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C25A4B" w:rsidRDefault="00C25A4B" w:rsidP="00815335">
      <w:pPr>
        <w:rPr>
          <w:sz w:val="20"/>
          <w:szCs w:val="20"/>
        </w:rPr>
      </w:pPr>
    </w:p>
    <w:p w:rsidR="00C25A4B" w:rsidRPr="00C0240A" w:rsidRDefault="008D2C86" w:rsidP="00D61283">
      <w:pPr>
        <w:ind w:left="9912" w:firstLine="708"/>
        <w:jc w:val="right"/>
        <w:rPr>
          <w:sz w:val="20"/>
          <w:szCs w:val="20"/>
        </w:rPr>
      </w:pPr>
      <w:r w:rsidRPr="00C0240A">
        <w:rPr>
          <w:sz w:val="20"/>
          <w:szCs w:val="20"/>
        </w:rPr>
        <w:t xml:space="preserve">Приложение </w:t>
      </w:r>
      <w:r w:rsidR="00D61283">
        <w:rPr>
          <w:sz w:val="20"/>
          <w:szCs w:val="20"/>
        </w:rPr>
        <w:t>№</w:t>
      </w:r>
      <w:r w:rsidRPr="00C0240A">
        <w:rPr>
          <w:sz w:val="20"/>
          <w:szCs w:val="20"/>
        </w:rPr>
        <w:t>1</w:t>
      </w:r>
    </w:p>
    <w:p w:rsidR="008D2C86" w:rsidRPr="00C0240A" w:rsidRDefault="008D2C86" w:rsidP="00D61283">
      <w:pPr>
        <w:ind w:left="10348" w:firstLine="567"/>
        <w:jc w:val="right"/>
        <w:rPr>
          <w:sz w:val="20"/>
          <w:szCs w:val="20"/>
        </w:rPr>
      </w:pPr>
      <w:r w:rsidRPr="00C0240A">
        <w:rPr>
          <w:sz w:val="20"/>
          <w:szCs w:val="20"/>
        </w:rPr>
        <w:t xml:space="preserve">к приказу  </w:t>
      </w:r>
      <w:r>
        <w:rPr>
          <w:sz w:val="20"/>
          <w:szCs w:val="20"/>
        </w:rPr>
        <w:t xml:space="preserve"> </w:t>
      </w:r>
      <w:r w:rsidRPr="00C0240A">
        <w:rPr>
          <w:sz w:val="20"/>
          <w:szCs w:val="20"/>
        </w:rPr>
        <w:t>Председателя Правления</w:t>
      </w:r>
    </w:p>
    <w:p w:rsidR="008D2C86" w:rsidRPr="00C0240A" w:rsidRDefault="008D2C86" w:rsidP="00D61283">
      <w:pPr>
        <w:ind w:left="10348" w:firstLine="567"/>
        <w:jc w:val="right"/>
        <w:rPr>
          <w:sz w:val="20"/>
          <w:szCs w:val="20"/>
        </w:rPr>
      </w:pPr>
      <w:r w:rsidRPr="00C0240A">
        <w:rPr>
          <w:sz w:val="20"/>
          <w:szCs w:val="20"/>
        </w:rPr>
        <w:t>ТОО «СК-Фармация»</w:t>
      </w:r>
    </w:p>
    <w:p w:rsidR="008D2C86" w:rsidRDefault="008D2C86" w:rsidP="00D61283">
      <w:pPr>
        <w:ind w:left="10348" w:firstLine="567"/>
        <w:jc w:val="right"/>
        <w:rPr>
          <w:sz w:val="20"/>
          <w:szCs w:val="20"/>
        </w:rPr>
      </w:pPr>
      <w:r>
        <w:rPr>
          <w:sz w:val="20"/>
          <w:szCs w:val="20"/>
        </w:rPr>
        <w:t>от «___</w:t>
      </w:r>
      <w:r w:rsidRPr="00C0240A">
        <w:rPr>
          <w:sz w:val="20"/>
          <w:szCs w:val="20"/>
        </w:rPr>
        <w:t>»</w:t>
      </w:r>
      <w:r>
        <w:rPr>
          <w:sz w:val="20"/>
          <w:szCs w:val="20"/>
        </w:rPr>
        <w:t xml:space="preserve"> ________</w:t>
      </w:r>
      <w:r w:rsidRPr="00C0240A">
        <w:rPr>
          <w:sz w:val="20"/>
          <w:szCs w:val="20"/>
        </w:rPr>
        <w:t>201</w:t>
      </w:r>
      <w:r>
        <w:rPr>
          <w:sz w:val="20"/>
          <w:szCs w:val="20"/>
        </w:rPr>
        <w:t>5</w:t>
      </w:r>
      <w:r w:rsidRPr="00C0240A">
        <w:rPr>
          <w:sz w:val="20"/>
          <w:szCs w:val="20"/>
        </w:rPr>
        <w:t xml:space="preserve"> года № </w:t>
      </w:r>
      <w:r>
        <w:rPr>
          <w:sz w:val="20"/>
          <w:szCs w:val="20"/>
        </w:rPr>
        <w:t>____</w:t>
      </w:r>
    </w:p>
    <w:p w:rsidR="008D2C86" w:rsidRDefault="008D2C86" w:rsidP="008D2C86">
      <w:pPr>
        <w:ind w:left="10348" w:firstLine="567"/>
        <w:rPr>
          <w:sz w:val="20"/>
          <w:szCs w:val="20"/>
        </w:rPr>
      </w:pPr>
    </w:p>
    <w:p w:rsidR="00805935" w:rsidRPr="00C0240A" w:rsidRDefault="00805935" w:rsidP="008D2C86">
      <w:pPr>
        <w:ind w:left="10348" w:firstLine="567"/>
        <w:rPr>
          <w:sz w:val="20"/>
          <w:szCs w:val="20"/>
        </w:rPr>
      </w:pPr>
    </w:p>
    <w:p w:rsidR="00805935" w:rsidRPr="00D61283" w:rsidRDefault="008C785A" w:rsidP="008D2C86">
      <w:pPr>
        <w:jc w:val="center"/>
        <w:rPr>
          <w:b/>
        </w:rPr>
      </w:pPr>
      <w:r w:rsidRPr="00D61283">
        <w:rPr>
          <w:b/>
        </w:rPr>
        <w:t>Перечень</w:t>
      </w:r>
      <w:r w:rsidR="008D2C86" w:rsidRPr="00D61283">
        <w:rPr>
          <w:b/>
        </w:rPr>
        <w:t xml:space="preserve"> </w:t>
      </w:r>
      <w:r w:rsidR="00FC3380" w:rsidRPr="00D61283">
        <w:rPr>
          <w:b/>
        </w:rPr>
        <w:t xml:space="preserve">медицинской техники </w:t>
      </w:r>
      <w:r w:rsidR="008D2C86" w:rsidRPr="00D61283">
        <w:rPr>
          <w:b/>
          <w:color w:val="000000"/>
        </w:rPr>
        <w:t>(</w:t>
      </w:r>
      <w:r w:rsidR="000418B3" w:rsidRPr="00D61283">
        <w:rPr>
          <w:b/>
          <w:color w:val="000000"/>
        </w:rPr>
        <w:t xml:space="preserve">119 </w:t>
      </w:r>
      <w:r w:rsidR="008D2C86" w:rsidRPr="00D61283">
        <w:rPr>
          <w:b/>
          <w:color w:val="000000"/>
        </w:rPr>
        <w:t>лот</w:t>
      </w:r>
      <w:r w:rsidR="000418B3" w:rsidRPr="00D61283">
        <w:rPr>
          <w:b/>
          <w:color w:val="000000"/>
        </w:rPr>
        <w:t>ов</w:t>
      </w:r>
      <w:r w:rsidR="008D2C86" w:rsidRPr="00D61283">
        <w:rPr>
          <w:b/>
          <w:color w:val="000000"/>
        </w:rPr>
        <w:t xml:space="preserve">), </w:t>
      </w:r>
      <w:r w:rsidR="00FC3380" w:rsidRPr="00D61283">
        <w:rPr>
          <w:b/>
        </w:rPr>
        <w:t>подлежаший закупу по долгосрочным договорам</w:t>
      </w:r>
      <w:r w:rsidR="008D2C86" w:rsidRPr="00D61283">
        <w:rPr>
          <w:b/>
        </w:rPr>
        <w:t xml:space="preserve"> </w:t>
      </w:r>
      <w:r w:rsidR="00805935" w:rsidRPr="00D61283">
        <w:rPr>
          <w:b/>
        </w:rPr>
        <w:t>поставки,</w:t>
      </w:r>
    </w:p>
    <w:p w:rsidR="008D2C86" w:rsidRPr="00D61283" w:rsidRDefault="00805935" w:rsidP="008D2C86">
      <w:pPr>
        <w:jc w:val="center"/>
        <w:rPr>
          <w:b/>
        </w:rPr>
      </w:pPr>
      <w:r w:rsidRPr="00D61283">
        <w:rPr>
          <w:b/>
        </w:rPr>
        <w:t xml:space="preserve"> согласно утвержденн</w:t>
      </w:r>
      <w:r w:rsidR="00073DDF" w:rsidRPr="00D61283">
        <w:rPr>
          <w:b/>
        </w:rPr>
        <w:t>ого</w:t>
      </w:r>
      <w:r w:rsidRPr="00D61283">
        <w:rPr>
          <w:b/>
        </w:rPr>
        <w:t xml:space="preserve"> приказ</w:t>
      </w:r>
      <w:r w:rsidR="00073DDF" w:rsidRPr="00D61283">
        <w:rPr>
          <w:b/>
        </w:rPr>
        <w:t>а</w:t>
      </w:r>
      <w:r w:rsidRPr="00D61283">
        <w:rPr>
          <w:b/>
        </w:rPr>
        <w:t xml:space="preserve"> М</w:t>
      </w:r>
      <w:r w:rsidR="00073DDF" w:rsidRPr="00D61283">
        <w:rPr>
          <w:b/>
        </w:rPr>
        <w:t>инистерства здравоохранения и социального развития</w:t>
      </w:r>
      <w:r w:rsidRPr="00D61283">
        <w:rPr>
          <w:b/>
        </w:rPr>
        <w:t xml:space="preserve"> Р</w:t>
      </w:r>
      <w:r w:rsidR="00073DDF" w:rsidRPr="00D61283">
        <w:rPr>
          <w:b/>
        </w:rPr>
        <w:t>еспублики Казахстан</w:t>
      </w:r>
      <w:r w:rsidRPr="00D61283">
        <w:rPr>
          <w:b/>
        </w:rPr>
        <w:t xml:space="preserve"> № 819 от 22 октяб</w:t>
      </w:r>
      <w:r w:rsidR="00073DDF" w:rsidRPr="00D61283">
        <w:rPr>
          <w:b/>
        </w:rPr>
        <w:t>ря 2015 года</w:t>
      </w:r>
    </w:p>
    <w:tbl>
      <w:tblPr>
        <w:tblW w:w="15737" w:type="dxa"/>
        <w:tblInd w:w="-459" w:type="dxa"/>
        <w:tblLayout w:type="fixed"/>
        <w:tblLook w:val="0000"/>
      </w:tblPr>
      <w:tblGrid>
        <w:gridCol w:w="993"/>
        <w:gridCol w:w="1252"/>
        <w:gridCol w:w="4706"/>
        <w:gridCol w:w="1693"/>
        <w:gridCol w:w="1977"/>
        <w:gridCol w:w="11"/>
        <w:gridCol w:w="5105"/>
      </w:tblGrid>
      <w:tr w:rsidR="008D2C86" w:rsidRPr="00C0240A" w:rsidTr="008D2C86">
        <w:trPr>
          <w:gridAfter w:val="5"/>
          <w:wAfter w:w="13492" w:type="dxa"/>
          <w:trHeight w:val="224"/>
        </w:trPr>
        <w:tc>
          <w:tcPr>
            <w:tcW w:w="2245" w:type="dxa"/>
            <w:gridSpan w:val="2"/>
            <w:tcBorders>
              <w:top w:val="nil"/>
              <w:left w:val="nil"/>
              <w:bottom w:val="nil"/>
              <w:right w:val="nil"/>
            </w:tcBorders>
          </w:tcPr>
          <w:p w:rsidR="008D2C86" w:rsidRPr="00C0240A" w:rsidRDefault="008D2C86" w:rsidP="00805935">
            <w:pPr>
              <w:ind w:left="10348"/>
              <w:rPr>
                <w:sz w:val="20"/>
                <w:szCs w:val="20"/>
              </w:rPr>
            </w:pPr>
          </w:p>
        </w:tc>
      </w:tr>
      <w:tr w:rsidR="008D2C86" w:rsidRPr="00C0240A" w:rsidTr="003A178F">
        <w:trPr>
          <w:trHeight w:val="521"/>
        </w:trPr>
        <w:tc>
          <w:tcPr>
            <w:tcW w:w="993" w:type="dxa"/>
            <w:tcBorders>
              <w:top w:val="single" w:sz="4" w:space="0" w:color="auto"/>
              <w:left w:val="single" w:sz="4" w:space="0" w:color="auto"/>
              <w:bottom w:val="single" w:sz="4" w:space="0" w:color="auto"/>
              <w:right w:val="single" w:sz="4" w:space="0" w:color="auto"/>
            </w:tcBorders>
            <w:shd w:val="clear" w:color="auto" w:fill="auto"/>
          </w:tcPr>
          <w:p w:rsidR="008D2C86" w:rsidRPr="00C0240A" w:rsidRDefault="008D2C86" w:rsidP="00805935">
            <w:pPr>
              <w:jc w:val="center"/>
              <w:rPr>
                <w:b/>
                <w:bCs/>
                <w:sz w:val="20"/>
                <w:szCs w:val="20"/>
              </w:rPr>
            </w:pPr>
            <w:r w:rsidRPr="00C0240A">
              <w:rPr>
                <w:b/>
                <w:bCs/>
                <w:sz w:val="20"/>
                <w:szCs w:val="20"/>
              </w:rPr>
              <w:t>№ лота</w:t>
            </w:r>
          </w:p>
        </w:tc>
        <w:tc>
          <w:tcPr>
            <w:tcW w:w="5958" w:type="dxa"/>
            <w:gridSpan w:val="2"/>
            <w:tcBorders>
              <w:top w:val="single" w:sz="4" w:space="0" w:color="auto"/>
              <w:left w:val="nil"/>
              <w:bottom w:val="single" w:sz="4" w:space="0" w:color="auto"/>
              <w:right w:val="single" w:sz="4" w:space="0" w:color="auto"/>
            </w:tcBorders>
            <w:shd w:val="clear" w:color="auto" w:fill="auto"/>
          </w:tcPr>
          <w:p w:rsidR="008D2C86" w:rsidRPr="00C0240A" w:rsidRDefault="008D2C86" w:rsidP="00805935">
            <w:pPr>
              <w:jc w:val="center"/>
              <w:rPr>
                <w:b/>
                <w:bCs/>
                <w:sz w:val="20"/>
                <w:szCs w:val="20"/>
              </w:rPr>
            </w:pPr>
            <w:r w:rsidRPr="00C0240A">
              <w:rPr>
                <w:b/>
                <w:bCs/>
                <w:sz w:val="20"/>
                <w:szCs w:val="20"/>
              </w:rPr>
              <w:t>Наименование</w:t>
            </w:r>
          </w:p>
        </w:tc>
        <w:tc>
          <w:tcPr>
            <w:tcW w:w="1693" w:type="dxa"/>
            <w:tcBorders>
              <w:top w:val="single" w:sz="4" w:space="0" w:color="auto"/>
              <w:left w:val="nil"/>
              <w:bottom w:val="single" w:sz="4" w:space="0" w:color="auto"/>
              <w:right w:val="single" w:sz="4" w:space="0" w:color="auto"/>
            </w:tcBorders>
            <w:shd w:val="clear" w:color="auto" w:fill="auto"/>
          </w:tcPr>
          <w:p w:rsidR="008D2C86" w:rsidRPr="00C0240A" w:rsidRDefault="008D2C86" w:rsidP="00805935">
            <w:pPr>
              <w:jc w:val="center"/>
              <w:rPr>
                <w:b/>
                <w:bCs/>
                <w:sz w:val="20"/>
                <w:szCs w:val="20"/>
              </w:rPr>
            </w:pPr>
            <w:r w:rsidRPr="00C0240A">
              <w:rPr>
                <w:b/>
                <w:bCs/>
                <w:sz w:val="20"/>
                <w:szCs w:val="20"/>
              </w:rPr>
              <w:t>Цена плановая</w:t>
            </w:r>
          </w:p>
          <w:p w:rsidR="008D2C86" w:rsidRPr="00C0240A" w:rsidRDefault="008D2C86" w:rsidP="00805935">
            <w:pPr>
              <w:jc w:val="center"/>
              <w:rPr>
                <w:b/>
                <w:bCs/>
                <w:sz w:val="20"/>
                <w:szCs w:val="20"/>
              </w:rPr>
            </w:pPr>
            <w:r w:rsidRPr="00C0240A">
              <w:rPr>
                <w:b/>
                <w:bCs/>
                <w:sz w:val="20"/>
                <w:szCs w:val="20"/>
              </w:rPr>
              <w:t>(тенге)</w:t>
            </w:r>
          </w:p>
        </w:tc>
        <w:tc>
          <w:tcPr>
            <w:tcW w:w="1988" w:type="dxa"/>
            <w:gridSpan w:val="2"/>
            <w:tcBorders>
              <w:top w:val="single" w:sz="4" w:space="0" w:color="auto"/>
              <w:left w:val="nil"/>
              <w:bottom w:val="single" w:sz="4" w:space="0" w:color="auto"/>
              <w:right w:val="single" w:sz="4" w:space="0" w:color="auto"/>
            </w:tcBorders>
            <w:shd w:val="clear" w:color="auto" w:fill="auto"/>
          </w:tcPr>
          <w:p w:rsidR="008D2C86" w:rsidRPr="00C0240A" w:rsidRDefault="008D2C86" w:rsidP="00805935">
            <w:pPr>
              <w:jc w:val="center"/>
              <w:rPr>
                <w:b/>
                <w:bCs/>
                <w:sz w:val="20"/>
                <w:szCs w:val="20"/>
              </w:rPr>
            </w:pPr>
            <w:r w:rsidRPr="00C0240A">
              <w:rPr>
                <w:b/>
                <w:bCs/>
                <w:sz w:val="20"/>
                <w:szCs w:val="20"/>
              </w:rPr>
              <w:t>Условия поставки</w:t>
            </w:r>
          </w:p>
        </w:tc>
        <w:tc>
          <w:tcPr>
            <w:tcW w:w="5105" w:type="dxa"/>
            <w:tcBorders>
              <w:top w:val="single" w:sz="4" w:space="0" w:color="auto"/>
              <w:left w:val="nil"/>
              <w:bottom w:val="single" w:sz="4" w:space="0" w:color="auto"/>
              <w:right w:val="single" w:sz="4" w:space="0" w:color="auto"/>
            </w:tcBorders>
            <w:shd w:val="clear" w:color="auto" w:fill="auto"/>
          </w:tcPr>
          <w:p w:rsidR="008D2C86" w:rsidRPr="00C0240A" w:rsidRDefault="008D2C86" w:rsidP="00805935">
            <w:pPr>
              <w:jc w:val="center"/>
              <w:rPr>
                <w:b/>
                <w:bCs/>
                <w:sz w:val="20"/>
                <w:szCs w:val="20"/>
              </w:rPr>
            </w:pPr>
            <w:r w:rsidRPr="00C0240A">
              <w:rPr>
                <w:b/>
                <w:bCs/>
                <w:sz w:val="20"/>
                <w:szCs w:val="20"/>
              </w:rPr>
              <w:t>Срок поставки</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sidRPr="003243B8">
              <w:rPr>
                <w:color w:val="000000"/>
                <w:sz w:val="22"/>
                <w:szCs w:val="22"/>
              </w:rPr>
              <w:t>1</w:t>
            </w:r>
          </w:p>
        </w:tc>
        <w:tc>
          <w:tcPr>
            <w:tcW w:w="5958" w:type="dxa"/>
            <w:gridSpan w:val="2"/>
            <w:vAlign w:val="center"/>
          </w:tcPr>
          <w:p w:rsidR="008D2C86" w:rsidRPr="001C3E87" w:rsidRDefault="008D2C86" w:rsidP="00805935">
            <w:pPr>
              <w:jc w:val="center"/>
            </w:pPr>
            <w:r w:rsidRPr="001C3E87">
              <w:rPr>
                <w:sz w:val="22"/>
                <w:szCs w:val="22"/>
              </w:rPr>
              <w:t>Кресло донорско-диализное</w:t>
            </w:r>
          </w:p>
        </w:tc>
        <w:tc>
          <w:tcPr>
            <w:tcW w:w="1693" w:type="dxa"/>
            <w:vAlign w:val="center"/>
          </w:tcPr>
          <w:p w:rsidR="008D2C86" w:rsidRPr="001C3E87" w:rsidRDefault="008D2C86" w:rsidP="00805935">
            <w:pPr>
              <w:jc w:val="center"/>
              <w:rPr>
                <w:color w:val="000000"/>
              </w:rPr>
            </w:pPr>
            <w:r w:rsidRPr="001C3E87">
              <w:rPr>
                <w:color w:val="000000"/>
                <w:sz w:val="22"/>
                <w:szCs w:val="22"/>
              </w:rPr>
              <w:t>265 000</w:t>
            </w:r>
          </w:p>
        </w:tc>
        <w:tc>
          <w:tcPr>
            <w:tcW w:w="1977" w:type="dxa"/>
            <w:vAlign w:val="center"/>
          </w:tcPr>
          <w:p w:rsidR="008D2C86" w:rsidRPr="003243B8" w:rsidRDefault="008D2C86" w:rsidP="00805935">
            <w:pPr>
              <w:pStyle w:val="a3"/>
              <w:jc w:val="center"/>
              <w:rPr>
                <w:sz w:val="22"/>
                <w:szCs w:val="22"/>
                <w:lang w:val="en-US"/>
              </w:rPr>
            </w:pPr>
            <w:r>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60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C785A">
            <w:pPr>
              <w:rPr>
                <w:color w:val="000000"/>
              </w:rPr>
            </w:pPr>
          </w:p>
          <w:p w:rsidR="008D2C86" w:rsidRPr="003243B8" w:rsidRDefault="008D2C86" w:rsidP="00805935">
            <w:pPr>
              <w:jc w:val="center"/>
              <w:rPr>
                <w:color w:val="000000"/>
              </w:rPr>
            </w:pPr>
            <w:r w:rsidRPr="003243B8">
              <w:rPr>
                <w:color w:val="000000"/>
                <w:sz w:val="22"/>
                <w:szCs w:val="22"/>
              </w:rPr>
              <w:t>2</w:t>
            </w:r>
          </w:p>
        </w:tc>
        <w:tc>
          <w:tcPr>
            <w:tcW w:w="5958" w:type="dxa"/>
            <w:gridSpan w:val="2"/>
            <w:vAlign w:val="center"/>
          </w:tcPr>
          <w:p w:rsidR="008D2C86" w:rsidRPr="001C3E87" w:rsidRDefault="008D2C86" w:rsidP="00805935">
            <w:pPr>
              <w:jc w:val="center"/>
            </w:pPr>
            <w:r w:rsidRPr="001C3E87">
              <w:rPr>
                <w:sz w:val="22"/>
                <w:szCs w:val="22"/>
              </w:rPr>
              <w:t>"Комплекс скорой медицинской помощи передвижной" для реанимационных и кардио-реанимационных бригад</w:t>
            </w:r>
          </w:p>
        </w:tc>
        <w:tc>
          <w:tcPr>
            <w:tcW w:w="1693" w:type="dxa"/>
            <w:vAlign w:val="center"/>
          </w:tcPr>
          <w:p w:rsidR="008D2C86" w:rsidRPr="001C3E87" w:rsidRDefault="008D2C86" w:rsidP="00805935">
            <w:pPr>
              <w:jc w:val="center"/>
              <w:rPr>
                <w:color w:val="000000"/>
              </w:rPr>
            </w:pPr>
            <w:r w:rsidRPr="001C3E87">
              <w:rPr>
                <w:color w:val="000000"/>
                <w:sz w:val="22"/>
                <w:szCs w:val="22"/>
              </w:rPr>
              <w:t>19 000 000</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120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C785A">
            <w:pPr>
              <w:rPr>
                <w:color w:val="000000"/>
              </w:rPr>
            </w:pPr>
          </w:p>
          <w:p w:rsidR="008D2C86" w:rsidRPr="003243B8" w:rsidRDefault="008D2C86" w:rsidP="00805935">
            <w:pPr>
              <w:jc w:val="center"/>
              <w:rPr>
                <w:color w:val="000000"/>
              </w:rPr>
            </w:pPr>
            <w:r w:rsidRPr="003243B8">
              <w:rPr>
                <w:color w:val="000000"/>
                <w:sz w:val="22"/>
                <w:szCs w:val="22"/>
              </w:rPr>
              <w:t>3</w:t>
            </w:r>
          </w:p>
        </w:tc>
        <w:tc>
          <w:tcPr>
            <w:tcW w:w="5958" w:type="dxa"/>
            <w:gridSpan w:val="2"/>
            <w:vAlign w:val="center"/>
          </w:tcPr>
          <w:p w:rsidR="008D2C86" w:rsidRPr="001C3E87" w:rsidRDefault="008D2C86" w:rsidP="00805935">
            <w:pPr>
              <w:jc w:val="center"/>
            </w:pPr>
            <w:r w:rsidRPr="001C3E87">
              <w:rPr>
                <w:sz w:val="22"/>
                <w:szCs w:val="22"/>
              </w:rPr>
              <w:t xml:space="preserve">Электрокардиограф 6/12 канальный </w:t>
            </w:r>
          </w:p>
        </w:tc>
        <w:tc>
          <w:tcPr>
            <w:tcW w:w="1693" w:type="dxa"/>
            <w:vAlign w:val="center"/>
          </w:tcPr>
          <w:p w:rsidR="008D2C86" w:rsidRPr="001C3E87" w:rsidRDefault="008D2C86" w:rsidP="00805935">
            <w:pPr>
              <w:jc w:val="center"/>
              <w:rPr>
                <w:color w:val="000000"/>
              </w:rPr>
            </w:pPr>
            <w:r w:rsidRPr="001C3E87">
              <w:rPr>
                <w:color w:val="000000"/>
                <w:sz w:val="22"/>
                <w:szCs w:val="22"/>
              </w:rPr>
              <w:t>318 000</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90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C785A">
            <w:pPr>
              <w:rPr>
                <w:color w:val="000000"/>
              </w:rPr>
            </w:pPr>
          </w:p>
          <w:p w:rsidR="008D2C86" w:rsidRPr="003243B8" w:rsidRDefault="008D2C86" w:rsidP="00805935">
            <w:pPr>
              <w:jc w:val="center"/>
              <w:rPr>
                <w:color w:val="000000"/>
              </w:rPr>
            </w:pPr>
            <w:r w:rsidRPr="003243B8">
              <w:rPr>
                <w:color w:val="000000"/>
                <w:sz w:val="22"/>
                <w:szCs w:val="22"/>
              </w:rPr>
              <w:t>4</w:t>
            </w:r>
          </w:p>
        </w:tc>
        <w:tc>
          <w:tcPr>
            <w:tcW w:w="5958" w:type="dxa"/>
            <w:gridSpan w:val="2"/>
            <w:vAlign w:val="center"/>
          </w:tcPr>
          <w:p w:rsidR="008D2C86" w:rsidRPr="001C3E87" w:rsidRDefault="008D2C86" w:rsidP="00805935">
            <w:pPr>
              <w:jc w:val="center"/>
            </w:pPr>
            <w:r w:rsidRPr="001C3E87">
              <w:rPr>
                <w:sz w:val="22"/>
                <w:szCs w:val="22"/>
              </w:rPr>
              <w:t xml:space="preserve">Электрокардиограф 3/6 канальный </w:t>
            </w:r>
          </w:p>
        </w:tc>
        <w:tc>
          <w:tcPr>
            <w:tcW w:w="1693" w:type="dxa"/>
            <w:vAlign w:val="center"/>
          </w:tcPr>
          <w:p w:rsidR="008D2C86" w:rsidRPr="001C3E87" w:rsidRDefault="008D2C86" w:rsidP="00805935">
            <w:pPr>
              <w:jc w:val="center"/>
            </w:pPr>
            <w:r w:rsidRPr="001C3E87">
              <w:rPr>
                <w:sz w:val="22"/>
                <w:szCs w:val="22"/>
              </w:rPr>
              <w:t>212 000</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90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5</w:t>
            </w:r>
          </w:p>
        </w:tc>
        <w:tc>
          <w:tcPr>
            <w:tcW w:w="5958" w:type="dxa"/>
            <w:gridSpan w:val="2"/>
            <w:vAlign w:val="center"/>
          </w:tcPr>
          <w:p w:rsidR="008D2C86" w:rsidRPr="001C3E87" w:rsidRDefault="008D2C86" w:rsidP="00805935">
            <w:pPr>
              <w:jc w:val="center"/>
            </w:pPr>
            <w:r w:rsidRPr="001C3E87">
              <w:rPr>
                <w:sz w:val="22"/>
                <w:szCs w:val="22"/>
              </w:rPr>
              <w:t>Электрокардиограф 1/3 канальный КМП-С300 в комплекте</w:t>
            </w:r>
          </w:p>
        </w:tc>
        <w:tc>
          <w:tcPr>
            <w:tcW w:w="1693" w:type="dxa"/>
            <w:vAlign w:val="center"/>
          </w:tcPr>
          <w:p w:rsidR="008D2C86" w:rsidRPr="001C3E87" w:rsidRDefault="008D2C86" w:rsidP="00805935">
            <w:pPr>
              <w:jc w:val="center"/>
            </w:pPr>
            <w:r w:rsidRPr="001C3E87">
              <w:rPr>
                <w:sz w:val="22"/>
                <w:szCs w:val="22"/>
              </w:rPr>
              <w:t>169 600</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90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6</w:t>
            </w:r>
          </w:p>
        </w:tc>
        <w:tc>
          <w:tcPr>
            <w:tcW w:w="5958" w:type="dxa"/>
            <w:gridSpan w:val="2"/>
            <w:vAlign w:val="center"/>
          </w:tcPr>
          <w:p w:rsidR="008D2C86" w:rsidRPr="001C3E87" w:rsidRDefault="008D2C86" w:rsidP="00805935">
            <w:pPr>
              <w:jc w:val="center"/>
            </w:pPr>
            <w:r w:rsidRPr="001C3E87">
              <w:rPr>
                <w:sz w:val="22"/>
                <w:szCs w:val="22"/>
              </w:rPr>
              <w:t>Монитор пациента</w:t>
            </w:r>
          </w:p>
        </w:tc>
        <w:tc>
          <w:tcPr>
            <w:tcW w:w="1693" w:type="dxa"/>
            <w:vAlign w:val="center"/>
          </w:tcPr>
          <w:p w:rsidR="008D2C86" w:rsidRPr="001C3E87" w:rsidRDefault="008D2C86" w:rsidP="00805935">
            <w:pPr>
              <w:jc w:val="center"/>
            </w:pPr>
            <w:r w:rsidRPr="001C3E87">
              <w:rPr>
                <w:sz w:val="22"/>
                <w:szCs w:val="22"/>
              </w:rPr>
              <w:t>201 400</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90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7</w:t>
            </w:r>
          </w:p>
        </w:tc>
        <w:tc>
          <w:tcPr>
            <w:tcW w:w="5958" w:type="dxa"/>
            <w:gridSpan w:val="2"/>
            <w:vAlign w:val="center"/>
          </w:tcPr>
          <w:p w:rsidR="008D2C86" w:rsidRPr="001C3E87" w:rsidRDefault="008D2C86" w:rsidP="00805935">
            <w:pPr>
              <w:jc w:val="center"/>
            </w:pPr>
            <w:r w:rsidRPr="001C3E87">
              <w:rPr>
                <w:sz w:val="22"/>
                <w:szCs w:val="22"/>
              </w:rPr>
              <w:t>Монитор пациента,</w:t>
            </w:r>
            <w:r>
              <w:rPr>
                <w:sz w:val="22"/>
                <w:szCs w:val="22"/>
              </w:rPr>
              <w:t xml:space="preserve"> </w:t>
            </w:r>
            <w:r w:rsidRPr="001C3E87">
              <w:rPr>
                <w:sz w:val="22"/>
                <w:szCs w:val="22"/>
              </w:rPr>
              <w:t xml:space="preserve">портативный с сенсорным управлением </w:t>
            </w:r>
          </w:p>
        </w:tc>
        <w:tc>
          <w:tcPr>
            <w:tcW w:w="1693" w:type="dxa"/>
            <w:vAlign w:val="center"/>
          </w:tcPr>
          <w:p w:rsidR="008D2C86" w:rsidRPr="001C3E87" w:rsidRDefault="008D2C86" w:rsidP="00805935">
            <w:pPr>
              <w:jc w:val="center"/>
            </w:pPr>
            <w:r w:rsidRPr="001C3E87">
              <w:rPr>
                <w:sz w:val="22"/>
                <w:szCs w:val="22"/>
              </w:rPr>
              <w:t>206 700</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90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8</w:t>
            </w:r>
          </w:p>
        </w:tc>
        <w:tc>
          <w:tcPr>
            <w:tcW w:w="5958" w:type="dxa"/>
            <w:gridSpan w:val="2"/>
            <w:vAlign w:val="center"/>
          </w:tcPr>
          <w:p w:rsidR="008D2C86" w:rsidRPr="001C3E87" w:rsidRDefault="008D2C86" w:rsidP="00805935">
            <w:pPr>
              <w:jc w:val="center"/>
            </w:pPr>
            <w:r w:rsidRPr="001C3E87">
              <w:rPr>
                <w:sz w:val="22"/>
                <w:szCs w:val="22"/>
              </w:rPr>
              <w:t xml:space="preserve">Монитор пациента </w:t>
            </w:r>
          </w:p>
        </w:tc>
        <w:tc>
          <w:tcPr>
            <w:tcW w:w="1693" w:type="dxa"/>
            <w:vAlign w:val="center"/>
          </w:tcPr>
          <w:p w:rsidR="008D2C86" w:rsidRPr="001C3E87" w:rsidRDefault="008D2C86" w:rsidP="00805935">
            <w:pPr>
              <w:jc w:val="center"/>
            </w:pPr>
            <w:r w:rsidRPr="001C3E87">
              <w:rPr>
                <w:sz w:val="22"/>
                <w:szCs w:val="22"/>
              </w:rPr>
              <w:t>296 800</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90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9</w:t>
            </w:r>
          </w:p>
        </w:tc>
        <w:tc>
          <w:tcPr>
            <w:tcW w:w="5958" w:type="dxa"/>
            <w:gridSpan w:val="2"/>
            <w:vAlign w:val="center"/>
          </w:tcPr>
          <w:p w:rsidR="008D2C86" w:rsidRPr="001C3E87" w:rsidRDefault="008D2C86" w:rsidP="00805935">
            <w:pPr>
              <w:jc w:val="center"/>
            </w:pPr>
            <w:r w:rsidRPr="001C3E87">
              <w:rPr>
                <w:sz w:val="22"/>
                <w:szCs w:val="22"/>
              </w:rPr>
              <w:t xml:space="preserve">Монитор пациента с сенсорным управлением </w:t>
            </w:r>
          </w:p>
        </w:tc>
        <w:tc>
          <w:tcPr>
            <w:tcW w:w="1693" w:type="dxa"/>
            <w:vAlign w:val="center"/>
          </w:tcPr>
          <w:p w:rsidR="008D2C86" w:rsidRPr="001C3E87" w:rsidRDefault="008D2C86" w:rsidP="00805935">
            <w:pPr>
              <w:jc w:val="center"/>
            </w:pPr>
            <w:r w:rsidRPr="001C3E87">
              <w:rPr>
                <w:sz w:val="22"/>
                <w:szCs w:val="22"/>
              </w:rPr>
              <w:t>445 200</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90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10</w:t>
            </w:r>
          </w:p>
        </w:tc>
        <w:tc>
          <w:tcPr>
            <w:tcW w:w="5958" w:type="dxa"/>
            <w:gridSpan w:val="2"/>
            <w:vAlign w:val="center"/>
          </w:tcPr>
          <w:p w:rsidR="008D2C86" w:rsidRPr="001C3E87" w:rsidRDefault="008D2C86" w:rsidP="00805935">
            <w:pPr>
              <w:jc w:val="center"/>
            </w:pPr>
            <w:r w:rsidRPr="001C3E87">
              <w:rPr>
                <w:sz w:val="22"/>
                <w:szCs w:val="22"/>
              </w:rPr>
              <w:t xml:space="preserve">Электрокардиограф одноканальный </w:t>
            </w:r>
          </w:p>
        </w:tc>
        <w:tc>
          <w:tcPr>
            <w:tcW w:w="1693" w:type="dxa"/>
            <w:vAlign w:val="center"/>
          </w:tcPr>
          <w:p w:rsidR="008D2C86" w:rsidRPr="001C3E87" w:rsidRDefault="008D2C86" w:rsidP="00805935">
            <w:pPr>
              <w:jc w:val="center"/>
            </w:pPr>
            <w:r w:rsidRPr="001C3E87">
              <w:rPr>
                <w:sz w:val="22"/>
                <w:szCs w:val="22"/>
              </w:rPr>
              <w:t>93 280</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90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lastRenderedPageBreak/>
              <w:t>11</w:t>
            </w:r>
          </w:p>
        </w:tc>
        <w:tc>
          <w:tcPr>
            <w:tcW w:w="5958" w:type="dxa"/>
            <w:gridSpan w:val="2"/>
            <w:vAlign w:val="center"/>
          </w:tcPr>
          <w:p w:rsidR="008D2C86" w:rsidRPr="001C3E87" w:rsidRDefault="008D2C86" w:rsidP="00805935">
            <w:pPr>
              <w:jc w:val="center"/>
            </w:pPr>
            <w:r w:rsidRPr="001C3E87">
              <w:rPr>
                <w:sz w:val="22"/>
                <w:szCs w:val="22"/>
              </w:rPr>
              <w:t xml:space="preserve">Светильник операционный </w:t>
            </w:r>
          </w:p>
        </w:tc>
        <w:tc>
          <w:tcPr>
            <w:tcW w:w="1693" w:type="dxa"/>
            <w:vAlign w:val="center"/>
          </w:tcPr>
          <w:p w:rsidR="008D2C86" w:rsidRPr="001C3E87" w:rsidRDefault="008D2C86" w:rsidP="00805935">
            <w:pPr>
              <w:jc w:val="center"/>
            </w:pPr>
            <w:r w:rsidRPr="001C3E87">
              <w:rPr>
                <w:sz w:val="22"/>
                <w:szCs w:val="22"/>
              </w:rPr>
              <w:t>848 000</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90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12</w:t>
            </w:r>
          </w:p>
        </w:tc>
        <w:tc>
          <w:tcPr>
            <w:tcW w:w="5958" w:type="dxa"/>
            <w:gridSpan w:val="2"/>
            <w:vAlign w:val="center"/>
          </w:tcPr>
          <w:p w:rsidR="008D2C86" w:rsidRPr="001C3E87" w:rsidRDefault="008D2C86" w:rsidP="00805935">
            <w:pPr>
              <w:jc w:val="center"/>
            </w:pPr>
            <w:r w:rsidRPr="001C3E87">
              <w:rPr>
                <w:sz w:val="22"/>
                <w:szCs w:val="22"/>
              </w:rPr>
              <w:t xml:space="preserve">Светильник операционный </w:t>
            </w:r>
          </w:p>
        </w:tc>
        <w:tc>
          <w:tcPr>
            <w:tcW w:w="1693" w:type="dxa"/>
            <w:vAlign w:val="center"/>
          </w:tcPr>
          <w:p w:rsidR="008D2C86" w:rsidRPr="001C3E87" w:rsidRDefault="008D2C86" w:rsidP="00805935">
            <w:pPr>
              <w:jc w:val="center"/>
            </w:pPr>
            <w:r w:rsidRPr="001C3E87">
              <w:rPr>
                <w:sz w:val="22"/>
                <w:szCs w:val="22"/>
              </w:rPr>
              <w:t>124 200</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60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13</w:t>
            </w:r>
          </w:p>
        </w:tc>
        <w:tc>
          <w:tcPr>
            <w:tcW w:w="5958" w:type="dxa"/>
            <w:gridSpan w:val="2"/>
            <w:vAlign w:val="center"/>
          </w:tcPr>
          <w:p w:rsidR="008D2C86" w:rsidRPr="001C3E87" w:rsidRDefault="008D2C86" w:rsidP="00805935">
            <w:pPr>
              <w:jc w:val="center"/>
            </w:pPr>
            <w:r w:rsidRPr="001C3E87">
              <w:rPr>
                <w:sz w:val="22"/>
                <w:szCs w:val="22"/>
              </w:rPr>
              <w:t>Пульсоксиметр</w:t>
            </w:r>
          </w:p>
        </w:tc>
        <w:tc>
          <w:tcPr>
            <w:tcW w:w="1693" w:type="dxa"/>
            <w:vAlign w:val="center"/>
          </w:tcPr>
          <w:p w:rsidR="008D2C86" w:rsidRPr="001C3E87" w:rsidRDefault="008D2C86" w:rsidP="00805935">
            <w:pPr>
              <w:jc w:val="center"/>
            </w:pPr>
            <w:r w:rsidRPr="001C3E87">
              <w:rPr>
                <w:sz w:val="22"/>
                <w:szCs w:val="22"/>
              </w:rPr>
              <w:t>12 720</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45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14</w:t>
            </w:r>
          </w:p>
        </w:tc>
        <w:tc>
          <w:tcPr>
            <w:tcW w:w="5958" w:type="dxa"/>
            <w:gridSpan w:val="2"/>
            <w:vAlign w:val="center"/>
          </w:tcPr>
          <w:p w:rsidR="008D2C86" w:rsidRPr="001C3E87" w:rsidRDefault="008D2C86" w:rsidP="00805935">
            <w:pPr>
              <w:jc w:val="center"/>
            </w:pPr>
            <w:r w:rsidRPr="001C3E87">
              <w:rPr>
                <w:sz w:val="22"/>
                <w:szCs w:val="22"/>
              </w:rPr>
              <w:t>Пульсоксиметр</w:t>
            </w:r>
          </w:p>
        </w:tc>
        <w:tc>
          <w:tcPr>
            <w:tcW w:w="1693" w:type="dxa"/>
            <w:vAlign w:val="center"/>
          </w:tcPr>
          <w:p w:rsidR="008D2C86" w:rsidRPr="001C3E87" w:rsidRDefault="008D2C86" w:rsidP="00805935">
            <w:pPr>
              <w:jc w:val="center"/>
            </w:pPr>
            <w:r w:rsidRPr="001C3E87">
              <w:rPr>
                <w:sz w:val="22"/>
                <w:szCs w:val="22"/>
              </w:rPr>
              <w:t>19 000</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45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15</w:t>
            </w:r>
          </w:p>
        </w:tc>
        <w:tc>
          <w:tcPr>
            <w:tcW w:w="5958" w:type="dxa"/>
            <w:gridSpan w:val="2"/>
            <w:vAlign w:val="center"/>
          </w:tcPr>
          <w:p w:rsidR="008D2C86" w:rsidRPr="001C3E87" w:rsidRDefault="008D2C86" w:rsidP="00805935">
            <w:pPr>
              <w:jc w:val="center"/>
            </w:pPr>
            <w:r w:rsidRPr="001C3E87">
              <w:rPr>
                <w:sz w:val="22"/>
                <w:szCs w:val="22"/>
              </w:rPr>
              <w:t>Пульсоксиметр</w:t>
            </w:r>
          </w:p>
        </w:tc>
        <w:tc>
          <w:tcPr>
            <w:tcW w:w="1693" w:type="dxa"/>
            <w:vAlign w:val="center"/>
          </w:tcPr>
          <w:p w:rsidR="008D2C86" w:rsidRPr="001C3E87" w:rsidRDefault="008D2C86" w:rsidP="00805935">
            <w:pPr>
              <w:jc w:val="center"/>
            </w:pPr>
            <w:r w:rsidRPr="001C3E87">
              <w:rPr>
                <w:sz w:val="22"/>
                <w:szCs w:val="22"/>
              </w:rPr>
              <w:t>6 360</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45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16</w:t>
            </w:r>
          </w:p>
        </w:tc>
        <w:tc>
          <w:tcPr>
            <w:tcW w:w="5958" w:type="dxa"/>
            <w:gridSpan w:val="2"/>
            <w:vAlign w:val="center"/>
          </w:tcPr>
          <w:p w:rsidR="008D2C86" w:rsidRPr="001C3E87" w:rsidRDefault="008D2C86" w:rsidP="00805935">
            <w:pPr>
              <w:jc w:val="center"/>
            </w:pPr>
            <w:r w:rsidRPr="001C3E87">
              <w:rPr>
                <w:sz w:val="22"/>
                <w:szCs w:val="22"/>
              </w:rPr>
              <w:t xml:space="preserve">Светильник операционный </w:t>
            </w:r>
          </w:p>
        </w:tc>
        <w:tc>
          <w:tcPr>
            <w:tcW w:w="1693" w:type="dxa"/>
            <w:vAlign w:val="center"/>
          </w:tcPr>
          <w:p w:rsidR="008D2C86" w:rsidRPr="001C3E87" w:rsidRDefault="008D2C86" w:rsidP="00805935">
            <w:pPr>
              <w:jc w:val="center"/>
            </w:pPr>
            <w:r w:rsidRPr="001C3E87">
              <w:rPr>
                <w:sz w:val="22"/>
                <w:szCs w:val="22"/>
              </w:rPr>
              <w:t>750 000</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90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17</w:t>
            </w:r>
          </w:p>
        </w:tc>
        <w:tc>
          <w:tcPr>
            <w:tcW w:w="5958" w:type="dxa"/>
            <w:gridSpan w:val="2"/>
            <w:vAlign w:val="center"/>
          </w:tcPr>
          <w:p w:rsidR="008D2C86" w:rsidRPr="001C3E87" w:rsidRDefault="008D2C86" w:rsidP="00805935">
            <w:pPr>
              <w:jc w:val="center"/>
            </w:pPr>
            <w:r w:rsidRPr="001C3E87">
              <w:rPr>
                <w:sz w:val="22"/>
                <w:szCs w:val="22"/>
              </w:rPr>
              <w:t xml:space="preserve">Светильник операционный </w:t>
            </w:r>
          </w:p>
        </w:tc>
        <w:tc>
          <w:tcPr>
            <w:tcW w:w="1693" w:type="dxa"/>
            <w:vAlign w:val="center"/>
          </w:tcPr>
          <w:p w:rsidR="008D2C86" w:rsidRPr="001C3E87" w:rsidRDefault="008D2C86" w:rsidP="00805935">
            <w:pPr>
              <w:jc w:val="center"/>
            </w:pPr>
            <w:r w:rsidRPr="001C3E87">
              <w:rPr>
                <w:sz w:val="22"/>
                <w:szCs w:val="22"/>
              </w:rPr>
              <w:t>848 000</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pPr>
            <w:r w:rsidRPr="001C3E87">
              <w:rPr>
                <w:sz w:val="22"/>
                <w:szCs w:val="22"/>
              </w:rPr>
              <w:t>Не более 60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18</w:t>
            </w:r>
          </w:p>
        </w:tc>
        <w:tc>
          <w:tcPr>
            <w:tcW w:w="5958" w:type="dxa"/>
            <w:gridSpan w:val="2"/>
            <w:vAlign w:val="center"/>
          </w:tcPr>
          <w:p w:rsidR="008D2C86" w:rsidRPr="001C3E87" w:rsidRDefault="008D2C86" w:rsidP="00805935">
            <w:pPr>
              <w:jc w:val="center"/>
            </w:pPr>
            <w:r w:rsidRPr="001C3E87">
              <w:rPr>
                <w:sz w:val="22"/>
                <w:szCs w:val="22"/>
              </w:rPr>
              <w:t>Фетальный монитор комплекте</w:t>
            </w:r>
          </w:p>
        </w:tc>
        <w:tc>
          <w:tcPr>
            <w:tcW w:w="1693" w:type="dxa"/>
            <w:vAlign w:val="center"/>
          </w:tcPr>
          <w:p w:rsidR="008D2C86" w:rsidRPr="001C3E87" w:rsidRDefault="008D2C86" w:rsidP="00805935">
            <w:pPr>
              <w:jc w:val="center"/>
            </w:pPr>
            <w:r w:rsidRPr="001C3E87">
              <w:rPr>
                <w:sz w:val="22"/>
                <w:szCs w:val="22"/>
              </w:rPr>
              <w:t>204 000</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pPr>
            <w:r w:rsidRPr="001C3E87">
              <w:rPr>
                <w:sz w:val="22"/>
                <w:szCs w:val="22"/>
              </w:rPr>
              <w:t>Не более 90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19</w:t>
            </w:r>
          </w:p>
        </w:tc>
        <w:tc>
          <w:tcPr>
            <w:tcW w:w="5958" w:type="dxa"/>
            <w:gridSpan w:val="2"/>
            <w:vAlign w:val="center"/>
          </w:tcPr>
          <w:p w:rsidR="008D2C86" w:rsidRPr="001C3E87" w:rsidRDefault="008D2C86" w:rsidP="00805935">
            <w:pPr>
              <w:jc w:val="center"/>
            </w:pPr>
            <w:r w:rsidRPr="001C3E87">
              <w:rPr>
                <w:sz w:val="22"/>
                <w:szCs w:val="22"/>
              </w:rPr>
              <w:t>Фетальный монитор комплекте</w:t>
            </w:r>
          </w:p>
        </w:tc>
        <w:tc>
          <w:tcPr>
            <w:tcW w:w="1693" w:type="dxa"/>
            <w:vAlign w:val="center"/>
          </w:tcPr>
          <w:p w:rsidR="008D2C86" w:rsidRPr="001C3E87" w:rsidRDefault="008D2C86" w:rsidP="00805935">
            <w:pPr>
              <w:jc w:val="center"/>
            </w:pPr>
            <w:r w:rsidRPr="001C3E87">
              <w:rPr>
                <w:sz w:val="22"/>
                <w:szCs w:val="22"/>
              </w:rPr>
              <w:t>424 000</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pPr>
            <w:r w:rsidRPr="001C3E87">
              <w:rPr>
                <w:sz w:val="22"/>
                <w:szCs w:val="22"/>
              </w:rPr>
              <w:t>Не более 60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20</w:t>
            </w:r>
          </w:p>
        </w:tc>
        <w:tc>
          <w:tcPr>
            <w:tcW w:w="5958" w:type="dxa"/>
            <w:gridSpan w:val="2"/>
            <w:vAlign w:val="center"/>
          </w:tcPr>
          <w:p w:rsidR="008D2C86" w:rsidRPr="00C25A4B" w:rsidRDefault="008D2C86" w:rsidP="00805935">
            <w:pPr>
              <w:jc w:val="center"/>
            </w:pPr>
            <w:r w:rsidRPr="00C25A4B">
              <w:rPr>
                <w:sz w:val="22"/>
                <w:szCs w:val="22"/>
              </w:rPr>
              <w:t xml:space="preserve">Отсасыватель медицинский </w:t>
            </w:r>
            <w:r w:rsidR="00C25A4B" w:rsidRPr="00C25A4B">
              <w:rPr>
                <w:sz w:val="22"/>
                <w:szCs w:val="22"/>
              </w:rPr>
              <w:t>партативный</w:t>
            </w:r>
          </w:p>
        </w:tc>
        <w:tc>
          <w:tcPr>
            <w:tcW w:w="1693" w:type="dxa"/>
            <w:vAlign w:val="center"/>
          </w:tcPr>
          <w:p w:rsidR="008D2C86" w:rsidRPr="001C3E87" w:rsidRDefault="008D2C86" w:rsidP="00805935">
            <w:pPr>
              <w:jc w:val="center"/>
            </w:pPr>
            <w:r w:rsidRPr="001C3E87">
              <w:rPr>
                <w:sz w:val="22"/>
                <w:szCs w:val="22"/>
              </w:rPr>
              <w:t>159 000</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60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21</w:t>
            </w:r>
          </w:p>
        </w:tc>
        <w:tc>
          <w:tcPr>
            <w:tcW w:w="5958" w:type="dxa"/>
            <w:gridSpan w:val="2"/>
            <w:vAlign w:val="center"/>
          </w:tcPr>
          <w:p w:rsidR="008D2C86" w:rsidRPr="00C25A4B" w:rsidRDefault="008D2C86" w:rsidP="00805935">
            <w:pPr>
              <w:jc w:val="center"/>
            </w:pPr>
            <w:r w:rsidRPr="00C25A4B">
              <w:rPr>
                <w:sz w:val="22"/>
                <w:szCs w:val="22"/>
              </w:rPr>
              <w:t xml:space="preserve">Отсасыватель медицинский </w:t>
            </w:r>
            <w:r w:rsidR="00C25A4B" w:rsidRPr="00C25A4B">
              <w:rPr>
                <w:sz w:val="22"/>
                <w:szCs w:val="22"/>
              </w:rPr>
              <w:t>передвижной</w:t>
            </w:r>
          </w:p>
        </w:tc>
        <w:tc>
          <w:tcPr>
            <w:tcW w:w="1693" w:type="dxa"/>
            <w:vAlign w:val="center"/>
          </w:tcPr>
          <w:p w:rsidR="008D2C86" w:rsidRPr="001C3E87" w:rsidRDefault="008D2C86" w:rsidP="00805935">
            <w:pPr>
              <w:jc w:val="center"/>
            </w:pPr>
            <w:r w:rsidRPr="001C3E87">
              <w:rPr>
                <w:sz w:val="22"/>
                <w:szCs w:val="22"/>
              </w:rPr>
              <w:t>318 000</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60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22</w:t>
            </w:r>
          </w:p>
        </w:tc>
        <w:tc>
          <w:tcPr>
            <w:tcW w:w="5958" w:type="dxa"/>
            <w:gridSpan w:val="2"/>
            <w:vAlign w:val="center"/>
          </w:tcPr>
          <w:p w:rsidR="008D2C86" w:rsidRPr="001C3E87" w:rsidRDefault="008D2C86" w:rsidP="00805935">
            <w:pPr>
              <w:jc w:val="center"/>
            </w:pPr>
            <w:r w:rsidRPr="001C3E87">
              <w:rPr>
                <w:sz w:val="22"/>
                <w:szCs w:val="22"/>
              </w:rPr>
              <w:t>Доплер фетальный</w:t>
            </w:r>
          </w:p>
        </w:tc>
        <w:tc>
          <w:tcPr>
            <w:tcW w:w="1693" w:type="dxa"/>
            <w:vAlign w:val="center"/>
          </w:tcPr>
          <w:p w:rsidR="008D2C86" w:rsidRPr="001C3E87" w:rsidRDefault="008D2C86" w:rsidP="00805935">
            <w:pPr>
              <w:jc w:val="center"/>
            </w:pPr>
            <w:r w:rsidRPr="001C3E87">
              <w:rPr>
                <w:sz w:val="22"/>
                <w:szCs w:val="22"/>
              </w:rPr>
              <w:t>18 000</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45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23</w:t>
            </w:r>
          </w:p>
        </w:tc>
        <w:tc>
          <w:tcPr>
            <w:tcW w:w="5958" w:type="dxa"/>
            <w:gridSpan w:val="2"/>
            <w:vAlign w:val="center"/>
          </w:tcPr>
          <w:p w:rsidR="008D2C86" w:rsidRPr="001C3E87" w:rsidRDefault="008D2C86" w:rsidP="00805935">
            <w:pPr>
              <w:jc w:val="center"/>
            </w:pPr>
            <w:r w:rsidRPr="001C3E87">
              <w:rPr>
                <w:sz w:val="22"/>
                <w:szCs w:val="22"/>
              </w:rPr>
              <w:t>Доплер фетальный</w:t>
            </w:r>
          </w:p>
        </w:tc>
        <w:tc>
          <w:tcPr>
            <w:tcW w:w="1693" w:type="dxa"/>
            <w:vAlign w:val="center"/>
          </w:tcPr>
          <w:p w:rsidR="008D2C86" w:rsidRPr="001C3E87" w:rsidRDefault="008D2C86" w:rsidP="00805935">
            <w:pPr>
              <w:jc w:val="center"/>
            </w:pPr>
            <w:r w:rsidRPr="001C3E87">
              <w:rPr>
                <w:sz w:val="22"/>
                <w:szCs w:val="22"/>
              </w:rPr>
              <w:t>25 000</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45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24</w:t>
            </w:r>
          </w:p>
        </w:tc>
        <w:tc>
          <w:tcPr>
            <w:tcW w:w="5958" w:type="dxa"/>
            <w:gridSpan w:val="2"/>
            <w:vAlign w:val="center"/>
          </w:tcPr>
          <w:p w:rsidR="008D2C86" w:rsidRPr="001C3E87" w:rsidRDefault="008D2C86" w:rsidP="00805935">
            <w:pPr>
              <w:jc w:val="center"/>
            </w:pPr>
            <w:r w:rsidRPr="001C3E87">
              <w:rPr>
                <w:sz w:val="22"/>
                <w:szCs w:val="22"/>
              </w:rPr>
              <w:t xml:space="preserve">Консоль медицинская </w:t>
            </w:r>
          </w:p>
        </w:tc>
        <w:tc>
          <w:tcPr>
            <w:tcW w:w="1693" w:type="dxa"/>
            <w:vAlign w:val="center"/>
          </w:tcPr>
          <w:p w:rsidR="008D2C86" w:rsidRPr="001C3E87" w:rsidRDefault="008D2C86" w:rsidP="00805935">
            <w:pPr>
              <w:jc w:val="center"/>
            </w:pPr>
            <w:r w:rsidRPr="001C3E87">
              <w:rPr>
                <w:sz w:val="22"/>
                <w:szCs w:val="22"/>
              </w:rPr>
              <w:t>1 517 060</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90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lastRenderedPageBreak/>
              <w:t>25</w:t>
            </w:r>
          </w:p>
        </w:tc>
        <w:tc>
          <w:tcPr>
            <w:tcW w:w="5958" w:type="dxa"/>
            <w:gridSpan w:val="2"/>
            <w:vAlign w:val="center"/>
          </w:tcPr>
          <w:p w:rsidR="008D2C86" w:rsidRPr="001C3E87" w:rsidRDefault="008D2C86" w:rsidP="00805935">
            <w:pPr>
              <w:jc w:val="center"/>
            </w:pPr>
            <w:r w:rsidRPr="001C3E87">
              <w:rPr>
                <w:sz w:val="22"/>
                <w:szCs w:val="22"/>
              </w:rPr>
              <w:t xml:space="preserve">Консоль медицинская </w:t>
            </w:r>
          </w:p>
        </w:tc>
        <w:tc>
          <w:tcPr>
            <w:tcW w:w="1693" w:type="dxa"/>
            <w:vAlign w:val="center"/>
          </w:tcPr>
          <w:p w:rsidR="008D2C86" w:rsidRPr="001C3E87" w:rsidRDefault="008D2C86" w:rsidP="00805935">
            <w:pPr>
              <w:jc w:val="center"/>
            </w:pPr>
            <w:r w:rsidRPr="001C3E87">
              <w:rPr>
                <w:sz w:val="22"/>
                <w:szCs w:val="22"/>
              </w:rPr>
              <w:t>212 000</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90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26</w:t>
            </w:r>
          </w:p>
        </w:tc>
        <w:tc>
          <w:tcPr>
            <w:tcW w:w="5958" w:type="dxa"/>
            <w:gridSpan w:val="2"/>
            <w:vAlign w:val="center"/>
          </w:tcPr>
          <w:p w:rsidR="008D2C86" w:rsidRPr="001C3E87" w:rsidRDefault="008D2C86" w:rsidP="00805935">
            <w:pPr>
              <w:jc w:val="center"/>
            </w:pPr>
            <w:r w:rsidRPr="001C3E87">
              <w:rPr>
                <w:sz w:val="22"/>
                <w:szCs w:val="22"/>
              </w:rPr>
              <w:t>Стол операционные универсальные</w:t>
            </w:r>
          </w:p>
        </w:tc>
        <w:tc>
          <w:tcPr>
            <w:tcW w:w="1693" w:type="dxa"/>
            <w:vAlign w:val="center"/>
          </w:tcPr>
          <w:p w:rsidR="008D2C86" w:rsidRPr="001C3E87" w:rsidRDefault="008D2C86" w:rsidP="00805935">
            <w:pPr>
              <w:jc w:val="center"/>
            </w:pPr>
            <w:r w:rsidRPr="001C3E87">
              <w:rPr>
                <w:sz w:val="22"/>
                <w:szCs w:val="22"/>
              </w:rPr>
              <w:t>2 800 000</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120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27</w:t>
            </w:r>
          </w:p>
        </w:tc>
        <w:tc>
          <w:tcPr>
            <w:tcW w:w="5958" w:type="dxa"/>
            <w:gridSpan w:val="2"/>
            <w:vAlign w:val="center"/>
          </w:tcPr>
          <w:p w:rsidR="008D2C86" w:rsidRPr="001C3E87" w:rsidRDefault="008D2C86" w:rsidP="00805935">
            <w:pPr>
              <w:jc w:val="center"/>
            </w:pPr>
            <w:r w:rsidRPr="001C3E87">
              <w:rPr>
                <w:sz w:val="22"/>
                <w:szCs w:val="22"/>
              </w:rPr>
              <w:t xml:space="preserve">Стол операционные универсальные </w:t>
            </w:r>
          </w:p>
        </w:tc>
        <w:tc>
          <w:tcPr>
            <w:tcW w:w="1693" w:type="dxa"/>
            <w:vAlign w:val="center"/>
          </w:tcPr>
          <w:p w:rsidR="008D2C86" w:rsidRPr="001C3E87" w:rsidRDefault="008D2C86" w:rsidP="00805935">
            <w:pPr>
              <w:jc w:val="center"/>
            </w:pPr>
            <w:r w:rsidRPr="001C3E87">
              <w:rPr>
                <w:sz w:val="22"/>
                <w:szCs w:val="22"/>
              </w:rPr>
              <w:t>2 850 000</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120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28</w:t>
            </w:r>
          </w:p>
        </w:tc>
        <w:tc>
          <w:tcPr>
            <w:tcW w:w="5958" w:type="dxa"/>
            <w:gridSpan w:val="2"/>
            <w:vAlign w:val="center"/>
          </w:tcPr>
          <w:p w:rsidR="008D2C86" w:rsidRPr="001C3E87" w:rsidRDefault="008D2C86" w:rsidP="00805935">
            <w:pPr>
              <w:jc w:val="center"/>
            </w:pPr>
            <w:r w:rsidRPr="001C3E87">
              <w:rPr>
                <w:sz w:val="22"/>
                <w:szCs w:val="22"/>
              </w:rPr>
              <w:t>Стол операционный универсальный</w:t>
            </w:r>
          </w:p>
        </w:tc>
        <w:tc>
          <w:tcPr>
            <w:tcW w:w="1693" w:type="dxa"/>
            <w:vAlign w:val="center"/>
          </w:tcPr>
          <w:p w:rsidR="008D2C86" w:rsidRPr="001C3E87" w:rsidRDefault="008D2C86" w:rsidP="00805935">
            <w:pPr>
              <w:jc w:val="center"/>
            </w:pPr>
            <w:r w:rsidRPr="001C3E87">
              <w:rPr>
                <w:sz w:val="22"/>
                <w:szCs w:val="22"/>
              </w:rPr>
              <w:t>4 240 000</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120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29</w:t>
            </w:r>
          </w:p>
        </w:tc>
        <w:tc>
          <w:tcPr>
            <w:tcW w:w="5958" w:type="dxa"/>
            <w:gridSpan w:val="2"/>
            <w:vAlign w:val="center"/>
          </w:tcPr>
          <w:p w:rsidR="008D2C86" w:rsidRPr="001C3E87" w:rsidRDefault="008D2C86" w:rsidP="00805935">
            <w:pPr>
              <w:jc w:val="center"/>
            </w:pPr>
            <w:r w:rsidRPr="001C3E87">
              <w:rPr>
                <w:sz w:val="22"/>
                <w:szCs w:val="22"/>
              </w:rPr>
              <w:t>Видеокомплекс для эндоскопической хирургии</w:t>
            </w:r>
          </w:p>
        </w:tc>
        <w:tc>
          <w:tcPr>
            <w:tcW w:w="1693" w:type="dxa"/>
            <w:vAlign w:val="center"/>
          </w:tcPr>
          <w:p w:rsidR="008D2C86" w:rsidRPr="001C3E87" w:rsidRDefault="008D2C86" w:rsidP="00805935">
            <w:pPr>
              <w:jc w:val="center"/>
            </w:pPr>
            <w:r w:rsidRPr="001C3E87">
              <w:rPr>
                <w:sz w:val="22"/>
                <w:szCs w:val="22"/>
              </w:rPr>
              <w:t>9 540 000</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120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30</w:t>
            </w:r>
          </w:p>
        </w:tc>
        <w:tc>
          <w:tcPr>
            <w:tcW w:w="5958" w:type="dxa"/>
            <w:gridSpan w:val="2"/>
            <w:vAlign w:val="center"/>
          </w:tcPr>
          <w:p w:rsidR="008D2C86" w:rsidRPr="001C3E87" w:rsidRDefault="008D2C86" w:rsidP="00805935">
            <w:pPr>
              <w:jc w:val="center"/>
            </w:pPr>
            <w:r w:rsidRPr="001C3E87">
              <w:rPr>
                <w:sz w:val="22"/>
                <w:szCs w:val="22"/>
              </w:rPr>
              <w:t xml:space="preserve">Ультразвуковой диагностический аппарат экспертного класса </w:t>
            </w:r>
          </w:p>
        </w:tc>
        <w:tc>
          <w:tcPr>
            <w:tcW w:w="1693" w:type="dxa"/>
            <w:vAlign w:val="center"/>
          </w:tcPr>
          <w:p w:rsidR="008D2C86" w:rsidRPr="001C3E87" w:rsidRDefault="008D2C86" w:rsidP="00805935">
            <w:pPr>
              <w:jc w:val="center"/>
            </w:pPr>
            <w:r w:rsidRPr="001C3E87">
              <w:rPr>
                <w:sz w:val="22"/>
                <w:szCs w:val="22"/>
              </w:rPr>
              <w:t>11 630 840</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120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31</w:t>
            </w:r>
          </w:p>
        </w:tc>
        <w:tc>
          <w:tcPr>
            <w:tcW w:w="5958" w:type="dxa"/>
            <w:gridSpan w:val="2"/>
            <w:vAlign w:val="center"/>
          </w:tcPr>
          <w:p w:rsidR="008D2C86" w:rsidRPr="001C3E87" w:rsidRDefault="008D2C86" w:rsidP="00805935">
            <w:pPr>
              <w:jc w:val="center"/>
            </w:pPr>
            <w:r w:rsidRPr="001C3E87">
              <w:rPr>
                <w:sz w:val="22"/>
                <w:szCs w:val="22"/>
              </w:rPr>
              <w:t xml:space="preserve">Ультразвуковой диагностический аппарат </w:t>
            </w:r>
          </w:p>
        </w:tc>
        <w:tc>
          <w:tcPr>
            <w:tcW w:w="1693" w:type="dxa"/>
            <w:vAlign w:val="center"/>
          </w:tcPr>
          <w:p w:rsidR="008D2C86" w:rsidRPr="001C3E87" w:rsidRDefault="008D2C86" w:rsidP="00805935">
            <w:pPr>
              <w:jc w:val="center"/>
            </w:pPr>
            <w:r w:rsidRPr="001C3E87">
              <w:rPr>
                <w:sz w:val="22"/>
                <w:szCs w:val="22"/>
              </w:rPr>
              <w:t>7 629 681</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120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32</w:t>
            </w:r>
          </w:p>
        </w:tc>
        <w:tc>
          <w:tcPr>
            <w:tcW w:w="5958" w:type="dxa"/>
            <w:gridSpan w:val="2"/>
            <w:vAlign w:val="center"/>
          </w:tcPr>
          <w:p w:rsidR="008D2C86" w:rsidRPr="001C3E87" w:rsidRDefault="008D2C86" w:rsidP="00805935">
            <w:pPr>
              <w:jc w:val="center"/>
            </w:pPr>
            <w:r w:rsidRPr="001C3E87">
              <w:rPr>
                <w:sz w:val="22"/>
                <w:szCs w:val="22"/>
              </w:rPr>
              <w:t xml:space="preserve">Светильник операционный двухкупольный </w:t>
            </w:r>
          </w:p>
        </w:tc>
        <w:tc>
          <w:tcPr>
            <w:tcW w:w="1693" w:type="dxa"/>
            <w:vAlign w:val="center"/>
          </w:tcPr>
          <w:p w:rsidR="008D2C86" w:rsidRPr="001C3E87" w:rsidRDefault="008D2C86" w:rsidP="00805935">
            <w:pPr>
              <w:jc w:val="center"/>
            </w:pPr>
            <w:r w:rsidRPr="001C3E87">
              <w:rPr>
                <w:sz w:val="22"/>
                <w:szCs w:val="22"/>
              </w:rPr>
              <w:t>1 000 000</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90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33</w:t>
            </w:r>
          </w:p>
        </w:tc>
        <w:tc>
          <w:tcPr>
            <w:tcW w:w="5958" w:type="dxa"/>
            <w:gridSpan w:val="2"/>
            <w:vAlign w:val="center"/>
          </w:tcPr>
          <w:p w:rsidR="008D2C86" w:rsidRPr="001C3E87" w:rsidRDefault="008D2C86" w:rsidP="00805935">
            <w:pPr>
              <w:jc w:val="center"/>
            </w:pPr>
            <w:r w:rsidRPr="001C3E87">
              <w:rPr>
                <w:sz w:val="22"/>
                <w:szCs w:val="22"/>
              </w:rPr>
              <w:t xml:space="preserve">Портативный аппарат искусственной вентиляции легких для машин скорой медицинской помощи и экстренных ситуаций </w:t>
            </w:r>
          </w:p>
        </w:tc>
        <w:tc>
          <w:tcPr>
            <w:tcW w:w="1693" w:type="dxa"/>
            <w:vAlign w:val="center"/>
          </w:tcPr>
          <w:p w:rsidR="008D2C86" w:rsidRPr="001C3E87" w:rsidRDefault="008D2C86" w:rsidP="00805935">
            <w:pPr>
              <w:jc w:val="center"/>
            </w:pPr>
            <w:r w:rsidRPr="001C3E87">
              <w:rPr>
                <w:sz w:val="22"/>
                <w:szCs w:val="22"/>
              </w:rPr>
              <w:t>996 400</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90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34</w:t>
            </w:r>
          </w:p>
        </w:tc>
        <w:tc>
          <w:tcPr>
            <w:tcW w:w="5958" w:type="dxa"/>
            <w:gridSpan w:val="2"/>
            <w:vAlign w:val="center"/>
          </w:tcPr>
          <w:p w:rsidR="008D2C86" w:rsidRPr="001C3E87" w:rsidRDefault="008D2C86" w:rsidP="00805935">
            <w:pPr>
              <w:jc w:val="center"/>
            </w:pPr>
            <w:r w:rsidRPr="001C3E87">
              <w:rPr>
                <w:sz w:val="22"/>
                <w:szCs w:val="22"/>
              </w:rPr>
              <w:t>Моечно-дезинфекционная машина</w:t>
            </w:r>
          </w:p>
        </w:tc>
        <w:tc>
          <w:tcPr>
            <w:tcW w:w="1693" w:type="dxa"/>
            <w:vAlign w:val="center"/>
          </w:tcPr>
          <w:p w:rsidR="008D2C86" w:rsidRPr="001C3E87" w:rsidRDefault="008D2C86" w:rsidP="00805935">
            <w:pPr>
              <w:jc w:val="center"/>
            </w:pPr>
            <w:r w:rsidRPr="001C3E87">
              <w:rPr>
                <w:sz w:val="22"/>
                <w:szCs w:val="22"/>
              </w:rPr>
              <w:t>9 010 000</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120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35</w:t>
            </w:r>
          </w:p>
        </w:tc>
        <w:tc>
          <w:tcPr>
            <w:tcW w:w="5958" w:type="dxa"/>
            <w:gridSpan w:val="2"/>
            <w:vAlign w:val="center"/>
          </w:tcPr>
          <w:p w:rsidR="008D2C86" w:rsidRPr="001C3E87" w:rsidRDefault="008D2C86" w:rsidP="00805935">
            <w:pPr>
              <w:jc w:val="center"/>
            </w:pPr>
            <w:r w:rsidRPr="001C3E87">
              <w:rPr>
                <w:sz w:val="22"/>
                <w:szCs w:val="22"/>
              </w:rPr>
              <w:t>Светильник операционный</w:t>
            </w:r>
          </w:p>
        </w:tc>
        <w:tc>
          <w:tcPr>
            <w:tcW w:w="1693" w:type="dxa"/>
            <w:vAlign w:val="center"/>
          </w:tcPr>
          <w:p w:rsidR="008D2C86" w:rsidRPr="001C3E87" w:rsidRDefault="008D2C86" w:rsidP="00805935">
            <w:pPr>
              <w:jc w:val="center"/>
            </w:pPr>
            <w:r w:rsidRPr="001C3E87">
              <w:rPr>
                <w:sz w:val="22"/>
                <w:szCs w:val="22"/>
              </w:rPr>
              <w:t>901 000</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90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36</w:t>
            </w:r>
          </w:p>
        </w:tc>
        <w:tc>
          <w:tcPr>
            <w:tcW w:w="5958" w:type="dxa"/>
            <w:gridSpan w:val="2"/>
            <w:vAlign w:val="center"/>
          </w:tcPr>
          <w:p w:rsidR="008D2C86" w:rsidRPr="001C3E87" w:rsidRDefault="008D2C86" w:rsidP="00805935">
            <w:pPr>
              <w:jc w:val="center"/>
            </w:pPr>
            <w:r w:rsidRPr="001C3E87">
              <w:rPr>
                <w:sz w:val="22"/>
                <w:szCs w:val="22"/>
              </w:rPr>
              <w:t>Высокочастотный электрохирургический коагулятор</w:t>
            </w:r>
          </w:p>
        </w:tc>
        <w:tc>
          <w:tcPr>
            <w:tcW w:w="1693" w:type="dxa"/>
            <w:vAlign w:val="center"/>
          </w:tcPr>
          <w:p w:rsidR="008D2C86" w:rsidRPr="001C3E87" w:rsidRDefault="008D2C86" w:rsidP="00805935">
            <w:pPr>
              <w:jc w:val="center"/>
            </w:pPr>
            <w:r w:rsidRPr="001C3E87">
              <w:rPr>
                <w:sz w:val="22"/>
                <w:szCs w:val="22"/>
              </w:rPr>
              <w:t>700 000</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90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37</w:t>
            </w:r>
          </w:p>
        </w:tc>
        <w:tc>
          <w:tcPr>
            <w:tcW w:w="5958" w:type="dxa"/>
            <w:gridSpan w:val="2"/>
            <w:vAlign w:val="center"/>
          </w:tcPr>
          <w:p w:rsidR="008D2C86" w:rsidRPr="001C3E87" w:rsidRDefault="008D2C86" w:rsidP="00805935">
            <w:pPr>
              <w:jc w:val="center"/>
            </w:pPr>
            <w:r w:rsidRPr="001C3E87">
              <w:rPr>
                <w:sz w:val="22"/>
                <w:szCs w:val="22"/>
              </w:rPr>
              <w:t xml:space="preserve">Аргоноплазменный коагулятор </w:t>
            </w:r>
          </w:p>
        </w:tc>
        <w:tc>
          <w:tcPr>
            <w:tcW w:w="1693" w:type="dxa"/>
            <w:vAlign w:val="center"/>
          </w:tcPr>
          <w:p w:rsidR="008D2C86" w:rsidRPr="001C3E87" w:rsidRDefault="008D2C86" w:rsidP="00805935">
            <w:pPr>
              <w:jc w:val="center"/>
            </w:pPr>
            <w:r w:rsidRPr="001C3E87">
              <w:rPr>
                <w:sz w:val="22"/>
                <w:szCs w:val="22"/>
              </w:rPr>
              <w:t>1 060 000</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90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38</w:t>
            </w:r>
          </w:p>
        </w:tc>
        <w:tc>
          <w:tcPr>
            <w:tcW w:w="5958" w:type="dxa"/>
            <w:gridSpan w:val="2"/>
            <w:vAlign w:val="center"/>
          </w:tcPr>
          <w:p w:rsidR="008D2C86" w:rsidRPr="001C3E87" w:rsidRDefault="008D2C86" w:rsidP="00805935">
            <w:pPr>
              <w:jc w:val="center"/>
            </w:pPr>
            <w:r w:rsidRPr="001C3E87">
              <w:rPr>
                <w:sz w:val="22"/>
                <w:szCs w:val="22"/>
              </w:rPr>
              <w:t>Дефибриллятор Монитор</w:t>
            </w:r>
          </w:p>
        </w:tc>
        <w:tc>
          <w:tcPr>
            <w:tcW w:w="1693" w:type="dxa"/>
            <w:vAlign w:val="center"/>
          </w:tcPr>
          <w:p w:rsidR="008D2C86" w:rsidRPr="001C3E87" w:rsidRDefault="008D2C86" w:rsidP="00805935">
            <w:pPr>
              <w:jc w:val="center"/>
            </w:pPr>
            <w:r w:rsidRPr="001C3E87">
              <w:rPr>
                <w:sz w:val="22"/>
                <w:szCs w:val="22"/>
              </w:rPr>
              <w:t>2 554 600</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90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lastRenderedPageBreak/>
              <w:t>39</w:t>
            </w:r>
          </w:p>
        </w:tc>
        <w:tc>
          <w:tcPr>
            <w:tcW w:w="5958" w:type="dxa"/>
            <w:gridSpan w:val="2"/>
            <w:vAlign w:val="center"/>
          </w:tcPr>
          <w:p w:rsidR="008D2C86" w:rsidRPr="001C3E87" w:rsidRDefault="008D2C86" w:rsidP="00805935">
            <w:pPr>
              <w:jc w:val="center"/>
            </w:pPr>
            <w:r w:rsidRPr="001C3E87">
              <w:rPr>
                <w:sz w:val="22"/>
                <w:szCs w:val="22"/>
              </w:rPr>
              <w:t>Дефибриллятор Монитор</w:t>
            </w:r>
          </w:p>
        </w:tc>
        <w:tc>
          <w:tcPr>
            <w:tcW w:w="1693" w:type="dxa"/>
            <w:vAlign w:val="center"/>
          </w:tcPr>
          <w:p w:rsidR="008D2C86" w:rsidRPr="001C3E87" w:rsidRDefault="008D2C86" w:rsidP="00805935">
            <w:pPr>
              <w:jc w:val="center"/>
            </w:pPr>
            <w:r w:rsidRPr="001C3E87">
              <w:rPr>
                <w:sz w:val="22"/>
                <w:szCs w:val="22"/>
              </w:rPr>
              <w:t>1 319 700</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90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40</w:t>
            </w:r>
          </w:p>
        </w:tc>
        <w:tc>
          <w:tcPr>
            <w:tcW w:w="5958" w:type="dxa"/>
            <w:gridSpan w:val="2"/>
            <w:vAlign w:val="center"/>
          </w:tcPr>
          <w:p w:rsidR="008D2C86" w:rsidRPr="001C3E87" w:rsidRDefault="008D2C86" w:rsidP="00805935">
            <w:pPr>
              <w:jc w:val="center"/>
            </w:pPr>
            <w:r w:rsidRPr="001C3E87">
              <w:rPr>
                <w:sz w:val="22"/>
                <w:szCs w:val="22"/>
              </w:rPr>
              <w:t>Автоматический дефибриллятор</w:t>
            </w:r>
          </w:p>
        </w:tc>
        <w:tc>
          <w:tcPr>
            <w:tcW w:w="1693" w:type="dxa"/>
            <w:vAlign w:val="center"/>
          </w:tcPr>
          <w:p w:rsidR="008D2C86" w:rsidRPr="001C3E87" w:rsidRDefault="008D2C86" w:rsidP="00805935">
            <w:pPr>
              <w:jc w:val="center"/>
            </w:pPr>
            <w:r w:rsidRPr="001C3E87">
              <w:rPr>
                <w:sz w:val="22"/>
                <w:szCs w:val="22"/>
              </w:rPr>
              <w:t>530 000</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90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41</w:t>
            </w:r>
          </w:p>
        </w:tc>
        <w:tc>
          <w:tcPr>
            <w:tcW w:w="5958" w:type="dxa"/>
            <w:gridSpan w:val="2"/>
            <w:vAlign w:val="center"/>
          </w:tcPr>
          <w:p w:rsidR="008D2C86" w:rsidRPr="001C3E87" w:rsidRDefault="008D2C86" w:rsidP="00805935">
            <w:pPr>
              <w:jc w:val="center"/>
            </w:pPr>
            <w:r w:rsidRPr="001C3E87">
              <w:rPr>
                <w:sz w:val="22"/>
                <w:szCs w:val="22"/>
              </w:rPr>
              <w:t xml:space="preserve">Ультразвуковой диагностический аппарат экспертного класса </w:t>
            </w:r>
          </w:p>
        </w:tc>
        <w:tc>
          <w:tcPr>
            <w:tcW w:w="1693" w:type="dxa"/>
            <w:vAlign w:val="center"/>
          </w:tcPr>
          <w:p w:rsidR="008D2C86" w:rsidRPr="001C3E87" w:rsidRDefault="008D2C86" w:rsidP="00805935">
            <w:pPr>
              <w:jc w:val="center"/>
            </w:pPr>
            <w:r w:rsidRPr="001C3E87">
              <w:rPr>
                <w:sz w:val="22"/>
                <w:szCs w:val="22"/>
              </w:rPr>
              <w:t>10 645 381</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120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42</w:t>
            </w:r>
          </w:p>
        </w:tc>
        <w:tc>
          <w:tcPr>
            <w:tcW w:w="5958" w:type="dxa"/>
            <w:gridSpan w:val="2"/>
            <w:vAlign w:val="center"/>
          </w:tcPr>
          <w:p w:rsidR="008D2C86" w:rsidRPr="001C3E87" w:rsidRDefault="008D2C86" w:rsidP="00805935">
            <w:pPr>
              <w:jc w:val="center"/>
            </w:pPr>
            <w:r w:rsidRPr="001C3E87">
              <w:rPr>
                <w:sz w:val="22"/>
                <w:szCs w:val="22"/>
              </w:rPr>
              <w:t>Паровой стерилизатор</w:t>
            </w:r>
          </w:p>
        </w:tc>
        <w:tc>
          <w:tcPr>
            <w:tcW w:w="1693" w:type="dxa"/>
            <w:vAlign w:val="center"/>
          </w:tcPr>
          <w:p w:rsidR="008D2C86" w:rsidRPr="001C3E87" w:rsidRDefault="008D2C86" w:rsidP="00805935">
            <w:pPr>
              <w:jc w:val="center"/>
            </w:pPr>
            <w:r w:rsidRPr="001C3E87">
              <w:rPr>
                <w:sz w:val="22"/>
                <w:szCs w:val="22"/>
              </w:rPr>
              <w:t>212 000</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90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43</w:t>
            </w:r>
          </w:p>
        </w:tc>
        <w:tc>
          <w:tcPr>
            <w:tcW w:w="5958" w:type="dxa"/>
            <w:gridSpan w:val="2"/>
            <w:vAlign w:val="center"/>
          </w:tcPr>
          <w:p w:rsidR="008D2C86" w:rsidRPr="001C3E87" w:rsidRDefault="008D2C86" w:rsidP="00805935">
            <w:pPr>
              <w:jc w:val="center"/>
            </w:pPr>
            <w:r w:rsidRPr="001C3E87">
              <w:rPr>
                <w:sz w:val="22"/>
                <w:szCs w:val="22"/>
              </w:rPr>
              <w:t xml:space="preserve">Паровой стерилизатор </w:t>
            </w:r>
          </w:p>
        </w:tc>
        <w:tc>
          <w:tcPr>
            <w:tcW w:w="1693" w:type="dxa"/>
            <w:vAlign w:val="center"/>
          </w:tcPr>
          <w:p w:rsidR="008D2C86" w:rsidRPr="001C3E87" w:rsidRDefault="008D2C86" w:rsidP="00805935">
            <w:pPr>
              <w:jc w:val="center"/>
            </w:pPr>
            <w:r w:rsidRPr="001C3E87">
              <w:rPr>
                <w:sz w:val="22"/>
                <w:szCs w:val="22"/>
              </w:rPr>
              <w:t>240 000</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90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44</w:t>
            </w:r>
          </w:p>
        </w:tc>
        <w:tc>
          <w:tcPr>
            <w:tcW w:w="5958" w:type="dxa"/>
            <w:gridSpan w:val="2"/>
            <w:vAlign w:val="center"/>
          </w:tcPr>
          <w:p w:rsidR="008D2C86" w:rsidRPr="001C3E87" w:rsidRDefault="008D2C86" w:rsidP="00805935">
            <w:pPr>
              <w:jc w:val="center"/>
            </w:pPr>
            <w:r w:rsidRPr="001C3E87">
              <w:rPr>
                <w:sz w:val="22"/>
                <w:szCs w:val="22"/>
              </w:rPr>
              <w:t>Аппарат рентгеновский передвижной с принадлежностями</w:t>
            </w:r>
          </w:p>
        </w:tc>
        <w:tc>
          <w:tcPr>
            <w:tcW w:w="1693" w:type="dxa"/>
            <w:vAlign w:val="center"/>
          </w:tcPr>
          <w:p w:rsidR="008D2C86" w:rsidRPr="001C3E87" w:rsidRDefault="008D2C86" w:rsidP="00805935">
            <w:pPr>
              <w:jc w:val="center"/>
            </w:pPr>
            <w:r w:rsidRPr="001C3E87">
              <w:rPr>
                <w:sz w:val="22"/>
                <w:szCs w:val="22"/>
              </w:rPr>
              <w:t>6 890 000</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120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45</w:t>
            </w:r>
          </w:p>
        </w:tc>
        <w:tc>
          <w:tcPr>
            <w:tcW w:w="5958" w:type="dxa"/>
            <w:gridSpan w:val="2"/>
            <w:vAlign w:val="center"/>
          </w:tcPr>
          <w:p w:rsidR="008D2C86" w:rsidRPr="001C3E87" w:rsidRDefault="008D2C86" w:rsidP="00805935">
            <w:pPr>
              <w:jc w:val="center"/>
            </w:pPr>
            <w:r w:rsidRPr="001C3E87">
              <w:rPr>
                <w:sz w:val="22"/>
                <w:szCs w:val="22"/>
              </w:rPr>
              <w:t xml:space="preserve">Кровать медицинская функциональная 3-х секционная </w:t>
            </w:r>
          </w:p>
        </w:tc>
        <w:tc>
          <w:tcPr>
            <w:tcW w:w="1693" w:type="dxa"/>
            <w:vAlign w:val="center"/>
          </w:tcPr>
          <w:p w:rsidR="008D2C86" w:rsidRPr="001C3E87" w:rsidRDefault="008D2C86" w:rsidP="00805935">
            <w:pPr>
              <w:jc w:val="center"/>
              <w:rPr>
                <w:color w:val="000000"/>
              </w:rPr>
            </w:pPr>
            <w:r w:rsidRPr="001C3E87">
              <w:rPr>
                <w:color w:val="000000"/>
                <w:sz w:val="22"/>
                <w:szCs w:val="22"/>
              </w:rPr>
              <w:t>84 800</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45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46</w:t>
            </w:r>
          </w:p>
        </w:tc>
        <w:tc>
          <w:tcPr>
            <w:tcW w:w="5958" w:type="dxa"/>
            <w:gridSpan w:val="2"/>
            <w:vAlign w:val="center"/>
          </w:tcPr>
          <w:p w:rsidR="008D2C86" w:rsidRPr="001C3E87" w:rsidRDefault="008D2C86" w:rsidP="00805935">
            <w:pPr>
              <w:jc w:val="center"/>
            </w:pPr>
            <w:r w:rsidRPr="001C3E87">
              <w:rPr>
                <w:sz w:val="22"/>
                <w:szCs w:val="22"/>
              </w:rPr>
              <w:t xml:space="preserve">Инфузионный насос </w:t>
            </w:r>
          </w:p>
        </w:tc>
        <w:tc>
          <w:tcPr>
            <w:tcW w:w="1693" w:type="dxa"/>
            <w:vAlign w:val="center"/>
          </w:tcPr>
          <w:p w:rsidR="008D2C86" w:rsidRPr="001C3E87" w:rsidRDefault="008D2C86" w:rsidP="00805935">
            <w:pPr>
              <w:jc w:val="center"/>
              <w:rPr>
                <w:color w:val="000000"/>
              </w:rPr>
            </w:pPr>
            <w:r w:rsidRPr="001C3E87">
              <w:rPr>
                <w:color w:val="000000"/>
                <w:sz w:val="22"/>
                <w:szCs w:val="22"/>
              </w:rPr>
              <w:t>265 000</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120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47</w:t>
            </w:r>
          </w:p>
        </w:tc>
        <w:tc>
          <w:tcPr>
            <w:tcW w:w="5958" w:type="dxa"/>
            <w:gridSpan w:val="2"/>
            <w:vAlign w:val="center"/>
          </w:tcPr>
          <w:p w:rsidR="008D2C86" w:rsidRPr="001C3E87" w:rsidRDefault="008D2C86" w:rsidP="00805935">
            <w:pPr>
              <w:jc w:val="center"/>
            </w:pPr>
            <w:r w:rsidRPr="001C3E87">
              <w:rPr>
                <w:sz w:val="22"/>
                <w:szCs w:val="22"/>
              </w:rPr>
              <w:t xml:space="preserve">Кровать медицинская функциональная 2-х секционная </w:t>
            </w:r>
          </w:p>
        </w:tc>
        <w:tc>
          <w:tcPr>
            <w:tcW w:w="1693" w:type="dxa"/>
            <w:vAlign w:val="center"/>
          </w:tcPr>
          <w:p w:rsidR="008D2C86" w:rsidRPr="001C3E87" w:rsidRDefault="008D2C86" w:rsidP="00805935">
            <w:pPr>
              <w:jc w:val="center"/>
              <w:rPr>
                <w:color w:val="000000"/>
              </w:rPr>
            </w:pPr>
            <w:r w:rsidRPr="001C3E87">
              <w:rPr>
                <w:color w:val="000000"/>
                <w:sz w:val="22"/>
                <w:szCs w:val="22"/>
              </w:rPr>
              <w:t>64 000</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45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48</w:t>
            </w:r>
          </w:p>
        </w:tc>
        <w:tc>
          <w:tcPr>
            <w:tcW w:w="5958" w:type="dxa"/>
            <w:gridSpan w:val="2"/>
            <w:vAlign w:val="center"/>
          </w:tcPr>
          <w:p w:rsidR="008D2C86" w:rsidRPr="001C3E87" w:rsidRDefault="008D2C86" w:rsidP="00805935">
            <w:pPr>
              <w:jc w:val="center"/>
            </w:pPr>
            <w:r w:rsidRPr="001C3E87">
              <w:rPr>
                <w:sz w:val="22"/>
                <w:szCs w:val="22"/>
              </w:rPr>
              <w:t xml:space="preserve">Кровать медицинская функциональная кардио-реанимационная с электромеханической регулировкой высоты </w:t>
            </w:r>
          </w:p>
        </w:tc>
        <w:tc>
          <w:tcPr>
            <w:tcW w:w="1693" w:type="dxa"/>
            <w:vAlign w:val="center"/>
          </w:tcPr>
          <w:p w:rsidR="008D2C86" w:rsidRPr="001C3E87" w:rsidRDefault="008D2C86" w:rsidP="00805935">
            <w:pPr>
              <w:jc w:val="center"/>
              <w:rPr>
                <w:color w:val="000000"/>
              </w:rPr>
            </w:pPr>
            <w:r w:rsidRPr="001C3E87">
              <w:rPr>
                <w:color w:val="000000"/>
                <w:sz w:val="22"/>
                <w:szCs w:val="22"/>
              </w:rPr>
              <w:t>392 200</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90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49</w:t>
            </w:r>
          </w:p>
        </w:tc>
        <w:tc>
          <w:tcPr>
            <w:tcW w:w="5958" w:type="dxa"/>
            <w:gridSpan w:val="2"/>
            <w:vAlign w:val="center"/>
          </w:tcPr>
          <w:p w:rsidR="008D2C86" w:rsidRPr="001C3E87" w:rsidRDefault="008D2C86" w:rsidP="00805935">
            <w:pPr>
              <w:jc w:val="center"/>
            </w:pPr>
            <w:r w:rsidRPr="001C3E87">
              <w:rPr>
                <w:sz w:val="22"/>
                <w:szCs w:val="22"/>
              </w:rPr>
              <w:t>Кровать медицинская функциональная 4-х секционная травматологическая с электромеханической регулировкой высоты</w:t>
            </w:r>
          </w:p>
        </w:tc>
        <w:tc>
          <w:tcPr>
            <w:tcW w:w="1693" w:type="dxa"/>
            <w:vAlign w:val="center"/>
          </w:tcPr>
          <w:p w:rsidR="008D2C86" w:rsidRPr="001C3E87" w:rsidRDefault="008D2C86" w:rsidP="00805935">
            <w:pPr>
              <w:jc w:val="center"/>
              <w:rPr>
                <w:color w:val="000000"/>
              </w:rPr>
            </w:pPr>
            <w:r w:rsidRPr="001C3E87">
              <w:rPr>
                <w:color w:val="000000"/>
                <w:sz w:val="22"/>
                <w:szCs w:val="22"/>
              </w:rPr>
              <w:t>530 000</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60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50</w:t>
            </w:r>
          </w:p>
        </w:tc>
        <w:tc>
          <w:tcPr>
            <w:tcW w:w="5958" w:type="dxa"/>
            <w:gridSpan w:val="2"/>
            <w:vAlign w:val="center"/>
          </w:tcPr>
          <w:p w:rsidR="008D2C86" w:rsidRPr="001C3E87" w:rsidRDefault="008D2C86" w:rsidP="00805935">
            <w:pPr>
              <w:jc w:val="center"/>
            </w:pPr>
            <w:r w:rsidRPr="001C3E87">
              <w:rPr>
                <w:sz w:val="22"/>
                <w:szCs w:val="22"/>
              </w:rPr>
              <w:t xml:space="preserve">Кровать медицинская функциональная кардио-реанимационная с электромеханической регулировкой высоты </w:t>
            </w:r>
          </w:p>
        </w:tc>
        <w:tc>
          <w:tcPr>
            <w:tcW w:w="1693" w:type="dxa"/>
            <w:vAlign w:val="center"/>
          </w:tcPr>
          <w:p w:rsidR="008D2C86" w:rsidRPr="001C3E87" w:rsidRDefault="008D2C86" w:rsidP="00805935">
            <w:pPr>
              <w:jc w:val="center"/>
              <w:rPr>
                <w:color w:val="000000"/>
              </w:rPr>
            </w:pPr>
            <w:r w:rsidRPr="001C3E87">
              <w:rPr>
                <w:color w:val="000000"/>
                <w:sz w:val="22"/>
                <w:szCs w:val="22"/>
              </w:rPr>
              <w:t>508 800</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60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51</w:t>
            </w:r>
          </w:p>
        </w:tc>
        <w:tc>
          <w:tcPr>
            <w:tcW w:w="5958" w:type="dxa"/>
            <w:gridSpan w:val="2"/>
            <w:vAlign w:val="center"/>
          </w:tcPr>
          <w:p w:rsidR="008D2C86" w:rsidRPr="001C3E87" w:rsidRDefault="008D2C86" w:rsidP="00805935">
            <w:pPr>
              <w:jc w:val="center"/>
            </w:pPr>
            <w:r w:rsidRPr="001C3E87">
              <w:rPr>
                <w:sz w:val="22"/>
                <w:szCs w:val="22"/>
              </w:rPr>
              <w:t xml:space="preserve">Кровать медицинская функциональная 4-х секционная с электромеханической регулировкой высоты </w:t>
            </w:r>
          </w:p>
        </w:tc>
        <w:tc>
          <w:tcPr>
            <w:tcW w:w="1693" w:type="dxa"/>
            <w:vAlign w:val="center"/>
          </w:tcPr>
          <w:p w:rsidR="008D2C86" w:rsidRPr="001C3E87" w:rsidRDefault="008D2C86" w:rsidP="00805935">
            <w:pPr>
              <w:jc w:val="center"/>
              <w:rPr>
                <w:color w:val="000000"/>
              </w:rPr>
            </w:pPr>
            <w:r w:rsidRPr="001C3E87">
              <w:rPr>
                <w:color w:val="000000"/>
                <w:sz w:val="22"/>
                <w:szCs w:val="22"/>
              </w:rPr>
              <w:t>343 440</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60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52</w:t>
            </w:r>
          </w:p>
        </w:tc>
        <w:tc>
          <w:tcPr>
            <w:tcW w:w="5958" w:type="dxa"/>
            <w:gridSpan w:val="2"/>
            <w:vAlign w:val="center"/>
          </w:tcPr>
          <w:p w:rsidR="008D2C86" w:rsidRPr="001C3E87" w:rsidRDefault="008D2C86" w:rsidP="00805935">
            <w:pPr>
              <w:jc w:val="center"/>
            </w:pPr>
            <w:r w:rsidRPr="001C3E87">
              <w:rPr>
                <w:sz w:val="22"/>
                <w:szCs w:val="22"/>
              </w:rPr>
              <w:t xml:space="preserve">Кровать медицинская функциональная 4-х секционная с электромеханической регулировкой высоты </w:t>
            </w:r>
          </w:p>
        </w:tc>
        <w:tc>
          <w:tcPr>
            <w:tcW w:w="1693" w:type="dxa"/>
            <w:vAlign w:val="center"/>
          </w:tcPr>
          <w:p w:rsidR="008D2C86" w:rsidRPr="001C3E87" w:rsidRDefault="008D2C86" w:rsidP="00805935">
            <w:pPr>
              <w:jc w:val="center"/>
              <w:rPr>
                <w:color w:val="000000"/>
              </w:rPr>
            </w:pPr>
            <w:r w:rsidRPr="001C3E87">
              <w:rPr>
                <w:color w:val="000000"/>
                <w:sz w:val="22"/>
                <w:szCs w:val="22"/>
              </w:rPr>
              <w:t>341 320</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60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lastRenderedPageBreak/>
              <w:t>53</w:t>
            </w:r>
          </w:p>
        </w:tc>
        <w:tc>
          <w:tcPr>
            <w:tcW w:w="5958" w:type="dxa"/>
            <w:gridSpan w:val="2"/>
            <w:vAlign w:val="center"/>
          </w:tcPr>
          <w:p w:rsidR="008D2C86" w:rsidRPr="001C3E87" w:rsidRDefault="008D2C86" w:rsidP="00805935">
            <w:pPr>
              <w:jc w:val="center"/>
            </w:pPr>
            <w:r w:rsidRPr="001C3E87">
              <w:rPr>
                <w:sz w:val="22"/>
                <w:szCs w:val="22"/>
              </w:rPr>
              <w:t xml:space="preserve">Кровать медицинская функциональная с электромеханической регулировкой высоты </w:t>
            </w:r>
          </w:p>
        </w:tc>
        <w:tc>
          <w:tcPr>
            <w:tcW w:w="1693" w:type="dxa"/>
            <w:vAlign w:val="center"/>
          </w:tcPr>
          <w:p w:rsidR="008D2C86" w:rsidRPr="001C3E87" w:rsidRDefault="008D2C86" w:rsidP="00805935">
            <w:pPr>
              <w:jc w:val="center"/>
              <w:rPr>
                <w:color w:val="000000"/>
              </w:rPr>
            </w:pPr>
            <w:r w:rsidRPr="001C3E87">
              <w:rPr>
                <w:color w:val="000000"/>
                <w:sz w:val="22"/>
                <w:szCs w:val="22"/>
              </w:rPr>
              <w:t>343 440</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60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54</w:t>
            </w:r>
          </w:p>
        </w:tc>
        <w:tc>
          <w:tcPr>
            <w:tcW w:w="5958" w:type="dxa"/>
            <w:gridSpan w:val="2"/>
            <w:vAlign w:val="center"/>
          </w:tcPr>
          <w:p w:rsidR="008D2C86" w:rsidRPr="001C3E87" w:rsidRDefault="008D2C86" w:rsidP="00805935">
            <w:pPr>
              <w:jc w:val="center"/>
            </w:pPr>
            <w:r w:rsidRPr="001C3E87">
              <w:rPr>
                <w:sz w:val="22"/>
                <w:szCs w:val="22"/>
              </w:rPr>
              <w:t xml:space="preserve">Кровать медицинская функциональная 4-х секционная, травматологическая </w:t>
            </w:r>
          </w:p>
        </w:tc>
        <w:tc>
          <w:tcPr>
            <w:tcW w:w="1693" w:type="dxa"/>
            <w:vAlign w:val="center"/>
          </w:tcPr>
          <w:p w:rsidR="008D2C86" w:rsidRPr="001C3E87" w:rsidRDefault="008D2C86" w:rsidP="00805935">
            <w:pPr>
              <w:jc w:val="center"/>
              <w:rPr>
                <w:color w:val="000000"/>
              </w:rPr>
            </w:pPr>
            <w:r w:rsidRPr="001C3E87">
              <w:rPr>
                <w:color w:val="000000"/>
                <w:sz w:val="22"/>
                <w:szCs w:val="22"/>
              </w:rPr>
              <w:t>111 300</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60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55</w:t>
            </w:r>
          </w:p>
        </w:tc>
        <w:tc>
          <w:tcPr>
            <w:tcW w:w="5958" w:type="dxa"/>
            <w:gridSpan w:val="2"/>
            <w:vAlign w:val="center"/>
          </w:tcPr>
          <w:p w:rsidR="008D2C86" w:rsidRPr="001C3E87" w:rsidRDefault="008D2C86" w:rsidP="00805935">
            <w:pPr>
              <w:jc w:val="center"/>
            </w:pPr>
            <w:r w:rsidRPr="001C3E87">
              <w:rPr>
                <w:sz w:val="22"/>
                <w:szCs w:val="22"/>
              </w:rPr>
              <w:t xml:space="preserve">Кровать медицинская функциональная 4-х секционная </w:t>
            </w:r>
          </w:p>
        </w:tc>
        <w:tc>
          <w:tcPr>
            <w:tcW w:w="1693" w:type="dxa"/>
            <w:vAlign w:val="center"/>
          </w:tcPr>
          <w:p w:rsidR="008D2C86" w:rsidRPr="001C3E87" w:rsidRDefault="008D2C86" w:rsidP="00805935">
            <w:pPr>
              <w:jc w:val="center"/>
              <w:rPr>
                <w:color w:val="000000"/>
              </w:rPr>
            </w:pPr>
            <w:r w:rsidRPr="001C3E87">
              <w:rPr>
                <w:color w:val="000000"/>
                <w:sz w:val="22"/>
                <w:szCs w:val="22"/>
              </w:rPr>
              <w:t>95 930</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45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56</w:t>
            </w:r>
          </w:p>
        </w:tc>
        <w:tc>
          <w:tcPr>
            <w:tcW w:w="5958" w:type="dxa"/>
            <w:gridSpan w:val="2"/>
            <w:vAlign w:val="center"/>
          </w:tcPr>
          <w:p w:rsidR="008D2C86" w:rsidRPr="001C3E87" w:rsidRDefault="008D2C86" w:rsidP="00805935">
            <w:pPr>
              <w:jc w:val="center"/>
            </w:pPr>
            <w:r w:rsidRPr="001C3E87">
              <w:rPr>
                <w:sz w:val="22"/>
                <w:szCs w:val="22"/>
              </w:rPr>
              <w:t xml:space="preserve">Кровать медицинская функциональная 4-х секционная </w:t>
            </w:r>
          </w:p>
        </w:tc>
        <w:tc>
          <w:tcPr>
            <w:tcW w:w="1693" w:type="dxa"/>
            <w:vAlign w:val="center"/>
          </w:tcPr>
          <w:p w:rsidR="008D2C86" w:rsidRPr="001C3E87" w:rsidRDefault="008D2C86" w:rsidP="00805935">
            <w:pPr>
              <w:jc w:val="center"/>
              <w:rPr>
                <w:color w:val="000000"/>
              </w:rPr>
            </w:pPr>
            <w:r w:rsidRPr="001C3E87">
              <w:rPr>
                <w:color w:val="000000"/>
                <w:sz w:val="22"/>
                <w:szCs w:val="22"/>
              </w:rPr>
              <w:t>165 148</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60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57</w:t>
            </w:r>
          </w:p>
        </w:tc>
        <w:tc>
          <w:tcPr>
            <w:tcW w:w="5958" w:type="dxa"/>
            <w:gridSpan w:val="2"/>
            <w:vAlign w:val="center"/>
          </w:tcPr>
          <w:p w:rsidR="008D2C86" w:rsidRPr="001C3E87" w:rsidRDefault="008D2C86" w:rsidP="00805935">
            <w:pPr>
              <w:jc w:val="center"/>
            </w:pPr>
            <w:r w:rsidRPr="001C3E87">
              <w:rPr>
                <w:sz w:val="22"/>
                <w:szCs w:val="22"/>
              </w:rPr>
              <w:t xml:space="preserve">Кровать медицинская функциональная 4-х секционная </w:t>
            </w:r>
          </w:p>
        </w:tc>
        <w:tc>
          <w:tcPr>
            <w:tcW w:w="1693" w:type="dxa"/>
            <w:vAlign w:val="center"/>
          </w:tcPr>
          <w:p w:rsidR="008D2C86" w:rsidRPr="001C3E87" w:rsidRDefault="008D2C86" w:rsidP="00805935">
            <w:pPr>
              <w:jc w:val="center"/>
              <w:rPr>
                <w:color w:val="000000"/>
              </w:rPr>
            </w:pPr>
            <w:r w:rsidRPr="001C3E87">
              <w:rPr>
                <w:color w:val="000000"/>
                <w:sz w:val="22"/>
                <w:szCs w:val="22"/>
              </w:rPr>
              <w:t>145 220</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60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58</w:t>
            </w:r>
          </w:p>
        </w:tc>
        <w:tc>
          <w:tcPr>
            <w:tcW w:w="5958" w:type="dxa"/>
            <w:gridSpan w:val="2"/>
            <w:vAlign w:val="center"/>
          </w:tcPr>
          <w:p w:rsidR="008D2C86" w:rsidRPr="001C3E87" w:rsidRDefault="008D2C86" w:rsidP="00805935">
            <w:pPr>
              <w:jc w:val="center"/>
            </w:pPr>
            <w:r w:rsidRPr="001C3E87">
              <w:rPr>
                <w:sz w:val="22"/>
                <w:szCs w:val="22"/>
              </w:rPr>
              <w:t xml:space="preserve">Кровать медицинская функциональная 4-х секционная </w:t>
            </w:r>
          </w:p>
        </w:tc>
        <w:tc>
          <w:tcPr>
            <w:tcW w:w="1693" w:type="dxa"/>
            <w:vAlign w:val="center"/>
          </w:tcPr>
          <w:p w:rsidR="008D2C86" w:rsidRPr="001C3E87" w:rsidRDefault="008D2C86" w:rsidP="00805935">
            <w:pPr>
              <w:jc w:val="center"/>
              <w:rPr>
                <w:color w:val="000000"/>
              </w:rPr>
            </w:pPr>
            <w:r w:rsidRPr="001C3E87">
              <w:rPr>
                <w:color w:val="000000"/>
                <w:sz w:val="22"/>
                <w:szCs w:val="22"/>
              </w:rPr>
              <w:t>145 220</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60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59</w:t>
            </w:r>
          </w:p>
        </w:tc>
        <w:tc>
          <w:tcPr>
            <w:tcW w:w="5958" w:type="dxa"/>
            <w:gridSpan w:val="2"/>
            <w:vAlign w:val="center"/>
          </w:tcPr>
          <w:p w:rsidR="008D2C86" w:rsidRPr="001C3E87" w:rsidRDefault="008D2C86" w:rsidP="00805935">
            <w:pPr>
              <w:jc w:val="center"/>
            </w:pPr>
            <w:r w:rsidRPr="001C3E87">
              <w:rPr>
                <w:sz w:val="22"/>
                <w:szCs w:val="22"/>
              </w:rPr>
              <w:t xml:space="preserve">Кровать медицинская функциональная 4-х секционная </w:t>
            </w:r>
          </w:p>
        </w:tc>
        <w:tc>
          <w:tcPr>
            <w:tcW w:w="1693" w:type="dxa"/>
            <w:vAlign w:val="center"/>
          </w:tcPr>
          <w:p w:rsidR="008D2C86" w:rsidRPr="001C3E87" w:rsidRDefault="008D2C86" w:rsidP="00805935">
            <w:pPr>
              <w:jc w:val="center"/>
              <w:rPr>
                <w:color w:val="000000"/>
              </w:rPr>
            </w:pPr>
            <w:r w:rsidRPr="001C3E87">
              <w:rPr>
                <w:color w:val="000000"/>
                <w:sz w:val="22"/>
                <w:szCs w:val="22"/>
              </w:rPr>
              <w:t>169 600</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60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60</w:t>
            </w:r>
          </w:p>
        </w:tc>
        <w:tc>
          <w:tcPr>
            <w:tcW w:w="5958" w:type="dxa"/>
            <w:gridSpan w:val="2"/>
            <w:vAlign w:val="center"/>
          </w:tcPr>
          <w:p w:rsidR="008D2C86" w:rsidRPr="001C3E87" w:rsidRDefault="008D2C86" w:rsidP="00805935">
            <w:pPr>
              <w:jc w:val="center"/>
            </w:pPr>
            <w:r w:rsidRPr="001C3E87">
              <w:rPr>
                <w:sz w:val="22"/>
                <w:szCs w:val="22"/>
              </w:rPr>
              <w:t xml:space="preserve">Кровать медицинская функциональная 4-х секционная </w:t>
            </w:r>
          </w:p>
        </w:tc>
        <w:tc>
          <w:tcPr>
            <w:tcW w:w="1693" w:type="dxa"/>
            <w:vAlign w:val="center"/>
          </w:tcPr>
          <w:p w:rsidR="008D2C86" w:rsidRPr="001C3E87" w:rsidRDefault="008D2C86" w:rsidP="00805935">
            <w:pPr>
              <w:jc w:val="center"/>
              <w:rPr>
                <w:color w:val="000000"/>
              </w:rPr>
            </w:pPr>
            <w:r w:rsidRPr="001C3E87">
              <w:rPr>
                <w:color w:val="000000"/>
                <w:sz w:val="22"/>
                <w:szCs w:val="22"/>
              </w:rPr>
              <w:t>169 600</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60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61</w:t>
            </w:r>
          </w:p>
        </w:tc>
        <w:tc>
          <w:tcPr>
            <w:tcW w:w="5958" w:type="dxa"/>
            <w:gridSpan w:val="2"/>
            <w:vAlign w:val="center"/>
          </w:tcPr>
          <w:p w:rsidR="008D2C86" w:rsidRPr="00007343" w:rsidRDefault="008D2C86" w:rsidP="00805935">
            <w:pPr>
              <w:jc w:val="center"/>
              <w:rPr>
                <w:highlight w:val="yellow"/>
              </w:rPr>
            </w:pPr>
            <w:r w:rsidRPr="000E64B7">
              <w:rPr>
                <w:sz w:val="22"/>
                <w:szCs w:val="22"/>
              </w:rPr>
              <w:t>Кровать медицинская функциональная кардио -реанимационная электромеханической регулировкой высоты</w:t>
            </w:r>
          </w:p>
        </w:tc>
        <w:tc>
          <w:tcPr>
            <w:tcW w:w="1693" w:type="dxa"/>
            <w:vAlign w:val="center"/>
          </w:tcPr>
          <w:p w:rsidR="008D2C86" w:rsidRPr="001C3E87" w:rsidRDefault="008D2C86" w:rsidP="00805935">
            <w:pPr>
              <w:jc w:val="center"/>
              <w:rPr>
                <w:color w:val="000000"/>
              </w:rPr>
            </w:pPr>
            <w:r w:rsidRPr="001C3E87">
              <w:rPr>
                <w:color w:val="000000"/>
                <w:sz w:val="22"/>
                <w:szCs w:val="22"/>
              </w:rPr>
              <w:t>360 400</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90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62</w:t>
            </w:r>
          </w:p>
        </w:tc>
        <w:tc>
          <w:tcPr>
            <w:tcW w:w="5958" w:type="dxa"/>
            <w:gridSpan w:val="2"/>
            <w:vAlign w:val="center"/>
          </w:tcPr>
          <w:p w:rsidR="008D2C86" w:rsidRPr="001C3E87" w:rsidRDefault="008D2C86" w:rsidP="00805935">
            <w:pPr>
              <w:jc w:val="center"/>
            </w:pPr>
            <w:r w:rsidRPr="001C3E87">
              <w:rPr>
                <w:sz w:val="22"/>
                <w:szCs w:val="22"/>
              </w:rPr>
              <w:t xml:space="preserve">Кровать медицинская многофункциональная 4-х секционная с латерантным наклоном </w:t>
            </w:r>
          </w:p>
        </w:tc>
        <w:tc>
          <w:tcPr>
            <w:tcW w:w="1693" w:type="dxa"/>
            <w:vAlign w:val="center"/>
          </w:tcPr>
          <w:p w:rsidR="008D2C86" w:rsidRPr="001C3E87" w:rsidRDefault="008D2C86" w:rsidP="00805935">
            <w:pPr>
              <w:jc w:val="center"/>
              <w:rPr>
                <w:color w:val="000000"/>
              </w:rPr>
            </w:pPr>
            <w:r w:rsidRPr="001C3E87">
              <w:rPr>
                <w:color w:val="000000"/>
                <w:sz w:val="22"/>
                <w:szCs w:val="22"/>
              </w:rPr>
              <w:t>636 000</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60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63</w:t>
            </w:r>
          </w:p>
        </w:tc>
        <w:tc>
          <w:tcPr>
            <w:tcW w:w="5958" w:type="dxa"/>
            <w:gridSpan w:val="2"/>
            <w:vAlign w:val="center"/>
          </w:tcPr>
          <w:p w:rsidR="008D2C86" w:rsidRPr="001C3E87" w:rsidRDefault="008D2C86" w:rsidP="00805935">
            <w:pPr>
              <w:jc w:val="center"/>
            </w:pPr>
            <w:r w:rsidRPr="001C3E87">
              <w:rPr>
                <w:sz w:val="22"/>
                <w:szCs w:val="22"/>
              </w:rPr>
              <w:t>Редуктор-ингалятор кислородный</w:t>
            </w:r>
          </w:p>
        </w:tc>
        <w:tc>
          <w:tcPr>
            <w:tcW w:w="1693" w:type="dxa"/>
            <w:vAlign w:val="center"/>
          </w:tcPr>
          <w:p w:rsidR="008D2C86" w:rsidRPr="001C3E87" w:rsidRDefault="008D2C86" w:rsidP="00805935">
            <w:pPr>
              <w:jc w:val="center"/>
              <w:rPr>
                <w:color w:val="000000"/>
              </w:rPr>
            </w:pPr>
            <w:r w:rsidRPr="001C3E87">
              <w:rPr>
                <w:color w:val="000000"/>
                <w:sz w:val="22"/>
                <w:szCs w:val="22"/>
              </w:rPr>
              <w:t>64 660</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60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64</w:t>
            </w:r>
          </w:p>
        </w:tc>
        <w:tc>
          <w:tcPr>
            <w:tcW w:w="5958" w:type="dxa"/>
            <w:gridSpan w:val="2"/>
            <w:vAlign w:val="center"/>
          </w:tcPr>
          <w:p w:rsidR="008D2C86" w:rsidRPr="001C3E87" w:rsidRDefault="008D2C86" w:rsidP="00805935">
            <w:pPr>
              <w:jc w:val="center"/>
            </w:pPr>
            <w:r w:rsidRPr="001C3E87">
              <w:rPr>
                <w:sz w:val="22"/>
                <w:szCs w:val="22"/>
              </w:rPr>
              <w:t xml:space="preserve">Кресло гинекологическое с электромеханической регулировкой высоты </w:t>
            </w:r>
          </w:p>
        </w:tc>
        <w:tc>
          <w:tcPr>
            <w:tcW w:w="1693" w:type="dxa"/>
            <w:vAlign w:val="center"/>
          </w:tcPr>
          <w:p w:rsidR="008D2C86" w:rsidRPr="001C3E87" w:rsidRDefault="008D2C86" w:rsidP="00805935">
            <w:pPr>
              <w:jc w:val="center"/>
              <w:rPr>
                <w:color w:val="000000"/>
              </w:rPr>
            </w:pPr>
            <w:r w:rsidRPr="001C3E87">
              <w:rPr>
                <w:color w:val="000000"/>
                <w:sz w:val="22"/>
                <w:szCs w:val="22"/>
              </w:rPr>
              <w:t>424 600</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90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65</w:t>
            </w:r>
          </w:p>
        </w:tc>
        <w:tc>
          <w:tcPr>
            <w:tcW w:w="5958" w:type="dxa"/>
            <w:gridSpan w:val="2"/>
            <w:vAlign w:val="center"/>
          </w:tcPr>
          <w:p w:rsidR="008D2C86" w:rsidRPr="001C3E87" w:rsidRDefault="008D2C86" w:rsidP="00805935">
            <w:pPr>
              <w:jc w:val="center"/>
            </w:pPr>
            <w:r w:rsidRPr="001C3E87">
              <w:rPr>
                <w:sz w:val="22"/>
                <w:szCs w:val="22"/>
              </w:rPr>
              <w:t xml:space="preserve">Кресло-кровать для родов и родовспоможения </w:t>
            </w:r>
          </w:p>
        </w:tc>
        <w:tc>
          <w:tcPr>
            <w:tcW w:w="1693" w:type="dxa"/>
            <w:vAlign w:val="center"/>
          </w:tcPr>
          <w:p w:rsidR="008D2C86" w:rsidRPr="001C3E87" w:rsidRDefault="008D2C86" w:rsidP="00805935">
            <w:pPr>
              <w:jc w:val="center"/>
              <w:rPr>
                <w:color w:val="000000"/>
              </w:rPr>
            </w:pPr>
            <w:r w:rsidRPr="001C3E87">
              <w:rPr>
                <w:color w:val="000000"/>
                <w:sz w:val="22"/>
                <w:szCs w:val="22"/>
              </w:rPr>
              <w:t>773 800</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60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66</w:t>
            </w:r>
          </w:p>
        </w:tc>
        <w:tc>
          <w:tcPr>
            <w:tcW w:w="5958" w:type="dxa"/>
            <w:gridSpan w:val="2"/>
            <w:vAlign w:val="center"/>
          </w:tcPr>
          <w:p w:rsidR="008D2C86" w:rsidRPr="001C3E87" w:rsidRDefault="008D2C86" w:rsidP="00805935">
            <w:pPr>
              <w:jc w:val="center"/>
            </w:pPr>
            <w:r w:rsidRPr="001C3E87">
              <w:rPr>
                <w:sz w:val="22"/>
                <w:szCs w:val="22"/>
              </w:rPr>
              <w:t xml:space="preserve">Кресло-кровать для родов и родовспоможения </w:t>
            </w:r>
          </w:p>
        </w:tc>
        <w:tc>
          <w:tcPr>
            <w:tcW w:w="1693" w:type="dxa"/>
            <w:vAlign w:val="center"/>
          </w:tcPr>
          <w:p w:rsidR="008D2C86" w:rsidRPr="001C3E87" w:rsidRDefault="008D2C86" w:rsidP="00805935">
            <w:pPr>
              <w:jc w:val="center"/>
              <w:rPr>
                <w:color w:val="000000"/>
              </w:rPr>
            </w:pPr>
            <w:r w:rsidRPr="001C3E87">
              <w:rPr>
                <w:color w:val="000000"/>
                <w:sz w:val="22"/>
                <w:szCs w:val="22"/>
              </w:rPr>
              <w:t>795 000</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90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lastRenderedPageBreak/>
              <w:t>67</w:t>
            </w:r>
          </w:p>
        </w:tc>
        <w:tc>
          <w:tcPr>
            <w:tcW w:w="5958" w:type="dxa"/>
            <w:gridSpan w:val="2"/>
            <w:vAlign w:val="center"/>
          </w:tcPr>
          <w:p w:rsidR="008D2C86" w:rsidRPr="001C3E87" w:rsidRDefault="008D2C86" w:rsidP="00805935">
            <w:pPr>
              <w:jc w:val="center"/>
            </w:pPr>
            <w:r w:rsidRPr="001C3E87">
              <w:rPr>
                <w:sz w:val="22"/>
                <w:szCs w:val="22"/>
              </w:rPr>
              <w:t xml:space="preserve">Кресло гинекологическое </w:t>
            </w:r>
          </w:p>
        </w:tc>
        <w:tc>
          <w:tcPr>
            <w:tcW w:w="1693" w:type="dxa"/>
            <w:vAlign w:val="center"/>
          </w:tcPr>
          <w:p w:rsidR="008D2C86" w:rsidRPr="001C3E87" w:rsidRDefault="008D2C86" w:rsidP="00805935">
            <w:pPr>
              <w:jc w:val="center"/>
              <w:rPr>
                <w:color w:val="000000"/>
              </w:rPr>
            </w:pPr>
            <w:r w:rsidRPr="001C3E87">
              <w:rPr>
                <w:color w:val="000000"/>
                <w:sz w:val="22"/>
                <w:szCs w:val="22"/>
              </w:rPr>
              <w:t>84 800</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60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68</w:t>
            </w:r>
          </w:p>
        </w:tc>
        <w:tc>
          <w:tcPr>
            <w:tcW w:w="5958" w:type="dxa"/>
            <w:gridSpan w:val="2"/>
            <w:vAlign w:val="center"/>
          </w:tcPr>
          <w:p w:rsidR="008D2C86" w:rsidRPr="001C3E87" w:rsidRDefault="008D2C86" w:rsidP="00805935">
            <w:pPr>
              <w:jc w:val="center"/>
            </w:pPr>
            <w:r w:rsidRPr="001C3E87">
              <w:rPr>
                <w:sz w:val="22"/>
                <w:szCs w:val="22"/>
              </w:rPr>
              <w:t xml:space="preserve">Кресло гинекологическое </w:t>
            </w:r>
          </w:p>
        </w:tc>
        <w:tc>
          <w:tcPr>
            <w:tcW w:w="1693" w:type="dxa"/>
            <w:vAlign w:val="center"/>
          </w:tcPr>
          <w:p w:rsidR="008D2C86" w:rsidRPr="001C3E87" w:rsidRDefault="008D2C86" w:rsidP="00805935">
            <w:pPr>
              <w:jc w:val="center"/>
              <w:rPr>
                <w:color w:val="000000"/>
              </w:rPr>
            </w:pPr>
            <w:r w:rsidRPr="001C3E87">
              <w:rPr>
                <w:color w:val="000000"/>
                <w:sz w:val="22"/>
                <w:szCs w:val="22"/>
              </w:rPr>
              <w:t>77 380</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60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69</w:t>
            </w:r>
          </w:p>
        </w:tc>
        <w:tc>
          <w:tcPr>
            <w:tcW w:w="5958" w:type="dxa"/>
            <w:gridSpan w:val="2"/>
            <w:vAlign w:val="center"/>
          </w:tcPr>
          <w:p w:rsidR="008D2C86" w:rsidRPr="001C3E87" w:rsidRDefault="008D2C86" w:rsidP="00805935">
            <w:pPr>
              <w:jc w:val="center"/>
            </w:pPr>
            <w:r w:rsidRPr="001C3E87">
              <w:rPr>
                <w:sz w:val="22"/>
                <w:szCs w:val="22"/>
              </w:rPr>
              <w:t xml:space="preserve">Кресло гинекологическое с электромеханической регулировкой высоты </w:t>
            </w:r>
          </w:p>
        </w:tc>
        <w:tc>
          <w:tcPr>
            <w:tcW w:w="1693" w:type="dxa"/>
            <w:vAlign w:val="center"/>
          </w:tcPr>
          <w:p w:rsidR="008D2C86" w:rsidRPr="001C3E87" w:rsidRDefault="008D2C86" w:rsidP="00805935">
            <w:pPr>
              <w:jc w:val="center"/>
              <w:rPr>
                <w:color w:val="000000"/>
              </w:rPr>
            </w:pPr>
            <w:r w:rsidRPr="001C3E87">
              <w:rPr>
                <w:color w:val="000000"/>
                <w:sz w:val="22"/>
                <w:szCs w:val="22"/>
              </w:rPr>
              <w:t>371 000</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90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70</w:t>
            </w:r>
          </w:p>
        </w:tc>
        <w:tc>
          <w:tcPr>
            <w:tcW w:w="5958" w:type="dxa"/>
            <w:gridSpan w:val="2"/>
            <w:vAlign w:val="center"/>
          </w:tcPr>
          <w:p w:rsidR="008D2C86" w:rsidRPr="001C3E87" w:rsidRDefault="008D2C86" w:rsidP="00805935">
            <w:pPr>
              <w:jc w:val="center"/>
            </w:pPr>
            <w:r w:rsidRPr="001C3E87">
              <w:rPr>
                <w:sz w:val="22"/>
                <w:szCs w:val="22"/>
              </w:rPr>
              <w:t xml:space="preserve">Кресло гинекологическое с механическим винтовым подъемником без колес </w:t>
            </w:r>
          </w:p>
        </w:tc>
        <w:tc>
          <w:tcPr>
            <w:tcW w:w="1693" w:type="dxa"/>
            <w:vAlign w:val="center"/>
          </w:tcPr>
          <w:p w:rsidR="008D2C86" w:rsidRPr="001C3E87" w:rsidRDefault="008D2C86" w:rsidP="00805935">
            <w:pPr>
              <w:jc w:val="center"/>
              <w:rPr>
                <w:color w:val="000000"/>
              </w:rPr>
            </w:pPr>
            <w:r w:rsidRPr="001C3E87">
              <w:rPr>
                <w:color w:val="000000"/>
                <w:sz w:val="22"/>
                <w:szCs w:val="22"/>
              </w:rPr>
              <w:t>137 800</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60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71</w:t>
            </w:r>
          </w:p>
        </w:tc>
        <w:tc>
          <w:tcPr>
            <w:tcW w:w="5958" w:type="dxa"/>
            <w:gridSpan w:val="2"/>
            <w:vAlign w:val="center"/>
          </w:tcPr>
          <w:p w:rsidR="008D2C86" w:rsidRPr="001C3E87" w:rsidRDefault="008D2C86" w:rsidP="00805935">
            <w:pPr>
              <w:jc w:val="center"/>
            </w:pPr>
            <w:r w:rsidRPr="001C3E87">
              <w:rPr>
                <w:sz w:val="22"/>
                <w:szCs w:val="22"/>
              </w:rPr>
              <w:t xml:space="preserve">Кресло гинекологическое универсальное </w:t>
            </w:r>
          </w:p>
        </w:tc>
        <w:tc>
          <w:tcPr>
            <w:tcW w:w="1693" w:type="dxa"/>
            <w:vAlign w:val="center"/>
          </w:tcPr>
          <w:p w:rsidR="008D2C86" w:rsidRPr="001C3E87" w:rsidRDefault="008D2C86" w:rsidP="00805935">
            <w:pPr>
              <w:jc w:val="center"/>
              <w:rPr>
                <w:color w:val="000000"/>
              </w:rPr>
            </w:pPr>
            <w:r w:rsidRPr="001C3E87">
              <w:rPr>
                <w:color w:val="000000"/>
                <w:sz w:val="22"/>
                <w:szCs w:val="22"/>
              </w:rPr>
              <w:t>83 740</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60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72</w:t>
            </w:r>
          </w:p>
        </w:tc>
        <w:tc>
          <w:tcPr>
            <w:tcW w:w="5958" w:type="dxa"/>
            <w:gridSpan w:val="2"/>
            <w:vAlign w:val="center"/>
          </w:tcPr>
          <w:p w:rsidR="008D2C86" w:rsidRPr="001C3E87" w:rsidRDefault="008D2C86" w:rsidP="00805935">
            <w:pPr>
              <w:jc w:val="center"/>
            </w:pPr>
            <w:r w:rsidRPr="001C3E87">
              <w:rPr>
                <w:sz w:val="22"/>
                <w:szCs w:val="22"/>
              </w:rPr>
              <w:t xml:space="preserve">Кресло гинекологическое </w:t>
            </w:r>
          </w:p>
        </w:tc>
        <w:tc>
          <w:tcPr>
            <w:tcW w:w="1693" w:type="dxa"/>
            <w:vAlign w:val="center"/>
          </w:tcPr>
          <w:p w:rsidR="008D2C86" w:rsidRPr="001C3E87" w:rsidRDefault="008D2C86" w:rsidP="00805935">
            <w:pPr>
              <w:jc w:val="center"/>
              <w:rPr>
                <w:color w:val="000000"/>
              </w:rPr>
            </w:pPr>
            <w:r w:rsidRPr="001C3E87">
              <w:rPr>
                <w:color w:val="000000"/>
                <w:sz w:val="22"/>
                <w:szCs w:val="22"/>
              </w:rPr>
              <w:t>76 320</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60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73</w:t>
            </w:r>
          </w:p>
        </w:tc>
        <w:tc>
          <w:tcPr>
            <w:tcW w:w="5958" w:type="dxa"/>
            <w:gridSpan w:val="2"/>
            <w:vAlign w:val="center"/>
          </w:tcPr>
          <w:p w:rsidR="008D2C86" w:rsidRPr="001C3E87" w:rsidRDefault="008D2C86" w:rsidP="00805935">
            <w:pPr>
              <w:jc w:val="center"/>
            </w:pPr>
            <w:r w:rsidRPr="001C3E87">
              <w:rPr>
                <w:sz w:val="22"/>
                <w:szCs w:val="22"/>
              </w:rPr>
              <w:t xml:space="preserve">Кресло гинекологическое с механическим винтовым подъемником на колесах </w:t>
            </w:r>
          </w:p>
        </w:tc>
        <w:tc>
          <w:tcPr>
            <w:tcW w:w="1693" w:type="dxa"/>
            <w:vAlign w:val="center"/>
          </w:tcPr>
          <w:p w:rsidR="008D2C86" w:rsidRPr="001C3E87" w:rsidRDefault="008D2C86" w:rsidP="00805935">
            <w:pPr>
              <w:jc w:val="center"/>
              <w:rPr>
                <w:color w:val="000000"/>
              </w:rPr>
            </w:pPr>
            <w:r w:rsidRPr="001C3E87">
              <w:rPr>
                <w:color w:val="000000"/>
                <w:sz w:val="22"/>
                <w:szCs w:val="22"/>
              </w:rPr>
              <w:t>171 486</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90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74</w:t>
            </w:r>
          </w:p>
        </w:tc>
        <w:tc>
          <w:tcPr>
            <w:tcW w:w="5958" w:type="dxa"/>
            <w:gridSpan w:val="2"/>
            <w:vAlign w:val="center"/>
          </w:tcPr>
          <w:p w:rsidR="008D2C86" w:rsidRPr="001C3E87" w:rsidRDefault="008D2C86" w:rsidP="00805935">
            <w:pPr>
              <w:jc w:val="center"/>
            </w:pPr>
            <w:r w:rsidRPr="001C3E87">
              <w:rPr>
                <w:sz w:val="22"/>
                <w:szCs w:val="22"/>
              </w:rPr>
              <w:t xml:space="preserve">Кресло-кровать для родов и родовспоможения с приставкой </w:t>
            </w:r>
          </w:p>
        </w:tc>
        <w:tc>
          <w:tcPr>
            <w:tcW w:w="1693" w:type="dxa"/>
            <w:vAlign w:val="center"/>
          </w:tcPr>
          <w:p w:rsidR="008D2C86" w:rsidRPr="001C3E87" w:rsidRDefault="008D2C86" w:rsidP="00805935">
            <w:pPr>
              <w:jc w:val="center"/>
              <w:rPr>
                <w:color w:val="000000"/>
              </w:rPr>
            </w:pPr>
            <w:r w:rsidRPr="001C3E87">
              <w:rPr>
                <w:color w:val="000000"/>
                <w:sz w:val="22"/>
                <w:szCs w:val="22"/>
              </w:rPr>
              <w:t>425 886</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90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75</w:t>
            </w:r>
          </w:p>
        </w:tc>
        <w:tc>
          <w:tcPr>
            <w:tcW w:w="5958" w:type="dxa"/>
            <w:gridSpan w:val="2"/>
            <w:vAlign w:val="center"/>
          </w:tcPr>
          <w:p w:rsidR="008D2C86" w:rsidRPr="001C3E87" w:rsidRDefault="008D2C86" w:rsidP="00805935">
            <w:pPr>
              <w:jc w:val="center"/>
            </w:pPr>
            <w:r w:rsidRPr="001C3E87">
              <w:rPr>
                <w:sz w:val="22"/>
                <w:szCs w:val="22"/>
              </w:rPr>
              <w:t xml:space="preserve">Кресло гинекологическое с электромеханической регулировкой высоты </w:t>
            </w:r>
          </w:p>
        </w:tc>
        <w:tc>
          <w:tcPr>
            <w:tcW w:w="1693" w:type="dxa"/>
            <w:vAlign w:val="center"/>
          </w:tcPr>
          <w:p w:rsidR="008D2C86" w:rsidRPr="001C3E87" w:rsidRDefault="008D2C86" w:rsidP="00805935">
            <w:pPr>
              <w:jc w:val="center"/>
              <w:rPr>
                <w:color w:val="000000"/>
              </w:rPr>
            </w:pPr>
            <w:r w:rsidRPr="001C3E87">
              <w:rPr>
                <w:color w:val="000000"/>
                <w:sz w:val="22"/>
                <w:szCs w:val="22"/>
              </w:rPr>
              <w:t>778 040</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90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76</w:t>
            </w:r>
          </w:p>
        </w:tc>
        <w:tc>
          <w:tcPr>
            <w:tcW w:w="5958" w:type="dxa"/>
            <w:gridSpan w:val="2"/>
            <w:vAlign w:val="center"/>
          </w:tcPr>
          <w:p w:rsidR="008D2C86" w:rsidRPr="001C3E87" w:rsidRDefault="008D2C86" w:rsidP="00805935">
            <w:pPr>
              <w:jc w:val="center"/>
            </w:pPr>
            <w:r w:rsidRPr="001C3E87">
              <w:rPr>
                <w:sz w:val="22"/>
                <w:szCs w:val="22"/>
              </w:rPr>
              <w:t xml:space="preserve">Облучатель бактерицидный мобильный (передвижной) открытого типа 4-х ламповый с микропроцессором </w:t>
            </w:r>
          </w:p>
        </w:tc>
        <w:tc>
          <w:tcPr>
            <w:tcW w:w="1693" w:type="dxa"/>
            <w:vAlign w:val="center"/>
          </w:tcPr>
          <w:p w:rsidR="008D2C86" w:rsidRPr="001C3E87" w:rsidRDefault="008D2C86" w:rsidP="00805935">
            <w:pPr>
              <w:jc w:val="center"/>
              <w:rPr>
                <w:color w:val="000000"/>
              </w:rPr>
            </w:pPr>
            <w:r w:rsidRPr="001C3E87">
              <w:rPr>
                <w:color w:val="000000"/>
                <w:sz w:val="22"/>
                <w:szCs w:val="22"/>
              </w:rPr>
              <w:t>42 400</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45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77</w:t>
            </w:r>
          </w:p>
        </w:tc>
        <w:tc>
          <w:tcPr>
            <w:tcW w:w="5958" w:type="dxa"/>
            <w:gridSpan w:val="2"/>
            <w:vAlign w:val="center"/>
          </w:tcPr>
          <w:p w:rsidR="008D2C86" w:rsidRPr="001C3E87" w:rsidRDefault="008D2C86" w:rsidP="00805935">
            <w:pPr>
              <w:jc w:val="center"/>
            </w:pPr>
            <w:r w:rsidRPr="001C3E87">
              <w:rPr>
                <w:sz w:val="22"/>
                <w:szCs w:val="22"/>
              </w:rPr>
              <w:t xml:space="preserve">Облучатель бактерицидный мобильный (передвижной) открытого типа 2-х ламповый </w:t>
            </w:r>
          </w:p>
        </w:tc>
        <w:tc>
          <w:tcPr>
            <w:tcW w:w="1693" w:type="dxa"/>
            <w:vAlign w:val="center"/>
          </w:tcPr>
          <w:p w:rsidR="008D2C86" w:rsidRPr="001C3E87" w:rsidRDefault="008D2C86" w:rsidP="00805935">
            <w:pPr>
              <w:jc w:val="center"/>
              <w:rPr>
                <w:color w:val="000000"/>
              </w:rPr>
            </w:pPr>
            <w:r w:rsidRPr="001C3E87">
              <w:rPr>
                <w:color w:val="000000"/>
                <w:sz w:val="22"/>
                <w:szCs w:val="22"/>
              </w:rPr>
              <w:t>11 660</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45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78</w:t>
            </w:r>
          </w:p>
        </w:tc>
        <w:tc>
          <w:tcPr>
            <w:tcW w:w="5958" w:type="dxa"/>
            <w:gridSpan w:val="2"/>
            <w:vAlign w:val="center"/>
          </w:tcPr>
          <w:p w:rsidR="008D2C86" w:rsidRPr="001C3E87" w:rsidRDefault="008D2C86" w:rsidP="00805935">
            <w:pPr>
              <w:jc w:val="center"/>
              <w:rPr>
                <w:color w:val="000000"/>
              </w:rPr>
            </w:pPr>
            <w:r w:rsidRPr="001C3E87">
              <w:rPr>
                <w:color w:val="000000"/>
                <w:sz w:val="22"/>
                <w:szCs w:val="22"/>
              </w:rPr>
              <w:t>Комплекс рентгенодиагностический медицинский с принадлежностями</w:t>
            </w:r>
          </w:p>
        </w:tc>
        <w:tc>
          <w:tcPr>
            <w:tcW w:w="1693" w:type="dxa"/>
            <w:vAlign w:val="center"/>
          </w:tcPr>
          <w:p w:rsidR="008D2C86" w:rsidRPr="001C3E87" w:rsidRDefault="008D2C86" w:rsidP="00805935">
            <w:pPr>
              <w:jc w:val="center"/>
              <w:rPr>
                <w:color w:val="000000"/>
              </w:rPr>
            </w:pPr>
            <w:r w:rsidRPr="001C3E87">
              <w:rPr>
                <w:color w:val="000000"/>
                <w:sz w:val="22"/>
                <w:szCs w:val="22"/>
              </w:rPr>
              <w:t>61 600 000</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150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79</w:t>
            </w:r>
          </w:p>
        </w:tc>
        <w:tc>
          <w:tcPr>
            <w:tcW w:w="5958" w:type="dxa"/>
            <w:gridSpan w:val="2"/>
            <w:vAlign w:val="center"/>
          </w:tcPr>
          <w:p w:rsidR="008D2C86" w:rsidRPr="001C3E87" w:rsidRDefault="008D2C86" w:rsidP="00805935">
            <w:pPr>
              <w:jc w:val="center"/>
              <w:rPr>
                <w:color w:val="000000"/>
              </w:rPr>
            </w:pPr>
            <w:r w:rsidRPr="001C3E87">
              <w:rPr>
                <w:color w:val="000000"/>
                <w:sz w:val="22"/>
                <w:szCs w:val="22"/>
              </w:rPr>
              <w:t>Комплекс рентгенодиагностический медицинский с принадлежностями</w:t>
            </w:r>
          </w:p>
        </w:tc>
        <w:tc>
          <w:tcPr>
            <w:tcW w:w="1693" w:type="dxa"/>
            <w:vAlign w:val="center"/>
          </w:tcPr>
          <w:p w:rsidR="008D2C86" w:rsidRPr="001C3E87" w:rsidRDefault="008D2C86" w:rsidP="00805935">
            <w:pPr>
              <w:jc w:val="center"/>
              <w:rPr>
                <w:color w:val="000000"/>
              </w:rPr>
            </w:pPr>
            <w:r w:rsidRPr="001C3E87">
              <w:rPr>
                <w:color w:val="000000"/>
                <w:sz w:val="22"/>
                <w:szCs w:val="22"/>
              </w:rPr>
              <w:t>23 565 600</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150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80</w:t>
            </w:r>
          </w:p>
        </w:tc>
        <w:tc>
          <w:tcPr>
            <w:tcW w:w="5958" w:type="dxa"/>
            <w:gridSpan w:val="2"/>
            <w:vAlign w:val="center"/>
          </w:tcPr>
          <w:p w:rsidR="008D2C86" w:rsidRPr="001C3E87" w:rsidRDefault="008D2C86" w:rsidP="00805935">
            <w:pPr>
              <w:jc w:val="center"/>
            </w:pPr>
            <w:r w:rsidRPr="001C3E87">
              <w:rPr>
                <w:sz w:val="22"/>
                <w:szCs w:val="22"/>
              </w:rPr>
              <w:t>"Комплекс скорой медицинской помощи передвижной" для линейных бригад</w:t>
            </w:r>
          </w:p>
        </w:tc>
        <w:tc>
          <w:tcPr>
            <w:tcW w:w="1693" w:type="dxa"/>
            <w:vAlign w:val="center"/>
          </w:tcPr>
          <w:p w:rsidR="008D2C86" w:rsidRPr="001C3E87" w:rsidRDefault="008D2C86" w:rsidP="00805935">
            <w:pPr>
              <w:jc w:val="center"/>
              <w:rPr>
                <w:color w:val="000000"/>
              </w:rPr>
            </w:pPr>
            <w:r w:rsidRPr="001C3E87">
              <w:rPr>
                <w:color w:val="000000"/>
                <w:sz w:val="22"/>
                <w:szCs w:val="22"/>
              </w:rPr>
              <w:t>14 000 000</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120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lastRenderedPageBreak/>
              <w:t>81</w:t>
            </w:r>
          </w:p>
        </w:tc>
        <w:tc>
          <w:tcPr>
            <w:tcW w:w="5958" w:type="dxa"/>
            <w:gridSpan w:val="2"/>
            <w:vAlign w:val="center"/>
          </w:tcPr>
          <w:p w:rsidR="008D2C86" w:rsidRPr="001C3E87" w:rsidRDefault="008D2C86" w:rsidP="00805935">
            <w:pPr>
              <w:jc w:val="center"/>
            </w:pPr>
            <w:r w:rsidRPr="001C3E87">
              <w:rPr>
                <w:sz w:val="22"/>
                <w:szCs w:val="22"/>
              </w:rPr>
              <w:t>Комплекс рентгеновский диагностический снимочный с принадлежностями</w:t>
            </w:r>
          </w:p>
        </w:tc>
        <w:tc>
          <w:tcPr>
            <w:tcW w:w="1693" w:type="dxa"/>
            <w:vAlign w:val="center"/>
          </w:tcPr>
          <w:p w:rsidR="008D2C86" w:rsidRPr="001C3E87" w:rsidRDefault="008D2C86" w:rsidP="00805935">
            <w:pPr>
              <w:jc w:val="center"/>
              <w:rPr>
                <w:color w:val="000000"/>
              </w:rPr>
            </w:pPr>
            <w:r w:rsidRPr="001C3E87">
              <w:rPr>
                <w:color w:val="000000"/>
                <w:sz w:val="22"/>
                <w:szCs w:val="22"/>
              </w:rPr>
              <w:t>15 000 000</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120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82</w:t>
            </w:r>
          </w:p>
        </w:tc>
        <w:tc>
          <w:tcPr>
            <w:tcW w:w="5958" w:type="dxa"/>
            <w:gridSpan w:val="2"/>
            <w:vAlign w:val="center"/>
          </w:tcPr>
          <w:p w:rsidR="008D2C86" w:rsidRPr="001C3E87" w:rsidRDefault="008D2C86" w:rsidP="00805935">
            <w:pPr>
              <w:jc w:val="center"/>
              <w:rPr>
                <w:color w:val="000000"/>
              </w:rPr>
            </w:pPr>
            <w:r w:rsidRPr="001C3E87">
              <w:rPr>
                <w:color w:val="000000"/>
                <w:sz w:val="22"/>
                <w:szCs w:val="22"/>
              </w:rPr>
              <w:t>Аппарат рентгеновский передвижной с принадлежностями</w:t>
            </w:r>
          </w:p>
        </w:tc>
        <w:tc>
          <w:tcPr>
            <w:tcW w:w="1693" w:type="dxa"/>
            <w:vAlign w:val="center"/>
          </w:tcPr>
          <w:p w:rsidR="008D2C86" w:rsidRPr="001C3E87" w:rsidRDefault="008D2C86" w:rsidP="00805935">
            <w:pPr>
              <w:jc w:val="center"/>
              <w:rPr>
                <w:color w:val="000000"/>
              </w:rPr>
            </w:pPr>
            <w:r w:rsidRPr="001C3E87">
              <w:rPr>
                <w:color w:val="000000"/>
                <w:sz w:val="22"/>
                <w:szCs w:val="22"/>
              </w:rPr>
              <w:t>7 000 000</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120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83</w:t>
            </w:r>
          </w:p>
        </w:tc>
        <w:tc>
          <w:tcPr>
            <w:tcW w:w="5958" w:type="dxa"/>
            <w:gridSpan w:val="2"/>
            <w:vAlign w:val="center"/>
          </w:tcPr>
          <w:p w:rsidR="008D2C86" w:rsidRPr="001C3E87" w:rsidRDefault="008D2C86" w:rsidP="00805935">
            <w:pPr>
              <w:jc w:val="center"/>
            </w:pPr>
            <w:r w:rsidRPr="001C3E87">
              <w:rPr>
                <w:sz w:val="22"/>
                <w:szCs w:val="22"/>
              </w:rPr>
              <w:t xml:space="preserve">Облучатель бактерицидный мобильный (передвижной) открытого типа 4-х ламповый </w:t>
            </w:r>
          </w:p>
        </w:tc>
        <w:tc>
          <w:tcPr>
            <w:tcW w:w="1693" w:type="dxa"/>
            <w:vAlign w:val="center"/>
          </w:tcPr>
          <w:p w:rsidR="008D2C86" w:rsidRPr="001C3E87" w:rsidRDefault="008D2C86" w:rsidP="00805935">
            <w:pPr>
              <w:jc w:val="center"/>
              <w:rPr>
                <w:color w:val="000000"/>
              </w:rPr>
            </w:pPr>
            <w:r w:rsidRPr="001C3E87">
              <w:rPr>
                <w:color w:val="000000"/>
                <w:sz w:val="22"/>
                <w:szCs w:val="22"/>
              </w:rPr>
              <w:t>21 200</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45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84</w:t>
            </w:r>
          </w:p>
        </w:tc>
        <w:tc>
          <w:tcPr>
            <w:tcW w:w="5958" w:type="dxa"/>
            <w:gridSpan w:val="2"/>
            <w:vAlign w:val="center"/>
          </w:tcPr>
          <w:p w:rsidR="008D2C86" w:rsidRPr="001C3E87" w:rsidRDefault="008D2C86" w:rsidP="00805935">
            <w:pPr>
              <w:jc w:val="center"/>
              <w:rPr>
                <w:color w:val="000000"/>
              </w:rPr>
            </w:pPr>
            <w:r w:rsidRPr="001C3E87">
              <w:rPr>
                <w:color w:val="000000"/>
                <w:sz w:val="22"/>
                <w:szCs w:val="22"/>
              </w:rPr>
              <w:t xml:space="preserve">Консоль медицинская реанимационно - палатная </w:t>
            </w:r>
          </w:p>
        </w:tc>
        <w:tc>
          <w:tcPr>
            <w:tcW w:w="1693" w:type="dxa"/>
            <w:vAlign w:val="center"/>
          </w:tcPr>
          <w:p w:rsidR="008D2C86" w:rsidRPr="001C3E87" w:rsidRDefault="008D2C86" w:rsidP="00805935">
            <w:pPr>
              <w:jc w:val="center"/>
              <w:rPr>
                <w:color w:val="000000"/>
              </w:rPr>
            </w:pPr>
            <w:r w:rsidRPr="001C3E87">
              <w:rPr>
                <w:color w:val="000000"/>
                <w:sz w:val="22"/>
                <w:szCs w:val="22"/>
              </w:rPr>
              <w:t>1 400 000</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30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85</w:t>
            </w:r>
          </w:p>
        </w:tc>
        <w:tc>
          <w:tcPr>
            <w:tcW w:w="5958" w:type="dxa"/>
            <w:gridSpan w:val="2"/>
            <w:vAlign w:val="center"/>
          </w:tcPr>
          <w:p w:rsidR="008D2C86" w:rsidRPr="001C3E87" w:rsidRDefault="008D2C86" w:rsidP="00805935">
            <w:pPr>
              <w:jc w:val="center"/>
              <w:rPr>
                <w:color w:val="000000"/>
              </w:rPr>
            </w:pPr>
            <w:r w:rsidRPr="001C3E87">
              <w:rPr>
                <w:color w:val="000000"/>
                <w:sz w:val="22"/>
                <w:szCs w:val="22"/>
              </w:rPr>
              <w:t xml:space="preserve">Консоль медицинская реанимационно - палатная </w:t>
            </w:r>
          </w:p>
        </w:tc>
        <w:tc>
          <w:tcPr>
            <w:tcW w:w="1693" w:type="dxa"/>
            <w:vAlign w:val="center"/>
          </w:tcPr>
          <w:p w:rsidR="008D2C86" w:rsidRPr="001C3E87" w:rsidRDefault="008D2C86" w:rsidP="00805935">
            <w:pPr>
              <w:jc w:val="center"/>
              <w:rPr>
                <w:color w:val="000000"/>
              </w:rPr>
            </w:pPr>
            <w:r w:rsidRPr="001C3E87">
              <w:rPr>
                <w:color w:val="000000"/>
                <w:sz w:val="22"/>
                <w:szCs w:val="22"/>
              </w:rPr>
              <w:t>1 400 000</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30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86</w:t>
            </w:r>
          </w:p>
        </w:tc>
        <w:tc>
          <w:tcPr>
            <w:tcW w:w="5958" w:type="dxa"/>
            <w:gridSpan w:val="2"/>
            <w:vAlign w:val="center"/>
          </w:tcPr>
          <w:p w:rsidR="008D2C86" w:rsidRPr="001C3E87" w:rsidRDefault="008D2C86" w:rsidP="00805935">
            <w:pPr>
              <w:jc w:val="center"/>
              <w:rPr>
                <w:color w:val="000000"/>
              </w:rPr>
            </w:pPr>
            <w:r w:rsidRPr="001C3E87">
              <w:rPr>
                <w:color w:val="000000"/>
                <w:sz w:val="22"/>
                <w:szCs w:val="22"/>
              </w:rPr>
              <w:t xml:space="preserve">Консоль медицинская реанимационно - палатная </w:t>
            </w:r>
          </w:p>
        </w:tc>
        <w:tc>
          <w:tcPr>
            <w:tcW w:w="1693" w:type="dxa"/>
            <w:vAlign w:val="center"/>
          </w:tcPr>
          <w:p w:rsidR="008D2C86" w:rsidRPr="001C3E87" w:rsidRDefault="008D2C86" w:rsidP="00805935">
            <w:pPr>
              <w:jc w:val="center"/>
              <w:rPr>
                <w:color w:val="000000"/>
              </w:rPr>
            </w:pPr>
            <w:r w:rsidRPr="001C3E87">
              <w:rPr>
                <w:color w:val="000000"/>
                <w:sz w:val="22"/>
                <w:szCs w:val="22"/>
              </w:rPr>
              <w:t>1 400 000</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30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87</w:t>
            </w:r>
          </w:p>
        </w:tc>
        <w:tc>
          <w:tcPr>
            <w:tcW w:w="5958" w:type="dxa"/>
            <w:gridSpan w:val="2"/>
            <w:vAlign w:val="center"/>
          </w:tcPr>
          <w:p w:rsidR="008D2C86" w:rsidRPr="001C3E87" w:rsidRDefault="008D2C86" w:rsidP="00805935">
            <w:pPr>
              <w:jc w:val="center"/>
            </w:pPr>
            <w:r w:rsidRPr="001C3E87">
              <w:rPr>
                <w:sz w:val="22"/>
                <w:szCs w:val="22"/>
              </w:rPr>
              <w:t xml:space="preserve">Светильник медицинский передвижной </w:t>
            </w:r>
          </w:p>
        </w:tc>
        <w:tc>
          <w:tcPr>
            <w:tcW w:w="1693" w:type="dxa"/>
            <w:vAlign w:val="center"/>
          </w:tcPr>
          <w:p w:rsidR="008D2C86" w:rsidRPr="001C3E87" w:rsidRDefault="008D2C86" w:rsidP="00805935">
            <w:pPr>
              <w:jc w:val="center"/>
            </w:pPr>
            <w:r w:rsidRPr="001C3E87">
              <w:rPr>
                <w:sz w:val="22"/>
                <w:szCs w:val="22"/>
              </w:rPr>
              <w:t>115 000</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90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88</w:t>
            </w:r>
          </w:p>
        </w:tc>
        <w:tc>
          <w:tcPr>
            <w:tcW w:w="5958" w:type="dxa"/>
            <w:gridSpan w:val="2"/>
            <w:vAlign w:val="center"/>
          </w:tcPr>
          <w:p w:rsidR="008D2C86" w:rsidRPr="001C3E87" w:rsidRDefault="008D2C86" w:rsidP="00805935">
            <w:pPr>
              <w:jc w:val="center"/>
            </w:pPr>
            <w:r w:rsidRPr="001C3E87">
              <w:rPr>
                <w:sz w:val="22"/>
                <w:szCs w:val="22"/>
              </w:rPr>
              <w:t xml:space="preserve">Облучатели ультрафиолетовые бактерицидные передвижные открытого типа </w:t>
            </w:r>
          </w:p>
        </w:tc>
        <w:tc>
          <w:tcPr>
            <w:tcW w:w="1693" w:type="dxa"/>
            <w:vAlign w:val="center"/>
          </w:tcPr>
          <w:p w:rsidR="008D2C86" w:rsidRPr="001C3E87" w:rsidRDefault="008D2C86" w:rsidP="00805935">
            <w:pPr>
              <w:jc w:val="center"/>
              <w:rPr>
                <w:color w:val="000000"/>
              </w:rPr>
            </w:pPr>
            <w:r w:rsidRPr="001C3E87">
              <w:rPr>
                <w:color w:val="000000"/>
                <w:sz w:val="22"/>
                <w:szCs w:val="22"/>
              </w:rPr>
              <w:t>34 800</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60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89</w:t>
            </w:r>
          </w:p>
        </w:tc>
        <w:tc>
          <w:tcPr>
            <w:tcW w:w="5958" w:type="dxa"/>
            <w:gridSpan w:val="2"/>
            <w:vAlign w:val="center"/>
          </w:tcPr>
          <w:p w:rsidR="008D2C86" w:rsidRPr="001C3E87" w:rsidRDefault="008D2C86" w:rsidP="00805935">
            <w:pPr>
              <w:jc w:val="center"/>
            </w:pPr>
            <w:r w:rsidRPr="001C3E87">
              <w:rPr>
                <w:sz w:val="22"/>
                <w:szCs w:val="22"/>
              </w:rPr>
              <w:t xml:space="preserve">Облучатели ультрафиолетовые бактерицидные передвижные открытого типа </w:t>
            </w:r>
          </w:p>
        </w:tc>
        <w:tc>
          <w:tcPr>
            <w:tcW w:w="1693" w:type="dxa"/>
            <w:vAlign w:val="center"/>
          </w:tcPr>
          <w:p w:rsidR="008D2C86" w:rsidRPr="001C3E87" w:rsidRDefault="008D2C86" w:rsidP="00805935">
            <w:pPr>
              <w:jc w:val="center"/>
              <w:rPr>
                <w:color w:val="000000"/>
              </w:rPr>
            </w:pPr>
            <w:r w:rsidRPr="001C3E87">
              <w:rPr>
                <w:color w:val="000000"/>
                <w:sz w:val="22"/>
                <w:szCs w:val="22"/>
              </w:rPr>
              <w:t>26 300</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60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90</w:t>
            </w:r>
          </w:p>
        </w:tc>
        <w:tc>
          <w:tcPr>
            <w:tcW w:w="5958" w:type="dxa"/>
            <w:gridSpan w:val="2"/>
            <w:vAlign w:val="center"/>
          </w:tcPr>
          <w:p w:rsidR="008D2C86" w:rsidRPr="001C3E87" w:rsidRDefault="008D2C86" w:rsidP="00805935">
            <w:pPr>
              <w:jc w:val="center"/>
            </w:pPr>
            <w:r w:rsidRPr="001C3E87">
              <w:rPr>
                <w:sz w:val="22"/>
                <w:szCs w:val="22"/>
              </w:rPr>
              <w:t xml:space="preserve">Облучатели ультрафиолетовые бактерицидные передвижные открытого типа </w:t>
            </w:r>
          </w:p>
        </w:tc>
        <w:tc>
          <w:tcPr>
            <w:tcW w:w="1693" w:type="dxa"/>
            <w:vAlign w:val="center"/>
          </w:tcPr>
          <w:p w:rsidR="008D2C86" w:rsidRPr="001C3E87" w:rsidRDefault="008D2C86" w:rsidP="00805935">
            <w:pPr>
              <w:jc w:val="center"/>
              <w:rPr>
                <w:color w:val="000000"/>
              </w:rPr>
            </w:pPr>
            <w:r w:rsidRPr="001C3E87">
              <w:rPr>
                <w:color w:val="000000"/>
                <w:sz w:val="22"/>
                <w:szCs w:val="22"/>
              </w:rPr>
              <w:t>16 200</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60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91</w:t>
            </w:r>
          </w:p>
        </w:tc>
        <w:tc>
          <w:tcPr>
            <w:tcW w:w="5958" w:type="dxa"/>
            <w:gridSpan w:val="2"/>
            <w:vAlign w:val="center"/>
          </w:tcPr>
          <w:p w:rsidR="008D2C86" w:rsidRPr="001C3E87" w:rsidRDefault="008D2C86" w:rsidP="00805935">
            <w:pPr>
              <w:jc w:val="center"/>
            </w:pPr>
            <w:r w:rsidRPr="001C3E87">
              <w:rPr>
                <w:sz w:val="22"/>
                <w:szCs w:val="22"/>
              </w:rPr>
              <w:t>Аппарат искусственного дыхания ручной с отсасывателем в комплекте</w:t>
            </w:r>
          </w:p>
        </w:tc>
        <w:tc>
          <w:tcPr>
            <w:tcW w:w="1693" w:type="dxa"/>
            <w:vAlign w:val="center"/>
          </w:tcPr>
          <w:p w:rsidR="008D2C86" w:rsidRPr="001C3E87" w:rsidRDefault="008D2C86" w:rsidP="00805935">
            <w:pPr>
              <w:jc w:val="center"/>
              <w:rPr>
                <w:color w:val="000000"/>
              </w:rPr>
            </w:pPr>
            <w:r w:rsidRPr="001C3E87">
              <w:rPr>
                <w:color w:val="000000"/>
                <w:sz w:val="22"/>
                <w:szCs w:val="22"/>
              </w:rPr>
              <w:t>32 665</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60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92</w:t>
            </w:r>
          </w:p>
        </w:tc>
        <w:tc>
          <w:tcPr>
            <w:tcW w:w="5958" w:type="dxa"/>
            <w:gridSpan w:val="2"/>
            <w:vAlign w:val="center"/>
          </w:tcPr>
          <w:p w:rsidR="008D2C86" w:rsidRPr="001C3E87" w:rsidRDefault="008D2C86" w:rsidP="00805935">
            <w:pPr>
              <w:jc w:val="center"/>
            </w:pPr>
            <w:r w:rsidRPr="001C3E87">
              <w:rPr>
                <w:sz w:val="22"/>
                <w:szCs w:val="22"/>
              </w:rPr>
              <w:t xml:space="preserve">Аппарат искусственной вентиляции легких </w:t>
            </w:r>
          </w:p>
        </w:tc>
        <w:tc>
          <w:tcPr>
            <w:tcW w:w="1693" w:type="dxa"/>
            <w:vAlign w:val="center"/>
          </w:tcPr>
          <w:p w:rsidR="008D2C86" w:rsidRPr="001C3E87" w:rsidRDefault="008D2C86" w:rsidP="00805935">
            <w:pPr>
              <w:jc w:val="center"/>
              <w:rPr>
                <w:color w:val="000000"/>
              </w:rPr>
            </w:pPr>
            <w:r w:rsidRPr="001C3E87">
              <w:rPr>
                <w:color w:val="000000"/>
                <w:sz w:val="22"/>
                <w:szCs w:val="22"/>
              </w:rPr>
              <w:t>122 690</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60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93</w:t>
            </w:r>
          </w:p>
        </w:tc>
        <w:tc>
          <w:tcPr>
            <w:tcW w:w="5958" w:type="dxa"/>
            <w:gridSpan w:val="2"/>
            <w:vAlign w:val="center"/>
          </w:tcPr>
          <w:p w:rsidR="008D2C86" w:rsidRPr="001C3E87" w:rsidRDefault="008D2C86" w:rsidP="00805935">
            <w:pPr>
              <w:jc w:val="center"/>
            </w:pPr>
            <w:r w:rsidRPr="001C3E87">
              <w:rPr>
                <w:sz w:val="22"/>
                <w:szCs w:val="22"/>
              </w:rPr>
              <w:t xml:space="preserve">Отсасыватель ножной портативный </w:t>
            </w:r>
          </w:p>
        </w:tc>
        <w:tc>
          <w:tcPr>
            <w:tcW w:w="1693" w:type="dxa"/>
            <w:vAlign w:val="center"/>
          </w:tcPr>
          <w:p w:rsidR="008D2C86" w:rsidRPr="001C3E87" w:rsidRDefault="008D2C86" w:rsidP="00805935">
            <w:pPr>
              <w:jc w:val="center"/>
              <w:rPr>
                <w:color w:val="000000"/>
              </w:rPr>
            </w:pPr>
            <w:r w:rsidRPr="001C3E87">
              <w:rPr>
                <w:color w:val="000000"/>
                <w:sz w:val="22"/>
                <w:szCs w:val="22"/>
              </w:rPr>
              <w:t>18 860</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60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94</w:t>
            </w:r>
          </w:p>
        </w:tc>
        <w:tc>
          <w:tcPr>
            <w:tcW w:w="5958" w:type="dxa"/>
            <w:gridSpan w:val="2"/>
            <w:vAlign w:val="center"/>
          </w:tcPr>
          <w:p w:rsidR="008D2C86" w:rsidRPr="001C3E87" w:rsidRDefault="008D2C86" w:rsidP="00805935">
            <w:pPr>
              <w:jc w:val="center"/>
              <w:rPr>
                <w:color w:val="000000"/>
              </w:rPr>
            </w:pPr>
            <w:r w:rsidRPr="001C3E87">
              <w:rPr>
                <w:color w:val="000000"/>
                <w:sz w:val="22"/>
                <w:szCs w:val="22"/>
              </w:rPr>
              <w:t xml:space="preserve">Ингалятор аэрозолей переносной </w:t>
            </w:r>
          </w:p>
        </w:tc>
        <w:tc>
          <w:tcPr>
            <w:tcW w:w="1693" w:type="dxa"/>
            <w:vAlign w:val="center"/>
          </w:tcPr>
          <w:p w:rsidR="008D2C86" w:rsidRPr="001C3E87" w:rsidRDefault="008D2C86" w:rsidP="00805935">
            <w:pPr>
              <w:jc w:val="center"/>
              <w:rPr>
                <w:color w:val="000000"/>
              </w:rPr>
            </w:pPr>
            <w:r w:rsidRPr="001C3E87">
              <w:rPr>
                <w:color w:val="000000"/>
                <w:sz w:val="22"/>
                <w:szCs w:val="22"/>
              </w:rPr>
              <w:t>135 730</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60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lastRenderedPageBreak/>
              <w:t>95</w:t>
            </w:r>
          </w:p>
        </w:tc>
        <w:tc>
          <w:tcPr>
            <w:tcW w:w="5958" w:type="dxa"/>
            <w:gridSpan w:val="2"/>
            <w:vAlign w:val="center"/>
          </w:tcPr>
          <w:p w:rsidR="008D2C86" w:rsidRPr="001C3E87" w:rsidRDefault="008D2C86" w:rsidP="00805935">
            <w:pPr>
              <w:jc w:val="center"/>
              <w:rPr>
                <w:color w:val="000000"/>
              </w:rPr>
            </w:pPr>
            <w:r w:rsidRPr="001C3E87">
              <w:rPr>
                <w:color w:val="000000"/>
                <w:sz w:val="22"/>
                <w:szCs w:val="22"/>
              </w:rPr>
              <w:t xml:space="preserve">Установка ингаляционная стационарная </w:t>
            </w:r>
          </w:p>
        </w:tc>
        <w:tc>
          <w:tcPr>
            <w:tcW w:w="1693" w:type="dxa"/>
            <w:vAlign w:val="center"/>
          </w:tcPr>
          <w:p w:rsidR="008D2C86" w:rsidRPr="001C3E87" w:rsidRDefault="008D2C86" w:rsidP="00805935">
            <w:pPr>
              <w:jc w:val="center"/>
              <w:rPr>
                <w:color w:val="000000"/>
              </w:rPr>
            </w:pPr>
            <w:r w:rsidRPr="001C3E87">
              <w:rPr>
                <w:color w:val="000000"/>
                <w:sz w:val="22"/>
                <w:szCs w:val="22"/>
              </w:rPr>
              <w:t>205 880</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60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96</w:t>
            </w:r>
          </w:p>
        </w:tc>
        <w:tc>
          <w:tcPr>
            <w:tcW w:w="5958" w:type="dxa"/>
            <w:gridSpan w:val="2"/>
            <w:vAlign w:val="center"/>
          </w:tcPr>
          <w:p w:rsidR="008D2C86" w:rsidRPr="001C3E87" w:rsidRDefault="008D2C86" w:rsidP="00805935">
            <w:pPr>
              <w:jc w:val="center"/>
              <w:rPr>
                <w:color w:val="000000"/>
              </w:rPr>
            </w:pPr>
            <w:r w:rsidRPr="001C3E87">
              <w:rPr>
                <w:color w:val="000000"/>
                <w:sz w:val="22"/>
                <w:szCs w:val="22"/>
              </w:rPr>
              <w:t xml:space="preserve">Аппарат для получения кислородной пены </w:t>
            </w:r>
          </w:p>
        </w:tc>
        <w:tc>
          <w:tcPr>
            <w:tcW w:w="1693" w:type="dxa"/>
            <w:vAlign w:val="center"/>
          </w:tcPr>
          <w:p w:rsidR="008D2C86" w:rsidRPr="001C3E87" w:rsidRDefault="008D2C86" w:rsidP="00805935">
            <w:pPr>
              <w:jc w:val="center"/>
              <w:rPr>
                <w:color w:val="000000"/>
              </w:rPr>
            </w:pPr>
            <w:r w:rsidRPr="001C3E87">
              <w:rPr>
                <w:color w:val="000000"/>
                <w:sz w:val="22"/>
                <w:szCs w:val="22"/>
              </w:rPr>
              <w:t>83 000</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60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97</w:t>
            </w:r>
          </w:p>
        </w:tc>
        <w:tc>
          <w:tcPr>
            <w:tcW w:w="5958" w:type="dxa"/>
            <w:gridSpan w:val="2"/>
            <w:vAlign w:val="center"/>
          </w:tcPr>
          <w:p w:rsidR="008D2C86" w:rsidRPr="001C3E87" w:rsidRDefault="008D2C86" w:rsidP="00805935">
            <w:pPr>
              <w:jc w:val="center"/>
            </w:pPr>
            <w:r w:rsidRPr="001C3E87">
              <w:rPr>
                <w:sz w:val="22"/>
                <w:szCs w:val="22"/>
              </w:rPr>
              <w:t xml:space="preserve">Аппарат искусственной вентиляции легких и кислородной ингаляции портативный </w:t>
            </w:r>
          </w:p>
        </w:tc>
        <w:tc>
          <w:tcPr>
            <w:tcW w:w="1693" w:type="dxa"/>
            <w:vAlign w:val="center"/>
          </w:tcPr>
          <w:p w:rsidR="008D2C86" w:rsidRPr="001C3E87" w:rsidRDefault="008D2C86" w:rsidP="00805935">
            <w:pPr>
              <w:jc w:val="center"/>
              <w:rPr>
                <w:color w:val="000000"/>
              </w:rPr>
            </w:pPr>
            <w:r w:rsidRPr="001C3E87">
              <w:rPr>
                <w:color w:val="000000"/>
                <w:sz w:val="22"/>
                <w:szCs w:val="22"/>
              </w:rPr>
              <w:t>312 000</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60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98</w:t>
            </w:r>
          </w:p>
        </w:tc>
        <w:tc>
          <w:tcPr>
            <w:tcW w:w="5958" w:type="dxa"/>
            <w:gridSpan w:val="2"/>
            <w:vAlign w:val="center"/>
          </w:tcPr>
          <w:p w:rsidR="008D2C86" w:rsidRPr="001C3E87" w:rsidRDefault="008D2C86" w:rsidP="00805935">
            <w:pPr>
              <w:jc w:val="center"/>
              <w:rPr>
                <w:color w:val="000000"/>
              </w:rPr>
            </w:pPr>
            <w:r w:rsidRPr="001C3E87">
              <w:rPr>
                <w:color w:val="000000"/>
                <w:sz w:val="22"/>
                <w:szCs w:val="22"/>
              </w:rPr>
              <w:t>Облучатель бактерицидный передвижной открытого типа 4-х ламповый</w:t>
            </w:r>
          </w:p>
        </w:tc>
        <w:tc>
          <w:tcPr>
            <w:tcW w:w="1693" w:type="dxa"/>
            <w:vAlign w:val="center"/>
          </w:tcPr>
          <w:p w:rsidR="008D2C86" w:rsidRPr="001C3E87" w:rsidRDefault="008D2C86" w:rsidP="00805935">
            <w:pPr>
              <w:jc w:val="center"/>
              <w:rPr>
                <w:color w:val="000000"/>
              </w:rPr>
            </w:pPr>
            <w:r w:rsidRPr="001C3E87">
              <w:rPr>
                <w:color w:val="000000"/>
                <w:sz w:val="22"/>
                <w:szCs w:val="22"/>
              </w:rPr>
              <w:t>20 000</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30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99</w:t>
            </w:r>
          </w:p>
        </w:tc>
        <w:tc>
          <w:tcPr>
            <w:tcW w:w="5958" w:type="dxa"/>
            <w:gridSpan w:val="2"/>
            <w:vAlign w:val="center"/>
          </w:tcPr>
          <w:p w:rsidR="008D2C86" w:rsidRPr="001C3E87" w:rsidRDefault="008D2C86" w:rsidP="00805935">
            <w:pPr>
              <w:jc w:val="center"/>
              <w:rPr>
                <w:color w:val="000000"/>
              </w:rPr>
            </w:pPr>
            <w:r w:rsidRPr="001C3E87">
              <w:rPr>
                <w:color w:val="000000"/>
                <w:sz w:val="22"/>
                <w:szCs w:val="22"/>
              </w:rPr>
              <w:t>Облучатель бактерицидный передвижной открытого типа 2-х ламповый</w:t>
            </w:r>
          </w:p>
        </w:tc>
        <w:tc>
          <w:tcPr>
            <w:tcW w:w="1693" w:type="dxa"/>
            <w:vAlign w:val="center"/>
          </w:tcPr>
          <w:p w:rsidR="008D2C86" w:rsidRPr="001C3E87" w:rsidRDefault="008D2C86" w:rsidP="00805935">
            <w:pPr>
              <w:jc w:val="center"/>
              <w:rPr>
                <w:color w:val="000000"/>
              </w:rPr>
            </w:pPr>
            <w:r w:rsidRPr="001C3E87">
              <w:rPr>
                <w:color w:val="000000"/>
                <w:sz w:val="22"/>
                <w:szCs w:val="22"/>
              </w:rPr>
              <w:t>13 000</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30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100</w:t>
            </w:r>
          </w:p>
        </w:tc>
        <w:tc>
          <w:tcPr>
            <w:tcW w:w="5958" w:type="dxa"/>
            <w:gridSpan w:val="2"/>
            <w:vAlign w:val="center"/>
          </w:tcPr>
          <w:p w:rsidR="008D2C86" w:rsidRPr="001C3E87" w:rsidRDefault="008D2C86" w:rsidP="00805935">
            <w:pPr>
              <w:jc w:val="center"/>
              <w:rPr>
                <w:color w:val="000000"/>
              </w:rPr>
            </w:pPr>
            <w:r w:rsidRPr="001C3E87">
              <w:rPr>
                <w:color w:val="000000"/>
                <w:sz w:val="22"/>
                <w:szCs w:val="22"/>
              </w:rPr>
              <w:t xml:space="preserve">Кровать медицинская функциональная четырехсекционная </w:t>
            </w:r>
          </w:p>
        </w:tc>
        <w:tc>
          <w:tcPr>
            <w:tcW w:w="1693" w:type="dxa"/>
            <w:vAlign w:val="center"/>
          </w:tcPr>
          <w:p w:rsidR="008D2C86" w:rsidRPr="001C3E87" w:rsidRDefault="008D2C86" w:rsidP="00805935">
            <w:pPr>
              <w:jc w:val="center"/>
              <w:rPr>
                <w:color w:val="000000"/>
              </w:rPr>
            </w:pPr>
            <w:r w:rsidRPr="001C3E87">
              <w:rPr>
                <w:color w:val="000000"/>
                <w:sz w:val="22"/>
                <w:szCs w:val="22"/>
              </w:rPr>
              <w:t>117 000</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30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101</w:t>
            </w:r>
          </w:p>
        </w:tc>
        <w:tc>
          <w:tcPr>
            <w:tcW w:w="5958" w:type="dxa"/>
            <w:gridSpan w:val="2"/>
            <w:vAlign w:val="center"/>
          </w:tcPr>
          <w:p w:rsidR="008D2C86" w:rsidRPr="001C3E87" w:rsidRDefault="008D2C86" w:rsidP="00805935">
            <w:pPr>
              <w:jc w:val="center"/>
              <w:rPr>
                <w:color w:val="000000"/>
              </w:rPr>
            </w:pPr>
            <w:r w:rsidRPr="001C3E87">
              <w:rPr>
                <w:color w:val="000000"/>
                <w:sz w:val="22"/>
                <w:szCs w:val="22"/>
              </w:rPr>
              <w:t xml:space="preserve">Установка инфразвуковая терапевтическая </w:t>
            </w:r>
          </w:p>
        </w:tc>
        <w:tc>
          <w:tcPr>
            <w:tcW w:w="1693" w:type="dxa"/>
            <w:vAlign w:val="center"/>
          </w:tcPr>
          <w:p w:rsidR="008D2C86" w:rsidRPr="001C3E87" w:rsidRDefault="008D2C86" w:rsidP="00805935">
            <w:pPr>
              <w:jc w:val="center"/>
              <w:rPr>
                <w:color w:val="000000"/>
              </w:rPr>
            </w:pPr>
            <w:r w:rsidRPr="001C3E87">
              <w:rPr>
                <w:color w:val="000000"/>
                <w:sz w:val="22"/>
                <w:szCs w:val="22"/>
              </w:rPr>
              <w:t>6 307 000</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90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102</w:t>
            </w:r>
          </w:p>
        </w:tc>
        <w:tc>
          <w:tcPr>
            <w:tcW w:w="5958" w:type="dxa"/>
            <w:gridSpan w:val="2"/>
            <w:vAlign w:val="center"/>
          </w:tcPr>
          <w:p w:rsidR="008D2C86" w:rsidRPr="001C3E87" w:rsidRDefault="008D2C86" w:rsidP="00805935">
            <w:pPr>
              <w:jc w:val="center"/>
              <w:rPr>
                <w:color w:val="000000"/>
              </w:rPr>
            </w:pPr>
            <w:r w:rsidRPr="001C3E87">
              <w:rPr>
                <w:color w:val="000000"/>
                <w:sz w:val="22"/>
                <w:szCs w:val="22"/>
              </w:rPr>
              <w:t>Комплекс медицинский мобильный универсальный на шасси транспортного средства</w:t>
            </w:r>
          </w:p>
        </w:tc>
        <w:tc>
          <w:tcPr>
            <w:tcW w:w="1693" w:type="dxa"/>
            <w:vAlign w:val="center"/>
          </w:tcPr>
          <w:p w:rsidR="008D2C86" w:rsidRPr="001C3E87" w:rsidRDefault="008D2C86" w:rsidP="00805935">
            <w:pPr>
              <w:jc w:val="center"/>
              <w:rPr>
                <w:color w:val="000000"/>
              </w:rPr>
            </w:pPr>
            <w:r w:rsidRPr="001C3E87">
              <w:rPr>
                <w:color w:val="000000"/>
                <w:sz w:val="22"/>
                <w:szCs w:val="22"/>
              </w:rPr>
              <w:t>87 371 556</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120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103</w:t>
            </w:r>
          </w:p>
        </w:tc>
        <w:tc>
          <w:tcPr>
            <w:tcW w:w="5958" w:type="dxa"/>
            <w:gridSpan w:val="2"/>
            <w:vAlign w:val="center"/>
          </w:tcPr>
          <w:p w:rsidR="008D2C86" w:rsidRPr="001C3E87" w:rsidRDefault="008D2C86" w:rsidP="00805935">
            <w:pPr>
              <w:jc w:val="center"/>
              <w:rPr>
                <w:color w:val="000000"/>
              </w:rPr>
            </w:pPr>
            <w:r w:rsidRPr="001C3E87">
              <w:rPr>
                <w:color w:val="000000"/>
                <w:sz w:val="22"/>
                <w:szCs w:val="22"/>
              </w:rPr>
              <w:t>Комплекс рентгеновский стоматологический передвижной универсальный на шасси транспортного средства</w:t>
            </w:r>
          </w:p>
        </w:tc>
        <w:tc>
          <w:tcPr>
            <w:tcW w:w="1693" w:type="dxa"/>
            <w:vAlign w:val="center"/>
          </w:tcPr>
          <w:p w:rsidR="008D2C86" w:rsidRPr="001C3E87" w:rsidRDefault="008D2C86" w:rsidP="00805935">
            <w:pPr>
              <w:jc w:val="center"/>
              <w:rPr>
                <w:color w:val="000000"/>
              </w:rPr>
            </w:pPr>
            <w:r w:rsidRPr="001C3E87">
              <w:rPr>
                <w:color w:val="000000"/>
                <w:sz w:val="22"/>
                <w:szCs w:val="22"/>
              </w:rPr>
              <w:t>38 104 247</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120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104</w:t>
            </w:r>
          </w:p>
        </w:tc>
        <w:tc>
          <w:tcPr>
            <w:tcW w:w="5958" w:type="dxa"/>
            <w:gridSpan w:val="2"/>
            <w:vAlign w:val="center"/>
          </w:tcPr>
          <w:p w:rsidR="008D2C86" w:rsidRPr="001C3E87" w:rsidRDefault="008D2C86" w:rsidP="00805935">
            <w:pPr>
              <w:jc w:val="center"/>
              <w:rPr>
                <w:color w:val="000000"/>
              </w:rPr>
            </w:pPr>
            <w:r w:rsidRPr="001C3E87">
              <w:rPr>
                <w:color w:val="000000"/>
                <w:sz w:val="22"/>
                <w:szCs w:val="22"/>
              </w:rPr>
              <w:t xml:space="preserve">Аппарат рентгеновский диагностический переносной </w:t>
            </w:r>
          </w:p>
        </w:tc>
        <w:tc>
          <w:tcPr>
            <w:tcW w:w="1693" w:type="dxa"/>
            <w:vAlign w:val="center"/>
          </w:tcPr>
          <w:p w:rsidR="008D2C86" w:rsidRPr="001C3E87" w:rsidRDefault="008D2C86" w:rsidP="00805935">
            <w:pPr>
              <w:jc w:val="center"/>
              <w:rPr>
                <w:color w:val="000000"/>
              </w:rPr>
            </w:pPr>
            <w:r w:rsidRPr="001C3E87">
              <w:rPr>
                <w:color w:val="000000"/>
                <w:sz w:val="22"/>
                <w:szCs w:val="22"/>
              </w:rPr>
              <w:t>3 336 713</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90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105</w:t>
            </w:r>
          </w:p>
        </w:tc>
        <w:tc>
          <w:tcPr>
            <w:tcW w:w="5958" w:type="dxa"/>
            <w:gridSpan w:val="2"/>
            <w:vAlign w:val="center"/>
          </w:tcPr>
          <w:p w:rsidR="008D2C86" w:rsidRPr="001C3E87" w:rsidRDefault="008D2C86" w:rsidP="00805935">
            <w:pPr>
              <w:jc w:val="center"/>
              <w:rPr>
                <w:color w:val="000000"/>
              </w:rPr>
            </w:pPr>
            <w:r w:rsidRPr="001C3E87">
              <w:rPr>
                <w:color w:val="000000"/>
                <w:sz w:val="22"/>
                <w:szCs w:val="22"/>
              </w:rPr>
              <w:t xml:space="preserve">Аппарат рентгеновский флюорографический стационарный цифровой </w:t>
            </w:r>
          </w:p>
        </w:tc>
        <w:tc>
          <w:tcPr>
            <w:tcW w:w="1693" w:type="dxa"/>
            <w:vAlign w:val="center"/>
          </w:tcPr>
          <w:p w:rsidR="008D2C86" w:rsidRPr="001C3E87" w:rsidRDefault="008D2C86" w:rsidP="00805935">
            <w:pPr>
              <w:jc w:val="center"/>
              <w:rPr>
                <w:color w:val="000000"/>
              </w:rPr>
            </w:pPr>
            <w:r w:rsidRPr="001C3E87">
              <w:rPr>
                <w:color w:val="000000"/>
                <w:sz w:val="22"/>
                <w:szCs w:val="22"/>
              </w:rPr>
              <w:t>24 033 429</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90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106</w:t>
            </w:r>
          </w:p>
        </w:tc>
        <w:tc>
          <w:tcPr>
            <w:tcW w:w="5958" w:type="dxa"/>
            <w:gridSpan w:val="2"/>
            <w:vAlign w:val="center"/>
          </w:tcPr>
          <w:p w:rsidR="008D2C86" w:rsidRPr="001C3E87" w:rsidRDefault="008D2C86" w:rsidP="00805935">
            <w:pPr>
              <w:jc w:val="center"/>
              <w:rPr>
                <w:color w:val="000000"/>
              </w:rPr>
            </w:pPr>
            <w:r w:rsidRPr="001C3E87">
              <w:rPr>
                <w:color w:val="000000"/>
                <w:sz w:val="22"/>
                <w:szCs w:val="22"/>
              </w:rPr>
              <w:t xml:space="preserve">Аппарат рентгеновский маммографический </w:t>
            </w:r>
          </w:p>
        </w:tc>
        <w:tc>
          <w:tcPr>
            <w:tcW w:w="1693" w:type="dxa"/>
            <w:vAlign w:val="center"/>
          </w:tcPr>
          <w:p w:rsidR="008D2C86" w:rsidRPr="001C3E87" w:rsidRDefault="008D2C86" w:rsidP="00805935">
            <w:pPr>
              <w:jc w:val="center"/>
              <w:rPr>
                <w:color w:val="000000"/>
              </w:rPr>
            </w:pPr>
            <w:r w:rsidRPr="001C3E87">
              <w:rPr>
                <w:color w:val="000000"/>
                <w:sz w:val="22"/>
                <w:szCs w:val="22"/>
              </w:rPr>
              <w:t>25 307 162</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120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107</w:t>
            </w:r>
          </w:p>
        </w:tc>
        <w:tc>
          <w:tcPr>
            <w:tcW w:w="5958" w:type="dxa"/>
            <w:gridSpan w:val="2"/>
            <w:vAlign w:val="center"/>
          </w:tcPr>
          <w:p w:rsidR="008D2C86" w:rsidRPr="001C3E87" w:rsidRDefault="008D2C86" w:rsidP="00805935">
            <w:pPr>
              <w:jc w:val="center"/>
              <w:rPr>
                <w:color w:val="000000"/>
              </w:rPr>
            </w:pPr>
            <w:r w:rsidRPr="001C3E87">
              <w:rPr>
                <w:color w:val="000000"/>
                <w:sz w:val="22"/>
                <w:szCs w:val="22"/>
              </w:rPr>
              <w:t>Комплекс первичной медицинской помощи передвижной на шасси транспортного средства</w:t>
            </w:r>
          </w:p>
        </w:tc>
        <w:tc>
          <w:tcPr>
            <w:tcW w:w="1693" w:type="dxa"/>
            <w:vAlign w:val="center"/>
          </w:tcPr>
          <w:p w:rsidR="008D2C86" w:rsidRPr="001C3E87" w:rsidRDefault="008D2C86" w:rsidP="00805935">
            <w:pPr>
              <w:jc w:val="center"/>
              <w:rPr>
                <w:color w:val="000000"/>
              </w:rPr>
            </w:pPr>
            <w:r w:rsidRPr="001C3E87">
              <w:rPr>
                <w:color w:val="000000"/>
                <w:sz w:val="22"/>
                <w:szCs w:val="22"/>
              </w:rPr>
              <w:t>41 098 126</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120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108</w:t>
            </w:r>
          </w:p>
        </w:tc>
        <w:tc>
          <w:tcPr>
            <w:tcW w:w="5958" w:type="dxa"/>
            <w:gridSpan w:val="2"/>
            <w:vAlign w:val="center"/>
          </w:tcPr>
          <w:p w:rsidR="008D2C86" w:rsidRPr="001C3E87" w:rsidRDefault="008D2C86" w:rsidP="00805935">
            <w:pPr>
              <w:jc w:val="center"/>
              <w:rPr>
                <w:color w:val="000000"/>
              </w:rPr>
            </w:pPr>
            <w:r w:rsidRPr="001C3E87">
              <w:rPr>
                <w:color w:val="000000"/>
                <w:sz w:val="22"/>
                <w:szCs w:val="22"/>
              </w:rPr>
              <w:t xml:space="preserve">Комплекс рентгеновский диагностический </w:t>
            </w:r>
          </w:p>
        </w:tc>
        <w:tc>
          <w:tcPr>
            <w:tcW w:w="1693" w:type="dxa"/>
            <w:vAlign w:val="center"/>
          </w:tcPr>
          <w:p w:rsidR="008D2C86" w:rsidRPr="001C3E87" w:rsidRDefault="008D2C86" w:rsidP="00805935">
            <w:pPr>
              <w:jc w:val="center"/>
              <w:rPr>
                <w:color w:val="000000"/>
              </w:rPr>
            </w:pPr>
            <w:r w:rsidRPr="001C3E87">
              <w:rPr>
                <w:color w:val="000000"/>
                <w:sz w:val="22"/>
                <w:szCs w:val="22"/>
              </w:rPr>
              <w:t>20 583 480</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120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lastRenderedPageBreak/>
              <w:t>109</w:t>
            </w:r>
          </w:p>
        </w:tc>
        <w:tc>
          <w:tcPr>
            <w:tcW w:w="5958" w:type="dxa"/>
            <w:gridSpan w:val="2"/>
            <w:vAlign w:val="center"/>
          </w:tcPr>
          <w:p w:rsidR="008D2C86" w:rsidRPr="001C3E87" w:rsidRDefault="008D2C86" w:rsidP="00805935">
            <w:pPr>
              <w:jc w:val="center"/>
              <w:rPr>
                <w:color w:val="000000"/>
              </w:rPr>
            </w:pPr>
            <w:r w:rsidRPr="001C3E87">
              <w:rPr>
                <w:color w:val="000000"/>
                <w:sz w:val="22"/>
                <w:szCs w:val="22"/>
              </w:rPr>
              <w:t>Комплекс рентгеновский диагностический с системой цифровой радиологической</w:t>
            </w:r>
          </w:p>
        </w:tc>
        <w:tc>
          <w:tcPr>
            <w:tcW w:w="1693" w:type="dxa"/>
            <w:vAlign w:val="center"/>
          </w:tcPr>
          <w:p w:rsidR="008D2C86" w:rsidRPr="001C3E87" w:rsidRDefault="008D2C86" w:rsidP="00805935">
            <w:pPr>
              <w:jc w:val="center"/>
              <w:rPr>
                <w:color w:val="000000"/>
              </w:rPr>
            </w:pPr>
            <w:r w:rsidRPr="001C3E87">
              <w:rPr>
                <w:color w:val="000000"/>
                <w:sz w:val="22"/>
                <w:szCs w:val="22"/>
              </w:rPr>
              <w:t>28 202 736</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120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110</w:t>
            </w:r>
          </w:p>
        </w:tc>
        <w:tc>
          <w:tcPr>
            <w:tcW w:w="5958" w:type="dxa"/>
            <w:gridSpan w:val="2"/>
            <w:vAlign w:val="center"/>
          </w:tcPr>
          <w:p w:rsidR="008D2C86" w:rsidRPr="001C3E87" w:rsidRDefault="008D2C86" w:rsidP="00805935">
            <w:pPr>
              <w:jc w:val="center"/>
              <w:rPr>
                <w:color w:val="000000"/>
              </w:rPr>
            </w:pPr>
            <w:r w:rsidRPr="001C3E87">
              <w:rPr>
                <w:color w:val="000000"/>
                <w:sz w:val="22"/>
                <w:szCs w:val="22"/>
              </w:rPr>
              <w:t xml:space="preserve">Аппарат рентгеновский диагностический передвижной </w:t>
            </w:r>
          </w:p>
        </w:tc>
        <w:tc>
          <w:tcPr>
            <w:tcW w:w="1693" w:type="dxa"/>
            <w:vAlign w:val="center"/>
          </w:tcPr>
          <w:p w:rsidR="008D2C86" w:rsidRPr="001C3E87" w:rsidRDefault="008D2C86" w:rsidP="00805935">
            <w:pPr>
              <w:jc w:val="center"/>
              <w:rPr>
                <w:color w:val="000000"/>
              </w:rPr>
            </w:pPr>
            <w:r w:rsidRPr="001C3E87">
              <w:rPr>
                <w:color w:val="000000"/>
                <w:sz w:val="22"/>
                <w:szCs w:val="22"/>
              </w:rPr>
              <w:t>8 248 285</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90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111</w:t>
            </w:r>
          </w:p>
        </w:tc>
        <w:tc>
          <w:tcPr>
            <w:tcW w:w="5958" w:type="dxa"/>
            <w:gridSpan w:val="2"/>
            <w:vAlign w:val="center"/>
          </w:tcPr>
          <w:p w:rsidR="008D2C86" w:rsidRPr="001C3E87" w:rsidRDefault="008D2C86" w:rsidP="00805935">
            <w:pPr>
              <w:jc w:val="center"/>
              <w:rPr>
                <w:color w:val="000000"/>
              </w:rPr>
            </w:pPr>
            <w:r w:rsidRPr="001C3E87">
              <w:rPr>
                <w:color w:val="000000"/>
                <w:sz w:val="22"/>
                <w:szCs w:val="22"/>
              </w:rPr>
              <w:t>Комплекс рентгеновский маммографический передвижной универсальный на шасси транспортного средства</w:t>
            </w:r>
          </w:p>
        </w:tc>
        <w:tc>
          <w:tcPr>
            <w:tcW w:w="1693" w:type="dxa"/>
            <w:vAlign w:val="center"/>
          </w:tcPr>
          <w:p w:rsidR="008D2C86" w:rsidRPr="001C3E87" w:rsidRDefault="008D2C86" w:rsidP="00805935">
            <w:pPr>
              <w:jc w:val="center"/>
              <w:rPr>
                <w:color w:val="000000"/>
              </w:rPr>
            </w:pPr>
            <w:r w:rsidRPr="001C3E87">
              <w:rPr>
                <w:color w:val="000000"/>
                <w:sz w:val="22"/>
                <w:szCs w:val="22"/>
              </w:rPr>
              <w:t>61 330 121</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120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112</w:t>
            </w:r>
          </w:p>
        </w:tc>
        <w:tc>
          <w:tcPr>
            <w:tcW w:w="5958" w:type="dxa"/>
            <w:gridSpan w:val="2"/>
            <w:vAlign w:val="center"/>
          </w:tcPr>
          <w:p w:rsidR="008D2C86" w:rsidRPr="001C3E87" w:rsidRDefault="008D2C86" w:rsidP="00805935">
            <w:pPr>
              <w:jc w:val="center"/>
              <w:rPr>
                <w:color w:val="000000"/>
              </w:rPr>
            </w:pPr>
            <w:r w:rsidRPr="001C3E87">
              <w:rPr>
                <w:color w:val="000000"/>
                <w:sz w:val="22"/>
                <w:szCs w:val="22"/>
              </w:rPr>
              <w:t xml:space="preserve">Аппарат рентгеновский флюорографический стационарный цифровой </w:t>
            </w:r>
          </w:p>
        </w:tc>
        <w:tc>
          <w:tcPr>
            <w:tcW w:w="1693" w:type="dxa"/>
            <w:vAlign w:val="center"/>
          </w:tcPr>
          <w:p w:rsidR="008D2C86" w:rsidRPr="001C3E87" w:rsidRDefault="008D2C86" w:rsidP="00805935">
            <w:pPr>
              <w:jc w:val="center"/>
              <w:rPr>
                <w:color w:val="000000"/>
              </w:rPr>
            </w:pPr>
            <w:r w:rsidRPr="001C3E87">
              <w:rPr>
                <w:color w:val="000000"/>
                <w:sz w:val="22"/>
                <w:szCs w:val="22"/>
              </w:rPr>
              <w:t>19 424 422</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90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113</w:t>
            </w:r>
          </w:p>
        </w:tc>
        <w:tc>
          <w:tcPr>
            <w:tcW w:w="5958" w:type="dxa"/>
            <w:gridSpan w:val="2"/>
            <w:vAlign w:val="center"/>
          </w:tcPr>
          <w:p w:rsidR="008D2C86" w:rsidRPr="001C3E87" w:rsidRDefault="008D2C86" w:rsidP="00805935">
            <w:pPr>
              <w:jc w:val="center"/>
              <w:rPr>
                <w:color w:val="000000"/>
              </w:rPr>
            </w:pPr>
            <w:r w:rsidRPr="001C3E87">
              <w:rPr>
                <w:color w:val="000000"/>
                <w:sz w:val="22"/>
                <w:szCs w:val="22"/>
              </w:rPr>
              <w:t xml:space="preserve">Комплекс рентгеновский флюорографический передвижной цифровой </w:t>
            </w:r>
          </w:p>
        </w:tc>
        <w:tc>
          <w:tcPr>
            <w:tcW w:w="1693" w:type="dxa"/>
            <w:vAlign w:val="center"/>
          </w:tcPr>
          <w:p w:rsidR="008D2C86" w:rsidRPr="001C3E87" w:rsidRDefault="008D2C86" w:rsidP="00805935">
            <w:pPr>
              <w:jc w:val="center"/>
              <w:rPr>
                <w:color w:val="000000"/>
              </w:rPr>
            </w:pPr>
            <w:r w:rsidRPr="001C3E87">
              <w:rPr>
                <w:color w:val="000000"/>
                <w:sz w:val="22"/>
                <w:szCs w:val="22"/>
              </w:rPr>
              <w:t>43 119 970</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120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114</w:t>
            </w:r>
          </w:p>
        </w:tc>
        <w:tc>
          <w:tcPr>
            <w:tcW w:w="5958" w:type="dxa"/>
            <w:gridSpan w:val="2"/>
            <w:vAlign w:val="center"/>
          </w:tcPr>
          <w:p w:rsidR="008D2C86" w:rsidRPr="001C3E87" w:rsidRDefault="008D2C86" w:rsidP="00805935">
            <w:pPr>
              <w:jc w:val="center"/>
              <w:rPr>
                <w:color w:val="000000"/>
              </w:rPr>
            </w:pPr>
            <w:r w:rsidRPr="001C3E87">
              <w:rPr>
                <w:color w:val="000000"/>
                <w:sz w:val="22"/>
                <w:szCs w:val="22"/>
              </w:rPr>
              <w:t xml:space="preserve">Комплекс рентгеновский диагностический </w:t>
            </w:r>
          </w:p>
        </w:tc>
        <w:tc>
          <w:tcPr>
            <w:tcW w:w="1693" w:type="dxa"/>
            <w:vAlign w:val="center"/>
          </w:tcPr>
          <w:p w:rsidR="008D2C86" w:rsidRPr="001C3E87" w:rsidRDefault="008D2C86" w:rsidP="00805935">
            <w:pPr>
              <w:jc w:val="center"/>
              <w:rPr>
                <w:color w:val="000000"/>
              </w:rPr>
            </w:pPr>
            <w:r w:rsidRPr="001C3E87">
              <w:rPr>
                <w:color w:val="000000"/>
                <w:sz w:val="22"/>
                <w:szCs w:val="22"/>
              </w:rPr>
              <w:t>33 616 603</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120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115</w:t>
            </w:r>
          </w:p>
        </w:tc>
        <w:tc>
          <w:tcPr>
            <w:tcW w:w="5958" w:type="dxa"/>
            <w:gridSpan w:val="2"/>
            <w:vAlign w:val="center"/>
          </w:tcPr>
          <w:p w:rsidR="008D2C86" w:rsidRPr="001C3E87" w:rsidRDefault="008D2C86" w:rsidP="00805935">
            <w:pPr>
              <w:jc w:val="center"/>
              <w:rPr>
                <w:color w:val="000000"/>
              </w:rPr>
            </w:pPr>
            <w:r w:rsidRPr="001C3E87">
              <w:rPr>
                <w:color w:val="000000"/>
                <w:sz w:val="22"/>
                <w:szCs w:val="22"/>
              </w:rPr>
              <w:t>Комплек</w:t>
            </w:r>
            <w:r>
              <w:rPr>
                <w:color w:val="000000"/>
                <w:sz w:val="22"/>
                <w:szCs w:val="22"/>
              </w:rPr>
              <w:t>с рентгеновский диагностический</w:t>
            </w:r>
            <w:r w:rsidRPr="001C3E87">
              <w:rPr>
                <w:color w:val="000000"/>
                <w:sz w:val="22"/>
                <w:szCs w:val="22"/>
              </w:rPr>
              <w:t xml:space="preserve"> с системой цифровой радиологической</w:t>
            </w:r>
          </w:p>
        </w:tc>
        <w:tc>
          <w:tcPr>
            <w:tcW w:w="1693" w:type="dxa"/>
            <w:vAlign w:val="center"/>
          </w:tcPr>
          <w:p w:rsidR="008D2C86" w:rsidRPr="001C3E87" w:rsidRDefault="008D2C86" w:rsidP="00805935">
            <w:pPr>
              <w:jc w:val="center"/>
              <w:rPr>
                <w:color w:val="000000"/>
              </w:rPr>
            </w:pPr>
            <w:r w:rsidRPr="001C3E87">
              <w:rPr>
                <w:color w:val="000000"/>
                <w:sz w:val="22"/>
                <w:szCs w:val="22"/>
              </w:rPr>
              <w:t>41 603 927</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120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116</w:t>
            </w:r>
          </w:p>
        </w:tc>
        <w:tc>
          <w:tcPr>
            <w:tcW w:w="5958" w:type="dxa"/>
            <w:gridSpan w:val="2"/>
            <w:vAlign w:val="center"/>
          </w:tcPr>
          <w:p w:rsidR="008D2C86" w:rsidRPr="001C3E87" w:rsidRDefault="008D2C86" w:rsidP="00805935">
            <w:pPr>
              <w:jc w:val="center"/>
              <w:rPr>
                <w:color w:val="000000"/>
              </w:rPr>
            </w:pPr>
            <w:r w:rsidRPr="001C3E87">
              <w:rPr>
                <w:color w:val="000000"/>
                <w:sz w:val="22"/>
                <w:szCs w:val="22"/>
              </w:rPr>
              <w:t xml:space="preserve">Аппарат виброакустический </w:t>
            </w:r>
          </w:p>
        </w:tc>
        <w:tc>
          <w:tcPr>
            <w:tcW w:w="1693" w:type="dxa"/>
            <w:vAlign w:val="center"/>
          </w:tcPr>
          <w:p w:rsidR="008D2C86" w:rsidRPr="001C3E87" w:rsidRDefault="008D2C86" w:rsidP="00805935">
            <w:pPr>
              <w:jc w:val="center"/>
              <w:rPr>
                <w:color w:val="000000"/>
              </w:rPr>
            </w:pPr>
            <w:r w:rsidRPr="001C3E87">
              <w:rPr>
                <w:color w:val="000000"/>
                <w:sz w:val="22"/>
                <w:szCs w:val="22"/>
              </w:rPr>
              <w:t>8 141 930</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1C3E87" w:rsidRDefault="008D2C86" w:rsidP="00805935">
            <w:pPr>
              <w:jc w:val="center"/>
              <w:rPr>
                <w:color w:val="000000"/>
              </w:rPr>
            </w:pPr>
            <w:r w:rsidRPr="001C3E87">
              <w:rPr>
                <w:color w:val="000000"/>
                <w:sz w:val="22"/>
                <w:szCs w:val="22"/>
              </w:rPr>
              <w:t>Не более 90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117</w:t>
            </w:r>
          </w:p>
        </w:tc>
        <w:tc>
          <w:tcPr>
            <w:tcW w:w="5958" w:type="dxa"/>
            <w:gridSpan w:val="2"/>
            <w:vAlign w:val="center"/>
          </w:tcPr>
          <w:p w:rsidR="008D2C86" w:rsidRPr="001C3E87" w:rsidRDefault="008D2C86" w:rsidP="00805935">
            <w:pPr>
              <w:jc w:val="center"/>
            </w:pPr>
            <w:r w:rsidRPr="001C3E87">
              <w:rPr>
                <w:sz w:val="22"/>
                <w:szCs w:val="22"/>
              </w:rPr>
              <w:t xml:space="preserve">Аппарат искусственной вентиляции легких </w:t>
            </w:r>
          </w:p>
        </w:tc>
        <w:tc>
          <w:tcPr>
            <w:tcW w:w="1693" w:type="dxa"/>
            <w:vAlign w:val="center"/>
          </w:tcPr>
          <w:p w:rsidR="008D2C86" w:rsidRPr="001C3E87" w:rsidRDefault="008D2C86" w:rsidP="00805935">
            <w:pPr>
              <w:jc w:val="center"/>
              <w:rPr>
                <w:color w:val="000000"/>
              </w:rPr>
            </w:pPr>
            <w:r w:rsidRPr="001C3E87">
              <w:rPr>
                <w:color w:val="000000"/>
                <w:sz w:val="22"/>
                <w:szCs w:val="22"/>
              </w:rPr>
              <w:t>5 400 000</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815335" w:rsidRDefault="00815335" w:rsidP="00805935">
            <w:pPr>
              <w:jc w:val="center"/>
              <w:rPr>
                <w:color w:val="000000"/>
              </w:rPr>
            </w:pPr>
            <w:r w:rsidRPr="00815335">
              <w:rPr>
                <w:color w:val="000000"/>
                <w:sz w:val="22"/>
                <w:szCs w:val="22"/>
              </w:rPr>
              <w:t>Не более 3</w:t>
            </w:r>
            <w:r w:rsidR="008D2C86" w:rsidRPr="00815335">
              <w:rPr>
                <w:color w:val="000000"/>
                <w:sz w:val="22"/>
                <w:szCs w:val="22"/>
              </w:rPr>
              <w:t>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118</w:t>
            </w:r>
          </w:p>
        </w:tc>
        <w:tc>
          <w:tcPr>
            <w:tcW w:w="5958" w:type="dxa"/>
            <w:gridSpan w:val="2"/>
            <w:vAlign w:val="center"/>
          </w:tcPr>
          <w:p w:rsidR="008D2C86" w:rsidRPr="001C3E87" w:rsidRDefault="008D2C86" w:rsidP="00805935">
            <w:pPr>
              <w:jc w:val="center"/>
              <w:rPr>
                <w:color w:val="000000"/>
              </w:rPr>
            </w:pPr>
            <w:r w:rsidRPr="001C3E87">
              <w:rPr>
                <w:color w:val="000000"/>
                <w:sz w:val="22"/>
                <w:szCs w:val="22"/>
              </w:rPr>
              <w:t xml:space="preserve">Экспресс-анализатор концентрации глюкозы, холестерина и триглицеридов в капиллярной крови </w:t>
            </w:r>
          </w:p>
        </w:tc>
        <w:tc>
          <w:tcPr>
            <w:tcW w:w="1693" w:type="dxa"/>
            <w:vAlign w:val="center"/>
          </w:tcPr>
          <w:p w:rsidR="008D2C86" w:rsidRPr="001C3E87" w:rsidRDefault="008D2C86" w:rsidP="00805935">
            <w:pPr>
              <w:jc w:val="center"/>
              <w:rPr>
                <w:color w:val="000000"/>
              </w:rPr>
            </w:pPr>
            <w:r w:rsidRPr="001C3E87">
              <w:rPr>
                <w:color w:val="000000"/>
                <w:sz w:val="22"/>
                <w:szCs w:val="22"/>
              </w:rPr>
              <w:t>29 800</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815335" w:rsidRDefault="00815335" w:rsidP="00805935">
            <w:pPr>
              <w:jc w:val="center"/>
              <w:rPr>
                <w:color w:val="000000"/>
              </w:rPr>
            </w:pPr>
            <w:r w:rsidRPr="00815335">
              <w:rPr>
                <w:color w:val="000000"/>
                <w:sz w:val="22"/>
                <w:szCs w:val="22"/>
              </w:rPr>
              <w:t>Не более 15</w:t>
            </w:r>
            <w:r w:rsidR="008D2C86" w:rsidRPr="00815335">
              <w:rPr>
                <w:color w:val="000000"/>
                <w:sz w:val="22"/>
                <w:szCs w:val="22"/>
              </w:rPr>
              <w:t>0 дней с момента подписания договора</w:t>
            </w:r>
          </w:p>
        </w:tc>
      </w:tr>
      <w:tr w:rsidR="008D2C86" w:rsidRPr="00C0240A" w:rsidTr="00D6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3" w:type="dxa"/>
          </w:tcPr>
          <w:p w:rsidR="008D2C86" w:rsidRPr="003243B8" w:rsidRDefault="008D2C86" w:rsidP="00805935">
            <w:pPr>
              <w:jc w:val="center"/>
              <w:rPr>
                <w:color w:val="000000"/>
              </w:rPr>
            </w:pPr>
            <w:r>
              <w:rPr>
                <w:color w:val="000000"/>
                <w:sz w:val="22"/>
                <w:szCs w:val="22"/>
              </w:rPr>
              <w:t>119</w:t>
            </w:r>
          </w:p>
        </w:tc>
        <w:tc>
          <w:tcPr>
            <w:tcW w:w="5958" w:type="dxa"/>
            <w:gridSpan w:val="2"/>
            <w:vAlign w:val="center"/>
          </w:tcPr>
          <w:p w:rsidR="008D2C86" w:rsidRPr="001C3E87" w:rsidRDefault="008D2C86" w:rsidP="00805935">
            <w:pPr>
              <w:jc w:val="center"/>
            </w:pPr>
            <w:r w:rsidRPr="001C3E87">
              <w:rPr>
                <w:sz w:val="22"/>
                <w:szCs w:val="22"/>
              </w:rPr>
              <w:t xml:space="preserve">Экспресс-анализатор концентрации глюкозы, в капиллярной крови </w:t>
            </w:r>
          </w:p>
        </w:tc>
        <w:tc>
          <w:tcPr>
            <w:tcW w:w="1693" w:type="dxa"/>
            <w:vAlign w:val="center"/>
          </w:tcPr>
          <w:p w:rsidR="008D2C86" w:rsidRPr="001C3E87" w:rsidRDefault="008D2C86" w:rsidP="00805935">
            <w:pPr>
              <w:jc w:val="center"/>
              <w:rPr>
                <w:color w:val="000000"/>
              </w:rPr>
            </w:pPr>
            <w:r w:rsidRPr="001C3E87">
              <w:rPr>
                <w:color w:val="000000"/>
                <w:sz w:val="22"/>
                <w:szCs w:val="22"/>
              </w:rPr>
              <w:t>5 000</w:t>
            </w:r>
          </w:p>
        </w:tc>
        <w:tc>
          <w:tcPr>
            <w:tcW w:w="1977" w:type="dxa"/>
            <w:vAlign w:val="center"/>
          </w:tcPr>
          <w:p w:rsidR="008D2C86" w:rsidRDefault="008D2C86" w:rsidP="00805935">
            <w:pPr>
              <w:jc w:val="center"/>
            </w:pPr>
            <w:r w:rsidRPr="00BB4062">
              <w:rPr>
                <w:sz w:val="22"/>
                <w:szCs w:val="22"/>
                <w:lang w:val="en-US"/>
              </w:rPr>
              <w:t>DDP</w:t>
            </w:r>
          </w:p>
        </w:tc>
        <w:tc>
          <w:tcPr>
            <w:tcW w:w="5116" w:type="dxa"/>
            <w:gridSpan w:val="2"/>
            <w:vAlign w:val="center"/>
          </w:tcPr>
          <w:p w:rsidR="008D2C86" w:rsidRPr="00815335" w:rsidRDefault="00815335" w:rsidP="00805935">
            <w:pPr>
              <w:jc w:val="center"/>
              <w:rPr>
                <w:color w:val="000000"/>
              </w:rPr>
            </w:pPr>
            <w:r w:rsidRPr="00815335">
              <w:rPr>
                <w:color w:val="000000"/>
                <w:sz w:val="22"/>
                <w:szCs w:val="22"/>
              </w:rPr>
              <w:t>Не более 15</w:t>
            </w:r>
            <w:r w:rsidR="008D2C86" w:rsidRPr="00815335">
              <w:rPr>
                <w:color w:val="000000"/>
                <w:sz w:val="22"/>
                <w:szCs w:val="22"/>
              </w:rPr>
              <w:t>0 дней с момента подписания договора</w:t>
            </w:r>
          </w:p>
        </w:tc>
      </w:tr>
    </w:tbl>
    <w:p w:rsidR="008D2C86" w:rsidRDefault="008D2C86" w:rsidP="0073531D">
      <w:pPr>
        <w:jc w:val="center"/>
        <w:rPr>
          <w:b/>
          <w:bCs/>
          <w:color w:val="000000"/>
          <w:sz w:val="20"/>
          <w:szCs w:val="20"/>
        </w:rPr>
      </w:pPr>
    </w:p>
    <w:p w:rsidR="00D61283" w:rsidRDefault="00D61283" w:rsidP="0073531D">
      <w:pPr>
        <w:jc w:val="center"/>
        <w:rPr>
          <w:b/>
          <w:bCs/>
          <w:color w:val="000000"/>
          <w:sz w:val="20"/>
          <w:szCs w:val="20"/>
        </w:rPr>
      </w:pPr>
    </w:p>
    <w:p w:rsidR="00D61283" w:rsidRDefault="00D61283" w:rsidP="0073531D">
      <w:pPr>
        <w:jc w:val="center"/>
        <w:rPr>
          <w:b/>
          <w:bCs/>
          <w:color w:val="000000"/>
          <w:sz w:val="20"/>
          <w:szCs w:val="20"/>
        </w:rPr>
      </w:pPr>
    </w:p>
    <w:p w:rsidR="00D61283" w:rsidRDefault="00D61283" w:rsidP="0073531D">
      <w:pPr>
        <w:jc w:val="center"/>
        <w:rPr>
          <w:b/>
          <w:bCs/>
          <w:color w:val="000000"/>
          <w:sz w:val="20"/>
          <w:szCs w:val="20"/>
        </w:rPr>
      </w:pPr>
      <w:r>
        <w:rPr>
          <w:b/>
          <w:bCs/>
          <w:color w:val="000000"/>
          <w:sz w:val="20"/>
          <w:szCs w:val="20"/>
        </w:rPr>
        <w:t>_____________________________________________________________________________________</w:t>
      </w:r>
    </w:p>
    <w:p w:rsidR="00D61283" w:rsidRDefault="00D61283" w:rsidP="0073531D">
      <w:pPr>
        <w:jc w:val="center"/>
        <w:rPr>
          <w:b/>
          <w:bCs/>
          <w:color w:val="000000"/>
          <w:sz w:val="20"/>
          <w:szCs w:val="20"/>
        </w:rPr>
      </w:pPr>
    </w:p>
    <w:p w:rsidR="00D61283" w:rsidRDefault="00D61283" w:rsidP="0073531D">
      <w:pPr>
        <w:jc w:val="center"/>
        <w:rPr>
          <w:b/>
          <w:bCs/>
          <w:color w:val="000000"/>
          <w:sz w:val="20"/>
          <w:szCs w:val="20"/>
        </w:rPr>
      </w:pPr>
    </w:p>
    <w:p w:rsidR="00D61283" w:rsidRDefault="00D61283" w:rsidP="0073531D">
      <w:pPr>
        <w:jc w:val="center"/>
        <w:rPr>
          <w:b/>
          <w:bCs/>
          <w:color w:val="000000"/>
          <w:sz w:val="20"/>
          <w:szCs w:val="20"/>
        </w:rPr>
      </w:pPr>
    </w:p>
    <w:p w:rsidR="00D61283" w:rsidRDefault="00D61283" w:rsidP="0073531D">
      <w:pPr>
        <w:jc w:val="center"/>
        <w:rPr>
          <w:b/>
          <w:bCs/>
          <w:color w:val="000000"/>
          <w:sz w:val="20"/>
          <w:szCs w:val="20"/>
        </w:rPr>
      </w:pPr>
    </w:p>
    <w:p w:rsidR="00D61283" w:rsidRDefault="00D61283" w:rsidP="0073531D">
      <w:pPr>
        <w:jc w:val="center"/>
        <w:rPr>
          <w:b/>
          <w:bCs/>
          <w:color w:val="000000"/>
          <w:sz w:val="20"/>
          <w:szCs w:val="20"/>
        </w:rPr>
      </w:pPr>
    </w:p>
    <w:p w:rsidR="00D61283" w:rsidRDefault="00D61283" w:rsidP="0073531D">
      <w:pPr>
        <w:jc w:val="center"/>
        <w:rPr>
          <w:b/>
          <w:bCs/>
          <w:color w:val="000000"/>
          <w:sz w:val="20"/>
          <w:szCs w:val="20"/>
        </w:rPr>
      </w:pPr>
    </w:p>
    <w:p w:rsidR="00D61283" w:rsidRDefault="00D61283" w:rsidP="0073531D">
      <w:pPr>
        <w:jc w:val="center"/>
        <w:rPr>
          <w:b/>
          <w:bCs/>
          <w:color w:val="000000"/>
          <w:sz w:val="20"/>
          <w:szCs w:val="20"/>
        </w:rPr>
      </w:pPr>
    </w:p>
    <w:p w:rsidR="0073531D" w:rsidRPr="00C0240A" w:rsidRDefault="0073531D" w:rsidP="0073531D">
      <w:pPr>
        <w:jc w:val="center"/>
        <w:rPr>
          <w:b/>
          <w:bCs/>
          <w:sz w:val="20"/>
          <w:szCs w:val="20"/>
        </w:rPr>
      </w:pPr>
      <w:r w:rsidRPr="00C0240A">
        <w:rPr>
          <w:b/>
          <w:bCs/>
          <w:color w:val="000000"/>
          <w:sz w:val="20"/>
          <w:szCs w:val="20"/>
        </w:rPr>
        <w:lastRenderedPageBreak/>
        <w:t>Техническая спецификация</w:t>
      </w:r>
    </w:p>
    <w:p w:rsidR="0073531D" w:rsidRDefault="0073531D" w:rsidP="00AF26EF">
      <w:pPr>
        <w:pStyle w:val="a3"/>
        <w:jc w:val="center"/>
        <w:rPr>
          <w:b/>
          <w:bCs/>
          <w:sz w:val="20"/>
          <w:szCs w:val="20"/>
        </w:rPr>
      </w:pPr>
      <w:r w:rsidRPr="00C0240A">
        <w:rPr>
          <w:b/>
          <w:bCs/>
          <w:sz w:val="20"/>
          <w:szCs w:val="20"/>
        </w:rPr>
        <w:t>Лот № 1</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4819"/>
        <w:gridCol w:w="567"/>
        <w:gridCol w:w="2268"/>
        <w:gridCol w:w="5528"/>
        <w:gridCol w:w="1560"/>
      </w:tblGrid>
      <w:tr w:rsidR="00982ED0" w:rsidRPr="00C0593F" w:rsidTr="003A178F">
        <w:trPr>
          <w:trHeight w:val="409"/>
        </w:trPr>
        <w:tc>
          <w:tcPr>
            <w:tcW w:w="99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82ED0" w:rsidRPr="00C0593F" w:rsidRDefault="00982ED0" w:rsidP="00AF26EF">
            <w:pPr>
              <w:ind w:left="-108"/>
              <w:jc w:val="center"/>
              <w:rPr>
                <w:b/>
              </w:rPr>
            </w:pPr>
            <w:r w:rsidRPr="00C0593F">
              <w:rPr>
                <w:b/>
              </w:rPr>
              <w:t>№ п/п</w:t>
            </w:r>
          </w:p>
        </w:tc>
        <w:tc>
          <w:tcPr>
            <w:tcW w:w="481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82ED0" w:rsidRPr="00C0593F" w:rsidRDefault="00982ED0" w:rsidP="00AF26EF">
            <w:pPr>
              <w:tabs>
                <w:tab w:val="left" w:pos="450"/>
              </w:tabs>
              <w:jc w:val="center"/>
              <w:rPr>
                <w:b/>
              </w:rPr>
            </w:pPr>
            <w:r w:rsidRPr="00C0593F">
              <w:rPr>
                <w:b/>
              </w:rPr>
              <w:t>Критерии</w:t>
            </w:r>
          </w:p>
        </w:tc>
        <w:tc>
          <w:tcPr>
            <w:tcW w:w="992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982ED0" w:rsidRPr="00C0593F" w:rsidRDefault="00982ED0" w:rsidP="00AF26EF">
            <w:pPr>
              <w:tabs>
                <w:tab w:val="left" w:pos="450"/>
              </w:tabs>
              <w:jc w:val="center"/>
              <w:rPr>
                <w:b/>
              </w:rPr>
            </w:pPr>
            <w:r w:rsidRPr="00C0593F">
              <w:rPr>
                <w:b/>
              </w:rPr>
              <w:t>Описание</w:t>
            </w:r>
          </w:p>
        </w:tc>
      </w:tr>
      <w:tr w:rsidR="00982ED0" w:rsidRPr="00C0593F" w:rsidTr="003A178F">
        <w:trPr>
          <w:trHeight w:val="470"/>
        </w:trPr>
        <w:tc>
          <w:tcPr>
            <w:tcW w:w="993" w:type="dxa"/>
            <w:tcBorders>
              <w:top w:val="single" w:sz="4" w:space="0" w:color="auto"/>
              <w:left w:val="single" w:sz="4" w:space="0" w:color="auto"/>
              <w:bottom w:val="single" w:sz="4" w:space="0" w:color="auto"/>
              <w:right w:val="single" w:sz="4" w:space="0" w:color="auto"/>
            </w:tcBorders>
            <w:vAlign w:val="center"/>
            <w:hideMark/>
          </w:tcPr>
          <w:p w:rsidR="00982ED0" w:rsidRPr="00C0593F" w:rsidRDefault="00982ED0" w:rsidP="00AF26EF">
            <w:pPr>
              <w:tabs>
                <w:tab w:val="left" w:pos="450"/>
              </w:tabs>
              <w:jc w:val="center"/>
              <w:rPr>
                <w:b/>
              </w:rPr>
            </w:pPr>
            <w:r w:rsidRPr="00C0593F">
              <w:rPr>
                <w:b/>
              </w:rPr>
              <w:t>1</w:t>
            </w:r>
          </w:p>
        </w:tc>
        <w:tc>
          <w:tcPr>
            <w:tcW w:w="4819" w:type="dxa"/>
            <w:tcBorders>
              <w:top w:val="single" w:sz="4" w:space="0" w:color="auto"/>
              <w:left w:val="single" w:sz="4" w:space="0" w:color="auto"/>
              <w:bottom w:val="single" w:sz="4" w:space="0" w:color="auto"/>
              <w:right w:val="single" w:sz="4" w:space="0" w:color="auto"/>
            </w:tcBorders>
            <w:vAlign w:val="center"/>
            <w:hideMark/>
          </w:tcPr>
          <w:p w:rsidR="00982ED0" w:rsidRPr="000B2CDB" w:rsidRDefault="00982ED0" w:rsidP="00AF26EF">
            <w:pPr>
              <w:tabs>
                <w:tab w:val="left" w:pos="450"/>
              </w:tabs>
              <w:rPr>
                <w:b/>
              </w:rPr>
            </w:pPr>
            <w:r w:rsidRPr="00C0593F">
              <w:rPr>
                <w:b/>
              </w:rPr>
              <w:t>Наименование медицинской техники (далее – МТ)</w:t>
            </w:r>
            <w:r>
              <w:rPr>
                <w:b/>
              </w:rPr>
              <w:t xml:space="preserve"> </w:t>
            </w:r>
            <w:r w:rsidRPr="00C0593F">
              <w:rPr>
                <w:i/>
              </w:rPr>
              <w:t>(в соответствии с государственным реестром МТ)</w:t>
            </w:r>
          </w:p>
        </w:tc>
        <w:tc>
          <w:tcPr>
            <w:tcW w:w="9923" w:type="dxa"/>
            <w:gridSpan w:val="4"/>
            <w:tcBorders>
              <w:top w:val="single" w:sz="4" w:space="0" w:color="auto"/>
              <w:left w:val="single" w:sz="4" w:space="0" w:color="auto"/>
              <w:bottom w:val="single" w:sz="4" w:space="0" w:color="auto"/>
              <w:right w:val="single" w:sz="4" w:space="0" w:color="auto"/>
            </w:tcBorders>
          </w:tcPr>
          <w:p w:rsidR="00982ED0" w:rsidRPr="005C1D38" w:rsidRDefault="00982ED0" w:rsidP="00AF26EF">
            <w:pPr>
              <w:pStyle w:val="3"/>
              <w:shd w:val="clear" w:color="auto" w:fill="FFFFFF"/>
              <w:spacing w:before="0"/>
              <w:rPr>
                <w:rFonts w:ascii="Times New Roman" w:hAnsi="Times New Roman"/>
                <w:b w:val="0"/>
                <w:sz w:val="22"/>
                <w:szCs w:val="22"/>
                <w:lang w:eastAsia="en-US"/>
              </w:rPr>
            </w:pPr>
            <w:r w:rsidRPr="005C1D38">
              <w:rPr>
                <w:rFonts w:ascii="Times New Roman" w:hAnsi="Times New Roman"/>
                <w:sz w:val="22"/>
                <w:szCs w:val="22"/>
              </w:rPr>
              <w:t>Кресло донорско-диализное</w:t>
            </w:r>
            <w:r w:rsidRPr="005C1D38">
              <w:rPr>
                <w:sz w:val="22"/>
                <w:szCs w:val="22"/>
              </w:rPr>
              <w:t xml:space="preserve"> </w:t>
            </w:r>
          </w:p>
        </w:tc>
      </w:tr>
      <w:tr w:rsidR="00982ED0" w:rsidRPr="00C0593F" w:rsidTr="003A178F">
        <w:trPr>
          <w:trHeight w:val="470"/>
        </w:trPr>
        <w:tc>
          <w:tcPr>
            <w:tcW w:w="993" w:type="dxa"/>
            <w:tcBorders>
              <w:top w:val="single" w:sz="4" w:space="0" w:color="auto"/>
              <w:left w:val="single" w:sz="4" w:space="0" w:color="auto"/>
              <w:bottom w:val="single" w:sz="4" w:space="0" w:color="auto"/>
              <w:right w:val="single" w:sz="4" w:space="0" w:color="auto"/>
            </w:tcBorders>
            <w:vAlign w:val="center"/>
            <w:hideMark/>
          </w:tcPr>
          <w:p w:rsidR="00982ED0" w:rsidRPr="00C0593F" w:rsidRDefault="00982ED0" w:rsidP="00AF26EF">
            <w:pPr>
              <w:tabs>
                <w:tab w:val="left" w:pos="450"/>
              </w:tabs>
              <w:jc w:val="center"/>
              <w:rPr>
                <w:b/>
              </w:rPr>
            </w:pPr>
            <w:r w:rsidRPr="00C0593F">
              <w:rPr>
                <w:b/>
              </w:rPr>
              <w:t>2</w:t>
            </w:r>
          </w:p>
        </w:tc>
        <w:tc>
          <w:tcPr>
            <w:tcW w:w="4819" w:type="dxa"/>
            <w:tcBorders>
              <w:top w:val="single" w:sz="4" w:space="0" w:color="auto"/>
              <w:left w:val="single" w:sz="4" w:space="0" w:color="auto"/>
              <w:bottom w:val="single" w:sz="4" w:space="0" w:color="auto"/>
              <w:right w:val="single" w:sz="4" w:space="0" w:color="auto"/>
            </w:tcBorders>
            <w:vAlign w:val="center"/>
            <w:hideMark/>
          </w:tcPr>
          <w:p w:rsidR="00982ED0" w:rsidRPr="00C0593F" w:rsidRDefault="00982ED0" w:rsidP="00AF26EF">
            <w:pPr>
              <w:tabs>
                <w:tab w:val="left" w:pos="450"/>
              </w:tabs>
              <w:rPr>
                <w:i/>
              </w:rPr>
            </w:pPr>
            <w:r w:rsidRPr="00C0593F">
              <w:rPr>
                <w:b/>
              </w:rPr>
              <w:t>Наименование МТ, относящейся к средствам измерения</w:t>
            </w:r>
          </w:p>
        </w:tc>
        <w:tc>
          <w:tcPr>
            <w:tcW w:w="9923" w:type="dxa"/>
            <w:gridSpan w:val="4"/>
            <w:tcBorders>
              <w:top w:val="single" w:sz="4" w:space="0" w:color="auto"/>
              <w:left w:val="single" w:sz="4" w:space="0" w:color="auto"/>
              <w:bottom w:val="single" w:sz="4" w:space="0" w:color="auto"/>
              <w:right w:val="single" w:sz="4" w:space="0" w:color="auto"/>
            </w:tcBorders>
          </w:tcPr>
          <w:p w:rsidR="00982ED0" w:rsidRPr="00CC2EE6" w:rsidRDefault="00982ED0" w:rsidP="00AF26EF">
            <w:pPr>
              <w:rPr>
                <w:rFonts w:eastAsia="BatangChe"/>
              </w:rPr>
            </w:pPr>
            <w:r>
              <w:rPr>
                <w:iCs/>
                <w:color w:val="000000"/>
                <w:sz w:val="20"/>
                <w:szCs w:val="20"/>
              </w:rPr>
              <w:t>Не подлежит СИ</w:t>
            </w:r>
          </w:p>
        </w:tc>
      </w:tr>
      <w:tr w:rsidR="00982ED0" w:rsidRPr="00C0593F" w:rsidTr="003A178F">
        <w:trPr>
          <w:trHeight w:val="611"/>
        </w:trPr>
        <w:tc>
          <w:tcPr>
            <w:tcW w:w="993" w:type="dxa"/>
            <w:vMerge w:val="restart"/>
            <w:tcBorders>
              <w:left w:val="single" w:sz="4" w:space="0" w:color="auto"/>
              <w:right w:val="single" w:sz="4" w:space="0" w:color="auto"/>
            </w:tcBorders>
            <w:vAlign w:val="center"/>
            <w:hideMark/>
          </w:tcPr>
          <w:p w:rsidR="00982ED0" w:rsidRPr="00C0593F" w:rsidRDefault="00982ED0" w:rsidP="00AF26EF">
            <w:pPr>
              <w:jc w:val="center"/>
              <w:rPr>
                <w:b/>
              </w:rPr>
            </w:pPr>
            <w:r w:rsidRPr="00C0593F">
              <w:rPr>
                <w:b/>
              </w:rPr>
              <w:t>3</w:t>
            </w:r>
          </w:p>
        </w:tc>
        <w:tc>
          <w:tcPr>
            <w:tcW w:w="4819" w:type="dxa"/>
            <w:vMerge w:val="restart"/>
            <w:tcBorders>
              <w:left w:val="single" w:sz="4" w:space="0" w:color="auto"/>
              <w:right w:val="single" w:sz="4" w:space="0" w:color="auto"/>
            </w:tcBorders>
            <w:vAlign w:val="center"/>
            <w:hideMark/>
          </w:tcPr>
          <w:p w:rsidR="00982ED0" w:rsidRPr="00C0593F" w:rsidRDefault="00982ED0" w:rsidP="00AF26EF">
            <w:pPr>
              <w:rPr>
                <w:b/>
              </w:rPr>
            </w:pPr>
            <w:r w:rsidRPr="00C0593F">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982ED0" w:rsidRPr="00C0593F" w:rsidRDefault="00982ED0" w:rsidP="00AF26EF">
            <w:pPr>
              <w:jc w:val="center"/>
              <w:rPr>
                <w:i/>
              </w:rPr>
            </w:pPr>
            <w:r w:rsidRPr="00C0593F">
              <w:rPr>
                <w:i/>
              </w:rPr>
              <w:t>№</w:t>
            </w:r>
          </w:p>
          <w:p w:rsidR="00982ED0" w:rsidRPr="00C0593F" w:rsidRDefault="00982ED0" w:rsidP="00AF26EF">
            <w:pPr>
              <w:jc w:val="center"/>
              <w:rPr>
                <w:i/>
              </w:rPr>
            </w:pPr>
            <w:r w:rsidRPr="00C0593F">
              <w:rPr>
                <w:i/>
              </w:rPr>
              <w:t>п/п</w:t>
            </w:r>
          </w:p>
        </w:tc>
        <w:tc>
          <w:tcPr>
            <w:tcW w:w="2268" w:type="dxa"/>
            <w:tcBorders>
              <w:top w:val="single" w:sz="4" w:space="0" w:color="auto"/>
              <w:left w:val="single" w:sz="4" w:space="0" w:color="auto"/>
              <w:bottom w:val="single" w:sz="4" w:space="0" w:color="auto"/>
              <w:right w:val="single" w:sz="4" w:space="0" w:color="auto"/>
            </w:tcBorders>
            <w:vAlign w:val="center"/>
            <w:hideMark/>
          </w:tcPr>
          <w:p w:rsidR="00982ED0" w:rsidRPr="00C0593F" w:rsidRDefault="00982ED0" w:rsidP="00AF26EF">
            <w:pPr>
              <w:jc w:val="center"/>
              <w:rPr>
                <w:i/>
              </w:rPr>
            </w:pPr>
            <w:r w:rsidRPr="00C0593F">
              <w:rPr>
                <w:i/>
              </w:rPr>
              <w:t>Наименование комплектующего к МТ (в соответствии с государственным реестром МТ)</w:t>
            </w:r>
          </w:p>
        </w:tc>
        <w:tc>
          <w:tcPr>
            <w:tcW w:w="5528" w:type="dxa"/>
            <w:tcBorders>
              <w:top w:val="single" w:sz="4" w:space="0" w:color="auto"/>
              <w:left w:val="single" w:sz="4" w:space="0" w:color="auto"/>
              <w:bottom w:val="single" w:sz="4" w:space="0" w:color="auto"/>
              <w:right w:val="single" w:sz="4" w:space="0" w:color="auto"/>
            </w:tcBorders>
            <w:vAlign w:val="center"/>
            <w:hideMark/>
          </w:tcPr>
          <w:p w:rsidR="00982ED0" w:rsidRPr="00C0593F" w:rsidRDefault="00982ED0" w:rsidP="00AF26EF">
            <w:pPr>
              <w:jc w:val="center"/>
              <w:rPr>
                <w:i/>
              </w:rPr>
            </w:pPr>
            <w:r w:rsidRPr="00C0593F">
              <w:rPr>
                <w:i/>
              </w:rPr>
              <w:t>Техническая характеристика комплектующего к МТ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982ED0" w:rsidRPr="00C0593F" w:rsidRDefault="00982ED0" w:rsidP="00AF26EF">
            <w:pPr>
              <w:jc w:val="center"/>
              <w:rPr>
                <w:i/>
              </w:rPr>
            </w:pPr>
            <w:r w:rsidRPr="00C0593F">
              <w:rPr>
                <w:i/>
              </w:rPr>
              <w:t>Требуемое количество</w:t>
            </w:r>
          </w:p>
          <w:p w:rsidR="00982ED0" w:rsidRPr="00C0593F" w:rsidRDefault="00982ED0" w:rsidP="00AF26EF">
            <w:pPr>
              <w:jc w:val="center"/>
              <w:rPr>
                <w:i/>
              </w:rPr>
            </w:pPr>
            <w:r w:rsidRPr="00C0593F">
              <w:rPr>
                <w:i/>
              </w:rPr>
              <w:t>(с указанием единицы измерения)</w:t>
            </w:r>
          </w:p>
        </w:tc>
      </w:tr>
      <w:tr w:rsidR="00982ED0" w:rsidRPr="00C0593F" w:rsidTr="003A178F">
        <w:trPr>
          <w:trHeight w:val="141"/>
        </w:trPr>
        <w:tc>
          <w:tcPr>
            <w:tcW w:w="993" w:type="dxa"/>
            <w:vMerge/>
            <w:tcBorders>
              <w:left w:val="single" w:sz="4" w:space="0" w:color="auto"/>
              <w:right w:val="single" w:sz="4" w:space="0" w:color="auto"/>
            </w:tcBorders>
            <w:vAlign w:val="center"/>
            <w:hideMark/>
          </w:tcPr>
          <w:p w:rsidR="00982ED0" w:rsidRPr="00C0593F" w:rsidRDefault="00982ED0" w:rsidP="00AF26EF">
            <w:pPr>
              <w:jc w:val="center"/>
              <w:rPr>
                <w:b/>
              </w:rPr>
            </w:pPr>
          </w:p>
        </w:tc>
        <w:tc>
          <w:tcPr>
            <w:tcW w:w="4819" w:type="dxa"/>
            <w:vMerge/>
            <w:tcBorders>
              <w:left w:val="single" w:sz="4" w:space="0" w:color="auto"/>
              <w:right w:val="single" w:sz="4" w:space="0" w:color="auto"/>
            </w:tcBorders>
            <w:vAlign w:val="center"/>
            <w:hideMark/>
          </w:tcPr>
          <w:p w:rsidR="00982ED0" w:rsidRPr="00C0593F" w:rsidRDefault="00982ED0" w:rsidP="00AF26EF">
            <w:pPr>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982ED0" w:rsidRPr="00C0593F" w:rsidRDefault="00982ED0" w:rsidP="00AF26EF">
            <w:pPr>
              <w:rPr>
                <w:i/>
              </w:rPr>
            </w:pPr>
            <w:r w:rsidRPr="00C0593F">
              <w:rPr>
                <w:i/>
              </w:rPr>
              <w:t>Основные комплектующие</w:t>
            </w:r>
          </w:p>
        </w:tc>
      </w:tr>
      <w:tr w:rsidR="00982ED0" w:rsidRPr="00C0593F" w:rsidTr="003A178F">
        <w:trPr>
          <w:trHeight w:val="141"/>
        </w:trPr>
        <w:tc>
          <w:tcPr>
            <w:tcW w:w="993" w:type="dxa"/>
            <w:vMerge/>
            <w:tcBorders>
              <w:left w:val="single" w:sz="4" w:space="0" w:color="auto"/>
              <w:right w:val="single" w:sz="4" w:space="0" w:color="auto"/>
            </w:tcBorders>
            <w:vAlign w:val="center"/>
            <w:hideMark/>
          </w:tcPr>
          <w:p w:rsidR="00982ED0" w:rsidRPr="00C0593F" w:rsidRDefault="00982ED0" w:rsidP="00AF26EF">
            <w:pPr>
              <w:jc w:val="center"/>
              <w:rPr>
                <w:b/>
              </w:rPr>
            </w:pPr>
          </w:p>
        </w:tc>
        <w:tc>
          <w:tcPr>
            <w:tcW w:w="4819" w:type="dxa"/>
            <w:vMerge/>
            <w:tcBorders>
              <w:left w:val="single" w:sz="4" w:space="0" w:color="auto"/>
              <w:right w:val="single" w:sz="4" w:space="0" w:color="auto"/>
            </w:tcBorders>
            <w:vAlign w:val="center"/>
            <w:hideMark/>
          </w:tcPr>
          <w:p w:rsidR="00982ED0" w:rsidRPr="00C0593F" w:rsidRDefault="00982ED0" w:rsidP="00AF26EF">
            <w:pPr>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82ED0" w:rsidRPr="00D96DEE" w:rsidRDefault="00982ED0" w:rsidP="00AF26EF">
            <w:pPr>
              <w:jc w:val="center"/>
              <w:rPr>
                <w:lang w:val="en-US"/>
              </w:rPr>
            </w:pPr>
            <w:r>
              <w:rPr>
                <w:lang w:val="en-US"/>
              </w:rPr>
              <w:t>1</w:t>
            </w:r>
          </w:p>
        </w:tc>
        <w:tc>
          <w:tcPr>
            <w:tcW w:w="2268" w:type="dxa"/>
            <w:tcBorders>
              <w:top w:val="single" w:sz="4" w:space="0" w:color="auto"/>
              <w:left w:val="single" w:sz="4" w:space="0" w:color="auto"/>
              <w:bottom w:val="single" w:sz="4" w:space="0" w:color="auto"/>
              <w:right w:val="single" w:sz="4" w:space="0" w:color="auto"/>
            </w:tcBorders>
            <w:vAlign w:val="center"/>
          </w:tcPr>
          <w:p w:rsidR="00982ED0" w:rsidRPr="002C41D0" w:rsidRDefault="00982ED0" w:rsidP="00AF26EF">
            <w:pPr>
              <w:rPr>
                <w:color w:val="333333"/>
              </w:rPr>
            </w:pPr>
            <w:r w:rsidRPr="005C1D38">
              <w:t>Кресло донорско-диализное</w:t>
            </w:r>
          </w:p>
        </w:tc>
        <w:tc>
          <w:tcPr>
            <w:tcW w:w="5528" w:type="dxa"/>
            <w:tcBorders>
              <w:top w:val="single" w:sz="4" w:space="0" w:color="auto"/>
              <w:left w:val="single" w:sz="4" w:space="0" w:color="auto"/>
              <w:bottom w:val="single" w:sz="4" w:space="0" w:color="auto"/>
              <w:right w:val="single" w:sz="4" w:space="0" w:color="auto"/>
            </w:tcBorders>
            <w:vAlign w:val="center"/>
          </w:tcPr>
          <w:p w:rsidR="00982ED0" w:rsidRPr="00107346" w:rsidRDefault="00982ED0" w:rsidP="00AF26EF">
            <w:pPr>
              <w:autoSpaceDE w:val="0"/>
              <w:autoSpaceDN w:val="0"/>
              <w:adjustRightInd w:val="0"/>
              <w:jc w:val="both"/>
              <w:rPr>
                <w:rFonts w:eastAsia="TimesNewRomanPSMT"/>
              </w:rPr>
            </w:pPr>
            <w:r>
              <w:rPr>
                <w:rFonts w:eastAsia="TimesNewRomanPSMT"/>
              </w:rPr>
              <w:t>Кресло должно быть</w:t>
            </w:r>
            <w:r w:rsidRPr="005C1D38">
              <w:rPr>
                <w:rFonts w:eastAsia="TimesNewRomanPSMT"/>
              </w:rPr>
              <w:t xml:space="preserve"> с функцией автоматизированного дистанционного контроля положения секций</w:t>
            </w:r>
            <w:r>
              <w:rPr>
                <w:rFonts w:eastAsia="TimesNewRomanPSMT"/>
              </w:rPr>
              <w:t>, что</w:t>
            </w:r>
            <w:r w:rsidRPr="005C1D38">
              <w:rPr>
                <w:rFonts w:eastAsia="TimesNewRomanPSMT"/>
              </w:rPr>
              <w:t xml:space="preserve"> позволяют плавно и безопасно менять положение донора во время и после процедуры. Ложе</w:t>
            </w:r>
            <w:r>
              <w:rPr>
                <w:rFonts w:eastAsia="TimesNewRomanPSMT"/>
              </w:rPr>
              <w:t xml:space="preserve"> должно быть</w:t>
            </w:r>
            <w:r w:rsidRPr="005C1D38">
              <w:rPr>
                <w:rFonts w:eastAsia="TimesNewRomanPSMT"/>
              </w:rPr>
              <w:t xml:space="preserve"> 3-х</w:t>
            </w:r>
            <w:r>
              <w:rPr>
                <w:rFonts w:eastAsia="TimesNewRomanPSMT"/>
              </w:rPr>
              <w:t xml:space="preserve"> </w:t>
            </w:r>
            <w:r w:rsidRPr="005C1D38">
              <w:rPr>
                <w:rFonts w:eastAsia="TimesNewRomanPSMT"/>
              </w:rPr>
              <w:t>секционное. Кресло</w:t>
            </w:r>
            <w:r>
              <w:rPr>
                <w:rFonts w:eastAsia="TimesNewRomanPSMT"/>
              </w:rPr>
              <w:t xml:space="preserve"> должно быть</w:t>
            </w:r>
            <w:r w:rsidRPr="005C1D38">
              <w:rPr>
                <w:rFonts w:eastAsia="TimesNewRomanPSMT"/>
              </w:rPr>
              <w:t xml:space="preserve"> оснащено центральным пультом управления,</w:t>
            </w:r>
            <w:r>
              <w:rPr>
                <w:rFonts w:eastAsia="TimesNewRomanPSMT"/>
              </w:rPr>
              <w:t xml:space="preserve"> </w:t>
            </w:r>
            <w:r w:rsidRPr="005C1D38">
              <w:rPr>
                <w:rFonts w:eastAsia="TimesNewRomanPSMT"/>
              </w:rPr>
              <w:t>который управляет движением электромоторов и помогает донору</w:t>
            </w:r>
            <w:r>
              <w:rPr>
                <w:rFonts w:eastAsia="TimesNewRomanPSMT"/>
              </w:rPr>
              <w:t xml:space="preserve"> </w:t>
            </w:r>
            <w:r w:rsidRPr="005C1D38">
              <w:rPr>
                <w:rFonts w:eastAsia="TimesNewRomanPSMT"/>
              </w:rPr>
              <w:t>принять удобное положение. Кресло</w:t>
            </w:r>
            <w:r>
              <w:rPr>
                <w:rFonts w:eastAsia="TimesNewRomanPSMT"/>
              </w:rPr>
              <w:t xml:space="preserve"> должно быть</w:t>
            </w:r>
            <w:r w:rsidRPr="005C1D38">
              <w:rPr>
                <w:rFonts w:eastAsia="TimesNewRomanPSMT"/>
              </w:rPr>
              <w:t xml:space="preserve"> оснащено тремя электромоторами, ими приводится в действие ножная и спинная секции, а также</w:t>
            </w:r>
            <w:r>
              <w:rPr>
                <w:rFonts w:eastAsia="TimesNewRomanPSMT"/>
              </w:rPr>
              <w:t xml:space="preserve"> </w:t>
            </w:r>
            <w:r w:rsidRPr="005C1D38">
              <w:rPr>
                <w:rFonts w:eastAsia="TimesNewRomanPSMT"/>
              </w:rPr>
              <w:t>регулируется высота кресла, что помогает пациенту чувствовать себя</w:t>
            </w:r>
            <w:r>
              <w:rPr>
                <w:rFonts w:eastAsia="TimesNewRomanPSMT"/>
              </w:rPr>
              <w:t xml:space="preserve"> </w:t>
            </w:r>
            <w:r w:rsidRPr="005C1D38">
              <w:rPr>
                <w:rFonts w:eastAsia="TimesNewRomanPSMT"/>
              </w:rPr>
              <w:t xml:space="preserve">комфортно во время процедур. Регулировка высоты ложа и регулировка угла наклона спинки </w:t>
            </w:r>
            <w:r>
              <w:rPr>
                <w:rFonts w:eastAsia="TimesNewRomanPSMT"/>
              </w:rPr>
              <w:t xml:space="preserve">должна </w:t>
            </w:r>
            <w:r w:rsidRPr="005C1D38">
              <w:rPr>
                <w:rFonts w:eastAsia="TimesNewRomanPSMT"/>
              </w:rPr>
              <w:t>осуществля</w:t>
            </w:r>
            <w:r>
              <w:rPr>
                <w:rFonts w:eastAsia="TimesNewRomanPSMT"/>
              </w:rPr>
              <w:t>ться при помощи централь</w:t>
            </w:r>
            <w:r w:rsidRPr="005C1D38">
              <w:rPr>
                <w:rFonts w:eastAsia="TimesNewRomanPSMT"/>
              </w:rPr>
              <w:t>но</w:t>
            </w:r>
            <w:r>
              <w:rPr>
                <w:rFonts w:eastAsia="TimesNewRomanPSMT"/>
              </w:rPr>
              <w:t>го</w:t>
            </w:r>
            <w:r w:rsidRPr="005C1D38">
              <w:rPr>
                <w:rFonts w:eastAsia="TimesNewRomanPSMT"/>
              </w:rPr>
              <w:t xml:space="preserve"> пульта </w:t>
            </w:r>
            <w:r>
              <w:rPr>
                <w:rFonts w:eastAsia="TimesNewRomanPSMT"/>
              </w:rPr>
              <w:t>(</w:t>
            </w:r>
            <w:r w:rsidRPr="005C1D38">
              <w:rPr>
                <w:rFonts w:eastAsia="TimesNewRomanPSMT"/>
              </w:rPr>
              <w:t>не менее 0-60 градусов от горизонтального положения).</w:t>
            </w:r>
            <w:r>
              <w:rPr>
                <w:rFonts w:eastAsia="TimesNewRomanPSMT"/>
              </w:rPr>
              <w:t xml:space="preserve"> </w:t>
            </w:r>
            <w:r w:rsidRPr="005C1D38">
              <w:rPr>
                <w:rFonts w:eastAsia="TimesNewRomanPSMT"/>
              </w:rPr>
              <w:t>Транспортные колеса</w:t>
            </w:r>
            <w:r>
              <w:rPr>
                <w:rFonts w:eastAsia="TimesNewRomanPSMT"/>
              </w:rPr>
              <w:t xml:space="preserve"> должны быть</w:t>
            </w:r>
            <w:r w:rsidRPr="005C1D38">
              <w:rPr>
                <w:rFonts w:eastAsia="TimesNewRomanPSMT"/>
              </w:rPr>
              <w:t xml:space="preserve"> диаметром</w:t>
            </w:r>
            <w:r>
              <w:rPr>
                <w:rFonts w:eastAsia="TimesNewRomanPSMT"/>
              </w:rPr>
              <w:t xml:space="preserve"> не менее</w:t>
            </w:r>
            <w:r w:rsidRPr="005C1D38">
              <w:rPr>
                <w:rFonts w:eastAsia="TimesNewRomanPSMT"/>
              </w:rPr>
              <w:t xml:space="preserve"> 125 </w:t>
            </w:r>
            <w:r>
              <w:rPr>
                <w:rFonts w:eastAsia="TimesNewRomanPSMT"/>
              </w:rPr>
              <w:t>м</w:t>
            </w:r>
            <w:r w:rsidRPr="005C1D38">
              <w:rPr>
                <w:rFonts w:eastAsia="TimesNewRomanPSMT"/>
              </w:rPr>
              <w:t>м.</w:t>
            </w:r>
            <w:r>
              <w:rPr>
                <w:rFonts w:eastAsia="TimesNewRomanPSMT"/>
              </w:rPr>
              <w:t xml:space="preserve"> </w:t>
            </w:r>
            <w:r w:rsidRPr="005C1D38">
              <w:rPr>
                <w:rFonts w:eastAsia="TimesNewRomanPSMT"/>
              </w:rPr>
              <w:t xml:space="preserve">Каркас </w:t>
            </w:r>
            <w:r>
              <w:rPr>
                <w:rFonts w:eastAsia="TimesNewRomanPSMT"/>
              </w:rPr>
              <w:t xml:space="preserve">должен быть </w:t>
            </w:r>
            <w:r w:rsidRPr="005C1D38">
              <w:rPr>
                <w:rFonts w:eastAsia="TimesNewRomanPSMT"/>
              </w:rPr>
              <w:t>выполнен из металлического профиля, покрытого полимерно порошковым покрытием,</w:t>
            </w:r>
            <w:r>
              <w:rPr>
                <w:rFonts w:eastAsia="TimesNewRomanPSMT"/>
              </w:rPr>
              <w:t xml:space="preserve"> </w:t>
            </w:r>
            <w:r w:rsidRPr="005C1D38">
              <w:rPr>
                <w:rFonts w:eastAsia="TimesNewRomanPSMT"/>
              </w:rPr>
              <w:t xml:space="preserve">наиболее </w:t>
            </w:r>
            <w:r w:rsidRPr="005C1D38">
              <w:rPr>
                <w:rFonts w:eastAsia="TimesNewRomanPSMT"/>
              </w:rPr>
              <w:lastRenderedPageBreak/>
              <w:t xml:space="preserve">устойчивым к </w:t>
            </w:r>
            <w:r>
              <w:rPr>
                <w:rFonts w:eastAsia="TimesNewRomanPSMT"/>
              </w:rPr>
              <w:t>р</w:t>
            </w:r>
            <w:r w:rsidRPr="005C1D38">
              <w:rPr>
                <w:rFonts w:eastAsia="TimesNewRomanPSMT"/>
              </w:rPr>
              <w:t>азличным дезинфицирующим растворам.</w:t>
            </w:r>
          </w:p>
        </w:tc>
        <w:tc>
          <w:tcPr>
            <w:tcW w:w="1560" w:type="dxa"/>
            <w:tcBorders>
              <w:top w:val="single" w:sz="4" w:space="0" w:color="auto"/>
              <w:left w:val="single" w:sz="4" w:space="0" w:color="auto"/>
              <w:bottom w:val="single" w:sz="4" w:space="0" w:color="auto"/>
              <w:right w:val="single" w:sz="4" w:space="0" w:color="auto"/>
            </w:tcBorders>
            <w:vAlign w:val="center"/>
          </w:tcPr>
          <w:p w:rsidR="00982ED0" w:rsidRPr="002518A7" w:rsidRDefault="00982ED0" w:rsidP="00AF26EF">
            <w:pPr>
              <w:jc w:val="center"/>
            </w:pPr>
            <w:r>
              <w:lastRenderedPageBreak/>
              <w:t>1 шт.</w:t>
            </w:r>
          </w:p>
        </w:tc>
      </w:tr>
      <w:tr w:rsidR="00982ED0" w:rsidRPr="00C0593F" w:rsidTr="003A178F">
        <w:trPr>
          <w:trHeight w:val="141"/>
        </w:trPr>
        <w:tc>
          <w:tcPr>
            <w:tcW w:w="993" w:type="dxa"/>
            <w:vMerge/>
            <w:tcBorders>
              <w:left w:val="single" w:sz="4" w:space="0" w:color="auto"/>
              <w:right w:val="single" w:sz="4" w:space="0" w:color="auto"/>
            </w:tcBorders>
            <w:vAlign w:val="center"/>
          </w:tcPr>
          <w:p w:rsidR="00982ED0" w:rsidRPr="00C0593F" w:rsidRDefault="00982ED0" w:rsidP="00AF26EF">
            <w:pPr>
              <w:jc w:val="center"/>
              <w:rPr>
                <w:b/>
              </w:rPr>
            </w:pPr>
          </w:p>
        </w:tc>
        <w:tc>
          <w:tcPr>
            <w:tcW w:w="4819" w:type="dxa"/>
            <w:vMerge/>
            <w:tcBorders>
              <w:left w:val="single" w:sz="4" w:space="0" w:color="auto"/>
              <w:right w:val="single" w:sz="4" w:space="0" w:color="auto"/>
            </w:tcBorders>
            <w:vAlign w:val="center"/>
          </w:tcPr>
          <w:p w:rsidR="00982ED0" w:rsidRPr="00C0593F" w:rsidRDefault="00982ED0" w:rsidP="00AF26EF">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982ED0" w:rsidRPr="00BD3EA7" w:rsidRDefault="00982ED0" w:rsidP="00AF26EF">
            <w:pPr>
              <w:jc w:val="center"/>
            </w:pPr>
            <w:r>
              <w:t>2</w:t>
            </w:r>
          </w:p>
        </w:tc>
        <w:tc>
          <w:tcPr>
            <w:tcW w:w="2268" w:type="dxa"/>
            <w:tcBorders>
              <w:top w:val="single" w:sz="4" w:space="0" w:color="auto"/>
              <w:left w:val="single" w:sz="4" w:space="0" w:color="auto"/>
              <w:bottom w:val="single" w:sz="4" w:space="0" w:color="auto"/>
              <w:right w:val="single" w:sz="4" w:space="0" w:color="auto"/>
            </w:tcBorders>
          </w:tcPr>
          <w:p w:rsidR="00982ED0" w:rsidRDefault="00982ED0" w:rsidP="00AF26EF">
            <w:pPr>
              <w:pStyle w:val="5"/>
            </w:pPr>
          </w:p>
          <w:p w:rsidR="00982ED0" w:rsidRDefault="00982ED0" w:rsidP="00AF26EF">
            <w:pPr>
              <w:pStyle w:val="5"/>
            </w:pPr>
          </w:p>
          <w:p w:rsidR="00982ED0" w:rsidRDefault="00982ED0" w:rsidP="00AF26EF">
            <w:pPr>
              <w:pStyle w:val="5"/>
            </w:pPr>
          </w:p>
          <w:p w:rsidR="00982ED0" w:rsidRPr="003E031B" w:rsidRDefault="00982ED0" w:rsidP="00AF26EF">
            <w:pPr>
              <w:pStyle w:val="5"/>
            </w:pPr>
            <w:r>
              <w:rPr>
                <w:sz w:val="22"/>
                <w:szCs w:val="22"/>
              </w:rPr>
              <w:t>Подлокотники</w:t>
            </w:r>
          </w:p>
        </w:tc>
        <w:tc>
          <w:tcPr>
            <w:tcW w:w="5528" w:type="dxa"/>
            <w:tcBorders>
              <w:top w:val="single" w:sz="4" w:space="0" w:color="auto"/>
              <w:left w:val="single" w:sz="4" w:space="0" w:color="auto"/>
              <w:bottom w:val="single" w:sz="4" w:space="0" w:color="auto"/>
              <w:right w:val="single" w:sz="4" w:space="0" w:color="auto"/>
            </w:tcBorders>
            <w:vAlign w:val="center"/>
          </w:tcPr>
          <w:p w:rsidR="00982ED0" w:rsidRPr="005C1D38" w:rsidRDefault="00982ED0" w:rsidP="00AF26EF">
            <w:pPr>
              <w:autoSpaceDE w:val="0"/>
              <w:autoSpaceDN w:val="0"/>
              <w:adjustRightInd w:val="0"/>
              <w:jc w:val="both"/>
              <w:rPr>
                <w:rFonts w:eastAsia="TimesNewRomanPSMT"/>
              </w:rPr>
            </w:pPr>
            <w:r w:rsidRPr="005C1D38">
              <w:rPr>
                <w:rFonts w:eastAsia="TimesNewRomanPSMT"/>
              </w:rPr>
              <w:t>Модел</w:t>
            </w:r>
            <w:r>
              <w:rPr>
                <w:rFonts w:eastAsia="TimesNewRomanPSMT"/>
              </w:rPr>
              <w:t xml:space="preserve">ь кресла для донора должны оборудоваться </w:t>
            </w:r>
            <w:r w:rsidRPr="005C1D38">
              <w:rPr>
                <w:rFonts w:eastAsia="TimesNewRomanPSMT"/>
              </w:rPr>
              <w:t>подлокотниками. Подлокотники поддерживают руки донора в устойчивом положении, снимают статическое напряжение и помогают легче перенести флеботомию. Подлокотники</w:t>
            </w:r>
            <w:r>
              <w:rPr>
                <w:rFonts w:eastAsia="TimesNewRomanPSMT"/>
              </w:rPr>
              <w:t xml:space="preserve"> должны быть</w:t>
            </w:r>
            <w:r w:rsidRPr="005C1D38">
              <w:rPr>
                <w:rFonts w:eastAsia="TimesNewRomanPSMT"/>
              </w:rPr>
              <w:t xml:space="preserve"> выполнены из стального профиля, обтянуты</w:t>
            </w:r>
            <w:r>
              <w:rPr>
                <w:rFonts w:eastAsia="TimesNewRomanPSMT"/>
              </w:rPr>
              <w:t xml:space="preserve"> гигиеническим чехлом из винил </w:t>
            </w:r>
            <w:r w:rsidRPr="005C1D38">
              <w:rPr>
                <w:rFonts w:eastAsia="TimesNewRomanPSMT"/>
              </w:rPr>
              <w:t xml:space="preserve">кожи с прокладкой из </w:t>
            </w:r>
            <w:r>
              <w:rPr>
                <w:rFonts w:eastAsia="TimesNewRomanPSMT"/>
              </w:rPr>
              <w:t>п</w:t>
            </w:r>
            <w:r w:rsidRPr="005C1D38">
              <w:rPr>
                <w:rFonts w:eastAsia="TimesNewRomanPSMT"/>
              </w:rPr>
              <w:t>енополиуретана</w:t>
            </w:r>
            <w:r>
              <w:rPr>
                <w:rFonts w:eastAsia="TimesNewRomanPSMT"/>
              </w:rPr>
              <w:t>.</w:t>
            </w:r>
          </w:p>
        </w:tc>
        <w:tc>
          <w:tcPr>
            <w:tcW w:w="1560" w:type="dxa"/>
            <w:tcBorders>
              <w:top w:val="single" w:sz="4" w:space="0" w:color="auto"/>
              <w:left w:val="single" w:sz="4" w:space="0" w:color="auto"/>
              <w:bottom w:val="single" w:sz="4" w:space="0" w:color="auto"/>
              <w:right w:val="single" w:sz="4" w:space="0" w:color="auto"/>
            </w:tcBorders>
            <w:vAlign w:val="center"/>
          </w:tcPr>
          <w:p w:rsidR="00982ED0" w:rsidRDefault="00982ED0" w:rsidP="00AF26EF">
            <w:pPr>
              <w:jc w:val="center"/>
            </w:pPr>
            <w:r>
              <w:t>2 шт.</w:t>
            </w:r>
          </w:p>
        </w:tc>
      </w:tr>
      <w:tr w:rsidR="00982ED0" w:rsidRPr="00C0593F" w:rsidTr="003A178F">
        <w:trPr>
          <w:trHeight w:val="141"/>
        </w:trPr>
        <w:tc>
          <w:tcPr>
            <w:tcW w:w="993" w:type="dxa"/>
            <w:vMerge/>
            <w:tcBorders>
              <w:left w:val="single" w:sz="4" w:space="0" w:color="auto"/>
              <w:right w:val="single" w:sz="4" w:space="0" w:color="auto"/>
            </w:tcBorders>
            <w:vAlign w:val="center"/>
          </w:tcPr>
          <w:p w:rsidR="00982ED0" w:rsidRPr="00C0593F" w:rsidRDefault="00982ED0" w:rsidP="00AF26EF">
            <w:pPr>
              <w:jc w:val="center"/>
              <w:rPr>
                <w:b/>
              </w:rPr>
            </w:pPr>
          </w:p>
        </w:tc>
        <w:tc>
          <w:tcPr>
            <w:tcW w:w="4819" w:type="dxa"/>
            <w:vMerge/>
            <w:tcBorders>
              <w:left w:val="single" w:sz="4" w:space="0" w:color="auto"/>
              <w:right w:val="single" w:sz="4" w:space="0" w:color="auto"/>
            </w:tcBorders>
            <w:vAlign w:val="center"/>
          </w:tcPr>
          <w:p w:rsidR="00982ED0" w:rsidRPr="00C0593F" w:rsidRDefault="00982ED0" w:rsidP="00AF26EF">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982ED0" w:rsidRPr="0068057F" w:rsidRDefault="00982ED0" w:rsidP="00AF26EF">
            <w:pPr>
              <w:jc w:val="center"/>
              <w:rPr>
                <w:lang w:val="en-US"/>
              </w:rPr>
            </w:pPr>
            <w:r>
              <w:rPr>
                <w:lang w:val="en-US"/>
              </w:rPr>
              <w:t>3</w:t>
            </w:r>
          </w:p>
        </w:tc>
        <w:tc>
          <w:tcPr>
            <w:tcW w:w="2268" w:type="dxa"/>
            <w:tcBorders>
              <w:top w:val="single" w:sz="4" w:space="0" w:color="auto"/>
              <w:left w:val="single" w:sz="4" w:space="0" w:color="auto"/>
              <w:bottom w:val="single" w:sz="4" w:space="0" w:color="auto"/>
              <w:right w:val="single" w:sz="4" w:space="0" w:color="auto"/>
            </w:tcBorders>
          </w:tcPr>
          <w:p w:rsidR="00982ED0" w:rsidRPr="003E031B" w:rsidRDefault="00982ED0" w:rsidP="00AF26EF">
            <w:pPr>
              <w:pStyle w:val="5"/>
            </w:pPr>
            <w:r w:rsidRPr="003E031B">
              <w:rPr>
                <w:sz w:val="22"/>
                <w:szCs w:val="22"/>
              </w:rPr>
              <w:t>Пульт управления</w:t>
            </w:r>
          </w:p>
        </w:tc>
        <w:tc>
          <w:tcPr>
            <w:tcW w:w="5528" w:type="dxa"/>
            <w:tcBorders>
              <w:top w:val="single" w:sz="4" w:space="0" w:color="auto"/>
              <w:left w:val="single" w:sz="4" w:space="0" w:color="auto"/>
              <w:bottom w:val="single" w:sz="4" w:space="0" w:color="auto"/>
              <w:right w:val="single" w:sz="4" w:space="0" w:color="auto"/>
            </w:tcBorders>
            <w:vAlign w:val="center"/>
          </w:tcPr>
          <w:p w:rsidR="00982ED0" w:rsidRPr="00A7238C" w:rsidRDefault="00982ED0" w:rsidP="00AF26EF">
            <w:pPr>
              <w:widowControl w:val="0"/>
              <w:tabs>
                <w:tab w:val="left" w:pos="2835"/>
              </w:tabs>
              <w:autoSpaceDE w:val="0"/>
              <w:autoSpaceDN w:val="0"/>
              <w:adjustRightInd w:val="0"/>
              <w:jc w:val="both"/>
            </w:pPr>
            <w:r>
              <w:t>Пуль управления должен быть с кнопками регулировки высоты кресла.</w:t>
            </w:r>
          </w:p>
        </w:tc>
        <w:tc>
          <w:tcPr>
            <w:tcW w:w="1560" w:type="dxa"/>
            <w:tcBorders>
              <w:top w:val="single" w:sz="4" w:space="0" w:color="auto"/>
              <w:left w:val="single" w:sz="4" w:space="0" w:color="auto"/>
              <w:bottom w:val="single" w:sz="4" w:space="0" w:color="auto"/>
              <w:right w:val="single" w:sz="4" w:space="0" w:color="auto"/>
            </w:tcBorders>
            <w:vAlign w:val="center"/>
          </w:tcPr>
          <w:p w:rsidR="00982ED0" w:rsidRDefault="00982ED0" w:rsidP="00AF26EF">
            <w:pPr>
              <w:jc w:val="center"/>
            </w:pPr>
            <w:r>
              <w:t>1 шт.</w:t>
            </w:r>
          </w:p>
        </w:tc>
      </w:tr>
      <w:tr w:rsidR="00982ED0" w:rsidRPr="00C0593F" w:rsidTr="003A178F">
        <w:trPr>
          <w:trHeight w:val="141"/>
        </w:trPr>
        <w:tc>
          <w:tcPr>
            <w:tcW w:w="993" w:type="dxa"/>
            <w:vMerge/>
            <w:tcBorders>
              <w:left w:val="single" w:sz="4" w:space="0" w:color="auto"/>
              <w:right w:val="single" w:sz="4" w:space="0" w:color="auto"/>
            </w:tcBorders>
            <w:vAlign w:val="center"/>
            <w:hideMark/>
          </w:tcPr>
          <w:p w:rsidR="00982ED0" w:rsidRPr="00C0593F" w:rsidRDefault="00982ED0" w:rsidP="00AF26EF">
            <w:pPr>
              <w:jc w:val="center"/>
              <w:rPr>
                <w:b/>
              </w:rPr>
            </w:pPr>
          </w:p>
        </w:tc>
        <w:tc>
          <w:tcPr>
            <w:tcW w:w="4819" w:type="dxa"/>
            <w:vMerge/>
            <w:tcBorders>
              <w:left w:val="single" w:sz="4" w:space="0" w:color="auto"/>
              <w:right w:val="single" w:sz="4" w:space="0" w:color="auto"/>
            </w:tcBorders>
            <w:vAlign w:val="center"/>
            <w:hideMark/>
          </w:tcPr>
          <w:p w:rsidR="00982ED0" w:rsidRPr="00C0593F" w:rsidRDefault="00982ED0" w:rsidP="00AF26EF">
            <w:pPr>
              <w:rPr>
                <w:b/>
              </w:rPr>
            </w:pPr>
          </w:p>
        </w:tc>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982ED0" w:rsidRPr="00C0593F" w:rsidRDefault="00982ED0" w:rsidP="00AF26EF">
            <w:pPr>
              <w:rPr>
                <w:i/>
              </w:rPr>
            </w:pPr>
            <w:r w:rsidRPr="00C0593F">
              <w:rPr>
                <w:i/>
              </w:rPr>
              <w:t>Дополнительные комплектующие</w:t>
            </w:r>
          </w:p>
        </w:tc>
      </w:tr>
      <w:tr w:rsidR="00982ED0" w:rsidRPr="00C0593F" w:rsidTr="003A178F">
        <w:trPr>
          <w:trHeight w:val="141"/>
        </w:trPr>
        <w:tc>
          <w:tcPr>
            <w:tcW w:w="993" w:type="dxa"/>
            <w:vMerge/>
            <w:tcBorders>
              <w:left w:val="single" w:sz="4" w:space="0" w:color="auto"/>
              <w:right w:val="single" w:sz="4" w:space="0" w:color="auto"/>
            </w:tcBorders>
            <w:vAlign w:val="center"/>
            <w:hideMark/>
          </w:tcPr>
          <w:p w:rsidR="00982ED0" w:rsidRPr="00C0593F" w:rsidRDefault="00982ED0" w:rsidP="00AF26EF">
            <w:pPr>
              <w:jc w:val="center"/>
              <w:rPr>
                <w:b/>
              </w:rPr>
            </w:pPr>
          </w:p>
        </w:tc>
        <w:tc>
          <w:tcPr>
            <w:tcW w:w="4819" w:type="dxa"/>
            <w:vMerge/>
            <w:tcBorders>
              <w:left w:val="single" w:sz="4" w:space="0" w:color="auto"/>
              <w:right w:val="single" w:sz="4" w:space="0" w:color="auto"/>
            </w:tcBorders>
            <w:vAlign w:val="center"/>
            <w:hideMark/>
          </w:tcPr>
          <w:p w:rsidR="00982ED0" w:rsidRPr="00C0593F" w:rsidRDefault="00982ED0" w:rsidP="00AF26EF">
            <w:pPr>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82ED0" w:rsidRPr="00C0593F" w:rsidRDefault="00982ED0" w:rsidP="00AF26EF">
            <w:pPr>
              <w:jc w:val="center"/>
            </w:pPr>
            <w:r>
              <w:t>1</w:t>
            </w:r>
          </w:p>
        </w:tc>
        <w:tc>
          <w:tcPr>
            <w:tcW w:w="2268" w:type="dxa"/>
            <w:tcBorders>
              <w:top w:val="single" w:sz="4" w:space="0" w:color="auto"/>
              <w:left w:val="single" w:sz="4" w:space="0" w:color="auto"/>
              <w:bottom w:val="single" w:sz="4" w:space="0" w:color="auto"/>
              <w:right w:val="single" w:sz="4" w:space="0" w:color="auto"/>
            </w:tcBorders>
            <w:vAlign w:val="center"/>
          </w:tcPr>
          <w:p w:rsidR="00982ED0" w:rsidRPr="00F8719C" w:rsidRDefault="00982ED0" w:rsidP="00AF26EF">
            <w:pPr>
              <w:pStyle w:val="25"/>
              <w:jc w:val="left"/>
              <w:rPr>
                <w:rFonts w:ascii="Times New Roman" w:eastAsia="Calibri" w:hAnsi="Times New Roman"/>
              </w:rPr>
            </w:pPr>
          </w:p>
        </w:tc>
        <w:tc>
          <w:tcPr>
            <w:tcW w:w="5528" w:type="dxa"/>
            <w:tcBorders>
              <w:top w:val="single" w:sz="4" w:space="0" w:color="auto"/>
              <w:left w:val="single" w:sz="4" w:space="0" w:color="auto"/>
              <w:bottom w:val="single" w:sz="4" w:space="0" w:color="auto"/>
              <w:right w:val="single" w:sz="4" w:space="0" w:color="auto"/>
            </w:tcBorders>
            <w:vAlign w:val="center"/>
          </w:tcPr>
          <w:p w:rsidR="00982ED0" w:rsidRPr="00CB1139" w:rsidRDefault="00982ED0" w:rsidP="00AF26EF"/>
        </w:tc>
        <w:tc>
          <w:tcPr>
            <w:tcW w:w="1560" w:type="dxa"/>
            <w:tcBorders>
              <w:top w:val="single" w:sz="4" w:space="0" w:color="auto"/>
              <w:left w:val="single" w:sz="4" w:space="0" w:color="auto"/>
              <w:bottom w:val="single" w:sz="4" w:space="0" w:color="auto"/>
              <w:right w:val="single" w:sz="4" w:space="0" w:color="auto"/>
            </w:tcBorders>
            <w:vAlign w:val="center"/>
          </w:tcPr>
          <w:p w:rsidR="00982ED0" w:rsidRPr="002518A7" w:rsidRDefault="00982ED0" w:rsidP="00AF26EF">
            <w:pPr>
              <w:jc w:val="center"/>
            </w:pPr>
          </w:p>
        </w:tc>
      </w:tr>
      <w:tr w:rsidR="00982ED0" w:rsidRPr="00C0593F" w:rsidTr="003A178F">
        <w:trPr>
          <w:trHeight w:val="137"/>
        </w:trPr>
        <w:tc>
          <w:tcPr>
            <w:tcW w:w="993" w:type="dxa"/>
            <w:vMerge/>
            <w:tcBorders>
              <w:left w:val="single" w:sz="4" w:space="0" w:color="auto"/>
              <w:right w:val="single" w:sz="4" w:space="0" w:color="auto"/>
            </w:tcBorders>
            <w:vAlign w:val="center"/>
            <w:hideMark/>
          </w:tcPr>
          <w:p w:rsidR="00982ED0" w:rsidRPr="00C0593F" w:rsidRDefault="00982ED0" w:rsidP="00AF26EF">
            <w:pPr>
              <w:jc w:val="center"/>
              <w:rPr>
                <w:b/>
              </w:rPr>
            </w:pPr>
          </w:p>
        </w:tc>
        <w:tc>
          <w:tcPr>
            <w:tcW w:w="4819" w:type="dxa"/>
            <w:vMerge/>
            <w:tcBorders>
              <w:left w:val="single" w:sz="4" w:space="0" w:color="auto"/>
              <w:right w:val="single" w:sz="4" w:space="0" w:color="auto"/>
            </w:tcBorders>
            <w:vAlign w:val="center"/>
            <w:hideMark/>
          </w:tcPr>
          <w:p w:rsidR="00982ED0" w:rsidRPr="00C0593F" w:rsidRDefault="00982ED0" w:rsidP="00AF26EF">
            <w:pPr>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982ED0" w:rsidRPr="006F6DC2" w:rsidRDefault="00982ED0" w:rsidP="00AF26EF">
            <w:pPr>
              <w:rPr>
                <w:i/>
              </w:rPr>
            </w:pPr>
            <w:r w:rsidRPr="006F6DC2">
              <w:rPr>
                <w:i/>
              </w:rPr>
              <w:t>Расходные материалы и изнашиваемые узлы:</w:t>
            </w:r>
          </w:p>
        </w:tc>
      </w:tr>
      <w:tr w:rsidR="00982ED0" w:rsidRPr="00C0593F" w:rsidTr="003A178F">
        <w:trPr>
          <w:trHeight w:val="333"/>
        </w:trPr>
        <w:tc>
          <w:tcPr>
            <w:tcW w:w="993" w:type="dxa"/>
            <w:vMerge/>
            <w:tcBorders>
              <w:left w:val="single" w:sz="4" w:space="0" w:color="auto"/>
              <w:right w:val="single" w:sz="4" w:space="0" w:color="auto"/>
            </w:tcBorders>
            <w:vAlign w:val="center"/>
            <w:hideMark/>
          </w:tcPr>
          <w:p w:rsidR="00982ED0" w:rsidRPr="00C0593F" w:rsidRDefault="00982ED0" w:rsidP="00AF26EF">
            <w:pPr>
              <w:jc w:val="center"/>
              <w:rPr>
                <w:b/>
              </w:rPr>
            </w:pPr>
          </w:p>
        </w:tc>
        <w:tc>
          <w:tcPr>
            <w:tcW w:w="4819" w:type="dxa"/>
            <w:vMerge/>
            <w:tcBorders>
              <w:left w:val="single" w:sz="4" w:space="0" w:color="auto"/>
              <w:right w:val="single" w:sz="4" w:space="0" w:color="auto"/>
            </w:tcBorders>
            <w:vAlign w:val="center"/>
            <w:hideMark/>
          </w:tcPr>
          <w:p w:rsidR="00982ED0" w:rsidRPr="00C0593F" w:rsidRDefault="00982ED0" w:rsidP="00AF26EF">
            <w:pPr>
              <w:rPr>
                <w:b/>
              </w:rPr>
            </w:pPr>
          </w:p>
        </w:tc>
        <w:tc>
          <w:tcPr>
            <w:tcW w:w="567" w:type="dxa"/>
            <w:tcBorders>
              <w:top w:val="single" w:sz="4" w:space="0" w:color="auto"/>
              <w:left w:val="single" w:sz="4" w:space="0" w:color="auto"/>
              <w:bottom w:val="single" w:sz="4" w:space="0" w:color="auto"/>
              <w:right w:val="single" w:sz="4" w:space="0" w:color="auto"/>
            </w:tcBorders>
            <w:hideMark/>
          </w:tcPr>
          <w:p w:rsidR="00982ED0" w:rsidRPr="00D56338" w:rsidRDefault="00982ED0" w:rsidP="00AF26EF">
            <w:pPr>
              <w:jc w:val="center"/>
            </w:pPr>
            <w:r w:rsidRPr="00D56338">
              <w:t>1</w:t>
            </w:r>
          </w:p>
        </w:tc>
        <w:tc>
          <w:tcPr>
            <w:tcW w:w="2268" w:type="dxa"/>
            <w:tcBorders>
              <w:top w:val="single" w:sz="4" w:space="0" w:color="auto"/>
              <w:left w:val="single" w:sz="4" w:space="0" w:color="auto"/>
              <w:bottom w:val="single" w:sz="4" w:space="0" w:color="auto"/>
              <w:right w:val="single" w:sz="4" w:space="0" w:color="auto"/>
            </w:tcBorders>
            <w:vAlign w:val="center"/>
          </w:tcPr>
          <w:p w:rsidR="00982ED0" w:rsidRPr="006F6DC2" w:rsidRDefault="00982ED0" w:rsidP="00AF26EF">
            <w:pPr>
              <w:widowControl w:val="0"/>
              <w:contextualSpacing/>
              <w:rPr>
                <w:color w:val="000000"/>
              </w:rPr>
            </w:pPr>
          </w:p>
        </w:tc>
        <w:tc>
          <w:tcPr>
            <w:tcW w:w="5528" w:type="dxa"/>
            <w:tcBorders>
              <w:top w:val="single" w:sz="4" w:space="0" w:color="auto"/>
              <w:left w:val="single" w:sz="4" w:space="0" w:color="auto"/>
              <w:bottom w:val="single" w:sz="4" w:space="0" w:color="auto"/>
              <w:right w:val="single" w:sz="4" w:space="0" w:color="auto"/>
            </w:tcBorders>
            <w:vAlign w:val="center"/>
          </w:tcPr>
          <w:p w:rsidR="00982ED0" w:rsidRPr="002444AB" w:rsidRDefault="00982ED0" w:rsidP="00AF26EF"/>
        </w:tc>
        <w:tc>
          <w:tcPr>
            <w:tcW w:w="1560" w:type="dxa"/>
            <w:tcBorders>
              <w:top w:val="single" w:sz="4" w:space="0" w:color="auto"/>
              <w:left w:val="single" w:sz="4" w:space="0" w:color="auto"/>
              <w:bottom w:val="single" w:sz="4" w:space="0" w:color="auto"/>
              <w:right w:val="single" w:sz="4" w:space="0" w:color="auto"/>
            </w:tcBorders>
            <w:vAlign w:val="center"/>
          </w:tcPr>
          <w:p w:rsidR="00982ED0" w:rsidRPr="006F6DC2" w:rsidRDefault="00982ED0" w:rsidP="00AF26EF">
            <w:pPr>
              <w:jc w:val="center"/>
              <w:rPr>
                <w:lang w:val="en-US"/>
              </w:rPr>
            </w:pPr>
          </w:p>
        </w:tc>
      </w:tr>
      <w:tr w:rsidR="00982ED0" w:rsidRPr="00C0593F" w:rsidTr="003A178F">
        <w:trPr>
          <w:trHeight w:val="470"/>
        </w:trPr>
        <w:tc>
          <w:tcPr>
            <w:tcW w:w="993" w:type="dxa"/>
            <w:tcBorders>
              <w:top w:val="single" w:sz="4" w:space="0" w:color="auto"/>
              <w:left w:val="single" w:sz="4" w:space="0" w:color="auto"/>
              <w:bottom w:val="single" w:sz="4" w:space="0" w:color="auto"/>
              <w:right w:val="single" w:sz="4" w:space="0" w:color="auto"/>
            </w:tcBorders>
            <w:vAlign w:val="center"/>
            <w:hideMark/>
          </w:tcPr>
          <w:p w:rsidR="00982ED0" w:rsidRPr="00C0593F" w:rsidRDefault="00982ED0" w:rsidP="00AF26EF">
            <w:pPr>
              <w:tabs>
                <w:tab w:val="left" w:pos="450"/>
              </w:tabs>
              <w:jc w:val="center"/>
              <w:rPr>
                <w:b/>
              </w:rPr>
            </w:pPr>
            <w:r w:rsidRPr="00C0593F">
              <w:rPr>
                <w:b/>
              </w:rPr>
              <w:t>4</w:t>
            </w:r>
          </w:p>
        </w:tc>
        <w:tc>
          <w:tcPr>
            <w:tcW w:w="4819" w:type="dxa"/>
            <w:tcBorders>
              <w:top w:val="single" w:sz="4" w:space="0" w:color="auto"/>
              <w:left w:val="single" w:sz="4" w:space="0" w:color="auto"/>
              <w:bottom w:val="single" w:sz="4" w:space="0" w:color="auto"/>
              <w:right w:val="single" w:sz="4" w:space="0" w:color="auto"/>
            </w:tcBorders>
            <w:vAlign w:val="center"/>
            <w:hideMark/>
          </w:tcPr>
          <w:p w:rsidR="00982ED0" w:rsidRPr="00C0593F" w:rsidRDefault="00982ED0" w:rsidP="00AF26EF">
            <w:pPr>
              <w:rPr>
                <w:b/>
              </w:rPr>
            </w:pPr>
            <w:r w:rsidRPr="00C0593F">
              <w:rPr>
                <w:b/>
                <w:bCs/>
              </w:rPr>
              <w:t>Требования к условиям эксплуатации</w:t>
            </w:r>
            <w:r w:rsidRPr="00C0593F">
              <w:t xml:space="preserve"> </w:t>
            </w: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982ED0" w:rsidRPr="00B2694F" w:rsidRDefault="00982ED0" w:rsidP="00AF26EF">
            <w:pPr>
              <w:shd w:val="clear" w:color="auto" w:fill="FFFFFF"/>
              <w:tabs>
                <w:tab w:val="left" w:pos="278"/>
              </w:tabs>
              <w:rPr>
                <w:color w:val="000000"/>
              </w:rPr>
            </w:pPr>
            <w:r w:rsidRPr="00B2694F">
              <w:rPr>
                <w:color w:val="000000"/>
                <w:spacing w:val="-2"/>
              </w:rPr>
              <w:t>Температура эксп</w:t>
            </w:r>
            <w:r>
              <w:rPr>
                <w:color w:val="000000"/>
                <w:spacing w:val="-2"/>
              </w:rPr>
              <w:t xml:space="preserve">луатации </w:t>
            </w:r>
            <w:r w:rsidRPr="00B2694F">
              <w:rPr>
                <w:color w:val="000000"/>
                <w:spacing w:val="-2"/>
              </w:rPr>
              <w:t>/</w:t>
            </w:r>
            <w:r>
              <w:rPr>
                <w:color w:val="000000"/>
                <w:spacing w:val="-2"/>
              </w:rPr>
              <w:t xml:space="preserve"> </w:t>
            </w:r>
            <w:r w:rsidRPr="00B2694F">
              <w:rPr>
                <w:color w:val="000000"/>
                <w:spacing w:val="-2"/>
              </w:rPr>
              <w:t>хран</w:t>
            </w:r>
            <w:r>
              <w:rPr>
                <w:color w:val="000000"/>
                <w:spacing w:val="-2"/>
              </w:rPr>
              <w:t xml:space="preserve">ения </w:t>
            </w:r>
            <w:r w:rsidRPr="00B2694F">
              <w:rPr>
                <w:color w:val="000000"/>
                <w:spacing w:val="-2"/>
              </w:rPr>
              <w:t>:   от 10 д</w:t>
            </w:r>
            <w:r w:rsidRPr="00B2694F">
              <w:rPr>
                <w:color w:val="000000"/>
                <w:spacing w:val="-2"/>
                <w:lang w:val="en-US"/>
              </w:rPr>
              <w:t>o</w:t>
            </w:r>
            <w:r w:rsidRPr="00B2694F">
              <w:rPr>
                <w:color w:val="000000"/>
                <w:spacing w:val="-2"/>
              </w:rPr>
              <w:t xml:space="preserve"> 35 °</w:t>
            </w:r>
            <w:r w:rsidRPr="00B2694F">
              <w:rPr>
                <w:color w:val="000000"/>
                <w:spacing w:val="-2"/>
                <w:lang w:val="en-US"/>
              </w:rPr>
              <w:t>C</w:t>
            </w:r>
          </w:p>
          <w:p w:rsidR="00982ED0" w:rsidRPr="00B2694F" w:rsidRDefault="00982ED0" w:rsidP="00AF26EF">
            <w:pPr>
              <w:shd w:val="clear" w:color="auto" w:fill="FFFFFF"/>
              <w:tabs>
                <w:tab w:val="left" w:pos="278"/>
                <w:tab w:val="left" w:pos="3125"/>
              </w:tabs>
              <w:rPr>
                <w:color w:val="000000"/>
              </w:rPr>
            </w:pPr>
            <w:r>
              <w:rPr>
                <w:color w:val="000000"/>
                <w:spacing w:val="-3"/>
              </w:rPr>
              <w:t>Относительная в</w:t>
            </w:r>
            <w:r w:rsidRPr="00B2694F">
              <w:rPr>
                <w:color w:val="000000"/>
                <w:spacing w:val="-3"/>
              </w:rPr>
              <w:t>лажность:</w:t>
            </w:r>
            <w:r w:rsidRPr="00B2694F">
              <w:rPr>
                <w:color w:val="000000"/>
              </w:rPr>
              <w:tab/>
              <w:t xml:space="preserve">от </w:t>
            </w:r>
            <w:r w:rsidRPr="00B2694F">
              <w:rPr>
                <w:color w:val="000000"/>
                <w:spacing w:val="-5"/>
              </w:rPr>
              <w:t>30 д</w:t>
            </w:r>
            <w:r w:rsidRPr="00B2694F">
              <w:rPr>
                <w:color w:val="000000"/>
                <w:spacing w:val="-5"/>
                <w:lang w:val="en-US"/>
              </w:rPr>
              <w:t>o</w:t>
            </w:r>
            <w:r w:rsidRPr="00B2694F">
              <w:rPr>
                <w:color w:val="000000"/>
                <w:spacing w:val="-5"/>
              </w:rPr>
              <w:t xml:space="preserve"> 75%</w:t>
            </w:r>
            <w:r>
              <w:rPr>
                <w:color w:val="000000"/>
                <w:spacing w:val="-5"/>
              </w:rPr>
              <w:t xml:space="preserve"> </w:t>
            </w:r>
            <w:r w:rsidRPr="00B2694F">
              <w:rPr>
                <w:color w:val="000000"/>
                <w:spacing w:val="-2"/>
              </w:rPr>
              <w:t>(без конденсата)</w:t>
            </w:r>
          </w:p>
          <w:p w:rsidR="00982ED0" w:rsidRPr="001D0D1E" w:rsidRDefault="00982ED0" w:rsidP="00AF26EF">
            <w:pPr>
              <w:shd w:val="clear" w:color="auto" w:fill="FFFFFF"/>
              <w:tabs>
                <w:tab w:val="left" w:pos="278"/>
                <w:tab w:val="left" w:pos="3125"/>
              </w:tabs>
              <w:rPr>
                <w:color w:val="000000"/>
              </w:rPr>
            </w:pPr>
            <w:r w:rsidRPr="00B2694F">
              <w:rPr>
                <w:color w:val="000000"/>
                <w:spacing w:val="-3"/>
              </w:rPr>
              <w:t>Давление</w:t>
            </w:r>
            <w:r w:rsidRPr="00B2694F">
              <w:rPr>
                <w:color w:val="000000"/>
                <w:spacing w:val="-3"/>
                <w:lang w:val="en-US"/>
              </w:rPr>
              <w:t>:</w:t>
            </w:r>
            <w:r w:rsidRPr="00B2694F">
              <w:rPr>
                <w:color w:val="000000"/>
                <w:lang w:val="en-US"/>
              </w:rPr>
              <w:tab/>
            </w:r>
            <w:r w:rsidRPr="00B2694F">
              <w:rPr>
                <w:color w:val="000000"/>
                <w:spacing w:val="-1"/>
              </w:rPr>
              <w:t xml:space="preserve">700 </w:t>
            </w:r>
            <w:r>
              <w:rPr>
                <w:color w:val="000000"/>
                <w:spacing w:val="-1"/>
              </w:rPr>
              <w:t>до</w:t>
            </w:r>
            <w:r w:rsidRPr="00B2694F">
              <w:rPr>
                <w:color w:val="000000"/>
                <w:spacing w:val="-1"/>
                <w:lang w:val="en-US"/>
              </w:rPr>
              <w:t xml:space="preserve"> </w:t>
            </w:r>
            <w:r w:rsidRPr="00B2694F">
              <w:rPr>
                <w:color w:val="000000"/>
                <w:spacing w:val="-1"/>
              </w:rPr>
              <w:t>1060 гПа</w:t>
            </w:r>
          </w:p>
        </w:tc>
      </w:tr>
    </w:tbl>
    <w:p w:rsidR="0073531D" w:rsidRDefault="0073531D" w:rsidP="0073531D">
      <w:pPr>
        <w:jc w:val="center"/>
        <w:rPr>
          <w:b/>
          <w:bCs/>
          <w:color w:val="000000"/>
          <w:sz w:val="20"/>
          <w:szCs w:val="20"/>
        </w:rPr>
      </w:pPr>
    </w:p>
    <w:p w:rsidR="0073531D" w:rsidRPr="00C0240A" w:rsidRDefault="0073531D" w:rsidP="0073531D">
      <w:pPr>
        <w:jc w:val="center"/>
        <w:rPr>
          <w:b/>
          <w:bCs/>
          <w:sz w:val="20"/>
          <w:szCs w:val="20"/>
        </w:rPr>
      </w:pPr>
      <w:r w:rsidRPr="00C0240A">
        <w:rPr>
          <w:b/>
          <w:bCs/>
          <w:color w:val="000000"/>
          <w:sz w:val="20"/>
          <w:szCs w:val="20"/>
        </w:rPr>
        <w:t>Техническая спецификация</w:t>
      </w:r>
    </w:p>
    <w:p w:rsidR="0073531D" w:rsidRPr="003243B8" w:rsidRDefault="0073531D" w:rsidP="0073531D">
      <w:pPr>
        <w:pStyle w:val="a3"/>
        <w:jc w:val="center"/>
        <w:rPr>
          <w:b/>
          <w:bCs/>
          <w:sz w:val="20"/>
          <w:szCs w:val="20"/>
        </w:rPr>
      </w:pPr>
      <w:r w:rsidRPr="00C0240A">
        <w:rPr>
          <w:b/>
          <w:bCs/>
          <w:sz w:val="20"/>
          <w:szCs w:val="20"/>
        </w:rPr>
        <w:t xml:space="preserve">Лот № </w:t>
      </w:r>
      <w:r>
        <w:rPr>
          <w:b/>
          <w:bCs/>
          <w:sz w:val="20"/>
          <w:szCs w:val="20"/>
        </w:rPr>
        <w:t>2</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2"/>
        <w:gridCol w:w="4105"/>
        <w:gridCol w:w="578"/>
        <w:gridCol w:w="2412"/>
        <w:gridCol w:w="6095"/>
        <w:gridCol w:w="1276"/>
      </w:tblGrid>
      <w:tr w:rsidR="00AF26EF" w:rsidRPr="008B1F81" w:rsidTr="00AF26EF">
        <w:trPr>
          <w:trHeight w:val="903"/>
        </w:trPr>
        <w:tc>
          <w:tcPr>
            <w:tcW w:w="70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F26EF" w:rsidRPr="008B1F81" w:rsidRDefault="00AF26EF" w:rsidP="00AF26EF">
            <w:pPr>
              <w:ind w:left="-108"/>
              <w:jc w:val="center"/>
              <w:rPr>
                <w:b/>
                <w:sz w:val="20"/>
                <w:szCs w:val="20"/>
              </w:rPr>
            </w:pPr>
            <w:r w:rsidRPr="008B1F81">
              <w:rPr>
                <w:b/>
                <w:sz w:val="20"/>
                <w:szCs w:val="20"/>
              </w:rPr>
              <w:t>№ п/п</w:t>
            </w:r>
          </w:p>
        </w:tc>
        <w:tc>
          <w:tcPr>
            <w:tcW w:w="410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F26EF" w:rsidRPr="008B1F81" w:rsidRDefault="00AF26EF" w:rsidP="00AF26EF">
            <w:pPr>
              <w:tabs>
                <w:tab w:val="left" w:pos="450"/>
              </w:tabs>
              <w:jc w:val="center"/>
              <w:rPr>
                <w:b/>
                <w:sz w:val="20"/>
                <w:szCs w:val="20"/>
              </w:rPr>
            </w:pPr>
            <w:r w:rsidRPr="008B1F81">
              <w:rPr>
                <w:b/>
                <w:sz w:val="20"/>
                <w:szCs w:val="20"/>
              </w:rPr>
              <w:t>Критерии</w:t>
            </w:r>
          </w:p>
        </w:tc>
        <w:tc>
          <w:tcPr>
            <w:tcW w:w="10361"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AF26EF" w:rsidRPr="008B1F81" w:rsidRDefault="00AF26EF" w:rsidP="00AF26EF">
            <w:pPr>
              <w:tabs>
                <w:tab w:val="left" w:pos="450"/>
              </w:tabs>
              <w:jc w:val="center"/>
              <w:rPr>
                <w:b/>
                <w:sz w:val="20"/>
                <w:szCs w:val="20"/>
              </w:rPr>
            </w:pPr>
            <w:r w:rsidRPr="008B1F81">
              <w:rPr>
                <w:b/>
                <w:sz w:val="20"/>
                <w:szCs w:val="20"/>
              </w:rPr>
              <w:t>Описание</w:t>
            </w:r>
          </w:p>
        </w:tc>
      </w:tr>
      <w:tr w:rsidR="00AF26EF" w:rsidRPr="008B1F81" w:rsidTr="00AF26EF">
        <w:trPr>
          <w:trHeight w:val="764"/>
        </w:trPr>
        <w:tc>
          <w:tcPr>
            <w:tcW w:w="702" w:type="dxa"/>
            <w:tcBorders>
              <w:top w:val="single" w:sz="4" w:space="0" w:color="auto"/>
              <w:left w:val="single" w:sz="4" w:space="0" w:color="auto"/>
              <w:bottom w:val="single" w:sz="4" w:space="0" w:color="auto"/>
              <w:right w:val="single" w:sz="4" w:space="0" w:color="auto"/>
            </w:tcBorders>
            <w:vAlign w:val="center"/>
            <w:hideMark/>
          </w:tcPr>
          <w:p w:rsidR="00AF26EF" w:rsidRPr="008B1F81" w:rsidRDefault="00AF26EF" w:rsidP="00AF26EF">
            <w:pPr>
              <w:tabs>
                <w:tab w:val="left" w:pos="450"/>
              </w:tabs>
              <w:jc w:val="center"/>
              <w:rPr>
                <w:b/>
                <w:sz w:val="20"/>
                <w:szCs w:val="20"/>
              </w:rPr>
            </w:pPr>
            <w:r w:rsidRPr="008B1F81">
              <w:rPr>
                <w:b/>
                <w:sz w:val="20"/>
                <w:szCs w:val="20"/>
              </w:rPr>
              <w:t>1</w:t>
            </w:r>
          </w:p>
        </w:tc>
        <w:tc>
          <w:tcPr>
            <w:tcW w:w="4105" w:type="dxa"/>
            <w:tcBorders>
              <w:top w:val="single" w:sz="4" w:space="0" w:color="auto"/>
              <w:left w:val="single" w:sz="4" w:space="0" w:color="auto"/>
              <w:bottom w:val="single" w:sz="4" w:space="0" w:color="auto"/>
              <w:right w:val="single" w:sz="4" w:space="0" w:color="auto"/>
            </w:tcBorders>
            <w:vAlign w:val="center"/>
            <w:hideMark/>
          </w:tcPr>
          <w:p w:rsidR="00AF26EF" w:rsidRPr="008B1F81" w:rsidRDefault="00AF26EF" w:rsidP="00AF26EF">
            <w:pPr>
              <w:tabs>
                <w:tab w:val="left" w:pos="450"/>
              </w:tabs>
              <w:ind w:right="-108"/>
              <w:rPr>
                <w:b/>
                <w:i/>
                <w:sz w:val="20"/>
                <w:szCs w:val="20"/>
              </w:rPr>
            </w:pPr>
            <w:r w:rsidRPr="008B1F81">
              <w:rPr>
                <w:b/>
                <w:sz w:val="20"/>
                <w:szCs w:val="20"/>
              </w:rPr>
              <w:t>Наименование медицинской техники (далее – МТ)</w:t>
            </w:r>
            <w:r w:rsidRPr="008B1F81">
              <w:rPr>
                <w:i/>
                <w:sz w:val="20"/>
                <w:szCs w:val="20"/>
              </w:rPr>
              <w:t>(в соответствии с государственным реестром МТ)</w:t>
            </w:r>
          </w:p>
        </w:tc>
        <w:tc>
          <w:tcPr>
            <w:tcW w:w="10361" w:type="dxa"/>
            <w:gridSpan w:val="4"/>
            <w:tcBorders>
              <w:top w:val="single" w:sz="4" w:space="0" w:color="auto"/>
              <w:left w:val="single" w:sz="4" w:space="0" w:color="auto"/>
              <w:bottom w:val="single" w:sz="4" w:space="0" w:color="auto"/>
              <w:right w:val="single" w:sz="4" w:space="0" w:color="auto"/>
            </w:tcBorders>
          </w:tcPr>
          <w:p w:rsidR="00AF26EF" w:rsidRPr="003670A8" w:rsidRDefault="00AF26EF" w:rsidP="00AF26EF">
            <w:pPr>
              <w:widowControl w:val="0"/>
              <w:autoSpaceDE w:val="0"/>
              <w:autoSpaceDN w:val="0"/>
              <w:adjustRightInd w:val="0"/>
              <w:rPr>
                <w:b/>
              </w:rPr>
            </w:pPr>
            <w:r>
              <w:rPr>
                <w:b/>
              </w:rPr>
              <w:t>«</w:t>
            </w:r>
            <w:r w:rsidRPr="003670A8">
              <w:rPr>
                <w:b/>
              </w:rPr>
              <w:t>Комплекс скорой медицинской помощи передвижной»</w:t>
            </w:r>
            <w:r>
              <w:rPr>
                <w:b/>
              </w:rPr>
              <w:t xml:space="preserve"> </w:t>
            </w:r>
            <w:r w:rsidRPr="003670A8">
              <w:rPr>
                <w:b/>
                <w:shd w:val="clear" w:color="auto" w:fill="FFFFFF"/>
              </w:rPr>
              <w:t>для реанимационных и кардио-реанимационных бригад</w:t>
            </w:r>
          </w:p>
          <w:p w:rsidR="00AF26EF" w:rsidRPr="003670A8" w:rsidRDefault="00AF26EF" w:rsidP="00AF26EF">
            <w:pPr>
              <w:pStyle w:val="Default"/>
              <w:spacing w:line="276" w:lineRule="auto"/>
              <w:rPr>
                <w:rFonts w:ascii="Times New Roman" w:hAnsi="Times New Roman" w:cs="Times New Roman"/>
                <w:b/>
                <w:sz w:val="22"/>
                <w:szCs w:val="22"/>
              </w:rPr>
            </w:pPr>
          </w:p>
        </w:tc>
      </w:tr>
      <w:tr w:rsidR="00AF26EF" w:rsidRPr="008B1F81" w:rsidTr="00AF26EF">
        <w:trPr>
          <w:trHeight w:val="470"/>
        </w:trPr>
        <w:tc>
          <w:tcPr>
            <w:tcW w:w="702" w:type="dxa"/>
            <w:tcBorders>
              <w:top w:val="single" w:sz="4" w:space="0" w:color="auto"/>
              <w:left w:val="single" w:sz="4" w:space="0" w:color="auto"/>
              <w:bottom w:val="single" w:sz="4" w:space="0" w:color="auto"/>
              <w:right w:val="single" w:sz="4" w:space="0" w:color="auto"/>
            </w:tcBorders>
            <w:vAlign w:val="center"/>
            <w:hideMark/>
          </w:tcPr>
          <w:p w:rsidR="00AF26EF" w:rsidRPr="008B1F81" w:rsidRDefault="00AF26EF" w:rsidP="00AF26EF">
            <w:pPr>
              <w:tabs>
                <w:tab w:val="left" w:pos="450"/>
              </w:tabs>
              <w:jc w:val="center"/>
              <w:rPr>
                <w:b/>
                <w:sz w:val="20"/>
                <w:szCs w:val="20"/>
              </w:rPr>
            </w:pPr>
            <w:r w:rsidRPr="008B1F81">
              <w:rPr>
                <w:b/>
                <w:sz w:val="20"/>
                <w:szCs w:val="20"/>
              </w:rPr>
              <w:t>2</w:t>
            </w:r>
          </w:p>
        </w:tc>
        <w:tc>
          <w:tcPr>
            <w:tcW w:w="4105" w:type="dxa"/>
            <w:tcBorders>
              <w:top w:val="single" w:sz="4" w:space="0" w:color="auto"/>
              <w:left w:val="single" w:sz="4" w:space="0" w:color="auto"/>
              <w:bottom w:val="single" w:sz="4" w:space="0" w:color="auto"/>
              <w:right w:val="single" w:sz="4" w:space="0" w:color="auto"/>
            </w:tcBorders>
            <w:vAlign w:val="center"/>
            <w:hideMark/>
          </w:tcPr>
          <w:p w:rsidR="00AF26EF" w:rsidRPr="008B1F81" w:rsidRDefault="00AF26EF" w:rsidP="00AF26EF">
            <w:pPr>
              <w:tabs>
                <w:tab w:val="left" w:pos="450"/>
              </w:tabs>
              <w:ind w:right="-108"/>
              <w:rPr>
                <w:i/>
                <w:sz w:val="20"/>
                <w:szCs w:val="20"/>
              </w:rPr>
            </w:pPr>
            <w:r w:rsidRPr="008B1F81">
              <w:rPr>
                <w:b/>
                <w:sz w:val="20"/>
                <w:szCs w:val="20"/>
              </w:rPr>
              <w:t>Наименование МТ, относящейся к средствам измерения</w:t>
            </w:r>
          </w:p>
        </w:tc>
        <w:tc>
          <w:tcPr>
            <w:tcW w:w="10361" w:type="dxa"/>
            <w:gridSpan w:val="4"/>
            <w:tcBorders>
              <w:top w:val="single" w:sz="4" w:space="0" w:color="auto"/>
              <w:left w:val="single" w:sz="4" w:space="0" w:color="auto"/>
              <w:bottom w:val="single" w:sz="4" w:space="0" w:color="auto"/>
              <w:right w:val="single" w:sz="4" w:space="0" w:color="auto"/>
            </w:tcBorders>
          </w:tcPr>
          <w:p w:rsidR="00AF26EF" w:rsidRPr="0053596C" w:rsidRDefault="00AF26EF" w:rsidP="00AF26EF">
            <w:pPr>
              <w:pStyle w:val="a3"/>
            </w:pPr>
            <w:r w:rsidRPr="003670A8">
              <w:rPr>
                <w:b/>
              </w:rPr>
              <w:t>1.</w:t>
            </w:r>
            <w:r w:rsidRPr="003670A8">
              <w:rPr>
                <w:b/>
              </w:rPr>
              <w:tab/>
            </w:r>
            <w:r w:rsidRPr="0053596C">
              <w:t>Аппарат управляемой и вспомогательной искусственной вентиляции легких для применения в транспортных средствах скорой медицинской помощи;</w:t>
            </w:r>
          </w:p>
          <w:p w:rsidR="00AF26EF" w:rsidRPr="0053596C" w:rsidRDefault="00AF26EF" w:rsidP="00AF26EF">
            <w:pPr>
              <w:pStyle w:val="a3"/>
            </w:pPr>
            <w:r w:rsidRPr="0053596C">
              <w:t>2.</w:t>
            </w:r>
            <w:r w:rsidRPr="0053596C">
              <w:tab/>
              <w:t xml:space="preserve">Дефибриллятор - Монитор; </w:t>
            </w:r>
          </w:p>
          <w:p w:rsidR="00AF26EF" w:rsidRPr="0053596C" w:rsidRDefault="00AF26EF" w:rsidP="00AF26EF">
            <w:pPr>
              <w:pStyle w:val="a3"/>
            </w:pPr>
            <w:r w:rsidRPr="0053596C">
              <w:t>3.</w:t>
            </w:r>
            <w:r w:rsidRPr="0053596C">
              <w:tab/>
              <w:t>Тонометр;</w:t>
            </w:r>
          </w:p>
          <w:p w:rsidR="00AF26EF" w:rsidRPr="0053596C" w:rsidRDefault="00AF26EF" w:rsidP="00AF26EF">
            <w:pPr>
              <w:pStyle w:val="a3"/>
            </w:pPr>
            <w:r w:rsidRPr="0053596C">
              <w:t>4.</w:t>
            </w:r>
            <w:r w:rsidRPr="0053596C">
              <w:tab/>
              <w:t xml:space="preserve">Электрокардиограф </w:t>
            </w:r>
            <w:bookmarkStart w:id="0" w:name="_GoBack"/>
            <w:bookmarkEnd w:id="0"/>
            <w:r w:rsidRPr="0053596C">
              <w:t>12-канальный</w:t>
            </w:r>
          </w:p>
          <w:p w:rsidR="00AF26EF" w:rsidRPr="0053596C" w:rsidRDefault="00AF26EF" w:rsidP="00AF26EF">
            <w:pPr>
              <w:pStyle w:val="a3"/>
            </w:pPr>
            <w:r w:rsidRPr="0053596C">
              <w:t>5.</w:t>
            </w:r>
            <w:r w:rsidRPr="0053596C">
              <w:tab/>
              <w:t>Экспресс-измеритель концентрации глюкозы в крови портативный;</w:t>
            </w:r>
          </w:p>
          <w:p w:rsidR="00AF26EF" w:rsidRPr="003670A8" w:rsidRDefault="00AF26EF" w:rsidP="00AF26EF">
            <w:pPr>
              <w:pStyle w:val="a3"/>
              <w:rPr>
                <w:b/>
              </w:rPr>
            </w:pPr>
            <w:r w:rsidRPr="0053596C">
              <w:t>6.</w:t>
            </w:r>
            <w:r w:rsidRPr="0053596C">
              <w:tab/>
              <w:t>Инфузионный насос</w:t>
            </w:r>
            <w:r>
              <w:t>.</w:t>
            </w:r>
          </w:p>
        </w:tc>
      </w:tr>
      <w:tr w:rsidR="00AF26EF" w:rsidRPr="008B1F81" w:rsidTr="00AF26EF">
        <w:trPr>
          <w:trHeight w:val="611"/>
        </w:trPr>
        <w:tc>
          <w:tcPr>
            <w:tcW w:w="702" w:type="dxa"/>
            <w:vMerge w:val="restart"/>
            <w:tcBorders>
              <w:left w:val="single" w:sz="4" w:space="0" w:color="auto"/>
              <w:right w:val="single" w:sz="4" w:space="0" w:color="auto"/>
            </w:tcBorders>
            <w:vAlign w:val="center"/>
            <w:hideMark/>
          </w:tcPr>
          <w:p w:rsidR="00AF26EF" w:rsidRPr="008B1F81" w:rsidRDefault="00AF26EF" w:rsidP="00AF26EF">
            <w:pPr>
              <w:jc w:val="center"/>
              <w:rPr>
                <w:b/>
                <w:sz w:val="20"/>
                <w:szCs w:val="20"/>
              </w:rPr>
            </w:pPr>
            <w:r w:rsidRPr="008B1F81">
              <w:rPr>
                <w:b/>
                <w:sz w:val="20"/>
                <w:szCs w:val="20"/>
              </w:rPr>
              <w:lastRenderedPageBreak/>
              <w:t>3</w:t>
            </w:r>
          </w:p>
        </w:tc>
        <w:tc>
          <w:tcPr>
            <w:tcW w:w="4105" w:type="dxa"/>
            <w:vMerge w:val="restart"/>
            <w:tcBorders>
              <w:left w:val="single" w:sz="4" w:space="0" w:color="auto"/>
              <w:right w:val="single" w:sz="4" w:space="0" w:color="auto"/>
            </w:tcBorders>
            <w:vAlign w:val="center"/>
            <w:hideMark/>
          </w:tcPr>
          <w:p w:rsidR="00AF26EF" w:rsidRPr="008B1F81" w:rsidRDefault="00AF26EF" w:rsidP="00AF26EF">
            <w:pPr>
              <w:ind w:right="-108"/>
              <w:rPr>
                <w:b/>
                <w:sz w:val="20"/>
                <w:szCs w:val="20"/>
              </w:rPr>
            </w:pPr>
            <w:r w:rsidRPr="008B1F81">
              <w:rPr>
                <w:b/>
                <w:sz w:val="20"/>
                <w:szCs w:val="20"/>
              </w:rPr>
              <w:t>Требования к комплектации</w:t>
            </w:r>
          </w:p>
        </w:tc>
        <w:tc>
          <w:tcPr>
            <w:tcW w:w="578" w:type="dxa"/>
            <w:tcBorders>
              <w:top w:val="single" w:sz="4" w:space="0" w:color="auto"/>
              <w:left w:val="single" w:sz="4" w:space="0" w:color="auto"/>
              <w:bottom w:val="single" w:sz="4" w:space="0" w:color="auto"/>
              <w:right w:val="single" w:sz="4" w:space="0" w:color="auto"/>
            </w:tcBorders>
            <w:vAlign w:val="center"/>
            <w:hideMark/>
          </w:tcPr>
          <w:p w:rsidR="00AF26EF" w:rsidRPr="005A1EF1" w:rsidRDefault="00AF26EF" w:rsidP="00AF26EF">
            <w:pPr>
              <w:jc w:val="center"/>
              <w:rPr>
                <w:i/>
              </w:rPr>
            </w:pPr>
            <w:r w:rsidRPr="005A1EF1">
              <w:rPr>
                <w:i/>
              </w:rPr>
              <w:t>№</w:t>
            </w:r>
          </w:p>
          <w:p w:rsidR="00AF26EF" w:rsidRPr="005A1EF1" w:rsidRDefault="00AF26EF" w:rsidP="00AF26EF">
            <w:pPr>
              <w:jc w:val="center"/>
              <w:rPr>
                <w:i/>
              </w:rPr>
            </w:pPr>
            <w:r w:rsidRPr="005A1EF1">
              <w:rPr>
                <w:i/>
              </w:rPr>
              <w:t>п/п</w:t>
            </w:r>
          </w:p>
        </w:tc>
        <w:tc>
          <w:tcPr>
            <w:tcW w:w="2412" w:type="dxa"/>
            <w:tcBorders>
              <w:top w:val="single" w:sz="4" w:space="0" w:color="auto"/>
              <w:left w:val="single" w:sz="4" w:space="0" w:color="auto"/>
              <w:bottom w:val="single" w:sz="4" w:space="0" w:color="auto"/>
              <w:right w:val="single" w:sz="4" w:space="0" w:color="auto"/>
            </w:tcBorders>
            <w:vAlign w:val="center"/>
            <w:hideMark/>
          </w:tcPr>
          <w:p w:rsidR="00AF26EF" w:rsidRPr="005A1EF1" w:rsidRDefault="00AF26EF" w:rsidP="00AF26EF">
            <w:pPr>
              <w:ind w:left="-97" w:right="-86"/>
              <w:jc w:val="center"/>
              <w:rPr>
                <w:i/>
              </w:rPr>
            </w:pPr>
            <w:r w:rsidRPr="005A1EF1">
              <w:rPr>
                <w:i/>
              </w:rPr>
              <w:t>Наименование комплектующего к МТ (в соответствии с государственным реестром МТ)</w:t>
            </w:r>
          </w:p>
        </w:tc>
        <w:tc>
          <w:tcPr>
            <w:tcW w:w="6095" w:type="dxa"/>
            <w:tcBorders>
              <w:top w:val="single" w:sz="4" w:space="0" w:color="auto"/>
              <w:left w:val="single" w:sz="4" w:space="0" w:color="auto"/>
              <w:bottom w:val="single" w:sz="4" w:space="0" w:color="auto"/>
              <w:right w:val="single" w:sz="4" w:space="0" w:color="auto"/>
            </w:tcBorders>
            <w:vAlign w:val="center"/>
            <w:hideMark/>
          </w:tcPr>
          <w:p w:rsidR="00AF26EF" w:rsidRPr="005A1EF1" w:rsidRDefault="00AF26EF" w:rsidP="00AF26EF">
            <w:pPr>
              <w:ind w:left="-97" w:right="-86"/>
              <w:jc w:val="center"/>
              <w:rPr>
                <w:i/>
              </w:rPr>
            </w:pPr>
            <w:r w:rsidRPr="005A1EF1">
              <w:rPr>
                <w:i/>
              </w:rPr>
              <w:t>Техническая характеристика комплектующего к МТ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AF26EF" w:rsidRPr="005A1EF1" w:rsidRDefault="00AF26EF" w:rsidP="00AF26EF">
            <w:pPr>
              <w:ind w:left="-97" w:right="-86"/>
              <w:jc w:val="center"/>
              <w:rPr>
                <w:i/>
              </w:rPr>
            </w:pPr>
            <w:r w:rsidRPr="005A1EF1">
              <w:rPr>
                <w:i/>
              </w:rPr>
              <w:t>Требуемое количество</w:t>
            </w:r>
          </w:p>
          <w:p w:rsidR="00AF26EF" w:rsidRPr="005A1EF1" w:rsidRDefault="00AF26EF" w:rsidP="00AF26EF">
            <w:pPr>
              <w:ind w:left="-97" w:right="-86"/>
              <w:jc w:val="center"/>
              <w:rPr>
                <w:i/>
              </w:rPr>
            </w:pPr>
            <w:r w:rsidRPr="005A1EF1">
              <w:rPr>
                <w:i/>
              </w:rPr>
              <w:t>(с указанием единицы измерения)</w:t>
            </w:r>
          </w:p>
        </w:tc>
      </w:tr>
      <w:tr w:rsidR="00AF26EF" w:rsidRPr="008B1F81" w:rsidTr="00AF26EF">
        <w:trPr>
          <w:trHeight w:val="141"/>
        </w:trPr>
        <w:tc>
          <w:tcPr>
            <w:tcW w:w="702" w:type="dxa"/>
            <w:vMerge/>
            <w:tcBorders>
              <w:left w:val="single" w:sz="4" w:space="0" w:color="auto"/>
              <w:right w:val="single" w:sz="4" w:space="0" w:color="auto"/>
            </w:tcBorders>
            <w:vAlign w:val="center"/>
            <w:hideMark/>
          </w:tcPr>
          <w:p w:rsidR="00AF26EF" w:rsidRPr="008B1F81" w:rsidRDefault="00AF26EF" w:rsidP="00AF26EF">
            <w:pPr>
              <w:jc w:val="center"/>
              <w:rPr>
                <w:b/>
                <w:sz w:val="20"/>
                <w:szCs w:val="20"/>
              </w:rPr>
            </w:pPr>
          </w:p>
        </w:tc>
        <w:tc>
          <w:tcPr>
            <w:tcW w:w="4105" w:type="dxa"/>
            <w:vMerge/>
            <w:tcBorders>
              <w:left w:val="single" w:sz="4" w:space="0" w:color="auto"/>
              <w:right w:val="single" w:sz="4" w:space="0" w:color="auto"/>
            </w:tcBorders>
            <w:vAlign w:val="center"/>
            <w:hideMark/>
          </w:tcPr>
          <w:p w:rsidR="00AF26EF" w:rsidRPr="008B1F81" w:rsidRDefault="00AF26EF" w:rsidP="00AF26EF">
            <w:pPr>
              <w:ind w:right="-108"/>
              <w:rPr>
                <w:b/>
                <w:sz w:val="20"/>
                <w:szCs w:val="20"/>
              </w:rPr>
            </w:pPr>
          </w:p>
        </w:tc>
        <w:tc>
          <w:tcPr>
            <w:tcW w:w="10361" w:type="dxa"/>
            <w:gridSpan w:val="4"/>
            <w:tcBorders>
              <w:top w:val="single" w:sz="4" w:space="0" w:color="auto"/>
              <w:left w:val="single" w:sz="4" w:space="0" w:color="auto"/>
              <w:bottom w:val="single" w:sz="4" w:space="0" w:color="auto"/>
              <w:right w:val="single" w:sz="4" w:space="0" w:color="auto"/>
            </w:tcBorders>
            <w:hideMark/>
          </w:tcPr>
          <w:p w:rsidR="00AF26EF" w:rsidRPr="005A1EF1" w:rsidRDefault="00AF26EF" w:rsidP="00AF26EF">
            <w:pPr>
              <w:rPr>
                <w:i/>
              </w:rPr>
            </w:pPr>
            <w:r w:rsidRPr="005A1EF1">
              <w:rPr>
                <w:i/>
              </w:rPr>
              <w:t>Основной блок</w:t>
            </w:r>
          </w:p>
        </w:tc>
      </w:tr>
      <w:tr w:rsidR="00AF26EF" w:rsidRPr="008B1F81" w:rsidTr="00AF26EF">
        <w:trPr>
          <w:trHeight w:val="141"/>
        </w:trPr>
        <w:tc>
          <w:tcPr>
            <w:tcW w:w="702" w:type="dxa"/>
            <w:vMerge/>
            <w:tcBorders>
              <w:left w:val="single" w:sz="4" w:space="0" w:color="auto"/>
              <w:right w:val="single" w:sz="4" w:space="0" w:color="auto"/>
            </w:tcBorders>
            <w:vAlign w:val="center"/>
            <w:hideMark/>
          </w:tcPr>
          <w:p w:rsidR="00AF26EF" w:rsidRPr="008B1F81" w:rsidRDefault="00AF26EF" w:rsidP="00AF26EF">
            <w:pPr>
              <w:jc w:val="center"/>
              <w:rPr>
                <w:b/>
                <w:sz w:val="20"/>
                <w:szCs w:val="20"/>
              </w:rPr>
            </w:pPr>
          </w:p>
        </w:tc>
        <w:tc>
          <w:tcPr>
            <w:tcW w:w="4105" w:type="dxa"/>
            <w:vMerge/>
            <w:tcBorders>
              <w:left w:val="single" w:sz="4" w:space="0" w:color="auto"/>
              <w:right w:val="single" w:sz="4" w:space="0" w:color="auto"/>
            </w:tcBorders>
            <w:vAlign w:val="center"/>
            <w:hideMark/>
          </w:tcPr>
          <w:p w:rsidR="00AF26EF" w:rsidRPr="008B1F81" w:rsidRDefault="00AF26EF" w:rsidP="00AF26EF">
            <w:pPr>
              <w:ind w:right="-108"/>
              <w:rPr>
                <w:b/>
                <w:sz w:val="20"/>
                <w:szCs w:val="20"/>
              </w:rPr>
            </w:pPr>
          </w:p>
        </w:tc>
        <w:tc>
          <w:tcPr>
            <w:tcW w:w="578" w:type="dxa"/>
            <w:tcBorders>
              <w:top w:val="single" w:sz="4" w:space="0" w:color="auto"/>
              <w:left w:val="single" w:sz="4" w:space="0" w:color="auto"/>
              <w:bottom w:val="single" w:sz="4" w:space="0" w:color="auto"/>
              <w:right w:val="single" w:sz="4" w:space="0" w:color="auto"/>
            </w:tcBorders>
            <w:vAlign w:val="center"/>
          </w:tcPr>
          <w:p w:rsidR="00AF26EF" w:rsidRPr="005A1EF1" w:rsidRDefault="00AF26EF" w:rsidP="00AF26EF">
            <w:pPr>
              <w:pStyle w:val="a9"/>
              <w:numPr>
                <w:ilvl w:val="0"/>
                <w:numId w:val="2"/>
              </w:numPr>
              <w:spacing w:line="276" w:lineRule="auto"/>
              <w:jc w:val="center"/>
            </w:pPr>
          </w:p>
        </w:tc>
        <w:tc>
          <w:tcPr>
            <w:tcW w:w="2412" w:type="dxa"/>
            <w:tcBorders>
              <w:top w:val="single" w:sz="4" w:space="0" w:color="auto"/>
              <w:left w:val="single" w:sz="4" w:space="0" w:color="auto"/>
              <w:bottom w:val="single" w:sz="4" w:space="0" w:color="auto"/>
              <w:right w:val="single" w:sz="4" w:space="0" w:color="auto"/>
            </w:tcBorders>
            <w:vAlign w:val="center"/>
          </w:tcPr>
          <w:p w:rsidR="00AF26EF" w:rsidRPr="005A1EF1" w:rsidRDefault="00AF26EF" w:rsidP="00AF26EF">
            <w:pPr>
              <w:pStyle w:val="ab"/>
              <w:jc w:val="center"/>
              <w:rPr>
                <w:sz w:val="22"/>
                <w:szCs w:val="22"/>
              </w:rPr>
            </w:pPr>
            <w:r w:rsidRPr="005A1EF1">
              <w:rPr>
                <w:sz w:val="22"/>
                <w:szCs w:val="22"/>
              </w:rPr>
              <w:t xml:space="preserve">Портативный аппарат искусственной вентиляции легких для машин скорой медицинской помощи и экстренных ситуаций </w:t>
            </w:r>
          </w:p>
          <w:p w:rsidR="00AF26EF" w:rsidRPr="005A1EF1" w:rsidRDefault="00AF26EF" w:rsidP="00AF26EF">
            <w:pPr>
              <w:pStyle w:val="a3"/>
            </w:pPr>
          </w:p>
        </w:tc>
        <w:tc>
          <w:tcPr>
            <w:tcW w:w="6095" w:type="dxa"/>
            <w:tcBorders>
              <w:top w:val="single" w:sz="4" w:space="0" w:color="auto"/>
              <w:left w:val="single" w:sz="4" w:space="0" w:color="auto"/>
              <w:bottom w:val="single" w:sz="4" w:space="0" w:color="auto"/>
              <w:right w:val="single" w:sz="4" w:space="0" w:color="auto"/>
            </w:tcBorders>
          </w:tcPr>
          <w:p w:rsidR="00AF26EF" w:rsidRPr="005A1EF1" w:rsidRDefault="00AF26EF" w:rsidP="00AF26EF">
            <w:pPr>
              <w:pStyle w:val="a3"/>
              <w:jc w:val="both"/>
            </w:pPr>
            <w:r w:rsidRPr="005A1EF1">
              <w:t>Портативный аппарат искусственной вентиляции легких для машин скорой медицинской помощи и экстренных ситуаций  – предназначен для использования вентиляции легких в экстренной медицине, первой медицинской помощи в отделениях реанимации, палатах интенсивной терапии. Пневматический привод</w:t>
            </w:r>
            <w:r>
              <w:t xml:space="preserve"> должен быть</w:t>
            </w:r>
            <w:r w:rsidRPr="005A1EF1">
              <w:t xml:space="preserve"> с электронным управлением; Соотношение</w:t>
            </w:r>
            <w:r>
              <w:t xml:space="preserve"> системы аппарата: ≤4мл/100Па. </w:t>
            </w:r>
            <w:r w:rsidRPr="005A1EF1">
              <w:t>Шум, издаваемый аппаратом: ≤65д</w:t>
            </w:r>
            <w:r>
              <w:t>Б(A).Электрическая безопасность должна отвеча</w:t>
            </w:r>
            <w:r w:rsidRPr="005A1EF1">
              <w:t>т</w:t>
            </w:r>
            <w:r>
              <w:t>ь</w:t>
            </w:r>
            <w:r w:rsidRPr="005A1EF1">
              <w:t xml:space="preserve"> требованиям к оборудованию Класса II. 4. Мощность: ≤2 A. Внутреннее потребление аппарата: примерно 1.0л/мин.   Газоснабжение </w:t>
            </w:r>
            <w:r>
              <w:t>O2, 0.28-0.6MPa. Электропитание</w:t>
            </w:r>
            <w:r w:rsidRPr="005A1EF1">
              <w:t xml:space="preserve"> AC110-240V, 50Hz/60Hz, 65VA. Режимы вентиляции: A/C (IPPV</w:t>
            </w:r>
            <w:r w:rsidRPr="005A1EF1">
              <w:rPr>
                <w:rFonts w:ascii="MS Gothic" w:eastAsia="MS Gothic" w:hAnsi="MS Gothic" w:cs="MS Gothic" w:hint="eastAsia"/>
              </w:rPr>
              <w:t>＋</w:t>
            </w:r>
            <w:r w:rsidRPr="005A1EF1">
              <w:t>SIPPV), SIGH, SIMV, SPONT, Ручной режим.  Возможности вентиляции: Дыхательный объем: 0 to 1200мл,точность: ±30мл (ниже200мл); ±15% .A/C частота дыхания: 4 –99</w:t>
            </w:r>
            <w:r>
              <w:t xml:space="preserve"> </w:t>
            </w:r>
            <w:r w:rsidRPr="005A1EF1">
              <w:t>вдохов в мин</w:t>
            </w:r>
            <w:r w:rsidRPr="005A1EF1">
              <w:rPr>
                <w:rFonts w:ascii="MS Gothic" w:eastAsia="MS Gothic" w:hAnsi="MS Gothic" w:cs="MS Gothic" w:hint="eastAsia"/>
              </w:rPr>
              <w:t>，</w:t>
            </w:r>
            <w:r w:rsidRPr="005A1EF1">
              <w:t>точность: ±15%; другой±1вдохов в мин. SIMV частота дыхания: 4 –40 вдохов в ми</w:t>
            </w:r>
            <w:r w:rsidRPr="005A1EF1">
              <w:rPr>
                <w:rFonts w:ascii="MS Gothic" w:eastAsia="MS Gothic" w:hAnsi="MS Gothic" w:cs="MS Gothic" w:hint="eastAsia"/>
              </w:rPr>
              <w:t>，</w:t>
            </w:r>
            <w:r w:rsidRPr="005A1EF1">
              <w:t>точность: ±15%.Отношение I:E: 2:1 – 1:4,6 точность: ±15%. Концентрация кислорода: 48 – 100%.Чувствительность триггера: -2 – 0кПа, точность: ±50Па (выше-0.5кПа); ±10% . Система для пациента</w:t>
            </w:r>
            <w:r>
              <w:t xml:space="preserve"> должна состоя</w:t>
            </w:r>
            <w:r w:rsidRPr="005A1EF1">
              <w:t>т</w:t>
            </w:r>
            <w:r>
              <w:t>ь</w:t>
            </w:r>
            <w:r w:rsidRPr="005A1EF1">
              <w:t xml:space="preserve"> из дыхательного клапана и 1.1м шланга с резьбовым соединением. Параметры: 10мл/кПа, и сопротивление при выдохе: ≤0.6кПа/л/сек., (</w:t>
            </w:r>
            <w:r>
              <w:t>д</w:t>
            </w:r>
            <w:r w:rsidRPr="005A1EF1">
              <w:t xml:space="preserve">ля взрослых применить интенсивность потока 60л/мин, для детей 30л/мин) трубка 12мл. Монитор жидкокристаллический.  Давление: Максимальное давление в дыхательных путях </w:t>
            </w:r>
            <w:r w:rsidRPr="005A1EF1">
              <w:lastRenderedPageBreak/>
              <w:t>пациента во время дыхания.(0-60смH2O.точность ±10</w:t>
            </w:r>
            <w:r w:rsidRPr="005A1EF1">
              <w:rPr>
                <w:rFonts w:ascii="MS Gothic" w:eastAsia="MS Gothic" w:hAnsi="MS Gothic" w:cs="MS Gothic" w:hint="eastAsia"/>
              </w:rPr>
              <w:t>％</w:t>
            </w:r>
            <w:r w:rsidRPr="005A1EF1">
              <w:t>). Общая частота дыхания: 4вдоха в мин. – 99вдохов в мин. (Диапазон ≤40вдохов в мин., точность±1вдох в мин, другой</w:t>
            </w:r>
            <w:r>
              <w:t xml:space="preserve"> </w:t>
            </w:r>
            <w:r w:rsidRPr="005A1EF1">
              <w:t>r ±5</w:t>
            </w:r>
            <w:r w:rsidRPr="005A1EF1">
              <w:rPr>
                <w:rFonts w:ascii="MS Gothic" w:eastAsia="MS Gothic" w:hAnsi="MS Gothic" w:cs="MS Gothic" w:hint="eastAsia"/>
              </w:rPr>
              <w:t>％</w:t>
            </w:r>
            <w:r w:rsidRPr="005A1EF1">
              <w:t>). Индикация триггера пациента и  внешнего питания. Требование окружающей среды эксплуатации: Температура - 0 до 40</w:t>
            </w:r>
            <w:r w:rsidRPr="005A1EF1">
              <w:rPr>
                <w:rFonts w:ascii="Cambria Math" w:hAnsi="Cambria Math" w:cs="Cambria Math"/>
              </w:rPr>
              <w:t>℃</w:t>
            </w:r>
            <w:r w:rsidRPr="005A1EF1">
              <w:t>; Относительная влажность -≤ 85%  Атмосферное  давление 70кПа-110кПа.</w:t>
            </w:r>
          </w:p>
          <w:p w:rsidR="00AF26EF" w:rsidRPr="005A1EF1" w:rsidRDefault="00AF26EF" w:rsidP="00AF26EF">
            <w:pPr>
              <w:pStyle w:val="a3"/>
              <w:jc w:val="both"/>
              <w:rPr>
                <w:shd w:val="clear" w:color="auto" w:fill="FFFFFF"/>
              </w:rPr>
            </w:pPr>
            <w:r w:rsidRPr="005A1EF1">
              <w:rPr>
                <w:shd w:val="clear" w:color="auto" w:fill="FFFFFF"/>
              </w:rPr>
              <w:t>Кислородный баллон  2л. – 1 шт.</w:t>
            </w:r>
          </w:p>
          <w:p w:rsidR="00AF26EF" w:rsidRPr="005A1EF1" w:rsidRDefault="00AF26EF" w:rsidP="00AF26EF">
            <w:pPr>
              <w:pStyle w:val="a3"/>
              <w:jc w:val="both"/>
            </w:pPr>
            <w:r w:rsidRPr="005A1EF1">
              <w:t>Силиконовая трубка – 1 шт.</w:t>
            </w:r>
          </w:p>
          <w:p w:rsidR="00AF26EF" w:rsidRPr="005A1EF1" w:rsidRDefault="00AF26EF" w:rsidP="00AF26EF">
            <w:pPr>
              <w:pStyle w:val="a3"/>
              <w:jc w:val="both"/>
            </w:pPr>
            <w:r w:rsidRPr="005A1EF1">
              <w:t>Мешки ручные легочные реанимационные дыхательные неонатальные,  детские и педиатрические (мешок типа Амбу).</w:t>
            </w:r>
          </w:p>
          <w:p w:rsidR="00AF26EF" w:rsidRPr="005A1EF1" w:rsidRDefault="00AF26EF" w:rsidP="00AF26EF">
            <w:pPr>
              <w:pStyle w:val="a3"/>
              <w:jc w:val="both"/>
            </w:pPr>
            <w:r w:rsidRPr="005A1EF1">
              <w:t>Назначения: неонатальный, детский, взрослый. Диапазон массы тела: до 10 кг; 10-40 кг; –40 кг и больше. Циклы вентиляции, дыханий в минуту от 35-40; 14-20; 12-15; Объем дыхательного мешка / сжатого дыхательного мешка, мл: 280/100, 550/350, 1500/1200; Объем кислородного резервуара, мл:</w:t>
            </w:r>
            <w:r>
              <w:t xml:space="preserve"> </w:t>
            </w:r>
            <w:r w:rsidRPr="005A1EF1">
              <w:t>600,1000, 1000; Диапазон давления подачи, см вод. ст.: -5 – +40, -5 – +40, -10 – +60; Средний срок службы,</w:t>
            </w:r>
            <w:r>
              <w:t xml:space="preserve"> </w:t>
            </w:r>
            <w:r w:rsidRPr="005A1EF1">
              <w:t>не менее 12 месяц. Комплектация: мешок дыхательный, 1шт., взрослые-2шт., де</w:t>
            </w:r>
            <w:r>
              <w:t xml:space="preserve">тские -2шт, неонатальные - 2шт, </w:t>
            </w:r>
            <w:r w:rsidRPr="005A1EF1">
              <w:t>единичный нереверсивный клапан,1 шт., кислородная трубка, 1шт.,</w:t>
            </w:r>
            <w:r>
              <w:t xml:space="preserve"> </w:t>
            </w:r>
            <w:r w:rsidRPr="005A1EF1">
              <w:t>резервный мешок, 1шт., руководство по эксплуатации 1шт.</w:t>
            </w:r>
          </w:p>
        </w:tc>
        <w:tc>
          <w:tcPr>
            <w:tcW w:w="1276" w:type="dxa"/>
            <w:tcBorders>
              <w:top w:val="single" w:sz="4" w:space="0" w:color="auto"/>
              <w:left w:val="single" w:sz="4" w:space="0" w:color="auto"/>
              <w:bottom w:val="single" w:sz="4" w:space="0" w:color="auto"/>
              <w:right w:val="single" w:sz="4" w:space="0" w:color="auto"/>
            </w:tcBorders>
            <w:vAlign w:val="center"/>
          </w:tcPr>
          <w:p w:rsidR="00AF26EF" w:rsidRPr="005A1EF1" w:rsidRDefault="00AF26EF" w:rsidP="00AF26EF">
            <w:pPr>
              <w:pStyle w:val="a3"/>
            </w:pPr>
            <w:r w:rsidRPr="005A1EF1">
              <w:lastRenderedPageBreak/>
              <w:t>1 шт.</w:t>
            </w:r>
          </w:p>
        </w:tc>
      </w:tr>
      <w:tr w:rsidR="00AF26EF" w:rsidRPr="008B1F81" w:rsidTr="00AF26EF">
        <w:trPr>
          <w:trHeight w:val="141"/>
        </w:trPr>
        <w:tc>
          <w:tcPr>
            <w:tcW w:w="702" w:type="dxa"/>
            <w:vMerge/>
            <w:tcBorders>
              <w:left w:val="single" w:sz="4" w:space="0" w:color="auto"/>
              <w:right w:val="single" w:sz="4" w:space="0" w:color="auto"/>
            </w:tcBorders>
            <w:vAlign w:val="center"/>
            <w:hideMark/>
          </w:tcPr>
          <w:p w:rsidR="00AF26EF" w:rsidRPr="008B1F81" w:rsidRDefault="00AF26EF" w:rsidP="00AF26EF">
            <w:pPr>
              <w:jc w:val="center"/>
              <w:rPr>
                <w:b/>
                <w:sz w:val="20"/>
                <w:szCs w:val="20"/>
              </w:rPr>
            </w:pPr>
          </w:p>
        </w:tc>
        <w:tc>
          <w:tcPr>
            <w:tcW w:w="4105" w:type="dxa"/>
            <w:vMerge/>
            <w:tcBorders>
              <w:left w:val="single" w:sz="4" w:space="0" w:color="auto"/>
              <w:right w:val="single" w:sz="4" w:space="0" w:color="auto"/>
            </w:tcBorders>
            <w:vAlign w:val="center"/>
            <w:hideMark/>
          </w:tcPr>
          <w:p w:rsidR="00AF26EF" w:rsidRPr="008B1F81" w:rsidRDefault="00AF26EF" w:rsidP="00AF26EF">
            <w:pPr>
              <w:ind w:right="-108"/>
              <w:rPr>
                <w:b/>
                <w:sz w:val="20"/>
                <w:szCs w:val="20"/>
              </w:rPr>
            </w:pPr>
          </w:p>
        </w:tc>
        <w:tc>
          <w:tcPr>
            <w:tcW w:w="578" w:type="dxa"/>
            <w:tcBorders>
              <w:top w:val="single" w:sz="4" w:space="0" w:color="auto"/>
              <w:left w:val="single" w:sz="4" w:space="0" w:color="auto"/>
              <w:bottom w:val="single" w:sz="4" w:space="0" w:color="auto"/>
              <w:right w:val="single" w:sz="4" w:space="0" w:color="auto"/>
            </w:tcBorders>
            <w:vAlign w:val="center"/>
          </w:tcPr>
          <w:p w:rsidR="00AF26EF" w:rsidRPr="005A1EF1" w:rsidRDefault="00AF26EF" w:rsidP="00AF26EF">
            <w:pPr>
              <w:pStyle w:val="a9"/>
              <w:numPr>
                <w:ilvl w:val="0"/>
                <w:numId w:val="2"/>
              </w:numPr>
              <w:spacing w:line="276" w:lineRule="auto"/>
              <w:jc w:val="center"/>
            </w:pPr>
          </w:p>
        </w:tc>
        <w:tc>
          <w:tcPr>
            <w:tcW w:w="2412" w:type="dxa"/>
            <w:tcBorders>
              <w:top w:val="single" w:sz="4" w:space="0" w:color="auto"/>
              <w:left w:val="single" w:sz="4" w:space="0" w:color="auto"/>
              <w:bottom w:val="single" w:sz="4" w:space="0" w:color="auto"/>
              <w:right w:val="single" w:sz="4" w:space="0" w:color="auto"/>
            </w:tcBorders>
            <w:vAlign w:val="center"/>
          </w:tcPr>
          <w:p w:rsidR="00AF26EF" w:rsidRPr="005A1EF1" w:rsidRDefault="00AF26EF" w:rsidP="00AF26EF">
            <w:pPr>
              <w:pStyle w:val="ab"/>
              <w:jc w:val="center"/>
              <w:rPr>
                <w:sz w:val="22"/>
                <w:szCs w:val="22"/>
              </w:rPr>
            </w:pPr>
            <w:r w:rsidRPr="005A1EF1">
              <w:rPr>
                <w:sz w:val="22"/>
                <w:szCs w:val="22"/>
              </w:rPr>
              <w:t xml:space="preserve">Редуктор кислородный </w:t>
            </w:r>
          </w:p>
        </w:tc>
        <w:tc>
          <w:tcPr>
            <w:tcW w:w="6095" w:type="dxa"/>
            <w:tcBorders>
              <w:top w:val="single" w:sz="4" w:space="0" w:color="auto"/>
              <w:left w:val="single" w:sz="4" w:space="0" w:color="auto"/>
              <w:bottom w:val="single" w:sz="4" w:space="0" w:color="auto"/>
              <w:right w:val="single" w:sz="4" w:space="0" w:color="auto"/>
            </w:tcBorders>
          </w:tcPr>
          <w:p w:rsidR="00AF26EF" w:rsidRPr="005A1EF1" w:rsidRDefault="00AF26EF" w:rsidP="00AF26EF">
            <w:pPr>
              <w:pStyle w:val="a3"/>
              <w:jc w:val="both"/>
            </w:pPr>
            <w:r w:rsidRPr="005A1EF1">
              <w:t>Предназначен для понижения и регулирования давления газа - кислорода, поступающего из баллона, и автоматического поддержания постоянным заданного рабочего давления газа 2-литр</w:t>
            </w:r>
            <w:r w:rsidRPr="005A1EF1">
              <w:rPr>
                <w:b/>
              </w:rPr>
              <w:t xml:space="preserve"> </w:t>
            </w:r>
            <w:r w:rsidRPr="00FC750E">
              <w:t>(для портативного аппарата искусственной вентиляции легких для машин скорой медицинской помощи и экстренных ситуаций)</w:t>
            </w:r>
            <w:r>
              <w:t>.</w:t>
            </w:r>
          </w:p>
        </w:tc>
        <w:tc>
          <w:tcPr>
            <w:tcW w:w="1276" w:type="dxa"/>
            <w:tcBorders>
              <w:top w:val="single" w:sz="4" w:space="0" w:color="auto"/>
              <w:left w:val="single" w:sz="4" w:space="0" w:color="auto"/>
              <w:bottom w:val="single" w:sz="4" w:space="0" w:color="auto"/>
              <w:right w:val="single" w:sz="4" w:space="0" w:color="auto"/>
            </w:tcBorders>
            <w:vAlign w:val="center"/>
          </w:tcPr>
          <w:p w:rsidR="00AF26EF" w:rsidRPr="005A1EF1" w:rsidRDefault="00AF26EF" w:rsidP="00AF26EF">
            <w:pPr>
              <w:pStyle w:val="a3"/>
            </w:pPr>
            <w:r w:rsidRPr="005A1EF1">
              <w:t>2 шт.</w:t>
            </w:r>
          </w:p>
        </w:tc>
      </w:tr>
      <w:tr w:rsidR="00AF26EF" w:rsidRPr="008B1F81" w:rsidTr="00AF26EF">
        <w:trPr>
          <w:trHeight w:val="141"/>
        </w:trPr>
        <w:tc>
          <w:tcPr>
            <w:tcW w:w="702" w:type="dxa"/>
            <w:vMerge/>
            <w:tcBorders>
              <w:left w:val="single" w:sz="4" w:space="0" w:color="auto"/>
              <w:right w:val="single" w:sz="4" w:space="0" w:color="auto"/>
            </w:tcBorders>
            <w:vAlign w:val="center"/>
          </w:tcPr>
          <w:p w:rsidR="00AF26EF" w:rsidRPr="008B1F81" w:rsidRDefault="00AF26EF" w:rsidP="00AF26EF">
            <w:pPr>
              <w:jc w:val="center"/>
              <w:rPr>
                <w:b/>
                <w:sz w:val="20"/>
                <w:szCs w:val="20"/>
              </w:rPr>
            </w:pPr>
          </w:p>
        </w:tc>
        <w:tc>
          <w:tcPr>
            <w:tcW w:w="4105" w:type="dxa"/>
            <w:vMerge/>
            <w:tcBorders>
              <w:left w:val="single" w:sz="4" w:space="0" w:color="auto"/>
              <w:right w:val="single" w:sz="4" w:space="0" w:color="auto"/>
            </w:tcBorders>
            <w:vAlign w:val="center"/>
          </w:tcPr>
          <w:p w:rsidR="00AF26EF" w:rsidRPr="008B1F81" w:rsidRDefault="00AF26EF" w:rsidP="00AF26EF">
            <w:pPr>
              <w:ind w:right="-108"/>
              <w:rPr>
                <w:b/>
                <w:sz w:val="20"/>
                <w:szCs w:val="20"/>
              </w:rPr>
            </w:pPr>
          </w:p>
        </w:tc>
        <w:tc>
          <w:tcPr>
            <w:tcW w:w="578" w:type="dxa"/>
            <w:tcBorders>
              <w:top w:val="single" w:sz="4" w:space="0" w:color="auto"/>
              <w:left w:val="single" w:sz="4" w:space="0" w:color="auto"/>
              <w:bottom w:val="single" w:sz="4" w:space="0" w:color="auto"/>
              <w:right w:val="single" w:sz="4" w:space="0" w:color="auto"/>
            </w:tcBorders>
            <w:vAlign w:val="center"/>
          </w:tcPr>
          <w:p w:rsidR="00AF26EF" w:rsidRPr="005A1EF1" w:rsidRDefault="00AF26EF" w:rsidP="00AF26EF">
            <w:pPr>
              <w:pStyle w:val="a9"/>
              <w:numPr>
                <w:ilvl w:val="0"/>
                <w:numId w:val="2"/>
              </w:numPr>
              <w:spacing w:line="276" w:lineRule="auto"/>
              <w:jc w:val="center"/>
            </w:pPr>
          </w:p>
        </w:tc>
        <w:tc>
          <w:tcPr>
            <w:tcW w:w="2412" w:type="dxa"/>
            <w:tcBorders>
              <w:top w:val="single" w:sz="4" w:space="0" w:color="auto"/>
              <w:left w:val="single" w:sz="4" w:space="0" w:color="auto"/>
              <w:bottom w:val="single" w:sz="4" w:space="0" w:color="auto"/>
              <w:right w:val="single" w:sz="4" w:space="0" w:color="auto"/>
            </w:tcBorders>
            <w:vAlign w:val="center"/>
          </w:tcPr>
          <w:p w:rsidR="00AF26EF" w:rsidRPr="005A1EF1" w:rsidRDefault="00AF26EF" w:rsidP="00AF26EF">
            <w:pPr>
              <w:pStyle w:val="a3"/>
              <w:jc w:val="center"/>
            </w:pPr>
            <w:r w:rsidRPr="005A1EF1">
              <w:t xml:space="preserve">Баллон с вентилем под кислород </w:t>
            </w:r>
          </w:p>
        </w:tc>
        <w:tc>
          <w:tcPr>
            <w:tcW w:w="6095" w:type="dxa"/>
            <w:tcBorders>
              <w:top w:val="single" w:sz="4" w:space="0" w:color="auto"/>
              <w:left w:val="single" w:sz="4" w:space="0" w:color="auto"/>
              <w:bottom w:val="single" w:sz="4" w:space="0" w:color="auto"/>
              <w:right w:val="single" w:sz="4" w:space="0" w:color="auto"/>
            </w:tcBorders>
          </w:tcPr>
          <w:p w:rsidR="00AF26EF" w:rsidRPr="005A1EF1" w:rsidRDefault="00AF26EF" w:rsidP="00AF26EF">
            <w:pPr>
              <w:pStyle w:val="a3"/>
              <w:jc w:val="both"/>
            </w:pPr>
            <w:r w:rsidRPr="005A1EF1">
              <w:t>Баллон с вентилем под кислород</w:t>
            </w:r>
            <w:r>
              <w:t xml:space="preserve"> должен быть</w:t>
            </w:r>
            <w:r w:rsidRPr="005A1EF1">
              <w:t xml:space="preserve"> объемом не менее 10 л. </w:t>
            </w:r>
          </w:p>
        </w:tc>
        <w:tc>
          <w:tcPr>
            <w:tcW w:w="1276" w:type="dxa"/>
            <w:tcBorders>
              <w:top w:val="single" w:sz="4" w:space="0" w:color="auto"/>
              <w:left w:val="single" w:sz="4" w:space="0" w:color="auto"/>
              <w:bottom w:val="single" w:sz="4" w:space="0" w:color="auto"/>
              <w:right w:val="single" w:sz="4" w:space="0" w:color="auto"/>
            </w:tcBorders>
            <w:vAlign w:val="center"/>
          </w:tcPr>
          <w:p w:rsidR="00AF26EF" w:rsidRPr="005A1EF1" w:rsidRDefault="00AF26EF" w:rsidP="00AF26EF">
            <w:pPr>
              <w:pStyle w:val="a3"/>
            </w:pPr>
            <w:r w:rsidRPr="005A1EF1">
              <w:t>2шт.</w:t>
            </w:r>
          </w:p>
        </w:tc>
      </w:tr>
      <w:tr w:rsidR="00AF26EF" w:rsidRPr="008B1F81" w:rsidTr="00AF26EF">
        <w:trPr>
          <w:trHeight w:val="141"/>
        </w:trPr>
        <w:tc>
          <w:tcPr>
            <w:tcW w:w="702" w:type="dxa"/>
            <w:vMerge/>
            <w:tcBorders>
              <w:left w:val="single" w:sz="4" w:space="0" w:color="auto"/>
              <w:right w:val="single" w:sz="4" w:space="0" w:color="auto"/>
            </w:tcBorders>
            <w:vAlign w:val="center"/>
          </w:tcPr>
          <w:p w:rsidR="00AF26EF" w:rsidRPr="008B1F81" w:rsidRDefault="00AF26EF" w:rsidP="00AF26EF">
            <w:pPr>
              <w:jc w:val="center"/>
              <w:rPr>
                <w:b/>
                <w:sz w:val="20"/>
                <w:szCs w:val="20"/>
              </w:rPr>
            </w:pPr>
          </w:p>
        </w:tc>
        <w:tc>
          <w:tcPr>
            <w:tcW w:w="4105" w:type="dxa"/>
            <w:vMerge/>
            <w:tcBorders>
              <w:left w:val="single" w:sz="4" w:space="0" w:color="auto"/>
              <w:right w:val="single" w:sz="4" w:space="0" w:color="auto"/>
            </w:tcBorders>
            <w:vAlign w:val="center"/>
          </w:tcPr>
          <w:p w:rsidR="00AF26EF" w:rsidRPr="008B1F81" w:rsidRDefault="00AF26EF" w:rsidP="00AF26EF">
            <w:pPr>
              <w:ind w:right="-108"/>
              <w:rPr>
                <w:b/>
                <w:sz w:val="20"/>
                <w:szCs w:val="20"/>
              </w:rPr>
            </w:pPr>
          </w:p>
        </w:tc>
        <w:tc>
          <w:tcPr>
            <w:tcW w:w="578" w:type="dxa"/>
            <w:tcBorders>
              <w:top w:val="single" w:sz="4" w:space="0" w:color="auto"/>
              <w:left w:val="single" w:sz="4" w:space="0" w:color="auto"/>
              <w:bottom w:val="single" w:sz="4" w:space="0" w:color="auto"/>
              <w:right w:val="single" w:sz="4" w:space="0" w:color="auto"/>
            </w:tcBorders>
            <w:vAlign w:val="center"/>
          </w:tcPr>
          <w:p w:rsidR="00AF26EF" w:rsidRPr="005A1EF1" w:rsidRDefault="00AF26EF" w:rsidP="00AF26EF">
            <w:pPr>
              <w:pStyle w:val="a9"/>
              <w:numPr>
                <w:ilvl w:val="0"/>
                <w:numId w:val="2"/>
              </w:numPr>
              <w:spacing w:line="276" w:lineRule="auto"/>
              <w:jc w:val="center"/>
            </w:pPr>
          </w:p>
        </w:tc>
        <w:tc>
          <w:tcPr>
            <w:tcW w:w="2412" w:type="dxa"/>
            <w:tcBorders>
              <w:top w:val="single" w:sz="4" w:space="0" w:color="auto"/>
              <w:left w:val="single" w:sz="4" w:space="0" w:color="auto"/>
              <w:bottom w:val="single" w:sz="4" w:space="0" w:color="auto"/>
              <w:right w:val="single" w:sz="4" w:space="0" w:color="auto"/>
            </w:tcBorders>
            <w:vAlign w:val="center"/>
          </w:tcPr>
          <w:p w:rsidR="00AF26EF" w:rsidRPr="005A1EF1" w:rsidRDefault="00AF26EF" w:rsidP="00AF26EF">
            <w:pPr>
              <w:pStyle w:val="a3"/>
              <w:jc w:val="center"/>
            </w:pPr>
            <w:r w:rsidRPr="005A1EF1">
              <w:t>Редуктор-ингалятор кислородный</w:t>
            </w:r>
          </w:p>
        </w:tc>
        <w:tc>
          <w:tcPr>
            <w:tcW w:w="6095" w:type="dxa"/>
            <w:tcBorders>
              <w:top w:val="single" w:sz="4" w:space="0" w:color="auto"/>
              <w:left w:val="single" w:sz="4" w:space="0" w:color="auto"/>
              <w:bottom w:val="single" w:sz="4" w:space="0" w:color="auto"/>
              <w:right w:val="single" w:sz="4" w:space="0" w:color="auto"/>
            </w:tcBorders>
          </w:tcPr>
          <w:p w:rsidR="00AF26EF" w:rsidRPr="005A1EF1" w:rsidRDefault="00AF26EF" w:rsidP="00AF26EF">
            <w:pPr>
              <w:jc w:val="both"/>
            </w:pPr>
            <w:r w:rsidRPr="005A1EF1">
              <w:t>Устройство предназначен</w:t>
            </w:r>
            <w:r>
              <w:t>о</w:t>
            </w:r>
            <w:r w:rsidRPr="005A1EF1">
              <w:t xml:space="preserve"> для проведения кислородной (кислородно-воздушной) и аэрозольной терапии на </w:t>
            </w:r>
            <w:r w:rsidRPr="005A1EF1">
              <w:lastRenderedPageBreak/>
              <w:t>месте происшествия и (или) при транспортировании в условиях скорой помощи на первом этапе эвакуации. В процессе работы ингалятор кислородный обеспечивает подачу кислорода и регулировку потока с визуальным контролем по шкале индикатора расхода. Ингалятор работоспособен: при давлении кислорода в баллоне от 19,6 до 1,0 МПа (от 200 до 10 кгс/см2); в интервале температур от минус 20 до + 40 ºС; в условиях относительной вл</w:t>
            </w:r>
            <w:r>
              <w:t>ажности при температуре плюс 25</w:t>
            </w:r>
            <w:r w:rsidRPr="005A1EF1">
              <w:t>ºС до 100 %. Регулятор обеспечивает плавное изменение подачи кислорода от 0 до 15 л/мин. Время работы ингалятора - 2,0 л баллон  не менее 30 мин;</w:t>
            </w:r>
          </w:p>
        </w:tc>
        <w:tc>
          <w:tcPr>
            <w:tcW w:w="1276" w:type="dxa"/>
            <w:tcBorders>
              <w:top w:val="single" w:sz="4" w:space="0" w:color="auto"/>
              <w:left w:val="single" w:sz="4" w:space="0" w:color="auto"/>
              <w:bottom w:val="single" w:sz="4" w:space="0" w:color="auto"/>
              <w:right w:val="single" w:sz="4" w:space="0" w:color="auto"/>
            </w:tcBorders>
            <w:vAlign w:val="center"/>
          </w:tcPr>
          <w:p w:rsidR="00AF26EF" w:rsidRPr="005A1EF1" w:rsidRDefault="00AF26EF" w:rsidP="00AF26EF">
            <w:pPr>
              <w:pStyle w:val="a3"/>
            </w:pPr>
            <w:r w:rsidRPr="005A1EF1">
              <w:lastRenderedPageBreak/>
              <w:t>2 шт.</w:t>
            </w:r>
          </w:p>
        </w:tc>
      </w:tr>
      <w:tr w:rsidR="00AF26EF" w:rsidRPr="008B1F81" w:rsidTr="00AF26EF">
        <w:trPr>
          <w:trHeight w:val="141"/>
        </w:trPr>
        <w:tc>
          <w:tcPr>
            <w:tcW w:w="702" w:type="dxa"/>
            <w:vMerge/>
            <w:tcBorders>
              <w:left w:val="single" w:sz="4" w:space="0" w:color="auto"/>
              <w:right w:val="single" w:sz="4" w:space="0" w:color="auto"/>
            </w:tcBorders>
            <w:vAlign w:val="center"/>
          </w:tcPr>
          <w:p w:rsidR="00AF26EF" w:rsidRPr="008B1F81" w:rsidRDefault="00AF26EF" w:rsidP="00AF26EF">
            <w:pPr>
              <w:jc w:val="center"/>
              <w:rPr>
                <w:b/>
                <w:sz w:val="20"/>
                <w:szCs w:val="20"/>
              </w:rPr>
            </w:pPr>
          </w:p>
        </w:tc>
        <w:tc>
          <w:tcPr>
            <w:tcW w:w="4105" w:type="dxa"/>
            <w:vMerge/>
            <w:tcBorders>
              <w:left w:val="single" w:sz="4" w:space="0" w:color="auto"/>
              <w:right w:val="single" w:sz="4" w:space="0" w:color="auto"/>
            </w:tcBorders>
            <w:vAlign w:val="center"/>
          </w:tcPr>
          <w:p w:rsidR="00AF26EF" w:rsidRPr="008B1F81" w:rsidRDefault="00AF26EF" w:rsidP="00AF26EF">
            <w:pPr>
              <w:ind w:right="-108"/>
              <w:rPr>
                <w:b/>
                <w:sz w:val="20"/>
                <w:szCs w:val="20"/>
              </w:rPr>
            </w:pPr>
          </w:p>
        </w:tc>
        <w:tc>
          <w:tcPr>
            <w:tcW w:w="578" w:type="dxa"/>
            <w:tcBorders>
              <w:top w:val="single" w:sz="4" w:space="0" w:color="auto"/>
              <w:left w:val="single" w:sz="4" w:space="0" w:color="auto"/>
              <w:bottom w:val="single" w:sz="4" w:space="0" w:color="auto"/>
              <w:right w:val="single" w:sz="4" w:space="0" w:color="auto"/>
            </w:tcBorders>
            <w:vAlign w:val="center"/>
          </w:tcPr>
          <w:p w:rsidR="00AF26EF" w:rsidRPr="005A1EF1" w:rsidRDefault="00AF26EF" w:rsidP="00AF26EF">
            <w:pPr>
              <w:pStyle w:val="a9"/>
              <w:numPr>
                <w:ilvl w:val="0"/>
                <w:numId w:val="2"/>
              </w:numPr>
              <w:spacing w:line="276" w:lineRule="auto"/>
              <w:jc w:val="center"/>
            </w:pPr>
          </w:p>
        </w:tc>
        <w:tc>
          <w:tcPr>
            <w:tcW w:w="2412" w:type="dxa"/>
            <w:tcBorders>
              <w:top w:val="single" w:sz="4" w:space="0" w:color="auto"/>
              <w:left w:val="single" w:sz="4" w:space="0" w:color="auto"/>
              <w:bottom w:val="single" w:sz="4" w:space="0" w:color="auto"/>
              <w:right w:val="single" w:sz="4" w:space="0" w:color="auto"/>
            </w:tcBorders>
            <w:vAlign w:val="center"/>
          </w:tcPr>
          <w:p w:rsidR="00AF26EF" w:rsidRPr="005A1EF1" w:rsidRDefault="00AF26EF" w:rsidP="00AF26EF">
            <w:pPr>
              <w:pStyle w:val="ab"/>
              <w:jc w:val="center"/>
              <w:rPr>
                <w:bCs/>
                <w:sz w:val="22"/>
                <w:szCs w:val="22"/>
              </w:rPr>
            </w:pPr>
            <w:r w:rsidRPr="005A1EF1">
              <w:rPr>
                <w:sz w:val="22"/>
                <w:szCs w:val="22"/>
                <w:shd w:val="clear" w:color="auto" w:fill="FFFFFF"/>
              </w:rPr>
              <w:t>Дефибриллятор Монитор</w:t>
            </w:r>
          </w:p>
          <w:p w:rsidR="00AF26EF" w:rsidRPr="005A1EF1" w:rsidRDefault="00AF26EF" w:rsidP="00AF26EF">
            <w:pPr>
              <w:pStyle w:val="a3"/>
            </w:pPr>
          </w:p>
        </w:tc>
        <w:tc>
          <w:tcPr>
            <w:tcW w:w="6095" w:type="dxa"/>
            <w:tcBorders>
              <w:top w:val="single" w:sz="4" w:space="0" w:color="auto"/>
              <w:left w:val="single" w:sz="4" w:space="0" w:color="auto"/>
              <w:bottom w:val="single" w:sz="4" w:space="0" w:color="auto"/>
              <w:right w:val="single" w:sz="4" w:space="0" w:color="auto"/>
            </w:tcBorders>
          </w:tcPr>
          <w:p w:rsidR="00AF26EF" w:rsidRPr="005A1EF1" w:rsidRDefault="00AF26EF" w:rsidP="00AF26EF">
            <w:pPr>
              <w:pStyle w:val="a3"/>
              <w:jc w:val="both"/>
            </w:pPr>
            <w:r w:rsidRPr="005A1EF1">
              <w:t>Система с монитором и дефибриллятором,</w:t>
            </w:r>
            <w:r>
              <w:t xml:space="preserve"> должен быть</w:t>
            </w:r>
            <w:r w:rsidRPr="005A1EF1">
              <w:t xml:space="preserve"> встроенны</w:t>
            </w:r>
            <w:r>
              <w:t>й</w:t>
            </w:r>
            <w:r w:rsidRPr="005A1EF1">
              <w:t xml:space="preserve"> кардиостимулятор, c режимом синхронизации для кардиоверсии (12-каналов ЭКГ), пульсоксиметрией, неинвазивным измерителем артериального давления, капнография, ручная и полуавтоматический дефибрилляция и кардиостимулятор.  </w:t>
            </w:r>
          </w:p>
          <w:p w:rsidR="00AF26EF" w:rsidRDefault="00AF26EF" w:rsidP="00AF26EF">
            <w:pPr>
              <w:pStyle w:val="a3"/>
              <w:jc w:val="both"/>
            </w:pPr>
            <w:r w:rsidRPr="005A1EF1">
              <w:t>Цветной TFT дисплей</w:t>
            </w:r>
            <w:r>
              <w:t xml:space="preserve"> должен быть </w:t>
            </w:r>
            <w:r w:rsidRPr="005A1EF1">
              <w:t xml:space="preserve"> диагональю не менее  8,4”, с разрешением 800х600 пиксел</w:t>
            </w:r>
            <w:r>
              <w:t>ей</w:t>
            </w:r>
            <w:r w:rsidRPr="005A1EF1">
              <w:t xml:space="preserve">. </w:t>
            </w:r>
            <w:r>
              <w:t>Должен быть к</w:t>
            </w:r>
            <w:r w:rsidRPr="005A1EF1">
              <w:t xml:space="preserve">онтроль дефибриллятора и принтера от электродов. Синхронизированная кардиоверсия. Портативный биполярный дефибриллятор (до 360Дж) должен производить дефибриляционный  двухфазный усеченный экспоненциальный импульс в ручном режиме дефибрилляции. Время зарядки: менее 5 сек при 200 Дж, при наличии полной заряда батареи; менее 7 секунд при 360 Дж, при наличии новой батареи Ручной режим. Выходная энергия: 1-10, 15, 20, 30, 50, 70, 100, 125, 150, 175, 200, 250, 300 и  360 Дж. Режим автоматической внешней дефибрилляции. Выходная энергия: 150, 175, 200, 250, 300 и 360 Дж. ЭКГ Монитор: В режиме наблюдения  дефибриллятор может проводить сигнал через 4, 5 или  10 отведений кабели пациента или с помощью внешних одноразовых пластин для взрослых </w:t>
            </w:r>
            <w:r w:rsidRPr="005A1EF1">
              <w:lastRenderedPageBreak/>
              <w:t xml:space="preserve">или детей или через одноразовые многофункциональные электроды (ЭКГ); Скорость развертки: 25 мм / с для ЭКГ и  для  SpO2 сигналы; 6,25 или 12,5 мм / с для капнографии. </w:t>
            </w:r>
          </w:p>
          <w:p w:rsidR="00AF26EF" w:rsidRDefault="00AF26EF" w:rsidP="00AF26EF">
            <w:pPr>
              <w:pStyle w:val="a3"/>
              <w:jc w:val="both"/>
            </w:pPr>
            <w:r w:rsidRPr="005A1EF1">
              <w:t>Термопринтер – ширина бумаги</w:t>
            </w:r>
            <w:r>
              <w:t xml:space="preserve"> должна быть не менее</w:t>
            </w:r>
            <w:r w:rsidRPr="005A1EF1">
              <w:t xml:space="preserve"> 50мм. Скорость: 10, 25 и 50 мм/с с точностью ± 5 %. Режимы работы: ручной режим - сигналы выводятся вместе с их событиями и измерениями с использованием принтера  кнопки пуска / остановка на передней панели; Автоматический режим: Затяжной: Сигналы выводятся с задержкой в 8 с</w:t>
            </w:r>
            <w:r>
              <w:t>екунд по отношению к информации.</w:t>
            </w:r>
            <w:r w:rsidRPr="005A1EF1">
              <w:t xml:space="preserve">  Пульсоксиметрия. ЧСС (частота сердечных сокращений) 25-2400 имп/мин. ±10 %; диапазон: от 0 до 100%; Неинвазивное артериальное давление: диапазон -  систолический: 40 - 260 мм рт.ст.,  диастолический: 20 - 200 мм рт.ст. Частота импульсов: от 30 до 220 имп/мин.</w:t>
            </w:r>
            <w:r>
              <w:t xml:space="preserve"> </w:t>
            </w:r>
            <w:r w:rsidRPr="005A1EF1">
              <w:t xml:space="preserve">Капнография. Диапазон: от 0 до 99 мм рт.ст.; Разрешение: 1 мм рт.ст. (0,1 кПа). Точность: В диапазоне от 0 до 38 мм: ± 2 мм рт.ст. От 39 до 99 мм: ± 5% от показания + 0,08% каждый 1 мм ртутного столба (выше 4 мм ртутного столба). Калибрация: ежегодно или после 4000 часов работы. Хранения данных: Тип памяти - карта памяти; Объем памяти - минимум 16 MB, что равно 4 часам непрерывной записи сигналов ЭКГ и аудиозаписи. Батарея </w:t>
            </w:r>
            <w:r>
              <w:t xml:space="preserve">должна быть </w:t>
            </w:r>
            <w:r w:rsidRPr="005A1EF1">
              <w:t>перезаряжаемая, котор</w:t>
            </w:r>
            <w:r>
              <w:t>ую</w:t>
            </w:r>
            <w:r w:rsidRPr="005A1EF1">
              <w:t xml:space="preserve"> можно подзаряжать, и должен подключиться  к сети переменного тока или к автомобильному аккумулятору.</w:t>
            </w:r>
            <w:r>
              <w:t xml:space="preserve"> Должно быть н</w:t>
            </w:r>
            <w:r w:rsidRPr="005A1EF1">
              <w:t>е менее двух сменных батареи.</w:t>
            </w:r>
          </w:p>
          <w:p w:rsidR="00AF26EF" w:rsidRPr="005A1EF1" w:rsidRDefault="00AF26EF" w:rsidP="00AF26EF">
            <w:pPr>
              <w:pStyle w:val="a3"/>
              <w:jc w:val="both"/>
            </w:pPr>
            <w:r>
              <w:t>В комплектации должны быть:</w:t>
            </w:r>
          </w:p>
          <w:p w:rsidR="00AF26EF" w:rsidRPr="005A1EF1" w:rsidRDefault="00AF26EF" w:rsidP="00AF26EF">
            <w:pPr>
              <w:pStyle w:val="a3"/>
              <w:jc w:val="both"/>
            </w:pPr>
            <w:r w:rsidRPr="005A1EF1">
              <w:t>Кабель пациента с 5 отведениями – 3 шт</w:t>
            </w:r>
            <w:r>
              <w:t>;</w:t>
            </w:r>
          </w:p>
          <w:p w:rsidR="00AF26EF" w:rsidRPr="005A1EF1" w:rsidRDefault="00AF26EF" w:rsidP="00AF26EF">
            <w:pPr>
              <w:pStyle w:val="a3"/>
              <w:jc w:val="both"/>
              <w:rPr>
                <w:color w:val="000000"/>
              </w:rPr>
            </w:pPr>
            <w:r w:rsidRPr="005A1EF1">
              <w:rPr>
                <w:color w:val="000000"/>
              </w:rPr>
              <w:t>Кабель пациента с 10-ю отведениями – 3 шт</w:t>
            </w:r>
            <w:r>
              <w:rPr>
                <w:color w:val="000000"/>
              </w:rPr>
              <w:t>;</w:t>
            </w:r>
          </w:p>
          <w:p w:rsidR="00AF26EF" w:rsidRPr="005A1EF1" w:rsidRDefault="00AF26EF" w:rsidP="00AF26EF">
            <w:pPr>
              <w:pStyle w:val="a3"/>
              <w:jc w:val="both"/>
              <w:rPr>
                <w:color w:val="000000"/>
              </w:rPr>
            </w:pPr>
            <w:r w:rsidRPr="005A1EF1">
              <w:rPr>
                <w:color w:val="000000"/>
              </w:rPr>
              <w:t>Многоразовый датчик на палец</w:t>
            </w:r>
            <w:r>
              <w:rPr>
                <w:color w:val="000000"/>
              </w:rPr>
              <w:t xml:space="preserve"> </w:t>
            </w:r>
            <w:r w:rsidRPr="005A1EF1">
              <w:rPr>
                <w:color w:val="000000"/>
              </w:rPr>
              <w:t>(10-50 кг) – 1 шт</w:t>
            </w:r>
            <w:r>
              <w:rPr>
                <w:color w:val="000000"/>
              </w:rPr>
              <w:t>;</w:t>
            </w:r>
          </w:p>
          <w:p w:rsidR="00AF26EF" w:rsidRPr="005A1EF1" w:rsidRDefault="00AF26EF" w:rsidP="00AF26EF">
            <w:pPr>
              <w:pStyle w:val="a3"/>
              <w:jc w:val="both"/>
              <w:rPr>
                <w:color w:val="000000"/>
              </w:rPr>
            </w:pPr>
            <w:r w:rsidRPr="005A1EF1">
              <w:rPr>
                <w:color w:val="000000"/>
              </w:rPr>
              <w:t>Переносная сумка – 1 шт</w:t>
            </w:r>
            <w:r>
              <w:rPr>
                <w:color w:val="000000"/>
              </w:rPr>
              <w:t>;</w:t>
            </w:r>
          </w:p>
          <w:p w:rsidR="00AF26EF" w:rsidRPr="005A1EF1" w:rsidRDefault="00AF26EF" w:rsidP="00AF26EF">
            <w:pPr>
              <w:pStyle w:val="a3"/>
              <w:jc w:val="both"/>
              <w:rPr>
                <w:color w:val="000000"/>
              </w:rPr>
            </w:pPr>
            <w:r w:rsidRPr="005A1EF1">
              <w:rPr>
                <w:color w:val="000000"/>
              </w:rPr>
              <w:t>Настенный кронштейн – 1 шт</w:t>
            </w:r>
            <w:r>
              <w:rPr>
                <w:color w:val="000000"/>
              </w:rPr>
              <w:t>;</w:t>
            </w:r>
          </w:p>
          <w:p w:rsidR="00AF26EF" w:rsidRPr="005A1EF1" w:rsidRDefault="00AF26EF" w:rsidP="00AF26EF">
            <w:pPr>
              <w:pStyle w:val="a3"/>
              <w:jc w:val="both"/>
              <w:rPr>
                <w:color w:val="000000"/>
              </w:rPr>
            </w:pPr>
            <w:r w:rsidRPr="005A1EF1">
              <w:rPr>
                <w:color w:val="000000"/>
              </w:rPr>
              <w:t>Манжета для измерения НИАД– 2 шт</w:t>
            </w:r>
            <w:r>
              <w:rPr>
                <w:color w:val="000000"/>
              </w:rPr>
              <w:t>;</w:t>
            </w:r>
          </w:p>
          <w:p w:rsidR="00AF26EF" w:rsidRPr="005A1EF1" w:rsidRDefault="00AF26EF" w:rsidP="00AF26EF">
            <w:pPr>
              <w:pStyle w:val="a3"/>
              <w:jc w:val="both"/>
              <w:rPr>
                <w:color w:val="000000"/>
              </w:rPr>
            </w:pPr>
            <w:r w:rsidRPr="005A1EF1">
              <w:rPr>
                <w:color w:val="000000"/>
              </w:rPr>
              <w:lastRenderedPageBreak/>
              <w:t>Одноразовые электроды для кабеля пациента</w:t>
            </w:r>
            <w:r>
              <w:rPr>
                <w:color w:val="000000"/>
              </w:rPr>
              <w:t xml:space="preserve"> </w:t>
            </w:r>
            <w:r w:rsidRPr="005A1EF1">
              <w:rPr>
                <w:color w:val="000000"/>
              </w:rPr>
              <w:t>(50 ед.)</w:t>
            </w:r>
            <w:r>
              <w:rPr>
                <w:color w:val="000000"/>
              </w:rPr>
              <w:t>;</w:t>
            </w:r>
          </w:p>
          <w:p w:rsidR="00AF26EF" w:rsidRPr="005A1EF1" w:rsidRDefault="00AF26EF" w:rsidP="00AF26EF">
            <w:pPr>
              <w:pStyle w:val="a3"/>
              <w:jc w:val="both"/>
              <w:rPr>
                <w:color w:val="000000"/>
              </w:rPr>
            </w:pPr>
            <w:r w:rsidRPr="005A1EF1">
              <w:rPr>
                <w:color w:val="000000"/>
              </w:rPr>
              <w:t>Тюбик геля – 2 шт</w:t>
            </w:r>
            <w:r>
              <w:rPr>
                <w:color w:val="000000"/>
              </w:rPr>
              <w:t>;</w:t>
            </w:r>
          </w:p>
          <w:p w:rsidR="00AF26EF" w:rsidRPr="005A1EF1" w:rsidRDefault="00AF26EF" w:rsidP="00AF26EF">
            <w:pPr>
              <w:pStyle w:val="a3"/>
              <w:jc w:val="both"/>
              <w:rPr>
                <w:color w:val="000000"/>
              </w:rPr>
            </w:pPr>
            <w:r w:rsidRPr="005A1EF1">
              <w:rPr>
                <w:color w:val="000000"/>
              </w:rPr>
              <w:t>Рулон бумаги – 2 шт</w:t>
            </w:r>
            <w:r>
              <w:rPr>
                <w:color w:val="000000"/>
              </w:rPr>
              <w:t>;</w:t>
            </w:r>
          </w:p>
          <w:p w:rsidR="00AF26EF" w:rsidRPr="005A1EF1" w:rsidRDefault="00AF26EF" w:rsidP="00AF26EF">
            <w:pPr>
              <w:pStyle w:val="a3"/>
              <w:jc w:val="both"/>
              <w:rPr>
                <w:color w:val="000000"/>
              </w:rPr>
            </w:pPr>
            <w:r w:rsidRPr="005A1EF1">
              <w:rPr>
                <w:color w:val="000000"/>
              </w:rPr>
              <w:t>Одноразовые электроды для детей – 2 шт</w:t>
            </w:r>
            <w:r>
              <w:rPr>
                <w:color w:val="000000"/>
              </w:rPr>
              <w:t>;</w:t>
            </w:r>
          </w:p>
          <w:p w:rsidR="00AF26EF" w:rsidRPr="005A1EF1" w:rsidRDefault="00AF26EF" w:rsidP="00AF26EF">
            <w:pPr>
              <w:pStyle w:val="a3"/>
              <w:jc w:val="both"/>
              <w:rPr>
                <w:color w:val="000000"/>
              </w:rPr>
            </w:pPr>
            <w:r w:rsidRPr="005A1EF1">
              <w:rPr>
                <w:color w:val="000000"/>
              </w:rPr>
              <w:t>Одноразовые электроды для взрослых – 2 шт</w:t>
            </w:r>
            <w:r>
              <w:rPr>
                <w:color w:val="000000"/>
              </w:rPr>
              <w:t>;</w:t>
            </w:r>
          </w:p>
          <w:p w:rsidR="00AF26EF" w:rsidRPr="005A1EF1" w:rsidRDefault="00AF26EF" w:rsidP="00AF26EF">
            <w:pPr>
              <w:pStyle w:val="a3"/>
              <w:jc w:val="both"/>
            </w:pPr>
            <w:r w:rsidRPr="005A1EF1">
              <w:rPr>
                <w:color w:val="000000"/>
              </w:rPr>
              <w:t>Карта памяти – 1 шт</w:t>
            </w:r>
            <w:r>
              <w:rPr>
                <w:color w:val="000000"/>
              </w:rPr>
              <w:t>;</w:t>
            </w:r>
          </w:p>
        </w:tc>
        <w:tc>
          <w:tcPr>
            <w:tcW w:w="1276" w:type="dxa"/>
            <w:tcBorders>
              <w:top w:val="single" w:sz="4" w:space="0" w:color="auto"/>
              <w:left w:val="single" w:sz="4" w:space="0" w:color="auto"/>
              <w:bottom w:val="single" w:sz="4" w:space="0" w:color="auto"/>
              <w:right w:val="single" w:sz="4" w:space="0" w:color="auto"/>
            </w:tcBorders>
            <w:vAlign w:val="center"/>
          </w:tcPr>
          <w:p w:rsidR="00AF26EF" w:rsidRPr="005A1EF1" w:rsidRDefault="00AF26EF" w:rsidP="00AF26EF">
            <w:pPr>
              <w:pStyle w:val="a3"/>
            </w:pPr>
            <w:r w:rsidRPr="005A1EF1">
              <w:lastRenderedPageBreak/>
              <w:t>1 шт.</w:t>
            </w:r>
          </w:p>
        </w:tc>
      </w:tr>
      <w:tr w:rsidR="00AF26EF" w:rsidRPr="008B1F81" w:rsidTr="00AF26EF">
        <w:trPr>
          <w:trHeight w:val="141"/>
        </w:trPr>
        <w:tc>
          <w:tcPr>
            <w:tcW w:w="702" w:type="dxa"/>
            <w:vMerge/>
            <w:tcBorders>
              <w:left w:val="single" w:sz="4" w:space="0" w:color="auto"/>
              <w:right w:val="single" w:sz="4" w:space="0" w:color="auto"/>
            </w:tcBorders>
            <w:vAlign w:val="center"/>
          </w:tcPr>
          <w:p w:rsidR="00AF26EF" w:rsidRPr="008B1F81" w:rsidRDefault="00AF26EF" w:rsidP="00AF26EF">
            <w:pPr>
              <w:jc w:val="center"/>
              <w:rPr>
                <w:b/>
                <w:sz w:val="20"/>
                <w:szCs w:val="20"/>
              </w:rPr>
            </w:pPr>
          </w:p>
        </w:tc>
        <w:tc>
          <w:tcPr>
            <w:tcW w:w="4105" w:type="dxa"/>
            <w:vMerge/>
            <w:tcBorders>
              <w:left w:val="single" w:sz="4" w:space="0" w:color="auto"/>
              <w:right w:val="single" w:sz="4" w:space="0" w:color="auto"/>
            </w:tcBorders>
            <w:vAlign w:val="center"/>
          </w:tcPr>
          <w:p w:rsidR="00AF26EF" w:rsidRPr="008B1F81" w:rsidRDefault="00AF26EF" w:rsidP="00AF26EF">
            <w:pPr>
              <w:ind w:right="-108"/>
              <w:rPr>
                <w:b/>
                <w:sz w:val="20"/>
                <w:szCs w:val="20"/>
              </w:rPr>
            </w:pPr>
          </w:p>
        </w:tc>
        <w:tc>
          <w:tcPr>
            <w:tcW w:w="578" w:type="dxa"/>
            <w:tcBorders>
              <w:top w:val="single" w:sz="4" w:space="0" w:color="auto"/>
              <w:left w:val="single" w:sz="4" w:space="0" w:color="auto"/>
              <w:bottom w:val="single" w:sz="4" w:space="0" w:color="auto"/>
              <w:right w:val="single" w:sz="4" w:space="0" w:color="auto"/>
            </w:tcBorders>
            <w:vAlign w:val="center"/>
          </w:tcPr>
          <w:p w:rsidR="00AF26EF" w:rsidRPr="005A1EF1" w:rsidRDefault="00AF26EF" w:rsidP="00AF26EF">
            <w:pPr>
              <w:pStyle w:val="a9"/>
              <w:numPr>
                <w:ilvl w:val="0"/>
                <w:numId w:val="2"/>
              </w:numPr>
              <w:spacing w:line="276" w:lineRule="auto"/>
              <w:jc w:val="center"/>
            </w:pPr>
          </w:p>
        </w:tc>
        <w:tc>
          <w:tcPr>
            <w:tcW w:w="2412" w:type="dxa"/>
            <w:tcBorders>
              <w:top w:val="single" w:sz="4" w:space="0" w:color="auto"/>
              <w:left w:val="single" w:sz="4" w:space="0" w:color="auto"/>
              <w:bottom w:val="single" w:sz="4" w:space="0" w:color="auto"/>
              <w:right w:val="single" w:sz="4" w:space="0" w:color="auto"/>
            </w:tcBorders>
            <w:vAlign w:val="center"/>
          </w:tcPr>
          <w:p w:rsidR="00AF26EF" w:rsidRPr="005A1EF1" w:rsidRDefault="00AF26EF" w:rsidP="00AF26EF">
            <w:pPr>
              <w:pStyle w:val="ab"/>
              <w:jc w:val="center"/>
              <w:rPr>
                <w:sz w:val="22"/>
                <w:szCs w:val="22"/>
              </w:rPr>
            </w:pPr>
            <w:r w:rsidRPr="005A1EF1">
              <w:rPr>
                <w:sz w:val="22"/>
                <w:szCs w:val="22"/>
              </w:rPr>
              <w:t xml:space="preserve">Прибор для индикации эффективности непрямого массажа сердца и координации последовательности действий при выполнении мероприятий сердечно-легочной реанимации </w:t>
            </w:r>
          </w:p>
          <w:p w:rsidR="00AF26EF" w:rsidRPr="005A1EF1" w:rsidRDefault="00AF26EF" w:rsidP="00AF26EF">
            <w:pPr>
              <w:pStyle w:val="a3"/>
              <w:jc w:val="center"/>
            </w:pPr>
          </w:p>
        </w:tc>
        <w:tc>
          <w:tcPr>
            <w:tcW w:w="6095" w:type="dxa"/>
            <w:tcBorders>
              <w:top w:val="single" w:sz="4" w:space="0" w:color="auto"/>
              <w:left w:val="single" w:sz="4" w:space="0" w:color="auto"/>
              <w:bottom w:val="single" w:sz="4" w:space="0" w:color="auto"/>
              <w:right w:val="single" w:sz="4" w:space="0" w:color="auto"/>
            </w:tcBorders>
          </w:tcPr>
          <w:p w:rsidR="00AF26EF" w:rsidRDefault="00AF26EF" w:rsidP="00AF26EF">
            <w:pPr>
              <w:pStyle w:val="a3"/>
              <w:jc w:val="both"/>
            </w:pPr>
            <w:r w:rsidRPr="005A1EF1">
              <w:t>Прибор - устройство контроля качества</w:t>
            </w:r>
            <w:r>
              <w:t xml:space="preserve"> для</w:t>
            </w:r>
            <w:r w:rsidRPr="005A1EF1">
              <w:t xml:space="preserve"> проведения непрямого массажа сердца с голосовыми подсказками при проведении сердечно-легочной реанимации. Предназначен для индикации эффективности НМС, координации последовательности действий (алгоритма действий) и темпа компрессионных нажатий при выполнении сердечно-легочной реанимации. Частота задаваемых компрессий не менее 1/мин100. Соотношение НМС / ИВЛ 30 / 2. </w:t>
            </w:r>
          </w:p>
          <w:p w:rsidR="00AF26EF" w:rsidRDefault="00AF26EF" w:rsidP="00AF26EF">
            <w:pPr>
              <w:pStyle w:val="a3"/>
              <w:jc w:val="both"/>
            </w:pPr>
            <w:r w:rsidRPr="005A1EF1">
              <w:t>Диапазоны индикации качества НМС:</w:t>
            </w:r>
          </w:p>
          <w:p w:rsidR="00AF26EF" w:rsidRDefault="00AF26EF" w:rsidP="00AF26EF">
            <w:pPr>
              <w:pStyle w:val="a3"/>
              <w:jc w:val="both"/>
            </w:pPr>
            <w:r w:rsidRPr="005A1EF1">
              <w:t xml:space="preserve"> - участок недостаточной компрессии (4 светодиода) цвет желтый; </w:t>
            </w:r>
          </w:p>
          <w:p w:rsidR="00AF26EF" w:rsidRDefault="00AF26EF" w:rsidP="00AF26EF">
            <w:pPr>
              <w:pStyle w:val="a3"/>
              <w:jc w:val="both"/>
            </w:pPr>
            <w:r w:rsidRPr="005A1EF1">
              <w:t>- участок оптимальной компрессии (3 светодиода), цвет зеленый;</w:t>
            </w:r>
          </w:p>
          <w:p w:rsidR="00AF26EF" w:rsidRDefault="00AF26EF" w:rsidP="00AF26EF">
            <w:pPr>
              <w:pStyle w:val="a3"/>
              <w:jc w:val="both"/>
            </w:pPr>
            <w:r w:rsidRPr="005A1EF1">
              <w:t xml:space="preserve">- участок чрезмерной </w:t>
            </w:r>
            <w:r>
              <w:t xml:space="preserve">компрессии (2 светодиода), цвет </w:t>
            </w:r>
            <w:r w:rsidRPr="005A1EF1">
              <w:t xml:space="preserve">красный. </w:t>
            </w:r>
          </w:p>
          <w:p w:rsidR="00AF26EF" w:rsidRDefault="00AF26EF" w:rsidP="00AF26EF">
            <w:pPr>
              <w:pStyle w:val="a3"/>
              <w:jc w:val="both"/>
            </w:pPr>
            <w:r w:rsidRPr="005A1EF1">
              <w:t xml:space="preserve">Основная абсолютная погрешность индикации: </w:t>
            </w:r>
          </w:p>
          <w:p w:rsidR="00AF26EF" w:rsidRDefault="00AF26EF" w:rsidP="00AF26EF">
            <w:pPr>
              <w:pStyle w:val="a3"/>
              <w:jc w:val="both"/>
            </w:pPr>
            <w:r w:rsidRPr="005A1EF1">
              <w:t xml:space="preserve">- глубины компрессионных нажатий, не более, 5 мм; </w:t>
            </w:r>
          </w:p>
          <w:p w:rsidR="00AF26EF" w:rsidRDefault="00AF26EF" w:rsidP="00AF26EF">
            <w:pPr>
              <w:pStyle w:val="a3"/>
              <w:jc w:val="both"/>
            </w:pPr>
            <w:r w:rsidRPr="005A1EF1">
              <w:t xml:space="preserve">- задаваемой частоты компрессий, 1/мин ± 2; </w:t>
            </w:r>
          </w:p>
          <w:p w:rsidR="00AF26EF" w:rsidRPr="005A1EF1" w:rsidRDefault="00AF26EF" w:rsidP="00AF26EF">
            <w:pPr>
              <w:pStyle w:val="a3"/>
              <w:jc w:val="both"/>
            </w:pPr>
            <w:r w:rsidRPr="005A1EF1">
              <w:t>Диапазон частот измеряемых компрессий, 1/мин от 40 до 150; Электропитание: - литиевая батарея типа номиналом, 3В; Время непрерывной работы от новой батареи, не менее, 6 часов; Время установления рабочего режима, с 0.2;  Время удержания кнопки ВКЛ для выключения, 2с; Комплектация прибора включает в себя: Прибор с установленным элементом питания- 1 шт. Краткое руководство пользователя / паспорт - 1 шт. Полная версия..</w:t>
            </w:r>
          </w:p>
        </w:tc>
        <w:tc>
          <w:tcPr>
            <w:tcW w:w="1276" w:type="dxa"/>
            <w:tcBorders>
              <w:top w:val="single" w:sz="4" w:space="0" w:color="auto"/>
              <w:left w:val="single" w:sz="4" w:space="0" w:color="auto"/>
              <w:bottom w:val="single" w:sz="4" w:space="0" w:color="auto"/>
              <w:right w:val="single" w:sz="4" w:space="0" w:color="auto"/>
            </w:tcBorders>
            <w:vAlign w:val="center"/>
          </w:tcPr>
          <w:p w:rsidR="00AF26EF" w:rsidRPr="005A1EF1" w:rsidRDefault="00AF26EF" w:rsidP="00AF26EF">
            <w:pPr>
              <w:pStyle w:val="a3"/>
            </w:pPr>
            <w:r w:rsidRPr="005A1EF1">
              <w:t>1шт.</w:t>
            </w:r>
          </w:p>
        </w:tc>
      </w:tr>
      <w:tr w:rsidR="00AF26EF" w:rsidRPr="008B1F81" w:rsidTr="00AF26EF">
        <w:trPr>
          <w:trHeight w:val="141"/>
        </w:trPr>
        <w:tc>
          <w:tcPr>
            <w:tcW w:w="702" w:type="dxa"/>
            <w:vMerge/>
            <w:tcBorders>
              <w:left w:val="single" w:sz="4" w:space="0" w:color="auto"/>
              <w:right w:val="single" w:sz="4" w:space="0" w:color="auto"/>
            </w:tcBorders>
            <w:vAlign w:val="center"/>
          </w:tcPr>
          <w:p w:rsidR="00AF26EF" w:rsidRPr="008B1F81" w:rsidRDefault="00AF26EF" w:rsidP="00AF26EF">
            <w:pPr>
              <w:jc w:val="center"/>
              <w:rPr>
                <w:b/>
                <w:sz w:val="20"/>
                <w:szCs w:val="20"/>
              </w:rPr>
            </w:pPr>
          </w:p>
        </w:tc>
        <w:tc>
          <w:tcPr>
            <w:tcW w:w="4105" w:type="dxa"/>
            <w:vMerge/>
            <w:tcBorders>
              <w:left w:val="single" w:sz="4" w:space="0" w:color="auto"/>
              <w:right w:val="single" w:sz="4" w:space="0" w:color="auto"/>
            </w:tcBorders>
            <w:vAlign w:val="center"/>
          </w:tcPr>
          <w:p w:rsidR="00AF26EF" w:rsidRPr="008B1F81" w:rsidRDefault="00AF26EF" w:rsidP="00AF26EF">
            <w:pPr>
              <w:ind w:right="-108"/>
              <w:rPr>
                <w:b/>
                <w:sz w:val="20"/>
                <w:szCs w:val="20"/>
              </w:rPr>
            </w:pPr>
          </w:p>
        </w:tc>
        <w:tc>
          <w:tcPr>
            <w:tcW w:w="578" w:type="dxa"/>
            <w:tcBorders>
              <w:top w:val="single" w:sz="4" w:space="0" w:color="auto"/>
              <w:left w:val="single" w:sz="4" w:space="0" w:color="auto"/>
              <w:bottom w:val="single" w:sz="4" w:space="0" w:color="auto"/>
              <w:right w:val="single" w:sz="4" w:space="0" w:color="auto"/>
            </w:tcBorders>
            <w:vAlign w:val="center"/>
          </w:tcPr>
          <w:p w:rsidR="00AF26EF" w:rsidRPr="005A1EF1" w:rsidRDefault="00AF26EF" w:rsidP="00AF26EF">
            <w:pPr>
              <w:pStyle w:val="a9"/>
              <w:numPr>
                <w:ilvl w:val="0"/>
                <w:numId w:val="2"/>
              </w:numPr>
              <w:spacing w:line="276" w:lineRule="auto"/>
              <w:jc w:val="center"/>
            </w:pPr>
          </w:p>
        </w:tc>
        <w:tc>
          <w:tcPr>
            <w:tcW w:w="2412" w:type="dxa"/>
            <w:tcBorders>
              <w:top w:val="single" w:sz="4" w:space="0" w:color="auto"/>
              <w:left w:val="single" w:sz="4" w:space="0" w:color="auto"/>
              <w:bottom w:val="single" w:sz="4" w:space="0" w:color="auto"/>
              <w:right w:val="single" w:sz="4" w:space="0" w:color="auto"/>
            </w:tcBorders>
            <w:vAlign w:val="center"/>
          </w:tcPr>
          <w:p w:rsidR="00AF26EF" w:rsidRPr="005A1EF1" w:rsidRDefault="00AF26EF" w:rsidP="00AF26EF">
            <w:pPr>
              <w:pStyle w:val="a3"/>
              <w:jc w:val="center"/>
            </w:pPr>
            <w:r w:rsidRPr="005A1EF1">
              <w:t xml:space="preserve">Тележка-каталка со съёмными </w:t>
            </w:r>
            <w:r w:rsidRPr="005A1EF1">
              <w:lastRenderedPageBreak/>
              <w:t>носилками</w:t>
            </w:r>
          </w:p>
          <w:p w:rsidR="00AF26EF" w:rsidRPr="005A1EF1" w:rsidRDefault="00AF26EF" w:rsidP="00AF26EF">
            <w:pPr>
              <w:pStyle w:val="ab"/>
              <w:jc w:val="center"/>
              <w:rPr>
                <w:b/>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AF26EF" w:rsidRPr="005A1EF1" w:rsidRDefault="00AF26EF" w:rsidP="00AF26EF">
            <w:pPr>
              <w:pStyle w:val="a3"/>
              <w:jc w:val="both"/>
            </w:pPr>
            <w:r w:rsidRPr="005A1EF1">
              <w:lastRenderedPageBreak/>
              <w:t xml:space="preserve">Тележка - каталка со съемными носилками предназначена для перемещения пациентов к </w:t>
            </w:r>
            <w:r w:rsidRPr="005A1EF1">
              <w:lastRenderedPageBreak/>
              <w:t>транспортным средствам экстренной медицинской помощи.</w:t>
            </w:r>
            <w:r>
              <w:t xml:space="preserve"> Должна быть с прорезиненными ручками, р</w:t>
            </w:r>
            <w:r w:rsidRPr="005A1EF1">
              <w:t>емни без</w:t>
            </w:r>
            <w:r>
              <w:t>опасности для фиксации пациента, р</w:t>
            </w:r>
            <w:r w:rsidRPr="005A1EF1">
              <w:t>егулируем</w:t>
            </w:r>
            <w:r>
              <w:t>ыми</w:t>
            </w:r>
            <w:r w:rsidRPr="005A1EF1">
              <w:t xml:space="preserve"> колеса</w:t>
            </w:r>
            <w:r>
              <w:t xml:space="preserve">ми. </w:t>
            </w:r>
            <w:r w:rsidRPr="005A1EF1">
              <w:t>Номинальная нагрузка</w:t>
            </w:r>
            <w:r>
              <w:t xml:space="preserve"> должна быть</w:t>
            </w:r>
            <w:r w:rsidRPr="005A1EF1">
              <w:t xml:space="preserve">  не менее 181 кг</w:t>
            </w:r>
            <w:r>
              <w:t>.</w:t>
            </w:r>
          </w:p>
        </w:tc>
        <w:tc>
          <w:tcPr>
            <w:tcW w:w="1276" w:type="dxa"/>
            <w:tcBorders>
              <w:top w:val="single" w:sz="4" w:space="0" w:color="auto"/>
              <w:left w:val="single" w:sz="4" w:space="0" w:color="auto"/>
              <w:bottom w:val="single" w:sz="4" w:space="0" w:color="auto"/>
              <w:right w:val="single" w:sz="4" w:space="0" w:color="auto"/>
            </w:tcBorders>
            <w:vAlign w:val="center"/>
          </w:tcPr>
          <w:p w:rsidR="00AF26EF" w:rsidRPr="005A1EF1" w:rsidRDefault="00AF26EF" w:rsidP="00AF26EF">
            <w:pPr>
              <w:pStyle w:val="a3"/>
            </w:pPr>
            <w:r w:rsidRPr="005A1EF1">
              <w:lastRenderedPageBreak/>
              <w:t>1 шт.</w:t>
            </w:r>
          </w:p>
        </w:tc>
      </w:tr>
      <w:tr w:rsidR="00AF26EF" w:rsidRPr="008B1F81" w:rsidTr="00AF26EF">
        <w:trPr>
          <w:trHeight w:val="141"/>
        </w:trPr>
        <w:tc>
          <w:tcPr>
            <w:tcW w:w="702" w:type="dxa"/>
            <w:vMerge/>
            <w:tcBorders>
              <w:left w:val="single" w:sz="4" w:space="0" w:color="auto"/>
              <w:right w:val="single" w:sz="4" w:space="0" w:color="auto"/>
            </w:tcBorders>
            <w:vAlign w:val="center"/>
          </w:tcPr>
          <w:p w:rsidR="00AF26EF" w:rsidRPr="008B1F81" w:rsidRDefault="00AF26EF" w:rsidP="00AF26EF">
            <w:pPr>
              <w:jc w:val="center"/>
              <w:rPr>
                <w:b/>
                <w:sz w:val="20"/>
                <w:szCs w:val="20"/>
              </w:rPr>
            </w:pPr>
          </w:p>
        </w:tc>
        <w:tc>
          <w:tcPr>
            <w:tcW w:w="4105" w:type="dxa"/>
            <w:vMerge/>
            <w:tcBorders>
              <w:left w:val="single" w:sz="4" w:space="0" w:color="auto"/>
              <w:right w:val="single" w:sz="4" w:space="0" w:color="auto"/>
            </w:tcBorders>
            <w:vAlign w:val="center"/>
          </w:tcPr>
          <w:p w:rsidR="00AF26EF" w:rsidRPr="008B1F81" w:rsidRDefault="00AF26EF" w:rsidP="00AF26EF">
            <w:pPr>
              <w:ind w:right="-108"/>
              <w:rPr>
                <w:b/>
                <w:sz w:val="20"/>
                <w:szCs w:val="20"/>
              </w:rPr>
            </w:pPr>
          </w:p>
        </w:tc>
        <w:tc>
          <w:tcPr>
            <w:tcW w:w="578" w:type="dxa"/>
            <w:tcBorders>
              <w:top w:val="single" w:sz="4" w:space="0" w:color="auto"/>
              <w:left w:val="single" w:sz="4" w:space="0" w:color="auto"/>
              <w:bottom w:val="single" w:sz="4" w:space="0" w:color="auto"/>
              <w:right w:val="single" w:sz="4" w:space="0" w:color="auto"/>
            </w:tcBorders>
            <w:vAlign w:val="center"/>
          </w:tcPr>
          <w:p w:rsidR="00AF26EF" w:rsidRPr="005A1EF1" w:rsidRDefault="00AF26EF" w:rsidP="00AF26EF">
            <w:pPr>
              <w:pStyle w:val="a9"/>
              <w:numPr>
                <w:ilvl w:val="0"/>
                <w:numId w:val="2"/>
              </w:numPr>
              <w:spacing w:line="276" w:lineRule="auto"/>
              <w:jc w:val="center"/>
            </w:pPr>
          </w:p>
        </w:tc>
        <w:tc>
          <w:tcPr>
            <w:tcW w:w="2412" w:type="dxa"/>
            <w:tcBorders>
              <w:top w:val="single" w:sz="4" w:space="0" w:color="auto"/>
              <w:left w:val="single" w:sz="4" w:space="0" w:color="auto"/>
              <w:bottom w:val="single" w:sz="4" w:space="0" w:color="auto"/>
              <w:right w:val="single" w:sz="4" w:space="0" w:color="auto"/>
            </w:tcBorders>
            <w:vAlign w:val="center"/>
          </w:tcPr>
          <w:p w:rsidR="00AF26EF" w:rsidRPr="00B2557F" w:rsidRDefault="00AF26EF" w:rsidP="00AF26EF">
            <w:pPr>
              <w:pStyle w:val="ab"/>
              <w:jc w:val="center"/>
              <w:rPr>
                <w:b/>
                <w:sz w:val="22"/>
                <w:szCs w:val="22"/>
              </w:rPr>
            </w:pPr>
            <w:r w:rsidRPr="005A1EF1">
              <w:rPr>
                <w:sz w:val="22"/>
                <w:szCs w:val="22"/>
              </w:rPr>
              <w:t xml:space="preserve">Приёмное устройство с поперечным и продольным перемещением </w:t>
            </w:r>
          </w:p>
        </w:tc>
        <w:tc>
          <w:tcPr>
            <w:tcW w:w="6095" w:type="dxa"/>
            <w:tcBorders>
              <w:top w:val="single" w:sz="4" w:space="0" w:color="auto"/>
              <w:left w:val="single" w:sz="4" w:space="0" w:color="auto"/>
              <w:bottom w:val="single" w:sz="4" w:space="0" w:color="auto"/>
              <w:right w:val="single" w:sz="4" w:space="0" w:color="auto"/>
            </w:tcBorders>
          </w:tcPr>
          <w:p w:rsidR="00AF26EF" w:rsidRPr="005A1EF1" w:rsidRDefault="00AF26EF" w:rsidP="00AF26EF">
            <w:pPr>
              <w:pStyle w:val="a3"/>
              <w:jc w:val="both"/>
            </w:pPr>
            <w:r w:rsidRPr="005A1EF1">
              <w:t>Устройство приемное предназначено для загрузки-выгрузки, в автомашине. Устройство должно обеспечивать загрузки-выгрузки тележки в транспортное средство независимо от высоты пола салона.</w:t>
            </w:r>
          </w:p>
        </w:tc>
        <w:tc>
          <w:tcPr>
            <w:tcW w:w="1276" w:type="dxa"/>
            <w:tcBorders>
              <w:top w:val="single" w:sz="4" w:space="0" w:color="auto"/>
              <w:left w:val="single" w:sz="4" w:space="0" w:color="auto"/>
              <w:bottom w:val="single" w:sz="4" w:space="0" w:color="auto"/>
              <w:right w:val="single" w:sz="4" w:space="0" w:color="auto"/>
            </w:tcBorders>
            <w:vAlign w:val="center"/>
          </w:tcPr>
          <w:p w:rsidR="00AF26EF" w:rsidRPr="005A1EF1" w:rsidRDefault="00AF26EF" w:rsidP="00AF26EF">
            <w:pPr>
              <w:pStyle w:val="a3"/>
            </w:pPr>
            <w:r w:rsidRPr="005A1EF1">
              <w:t>1 шт.</w:t>
            </w:r>
          </w:p>
        </w:tc>
      </w:tr>
      <w:tr w:rsidR="00AF26EF" w:rsidRPr="008B1F81" w:rsidTr="00AF26EF">
        <w:trPr>
          <w:trHeight w:val="141"/>
        </w:trPr>
        <w:tc>
          <w:tcPr>
            <w:tcW w:w="702" w:type="dxa"/>
            <w:vMerge/>
            <w:tcBorders>
              <w:left w:val="single" w:sz="4" w:space="0" w:color="auto"/>
              <w:right w:val="single" w:sz="4" w:space="0" w:color="auto"/>
            </w:tcBorders>
            <w:vAlign w:val="center"/>
          </w:tcPr>
          <w:p w:rsidR="00AF26EF" w:rsidRPr="008B1F81" w:rsidRDefault="00AF26EF" w:rsidP="00AF26EF">
            <w:pPr>
              <w:jc w:val="center"/>
              <w:rPr>
                <w:b/>
                <w:sz w:val="20"/>
                <w:szCs w:val="20"/>
              </w:rPr>
            </w:pPr>
          </w:p>
        </w:tc>
        <w:tc>
          <w:tcPr>
            <w:tcW w:w="4105" w:type="dxa"/>
            <w:vMerge/>
            <w:tcBorders>
              <w:left w:val="single" w:sz="4" w:space="0" w:color="auto"/>
              <w:right w:val="single" w:sz="4" w:space="0" w:color="auto"/>
            </w:tcBorders>
            <w:vAlign w:val="center"/>
          </w:tcPr>
          <w:p w:rsidR="00AF26EF" w:rsidRPr="008B1F81" w:rsidRDefault="00AF26EF" w:rsidP="00AF26EF">
            <w:pPr>
              <w:ind w:right="-108"/>
              <w:rPr>
                <w:b/>
                <w:sz w:val="20"/>
                <w:szCs w:val="20"/>
              </w:rPr>
            </w:pPr>
          </w:p>
        </w:tc>
        <w:tc>
          <w:tcPr>
            <w:tcW w:w="578" w:type="dxa"/>
            <w:tcBorders>
              <w:top w:val="single" w:sz="4" w:space="0" w:color="auto"/>
              <w:left w:val="single" w:sz="4" w:space="0" w:color="auto"/>
              <w:bottom w:val="single" w:sz="4" w:space="0" w:color="auto"/>
              <w:right w:val="single" w:sz="4" w:space="0" w:color="auto"/>
            </w:tcBorders>
            <w:vAlign w:val="center"/>
          </w:tcPr>
          <w:p w:rsidR="00AF26EF" w:rsidRPr="005A1EF1" w:rsidRDefault="00AF26EF" w:rsidP="00AF26EF">
            <w:pPr>
              <w:pStyle w:val="a9"/>
              <w:numPr>
                <w:ilvl w:val="0"/>
                <w:numId w:val="2"/>
              </w:numPr>
              <w:spacing w:line="276" w:lineRule="auto"/>
              <w:jc w:val="center"/>
            </w:pPr>
          </w:p>
        </w:tc>
        <w:tc>
          <w:tcPr>
            <w:tcW w:w="2412" w:type="dxa"/>
            <w:tcBorders>
              <w:top w:val="single" w:sz="4" w:space="0" w:color="auto"/>
              <w:left w:val="single" w:sz="4" w:space="0" w:color="auto"/>
              <w:bottom w:val="single" w:sz="4" w:space="0" w:color="auto"/>
              <w:right w:val="single" w:sz="4" w:space="0" w:color="auto"/>
            </w:tcBorders>
            <w:vAlign w:val="center"/>
          </w:tcPr>
          <w:p w:rsidR="00AF26EF" w:rsidRPr="005A1EF1" w:rsidRDefault="00AF26EF" w:rsidP="00AF26EF">
            <w:pPr>
              <w:pStyle w:val="ab"/>
              <w:jc w:val="center"/>
              <w:rPr>
                <w:spacing w:val="2"/>
                <w:sz w:val="22"/>
                <w:szCs w:val="22"/>
              </w:rPr>
            </w:pPr>
            <w:r w:rsidRPr="005A1EF1">
              <w:rPr>
                <w:sz w:val="22"/>
                <w:szCs w:val="22"/>
              </w:rPr>
              <w:t xml:space="preserve">Носилки медицинские бескаркасные </w:t>
            </w:r>
            <w:r w:rsidRPr="005A1EF1">
              <w:rPr>
                <w:spacing w:val="2"/>
                <w:sz w:val="22"/>
                <w:szCs w:val="22"/>
              </w:rPr>
              <w:t>для скорой медицинской помощи</w:t>
            </w:r>
          </w:p>
          <w:p w:rsidR="00AF26EF" w:rsidRPr="005A1EF1" w:rsidRDefault="00AF26EF" w:rsidP="00AF26EF">
            <w:pPr>
              <w:pStyle w:val="a3"/>
              <w:jc w:val="center"/>
            </w:pPr>
          </w:p>
        </w:tc>
        <w:tc>
          <w:tcPr>
            <w:tcW w:w="6095" w:type="dxa"/>
            <w:tcBorders>
              <w:top w:val="single" w:sz="4" w:space="0" w:color="auto"/>
              <w:left w:val="single" w:sz="4" w:space="0" w:color="auto"/>
              <w:bottom w:val="single" w:sz="4" w:space="0" w:color="auto"/>
              <w:right w:val="single" w:sz="4" w:space="0" w:color="auto"/>
            </w:tcBorders>
          </w:tcPr>
          <w:p w:rsidR="00AF26EF" w:rsidRPr="005A1EF1" w:rsidRDefault="00AF26EF" w:rsidP="00AF26EF">
            <w:pPr>
              <w:pStyle w:val="a3"/>
              <w:jc w:val="both"/>
            </w:pPr>
            <w:r>
              <w:t>Должны быть</w:t>
            </w:r>
            <w:r w:rsidRPr="005A1EF1">
              <w:t xml:space="preserve"> 4 пары ручек из трубки ПВХ. </w:t>
            </w:r>
            <w:r>
              <w:t>Должна быть усиленная конструкция</w:t>
            </w:r>
            <w:r w:rsidRPr="005A1EF1">
              <w:t xml:space="preserve"> (40 мм ширина стропы</w:t>
            </w:r>
            <w:r>
              <w:t>)</w:t>
            </w:r>
            <w:r w:rsidRPr="005A1EF1">
              <w:t>,</w:t>
            </w:r>
            <w:r>
              <w:t xml:space="preserve"> должны быть</w:t>
            </w:r>
            <w:r w:rsidRPr="005A1EF1">
              <w:t xml:space="preserve"> усиленные двойные швы в местах максимальной нагрузки; должна быть предусмотрена возможность транспортировки пациента в сидячем положении; должны быть предусмотрены стропы для фиксации пациента на носилках; носилки должны быть упакованы в прочный и удобный чехол, должны быть выполнены из прочной ПВХ ткани. Должны иметь также металлические отверстия (люверсы) для сушки носилок после обработки в вертикальном положении. </w:t>
            </w:r>
            <w:r>
              <w:t>Номинальная нагрузка должна быть</w:t>
            </w:r>
            <w:r w:rsidRPr="005A1EF1">
              <w:t xml:space="preserve"> не менее 150 кг.</w:t>
            </w:r>
          </w:p>
        </w:tc>
        <w:tc>
          <w:tcPr>
            <w:tcW w:w="1276" w:type="dxa"/>
            <w:tcBorders>
              <w:top w:val="single" w:sz="4" w:space="0" w:color="auto"/>
              <w:left w:val="single" w:sz="4" w:space="0" w:color="auto"/>
              <w:bottom w:val="single" w:sz="4" w:space="0" w:color="auto"/>
              <w:right w:val="single" w:sz="4" w:space="0" w:color="auto"/>
            </w:tcBorders>
            <w:vAlign w:val="center"/>
          </w:tcPr>
          <w:p w:rsidR="00AF26EF" w:rsidRPr="005A1EF1" w:rsidRDefault="00AF26EF" w:rsidP="00AF26EF">
            <w:pPr>
              <w:pStyle w:val="a3"/>
            </w:pPr>
            <w:r w:rsidRPr="005A1EF1">
              <w:t>1 шт.</w:t>
            </w:r>
          </w:p>
        </w:tc>
      </w:tr>
      <w:tr w:rsidR="00AF26EF" w:rsidRPr="008B1F81" w:rsidTr="00AF26EF">
        <w:trPr>
          <w:trHeight w:val="141"/>
        </w:trPr>
        <w:tc>
          <w:tcPr>
            <w:tcW w:w="702" w:type="dxa"/>
            <w:vMerge/>
            <w:tcBorders>
              <w:left w:val="single" w:sz="4" w:space="0" w:color="auto"/>
              <w:right w:val="single" w:sz="4" w:space="0" w:color="auto"/>
            </w:tcBorders>
            <w:vAlign w:val="center"/>
          </w:tcPr>
          <w:p w:rsidR="00AF26EF" w:rsidRPr="008B1F81" w:rsidRDefault="00AF26EF" w:rsidP="00AF26EF">
            <w:pPr>
              <w:jc w:val="center"/>
              <w:rPr>
                <w:b/>
                <w:sz w:val="20"/>
                <w:szCs w:val="20"/>
              </w:rPr>
            </w:pPr>
          </w:p>
        </w:tc>
        <w:tc>
          <w:tcPr>
            <w:tcW w:w="4105" w:type="dxa"/>
            <w:vMerge/>
            <w:tcBorders>
              <w:left w:val="single" w:sz="4" w:space="0" w:color="auto"/>
              <w:right w:val="single" w:sz="4" w:space="0" w:color="auto"/>
            </w:tcBorders>
            <w:vAlign w:val="center"/>
          </w:tcPr>
          <w:p w:rsidR="00AF26EF" w:rsidRPr="008B1F81" w:rsidRDefault="00AF26EF" w:rsidP="00AF26EF">
            <w:pPr>
              <w:ind w:right="-108"/>
              <w:rPr>
                <w:b/>
                <w:sz w:val="20"/>
                <w:szCs w:val="20"/>
              </w:rPr>
            </w:pPr>
          </w:p>
        </w:tc>
        <w:tc>
          <w:tcPr>
            <w:tcW w:w="578" w:type="dxa"/>
            <w:tcBorders>
              <w:top w:val="single" w:sz="4" w:space="0" w:color="auto"/>
              <w:left w:val="single" w:sz="4" w:space="0" w:color="auto"/>
              <w:bottom w:val="single" w:sz="4" w:space="0" w:color="auto"/>
              <w:right w:val="single" w:sz="4" w:space="0" w:color="auto"/>
            </w:tcBorders>
            <w:vAlign w:val="center"/>
          </w:tcPr>
          <w:p w:rsidR="00AF26EF" w:rsidRPr="005A1EF1" w:rsidRDefault="00AF26EF" w:rsidP="00AF26EF">
            <w:pPr>
              <w:pStyle w:val="a9"/>
              <w:numPr>
                <w:ilvl w:val="0"/>
                <w:numId w:val="2"/>
              </w:numPr>
              <w:spacing w:line="276" w:lineRule="auto"/>
              <w:jc w:val="center"/>
            </w:pPr>
          </w:p>
        </w:tc>
        <w:tc>
          <w:tcPr>
            <w:tcW w:w="2412" w:type="dxa"/>
            <w:tcBorders>
              <w:top w:val="single" w:sz="4" w:space="0" w:color="auto"/>
              <w:left w:val="single" w:sz="4" w:space="0" w:color="auto"/>
              <w:bottom w:val="single" w:sz="4" w:space="0" w:color="auto"/>
              <w:right w:val="single" w:sz="4" w:space="0" w:color="auto"/>
            </w:tcBorders>
            <w:vAlign w:val="center"/>
          </w:tcPr>
          <w:p w:rsidR="00AF26EF" w:rsidRPr="005A1EF1" w:rsidRDefault="00AF26EF" w:rsidP="00AF26EF">
            <w:pPr>
              <w:pStyle w:val="a3"/>
              <w:jc w:val="center"/>
              <w:rPr>
                <w:b/>
              </w:rPr>
            </w:pPr>
            <w:r w:rsidRPr="005A1EF1">
              <w:t>Комплект шин транспортных складных</w:t>
            </w:r>
          </w:p>
        </w:tc>
        <w:tc>
          <w:tcPr>
            <w:tcW w:w="6095" w:type="dxa"/>
            <w:tcBorders>
              <w:top w:val="single" w:sz="4" w:space="0" w:color="auto"/>
              <w:left w:val="single" w:sz="4" w:space="0" w:color="auto"/>
              <w:bottom w:val="single" w:sz="4" w:space="0" w:color="auto"/>
              <w:right w:val="single" w:sz="4" w:space="0" w:color="auto"/>
            </w:tcBorders>
          </w:tcPr>
          <w:p w:rsidR="00AF26EF" w:rsidRPr="005A1EF1" w:rsidRDefault="00AF26EF" w:rsidP="00AF26EF">
            <w:pPr>
              <w:pStyle w:val="a3"/>
              <w:jc w:val="both"/>
            </w:pPr>
            <w:r w:rsidRPr="005A1EF1">
              <w:t>Описание: шины</w:t>
            </w:r>
            <w:r>
              <w:t xml:space="preserve"> должны представлять</w:t>
            </w:r>
            <w:r w:rsidRPr="005A1EF1">
              <w:t xml:space="preserve"> собой пластины специальной формы для легкого моделирования любого размера шины  по конечности. Многофункциональные шины, для левой и правой конечности рук и ног. Комплект включает в себя каркас для верхних конечностей из кожи</w:t>
            </w:r>
            <w:r>
              <w:t xml:space="preserve"> </w:t>
            </w:r>
            <w:r w:rsidRPr="005A1EF1">
              <w:t>(37см), каркас для верхних конечностей из кожи</w:t>
            </w:r>
            <w:r>
              <w:t xml:space="preserve"> </w:t>
            </w:r>
            <w:r w:rsidRPr="005A1EF1">
              <w:t>(50см), каркас для нижних конечностей из кожи</w:t>
            </w:r>
            <w:r>
              <w:t xml:space="preserve"> </w:t>
            </w:r>
            <w:r w:rsidRPr="005A1EF1">
              <w:t>(58см), каркас для нижних конечностей из кожи</w:t>
            </w:r>
            <w:r>
              <w:t xml:space="preserve"> </w:t>
            </w:r>
            <w:r w:rsidRPr="005A1EF1">
              <w:t xml:space="preserve">(66см), каркас для конечностей детский, каркас на талию из кожи, ремень для нижних конечностей из кожи, сумка из ПВХ. Руководства по эксплуатации      </w:t>
            </w:r>
          </w:p>
        </w:tc>
        <w:tc>
          <w:tcPr>
            <w:tcW w:w="1276" w:type="dxa"/>
            <w:tcBorders>
              <w:top w:val="single" w:sz="4" w:space="0" w:color="auto"/>
              <w:left w:val="single" w:sz="4" w:space="0" w:color="auto"/>
              <w:bottom w:val="single" w:sz="4" w:space="0" w:color="auto"/>
              <w:right w:val="single" w:sz="4" w:space="0" w:color="auto"/>
            </w:tcBorders>
            <w:vAlign w:val="center"/>
          </w:tcPr>
          <w:p w:rsidR="00AF26EF" w:rsidRPr="005A1EF1" w:rsidRDefault="00AF26EF" w:rsidP="00AF26EF">
            <w:pPr>
              <w:pStyle w:val="a3"/>
            </w:pPr>
            <w:r w:rsidRPr="005A1EF1">
              <w:t>1 шт.</w:t>
            </w:r>
          </w:p>
        </w:tc>
      </w:tr>
      <w:tr w:rsidR="00AF26EF" w:rsidRPr="008B1F81" w:rsidTr="00AF26EF">
        <w:trPr>
          <w:trHeight w:val="141"/>
        </w:trPr>
        <w:tc>
          <w:tcPr>
            <w:tcW w:w="702" w:type="dxa"/>
            <w:vMerge/>
            <w:tcBorders>
              <w:left w:val="single" w:sz="4" w:space="0" w:color="auto"/>
              <w:right w:val="single" w:sz="4" w:space="0" w:color="auto"/>
            </w:tcBorders>
            <w:vAlign w:val="center"/>
          </w:tcPr>
          <w:p w:rsidR="00AF26EF" w:rsidRPr="008B1F81" w:rsidRDefault="00AF26EF" w:rsidP="00AF26EF">
            <w:pPr>
              <w:jc w:val="center"/>
              <w:rPr>
                <w:b/>
                <w:sz w:val="20"/>
                <w:szCs w:val="20"/>
              </w:rPr>
            </w:pPr>
          </w:p>
        </w:tc>
        <w:tc>
          <w:tcPr>
            <w:tcW w:w="4105" w:type="dxa"/>
            <w:vMerge/>
            <w:tcBorders>
              <w:left w:val="single" w:sz="4" w:space="0" w:color="auto"/>
              <w:right w:val="single" w:sz="4" w:space="0" w:color="auto"/>
            </w:tcBorders>
            <w:vAlign w:val="center"/>
          </w:tcPr>
          <w:p w:rsidR="00AF26EF" w:rsidRPr="008B1F81" w:rsidRDefault="00AF26EF" w:rsidP="00AF26EF">
            <w:pPr>
              <w:ind w:right="-108"/>
              <w:rPr>
                <w:b/>
                <w:sz w:val="20"/>
                <w:szCs w:val="20"/>
              </w:rPr>
            </w:pPr>
          </w:p>
        </w:tc>
        <w:tc>
          <w:tcPr>
            <w:tcW w:w="578" w:type="dxa"/>
            <w:tcBorders>
              <w:top w:val="single" w:sz="4" w:space="0" w:color="auto"/>
              <w:left w:val="single" w:sz="4" w:space="0" w:color="auto"/>
              <w:bottom w:val="single" w:sz="4" w:space="0" w:color="auto"/>
              <w:right w:val="single" w:sz="4" w:space="0" w:color="auto"/>
            </w:tcBorders>
            <w:vAlign w:val="center"/>
          </w:tcPr>
          <w:p w:rsidR="00AF26EF" w:rsidRPr="005A1EF1" w:rsidRDefault="00AF26EF" w:rsidP="00AF26EF">
            <w:pPr>
              <w:pStyle w:val="a9"/>
              <w:numPr>
                <w:ilvl w:val="0"/>
                <w:numId w:val="2"/>
              </w:numPr>
              <w:spacing w:line="276" w:lineRule="auto"/>
              <w:jc w:val="center"/>
            </w:pPr>
          </w:p>
        </w:tc>
        <w:tc>
          <w:tcPr>
            <w:tcW w:w="2412" w:type="dxa"/>
            <w:tcBorders>
              <w:top w:val="single" w:sz="4" w:space="0" w:color="auto"/>
              <w:left w:val="single" w:sz="4" w:space="0" w:color="auto"/>
              <w:bottom w:val="single" w:sz="4" w:space="0" w:color="auto"/>
              <w:right w:val="single" w:sz="4" w:space="0" w:color="auto"/>
            </w:tcBorders>
            <w:vAlign w:val="center"/>
          </w:tcPr>
          <w:p w:rsidR="00AF26EF" w:rsidRPr="005A1EF1" w:rsidRDefault="00AF26EF" w:rsidP="00AF26EF">
            <w:pPr>
              <w:pStyle w:val="ab"/>
              <w:jc w:val="center"/>
              <w:rPr>
                <w:sz w:val="22"/>
                <w:szCs w:val="22"/>
              </w:rPr>
            </w:pPr>
            <w:r w:rsidRPr="005A1EF1">
              <w:rPr>
                <w:sz w:val="22"/>
                <w:szCs w:val="22"/>
              </w:rPr>
              <w:t xml:space="preserve">Комплект шин полимерных иммобилизационных </w:t>
            </w:r>
            <w:r w:rsidRPr="005A1EF1">
              <w:rPr>
                <w:sz w:val="22"/>
                <w:szCs w:val="22"/>
              </w:rPr>
              <w:lastRenderedPageBreak/>
              <w:t xml:space="preserve">пневматических для взрослых </w:t>
            </w:r>
          </w:p>
        </w:tc>
        <w:tc>
          <w:tcPr>
            <w:tcW w:w="6095" w:type="dxa"/>
            <w:tcBorders>
              <w:top w:val="single" w:sz="4" w:space="0" w:color="auto"/>
              <w:left w:val="single" w:sz="4" w:space="0" w:color="auto"/>
              <w:bottom w:val="single" w:sz="4" w:space="0" w:color="auto"/>
              <w:right w:val="single" w:sz="4" w:space="0" w:color="auto"/>
            </w:tcBorders>
          </w:tcPr>
          <w:p w:rsidR="00AF26EF" w:rsidRDefault="00AF26EF" w:rsidP="00AF26EF">
            <w:pPr>
              <w:pStyle w:val="a3"/>
              <w:jc w:val="both"/>
            </w:pPr>
            <w:r w:rsidRPr="005A1EF1">
              <w:lastRenderedPageBreak/>
              <w:t xml:space="preserve">Шины предназначены для транспортной иммобилизации поврежденных в результате травм конечностей, а также </w:t>
            </w:r>
            <w:r w:rsidRPr="005A1EF1">
              <w:lastRenderedPageBreak/>
              <w:t xml:space="preserve">могут использоваться для остановки кровотечения. </w:t>
            </w:r>
          </w:p>
          <w:p w:rsidR="00AF26EF" w:rsidRDefault="00AF26EF" w:rsidP="00AF26EF">
            <w:pPr>
              <w:pStyle w:val="a3"/>
              <w:jc w:val="both"/>
            </w:pPr>
            <w:r>
              <w:t>В комплектации должны быть</w:t>
            </w:r>
            <w:r w:rsidRPr="005A1EF1">
              <w:t xml:space="preserve">: </w:t>
            </w:r>
          </w:p>
          <w:p w:rsidR="00AF26EF" w:rsidRPr="005A1EF1" w:rsidRDefault="00AF26EF" w:rsidP="00AF26EF">
            <w:pPr>
              <w:pStyle w:val="a3"/>
              <w:jc w:val="both"/>
            </w:pPr>
            <w:r w:rsidRPr="005A1EF1">
              <w:t>Шина полимерная иммобилизационная пневматическая «Декор» «Сапог длинный СПд»</w:t>
            </w:r>
            <w:r>
              <w:t>;</w:t>
            </w:r>
          </w:p>
          <w:p w:rsidR="00AF26EF" w:rsidRPr="005A1EF1" w:rsidRDefault="00AF26EF" w:rsidP="00AF26EF">
            <w:pPr>
              <w:pStyle w:val="a3"/>
              <w:jc w:val="both"/>
            </w:pPr>
            <w:r w:rsidRPr="005A1EF1">
              <w:t>Шина полимерная иммобилизационная пневматическая «Декор» «Сапог короткий СПк»</w:t>
            </w:r>
            <w:r>
              <w:t>;</w:t>
            </w:r>
          </w:p>
          <w:p w:rsidR="00AF26EF" w:rsidRPr="005A1EF1" w:rsidRDefault="00AF26EF" w:rsidP="00AF26EF">
            <w:pPr>
              <w:pStyle w:val="a3"/>
              <w:jc w:val="both"/>
            </w:pPr>
            <w:r w:rsidRPr="005A1EF1">
              <w:t>Шина полимерная иммобилизационная пневматическая «Декор» «Рукав длинный РПд»</w:t>
            </w:r>
            <w:r>
              <w:t>;</w:t>
            </w:r>
          </w:p>
          <w:p w:rsidR="00AF26EF" w:rsidRPr="005A1EF1" w:rsidRDefault="00AF26EF" w:rsidP="00AF26EF">
            <w:pPr>
              <w:pStyle w:val="a3"/>
              <w:jc w:val="both"/>
            </w:pPr>
            <w:r w:rsidRPr="005A1EF1">
              <w:t>Шина полимерная иммобилизационная пневматическая «Декор» «Рукав короткий РПк»</w:t>
            </w:r>
            <w:r>
              <w:t>;</w:t>
            </w:r>
          </w:p>
          <w:p w:rsidR="00AF26EF" w:rsidRPr="005A1EF1" w:rsidRDefault="00AF26EF" w:rsidP="00AF26EF">
            <w:pPr>
              <w:pStyle w:val="a3"/>
              <w:jc w:val="both"/>
            </w:pPr>
            <w:r w:rsidRPr="005A1EF1">
              <w:t>Упаковка-подушка пневматическая «Декор» УП</w:t>
            </w:r>
          </w:p>
          <w:p w:rsidR="00AF26EF" w:rsidRPr="005A1EF1" w:rsidRDefault="00AF26EF" w:rsidP="00AF26EF">
            <w:pPr>
              <w:pStyle w:val="a3"/>
              <w:jc w:val="both"/>
            </w:pPr>
            <w:r w:rsidRPr="005A1EF1">
              <w:t>Головка клапана - 5 шт.</w:t>
            </w:r>
          </w:p>
        </w:tc>
        <w:tc>
          <w:tcPr>
            <w:tcW w:w="1276" w:type="dxa"/>
            <w:tcBorders>
              <w:top w:val="single" w:sz="4" w:space="0" w:color="auto"/>
              <w:left w:val="single" w:sz="4" w:space="0" w:color="auto"/>
              <w:bottom w:val="single" w:sz="4" w:space="0" w:color="auto"/>
              <w:right w:val="single" w:sz="4" w:space="0" w:color="auto"/>
            </w:tcBorders>
          </w:tcPr>
          <w:p w:rsidR="00AF26EF" w:rsidRPr="005A1EF1" w:rsidRDefault="00AF26EF" w:rsidP="00AF26EF">
            <w:pPr>
              <w:pStyle w:val="a3"/>
            </w:pPr>
          </w:p>
          <w:p w:rsidR="00AF26EF" w:rsidRPr="005A1EF1" w:rsidRDefault="00AF26EF" w:rsidP="00AF26EF">
            <w:pPr>
              <w:pStyle w:val="a3"/>
            </w:pPr>
          </w:p>
          <w:p w:rsidR="00AF26EF" w:rsidRPr="005A1EF1" w:rsidRDefault="00AF26EF" w:rsidP="00AF26EF">
            <w:pPr>
              <w:pStyle w:val="a3"/>
            </w:pPr>
          </w:p>
          <w:p w:rsidR="00AF26EF" w:rsidRPr="005A1EF1" w:rsidRDefault="00AF26EF" w:rsidP="00AF26EF">
            <w:pPr>
              <w:pStyle w:val="a3"/>
            </w:pPr>
          </w:p>
          <w:p w:rsidR="00AF26EF" w:rsidRPr="005A1EF1" w:rsidRDefault="00AF26EF" w:rsidP="00AF26EF">
            <w:pPr>
              <w:pStyle w:val="a3"/>
            </w:pPr>
          </w:p>
          <w:p w:rsidR="00AF26EF" w:rsidRPr="005A1EF1" w:rsidRDefault="00AF26EF" w:rsidP="00AF26EF">
            <w:pPr>
              <w:pStyle w:val="a3"/>
            </w:pPr>
          </w:p>
          <w:p w:rsidR="00AF26EF" w:rsidRPr="005A1EF1" w:rsidRDefault="00AF26EF" w:rsidP="00AF26EF">
            <w:pPr>
              <w:pStyle w:val="a3"/>
            </w:pPr>
          </w:p>
          <w:p w:rsidR="00AF26EF" w:rsidRPr="005A1EF1" w:rsidRDefault="00AF26EF" w:rsidP="00AF26EF">
            <w:pPr>
              <w:pStyle w:val="a3"/>
            </w:pPr>
            <w:r w:rsidRPr="005A1EF1">
              <w:t>1 шт.</w:t>
            </w:r>
          </w:p>
        </w:tc>
      </w:tr>
      <w:tr w:rsidR="00AF26EF" w:rsidRPr="008B1F81" w:rsidTr="00AF26EF">
        <w:trPr>
          <w:trHeight w:val="141"/>
        </w:trPr>
        <w:tc>
          <w:tcPr>
            <w:tcW w:w="702" w:type="dxa"/>
            <w:vMerge/>
            <w:tcBorders>
              <w:left w:val="single" w:sz="4" w:space="0" w:color="auto"/>
              <w:right w:val="single" w:sz="4" w:space="0" w:color="auto"/>
            </w:tcBorders>
            <w:vAlign w:val="center"/>
          </w:tcPr>
          <w:p w:rsidR="00AF26EF" w:rsidRPr="008B1F81" w:rsidRDefault="00AF26EF" w:rsidP="00AF26EF">
            <w:pPr>
              <w:jc w:val="center"/>
              <w:rPr>
                <w:b/>
                <w:sz w:val="20"/>
                <w:szCs w:val="20"/>
              </w:rPr>
            </w:pPr>
          </w:p>
        </w:tc>
        <w:tc>
          <w:tcPr>
            <w:tcW w:w="4105" w:type="dxa"/>
            <w:vMerge/>
            <w:tcBorders>
              <w:left w:val="single" w:sz="4" w:space="0" w:color="auto"/>
              <w:right w:val="single" w:sz="4" w:space="0" w:color="auto"/>
            </w:tcBorders>
            <w:vAlign w:val="center"/>
          </w:tcPr>
          <w:p w:rsidR="00AF26EF" w:rsidRPr="008B1F81" w:rsidRDefault="00AF26EF" w:rsidP="00AF26EF">
            <w:pPr>
              <w:ind w:right="-108"/>
              <w:rPr>
                <w:b/>
                <w:sz w:val="20"/>
                <w:szCs w:val="20"/>
              </w:rPr>
            </w:pPr>
          </w:p>
        </w:tc>
        <w:tc>
          <w:tcPr>
            <w:tcW w:w="578" w:type="dxa"/>
            <w:tcBorders>
              <w:top w:val="single" w:sz="4" w:space="0" w:color="auto"/>
              <w:left w:val="single" w:sz="4" w:space="0" w:color="auto"/>
              <w:bottom w:val="single" w:sz="4" w:space="0" w:color="auto"/>
              <w:right w:val="single" w:sz="4" w:space="0" w:color="auto"/>
            </w:tcBorders>
            <w:vAlign w:val="center"/>
          </w:tcPr>
          <w:p w:rsidR="00AF26EF" w:rsidRPr="005A1EF1" w:rsidRDefault="00AF26EF" w:rsidP="00AF26EF">
            <w:pPr>
              <w:pStyle w:val="a9"/>
              <w:numPr>
                <w:ilvl w:val="0"/>
                <w:numId w:val="2"/>
              </w:numPr>
              <w:spacing w:line="276" w:lineRule="auto"/>
              <w:jc w:val="center"/>
            </w:pPr>
          </w:p>
        </w:tc>
        <w:tc>
          <w:tcPr>
            <w:tcW w:w="2412" w:type="dxa"/>
            <w:tcBorders>
              <w:top w:val="single" w:sz="4" w:space="0" w:color="auto"/>
              <w:left w:val="single" w:sz="4" w:space="0" w:color="auto"/>
              <w:bottom w:val="single" w:sz="4" w:space="0" w:color="auto"/>
              <w:right w:val="single" w:sz="4" w:space="0" w:color="auto"/>
            </w:tcBorders>
            <w:vAlign w:val="center"/>
          </w:tcPr>
          <w:p w:rsidR="00AF26EF" w:rsidRPr="005A1EF1" w:rsidRDefault="00AF26EF" w:rsidP="00AF26EF">
            <w:pPr>
              <w:pStyle w:val="ab"/>
              <w:jc w:val="center"/>
              <w:rPr>
                <w:sz w:val="22"/>
                <w:szCs w:val="22"/>
              </w:rPr>
            </w:pPr>
            <w:r w:rsidRPr="005A1EF1">
              <w:rPr>
                <w:sz w:val="22"/>
                <w:szCs w:val="22"/>
              </w:rPr>
              <w:t>Штатив разборный для вливаний с кронштейнами.</w:t>
            </w:r>
          </w:p>
          <w:p w:rsidR="00AF26EF" w:rsidRPr="005A1EF1" w:rsidRDefault="00AF26EF" w:rsidP="00AF26EF">
            <w:pPr>
              <w:pStyle w:val="a3"/>
              <w:jc w:val="center"/>
            </w:pPr>
          </w:p>
        </w:tc>
        <w:tc>
          <w:tcPr>
            <w:tcW w:w="6095" w:type="dxa"/>
            <w:tcBorders>
              <w:top w:val="single" w:sz="4" w:space="0" w:color="auto"/>
              <w:left w:val="single" w:sz="4" w:space="0" w:color="auto"/>
              <w:bottom w:val="single" w:sz="4" w:space="0" w:color="auto"/>
              <w:right w:val="single" w:sz="4" w:space="0" w:color="auto"/>
            </w:tcBorders>
          </w:tcPr>
          <w:p w:rsidR="00AF26EF" w:rsidRPr="005A1EF1" w:rsidRDefault="00AF26EF" w:rsidP="00AF26EF">
            <w:pPr>
              <w:pStyle w:val="a3"/>
              <w:jc w:val="both"/>
            </w:pPr>
            <w:r w:rsidRPr="005A1EF1">
              <w:t xml:space="preserve">Штатив разборный для вливаний  для проведения инфузионной терапии в условиях скорой помощи, в полевых условиях и на дому. </w:t>
            </w:r>
            <w:r>
              <w:t>Материал должен быть из алюминиевой</w:t>
            </w:r>
            <w:r w:rsidRPr="005A1EF1">
              <w:t xml:space="preserve"> трубка. </w:t>
            </w:r>
            <w:r>
              <w:t>В  комплект должны входить</w:t>
            </w:r>
            <w:r w:rsidRPr="005A1EF1">
              <w:t>: стойки, опора, держатель с крючками, струбцина, сумка-чехол.</w:t>
            </w:r>
          </w:p>
        </w:tc>
        <w:tc>
          <w:tcPr>
            <w:tcW w:w="1276" w:type="dxa"/>
            <w:tcBorders>
              <w:top w:val="single" w:sz="4" w:space="0" w:color="auto"/>
              <w:left w:val="single" w:sz="4" w:space="0" w:color="auto"/>
              <w:bottom w:val="single" w:sz="4" w:space="0" w:color="auto"/>
              <w:right w:val="single" w:sz="4" w:space="0" w:color="auto"/>
            </w:tcBorders>
          </w:tcPr>
          <w:p w:rsidR="00AF26EF" w:rsidRPr="005A1EF1" w:rsidRDefault="00AF26EF" w:rsidP="00AF26EF">
            <w:pPr>
              <w:pStyle w:val="a3"/>
            </w:pPr>
            <w:r w:rsidRPr="005A1EF1">
              <w:t>1 шт.</w:t>
            </w:r>
          </w:p>
        </w:tc>
      </w:tr>
      <w:tr w:rsidR="00AF26EF" w:rsidRPr="008B1F81" w:rsidTr="00AF26EF">
        <w:trPr>
          <w:trHeight w:val="141"/>
        </w:trPr>
        <w:tc>
          <w:tcPr>
            <w:tcW w:w="702" w:type="dxa"/>
            <w:vMerge/>
            <w:tcBorders>
              <w:left w:val="single" w:sz="4" w:space="0" w:color="auto"/>
              <w:right w:val="single" w:sz="4" w:space="0" w:color="auto"/>
            </w:tcBorders>
            <w:vAlign w:val="center"/>
          </w:tcPr>
          <w:p w:rsidR="00AF26EF" w:rsidRPr="008B1F81" w:rsidRDefault="00AF26EF" w:rsidP="00AF26EF">
            <w:pPr>
              <w:jc w:val="center"/>
              <w:rPr>
                <w:b/>
                <w:sz w:val="20"/>
                <w:szCs w:val="20"/>
              </w:rPr>
            </w:pPr>
          </w:p>
        </w:tc>
        <w:tc>
          <w:tcPr>
            <w:tcW w:w="4105" w:type="dxa"/>
            <w:vMerge/>
            <w:tcBorders>
              <w:left w:val="single" w:sz="4" w:space="0" w:color="auto"/>
              <w:right w:val="single" w:sz="4" w:space="0" w:color="auto"/>
            </w:tcBorders>
            <w:vAlign w:val="center"/>
          </w:tcPr>
          <w:p w:rsidR="00AF26EF" w:rsidRPr="008B1F81" w:rsidRDefault="00AF26EF" w:rsidP="00AF26EF">
            <w:pPr>
              <w:ind w:right="-108"/>
              <w:rPr>
                <w:b/>
                <w:sz w:val="20"/>
                <w:szCs w:val="20"/>
              </w:rPr>
            </w:pPr>
          </w:p>
        </w:tc>
        <w:tc>
          <w:tcPr>
            <w:tcW w:w="578" w:type="dxa"/>
            <w:tcBorders>
              <w:top w:val="single" w:sz="4" w:space="0" w:color="auto"/>
              <w:left w:val="single" w:sz="4" w:space="0" w:color="auto"/>
              <w:bottom w:val="single" w:sz="4" w:space="0" w:color="auto"/>
              <w:right w:val="single" w:sz="4" w:space="0" w:color="auto"/>
            </w:tcBorders>
            <w:vAlign w:val="center"/>
          </w:tcPr>
          <w:p w:rsidR="00AF26EF" w:rsidRPr="005A1EF1" w:rsidRDefault="00AF26EF" w:rsidP="00AF26EF">
            <w:pPr>
              <w:pStyle w:val="a9"/>
              <w:numPr>
                <w:ilvl w:val="0"/>
                <w:numId w:val="2"/>
              </w:numPr>
              <w:spacing w:line="276" w:lineRule="auto"/>
              <w:jc w:val="center"/>
            </w:pPr>
          </w:p>
        </w:tc>
        <w:tc>
          <w:tcPr>
            <w:tcW w:w="2412" w:type="dxa"/>
            <w:tcBorders>
              <w:top w:val="single" w:sz="4" w:space="0" w:color="auto"/>
              <w:left w:val="single" w:sz="4" w:space="0" w:color="auto"/>
              <w:bottom w:val="single" w:sz="4" w:space="0" w:color="auto"/>
              <w:right w:val="single" w:sz="4" w:space="0" w:color="auto"/>
            </w:tcBorders>
            <w:vAlign w:val="center"/>
          </w:tcPr>
          <w:p w:rsidR="00AF26EF" w:rsidRPr="005A1EF1" w:rsidRDefault="00AF26EF" w:rsidP="00AF26EF">
            <w:pPr>
              <w:pStyle w:val="ab"/>
              <w:jc w:val="center"/>
              <w:rPr>
                <w:sz w:val="22"/>
                <w:szCs w:val="22"/>
              </w:rPr>
            </w:pPr>
            <w:r w:rsidRPr="005A1EF1">
              <w:rPr>
                <w:sz w:val="22"/>
                <w:szCs w:val="22"/>
              </w:rPr>
              <w:t xml:space="preserve">Тонометр </w:t>
            </w:r>
          </w:p>
          <w:p w:rsidR="00AF26EF" w:rsidRPr="005A1EF1" w:rsidRDefault="00AF26EF" w:rsidP="00AF26EF">
            <w:pPr>
              <w:pStyle w:val="a3"/>
            </w:pPr>
          </w:p>
          <w:p w:rsidR="00AF26EF" w:rsidRPr="005A1EF1" w:rsidRDefault="00AF26EF" w:rsidP="00AF26EF">
            <w:pPr>
              <w:pStyle w:val="a3"/>
            </w:pPr>
          </w:p>
        </w:tc>
        <w:tc>
          <w:tcPr>
            <w:tcW w:w="6095" w:type="dxa"/>
            <w:tcBorders>
              <w:top w:val="single" w:sz="4" w:space="0" w:color="auto"/>
              <w:left w:val="single" w:sz="4" w:space="0" w:color="auto"/>
              <w:bottom w:val="single" w:sz="4" w:space="0" w:color="auto"/>
              <w:right w:val="single" w:sz="4" w:space="0" w:color="auto"/>
            </w:tcBorders>
          </w:tcPr>
          <w:p w:rsidR="00AF26EF" w:rsidRPr="005A1EF1" w:rsidRDefault="00AF26EF" w:rsidP="00AF26EF">
            <w:pPr>
              <w:pStyle w:val="a3"/>
              <w:jc w:val="both"/>
            </w:pPr>
            <w:r w:rsidRPr="005A1EF1">
              <w:t>Пределы измерения давления в</w:t>
            </w:r>
            <w:r>
              <w:t>оздуха в манжете должны быть, мм рт. ст.: 0-</w:t>
            </w:r>
            <w:r w:rsidRPr="005A1EF1">
              <w:t>300.</w:t>
            </w:r>
            <w:r>
              <w:t xml:space="preserve"> </w:t>
            </w:r>
            <w:r w:rsidRPr="005A1EF1">
              <w:t>Пределы допустимой основной абсолютной погрешности измерения давления воздуха в манжете</w:t>
            </w:r>
            <w:r>
              <w:t xml:space="preserve"> должны быть</w:t>
            </w:r>
            <w:r w:rsidRPr="005A1EF1">
              <w:t>, мм рт. ст.: ±3.</w:t>
            </w:r>
            <w:r>
              <w:t xml:space="preserve"> </w:t>
            </w:r>
            <w:r w:rsidRPr="005A1EF1">
              <w:t>Цена деления шкалы манометра</w:t>
            </w:r>
            <w:r>
              <w:t xml:space="preserve"> должна быть</w:t>
            </w:r>
            <w:r w:rsidRPr="005A1EF1">
              <w:t>, мм рт. ст.: 2.</w:t>
            </w:r>
            <w:r>
              <w:t xml:space="preserve"> </w:t>
            </w:r>
            <w:r w:rsidRPr="005A1EF1">
              <w:t>Скорость снижения давления воздуха в пневматической системе</w:t>
            </w:r>
            <w:r>
              <w:t xml:space="preserve"> должна быть</w:t>
            </w:r>
            <w:r w:rsidRPr="005A1EF1">
              <w:t>, мм рт. ст.: 2-3.</w:t>
            </w:r>
            <w:r>
              <w:t xml:space="preserve"> </w:t>
            </w:r>
            <w:r w:rsidRPr="005A1EF1">
              <w:t>Манжеты с одной трубкой и с двумя трубками.: детская малая - размер 6х28, окружность 8-13;  детская - размер 10х34, окружность 13-20; взрослая малая - размер 14-53, окружность 20-29; взрослая - размер 14х53, окружность 29-41; для бедра - размер 20-86, окружность 41. Корпус</w:t>
            </w:r>
            <w:r>
              <w:t xml:space="preserve"> должен быть</w:t>
            </w:r>
            <w:r w:rsidRPr="005A1EF1">
              <w:t xml:space="preserve"> спрессован из двух компонентов термопластика. Регулируемый упор - для праворуких и леворуких, без латекса, микрофильтр, черно-белая шкала большого диаметра-56 мм, большая инсуфляционная груша, верх корпуса сделан из алюминиевого сплава, манжета с одной трубкой и застежкой «липучка», </w:t>
            </w:r>
            <w:r w:rsidRPr="005A1EF1">
              <w:lastRenderedPageBreak/>
              <w:t>воздухопывускающий клапан</w:t>
            </w:r>
            <w:r>
              <w:t xml:space="preserve"> должен иметь</w:t>
            </w:r>
            <w:r w:rsidRPr="005A1EF1">
              <w:t xml:space="preserve"> резиновый стопор предотвращающий блокировку клапана.</w:t>
            </w:r>
          </w:p>
        </w:tc>
        <w:tc>
          <w:tcPr>
            <w:tcW w:w="1276" w:type="dxa"/>
            <w:tcBorders>
              <w:top w:val="single" w:sz="4" w:space="0" w:color="auto"/>
              <w:left w:val="single" w:sz="4" w:space="0" w:color="auto"/>
              <w:bottom w:val="single" w:sz="4" w:space="0" w:color="auto"/>
              <w:right w:val="single" w:sz="4" w:space="0" w:color="auto"/>
            </w:tcBorders>
          </w:tcPr>
          <w:p w:rsidR="00AF26EF" w:rsidRPr="005A1EF1" w:rsidRDefault="00AF26EF" w:rsidP="00AF26EF">
            <w:pPr>
              <w:pStyle w:val="a3"/>
            </w:pPr>
            <w:r w:rsidRPr="005A1EF1">
              <w:lastRenderedPageBreak/>
              <w:t>1 шт.</w:t>
            </w:r>
          </w:p>
        </w:tc>
      </w:tr>
      <w:tr w:rsidR="00AF26EF" w:rsidRPr="008B1F81" w:rsidTr="00AF26EF">
        <w:trPr>
          <w:trHeight w:val="141"/>
        </w:trPr>
        <w:tc>
          <w:tcPr>
            <w:tcW w:w="702" w:type="dxa"/>
            <w:vMerge/>
            <w:tcBorders>
              <w:left w:val="single" w:sz="4" w:space="0" w:color="auto"/>
              <w:right w:val="single" w:sz="4" w:space="0" w:color="auto"/>
            </w:tcBorders>
            <w:vAlign w:val="center"/>
          </w:tcPr>
          <w:p w:rsidR="00AF26EF" w:rsidRPr="008B1F81" w:rsidRDefault="00AF26EF" w:rsidP="00AF26EF">
            <w:pPr>
              <w:jc w:val="center"/>
              <w:rPr>
                <w:b/>
                <w:sz w:val="20"/>
                <w:szCs w:val="20"/>
              </w:rPr>
            </w:pPr>
          </w:p>
        </w:tc>
        <w:tc>
          <w:tcPr>
            <w:tcW w:w="4105" w:type="dxa"/>
            <w:vMerge/>
            <w:tcBorders>
              <w:left w:val="single" w:sz="4" w:space="0" w:color="auto"/>
              <w:right w:val="single" w:sz="4" w:space="0" w:color="auto"/>
            </w:tcBorders>
            <w:vAlign w:val="center"/>
          </w:tcPr>
          <w:p w:rsidR="00AF26EF" w:rsidRPr="008B1F81" w:rsidRDefault="00AF26EF" w:rsidP="00AF26EF">
            <w:pPr>
              <w:ind w:right="-108"/>
              <w:rPr>
                <w:b/>
                <w:sz w:val="20"/>
                <w:szCs w:val="20"/>
              </w:rPr>
            </w:pPr>
          </w:p>
        </w:tc>
        <w:tc>
          <w:tcPr>
            <w:tcW w:w="578" w:type="dxa"/>
            <w:tcBorders>
              <w:top w:val="single" w:sz="4" w:space="0" w:color="auto"/>
              <w:left w:val="single" w:sz="4" w:space="0" w:color="auto"/>
              <w:bottom w:val="single" w:sz="4" w:space="0" w:color="auto"/>
              <w:right w:val="single" w:sz="4" w:space="0" w:color="auto"/>
            </w:tcBorders>
            <w:vAlign w:val="center"/>
          </w:tcPr>
          <w:p w:rsidR="00AF26EF" w:rsidRPr="005A1EF1" w:rsidRDefault="00AF26EF" w:rsidP="00AF26EF">
            <w:pPr>
              <w:pStyle w:val="a9"/>
              <w:numPr>
                <w:ilvl w:val="0"/>
                <w:numId w:val="2"/>
              </w:numPr>
              <w:spacing w:line="276" w:lineRule="auto"/>
              <w:jc w:val="center"/>
            </w:pPr>
          </w:p>
        </w:tc>
        <w:tc>
          <w:tcPr>
            <w:tcW w:w="2412" w:type="dxa"/>
            <w:tcBorders>
              <w:top w:val="single" w:sz="4" w:space="0" w:color="auto"/>
              <w:left w:val="single" w:sz="4" w:space="0" w:color="auto"/>
              <w:bottom w:val="single" w:sz="4" w:space="0" w:color="auto"/>
              <w:right w:val="single" w:sz="4" w:space="0" w:color="auto"/>
            </w:tcBorders>
            <w:vAlign w:val="center"/>
          </w:tcPr>
          <w:p w:rsidR="00AF26EF" w:rsidRPr="001332C7" w:rsidRDefault="00AF26EF" w:rsidP="00AF26EF">
            <w:pPr>
              <w:pStyle w:val="a3"/>
              <w:jc w:val="center"/>
              <w:rPr>
                <w:b/>
              </w:rPr>
            </w:pPr>
            <w:r w:rsidRPr="005A1EF1">
              <w:t xml:space="preserve">Стетоскоп медицинский </w:t>
            </w:r>
          </w:p>
        </w:tc>
        <w:tc>
          <w:tcPr>
            <w:tcW w:w="6095" w:type="dxa"/>
            <w:tcBorders>
              <w:top w:val="single" w:sz="4" w:space="0" w:color="auto"/>
              <w:left w:val="single" w:sz="4" w:space="0" w:color="auto"/>
              <w:bottom w:val="single" w:sz="4" w:space="0" w:color="auto"/>
              <w:right w:val="single" w:sz="4" w:space="0" w:color="auto"/>
            </w:tcBorders>
          </w:tcPr>
          <w:p w:rsidR="00AF26EF" w:rsidRPr="005A1EF1" w:rsidRDefault="00AF26EF" w:rsidP="00AF26EF">
            <w:pPr>
              <w:pStyle w:val="a3"/>
              <w:jc w:val="both"/>
            </w:pPr>
            <w:r w:rsidRPr="005A1EF1">
              <w:t>Применяется для выслушивания тонов сердца, артерий и вен  и других внутренних органов.</w:t>
            </w:r>
          </w:p>
        </w:tc>
        <w:tc>
          <w:tcPr>
            <w:tcW w:w="1276" w:type="dxa"/>
            <w:tcBorders>
              <w:top w:val="single" w:sz="4" w:space="0" w:color="auto"/>
              <w:left w:val="single" w:sz="4" w:space="0" w:color="auto"/>
              <w:bottom w:val="single" w:sz="4" w:space="0" w:color="auto"/>
              <w:right w:val="single" w:sz="4" w:space="0" w:color="auto"/>
            </w:tcBorders>
            <w:vAlign w:val="center"/>
          </w:tcPr>
          <w:p w:rsidR="00AF26EF" w:rsidRPr="005A1EF1" w:rsidRDefault="00AF26EF" w:rsidP="00AF26EF">
            <w:pPr>
              <w:pStyle w:val="a3"/>
            </w:pPr>
            <w:r w:rsidRPr="005A1EF1">
              <w:t>1 шт.</w:t>
            </w:r>
          </w:p>
        </w:tc>
      </w:tr>
      <w:tr w:rsidR="00AF26EF" w:rsidRPr="008B1F81" w:rsidTr="00AF26EF">
        <w:trPr>
          <w:trHeight w:val="141"/>
        </w:trPr>
        <w:tc>
          <w:tcPr>
            <w:tcW w:w="702" w:type="dxa"/>
            <w:vMerge/>
            <w:tcBorders>
              <w:left w:val="single" w:sz="4" w:space="0" w:color="auto"/>
              <w:right w:val="single" w:sz="4" w:space="0" w:color="auto"/>
            </w:tcBorders>
            <w:vAlign w:val="center"/>
          </w:tcPr>
          <w:p w:rsidR="00AF26EF" w:rsidRPr="008B1F81" w:rsidRDefault="00AF26EF" w:rsidP="00AF26EF">
            <w:pPr>
              <w:jc w:val="center"/>
              <w:rPr>
                <w:b/>
                <w:sz w:val="20"/>
                <w:szCs w:val="20"/>
              </w:rPr>
            </w:pPr>
          </w:p>
        </w:tc>
        <w:tc>
          <w:tcPr>
            <w:tcW w:w="4105" w:type="dxa"/>
            <w:vMerge/>
            <w:tcBorders>
              <w:left w:val="single" w:sz="4" w:space="0" w:color="auto"/>
              <w:right w:val="single" w:sz="4" w:space="0" w:color="auto"/>
            </w:tcBorders>
            <w:vAlign w:val="center"/>
          </w:tcPr>
          <w:p w:rsidR="00AF26EF" w:rsidRPr="008B1F81" w:rsidRDefault="00AF26EF" w:rsidP="00AF26EF">
            <w:pPr>
              <w:ind w:right="-108"/>
              <w:rPr>
                <w:b/>
                <w:sz w:val="20"/>
                <w:szCs w:val="20"/>
              </w:rPr>
            </w:pPr>
          </w:p>
        </w:tc>
        <w:tc>
          <w:tcPr>
            <w:tcW w:w="578" w:type="dxa"/>
            <w:tcBorders>
              <w:top w:val="single" w:sz="4" w:space="0" w:color="auto"/>
              <w:left w:val="single" w:sz="4" w:space="0" w:color="auto"/>
              <w:bottom w:val="single" w:sz="4" w:space="0" w:color="auto"/>
              <w:right w:val="single" w:sz="4" w:space="0" w:color="auto"/>
            </w:tcBorders>
            <w:vAlign w:val="center"/>
          </w:tcPr>
          <w:p w:rsidR="00AF26EF" w:rsidRPr="005A1EF1" w:rsidRDefault="00AF26EF" w:rsidP="00AF26EF">
            <w:pPr>
              <w:pStyle w:val="a9"/>
              <w:numPr>
                <w:ilvl w:val="0"/>
                <w:numId w:val="2"/>
              </w:numPr>
              <w:spacing w:line="276" w:lineRule="auto"/>
              <w:jc w:val="center"/>
            </w:pPr>
          </w:p>
        </w:tc>
        <w:tc>
          <w:tcPr>
            <w:tcW w:w="2412" w:type="dxa"/>
            <w:tcBorders>
              <w:top w:val="single" w:sz="4" w:space="0" w:color="auto"/>
              <w:left w:val="single" w:sz="4" w:space="0" w:color="auto"/>
              <w:bottom w:val="single" w:sz="4" w:space="0" w:color="auto"/>
              <w:right w:val="single" w:sz="4" w:space="0" w:color="auto"/>
            </w:tcBorders>
            <w:vAlign w:val="center"/>
          </w:tcPr>
          <w:p w:rsidR="00AF26EF" w:rsidRPr="005A1EF1" w:rsidRDefault="00AF26EF" w:rsidP="00AF26EF">
            <w:pPr>
              <w:pStyle w:val="a3"/>
              <w:jc w:val="center"/>
            </w:pPr>
            <w:r w:rsidRPr="005A1EF1">
              <w:t xml:space="preserve">Термоодеяло </w:t>
            </w:r>
          </w:p>
          <w:p w:rsidR="00AF26EF" w:rsidRPr="005A1EF1" w:rsidRDefault="00AF26EF" w:rsidP="00AF26EF">
            <w:pPr>
              <w:pStyle w:val="a3"/>
              <w:jc w:val="center"/>
            </w:pPr>
          </w:p>
        </w:tc>
        <w:tc>
          <w:tcPr>
            <w:tcW w:w="6095" w:type="dxa"/>
            <w:tcBorders>
              <w:top w:val="single" w:sz="4" w:space="0" w:color="auto"/>
              <w:left w:val="single" w:sz="4" w:space="0" w:color="auto"/>
              <w:bottom w:val="single" w:sz="4" w:space="0" w:color="auto"/>
              <w:right w:val="single" w:sz="4" w:space="0" w:color="auto"/>
            </w:tcBorders>
          </w:tcPr>
          <w:p w:rsidR="00AF26EF" w:rsidRPr="005A1EF1" w:rsidRDefault="00AF26EF" w:rsidP="00AF26EF">
            <w:pPr>
              <w:pStyle w:val="a3"/>
              <w:jc w:val="both"/>
            </w:pPr>
            <w:r w:rsidRPr="005A1EF1">
              <w:t xml:space="preserve">Термоодеяло покрывало должно защищать человека и от переохлаждения, и от перегрева. </w:t>
            </w:r>
            <w:r>
              <w:t>Р</w:t>
            </w:r>
            <w:r w:rsidRPr="005A1EF1">
              <w:t>азмеры</w:t>
            </w:r>
            <w:r>
              <w:t xml:space="preserve"> должны быть не менее 160х</w:t>
            </w:r>
            <w:r w:rsidRPr="005A1EF1">
              <w:t>210см</w:t>
            </w:r>
            <w:r>
              <w:t>.</w:t>
            </w:r>
          </w:p>
        </w:tc>
        <w:tc>
          <w:tcPr>
            <w:tcW w:w="1276" w:type="dxa"/>
            <w:tcBorders>
              <w:top w:val="single" w:sz="4" w:space="0" w:color="auto"/>
              <w:left w:val="single" w:sz="4" w:space="0" w:color="auto"/>
              <w:bottom w:val="single" w:sz="4" w:space="0" w:color="auto"/>
              <w:right w:val="single" w:sz="4" w:space="0" w:color="auto"/>
            </w:tcBorders>
          </w:tcPr>
          <w:p w:rsidR="00AF26EF" w:rsidRPr="005A1EF1" w:rsidRDefault="00AF26EF" w:rsidP="00AF26EF">
            <w:pPr>
              <w:pStyle w:val="a3"/>
            </w:pPr>
            <w:r w:rsidRPr="005A1EF1">
              <w:t>2 шт.</w:t>
            </w:r>
          </w:p>
        </w:tc>
      </w:tr>
      <w:tr w:rsidR="00AF26EF" w:rsidRPr="008B1F81" w:rsidTr="00AF26EF">
        <w:trPr>
          <w:trHeight w:val="141"/>
        </w:trPr>
        <w:tc>
          <w:tcPr>
            <w:tcW w:w="702" w:type="dxa"/>
            <w:vMerge/>
            <w:tcBorders>
              <w:left w:val="single" w:sz="4" w:space="0" w:color="auto"/>
              <w:right w:val="single" w:sz="4" w:space="0" w:color="auto"/>
            </w:tcBorders>
            <w:vAlign w:val="center"/>
          </w:tcPr>
          <w:p w:rsidR="00AF26EF" w:rsidRPr="008B1F81" w:rsidRDefault="00AF26EF" w:rsidP="00AF26EF">
            <w:pPr>
              <w:jc w:val="center"/>
              <w:rPr>
                <w:b/>
                <w:sz w:val="20"/>
                <w:szCs w:val="20"/>
              </w:rPr>
            </w:pPr>
          </w:p>
        </w:tc>
        <w:tc>
          <w:tcPr>
            <w:tcW w:w="4105" w:type="dxa"/>
            <w:vMerge/>
            <w:tcBorders>
              <w:left w:val="single" w:sz="4" w:space="0" w:color="auto"/>
              <w:right w:val="single" w:sz="4" w:space="0" w:color="auto"/>
            </w:tcBorders>
            <w:vAlign w:val="center"/>
          </w:tcPr>
          <w:p w:rsidR="00AF26EF" w:rsidRPr="008B1F81" w:rsidRDefault="00AF26EF" w:rsidP="00AF26EF">
            <w:pPr>
              <w:ind w:right="-108"/>
              <w:rPr>
                <w:b/>
                <w:sz w:val="20"/>
                <w:szCs w:val="20"/>
              </w:rPr>
            </w:pPr>
          </w:p>
        </w:tc>
        <w:tc>
          <w:tcPr>
            <w:tcW w:w="578" w:type="dxa"/>
            <w:tcBorders>
              <w:top w:val="single" w:sz="4" w:space="0" w:color="auto"/>
              <w:left w:val="single" w:sz="4" w:space="0" w:color="auto"/>
              <w:bottom w:val="single" w:sz="4" w:space="0" w:color="auto"/>
              <w:right w:val="single" w:sz="4" w:space="0" w:color="auto"/>
            </w:tcBorders>
            <w:vAlign w:val="center"/>
          </w:tcPr>
          <w:p w:rsidR="00AF26EF" w:rsidRPr="005A1EF1" w:rsidRDefault="00AF26EF" w:rsidP="00AF26EF">
            <w:pPr>
              <w:pStyle w:val="a9"/>
              <w:numPr>
                <w:ilvl w:val="0"/>
                <w:numId w:val="2"/>
              </w:numPr>
              <w:spacing w:line="276" w:lineRule="auto"/>
              <w:jc w:val="center"/>
            </w:pPr>
          </w:p>
        </w:tc>
        <w:tc>
          <w:tcPr>
            <w:tcW w:w="2412" w:type="dxa"/>
            <w:tcBorders>
              <w:top w:val="single" w:sz="4" w:space="0" w:color="auto"/>
              <w:left w:val="single" w:sz="4" w:space="0" w:color="auto"/>
              <w:bottom w:val="single" w:sz="4" w:space="0" w:color="auto"/>
              <w:right w:val="single" w:sz="4" w:space="0" w:color="auto"/>
            </w:tcBorders>
            <w:vAlign w:val="center"/>
          </w:tcPr>
          <w:p w:rsidR="00AF26EF" w:rsidRPr="005A1EF1" w:rsidRDefault="00AF26EF" w:rsidP="00AF26EF">
            <w:pPr>
              <w:pStyle w:val="a3"/>
              <w:jc w:val="center"/>
            </w:pPr>
            <w:r w:rsidRPr="005A1EF1">
              <w:t xml:space="preserve">Электрокардиограф 12 канальный </w:t>
            </w:r>
          </w:p>
        </w:tc>
        <w:tc>
          <w:tcPr>
            <w:tcW w:w="6095" w:type="dxa"/>
            <w:tcBorders>
              <w:top w:val="single" w:sz="4" w:space="0" w:color="auto"/>
              <w:left w:val="single" w:sz="4" w:space="0" w:color="auto"/>
              <w:bottom w:val="single" w:sz="4" w:space="0" w:color="auto"/>
              <w:right w:val="single" w:sz="4" w:space="0" w:color="auto"/>
            </w:tcBorders>
          </w:tcPr>
          <w:p w:rsidR="00AF26EF" w:rsidRDefault="00AF26EF" w:rsidP="00AF26EF">
            <w:pPr>
              <w:pStyle w:val="a3"/>
              <w:jc w:val="both"/>
            </w:pPr>
            <w:r w:rsidRPr="005A1EF1">
              <w:t>Электрокардиограф с сенсорным ЖК-дисплеем</w:t>
            </w:r>
            <w:r>
              <w:t xml:space="preserve"> должен быть не менее</w:t>
            </w:r>
            <w:r w:rsidRPr="005A1EF1">
              <w:t xml:space="preserve"> 8</w:t>
            </w:r>
            <w:r>
              <w:t xml:space="preserve"> </w:t>
            </w:r>
            <w:r w:rsidRPr="005A1EF1">
              <w:t xml:space="preserve">дюймов, представляет собой 12-канальный электрокардиограф, одновременно принимающий ЭКГ сигналы от 12 отведений и распечатывающий волновые формы ЭКГ на термопринтере. Режимы: запись и отображение волновых форм ЭКГ в автоматическом и в ручном режиме, автоматическое измерение и автоматическая диагностика параметров волновых форм ЭКГ. Сообщения-подсказки об откреплении отведений и отсутствии бумаги, выбор языка меню (Русский, Казахский), питание от переменного или постоянного тока, выбор отведения ритма для своевременного выявления аномальной ЧСС, управление базой данных и т.д.  Термочувствительный принтер с высоким разрешением (8 точек /мм), амплитудно-частотная характеристика до 150 Гц. Прибор может в реальном времени записывать и получать волновые формы ЭКГ по 12 каналам и непрерывно их анализировать. Анализ включает: знак отведения, чувствительность, скорость бумаги, тип фильтра и т.д. В автоматическом режиме запись завершается нажатием одной кнопки. К источнику питания относятся постоянный и переменный ток. Прибор оснащен встроенной литиевой перезаряжаемой батареей, автоматической цепью защиты, можно установить автоматическое отключение. Распечатка и сохранение осуществляется при помощи одной клавиши. Прибор оснащен функцией регулярного автоматического измерения параметров волновых форм </w:t>
            </w:r>
            <w:r w:rsidRPr="005A1EF1">
              <w:lastRenderedPageBreak/>
              <w:t xml:space="preserve">ЭКГ, автоматического анализа и автоматической диагностики, что облегчает труд врача и увеличивает эффективность работы. Прибор получает ЭКГ сигналы от двенадцати отведений одновременно, а затем анализирует запись в режиме 12 х 1, 6 х 2 +1, 6 х 2, ряд кривой 12, ряд 10, ряд 8, ряд 6 и т.д., а также выдает отчет в множестве форматов.  </w:t>
            </w:r>
          </w:p>
          <w:p w:rsidR="00AF26EF" w:rsidRPr="005A1EF1" w:rsidRDefault="00AF26EF" w:rsidP="00AF26EF">
            <w:pPr>
              <w:pStyle w:val="a3"/>
              <w:jc w:val="both"/>
            </w:pPr>
            <w:r>
              <w:t>В комплекте должны быть:</w:t>
            </w:r>
            <w:r w:rsidRPr="005A1EF1">
              <w:t xml:space="preserve">   </w:t>
            </w:r>
          </w:p>
          <w:p w:rsidR="00AF26EF" w:rsidRPr="005A1EF1" w:rsidRDefault="00AF26EF" w:rsidP="00AF26EF">
            <w:pPr>
              <w:pStyle w:val="a3"/>
              <w:jc w:val="both"/>
            </w:pPr>
            <w:r w:rsidRPr="005A1EF1">
              <w:t>Кабель пациента на 12 отведении – 2 шт</w:t>
            </w:r>
            <w:r>
              <w:t>;</w:t>
            </w:r>
          </w:p>
          <w:p w:rsidR="00AF26EF" w:rsidRPr="005A1EF1" w:rsidRDefault="00AF26EF" w:rsidP="00AF26EF">
            <w:pPr>
              <w:pStyle w:val="a3"/>
              <w:jc w:val="both"/>
              <w:rPr>
                <w:rFonts w:eastAsia="Calibri"/>
              </w:rPr>
            </w:pPr>
            <w:r w:rsidRPr="005A1EF1">
              <w:rPr>
                <w:rFonts w:eastAsia="Calibri"/>
              </w:rPr>
              <w:t>Одноразовые электроды (6 шт. в уп.) – 2 уп</w:t>
            </w:r>
            <w:r>
              <w:rPr>
                <w:rFonts w:eastAsia="Calibri"/>
              </w:rPr>
              <w:t>;</w:t>
            </w:r>
          </w:p>
          <w:p w:rsidR="00AF26EF" w:rsidRPr="005A1EF1" w:rsidRDefault="00AF26EF" w:rsidP="00AF26EF">
            <w:pPr>
              <w:pStyle w:val="a3"/>
              <w:jc w:val="both"/>
            </w:pPr>
            <w:r w:rsidRPr="005A1EF1">
              <w:rPr>
                <w:rFonts w:eastAsia="Calibri"/>
                <w:lang w:val="kk-KZ"/>
              </w:rPr>
              <w:t>Электроды для конечностей</w:t>
            </w:r>
            <w:r w:rsidRPr="005A1EF1">
              <w:t xml:space="preserve"> (4 шт в уп.) – 2 уп</w:t>
            </w:r>
            <w:r>
              <w:t>;</w:t>
            </w:r>
          </w:p>
          <w:p w:rsidR="00AF26EF" w:rsidRPr="005A1EF1" w:rsidRDefault="00AF26EF" w:rsidP="00AF26EF">
            <w:pPr>
              <w:pStyle w:val="a3"/>
              <w:jc w:val="both"/>
            </w:pPr>
            <w:r w:rsidRPr="005A1EF1">
              <w:t>Термобумага</w:t>
            </w:r>
            <w:r>
              <w:t xml:space="preserve"> </w:t>
            </w:r>
            <w:r w:rsidRPr="005A1EF1">
              <w:t>– 5 рулонов</w:t>
            </w:r>
            <w:r>
              <w:t>;</w:t>
            </w:r>
          </w:p>
          <w:p w:rsidR="00AF26EF" w:rsidRPr="005A1EF1" w:rsidRDefault="00AF26EF" w:rsidP="00AF26EF">
            <w:pPr>
              <w:pStyle w:val="a3"/>
              <w:jc w:val="both"/>
            </w:pPr>
            <w:r w:rsidRPr="005A1EF1">
              <w:t>Кабель питания – 1 шт</w:t>
            </w:r>
            <w:r>
              <w:t>;</w:t>
            </w:r>
          </w:p>
          <w:p w:rsidR="00AF26EF" w:rsidRPr="005A1EF1" w:rsidRDefault="00AF26EF" w:rsidP="00AF26EF">
            <w:pPr>
              <w:pStyle w:val="a3"/>
              <w:jc w:val="both"/>
            </w:pPr>
            <w:r w:rsidRPr="005A1EF1">
              <w:t>Кабель для заземления – 1 шт</w:t>
            </w:r>
            <w:r>
              <w:t>.</w:t>
            </w:r>
          </w:p>
        </w:tc>
        <w:tc>
          <w:tcPr>
            <w:tcW w:w="1276" w:type="dxa"/>
            <w:tcBorders>
              <w:top w:val="single" w:sz="4" w:space="0" w:color="auto"/>
              <w:left w:val="single" w:sz="4" w:space="0" w:color="auto"/>
              <w:bottom w:val="single" w:sz="4" w:space="0" w:color="auto"/>
              <w:right w:val="single" w:sz="4" w:space="0" w:color="auto"/>
            </w:tcBorders>
            <w:vAlign w:val="center"/>
          </w:tcPr>
          <w:p w:rsidR="00AF26EF" w:rsidRPr="005A1EF1" w:rsidRDefault="00AF26EF" w:rsidP="00AF26EF">
            <w:pPr>
              <w:pStyle w:val="a3"/>
            </w:pPr>
            <w:r w:rsidRPr="005A1EF1">
              <w:lastRenderedPageBreak/>
              <w:t>1 шт.</w:t>
            </w:r>
          </w:p>
        </w:tc>
      </w:tr>
      <w:tr w:rsidR="00AF26EF" w:rsidRPr="008B1F81" w:rsidTr="00AF26EF">
        <w:trPr>
          <w:trHeight w:val="141"/>
        </w:trPr>
        <w:tc>
          <w:tcPr>
            <w:tcW w:w="702" w:type="dxa"/>
            <w:vMerge/>
            <w:tcBorders>
              <w:left w:val="single" w:sz="4" w:space="0" w:color="auto"/>
              <w:right w:val="single" w:sz="4" w:space="0" w:color="auto"/>
            </w:tcBorders>
            <w:vAlign w:val="center"/>
          </w:tcPr>
          <w:p w:rsidR="00AF26EF" w:rsidRPr="008B1F81" w:rsidRDefault="00AF26EF" w:rsidP="00AF26EF">
            <w:pPr>
              <w:jc w:val="center"/>
              <w:rPr>
                <w:b/>
                <w:sz w:val="20"/>
                <w:szCs w:val="20"/>
              </w:rPr>
            </w:pPr>
          </w:p>
        </w:tc>
        <w:tc>
          <w:tcPr>
            <w:tcW w:w="4105" w:type="dxa"/>
            <w:vMerge/>
            <w:tcBorders>
              <w:left w:val="single" w:sz="4" w:space="0" w:color="auto"/>
              <w:right w:val="single" w:sz="4" w:space="0" w:color="auto"/>
            </w:tcBorders>
            <w:vAlign w:val="center"/>
          </w:tcPr>
          <w:p w:rsidR="00AF26EF" w:rsidRPr="008B1F81" w:rsidRDefault="00AF26EF" w:rsidP="00AF26EF">
            <w:pPr>
              <w:ind w:right="-108"/>
              <w:rPr>
                <w:b/>
                <w:sz w:val="20"/>
                <w:szCs w:val="20"/>
              </w:rPr>
            </w:pPr>
          </w:p>
        </w:tc>
        <w:tc>
          <w:tcPr>
            <w:tcW w:w="578" w:type="dxa"/>
            <w:tcBorders>
              <w:top w:val="single" w:sz="4" w:space="0" w:color="auto"/>
              <w:left w:val="single" w:sz="4" w:space="0" w:color="auto"/>
              <w:bottom w:val="single" w:sz="4" w:space="0" w:color="auto"/>
              <w:right w:val="single" w:sz="4" w:space="0" w:color="auto"/>
            </w:tcBorders>
            <w:vAlign w:val="center"/>
          </w:tcPr>
          <w:p w:rsidR="00AF26EF" w:rsidRPr="005A1EF1" w:rsidRDefault="00AF26EF" w:rsidP="00AF26EF">
            <w:pPr>
              <w:pStyle w:val="a9"/>
              <w:numPr>
                <w:ilvl w:val="0"/>
                <w:numId w:val="2"/>
              </w:numPr>
              <w:spacing w:line="276" w:lineRule="auto"/>
              <w:jc w:val="center"/>
            </w:pPr>
          </w:p>
        </w:tc>
        <w:tc>
          <w:tcPr>
            <w:tcW w:w="2412" w:type="dxa"/>
            <w:tcBorders>
              <w:top w:val="single" w:sz="4" w:space="0" w:color="auto"/>
              <w:left w:val="single" w:sz="4" w:space="0" w:color="auto"/>
              <w:bottom w:val="single" w:sz="4" w:space="0" w:color="auto"/>
              <w:right w:val="single" w:sz="4" w:space="0" w:color="auto"/>
            </w:tcBorders>
            <w:vAlign w:val="center"/>
          </w:tcPr>
          <w:p w:rsidR="00AF26EF" w:rsidRPr="005A1EF1" w:rsidRDefault="00AF26EF" w:rsidP="00AF26EF">
            <w:pPr>
              <w:jc w:val="center"/>
            </w:pPr>
            <w:r w:rsidRPr="005A1EF1">
              <w:t>Прибор</w:t>
            </w:r>
          </w:p>
        </w:tc>
        <w:tc>
          <w:tcPr>
            <w:tcW w:w="6095" w:type="dxa"/>
            <w:tcBorders>
              <w:top w:val="single" w:sz="4" w:space="0" w:color="auto"/>
              <w:left w:val="single" w:sz="4" w:space="0" w:color="auto"/>
              <w:bottom w:val="single" w:sz="4" w:space="0" w:color="auto"/>
              <w:right w:val="single" w:sz="4" w:space="0" w:color="auto"/>
            </w:tcBorders>
          </w:tcPr>
          <w:p w:rsidR="00AF26EF" w:rsidRPr="005A1EF1" w:rsidRDefault="00AF26EF" w:rsidP="00AF26EF">
            <w:pPr>
              <w:jc w:val="both"/>
            </w:pPr>
            <w:r w:rsidRPr="005A1EF1">
              <w:t>Прибор для определения уровня глюкозы крови</w:t>
            </w:r>
            <w:r>
              <w:t>.</w:t>
            </w:r>
            <w:r w:rsidRPr="005A1EF1">
              <w:t xml:space="preserve"> </w:t>
            </w:r>
          </w:p>
          <w:p w:rsidR="00AF26EF" w:rsidRPr="005A1EF1" w:rsidRDefault="00AF26EF" w:rsidP="00AF26EF">
            <w:pPr>
              <w:pStyle w:val="a3"/>
              <w:jc w:val="both"/>
            </w:pPr>
            <w:r>
              <w:t>Должно быть а</w:t>
            </w:r>
            <w:r w:rsidRPr="005A1EF1">
              <w:t>втоматическое кодирование</w:t>
            </w:r>
            <w:r>
              <w:t>.</w:t>
            </w:r>
          </w:p>
          <w:p w:rsidR="00AF26EF" w:rsidRPr="005A1EF1" w:rsidRDefault="00AF26EF" w:rsidP="00AF26EF">
            <w:pPr>
              <w:pStyle w:val="a3"/>
              <w:jc w:val="both"/>
            </w:pPr>
            <w:r w:rsidRPr="005A1EF1">
              <w:t>Время измерения: 5 секунд</w:t>
            </w:r>
            <w:r>
              <w:t>.</w:t>
            </w:r>
          </w:p>
          <w:p w:rsidR="00AF26EF" w:rsidRPr="005A1EF1" w:rsidRDefault="00AF26EF" w:rsidP="00AF26EF">
            <w:pPr>
              <w:pStyle w:val="a3"/>
              <w:jc w:val="both"/>
            </w:pPr>
            <w:r w:rsidRPr="005A1EF1">
              <w:t>Объем капли крови: 1-2 мкл</w:t>
            </w:r>
          </w:p>
          <w:p w:rsidR="00AF26EF" w:rsidRPr="005A1EF1" w:rsidRDefault="00AF26EF" w:rsidP="00AF26EF">
            <w:pPr>
              <w:pStyle w:val="a3"/>
              <w:jc w:val="both"/>
            </w:pPr>
            <w:r w:rsidRPr="005A1EF1">
              <w:t>Объем памяти: 500 результатов измерений с указанием времени и даты.</w:t>
            </w:r>
          </w:p>
          <w:p w:rsidR="00AF26EF" w:rsidRPr="005A1EF1" w:rsidRDefault="00AF26EF" w:rsidP="00AF26EF">
            <w:pPr>
              <w:pStyle w:val="a3"/>
              <w:jc w:val="both"/>
            </w:pPr>
            <w:r w:rsidRPr="005A1EF1">
              <w:t>Напоминание о проведении измерения после еды</w:t>
            </w:r>
          </w:p>
          <w:p w:rsidR="00AF26EF" w:rsidRPr="005A1EF1" w:rsidRDefault="00AF26EF" w:rsidP="00AF26EF">
            <w:pPr>
              <w:pStyle w:val="a3"/>
              <w:jc w:val="both"/>
            </w:pPr>
            <w:r w:rsidRPr="005A1EF1">
              <w:t>Расчет средних значений за 7, 14, 30 и 90 дней до и после приема пищи.</w:t>
            </w:r>
          </w:p>
          <w:p w:rsidR="00AF26EF" w:rsidRPr="005A1EF1" w:rsidRDefault="00AF26EF" w:rsidP="00AF26EF">
            <w:pPr>
              <w:pStyle w:val="a3"/>
              <w:jc w:val="both"/>
            </w:pPr>
            <w:r w:rsidRPr="005A1EF1">
              <w:t>Автоматическое кодирование.</w:t>
            </w:r>
          </w:p>
          <w:p w:rsidR="00AF26EF" w:rsidRPr="005A1EF1" w:rsidRDefault="00AF26EF" w:rsidP="00AF26EF">
            <w:pPr>
              <w:pStyle w:val="a3"/>
              <w:jc w:val="both"/>
            </w:pPr>
            <w:r w:rsidRPr="005A1EF1">
              <w:t>Передача данных на ПК</w:t>
            </w:r>
            <w:r>
              <w:t xml:space="preserve"> должен быть</w:t>
            </w:r>
            <w:r w:rsidRPr="005A1EF1">
              <w:t xml:space="preserve"> через микро-USB.</w:t>
            </w:r>
          </w:p>
          <w:p w:rsidR="00AF26EF" w:rsidRPr="005A1EF1" w:rsidRDefault="00AF26EF" w:rsidP="00AF26EF">
            <w:pPr>
              <w:pStyle w:val="a3"/>
              <w:jc w:val="both"/>
            </w:pPr>
            <w:r w:rsidRPr="005A1EF1">
              <w:t>Длительность работы батарейки: примерно 1000 измерений.</w:t>
            </w:r>
          </w:p>
          <w:p w:rsidR="00AF26EF" w:rsidRPr="005A1EF1" w:rsidRDefault="00AF26EF" w:rsidP="00AF26EF">
            <w:pPr>
              <w:pStyle w:val="a3"/>
              <w:jc w:val="both"/>
            </w:pPr>
            <w:r w:rsidRPr="005A1EF1">
              <w:t xml:space="preserve">Автоматическое включение и выключение. </w:t>
            </w:r>
          </w:p>
          <w:p w:rsidR="00AF26EF" w:rsidRPr="005A1EF1" w:rsidRDefault="00AF26EF" w:rsidP="00AF26EF">
            <w:pPr>
              <w:pStyle w:val="a3"/>
              <w:jc w:val="both"/>
            </w:pPr>
            <w:r w:rsidRPr="005A1EF1">
              <w:t>Предупреждение об истекшем сроке годности тест-полоски.</w:t>
            </w:r>
          </w:p>
          <w:p w:rsidR="00AF26EF" w:rsidRPr="005A1EF1" w:rsidRDefault="00AF26EF" w:rsidP="00AF26EF">
            <w:pPr>
              <w:pStyle w:val="a3"/>
              <w:jc w:val="both"/>
            </w:pPr>
            <w:r w:rsidRPr="005A1EF1">
              <w:t>Диапазон измерений: 0,6-33,3 ммоль/л.</w:t>
            </w:r>
          </w:p>
          <w:p w:rsidR="00AF26EF" w:rsidRPr="005A1EF1" w:rsidRDefault="00AF26EF" w:rsidP="00AF26EF">
            <w:pPr>
              <w:pStyle w:val="a3"/>
              <w:jc w:val="both"/>
            </w:pPr>
            <w:r w:rsidRPr="005A1EF1">
              <w:t>Рабочая температура системы: от +8°C до +42°C.</w:t>
            </w:r>
          </w:p>
          <w:p w:rsidR="00AF26EF" w:rsidRPr="005A1EF1" w:rsidRDefault="00AF26EF" w:rsidP="00AF26EF">
            <w:pPr>
              <w:pStyle w:val="a3"/>
              <w:jc w:val="both"/>
            </w:pPr>
            <w:r w:rsidRPr="005A1EF1">
              <w:t>Дисплей: жидкокристаллический дисплей (ЖКД) c 96 сегментами</w:t>
            </w:r>
          </w:p>
          <w:p w:rsidR="00AF26EF" w:rsidRDefault="00AF26EF" w:rsidP="00AF26EF">
            <w:pPr>
              <w:pStyle w:val="a3"/>
              <w:jc w:val="both"/>
            </w:pPr>
            <w:r>
              <w:t>В комплектации должны быть:</w:t>
            </w:r>
          </w:p>
          <w:p w:rsidR="00AF26EF" w:rsidRDefault="00AF26EF" w:rsidP="00AF26EF">
            <w:pPr>
              <w:pStyle w:val="a3"/>
              <w:jc w:val="both"/>
            </w:pPr>
            <w:r w:rsidRPr="005A1EF1">
              <w:t>Тест-полоски для контроля уро</w:t>
            </w:r>
            <w:r>
              <w:t xml:space="preserve">вня сахара в крови - 2 </w:t>
            </w:r>
            <w:r>
              <w:lastRenderedPageBreak/>
              <w:t>уп.;</w:t>
            </w:r>
            <w:r w:rsidRPr="005A1EF1">
              <w:t xml:space="preserve"> </w:t>
            </w:r>
          </w:p>
          <w:p w:rsidR="00AF26EF" w:rsidRPr="005A1EF1" w:rsidRDefault="00AF26EF" w:rsidP="00AF26EF">
            <w:pPr>
              <w:pStyle w:val="a3"/>
              <w:jc w:val="both"/>
            </w:pPr>
            <w:r w:rsidRPr="005A1EF1">
              <w:t>Ланцеты - 1 упаковка.</w:t>
            </w:r>
          </w:p>
        </w:tc>
        <w:tc>
          <w:tcPr>
            <w:tcW w:w="1276" w:type="dxa"/>
            <w:tcBorders>
              <w:top w:val="single" w:sz="4" w:space="0" w:color="auto"/>
              <w:left w:val="single" w:sz="4" w:space="0" w:color="auto"/>
              <w:bottom w:val="single" w:sz="4" w:space="0" w:color="auto"/>
              <w:right w:val="single" w:sz="4" w:space="0" w:color="auto"/>
            </w:tcBorders>
            <w:vAlign w:val="center"/>
          </w:tcPr>
          <w:p w:rsidR="00AF26EF" w:rsidRPr="005A1EF1" w:rsidRDefault="00AF26EF" w:rsidP="00AF26EF">
            <w:pPr>
              <w:pStyle w:val="a3"/>
            </w:pPr>
            <w:r w:rsidRPr="005A1EF1">
              <w:lastRenderedPageBreak/>
              <w:t>1 шт.</w:t>
            </w:r>
          </w:p>
        </w:tc>
      </w:tr>
      <w:tr w:rsidR="00AF26EF" w:rsidRPr="008B1F81" w:rsidTr="00AF26EF">
        <w:trPr>
          <w:trHeight w:val="141"/>
        </w:trPr>
        <w:tc>
          <w:tcPr>
            <w:tcW w:w="702" w:type="dxa"/>
            <w:vMerge/>
            <w:tcBorders>
              <w:left w:val="single" w:sz="4" w:space="0" w:color="auto"/>
              <w:right w:val="single" w:sz="4" w:space="0" w:color="auto"/>
            </w:tcBorders>
            <w:vAlign w:val="center"/>
          </w:tcPr>
          <w:p w:rsidR="00AF26EF" w:rsidRPr="008B1F81" w:rsidRDefault="00AF26EF" w:rsidP="00AF26EF">
            <w:pPr>
              <w:jc w:val="center"/>
              <w:rPr>
                <w:b/>
                <w:sz w:val="20"/>
                <w:szCs w:val="20"/>
              </w:rPr>
            </w:pPr>
          </w:p>
        </w:tc>
        <w:tc>
          <w:tcPr>
            <w:tcW w:w="4105" w:type="dxa"/>
            <w:vMerge/>
            <w:tcBorders>
              <w:left w:val="single" w:sz="4" w:space="0" w:color="auto"/>
              <w:right w:val="single" w:sz="4" w:space="0" w:color="auto"/>
            </w:tcBorders>
            <w:vAlign w:val="center"/>
          </w:tcPr>
          <w:p w:rsidR="00AF26EF" w:rsidRPr="008B1F81" w:rsidRDefault="00AF26EF" w:rsidP="00AF26EF">
            <w:pPr>
              <w:ind w:right="-108"/>
              <w:rPr>
                <w:b/>
                <w:sz w:val="20"/>
                <w:szCs w:val="20"/>
              </w:rPr>
            </w:pPr>
          </w:p>
        </w:tc>
        <w:tc>
          <w:tcPr>
            <w:tcW w:w="578" w:type="dxa"/>
            <w:tcBorders>
              <w:top w:val="single" w:sz="4" w:space="0" w:color="auto"/>
              <w:left w:val="single" w:sz="4" w:space="0" w:color="auto"/>
              <w:bottom w:val="single" w:sz="4" w:space="0" w:color="auto"/>
              <w:right w:val="single" w:sz="4" w:space="0" w:color="auto"/>
            </w:tcBorders>
            <w:vAlign w:val="center"/>
          </w:tcPr>
          <w:p w:rsidR="00AF26EF" w:rsidRPr="005A1EF1" w:rsidRDefault="00AF26EF" w:rsidP="00AF26EF">
            <w:pPr>
              <w:pStyle w:val="a9"/>
              <w:numPr>
                <w:ilvl w:val="0"/>
                <w:numId w:val="2"/>
              </w:numPr>
              <w:spacing w:line="276" w:lineRule="auto"/>
              <w:jc w:val="center"/>
            </w:pPr>
          </w:p>
        </w:tc>
        <w:tc>
          <w:tcPr>
            <w:tcW w:w="2412" w:type="dxa"/>
            <w:tcBorders>
              <w:top w:val="single" w:sz="4" w:space="0" w:color="auto"/>
              <w:left w:val="single" w:sz="4" w:space="0" w:color="auto"/>
              <w:bottom w:val="single" w:sz="4" w:space="0" w:color="auto"/>
              <w:right w:val="single" w:sz="4" w:space="0" w:color="auto"/>
            </w:tcBorders>
            <w:vAlign w:val="center"/>
          </w:tcPr>
          <w:p w:rsidR="00AF26EF" w:rsidRPr="005A1EF1" w:rsidRDefault="00AF26EF" w:rsidP="00AF26EF">
            <w:pPr>
              <w:pStyle w:val="ab"/>
              <w:jc w:val="center"/>
              <w:rPr>
                <w:sz w:val="22"/>
                <w:szCs w:val="22"/>
              </w:rPr>
            </w:pPr>
            <w:r w:rsidRPr="005A1EF1">
              <w:rPr>
                <w:sz w:val="22"/>
                <w:szCs w:val="22"/>
                <w:shd w:val="clear" w:color="auto" w:fill="FFFFFF"/>
              </w:rPr>
              <w:t xml:space="preserve">Компрессорный небулайзер </w:t>
            </w:r>
          </w:p>
          <w:p w:rsidR="00AF26EF" w:rsidRPr="005A1EF1" w:rsidRDefault="00AF26EF" w:rsidP="00AF26EF">
            <w:pPr>
              <w:pStyle w:val="a3"/>
              <w:jc w:val="center"/>
            </w:pPr>
          </w:p>
        </w:tc>
        <w:tc>
          <w:tcPr>
            <w:tcW w:w="6095" w:type="dxa"/>
            <w:tcBorders>
              <w:top w:val="single" w:sz="4" w:space="0" w:color="auto"/>
              <w:left w:val="single" w:sz="4" w:space="0" w:color="auto"/>
              <w:bottom w:val="single" w:sz="4" w:space="0" w:color="auto"/>
              <w:right w:val="single" w:sz="4" w:space="0" w:color="auto"/>
            </w:tcBorders>
          </w:tcPr>
          <w:p w:rsidR="00AF26EF" w:rsidRDefault="00AF26EF" w:rsidP="00AF26EF">
            <w:pPr>
              <w:pStyle w:val="a3"/>
              <w:jc w:val="both"/>
            </w:pPr>
            <w:r w:rsidRPr="005A1EF1">
              <w:t xml:space="preserve">Предназначен для лечения и профилактики острых и хронических заболеваний верхних и нижних дыхательных путей. Технические характеристики. Средний размер микрочастиц лекарства MMAD </w:t>
            </w:r>
            <w:r>
              <w:t>должен быть не менее</w:t>
            </w:r>
            <w:r w:rsidRPr="005A1EF1">
              <w:t xml:space="preserve">  2.83 мкм; необходимое количество лекарственного средства</w:t>
            </w:r>
            <w:r>
              <w:t xml:space="preserve"> должен быть</w:t>
            </w:r>
            <w:r w:rsidRPr="005A1EF1">
              <w:t xml:space="preserve"> 2-12 мл; Уровень шума</w:t>
            </w:r>
            <w:r>
              <w:t xml:space="preserve"> должен быть</w:t>
            </w:r>
            <w:r w:rsidRPr="005A1EF1">
              <w:t xml:space="preserve">  52 дБ; Производительность</w:t>
            </w:r>
            <w:r>
              <w:t xml:space="preserve"> должна быть</w:t>
            </w:r>
            <w:r w:rsidRPr="005A1EF1">
              <w:t xml:space="preserve"> 0,55 мл/мин. Давление рабочего потока</w:t>
            </w:r>
            <w:r>
              <w:t xml:space="preserve"> должно быть</w:t>
            </w:r>
            <w:r w:rsidRPr="005A1EF1">
              <w:t xml:space="preserve"> 15 л/мин. Потребляемая мощность</w:t>
            </w:r>
            <w:r>
              <w:t xml:space="preserve"> должна быть</w:t>
            </w:r>
            <w:r w:rsidRPr="005A1EF1">
              <w:t xml:space="preserve"> 150 ВА. Аэрозоль</w:t>
            </w:r>
            <w:r>
              <w:t xml:space="preserve"> должна быть</w:t>
            </w:r>
            <w:r w:rsidRPr="005A1EF1">
              <w:t xml:space="preserve"> не менее 5 мкм на 75%. </w:t>
            </w:r>
            <w:r>
              <w:t>Должен быть переносным</w:t>
            </w:r>
            <w:r w:rsidRPr="005A1EF1">
              <w:t>,</w:t>
            </w:r>
            <w:r>
              <w:t xml:space="preserve"> питание должно быть</w:t>
            </w:r>
            <w:r w:rsidRPr="005A1EF1">
              <w:t xml:space="preserve"> от сети 220 В.</w:t>
            </w:r>
          </w:p>
          <w:p w:rsidR="00AF26EF" w:rsidRPr="005A1EF1" w:rsidRDefault="00AF26EF" w:rsidP="00AF26EF">
            <w:pPr>
              <w:pStyle w:val="a3"/>
              <w:jc w:val="both"/>
            </w:pPr>
            <w:r>
              <w:t>В комплекте должно быть:</w:t>
            </w:r>
          </w:p>
          <w:p w:rsidR="00AF26EF" w:rsidRDefault="00AF26EF" w:rsidP="00AF26EF">
            <w:pPr>
              <w:pStyle w:val="a3"/>
              <w:jc w:val="both"/>
            </w:pPr>
            <w:r w:rsidRPr="005A1EF1">
              <w:t>Маска для взрослых - 1шт.</w:t>
            </w:r>
            <w:r>
              <w:t>;</w:t>
            </w:r>
            <w:r w:rsidRPr="005A1EF1">
              <w:t xml:space="preserve"> </w:t>
            </w:r>
          </w:p>
          <w:p w:rsidR="00AF26EF" w:rsidRPr="005A1EF1" w:rsidRDefault="00AF26EF" w:rsidP="00AF26EF">
            <w:pPr>
              <w:pStyle w:val="a3"/>
              <w:jc w:val="both"/>
            </w:pPr>
            <w:r w:rsidRPr="005A1EF1">
              <w:t>Маска детская- 1 шт.</w:t>
            </w:r>
          </w:p>
        </w:tc>
        <w:tc>
          <w:tcPr>
            <w:tcW w:w="1276" w:type="dxa"/>
            <w:tcBorders>
              <w:top w:val="single" w:sz="4" w:space="0" w:color="auto"/>
              <w:left w:val="single" w:sz="4" w:space="0" w:color="auto"/>
              <w:bottom w:val="single" w:sz="4" w:space="0" w:color="auto"/>
              <w:right w:val="single" w:sz="4" w:space="0" w:color="auto"/>
            </w:tcBorders>
            <w:vAlign w:val="center"/>
          </w:tcPr>
          <w:p w:rsidR="00AF26EF" w:rsidRPr="005A1EF1" w:rsidRDefault="00AF26EF" w:rsidP="00AF26EF">
            <w:pPr>
              <w:pStyle w:val="a3"/>
            </w:pPr>
            <w:r w:rsidRPr="005A1EF1">
              <w:t>1 шт.</w:t>
            </w:r>
          </w:p>
        </w:tc>
      </w:tr>
      <w:tr w:rsidR="00AF26EF" w:rsidRPr="008B1F81" w:rsidTr="00AF26EF">
        <w:trPr>
          <w:trHeight w:val="141"/>
        </w:trPr>
        <w:tc>
          <w:tcPr>
            <w:tcW w:w="702" w:type="dxa"/>
            <w:vMerge/>
            <w:tcBorders>
              <w:left w:val="single" w:sz="4" w:space="0" w:color="auto"/>
              <w:right w:val="single" w:sz="4" w:space="0" w:color="auto"/>
            </w:tcBorders>
            <w:vAlign w:val="center"/>
          </w:tcPr>
          <w:p w:rsidR="00AF26EF" w:rsidRPr="008B1F81" w:rsidRDefault="00AF26EF" w:rsidP="00AF26EF">
            <w:pPr>
              <w:jc w:val="center"/>
              <w:rPr>
                <w:b/>
                <w:sz w:val="20"/>
                <w:szCs w:val="20"/>
              </w:rPr>
            </w:pPr>
          </w:p>
        </w:tc>
        <w:tc>
          <w:tcPr>
            <w:tcW w:w="4105" w:type="dxa"/>
            <w:vMerge/>
            <w:tcBorders>
              <w:left w:val="single" w:sz="4" w:space="0" w:color="auto"/>
              <w:right w:val="single" w:sz="4" w:space="0" w:color="auto"/>
            </w:tcBorders>
            <w:vAlign w:val="center"/>
          </w:tcPr>
          <w:p w:rsidR="00AF26EF" w:rsidRPr="008B1F81" w:rsidRDefault="00AF26EF" w:rsidP="00AF26EF">
            <w:pPr>
              <w:ind w:right="-108"/>
              <w:rPr>
                <w:b/>
                <w:sz w:val="20"/>
                <w:szCs w:val="20"/>
              </w:rPr>
            </w:pPr>
          </w:p>
        </w:tc>
        <w:tc>
          <w:tcPr>
            <w:tcW w:w="578" w:type="dxa"/>
            <w:tcBorders>
              <w:top w:val="single" w:sz="4" w:space="0" w:color="auto"/>
              <w:left w:val="single" w:sz="4" w:space="0" w:color="auto"/>
              <w:bottom w:val="single" w:sz="4" w:space="0" w:color="auto"/>
              <w:right w:val="single" w:sz="4" w:space="0" w:color="auto"/>
            </w:tcBorders>
            <w:vAlign w:val="center"/>
          </w:tcPr>
          <w:p w:rsidR="00AF26EF" w:rsidRPr="005A1EF1" w:rsidRDefault="00AF26EF" w:rsidP="00AF26EF">
            <w:pPr>
              <w:pStyle w:val="a9"/>
              <w:numPr>
                <w:ilvl w:val="0"/>
                <w:numId w:val="2"/>
              </w:numPr>
              <w:spacing w:line="276" w:lineRule="auto"/>
              <w:jc w:val="center"/>
            </w:pPr>
          </w:p>
        </w:tc>
        <w:tc>
          <w:tcPr>
            <w:tcW w:w="2412" w:type="dxa"/>
            <w:tcBorders>
              <w:top w:val="single" w:sz="4" w:space="0" w:color="auto"/>
              <w:left w:val="single" w:sz="4" w:space="0" w:color="auto"/>
              <w:bottom w:val="single" w:sz="4" w:space="0" w:color="auto"/>
              <w:right w:val="single" w:sz="4" w:space="0" w:color="auto"/>
            </w:tcBorders>
            <w:vAlign w:val="center"/>
          </w:tcPr>
          <w:p w:rsidR="00AF26EF" w:rsidRPr="005A1EF1" w:rsidRDefault="00AF26EF" w:rsidP="00AF26EF">
            <w:pPr>
              <w:pStyle w:val="a3"/>
              <w:jc w:val="center"/>
              <w:rPr>
                <w:b/>
              </w:rPr>
            </w:pPr>
            <w:r w:rsidRPr="005A1EF1">
              <w:t xml:space="preserve">Щит спинальный с фиксатором для головы, крепежными ремнями </w:t>
            </w:r>
          </w:p>
          <w:p w:rsidR="00AF26EF" w:rsidRPr="005A1EF1" w:rsidRDefault="00AF26EF" w:rsidP="00AF26EF">
            <w:pPr>
              <w:pStyle w:val="a3"/>
              <w:jc w:val="center"/>
            </w:pPr>
          </w:p>
        </w:tc>
        <w:tc>
          <w:tcPr>
            <w:tcW w:w="6095" w:type="dxa"/>
            <w:tcBorders>
              <w:top w:val="single" w:sz="4" w:space="0" w:color="auto"/>
              <w:left w:val="single" w:sz="4" w:space="0" w:color="auto"/>
              <w:bottom w:val="single" w:sz="4" w:space="0" w:color="auto"/>
              <w:right w:val="single" w:sz="4" w:space="0" w:color="auto"/>
            </w:tcBorders>
          </w:tcPr>
          <w:p w:rsidR="00AF26EF" w:rsidRPr="005A1EF1" w:rsidRDefault="00AF26EF" w:rsidP="00AF26EF">
            <w:pPr>
              <w:pStyle w:val="a3"/>
              <w:jc w:val="both"/>
            </w:pPr>
            <w:r w:rsidRPr="005A1EF1">
              <w:t xml:space="preserve">Должен иметь повышенную прочность. С возможностью использования при спасении на воде, в горах, в помещении. </w:t>
            </w:r>
            <w:r>
              <w:t>В к</w:t>
            </w:r>
            <w:r w:rsidRPr="005A1EF1">
              <w:t>омплект</w:t>
            </w:r>
            <w:r>
              <w:t xml:space="preserve">е </w:t>
            </w:r>
            <w:r w:rsidRPr="005A1EF1">
              <w:t>поставки</w:t>
            </w:r>
            <w:r>
              <w:t xml:space="preserve"> должно быть</w:t>
            </w:r>
            <w:r w:rsidRPr="005A1EF1">
              <w:t xml:space="preserve">: щит спинальный, 4 ремня крепления с карабинами или петлями, устройство для крепления головы. В комплекте должен быть фиксирующий воротник для пострадавших с подозрением на повреждение шейного отдела позвоночника. Номинальная нагрузка </w:t>
            </w:r>
            <w:r>
              <w:t>должна быть</w:t>
            </w:r>
            <w:r w:rsidRPr="005A1EF1">
              <w:t xml:space="preserve"> не менее 50 кг</w:t>
            </w:r>
            <w:r>
              <w:t>.</w:t>
            </w:r>
          </w:p>
        </w:tc>
        <w:tc>
          <w:tcPr>
            <w:tcW w:w="1276" w:type="dxa"/>
            <w:tcBorders>
              <w:top w:val="single" w:sz="4" w:space="0" w:color="auto"/>
              <w:left w:val="single" w:sz="4" w:space="0" w:color="auto"/>
              <w:bottom w:val="single" w:sz="4" w:space="0" w:color="auto"/>
              <w:right w:val="single" w:sz="4" w:space="0" w:color="auto"/>
            </w:tcBorders>
            <w:vAlign w:val="center"/>
          </w:tcPr>
          <w:p w:rsidR="00AF26EF" w:rsidRPr="005A1EF1" w:rsidRDefault="00AF26EF" w:rsidP="00AF26EF">
            <w:pPr>
              <w:pStyle w:val="a3"/>
            </w:pPr>
            <w:r w:rsidRPr="005A1EF1">
              <w:t>1 шт.</w:t>
            </w:r>
          </w:p>
        </w:tc>
      </w:tr>
      <w:tr w:rsidR="00AF26EF" w:rsidRPr="008B1F81" w:rsidTr="00AF26EF">
        <w:trPr>
          <w:trHeight w:val="141"/>
        </w:trPr>
        <w:tc>
          <w:tcPr>
            <w:tcW w:w="702" w:type="dxa"/>
            <w:vMerge/>
            <w:tcBorders>
              <w:left w:val="single" w:sz="4" w:space="0" w:color="auto"/>
              <w:right w:val="single" w:sz="4" w:space="0" w:color="auto"/>
            </w:tcBorders>
            <w:vAlign w:val="center"/>
          </w:tcPr>
          <w:p w:rsidR="00AF26EF" w:rsidRPr="008B1F81" w:rsidRDefault="00AF26EF" w:rsidP="00AF26EF">
            <w:pPr>
              <w:jc w:val="center"/>
              <w:rPr>
                <w:b/>
                <w:sz w:val="20"/>
                <w:szCs w:val="20"/>
              </w:rPr>
            </w:pPr>
          </w:p>
        </w:tc>
        <w:tc>
          <w:tcPr>
            <w:tcW w:w="4105" w:type="dxa"/>
            <w:vMerge/>
            <w:tcBorders>
              <w:left w:val="single" w:sz="4" w:space="0" w:color="auto"/>
              <w:right w:val="single" w:sz="4" w:space="0" w:color="auto"/>
            </w:tcBorders>
            <w:vAlign w:val="center"/>
          </w:tcPr>
          <w:p w:rsidR="00AF26EF" w:rsidRPr="008B1F81" w:rsidRDefault="00AF26EF" w:rsidP="00AF26EF">
            <w:pPr>
              <w:ind w:right="-108"/>
              <w:rPr>
                <w:b/>
                <w:sz w:val="20"/>
                <w:szCs w:val="20"/>
              </w:rPr>
            </w:pPr>
          </w:p>
        </w:tc>
        <w:tc>
          <w:tcPr>
            <w:tcW w:w="578" w:type="dxa"/>
            <w:tcBorders>
              <w:top w:val="single" w:sz="4" w:space="0" w:color="auto"/>
              <w:left w:val="single" w:sz="4" w:space="0" w:color="auto"/>
              <w:bottom w:val="single" w:sz="4" w:space="0" w:color="auto"/>
              <w:right w:val="single" w:sz="4" w:space="0" w:color="auto"/>
            </w:tcBorders>
            <w:vAlign w:val="center"/>
          </w:tcPr>
          <w:p w:rsidR="00AF26EF" w:rsidRPr="005A1EF1" w:rsidRDefault="00AF26EF" w:rsidP="00AF26EF">
            <w:pPr>
              <w:pStyle w:val="a9"/>
              <w:numPr>
                <w:ilvl w:val="0"/>
                <w:numId w:val="2"/>
              </w:numPr>
              <w:spacing w:line="276" w:lineRule="auto"/>
              <w:jc w:val="center"/>
            </w:pPr>
          </w:p>
        </w:tc>
        <w:tc>
          <w:tcPr>
            <w:tcW w:w="2412" w:type="dxa"/>
            <w:tcBorders>
              <w:top w:val="single" w:sz="4" w:space="0" w:color="auto"/>
              <w:left w:val="single" w:sz="4" w:space="0" w:color="auto"/>
              <w:bottom w:val="single" w:sz="4" w:space="0" w:color="auto"/>
              <w:right w:val="single" w:sz="4" w:space="0" w:color="auto"/>
            </w:tcBorders>
            <w:vAlign w:val="center"/>
          </w:tcPr>
          <w:p w:rsidR="00AF26EF" w:rsidRPr="005A1EF1" w:rsidRDefault="00AF26EF" w:rsidP="00AF26EF">
            <w:pPr>
              <w:pStyle w:val="a3"/>
              <w:jc w:val="center"/>
            </w:pPr>
            <w:r w:rsidRPr="005A1EF1">
              <w:t xml:space="preserve">Укладка для скорой медицинской помощи. </w:t>
            </w:r>
          </w:p>
          <w:p w:rsidR="00AF26EF" w:rsidRPr="005A1EF1" w:rsidRDefault="00AF26EF" w:rsidP="00AF26EF">
            <w:pPr>
              <w:pStyle w:val="a3"/>
              <w:jc w:val="center"/>
            </w:pPr>
          </w:p>
        </w:tc>
        <w:tc>
          <w:tcPr>
            <w:tcW w:w="6095" w:type="dxa"/>
            <w:tcBorders>
              <w:top w:val="single" w:sz="4" w:space="0" w:color="auto"/>
              <w:left w:val="single" w:sz="4" w:space="0" w:color="auto"/>
              <w:bottom w:val="single" w:sz="4" w:space="0" w:color="auto"/>
              <w:right w:val="single" w:sz="4" w:space="0" w:color="auto"/>
            </w:tcBorders>
          </w:tcPr>
          <w:p w:rsidR="00AF26EF" w:rsidRPr="005A1EF1" w:rsidRDefault="00AF26EF" w:rsidP="00AF26EF">
            <w:pPr>
              <w:pStyle w:val="a3"/>
              <w:jc w:val="both"/>
            </w:pPr>
            <w:r w:rsidRPr="005A1EF1">
              <w:t>Назначение: для хранения и транспортирования набора лекарственных средств, медицинских инструментов, перевязочного материала и других изделий медицинского назначения, используемых при оказании экстренной помощи бригадами скорой медицинской помощи. Технические характеристики: материал</w:t>
            </w:r>
            <w:r>
              <w:t xml:space="preserve"> должен быть</w:t>
            </w:r>
            <w:r w:rsidRPr="005A1EF1">
              <w:t xml:space="preserve"> высокопрочный холодо-  и теплостойкий пищевой пластик.(без вложении)</w:t>
            </w:r>
            <w:r>
              <w:t>.</w:t>
            </w:r>
          </w:p>
        </w:tc>
        <w:tc>
          <w:tcPr>
            <w:tcW w:w="1276" w:type="dxa"/>
            <w:tcBorders>
              <w:top w:val="single" w:sz="4" w:space="0" w:color="auto"/>
              <w:left w:val="single" w:sz="4" w:space="0" w:color="auto"/>
              <w:bottom w:val="single" w:sz="4" w:space="0" w:color="auto"/>
              <w:right w:val="single" w:sz="4" w:space="0" w:color="auto"/>
            </w:tcBorders>
          </w:tcPr>
          <w:p w:rsidR="00AF26EF" w:rsidRPr="005A1EF1" w:rsidRDefault="00AF26EF" w:rsidP="00AF26EF">
            <w:pPr>
              <w:pStyle w:val="a3"/>
            </w:pPr>
            <w:r w:rsidRPr="005A1EF1">
              <w:t>1 шт.</w:t>
            </w:r>
          </w:p>
        </w:tc>
      </w:tr>
      <w:tr w:rsidR="00AF26EF" w:rsidRPr="008B1F81" w:rsidTr="00AF26EF">
        <w:trPr>
          <w:trHeight w:val="141"/>
        </w:trPr>
        <w:tc>
          <w:tcPr>
            <w:tcW w:w="702" w:type="dxa"/>
            <w:vMerge/>
            <w:tcBorders>
              <w:left w:val="single" w:sz="4" w:space="0" w:color="auto"/>
              <w:right w:val="single" w:sz="4" w:space="0" w:color="auto"/>
            </w:tcBorders>
            <w:vAlign w:val="center"/>
          </w:tcPr>
          <w:p w:rsidR="00AF26EF" w:rsidRPr="008B1F81" w:rsidRDefault="00AF26EF" w:rsidP="00AF26EF">
            <w:pPr>
              <w:jc w:val="center"/>
              <w:rPr>
                <w:b/>
                <w:sz w:val="20"/>
                <w:szCs w:val="20"/>
              </w:rPr>
            </w:pPr>
          </w:p>
        </w:tc>
        <w:tc>
          <w:tcPr>
            <w:tcW w:w="4105" w:type="dxa"/>
            <w:vMerge/>
            <w:tcBorders>
              <w:left w:val="single" w:sz="4" w:space="0" w:color="auto"/>
              <w:right w:val="single" w:sz="4" w:space="0" w:color="auto"/>
            </w:tcBorders>
            <w:vAlign w:val="center"/>
          </w:tcPr>
          <w:p w:rsidR="00AF26EF" w:rsidRPr="008B1F81" w:rsidRDefault="00AF26EF" w:rsidP="00AF26EF">
            <w:pPr>
              <w:ind w:right="-108"/>
              <w:rPr>
                <w:b/>
                <w:sz w:val="20"/>
                <w:szCs w:val="20"/>
              </w:rPr>
            </w:pPr>
          </w:p>
        </w:tc>
        <w:tc>
          <w:tcPr>
            <w:tcW w:w="578" w:type="dxa"/>
            <w:tcBorders>
              <w:top w:val="single" w:sz="4" w:space="0" w:color="auto"/>
              <w:left w:val="single" w:sz="4" w:space="0" w:color="auto"/>
              <w:bottom w:val="single" w:sz="4" w:space="0" w:color="auto"/>
              <w:right w:val="single" w:sz="4" w:space="0" w:color="auto"/>
            </w:tcBorders>
            <w:vAlign w:val="center"/>
          </w:tcPr>
          <w:p w:rsidR="00AF26EF" w:rsidRPr="005A1EF1" w:rsidRDefault="00AF26EF" w:rsidP="00AF26EF">
            <w:pPr>
              <w:pStyle w:val="a9"/>
              <w:numPr>
                <w:ilvl w:val="0"/>
                <w:numId w:val="2"/>
              </w:numPr>
              <w:spacing w:line="276" w:lineRule="auto"/>
              <w:jc w:val="center"/>
            </w:pPr>
          </w:p>
        </w:tc>
        <w:tc>
          <w:tcPr>
            <w:tcW w:w="2412" w:type="dxa"/>
            <w:tcBorders>
              <w:top w:val="single" w:sz="4" w:space="0" w:color="auto"/>
              <w:left w:val="single" w:sz="4" w:space="0" w:color="auto"/>
              <w:bottom w:val="single" w:sz="4" w:space="0" w:color="auto"/>
              <w:right w:val="single" w:sz="4" w:space="0" w:color="auto"/>
            </w:tcBorders>
            <w:vAlign w:val="center"/>
          </w:tcPr>
          <w:p w:rsidR="00AF26EF" w:rsidRPr="005A1EF1" w:rsidRDefault="00AF26EF" w:rsidP="00AF26EF">
            <w:pPr>
              <w:pStyle w:val="a3"/>
              <w:jc w:val="center"/>
              <w:rPr>
                <w:b/>
              </w:rPr>
            </w:pPr>
            <w:r w:rsidRPr="005A1EF1">
              <w:t xml:space="preserve">Носилки продольно и поперечно </w:t>
            </w:r>
            <w:r w:rsidRPr="005A1EF1">
              <w:lastRenderedPageBreak/>
              <w:t xml:space="preserve">складные на жестких опорах </w:t>
            </w:r>
          </w:p>
          <w:p w:rsidR="00AF26EF" w:rsidRPr="005A1EF1" w:rsidRDefault="00AF26EF" w:rsidP="00AF26EF">
            <w:pPr>
              <w:pStyle w:val="a3"/>
              <w:jc w:val="center"/>
              <w:rPr>
                <w:b/>
              </w:rPr>
            </w:pPr>
          </w:p>
        </w:tc>
        <w:tc>
          <w:tcPr>
            <w:tcW w:w="6095" w:type="dxa"/>
            <w:tcBorders>
              <w:top w:val="single" w:sz="4" w:space="0" w:color="auto"/>
              <w:left w:val="single" w:sz="4" w:space="0" w:color="auto"/>
              <w:bottom w:val="single" w:sz="4" w:space="0" w:color="auto"/>
              <w:right w:val="single" w:sz="4" w:space="0" w:color="auto"/>
            </w:tcBorders>
          </w:tcPr>
          <w:p w:rsidR="00AF26EF" w:rsidRPr="005A1EF1" w:rsidRDefault="00AF26EF" w:rsidP="00AF26EF">
            <w:pPr>
              <w:pStyle w:val="a3"/>
              <w:jc w:val="both"/>
            </w:pPr>
            <w:r w:rsidRPr="005A1EF1">
              <w:lastRenderedPageBreak/>
              <w:t xml:space="preserve">Носилки должны складываться в продольно-поперечном направлении в чехол. Каркас носилок должен быть </w:t>
            </w:r>
            <w:r w:rsidRPr="005A1EF1">
              <w:lastRenderedPageBreak/>
              <w:t>изготовлен  из сплава алюминия высокой прочности. Должны быть оборудованы четырьмя опорами, полотно</w:t>
            </w:r>
            <w:r>
              <w:t xml:space="preserve"> должно быть</w:t>
            </w:r>
            <w:r w:rsidRPr="005A1EF1">
              <w:t xml:space="preserve"> из специальной ткани, для легкой дез</w:t>
            </w:r>
            <w:r>
              <w:t>и</w:t>
            </w:r>
            <w:r w:rsidRPr="005A1EF1">
              <w:t xml:space="preserve">нфекции. </w:t>
            </w:r>
            <w:r>
              <w:t>Н</w:t>
            </w:r>
            <w:r w:rsidRPr="005A1EF1">
              <w:t xml:space="preserve">оминальная нагрузка </w:t>
            </w:r>
            <w:r>
              <w:t>должна быть</w:t>
            </w:r>
            <w:r w:rsidRPr="005A1EF1">
              <w:t xml:space="preserve"> не менее 160 кг.</w:t>
            </w:r>
          </w:p>
        </w:tc>
        <w:tc>
          <w:tcPr>
            <w:tcW w:w="1276" w:type="dxa"/>
            <w:tcBorders>
              <w:top w:val="single" w:sz="4" w:space="0" w:color="auto"/>
              <w:left w:val="single" w:sz="4" w:space="0" w:color="auto"/>
              <w:bottom w:val="single" w:sz="4" w:space="0" w:color="auto"/>
              <w:right w:val="single" w:sz="4" w:space="0" w:color="auto"/>
            </w:tcBorders>
            <w:vAlign w:val="center"/>
          </w:tcPr>
          <w:p w:rsidR="00AF26EF" w:rsidRPr="005A1EF1" w:rsidRDefault="00AF26EF" w:rsidP="00AF26EF">
            <w:pPr>
              <w:pStyle w:val="a3"/>
            </w:pPr>
            <w:r w:rsidRPr="005A1EF1">
              <w:lastRenderedPageBreak/>
              <w:t>1 шт.</w:t>
            </w:r>
          </w:p>
        </w:tc>
      </w:tr>
      <w:tr w:rsidR="00AF26EF" w:rsidRPr="007918BC" w:rsidTr="00AF26EF">
        <w:trPr>
          <w:trHeight w:val="141"/>
        </w:trPr>
        <w:tc>
          <w:tcPr>
            <w:tcW w:w="702" w:type="dxa"/>
            <w:vMerge/>
            <w:tcBorders>
              <w:left w:val="single" w:sz="4" w:space="0" w:color="auto"/>
              <w:right w:val="single" w:sz="4" w:space="0" w:color="auto"/>
            </w:tcBorders>
            <w:vAlign w:val="center"/>
          </w:tcPr>
          <w:p w:rsidR="00AF26EF" w:rsidRPr="007918BC" w:rsidRDefault="00AF26EF" w:rsidP="00AF26EF">
            <w:pPr>
              <w:jc w:val="center"/>
              <w:rPr>
                <w:b/>
                <w:sz w:val="20"/>
                <w:szCs w:val="20"/>
              </w:rPr>
            </w:pPr>
          </w:p>
        </w:tc>
        <w:tc>
          <w:tcPr>
            <w:tcW w:w="4105" w:type="dxa"/>
            <w:vMerge/>
            <w:tcBorders>
              <w:left w:val="single" w:sz="4" w:space="0" w:color="auto"/>
              <w:right w:val="single" w:sz="4" w:space="0" w:color="auto"/>
            </w:tcBorders>
            <w:vAlign w:val="center"/>
          </w:tcPr>
          <w:p w:rsidR="00AF26EF" w:rsidRPr="007918BC" w:rsidRDefault="00AF26EF" w:rsidP="00AF26EF">
            <w:pPr>
              <w:ind w:right="-108"/>
              <w:rPr>
                <w:b/>
                <w:sz w:val="20"/>
                <w:szCs w:val="20"/>
              </w:rPr>
            </w:pPr>
          </w:p>
        </w:tc>
        <w:tc>
          <w:tcPr>
            <w:tcW w:w="578" w:type="dxa"/>
            <w:tcBorders>
              <w:top w:val="single" w:sz="4" w:space="0" w:color="auto"/>
              <w:left w:val="single" w:sz="4" w:space="0" w:color="auto"/>
              <w:bottom w:val="single" w:sz="4" w:space="0" w:color="auto"/>
              <w:right w:val="single" w:sz="4" w:space="0" w:color="auto"/>
            </w:tcBorders>
            <w:vAlign w:val="center"/>
          </w:tcPr>
          <w:p w:rsidR="00AF26EF" w:rsidRPr="005A1EF1" w:rsidRDefault="00AF26EF" w:rsidP="00AF26EF">
            <w:pPr>
              <w:pStyle w:val="a9"/>
              <w:numPr>
                <w:ilvl w:val="0"/>
                <w:numId w:val="2"/>
              </w:numPr>
              <w:spacing w:line="276" w:lineRule="auto"/>
              <w:jc w:val="center"/>
            </w:pPr>
          </w:p>
        </w:tc>
        <w:tc>
          <w:tcPr>
            <w:tcW w:w="2412" w:type="dxa"/>
            <w:tcBorders>
              <w:top w:val="single" w:sz="4" w:space="0" w:color="auto"/>
              <w:left w:val="single" w:sz="4" w:space="0" w:color="auto"/>
              <w:bottom w:val="single" w:sz="4" w:space="0" w:color="auto"/>
              <w:right w:val="single" w:sz="4" w:space="0" w:color="auto"/>
            </w:tcBorders>
            <w:vAlign w:val="center"/>
          </w:tcPr>
          <w:p w:rsidR="00AF26EF" w:rsidRPr="005A1EF1" w:rsidRDefault="00AF26EF" w:rsidP="00AF26EF">
            <w:pPr>
              <w:pStyle w:val="a3"/>
              <w:jc w:val="center"/>
            </w:pPr>
            <w:r w:rsidRPr="005A1EF1">
              <w:t xml:space="preserve">Инфузионный насос </w:t>
            </w:r>
          </w:p>
        </w:tc>
        <w:tc>
          <w:tcPr>
            <w:tcW w:w="6095" w:type="dxa"/>
            <w:tcBorders>
              <w:top w:val="single" w:sz="4" w:space="0" w:color="auto"/>
              <w:left w:val="single" w:sz="4" w:space="0" w:color="auto"/>
              <w:bottom w:val="single" w:sz="4" w:space="0" w:color="auto"/>
              <w:right w:val="single" w:sz="4" w:space="0" w:color="auto"/>
            </w:tcBorders>
          </w:tcPr>
          <w:p w:rsidR="00AF26EF" w:rsidRPr="005A1EF1" w:rsidRDefault="00AF26EF" w:rsidP="00AF26EF">
            <w:pPr>
              <w:pStyle w:val="a3"/>
              <w:jc w:val="both"/>
            </w:pPr>
            <w:r>
              <w:t xml:space="preserve">Инфузионный шприцевой насос  </w:t>
            </w:r>
            <w:r w:rsidRPr="005A1EF1">
              <w:t>предназначен для точного введения жидких препаратов  или через эпидуральные пути в лечебных и / или диагностических целях. Потребляемая мощность:&lt; 20 вА ; Тип экрана: ЖК. Питание: Постоянный ток 100 – 240В, 50/60 Гц.в. Внутренняя батарея:</w:t>
            </w:r>
            <w:r w:rsidRPr="005A1EF1">
              <w:tab/>
              <w:t xml:space="preserve"> Переменный ток 9.6V, аккумуляторные Ni-MH батареи, работает более 5 часов после того, как полностью заряжены (при 25 мл / ч, 20 "C) Внешний источник питания постоянного тока: DC12. Производительность: Точность инфузии (рекомендуемая вливания): ±5% Расход - диапазон настройки:</w:t>
            </w:r>
            <w:r w:rsidRPr="005A1EF1">
              <w:tab/>
              <w:t>1,0 мл / ч - 49.9мл / ч  за 0,1 мл / ч приращения; 50 мл / ч - 1200 мл / ч в 1 мл / ч приращение Болюсы. - диапазон настройки: 100 - 900 мл / ч, точность ± 5%. Рейтинг KVO: 3мл / ч при OFF или скорость инфузии</w:t>
            </w:r>
            <w:r>
              <w:t xml:space="preserve"> </w:t>
            </w:r>
            <w:r w:rsidRPr="005A1EF1">
              <w:t>&gt; 10 м / ч; 1 мл / ч при скорости инфузии</w:t>
            </w:r>
            <w:r>
              <w:t xml:space="preserve"> </w:t>
            </w:r>
            <w:r w:rsidRPr="005A1EF1">
              <w:t xml:space="preserve">&lt;10 мл / ч. Накопление инфузии: 1 мл до 9999 мл (шаг 1 мл / </w:t>
            </w:r>
            <w:r>
              <w:t xml:space="preserve">ч). Чувствительность детектора: </w:t>
            </w:r>
            <w:r w:rsidRPr="005A1EF1">
              <w:t>объем пузыря &gt; 30 х10-3 мл</w:t>
            </w:r>
            <w:r>
              <w:t>.</w:t>
            </w:r>
          </w:p>
        </w:tc>
        <w:tc>
          <w:tcPr>
            <w:tcW w:w="1276" w:type="dxa"/>
            <w:tcBorders>
              <w:top w:val="single" w:sz="4" w:space="0" w:color="auto"/>
              <w:left w:val="single" w:sz="4" w:space="0" w:color="auto"/>
              <w:bottom w:val="single" w:sz="4" w:space="0" w:color="auto"/>
              <w:right w:val="single" w:sz="4" w:space="0" w:color="auto"/>
            </w:tcBorders>
            <w:vAlign w:val="center"/>
          </w:tcPr>
          <w:p w:rsidR="00AF26EF" w:rsidRPr="005A1EF1" w:rsidRDefault="00AF26EF" w:rsidP="00AF26EF">
            <w:pPr>
              <w:pStyle w:val="a3"/>
            </w:pPr>
            <w:r w:rsidRPr="005A1EF1">
              <w:t>1шт.</w:t>
            </w:r>
          </w:p>
        </w:tc>
      </w:tr>
      <w:tr w:rsidR="00AF26EF" w:rsidRPr="008B1F81" w:rsidTr="00AF26EF">
        <w:trPr>
          <w:trHeight w:val="141"/>
        </w:trPr>
        <w:tc>
          <w:tcPr>
            <w:tcW w:w="702" w:type="dxa"/>
            <w:vMerge/>
            <w:tcBorders>
              <w:left w:val="single" w:sz="4" w:space="0" w:color="auto"/>
              <w:right w:val="single" w:sz="4" w:space="0" w:color="auto"/>
            </w:tcBorders>
            <w:vAlign w:val="center"/>
          </w:tcPr>
          <w:p w:rsidR="00AF26EF" w:rsidRPr="008B1F81" w:rsidRDefault="00AF26EF" w:rsidP="00AF26EF">
            <w:pPr>
              <w:jc w:val="center"/>
              <w:rPr>
                <w:b/>
                <w:sz w:val="20"/>
                <w:szCs w:val="20"/>
              </w:rPr>
            </w:pPr>
          </w:p>
        </w:tc>
        <w:tc>
          <w:tcPr>
            <w:tcW w:w="4105" w:type="dxa"/>
            <w:vMerge/>
            <w:tcBorders>
              <w:left w:val="single" w:sz="4" w:space="0" w:color="auto"/>
              <w:right w:val="single" w:sz="4" w:space="0" w:color="auto"/>
            </w:tcBorders>
            <w:vAlign w:val="center"/>
          </w:tcPr>
          <w:p w:rsidR="00AF26EF" w:rsidRPr="008B1F81" w:rsidRDefault="00AF26EF" w:rsidP="00AF26EF">
            <w:pPr>
              <w:ind w:right="-108"/>
              <w:rPr>
                <w:b/>
                <w:sz w:val="20"/>
                <w:szCs w:val="20"/>
              </w:rPr>
            </w:pPr>
          </w:p>
        </w:tc>
        <w:tc>
          <w:tcPr>
            <w:tcW w:w="578" w:type="dxa"/>
            <w:tcBorders>
              <w:top w:val="single" w:sz="4" w:space="0" w:color="auto"/>
              <w:left w:val="single" w:sz="4" w:space="0" w:color="auto"/>
              <w:bottom w:val="single" w:sz="4" w:space="0" w:color="auto"/>
              <w:right w:val="single" w:sz="4" w:space="0" w:color="auto"/>
            </w:tcBorders>
            <w:vAlign w:val="center"/>
          </w:tcPr>
          <w:p w:rsidR="00AF26EF" w:rsidRPr="005A1EF1" w:rsidRDefault="00AF26EF" w:rsidP="00AF26EF">
            <w:pPr>
              <w:pStyle w:val="a9"/>
              <w:numPr>
                <w:ilvl w:val="0"/>
                <w:numId w:val="2"/>
              </w:numPr>
              <w:spacing w:line="276" w:lineRule="auto"/>
              <w:jc w:val="center"/>
            </w:pPr>
          </w:p>
        </w:tc>
        <w:tc>
          <w:tcPr>
            <w:tcW w:w="2412" w:type="dxa"/>
            <w:tcBorders>
              <w:top w:val="single" w:sz="4" w:space="0" w:color="auto"/>
              <w:left w:val="single" w:sz="4" w:space="0" w:color="auto"/>
              <w:bottom w:val="single" w:sz="4" w:space="0" w:color="auto"/>
              <w:right w:val="single" w:sz="4" w:space="0" w:color="auto"/>
            </w:tcBorders>
            <w:vAlign w:val="center"/>
          </w:tcPr>
          <w:p w:rsidR="00AF26EF" w:rsidRPr="005A1EF1" w:rsidRDefault="00AF26EF" w:rsidP="00AF26EF">
            <w:pPr>
              <w:pStyle w:val="ab"/>
              <w:jc w:val="center"/>
              <w:rPr>
                <w:b/>
                <w:sz w:val="22"/>
                <w:szCs w:val="22"/>
              </w:rPr>
            </w:pPr>
            <w:r w:rsidRPr="005A1EF1">
              <w:rPr>
                <w:sz w:val="22"/>
                <w:szCs w:val="22"/>
              </w:rPr>
              <w:t xml:space="preserve">Шейный воротник </w:t>
            </w:r>
          </w:p>
          <w:p w:rsidR="00AF26EF" w:rsidRPr="005A1EF1" w:rsidRDefault="00AF26EF" w:rsidP="00AF26EF">
            <w:pPr>
              <w:pStyle w:val="a3"/>
              <w:rPr>
                <w:b/>
              </w:rPr>
            </w:pPr>
          </w:p>
        </w:tc>
        <w:tc>
          <w:tcPr>
            <w:tcW w:w="6095" w:type="dxa"/>
            <w:tcBorders>
              <w:top w:val="single" w:sz="4" w:space="0" w:color="auto"/>
              <w:left w:val="single" w:sz="4" w:space="0" w:color="auto"/>
              <w:bottom w:val="single" w:sz="4" w:space="0" w:color="auto"/>
              <w:right w:val="single" w:sz="4" w:space="0" w:color="auto"/>
            </w:tcBorders>
          </w:tcPr>
          <w:p w:rsidR="00AF26EF" w:rsidRPr="005A1EF1" w:rsidRDefault="00AF26EF" w:rsidP="00AF26EF">
            <w:pPr>
              <w:pStyle w:val="a3"/>
              <w:jc w:val="both"/>
            </w:pPr>
            <w:r w:rsidRPr="005A1EF1">
              <w:t xml:space="preserve">Шейный воротник для взрослых. Должен иметь удобный вырез для установки и последующей обслуживания трахеотомии, ортопедический воротник исполнен из  против аллергенного материала, фиксирующая  липучка застёжка. В изделии можно принимать душ, проходить рентгеновское исследование и магнитно-резонансную томографию. Шейный воротник имеет 3 размера S, M, L. </w:t>
            </w:r>
          </w:p>
        </w:tc>
        <w:tc>
          <w:tcPr>
            <w:tcW w:w="1276" w:type="dxa"/>
            <w:tcBorders>
              <w:top w:val="single" w:sz="4" w:space="0" w:color="auto"/>
              <w:left w:val="single" w:sz="4" w:space="0" w:color="auto"/>
              <w:bottom w:val="single" w:sz="4" w:space="0" w:color="auto"/>
              <w:right w:val="single" w:sz="4" w:space="0" w:color="auto"/>
            </w:tcBorders>
            <w:vAlign w:val="center"/>
          </w:tcPr>
          <w:p w:rsidR="00AF26EF" w:rsidRPr="005A1EF1" w:rsidRDefault="00AF26EF" w:rsidP="00AF26EF">
            <w:pPr>
              <w:pStyle w:val="a3"/>
            </w:pPr>
            <w:r w:rsidRPr="005A1EF1">
              <w:t>1шт.</w:t>
            </w:r>
          </w:p>
        </w:tc>
      </w:tr>
      <w:tr w:rsidR="00AF26EF" w:rsidRPr="008B1F81" w:rsidTr="00AF26EF">
        <w:trPr>
          <w:trHeight w:val="141"/>
        </w:trPr>
        <w:tc>
          <w:tcPr>
            <w:tcW w:w="702" w:type="dxa"/>
            <w:vMerge/>
            <w:tcBorders>
              <w:left w:val="single" w:sz="4" w:space="0" w:color="auto"/>
              <w:right w:val="single" w:sz="4" w:space="0" w:color="auto"/>
            </w:tcBorders>
            <w:vAlign w:val="center"/>
          </w:tcPr>
          <w:p w:rsidR="00AF26EF" w:rsidRPr="008B1F81" w:rsidRDefault="00AF26EF" w:rsidP="00AF26EF">
            <w:pPr>
              <w:jc w:val="center"/>
              <w:rPr>
                <w:b/>
                <w:sz w:val="20"/>
                <w:szCs w:val="20"/>
              </w:rPr>
            </w:pPr>
          </w:p>
        </w:tc>
        <w:tc>
          <w:tcPr>
            <w:tcW w:w="4105" w:type="dxa"/>
            <w:vMerge/>
            <w:tcBorders>
              <w:left w:val="single" w:sz="4" w:space="0" w:color="auto"/>
              <w:right w:val="single" w:sz="4" w:space="0" w:color="auto"/>
            </w:tcBorders>
            <w:vAlign w:val="center"/>
          </w:tcPr>
          <w:p w:rsidR="00AF26EF" w:rsidRPr="008B1F81" w:rsidRDefault="00AF26EF" w:rsidP="00AF26EF">
            <w:pPr>
              <w:ind w:right="-108"/>
              <w:rPr>
                <w:b/>
                <w:sz w:val="20"/>
                <w:szCs w:val="20"/>
              </w:rPr>
            </w:pPr>
          </w:p>
        </w:tc>
        <w:tc>
          <w:tcPr>
            <w:tcW w:w="578" w:type="dxa"/>
            <w:tcBorders>
              <w:top w:val="single" w:sz="4" w:space="0" w:color="auto"/>
              <w:left w:val="single" w:sz="4" w:space="0" w:color="auto"/>
              <w:bottom w:val="single" w:sz="4" w:space="0" w:color="auto"/>
              <w:right w:val="single" w:sz="4" w:space="0" w:color="auto"/>
            </w:tcBorders>
            <w:vAlign w:val="center"/>
          </w:tcPr>
          <w:p w:rsidR="00AF26EF" w:rsidRPr="005A1EF1" w:rsidRDefault="00AF26EF" w:rsidP="00AF26EF">
            <w:pPr>
              <w:pStyle w:val="a9"/>
              <w:numPr>
                <w:ilvl w:val="0"/>
                <w:numId w:val="2"/>
              </w:numPr>
              <w:spacing w:line="276" w:lineRule="auto"/>
              <w:jc w:val="center"/>
            </w:pPr>
          </w:p>
        </w:tc>
        <w:tc>
          <w:tcPr>
            <w:tcW w:w="2412" w:type="dxa"/>
            <w:tcBorders>
              <w:top w:val="single" w:sz="4" w:space="0" w:color="auto"/>
              <w:left w:val="single" w:sz="4" w:space="0" w:color="auto"/>
              <w:bottom w:val="single" w:sz="4" w:space="0" w:color="auto"/>
              <w:right w:val="single" w:sz="4" w:space="0" w:color="auto"/>
            </w:tcBorders>
            <w:vAlign w:val="center"/>
          </w:tcPr>
          <w:p w:rsidR="00AF26EF" w:rsidRPr="005A1EF1" w:rsidRDefault="00AF26EF" w:rsidP="00AF26EF">
            <w:pPr>
              <w:pStyle w:val="a3"/>
              <w:jc w:val="center"/>
            </w:pPr>
            <w:r w:rsidRPr="005A1EF1">
              <w:t>Отсасыватель медицинский</w:t>
            </w:r>
          </w:p>
          <w:p w:rsidR="00AF26EF" w:rsidRPr="005A1EF1" w:rsidRDefault="00AF26EF" w:rsidP="00AF26EF">
            <w:pPr>
              <w:pStyle w:val="ab"/>
              <w:jc w:val="center"/>
              <w:rPr>
                <w:sz w:val="22"/>
                <w:szCs w:val="22"/>
              </w:rPr>
            </w:pPr>
          </w:p>
          <w:p w:rsidR="00AF26EF" w:rsidRPr="005A1EF1" w:rsidRDefault="00AF26EF" w:rsidP="00AF26EF">
            <w:pPr>
              <w:pStyle w:val="a3"/>
              <w:jc w:val="center"/>
            </w:pPr>
          </w:p>
        </w:tc>
        <w:tc>
          <w:tcPr>
            <w:tcW w:w="6095" w:type="dxa"/>
            <w:tcBorders>
              <w:top w:val="single" w:sz="4" w:space="0" w:color="auto"/>
              <w:left w:val="single" w:sz="4" w:space="0" w:color="auto"/>
              <w:bottom w:val="single" w:sz="4" w:space="0" w:color="auto"/>
              <w:right w:val="single" w:sz="4" w:space="0" w:color="auto"/>
            </w:tcBorders>
          </w:tcPr>
          <w:p w:rsidR="00AF26EF" w:rsidRPr="005A1EF1" w:rsidRDefault="00AF26EF" w:rsidP="00AF26EF">
            <w:pPr>
              <w:pStyle w:val="a3"/>
              <w:jc w:val="both"/>
            </w:pPr>
            <w:r w:rsidRPr="005A1EF1">
              <w:t xml:space="preserve">Отсасыватель медицинский портативный с ЖК дисплеем. Предназначен в использовании в медицинских учреждениях и специализированных транспортных средствах. Максимальный вакуум не </w:t>
            </w:r>
            <w:r w:rsidRPr="005A1EF1">
              <w:lastRenderedPageBreak/>
              <w:t>менее 0.08 МРа. Производительность</w:t>
            </w:r>
            <w:r>
              <w:t xml:space="preserve"> должна быть</w:t>
            </w:r>
            <w:r w:rsidRPr="005A1EF1">
              <w:t xml:space="preserve">  не менее 20 л/мин. Накопительная емкость</w:t>
            </w:r>
            <w:r>
              <w:t xml:space="preserve"> должна быть</w:t>
            </w:r>
            <w:r w:rsidRPr="005A1EF1">
              <w:t xml:space="preserve">  не менее 1000 мл. Шум </w:t>
            </w:r>
            <w:r>
              <w:t>должен быть</w:t>
            </w:r>
            <w:r w:rsidRPr="005A1EF1">
              <w:t xml:space="preserve">  не более  55дБ (А). </w:t>
            </w:r>
          </w:p>
          <w:p w:rsidR="00AF26EF" w:rsidRPr="005A1EF1" w:rsidRDefault="00AF26EF" w:rsidP="00AF26EF">
            <w:pPr>
              <w:pStyle w:val="a3"/>
              <w:jc w:val="both"/>
            </w:pPr>
            <w:r>
              <w:t>В комплектации должно быть:</w:t>
            </w:r>
            <w:r w:rsidRPr="005A1EF1">
              <w:t xml:space="preserve"> основной блок-1шт.; накопительная емкость 1000 мл-1шт</w:t>
            </w:r>
            <w:r>
              <w:t>;</w:t>
            </w:r>
            <w:r w:rsidRPr="005A1EF1">
              <w:t xml:space="preserve"> </w:t>
            </w:r>
            <w:r>
              <w:t>к</w:t>
            </w:r>
            <w:r w:rsidRPr="005A1EF1">
              <w:t>рышка накопительной емкости-1шт</w:t>
            </w:r>
            <w:r>
              <w:t>;</w:t>
            </w:r>
            <w:r w:rsidRPr="005A1EF1">
              <w:t xml:space="preserve"> </w:t>
            </w:r>
            <w:r>
              <w:t>ф</w:t>
            </w:r>
            <w:r w:rsidRPr="005A1EF1">
              <w:t>ильтр - 1шт</w:t>
            </w:r>
            <w:r>
              <w:t>;</w:t>
            </w:r>
            <w:r w:rsidRPr="005A1EF1">
              <w:t xml:space="preserve"> </w:t>
            </w:r>
            <w:r>
              <w:t>т</w:t>
            </w:r>
            <w:r w:rsidRPr="005A1EF1">
              <w:t>рубка для нетоксичных газов</w:t>
            </w:r>
            <w:r>
              <w:t xml:space="preserve"> не менее 2м - 1шт; с</w:t>
            </w:r>
            <w:r w:rsidRPr="005A1EF1">
              <w:t>етевой кабель-1шт</w:t>
            </w:r>
            <w:r>
              <w:t>;</w:t>
            </w:r>
            <w:r w:rsidRPr="005A1EF1">
              <w:t xml:space="preserve"> </w:t>
            </w:r>
            <w:r>
              <w:t>п</w:t>
            </w:r>
            <w:r w:rsidRPr="005A1EF1">
              <w:t>редохранитель Ф5х20/2А-2шт</w:t>
            </w:r>
            <w:r>
              <w:t>;</w:t>
            </w:r>
            <w:r w:rsidRPr="005A1EF1">
              <w:t xml:space="preserve"> </w:t>
            </w:r>
            <w:r>
              <w:t>а</w:t>
            </w:r>
            <w:r w:rsidRPr="005A1EF1">
              <w:t>спирационная трубка-1шт.</w:t>
            </w:r>
          </w:p>
        </w:tc>
        <w:tc>
          <w:tcPr>
            <w:tcW w:w="1276" w:type="dxa"/>
            <w:tcBorders>
              <w:top w:val="single" w:sz="4" w:space="0" w:color="auto"/>
              <w:left w:val="single" w:sz="4" w:space="0" w:color="auto"/>
              <w:bottom w:val="single" w:sz="4" w:space="0" w:color="auto"/>
              <w:right w:val="single" w:sz="4" w:space="0" w:color="auto"/>
            </w:tcBorders>
            <w:vAlign w:val="center"/>
          </w:tcPr>
          <w:p w:rsidR="00AF26EF" w:rsidRPr="005A1EF1" w:rsidRDefault="00AF26EF" w:rsidP="00AF26EF">
            <w:pPr>
              <w:pStyle w:val="a3"/>
            </w:pPr>
            <w:r w:rsidRPr="005A1EF1">
              <w:lastRenderedPageBreak/>
              <w:t>1 шт.</w:t>
            </w:r>
          </w:p>
        </w:tc>
      </w:tr>
      <w:tr w:rsidR="00AF26EF" w:rsidRPr="008B1F81" w:rsidTr="00AF26EF">
        <w:trPr>
          <w:trHeight w:val="141"/>
        </w:trPr>
        <w:tc>
          <w:tcPr>
            <w:tcW w:w="702" w:type="dxa"/>
            <w:vMerge/>
            <w:tcBorders>
              <w:left w:val="single" w:sz="4" w:space="0" w:color="auto"/>
              <w:right w:val="single" w:sz="4" w:space="0" w:color="auto"/>
            </w:tcBorders>
            <w:vAlign w:val="center"/>
          </w:tcPr>
          <w:p w:rsidR="00AF26EF" w:rsidRPr="008B1F81" w:rsidRDefault="00AF26EF" w:rsidP="00AF26EF">
            <w:pPr>
              <w:jc w:val="center"/>
              <w:rPr>
                <w:b/>
                <w:sz w:val="20"/>
                <w:szCs w:val="20"/>
              </w:rPr>
            </w:pPr>
          </w:p>
        </w:tc>
        <w:tc>
          <w:tcPr>
            <w:tcW w:w="4105" w:type="dxa"/>
            <w:vMerge/>
            <w:tcBorders>
              <w:left w:val="single" w:sz="4" w:space="0" w:color="auto"/>
              <w:right w:val="single" w:sz="4" w:space="0" w:color="auto"/>
            </w:tcBorders>
            <w:vAlign w:val="center"/>
          </w:tcPr>
          <w:p w:rsidR="00AF26EF" w:rsidRPr="008B1F81" w:rsidRDefault="00AF26EF" w:rsidP="00AF26EF">
            <w:pPr>
              <w:ind w:right="-108"/>
              <w:rPr>
                <w:b/>
                <w:sz w:val="20"/>
                <w:szCs w:val="20"/>
              </w:rPr>
            </w:pPr>
          </w:p>
        </w:tc>
        <w:tc>
          <w:tcPr>
            <w:tcW w:w="578" w:type="dxa"/>
            <w:tcBorders>
              <w:top w:val="single" w:sz="4" w:space="0" w:color="auto"/>
              <w:left w:val="single" w:sz="4" w:space="0" w:color="auto"/>
              <w:bottom w:val="single" w:sz="4" w:space="0" w:color="auto"/>
              <w:right w:val="single" w:sz="4" w:space="0" w:color="auto"/>
            </w:tcBorders>
            <w:vAlign w:val="center"/>
          </w:tcPr>
          <w:p w:rsidR="00AF26EF" w:rsidRPr="005A1EF1" w:rsidRDefault="00AF26EF" w:rsidP="00AF26EF">
            <w:pPr>
              <w:pStyle w:val="a9"/>
              <w:numPr>
                <w:ilvl w:val="0"/>
                <w:numId w:val="2"/>
              </w:numPr>
              <w:spacing w:line="276" w:lineRule="auto"/>
              <w:jc w:val="center"/>
            </w:pPr>
          </w:p>
        </w:tc>
        <w:tc>
          <w:tcPr>
            <w:tcW w:w="2412" w:type="dxa"/>
            <w:tcBorders>
              <w:top w:val="single" w:sz="4" w:space="0" w:color="auto"/>
              <w:left w:val="single" w:sz="4" w:space="0" w:color="auto"/>
              <w:bottom w:val="single" w:sz="4" w:space="0" w:color="auto"/>
              <w:right w:val="single" w:sz="4" w:space="0" w:color="auto"/>
            </w:tcBorders>
            <w:vAlign w:val="center"/>
          </w:tcPr>
          <w:p w:rsidR="00AF26EF" w:rsidRPr="005A1EF1" w:rsidRDefault="00AF26EF" w:rsidP="00AF26EF">
            <w:pPr>
              <w:widowControl w:val="0"/>
              <w:autoSpaceDE w:val="0"/>
              <w:autoSpaceDN w:val="0"/>
              <w:adjustRightInd w:val="0"/>
            </w:pPr>
            <w:r w:rsidRPr="005A1EF1">
              <w:t xml:space="preserve">«Комплекс скорой медицинской помощи передвижной» </w:t>
            </w:r>
            <w:r w:rsidRPr="005A1EF1">
              <w:rPr>
                <w:shd w:val="clear" w:color="auto" w:fill="FFFFFF"/>
              </w:rPr>
              <w:t>для реанимационных и кардио-реанимационных бригад</w:t>
            </w:r>
          </w:p>
          <w:p w:rsidR="00AF26EF" w:rsidRPr="005A1EF1" w:rsidRDefault="00AF26EF" w:rsidP="00AF26EF">
            <w:pPr>
              <w:pStyle w:val="a3"/>
              <w:jc w:val="center"/>
              <w:rPr>
                <w:bCs/>
              </w:rPr>
            </w:pPr>
          </w:p>
        </w:tc>
        <w:tc>
          <w:tcPr>
            <w:tcW w:w="6095" w:type="dxa"/>
            <w:tcBorders>
              <w:top w:val="single" w:sz="4" w:space="0" w:color="auto"/>
              <w:left w:val="single" w:sz="4" w:space="0" w:color="auto"/>
              <w:bottom w:val="single" w:sz="4" w:space="0" w:color="auto"/>
              <w:right w:val="single" w:sz="4" w:space="0" w:color="auto"/>
            </w:tcBorders>
          </w:tcPr>
          <w:p w:rsidR="00AF26EF" w:rsidRPr="005A1EF1" w:rsidRDefault="00AF26EF" w:rsidP="00AF26EF">
            <w:pPr>
              <w:pStyle w:val="a3"/>
              <w:jc w:val="both"/>
            </w:pPr>
            <w:r w:rsidRPr="005A1EF1">
              <w:t>Автомобиль  должен быть с высокой крышей, колесной базой не менее 2900 мм с бензиновым двигателем, объемом   не менее 2890 см3 и  мощностью не менее 106,5 л.с.,  грузоподъемностью  не менее 1350кг. Автомобиль оснащен 5-ти ступенчатой механической коробкой передач,  рулевым управлением с гидроусилителем, в кабине автомобиля (водительском отсеке) должны быть места для двух пассажиров. Максимальный крутящий момент не менее 220,5 Нм при 2500 об/мин. Колесная формула  4Х2. Габариты должны быть: длина не менее 5475 мм,   ширина не менее 2075 мм, высота не более 2595 мм. Размеры медицинского отсека должны быть: длина не менее 3140 мм,  ширина не более 1830 мм,  высота не менее 1800 мм. Объем  медицинского  отсека не менее 9 м3. Диаметр разворота автомобиля не более 7,5 (м).  Конструкция кузова  должна быть  каркасная, цельнометаллическая, что должно  обеспечивать высокую структурную прочность.</w:t>
            </w:r>
          </w:p>
        </w:tc>
        <w:tc>
          <w:tcPr>
            <w:tcW w:w="1276" w:type="dxa"/>
            <w:tcBorders>
              <w:top w:val="single" w:sz="4" w:space="0" w:color="auto"/>
              <w:left w:val="single" w:sz="4" w:space="0" w:color="auto"/>
              <w:bottom w:val="single" w:sz="4" w:space="0" w:color="auto"/>
              <w:right w:val="single" w:sz="4" w:space="0" w:color="auto"/>
            </w:tcBorders>
            <w:vAlign w:val="center"/>
          </w:tcPr>
          <w:p w:rsidR="00AF26EF" w:rsidRPr="005A1EF1" w:rsidRDefault="00AF26EF" w:rsidP="00AF26EF">
            <w:pPr>
              <w:pStyle w:val="a3"/>
            </w:pPr>
            <w:r w:rsidRPr="005A1EF1">
              <w:t>1 шт.</w:t>
            </w:r>
          </w:p>
        </w:tc>
      </w:tr>
      <w:tr w:rsidR="00AF26EF" w:rsidRPr="008B1F81" w:rsidTr="00AF26EF">
        <w:trPr>
          <w:trHeight w:val="137"/>
        </w:trPr>
        <w:tc>
          <w:tcPr>
            <w:tcW w:w="702" w:type="dxa"/>
            <w:vMerge/>
            <w:tcBorders>
              <w:left w:val="single" w:sz="4" w:space="0" w:color="auto"/>
              <w:right w:val="single" w:sz="4" w:space="0" w:color="auto"/>
            </w:tcBorders>
            <w:vAlign w:val="center"/>
            <w:hideMark/>
          </w:tcPr>
          <w:p w:rsidR="00AF26EF" w:rsidRPr="004560EA" w:rsidRDefault="00AF26EF" w:rsidP="00AF26EF">
            <w:pPr>
              <w:jc w:val="center"/>
              <w:rPr>
                <w:b/>
                <w:sz w:val="20"/>
                <w:szCs w:val="20"/>
              </w:rPr>
            </w:pPr>
          </w:p>
        </w:tc>
        <w:tc>
          <w:tcPr>
            <w:tcW w:w="4105" w:type="dxa"/>
            <w:vMerge/>
            <w:tcBorders>
              <w:left w:val="single" w:sz="4" w:space="0" w:color="auto"/>
              <w:right w:val="single" w:sz="4" w:space="0" w:color="auto"/>
            </w:tcBorders>
            <w:vAlign w:val="center"/>
            <w:hideMark/>
          </w:tcPr>
          <w:p w:rsidR="00AF26EF" w:rsidRPr="004560EA" w:rsidRDefault="00AF26EF" w:rsidP="00AF26EF">
            <w:pPr>
              <w:ind w:right="-108"/>
              <w:rPr>
                <w:b/>
                <w:sz w:val="20"/>
                <w:szCs w:val="20"/>
              </w:rPr>
            </w:pPr>
          </w:p>
        </w:tc>
        <w:tc>
          <w:tcPr>
            <w:tcW w:w="10361" w:type="dxa"/>
            <w:gridSpan w:val="4"/>
            <w:tcBorders>
              <w:top w:val="single" w:sz="4" w:space="0" w:color="auto"/>
              <w:left w:val="single" w:sz="4" w:space="0" w:color="auto"/>
              <w:bottom w:val="single" w:sz="4" w:space="0" w:color="auto"/>
              <w:right w:val="single" w:sz="4" w:space="0" w:color="auto"/>
            </w:tcBorders>
            <w:hideMark/>
          </w:tcPr>
          <w:p w:rsidR="00AF26EF" w:rsidRPr="005A1EF1" w:rsidRDefault="00AF26EF" w:rsidP="00AF26EF">
            <w:pPr>
              <w:rPr>
                <w:i/>
              </w:rPr>
            </w:pPr>
            <w:r w:rsidRPr="005A1EF1">
              <w:rPr>
                <w:i/>
              </w:rPr>
              <w:t>Расходные:</w:t>
            </w:r>
          </w:p>
        </w:tc>
      </w:tr>
      <w:tr w:rsidR="00AF26EF" w:rsidRPr="008B1F81" w:rsidTr="00AF26EF">
        <w:trPr>
          <w:trHeight w:val="191"/>
        </w:trPr>
        <w:tc>
          <w:tcPr>
            <w:tcW w:w="702" w:type="dxa"/>
            <w:vMerge/>
            <w:tcBorders>
              <w:left w:val="single" w:sz="4" w:space="0" w:color="auto"/>
              <w:bottom w:val="single" w:sz="4" w:space="0" w:color="auto"/>
              <w:right w:val="single" w:sz="4" w:space="0" w:color="auto"/>
            </w:tcBorders>
            <w:vAlign w:val="center"/>
            <w:hideMark/>
          </w:tcPr>
          <w:p w:rsidR="00AF26EF" w:rsidRPr="008B1F81" w:rsidRDefault="00AF26EF" w:rsidP="00AF26EF">
            <w:pPr>
              <w:jc w:val="center"/>
              <w:rPr>
                <w:b/>
                <w:sz w:val="20"/>
                <w:szCs w:val="20"/>
              </w:rPr>
            </w:pPr>
          </w:p>
        </w:tc>
        <w:tc>
          <w:tcPr>
            <w:tcW w:w="4105" w:type="dxa"/>
            <w:vMerge/>
            <w:tcBorders>
              <w:left w:val="single" w:sz="4" w:space="0" w:color="auto"/>
              <w:bottom w:val="single" w:sz="4" w:space="0" w:color="auto"/>
              <w:right w:val="single" w:sz="4" w:space="0" w:color="auto"/>
            </w:tcBorders>
            <w:vAlign w:val="center"/>
            <w:hideMark/>
          </w:tcPr>
          <w:p w:rsidR="00AF26EF" w:rsidRPr="008B1F81" w:rsidRDefault="00AF26EF" w:rsidP="00AF26EF">
            <w:pPr>
              <w:rPr>
                <w:b/>
                <w:sz w:val="20"/>
                <w:szCs w:val="20"/>
              </w:rPr>
            </w:pPr>
          </w:p>
        </w:tc>
        <w:tc>
          <w:tcPr>
            <w:tcW w:w="578" w:type="dxa"/>
            <w:tcBorders>
              <w:top w:val="single" w:sz="4" w:space="0" w:color="auto"/>
              <w:left w:val="single" w:sz="4" w:space="0" w:color="auto"/>
              <w:right w:val="single" w:sz="4" w:space="0" w:color="auto"/>
            </w:tcBorders>
            <w:hideMark/>
          </w:tcPr>
          <w:p w:rsidR="00AF26EF" w:rsidRPr="005A1EF1" w:rsidRDefault="00AF26EF" w:rsidP="00AF26EF">
            <w:pPr>
              <w:jc w:val="center"/>
            </w:pPr>
            <w:r w:rsidRPr="005A1EF1">
              <w:t>1.</w:t>
            </w:r>
          </w:p>
        </w:tc>
        <w:tc>
          <w:tcPr>
            <w:tcW w:w="2412" w:type="dxa"/>
            <w:tcBorders>
              <w:top w:val="single" w:sz="4" w:space="0" w:color="auto"/>
              <w:left w:val="single" w:sz="4" w:space="0" w:color="auto"/>
              <w:right w:val="single" w:sz="4" w:space="0" w:color="auto"/>
            </w:tcBorders>
            <w:vAlign w:val="center"/>
          </w:tcPr>
          <w:p w:rsidR="00AF26EF" w:rsidRPr="005A1EF1" w:rsidRDefault="00AF26EF" w:rsidP="00AF26EF">
            <w:pPr>
              <w:pStyle w:val="a3"/>
              <w:jc w:val="center"/>
            </w:pPr>
            <w:r w:rsidRPr="005A1EF1">
              <w:t xml:space="preserve">Зонд желудочный </w:t>
            </w:r>
          </w:p>
          <w:p w:rsidR="00AF26EF" w:rsidRPr="005A1EF1" w:rsidRDefault="00AF26EF" w:rsidP="00AF26EF">
            <w:pPr>
              <w:pStyle w:val="a3"/>
              <w:jc w:val="center"/>
              <w:rPr>
                <w:b/>
              </w:rPr>
            </w:pPr>
          </w:p>
        </w:tc>
        <w:tc>
          <w:tcPr>
            <w:tcW w:w="6095" w:type="dxa"/>
            <w:tcBorders>
              <w:top w:val="single" w:sz="4" w:space="0" w:color="auto"/>
              <w:left w:val="single" w:sz="4" w:space="0" w:color="auto"/>
              <w:right w:val="single" w:sz="4" w:space="0" w:color="auto"/>
            </w:tcBorders>
            <w:vAlign w:val="center"/>
          </w:tcPr>
          <w:p w:rsidR="00AF26EF" w:rsidRPr="005A1EF1" w:rsidRDefault="00AF26EF" w:rsidP="00AF26EF">
            <w:pPr>
              <w:pStyle w:val="a3"/>
              <w:jc w:val="both"/>
            </w:pPr>
            <w:r w:rsidRPr="005A1EF1">
              <w:t>Зонд желудочный (с делениями 45, 55, 65, 75 см)</w:t>
            </w:r>
            <w:r>
              <w:t xml:space="preserve"> должен быть</w:t>
            </w:r>
            <w:r w:rsidRPr="005A1EF1">
              <w:t xml:space="preserve"> стерильный, однократного применения, размеры</w:t>
            </w:r>
            <w:r>
              <w:t xml:space="preserve"> должны быть</w:t>
            </w:r>
            <w:r w:rsidRPr="005A1EF1">
              <w:t xml:space="preserve"> СН 6, 8, 10, 12, 14, 16, 18, 20,22, длина</w:t>
            </w:r>
            <w:r>
              <w:t xml:space="preserve"> не менее</w:t>
            </w:r>
            <w:r w:rsidRPr="005A1EF1">
              <w:t xml:space="preserve"> 85см, диам</w:t>
            </w:r>
            <w:r>
              <w:t xml:space="preserve">етр не менее 2,0мм; 2,7мм; 3,3мм; 4,0мм; 4,7мм; </w:t>
            </w:r>
            <w:r w:rsidRPr="005A1EF1">
              <w:t>5,3мм; 6,0мм; 6,7мм; 7,3мм</w:t>
            </w:r>
            <w:r>
              <w:t>.</w:t>
            </w:r>
          </w:p>
          <w:p w:rsidR="00AF26EF" w:rsidRPr="005A1EF1" w:rsidRDefault="00AF26EF" w:rsidP="00AF26EF">
            <w:pPr>
              <w:pStyle w:val="a3"/>
              <w:jc w:val="both"/>
            </w:pPr>
            <w:r w:rsidRPr="005A1EF1">
              <w:t xml:space="preserve">Эластичная трубка с закрытой вводимой  частью и </w:t>
            </w:r>
            <w:r>
              <w:t>двумя боковыми отверстиями изго</w:t>
            </w:r>
            <w:r w:rsidRPr="005A1EF1">
              <w:t>товленн</w:t>
            </w:r>
            <w:r>
              <w:t>ая из поли</w:t>
            </w:r>
            <w:r w:rsidRPr="005A1EF1">
              <w:t xml:space="preserve">винилхлорида медицинского  </w:t>
            </w:r>
            <w:r>
              <w:t xml:space="preserve">назначения. </w:t>
            </w:r>
            <w:r>
              <w:lastRenderedPageBreak/>
              <w:t>Увеличенные боковые отверстия обеспечивают</w:t>
            </w:r>
            <w:r w:rsidRPr="005A1EF1">
              <w:t xml:space="preserve"> эффективный пассаж жидкости. Просвет трубки не перекрывается при перекручивании. Каждому размеру зонда</w:t>
            </w:r>
            <w:r>
              <w:t xml:space="preserve"> должен</w:t>
            </w:r>
            <w:r w:rsidRPr="005A1EF1">
              <w:t xml:space="preserve"> соответств</w:t>
            </w:r>
            <w:r>
              <w:t>овать</w:t>
            </w:r>
            <w:r w:rsidRPr="005A1EF1">
              <w:t xml:space="preserve"> определенный цвет коннектора, что позволяет быстро определить размер  зонда. </w:t>
            </w:r>
          </w:p>
        </w:tc>
        <w:tc>
          <w:tcPr>
            <w:tcW w:w="1276" w:type="dxa"/>
            <w:tcBorders>
              <w:top w:val="single" w:sz="4" w:space="0" w:color="auto"/>
              <w:left w:val="single" w:sz="4" w:space="0" w:color="auto"/>
              <w:right w:val="single" w:sz="4" w:space="0" w:color="auto"/>
            </w:tcBorders>
            <w:vAlign w:val="center"/>
          </w:tcPr>
          <w:p w:rsidR="00AF26EF" w:rsidRPr="005A1EF1" w:rsidRDefault="00AF26EF" w:rsidP="00AF26EF">
            <w:pPr>
              <w:pStyle w:val="a3"/>
            </w:pPr>
            <w:r w:rsidRPr="005A1EF1">
              <w:lastRenderedPageBreak/>
              <w:t>1 набор.</w:t>
            </w:r>
          </w:p>
        </w:tc>
      </w:tr>
      <w:tr w:rsidR="00AF26EF" w:rsidRPr="008B1F81" w:rsidTr="00AF26EF">
        <w:trPr>
          <w:trHeight w:val="191"/>
        </w:trPr>
        <w:tc>
          <w:tcPr>
            <w:tcW w:w="702" w:type="dxa"/>
            <w:vMerge w:val="restart"/>
            <w:tcBorders>
              <w:top w:val="nil"/>
              <w:left w:val="single" w:sz="4" w:space="0" w:color="auto"/>
              <w:right w:val="single" w:sz="4" w:space="0" w:color="auto"/>
            </w:tcBorders>
            <w:vAlign w:val="center"/>
          </w:tcPr>
          <w:p w:rsidR="00AF26EF" w:rsidRPr="008B1F81" w:rsidRDefault="00AF26EF" w:rsidP="00AF26EF">
            <w:pPr>
              <w:jc w:val="center"/>
              <w:rPr>
                <w:b/>
                <w:sz w:val="20"/>
                <w:szCs w:val="20"/>
              </w:rPr>
            </w:pPr>
          </w:p>
        </w:tc>
        <w:tc>
          <w:tcPr>
            <w:tcW w:w="4105" w:type="dxa"/>
            <w:vMerge w:val="restart"/>
            <w:tcBorders>
              <w:top w:val="nil"/>
              <w:left w:val="single" w:sz="4" w:space="0" w:color="auto"/>
              <w:right w:val="single" w:sz="4" w:space="0" w:color="auto"/>
            </w:tcBorders>
            <w:vAlign w:val="center"/>
          </w:tcPr>
          <w:p w:rsidR="00AF26EF" w:rsidRPr="008B1F81" w:rsidRDefault="00AF26EF" w:rsidP="00AF26EF">
            <w:pPr>
              <w:rPr>
                <w:b/>
                <w:sz w:val="20"/>
                <w:szCs w:val="20"/>
              </w:rPr>
            </w:pPr>
          </w:p>
        </w:tc>
        <w:tc>
          <w:tcPr>
            <w:tcW w:w="578" w:type="dxa"/>
            <w:tcBorders>
              <w:top w:val="single" w:sz="4" w:space="0" w:color="auto"/>
              <w:left w:val="single" w:sz="4" w:space="0" w:color="auto"/>
              <w:right w:val="single" w:sz="4" w:space="0" w:color="auto"/>
            </w:tcBorders>
          </w:tcPr>
          <w:p w:rsidR="00AF26EF" w:rsidRPr="005A1EF1" w:rsidRDefault="00AF26EF" w:rsidP="00AF26EF">
            <w:pPr>
              <w:jc w:val="center"/>
            </w:pPr>
            <w:r w:rsidRPr="005A1EF1">
              <w:t>2.</w:t>
            </w:r>
          </w:p>
        </w:tc>
        <w:tc>
          <w:tcPr>
            <w:tcW w:w="2412" w:type="dxa"/>
            <w:tcBorders>
              <w:top w:val="single" w:sz="4" w:space="0" w:color="auto"/>
              <w:left w:val="single" w:sz="4" w:space="0" w:color="auto"/>
              <w:right w:val="single" w:sz="4" w:space="0" w:color="auto"/>
            </w:tcBorders>
            <w:vAlign w:val="center"/>
          </w:tcPr>
          <w:p w:rsidR="00AF26EF" w:rsidRPr="005A1EF1" w:rsidRDefault="00AF26EF" w:rsidP="00AF26EF">
            <w:pPr>
              <w:pStyle w:val="a3"/>
              <w:jc w:val="center"/>
            </w:pPr>
            <w:r w:rsidRPr="005A1EF1">
              <w:t>Комплект акушерского белья из нетканого материала одноразовый</w:t>
            </w:r>
          </w:p>
        </w:tc>
        <w:tc>
          <w:tcPr>
            <w:tcW w:w="6095" w:type="dxa"/>
            <w:tcBorders>
              <w:top w:val="single" w:sz="4" w:space="0" w:color="auto"/>
              <w:left w:val="single" w:sz="4" w:space="0" w:color="auto"/>
              <w:right w:val="single" w:sz="4" w:space="0" w:color="auto"/>
            </w:tcBorders>
            <w:vAlign w:val="center"/>
          </w:tcPr>
          <w:p w:rsidR="00AF26EF" w:rsidRDefault="00AF26EF" w:rsidP="00AF26EF">
            <w:pPr>
              <w:pStyle w:val="a3"/>
              <w:jc w:val="both"/>
            </w:pPr>
            <w:r>
              <w:t>В комплекте должны быть:</w:t>
            </w:r>
          </w:p>
          <w:p w:rsidR="00AF26EF" w:rsidRPr="005A1EF1" w:rsidRDefault="00AF26EF" w:rsidP="00AF26EF">
            <w:pPr>
              <w:pStyle w:val="a3"/>
              <w:jc w:val="both"/>
            </w:pPr>
            <w:r w:rsidRPr="005A1EF1">
              <w:t>- впитывающая подстилка 60 х 60см – 1шт.</w:t>
            </w:r>
          </w:p>
          <w:p w:rsidR="00AF26EF" w:rsidRPr="005A1EF1" w:rsidRDefault="00AF26EF" w:rsidP="00AF26EF">
            <w:pPr>
              <w:pStyle w:val="a3"/>
              <w:jc w:val="both"/>
            </w:pPr>
            <w:r w:rsidRPr="005A1EF1">
              <w:t>- прокладка  – 2 шт.</w:t>
            </w:r>
          </w:p>
          <w:p w:rsidR="00AF26EF" w:rsidRPr="005A1EF1" w:rsidRDefault="00AF26EF" w:rsidP="00AF26EF">
            <w:pPr>
              <w:pStyle w:val="a3"/>
              <w:jc w:val="both"/>
            </w:pPr>
            <w:r w:rsidRPr="005A1EF1">
              <w:t>- пеленка 70 х 80см  (СМС, 40г)- 2 шт.</w:t>
            </w:r>
          </w:p>
          <w:p w:rsidR="00AF26EF" w:rsidRPr="005A1EF1" w:rsidRDefault="00AF26EF" w:rsidP="00AF26EF">
            <w:pPr>
              <w:pStyle w:val="a3"/>
              <w:jc w:val="both"/>
            </w:pPr>
            <w:r w:rsidRPr="005A1EF1">
              <w:t>- сорочка (СМС, 40г) – 1 шт.</w:t>
            </w:r>
          </w:p>
          <w:p w:rsidR="00AF26EF" w:rsidRPr="005A1EF1" w:rsidRDefault="00AF26EF" w:rsidP="00AF26EF">
            <w:pPr>
              <w:pStyle w:val="a3"/>
              <w:jc w:val="both"/>
            </w:pPr>
            <w:r w:rsidRPr="005A1EF1">
              <w:t>- бахилы (СМС, 40г) – 1пара</w:t>
            </w:r>
          </w:p>
          <w:p w:rsidR="00AF26EF" w:rsidRPr="005A1EF1" w:rsidRDefault="00AF26EF" w:rsidP="00AF26EF">
            <w:pPr>
              <w:pStyle w:val="a3"/>
              <w:jc w:val="both"/>
            </w:pPr>
            <w:r w:rsidRPr="005A1EF1">
              <w:t>- шапочка (СМС, 17г) – 1 шт.</w:t>
            </w:r>
          </w:p>
          <w:p w:rsidR="00AF26EF" w:rsidRPr="005A1EF1" w:rsidRDefault="00AF26EF" w:rsidP="00AF26EF">
            <w:pPr>
              <w:pStyle w:val="a3"/>
              <w:jc w:val="both"/>
            </w:pPr>
            <w:r w:rsidRPr="005A1EF1">
              <w:t>- салфетка 16 х 14см (СМС, 40г) – 2 шт.</w:t>
            </w:r>
          </w:p>
          <w:p w:rsidR="00AF26EF" w:rsidRPr="005A1EF1" w:rsidRDefault="00AF26EF" w:rsidP="00AF26EF">
            <w:pPr>
              <w:pStyle w:val="a3"/>
              <w:jc w:val="both"/>
            </w:pPr>
            <w:r w:rsidRPr="005A1EF1">
              <w:t xml:space="preserve">Зажим кровоостанавливающий зубчатый прямой – 2шт. </w:t>
            </w:r>
          </w:p>
          <w:p w:rsidR="00AF26EF" w:rsidRPr="005A1EF1" w:rsidRDefault="00AF26EF" w:rsidP="00AF26EF">
            <w:pPr>
              <w:pStyle w:val="a3"/>
              <w:jc w:val="both"/>
            </w:pPr>
            <w:r w:rsidRPr="005A1EF1">
              <w:t xml:space="preserve">Ножницы для пересечения пуповины горизонтально-изогнутые – 1шт. </w:t>
            </w:r>
            <w:r>
              <w:t xml:space="preserve"> </w:t>
            </w:r>
            <w:r w:rsidRPr="005A1EF1">
              <w:t>Скоба для пуповины, однократного применения, стерильная. Зажим пупочный – 1шт.</w:t>
            </w:r>
          </w:p>
        </w:tc>
        <w:tc>
          <w:tcPr>
            <w:tcW w:w="1276" w:type="dxa"/>
            <w:tcBorders>
              <w:top w:val="single" w:sz="4" w:space="0" w:color="auto"/>
              <w:left w:val="single" w:sz="4" w:space="0" w:color="auto"/>
              <w:right w:val="single" w:sz="4" w:space="0" w:color="auto"/>
            </w:tcBorders>
            <w:vAlign w:val="center"/>
          </w:tcPr>
          <w:p w:rsidR="00AF26EF" w:rsidRPr="005A1EF1" w:rsidRDefault="00AF26EF" w:rsidP="00AF26EF">
            <w:pPr>
              <w:pStyle w:val="a3"/>
            </w:pPr>
            <w:r w:rsidRPr="005A1EF1">
              <w:t>1 набор.</w:t>
            </w:r>
          </w:p>
        </w:tc>
      </w:tr>
      <w:tr w:rsidR="00AF26EF" w:rsidRPr="008B1F81" w:rsidTr="00AF26EF">
        <w:trPr>
          <w:trHeight w:val="191"/>
        </w:trPr>
        <w:tc>
          <w:tcPr>
            <w:tcW w:w="702" w:type="dxa"/>
            <w:vMerge/>
            <w:tcBorders>
              <w:top w:val="nil"/>
              <w:left w:val="single" w:sz="4" w:space="0" w:color="auto"/>
              <w:right w:val="single" w:sz="4" w:space="0" w:color="auto"/>
            </w:tcBorders>
            <w:vAlign w:val="center"/>
          </w:tcPr>
          <w:p w:rsidR="00AF26EF" w:rsidRPr="008B1F81" w:rsidRDefault="00AF26EF" w:rsidP="00AF26EF">
            <w:pPr>
              <w:jc w:val="center"/>
              <w:rPr>
                <w:b/>
                <w:sz w:val="20"/>
                <w:szCs w:val="20"/>
              </w:rPr>
            </w:pPr>
          </w:p>
        </w:tc>
        <w:tc>
          <w:tcPr>
            <w:tcW w:w="4105" w:type="dxa"/>
            <w:vMerge/>
            <w:tcBorders>
              <w:top w:val="nil"/>
              <w:left w:val="single" w:sz="4" w:space="0" w:color="auto"/>
              <w:right w:val="single" w:sz="4" w:space="0" w:color="auto"/>
            </w:tcBorders>
            <w:vAlign w:val="center"/>
          </w:tcPr>
          <w:p w:rsidR="00AF26EF" w:rsidRPr="008B1F81" w:rsidRDefault="00AF26EF" w:rsidP="00AF26EF">
            <w:pPr>
              <w:rPr>
                <w:b/>
                <w:sz w:val="20"/>
                <w:szCs w:val="20"/>
              </w:rPr>
            </w:pPr>
          </w:p>
        </w:tc>
        <w:tc>
          <w:tcPr>
            <w:tcW w:w="578" w:type="dxa"/>
            <w:tcBorders>
              <w:top w:val="single" w:sz="4" w:space="0" w:color="auto"/>
              <w:left w:val="single" w:sz="4" w:space="0" w:color="auto"/>
              <w:right w:val="single" w:sz="4" w:space="0" w:color="auto"/>
            </w:tcBorders>
          </w:tcPr>
          <w:p w:rsidR="00AF26EF" w:rsidRPr="005A1EF1" w:rsidRDefault="00AF26EF" w:rsidP="00AF26EF">
            <w:pPr>
              <w:jc w:val="center"/>
            </w:pPr>
            <w:r w:rsidRPr="005A1EF1">
              <w:t>3.</w:t>
            </w:r>
          </w:p>
        </w:tc>
        <w:tc>
          <w:tcPr>
            <w:tcW w:w="2412" w:type="dxa"/>
            <w:tcBorders>
              <w:top w:val="single" w:sz="4" w:space="0" w:color="auto"/>
              <w:left w:val="single" w:sz="4" w:space="0" w:color="auto"/>
              <w:right w:val="single" w:sz="4" w:space="0" w:color="auto"/>
            </w:tcBorders>
            <w:vAlign w:val="center"/>
          </w:tcPr>
          <w:p w:rsidR="00AF26EF" w:rsidRPr="005A1EF1" w:rsidRDefault="00AF26EF" w:rsidP="00AF26EF">
            <w:pPr>
              <w:pStyle w:val="a3"/>
              <w:jc w:val="center"/>
            </w:pPr>
            <w:r w:rsidRPr="005A1EF1">
              <w:t>Набор перевязочных средств  с антимикробным, обезболивающим и охлаждающим действием для оказания первой помощи при ожогах II- III степени</w:t>
            </w:r>
          </w:p>
        </w:tc>
        <w:tc>
          <w:tcPr>
            <w:tcW w:w="6095" w:type="dxa"/>
            <w:tcBorders>
              <w:top w:val="single" w:sz="4" w:space="0" w:color="auto"/>
              <w:left w:val="single" w:sz="4" w:space="0" w:color="auto"/>
              <w:right w:val="single" w:sz="4" w:space="0" w:color="auto"/>
            </w:tcBorders>
          </w:tcPr>
          <w:p w:rsidR="00AF26EF" w:rsidRDefault="00AF26EF" w:rsidP="00AF26EF">
            <w:pPr>
              <w:pStyle w:val="a3"/>
              <w:jc w:val="both"/>
            </w:pPr>
            <w:r>
              <w:t>В комплекте должны быть:</w:t>
            </w:r>
          </w:p>
          <w:p w:rsidR="00AF26EF" w:rsidRDefault="00AF26EF" w:rsidP="00AF26EF">
            <w:pPr>
              <w:pStyle w:val="a3"/>
              <w:jc w:val="both"/>
            </w:pPr>
            <w:r w:rsidRPr="005A1EF1">
              <w:t xml:space="preserve">Бинт марлевый стерильный 5м х10см – 3 шт., </w:t>
            </w:r>
          </w:p>
          <w:p w:rsidR="00AF26EF" w:rsidRDefault="00AF26EF" w:rsidP="00AF26EF">
            <w:pPr>
              <w:pStyle w:val="a3"/>
              <w:jc w:val="both"/>
            </w:pPr>
            <w:r w:rsidRPr="005A1EF1">
              <w:t xml:space="preserve">бинт марлевый стерильный 7м х14см – 3 шт., </w:t>
            </w:r>
          </w:p>
          <w:p w:rsidR="00AF26EF" w:rsidRDefault="00AF26EF" w:rsidP="00AF26EF">
            <w:pPr>
              <w:pStyle w:val="a3"/>
              <w:jc w:val="both"/>
            </w:pPr>
            <w:r w:rsidRPr="005A1EF1">
              <w:t xml:space="preserve">бинты эластичные трубчатые № 1, 3, 6 – 3 уп., </w:t>
            </w:r>
          </w:p>
          <w:p w:rsidR="00AF26EF" w:rsidRDefault="00AF26EF" w:rsidP="00AF26EF">
            <w:pPr>
              <w:pStyle w:val="a3"/>
              <w:jc w:val="both"/>
            </w:pPr>
            <w:r w:rsidRPr="005A1EF1">
              <w:t xml:space="preserve">гель противоожоговый 20 гр. – 3 тубы, </w:t>
            </w:r>
          </w:p>
          <w:p w:rsidR="00AF26EF" w:rsidRDefault="00AF26EF" w:rsidP="00AF26EF">
            <w:pPr>
              <w:pStyle w:val="a3"/>
              <w:jc w:val="both"/>
            </w:pPr>
            <w:r w:rsidRPr="005A1EF1">
              <w:t xml:space="preserve">ножницы для перевязок с «пуговкой» - 1 шт., </w:t>
            </w:r>
          </w:p>
          <w:p w:rsidR="00AF26EF" w:rsidRPr="005A1EF1" w:rsidRDefault="00AF26EF" w:rsidP="00AF26EF">
            <w:pPr>
              <w:pStyle w:val="a3"/>
              <w:jc w:val="both"/>
            </w:pPr>
            <w:r w:rsidRPr="005A1EF1">
              <w:t xml:space="preserve">повязка гелевая противоожоговая 10 см х 10 см – 15 шт., повязка гелевая противоожоговая 20 см х 30 см – 6 шт. </w:t>
            </w:r>
          </w:p>
        </w:tc>
        <w:tc>
          <w:tcPr>
            <w:tcW w:w="1276" w:type="dxa"/>
            <w:tcBorders>
              <w:top w:val="single" w:sz="4" w:space="0" w:color="auto"/>
              <w:left w:val="single" w:sz="4" w:space="0" w:color="auto"/>
              <w:right w:val="single" w:sz="4" w:space="0" w:color="auto"/>
            </w:tcBorders>
            <w:vAlign w:val="center"/>
          </w:tcPr>
          <w:p w:rsidR="00AF26EF" w:rsidRPr="005A1EF1" w:rsidRDefault="00AF26EF" w:rsidP="00AF26EF">
            <w:pPr>
              <w:pStyle w:val="a3"/>
            </w:pPr>
            <w:r w:rsidRPr="005A1EF1">
              <w:t>1набор.</w:t>
            </w:r>
          </w:p>
        </w:tc>
      </w:tr>
      <w:tr w:rsidR="00AF26EF" w:rsidRPr="008B1F81" w:rsidTr="00AF26EF">
        <w:trPr>
          <w:trHeight w:val="302"/>
        </w:trPr>
        <w:tc>
          <w:tcPr>
            <w:tcW w:w="702" w:type="dxa"/>
            <w:vMerge/>
            <w:tcBorders>
              <w:top w:val="nil"/>
              <w:left w:val="single" w:sz="4" w:space="0" w:color="auto"/>
              <w:right w:val="single" w:sz="4" w:space="0" w:color="auto"/>
            </w:tcBorders>
            <w:vAlign w:val="center"/>
          </w:tcPr>
          <w:p w:rsidR="00AF26EF" w:rsidRPr="008B1F81" w:rsidRDefault="00AF26EF" w:rsidP="00AF26EF">
            <w:pPr>
              <w:jc w:val="center"/>
              <w:rPr>
                <w:b/>
                <w:sz w:val="20"/>
                <w:szCs w:val="20"/>
              </w:rPr>
            </w:pPr>
          </w:p>
        </w:tc>
        <w:tc>
          <w:tcPr>
            <w:tcW w:w="4105" w:type="dxa"/>
            <w:vMerge/>
            <w:tcBorders>
              <w:top w:val="nil"/>
              <w:left w:val="single" w:sz="4" w:space="0" w:color="auto"/>
              <w:right w:val="single" w:sz="4" w:space="0" w:color="auto"/>
            </w:tcBorders>
            <w:vAlign w:val="center"/>
          </w:tcPr>
          <w:p w:rsidR="00AF26EF" w:rsidRPr="008B1F81" w:rsidRDefault="00AF26EF" w:rsidP="00AF26EF">
            <w:pPr>
              <w:rPr>
                <w:b/>
                <w:sz w:val="20"/>
                <w:szCs w:val="20"/>
              </w:rPr>
            </w:pPr>
          </w:p>
        </w:tc>
        <w:tc>
          <w:tcPr>
            <w:tcW w:w="578" w:type="dxa"/>
            <w:tcBorders>
              <w:top w:val="single" w:sz="4" w:space="0" w:color="auto"/>
              <w:left w:val="single" w:sz="4" w:space="0" w:color="auto"/>
              <w:right w:val="single" w:sz="4" w:space="0" w:color="auto"/>
            </w:tcBorders>
          </w:tcPr>
          <w:p w:rsidR="00AF26EF" w:rsidRPr="005A1EF1" w:rsidRDefault="00AF26EF" w:rsidP="00AF26EF">
            <w:pPr>
              <w:jc w:val="center"/>
            </w:pPr>
            <w:r w:rsidRPr="005A1EF1">
              <w:t>4.</w:t>
            </w:r>
          </w:p>
        </w:tc>
        <w:tc>
          <w:tcPr>
            <w:tcW w:w="2412" w:type="dxa"/>
            <w:tcBorders>
              <w:top w:val="single" w:sz="4" w:space="0" w:color="auto"/>
              <w:left w:val="single" w:sz="4" w:space="0" w:color="auto"/>
              <w:right w:val="single" w:sz="4" w:space="0" w:color="auto"/>
            </w:tcBorders>
          </w:tcPr>
          <w:p w:rsidR="00AF26EF" w:rsidRPr="00A43E0F" w:rsidRDefault="00AF26EF" w:rsidP="00AF26EF">
            <w:pPr>
              <w:pStyle w:val="a3"/>
              <w:jc w:val="center"/>
              <w:rPr>
                <w:rFonts w:eastAsia="Calibri"/>
              </w:rPr>
            </w:pPr>
            <w:r w:rsidRPr="005A1EF1">
              <w:rPr>
                <w:rFonts w:eastAsia="Calibri"/>
              </w:rPr>
              <w:t>Хладоэлемент многоразовый</w:t>
            </w:r>
          </w:p>
        </w:tc>
        <w:tc>
          <w:tcPr>
            <w:tcW w:w="6095" w:type="dxa"/>
            <w:tcBorders>
              <w:top w:val="single" w:sz="4" w:space="0" w:color="auto"/>
              <w:left w:val="single" w:sz="4" w:space="0" w:color="auto"/>
              <w:right w:val="single" w:sz="4" w:space="0" w:color="auto"/>
            </w:tcBorders>
          </w:tcPr>
          <w:p w:rsidR="00AF26EF" w:rsidRPr="005A1EF1" w:rsidRDefault="00AF26EF" w:rsidP="00AF26EF">
            <w:pPr>
              <w:pStyle w:val="a3"/>
              <w:jc w:val="both"/>
            </w:pPr>
            <w:r w:rsidRPr="005A1EF1">
              <w:t xml:space="preserve">Хладоэлемент многоразовый </w:t>
            </w:r>
          </w:p>
        </w:tc>
        <w:tc>
          <w:tcPr>
            <w:tcW w:w="1276" w:type="dxa"/>
            <w:tcBorders>
              <w:top w:val="single" w:sz="4" w:space="0" w:color="auto"/>
              <w:left w:val="single" w:sz="4" w:space="0" w:color="auto"/>
              <w:right w:val="single" w:sz="4" w:space="0" w:color="auto"/>
            </w:tcBorders>
            <w:vAlign w:val="center"/>
          </w:tcPr>
          <w:p w:rsidR="00AF26EF" w:rsidRPr="005A1EF1" w:rsidRDefault="00AF26EF" w:rsidP="00AF26EF">
            <w:pPr>
              <w:pStyle w:val="a3"/>
            </w:pPr>
            <w:r w:rsidRPr="005A1EF1">
              <w:t>1шт.</w:t>
            </w:r>
          </w:p>
        </w:tc>
      </w:tr>
      <w:tr w:rsidR="00AF26EF" w:rsidRPr="008B1F81" w:rsidTr="00AF26EF">
        <w:trPr>
          <w:trHeight w:val="302"/>
        </w:trPr>
        <w:tc>
          <w:tcPr>
            <w:tcW w:w="702" w:type="dxa"/>
            <w:vMerge/>
            <w:tcBorders>
              <w:top w:val="nil"/>
              <w:left w:val="single" w:sz="4" w:space="0" w:color="auto"/>
              <w:right w:val="single" w:sz="4" w:space="0" w:color="auto"/>
            </w:tcBorders>
            <w:vAlign w:val="center"/>
          </w:tcPr>
          <w:p w:rsidR="00AF26EF" w:rsidRPr="008B1F81" w:rsidRDefault="00AF26EF" w:rsidP="00AF26EF">
            <w:pPr>
              <w:jc w:val="center"/>
              <w:rPr>
                <w:b/>
                <w:sz w:val="20"/>
                <w:szCs w:val="20"/>
              </w:rPr>
            </w:pPr>
          </w:p>
        </w:tc>
        <w:tc>
          <w:tcPr>
            <w:tcW w:w="4105" w:type="dxa"/>
            <w:vMerge/>
            <w:tcBorders>
              <w:top w:val="nil"/>
              <w:left w:val="single" w:sz="4" w:space="0" w:color="auto"/>
              <w:right w:val="single" w:sz="4" w:space="0" w:color="auto"/>
            </w:tcBorders>
            <w:vAlign w:val="center"/>
          </w:tcPr>
          <w:p w:rsidR="00AF26EF" w:rsidRPr="008B1F81" w:rsidRDefault="00AF26EF" w:rsidP="00AF26EF">
            <w:pPr>
              <w:rPr>
                <w:b/>
                <w:sz w:val="20"/>
                <w:szCs w:val="20"/>
              </w:rPr>
            </w:pPr>
          </w:p>
        </w:tc>
        <w:tc>
          <w:tcPr>
            <w:tcW w:w="578" w:type="dxa"/>
            <w:tcBorders>
              <w:top w:val="single" w:sz="4" w:space="0" w:color="auto"/>
              <w:left w:val="single" w:sz="4" w:space="0" w:color="auto"/>
              <w:right w:val="single" w:sz="4" w:space="0" w:color="auto"/>
            </w:tcBorders>
          </w:tcPr>
          <w:p w:rsidR="00AF26EF" w:rsidRPr="005A1EF1" w:rsidRDefault="00AF26EF" w:rsidP="00AF26EF">
            <w:pPr>
              <w:jc w:val="center"/>
            </w:pPr>
            <w:r w:rsidRPr="005A1EF1">
              <w:t>5.</w:t>
            </w:r>
          </w:p>
        </w:tc>
        <w:tc>
          <w:tcPr>
            <w:tcW w:w="2412" w:type="dxa"/>
            <w:tcBorders>
              <w:top w:val="single" w:sz="4" w:space="0" w:color="auto"/>
              <w:left w:val="single" w:sz="4" w:space="0" w:color="auto"/>
              <w:right w:val="single" w:sz="4" w:space="0" w:color="auto"/>
            </w:tcBorders>
          </w:tcPr>
          <w:p w:rsidR="00AF26EF" w:rsidRPr="005A1EF1" w:rsidRDefault="00AF26EF" w:rsidP="00AF26EF">
            <w:pPr>
              <w:pStyle w:val="a3"/>
              <w:tabs>
                <w:tab w:val="left" w:pos="517"/>
              </w:tabs>
              <w:jc w:val="center"/>
              <w:rPr>
                <w:rFonts w:eastAsia="Calibri"/>
              </w:rPr>
            </w:pPr>
            <w:r w:rsidRPr="005A1EF1">
              <w:rPr>
                <w:shd w:val="clear" w:color="auto" w:fill="FFFFFF"/>
              </w:rPr>
              <w:t>Катетер подключичный стерильный, апирогенный, нетоксичный однократного применения</w:t>
            </w:r>
          </w:p>
        </w:tc>
        <w:tc>
          <w:tcPr>
            <w:tcW w:w="6095" w:type="dxa"/>
            <w:tcBorders>
              <w:top w:val="single" w:sz="4" w:space="0" w:color="auto"/>
              <w:left w:val="single" w:sz="4" w:space="0" w:color="auto"/>
              <w:right w:val="single" w:sz="4" w:space="0" w:color="auto"/>
            </w:tcBorders>
          </w:tcPr>
          <w:p w:rsidR="00AF26EF" w:rsidRPr="005A1EF1" w:rsidRDefault="00AF26EF" w:rsidP="00AF26EF">
            <w:pPr>
              <w:pStyle w:val="a3"/>
              <w:jc w:val="both"/>
            </w:pPr>
            <w:r w:rsidRPr="005A1EF1">
              <w:t xml:space="preserve">Для длительных внутривенных инфузий, адаптированы к системе ЛУЕР-РЕКОРД. </w:t>
            </w:r>
          </w:p>
          <w:p w:rsidR="00AF26EF" w:rsidRPr="005A1EF1" w:rsidRDefault="00AF26EF" w:rsidP="00AF26EF">
            <w:pPr>
              <w:pStyle w:val="a3"/>
              <w:jc w:val="both"/>
            </w:pPr>
            <w:r w:rsidRPr="005A1EF1">
              <w:t xml:space="preserve">Предназначены для катетеризации подключичной вены, используются для проведения инфузионной, трансфузионной терапии, для введения больших количеств крови, кровезаменителей и других растворов в течении длительного времени в стационарных </w:t>
            </w:r>
            <w:r w:rsidRPr="005A1EF1">
              <w:lastRenderedPageBreak/>
              <w:t xml:space="preserve">условиях. </w:t>
            </w:r>
          </w:p>
          <w:p w:rsidR="00AF26EF" w:rsidRPr="005A1EF1" w:rsidRDefault="00AF26EF" w:rsidP="00AF26EF">
            <w:pPr>
              <w:pStyle w:val="a3"/>
              <w:jc w:val="both"/>
            </w:pPr>
            <w:r w:rsidRPr="005A1EF1">
              <w:t>Размеры</w:t>
            </w:r>
            <w:r>
              <w:t xml:space="preserve"> должны быть</w:t>
            </w:r>
            <w:r w:rsidRPr="005A1EF1">
              <w:t xml:space="preserve"> 0,6 мм; 1,0 мм; 1,4 мм;</w:t>
            </w:r>
          </w:p>
        </w:tc>
        <w:tc>
          <w:tcPr>
            <w:tcW w:w="1276" w:type="dxa"/>
            <w:tcBorders>
              <w:top w:val="single" w:sz="4" w:space="0" w:color="auto"/>
              <w:left w:val="single" w:sz="4" w:space="0" w:color="auto"/>
              <w:right w:val="single" w:sz="4" w:space="0" w:color="auto"/>
            </w:tcBorders>
            <w:vAlign w:val="center"/>
          </w:tcPr>
          <w:p w:rsidR="00AF26EF" w:rsidRPr="005A1EF1" w:rsidRDefault="00AF26EF" w:rsidP="00AF26EF">
            <w:pPr>
              <w:pStyle w:val="a3"/>
            </w:pPr>
            <w:r w:rsidRPr="005A1EF1">
              <w:lastRenderedPageBreak/>
              <w:t>1 набор.</w:t>
            </w:r>
          </w:p>
        </w:tc>
      </w:tr>
      <w:tr w:rsidR="00AF26EF" w:rsidRPr="008B1F81" w:rsidTr="00AF26EF">
        <w:trPr>
          <w:trHeight w:val="191"/>
        </w:trPr>
        <w:tc>
          <w:tcPr>
            <w:tcW w:w="702" w:type="dxa"/>
            <w:vMerge/>
            <w:tcBorders>
              <w:top w:val="nil"/>
              <w:left w:val="single" w:sz="4" w:space="0" w:color="auto"/>
              <w:right w:val="single" w:sz="4" w:space="0" w:color="auto"/>
            </w:tcBorders>
            <w:vAlign w:val="center"/>
          </w:tcPr>
          <w:p w:rsidR="00AF26EF" w:rsidRPr="008B1F81" w:rsidRDefault="00AF26EF" w:rsidP="00AF26EF">
            <w:pPr>
              <w:jc w:val="center"/>
              <w:rPr>
                <w:b/>
                <w:sz w:val="20"/>
                <w:szCs w:val="20"/>
              </w:rPr>
            </w:pPr>
          </w:p>
        </w:tc>
        <w:tc>
          <w:tcPr>
            <w:tcW w:w="4105" w:type="dxa"/>
            <w:vMerge/>
            <w:tcBorders>
              <w:top w:val="nil"/>
              <w:left w:val="single" w:sz="4" w:space="0" w:color="auto"/>
              <w:right w:val="single" w:sz="4" w:space="0" w:color="auto"/>
            </w:tcBorders>
            <w:vAlign w:val="center"/>
          </w:tcPr>
          <w:p w:rsidR="00AF26EF" w:rsidRPr="008B1F81" w:rsidRDefault="00AF26EF" w:rsidP="00AF26EF">
            <w:pPr>
              <w:rPr>
                <w:b/>
                <w:sz w:val="20"/>
                <w:szCs w:val="20"/>
              </w:rPr>
            </w:pPr>
          </w:p>
        </w:tc>
        <w:tc>
          <w:tcPr>
            <w:tcW w:w="578" w:type="dxa"/>
            <w:tcBorders>
              <w:top w:val="single" w:sz="4" w:space="0" w:color="auto"/>
              <w:left w:val="single" w:sz="4" w:space="0" w:color="auto"/>
              <w:right w:val="single" w:sz="4" w:space="0" w:color="auto"/>
            </w:tcBorders>
          </w:tcPr>
          <w:p w:rsidR="00AF26EF" w:rsidRPr="005A1EF1" w:rsidRDefault="00AF26EF" w:rsidP="00AF26EF">
            <w:pPr>
              <w:jc w:val="center"/>
            </w:pPr>
            <w:r w:rsidRPr="005A1EF1">
              <w:t>6.</w:t>
            </w:r>
          </w:p>
        </w:tc>
        <w:tc>
          <w:tcPr>
            <w:tcW w:w="2412" w:type="dxa"/>
            <w:tcBorders>
              <w:top w:val="single" w:sz="4" w:space="0" w:color="auto"/>
              <w:left w:val="single" w:sz="4" w:space="0" w:color="auto"/>
              <w:right w:val="single" w:sz="4" w:space="0" w:color="auto"/>
            </w:tcBorders>
          </w:tcPr>
          <w:p w:rsidR="00AF26EF" w:rsidRPr="005A1EF1" w:rsidRDefault="00AF26EF" w:rsidP="00AF26EF">
            <w:pPr>
              <w:pStyle w:val="a3"/>
              <w:jc w:val="center"/>
            </w:pPr>
            <w:r w:rsidRPr="005A1EF1">
              <w:t>Реанимационный кониотомический набор</w:t>
            </w:r>
          </w:p>
        </w:tc>
        <w:tc>
          <w:tcPr>
            <w:tcW w:w="6095" w:type="dxa"/>
            <w:tcBorders>
              <w:top w:val="single" w:sz="4" w:space="0" w:color="auto"/>
              <w:left w:val="single" w:sz="4" w:space="0" w:color="auto"/>
              <w:right w:val="single" w:sz="4" w:space="0" w:color="auto"/>
            </w:tcBorders>
          </w:tcPr>
          <w:p w:rsidR="00AF26EF" w:rsidRDefault="00AF26EF" w:rsidP="00AF26EF">
            <w:pPr>
              <w:pStyle w:val="a3"/>
              <w:jc w:val="both"/>
            </w:pPr>
            <w:r w:rsidRPr="005A1EF1">
              <w:t>Позволяет в течение нескольких секунд произвести коникотомию пациентам, нах</w:t>
            </w:r>
            <w:r>
              <w:t>одящимся в состоянии асфиксии.</w:t>
            </w:r>
            <w:r w:rsidRPr="005A1EF1">
              <w:t xml:space="preserve"> </w:t>
            </w:r>
          </w:p>
          <w:p w:rsidR="00AF26EF" w:rsidRPr="005A1EF1" w:rsidRDefault="00AF26EF" w:rsidP="00AF26EF">
            <w:pPr>
              <w:pStyle w:val="a3"/>
              <w:jc w:val="both"/>
            </w:pPr>
            <w:r>
              <w:t>В комплекте</w:t>
            </w:r>
            <w:r w:rsidRPr="005A1EF1">
              <w:t xml:space="preserve"> коникотомическо</w:t>
            </w:r>
            <w:r>
              <w:t>го устройства должны быть</w:t>
            </w:r>
            <w:r w:rsidRPr="005A1EF1">
              <w:t>:</w:t>
            </w:r>
          </w:p>
          <w:p w:rsidR="00AF26EF" w:rsidRDefault="00AF26EF" w:rsidP="00AF26EF">
            <w:pPr>
              <w:pStyle w:val="a3"/>
              <w:jc w:val="both"/>
            </w:pPr>
            <w:r>
              <w:t xml:space="preserve">- </w:t>
            </w:r>
            <w:r w:rsidRPr="005A1EF1">
              <w:t>пластиковая канюля (внутр.</w:t>
            </w:r>
            <w:r>
              <w:t xml:space="preserve"> </w:t>
            </w:r>
            <w:r w:rsidRPr="005A1EF1">
              <w:t>диам. 2,0/4,0 мм, коннектор 15 мм по наружному диаметру) с фик</w:t>
            </w:r>
            <w:r>
              <w:t>сирующим фланцами шейной лентой</w:t>
            </w:r>
            <w:r w:rsidRPr="005A1EF1">
              <w:t xml:space="preserve">; </w:t>
            </w:r>
          </w:p>
          <w:p w:rsidR="00AF26EF" w:rsidRDefault="00AF26EF" w:rsidP="00AF26EF">
            <w:pPr>
              <w:pStyle w:val="a3"/>
              <w:jc w:val="both"/>
            </w:pPr>
            <w:r>
              <w:t xml:space="preserve">- </w:t>
            </w:r>
            <w:r w:rsidRPr="005A1EF1">
              <w:t>ограничитель введения иглы; коническая коникотомич</w:t>
            </w:r>
            <w:r>
              <w:t>еская игла из нержавеющей стали;</w:t>
            </w:r>
            <w:r w:rsidRPr="005A1EF1">
              <w:t xml:space="preserve"> </w:t>
            </w:r>
          </w:p>
          <w:p w:rsidR="00AF26EF" w:rsidRDefault="00AF26EF" w:rsidP="00AF26EF">
            <w:pPr>
              <w:pStyle w:val="a3"/>
              <w:jc w:val="both"/>
            </w:pPr>
            <w:r>
              <w:t>- с</w:t>
            </w:r>
            <w:r w:rsidRPr="005A1EF1">
              <w:t>иликоновая соединительная трубка к</w:t>
            </w:r>
            <w:r>
              <w:t xml:space="preserve"> дыхательному контуру;</w:t>
            </w:r>
            <w:r w:rsidRPr="005A1EF1">
              <w:t xml:space="preserve"> </w:t>
            </w:r>
          </w:p>
          <w:p w:rsidR="00AF26EF" w:rsidRDefault="00AF26EF" w:rsidP="00AF26EF">
            <w:pPr>
              <w:pStyle w:val="a3"/>
              <w:jc w:val="both"/>
            </w:pPr>
            <w:r>
              <w:t>- скальпель – 1 шт;</w:t>
            </w:r>
            <w:r w:rsidRPr="005A1EF1">
              <w:t xml:space="preserve"> </w:t>
            </w:r>
          </w:p>
          <w:p w:rsidR="00AF26EF" w:rsidRPr="005A1EF1" w:rsidRDefault="00AF26EF" w:rsidP="00AF26EF">
            <w:pPr>
              <w:pStyle w:val="a3"/>
              <w:jc w:val="both"/>
            </w:pPr>
            <w:r>
              <w:t>- о</w:t>
            </w:r>
            <w:r w:rsidRPr="005A1EF1">
              <w:t>дноразовый шприц – 1 шт.</w:t>
            </w:r>
          </w:p>
        </w:tc>
        <w:tc>
          <w:tcPr>
            <w:tcW w:w="1276" w:type="dxa"/>
            <w:tcBorders>
              <w:top w:val="single" w:sz="4" w:space="0" w:color="auto"/>
              <w:left w:val="single" w:sz="4" w:space="0" w:color="auto"/>
              <w:right w:val="single" w:sz="4" w:space="0" w:color="auto"/>
            </w:tcBorders>
            <w:vAlign w:val="center"/>
          </w:tcPr>
          <w:p w:rsidR="00AF26EF" w:rsidRPr="005A1EF1" w:rsidRDefault="00AF26EF" w:rsidP="00AF26EF">
            <w:pPr>
              <w:pStyle w:val="a3"/>
            </w:pPr>
            <w:r w:rsidRPr="005A1EF1">
              <w:t>1 набор.</w:t>
            </w:r>
          </w:p>
        </w:tc>
      </w:tr>
      <w:tr w:rsidR="00AF26EF" w:rsidRPr="008B1F81" w:rsidTr="00AF26EF">
        <w:trPr>
          <w:trHeight w:val="191"/>
        </w:trPr>
        <w:tc>
          <w:tcPr>
            <w:tcW w:w="702" w:type="dxa"/>
            <w:vMerge/>
            <w:tcBorders>
              <w:top w:val="nil"/>
              <w:left w:val="single" w:sz="4" w:space="0" w:color="auto"/>
              <w:right w:val="single" w:sz="4" w:space="0" w:color="auto"/>
            </w:tcBorders>
            <w:vAlign w:val="center"/>
          </w:tcPr>
          <w:p w:rsidR="00AF26EF" w:rsidRPr="008B1F81" w:rsidRDefault="00AF26EF" w:rsidP="00AF26EF">
            <w:pPr>
              <w:jc w:val="center"/>
              <w:rPr>
                <w:b/>
                <w:sz w:val="20"/>
                <w:szCs w:val="20"/>
              </w:rPr>
            </w:pPr>
          </w:p>
        </w:tc>
        <w:tc>
          <w:tcPr>
            <w:tcW w:w="4105" w:type="dxa"/>
            <w:vMerge/>
            <w:tcBorders>
              <w:top w:val="nil"/>
              <w:left w:val="single" w:sz="4" w:space="0" w:color="auto"/>
              <w:right w:val="single" w:sz="4" w:space="0" w:color="auto"/>
            </w:tcBorders>
            <w:vAlign w:val="center"/>
          </w:tcPr>
          <w:p w:rsidR="00AF26EF" w:rsidRPr="008B1F81" w:rsidRDefault="00AF26EF" w:rsidP="00AF26EF">
            <w:pPr>
              <w:rPr>
                <w:b/>
                <w:sz w:val="20"/>
                <w:szCs w:val="20"/>
              </w:rPr>
            </w:pPr>
          </w:p>
        </w:tc>
        <w:tc>
          <w:tcPr>
            <w:tcW w:w="578" w:type="dxa"/>
            <w:tcBorders>
              <w:top w:val="single" w:sz="4" w:space="0" w:color="auto"/>
              <w:left w:val="single" w:sz="4" w:space="0" w:color="auto"/>
              <w:right w:val="single" w:sz="4" w:space="0" w:color="auto"/>
            </w:tcBorders>
          </w:tcPr>
          <w:p w:rsidR="00AF26EF" w:rsidRPr="005A1EF1" w:rsidRDefault="00AF26EF" w:rsidP="00AF26EF">
            <w:pPr>
              <w:jc w:val="center"/>
            </w:pPr>
            <w:r w:rsidRPr="005A1EF1">
              <w:t>7.</w:t>
            </w:r>
          </w:p>
        </w:tc>
        <w:tc>
          <w:tcPr>
            <w:tcW w:w="2412" w:type="dxa"/>
            <w:tcBorders>
              <w:top w:val="single" w:sz="4" w:space="0" w:color="auto"/>
              <w:left w:val="single" w:sz="4" w:space="0" w:color="auto"/>
              <w:right w:val="single" w:sz="4" w:space="0" w:color="auto"/>
            </w:tcBorders>
          </w:tcPr>
          <w:p w:rsidR="00AF26EF" w:rsidRPr="005A1EF1" w:rsidRDefault="00AF26EF" w:rsidP="00AF26EF">
            <w:pPr>
              <w:pStyle w:val="ab"/>
              <w:jc w:val="center"/>
              <w:rPr>
                <w:color w:val="000000"/>
                <w:sz w:val="22"/>
                <w:szCs w:val="22"/>
              </w:rPr>
            </w:pPr>
            <w:r w:rsidRPr="005A1EF1">
              <w:rPr>
                <w:color w:val="000000"/>
                <w:sz w:val="22"/>
                <w:szCs w:val="22"/>
              </w:rPr>
              <w:t xml:space="preserve">Чемодан-укладка для экстренной медицинской помощи </w:t>
            </w:r>
          </w:p>
          <w:p w:rsidR="00AF26EF" w:rsidRPr="005A1EF1" w:rsidRDefault="00AF26EF" w:rsidP="00AF26EF">
            <w:pPr>
              <w:pStyle w:val="a3"/>
            </w:pPr>
          </w:p>
        </w:tc>
        <w:tc>
          <w:tcPr>
            <w:tcW w:w="6095" w:type="dxa"/>
            <w:tcBorders>
              <w:top w:val="single" w:sz="4" w:space="0" w:color="auto"/>
              <w:left w:val="single" w:sz="4" w:space="0" w:color="auto"/>
              <w:right w:val="single" w:sz="4" w:space="0" w:color="auto"/>
            </w:tcBorders>
          </w:tcPr>
          <w:p w:rsidR="00AF26EF" w:rsidRDefault="00AF26EF" w:rsidP="00AF26EF">
            <w:pPr>
              <w:pStyle w:val="a3"/>
              <w:jc w:val="both"/>
            </w:pPr>
            <w:r w:rsidRPr="005A1EF1">
              <w:t xml:space="preserve">Чемодан-укладка для экстренной медицинской помощи. </w:t>
            </w:r>
          </w:p>
          <w:p w:rsidR="00AF26EF" w:rsidRPr="005A1EF1" w:rsidRDefault="00AF26EF" w:rsidP="00AF26EF">
            <w:pPr>
              <w:pStyle w:val="a3"/>
              <w:jc w:val="both"/>
            </w:pPr>
            <w:r>
              <w:t>В к</w:t>
            </w:r>
            <w:r w:rsidRPr="005A1EF1">
              <w:t>омплект</w:t>
            </w:r>
            <w:r>
              <w:t>е должны быть</w:t>
            </w:r>
            <w:r w:rsidRPr="005A1EF1">
              <w:t>:</w:t>
            </w:r>
          </w:p>
          <w:p w:rsidR="00AF26EF" w:rsidRPr="005A1EF1" w:rsidRDefault="00AF26EF" w:rsidP="00AF26EF">
            <w:pPr>
              <w:pStyle w:val="a3"/>
              <w:jc w:val="both"/>
            </w:pPr>
            <w:r>
              <w:t xml:space="preserve">- </w:t>
            </w:r>
            <w:r w:rsidRPr="005A1EF1">
              <w:t xml:space="preserve">ручной аппарат ИВЛ (Амбу)  – 1 шт; </w:t>
            </w:r>
          </w:p>
          <w:p w:rsidR="00AF26EF" w:rsidRPr="005A1EF1" w:rsidRDefault="00AF26EF" w:rsidP="00AF26EF">
            <w:pPr>
              <w:pStyle w:val="a3"/>
              <w:jc w:val="both"/>
            </w:pPr>
            <w:r>
              <w:t>- стетоскоп – 1 шт;</w:t>
            </w:r>
            <w:r w:rsidRPr="005A1EF1">
              <w:t xml:space="preserve"> </w:t>
            </w:r>
          </w:p>
          <w:p w:rsidR="00AF26EF" w:rsidRPr="005A1EF1" w:rsidRDefault="00AF26EF" w:rsidP="00AF26EF">
            <w:pPr>
              <w:pStyle w:val="a3"/>
              <w:jc w:val="both"/>
            </w:pPr>
            <w:r>
              <w:t xml:space="preserve">- </w:t>
            </w:r>
            <w:r w:rsidRPr="005A1EF1">
              <w:t>Невро</w:t>
            </w:r>
            <w:r>
              <w:t>логический молоток – 1 шт;</w:t>
            </w:r>
            <w:r w:rsidRPr="005A1EF1">
              <w:t xml:space="preserve"> </w:t>
            </w:r>
          </w:p>
          <w:p w:rsidR="00AF26EF" w:rsidRPr="005A1EF1" w:rsidRDefault="00AF26EF" w:rsidP="00AF26EF">
            <w:pPr>
              <w:pStyle w:val="a3"/>
              <w:jc w:val="both"/>
            </w:pPr>
            <w:r>
              <w:t xml:space="preserve">- </w:t>
            </w:r>
            <w:r w:rsidRPr="005A1EF1">
              <w:t>Комплект анестезиологических масок (взрослый, детск</w:t>
            </w:r>
            <w:r>
              <w:t>ий, неонотальный)  – 1 комплект;</w:t>
            </w:r>
            <w:r w:rsidRPr="005A1EF1">
              <w:t xml:space="preserve"> </w:t>
            </w:r>
          </w:p>
          <w:p w:rsidR="00AF26EF" w:rsidRPr="005A1EF1" w:rsidRDefault="00AF26EF" w:rsidP="00AF26EF">
            <w:pPr>
              <w:pStyle w:val="a3"/>
              <w:jc w:val="both"/>
            </w:pPr>
            <w:r>
              <w:t xml:space="preserve">- </w:t>
            </w:r>
            <w:r w:rsidRPr="005A1EF1">
              <w:t xml:space="preserve">Шпатель для языка – 10 шт. </w:t>
            </w:r>
          </w:p>
          <w:p w:rsidR="00AF26EF" w:rsidRPr="005A1EF1" w:rsidRDefault="00AF26EF" w:rsidP="00AF26EF">
            <w:pPr>
              <w:pStyle w:val="a3"/>
              <w:jc w:val="both"/>
            </w:pPr>
            <w:r>
              <w:t xml:space="preserve">- </w:t>
            </w:r>
            <w:r w:rsidRPr="005A1EF1">
              <w:t xml:space="preserve">назальный канюль для взрослых – 1 шт. </w:t>
            </w:r>
          </w:p>
          <w:p w:rsidR="00AF26EF" w:rsidRPr="005A1EF1" w:rsidRDefault="00AF26EF" w:rsidP="00AF26EF">
            <w:pPr>
              <w:pStyle w:val="a3"/>
              <w:jc w:val="both"/>
            </w:pPr>
            <w:r>
              <w:t xml:space="preserve">- </w:t>
            </w:r>
            <w:r w:rsidRPr="005A1EF1">
              <w:t xml:space="preserve">Ножной механический отсос – 1 шт.  </w:t>
            </w:r>
          </w:p>
          <w:p w:rsidR="00AF26EF" w:rsidRDefault="00AF26EF" w:rsidP="00AF26EF">
            <w:pPr>
              <w:pStyle w:val="a3"/>
              <w:jc w:val="both"/>
            </w:pPr>
            <w:r>
              <w:t xml:space="preserve">- </w:t>
            </w:r>
            <w:r w:rsidRPr="005A1EF1">
              <w:t xml:space="preserve">Комплект аспирационных  катетеров – 1 комплект. </w:t>
            </w:r>
          </w:p>
          <w:p w:rsidR="00AF26EF" w:rsidRPr="005A1EF1" w:rsidRDefault="00AF26EF" w:rsidP="00AF26EF">
            <w:pPr>
              <w:pStyle w:val="a3"/>
              <w:jc w:val="both"/>
            </w:pPr>
            <w:r>
              <w:t xml:space="preserve">- </w:t>
            </w:r>
            <w:r w:rsidRPr="005A1EF1">
              <w:t xml:space="preserve">Роторасширитель – 1 шт. </w:t>
            </w:r>
          </w:p>
          <w:p w:rsidR="00AF26EF" w:rsidRPr="005A1EF1" w:rsidRDefault="00AF26EF" w:rsidP="00AF26EF">
            <w:pPr>
              <w:pStyle w:val="a3"/>
              <w:jc w:val="both"/>
            </w:pPr>
            <w:r>
              <w:t xml:space="preserve">- </w:t>
            </w:r>
            <w:r w:rsidRPr="005A1EF1">
              <w:t xml:space="preserve">Лейкопластырь (размер 1,25смх5м )  – 5 шт. </w:t>
            </w:r>
          </w:p>
          <w:p w:rsidR="00AF26EF" w:rsidRPr="005A1EF1" w:rsidRDefault="00AF26EF" w:rsidP="00AF26EF">
            <w:pPr>
              <w:pStyle w:val="a3"/>
              <w:jc w:val="both"/>
            </w:pPr>
            <w:r>
              <w:t xml:space="preserve">- </w:t>
            </w:r>
            <w:r w:rsidRPr="005A1EF1">
              <w:t xml:space="preserve">Комплект воздуховодов (размеры: 3,5; 5,0; 5,5; 6,5; 8,0; 9,0; 10,0; 12,0)  – 1 комплект. </w:t>
            </w:r>
          </w:p>
          <w:p w:rsidR="00AF26EF" w:rsidRPr="005A1EF1" w:rsidRDefault="00AF26EF" w:rsidP="00AF26EF">
            <w:pPr>
              <w:pStyle w:val="a3"/>
              <w:jc w:val="both"/>
            </w:pPr>
            <w:r>
              <w:t xml:space="preserve">- </w:t>
            </w:r>
            <w:r w:rsidRPr="005A1EF1">
              <w:t>Языкодержатель – 1 шт.</w:t>
            </w:r>
          </w:p>
          <w:p w:rsidR="00AF26EF" w:rsidRPr="005A1EF1" w:rsidRDefault="00AF26EF" w:rsidP="00AF26EF">
            <w:pPr>
              <w:pStyle w:val="a3"/>
              <w:jc w:val="both"/>
            </w:pPr>
            <w:r>
              <w:t xml:space="preserve">- </w:t>
            </w:r>
            <w:r w:rsidRPr="005A1EF1">
              <w:t xml:space="preserve">Комплект ларингоскопа – 1 комплект. </w:t>
            </w:r>
          </w:p>
          <w:p w:rsidR="00AF26EF" w:rsidRPr="005A1EF1" w:rsidRDefault="00AF26EF" w:rsidP="00AF26EF">
            <w:pPr>
              <w:pStyle w:val="a3"/>
              <w:jc w:val="both"/>
            </w:pPr>
            <w:r>
              <w:t xml:space="preserve">- </w:t>
            </w:r>
            <w:r w:rsidRPr="005A1EF1">
              <w:t>Комплект эндотрахеальных</w:t>
            </w:r>
            <w:r>
              <w:t xml:space="preserve"> </w:t>
            </w:r>
            <w:r w:rsidRPr="005A1EF1">
              <w:t xml:space="preserve">катеторов – 1 комплект. </w:t>
            </w:r>
          </w:p>
          <w:p w:rsidR="00AF26EF" w:rsidRPr="005A1EF1" w:rsidRDefault="00AF26EF" w:rsidP="00AF26EF">
            <w:pPr>
              <w:pStyle w:val="a3"/>
              <w:jc w:val="both"/>
            </w:pPr>
            <w:r>
              <w:t xml:space="preserve">- </w:t>
            </w:r>
            <w:r w:rsidRPr="005A1EF1">
              <w:t xml:space="preserve">Зажим кровоостанавливающий (изогнутый 1шт, прямой 1шт.) – 1 комплект. </w:t>
            </w:r>
          </w:p>
          <w:p w:rsidR="00AF26EF" w:rsidRPr="005A1EF1" w:rsidRDefault="00AF26EF" w:rsidP="00AF26EF">
            <w:pPr>
              <w:pStyle w:val="a3"/>
              <w:jc w:val="both"/>
            </w:pPr>
            <w:r>
              <w:lastRenderedPageBreak/>
              <w:t xml:space="preserve">- </w:t>
            </w:r>
            <w:r w:rsidRPr="005A1EF1">
              <w:t xml:space="preserve">Ножницы бытовые– 1 шт. </w:t>
            </w:r>
          </w:p>
          <w:p w:rsidR="00AF26EF" w:rsidRPr="005A1EF1" w:rsidRDefault="00AF26EF" w:rsidP="00AF26EF">
            <w:pPr>
              <w:pStyle w:val="a3"/>
              <w:jc w:val="both"/>
            </w:pPr>
            <w:r>
              <w:t xml:space="preserve">- </w:t>
            </w:r>
            <w:r w:rsidRPr="005A1EF1">
              <w:t xml:space="preserve">Фонарик ручка – 1 шт. </w:t>
            </w:r>
          </w:p>
          <w:p w:rsidR="00AF26EF" w:rsidRPr="005A1EF1" w:rsidRDefault="00AF26EF" w:rsidP="00AF26EF">
            <w:pPr>
              <w:pStyle w:val="a3"/>
              <w:jc w:val="both"/>
            </w:pPr>
            <w:r>
              <w:t xml:space="preserve">- </w:t>
            </w:r>
            <w:r w:rsidRPr="005A1EF1">
              <w:t xml:space="preserve">Пинцет металлический анатомический  – 1 шт. </w:t>
            </w:r>
          </w:p>
          <w:p w:rsidR="00AF26EF" w:rsidRPr="005A1EF1" w:rsidRDefault="00AF26EF" w:rsidP="00AF26EF">
            <w:pPr>
              <w:pStyle w:val="a3"/>
              <w:jc w:val="both"/>
            </w:pPr>
            <w:r>
              <w:t xml:space="preserve">- </w:t>
            </w:r>
            <w:r w:rsidRPr="005A1EF1">
              <w:t xml:space="preserve">Жгут кровоостанавливающий – 1 шт. </w:t>
            </w:r>
          </w:p>
          <w:p w:rsidR="00AF26EF" w:rsidRDefault="00AF26EF" w:rsidP="00AF26EF">
            <w:pPr>
              <w:pStyle w:val="a3"/>
              <w:jc w:val="both"/>
            </w:pPr>
            <w:r>
              <w:t xml:space="preserve">- </w:t>
            </w:r>
            <w:r w:rsidRPr="005A1EF1">
              <w:t xml:space="preserve">Термометр медицинский ртутный – 1 шт. </w:t>
            </w:r>
          </w:p>
          <w:p w:rsidR="00AF26EF" w:rsidRPr="005A1EF1" w:rsidRDefault="00AF26EF" w:rsidP="00AF26EF">
            <w:pPr>
              <w:pStyle w:val="a3"/>
              <w:jc w:val="both"/>
            </w:pPr>
            <w:r>
              <w:t xml:space="preserve">- </w:t>
            </w:r>
            <w:r w:rsidRPr="005A1EF1">
              <w:t xml:space="preserve">Термоодеяло серебро/золото – 1 шт. </w:t>
            </w:r>
          </w:p>
          <w:p w:rsidR="00AF26EF" w:rsidRPr="005A1EF1" w:rsidRDefault="00AF26EF" w:rsidP="00AF26EF">
            <w:pPr>
              <w:pStyle w:val="a3"/>
              <w:jc w:val="both"/>
            </w:pPr>
            <w:r>
              <w:t xml:space="preserve">- </w:t>
            </w:r>
            <w:r w:rsidRPr="005A1EF1">
              <w:t>Тонометр – 1 шт.</w:t>
            </w:r>
          </w:p>
        </w:tc>
        <w:tc>
          <w:tcPr>
            <w:tcW w:w="1276" w:type="dxa"/>
            <w:tcBorders>
              <w:top w:val="single" w:sz="4" w:space="0" w:color="auto"/>
              <w:left w:val="single" w:sz="4" w:space="0" w:color="auto"/>
              <w:right w:val="single" w:sz="4" w:space="0" w:color="auto"/>
            </w:tcBorders>
          </w:tcPr>
          <w:p w:rsidR="00AF26EF" w:rsidRPr="005A1EF1" w:rsidRDefault="00AF26EF" w:rsidP="00AF26EF">
            <w:pPr>
              <w:pStyle w:val="a3"/>
            </w:pPr>
            <w:r w:rsidRPr="005A1EF1">
              <w:lastRenderedPageBreak/>
              <w:t>1комплект.</w:t>
            </w:r>
          </w:p>
        </w:tc>
      </w:tr>
      <w:tr w:rsidR="00AF26EF" w:rsidRPr="008B1F81" w:rsidTr="00AF26EF">
        <w:trPr>
          <w:trHeight w:val="191"/>
        </w:trPr>
        <w:tc>
          <w:tcPr>
            <w:tcW w:w="702" w:type="dxa"/>
            <w:vMerge/>
            <w:tcBorders>
              <w:top w:val="nil"/>
              <w:left w:val="single" w:sz="4" w:space="0" w:color="auto"/>
              <w:right w:val="single" w:sz="4" w:space="0" w:color="auto"/>
            </w:tcBorders>
            <w:vAlign w:val="center"/>
          </w:tcPr>
          <w:p w:rsidR="00AF26EF" w:rsidRPr="008B1F81" w:rsidRDefault="00AF26EF" w:rsidP="00AF26EF">
            <w:pPr>
              <w:jc w:val="center"/>
              <w:rPr>
                <w:b/>
                <w:sz w:val="20"/>
                <w:szCs w:val="20"/>
              </w:rPr>
            </w:pPr>
          </w:p>
        </w:tc>
        <w:tc>
          <w:tcPr>
            <w:tcW w:w="4105" w:type="dxa"/>
            <w:vMerge/>
            <w:tcBorders>
              <w:top w:val="nil"/>
              <w:left w:val="single" w:sz="4" w:space="0" w:color="auto"/>
              <w:right w:val="single" w:sz="4" w:space="0" w:color="auto"/>
            </w:tcBorders>
            <w:vAlign w:val="center"/>
          </w:tcPr>
          <w:p w:rsidR="00AF26EF" w:rsidRPr="008B1F81" w:rsidRDefault="00AF26EF" w:rsidP="00AF26EF">
            <w:pPr>
              <w:rPr>
                <w:b/>
                <w:sz w:val="20"/>
                <w:szCs w:val="20"/>
              </w:rPr>
            </w:pPr>
          </w:p>
        </w:tc>
        <w:tc>
          <w:tcPr>
            <w:tcW w:w="578" w:type="dxa"/>
            <w:tcBorders>
              <w:top w:val="single" w:sz="4" w:space="0" w:color="auto"/>
              <w:left w:val="single" w:sz="4" w:space="0" w:color="auto"/>
              <w:right w:val="single" w:sz="4" w:space="0" w:color="auto"/>
            </w:tcBorders>
          </w:tcPr>
          <w:p w:rsidR="00AF26EF" w:rsidRPr="005A1EF1" w:rsidRDefault="00AF26EF" w:rsidP="00AF26EF">
            <w:pPr>
              <w:jc w:val="center"/>
            </w:pPr>
            <w:r w:rsidRPr="005A1EF1">
              <w:t>8.</w:t>
            </w:r>
          </w:p>
        </w:tc>
        <w:tc>
          <w:tcPr>
            <w:tcW w:w="2412" w:type="dxa"/>
            <w:tcBorders>
              <w:top w:val="single" w:sz="4" w:space="0" w:color="auto"/>
              <w:left w:val="single" w:sz="4" w:space="0" w:color="auto"/>
              <w:right w:val="single" w:sz="4" w:space="0" w:color="auto"/>
            </w:tcBorders>
          </w:tcPr>
          <w:p w:rsidR="00AF26EF" w:rsidRPr="005A1EF1" w:rsidRDefault="00AF26EF" w:rsidP="00AF26EF">
            <w:pPr>
              <w:pStyle w:val="ab"/>
              <w:jc w:val="center"/>
              <w:rPr>
                <w:color w:val="000000"/>
                <w:sz w:val="22"/>
                <w:szCs w:val="22"/>
              </w:rPr>
            </w:pPr>
            <w:r w:rsidRPr="005A1EF1">
              <w:rPr>
                <w:color w:val="000000"/>
                <w:sz w:val="22"/>
                <w:szCs w:val="22"/>
              </w:rPr>
              <w:t xml:space="preserve">Чемодан-укладка для экстренной медицинской помощи </w:t>
            </w:r>
          </w:p>
        </w:tc>
        <w:tc>
          <w:tcPr>
            <w:tcW w:w="6095" w:type="dxa"/>
            <w:tcBorders>
              <w:top w:val="single" w:sz="4" w:space="0" w:color="auto"/>
              <w:left w:val="single" w:sz="4" w:space="0" w:color="auto"/>
              <w:right w:val="single" w:sz="4" w:space="0" w:color="auto"/>
            </w:tcBorders>
          </w:tcPr>
          <w:p w:rsidR="00AF26EF" w:rsidRDefault="00AF26EF" w:rsidP="00AF26EF">
            <w:pPr>
              <w:pStyle w:val="a3"/>
              <w:jc w:val="both"/>
            </w:pPr>
            <w:r w:rsidRPr="005A1EF1">
              <w:t xml:space="preserve">Чемодан-укладка для экстренной медицинской помощи. </w:t>
            </w:r>
          </w:p>
          <w:p w:rsidR="00AF26EF" w:rsidRPr="005A1EF1" w:rsidRDefault="00AF26EF" w:rsidP="00AF26EF">
            <w:pPr>
              <w:pStyle w:val="a3"/>
              <w:jc w:val="both"/>
            </w:pPr>
            <w:r>
              <w:t>В к</w:t>
            </w:r>
            <w:r w:rsidRPr="005A1EF1">
              <w:t>омплект</w:t>
            </w:r>
            <w:r>
              <w:t>е должны быть</w:t>
            </w:r>
            <w:r w:rsidRPr="005A1EF1">
              <w:t>:</w:t>
            </w:r>
          </w:p>
          <w:p w:rsidR="00AF26EF" w:rsidRPr="005A1EF1" w:rsidRDefault="00AF26EF" w:rsidP="00AF26EF">
            <w:pPr>
              <w:pStyle w:val="a3"/>
              <w:jc w:val="both"/>
            </w:pPr>
            <w:r>
              <w:t xml:space="preserve">- </w:t>
            </w:r>
            <w:r w:rsidRPr="005A1EF1">
              <w:t xml:space="preserve">Стетоскоп – 1 шт. </w:t>
            </w:r>
          </w:p>
          <w:p w:rsidR="00AF26EF" w:rsidRPr="005A1EF1" w:rsidRDefault="00AF26EF" w:rsidP="00AF26EF">
            <w:pPr>
              <w:pStyle w:val="a3"/>
              <w:jc w:val="both"/>
            </w:pPr>
            <w:r>
              <w:t xml:space="preserve">- </w:t>
            </w:r>
            <w:r w:rsidRPr="005A1EF1">
              <w:t xml:space="preserve">Тонометр – 1 шт. </w:t>
            </w:r>
          </w:p>
          <w:p w:rsidR="00AF26EF" w:rsidRPr="005A1EF1" w:rsidRDefault="00AF26EF" w:rsidP="00AF26EF">
            <w:pPr>
              <w:pStyle w:val="a3"/>
              <w:jc w:val="both"/>
            </w:pPr>
            <w:r>
              <w:t xml:space="preserve">- </w:t>
            </w:r>
            <w:r w:rsidRPr="005A1EF1">
              <w:t xml:space="preserve">Неврологический молоток – 1 шт. </w:t>
            </w:r>
          </w:p>
          <w:p w:rsidR="00AF26EF" w:rsidRPr="005A1EF1" w:rsidRDefault="00AF26EF" w:rsidP="00AF26EF">
            <w:pPr>
              <w:pStyle w:val="a3"/>
              <w:jc w:val="both"/>
            </w:pPr>
            <w:r>
              <w:t xml:space="preserve">- </w:t>
            </w:r>
            <w:r w:rsidRPr="005A1EF1">
              <w:t xml:space="preserve">Лейкопластырь (размер 1,25смх5м )  – 5 шт. </w:t>
            </w:r>
          </w:p>
          <w:p w:rsidR="00AF26EF" w:rsidRPr="005A1EF1" w:rsidRDefault="00AF26EF" w:rsidP="00AF26EF">
            <w:pPr>
              <w:pStyle w:val="a3"/>
              <w:jc w:val="both"/>
            </w:pPr>
            <w:r>
              <w:t xml:space="preserve">- </w:t>
            </w:r>
            <w:r w:rsidRPr="005A1EF1">
              <w:t xml:space="preserve">Языкодержатель – 1 шт. </w:t>
            </w:r>
          </w:p>
          <w:p w:rsidR="00AF26EF" w:rsidRPr="005A1EF1" w:rsidRDefault="00AF26EF" w:rsidP="00AF26EF">
            <w:pPr>
              <w:pStyle w:val="a3"/>
              <w:jc w:val="both"/>
            </w:pPr>
            <w:r>
              <w:t xml:space="preserve">- </w:t>
            </w:r>
            <w:r w:rsidRPr="005A1EF1">
              <w:t xml:space="preserve">Зажим кровоостанавливающий (изогнутый 1 шт, прямой 1 шт) – 1 комплект. </w:t>
            </w:r>
          </w:p>
          <w:p w:rsidR="00AF26EF" w:rsidRPr="005A1EF1" w:rsidRDefault="00AF26EF" w:rsidP="00AF26EF">
            <w:pPr>
              <w:pStyle w:val="a3"/>
              <w:jc w:val="both"/>
            </w:pPr>
            <w:r>
              <w:t xml:space="preserve">- </w:t>
            </w:r>
            <w:r w:rsidRPr="005A1EF1">
              <w:t xml:space="preserve">Ножницы бытовые– 1шт. </w:t>
            </w:r>
          </w:p>
          <w:p w:rsidR="00AF26EF" w:rsidRPr="005A1EF1" w:rsidRDefault="00AF26EF" w:rsidP="00AF26EF">
            <w:pPr>
              <w:pStyle w:val="a3"/>
              <w:jc w:val="both"/>
            </w:pPr>
            <w:r>
              <w:t xml:space="preserve">- </w:t>
            </w:r>
            <w:r w:rsidRPr="005A1EF1">
              <w:t xml:space="preserve">Фонарик ручка – 1 шт. </w:t>
            </w:r>
          </w:p>
          <w:p w:rsidR="00AF26EF" w:rsidRPr="005A1EF1" w:rsidRDefault="00AF26EF" w:rsidP="00AF26EF">
            <w:pPr>
              <w:pStyle w:val="a3"/>
              <w:jc w:val="both"/>
            </w:pPr>
            <w:r>
              <w:t xml:space="preserve">- </w:t>
            </w:r>
            <w:r w:rsidRPr="005A1EF1">
              <w:t xml:space="preserve">Пинцет металлический анатомический  – 1 шт. </w:t>
            </w:r>
          </w:p>
          <w:p w:rsidR="00AF26EF" w:rsidRDefault="00AF26EF" w:rsidP="00AF26EF">
            <w:pPr>
              <w:pStyle w:val="a3"/>
              <w:jc w:val="both"/>
            </w:pPr>
            <w:r>
              <w:t xml:space="preserve">- </w:t>
            </w:r>
            <w:r w:rsidRPr="005A1EF1">
              <w:t xml:space="preserve">Шины полимерные имобилизационные пневматические – 1 шт. </w:t>
            </w:r>
          </w:p>
          <w:p w:rsidR="00AF26EF" w:rsidRPr="005A1EF1" w:rsidRDefault="00AF26EF" w:rsidP="00AF26EF">
            <w:pPr>
              <w:pStyle w:val="a3"/>
              <w:jc w:val="both"/>
            </w:pPr>
            <w:r>
              <w:t xml:space="preserve">- </w:t>
            </w:r>
            <w:r w:rsidRPr="005A1EF1">
              <w:t xml:space="preserve">Жгут кровоостанавливающий – 1 шт. </w:t>
            </w:r>
          </w:p>
          <w:p w:rsidR="00AF26EF" w:rsidRPr="005A1EF1" w:rsidRDefault="00AF26EF" w:rsidP="00AF26EF">
            <w:pPr>
              <w:pStyle w:val="a3"/>
              <w:jc w:val="both"/>
            </w:pPr>
            <w:r>
              <w:t xml:space="preserve">- </w:t>
            </w:r>
            <w:r w:rsidRPr="005A1EF1">
              <w:t xml:space="preserve">Жгут инъекционный – 1 шт. </w:t>
            </w:r>
          </w:p>
          <w:p w:rsidR="00AF26EF" w:rsidRPr="005A1EF1" w:rsidRDefault="00AF26EF" w:rsidP="00AF26EF">
            <w:pPr>
              <w:pStyle w:val="a3"/>
              <w:jc w:val="both"/>
            </w:pPr>
            <w:r>
              <w:t xml:space="preserve">- </w:t>
            </w:r>
            <w:r w:rsidRPr="005A1EF1">
              <w:t xml:space="preserve">Термометр медицинский ртутный – 1 шт. </w:t>
            </w:r>
          </w:p>
          <w:p w:rsidR="00AF26EF" w:rsidRPr="005A1EF1" w:rsidRDefault="00AF26EF" w:rsidP="00AF26EF">
            <w:pPr>
              <w:pStyle w:val="a3"/>
              <w:jc w:val="both"/>
            </w:pPr>
            <w:r>
              <w:t xml:space="preserve">- </w:t>
            </w:r>
            <w:r w:rsidRPr="005A1EF1">
              <w:t xml:space="preserve">Термоодеяло серебро/золото – 1 шт. </w:t>
            </w:r>
          </w:p>
          <w:p w:rsidR="00AF26EF" w:rsidRPr="005A1EF1" w:rsidRDefault="00AF26EF" w:rsidP="00AF26EF">
            <w:pPr>
              <w:pStyle w:val="a3"/>
              <w:jc w:val="both"/>
            </w:pPr>
            <w:r>
              <w:t xml:space="preserve">- </w:t>
            </w:r>
            <w:r w:rsidRPr="005A1EF1">
              <w:t>Пакет гипотермический – 1 шт.</w:t>
            </w:r>
          </w:p>
        </w:tc>
        <w:tc>
          <w:tcPr>
            <w:tcW w:w="1276" w:type="dxa"/>
            <w:tcBorders>
              <w:top w:val="single" w:sz="4" w:space="0" w:color="auto"/>
              <w:left w:val="single" w:sz="4" w:space="0" w:color="auto"/>
              <w:right w:val="single" w:sz="4" w:space="0" w:color="auto"/>
            </w:tcBorders>
          </w:tcPr>
          <w:p w:rsidR="00AF26EF" w:rsidRPr="005A1EF1" w:rsidRDefault="00AF26EF" w:rsidP="00AF26EF">
            <w:pPr>
              <w:pStyle w:val="a3"/>
            </w:pPr>
          </w:p>
        </w:tc>
      </w:tr>
      <w:tr w:rsidR="00AF26EF" w:rsidRPr="008B1F81" w:rsidTr="00AF26EF">
        <w:trPr>
          <w:trHeight w:val="191"/>
        </w:trPr>
        <w:tc>
          <w:tcPr>
            <w:tcW w:w="702" w:type="dxa"/>
            <w:vMerge/>
            <w:tcBorders>
              <w:top w:val="nil"/>
              <w:left w:val="single" w:sz="4" w:space="0" w:color="auto"/>
              <w:right w:val="single" w:sz="4" w:space="0" w:color="auto"/>
            </w:tcBorders>
            <w:vAlign w:val="center"/>
          </w:tcPr>
          <w:p w:rsidR="00AF26EF" w:rsidRPr="008B1F81" w:rsidRDefault="00AF26EF" w:rsidP="00AF26EF">
            <w:pPr>
              <w:jc w:val="center"/>
              <w:rPr>
                <w:b/>
                <w:sz w:val="20"/>
                <w:szCs w:val="20"/>
              </w:rPr>
            </w:pPr>
          </w:p>
        </w:tc>
        <w:tc>
          <w:tcPr>
            <w:tcW w:w="4105" w:type="dxa"/>
            <w:vMerge/>
            <w:tcBorders>
              <w:top w:val="nil"/>
              <w:left w:val="single" w:sz="4" w:space="0" w:color="auto"/>
              <w:right w:val="single" w:sz="4" w:space="0" w:color="auto"/>
            </w:tcBorders>
            <w:vAlign w:val="center"/>
          </w:tcPr>
          <w:p w:rsidR="00AF26EF" w:rsidRPr="008B1F81" w:rsidRDefault="00AF26EF" w:rsidP="00AF26EF">
            <w:pPr>
              <w:rPr>
                <w:b/>
                <w:sz w:val="20"/>
                <w:szCs w:val="20"/>
              </w:rPr>
            </w:pPr>
          </w:p>
        </w:tc>
        <w:tc>
          <w:tcPr>
            <w:tcW w:w="578" w:type="dxa"/>
            <w:tcBorders>
              <w:top w:val="single" w:sz="4" w:space="0" w:color="auto"/>
              <w:left w:val="single" w:sz="4" w:space="0" w:color="auto"/>
              <w:right w:val="single" w:sz="4" w:space="0" w:color="auto"/>
            </w:tcBorders>
          </w:tcPr>
          <w:p w:rsidR="00AF26EF" w:rsidRPr="005A1EF1" w:rsidRDefault="00AF26EF" w:rsidP="00AF26EF">
            <w:pPr>
              <w:jc w:val="center"/>
            </w:pPr>
            <w:r w:rsidRPr="005A1EF1">
              <w:t>9.</w:t>
            </w:r>
          </w:p>
        </w:tc>
        <w:tc>
          <w:tcPr>
            <w:tcW w:w="2412" w:type="dxa"/>
            <w:tcBorders>
              <w:top w:val="single" w:sz="4" w:space="0" w:color="auto"/>
              <w:left w:val="single" w:sz="4" w:space="0" w:color="auto"/>
              <w:right w:val="single" w:sz="4" w:space="0" w:color="auto"/>
            </w:tcBorders>
            <w:vAlign w:val="center"/>
          </w:tcPr>
          <w:p w:rsidR="00AF26EF" w:rsidRPr="005A1EF1" w:rsidRDefault="00AF26EF" w:rsidP="00AF26EF">
            <w:pPr>
              <w:pStyle w:val="a3"/>
              <w:jc w:val="center"/>
            </w:pPr>
            <w:r w:rsidRPr="005A1EF1">
              <w:t xml:space="preserve">Одноэтапный иммунохроматографический экспресс-тест для качественного определения сердечного Тропонина I и Миоглобина в сыворотке, плазме </w:t>
            </w:r>
            <w:r w:rsidRPr="005A1EF1">
              <w:lastRenderedPageBreak/>
              <w:t xml:space="preserve">или цельной крови человека. </w:t>
            </w:r>
          </w:p>
        </w:tc>
        <w:tc>
          <w:tcPr>
            <w:tcW w:w="6095" w:type="dxa"/>
            <w:tcBorders>
              <w:top w:val="single" w:sz="4" w:space="0" w:color="auto"/>
              <w:left w:val="single" w:sz="4" w:space="0" w:color="auto"/>
              <w:right w:val="single" w:sz="4" w:space="0" w:color="auto"/>
            </w:tcBorders>
          </w:tcPr>
          <w:p w:rsidR="00AF26EF" w:rsidRPr="005A1EF1" w:rsidRDefault="00AF26EF" w:rsidP="00AF26EF">
            <w:pPr>
              <w:pStyle w:val="a3"/>
              <w:jc w:val="both"/>
            </w:pPr>
            <w:r w:rsidRPr="005A1EF1">
              <w:lastRenderedPageBreak/>
              <w:t>Набор реагентов «Одноэтапный иммунохроматографический  экспресс-тест для качественного определения сердечного тропонина  I и миоглобина в сыворотке, плазме или цельной крови человека» не менее 25 тестов.  Тест-кассеты в индивидуальной упаковке. Комботест для быстрого бесприборного раздельного определения тропонина I и миоглобина в сыворотке, плазме или цельной крови. Метод - иммунохроматография. Время анализа – не более 15 минут.</w:t>
            </w:r>
          </w:p>
        </w:tc>
        <w:tc>
          <w:tcPr>
            <w:tcW w:w="1276" w:type="dxa"/>
            <w:tcBorders>
              <w:top w:val="single" w:sz="4" w:space="0" w:color="auto"/>
              <w:left w:val="single" w:sz="4" w:space="0" w:color="auto"/>
              <w:right w:val="single" w:sz="4" w:space="0" w:color="auto"/>
            </w:tcBorders>
            <w:vAlign w:val="center"/>
          </w:tcPr>
          <w:p w:rsidR="00AF26EF" w:rsidRPr="005A1EF1" w:rsidRDefault="00AF26EF" w:rsidP="00AF26EF">
            <w:pPr>
              <w:pStyle w:val="a3"/>
            </w:pPr>
            <w:r w:rsidRPr="005A1EF1">
              <w:t>1 набор.</w:t>
            </w:r>
          </w:p>
        </w:tc>
      </w:tr>
      <w:tr w:rsidR="00AF26EF" w:rsidRPr="008B1F81" w:rsidTr="00AF26EF">
        <w:trPr>
          <w:trHeight w:val="391"/>
        </w:trPr>
        <w:tc>
          <w:tcPr>
            <w:tcW w:w="702" w:type="dxa"/>
            <w:tcBorders>
              <w:top w:val="single" w:sz="4" w:space="0" w:color="auto"/>
              <w:left w:val="single" w:sz="4" w:space="0" w:color="auto"/>
              <w:bottom w:val="single" w:sz="4" w:space="0" w:color="auto"/>
              <w:right w:val="single" w:sz="4" w:space="0" w:color="auto"/>
            </w:tcBorders>
            <w:vAlign w:val="center"/>
            <w:hideMark/>
          </w:tcPr>
          <w:p w:rsidR="00AF26EF" w:rsidRPr="008B1F81" w:rsidRDefault="00AF26EF" w:rsidP="00AF26EF">
            <w:pPr>
              <w:tabs>
                <w:tab w:val="left" w:pos="450"/>
              </w:tabs>
              <w:jc w:val="center"/>
              <w:rPr>
                <w:b/>
                <w:sz w:val="20"/>
                <w:szCs w:val="20"/>
              </w:rPr>
            </w:pPr>
            <w:r w:rsidRPr="008B1F81">
              <w:rPr>
                <w:b/>
                <w:sz w:val="20"/>
                <w:szCs w:val="20"/>
              </w:rPr>
              <w:lastRenderedPageBreak/>
              <w:t>4</w:t>
            </w:r>
          </w:p>
        </w:tc>
        <w:tc>
          <w:tcPr>
            <w:tcW w:w="4105" w:type="dxa"/>
            <w:tcBorders>
              <w:top w:val="single" w:sz="4" w:space="0" w:color="auto"/>
              <w:left w:val="single" w:sz="4" w:space="0" w:color="auto"/>
              <w:bottom w:val="single" w:sz="4" w:space="0" w:color="auto"/>
              <w:right w:val="single" w:sz="4" w:space="0" w:color="auto"/>
            </w:tcBorders>
            <w:vAlign w:val="center"/>
            <w:hideMark/>
          </w:tcPr>
          <w:p w:rsidR="00AF26EF" w:rsidRPr="008B1F81" w:rsidRDefault="00AF26EF" w:rsidP="00AF26EF">
            <w:pPr>
              <w:rPr>
                <w:b/>
                <w:sz w:val="20"/>
                <w:szCs w:val="20"/>
              </w:rPr>
            </w:pPr>
            <w:r w:rsidRPr="008B1F81">
              <w:rPr>
                <w:b/>
                <w:bCs/>
                <w:sz w:val="20"/>
                <w:szCs w:val="20"/>
              </w:rPr>
              <w:t>Требования к условиям эксплуатации</w:t>
            </w:r>
          </w:p>
        </w:tc>
        <w:tc>
          <w:tcPr>
            <w:tcW w:w="10361" w:type="dxa"/>
            <w:gridSpan w:val="4"/>
            <w:tcBorders>
              <w:top w:val="single" w:sz="4" w:space="0" w:color="auto"/>
              <w:left w:val="single" w:sz="4" w:space="0" w:color="auto"/>
              <w:bottom w:val="single" w:sz="4" w:space="0" w:color="auto"/>
              <w:right w:val="single" w:sz="4" w:space="0" w:color="auto"/>
            </w:tcBorders>
            <w:vAlign w:val="center"/>
          </w:tcPr>
          <w:p w:rsidR="00AF26EF" w:rsidRPr="008B1F81" w:rsidRDefault="00AF26EF" w:rsidP="00AF26EF">
            <w:pPr>
              <w:widowControl w:val="0"/>
              <w:autoSpaceDE w:val="0"/>
              <w:autoSpaceDN w:val="0"/>
              <w:adjustRightInd w:val="0"/>
              <w:rPr>
                <w:b/>
                <w:sz w:val="20"/>
                <w:szCs w:val="20"/>
              </w:rPr>
            </w:pPr>
            <w:r>
              <w:rPr>
                <w:b/>
                <w:sz w:val="20"/>
                <w:szCs w:val="20"/>
              </w:rPr>
              <w:t xml:space="preserve">Комплекс скорой медицинской помощи передвижной  </w:t>
            </w:r>
            <w:r w:rsidRPr="00D66DF4">
              <w:rPr>
                <w:b/>
                <w:sz w:val="20"/>
                <w:szCs w:val="20"/>
                <w:shd w:val="clear" w:color="auto" w:fill="FFFFFF"/>
              </w:rPr>
              <w:t>для реанимационных и кардио-реанимационных бригад</w:t>
            </w:r>
          </w:p>
        </w:tc>
      </w:tr>
      <w:tr w:rsidR="00AF26EF" w:rsidRPr="008B1F81" w:rsidTr="00AF26EF">
        <w:trPr>
          <w:trHeight w:val="282"/>
        </w:trPr>
        <w:tc>
          <w:tcPr>
            <w:tcW w:w="702" w:type="dxa"/>
            <w:tcBorders>
              <w:top w:val="single" w:sz="4" w:space="0" w:color="auto"/>
              <w:left w:val="single" w:sz="4" w:space="0" w:color="auto"/>
              <w:bottom w:val="single" w:sz="4" w:space="0" w:color="auto"/>
              <w:right w:val="single" w:sz="4" w:space="0" w:color="auto"/>
            </w:tcBorders>
            <w:vAlign w:val="center"/>
            <w:hideMark/>
          </w:tcPr>
          <w:p w:rsidR="00AF26EF" w:rsidRPr="008B1F81" w:rsidRDefault="00AF26EF" w:rsidP="00AF26EF">
            <w:pPr>
              <w:jc w:val="center"/>
              <w:rPr>
                <w:b/>
                <w:sz w:val="20"/>
                <w:szCs w:val="20"/>
              </w:rPr>
            </w:pPr>
            <w:r>
              <w:rPr>
                <w:b/>
                <w:sz w:val="20"/>
                <w:szCs w:val="20"/>
              </w:rPr>
              <w:t>5</w:t>
            </w:r>
          </w:p>
        </w:tc>
        <w:tc>
          <w:tcPr>
            <w:tcW w:w="4105" w:type="dxa"/>
            <w:tcBorders>
              <w:top w:val="single" w:sz="4" w:space="0" w:color="auto"/>
              <w:left w:val="single" w:sz="4" w:space="0" w:color="auto"/>
              <w:bottom w:val="single" w:sz="4" w:space="0" w:color="auto"/>
              <w:right w:val="single" w:sz="4" w:space="0" w:color="auto"/>
            </w:tcBorders>
            <w:hideMark/>
          </w:tcPr>
          <w:p w:rsidR="00AF26EF" w:rsidRPr="008B1F81" w:rsidRDefault="00AF26EF" w:rsidP="00AF26EF">
            <w:pPr>
              <w:rPr>
                <w:i/>
                <w:sz w:val="20"/>
                <w:szCs w:val="20"/>
              </w:rPr>
            </w:pPr>
            <w:r w:rsidRPr="008B1F81">
              <w:rPr>
                <w:b/>
                <w:sz w:val="20"/>
                <w:szCs w:val="20"/>
              </w:rPr>
              <w:t>Другие требования и условия</w:t>
            </w:r>
          </w:p>
        </w:tc>
        <w:tc>
          <w:tcPr>
            <w:tcW w:w="10361" w:type="dxa"/>
            <w:gridSpan w:val="4"/>
            <w:tcBorders>
              <w:top w:val="single" w:sz="4" w:space="0" w:color="auto"/>
              <w:left w:val="single" w:sz="4" w:space="0" w:color="auto"/>
              <w:bottom w:val="single" w:sz="4" w:space="0" w:color="auto"/>
              <w:right w:val="single" w:sz="4" w:space="0" w:color="auto"/>
            </w:tcBorders>
          </w:tcPr>
          <w:p w:rsidR="00AF26EF" w:rsidRPr="00407651" w:rsidRDefault="00AF26EF" w:rsidP="00AF26EF">
            <w:pPr>
              <w:pStyle w:val="a3"/>
              <w:rPr>
                <w:sz w:val="20"/>
                <w:szCs w:val="20"/>
              </w:rPr>
            </w:pPr>
            <w:r w:rsidRPr="00407651">
              <w:rPr>
                <w:sz w:val="20"/>
                <w:szCs w:val="20"/>
              </w:rPr>
              <w:t>Медицинский салон оснащен:</w:t>
            </w:r>
          </w:p>
          <w:p w:rsidR="00AF26EF" w:rsidRPr="00407651" w:rsidRDefault="00AF26EF" w:rsidP="00AF26EF">
            <w:pPr>
              <w:pStyle w:val="a3"/>
              <w:rPr>
                <w:sz w:val="20"/>
                <w:szCs w:val="20"/>
              </w:rPr>
            </w:pPr>
            <w:r w:rsidRPr="00407651">
              <w:rPr>
                <w:sz w:val="20"/>
                <w:szCs w:val="20"/>
              </w:rPr>
              <w:t xml:space="preserve">- теплоизоляцией и отоплением, внутренняя отделка должна обеспечивать водонепроницаемость, анти статичность, а также иметь нескользящее напольное покрытие; покрытие пола должно полностью покрывать всю рабочую поверхность отделения, единой цельной деталью;  </w:t>
            </w:r>
          </w:p>
          <w:p w:rsidR="00AF26EF" w:rsidRPr="00407651" w:rsidRDefault="00AF26EF" w:rsidP="00AF26EF">
            <w:pPr>
              <w:pStyle w:val="a3"/>
              <w:rPr>
                <w:sz w:val="20"/>
                <w:szCs w:val="20"/>
              </w:rPr>
            </w:pPr>
            <w:r w:rsidRPr="00407651">
              <w:rPr>
                <w:sz w:val="20"/>
                <w:szCs w:val="20"/>
              </w:rPr>
              <w:t>- отделка боковых панелей и потолка медицинского салона должна быть стекло-пластиком (устойчивым к воздействию лекарственных препаратов и моюще-дезинфицирующих средств, имеющим гладкую поверхность, не впитывающим запахи); материалы покрытия внутренней поверхности блока пациента должны быть гигиеничные, легко моющиеся, белого цвета,  прочное стекловолоконное покрытие. Стыки герметичные;</w:t>
            </w:r>
          </w:p>
          <w:p w:rsidR="00AF26EF" w:rsidRPr="00407651" w:rsidRDefault="00AF26EF" w:rsidP="00AF26EF">
            <w:pPr>
              <w:pStyle w:val="a3"/>
              <w:rPr>
                <w:sz w:val="20"/>
                <w:szCs w:val="20"/>
              </w:rPr>
            </w:pPr>
            <w:r w:rsidRPr="00407651">
              <w:rPr>
                <w:sz w:val="20"/>
                <w:szCs w:val="20"/>
              </w:rPr>
              <w:t>- подножкой задних дверей;</w:t>
            </w:r>
          </w:p>
          <w:p w:rsidR="00AF26EF" w:rsidRPr="00407651" w:rsidRDefault="00AF26EF" w:rsidP="00AF26EF">
            <w:pPr>
              <w:pStyle w:val="a3"/>
              <w:rPr>
                <w:sz w:val="20"/>
                <w:szCs w:val="20"/>
              </w:rPr>
            </w:pPr>
            <w:r w:rsidRPr="00407651">
              <w:rPr>
                <w:sz w:val="20"/>
                <w:szCs w:val="20"/>
              </w:rPr>
              <w:t>- подножки боковых дверей;</w:t>
            </w:r>
          </w:p>
          <w:p w:rsidR="00AF26EF" w:rsidRPr="00407651" w:rsidRDefault="00AF26EF" w:rsidP="00AF26EF">
            <w:pPr>
              <w:pStyle w:val="a3"/>
              <w:rPr>
                <w:sz w:val="20"/>
                <w:szCs w:val="20"/>
              </w:rPr>
            </w:pPr>
            <w:r w:rsidRPr="00407651">
              <w:rPr>
                <w:sz w:val="20"/>
                <w:szCs w:val="20"/>
              </w:rPr>
              <w:t xml:space="preserve">- бордюром по нижней части боковых панелей, гидроизоляцию швов; </w:t>
            </w:r>
          </w:p>
          <w:p w:rsidR="00AF26EF" w:rsidRPr="00407651" w:rsidRDefault="00AF26EF" w:rsidP="00AF26EF">
            <w:pPr>
              <w:pStyle w:val="a3"/>
              <w:rPr>
                <w:sz w:val="20"/>
                <w:szCs w:val="20"/>
              </w:rPr>
            </w:pPr>
            <w:r w:rsidRPr="00407651">
              <w:rPr>
                <w:sz w:val="20"/>
                <w:szCs w:val="20"/>
              </w:rPr>
              <w:t xml:space="preserve">- армирование кузова для крепления приборов и медицинского оборудования; </w:t>
            </w:r>
          </w:p>
          <w:p w:rsidR="00AF26EF" w:rsidRPr="00407651" w:rsidRDefault="00AF26EF" w:rsidP="00AF26EF">
            <w:pPr>
              <w:pStyle w:val="a3"/>
              <w:rPr>
                <w:sz w:val="20"/>
                <w:szCs w:val="20"/>
              </w:rPr>
            </w:pPr>
            <w:r w:rsidRPr="00407651">
              <w:rPr>
                <w:sz w:val="20"/>
                <w:szCs w:val="20"/>
              </w:rPr>
              <w:t>- перегородкой между кабиной и медицинским салоном со сдвижным окном; окно должно обеспечивать визуальный контакт и возможность непосредственного общения с водителем; конструкция окон должна исключать возможность их непроизвольного открывания;</w:t>
            </w:r>
          </w:p>
          <w:p w:rsidR="00AF26EF" w:rsidRPr="00407651" w:rsidRDefault="00AF26EF" w:rsidP="00AF26EF">
            <w:pPr>
              <w:pStyle w:val="a3"/>
              <w:rPr>
                <w:sz w:val="20"/>
                <w:szCs w:val="20"/>
              </w:rPr>
            </w:pPr>
            <w:r w:rsidRPr="00407651">
              <w:rPr>
                <w:sz w:val="20"/>
                <w:szCs w:val="20"/>
              </w:rPr>
              <w:t>-остекление задних дверей и боковой двери салона со сдвижным окном, резиновыми уплотнителями матирование должно быть на 2/3 высоты окон внешних дверей медицинского салона;</w:t>
            </w:r>
          </w:p>
          <w:p w:rsidR="00AF26EF" w:rsidRPr="00407651" w:rsidRDefault="00AF26EF" w:rsidP="00AF26EF">
            <w:pPr>
              <w:pStyle w:val="a3"/>
              <w:rPr>
                <w:sz w:val="20"/>
                <w:szCs w:val="20"/>
              </w:rPr>
            </w:pPr>
            <w:r w:rsidRPr="00407651">
              <w:rPr>
                <w:sz w:val="20"/>
                <w:szCs w:val="20"/>
              </w:rPr>
              <w:t xml:space="preserve">- балкой свето-акустической (импульсная) с пультом управления и системой внешней трансляции речи; </w:t>
            </w:r>
          </w:p>
          <w:p w:rsidR="00AF26EF" w:rsidRPr="00407651" w:rsidRDefault="00AF26EF" w:rsidP="00AF26EF">
            <w:pPr>
              <w:pStyle w:val="a3"/>
              <w:rPr>
                <w:sz w:val="20"/>
                <w:szCs w:val="20"/>
              </w:rPr>
            </w:pPr>
            <w:r w:rsidRPr="00407651">
              <w:rPr>
                <w:sz w:val="20"/>
                <w:szCs w:val="20"/>
              </w:rPr>
              <w:t xml:space="preserve">- поручнем сдвижной двери; </w:t>
            </w:r>
          </w:p>
          <w:p w:rsidR="00AF26EF" w:rsidRPr="00407651" w:rsidRDefault="00AF26EF" w:rsidP="00AF26EF">
            <w:pPr>
              <w:pStyle w:val="a3"/>
              <w:rPr>
                <w:sz w:val="20"/>
                <w:szCs w:val="20"/>
              </w:rPr>
            </w:pPr>
            <w:r w:rsidRPr="00407651">
              <w:rPr>
                <w:sz w:val="20"/>
                <w:szCs w:val="20"/>
              </w:rPr>
              <w:t>- поручнем задних дверей;</w:t>
            </w:r>
          </w:p>
          <w:p w:rsidR="00AF26EF" w:rsidRPr="00407651" w:rsidRDefault="00AF26EF" w:rsidP="00AF26EF">
            <w:pPr>
              <w:pStyle w:val="a3"/>
              <w:rPr>
                <w:sz w:val="20"/>
                <w:szCs w:val="20"/>
              </w:rPr>
            </w:pPr>
            <w:r w:rsidRPr="00407651">
              <w:rPr>
                <w:sz w:val="20"/>
                <w:szCs w:val="20"/>
              </w:rPr>
              <w:t xml:space="preserve">- потолочным леер-поручнем вдоль приемного устройства с двумя кронштейнами крепления инфузионной системы; </w:t>
            </w:r>
          </w:p>
          <w:p w:rsidR="00AF26EF" w:rsidRPr="00407651" w:rsidRDefault="00AF26EF" w:rsidP="00AF26EF">
            <w:pPr>
              <w:pStyle w:val="a3"/>
              <w:rPr>
                <w:sz w:val="20"/>
                <w:szCs w:val="20"/>
              </w:rPr>
            </w:pPr>
            <w:r w:rsidRPr="00407651">
              <w:rPr>
                <w:sz w:val="20"/>
                <w:szCs w:val="20"/>
              </w:rPr>
              <w:t xml:space="preserve">- потолочным люком в медицинском салоне с возможностью использования в качестве аварийного выхода; </w:t>
            </w:r>
          </w:p>
          <w:p w:rsidR="00AF26EF" w:rsidRPr="00407651" w:rsidRDefault="00AF26EF" w:rsidP="00AF26EF">
            <w:pPr>
              <w:pStyle w:val="a3"/>
              <w:rPr>
                <w:sz w:val="20"/>
                <w:szCs w:val="20"/>
              </w:rPr>
            </w:pPr>
            <w:r w:rsidRPr="00407651">
              <w:rPr>
                <w:sz w:val="20"/>
                <w:szCs w:val="20"/>
              </w:rPr>
              <w:t>- потолочным приточно-вытяжным вентилятором (активируется потолочным регулятором);</w:t>
            </w:r>
          </w:p>
          <w:p w:rsidR="00AF26EF" w:rsidRPr="00407651" w:rsidRDefault="00AF26EF" w:rsidP="00AF26EF">
            <w:pPr>
              <w:pStyle w:val="a3"/>
              <w:rPr>
                <w:sz w:val="20"/>
                <w:szCs w:val="20"/>
              </w:rPr>
            </w:pPr>
            <w:r w:rsidRPr="00407651">
              <w:rPr>
                <w:sz w:val="20"/>
                <w:szCs w:val="20"/>
              </w:rPr>
              <w:t>- автономным жидкостным отопителем медицинского салона с возможностью запуска с панели управления;</w:t>
            </w:r>
          </w:p>
          <w:p w:rsidR="00AF26EF" w:rsidRPr="00407651" w:rsidRDefault="00AF26EF" w:rsidP="00AF26EF">
            <w:pPr>
              <w:pStyle w:val="a3"/>
              <w:rPr>
                <w:sz w:val="20"/>
                <w:szCs w:val="20"/>
              </w:rPr>
            </w:pPr>
            <w:r w:rsidRPr="00407651">
              <w:rPr>
                <w:sz w:val="20"/>
                <w:szCs w:val="20"/>
              </w:rPr>
              <w:t xml:space="preserve">- кондиционером; система кондиционирования в должна предусматривать систему каналов для охлаждения блока пациента и кабины водителя с воздухоотводом; </w:t>
            </w:r>
          </w:p>
          <w:p w:rsidR="00AF26EF" w:rsidRPr="00407651" w:rsidRDefault="00AF26EF" w:rsidP="00AF26EF">
            <w:pPr>
              <w:pStyle w:val="a3"/>
              <w:rPr>
                <w:sz w:val="20"/>
                <w:szCs w:val="20"/>
              </w:rPr>
            </w:pPr>
            <w:r w:rsidRPr="00407651">
              <w:rPr>
                <w:sz w:val="20"/>
                <w:szCs w:val="20"/>
              </w:rPr>
              <w:t>- мусоросборником контейнером;</w:t>
            </w:r>
          </w:p>
          <w:p w:rsidR="00AF26EF" w:rsidRPr="00407651" w:rsidRDefault="00AF26EF" w:rsidP="00AF26EF">
            <w:pPr>
              <w:pStyle w:val="a3"/>
              <w:rPr>
                <w:sz w:val="20"/>
                <w:szCs w:val="20"/>
              </w:rPr>
            </w:pPr>
            <w:r w:rsidRPr="00407651">
              <w:rPr>
                <w:sz w:val="20"/>
                <w:szCs w:val="20"/>
              </w:rPr>
              <w:t>- светильником освещения прилегающей территории сдвижной двери, светильником освещения прилегающей территории задней двери;</w:t>
            </w:r>
          </w:p>
          <w:p w:rsidR="00AF26EF" w:rsidRPr="00407651" w:rsidRDefault="00AF26EF" w:rsidP="00AF26EF">
            <w:pPr>
              <w:pStyle w:val="a3"/>
              <w:rPr>
                <w:sz w:val="20"/>
                <w:szCs w:val="20"/>
              </w:rPr>
            </w:pPr>
            <w:r w:rsidRPr="00407651">
              <w:rPr>
                <w:sz w:val="20"/>
                <w:szCs w:val="20"/>
              </w:rPr>
              <w:t xml:space="preserve">- точечным светильником над поверхностью носилок; </w:t>
            </w:r>
          </w:p>
          <w:p w:rsidR="00AF26EF" w:rsidRPr="00407651" w:rsidRDefault="00AF26EF" w:rsidP="00AF26EF">
            <w:pPr>
              <w:pStyle w:val="a3"/>
              <w:rPr>
                <w:sz w:val="20"/>
                <w:szCs w:val="20"/>
              </w:rPr>
            </w:pPr>
            <w:r w:rsidRPr="00407651">
              <w:rPr>
                <w:sz w:val="20"/>
                <w:szCs w:val="20"/>
              </w:rPr>
              <w:t xml:space="preserve">- светодиодными лампами длинного типа потолочные, для  освещения медицинского салона; </w:t>
            </w:r>
          </w:p>
          <w:p w:rsidR="00AF26EF" w:rsidRPr="00407651" w:rsidRDefault="00AF26EF" w:rsidP="00AF26EF">
            <w:pPr>
              <w:pStyle w:val="a3"/>
              <w:rPr>
                <w:sz w:val="20"/>
                <w:szCs w:val="20"/>
              </w:rPr>
            </w:pPr>
            <w:r w:rsidRPr="00407651">
              <w:rPr>
                <w:sz w:val="20"/>
                <w:szCs w:val="20"/>
              </w:rPr>
              <w:t>- внешнее освещение автомобиля скорой помощи</w:t>
            </w:r>
          </w:p>
          <w:p w:rsidR="00AF26EF" w:rsidRPr="00407651" w:rsidRDefault="00AF26EF" w:rsidP="00AF26EF">
            <w:pPr>
              <w:pStyle w:val="a3"/>
              <w:rPr>
                <w:sz w:val="20"/>
                <w:szCs w:val="20"/>
              </w:rPr>
            </w:pPr>
            <w:r w:rsidRPr="00407651">
              <w:rPr>
                <w:sz w:val="20"/>
                <w:szCs w:val="20"/>
              </w:rPr>
              <w:t xml:space="preserve">- дополнительной аккумуляторной батареей; </w:t>
            </w:r>
          </w:p>
          <w:p w:rsidR="00AF26EF" w:rsidRPr="00407651" w:rsidRDefault="00AF26EF" w:rsidP="00AF26EF">
            <w:pPr>
              <w:pStyle w:val="a3"/>
              <w:rPr>
                <w:sz w:val="20"/>
                <w:szCs w:val="20"/>
              </w:rPr>
            </w:pPr>
            <w:r w:rsidRPr="00407651">
              <w:rPr>
                <w:sz w:val="20"/>
                <w:szCs w:val="20"/>
              </w:rPr>
              <w:t xml:space="preserve">- электрической розеткой 12V для питания медицинского оборудования (2 шт); электрической розеткой 220V для питания медицинского оборудования (2 шт); </w:t>
            </w:r>
          </w:p>
          <w:p w:rsidR="00AF26EF" w:rsidRPr="00407651" w:rsidRDefault="00AF26EF" w:rsidP="00AF26EF">
            <w:pPr>
              <w:pStyle w:val="a3"/>
              <w:rPr>
                <w:sz w:val="20"/>
                <w:szCs w:val="20"/>
              </w:rPr>
            </w:pPr>
            <w:r w:rsidRPr="00407651">
              <w:rPr>
                <w:sz w:val="20"/>
                <w:szCs w:val="20"/>
              </w:rPr>
              <w:t xml:space="preserve">- электрической розеткой 220V для питания стояночного электрообогревателя медицинского салона; </w:t>
            </w:r>
          </w:p>
          <w:p w:rsidR="00AF26EF" w:rsidRPr="00407651" w:rsidRDefault="00AF26EF" w:rsidP="00AF26EF">
            <w:pPr>
              <w:pStyle w:val="a3"/>
              <w:rPr>
                <w:sz w:val="20"/>
                <w:szCs w:val="20"/>
              </w:rPr>
            </w:pPr>
            <w:r w:rsidRPr="00407651">
              <w:rPr>
                <w:sz w:val="20"/>
                <w:szCs w:val="20"/>
              </w:rPr>
              <w:t xml:space="preserve">- преобразователем напряжения 220/12V (12/220V) с функцией подзарядки аккумуляторных батарей на стоянке от внешней сети; </w:t>
            </w:r>
          </w:p>
          <w:p w:rsidR="00AF26EF" w:rsidRPr="00407651" w:rsidRDefault="00AF26EF" w:rsidP="00AF26EF">
            <w:pPr>
              <w:pStyle w:val="a3"/>
              <w:rPr>
                <w:sz w:val="20"/>
                <w:szCs w:val="20"/>
              </w:rPr>
            </w:pPr>
            <w:r w:rsidRPr="00407651">
              <w:rPr>
                <w:sz w:val="20"/>
                <w:szCs w:val="20"/>
              </w:rPr>
              <w:t xml:space="preserve">- вилкой ввода электропитания внешней сети 220V в передней части автомобиля; </w:t>
            </w:r>
          </w:p>
          <w:p w:rsidR="00AF26EF" w:rsidRPr="00407651" w:rsidRDefault="00AF26EF" w:rsidP="00AF26EF">
            <w:pPr>
              <w:pStyle w:val="a3"/>
              <w:rPr>
                <w:sz w:val="20"/>
                <w:szCs w:val="20"/>
              </w:rPr>
            </w:pPr>
            <w:r w:rsidRPr="00407651">
              <w:rPr>
                <w:sz w:val="20"/>
                <w:szCs w:val="20"/>
              </w:rPr>
              <w:t>- кабелем ввода электропитания внешней сети 220V (не менее 15 метров);</w:t>
            </w:r>
          </w:p>
          <w:p w:rsidR="00AF26EF" w:rsidRPr="00407651" w:rsidRDefault="00AF26EF" w:rsidP="00AF26EF">
            <w:pPr>
              <w:pStyle w:val="a3"/>
              <w:rPr>
                <w:sz w:val="20"/>
                <w:szCs w:val="20"/>
              </w:rPr>
            </w:pPr>
            <w:r w:rsidRPr="00407651">
              <w:rPr>
                <w:sz w:val="20"/>
                <w:szCs w:val="20"/>
              </w:rPr>
              <w:lastRenderedPageBreak/>
              <w:t>- с панелью управления (все контроллеры, включатели в блоке для пациента должны монтироваться на панели);</w:t>
            </w:r>
          </w:p>
          <w:p w:rsidR="00AF26EF" w:rsidRPr="00407651" w:rsidRDefault="00AF26EF" w:rsidP="00AF26EF">
            <w:pPr>
              <w:pStyle w:val="a3"/>
              <w:rPr>
                <w:sz w:val="20"/>
                <w:szCs w:val="20"/>
              </w:rPr>
            </w:pPr>
            <w:r w:rsidRPr="00407651">
              <w:rPr>
                <w:sz w:val="20"/>
                <w:szCs w:val="20"/>
              </w:rPr>
              <w:t>- переносным аккумуляторным фонарем 12V;</w:t>
            </w:r>
          </w:p>
          <w:p w:rsidR="00AF26EF" w:rsidRPr="00407651" w:rsidRDefault="00AF26EF" w:rsidP="00AF26EF">
            <w:pPr>
              <w:pStyle w:val="a3"/>
              <w:rPr>
                <w:sz w:val="20"/>
                <w:szCs w:val="20"/>
              </w:rPr>
            </w:pPr>
            <w:r w:rsidRPr="00407651">
              <w:rPr>
                <w:sz w:val="20"/>
                <w:szCs w:val="20"/>
              </w:rPr>
              <w:t>- регулятором кислородного давления;</w:t>
            </w:r>
          </w:p>
          <w:p w:rsidR="00AF26EF" w:rsidRPr="00407651" w:rsidRDefault="00AF26EF" w:rsidP="00AF26EF">
            <w:pPr>
              <w:pStyle w:val="a3"/>
              <w:rPr>
                <w:sz w:val="20"/>
                <w:szCs w:val="20"/>
              </w:rPr>
            </w:pPr>
            <w:r w:rsidRPr="00407651">
              <w:rPr>
                <w:sz w:val="20"/>
                <w:szCs w:val="20"/>
              </w:rPr>
              <w:t>- расходомером с увлажнителем кислорода;</w:t>
            </w:r>
          </w:p>
          <w:p w:rsidR="00AF26EF" w:rsidRPr="00407651" w:rsidRDefault="00AF26EF" w:rsidP="00AF26EF">
            <w:pPr>
              <w:pStyle w:val="a3"/>
              <w:rPr>
                <w:sz w:val="20"/>
                <w:szCs w:val="20"/>
              </w:rPr>
            </w:pPr>
            <w:r w:rsidRPr="00407651">
              <w:rPr>
                <w:sz w:val="20"/>
                <w:szCs w:val="20"/>
              </w:rPr>
              <w:t>-трубопроводами для медицинских газов под обшивкой медицинского салона;</w:t>
            </w:r>
          </w:p>
          <w:p w:rsidR="00AF26EF" w:rsidRPr="00407651" w:rsidRDefault="00AF26EF" w:rsidP="00AF26EF">
            <w:pPr>
              <w:pStyle w:val="a3"/>
              <w:rPr>
                <w:sz w:val="20"/>
                <w:szCs w:val="20"/>
              </w:rPr>
            </w:pPr>
            <w:r w:rsidRPr="00407651">
              <w:rPr>
                <w:sz w:val="20"/>
                <w:szCs w:val="20"/>
              </w:rPr>
              <w:t>- кислородными розетками с быстро разъёмным соединением (не менее 2 шт);</w:t>
            </w:r>
          </w:p>
          <w:p w:rsidR="00AF26EF" w:rsidRPr="00407651" w:rsidRDefault="00AF26EF" w:rsidP="00AF26EF">
            <w:pPr>
              <w:pStyle w:val="a3"/>
              <w:rPr>
                <w:sz w:val="20"/>
                <w:szCs w:val="20"/>
              </w:rPr>
            </w:pPr>
            <w:r w:rsidRPr="00407651">
              <w:rPr>
                <w:sz w:val="20"/>
                <w:szCs w:val="20"/>
              </w:rPr>
              <w:t>- креплениями для кислородных баллонов 10л.;</w:t>
            </w:r>
          </w:p>
          <w:p w:rsidR="00AF26EF" w:rsidRPr="00407651" w:rsidRDefault="00AF26EF" w:rsidP="00AF26EF">
            <w:pPr>
              <w:pStyle w:val="a3"/>
              <w:rPr>
                <w:sz w:val="20"/>
                <w:szCs w:val="20"/>
              </w:rPr>
            </w:pPr>
            <w:r w:rsidRPr="00407651">
              <w:rPr>
                <w:sz w:val="20"/>
                <w:szCs w:val="20"/>
              </w:rPr>
              <w:t>- системой всасывающего вакуумного аспиратора окси тип Вентури, работающего на расходе кислорода;</w:t>
            </w:r>
          </w:p>
          <w:p w:rsidR="00AF26EF" w:rsidRPr="00407651" w:rsidRDefault="00AF26EF" w:rsidP="00AF26EF">
            <w:pPr>
              <w:pStyle w:val="a3"/>
              <w:rPr>
                <w:sz w:val="20"/>
                <w:szCs w:val="20"/>
              </w:rPr>
            </w:pPr>
            <w:r w:rsidRPr="00407651">
              <w:rPr>
                <w:sz w:val="20"/>
                <w:szCs w:val="20"/>
              </w:rPr>
              <w:t>- откидным креслом с ремнем безопасности (не менее 2 шт);</w:t>
            </w:r>
          </w:p>
          <w:p w:rsidR="00AF26EF" w:rsidRPr="00407651" w:rsidRDefault="00AF26EF" w:rsidP="00AF26EF">
            <w:pPr>
              <w:pStyle w:val="a3"/>
              <w:rPr>
                <w:sz w:val="20"/>
                <w:szCs w:val="20"/>
              </w:rPr>
            </w:pPr>
            <w:r w:rsidRPr="00407651">
              <w:rPr>
                <w:sz w:val="20"/>
                <w:szCs w:val="20"/>
              </w:rPr>
              <w:t>- банкетка правого борта c поясничной подушкой с ремнем безопасности (1 шт);</w:t>
            </w:r>
          </w:p>
          <w:p w:rsidR="00AF26EF" w:rsidRPr="00407651" w:rsidRDefault="00AF26EF" w:rsidP="00AF26EF">
            <w:pPr>
              <w:pStyle w:val="a3"/>
              <w:rPr>
                <w:sz w:val="20"/>
                <w:szCs w:val="20"/>
              </w:rPr>
            </w:pPr>
            <w:r w:rsidRPr="00407651">
              <w:rPr>
                <w:sz w:val="20"/>
                <w:szCs w:val="20"/>
              </w:rPr>
              <w:t>- шкаф медицинский левого борта в области перегородки с секциями для медицинских укладок и принадлежностей (1 шт ) (отделка торцов мебели салона мебельным кантом  должна быть травмобезопасным);</w:t>
            </w:r>
          </w:p>
          <w:p w:rsidR="00AF26EF" w:rsidRPr="00407651" w:rsidRDefault="00AF26EF" w:rsidP="00AF26EF">
            <w:pPr>
              <w:pStyle w:val="a3"/>
              <w:rPr>
                <w:sz w:val="20"/>
                <w:szCs w:val="20"/>
              </w:rPr>
            </w:pPr>
            <w:r w:rsidRPr="00407651">
              <w:rPr>
                <w:sz w:val="20"/>
                <w:szCs w:val="20"/>
              </w:rPr>
              <w:t>- стойка для крепления медицинского оборудования левого борта;</w:t>
            </w:r>
          </w:p>
          <w:p w:rsidR="00AF26EF" w:rsidRPr="00407651" w:rsidRDefault="00AF26EF" w:rsidP="00AF26EF">
            <w:pPr>
              <w:pStyle w:val="a3"/>
              <w:rPr>
                <w:sz w:val="20"/>
                <w:szCs w:val="20"/>
              </w:rPr>
            </w:pPr>
            <w:r w:rsidRPr="00407651">
              <w:rPr>
                <w:sz w:val="20"/>
                <w:szCs w:val="20"/>
              </w:rPr>
              <w:t>- огнетушителем 2л в кабине водителя;</w:t>
            </w:r>
          </w:p>
          <w:p w:rsidR="00AF26EF" w:rsidRPr="00407651" w:rsidRDefault="00AF26EF" w:rsidP="00AF26EF">
            <w:pPr>
              <w:pStyle w:val="a3"/>
              <w:rPr>
                <w:sz w:val="20"/>
                <w:szCs w:val="20"/>
              </w:rPr>
            </w:pPr>
            <w:r w:rsidRPr="00407651">
              <w:rPr>
                <w:sz w:val="20"/>
                <w:szCs w:val="20"/>
              </w:rPr>
              <w:t>- огнетушителем 2л в салоне;</w:t>
            </w:r>
          </w:p>
          <w:p w:rsidR="00AF26EF" w:rsidRPr="00407651" w:rsidRDefault="00AF26EF" w:rsidP="00AF26EF">
            <w:pPr>
              <w:pStyle w:val="a3"/>
              <w:rPr>
                <w:sz w:val="20"/>
                <w:szCs w:val="20"/>
              </w:rPr>
            </w:pPr>
            <w:r w:rsidRPr="00407651">
              <w:rPr>
                <w:sz w:val="20"/>
                <w:szCs w:val="20"/>
              </w:rPr>
              <w:t>- регистратором DVR, камерой с монитором и системой передачи видеоданных в формате 3G;</w:t>
            </w:r>
          </w:p>
          <w:p w:rsidR="00AF26EF" w:rsidRPr="00407651" w:rsidRDefault="00AF26EF" w:rsidP="00AF26EF">
            <w:pPr>
              <w:pStyle w:val="a3"/>
              <w:rPr>
                <w:sz w:val="20"/>
                <w:szCs w:val="20"/>
              </w:rPr>
            </w:pPr>
            <w:r w:rsidRPr="00407651">
              <w:rPr>
                <w:sz w:val="20"/>
                <w:szCs w:val="20"/>
              </w:rPr>
              <w:t>- камерой заднего вида;</w:t>
            </w:r>
          </w:p>
          <w:p w:rsidR="00AF26EF" w:rsidRPr="00407651" w:rsidRDefault="00AF26EF" w:rsidP="00AF26EF">
            <w:pPr>
              <w:pStyle w:val="a3"/>
              <w:rPr>
                <w:sz w:val="20"/>
                <w:szCs w:val="20"/>
              </w:rPr>
            </w:pPr>
            <w:r w:rsidRPr="00407651">
              <w:rPr>
                <w:sz w:val="20"/>
                <w:szCs w:val="20"/>
              </w:rPr>
              <w:t>- автомобильной УКВ радиостанцией диапазон частот по заказу ЛПУ;</w:t>
            </w:r>
          </w:p>
          <w:p w:rsidR="00AF26EF" w:rsidRPr="00407651" w:rsidRDefault="00AF26EF" w:rsidP="00AF26EF">
            <w:pPr>
              <w:pStyle w:val="a3"/>
              <w:rPr>
                <w:sz w:val="20"/>
                <w:szCs w:val="20"/>
              </w:rPr>
            </w:pPr>
            <w:r w:rsidRPr="00407651">
              <w:rPr>
                <w:sz w:val="20"/>
                <w:szCs w:val="20"/>
              </w:rPr>
              <w:t>- GPS навигатором, с разрешением дисплея не менее 480 x 272, внешним питанием  от аккумулятора, с загруженными картами Республики Казахстан;</w:t>
            </w:r>
          </w:p>
          <w:p w:rsidR="00AF26EF" w:rsidRPr="00407651" w:rsidRDefault="00AF26EF" w:rsidP="00AF26EF">
            <w:pPr>
              <w:pStyle w:val="a3"/>
              <w:rPr>
                <w:sz w:val="20"/>
                <w:szCs w:val="20"/>
              </w:rPr>
            </w:pPr>
            <w:r w:rsidRPr="00407651">
              <w:rPr>
                <w:sz w:val="20"/>
                <w:szCs w:val="20"/>
              </w:rPr>
              <w:t>- верхними светодиодными сигнальными лампами на крыше транспортного средства;</w:t>
            </w:r>
          </w:p>
          <w:p w:rsidR="00AF26EF" w:rsidRPr="00407651" w:rsidRDefault="00AF26EF" w:rsidP="00AF26EF">
            <w:pPr>
              <w:pStyle w:val="a3"/>
              <w:rPr>
                <w:sz w:val="20"/>
                <w:szCs w:val="20"/>
              </w:rPr>
            </w:pPr>
            <w:r w:rsidRPr="00407651">
              <w:rPr>
                <w:sz w:val="20"/>
                <w:szCs w:val="20"/>
              </w:rPr>
              <w:t>- верхними задними светодиодными мерцающими сигнальными лампами, на задней части крыши транспортного средства;</w:t>
            </w:r>
          </w:p>
          <w:p w:rsidR="00AF26EF" w:rsidRPr="00407651" w:rsidRDefault="00AF26EF" w:rsidP="00AF26EF">
            <w:pPr>
              <w:pStyle w:val="a3"/>
              <w:rPr>
                <w:sz w:val="20"/>
                <w:szCs w:val="20"/>
              </w:rPr>
            </w:pPr>
            <w:r w:rsidRPr="00407651">
              <w:rPr>
                <w:sz w:val="20"/>
                <w:szCs w:val="20"/>
              </w:rPr>
              <w:t>- боковыми светодиодными мерцающими сигнальными лампами;</w:t>
            </w:r>
          </w:p>
          <w:p w:rsidR="00AF26EF" w:rsidRPr="00407651" w:rsidRDefault="00AF26EF" w:rsidP="00AF26EF">
            <w:pPr>
              <w:pStyle w:val="a3"/>
              <w:rPr>
                <w:sz w:val="20"/>
                <w:szCs w:val="20"/>
              </w:rPr>
            </w:pPr>
            <w:r w:rsidRPr="00407651">
              <w:rPr>
                <w:sz w:val="20"/>
                <w:szCs w:val="20"/>
              </w:rPr>
              <w:t>- комплект эксплуатационной документации;</w:t>
            </w:r>
          </w:p>
          <w:p w:rsidR="00AF26EF" w:rsidRPr="00407651" w:rsidRDefault="00AF26EF" w:rsidP="00AF26EF">
            <w:pPr>
              <w:pStyle w:val="a3"/>
              <w:rPr>
                <w:sz w:val="20"/>
                <w:szCs w:val="20"/>
              </w:rPr>
            </w:pPr>
            <w:r w:rsidRPr="00407651">
              <w:rPr>
                <w:sz w:val="20"/>
                <w:szCs w:val="20"/>
              </w:rPr>
              <w:t xml:space="preserve">- VIN номер завода-изготовителя </w:t>
            </w:r>
          </w:p>
          <w:p w:rsidR="00AF26EF" w:rsidRPr="00407651" w:rsidRDefault="00AF26EF" w:rsidP="00AF26EF">
            <w:pPr>
              <w:pStyle w:val="a3"/>
              <w:rPr>
                <w:sz w:val="20"/>
                <w:szCs w:val="20"/>
              </w:rPr>
            </w:pPr>
            <w:r w:rsidRPr="00407651">
              <w:rPr>
                <w:sz w:val="20"/>
                <w:szCs w:val="20"/>
              </w:rPr>
              <w:t xml:space="preserve">Цвет, покраска: </w:t>
            </w:r>
          </w:p>
          <w:p w:rsidR="00AF26EF" w:rsidRPr="00407651" w:rsidRDefault="00AF26EF" w:rsidP="00AF26EF">
            <w:pPr>
              <w:pStyle w:val="a3"/>
              <w:rPr>
                <w:sz w:val="20"/>
                <w:szCs w:val="20"/>
              </w:rPr>
            </w:pPr>
            <w:r w:rsidRPr="00407651">
              <w:rPr>
                <w:sz w:val="20"/>
                <w:szCs w:val="20"/>
              </w:rPr>
              <w:t xml:space="preserve">- внешний цвет транспортного средства – белый. </w:t>
            </w:r>
          </w:p>
          <w:p w:rsidR="00AF26EF" w:rsidRPr="00407651" w:rsidRDefault="00AF26EF" w:rsidP="00AF26EF">
            <w:pPr>
              <w:pStyle w:val="a3"/>
              <w:rPr>
                <w:sz w:val="20"/>
                <w:szCs w:val="20"/>
              </w:rPr>
            </w:pPr>
            <w:r w:rsidRPr="00407651">
              <w:rPr>
                <w:sz w:val="20"/>
                <w:szCs w:val="20"/>
              </w:rPr>
              <w:t>Логотипы и обозначения должны быть:</w:t>
            </w:r>
          </w:p>
          <w:p w:rsidR="00AF26EF" w:rsidRPr="00407651" w:rsidRDefault="00AF26EF" w:rsidP="00AF26EF">
            <w:pPr>
              <w:pStyle w:val="a3"/>
              <w:rPr>
                <w:sz w:val="20"/>
                <w:szCs w:val="20"/>
              </w:rPr>
            </w:pPr>
            <w:r w:rsidRPr="00407651">
              <w:rPr>
                <w:sz w:val="20"/>
                <w:szCs w:val="20"/>
              </w:rPr>
              <w:t xml:space="preserve">- для логотипов и обозначений  должны использоваться светоотражающий материал красного света. </w:t>
            </w:r>
          </w:p>
          <w:p w:rsidR="00AF26EF" w:rsidRPr="00407651" w:rsidRDefault="00AF26EF" w:rsidP="00AF26EF">
            <w:pPr>
              <w:pStyle w:val="a3"/>
              <w:rPr>
                <w:sz w:val="20"/>
                <w:szCs w:val="20"/>
              </w:rPr>
            </w:pPr>
            <w:r w:rsidRPr="00407651">
              <w:rPr>
                <w:sz w:val="20"/>
                <w:szCs w:val="20"/>
              </w:rPr>
              <w:t xml:space="preserve">- логотипы и обозначения должны соответствовать параметрам указанным в договоре с Заказчиком. По обеим сторонам должна располагаться надпись  «жедел медициналық жәрдем» или «скорая медицинская помощь» на фоне красной ленты и логотип красного креста или полумесяца. </w:t>
            </w:r>
          </w:p>
          <w:p w:rsidR="00AF26EF" w:rsidRPr="00407651" w:rsidRDefault="00AF26EF" w:rsidP="00AF26EF">
            <w:pPr>
              <w:pStyle w:val="a3"/>
              <w:rPr>
                <w:sz w:val="20"/>
                <w:szCs w:val="20"/>
              </w:rPr>
            </w:pPr>
            <w:r w:rsidRPr="00407651">
              <w:rPr>
                <w:sz w:val="20"/>
                <w:szCs w:val="20"/>
              </w:rPr>
              <w:t>- в передней части транспортного средства на капоте мотора должна располагаться надпись ‘’AMBULANCE’’ в зеркальном отражении, в верхней части над стеклом надпись ’AMBULANCE’’.</w:t>
            </w:r>
          </w:p>
          <w:p w:rsidR="00AF26EF" w:rsidRPr="00407651" w:rsidRDefault="00AF26EF" w:rsidP="00AF26EF">
            <w:pPr>
              <w:pStyle w:val="a3"/>
              <w:rPr>
                <w:sz w:val="20"/>
                <w:szCs w:val="20"/>
              </w:rPr>
            </w:pPr>
            <w:r w:rsidRPr="00407651">
              <w:rPr>
                <w:sz w:val="20"/>
                <w:szCs w:val="20"/>
              </w:rPr>
              <w:t>- на стёкле задней двери  должен располагаться логотипы красного креста или полумесяца.</w:t>
            </w:r>
          </w:p>
          <w:p w:rsidR="00AF26EF" w:rsidRPr="00407651" w:rsidRDefault="00AF26EF" w:rsidP="00AF26EF">
            <w:pPr>
              <w:pStyle w:val="a3"/>
              <w:rPr>
                <w:sz w:val="20"/>
                <w:szCs w:val="20"/>
              </w:rPr>
            </w:pPr>
            <w:r w:rsidRPr="00407651">
              <w:rPr>
                <w:sz w:val="20"/>
                <w:szCs w:val="20"/>
              </w:rPr>
              <w:t xml:space="preserve">- по всем сторонам транспортного средства за исключением передней должна проходить светоотражающая красная лента шириной 15 см. </w:t>
            </w:r>
          </w:p>
          <w:p w:rsidR="00AF26EF" w:rsidRPr="00407651" w:rsidRDefault="00AF26EF" w:rsidP="00AF26EF">
            <w:pPr>
              <w:pStyle w:val="a3"/>
              <w:rPr>
                <w:sz w:val="20"/>
                <w:szCs w:val="20"/>
              </w:rPr>
            </w:pPr>
            <w:r w:rsidRPr="00407651">
              <w:rPr>
                <w:sz w:val="20"/>
                <w:szCs w:val="20"/>
              </w:rPr>
              <w:t xml:space="preserve">Предупреждающие надписи: </w:t>
            </w:r>
          </w:p>
          <w:p w:rsidR="00AF26EF" w:rsidRPr="008B1F81" w:rsidRDefault="00AF26EF" w:rsidP="00AF26EF">
            <w:pPr>
              <w:pStyle w:val="a3"/>
              <w:rPr>
                <w:sz w:val="20"/>
                <w:szCs w:val="20"/>
              </w:rPr>
            </w:pPr>
            <w:r w:rsidRPr="00407651">
              <w:rPr>
                <w:sz w:val="20"/>
                <w:szCs w:val="20"/>
              </w:rPr>
              <w:t>Модель транспортного средства, год выпуска, серийный номер и любые другие необходимые предупреждения и оповещения по оснащению, опознавательные знаки должны быть установлены так, чтобы надписи бросались в глаза.</w:t>
            </w:r>
          </w:p>
        </w:tc>
      </w:tr>
    </w:tbl>
    <w:p w:rsidR="0073531D" w:rsidRDefault="0073531D" w:rsidP="0073531D">
      <w:pPr>
        <w:pStyle w:val="a3"/>
        <w:rPr>
          <w:b/>
          <w:bCs/>
          <w:sz w:val="20"/>
          <w:szCs w:val="20"/>
        </w:rPr>
      </w:pPr>
    </w:p>
    <w:p w:rsidR="0073531D" w:rsidRDefault="0073531D" w:rsidP="0073531D">
      <w:pPr>
        <w:jc w:val="center"/>
        <w:rPr>
          <w:b/>
          <w:bCs/>
          <w:sz w:val="20"/>
          <w:szCs w:val="20"/>
        </w:rPr>
      </w:pPr>
      <w:r w:rsidRPr="00C0240A">
        <w:rPr>
          <w:b/>
          <w:bCs/>
          <w:color w:val="000000"/>
          <w:sz w:val="20"/>
          <w:szCs w:val="20"/>
        </w:rPr>
        <w:t>Техническая спецификация</w:t>
      </w:r>
    </w:p>
    <w:p w:rsidR="0073531D" w:rsidRDefault="0073531D" w:rsidP="0073531D">
      <w:pPr>
        <w:pStyle w:val="a3"/>
        <w:jc w:val="center"/>
        <w:rPr>
          <w:b/>
          <w:bCs/>
          <w:sz w:val="20"/>
          <w:szCs w:val="20"/>
        </w:rPr>
      </w:pPr>
      <w:r>
        <w:rPr>
          <w:b/>
          <w:bCs/>
          <w:sz w:val="20"/>
          <w:szCs w:val="20"/>
        </w:rPr>
        <w:t>№  3</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36"/>
        <w:gridCol w:w="567"/>
        <w:gridCol w:w="2268"/>
        <w:gridCol w:w="5670"/>
        <w:gridCol w:w="1418"/>
      </w:tblGrid>
      <w:tr w:rsidR="00AF26EF" w:rsidRPr="00C0593F" w:rsidTr="00AF26EF">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F26EF" w:rsidRPr="00C0593F" w:rsidRDefault="00AF26EF" w:rsidP="00AF26EF">
            <w:pPr>
              <w:ind w:left="-108"/>
              <w:jc w:val="center"/>
              <w:rPr>
                <w:b/>
              </w:rPr>
            </w:pPr>
            <w:r w:rsidRPr="00C0593F">
              <w:rPr>
                <w:b/>
              </w:rPr>
              <w:lastRenderedPageBreak/>
              <w:t>№ п/п</w:t>
            </w: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F26EF" w:rsidRPr="00C0593F" w:rsidRDefault="00AF26EF" w:rsidP="00AF26EF">
            <w:pPr>
              <w:tabs>
                <w:tab w:val="left" w:pos="450"/>
              </w:tabs>
              <w:jc w:val="center"/>
              <w:rPr>
                <w:b/>
              </w:rPr>
            </w:pPr>
            <w:r w:rsidRPr="00C0593F">
              <w:rPr>
                <w:b/>
              </w:rPr>
              <w:t>Критерии</w:t>
            </w:r>
          </w:p>
        </w:tc>
        <w:tc>
          <w:tcPr>
            <w:tcW w:w="992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AF26EF" w:rsidRPr="00C0593F" w:rsidRDefault="00AF26EF" w:rsidP="00AF26EF">
            <w:pPr>
              <w:tabs>
                <w:tab w:val="left" w:pos="450"/>
              </w:tabs>
              <w:jc w:val="center"/>
              <w:rPr>
                <w:b/>
              </w:rPr>
            </w:pPr>
            <w:r w:rsidRPr="00C0593F">
              <w:rPr>
                <w:b/>
              </w:rPr>
              <w:t>Описание</w:t>
            </w:r>
          </w:p>
        </w:tc>
      </w:tr>
      <w:tr w:rsidR="00AF26EF" w:rsidRPr="00C0593F" w:rsidTr="00AF26EF">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AF26EF" w:rsidRPr="00C0593F" w:rsidRDefault="00AF26EF" w:rsidP="00AF26EF">
            <w:pPr>
              <w:tabs>
                <w:tab w:val="left" w:pos="450"/>
              </w:tabs>
              <w:jc w:val="center"/>
              <w:rPr>
                <w:b/>
              </w:rPr>
            </w:pPr>
            <w:r w:rsidRPr="00C0593F">
              <w:rPr>
                <w:b/>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AF26EF" w:rsidRPr="00C0593F" w:rsidRDefault="00AF26EF" w:rsidP="00AF26EF">
            <w:pPr>
              <w:tabs>
                <w:tab w:val="left" w:pos="450"/>
              </w:tabs>
              <w:rPr>
                <w:b/>
              </w:rPr>
            </w:pPr>
            <w:r w:rsidRPr="00C0593F">
              <w:rPr>
                <w:b/>
              </w:rPr>
              <w:t>Наименование медицинской техники (далее – МТ)</w:t>
            </w:r>
          </w:p>
          <w:p w:rsidR="00AF26EF" w:rsidRPr="00C0593F" w:rsidRDefault="00AF26EF" w:rsidP="00AF26EF">
            <w:pPr>
              <w:tabs>
                <w:tab w:val="left" w:pos="450"/>
              </w:tabs>
              <w:rPr>
                <w:b/>
                <w:i/>
              </w:rPr>
            </w:pPr>
            <w:r w:rsidRPr="00C0593F">
              <w:rPr>
                <w:i/>
              </w:rPr>
              <w:t>(в соответствии с государственным реестром МТ)</w:t>
            </w:r>
          </w:p>
        </w:tc>
        <w:tc>
          <w:tcPr>
            <w:tcW w:w="9923" w:type="dxa"/>
            <w:gridSpan w:val="4"/>
            <w:tcBorders>
              <w:top w:val="single" w:sz="4" w:space="0" w:color="auto"/>
              <w:left w:val="single" w:sz="4" w:space="0" w:color="auto"/>
              <w:bottom w:val="single" w:sz="4" w:space="0" w:color="auto"/>
              <w:right w:val="single" w:sz="4" w:space="0" w:color="auto"/>
            </w:tcBorders>
          </w:tcPr>
          <w:p w:rsidR="00AF26EF" w:rsidRPr="00C0593F" w:rsidRDefault="00AF26EF" w:rsidP="00AF26EF">
            <w:pPr>
              <w:widowControl w:val="0"/>
              <w:autoSpaceDE w:val="0"/>
              <w:autoSpaceDN w:val="0"/>
              <w:adjustRightInd w:val="0"/>
            </w:pPr>
            <w:r w:rsidRPr="0047278F">
              <w:rPr>
                <w:b/>
              </w:rPr>
              <w:t xml:space="preserve">Электрокардиограф </w:t>
            </w:r>
            <w:r w:rsidRPr="00496B13">
              <w:rPr>
                <w:b/>
              </w:rPr>
              <w:t>6/12</w:t>
            </w:r>
            <w:r w:rsidRPr="0047278F">
              <w:rPr>
                <w:b/>
              </w:rPr>
              <w:t xml:space="preserve"> канальный </w:t>
            </w:r>
          </w:p>
          <w:p w:rsidR="00AF26EF" w:rsidRPr="00C0593F" w:rsidRDefault="00AF26EF" w:rsidP="00AF26EF">
            <w:pPr>
              <w:widowControl w:val="0"/>
              <w:autoSpaceDE w:val="0"/>
              <w:autoSpaceDN w:val="0"/>
              <w:adjustRightInd w:val="0"/>
            </w:pPr>
          </w:p>
        </w:tc>
      </w:tr>
      <w:tr w:rsidR="00AF26EF" w:rsidRPr="00C0593F" w:rsidTr="00AF26EF">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AF26EF" w:rsidRPr="00C0593F" w:rsidRDefault="00AF26EF" w:rsidP="00AF26EF">
            <w:pPr>
              <w:tabs>
                <w:tab w:val="left" w:pos="450"/>
              </w:tabs>
              <w:jc w:val="center"/>
              <w:rPr>
                <w:b/>
              </w:rPr>
            </w:pPr>
            <w:r w:rsidRPr="00C0593F">
              <w:rPr>
                <w:b/>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AF26EF" w:rsidRPr="00C0593F" w:rsidRDefault="00AF26EF" w:rsidP="00AF26EF">
            <w:pPr>
              <w:tabs>
                <w:tab w:val="left" w:pos="450"/>
              </w:tabs>
              <w:rPr>
                <w:i/>
              </w:rPr>
            </w:pPr>
            <w:r w:rsidRPr="00C0593F">
              <w:rPr>
                <w:b/>
              </w:rPr>
              <w:t>Наименование МТ, относящейся к средствам измерения</w:t>
            </w:r>
          </w:p>
        </w:tc>
        <w:tc>
          <w:tcPr>
            <w:tcW w:w="9923" w:type="dxa"/>
            <w:gridSpan w:val="4"/>
            <w:tcBorders>
              <w:top w:val="single" w:sz="4" w:space="0" w:color="auto"/>
              <w:left w:val="single" w:sz="4" w:space="0" w:color="auto"/>
              <w:bottom w:val="single" w:sz="4" w:space="0" w:color="auto"/>
              <w:right w:val="single" w:sz="4" w:space="0" w:color="auto"/>
            </w:tcBorders>
          </w:tcPr>
          <w:p w:rsidR="00AF26EF" w:rsidRPr="00C0593F" w:rsidRDefault="00AF26EF" w:rsidP="00AF26EF">
            <w:pPr>
              <w:widowControl w:val="0"/>
              <w:autoSpaceDE w:val="0"/>
              <w:autoSpaceDN w:val="0"/>
              <w:adjustRightInd w:val="0"/>
            </w:pPr>
            <w:r w:rsidRPr="0047278F">
              <w:rPr>
                <w:b/>
              </w:rPr>
              <w:t xml:space="preserve">Электрокардиограф </w:t>
            </w:r>
            <w:r w:rsidRPr="00496B13">
              <w:rPr>
                <w:b/>
              </w:rPr>
              <w:t>6/12</w:t>
            </w:r>
            <w:r w:rsidRPr="0047278F">
              <w:rPr>
                <w:b/>
              </w:rPr>
              <w:t xml:space="preserve"> канальный </w:t>
            </w:r>
          </w:p>
          <w:p w:rsidR="00AF26EF" w:rsidRPr="00CC2EE6" w:rsidRDefault="00AF26EF" w:rsidP="00AF26EF">
            <w:pPr>
              <w:rPr>
                <w:rFonts w:eastAsia="BatangChe"/>
              </w:rPr>
            </w:pPr>
          </w:p>
        </w:tc>
      </w:tr>
      <w:tr w:rsidR="00AF26EF" w:rsidRPr="00C0593F" w:rsidTr="00AF26EF">
        <w:trPr>
          <w:trHeight w:val="611"/>
        </w:trPr>
        <w:tc>
          <w:tcPr>
            <w:tcW w:w="709" w:type="dxa"/>
            <w:vMerge w:val="restart"/>
            <w:tcBorders>
              <w:left w:val="single" w:sz="4" w:space="0" w:color="auto"/>
              <w:right w:val="single" w:sz="4" w:space="0" w:color="auto"/>
            </w:tcBorders>
            <w:vAlign w:val="center"/>
            <w:hideMark/>
          </w:tcPr>
          <w:p w:rsidR="00AF26EF" w:rsidRPr="00C0593F" w:rsidRDefault="00AF26EF" w:rsidP="00AF26EF">
            <w:pPr>
              <w:jc w:val="center"/>
              <w:rPr>
                <w:b/>
              </w:rPr>
            </w:pPr>
            <w:r w:rsidRPr="00C0593F">
              <w:rPr>
                <w:b/>
              </w:rPr>
              <w:t>3</w:t>
            </w:r>
          </w:p>
        </w:tc>
        <w:tc>
          <w:tcPr>
            <w:tcW w:w="4536" w:type="dxa"/>
            <w:vMerge w:val="restart"/>
            <w:tcBorders>
              <w:left w:val="single" w:sz="4" w:space="0" w:color="auto"/>
              <w:right w:val="single" w:sz="4" w:space="0" w:color="auto"/>
            </w:tcBorders>
            <w:vAlign w:val="center"/>
            <w:hideMark/>
          </w:tcPr>
          <w:p w:rsidR="00AF26EF" w:rsidRPr="00C0593F" w:rsidRDefault="00AF26EF" w:rsidP="00AF26EF">
            <w:pPr>
              <w:rPr>
                <w:b/>
              </w:rPr>
            </w:pPr>
            <w:r w:rsidRPr="00C0593F">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AF26EF" w:rsidRPr="00C0593F" w:rsidRDefault="00AF26EF" w:rsidP="00AF26EF">
            <w:pPr>
              <w:jc w:val="center"/>
              <w:rPr>
                <w:i/>
              </w:rPr>
            </w:pPr>
            <w:r w:rsidRPr="00C0593F">
              <w:rPr>
                <w:i/>
              </w:rPr>
              <w:t>№</w:t>
            </w:r>
          </w:p>
          <w:p w:rsidR="00AF26EF" w:rsidRPr="00C0593F" w:rsidRDefault="00AF26EF" w:rsidP="00AF26EF">
            <w:pPr>
              <w:jc w:val="center"/>
              <w:rPr>
                <w:i/>
              </w:rPr>
            </w:pPr>
            <w:r w:rsidRPr="00C0593F">
              <w:rPr>
                <w:i/>
              </w:rPr>
              <w:t>п/п</w:t>
            </w:r>
          </w:p>
        </w:tc>
        <w:tc>
          <w:tcPr>
            <w:tcW w:w="2268" w:type="dxa"/>
            <w:tcBorders>
              <w:top w:val="single" w:sz="4" w:space="0" w:color="auto"/>
              <w:left w:val="single" w:sz="4" w:space="0" w:color="auto"/>
              <w:bottom w:val="single" w:sz="4" w:space="0" w:color="auto"/>
              <w:right w:val="single" w:sz="4" w:space="0" w:color="auto"/>
            </w:tcBorders>
            <w:vAlign w:val="center"/>
            <w:hideMark/>
          </w:tcPr>
          <w:p w:rsidR="00AF26EF" w:rsidRPr="00C0593F" w:rsidRDefault="00AF26EF" w:rsidP="00AF26EF">
            <w:pPr>
              <w:jc w:val="center"/>
              <w:rPr>
                <w:i/>
              </w:rPr>
            </w:pPr>
            <w:r w:rsidRPr="00C0593F">
              <w:rPr>
                <w:i/>
              </w:rPr>
              <w:t>Наименование комплектующего к МТ (в соответствии с государственным реестром МТ)</w:t>
            </w:r>
          </w:p>
        </w:tc>
        <w:tc>
          <w:tcPr>
            <w:tcW w:w="5670" w:type="dxa"/>
            <w:tcBorders>
              <w:top w:val="single" w:sz="4" w:space="0" w:color="auto"/>
              <w:left w:val="single" w:sz="4" w:space="0" w:color="auto"/>
              <w:bottom w:val="single" w:sz="4" w:space="0" w:color="auto"/>
              <w:right w:val="single" w:sz="4" w:space="0" w:color="auto"/>
            </w:tcBorders>
            <w:vAlign w:val="center"/>
            <w:hideMark/>
          </w:tcPr>
          <w:p w:rsidR="00AF26EF" w:rsidRPr="00C0593F" w:rsidRDefault="00AF26EF" w:rsidP="00AF26EF">
            <w:pPr>
              <w:jc w:val="center"/>
              <w:rPr>
                <w:i/>
              </w:rPr>
            </w:pPr>
            <w:r w:rsidRPr="00C0593F">
              <w:rPr>
                <w:i/>
              </w:rPr>
              <w:t>Техническая характеристика комплектующего к МТ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AF26EF" w:rsidRPr="00C0593F" w:rsidRDefault="00AF26EF" w:rsidP="00AF26EF">
            <w:pPr>
              <w:jc w:val="center"/>
              <w:rPr>
                <w:i/>
              </w:rPr>
            </w:pPr>
            <w:r w:rsidRPr="00C0593F">
              <w:rPr>
                <w:i/>
              </w:rPr>
              <w:t>Требуемое количество</w:t>
            </w:r>
          </w:p>
          <w:p w:rsidR="00AF26EF" w:rsidRPr="00C0593F" w:rsidRDefault="00AF26EF" w:rsidP="00AF26EF">
            <w:pPr>
              <w:jc w:val="center"/>
              <w:rPr>
                <w:i/>
              </w:rPr>
            </w:pPr>
            <w:r w:rsidRPr="00C0593F">
              <w:rPr>
                <w:i/>
              </w:rPr>
              <w:t>(с указанием единицы измерения)</w:t>
            </w:r>
          </w:p>
        </w:tc>
      </w:tr>
      <w:tr w:rsidR="00AF26EF" w:rsidRPr="00C0593F" w:rsidTr="00AF26EF">
        <w:trPr>
          <w:trHeight w:val="141"/>
        </w:trPr>
        <w:tc>
          <w:tcPr>
            <w:tcW w:w="709" w:type="dxa"/>
            <w:vMerge/>
            <w:tcBorders>
              <w:left w:val="single" w:sz="4" w:space="0" w:color="auto"/>
              <w:right w:val="single" w:sz="4" w:space="0" w:color="auto"/>
            </w:tcBorders>
            <w:vAlign w:val="center"/>
            <w:hideMark/>
          </w:tcPr>
          <w:p w:rsidR="00AF26EF" w:rsidRPr="00C0593F" w:rsidRDefault="00AF26EF" w:rsidP="00AF26EF">
            <w:pPr>
              <w:jc w:val="center"/>
              <w:rPr>
                <w:b/>
              </w:rPr>
            </w:pPr>
          </w:p>
        </w:tc>
        <w:tc>
          <w:tcPr>
            <w:tcW w:w="4536" w:type="dxa"/>
            <w:vMerge/>
            <w:tcBorders>
              <w:left w:val="single" w:sz="4" w:space="0" w:color="auto"/>
              <w:right w:val="single" w:sz="4" w:space="0" w:color="auto"/>
            </w:tcBorders>
            <w:vAlign w:val="center"/>
            <w:hideMark/>
          </w:tcPr>
          <w:p w:rsidR="00AF26EF" w:rsidRPr="00C0593F" w:rsidRDefault="00AF26EF" w:rsidP="00AF26EF">
            <w:pPr>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AF26EF" w:rsidRPr="00C0593F" w:rsidRDefault="00AF26EF" w:rsidP="00AF26EF">
            <w:pPr>
              <w:rPr>
                <w:i/>
              </w:rPr>
            </w:pPr>
            <w:r w:rsidRPr="00C0593F">
              <w:rPr>
                <w:i/>
              </w:rPr>
              <w:t>Основные комплектующие</w:t>
            </w:r>
          </w:p>
        </w:tc>
      </w:tr>
      <w:tr w:rsidR="00AF26EF" w:rsidRPr="00C0593F" w:rsidTr="00AF26EF">
        <w:trPr>
          <w:trHeight w:val="141"/>
        </w:trPr>
        <w:tc>
          <w:tcPr>
            <w:tcW w:w="709" w:type="dxa"/>
            <w:vMerge/>
            <w:tcBorders>
              <w:left w:val="single" w:sz="4" w:space="0" w:color="auto"/>
              <w:right w:val="single" w:sz="4" w:space="0" w:color="auto"/>
            </w:tcBorders>
            <w:vAlign w:val="center"/>
            <w:hideMark/>
          </w:tcPr>
          <w:p w:rsidR="00AF26EF" w:rsidRPr="00C0593F" w:rsidRDefault="00AF26EF" w:rsidP="00AF26EF">
            <w:pPr>
              <w:jc w:val="center"/>
              <w:rPr>
                <w:b/>
              </w:rPr>
            </w:pPr>
          </w:p>
        </w:tc>
        <w:tc>
          <w:tcPr>
            <w:tcW w:w="4536" w:type="dxa"/>
            <w:vMerge/>
            <w:tcBorders>
              <w:left w:val="single" w:sz="4" w:space="0" w:color="auto"/>
              <w:right w:val="single" w:sz="4" w:space="0" w:color="auto"/>
            </w:tcBorders>
            <w:vAlign w:val="center"/>
            <w:hideMark/>
          </w:tcPr>
          <w:p w:rsidR="00AF26EF" w:rsidRPr="00C0593F" w:rsidRDefault="00AF26EF" w:rsidP="00AF26EF">
            <w:pPr>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F26EF" w:rsidRPr="00D96DEE" w:rsidRDefault="00AF26EF" w:rsidP="00AF26EF">
            <w:pPr>
              <w:jc w:val="center"/>
              <w:rPr>
                <w:lang w:val="en-US"/>
              </w:rPr>
            </w:pPr>
            <w:r>
              <w:rPr>
                <w:lang w:val="en-US"/>
              </w:rPr>
              <w:t>1</w:t>
            </w:r>
          </w:p>
        </w:tc>
        <w:tc>
          <w:tcPr>
            <w:tcW w:w="2268" w:type="dxa"/>
            <w:tcBorders>
              <w:top w:val="single" w:sz="4" w:space="0" w:color="auto"/>
              <w:left w:val="single" w:sz="4" w:space="0" w:color="auto"/>
              <w:bottom w:val="single" w:sz="4" w:space="0" w:color="auto"/>
              <w:right w:val="single" w:sz="4" w:space="0" w:color="auto"/>
            </w:tcBorders>
          </w:tcPr>
          <w:p w:rsidR="00AF26EF" w:rsidRPr="00496B13" w:rsidRDefault="00AF26EF" w:rsidP="00AF26EF">
            <w:pPr>
              <w:rPr>
                <w:color w:val="333333"/>
              </w:rPr>
            </w:pPr>
            <w:r w:rsidRPr="00496B13">
              <w:rPr>
                <w:rStyle w:val="s0"/>
              </w:rPr>
              <w:t xml:space="preserve">Электрокардиограф </w:t>
            </w:r>
          </w:p>
        </w:tc>
        <w:tc>
          <w:tcPr>
            <w:tcW w:w="5670" w:type="dxa"/>
            <w:tcBorders>
              <w:top w:val="single" w:sz="4" w:space="0" w:color="auto"/>
              <w:left w:val="single" w:sz="4" w:space="0" w:color="auto"/>
              <w:bottom w:val="single" w:sz="4" w:space="0" w:color="auto"/>
              <w:right w:val="single" w:sz="4" w:space="0" w:color="auto"/>
            </w:tcBorders>
            <w:vAlign w:val="center"/>
          </w:tcPr>
          <w:p w:rsidR="00AF26EF" w:rsidRPr="000E7709" w:rsidRDefault="00AF26EF" w:rsidP="00AF26EF">
            <w:r w:rsidRPr="00496B13">
              <w:t>Электрокардиограф</w:t>
            </w:r>
            <w:r>
              <w:t xml:space="preserve"> должен быть</w:t>
            </w:r>
            <w:r w:rsidRPr="00496B13">
              <w:t xml:space="preserve"> с сенсорным ЖК-дисплеем</w:t>
            </w:r>
            <w:r>
              <w:t xml:space="preserve"> не менее</w:t>
            </w:r>
            <w:r w:rsidRPr="00496B13">
              <w:t xml:space="preserve">  8.0 дюймов, предназначен для проведения исследований и диагностики в области электрокардиографии</w:t>
            </w:r>
          </w:p>
        </w:tc>
        <w:tc>
          <w:tcPr>
            <w:tcW w:w="1418" w:type="dxa"/>
            <w:tcBorders>
              <w:top w:val="single" w:sz="4" w:space="0" w:color="auto"/>
              <w:left w:val="single" w:sz="4" w:space="0" w:color="auto"/>
              <w:bottom w:val="single" w:sz="4" w:space="0" w:color="auto"/>
              <w:right w:val="single" w:sz="4" w:space="0" w:color="auto"/>
            </w:tcBorders>
            <w:vAlign w:val="center"/>
          </w:tcPr>
          <w:p w:rsidR="00AF26EF" w:rsidRPr="002518A7" w:rsidRDefault="00AF26EF" w:rsidP="00AF26EF">
            <w:pPr>
              <w:jc w:val="center"/>
            </w:pPr>
            <w:r>
              <w:t>1 шт.</w:t>
            </w:r>
          </w:p>
        </w:tc>
      </w:tr>
      <w:tr w:rsidR="00AF26EF" w:rsidRPr="00C0593F" w:rsidTr="00AF26EF">
        <w:trPr>
          <w:trHeight w:val="141"/>
        </w:trPr>
        <w:tc>
          <w:tcPr>
            <w:tcW w:w="709" w:type="dxa"/>
            <w:vMerge/>
            <w:tcBorders>
              <w:left w:val="single" w:sz="4" w:space="0" w:color="auto"/>
              <w:right w:val="single" w:sz="4" w:space="0" w:color="auto"/>
            </w:tcBorders>
            <w:vAlign w:val="center"/>
          </w:tcPr>
          <w:p w:rsidR="00AF26EF" w:rsidRPr="00C0593F" w:rsidRDefault="00AF26EF" w:rsidP="00AF26EF">
            <w:pPr>
              <w:jc w:val="center"/>
              <w:rPr>
                <w:b/>
              </w:rPr>
            </w:pPr>
          </w:p>
        </w:tc>
        <w:tc>
          <w:tcPr>
            <w:tcW w:w="4536" w:type="dxa"/>
            <w:vMerge/>
            <w:tcBorders>
              <w:left w:val="single" w:sz="4" w:space="0" w:color="auto"/>
              <w:right w:val="single" w:sz="4" w:space="0" w:color="auto"/>
            </w:tcBorders>
            <w:vAlign w:val="center"/>
          </w:tcPr>
          <w:p w:rsidR="00AF26EF" w:rsidRPr="00C0593F" w:rsidRDefault="00AF26EF" w:rsidP="00AF26EF">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AF26EF" w:rsidRPr="00D96DEE" w:rsidRDefault="00AF26EF" w:rsidP="00AF26EF">
            <w:pPr>
              <w:jc w:val="center"/>
              <w:rPr>
                <w:lang w:val="en-US"/>
              </w:rPr>
            </w:pPr>
            <w:r>
              <w:rPr>
                <w:lang w:val="en-US"/>
              </w:rPr>
              <w:t>2</w:t>
            </w:r>
          </w:p>
        </w:tc>
        <w:tc>
          <w:tcPr>
            <w:tcW w:w="2268" w:type="dxa"/>
            <w:tcBorders>
              <w:top w:val="single" w:sz="4" w:space="0" w:color="auto"/>
              <w:left w:val="single" w:sz="4" w:space="0" w:color="auto"/>
              <w:bottom w:val="single" w:sz="4" w:space="0" w:color="auto"/>
              <w:right w:val="single" w:sz="4" w:space="0" w:color="auto"/>
            </w:tcBorders>
          </w:tcPr>
          <w:p w:rsidR="00AF26EF" w:rsidRPr="00496B13" w:rsidRDefault="00AF26EF" w:rsidP="00AF26EF">
            <w:pPr>
              <w:pStyle w:val="25"/>
              <w:rPr>
                <w:rFonts w:ascii="Times New Roman" w:eastAsia="Calibri" w:hAnsi="Times New Roman"/>
              </w:rPr>
            </w:pPr>
            <w:r w:rsidRPr="00496B13">
              <w:rPr>
                <w:rFonts w:ascii="Times New Roman" w:eastAsia="Calibri" w:hAnsi="Times New Roman"/>
                <w:sz w:val="22"/>
                <w:szCs w:val="22"/>
              </w:rPr>
              <w:t>Кабель пациента</w:t>
            </w:r>
            <w:r w:rsidRPr="00496B13">
              <w:rPr>
                <w:rFonts w:ascii="Times New Roman" w:eastAsia="Calibri" w:hAnsi="Times New Roman"/>
                <w:sz w:val="22"/>
                <w:szCs w:val="22"/>
                <w:lang w:val="en-US"/>
              </w:rPr>
              <w:t xml:space="preserve"> </w:t>
            </w:r>
          </w:p>
        </w:tc>
        <w:tc>
          <w:tcPr>
            <w:tcW w:w="5670" w:type="dxa"/>
            <w:tcBorders>
              <w:top w:val="single" w:sz="4" w:space="0" w:color="auto"/>
              <w:left w:val="single" w:sz="4" w:space="0" w:color="auto"/>
              <w:bottom w:val="single" w:sz="4" w:space="0" w:color="auto"/>
              <w:right w:val="single" w:sz="4" w:space="0" w:color="auto"/>
            </w:tcBorders>
            <w:vAlign w:val="center"/>
          </w:tcPr>
          <w:p w:rsidR="00AF26EF" w:rsidRPr="000E7709" w:rsidRDefault="00AF26EF" w:rsidP="00AF26EF">
            <w:r w:rsidRPr="00496B13">
              <w:t>Кабель пациента</w:t>
            </w:r>
            <w:r w:rsidRPr="002D5123">
              <w:t xml:space="preserve"> </w:t>
            </w:r>
            <w:r>
              <w:t>должен быть</w:t>
            </w:r>
            <w:r w:rsidRPr="000E7709">
              <w:t xml:space="preserve"> на 12 отведений (10 проводов)</w:t>
            </w:r>
            <w:r>
              <w:t>.</w:t>
            </w:r>
            <w:r w:rsidRPr="000E7709">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AF26EF" w:rsidRDefault="00AF26EF" w:rsidP="00AF26EF">
            <w:pPr>
              <w:jc w:val="center"/>
            </w:pPr>
            <w:r>
              <w:t>1 шт.</w:t>
            </w:r>
          </w:p>
        </w:tc>
      </w:tr>
      <w:tr w:rsidR="00AF26EF" w:rsidRPr="00C0593F" w:rsidTr="00AF26EF">
        <w:trPr>
          <w:trHeight w:val="141"/>
        </w:trPr>
        <w:tc>
          <w:tcPr>
            <w:tcW w:w="709" w:type="dxa"/>
            <w:vMerge/>
            <w:tcBorders>
              <w:left w:val="single" w:sz="4" w:space="0" w:color="auto"/>
              <w:right w:val="single" w:sz="4" w:space="0" w:color="auto"/>
            </w:tcBorders>
            <w:vAlign w:val="center"/>
          </w:tcPr>
          <w:p w:rsidR="00AF26EF" w:rsidRPr="00C0593F" w:rsidRDefault="00AF26EF" w:rsidP="00AF26EF">
            <w:pPr>
              <w:jc w:val="center"/>
              <w:rPr>
                <w:b/>
              </w:rPr>
            </w:pPr>
          </w:p>
        </w:tc>
        <w:tc>
          <w:tcPr>
            <w:tcW w:w="4536" w:type="dxa"/>
            <w:vMerge/>
            <w:tcBorders>
              <w:left w:val="single" w:sz="4" w:space="0" w:color="auto"/>
              <w:right w:val="single" w:sz="4" w:space="0" w:color="auto"/>
            </w:tcBorders>
            <w:vAlign w:val="center"/>
          </w:tcPr>
          <w:p w:rsidR="00AF26EF" w:rsidRPr="00C0593F" w:rsidRDefault="00AF26EF" w:rsidP="00AF26EF">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AF26EF" w:rsidRPr="002D5123" w:rsidRDefault="00AF26EF" w:rsidP="00AF26EF">
            <w:pPr>
              <w:jc w:val="center"/>
            </w:pPr>
            <w:r w:rsidRPr="002D5123">
              <w:t>3</w:t>
            </w:r>
          </w:p>
        </w:tc>
        <w:tc>
          <w:tcPr>
            <w:tcW w:w="2268" w:type="dxa"/>
            <w:tcBorders>
              <w:top w:val="single" w:sz="4" w:space="0" w:color="auto"/>
              <w:left w:val="single" w:sz="4" w:space="0" w:color="auto"/>
              <w:bottom w:val="single" w:sz="4" w:space="0" w:color="auto"/>
              <w:right w:val="single" w:sz="4" w:space="0" w:color="auto"/>
            </w:tcBorders>
          </w:tcPr>
          <w:p w:rsidR="00AF26EF" w:rsidRPr="00496B13" w:rsidRDefault="00AF26EF" w:rsidP="00AF26EF">
            <w:pPr>
              <w:pStyle w:val="25"/>
              <w:rPr>
                <w:rFonts w:ascii="Times New Roman" w:eastAsia="Calibri" w:hAnsi="Times New Roman"/>
              </w:rPr>
            </w:pPr>
            <w:r>
              <w:rPr>
                <w:rFonts w:ascii="Times New Roman" w:eastAsia="Calibri" w:hAnsi="Times New Roman"/>
                <w:sz w:val="22"/>
                <w:szCs w:val="22"/>
              </w:rPr>
              <w:t xml:space="preserve">Нагрудные </w:t>
            </w:r>
            <w:r w:rsidRPr="00496B13">
              <w:rPr>
                <w:rFonts w:ascii="Times New Roman" w:eastAsia="Calibri" w:hAnsi="Times New Roman"/>
                <w:sz w:val="22"/>
                <w:szCs w:val="22"/>
              </w:rPr>
              <w:t xml:space="preserve">электроды </w:t>
            </w:r>
          </w:p>
        </w:tc>
        <w:tc>
          <w:tcPr>
            <w:tcW w:w="5670" w:type="dxa"/>
            <w:tcBorders>
              <w:top w:val="single" w:sz="4" w:space="0" w:color="auto"/>
              <w:left w:val="single" w:sz="4" w:space="0" w:color="auto"/>
              <w:bottom w:val="single" w:sz="4" w:space="0" w:color="auto"/>
              <w:right w:val="single" w:sz="4" w:space="0" w:color="auto"/>
            </w:tcBorders>
            <w:vAlign w:val="center"/>
          </w:tcPr>
          <w:p w:rsidR="00AF26EF" w:rsidRPr="000E7709" w:rsidRDefault="00AF26EF" w:rsidP="00AF26EF">
            <w:r w:rsidRPr="000E7709">
              <w:t>Одноразовый электрод</w:t>
            </w:r>
            <w:r>
              <w:t xml:space="preserve"> должен быть</w:t>
            </w:r>
            <w:r w:rsidRPr="000E7709">
              <w:t xml:space="preserve"> д</w:t>
            </w:r>
            <w:r>
              <w:t xml:space="preserve">линой не менее </w:t>
            </w:r>
            <w:r w:rsidRPr="000E7709">
              <w:t>26</w:t>
            </w:r>
            <w:r>
              <w:t xml:space="preserve"> </w:t>
            </w:r>
            <w:r w:rsidRPr="000E7709">
              <w:t xml:space="preserve">мм, материал электрода </w:t>
            </w:r>
            <w:r>
              <w:t>должен быть</w:t>
            </w:r>
            <w:r w:rsidRPr="000E7709">
              <w:t xml:space="preserve"> непроницаемый для жидкости вспененный полиуретан (пенопласт на полипропиленовой (полиуретановой) основе, с особо прочным клеем для кратковременного </w:t>
            </w:r>
            <w:r>
              <w:t>наблюдения</w:t>
            </w:r>
            <w:r w:rsidRPr="000E7709">
              <w:t xml:space="preserve"> и исследований в состоянии покоя), для новорожденных.</w:t>
            </w:r>
          </w:p>
        </w:tc>
        <w:tc>
          <w:tcPr>
            <w:tcW w:w="1418" w:type="dxa"/>
            <w:tcBorders>
              <w:top w:val="single" w:sz="4" w:space="0" w:color="auto"/>
              <w:left w:val="single" w:sz="4" w:space="0" w:color="auto"/>
              <w:bottom w:val="single" w:sz="4" w:space="0" w:color="auto"/>
              <w:right w:val="single" w:sz="4" w:space="0" w:color="auto"/>
            </w:tcBorders>
            <w:vAlign w:val="center"/>
          </w:tcPr>
          <w:p w:rsidR="00AF26EF" w:rsidRDefault="00AF26EF" w:rsidP="00AF26EF">
            <w:pPr>
              <w:jc w:val="center"/>
            </w:pPr>
            <w:r>
              <w:t>1 уп.</w:t>
            </w:r>
          </w:p>
        </w:tc>
      </w:tr>
      <w:tr w:rsidR="00AF26EF" w:rsidRPr="00C0593F" w:rsidTr="00AF26EF">
        <w:trPr>
          <w:trHeight w:val="141"/>
        </w:trPr>
        <w:tc>
          <w:tcPr>
            <w:tcW w:w="709" w:type="dxa"/>
            <w:vMerge/>
            <w:tcBorders>
              <w:left w:val="single" w:sz="4" w:space="0" w:color="auto"/>
              <w:right w:val="single" w:sz="4" w:space="0" w:color="auto"/>
            </w:tcBorders>
            <w:vAlign w:val="center"/>
          </w:tcPr>
          <w:p w:rsidR="00AF26EF" w:rsidRPr="00C0593F" w:rsidRDefault="00AF26EF" w:rsidP="00AF26EF">
            <w:pPr>
              <w:jc w:val="center"/>
              <w:rPr>
                <w:b/>
              </w:rPr>
            </w:pPr>
          </w:p>
        </w:tc>
        <w:tc>
          <w:tcPr>
            <w:tcW w:w="4536" w:type="dxa"/>
            <w:vMerge/>
            <w:tcBorders>
              <w:left w:val="single" w:sz="4" w:space="0" w:color="auto"/>
              <w:right w:val="single" w:sz="4" w:space="0" w:color="auto"/>
            </w:tcBorders>
            <w:vAlign w:val="center"/>
          </w:tcPr>
          <w:p w:rsidR="00AF26EF" w:rsidRPr="00C0593F" w:rsidRDefault="00AF26EF" w:rsidP="00AF26EF">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AF26EF" w:rsidRPr="00CC2EE6" w:rsidRDefault="00AF26EF" w:rsidP="00AF26EF">
            <w:pPr>
              <w:jc w:val="center"/>
            </w:pPr>
            <w:r>
              <w:t>4</w:t>
            </w:r>
          </w:p>
        </w:tc>
        <w:tc>
          <w:tcPr>
            <w:tcW w:w="2268" w:type="dxa"/>
            <w:tcBorders>
              <w:top w:val="single" w:sz="4" w:space="0" w:color="auto"/>
              <w:left w:val="single" w:sz="4" w:space="0" w:color="auto"/>
              <w:bottom w:val="single" w:sz="4" w:space="0" w:color="auto"/>
              <w:right w:val="single" w:sz="4" w:space="0" w:color="auto"/>
            </w:tcBorders>
          </w:tcPr>
          <w:p w:rsidR="00AF26EF" w:rsidRPr="00496B13" w:rsidRDefault="00AF26EF" w:rsidP="00AF26EF">
            <w:pPr>
              <w:pStyle w:val="25"/>
              <w:rPr>
                <w:rFonts w:ascii="Times New Roman" w:eastAsia="Calibri" w:hAnsi="Times New Roman"/>
              </w:rPr>
            </w:pPr>
            <w:r w:rsidRPr="00496B13">
              <w:rPr>
                <w:rFonts w:ascii="Times New Roman" w:eastAsia="Calibri" w:hAnsi="Times New Roman"/>
                <w:sz w:val="22"/>
                <w:szCs w:val="22"/>
                <w:lang w:val="kk-KZ"/>
              </w:rPr>
              <w:t>Электроды для конечностей</w:t>
            </w:r>
            <w:r w:rsidRPr="00496B13">
              <w:rPr>
                <w:rFonts w:ascii="Times New Roman" w:eastAsia="Calibri" w:hAnsi="Times New Roman"/>
                <w:sz w:val="22"/>
                <w:szCs w:val="22"/>
              </w:rPr>
              <w:t xml:space="preserve"> </w:t>
            </w:r>
          </w:p>
        </w:tc>
        <w:tc>
          <w:tcPr>
            <w:tcW w:w="5670" w:type="dxa"/>
            <w:tcBorders>
              <w:top w:val="single" w:sz="4" w:space="0" w:color="auto"/>
              <w:left w:val="single" w:sz="4" w:space="0" w:color="auto"/>
              <w:bottom w:val="single" w:sz="4" w:space="0" w:color="auto"/>
              <w:right w:val="single" w:sz="4" w:space="0" w:color="auto"/>
            </w:tcBorders>
            <w:vAlign w:val="center"/>
          </w:tcPr>
          <w:p w:rsidR="00AF26EF" w:rsidRPr="000E7709" w:rsidRDefault="00AF26EF" w:rsidP="00AF26EF">
            <w:r>
              <w:t xml:space="preserve">Должны быть </w:t>
            </w:r>
            <w:r w:rsidRPr="000E7709">
              <w:t>предназначены для использования в электрокардиографических исследованиях. Регистрация биопотенциалов сердца производится при наложении электродов на конечности и в определенные точки на поверхности грудной клетки пациента.</w:t>
            </w:r>
          </w:p>
        </w:tc>
        <w:tc>
          <w:tcPr>
            <w:tcW w:w="1418" w:type="dxa"/>
            <w:tcBorders>
              <w:top w:val="single" w:sz="4" w:space="0" w:color="auto"/>
              <w:left w:val="single" w:sz="4" w:space="0" w:color="auto"/>
              <w:bottom w:val="single" w:sz="4" w:space="0" w:color="auto"/>
              <w:right w:val="single" w:sz="4" w:space="0" w:color="auto"/>
            </w:tcBorders>
            <w:vAlign w:val="center"/>
          </w:tcPr>
          <w:p w:rsidR="00AF26EF" w:rsidRPr="000E7709" w:rsidRDefault="00AF26EF" w:rsidP="00AF26EF">
            <w:pPr>
              <w:jc w:val="center"/>
              <w:rPr>
                <w:lang w:val="en-US"/>
              </w:rPr>
            </w:pPr>
            <w:r>
              <w:t>1 уп.</w:t>
            </w:r>
          </w:p>
        </w:tc>
      </w:tr>
      <w:tr w:rsidR="00AF26EF" w:rsidRPr="00C0593F" w:rsidTr="00AF26EF">
        <w:trPr>
          <w:trHeight w:val="141"/>
        </w:trPr>
        <w:tc>
          <w:tcPr>
            <w:tcW w:w="709" w:type="dxa"/>
            <w:vMerge/>
            <w:tcBorders>
              <w:left w:val="single" w:sz="4" w:space="0" w:color="auto"/>
              <w:right w:val="single" w:sz="4" w:space="0" w:color="auto"/>
            </w:tcBorders>
            <w:vAlign w:val="center"/>
          </w:tcPr>
          <w:p w:rsidR="00AF26EF" w:rsidRPr="00C0593F" w:rsidRDefault="00AF26EF" w:rsidP="00AF26EF">
            <w:pPr>
              <w:jc w:val="center"/>
              <w:rPr>
                <w:b/>
              </w:rPr>
            </w:pPr>
          </w:p>
        </w:tc>
        <w:tc>
          <w:tcPr>
            <w:tcW w:w="4536" w:type="dxa"/>
            <w:vMerge/>
            <w:tcBorders>
              <w:left w:val="single" w:sz="4" w:space="0" w:color="auto"/>
              <w:right w:val="single" w:sz="4" w:space="0" w:color="auto"/>
            </w:tcBorders>
            <w:vAlign w:val="center"/>
          </w:tcPr>
          <w:p w:rsidR="00AF26EF" w:rsidRPr="00C0593F" w:rsidRDefault="00AF26EF" w:rsidP="00AF26EF">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AF26EF" w:rsidRDefault="00AF26EF" w:rsidP="00AF26EF">
            <w:pPr>
              <w:jc w:val="center"/>
            </w:pPr>
            <w:r>
              <w:t>5</w:t>
            </w:r>
          </w:p>
        </w:tc>
        <w:tc>
          <w:tcPr>
            <w:tcW w:w="2268" w:type="dxa"/>
            <w:tcBorders>
              <w:top w:val="single" w:sz="4" w:space="0" w:color="auto"/>
              <w:left w:val="single" w:sz="4" w:space="0" w:color="auto"/>
              <w:bottom w:val="single" w:sz="4" w:space="0" w:color="auto"/>
              <w:right w:val="single" w:sz="4" w:space="0" w:color="auto"/>
            </w:tcBorders>
          </w:tcPr>
          <w:p w:rsidR="00AF26EF" w:rsidRPr="00496B13" w:rsidRDefault="00AF26EF" w:rsidP="00AF26EF">
            <w:pPr>
              <w:pStyle w:val="25"/>
              <w:rPr>
                <w:rFonts w:ascii="Times New Roman" w:eastAsia="Calibri" w:hAnsi="Times New Roman"/>
              </w:rPr>
            </w:pPr>
            <w:r w:rsidRPr="00496B13">
              <w:rPr>
                <w:rFonts w:ascii="Times New Roman" w:eastAsia="Calibri" w:hAnsi="Times New Roman"/>
                <w:sz w:val="22"/>
                <w:szCs w:val="22"/>
              </w:rPr>
              <w:t xml:space="preserve">Термобумага </w:t>
            </w:r>
          </w:p>
        </w:tc>
        <w:tc>
          <w:tcPr>
            <w:tcW w:w="5670" w:type="dxa"/>
            <w:tcBorders>
              <w:top w:val="single" w:sz="4" w:space="0" w:color="auto"/>
              <w:left w:val="single" w:sz="4" w:space="0" w:color="auto"/>
              <w:bottom w:val="single" w:sz="4" w:space="0" w:color="auto"/>
              <w:right w:val="single" w:sz="4" w:space="0" w:color="auto"/>
            </w:tcBorders>
            <w:vAlign w:val="center"/>
          </w:tcPr>
          <w:p w:rsidR="00AF26EF" w:rsidRPr="00715D3D" w:rsidRDefault="00AF26EF" w:rsidP="00AF26EF">
            <w:pPr>
              <w:pStyle w:val="14"/>
              <w:jc w:val="left"/>
              <w:rPr>
                <w:rFonts w:cs="Times New Roman"/>
              </w:rPr>
            </w:pPr>
            <w:r w:rsidRPr="00A669BF">
              <w:rPr>
                <w:rFonts w:cs="Times New Roman"/>
              </w:rPr>
              <w:t>Термобумага</w:t>
            </w:r>
            <w:r>
              <w:rPr>
                <w:rFonts w:cs="Times New Roman"/>
              </w:rPr>
              <w:t xml:space="preserve"> должна быть не менее</w:t>
            </w:r>
            <w:r w:rsidRPr="00A669BF">
              <w:rPr>
                <w:rFonts w:cs="Times New Roman"/>
              </w:rPr>
              <w:t xml:space="preserve"> 210 мм(Ш)*20 м(Д)</w:t>
            </w:r>
            <w:r>
              <w:rPr>
                <w:rFonts w:cs="Times New Roman"/>
              </w:rPr>
              <w:t>.</w:t>
            </w:r>
            <w:r w:rsidRPr="00715D3D">
              <w:rPr>
                <w:rFonts w:cs="Times New Roman"/>
              </w:rPr>
              <w:t xml:space="preserve"> </w:t>
            </w:r>
            <w:r>
              <w:rPr>
                <w:rFonts w:cs="Times New Roman"/>
              </w:rPr>
              <w:t xml:space="preserve">Рулон должен быть упакован в герметичную </w:t>
            </w:r>
            <w:r>
              <w:rPr>
                <w:rFonts w:cs="Times New Roman"/>
              </w:rPr>
              <w:lastRenderedPageBreak/>
              <w:t>непрозрачную упаковку.</w:t>
            </w:r>
          </w:p>
        </w:tc>
        <w:tc>
          <w:tcPr>
            <w:tcW w:w="1418" w:type="dxa"/>
            <w:tcBorders>
              <w:top w:val="single" w:sz="4" w:space="0" w:color="auto"/>
              <w:left w:val="single" w:sz="4" w:space="0" w:color="auto"/>
              <w:bottom w:val="single" w:sz="4" w:space="0" w:color="auto"/>
              <w:right w:val="single" w:sz="4" w:space="0" w:color="auto"/>
            </w:tcBorders>
            <w:vAlign w:val="center"/>
          </w:tcPr>
          <w:p w:rsidR="00AF26EF" w:rsidRDefault="00AF26EF" w:rsidP="00AF26EF">
            <w:pPr>
              <w:jc w:val="center"/>
            </w:pPr>
            <w:r>
              <w:lastRenderedPageBreak/>
              <w:t>1 шт.</w:t>
            </w:r>
          </w:p>
        </w:tc>
      </w:tr>
      <w:tr w:rsidR="00AF26EF" w:rsidRPr="00C0593F" w:rsidTr="00AF26EF">
        <w:trPr>
          <w:trHeight w:val="141"/>
        </w:trPr>
        <w:tc>
          <w:tcPr>
            <w:tcW w:w="709" w:type="dxa"/>
            <w:vMerge/>
            <w:tcBorders>
              <w:left w:val="single" w:sz="4" w:space="0" w:color="auto"/>
              <w:right w:val="single" w:sz="4" w:space="0" w:color="auto"/>
            </w:tcBorders>
            <w:vAlign w:val="center"/>
          </w:tcPr>
          <w:p w:rsidR="00AF26EF" w:rsidRPr="00C0593F" w:rsidRDefault="00AF26EF" w:rsidP="00AF26EF">
            <w:pPr>
              <w:jc w:val="center"/>
              <w:rPr>
                <w:b/>
              </w:rPr>
            </w:pPr>
          </w:p>
        </w:tc>
        <w:tc>
          <w:tcPr>
            <w:tcW w:w="4536" w:type="dxa"/>
            <w:vMerge/>
            <w:tcBorders>
              <w:left w:val="single" w:sz="4" w:space="0" w:color="auto"/>
              <w:right w:val="single" w:sz="4" w:space="0" w:color="auto"/>
            </w:tcBorders>
            <w:vAlign w:val="center"/>
          </w:tcPr>
          <w:p w:rsidR="00AF26EF" w:rsidRPr="00C0593F" w:rsidRDefault="00AF26EF" w:rsidP="00AF26EF">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AF26EF" w:rsidRDefault="00AF26EF" w:rsidP="00AF26EF">
            <w:pPr>
              <w:jc w:val="center"/>
            </w:pPr>
            <w:r>
              <w:t>6</w:t>
            </w:r>
          </w:p>
        </w:tc>
        <w:tc>
          <w:tcPr>
            <w:tcW w:w="2268" w:type="dxa"/>
            <w:tcBorders>
              <w:top w:val="single" w:sz="4" w:space="0" w:color="auto"/>
              <w:left w:val="single" w:sz="4" w:space="0" w:color="auto"/>
              <w:bottom w:val="single" w:sz="4" w:space="0" w:color="auto"/>
              <w:right w:val="single" w:sz="4" w:space="0" w:color="auto"/>
            </w:tcBorders>
          </w:tcPr>
          <w:p w:rsidR="00AF26EF" w:rsidRPr="00496B13" w:rsidRDefault="00AF26EF" w:rsidP="00AF26EF">
            <w:pPr>
              <w:pStyle w:val="25"/>
              <w:rPr>
                <w:rFonts w:ascii="Times New Roman" w:eastAsia="Calibri" w:hAnsi="Times New Roman"/>
              </w:rPr>
            </w:pPr>
            <w:r w:rsidRPr="00496B13">
              <w:rPr>
                <w:rFonts w:ascii="Times New Roman" w:eastAsia="Calibri" w:hAnsi="Times New Roman"/>
                <w:sz w:val="22"/>
                <w:szCs w:val="22"/>
              </w:rPr>
              <w:t>Кабель питания</w:t>
            </w:r>
          </w:p>
        </w:tc>
        <w:tc>
          <w:tcPr>
            <w:tcW w:w="5670" w:type="dxa"/>
            <w:tcBorders>
              <w:top w:val="single" w:sz="4" w:space="0" w:color="auto"/>
              <w:left w:val="single" w:sz="4" w:space="0" w:color="auto"/>
              <w:bottom w:val="single" w:sz="4" w:space="0" w:color="auto"/>
              <w:right w:val="single" w:sz="4" w:space="0" w:color="auto"/>
            </w:tcBorders>
            <w:vAlign w:val="center"/>
          </w:tcPr>
          <w:p w:rsidR="00AF26EF" w:rsidRPr="000E7709" w:rsidRDefault="00AF26EF" w:rsidP="00AF26EF">
            <w:r>
              <w:t>Кабель питания должен быть 210- 240 В, частота 50-60 Гц.</w:t>
            </w:r>
          </w:p>
        </w:tc>
        <w:tc>
          <w:tcPr>
            <w:tcW w:w="1418" w:type="dxa"/>
            <w:tcBorders>
              <w:top w:val="single" w:sz="4" w:space="0" w:color="auto"/>
              <w:left w:val="single" w:sz="4" w:space="0" w:color="auto"/>
              <w:bottom w:val="single" w:sz="4" w:space="0" w:color="auto"/>
              <w:right w:val="single" w:sz="4" w:space="0" w:color="auto"/>
            </w:tcBorders>
            <w:vAlign w:val="center"/>
          </w:tcPr>
          <w:p w:rsidR="00AF26EF" w:rsidRDefault="00AF26EF" w:rsidP="00AF26EF">
            <w:pPr>
              <w:jc w:val="center"/>
            </w:pPr>
            <w:r>
              <w:t>1 шт.</w:t>
            </w:r>
          </w:p>
        </w:tc>
      </w:tr>
      <w:tr w:rsidR="00AF26EF" w:rsidRPr="00C0593F" w:rsidTr="00AF26EF">
        <w:trPr>
          <w:trHeight w:val="141"/>
        </w:trPr>
        <w:tc>
          <w:tcPr>
            <w:tcW w:w="709" w:type="dxa"/>
            <w:vMerge/>
            <w:tcBorders>
              <w:left w:val="single" w:sz="4" w:space="0" w:color="auto"/>
              <w:right w:val="single" w:sz="4" w:space="0" w:color="auto"/>
            </w:tcBorders>
            <w:vAlign w:val="center"/>
          </w:tcPr>
          <w:p w:rsidR="00AF26EF" w:rsidRPr="00C0593F" w:rsidRDefault="00AF26EF" w:rsidP="00AF26EF">
            <w:pPr>
              <w:jc w:val="center"/>
              <w:rPr>
                <w:b/>
              </w:rPr>
            </w:pPr>
          </w:p>
        </w:tc>
        <w:tc>
          <w:tcPr>
            <w:tcW w:w="4536" w:type="dxa"/>
            <w:vMerge/>
            <w:tcBorders>
              <w:left w:val="single" w:sz="4" w:space="0" w:color="auto"/>
              <w:right w:val="single" w:sz="4" w:space="0" w:color="auto"/>
            </w:tcBorders>
            <w:vAlign w:val="center"/>
          </w:tcPr>
          <w:p w:rsidR="00AF26EF" w:rsidRPr="00C0593F" w:rsidRDefault="00AF26EF" w:rsidP="00AF26EF">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AF26EF" w:rsidRDefault="00AF26EF" w:rsidP="00AF26EF">
            <w:pPr>
              <w:jc w:val="center"/>
            </w:pPr>
            <w:r>
              <w:t>7</w:t>
            </w:r>
          </w:p>
        </w:tc>
        <w:tc>
          <w:tcPr>
            <w:tcW w:w="2268" w:type="dxa"/>
            <w:tcBorders>
              <w:top w:val="single" w:sz="4" w:space="0" w:color="auto"/>
              <w:left w:val="single" w:sz="4" w:space="0" w:color="auto"/>
              <w:bottom w:val="single" w:sz="4" w:space="0" w:color="auto"/>
              <w:right w:val="single" w:sz="4" w:space="0" w:color="auto"/>
            </w:tcBorders>
          </w:tcPr>
          <w:p w:rsidR="00AF26EF" w:rsidRPr="00496B13" w:rsidRDefault="00AF26EF" w:rsidP="00AF26EF">
            <w:pPr>
              <w:rPr>
                <w:shd w:val="clear" w:color="auto" w:fill="FFFFFF"/>
              </w:rPr>
            </w:pPr>
            <w:r w:rsidRPr="00496B13">
              <w:t>Кабель для заземления</w:t>
            </w:r>
          </w:p>
        </w:tc>
        <w:tc>
          <w:tcPr>
            <w:tcW w:w="5670" w:type="dxa"/>
            <w:tcBorders>
              <w:top w:val="single" w:sz="4" w:space="0" w:color="auto"/>
              <w:left w:val="single" w:sz="4" w:space="0" w:color="auto"/>
              <w:bottom w:val="single" w:sz="4" w:space="0" w:color="auto"/>
              <w:right w:val="single" w:sz="4" w:space="0" w:color="auto"/>
            </w:tcBorders>
            <w:vAlign w:val="center"/>
          </w:tcPr>
          <w:p w:rsidR="00AF26EF" w:rsidRPr="000E7709" w:rsidRDefault="00AF26EF" w:rsidP="00AF26EF">
            <w:r>
              <w:t>Медный кабель заземления длиной не менее  2 м</w:t>
            </w:r>
          </w:p>
        </w:tc>
        <w:tc>
          <w:tcPr>
            <w:tcW w:w="1418" w:type="dxa"/>
            <w:tcBorders>
              <w:top w:val="single" w:sz="4" w:space="0" w:color="auto"/>
              <w:left w:val="single" w:sz="4" w:space="0" w:color="auto"/>
              <w:bottom w:val="single" w:sz="4" w:space="0" w:color="auto"/>
              <w:right w:val="single" w:sz="4" w:space="0" w:color="auto"/>
            </w:tcBorders>
            <w:vAlign w:val="center"/>
          </w:tcPr>
          <w:p w:rsidR="00AF26EF" w:rsidRDefault="00AF26EF" w:rsidP="00AF26EF">
            <w:pPr>
              <w:jc w:val="center"/>
            </w:pPr>
            <w:r>
              <w:t>1 шт.</w:t>
            </w:r>
          </w:p>
        </w:tc>
      </w:tr>
      <w:tr w:rsidR="00AF26EF" w:rsidRPr="00C0593F" w:rsidTr="00AF26EF">
        <w:trPr>
          <w:trHeight w:val="141"/>
        </w:trPr>
        <w:tc>
          <w:tcPr>
            <w:tcW w:w="709" w:type="dxa"/>
            <w:vMerge/>
            <w:tcBorders>
              <w:left w:val="single" w:sz="4" w:space="0" w:color="auto"/>
              <w:right w:val="single" w:sz="4" w:space="0" w:color="auto"/>
            </w:tcBorders>
            <w:vAlign w:val="center"/>
            <w:hideMark/>
          </w:tcPr>
          <w:p w:rsidR="00AF26EF" w:rsidRPr="00C0593F" w:rsidRDefault="00AF26EF" w:rsidP="00AF26EF">
            <w:pPr>
              <w:jc w:val="center"/>
              <w:rPr>
                <w:b/>
              </w:rPr>
            </w:pPr>
          </w:p>
        </w:tc>
        <w:tc>
          <w:tcPr>
            <w:tcW w:w="4536" w:type="dxa"/>
            <w:vMerge/>
            <w:tcBorders>
              <w:left w:val="single" w:sz="4" w:space="0" w:color="auto"/>
              <w:right w:val="single" w:sz="4" w:space="0" w:color="auto"/>
            </w:tcBorders>
            <w:vAlign w:val="center"/>
            <w:hideMark/>
          </w:tcPr>
          <w:p w:rsidR="00AF26EF" w:rsidRPr="00C0593F" w:rsidRDefault="00AF26EF" w:rsidP="00AF26EF">
            <w:pPr>
              <w:rPr>
                <w:b/>
              </w:rPr>
            </w:pPr>
          </w:p>
        </w:tc>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AF26EF" w:rsidRPr="000E7709" w:rsidRDefault="00AF26EF" w:rsidP="00AF26EF">
            <w:pPr>
              <w:rPr>
                <w:i/>
              </w:rPr>
            </w:pPr>
            <w:r w:rsidRPr="000E7709">
              <w:rPr>
                <w:i/>
              </w:rPr>
              <w:t>Дополнительные комплектующие</w:t>
            </w:r>
          </w:p>
        </w:tc>
      </w:tr>
      <w:tr w:rsidR="00AF26EF" w:rsidRPr="00C0593F" w:rsidTr="00AF26EF">
        <w:trPr>
          <w:trHeight w:val="141"/>
        </w:trPr>
        <w:tc>
          <w:tcPr>
            <w:tcW w:w="709" w:type="dxa"/>
            <w:vMerge/>
            <w:tcBorders>
              <w:left w:val="single" w:sz="4" w:space="0" w:color="auto"/>
              <w:right w:val="single" w:sz="4" w:space="0" w:color="auto"/>
            </w:tcBorders>
            <w:vAlign w:val="center"/>
            <w:hideMark/>
          </w:tcPr>
          <w:p w:rsidR="00AF26EF" w:rsidRPr="00C0593F" w:rsidRDefault="00AF26EF" w:rsidP="00AF26EF">
            <w:pPr>
              <w:jc w:val="center"/>
              <w:rPr>
                <w:b/>
              </w:rPr>
            </w:pPr>
          </w:p>
        </w:tc>
        <w:tc>
          <w:tcPr>
            <w:tcW w:w="4536" w:type="dxa"/>
            <w:vMerge/>
            <w:tcBorders>
              <w:left w:val="single" w:sz="4" w:space="0" w:color="auto"/>
              <w:right w:val="single" w:sz="4" w:space="0" w:color="auto"/>
            </w:tcBorders>
            <w:vAlign w:val="center"/>
            <w:hideMark/>
          </w:tcPr>
          <w:p w:rsidR="00AF26EF" w:rsidRPr="00C0593F" w:rsidRDefault="00AF26EF" w:rsidP="00AF26EF">
            <w:pPr>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F26EF" w:rsidRPr="00C0593F" w:rsidRDefault="00AF26EF" w:rsidP="00AF26EF">
            <w:pPr>
              <w:jc w:val="center"/>
            </w:pPr>
            <w:r>
              <w:t>1</w:t>
            </w:r>
          </w:p>
        </w:tc>
        <w:tc>
          <w:tcPr>
            <w:tcW w:w="2268" w:type="dxa"/>
            <w:tcBorders>
              <w:top w:val="single" w:sz="4" w:space="0" w:color="auto"/>
              <w:left w:val="single" w:sz="4" w:space="0" w:color="auto"/>
              <w:bottom w:val="single" w:sz="4" w:space="0" w:color="auto"/>
              <w:right w:val="single" w:sz="4" w:space="0" w:color="auto"/>
            </w:tcBorders>
          </w:tcPr>
          <w:p w:rsidR="00AF26EF" w:rsidRPr="00A669BF" w:rsidRDefault="00AF26EF" w:rsidP="00AF26EF">
            <w:pPr>
              <w:pStyle w:val="25"/>
              <w:rPr>
                <w:rFonts w:ascii="Times New Roman" w:eastAsia="Calibri" w:hAnsi="Times New Roman"/>
              </w:rPr>
            </w:pPr>
          </w:p>
        </w:tc>
        <w:tc>
          <w:tcPr>
            <w:tcW w:w="5670" w:type="dxa"/>
            <w:tcBorders>
              <w:top w:val="single" w:sz="4" w:space="0" w:color="auto"/>
              <w:left w:val="single" w:sz="4" w:space="0" w:color="auto"/>
              <w:bottom w:val="single" w:sz="4" w:space="0" w:color="auto"/>
              <w:right w:val="single" w:sz="4" w:space="0" w:color="auto"/>
            </w:tcBorders>
            <w:vAlign w:val="center"/>
          </w:tcPr>
          <w:p w:rsidR="00AF26EF" w:rsidRPr="000E7709" w:rsidRDefault="00AF26EF" w:rsidP="00AF26EF"/>
        </w:tc>
        <w:tc>
          <w:tcPr>
            <w:tcW w:w="1418" w:type="dxa"/>
            <w:tcBorders>
              <w:top w:val="single" w:sz="4" w:space="0" w:color="auto"/>
              <w:left w:val="single" w:sz="4" w:space="0" w:color="auto"/>
              <w:bottom w:val="single" w:sz="4" w:space="0" w:color="auto"/>
              <w:right w:val="single" w:sz="4" w:space="0" w:color="auto"/>
            </w:tcBorders>
            <w:vAlign w:val="center"/>
          </w:tcPr>
          <w:p w:rsidR="00AF26EF" w:rsidRPr="002518A7" w:rsidRDefault="00AF26EF" w:rsidP="00AF26EF">
            <w:pPr>
              <w:jc w:val="center"/>
            </w:pPr>
          </w:p>
        </w:tc>
      </w:tr>
      <w:tr w:rsidR="00AF26EF" w:rsidRPr="00C0593F" w:rsidTr="00AF26EF">
        <w:trPr>
          <w:trHeight w:val="137"/>
        </w:trPr>
        <w:tc>
          <w:tcPr>
            <w:tcW w:w="709" w:type="dxa"/>
            <w:vMerge/>
            <w:tcBorders>
              <w:left w:val="single" w:sz="4" w:space="0" w:color="auto"/>
              <w:right w:val="single" w:sz="4" w:space="0" w:color="auto"/>
            </w:tcBorders>
            <w:vAlign w:val="center"/>
            <w:hideMark/>
          </w:tcPr>
          <w:p w:rsidR="00AF26EF" w:rsidRPr="00C0593F" w:rsidRDefault="00AF26EF" w:rsidP="00AF26EF">
            <w:pPr>
              <w:jc w:val="center"/>
              <w:rPr>
                <w:b/>
              </w:rPr>
            </w:pPr>
          </w:p>
        </w:tc>
        <w:tc>
          <w:tcPr>
            <w:tcW w:w="4536" w:type="dxa"/>
            <w:vMerge/>
            <w:tcBorders>
              <w:left w:val="single" w:sz="4" w:space="0" w:color="auto"/>
              <w:right w:val="single" w:sz="4" w:space="0" w:color="auto"/>
            </w:tcBorders>
            <w:vAlign w:val="center"/>
            <w:hideMark/>
          </w:tcPr>
          <w:p w:rsidR="00AF26EF" w:rsidRPr="00C0593F" w:rsidRDefault="00AF26EF" w:rsidP="00AF26EF">
            <w:pPr>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AF26EF" w:rsidRPr="000E7709" w:rsidRDefault="00AF26EF" w:rsidP="00AF26EF">
            <w:pPr>
              <w:rPr>
                <w:i/>
              </w:rPr>
            </w:pPr>
            <w:r w:rsidRPr="000E7709">
              <w:rPr>
                <w:i/>
              </w:rPr>
              <w:t>Расходные материалы и изнашиваемые узлы:</w:t>
            </w:r>
          </w:p>
        </w:tc>
      </w:tr>
      <w:tr w:rsidR="00AF26EF" w:rsidRPr="00C0593F" w:rsidTr="00AF26EF">
        <w:trPr>
          <w:trHeight w:val="191"/>
        </w:trPr>
        <w:tc>
          <w:tcPr>
            <w:tcW w:w="709" w:type="dxa"/>
            <w:vMerge/>
            <w:tcBorders>
              <w:left w:val="single" w:sz="4" w:space="0" w:color="auto"/>
              <w:right w:val="single" w:sz="4" w:space="0" w:color="auto"/>
            </w:tcBorders>
            <w:vAlign w:val="center"/>
            <w:hideMark/>
          </w:tcPr>
          <w:p w:rsidR="00AF26EF" w:rsidRPr="00C0593F" w:rsidRDefault="00AF26EF" w:rsidP="00AF26EF">
            <w:pPr>
              <w:jc w:val="center"/>
              <w:rPr>
                <w:b/>
              </w:rPr>
            </w:pPr>
          </w:p>
        </w:tc>
        <w:tc>
          <w:tcPr>
            <w:tcW w:w="4536" w:type="dxa"/>
            <w:vMerge/>
            <w:tcBorders>
              <w:left w:val="single" w:sz="4" w:space="0" w:color="auto"/>
              <w:right w:val="single" w:sz="4" w:space="0" w:color="auto"/>
            </w:tcBorders>
            <w:vAlign w:val="center"/>
            <w:hideMark/>
          </w:tcPr>
          <w:p w:rsidR="00AF26EF" w:rsidRPr="00C0593F" w:rsidRDefault="00AF26EF" w:rsidP="00AF26EF">
            <w:pPr>
              <w:rPr>
                <w:b/>
              </w:rPr>
            </w:pPr>
          </w:p>
        </w:tc>
        <w:tc>
          <w:tcPr>
            <w:tcW w:w="567" w:type="dxa"/>
            <w:tcBorders>
              <w:top w:val="single" w:sz="4" w:space="0" w:color="auto"/>
              <w:left w:val="single" w:sz="4" w:space="0" w:color="auto"/>
              <w:bottom w:val="single" w:sz="4" w:space="0" w:color="auto"/>
              <w:right w:val="single" w:sz="4" w:space="0" w:color="auto"/>
            </w:tcBorders>
            <w:hideMark/>
          </w:tcPr>
          <w:p w:rsidR="00AF26EF" w:rsidRPr="00D56338" w:rsidRDefault="00AF26EF" w:rsidP="00AF26EF">
            <w:pPr>
              <w:jc w:val="center"/>
            </w:pPr>
            <w:r w:rsidRPr="00D56338">
              <w:t>1</w:t>
            </w:r>
          </w:p>
        </w:tc>
        <w:tc>
          <w:tcPr>
            <w:tcW w:w="2268" w:type="dxa"/>
            <w:tcBorders>
              <w:top w:val="single" w:sz="4" w:space="0" w:color="auto"/>
              <w:left w:val="single" w:sz="4" w:space="0" w:color="auto"/>
              <w:bottom w:val="single" w:sz="4" w:space="0" w:color="auto"/>
              <w:right w:val="single" w:sz="4" w:space="0" w:color="auto"/>
            </w:tcBorders>
          </w:tcPr>
          <w:p w:rsidR="00AF26EF" w:rsidRPr="00A669BF" w:rsidRDefault="00AF26EF" w:rsidP="00AF26EF">
            <w:pPr>
              <w:pStyle w:val="25"/>
              <w:rPr>
                <w:rFonts w:ascii="Times New Roman" w:eastAsia="Calibri" w:hAnsi="Times New Roman"/>
              </w:rPr>
            </w:pPr>
          </w:p>
        </w:tc>
        <w:tc>
          <w:tcPr>
            <w:tcW w:w="5670" w:type="dxa"/>
            <w:tcBorders>
              <w:top w:val="single" w:sz="4" w:space="0" w:color="auto"/>
              <w:left w:val="single" w:sz="4" w:space="0" w:color="auto"/>
              <w:bottom w:val="single" w:sz="4" w:space="0" w:color="auto"/>
              <w:right w:val="single" w:sz="4" w:space="0" w:color="auto"/>
            </w:tcBorders>
            <w:vAlign w:val="center"/>
          </w:tcPr>
          <w:p w:rsidR="00AF26EF" w:rsidRPr="000E7709" w:rsidRDefault="00AF26EF" w:rsidP="00AF26EF"/>
        </w:tc>
        <w:tc>
          <w:tcPr>
            <w:tcW w:w="1418" w:type="dxa"/>
            <w:tcBorders>
              <w:top w:val="single" w:sz="4" w:space="0" w:color="auto"/>
              <w:left w:val="single" w:sz="4" w:space="0" w:color="auto"/>
              <w:bottom w:val="single" w:sz="4" w:space="0" w:color="auto"/>
              <w:right w:val="single" w:sz="4" w:space="0" w:color="auto"/>
            </w:tcBorders>
            <w:vAlign w:val="center"/>
          </w:tcPr>
          <w:p w:rsidR="00AF26EF" w:rsidRPr="00427AF7" w:rsidRDefault="00AF26EF" w:rsidP="00AF26EF">
            <w:pPr>
              <w:jc w:val="center"/>
            </w:pPr>
          </w:p>
        </w:tc>
      </w:tr>
      <w:tr w:rsidR="00AF26EF" w:rsidRPr="00C0593F" w:rsidTr="00AF26EF">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AF26EF" w:rsidRPr="00C0593F" w:rsidRDefault="00AF26EF" w:rsidP="00AF26EF">
            <w:pPr>
              <w:tabs>
                <w:tab w:val="left" w:pos="450"/>
              </w:tabs>
              <w:jc w:val="center"/>
              <w:rPr>
                <w:b/>
              </w:rPr>
            </w:pPr>
            <w:r w:rsidRPr="00C0593F">
              <w:rPr>
                <w:b/>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AF26EF" w:rsidRPr="00C0593F" w:rsidRDefault="00AF26EF" w:rsidP="00AF26EF">
            <w:pPr>
              <w:rPr>
                <w:b/>
              </w:rPr>
            </w:pPr>
            <w:r w:rsidRPr="00C0593F">
              <w:rPr>
                <w:b/>
                <w:bCs/>
              </w:rPr>
              <w:t>Требования к условиям эксплуатации</w:t>
            </w:r>
            <w:r w:rsidRPr="00C0593F">
              <w:t xml:space="preserve"> </w:t>
            </w: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AF26EF" w:rsidRPr="00B2694F" w:rsidRDefault="00AF26EF" w:rsidP="00AF26EF">
            <w:pPr>
              <w:shd w:val="clear" w:color="auto" w:fill="FFFFFF"/>
              <w:tabs>
                <w:tab w:val="left" w:pos="278"/>
              </w:tabs>
              <w:rPr>
                <w:color w:val="000000"/>
              </w:rPr>
            </w:pPr>
            <w:r w:rsidRPr="00B2694F">
              <w:rPr>
                <w:color w:val="000000"/>
                <w:spacing w:val="-2"/>
              </w:rPr>
              <w:t>Температура эксп</w:t>
            </w:r>
            <w:r>
              <w:rPr>
                <w:color w:val="000000"/>
                <w:spacing w:val="-2"/>
              </w:rPr>
              <w:t xml:space="preserve">луатации </w:t>
            </w:r>
            <w:r w:rsidRPr="00B2694F">
              <w:rPr>
                <w:color w:val="000000"/>
                <w:spacing w:val="-2"/>
              </w:rPr>
              <w:t>/</w:t>
            </w:r>
            <w:r>
              <w:rPr>
                <w:color w:val="000000"/>
                <w:spacing w:val="-2"/>
              </w:rPr>
              <w:t xml:space="preserve"> </w:t>
            </w:r>
            <w:r w:rsidRPr="00B2694F">
              <w:rPr>
                <w:color w:val="000000"/>
                <w:spacing w:val="-2"/>
              </w:rPr>
              <w:t>хран</w:t>
            </w:r>
            <w:r>
              <w:rPr>
                <w:color w:val="000000"/>
                <w:spacing w:val="-2"/>
              </w:rPr>
              <w:t>ения</w:t>
            </w:r>
            <w:r w:rsidRPr="00B2694F">
              <w:rPr>
                <w:color w:val="000000"/>
                <w:spacing w:val="-2"/>
              </w:rPr>
              <w:t xml:space="preserve">  :   от 10 д</w:t>
            </w:r>
            <w:r w:rsidRPr="00B2694F">
              <w:rPr>
                <w:color w:val="000000"/>
                <w:spacing w:val="-2"/>
                <w:lang w:val="en-US"/>
              </w:rPr>
              <w:t>o</w:t>
            </w:r>
            <w:r w:rsidRPr="00B2694F">
              <w:rPr>
                <w:color w:val="000000"/>
                <w:spacing w:val="-2"/>
              </w:rPr>
              <w:t xml:space="preserve"> 35 °</w:t>
            </w:r>
            <w:r w:rsidRPr="00B2694F">
              <w:rPr>
                <w:color w:val="000000"/>
                <w:spacing w:val="-2"/>
                <w:lang w:val="en-US"/>
              </w:rPr>
              <w:t>C</w:t>
            </w:r>
          </w:p>
          <w:p w:rsidR="00AF26EF" w:rsidRPr="00B2694F" w:rsidRDefault="00AF26EF" w:rsidP="00AF26EF">
            <w:pPr>
              <w:shd w:val="clear" w:color="auto" w:fill="FFFFFF"/>
              <w:tabs>
                <w:tab w:val="left" w:pos="278"/>
                <w:tab w:val="left" w:pos="3125"/>
              </w:tabs>
              <w:rPr>
                <w:color w:val="000000"/>
              </w:rPr>
            </w:pPr>
            <w:r>
              <w:rPr>
                <w:color w:val="000000"/>
                <w:spacing w:val="-3"/>
              </w:rPr>
              <w:t>Относительная в</w:t>
            </w:r>
            <w:r w:rsidRPr="00B2694F">
              <w:rPr>
                <w:color w:val="000000"/>
                <w:spacing w:val="-3"/>
              </w:rPr>
              <w:t>лажность:</w:t>
            </w:r>
            <w:r w:rsidRPr="00B2694F">
              <w:rPr>
                <w:color w:val="000000"/>
              </w:rPr>
              <w:tab/>
              <w:t xml:space="preserve">от </w:t>
            </w:r>
            <w:r w:rsidRPr="00B2694F">
              <w:rPr>
                <w:color w:val="000000"/>
                <w:spacing w:val="-5"/>
              </w:rPr>
              <w:t>30 д</w:t>
            </w:r>
            <w:r w:rsidRPr="00B2694F">
              <w:rPr>
                <w:color w:val="000000"/>
                <w:spacing w:val="-5"/>
                <w:lang w:val="en-US"/>
              </w:rPr>
              <w:t>o</w:t>
            </w:r>
            <w:r w:rsidRPr="00B2694F">
              <w:rPr>
                <w:color w:val="000000"/>
                <w:spacing w:val="-5"/>
              </w:rPr>
              <w:t xml:space="preserve"> 75%</w:t>
            </w:r>
            <w:r>
              <w:rPr>
                <w:color w:val="000000"/>
                <w:spacing w:val="-5"/>
              </w:rPr>
              <w:t xml:space="preserve"> </w:t>
            </w:r>
            <w:r w:rsidRPr="00B2694F">
              <w:rPr>
                <w:color w:val="000000"/>
                <w:spacing w:val="-2"/>
              </w:rPr>
              <w:t>(без конденсата)</w:t>
            </w:r>
          </w:p>
          <w:p w:rsidR="00AF26EF" w:rsidRPr="00647634" w:rsidRDefault="00AF26EF" w:rsidP="00AF26EF">
            <w:pPr>
              <w:shd w:val="clear" w:color="auto" w:fill="FFFFFF"/>
              <w:tabs>
                <w:tab w:val="left" w:pos="278"/>
                <w:tab w:val="left" w:pos="3125"/>
              </w:tabs>
              <w:rPr>
                <w:color w:val="000000"/>
              </w:rPr>
            </w:pPr>
            <w:r w:rsidRPr="00B2694F">
              <w:rPr>
                <w:color w:val="000000"/>
                <w:spacing w:val="-3"/>
              </w:rPr>
              <w:t>Давление</w:t>
            </w:r>
            <w:r w:rsidRPr="00B2694F">
              <w:rPr>
                <w:color w:val="000000"/>
                <w:spacing w:val="-3"/>
                <w:lang w:val="en-US"/>
              </w:rPr>
              <w:t>:</w:t>
            </w:r>
            <w:r w:rsidRPr="00B2694F">
              <w:rPr>
                <w:color w:val="000000"/>
                <w:lang w:val="en-US"/>
              </w:rPr>
              <w:tab/>
            </w:r>
            <w:r w:rsidRPr="00B2694F">
              <w:rPr>
                <w:color w:val="000000"/>
                <w:spacing w:val="-1"/>
              </w:rPr>
              <w:t xml:space="preserve">700 </w:t>
            </w:r>
            <w:r>
              <w:rPr>
                <w:color w:val="000000"/>
                <w:spacing w:val="-1"/>
              </w:rPr>
              <w:t>до</w:t>
            </w:r>
            <w:r w:rsidRPr="00B2694F">
              <w:rPr>
                <w:color w:val="000000"/>
                <w:spacing w:val="-1"/>
                <w:lang w:val="en-US"/>
              </w:rPr>
              <w:t xml:space="preserve"> </w:t>
            </w:r>
            <w:r w:rsidRPr="00B2694F">
              <w:rPr>
                <w:color w:val="000000"/>
                <w:spacing w:val="-1"/>
              </w:rPr>
              <w:t>1060 гПа</w:t>
            </w:r>
          </w:p>
        </w:tc>
      </w:tr>
    </w:tbl>
    <w:p w:rsidR="0073531D" w:rsidRDefault="0073531D" w:rsidP="0073531D">
      <w:pPr>
        <w:rPr>
          <w:b/>
          <w:bCs/>
          <w:color w:val="000000"/>
          <w:sz w:val="20"/>
          <w:szCs w:val="20"/>
        </w:rPr>
      </w:pPr>
    </w:p>
    <w:p w:rsidR="0073531D" w:rsidRDefault="0073531D" w:rsidP="0073531D">
      <w:pPr>
        <w:jc w:val="center"/>
        <w:rPr>
          <w:b/>
          <w:bCs/>
          <w:color w:val="000000"/>
          <w:sz w:val="20"/>
          <w:szCs w:val="20"/>
        </w:rPr>
      </w:pPr>
      <w:r w:rsidRPr="00C0240A">
        <w:rPr>
          <w:b/>
          <w:bCs/>
          <w:color w:val="000000"/>
          <w:sz w:val="20"/>
          <w:szCs w:val="20"/>
        </w:rPr>
        <w:t>Техническая спецификация</w:t>
      </w:r>
    </w:p>
    <w:p w:rsidR="0073531D" w:rsidRPr="00C0240A" w:rsidRDefault="0073531D" w:rsidP="0073531D">
      <w:pPr>
        <w:jc w:val="center"/>
        <w:rPr>
          <w:b/>
          <w:bCs/>
          <w:sz w:val="20"/>
          <w:szCs w:val="20"/>
        </w:rPr>
      </w:pPr>
      <w:r>
        <w:rPr>
          <w:b/>
          <w:bCs/>
          <w:color w:val="000000"/>
          <w:sz w:val="20"/>
          <w:szCs w:val="20"/>
        </w:rPr>
        <w:t>№4</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36"/>
        <w:gridCol w:w="567"/>
        <w:gridCol w:w="2268"/>
        <w:gridCol w:w="5670"/>
        <w:gridCol w:w="1418"/>
      </w:tblGrid>
      <w:tr w:rsidR="00AF26EF" w:rsidRPr="00C0593F" w:rsidTr="00AF26EF">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F26EF" w:rsidRPr="00C0593F" w:rsidRDefault="00AF26EF" w:rsidP="00AF26EF">
            <w:pPr>
              <w:ind w:left="-108"/>
              <w:jc w:val="center"/>
              <w:rPr>
                <w:b/>
              </w:rPr>
            </w:pPr>
            <w:r w:rsidRPr="00C0593F">
              <w:rPr>
                <w:b/>
              </w:rPr>
              <w:t>№ п/п</w:t>
            </w: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F26EF" w:rsidRPr="00C0593F" w:rsidRDefault="00AF26EF" w:rsidP="00AF26EF">
            <w:pPr>
              <w:tabs>
                <w:tab w:val="left" w:pos="450"/>
              </w:tabs>
              <w:jc w:val="center"/>
              <w:rPr>
                <w:b/>
              </w:rPr>
            </w:pPr>
            <w:r w:rsidRPr="00C0593F">
              <w:rPr>
                <w:b/>
              </w:rPr>
              <w:t>Критерии</w:t>
            </w:r>
          </w:p>
        </w:tc>
        <w:tc>
          <w:tcPr>
            <w:tcW w:w="992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AF26EF" w:rsidRPr="00C0593F" w:rsidRDefault="00AF26EF" w:rsidP="00AF26EF">
            <w:pPr>
              <w:tabs>
                <w:tab w:val="left" w:pos="450"/>
              </w:tabs>
              <w:jc w:val="center"/>
              <w:rPr>
                <w:b/>
              </w:rPr>
            </w:pPr>
            <w:r w:rsidRPr="00C0593F">
              <w:rPr>
                <w:b/>
              </w:rPr>
              <w:t>Описание</w:t>
            </w:r>
          </w:p>
        </w:tc>
      </w:tr>
      <w:tr w:rsidR="00AF26EF" w:rsidRPr="00C0593F" w:rsidTr="00AF26EF">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AF26EF" w:rsidRPr="00C0593F" w:rsidRDefault="00AF26EF" w:rsidP="00AF26EF">
            <w:pPr>
              <w:tabs>
                <w:tab w:val="left" w:pos="450"/>
              </w:tabs>
              <w:jc w:val="center"/>
              <w:rPr>
                <w:b/>
              </w:rPr>
            </w:pPr>
            <w:r w:rsidRPr="00C0593F">
              <w:rPr>
                <w:b/>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AF26EF" w:rsidRPr="005B6D89" w:rsidRDefault="00AF26EF" w:rsidP="00AF26EF">
            <w:pPr>
              <w:tabs>
                <w:tab w:val="left" w:pos="450"/>
              </w:tabs>
              <w:rPr>
                <w:b/>
              </w:rPr>
            </w:pPr>
            <w:r w:rsidRPr="00C0593F">
              <w:rPr>
                <w:b/>
              </w:rPr>
              <w:t>Наименование медицинской техники (далее – МТ)</w:t>
            </w:r>
            <w:r>
              <w:rPr>
                <w:b/>
              </w:rPr>
              <w:t xml:space="preserve"> </w:t>
            </w:r>
            <w:r w:rsidRPr="00C0593F">
              <w:rPr>
                <w:i/>
              </w:rPr>
              <w:t>(в соответствии с государственным реестром МТ)</w:t>
            </w:r>
          </w:p>
        </w:tc>
        <w:tc>
          <w:tcPr>
            <w:tcW w:w="9923" w:type="dxa"/>
            <w:gridSpan w:val="4"/>
            <w:tcBorders>
              <w:top w:val="single" w:sz="4" w:space="0" w:color="auto"/>
              <w:left w:val="single" w:sz="4" w:space="0" w:color="auto"/>
              <w:bottom w:val="single" w:sz="4" w:space="0" w:color="auto"/>
              <w:right w:val="single" w:sz="4" w:space="0" w:color="auto"/>
            </w:tcBorders>
          </w:tcPr>
          <w:p w:rsidR="00AF26EF" w:rsidRPr="00C0593F" w:rsidRDefault="00AF26EF" w:rsidP="00AF26EF">
            <w:pPr>
              <w:widowControl w:val="0"/>
              <w:autoSpaceDE w:val="0"/>
              <w:autoSpaceDN w:val="0"/>
              <w:adjustRightInd w:val="0"/>
            </w:pPr>
            <w:r w:rsidRPr="0047278F">
              <w:rPr>
                <w:b/>
              </w:rPr>
              <w:t xml:space="preserve">Электрокардиограф 3/6 канальный </w:t>
            </w:r>
          </w:p>
          <w:p w:rsidR="00AF26EF" w:rsidRPr="00C0593F" w:rsidRDefault="00AF26EF" w:rsidP="00AF26EF">
            <w:pPr>
              <w:widowControl w:val="0"/>
              <w:autoSpaceDE w:val="0"/>
              <w:autoSpaceDN w:val="0"/>
              <w:adjustRightInd w:val="0"/>
            </w:pPr>
          </w:p>
        </w:tc>
      </w:tr>
      <w:tr w:rsidR="00AF26EF" w:rsidRPr="00C0593F" w:rsidTr="00AF26EF">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AF26EF" w:rsidRPr="00C0593F" w:rsidRDefault="00AF26EF" w:rsidP="00AF26EF">
            <w:pPr>
              <w:tabs>
                <w:tab w:val="left" w:pos="450"/>
              </w:tabs>
              <w:jc w:val="center"/>
              <w:rPr>
                <w:b/>
              </w:rPr>
            </w:pPr>
            <w:r w:rsidRPr="00C0593F">
              <w:rPr>
                <w:b/>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AF26EF" w:rsidRPr="00C0593F" w:rsidRDefault="00AF26EF" w:rsidP="00AF26EF">
            <w:pPr>
              <w:tabs>
                <w:tab w:val="left" w:pos="450"/>
              </w:tabs>
              <w:rPr>
                <w:i/>
              </w:rPr>
            </w:pPr>
            <w:r w:rsidRPr="00C0593F">
              <w:rPr>
                <w:b/>
              </w:rPr>
              <w:t>Наименование МТ, относящейся к средствам измерения</w:t>
            </w:r>
          </w:p>
        </w:tc>
        <w:tc>
          <w:tcPr>
            <w:tcW w:w="9923" w:type="dxa"/>
            <w:gridSpan w:val="4"/>
            <w:tcBorders>
              <w:top w:val="single" w:sz="4" w:space="0" w:color="auto"/>
              <w:left w:val="single" w:sz="4" w:space="0" w:color="auto"/>
              <w:bottom w:val="single" w:sz="4" w:space="0" w:color="auto"/>
              <w:right w:val="single" w:sz="4" w:space="0" w:color="auto"/>
            </w:tcBorders>
          </w:tcPr>
          <w:p w:rsidR="00AF26EF" w:rsidRPr="00C0593F" w:rsidRDefault="00AF26EF" w:rsidP="00AF26EF">
            <w:pPr>
              <w:widowControl w:val="0"/>
              <w:autoSpaceDE w:val="0"/>
              <w:autoSpaceDN w:val="0"/>
              <w:adjustRightInd w:val="0"/>
            </w:pPr>
            <w:r w:rsidRPr="0047278F">
              <w:rPr>
                <w:b/>
              </w:rPr>
              <w:t xml:space="preserve">Электрокардиограф 3/6 канальный </w:t>
            </w:r>
          </w:p>
          <w:p w:rsidR="00AF26EF" w:rsidRPr="00CC2EE6" w:rsidRDefault="00AF26EF" w:rsidP="00AF26EF">
            <w:pPr>
              <w:rPr>
                <w:rFonts w:eastAsia="BatangChe"/>
              </w:rPr>
            </w:pPr>
          </w:p>
        </w:tc>
      </w:tr>
      <w:tr w:rsidR="00AF26EF" w:rsidRPr="00C0593F" w:rsidTr="00AF26EF">
        <w:trPr>
          <w:trHeight w:val="611"/>
        </w:trPr>
        <w:tc>
          <w:tcPr>
            <w:tcW w:w="709" w:type="dxa"/>
            <w:vMerge w:val="restart"/>
            <w:tcBorders>
              <w:left w:val="single" w:sz="4" w:space="0" w:color="auto"/>
              <w:right w:val="single" w:sz="4" w:space="0" w:color="auto"/>
            </w:tcBorders>
            <w:vAlign w:val="center"/>
            <w:hideMark/>
          </w:tcPr>
          <w:p w:rsidR="00AF26EF" w:rsidRPr="00C0593F" w:rsidRDefault="00AF26EF" w:rsidP="00AF26EF">
            <w:pPr>
              <w:jc w:val="center"/>
              <w:rPr>
                <w:b/>
              </w:rPr>
            </w:pPr>
            <w:r w:rsidRPr="00C0593F">
              <w:rPr>
                <w:b/>
              </w:rPr>
              <w:t>3</w:t>
            </w:r>
          </w:p>
        </w:tc>
        <w:tc>
          <w:tcPr>
            <w:tcW w:w="4536" w:type="dxa"/>
            <w:vMerge w:val="restart"/>
            <w:tcBorders>
              <w:left w:val="single" w:sz="4" w:space="0" w:color="auto"/>
              <w:right w:val="single" w:sz="4" w:space="0" w:color="auto"/>
            </w:tcBorders>
            <w:vAlign w:val="center"/>
            <w:hideMark/>
          </w:tcPr>
          <w:p w:rsidR="00AF26EF" w:rsidRPr="00C0593F" w:rsidRDefault="00AF26EF" w:rsidP="00AF26EF">
            <w:pPr>
              <w:rPr>
                <w:b/>
              </w:rPr>
            </w:pPr>
            <w:r w:rsidRPr="00C0593F">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AF26EF" w:rsidRPr="00C0593F" w:rsidRDefault="00AF26EF" w:rsidP="00AF26EF">
            <w:pPr>
              <w:jc w:val="center"/>
              <w:rPr>
                <w:i/>
              </w:rPr>
            </w:pPr>
            <w:r w:rsidRPr="00C0593F">
              <w:rPr>
                <w:i/>
              </w:rPr>
              <w:t>№</w:t>
            </w:r>
          </w:p>
          <w:p w:rsidR="00AF26EF" w:rsidRPr="00C0593F" w:rsidRDefault="00AF26EF" w:rsidP="00AF26EF">
            <w:pPr>
              <w:jc w:val="center"/>
              <w:rPr>
                <w:i/>
              </w:rPr>
            </w:pPr>
            <w:r w:rsidRPr="00C0593F">
              <w:rPr>
                <w:i/>
              </w:rPr>
              <w:t>п/п</w:t>
            </w:r>
          </w:p>
        </w:tc>
        <w:tc>
          <w:tcPr>
            <w:tcW w:w="2268" w:type="dxa"/>
            <w:tcBorders>
              <w:top w:val="single" w:sz="4" w:space="0" w:color="auto"/>
              <w:left w:val="single" w:sz="4" w:space="0" w:color="auto"/>
              <w:bottom w:val="single" w:sz="4" w:space="0" w:color="auto"/>
              <w:right w:val="single" w:sz="4" w:space="0" w:color="auto"/>
            </w:tcBorders>
            <w:vAlign w:val="center"/>
            <w:hideMark/>
          </w:tcPr>
          <w:p w:rsidR="00AF26EF" w:rsidRPr="00C0593F" w:rsidRDefault="00AF26EF" w:rsidP="00AF26EF">
            <w:pPr>
              <w:jc w:val="center"/>
              <w:rPr>
                <w:i/>
              </w:rPr>
            </w:pPr>
            <w:r w:rsidRPr="00C0593F">
              <w:rPr>
                <w:i/>
              </w:rPr>
              <w:t>Наименование комплектующего к МТ (в соответствии с государственным реестром МТ)</w:t>
            </w:r>
          </w:p>
        </w:tc>
        <w:tc>
          <w:tcPr>
            <w:tcW w:w="5670" w:type="dxa"/>
            <w:tcBorders>
              <w:top w:val="single" w:sz="4" w:space="0" w:color="auto"/>
              <w:left w:val="single" w:sz="4" w:space="0" w:color="auto"/>
              <w:bottom w:val="single" w:sz="4" w:space="0" w:color="auto"/>
              <w:right w:val="single" w:sz="4" w:space="0" w:color="auto"/>
            </w:tcBorders>
            <w:vAlign w:val="center"/>
            <w:hideMark/>
          </w:tcPr>
          <w:p w:rsidR="00AF26EF" w:rsidRPr="00C0593F" w:rsidRDefault="00AF26EF" w:rsidP="00AF26EF">
            <w:pPr>
              <w:jc w:val="center"/>
              <w:rPr>
                <w:i/>
              </w:rPr>
            </w:pPr>
            <w:r w:rsidRPr="00C0593F">
              <w:rPr>
                <w:i/>
              </w:rPr>
              <w:t>Техническая характеристика комплектующего к МТ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AF26EF" w:rsidRPr="00C0593F" w:rsidRDefault="00AF26EF" w:rsidP="00AF26EF">
            <w:pPr>
              <w:jc w:val="center"/>
              <w:rPr>
                <w:i/>
              </w:rPr>
            </w:pPr>
            <w:r w:rsidRPr="00C0593F">
              <w:rPr>
                <w:i/>
              </w:rPr>
              <w:t>Требуемое количество</w:t>
            </w:r>
          </w:p>
          <w:p w:rsidR="00AF26EF" w:rsidRPr="00C0593F" w:rsidRDefault="00AF26EF" w:rsidP="00AF26EF">
            <w:pPr>
              <w:jc w:val="center"/>
              <w:rPr>
                <w:i/>
              </w:rPr>
            </w:pPr>
            <w:r w:rsidRPr="00C0593F">
              <w:rPr>
                <w:i/>
              </w:rPr>
              <w:t>(с указанием единицы измерения)</w:t>
            </w:r>
          </w:p>
        </w:tc>
      </w:tr>
      <w:tr w:rsidR="00AF26EF" w:rsidRPr="00C0593F" w:rsidTr="00AF26EF">
        <w:trPr>
          <w:trHeight w:val="141"/>
        </w:trPr>
        <w:tc>
          <w:tcPr>
            <w:tcW w:w="709" w:type="dxa"/>
            <w:vMerge/>
            <w:tcBorders>
              <w:left w:val="single" w:sz="4" w:space="0" w:color="auto"/>
              <w:right w:val="single" w:sz="4" w:space="0" w:color="auto"/>
            </w:tcBorders>
            <w:vAlign w:val="center"/>
            <w:hideMark/>
          </w:tcPr>
          <w:p w:rsidR="00AF26EF" w:rsidRPr="00C0593F" w:rsidRDefault="00AF26EF" w:rsidP="00AF26EF">
            <w:pPr>
              <w:jc w:val="center"/>
              <w:rPr>
                <w:b/>
              </w:rPr>
            </w:pPr>
          </w:p>
        </w:tc>
        <w:tc>
          <w:tcPr>
            <w:tcW w:w="4536" w:type="dxa"/>
            <w:vMerge/>
            <w:tcBorders>
              <w:left w:val="single" w:sz="4" w:space="0" w:color="auto"/>
              <w:right w:val="single" w:sz="4" w:space="0" w:color="auto"/>
            </w:tcBorders>
            <w:vAlign w:val="center"/>
            <w:hideMark/>
          </w:tcPr>
          <w:p w:rsidR="00AF26EF" w:rsidRPr="00C0593F" w:rsidRDefault="00AF26EF" w:rsidP="00AF26EF">
            <w:pPr>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AF26EF" w:rsidRPr="00C0593F" w:rsidRDefault="00AF26EF" w:rsidP="00AF26EF">
            <w:pPr>
              <w:rPr>
                <w:i/>
              </w:rPr>
            </w:pPr>
            <w:r w:rsidRPr="00C0593F">
              <w:rPr>
                <w:i/>
              </w:rPr>
              <w:t>Основные комплектующие</w:t>
            </w:r>
          </w:p>
        </w:tc>
      </w:tr>
      <w:tr w:rsidR="00AF26EF" w:rsidRPr="00C0593F" w:rsidTr="00AF26EF">
        <w:trPr>
          <w:trHeight w:val="141"/>
        </w:trPr>
        <w:tc>
          <w:tcPr>
            <w:tcW w:w="709" w:type="dxa"/>
            <w:vMerge/>
            <w:tcBorders>
              <w:left w:val="single" w:sz="4" w:space="0" w:color="auto"/>
              <w:right w:val="single" w:sz="4" w:space="0" w:color="auto"/>
            </w:tcBorders>
            <w:vAlign w:val="center"/>
            <w:hideMark/>
          </w:tcPr>
          <w:p w:rsidR="00AF26EF" w:rsidRPr="00C0593F" w:rsidRDefault="00AF26EF" w:rsidP="00AF26EF">
            <w:pPr>
              <w:jc w:val="center"/>
              <w:rPr>
                <w:b/>
              </w:rPr>
            </w:pPr>
          </w:p>
        </w:tc>
        <w:tc>
          <w:tcPr>
            <w:tcW w:w="4536" w:type="dxa"/>
            <w:vMerge/>
            <w:tcBorders>
              <w:left w:val="single" w:sz="4" w:space="0" w:color="auto"/>
              <w:right w:val="single" w:sz="4" w:space="0" w:color="auto"/>
            </w:tcBorders>
            <w:vAlign w:val="center"/>
            <w:hideMark/>
          </w:tcPr>
          <w:p w:rsidR="00AF26EF" w:rsidRPr="00C0593F" w:rsidRDefault="00AF26EF" w:rsidP="00AF26EF">
            <w:pPr>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F26EF" w:rsidRPr="00D96DEE" w:rsidRDefault="00AF26EF" w:rsidP="00AF26EF">
            <w:pPr>
              <w:jc w:val="center"/>
              <w:rPr>
                <w:lang w:val="en-US"/>
              </w:rPr>
            </w:pPr>
            <w:r>
              <w:rPr>
                <w:lang w:val="en-US"/>
              </w:rPr>
              <w:t>1</w:t>
            </w:r>
          </w:p>
        </w:tc>
        <w:tc>
          <w:tcPr>
            <w:tcW w:w="2268" w:type="dxa"/>
            <w:tcBorders>
              <w:top w:val="single" w:sz="4" w:space="0" w:color="auto"/>
              <w:left w:val="single" w:sz="4" w:space="0" w:color="auto"/>
              <w:bottom w:val="single" w:sz="4" w:space="0" w:color="auto"/>
              <w:right w:val="single" w:sz="4" w:space="0" w:color="auto"/>
            </w:tcBorders>
          </w:tcPr>
          <w:p w:rsidR="00AF26EF" w:rsidRDefault="00AF26EF" w:rsidP="00AF26EF">
            <w:pPr>
              <w:rPr>
                <w:rStyle w:val="s0"/>
              </w:rPr>
            </w:pPr>
          </w:p>
          <w:p w:rsidR="00AF26EF" w:rsidRPr="005B6D89" w:rsidRDefault="00AF26EF" w:rsidP="00AF26EF">
            <w:pPr>
              <w:rPr>
                <w:color w:val="333333"/>
              </w:rPr>
            </w:pPr>
            <w:r w:rsidRPr="005B6D89">
              <w:rPr>
                <w:rStyle w:val="s0"/>
                <w:sz w:val="22"/>
                <w:szCs w:val="22"/>
              </w:rPr>
              <w:t xml:space="preserve">Электрокардиограф </w:t>
            </w:r>
          </w:p>
        </w:tc>
        <w:tc>
          <w:tcPr>
            <w:tcW w:w="5670" w:type="dxa"/>
            <w:tcBorders>
              <w:top w:val="single" w:sz="4" w:space="0" w:color="auto"/>
              <w:left w:val="single" w:sz="4" w:space="0" w:color="auto"/>
              <w:bottom w:val="single" w:sz="4" w:space="0" w:color="auto"/>
              <w:right w:val="single" w:sz="4" w:space="0" w:color="auto"/>
            </w:tcBorders>
            <w:vAlign w:val="center"/>
          </w:tcPr>
          <w:p w:rsidR="00AF26EF" w:rsidRPr="000E7709" w:rsidRDefault="00AF26EF" w:rsidP="00AF26EF">
            <w:r w:rsidRPr="0047278F">
              <w:t>Электрокардиограф</w:t>
            </w:r>
            <w:r>
              <w:t xml:space="preserve"> должен быть</w:t>
            </w:r>
            <w:r w:rsidRPr="0047278F">
              <w:t xml:space="preserve"> с сенсорным ЖК-дисплеем,</w:t>
            </w:r>
            <w:r>
              <w:t xml:space="preserve"> не менее</w:t>
            </w:r>
            <w:r w:rsidRPr="0047278F">
              <w:t xml:space="preserve"> 7.0 дюймов, предназначен для проведения исследований и диагностики в области электрокардиографии</w:t>
            </w:r>
          </w:p>
        </w:tc>
        <w:tc>
          <w:tcPr>
            <w:tcW w:w="1418" w:type="dxa"/>
            <w:tcBorders>
              <w:top w:val="single" w:sz="4" w:space="0" w:color="auto"/>
              <w:left w:val="single" w:sz="4" w:space="0" w:color="auto"/>
              <w:bottom w:val="single" w:sz="4" w:space="0" w:color="auto"/>
              <w:right w:val="single" w:sz="4" w:space="0" w:color="auto"/>
            </w:tcBorders>
            <w:vAlign w:val="center"/>
          </w:tcPr>
          <w:p w:rsidR="00AF26EF" w:rsidRPr="002518A7" w:rsidRDefault="00AF26EF" w:rsidP="00AF26EF">
            <w:pPr>
              <w:jc w:val="center"/>
            </w:pPr>
            <w:r>
              <w:t>1 шт.</w:t>
            </w:r>
          </w:p>
        </w:tc>
      </w:tr>
      <w:tr w:rsidR="00AF26EF" w:rsidRPr="00C0593F" w:rsidTr="00AF26EF">
        <w:trPr>
          <w:trHeight w:val="141"/>
        </w:trPr>
        <w:tc>
          <w:tcPr>
            <w:tcW w:w="709" w:type="dxa"/>
            <w:vMerge/>
            <w:tcBorders>
              <w:left w:val="single" w:sz="4" w:space="0" w:color="auto"/>
              <w:right w:val="single" w:sz="4" w:space="0" w:color="auto"/>
            </w:tcBorders>
            <w:vAlign w:val="center"/>
          </w:tcPr>
          <w:p w:rsidR="00AF26EF" w:rsidRPr="00C0593F" w:rsidRDefault="00AF26EF" w:rsidP="00AF26EF">
            <w:pPr>
              <w:jc w:val="center"/>
              <w:rPr>
                <w:b/>
              </w:rPr>
            </w:pPr>
          </w:p>
        </w:tc>
        <w:tc>
          <w:tcPr>
            <w:tcW w:w="4536" w:type="dxa"/>
            <w:vMerge/>
            <w:tcBorders>
              <w:left w:val="single" w:sz="4" w:space="0" w:color="auto"/>
              <w:right w:val="single" w:sz="4" w:space="0" w:color="auto"/>
            </w:tcBorders>
            <w:vAlign w:val="center"/>
          </w:tcPr>
          <w:p w:rsidR="00AF26EF" w:rsidRPr="00C0593F" w:rsidRDefault="00AF26EF" w:rsidP="00AF26EF">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AF26EF" w:rsidRPr="00D96DEE" w:rsidRDefault="00AF26EF" w:rsidP="00AF26EF">
            <w:pPr>
              <w:jc w:val="center"/>
              <w:rPr>
                <w:lang w:val="en-US"/>
              </w:rPr>
            </w:pPr>
            <w:r>
              <w:rPr>
                <w:lang w:val="en-US"/>
              </w:rPr>
              <w:t>2</w:t>
            </w:r>
          </w:p>
        </w:tc>
        <w:tc>
          <w:tcPr>
            <w:tcW w:w="2268" w:type="dxa"/>
            <w:tcBorders>
              <w:top w:val="single" w:sz="4" w:space="0" w:color="auto"/>
              <w:left w:val="single" w:sz="4" w:space="0" w:color="auto"/>
              <w:bottom w:val="single" w:sz="4" w:space="0" w:color="auto"/>
              <w:right w:val="single" w:sz="4" w:space="0" w:color="auto"/>
            </w:tcBorders>
          </w:tcPr>
          <w:p w:rsidR="00AF26EF" w:rsidRPr="0047278F" w:rsidRDefault="00AF26EF" w:rsidP="00AF26EF">
            <w:pPr>
              <w:pStyle w:val="25"/>
              <w:rPr>
                <w:rFonts w:ascii="Times New Roman" w:eastAsia="Calibri" w:hAnsi="Times New Roman"/>
              </w:rPr>
            </w:pPr>
            <w:r w:rsidRPr="0047278F">
              <w:rPr>
                <w:rFonts w:ascii="Times New Roman" w:eastAsia="Calibri" w:hAnsi="Times New Roman"/>
                <w:sz w:val="22"/>
                <w:szCs w:val="22"/>
              </w:rPr>
              <w:t>Кабель пациента</w:t>
            </w:r>
            <w:r w:rsidRPr="0047278F">
              <w:rPr>
                <w:rFonts w:ascii="Times New Roman" w:eastAsia="Calibri" w:hAnsi="Times New Roman"/>
                <w:sz w:val="22"/>
                <w:szCs w:val="22"/>
                <w:lang w:val="en-US"/>
              </w:rPr>
              <w:t xml:space="preserve"> </w:t>
            </w:r>
          </w:p>
        </w:tc>
        <w:tc>
          <w:tcPr>
            <w:tcW w:w="5670" w:type="dxa"/>
            <w:tcBorders>
              <w:top w:val="single" w:sz="4" w:space="0" w:color="auto"/>
              <w:left w:val="single" w:sz="4" w:space="0" w:color="auto"/>
              <w:bottom w:val="single" w:sz="4" w:space="0" w:color="auto"/>
              <w:right w:val="single" w:sz="4" w:space="0" w:color="auto"/>
            </w:tcBorders>
            <w:vAlign w:val="center"/>
          </w:tcPr>
          <w:p w:rsidR="00AF26EF" w:rsidRPr="000E7709" w:rsidRDefault="00AF26EF" w:rsidP="00AF26EF">
            <w:r w:rsidRPr="0047278F">
              <w:t>Кабель пациента</w:t>
            </w:r>
            <w:r w:rsidRPr="00824BCE">
              <w:t xml:space="preserve"> </w:t>
            </w:r>
            <w:r>
              <w:t>должен быть</w:t>
            </w:r>
            <w:r w:rsidRPr="000E7709">
              <w:t xml:space="preserve"> на 12 отведений</w:t>
            </w:r>
            <w:r>
              <w:t xml:space="preserve"> и</w:t>
            </w:r>
            <w:r w:rsidRPr="000E7709">
              <w:t xml:space="preserve"> (10 проводов) </w:t>
            </w:r>
          </w:p>
        </w:tc>
        <w:tc>
          <w:tcPr>
            <w:tcW w:w="1418" w:type="dxa"/>
            <w:tcBorders>
              <w:top w:val="single" w:sz="4" w:space="0" w:color="auto"/>
              <w:left w:val="single" w:sz="4" w:space="0" w:color="auto"/>
              <w:bottom w:val="single" w:sz="4" w:space="0" w:color="auto"/>
              <w:right w:val="single" w:sz="4" w:space="0" w:color="auto"/>
            </w:tcBorders>
            <w:vAlign w:val="center"/>
          </w:tcPr>
          <w:p w:rsidR="00AF26EF" w:rsidRDefault="00AF26EF" w:rsidP="00AF26EF">
            <w:pPr>
              <w:jc w:val="center"/>
            </w:pPr>
            <w:r>
              <w:t>1 шт.</w:t>
            </w:r>
          </w:p>
        </w:tc>
      </w:tr>
      <w:tr w:rsidR="00AF26EF" w:rsidRPr="00C0593F" w:rsidTr="00AF26EF">
        <w:trPr>
          <w:trHeight w:val="141"/>
        </w:trPr>
        <w:tc>
          <w:tcPr>
            <w:tcW w:w="709" w:type="dxa"/>
            <w:vMerge/>
            <w:tcBorders>
              <w:left w:val="single" w:sz="4" w:space="0" w:color="auto"/>
              <w:right w:val="single" w:sz="4" w:space="0" w:color="auto"/>
            </w:tcBorders>
            <w:vAlign w:val="center"/>
          </w:tcPr>
          <w:p w:rsidR="00AF26EF" w:rsidRPr="00C0593F" w:rsidRDefault="00AF26EF" w:rsidP="00AF26EF">
            <w:pPr>
              <w:jc w:val="center"/>
              <w:rPr>
                <w:b/>
              </w:rPr>
            </w:pPr>
          </w:p>
        </w:tc>
        <w:tc>
          <w:tcPr>
            <w:tcW w:w="4536" w:type="dxa"/>
            <w:vMerge/>
            <w:tcBorders>
              <w:left w:val="single" w:sz="4" w:space="0" w:color="auto"/>
              <w:right w:val="single" w:sz="4" w:space="0" w:color="auto"/>
            </w:tcBorders>
            <w:vAlign w:val="center"/>
          </w:tcPr>
          <w:p w:rsidR="00AF26EF" w:rsidRPr="00C0593F" w:rsidRDefault="00AF26EF" w:rsidP="00AF26EF">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AF26EF" w:rsidRPr="00D96DEE" w:rsidRDefault="00AF26EF" w:rsidP="00AF26EF">
            <w:pPr>
              <w:jc w:val="center"/>
              <w:rPr>
                <w:lang w:val="en-US"/>
              </w:rPr>
            </w:pPr>
            <w:r>
              <w:rPr>
                <w:lang w:val="en-US"/>
              </w:rPr>
              <w:t>3</w:t>
            </w:r>
          </w:p>
        </w:tc>
        <w:tc>
          <w:tcPr>
            <w:tcW w:w="2268" w:type="dxa"/>
            <w:tcBorders>
              <w:top w:val="single" w:sz="4" w:space="0" w:color="auto"/>
              <w:left w:val="single" w:sz="4" w:space="0" w:color="auto"/>
              <w:bottom w:val="single" w:sz="4" w:space="0" w:color="auto"/>
              <w:right w:val="single" w:sz="4" w:space="0" w:color="auto"/>
            </w:tcBorders>
          </w:tcPr>
          <w:p w:rsidR="00AF26EF" w:rsidRPr="0047278F" w:rsidRDefault="00AF26EF" w:rsidP="00AF26EF">
            <w:pPr>
              <w:pStyle w:val="25"/>
              <w:rPr>
                <w:rFonts w:ascii="Times New Roman" w:eastAsia="Calibri" w:hAnsi="Times New Roman"/>
              </w:rPr>
            </w:pPr>
            <w:r>
              <w:rPr>
                <w:rFonts w:ascii="Times New Roman" w:eastAsia="Calibri" w:hAnsi="Times New Roman"/>
                <w:sz w:val="22"/>
                <w:szCs w:val="22"/>
              </w:rPr>
              <w:t>Нагрудные</w:t>
            </w:r>
            <w:r w:rsidRPr="0047278F">
              <w:rPr>
                <w:rFonts w:ascii="Times New Roman" w:eastAsia="Calibri" w:hAnsi="Times New Roman"/>
                <w:sz w:val="22"/>
                <w:szCs w:val="22"/>
              </w:rPr>
              <w:t xml:space="preserve"> электроды </w:t>
            </w:r>
          </w:p>
        </w:tc>
        <w:tc>
          <w:tcPr>
            <w:tcW w:w="5670" w:type="dxa"/>
            <w:tcBorders>
              <w:top w:val="single" w:sz="4" w:space="0" w:color="auto"/>
              <w:left w:val="single" w:sz="4" w:space="0" w:color="auto"/>
              <w:bottom w:val="single" w:sz="4" w:space="0" w:color="auto"/>
              <w:right w:val="single" w:sz="4" w:space="0" w:color="auto"/>
            </w:tcBorders>
            <w:vAlign w:val="center"/>
          </w:tcPr>
          <w:p w:rsidR="00AF26EF" w:rsidRPr="000E7709" w:rsidRDefault="00AF26EF" w:rsidP="00AF26EF">
            <w:r w:rsidRPr="000E7709">
              <w:t>Одноразовый электрод</w:t>
            </w:r>
            <w:r>
              <w:t xml:space="preserve"> должен быть длиной не </w:t>
            </w:r>
            <w:r>
              <w:lastRenderedPageBreak/>
              <w:t>менее</w:t>
            </w:r>
            <w:r w:rsidRPr="000E7709">
              <w:t xml:space="preserve"> 26</w:t>
            </w:r>
            <w:r>
              <w:t xml:space="preserve"> </w:t>
            </w:r>
            <w:r w:rsidRPr="000E7709">
              <w:t xml:space="preserve">мм, материал электрода </w:t>
            </w:r>
            <w:r>
              <w:t>должен быть</w:t>
            </w:r>
            <w:r w:rsidRPr="000E7709">
              <w:t xml:space="preserve"> непроницаемый для жидкости вспененный полиуретан (пенопласт на полипропиленовой (полиуретановой) основе, с особо прочным клеем для кратковременного </w:t>
            </w:r>
            <w:r>
              <w:t>наблюдения</w:t>
            </w:r>
            <w:r w:rsidRPr="000E7709">
              <w:t xml:space="preserve"> и исследований в состоянии покоя), для новорожденных.</w:t>
            </w:r>
          </w:p>
        </w:tc>
        <w:tc>
          <w:tcPr>
            <w:tcW w:w="1418" w:type="dxa"/>
            <w:tcBorders>
              <w:top w:val="single" w:sz="4" w:space="0" w:color="auto"/>
              <w:left w:val="single" w:sz="4" w:space="0" w:color="auto"/>
              <w:bottom w:val="single" w:sz="4" w:space="0" w:color="auto"/>
              <w:right w:val="single" w:sz="4" w:space="0" w:color="auto"/>
            </w:tcBorders>
            <w:vAlign w:val="center"/>
          </w:tcPr>
          <w:p w:rsidR="00AF26EF" w:rsidRDefault="00AF26EF" w:rsidP="00AF26EF">
            <w:pPr>
              <w:jc w:val="center"/>
            </w:pPr>
            <w:r>
              <w:lastRenderedPageBreak/>
              <w:t>1 уп.</w:t>
            </w:r>
          </w:p>
        </w:tc>
      </w:tr>
      <w:tr w:rsidR="00AF26EF" w:rsidRPr="00C0593F" w:rsidTr="00AF26EF">
        <w:trPr>
          <w:trHeight w:val="141"/>
        </w:trPr>
        <w:tc>
          <w:tcPr>
            <w:tcW w:w="709" w:type="dxa"/>
            <w:vMerge/>
            <w:tcBorders>
              <w:left w:val="single" w:sz="4" w:space="0" w:color="auto"/>
              <w:right w:val="single" w:sz="4" w:space="0" w:color="auto"/>
            </w:tcBorders>
            <w:vAlign w:val="center"/>
          </w:tcPr>
          <w:p w:rsidR="00AF26EF" w:rsidRPr="00C0593F" w:rsidRDefault="00AF26EF" w:rsidP="00AF26EF">
            <w:pPr>
              <w:jc w:val="center"/>
              <w:rPr>
                <w:b/>
              </w:rPr>
            </w:pPr>
          </w:p>
        </w:tc>
        <w:tc>
          <w:tcPr>
            <w:tcW w:w="4536" w:type="dxa"/>
            <w:vMerge/>
            <w:tcBorders>
              <w:left w:val="single" w:sz="4" w:space="0" w:color="auto"/>
              <w:right w:val="single" w:sz="4" w:space="0" w:color="auto"/>
            </w:tcBorders>
            <w:vAlign w:val="center"/>
          </w:tcPr>
          <w:p w:rsidR="00AF26EF" w:rsidRPr="00C0593F" w:rsidRDefault="00AF26EF" w:rsidP="00AF26EF">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AF26EF" w:rsidRPr="00CC2EE6" w:rsidRDefault="00AF26EF" w:rsidP="00AF26EF">
            <w:pPr>
              <w:jc w:val="center"/>
            </w:pPr>
            <w:r>
              <w:t>4</w:t>
            </w:r>
          </w:p>
        </w:tc>
        <w:tc>
          <w:tcPr>
            <w:tcW w:w="2268" w:type="dxa"/>
            <w:tcBorders>
              <w:top w:val="single" w:sz="4" w:space="0" w:color="auto"/>
              <w:left w:val="single" w:sz="4" w:space="0" w:color="auto"/>
              <w:bottom w:val="single" w:sz="4" w:space="0" w:color="auto"/>
              <w:right w:val="single" w:sz="4" w:space="0" w:color="auto"/>
            </w:tcBorders>
          </w:tcPr>
          <w:p w:rsidR="00AF26EF" w:rsidRPr="0047278F" w:rsidRDefault="00AF26EF" w:rsidP="00AF26EF">
            <w:pPr>
              <w:pStyle w:val="25"/>
              <w:rPr>
                <w:rFonts w:ascii="Times New Roman" w:eastAsia="Calibri" w:hAnsi="Times New Roman"/>
              </w:rPr>
            </w:pPr>
            <w:r w:rsidRPr="0047278F">
              <w:rPr>
                <w:rFonts w:ascii="Times New Roman" w:eastAsia="Calibri" w:hAnsi="Times New Roman"/>
                <w:sz w:val="22"/>
                <w:szCs w:val="22"/>
                <w:lang w:val="kk-KZ"/>
              </w:rPr>
              <w:t>Электроды для конечностей</w:t>
            </w:r>
            <w:r w:rsidRPr="0047278F">
              <w:rPr>
                <w:rFonts w:ascii="Times New Roman" w:eastAsia="Calibri" w:hAnsi="Times New Roman"/>
                <w:sz w:val="22"/>
                <w:szCs w:val="22"/>
              </w:rPr>
              <w:t xml:space="preserve"> </w:t>
            </w:r>
          </w:p>
        </w:tc>
        <w:tc>
          <w:tcPr>
            <w:tcW w:w="5670" w:type="dxa"/>
            <w:tcBorders>
              <w:top w:val="single" w:sz="4" w:space="0" w:color="auto"/>
              <w:left w:val="single" w:sz="4" w:space="0" w:color="auto"/>
              <w:bottom w:val="single" w:sz="4" w:space="0" w:color="auto"/>
              <w:right w:val="single" w:sz="4" w:space="0" w:color="auto"/>
            </w:tcBorders>
            <w:vAlign w:val="center"/>
          </w:tcPr>
          <w:p w:rsidR="00AF26EF" w:rsidRPr="000E7709" w:rsidRDefault="00AF26EF" w:rsidP="00AF26EF">
            <w:r>
              <w:t xml:space="preserve">Должны быть </w:t>
            </w:r>
            <w:r w:rsidRPr="000E7709">
              <w:t>предназначены для использования в электрокардиографических исследованиях. Регистрация биопотенциалов сердца производится при наложении электродов на конечности и в определенные точки на поверхности грудной клетки пациента.</w:t>
            </w:r>
          </w:p>
        </w:tc>
        <w:tc>
          <w:tcPr>
            <w:tcW w:w="1418" w:type="dxa"/>
            <w:tcBorders>
              <w:top w:val="single" w:sz="4" w:space="0" w:color="auto"/>
              <w:left w:val="single" w:sz="4" w:space="0" w:color="auto"/>
              <w:bottom w:val="single" w:sz="4" w:space="0" w:color="auto"/>
              <w:right w:val="single" w:sz="4" w:space="0" w:color="auto"/>
            </w:tcBorders>
            <w:vAlign w:val="center"/>
          </w:tcPr>
          <w:p w:rsidR="00AF26EF" w:rsidRPr="000E7709" w:rsidRDefault="00AF26EF" w:rsidP="00AF26EF">
            <w:pPr>
              <w:jc w:val="center"/>
              <w:rPr>
                <w:lang w:val="en-US"/>
              </w:rPr>
            </w:pPr>
            <w:r>
              <w:t>1 уп.</w:t>
            </w:r>
          </w:p>
        </w:tc>
      </w:tr>
      <w:tr w:rsidR="00AF26EF" w:rsidRPr="00C0593F" w:rsidTr="00AF26EF">
        <w:trPr>
          <w:trHeight w:val="141"/>
        </w:trPr>
        <w:tc>
          <w:tcPr>
            <w:tcW w:w="709" w:type="dxa"/>
            <w:vMerge/>
            <w:tcBorders>
              <w:left w:val="single" w:sz="4" w:space="0" w:color="auto"/>
              <w:right w:val="single" w:sz="4" w:space="0" w:color="auto"/>
            </w:tcBorders>
            <w:vAlign w:val="center"/>
          </w:tcPr>
          <w:p w:rsidR="00AF26EF" w:rsidRPr="00C0593F" w:rsidRDefault="00AF26EF" w:rsidP="00AF26EF">
            <w:pPr>
              <w:jc w:val="center"/>
              <w:rPr>
                <w:b/>
              </w:rPr>
            </w:pPr>
          </w:p>
        </w:tc>
        <w:tc>
          <w:tcPr>
            <w:tcW w:w="4536" w:type="dxa"/>
            <w:vMerge/>
            <w:tcBorders>
              <w:left w:val="single" w:sz="4" w:space="0" w:color="auto"/>
              <w:right w:val="single" w:sz="4" w:space="0" w:color="auto"/>
            </w:tcBorders>
            <w:vAlign w:val="center"/>
          </w:tcPr>
          <w:p w:rsidR="00AF26EF" w:rsidRPr="00C0593F" w:rsidRDefault="00AF26EF" w:rsidP="00AF26EF">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AF26EF" w:rsidRDefault="00AF26EF" w:rsidP="00AF26EF">
            <w:pPr>
              <w:jc w:val="center"/>
            </w:pPr>
            <w:r>
              <w:t>5</w:t>
            </w:r>
          </w:p>
        </w:tc>
        <w:tc>
          <w:tcPr>
            <w:tcW w:w="2268" w:type="dxa"/>
            <w:tcBorders>
              <w:top w:val="single" w:sz="4" w:space="0" w:color="auto"/>
              <w:left w:val="single" w:sz="4" w:space="0" w:color="auto"/>
              <w:bottom w:val="single" w:sz="4" w:space="0" w:color="auto"/>
              <w:right w:val="single" w:sz="4" w:space="0" w:color="auto"/>
            </w:tcBorders>
          </w:tcPr>
          <w:p w:rsidR="00AF26EF" w:rsidRPr="0047278F" w:rsidRDefault="00AF26EF" w:rsidP="00AF26EF">
            <w:pPr>
              <w:pStyle w:val="25"/>
              <w:rPr>
                <w:rFonts w:ascii="Times New Roman" w:eastAsia="Calibri" w:hAnsi="Times New Roman"/>
              </w:rPr>
            </w:pPr>
            <w:r w:rsidRPr="0047278F">
              <w:rPr>
                <w:rFonts w:ascii="Times New Roman" w:eastAsia="Calibri" w:hAnsi="Times New Roman"/>
                <w:sz w:val="22"/>
                <w:szCs w:val="22"/>
              </w:rPr>
              <w:t xml:space="preserve">Термобумага </w:t>
            </w:r>
          </w:p>
        </w:tc>
        <w:tc>
          <w:tcPr>
            <w:tcW w:w="5670" w:type="dxa"/>
            <w:tcBorders>
              <w:top w:val="single" w:sz="4" w:space="0" w:color="auto"/>
              <w:left w:val="single" w:sz="4" w:space="0" w:color="auto"/>
              <w:bottom w:val="single" w:sz="4" w:space="0" w:color="auto"/>
              <w:right w:val="single" w:sz="4" w:space="0" w:color="auto"/>
            </w:tcBorders>
            <w:vAlign w:val="center"/>
          </w:tcPr>
          <w:p w:rsidR="00AF26EF" w:rsidRPr="00715D3D" w:rsidRDefault="00AF26EF" w:rsidP="00AF26EF">
            <w:pPr>
              <w:pStyle w:val="14"/>
              <w:jc w:val="left"/>
              <w:rPr>
                <w:rFonts w:cs="Times New Roman"/>
              </w:rPr>
            </w:pPr>
            <w:r w:rsidRPr="00A669BF">
              <w:rPr>
                <w:rFonts w:cs="Times New Roman"/>
              </w:rPr>
              <w:t>Термобумага</w:t>
            </w:r>
            <w:r>
              <w:rPr>
                <w:rFonts w:cs="Times New Roman"/>
              </w:rPr>
              <w:t xml:space="preserve"> должна быть не менее</w:t>
            </w:r>
            <w:r w:rsidRPr="00A669BF">
              <w:rPr>
                <w:rFonts w:cs="Times New Roman"/>
              </w:rPr>
              <w:t xml:space="preserve"> 210 мм(Ш)*20 м(Д)</w:t>
            </w:r>
            <w:r>
              <w:rPr>
                <w:rFonts w:cs="Times New Roman"/>
              </w:rPr>
              <w:t>.</w:t>
            </w:r>
            <w:r w:rsidRPr="00715D3D">
              <w:rPr>
                <w:rFonts w:cs="Times New Roman"/>
              </w:rPr>
              <w:t xml:space="preserve"> </w:t>
            </w:r>
            <w:r>
              <w:rPr>
                <w:rFonts w:cs="Times New Roman"/>
              </w:rPr>
              <w:t>Рулон должен быть упакован в герметичную непрозрачную упаковку.</w:t>
            </w:r>
          </w:p>
        </w:tc>
        <w:tc>
          <w:tcPr>
            <w:tcW w:w="1418" w:type="dxa"/>
            <w:tcBorders>
              <w:top w:val="single" w:sz="4" w:space="0" w:color="auto"/>
              <w:left w:val="single" w:sz="4" w:space="0" w:color="auto"/>
              <w:bottom w:val="single" w:sz="4" w:space="0" w:color="auto"/>
              <w:right w:val="single" w:sz="4" w:space="0" w:color="auto"/>
            </w:tcBorders>
            <w:vAlign w:val="center"/>
          </w:tcPr>
          <w:p w:rsidR="00AF26EF" w:rsidRDefault="00AF26EF" w:rsidP="00AF26EF">
            <w:pPr>
              <w:jc w:val="center"/>
            </w:pPr>
            <w:r>
              <w:t>1 шт.</w:t>
            </w:r>
          </w:p>
        </w:tc>
      </w:tr>
      <w:tr w:rsidR="00AF26EF" w:rsidRPr="00C0593F" w:rsidTr="00AF26EF">
        <w:trPr>
          <w:trHeight w:val="141"/>
        </w:trPr>
        <w:tc>
          <w:tcPr>
            <w:tcW w:w="709" w:type="dxa"/>
            <w:vMerge/>
            <w:tcBorders>
              <w:left w:val="single" w:sz="4" w:space="0" w:color="auto"/>
              <w:right w:val="single" w:sz="4" w:space="0" w:color="auto"/>
            </w:tcBorders>
            <w:vAlign w:val="center"/>
          </w:tcPr>
          <w:p w:rsidR="00AF26EF" w:rsidRPr="00C0593F" w:rsidRDefault="00AF26EF" w:rsidP="00AF26EF">
            <w:pPr>
              <w:jc w:val="center"/>
              <w:rPr>
                <w:b/>
              </w:rPr>
            </w:pPr>
          </w:p>
        </w:tc>
        <w:tc>
          <w:tcPr>
            <w:tcW w:w="4536" w:type="dxa"/>
            <w:vMerge/>
            <w:tcBorders>
              <w:left w:val="single" w:sz="4" w:space="0" w:color="auto"/>
              <w:right w:val="single" w:sz="4" w:space="0" w:color="auto"/>
            </w:tcBorders>
            <w:vAlign w:val="center"/>
          </w:tcPr>
          <w:p w:rsidR="00AF26EF" w:rsidRPr="00C0593F" w:rsidRDefault="00AF26EF" w:rsidP="00AF26EF">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AF26EF" w:rsidRDefault="00AF26EF" w:rsidP="00AF26EF">
            <w:pPr>
              <w:jc w:val="center"/>
            </w:pPr>
            <w:r>
              <w:t>6</w:t>
            </w:r>
          </w:p>
        </w:tc>
        <w:tc>
          <w:tcPr>
            <w:tcW w:w="2268" w:type="dxa"/>
            <w:tcBorders>
              <w:top w:val="single" w:sz="4" w:space="0" w:color="auto"/>
              <w:left w:val="single" w:sz="4" w:space="0" w:color="auto"/>
              <w:bottom w:val="single" w:sz="4" w:space="0" w:color="auto"/>
              <w:right w:val="single" w:sz="4" w:space="0" w:color="auto"/>
            </w:tcBorders>
          </w:tcPr>
          <w:p w:rsidR="00AF26EF" w:rsidRPr="0047278F" w:rsidRDefault="00AF26EF" w:rsidP="00AF26EF">
            <w:pPr>
              <w:pStyle w:val="25"/>
              <w:rPr>
                <w:rFonts w:ascii="Times New Roman" w:eastAsia="Calibri" w:hAnsi="Times New Roman"/>
              </w:rPr>
            </w:pPr>
            <w:r w:rsidRPr="0047278F">
              <w:rPr>
                <w:rFonts w:ascii="Times New Roman" w:eastAsia="Calibri" w:hAnsi="Times New Roman"/>
                <w:sz w:val="22"/>
                <w:szCs w:val="22"/>
              </w:rPr>
              <w:t>Кабель питания</w:t>
            </w:r>
          </w:p>
        </w:tc>
        <w:tc>
          <w:tcPr>
            <w:tcW w:w="5670" w:type="dxa"/>
            <w:tcBorders>
              <w:top w:val="single" w:sz="4" w:space="0" w:color="auto"/>
              <w:left w:val="single" w:sz="4" w:space="0" w:color="auto"/>
              <w:bottom w:val="single" w:sz="4" w:space="0" w:color="auto"/>
              <w:right w:val="single" w:sz="4" w:space="0" w:color="auto"/>
            </w:tcBorders>
            <w:vAlign w:val="center"/>
          </w:tcPr>
          <w:p w:rsidR="00AF26EF" w:rsidRPr="000E7709" w:rsidRDefault="00AF26EF" w:rsidP="00AF26EF">
            <w:r>
              <w:t>Кабель питания должен быть 210- 240 В, частота 50-60 Гц.</w:t>
            </w:r>
          </w:p>
        </w:tc>
        <w:tc>
          <w:tcPr>
            <w:tcW w:w="1418" w:type="dxa"/>
            <w:tcBorders>
              <w:top w:val="single" w:sz="4" w:space="0" w:color="auto"/>
              <w:left w:val="single" w:sz="4" w:space="0" w:color="auto"/>
              <w:bottom w:val="single" w:sz="4" w:space="0" w:color="auto"/>
              <w:right w:val="single" w:sz="4" w:space="0" w:color="auto"/>
            </w:tcBorders>
            <w:vAlign w:val="center"/>
          </w:tcPr>
          <w:p w:rsidR="00AF26EF" w:rsidRDefault="00AF26EF" w:rsidP="00AF26EF">
            <w:pPr>
              <w:jc w:val="center"/>
            </w:pPr>
            <w:r>
              <w:t>1 шт.</w:t>
            </w:r>
          </w:p>
        </w:tc>
      </w:tr>
      <w:tr w:rsidR="00AF26EF" w:rsidRPr="00C0593F" w:rsidTr="00AF26EF">
        <w:trPr>
          <w:trHeight w:val="141"/>
        </w:trPr>
        <w:tc>
          <w:tcPr>
            <w:tcW w:w="709" w:type="dxa"/>
            <w:vMerge/>
            <w:tcBorders>
              <w:left w:val="single" w:sz="4" w:space="0" w:color="auto"/>
              <w:right w:val="single" w:sz="4" w:space="0" w:color="auto"/>
            </w:tcBorders>
            <w:vAlign w:val="center"/>
          </w:tcPr>
          <w:p w:rsidR="00AF26EF" w:rsidRPr="00C0593F" w:rsidRDefault="00AF26EF" w:rsidP="00AF26EF">
            <w:pPr>
              <w:jc w:val="center"/>
              <w:rPr>
                <w:b/>
              </w:rPr>
            </w:pPr>
          </w:p>
        </w:tc>
        <w:tc>
          <w:tcPr>
            <w:tcW w:w="4536" w:type="dxa"/>
            <w:vMerge/>
            <w:tcBorders>
              <w:left w:val="single" w:sz="4" w:space="0" w:color="auto"/>
              <w:right w:val="single" w:sz="4" w:space="0" w:color="auto"/>
            </w:tcBorders>
            <w:vAlign w:val="center"/>
          </w:tcPr>
          <w:p w:rsidR="00AF26EF" w:rsidRPr="00C0593F" w:rsidRDefault="00AF26EF" w:rsidP="00AF26EF">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AF26EF" w:rsidRDefault="00AF26EF" w:rsidP="00AF26EF">
            <w:pPr>
              <w:jc w:val="center"/>
            </w:pPr>
            <w:r>
              <w:t>7</w:t>
            </w:r>
          </w:p>
        </w:tc>
        <w:tc>
          <w:tcPr>
            <w:tcW w:w="2268" w:type="dxa"/>
            <w:tcBorders>
              <w:top w:val="single" w:sz="4" w:space="0" w:color="auto"/>
              <w:left w:val="single" w:sz="4" w:space="0" w:color="auto"/>
              <w:bottom w:val="single" w:sz="4" w:space="0" w:color="auto"/>
              <w:right w:val="single" w:sz="4" w:space="0" w:color="auto"/>
            </w:tcBorders>
          </w:tcPr>
          <w:p w:rsidR="00AF26EF" w:rsidRPr="0047278F" w:rsidRDefault="00AF26EF" w:rsidP="00AF26EF">
            <w:pPr>
              <w:rPr>
                <w:shd w:val="clear" w:color="auto" w:fill="FFFFFF"/>
              </w:rPr>
            </w:pPr>
            <w:r w:rsidRPr="0047278F">
              <w:t>Кабель заземления</w:t>
            </w:r>
          </w:p>
        </w:tc>
        <w:tc>
          <w:tcPr>
            <w:tcW w:w="5670" w:type="dxa"/>
            <w:tcBorders>
              <w:top w:val="single" w:sz="4" w:space="0" w:color="auto"/>
              <w:left w:val="single" w:sz="4" w:space="0" w:color="auto"/>
              <w:bottom w:val="single" w:sz="4" w:space="0" w:color="auto"/>
              <w:right w:val="single" w:sz="4" w:space="0" w:color="auto"/>
            </w:tcBorders>
            <w:vAlign w:val="center"/>
          </w:tcPr>
          <w:p w:rsidR="00AF26EF" w:rsidRPr="000E7709" w:rsidRDefault="00AF26EF" w:rsidP="00AF26EF">
            <w:r>
              <w:t>Медный кабель заземления должен быть длиной не менее  2 м.</w:t>
            </w:r>
          </w:p>
        </w:tc>
        <w:tc>
          <w:tcPr>
            <w:tcW w:w="1418" w:type="dxa"/>
            <w:tcBorders>
              <w:top w:val="single" w:sz="4" w:space="0" w:color="auto"/>
              <w:left w:val="single" w:sz="4" w:space="0" w:color="auto"/>
              <w:bottom w:val="single" w:sz="4" w:space="0" w:color="auto"/>
              <w:right w:val="single" w:sz="4" w:space="0" w:color="auto"/>
            </w:tcBorders>
            <w:vAlign w:val="center"/>
          </w:tcPr>
          <w:p w:rsidR="00AF26EF" w:rsidRDefault="00AF26EF" w:rsidP="00AF26EF">
            <w:pPr>
              <w:jc w:val="center"/>
            </w:pPr>
            <w:r>
              <w:t>1 шт.</w:t>
            </w:r>
          </w:p>
        </w:tc>
      </w:tr>
      <w:tr w:rsidR="00AF26EF" w:rsidRPr="00C0593F" w:rsidTr="00AF26EF">
        <w:trPr>
          <w:trHeight w:val="141"/>
        </w:trPr>
        <w:tc>
          <w:tcPr>
            <w:tcW w:w="709" w:type="dxa"/>
            <w:vMerge/>
            <w:tcBorders>
              <w:left w:val="single" w:sz="4" w:space="0" w:color="auto"/>
              <w:right w:val="single" w:sz="4" w:space="0" w:color="auto"/>
            </w:tcBorders>
            <w:vAlign w:val="center"/>
            <w:hideMark/>
          </w:tcPr>
          <w:p w:rsidR="00AF26EF" w:rsidRPr="00C0593F" w:rsidRDefault="00AF26EF" w:rsidP="00AF26EF">
            <w:pPr>
              <w:jc w:val="center"/>
              <w:rPr>
                <w:b/>
              </w:rPr>
            </w:pPr>
          </w:p>
        </w:tc>
        <w:tc>
          <w:tcPr>
            <w:tcW w:w="4536" w:type="dxa"/>
            <w:vMerge/>
            <w:tcBorders>
              <w:left w:val="single" w:sz="4" w:space="0" w:color="auto"/>
              <w:right w:val="single" w:sz="4" w:space="0" w:color="auto"/>
            </w:tcBorders>
            <w:vAlign w:val="center"/>
            <w:hideMark/>
          </w:tcPr>
          <w:p w:rsidR="00AF26EF" w:rsidRPr="00C0593F" w:rsidRDefault="00AF26EF" w:rsidP="00AF26EF">
            <w:pPr>
              <w:rPr>
                <w:b/>
              </w:rPr>
            </w:pPr>
          </w:p>
        </w:tc>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AF26EF" w:rsidRPr="000E7709" w:rsidRDefault="00AF26EF" w:rsidP="00AF26EF">
            <w:pPr>
              <w:rPr>
                <w:i/>
              </w:rPr>
            </w:pPr>
            <w:r w:rsidRPr="000E7709">
              <w:rPr>
                <w:i/>
              </w:rPr>
              <w:t>Дополнительные комплектующие</w:t>
            </w:r>
          </w:p>
        </w:tc>
      </w:tr>
      <w:tr w:rsidR="00AF26EF" w:rsidRPr="00C0593F" w:rsidTr="00AF26EF">
        <w:trPr>
          <w:trHeight w:val="141"/>
        </w:trPr>
        <w:tc>
          <w:tcPr>
            <w:tcW w:w="709" w:type="dxa"/>
            <w:vMerge/>
            <w:tcBorders>
              <w:left w:val="single" w:sz="4" w:space="0" w:color="auto"/>
              <w:right w:val="single" w:sz="4" w:space="0" w:color="auto"/>
            </w:tcBorders>
            <w:vAlign w:val="center"/>
            <w:hideMark/>
          </w:tcPr>
          <w:p w:rsidR="00AF26EF" w:rsidRPr="00C0593F" w:rsidRDefault="00AF26EF" w:rsidP="00AF26EF">
            <w:pPr>
              <w:jc w:val="center"/>
              <w:rPr>
                <w:b/>
              </w:rPr>
            </w:pPr>
          </w:p>
        </w:tc>
        <w:tc>
          <w:tcPr>
            <w:tcW w:w="4536" w:type="dxa"/>
            <w:vMerge/>
            <w:tcBorders>
              <w:left w:val="single" w:sz="4" w:space="0" w:color="auto"/>
              <w:right w:val="single" w:sz="4" w:space="0" w:color="auto"/>
            </w:tcBorders>
            <w:vAlign w:val="center"/>
            <w:hideMark/>
          </w:tcPr>
          <w:p w:rsidR="00AF26EF" w:rsidRPr="00C0593F" w:rsidRDefault="00AF26EF" w:rsidP="00AF26EF">
            <w:pPr>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F26EF" w:rsidRPr="00C0593F" w:rsidRDefault="00AF26EF" w:rsidP="00AF26EF">
            <w:pPr>
              <w:jc w:val="center"/>
            </w:pPr>
            <w:r>
              <w:t>1</w:t>
            </w:r>
          </w:p>
        </w:tc>
        <w:tc>
          <w:tcPr>
            <w:tcW w:w="2268" w:type="dxa"/>
            <w:tcBorders>
              <w:top w:val="single" w:sz="4" w:space="0" w:color="auto"/>
              <w:left w:val="single" w:sz="4" w:space="0" w:color="auto"/>
              <w:bottom w:val="single" w:sz="4" w:space="0" w:color="auto"/>
              <w:right w:val="single" w:sz="4" w:space="0" w:color="auto"/>
            </w:tcBorders>
          </w:tcPr>
          <w:p w:rsidR="00AF26EF" w:rsidRPr="00A669BF" w:rsidRDefault="00AF26EF" w:rsidP="00AF26EF">
            <w:pPr>
              <w:pStyle w:val="25"/>
              <w:rPr>
                <w:rFonts w:ascii="Times New Roman" w:eastAsia="Calibri" w:hAnsi="Times New Roman"/>
              </w:rPr>
            </w:pPr>
          </w:p>
        </w:tc>
        <w:tc>
          <w:tcPr>
            <w:tcW w:w="5670" w:type="dxa"/>
            <w:tcBorders>
              <w:top w:val="single" w:sz="4" w:space="0" w:color="auto"/>
              <w:left w:val="single" w:sz="4" w:space="0" w:color="auto"/>
              <w:bottom w:val="single" w:sz="4" w:space="0" w:color="auto"/>
              <w:right w:val="single" w:sz="4" w:space="0" w:color="auto"/>
            </w:tcBorders>
            <w:vAlign w:val="center"/>
          </w:tcPr>
          <w:p w:rsidR="00AF26EF" w:rsidRPr="000E7709" w:rsidRDefault="00AF26EF" w:rsidP="00AF26EF"/>
        </w:tc>
        <w:tc>
          <w:tcPr>
            <w:tcW w:w="1418" w:type="dxa"/>
            <w:tcBorders>
              <w:top w:val="single" w:sz="4" w:space="0" w:color="auto"/>
              <w:left w:val="single" w:sz="4" w:space="0" w:color="auto"/>
              <w:bottom w:val="single" w:sz="4" w:space="0" w:color="auto"/>
              <w:right w:val="single" w:sz="4" w:space="0" w:color="auto"/>
            </w:tcBorders>
            <w:vAlign w:val="center"/>
          </w:tcPr>
          <w:p w:rsidR="00AF26EF" w:rsidRPr="002518A7" w:rsidRDefault="00AF26EF" w:rsidP="00AF26EF">
            <w:pPr>
              <w:jc w:val="center"/>
            </w:pPr>
          </w:p>
        </w:tc>
      </w:tr>
      <w:tr w:rsidR="00AF26EF" w:rsidRPr="00C0593F" w:rsidTr="00AF26EF">
        <w:trPr>
          <w:trHeight w:val="137"/>
        </w:trPr>
        <w:tc>
          <w:tcPr>
            <w:tcW w:w="709" w:type="dxa"/>
            <w:vMerge/>
            <w:tcBorders>
              <w:left w:val="single" w:sz="4" w:space="0" w:color="auto"/>
              <w:right w:val="single" w:sz="4" w:space="0" w:color="auto"/>
            </w:tcBorders>
            <w:vAlign w:val="center"/>
            <w:hideMark/>
          </w:tcPr>
          <w:p w:rsidR="00AF26EF" w:rsidRPr="00C0593F" w:rsidRDefault="00AF26EF" w:rsidP="00AF26EF">
            <w:pPr>
              <w:jc w:val="center"/>
              <w:rPr>
                <w:b/>
              </w:rPr>
            </w:pPr>
          </w:p>
        </w:tc>
        <w:tc>
          <w:tcPr>
            <w:tcW w:w="4536" w:type="dxa"/>
            <w:vMerge/>
            <w:tcBorders>
              <w:left w:val="single" w:sz="4" w:space="0" w:color="auto"/>
              <w:right w:val="single" w:sz="4" w:space="0" w:color="auto"/>
            </w:tcBorders>
            <w:vAlign w:val="center"/>
            <w:hideMark/>
          </w:tcPr>
          <w:p w:rsidR="00AF26EF" w:rsidRPr="00C0593F" w:rsidRDefault="00AF26EF" w:rsidP="00AF26EF">
            <w:pPr>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AF26EF" w:rsidRPr="000E7709" w:rsidRDefault="00AF26EF" w:rsidP="00AF26EF">
            <w:pPr>
              <w:rPr>
                <w:i/>
              </w:rPr>
            </w:pPr>
            <w:r w:rsidRPr="000E7709">
              <w:rPr>
                <w:i/>
              </w:rPr>
              <w:t>Расходные материалы и изнашиваемые узлы:</w:t>
            </w:r>
          </w:p>
        </w:tc>
      </w:tr>
      <w:tr w:rsidR="00AF26EF" w:rsidRPr="00C0593F" w:rsidTr="00AF26EF">
        <w:trPr>
          <w:trHeight w:val="191"/>
        </w:trPr>
        <w:tc>
          <w:tcPr>
            <w:tcW w:w="709" w:type="dxa"/>
            <w:vMerge/>
            <w:tcBorders>
              <w:left w:val="single" w:sz="4" w:space="0" w:color="auto"/>
              <w:right w:val="single" w:sz="4" w:space="0" w:color="auto"/>
            </w:tcBorders>
            <w:vAlign w:val="center"/>
            <w:hideMark/>
          </w:tcPr>
          <w:p w:rsidR="00AF26EF" w:rsidRPr="00C0593F" w:rsidRDefault="00AF26EF" w:rsidP="00AF26EF">
            <w:pPr>
              <w:jc w:val="center"/>
              <w:rPr>
                <w:b/>
              </w:rPr>
            </w:pPr>
          </w:p>
        </w:tc>
        <w:tc>
          <w:tcPr>
            <w:tcW w:w="4536" w:type="dxa"/>
            <w:vMerge/>
            <w:tcBorders>
              <w:left w:val="single" w:sz="4" w:space="0" w:color="auto"/>
              <w:right w:val="single" w:sz="4" w:space="0" w:color="auto"/>
            </w:tcBorders>
            <w:vAlign w:val="center"/>
            <w:hideMark/>
          </w:tcPr>
          <w:p w:rsidR="00AF26EF" w:rsidRPr="00C0593F" w:rsidRDefault="00AF26EF" w:rsidP="00AF26EF">
            <w:pPr>
              <w:rPr>
                <w:b/>
              </w:rPr>
            </w:pPr>
          </w:p>
        </w:tc>
        <w:tc>
          <w:tcPr>
            <w:tcW w:w="567" w:type="dxa"/>
            <w:tcBorders>
              <w:top w:val="single" w:sz="4" w:space="0" w:color="auto"/>
              <w:left w:val="single" w:sz="4" w:space="0" w:color="auto"/>
              <w:bottom w:val="single" w:sz="4" w:space="0" w:color="auto"/>
              <w:right w:val="single" w:sz="4" w:space="0" w:color="auto"/>
            </w:tcBorders>
            <w:hideMark/>
          </w:tcPr>
          <w:p w:rsidR="00AF26EF" w:rsidRPr="00D56338" w:rsidRDefault="00AF26EF" w:rsidP="00AF26EF">
            <w:pPr>
              <w:jc w:val="center"/>
            </w:pPr>
            <w:r w:rsidRPr="00D56338">
              <w:t>1</w:t>
            </w:r>
          </w:p>
        </w:tc>
        <w:tc>
          <w:tcPr>
            <w:tcW w:w="2268" w:type="dxa"/>
            <w:tcBorders>
              <w:top w:val="single" w:sz="4" w:space="0" w:color="auto"/>
              <w:left w:val="single" w:sz="4" w:space="0" w:color="auto"/>
              <w:bottom w:val="single" w:sz="4" w:space="0" w:color="auto"/>
              <w:right w:val="single" w:sz="4" w:space="0" w:color="auto"/>
            </w:tcBorders>
          </w:tcPr>
          <w:p w:rsidR="00AF26EF" w:rsidRPr="00A669BF" w:rsidRDefault="00AF26EF" w:rsidP="00AF26EF">
            <w:pPr>
              <w:pStyle w:val="25"/>
              <w:rPr>
                <w:rFonts w:ascii="Times New Roman" w:eastAsia="Calibri" w:hAnsi="Times New Roman"/>
              </w:rPr>
            </w:pPr>
          </w:p>
        </w:tc>
        <w:tc>
          <w:tcPr>
            <w:tcW w:w="5670" w:type="dxa"/>
            <w:tcBorders>
              <w:top w:val="single" w:sz="4" w:space="0" w:color="auto"/>
              <w:left w:val="single" w:sz="4" w:space="0" w:color="auto"/>
              <w:bottom w:val="single" w:sz="4" w:space="0" w:color="auto"/>
              <w:right w:val="single" w:sz="4" w:space="0" w:color="auto"/>
            </w:tcBorders>
            <w:vAlign w:val="center"/>
          </w:tcPr>
          <w:p w:rsidR="00AF26EF" w:rsidRPr="000E7709" w:rsidRDefault="00AF26EF" w:rsidP="00AF26EF"/>
        </w:tc>
        <w:tc>
          <w:tcPr>
            <w:tcW w:w="1418" w:type="dxa"/>
            <w:tcBorders>
              <w:top w:val="single" w:sz="4" w:space="0" w:color="auto"/>
              <w:left w:val="single" w:sz="4" w:space="0" w:color="auto"/>
              <w:bottom w:val="single" w:sz="4" w:space="0" w:color="auto"/>
              <w:right w:val="single" w:sz="4" w:space="0" w:color="auto"/>
            </w:tcBorders>
            <w:vAlign w:val="center"/>
          </w:tcPr>
          <w:p w:rsidR="00AF26EF" w:rsidRPr="00427AF7" w:rsidRDefault="00AF26EF" w:rsidP="00AF26EF">
            <w:pPr>
              <w:jc w:val="center"/>
            </w:pPr>
          </w:p>
        </w:tc>
      </w:tr>
      <w:tr w:rsidR="00AF26EF" w:rsidRPr="00C0593F" w:rsidTr="00AF26EF">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AF26EF" w:rsidRPr="00C0593F" w:rsidRDefault="00AF26EF" w:rsidP="00AF26EF">
            <w:pPr>
              <w:tabs>
                <w:tab w:val="left" w:pos="450"/>
              </w:tabs>
              <w:jc w:val="center"/>
              <w:rPr>
                <w:b/>
              </w:rPr>
            </w:pPr>
            <w:r w:rsidRPr="00C0593F">
              <w:rPr>
                <w:b/>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AF26EF" w:rsidRPr="00C0593F" w:rsidRDefault="00AF26EF" w:rsidP="00AF26EF">
            <w:pPr>
              <w:rPr>
                <w:b/>
              </w:rPr>
            </w:pPr>
            <w:r w:rsidRPr="00C0593F">
              <w:rPr>
                <w:b/>
                <w:bCs/>
              </w:rPr>
              <w:t>Требования к условиям эксплуатации</w:t>
            </w:r>
            <w:r w:rsidRPr="00C0593F">
              <w:t xml:space="preserve"> </w:t>
            </w: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AF26EF" w:rsidRPr="00B2694F" w:rsidRDefault="00AF26EF" w:rsidP="00AF26EF">
            <w:pPr>
              <w:shd w:val="clear" w:color="auto" w:fill="FFFFFF"/>
              <w:tabs>
                <w:tab w:val="left" w:pos="278"/>
              </w:tabs>
              <w:rPr>
                <w:color w:val="000000"/>
              </w:rPr>
            </w:pPr>
            <w:r w:rsidRPr="00B2694F">
              <w:rPr>
                <w:color w:val="000000"/>
                <w:spacing w:val="-2"/>
              </w:rPr>
              <w:t>Температура эксп</w:t>
            </w:r>
            <w:r>
              <w:rPr>
                <w:color w:val="000000"/>
                <w:spacing w:val="-2"/>
              </w:rPr>
              <w:t xml:space="preserve">луатации </w:t>
            </w:r>
            <w:r w:rsidRPr="00B2694F">
              <w:rPr>
                <w:color w:val="000000"/>
                <w:spacing w:val="-2"/>
              </w:rPr>
              <w:t>/</w:t>
            </w:r>
            <w:r>
              <w:rPr>
                <w:color w:val="000000"/>
                <w:spacing w:val="-2"/>
              </w:rPr>
              <w:t xml:space="preserve"> </w:t>
            </w:r>
            <w:r w:rsidRPr="00B2694F">
              <w:rPr>
                <w:color w:val="000000"/>
                <w:spacing w:val="-2"/>
              </w:rPr>
              <w:t>хран</w:t>
            </w:r>
            <w:r>
              <w:rPr>
                <w:color w:val="000000"/>
                <w:spacing w:val="-2"/>
              </w:rPr>
              <w:t>ения</w:t>
            </w:r>
            <w:r w:rsidRPr="00B2694F">
              <w:rPr>
                <w:color w:val="000000"/>
                <w:spacing w:val="-2"/>
              </w:rPr>
              <w:t xml:space="preserve">  :   от 10 д</w:t>
            </w:r>
            <w:r w:rsidRPr="00B2694F">
              <w:rPr>
                <w:color w:val="000000"/>
                <w:spacing w:val="-2"/>
                <w:lang w:val="en-US"/>
              </w:rPr>
              <w:t>o</w:t>
            </w:r>
            <w:r w:rsidRPr="00B2694F">
              <w:rPr>
                <w:color w:val="000000"/>
                <w:spacing w:val="-2"/>
              </w:rPr>
              <w:t xml:space="preserve"> 35 °</w:t>
            </w:r>
            <w:r w:rsidRPr="00B2694F">
              <w:rPr>
                <w:color w:val="000000"/>
                <w:spacing w:val="-2"/>
                <w:lang w:val="en-US"/>
              </w:rPr>
              <w:t>C</w:t>
            </w:r>
          </w:p>
          <w:p w:rsidR="00AF26EF" w:rsidRPr="00B2694F" w:rsidRDefault="00AF26EF" w:rsidP="00AF26EF">
            <w:pPr>
              <w:shd w:val="clear" w:color="auto" w:fill="FFFFFF"/>
              <w:tabs>
                <w:tab w:val="left" w:pos="278"/>
                <w:tab w:val="left" w:pos="3125"/>
              </w:tabs>
              <w:rPr>
                <w:color w:val="000000"/>
              </w:rPr>
            </w:pPr>
            <w:r>
              <w:rPr>
                <w:color w:val="000000"/>
                <w:spacing w:val="-3"/>
              </w:rPr>
              <w:t>Относительная в</w:t>
            </w:r>
            <w:r w:rsidRPr="00B2694F">
              <w:rPr>
                <w:color w:val="000000"/>
                <w:spacing w:val="-3"/>
              </w:rPr>
              <w:t>лажность:</w:t>
            </w:r>
            <w:r w:rsidRPr="00B2694F">
              <w:rPr>
                <w:color w:val="000000"/>
              </w:rPr>
              <w:tab/>
              <w:t xml:space="preserve">от </w:t>
            </w:r>
            <w:r w:rsidRPr="00B2694F">
              <w:rPr>
                <w:color w:val="000000"/>
                <w:spacing w:val="-5"/>
              </w:rPr>
              <w:t>30 д</w:t>
            </w:r>
            <w:r w:rsidRPr="00B2694F">
              <w:rPr>
                <w:color w:val="000000"/>
                <w:spacing w:val="-5"/>
                <w:lang w:val="en-US"/>
              </w:rPr>
              <w:t>o</w:t>
            </w:r>
            <w:r w:rsidRPr="00B2694F">
              <w:rPr>
                <w:color w:val="000000"/>
                <w:spacing w:val="-5"/>
              </w:rPr>
              <w:t xml:space="preserve"> 75%</w:t>
            </w:r>
            <w:r>
              <w:rPr>
                <w:color w:val="000000"/>
                <w:spacing w:val="-5"/>
              </w:rPr>
              <w:t xml:space="preserve"> </w:t>
            </w:r>
            <w:r w:rsidRPr="00B2694F">
              <w:rPr>
                <w:color w:val="000000"/>
                <w:spacing w:val="-2"/>
              </w:rPr>
              <w:t>(без конденсата)</w:t>
            </w:r>
          </w:p>
          <w:p w:rsidR="00AF26EF" w:rsidRPr="00AD7069" w:rsidRDefault="00AF26EF" w:rsidP="00AF26EF">
            <w:pPr>
              <w:shd w:val="clear" w:color="auto" w:fill="FFFFFF"/>
              <w:tabs>
                <w:tab w:val="left" w:pos="278"/>
                <w:tab w:val="left" w:pos="3125"/>
              </w:tabs>
              <w:rPr>
                <w:color w:val="000000"/>
              </w:rPr>
            </w:pPr>
            <w:r w:rsidRPr="00B2694F">
              <w:rPr>
                <w:color w:val="000000"/>
                <w:spacing w:val="-3"/>
              </w:rPr>
              <w:t>Давление</w:t>
            </w:r>
            <w:r w:rsidRPr="00B2694F">
              <w:rPr>
                <w:color w:val="000000"/>
                <w:spacing w:val="-3"/>
                <w:lang w:val="en-US"/>
              </w:rPr>
              <w:t>:</w:t>
            </w:r>
            <w:r w:rsidRPr="00B2694F">
              <w:rPr>
                <w:color w:val="000000"/>
                <w:lang w:val="en-US"/>
              </w:rPr>
              <w:tab/>
            </w:r>
            <w:r w:rsidRPr="00B2694F">
              <w:rPr>
                <w:color w:val="000000"/>
                <w:spacing w:val="-1"/>
              </w:rPr>
              <w:t xml:space="preserve">700 </w:t>
            </w:r>
            <w:r>
              <w:rPr>
                <w:color w:val="000000"/>
                <w:spacing w:val="-1"/>
              </w:rPr>
              <w:t>до</w:t>
            </w:r>
            <w:r w:rsidRPr="00B2694F">
              <w:rPr>
                <w:color w:val="000000"/>
                <w:spacing w:val="-1"/>
                <w:lang w:val="en-US"/>
              </w:rPr>
              <w:t xml:space="preserve"> </w:t>
            </w:r>
            <w:r w:rsidRPr="00B2694F">
              <w:rPr>
                <w:color w:val="000000"/>
                <w:spacing w:val="-1"/>
              </w:rPr>
              <w:t>1060 гПа</w:t>
            </w:r>
          </w:p>
        </w:tc>
      </w:tr>
    </w:tbl>
    <w:p w:rsidR="0073531D" w:rsidRDefault="0073531D" w:rsidP="0073531D">
      <w:pPr>
        <w:pStyle w:val="a3"/>
        <w:jc w:val="center"/>
        <w:rPr>
          <w:b/>
          <w:bCs/>
          <w:sz w:val="20"/>
          <w:szCs w:val="20"/>
        </w:rPr>
      </w:pPr>
    </w:p>
    <w:p w:rsidR="0073531D" w:rsidRDefault="0073531D" w:rsidP="0073531D">
      <w:pPr>
        <w:jc w:val="center"/>
        <w:rPr>
          <w:b/>
          <w:bCs/>
          <w:color w:val="000000"/>
          <w:sz w:val="20"/>
          <w:szCs w:val="20"/>
        </w:rPr>
      </w:pPr>
      <w:r w:rsidRPr="00C0240A">
        <w:rPr>
          <w:b/>
          <w:bCs/>
          <w:color w:val="000000"/>
          <w:sz w:val="20"/>
          <w:szCs w:val="20"/>
        </w:rPr>
        <w:t>Техническая спецификация</w:t>
      </w:r>
    </w:p>
    <w:p w:rsidR="0073531D" w:rsidRDefault="0073531D" w:rsidP="0073531D">
      <w:pPr>
        <w:jc w:val="center"/>
        <w:rPr>
          <w:b/>
          <w:bCs/>
          <w:color w:val="000000"/>
          <w:sz w:val="20"/>
          <w:szCs w:val="20"/>
        </w:rPr>
      </w:pPr>
      <w:r>
        <w:rPr>
          <w:b/>
          <w:bCs/>
          <w:color w:val="000000"/>
          <w:sz w:val="20"/>
          <w:szCs w:val="20"/>
        </w:rPr>
        <w:t>№5</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36"/>
        <w:gridCol w:w="567"/>
        <w:gridCol w:w="2268"/>
        <w:gridCol w:w="5670"/>
        <w:gridCol w:w="1418"/>
      </w:tblGrid>
      <w:tr w:rsidR="00AF26EF" w:rsidRPr="00C0593F" w:rsidTr="00AF26EF">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F26EF" w:rsidRPr="00C0593F" w:rsidRDefault="00AF26EF" w:rsidP="00AF26EF">
            <w:pPr>
              <w:ind w:left="-108"/>
              <w:jc w:val="center"/>
              <w:rPr>
                <w:b/>
              </w:rPr>
            </w:pPr>
            <w:r w:rsidRPr="00C0593F">
              <w:rPr>
                <w:b/>
              </w:rPr>
              <w:t>№ п/п</w:t>
            </w: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F26EF" w:rsidRPr="00C0593F" w:rsidRDefault="00AF26EF" w:rsidP="00AF26EF">
            <w:pPr>
              <w:tabs>
                <w:tab w:val="left" w:pos="450"/>
              </w:tabs>
              <w:jc w:val="center"/>
              <w:rPr>
                <w:b/>
              </w:rPr>
            </w:pPr>
            <w:r w:rsidRPr="00C0593F">
              <w:rPr>
                <w:b/>
              </w:rPr>
              <w:t>Критерии</w:t>
            </w:r>
          </w:p>
        </w:tc>
        <w:tc>
          <w:tcPr>
            <w:tcW w:w="992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AF26EF" w:rsidRPr="00C0593F" w:rsidRDefault="00AF26EF" w:rsidP="00AF26EF">
            <w:pPr>
              <w:tabs>
                <w:tab w:val="left" w:pos="450"/>
              </w:tabs>
              <w:jc w:val="center"/>
              <w:rPr>
                <w:b/>
              </w:rPr>
            </w:pPr>
            <w:r w:rsidRPr="00C0593F">
              <w:rPr>
                <w:b/>
              </w:rPr>
              <w:t>Описание</w:t>
            </w:r>
          </w:p>
        </w:tc>
      </w:tr>
      <w:tr w:rsidR="00AF26EF" w:rsidRPr="00C0593F" w:rsidTr="00AF26EF">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AF26EF" w:rsidRPr="00C0593F" w:rsidRDefault="00AF26EF" w:rsidP="00AF26EF">
            <w:pPr>
              <w:tabs>
                <w:tab w:val="left" w:pos="450"/>
              </w:tabs>
              <w:jc w:val="center"/>
              <w:rPr>
                <w:b/>
              </w:rPr>
            </w:pPr>
            <w:r w:rsidRPr="00C0593F">
              <w:rPr>
                <w:b/>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AF26EF" w:rsidRPr="003113BA" w:rsidRDefault="00AF26EF" w:rsidP="00AF26EF">
            <w:pPr>
              <w:tabs>
                <w:tab w:val="left" w:pos="450"/>
              </w:tabs>
              <w:rPr>
                <w:b/>
              </w:rPr>
            </w:pPr>
            <w:r w:rsidRPr="00C0593F">
              <w:rPr>
                <w:b/>
              </w:rPr>
              <w:t>Наименование медицинской техники (далее – МТ)</w:t>
            </w:r>
            <w:r>
              <w:rPr>
                <w:b/>
              </w:rPr>
              <w:t xml:space="preserve"> </w:t>
            </w:r>
            <w:r w:rsidRPr="00C0593F">
              <w:rPr>
                <w:i/>
              </w:rPr>
              <w:t>(в соответствии с государственным реестром МТ)</w:t>
            </w:r>
          </w:p>
        </w:tc>
        <w:tc>
          <w:tcPr>
            <w:tcW w:w="9923" w:type="dxa"/>
            <w:gridSpan w:val="4"/>
            <w:tcBorders>
              <w:top w:val="single" w:sz="4" w:space="0" w:color="auto"/>
              <w:left w:val="single" w:sz="4" w:space="0" w:color="auto"/>
              <w:bottom w:val="single" w:sz="4" w:space="0" w:color="auto"/>
              <w:right w:val="single" w:sz="4" w:space="0" w:color="auto"/>
            </w:tcBorders>
          </w:tcPr>
          <w:p w:rsidR="00AF26EF" w:rsidRPr="00C0593F" w:rsidRDefault="00AF26EF" w:rsidP="00AF26EF">
            <w:pPr>
              <w:widowControl w:val="0"/>
              <w:autoSpaceDE w:val="0"/>
              <w:autoSpaceDN w:val="0"/>
              <w:adjustRightInd w:val="0"/>
            </w:pPr>
            <w:r w:rsidRPr="007F4DE4">
              <w:rPr>
                <w:b/>
              </w:rPr>
              <w:t xml:space="preserve">Электрокардиограф 1/3 канальный </w:t>
            </w:r>
          </w:p>
          <w:p w:rsidR="00AF26EF" w:rsidRPr="00C0593F" w:rsidRDefault="00AF26EF" w:rsidP="00AF26EF">
            <w:pPr>
              <w:widowControl w:val="0"/>
              <w:autoSpaceDE w:val="0"/>
              <w:autoSpaceDN w:val="0"/>
              <w:adjustRightInd w:val="0"/>
            </w:pPr>
          </w:p>
        </w:tc>
      </w:tr>
      <w:tr w:rsidR="00AF26EF" w:rsidRPr="00C0593F" w:rsidTr="00AF26EF">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AF26EF" w:rsidRPr="00C0593F" w:rsidRDefault="00AF26EF" w:rsidP="00AF26EF">
            <w:pPr>
              <w:tabs>
                <w:tab w:val="left" w:pos="450"/>
              </w:tabs>
              <w:jc w:val="center"/>
              <w:rPr>
                <w:b/>
              </w:rPr>
            </w:pPr>
            <w:r w:rsidRPr="00C0593F">
              <w:rPr>
                <w:b/>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AF26EF" w:rsidRPr="00C0593F" w:rsidRDefault="00AF26EF" w:rsidP="00AF26EF">
            <w:pPr>
              <w:tabs>
                <w:tab w:val="left" w:pos="450"/>
              </w:tabs>
              <w:rPr>
                <w:i/>
              </w:rPr>
            </w:pPr>
            <w:r w:rsidRPr="00C0593F">
              <w:rPr>
                <w:b/>
              </w:rPr>
              <w:t>Наименование МТ, относящейся к средствам измерения</w:t>
            </w:r>
          </w:p>
        </w:tc>
        <w:tc>
          <w:tcPr>
            <w:tcW w:w="9923" w:type="dxa"/>
            <w:gridSpan w:val="4"/>
            <w:tcBorders>
              <w:top w:val="single" w:sz="4" w:space="0" w:color="auto"/>
              <w:left w:val="single" w:sz="4" w:space="0" w:color="auto"/>
              <w:bottom w:val="single" w:sz="4" w:space="0" w:color="auto"/>
              <w:right w:val="single" w:sz="4" w:space="0" w:color="auto"/>
            </w:tcBorders>
          </w:tcPr>
          <w:p w:rsidR="00AF26EF" w:rsidRPr="00C0593F" w:rsidRDefault="00AF26EF" w:rsidP="00AF26EF">
            <w:pPr>
              <w:widowControl w:val="0"/>
              <w:autoSpaceDE w:val="0"/>
              <w:autoSpaceDN w:val="0"/>
              <w:adjustRightInd w:val="0"/>
            </w:pPr>
            <w:r w:rsidRPr="007F4DE4">
              <w:rPr>
                <w:b/>
              </w:rPr>
              <w:t xml:space="preserve">Электрокардиограф 1/3 канальный </w:t>
            </w:r>
          </w:p>
          <w:p w:rsidR="00AF26EF" w:rsidRPr="00CC2EE6" w:rsidRDefault="00AF26EF" w:rsidP="00AF26EF">
            <w:pPr>
              <w:rPr>
                <w:rFonts w:eastAsia="BatangChe"/>
              </w:rPr>
            </w:pPr>
          </w:p>
        </w:tc>
      </w:tr>
      <w:tr w:rsidR="00AF26EF" w:rsidRPr="00C0593F" w:rsidTr="00AF26EF">
        <w:trPr>
          <w:trHeight w:val="611"/>
        </w:trPr>
        <w:tc>
          <w:tcPr>
            <w:tcW w:w="709" w:type="dxa"/>
            <w:vMerge w:val="restart"/>
            <w:tcBorders>
              <w:left w:val="single" w:sz="4" w:space="0" w:color="auto"/>
              <w:right w:val="single" w:sz="4" w:space="0" w:color="auto"/>
            </w:tcBorders>
            <w:vAlign w:val="center"/>
            <w:hideMark/>
          </w:tcPr>
          <w:p w:rsidR="00AF26EF" w:rsidRPr="00C0593F" w:rsidRDefault="00AF26EF" w:rsidP="00AF26EF">
            <w:pPr>
              <w:jc w:val="center"/>
              <w:rPr>
                <w:b/>
              </w:rPr>
            </w:pPr>
            <w:r w:rsidRPr="00C0593F">
              <w:rPr>
                <w:b/>
              </w:rPr>
              <w:lastRenderedPageBreak/>
              <w:t>3</w:t>
            </w:r>
          </w:p>
        </w:tc>
        <w:tc>
          <w:tcPr>
            <w:tcW w:w="4536" w:type="dxa"/>
            <w:vMerge w:val="restart"/>
            <w:tcBorders>
              <w:left w:val="single" w:sz="4" w:space="0" w:color="auto"/>
              <w:right w:val="single" w:sz="4" w:space="0" w:color="auto"/>
            </w:tcBorders>
            <w:vAlign w:val="center"/>
            <w:hideMark/>
          </w:tcPr>
          <w:p w:rsidR="00AF26EF" w:rsidRPr="00C0593F" w:rsidRDefault="00AF26EF" w:rsidP="00AF26EF">
            <w:pPr>
              <w:rPr>
                <w:b/>
              </w:rPr>
            </w:pPr>
            <w:r w:rsidRPr="00C0593F">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AF26EF" w:rsidRPr="00C0593F" w:rsidRDefault="00AF26EF" w:rsidP="00AF26EF">
            <w:pPr>
              <w:jc w:val="center"/>
              <w:rPr>
                <w:i/>
              </w:rPr>
            </w:pPr>
            <w:r w:rsidRPr="00C0593F">
              <w:rPr>
                <w:i/>
              </w:rPr>
              <w:t>№</w:t>
            </w:r>
          </w:p>
          <w:p w:rsidR="00AF26EF" w:rsidRPr="00C0593F" w:rsidRDefault="00AF26EF" w:rsidP="00AF26EF">
            <w:pPr>
              <w:jc w:val="center"/>
              <w:rPr>
                <w:i/>
              </w:rPr>
            </w:pPr>
            <w:r w:rsidRPr="00C0593F">
              <w:rPr>
                <w:i/>
              </w:rPr>
              <w:t>п/п</w:t>
            </w:r>
          </w:p>
        </w:tc>
        <w:tc>
          <w:tcPr>
            <w:tcW w:w="2268" w:type="dxa"/>
            <w:tcBorders>
              <w:top w:val="single" w:sz="4" w:space="0" w:color="auto"/>
              <w:left w:val="single" w:sz="4" w:space="0" w:color="auto"/>
              <w:bottom w:val="single" w:sz="4" w:space="0" w:color="auto"/>
              <w:right w:val="single" w:sz="4" w:space="0" w:color="auto"/>
            </w:tcBorders>
            <w:vAlign w:val="center"/>
            <w:hideMark/>
          </w:tcPr>
          <w:p w:rsidR="00AF26EF" w:rsidRPr="00C0593F" w:rsidRDefault="00AF26EF" w:rsidP="00AF26EF">
            <w:pPr>
              <w:jc w:val="center"/>
              <w:rPr>
                <w:i/>
              </w:rPr>
            </w:pPr>
            <w:r w:rsidRPr="00C0593F">
              <w:rPr>
                <w:i/>
              </w:rPr>
              <w:t>Наименование комплектующего к МТ (в соответствии с государственным реестром МТ)</w:t>
            </w:r>
          </w:p>
        </w:tc>
        <w:tc>
          <w:tcPr>
            <w:tcW w:w="5670" w:type="dxa"/>
            <w:tcBorders>
              <w:top w:val="single" w:sz="4" w:space="0" w:color="auto"/>
              <w:left w:val="single" w:sz="4" w:space="0" w:color="auto"/>
              <w:bottom w:val="single" w:sz="4" w:space="0" w:color="auto"/>
              <w:right w:val="single" w:sz="4" w:space="0" w:color="auto"/>
            </w:tcBorders>
            <w:vAlign w:val="center"/>
            <w:hideMark/>
          </w:tcPr>
          <w:p w:rsidR="00AF26EF" w:rsidRPr="00C0593F" w:rsidRDefault="00AF26EF" w:rsidP="00AF26EF">
            <w:pPr>
              <w:jc w:val="center"/>
              <w:rPr>
                <w:i/>
              </w:rPr>
            </w:pPr>
            <w:r w:rsidRPr="00C0593F">
              <w:rPr>
                <w:i/>
              </w:rPr>
              <w:t>Техническая характеристика комплектующего к МТ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AF26EF" w:rsidRPr="00C0593F" w:rsidRDefault="00AF26EF" w:rsidP="00AF26EF">
            <w:pPr>
              <w:jc w:val="center"/>
              <w:rPr>
                <w:i/>
              </w:rPr>
            </w:pPr>
            <w:r w:rsidRPr="00C0593F">
              <w:rPr>
                <w:i/>
              </w:rPr>
              <w:t>Требуемое количество</w:t>
            </w:r>
          </w:p>
          <w:p w:rsidR="00AF26EF" w:rsidRPr="00C0593F" w:rsidRDefault="00AF26EF" w:rsidP="00AF26EF">
            <w:pPr>
              <w:jc w:val="center"/>
              <w:rPr>
                <w:i/>
              </w:rPr>
            </w:pPr>
            <w:r w:rsidRPr="00C0593F">
              <w:rPr>
                <w:i/>
              </w:rPr>
              <w:t>(с указанием единицы измерения)</w:t>
            </w:r>
          </w:p>
        </w:tc>
      </w:tr>
      <w:tr w:rsidR="00AF26EF" w:rsidRPr="00C0593F" w:rsidTr="00AF26EF">
        <w:trPr>
          <w:trHeight w:val="141"/>
        </w:trPr>
        <w:tc>
          <w:tcPr>
            <w:tcW w:w="709" w:type="dxa"/>
            <w:vMerge/>
            <w:tcBorders>
              <w:left w:val="single" w:sz="4" w:space="0" w:color="auto"/>
              <w:right w:val="single" w:sz="4" w:space="0" w:color="auto"/>
            </w:tcBorders>
            <w:vAlign w:val="center"/>
            <w:hideMark/>
          </w:tcPr>
          <w:p w:rsidR="00AF26EF" w:rsidRPr="00C0593F" w:rsidRDefault="00AF26EF" w:rsidP="00AF26EF">
            <w:pPr>
              <w:jc w:val="center"/>
              <w:rPr>
                <w:b/>
              </w:rPr>
            </w:pPr>
          </w:p>
        </w:tc>
        <w:tc>
          <w:tcPr>
            <w:tcW w:w="4536" w:type="dxa"/>
            <w:vMerge/>
            <w:tcBorders>
              <w:left w:val="single" w:sz="4" w:space="0" w:color="auto"/>
              <w:right w:val="single" w:sz="4" w:space="0" w:color="auto"/>
            </w:tcBorders>
            <w:vAlign w:val="center"/>
            <w:hideMark/>
          </w:tcPr>
          <w:p w:rsidR="00AF26EF" w:rsidRPr="00C0593F" w:rsidRDefault="00AF26EF" w:rsidP="00AF26EF">
            <w:pPr>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AF26EF" w:rsidRPr="00C0593F" w:rsidRDefault="00AF26EF" w:rsidP="00AF26EF">
            <w:pPr>
              <w:rPr>
                <w:i/>
              </w:rPr>
            </w:pPr>
            <w:r w:rsidRPr="00C0593F">
              <w:rPr>
                <w:i/>
              </w:rPr>
              <w:t>Основные комплектующие</w:t>
            </w:r>
          </w:p>
        </w:tc>
      </w:tr>
      <w:tr w:rsidR="00AF26EF" w:rsidRPr="00C0593F" w:rsidTr="00AF26EF">
        <w:trPr>
          <w:trHeight w:val="141"/>
        </w:trPr>
        <w:tc>
          <w:tcPr>
            <w:tcW w:w="709" w:type="dxa"/>
            <w:vMerge/>
            <w:tcBorders>
              <w:left w:val="single" w:sz="4" w:space="0" w:color="auto"/>
              <w:right w:val="single" w:sz="4" w:space="0" w:color="auto"/>
            </w:tcBorders>
            <w:vAlign w:val="center"/>
            <w:hideMark/>
          </w:tcPr>
          <w:p w:rsidR="00AF26EF" w:rsidRPr="00C0593F" w:rsidRDefault="00AF26EF" w:rsidP="00AF26EF">
            <w:pPr>
              <w:jc w:val="center"/>
              <w:rPr>
                <w:b/>
              </w:rPr>
            </w:pPr>
          </w:p>
        </w:tc>
        <w:tc>
          <w:tcPr>
            <w:tcW w:w="4536" w:type="dxa"/>
            <w:vMerge/>
            <w:tcBorders>
              <w:left w:val="single" w:sz="4" w:space="0" w:color="auto"/>
              <w:right w:val="single" w:sz="4" w:space="0" w:color="auto"/>
            </w:tcBorders>
            <w:vAlign w:val="center"/>
            <w:hideMark/>
          </w:tcPr>
          <w:p w:rsidR="00AF26EF" w:rsidRPr="00C0593F" w:rsidRDefault="00AF26EF" w:rsidP="00AF26EF">
            <w:pPr>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F26EF" w:rsidRPr="00D96DEE" w:rsidRDefault="00AF26EF" w:rsidP="00AF26EF">
            <w:pPr>
              <w:jc w:val="center"/>
              <w:rPr>
                <w:lang w:val="en-US"/>
              </w:rPr>
            </w:pPr>
            <w:r>
              <w:rPr>
                <w:lang w:val="en-US"/>
              </w:rPr>
              <w:t>1</w:t>
            </w:r>
          </w:p>
        </w:tc>
        <w:tc>
          <w:tcPr>
            <w:tcW w:w="2268" w:type="dxa"/>
            <w:tcBorders>
              <w:top w:val="single" w:sz="4" w:space="0" w:color="auto"/>
              <w:left w:val="single" w:sz="4" w:space="0" w:color="auto"/>
              <w:bottom w:val="single" w:sz="4" w:space="0" w:color="auto"/>
              <w:right w:val="single" w:sz="4" w:space="0" w:color="auto"/>
            </w:tcBorders>
          </w:tcPr>
          <w:p w:rsidR="00AF26EF" w:rsidRDefault="00AF26EF" w:rsidP="00AF26EF">
            <w:pPr>
              <w:rPr>
                <w:rStyle w:val="s0"/>
              </w:rPr>
            </w:pPr>
          </w:p>
          <w:p w:rsidR="00AF26EF" w:rsidRPr="00EB3AAD" w:rsidRDefault="00AF26EF" w:rsidP="00AF26EF">
            <w:pPr>
              <w:rPr>
                <w:color w:val="333333"/>
              </w:rPr>
            </w:pPr>
            <w:r w:rsidRPr="00EB3AAD">
              <w:rPr>
                <w:rStyle w:val="s0"/>
                <w:sz w:val="22"/>
                <w:szCs w:val="22"/>
              </w:rPr>
              <w:t xml:space="preserve">Электрокардиограф </w:t>
            </w:r>
          </w:p>
        </w:tc>
        <w:tc>
          <w:tcPr>
            <w:tcW w:w="5670" w:type="dxa"/>
            <w:tcBorders>
              <w:top w:val="single" w:sz="4" w:space="0" w:color="auto"/>
              <w:left w:val="single" w:sz="4" w:space="0" w:color="auto"/>
              <w:bottom w:val="single" w:sz="4" w:space="0" w:color="auto"/>
              <w:right w:val="single" w:sz="4" w:space="0" w:color="auto"/>
            </w:tcBorders>
            <w:vAlign w:val="center"/>
          </w:tcPr>
          <w:p w:rsidR="00AF26EF" w:rsidRPr="000E7709" w:rsidRDefault="00AF26EF" w:rsidP="00AF26EF">
            <w:r w:rsidRPr="005855EC">
              <w:t>Электрокардиограф</w:t>
            </w:r>
            <w:r>
              <w:t xml:space="preserve"> с </w:t>
            </w:r>
            <w:r w:rsidRPr="005855EC">
              <w:t xml:space="preserve"> ЖК-дисплеем</w:t>
            </w:r>
            <w:r>
              <w:t xml:space="preserve"> должен быть</w:t>
            </w:r>
            <w:r w:rsidRPr="005855EC">
              <w:t xml:space="preserve"> </w:t>
            </w:r>
            <w:r>
              <w:t xml:space="preserve"> не менее</w:t>
            </w:r>
            <w:r w:rsidRPr="005855EC">
              <w:t xml:space="preserve"> 3,5 дюймов, предназначен для проведения исследований и диагностики в области электрокардиографии.</w:t>
            </w:r>
          </w:p>
        </w:tc>
        <w:tc>
          <w:tcPr>
            <w:tcW w:w="1418" w:type="dxa"/>
            <w:tcBorders>
              <w:top w:val="single" w:sz="4" w:space="0" w:color="auto"/>
              <w:left w:val="single" w:sz="4" w:space="0" w:color="auto"/>
              <w:bottom w:val="single" w:sz="4" w:space="0" w:color="auto"/>
              <w:right w:val="single" w:sz="4" w:space="0" w:color="auto"/>
            </w:tcBorders>
            <w:vAlign w:val="center"/>
          </w:tcPr>
          <w:p w:rsidR="00AF26EF" w:rsidRPr="002518A7" w:rsidRDefault="00AF26EF" w:rsidP="00AF26EF">
            <w:pPr>
              <w:jc w:val="center"/>
            </w:pPr>
            <w:r>
              <w:t>1 шт.</w:t>
            </w:r>
          </w:p>
        </w:tc>
      </w:tr>
      <w:tr w:rsidR="00AF26EF" w:rsidRPr="00C0593F" w:rsidTr="00AF26EF">
        <w:trPr>
          <w:trHeight w:val="141"/>
        </w:trPr>
        <w:tc>
          <w:tcPr>
            <w:tcW w:w="709" w:type="dxa"/>
            <w:vMerge/>
            <w:tcBorders>
              <w:left w:val="single" w:sz="4" w:space="0" w:color="auto"/>
              <w:right w:val="single" w:sz="4" w:space="0" w:color="auto"/>
            </w:tcBorders>
            <w:vAlign w:val="center"/>
          </w:tcPr>
          <w:p w:rsidR="00AF26EF" w:rsidRPr="00C0593F" w:rsidRDefault="00AF26EF" w:rsidP="00AF26EF">
            <w:pPr>
              <w:jc w:val="center"/>
              <w:rPr>
                <w:b/>
              </w:rPr>
            </w:pPr>
          </w:p>
        </w:tc>
        <w:tc>
          <w:tcPr>
            <w:tcW w:w="4536" w:type="dxa"/>
            <w:vMerge/>
            <w:tcBorders>
              <w:left w:val="single" w:sz="4" w:space="0" w:color="auto"/>
              <w:right w:val="single" w:sz="4" w:space="0" w:color="auto"/>
            </w:tcBorders>
            <w:vAlign w:val="center"/>
          </w:tcPr>
          <w:p w:rsidR="00AF26EF" w:rsidRPr="00C0593F" w:rsidRDefault="00AF26EF" w:rsidP="00AF26EF">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AF26EF" w:rsidRPr="00D96DEE" w:rsidRDefault="00AF26EF" w:rsidP="00AF26EF">
            <w:pPr>
              <w:jc w:val="center"/>
              <w:rPr>
                <w:lang w:val="en-US"/>
              </w:rPr>
            </w:pPr>
            <w:r>
              <w:rPr>
                <w:lang w:val="en-US"/>
              </w:rPr>
              <w:t>2</w:t>
            </w:r>
          </w:p>
        </w:tc>
        <w:tc>
          <w:tcPr>
            <w:tcW w:w="2268" w:type="dxa"/>
            <w:tcBorders>
              <w:top w:val="single" w:sz="4" w:space="0" w:color="auto"/>
              <w:left w:val="single" w:sz="4" w:space="0" w:color="auto"/>
              <w:bottom w:val="single" w:sz="4" w:space="0" w:color="auto"/>
              <w:right w:val="single" w:sz="4" w:space="0" w:color="auto"/>
            </w:tcBorders>
          </w:tcPr>
          <w:p w:rsidR="00AF26EF" w:rsidRPr="005855EC" w:rsidRDefault="00AF26EF" w:rsidP="00AF26EF">
            <w:pPr>
              <w:pStyle w:val="25"/>
              <w:rPr>
                <w:rFonts w:ascii="Times New Roman" w:hAnsi="Times New Roman"/>
              </w:rPr>
            </w:pPr>
            <w:r w:rsidRPr="005855EC">
              <w:rPr>
                <w:rFonts w:ascii="Times New Roman" w:hAnsi="Times New Roman"/>
                <w:sz w:val="22"/>
                <w:szCs w:val="22"/>
              </w:rPr>
              <w:t>Кабель пациента</w:t>
            </w:r>
            <w:r w:rsidRPr="005855EC">
              <w:rPr>
                <w:rFonts w:ascii="Times New Roman" w:hAnsi="Times New Roman"/>
                <w:sz w:val="22"/>
                <w:szCs w:val="22"/>
                <w:lang w:val="en-US"/>
              </w:rPr>
              <w:t xml:space="preserve"> </w:t>
            </w:r>
          </w:p>
        </w:tc>
        <w:tc>
          <w:tcPr>
            <w:tcW w:w="5670" w:type="dxa"/>
            <w:tcBorders>
              <w:top w:val="single" w:sz="4" w:space="0" w:color="auto"/>
              <w:left w:val="single" w:sz="4" w:space="0" w:color="auto"/>
              <w:bottom w:val="single" w:sz="4" w:space="0" w:color="auto"/>
              <w:right w:val="single" w:sz="4" w:space="0" w:color="auto"/>
            </w:tcBorders>
            <w:vAlign w:val="center"/>
          </w:tcPr>
          <w:p w:rsidR="00AF26EF" w:rsidRPr="000E7709" w:rsidRDefault="00AF26EF" w:rsidP="00AF26EF">
            <w:r>
              <w:t>К</w:t>
            </w:r>
            <w:r w:rsidRPr="000E7709">
              <w:t xml:space="preserve">абель </w:t>
            </w:r>
            <w:r>
              <w:t>пациента должен быть на 12 отведений (10 проводов).</w:t>
            </w:r>
          </w:p>
        </w:tc>
        <w:tc>
          <w:tcPr>
            <w:tcW w:w="1418" w:type="dxa"/>
            <w:tcBorders>
              <w:top w:val="single" w:sz="4" w:space="0" w:color="auto"/>
              <w:left w:val="single" w:sz="4" w:space="0" w:color="auto"/>
              <w:bottom w:val="single" w:sz="4" w:space="0" w:color="auto"/>
              <w:right w:val="single" w:sz="4" w:space="0" w:color="auto"/>
            </w:tcBorders>
            <w:vAlign w:val="center"/>
          </w:tcPr>
          <w:p w:rsidR="00AF26EF" w:rsidRDefault="00AF26EF" w:rsidP="00AF26EF">
            <w:pPr>
              <w:jc w:val="center"/>
            </w:pPr>
            <w:r>
              <w:t>1 шт.</w:t>
            </w:r>
          </w:p>
        </w:tc>
      </w:tr>
      <w:tr w:rsidR="00AF26EF" w:rsidRPr="00C0593F" w:rsidTr="00AF26EF">
        <w:trPr>
          <w:trHeight w:val="141"/>
        </w:trPr>
        <w:tc>
          <w:tcPr>
            <w:tcW w:w="709" w:type="dxa"/>
            <w:vMerge/>
            <w:tcBorders>
              <w:left w:val="single" w:sz="4" w:space="0" w:color="auto"/>
              <w:right w:val="single" w:sz="4" w:space="0" w:color="auto"/>
            </w:tcBorders>
            <w:vAlign w:val="center"/>
          </w:tcPr>
          <w:p w:rsidR="00AF26EF" w:rsidRPr="00C0593F" w:rsidRDefault="00AF26EF" w:rsidP="00AF26EF">
            <w:pPr>
              <w:jc w:val="center"/>
              <w:rPr>
                <w:b/>
              </w:rPr>
            </w:pPr>
          </w:p>
        </w:tc>
        <w:tc>
          <w:tcPr>
            <w:tcW w:w="4536" w:type="dxa"/>
            <w:vMerge/>
            <w:tcBorders>
              <w:left w:val="single" w:sz="4" w:space="0" w:color="auto"/>
              <w:right w:val="single" w:sz="4" w:space="0" w:color="auto"/>
            </w:tcBorders>
            <w:vAlign w:val="center"/>
          </w:tcPr>
          <w:p w:rsidR="00AF26EF" w:rsidRPr="00C0593F" w:rsidRDefault="00AF26EF" w:rsidP="00AF26EF">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AF26EF" w:rsidRPr="00D96DEE" w:rsidRDefault="00AF26EF" w:rsidP="00AF26EF">
            <w:pPr>
              <w:jc w:val="center"/>
              <w:rPr>
                <w:lang w:val="en-US"/>
              </w:rPr>
            </w:pPr>
            <w:r>
              <w:rPr>
                <w:lang w:val="en-US"/>
              </w:rPr>
              <w:t>3</w:t>
            </w:r>
          </w:p>
        </w:tc>
        <w:tc>
          <w:tcPr>
            <w:tcW w:w="2268" w:type="dxa"/>
            <w:tcBorders>
              <w:top w:val="single" w:sz="4" w:space="0" w:color="auto"/>
              <w:left w:val="single" w:sz="4" w:space="0" w:color="auto"/>
              <w:bottom w:val="single" w:sz="4" w:space="0" w:color="auto"/>
              <w:right w:val="single" w:sz="4" w:space="0" w:color="auto"/>
            </w:tcBorders>
          </w:tcPr>
          <w:p w:rsidR="00AF26EF" w:rsidRDefault="00AF26EF" w:rsidP="00AF26EF">
            <w:pPr>
              <w:pStyle w:val="25"/>
              <w:rPr>
                <w:rFonts w:ascii="Times New Roman" w:hAnsi="Times New Roman"/>
              </w:rPr>
            </w:pPr>
          </w:p>
          <w:p w:rsidR="00AF26EF" w:rsidRPr="005855EC" w:rsidRDefault="00AF26EF" w:rsidP="00AF26EF">
            <w:pPr>
              <w:pStyle w:val="25"/>
              <w:rPr>
                <w:rFonts w:ascii="Times New Roman" w:hAnsi="Times New Roman"/>
              </w:rPr>
            </w:pPr>
            <w:r>
              <w:rPr>
                <w:rFonts w:ascii="Times New Roman" w:hAnsi="Times New Roman"/>
                <w:sz w:val="22"/>
                <w:szCs w:val="22"/>
              </w:rPr>
              <w:t>Нагрудные</w:t>
            </w:r>
            <w:r w:rsidRPr="005855EC">
              <w:rPr>
                <w:rFonts w:ascii="Times New Roman" w:hAnsi="Times New Roman"/>
                <w:sz w:val="22"/>
                <w:szCs w:val="22"/>
              </w:rPr>
              <w:t xml:space="preserve"> электроды</w:t>
            </w:r>
          </w:p>
        </w:tc>
        <w:tc>
          <w:tcPr>
            <w:tcW w:w="5670" w:type="dxa"/>
            <w:tcBorders>
              <w:top w:val="single" w:sz="4" w:space="0" w:color="auto"/>
              <w:left w:val="single" w:sz="4" w:space="0" w:color="auto"/>
              <w:bottom w:val="single" w:sz="4" w:space="0" w:color="auto"/>
              <w:right w:val="single" w:sz="4" w:space="0" w:color="auto"/>
            </w:tcBorders>
            <w:vAlign w:val="center"/>
          </w:tcPr>
          <w:p w:rsidR="00AF26EF" w:rsidRPr="000E7709" w:rsidRDefault="00AF26EF" w:rsidP="00AF26EF">
            <w:r w:rsidRPr="000E7709">
              <w:t>Одноразовый электрод</w:t>
            </w:r>
            <w:r>
              <w:t xml:space="preserve"> должен быть</w:t>
            </w:r>
            <w:r w:rsidRPr="000E7709">
              <w:t xml:space="preserve"> д</w:t>
            </w:r>
            <w:r>
              <w:t>линой не менее</w:t>
            </w:r>
            <w:r w:rsidRPr="000E7709">
              <w:t xml:space="preserve"> 26</w:t>
            </w:r>
            <w:r>
              <w:t xml:space="preserve"> </w:t>
            </w:r>
            <w:r w:rsidRPr="000E7709">
              <w:t xml:space="preserve">мм, материал электрода </w:t>
            </w:r>
            <w:r>
              <w:t>должен быть</w:t>
            </w:r>
            <w:r w:rsidRPr="000E7709">
              <w:t xml:space="preserve"> непроницаемый для жидкости вспененный полиуретан (пенопласт на полипропиленовой (полиуретановой) основе, с особо прочным клеем для кратковременного </w:t>
            </w:r>
            <w:r>
              <w:t>наблюдения</w:t>
            </w:r>
            <w:r w:rsidRPr="000E7709">
              <w:t xml:space="preserve"> и исследований в состоянии покоя), для новорожденных.</w:t>
            </w:r>
          </w:p>
        </w:tc>
        <w:tc>
          <w:tcPr>
            <w:tcW w:w="1418" w:type="dxa"/>
            <w:tcBorders>
              <w:top w:val="single" w:sz="4" w:space="0" w:color="auto"/>
              <w:left w:val="single" w:sz="4" w:space="0" w:color="auto"/>
              <w:bottom w:val="single" w:sz="4" w:space="0" w:color="auto"/>
              <w:right w:val="single" w:sz="4" w:space="0" w:color="auto"/>
            </w:tcBorders>
            <w:vAlign w:val="center"/>
          </w:tcPr>
          <w:p w:rsidR="00AF26EF" w:rsidRDefault="00AF26EF" w:rsidP="00AF26EF">
            <w:pPr>
              <w:jc w:val="center"/>
            </w:pPr>
            <w:r>
              <w:t>1 уп.</w:t>
            </w:r>
          </w:p>
        </w:tc>
      </w:tr>
      <w:tr w:rsidR="00AF26EF" w:rsidRPr="00C0593F" w:rsidTr="00AF26EF">
        <w:trPr>
          <w:trHeight w:val="141"/>
        </w:trPr>
        <w:tc>
          <w:tcPr>
            <w:tcW w:w="709" w:type="dxa"/>
            <w:vMerge/>
            <w:tcBorders>
              <w:left w:val="single" w:sz="4" w:space="0" w:color="auto"/>
              <w:right w:val="single" w:sz="4" w:space="0" w:color="auto"/>
            </w:tcBorders>
            <w:vAlign w:val="center"/>
          </w:tcPr>
          <w:p w:rsidR="00AF26EF" w:rsidRPr="00C0593F" w:rsidRDefault="00AF26EF" w:rsidP="00AF26EF">
            <w:pPr>
              <w:jc w:val="center"/>
              <w:rPr>
                <w:b/>
              </w:rPr>
            </w:pPr>
          </w:p>
        </w:tc>
        <w:tc>
          <w:tcPr>
            <w:tcW w:w="4536" w:type="dxa"/>
            <w:vMerge/>
            <w:tcBorders>
              <w:left w:val="single" w:sz="4" w:space="0" w:color="auto"/>
              <w:right w:val="single" w:sz="4" w:space="0" w:color="auto"/>
            </w:tcBorders>
            <w:vAlign w:val="center"/>
          </w:tcPr>
          <w:p w:rsidR="00AF26EF" w:rsidRPr="00C0593F" w:rsidRDefault="00AF26EF" w:rsidP="00AF26EF">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AF26EF" w:rsidRPr="00CC2EE6" w:rsidRDefault="00AF26EF" w:rsidP="00AF26EF">
            <w:pPr>
              <w:jc w:val="center"/>
            </w:pPr>
            <w:r>
              <w:t>4</w:t>
            </w:r>
          </w:p>
        </w:tc>
        <w:tc>
          <w:tcPr>
            <w:tcW w:w="2268" w:type="dxa"/>
            <w:tcBorders>
              <w:top w:val="single" w:sz="4" w:space="0" w:color="auto"/>
              <w:left w:val="single" w:sz="4" w:space="0" w:color="auto"/>
              <w:bottom w:val="single" w:sz="4" w:space="0" w:color="auto"/>
              <w:right w:val="single" w:sz="4" w:space="0" w:color="auto"/>
            </w:tcBorders>
          </w:tcPr>
          <w:p w:rsidR="00AF26EF" w:rsidRDefault="00AF26EF" w:rsidP="00AF26EF">
            <w:pPr>
              <w:pStyle w:val="25"/>
              <w:rPr>
                <w:rFonts w:ascii="Times New Roman" w:hAnsi="Times New Roman"/>
                <w:lang w:val="kk-KZ"/>
              </w:rPr>
            </w:pPr>
          </w:p>
          <w:p w:rsidR="00AF26EF" w:rsidRPr="005855EC" w:rsidRDefault="00AF26EF" w:rsidP="00AF26EF">
            <w:pPr>
              <w:pStyle w:val="25"/>
              <w:rPr>
                <w:rFonts w:ascii="Times New Roman" w:hAnsi="Times New Roman"/>
              </w:rPr>
            </w:pPr>
            <w:r w:rsidRPr="005855EC">
              <w:rPr>
                <w:rFonts w:ascii="Times New Roman" w:hAnsi="Times New Roman"/>
                <w:sz w:val="22"/>
                <w:szCs w:val="22"/>
                <w:lang w:val="kk-KZ"/>
              </w:rPr>
              <w:t>Электроды для конечностей</w:t>
            </w:r>
            <w:r w:rsidRPr="005855EC">
              <w:rPr>
                <w:rFonts w:ascii="Times New Roman" w:hAnsi="Times New Roman"/>
                <w:sz w:val="22"/>
                <w:szCs w:val="22"/>
              </w:rPr>
              <w:t xml:space="preserve"> </w:t>
            </w:r>
          </w:p>
        </w:tc>
        <w:tc>
          <w:tcPr>
            <w:tcW w:w="5670" w:type="dxa"/>
            <w:tcBorders>
              <w:top w:val="single" w:sz="4" w:space="0" w:color="auto"/>
              <w:left w:val="single" w:sz="4" w:space="0" w:color="auto"/>
              <w:bottom w:val="single" w:sz="4" w:space="0" w:color="auto"/>
              <w:right w:val="single" w:sz="4" w:space="0" w:color="auto"/>
            </w:tcBorders>
            <w:vAlign w:val="center"/>
          </w:tcPr>
          <w:p w:rsidR="00AF26EF" w:rsidRPr="000E7709" w:rsidRDefault="00AF26EF" w:rsidP="00AF26EF">
            <w:r>
              <w:t xml:space="preserve">Должны быть </w:t>
            </w:r>
            <w:r w:rsidRPr="000E7709">
              <w:t>предназначены для использования в электрокардиографических исследованиях. Регистрация биопотенциалов сердца производится при наложении электродов на конечности и в определенные точки на поверхности грудной клетки пациента.</w:t>
            </w:r>
          </w:p>
        </w:tc>
        <w:tc>
          <w:tcPr>
            <w:tcW w:w="1418" w:type="dxa"/>
            <w:tcBorders>
              <w:top w:val="single" w:sz="4" w:space="0" w:color="auto"/>
              <w:left w:val="single" w:sz="4" w:space="0" w:color="auto"/>
              <w:bottom w:val="single" w:sz="4" w:space="0" w:color="auto"/>
              <w:right w:val="single" w:sz="4" w:space="0" w:color="auto"/>
            </w:tcBorders>
            <w:vAlign w:val="center"/>
          </w:tcPr>
          <w:p w:rsidR="00AF26EF" w:rsidRPr="000E7709" w:rsidRDefault="00AF26EF" w:rsidP="00AF26EF">
            <w:pPr>
              <w:jc w:val="center"/>
              <w:rPr>
                <w:lang w:val="en-US"/>
              </w:rPr>
            </w:pPr>
            <w:r>
              <w:t>1 уп.</w:t>
            </w:r>
          </w:p>
        </w:tc>
      </w:tr>
      <w:tr w:rsidR="00AF26EF" w:rsidRPr="00C0593F" w:rsidTr="00AF26EF">
        <w:trPr>
          <w:trHeight w:val="141"/>
        </w:trPr>
        <w:tc>
          <w:tcPr>
            <w:tcW w:w="709" w:type="dxa"/>
            <w:vMerge/>
            <w:tcBorders>
              <w:left w:val="single" w:sz="4" w:space="0" w:color="auto"/>
              <w:right w:val="single" w:sz="4" w:space="0" w:color="auto"/>
            </w:tcBorders>
            <w:vAlign w:val="center"/>
          </w:tcPr>
          <w:p w:rsidR="00AF26EF" w:rsidRPr="00C0593F" w:rsidRDefault="00AF26EF" w:rsidP="00AF26EF">
            <w:pPr>
              <w:jc w:val="center"/>
              <w:rPr>
                <w:b/>
              </w:rPr>
            </w:pPr>
          </w:p>
        </w:tc>
        <w:tc>
          <w:tcPr>
            <w:tcW w:w="4536" w:type="dxa"/>
            <w:vMerge/>
            <w:tcBorders>
              <w:left w:val="single" w:sz="4" w:space="0" w:color="auto"/>
              <w:right w:val="single" w:sz="4" w:space="0" w:color="auto"/>
            </w:tcBorders>
            <w:vAlign w:val="center"/>
          </w:tcPr>
          <w:p w:rsidR="00AF26EF" w:rsidRPr="00C0593F" w:rsidRDefault="00AF26EF" w:rsidP="00AF26EF">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AF26EF" w:rsidRDefault="00AF26EF" w:rsidP="00AF26EF">
            <w:pPr>
              <w:jc w:val="center"/>
            </w:pPr>
            <w:r>
              <w:t>5</w:t>
            </w:r>
          </w:p>
        </w:tc>
        <w:tc>
          <w:tcPr>
            <w:tcW w:w="2268" w:type="dxa"/>
            <w:tcBorders>
              <w:top w:val="single" w:sz="4" w:space="0" w:color="auto"/>
              <w:left w:val="single" w:sz="4" w:space="0" w:color="auto"/>
              <w:bottom w:val="single" w:sz="4" w:space="0" w:color="auto"/>
              <w:right w:val="single" w:sz="4" w:space="0" w:color="auto"/>
            </w:tcBorders>
          </w:tcPr>
          <w:p w:rsidR="00AF26EF" w:rsidRPr="005855EC" w:rsidRDefault="00AF26EF" w:rsidP="00AF26EF">
            <w:pPr>
              <w:pStyle w:val="25"/>
              <w:rPr>
                <w:rFonts w:ascii="Times New Roman" w:hAnsi="Times New Roman"/>
              </w:rPr>
            </w:pPr>
            <w:r w:rsidRPr="005855EC">
              <w:rPr>
                <w:rFonts w:ascii="Times New Roman" w:hAnsi="Times New Roman"/>
                <w:sz w:val="22"/>
                <w:szCs w:val="22"/>
              </w:rPr>
              <w:t xml:space="preserve">Термобумага </w:t>
            </w:r>
          </w:p>
        </w:tc>
        <w:tc>
          <w:tcPr>
            <w:tcW w:w="5670" w:type="dxa"/>
            <w:tcBorders>
              <w:top w:val="single" w:sz="4" w:space="0" w:color="auto"/>
              <w:left w:val="single" w:sz="4" w:space="0" w:color="auto"/>
              <w:bottom w:val="single" w:sz="4" w:space="0" w:color="auto"/>
              <w:right w:val="single" w:sz="4" w:space="0" w:color="auto"/>
            </w:tcBorders>
            <w:vAlign w:val="center"/>
          </w:tcPr>
          <w:p w:rsidR="00AF26EF" w:rsidRPr="00715D3D" w:rsidRDefault="00AF26EF" w:rsidP="00AF26EF">
            <w:pPr>
              <w:pStyle w:val="14"/>
              <w:jc w:val="left"/>
            </w:pPr>
            <w:r w:rsidRPr="00A669BF">
              <w:t>Термобумага</w:t>
            </w:r>
            <w:r>
              <w:t xml:space="preserve"> должна быть не менее</w:t>
            </w:r>
            <w:r w:rsidRPr="00A669BF">
              <w:t xml:space="preserve"> 210 мм(Ш)*20 м(Д)</w:t>
            </w:r>
            <w:r>
              <w:t>.</w:t>
            </w:r>
            <w:r w:rsidRPr="00715D3D">
              <w:t xml:space="preserve"> </w:t>
            </w:r>
            <w:r>
              <w:t>Рулон должен быть упакован в герметичную непрозрачную упаковку.</w:t>
            </w:r>
          </w:p>
        </w:tc>
        <w:tc>
          <w:tcPr>
            <w:tcW w:w="1418" w:type="dxa"/>
            <w:tcBorders>
              <w:top w:val="single" w:sz="4" w:space="0" w:color="auto"/>
              <w:left w:val="single" w:sz="4" w:space="0" w:color="auto"/>
              <w:bottom w:val="single" w:sz="4" w:space="0" w:color="auto"/>
              <w:right w:val="single" w:sz="4" w:space="0" w:color="auto"/>
            </w:tcBorders>
            <w:vAlign w:val="center"/>
          </w:tcPr>
          <w:p w:rsidR="00AF26EF" w:rsidRDefault="00AF26EF" w:rsidP="00AF26EF">
            <w:pPr>
              <w:jc w:val="center"/>
            </w:pPr>
            <w:r>
              <w:t>1 шт.</w:t>
            </w:r>
          </w:p>
        </w:tc>
      </w:tr>
      <w:tr w:rsidR="00AF26EF" w:rsidRPr="00C0593F" w:rsidTr="00AF26EF">
        <w:trPr>
          <w:trHeight w:val="141"/>
        </w:trPr>
        <w:tc>
          <w:tcPr>
            <w:tcW w:w="709" w:type="dxa"/>
            <w:vMerge/>
            <w:tcBorders>
              <w:left w:val="single" w:sz="4" w:space="0" w:color="auto"/>
              <w:right w:val="single" w:sz="4" w:space="0" w:color="auto"/>
            </w:tcBorders>
            <w:vAlign w:val="center"/>
          </w:tcPr>
          <w:p w:rsidR="00AF26EF" w:rsidRPr="00C0593F" w:rsidRDefault="00AF26EF" w:rsidP="00AF26EF">
            <w:pPr>
              <w:jc w:val="center"/>
              <w:rPr>
                <w:b/>
              </w:rPr>
            </w:pPr>
          </w:p>
        </w:tc>
        <w:tc>
          <w:tcPr>
            <w:tcW w:w="4536" w:type="dxa"/>
            <w:vMerge/>
            <w:tcBorders>
              <w:left w:val="single" w:sz="4" w:space="0" w:color="auto"/>
              <w:right w:val="single" w:sz="4" w:space="0" w:color="auto"/>
            </w:tcBorders>
            <w:vAlign w:val="center"/>
          </w:tcPr>
          <w:p w:rsidR="00AF26EF" w:rsidRPr="00C0593F" w:rsidRDefault="00AF26EF" w:rsidP="00AF26EF">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AF26EF" w:rsidRDefault="00AF26EF" w:rsidP="00AF26EF">
            <w:pPr>
              <w:jc w:val="center"/>
            </w:pPr>
            <w:r>
              <w:t>6</w:t>
            </w:r>
          </w:p>
        </w:tc>
        <w:tc>
          <w:tcPr>
            <w:tcW w:w="2268" w:type="dxa"/>
            <w:tcBorders>
              <w:top w:val="single" w:sz="4" w:space="0" w:color="auto"/>
              <w:left w:val="single" w:sz="4" w:space="0" w:color="auto"/>
              <w:bottom w:val="single" w:sz="4" w:space="0" w:color="auto"/>
              <w:right w:val="single" w:sz="4" w:space="0" w:color="auto"/>
            </w:tcBorders>
          </w:tcPr>
          <w:p w:rsidR="00AF26EF" w:rsidRPr="005855EC" w:rsidRDefault="00AF26EF" w:rsidP="00AF26EF">
            <w:pPr>
              <w:pStyle w:val="25"/>
              <w:rPr>
                <w:rFonts w:ascii="Times New Roman" w:hAnsi="Times New Roman"/>
              </w:rPr>
            </w:pPr>
            <w:r w:rsidRPr="005855EC">
              <w:rPr>
                <w:rFonts w:ascii="Times New Roman" w:hAnsi="Times New Roman"/>
                <w:sz w:val="22"/>
                <w:szCs w:val="22"/>
              </w:rPr>
              <w:t>Кабель питания</w:t>
            </w:r>
          </w:p>
        </w:tc>
        <w:tc>
          <w:tcPr>
            <w:tcW w:w="5670" w:type="dxa"/>
            <w:tcBorders>
              <w:top w:val="single" w:sz="4" w:space="0" w:color="auto"/>
              <w:left w:val="single" w:sz="4" w:space="0" w:color="auto"/>
              <w:bottom w:val="single" w:sz="4" w:space="0" w:color="auto"/>
              <w:right w:val="single" w:sz="4" w:space="0" w:color="auto"/>
            </w:tcBorders>
            <w:vAlign w:val="center"/>
          </w:tcPr>
          <w:p w:rsidR="00AF26EF" w:rsidRPr="000E7709" w:rsidRDefault="00AF26EF" w:rsidP="00AF26EF">
            <w:r>
              <w:t>Кабель питания должен быть 210- 240 В, частота 50-60 Гц.</w:t>
            </w:r>
          </w:p>
        </w:tc>
        <w:tc>
          <w:tcPr>
            <w:tcW w:w="1418" w:type="dxa"/>
            <w:tcBorders>
              <w:top w:val="single" w:sz="4" w:space="0" w:color="auto"/>
              <w:left w:val="single" w:sz="4" w:space="0" w:color="auto"/>
              <w:bottom w:val="single" w:sz="4" w:space="0" w:color="auto"/>
              <w:right w:val="single" w:sz="4" w:space="0" w:color="auto"/>
            </w:tcBorders>
            <w:vAlign w:val="center"/>
          </w:tcPr>
          <w:p w:rsidR="00AF26EF" w:rsidRDefault="00AF26EF" w:rsidP="00AF26EF">
            <w:pPr>
              <w:jc w:val="center"/>
            </w:pPr>
            <w:r>
              <w:t>1 шт.</w:t>
            </w:r>
          </w:p>
        </w:tc>
      </w:tr>
      <w:tr w:rsidR="00AF26EF" w:rsidRPr="00C0593F" w:rsidTr="00AF26EF">
        <w:trPr>
          <w:trHeight w:val="141"/>
        </w:trPr>
        <w:tc>
          <w:tcPr>
            <w:tcW w:w="709" w:type="dxa"/>
            <w:vMerge/>
            <w:tcBorders>
              <w:left w:val="single" w:sz="4" w:space="0" w:color="auto"/>
              <w:right w:val="single" w:sz="4" w:space="0" w:color="auto"/>
            </w:tcBorders>
            <w:vAlign w:val="center"/>
          </w:tcPr>
          <w:p w:rsidR="00AF26EF" w:rsidRPr="00C0593F" w:rsidRDefault="00AF26EF" w:rsidP="00AF26EF">
            <w:pPr>
              <w:jc w:val="center"/>
              <w:rPr>
                <w:b/>
              </w:rPr>
            </w:pPr>
          </w:p>
        </w:tc>
        <w:tc>
          <w:tcPr>
            <w:tcW w:w="4536" w:type="dxa"/>
            <w:vMerge/>
            <w:tcBorders>
              <w:left w:val="single" w:sz="4" w:space="0" w:color="auto"/>
              <w:right w:val="single" w:sz="4" w:space="0" w:color="auto"/>
            </w:tcBorders>
            <w:vAlign w:val="center"/>
          </w:tcPr>
          <w:p w:rsidR="00AF26EF" w:rsidRPr="00C0593F" w:rsidRDefault="00AF26EF" w:rsidP="00AF26EF">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AF26EF" w:rsidRDefault="00AF26EF" w:rsidP="00AF26EF">
            <w:pPr>
              <w:jc w:val="center"/>
            </w:pPr>
            <w:r>
              <w:t>7</w:t>
            </w:r>
          </w:p>
        </w:tc>
        <w:tc>
          <w:tcPr>
            <w:tcW w:w="2268" w:type="dxa"/>
            <w:tcBorders>
              <w:top w:val="single" w:sz="4" w:space="0" w:color="auto"/>
              <w:left w:val="single" w:sz="4" w:space="0" w:color="auto"/>
              <w:bottom w:val="single" w:sz="4" w:space="0" w:color="auto"/>
              <w:right w:val="single" w:sz="4" w:space="0" w:color="auto"/>
            </w:tcBorders>
          </w:tcPr>
          <w:p w:rsidR="00AF26EF" w:rsidRPr="005855EC" w:rsidRDefault="00AF26EF" w:rsidP="00AF26EF">
            <w:pPr>
              <w:rPr>
                <w:shd w:val="clear" w:color="auto" w:fill="FFFFFF"/>
              </w:rPr>
            </w:pPr>
            <w:r w:rsidRPr="005855EC">
              <w:t>Кабель для заземления</w:t>
            </w:r>
          </w:p>
        </w:tc>
        <w:tc>
          <w:tcPr>
            <w:tcW w:w="5670" w:type="dxa"/>
            <w:tcBorders>
              <w:top w:val="single" w:sz="4" w:space="0" w:color="auto"/>
              <w:left w:val="single" w:sz="4" w:space="0" w:color="auto"/>
              <w:bottom w:val="single" w:sz="4" w:space="0" w:color="auto"/>
              <w:right w:val="single" w:sz="4" w:space="0" w:color="auto"/>
            </w:tcBorders>
            <w:vAlign w:val="center"/>
          </w:tcPr>
          <w:p w:rsidR="00AF26EF" w:rsidRPr="000E7709" w:rsidRDefault="00AF26EF" w:rsidP="00AF26EF">
            <w:r>
              <w:t>Медный кабель заземления должен быть длиной не менее  2 м</w:t>
            </w:r>
          </w:p>
        </w:tc>
        <w:tc>
          <w:tcPr>
            <w:tcW w:w="1418" w:type="dxa"/>
            <w:tcBorders>
              <w:top w:val="single" w:sz="4" w:space="0" w:color="auto"/>
              <w:left w:val="single" w:sz="4" w:space="0" w:color="auto"/>
              <w:bottom w:val="single" w:sz="4" w:space="0" w:color="auto"/>
              <w:right w:val="single" w:sz="4" w:space="0" w:color="auto"/>
            </w:tcBorders>
            <w:vAlign w:val="center"/>
          </w:tcPr>
          <w:p w:rsidR="00AF26EF" w:rsidRDefault="00AF26EF" w:rsidP="00AF26EF">
            <w:pPr>
              <w:jc w:val="center"/>
            </w:pPr>
            <w:r>
              <w:t>1 шт.</w:t>
            </w:r>
          </w:p>
        </w:tc>
      </w:tr>
      <w:tr w:rsidR="00AF26EF" w:rsidRPr="00C0593F" w:rsidTr="00AF26EF">
        <w:trPr>
          <w:trHeight w:val="141"/>
        </w:trPr>
        <w:tc>
          <w:tcPr>
            <w:tcW w:w="709" w:type="dxa"/>
            <w:vMerge/>
            <w:tcBorders>
              <w:left w:val="single" w:sz="4" w:space="0" w:color="auto"/>
              <w:right w:val="single" w:sz="4" w:space="0" w:color="auto"/>
            </w:tcBorders>
            <w:vAlign w:val="center"/>
            <w:hideMark/>
          </w:tcPr>
          <w:p w:rsidR="00AF26EF" w:rsidRPr="00C0593F" w:rsidRDefault="00AF26EF" w:rsidP="00AF26EF">
            <w:pPr>
              <w:jc w:val="center"/>
              <w:rPr>
                <w:b/>
              </w:rPr>
            </w:pPr>
          </w:p>
        </w:tc>
        <w:tc>
          <w:tcPr>
            <w:tcW w:w="4536" w:type="dxa"/>
            <w:vMerge/>
            <w:tcBorders>
              <w:left w:val="single" w:sz="4" w:space="0" w:color="auto"/>
              <w:right w:val="single" w:sz="4" w:space="0" w:color="auto"/>
            </w:tcBorders>
            <w:vAlign w:val="center"/>
            <w:hideMark/>
          </w:tcPr>
          <w:p w:rsidR="00AF26EF" w:rsidRPr="00C0593F" w:rsidRDefault="00AF26EF" w:rsidP="00AF26EF">
            <w:pPr>
              <w:rPr>
                <w:b/>
              </w:rPr>
            </w:pPr>
          </w:p>
        </w:tc>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AF26EF" w:rsidRPr="000E7709" w:rsidRDefault="00AF26EF" w:rsidP="00AF26EF">
            <w:pPr>
              <w:rPr>
                <w:i/>
              </w:rPr>
            </w:pPr>
            <w:r w:rsidRPr="000E7709">
              <w:rPr>
                <w:i/>
              </w:rPr>
              <w:t>Дополнительные комплектующие</w:t>
            </w:r>
          </w:p>
        </w:tc>
      </w:tr>
      <w:tr w:rsidR="00AF26EF" w:rsidRPr="00C0593F" w:rsidTr="00AF26EF">
        <w:trPr>
          <w:trHeight w:val="141"/>
        </w:trPr>
        <w:tc>
          <w:tcPr>
            <w:tcW w:w="709" w:type="dxa"/>
            <w:vMerge/>
            <w:tcBorders>
              <w:left w:val="single" w:sz="4" w:space="0" w:color="auto"/>
              <w:right w:val="single" w:sz="4" w:space="0" w:color="auto"/>
            </w:tcBorders>
            <w:vAlign w:val="center"/>
            <w:hideMark/>
          </w:tcPr>
          <w:p w:rsidR="00AF26EF" w:rsidRPr="00C0593F" w:rsidRDefault="00AF26EF" w:rsidP="00AF26EF">
            <w:pPr>
              <w:jc w:val="center"/>
              <w:rPr>
                <w:b/>
              </w:rPr>
            </w:pPr>
          </w:p>
        </w:tc>
        <w:tc>
          <w:tcPr>
            <w:tcW w:w="4536" w:type="dxa"/>
            <w:vMerge/>
            <w:tcBorders>
              <w:left w:val="single" w:sz="4" w:space="0" w:color="auto"/>
              <w:right w:val="single" w:sz="4" w:space="0" w:color="auto"/>
            </w:tcBorders>
            <w:vAlign w:val="center"/>
            <w:hideMark/>
          </w:tcPr>
          <w:p w:rsidR="00AF26EF" w:rsidRPr="00C0593F" w:rsidRDefault="00AF26EF" w:rsidP="00AF26EF">
            <w:pPr>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F26EF" w:rsidRPr="00C0593F" w:rsidRDefault="00AF26EF" w:rsidP="00AF26EF">
            <w:pPr>
              <w:jc w:val="center"/>
            </w:pPr>
            <w:r>
              <w:t>1</w:t>
            </w:r>
          </w:p>
        </w:tc>
        <w:tc>
          <w:tcPr>
            <w:tcW w:w="2268" w:type="dxa"/>
            <w:tcBorders>
              <w:top w:val="single" w:sz="4" w:space="0" w:color="auto"/>
              <w:left w:val="single" w:sz="4" w:space="0" w:color="auto"/>
              <w:bottom w:val="single" w:sz="4" w:space="0" w:color="auto"/>
              <w:right w:val="single" w:sz="4" w:space="0" w:color="auto"/>
            </w:tcBorders>
          </w:tcPr>
          <w:p w:rsidR="00AF26EF" w:rsidRPr="00A669BF" w:rsidRDefault="00AF26EF" w:rsidP="00AF26EF">
            <w:pPr>
              <w:pStyle w:val="25"/>
              <w:rPr>
                <w:rFonts w:ascii="Times New Roman" w:hAnsi="Times New Roman"/>
              </w:rPr>
            </w:pPr>
          </w:p>
        </w:tc>
        <w:tc>
          <w:tcPr>
            <w:tcW w:w="5670" w:type="dxa"/>
            <w:tcBorders>
              <w:top w:val="single" w:sz="4" w:space="0" w:color="auto"/>
              <w:left w:val="single" w:sz="4" w:space="0" w:color="auto"/>
              <w:bottom w:val="single" w:sz="4" w:space="0" w:color="auto"/>
              <w:right w:val="single" w:sz="4" w:space="0" w:color="auto"/>
            </w:tcBorders>
            <w:vAlign w:val="center"/>
          </w:tcPr>
          <w:p w:rsidR="00AF26EF" w:rsidRPr="000E7709" w:rsidRDefault="00AF26EF" w:rsidP="00AF26EF"/>
        </w:tc>
        <w:tc>
          <w:tcPr>
            <w:tcW w:w="1418" w:type="dxa"/>
            <w:tcBorders>
              <w:top w:val="single" w:sz="4" w:space="0" w:color="auto"/>
              <w:left w:val="single" w:sz="4" w:space="0" w:color="auto"/>
              <w:bottom w:val="single" w:sz="4" w:space="0" w:color="auto"/>
              <w:right w:val="single" w:sz="4" w:space="0" w:color="auto"/>
            </w:tcBorders>
            <w:vAlign w:val="center"/>
          </w:tcPr>
          <w:p w:rsidR="00AF26EF" w:rsidRPr="002518A7" w:rsidRDefault="00AF26EF" w:rsidP="00AF26EF">
            <w:pPr>
              <w:jc w:val="center"/>
            </w:pPr>
          </w:p>
        </w:tc>
      </w:tr>
      <w:tr w:rsidR="00AF26EF" w:rsidRPr="00C0593F" w:rsidTr="00AF26EF">
        <w:trPr>
          <w:trHeight w:val="137"/>
        </w:trPr>
        <w:tc>
          <w:tcPr>
            <w:tcW w:w="709" w:type="dxa"/>
            <w:vMerge/>
            <w:tcBorders>
              <w:left w:val="single" w:sz="4" w:space="0" w:color="auto"/>
              <w:right w:val="single" w:sz="4" w:space="0" w:color="auto"/>
            </w:tcBorders>
            <w:vAlign w:val="center"/>
            <w:hideMark/>
          </w:tcPr>
          <w:p w:rsidR="00AF26EF" w:rsidRPr="00C0593F" w:rsidRDefault="00AF26EF" w:rsidP="00AF26EF">
            <w:pPr>
              <w:jc w:val="center"/>
              <w:rPr>
                <w:b/>
              </w:rPr>
            </w:pPr>
          </w:p>
        </w:tc>
        <w:tc>
          <w:tcPr>
            <w:tcW w:w="4536" w:type="dxa"/>
            <w:vMerge/>
            <w:tcBorders>
              <w:left w:val="single" w:sz="4" w:space="0" w:color="auto"/>
              <w:right w:val="single" w:sz="4" w:space="0" w:color="auto"/>
            </w:tcBorders>
            <w:vAlign w:val="center"/>
            <w:hideMark/>
          </w:tcPr>
          <w:p w:rsidR="00AF26EF" w:rsidRPr="00C0593F" w:rsidRDefault="00AF26EF" w:rsidP="00AF26EF">
            <w:pPr>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AF26EF" w:rsidRPr="000E7709" w:rsidRDefault="00AF26EF" w:rsidP="00AF26EF">
            <w:pPr>
              <w:rPr>
                <w:i/>
              </w:rPr>
            </w:pPr>
            <w:r w:rsidRPr="000E7709">
              <w:rPr>
                <w:i/>
              </w:rPr>
              <w:t>Расходные материалы и изнашиваемые узлы:</w:t>
            </w:r>
          </w:p>
        </w:tc>
      </w:tr>
      <w:tr w:rsidR="00AF26EF" w:rsidRPr="00C0593F" w:rsidTr="00AF26EF">
        <w:trPr>
          <w:trHeight w:val="191"/>
        </w:trPr>
        <w:tc>
          <w:tcPr>
            <w:tcW w:w="709" w:type="dxa"/>
            <w:vMerge/>
            <w:tcBorders>
              <w:left w:val="single" w:sz="4" w:space="0" w:color="auto"/>
              <w:right w:val="single" w:sz="4" w:space="0" w:color="auto"/>
            </w:tcBorders>
            <w:vAlign w:val="center"/>
            <w:hideMark/>
          </w:tcPr>
          <w:p w:rsidR="00AF26EF" w:rsidRPr="00C0593F" w:rsidRDefault="00AF26EF" w:rsidP="00AF26EF">
            <w:pPr>
              <w:jc w:val="center"/>
              <w:rPr>
                <w:b/>
              </w:rPr>
            </w:pPr>
          </w:p>
        </w:tc>
        <w:tc>
          <w:tcPr>
            <w:tcW w:w="4536" w:type="dxa"/>
            <w:vMerge/>
            <w:tcBorders>
              <w:left w:val="single" w:sz="4" w:space="0" w:color="auto"/>
              <w:right w:val="single" w:sz="4" w:space="0" w:color="auto"/>
            </w:tcBorders>
            <w:vAlign w:val="center"/>
            <w:hideMark/>
          </w:tcPr>
          <w:p w:rsidR="00AF26EF" w:rsidRPr="00C0593F" w:rsidRDefault="00AF26EF" w:rsidP="00AF26EF">
            <w:pPr>
              <w:rPr>
                <w:b/>
              </w:rPr>
            </w:pPr>
          </w:p>
        </w:tc>
        <w:tc>
          <w:tcPr>
            <w:tcW w:w="567" w:type="dxa"/>
            <w:tcBorders>
              <w:top w:val="single" w:sz="4" w:space="0" w:color="auto"/>
              <w:left w:val="single" w:sz="4" w:space="0" w:color="auto"/>
              <w:bottom w:val="single" w:sz="4" w:space="0" w:color="auto"/>
              <w:right w:val="single" w:sz="4" w:space="0" w:color="auto"/>
            </w:tcBorders>
            <w:hideMark/>
          </w:tcPr>
          <w:p w:rsidR="00AF26EF" w:rsidRPr="00D56338" w:rsidRDefault="00AF26EF" w:rsidP="00AF26EF">
            <w:pPr>
              <w:jc w:val="center"/>
            </w:pPr>
            <w:r w:rsidRPr="00D56338">
              <w:t>1</w:t>
            </w:r>
          </w:p>
        </w:tc>
        <w:tc>
          <w:tcPr>
            <w:tcW w:w="2268" w:type="dxa"/>
            <w:tcBorders>
              <w:top w:val="single" w:sz="4" w:space="0" w:color="auto"/>
              <w:left w:val="single" w:sz="4" w:space="0" w:color="auto"/>
              <w:bottom w:val="single" w:sz="4" w:space="0" w:color="auto"/>
              <w:right w:val="single" w:sz="4" w:space="0" w:color="auto"/>
            </w:tcBorders>
          </w:tcPr>
          <w:p w:rsidR="00AF26EF" w:rsidRPr="00A669BF" w:rsidRDefault="00AF26EF" w:rsidP="00AF26EF">
            <w:pPr>
              <w:pStyle w:val="25"/>
              <w:rPr>
                <w:rFonts w:ascii="Times New Roman" w:hAnsi="Times New Roman"/>
              </w:rPr>
            </w:pPr>
          </w:p>
        </w:tc>
        <w:tc>
          <w:tcPr>
            <w:tcW w:w="5670" w:type="dxa"/>
            <w:tcBorders>
              <w:top w:val="single" w:sz="4" w:space="0" w:color="auto"/>
              <w:left w:val="single" w:sz="4" w:space="0" w:color="auto"/>
              <w:bottom w:val="single" w:sz="4" w:space="0" w:color="auto"/>
              <w:right w:val="single" w:sz="4" w:space="0" w:color="auto"/>
            </w:tcBorders>
            <w:vAlign w:val="center"/>
          </w:tcPr>
          <w:p w:rsidR="00AF26EF" w:rsidRPr="000E7709" w:rsidRDefault="00AF26EF" w:rsidP="00AF26EF"/>
        </w:tc>
        <w:tc>
          <w:tcPr>
            <w:tcW w:w="1418" w:type="dxa"/>
            <w:tcBorders>
              <w:top w:val="single" w:sz="4" w:space="0" w:color="auto"/>
              <w:left w:val="single" w:sz="4" w:space="0" w:color="auto"/>
              <w:bottom w:val="single" w:sz="4" w:space="0" w:color="auto"/>
              <w:right w:val="single" w:sz="4" w:space="0" w:color="auto"/>
            </w:tcBorders>
            <w:vAlign w:val="center"/>
          </w:tcPr>
          <w:p w:rsidR="00AF26EF" w:rsidRPr="00427AF7" w:rsidRDefault="00AF26EF" w:rsidP="00AF26EF">
            <w:pPr>
              <w:jc w:val="center"/>
            </w:pPr>
          </w:p>
        </w:tc>
      </w:tr>
      <w:tr w:rsidR="00AF26EF" w:rsidRPr="00C0593F" w:rsidTr="00AF26EF">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AF26EF" w:rsidRPr="00C0593F" w:rsidRDefault="00AF26EF" w:rsidP="00AF26EF">
            <w:pPr>
              <w:tabs>
                <w:tab w:val="left" w:pos="450"/>
              </w:tabs>
              <w:jc w:val="center"/>
              <w:rPr>
                <w:b/>
              </w:rPr>
            </w:pPr>
            <w:r w:rsidRPr="00C0593F">
              <w:rPr>
                <w:b/>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AF26EF" w:rsidRPr="00C0593F" w:rsidRDefault="00AF26EF" w:rsidP="00AF26EF">
            <w:pPr>
              <w:rPr>
                <w:b/>
              </w:rPr>
            </w:pPr>
            <w:r w:rsidRPr="00C0593F">
              <w:rPr>
                <w:b/>
                <w:bCs/>
              </w:rPr>
              <w:t>Требования к условиям эксплуатации</w:t>
            </w:r>
            <w:r w:rsidRPr="00C0593F">
              <w:t xml:space="preserve"> </w:t>
            </w: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AF26EF" w:rsidRPr="00B2694F" w:rsidRDefault="00AF26EF" w:rsidP="00AF26EF">
            <w:pPr>
              <w:shd w:val="clear" w:color="auto" w:fill="FFFFFF"/>
              <w:tabs>
                <w:tab w:val="left" w:pos="278"/>
              </w:tabs>
              <w:rPr>
                <w:color w:val="000000"/>
              </w:rPr>
            </w:pPr>
            <w:r w:rsidRPr="00B2694F">
              <w:rPr>
                <w:color w:val="000000"/>
                <w:spacing w:val="-2"/>
              </w:rPr>
              <w:t>Температура эксп</w:t>
            </w:r>
            <w:r>
              <w:rPr>
                <w:color w:val="000000"/>
                <w:spacing w:val="-2"/>
              </w:rPr>
              <w:t xml:space="preserve">луатации </w:t>
            </w:r>
            <w:r w:rsidRPr="00B2694F">
              <w:rPr>
                <w:color w:val="000000"/>
                <w:spacing w:val="-2"/>
              </w:rPr>
              <w:t>/</w:t>
            </w:r>
            <w:r>
              <w:rPr>
                <w:color w:val="000000"/>
                <w:spacing w:val="-2"/>
              </w:rPr>
              <w:t xml:space="preserve"> </w:t>
            </w:r>
            <w:r w:rsidRPr="00B2694F">
              <w:rPr>
                <w:color w:val="000000"/>
                <w:spacing w:val="-2"/>
              </w:rPr>
              <w:t>хран</w:t>
            </w:r>
            <w:r>
              <w:rPr>
                <w:color w:val="000000"/>
                <w:spacing w:val="-2"/>
              </w:rPr>
              <w:t>ения</w:t>
            </w:r>
            <w:r w:rsidRPr="00B2694F">
              <w:rPr>
                <w:color w:val="000000"/>
                <w:spacing w:val="-2"/>
              </w:rPr>
              <w:t xml:space="preserve">  :   от 10 д</w:t>
            </w:r>
            <w:r w:rsidRPr="00B2694F">
              <w:rPr>
                <w:color w:val="000000"/>
                <w:spacing w:val="-2"/>
                <w:lang w:val="en-US"/>
              </w:rPr>
              <w:t>o</w:t>
            </w:r>
            <w:r w:rsidRPr="00B2694F">
              <w:rPr>
                <w:color w:val="000000"/>
                <w:spacing w:val="-2"/>
              </w:rPr>
              <w:t xml:space="preserve"> 35 °</w:t>
            </w:r>
            <w:r w:rsidRPr="00B2694F">
              <w:rPr>
                <w:color w:val="000000"/>
                <w:spacing w:val="-2"/>
                <w:lang w:val="en-US"/>
              </w:rPr>
              <w:t>C</w:t>
            </w:r>
          </w:p>
          <w:p w:rsidR="00AF26EF" w:rsidRPr="00B2694F" w:rsidRDefault="00AF26EF" w:rsidP="00AF26EF">
            <w:pPr>
              <w:shd w:val="clear" w:color="auto" w:fill="FFFFFF"/>
              <w:tabs>
                <w:tab w:val="left" w:pos="278"/>
                <w:tab w:val="left" w:pos="3125"/>
              </w:tabs>
              <w:rPr>
                <w:color w:val="000000"/>
              </w:rPr>
            </w:pPr>
            <w:r>
              <w:rPr>
                <w:color w:val="000000"/>
                <w:spacing w:val="-3"/>
              </w:rPr>
              <w:t>Относительная в</w:t>
            </w:r>
            <w:r w:rsidRPr="00B2694F">
              <w:rPr>
                <w:color w:val="000000"/>
                <w:spacing w:val="-3"/>
              </w:rPr>
              <w:t>лажность:</w:t>
            </w:r>
            <w:r w:rsidRPr="00B2694F">
              <w:rPr>
                <w:color w:val="000000"/>
              </w:rPr>
              <w:tab/>
              <w:t xml:space="preserve">от </w:t>
            </w:r>
            <w:r w:rsidRPr="00B2694F">
              <w:rPr>
                <w:color w:val="000000"/>
                <w:spacing w:val="-5"/>
              </w:rPr>
              <w:t>30 д</w:t>
            </w:r>
            <w:r w:rsidRPr="00B2694F">
              <w:rPr>
                <w:color w:val="000000"/>
                <w:spacing w:val="-5"/>
                <w:lang w:val="en-US"/>
              </w:rPr>
              <w:t>o</w:t>
            </w:r>
            <w:r w:rsidRPr="00B2694F">
              <w:rPr>
                <w:color w:val="000000"/>
                <w:spacing w:val="-5"/>
              </w:rPr>
              <w:t xml:space="preserve"> 75%</w:t>
            </w:r>
            <w:r>
              <w:rPr>
                <w:color w:val="000000"/>
                <w:spacing w:val="-5"/>
              </w:rPr>
              <w:t xml:space="preserve"> </w:t>
            </w:r>
            <w:r w:rsidRPr="00B2694F">
              <w:rPr>
                <w:color w:val="000000"/>
                <w:spacing w:val="-2"/>
              </w:rPr>
              <w:t>(без конденсата)</w:t>
            </w:r>
          </w:p>
          <w:p w:rsidR="00AF26EF" w:rsidRPr="00A86768" w:rsidRDefault="00AF26EF" w:rsidP="00AF26EF">
            <w:pPr>
              <w:shd w:val="clear" w:color="auto" w:fill="FFFFFF"/>
              <w:tabs>
                <w:tab w:val="left" w:pos="278"/>
                <w:tab w:val="left" w:pos="3125"/>
              </w:tabs>
              <w:rPr>
                <w:color w:val="000000"/>
              </w:rPr>
            </w:pPr>
            <w:r w:rsidRPr="00B2694F">
              <w:rPr>
                <w:color w:val="000000"/>
                <w:spacing w:val="-3"/>
              </w:rPr>
              <w:t>Давление</w:t>
            </w:r>
            <w:r w:rsidRPr="00B2694F">
              <w:rPr>
                <w:color w:val="000000"/>
                <w:spacing w:val="-3"/>
                <w:lang w:val="en-US"/>
              </w:rPr>
              <w:t>:</w:t>
            </w:r>
            <w:r w:rsidRPr="00B2694F">
              <w:rPr>
                <w:color w:val="000000"/>
                <w:lang w:val="en-US"/>
              </w:rPr>
              <w:tab/>
            </w:r>
            <w:r w:rsidRPr="00B2694F">
              <w:rPr>
                <w:color w:val="000000"/>
                <w:spacing w:val="-1"/>
              </w:rPr>
              <w:t xml:space="preserve">700 </w:t>
            </w:r>
            <w:r>
              <w:rPr>
                <w:color w:val="000000"/>
                <w:spacing w:val="-1"/>
              </w:rPr>
              <w:t>до</w:t>
            </w:r>
            <w:r w:rsidRPr="00B2694F">
              <w:rPr>
                <w:color w:val="000000"/>
                <w:spacing w:val="-1"/>
                <w:lang w:val="en-US"/>
              </w:rPr>
              <w:t xml:space="preserve"> </w:t>
            </w:r>
            <w:r w:rsidRPr="00B2694F">
              <w:rPr>
                <w:color w:val="000000"/>
                <w:spacing w:val="-1"/>
              </w:rPr>
              <w:t>1060 гПа</w:t>
            </w:r>
          </w:p>
        </w:tc>
      </w:tr>
    </w:tbl>
    <w:p w:rsidR="0073531D" w:rsidRDefault="0073531D" w:rsidP="0073531D">
      <w:pPr>
        <w:jc w:val="center"/>
        <w:rPr>
          <w:b/>
          <w:bCs/>
          <w:color w:val="000000"/>
          <w:sz w:val="20"/>
          <w:szCs w:val="20"/>
        </w:rPr>
      </w:pPr>
    </w:p>
    <w:p w:rsidR="0073531D" w:rsidRDefault="0073531D" w:rsidP="0073531D">
      <w:pPr>
        <w:jc w:val="center"/>
        <w:rPr>
          <w:b/>
          <w:bCs/>
          <w:color w:val="000000"/>
          <w:sz w:val="20"/>
          <w:szCs w:val="20"/>
        </w:rPr>
      </w:pPr>
      <w:r w:rsidRPr="00C0240A">
        <w:rPr>
          <w:b/>
          <w:bCs/>
          <w:color w:val="000000"/>
          <w:sz w:val="20"/>
          <w:szCs w:val="20"/>
        </w:rPr>
        <w:t>Техническая спецификация</w:t>
      </w:r>
    </w:p>
    <w:p w:rsidR="0073531D" w:rsidRDefault="0073531D" w:rsidP="0073531D">
      <w:pPr>
        <w:jc w:val="center"/>
        <w:rPr>
          <w:b/>
          <w:bCs/>
          <w:color w:val="000000"/>
          <w:sz w:val="20"/>
          <w:szCs w:val="20"/>
        </w:rPr>
      </w:pPr>
      <w:r>
        <w:rPr>
          <w:b/>
          <w:bCs/>
          <w:color w:val="000000"/>
          <w:sz w:val="20"/>
          <w:szCs w:val="20"/>
        </w:rPr>
        <w:t>№6</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36"/>
        <w:gridCol w:w="567"/>
        <w:gridCol w:w="2268"/>
        <w:gridCol w:w="5670"/>
        <w:gridCol w:w="1418"/>
      </w:tblGrid>
      <w:tr w:rsidR="00770729" w:rsidRPr="00C0593F" w:rsidTr="00917C3D">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70729" w:rsidRPr="00C0593F" w:rsidRDefault="00770729" w:rsidP="00917C3D">
            <w:pPr>
              <w:ind w:left="-108"/>
              <w:jc w:val="center"/>
              <w:rPr>
                <w:b/>
              </w:rPr>
            </w:pPr>
            <w:r w:rsidRPr="00C0593F">
              <w:rPr>
                <w:b/>
              </w:rPr>
              <w:t>№ п/п</w:t>
            </w: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70729" w:rsidRPr="00C0593F" w:rsidRDefault="00770729" w:rsidP="00917C3D">
            <w:pPr>
              <w:tabs>
                <w:tab w:val="left" w:pos="450"/>
              </w:tabs>
              <w:jc w:val="center"/>
              <w:rPr>
                <w:b/>
              </w:rPr>
            </w:pPr>
            <w:r w:rsidRPr="00C0593F">
              <w:rPr>
                <w:b/>
              </w:rPr>
              <w:t>Критерии</w:t>
            </w:r>
          </w:p>
        </w:tc>
        <w:tc>
          <w:tcPr>
            <w:tcW w:w="992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770729" w:rsidRPr="00C0593F" w:rsidRDefault="00770729" w:rsidP="00917C3D">
            <w:pPr>
              <w:tabs>
                <w:tab w:val="left" w:pos="450"/>
              </w:tabs>
              <w:jc w:val="center"/>
              <w:rPr>
                <w:b/>
              </w:rPr>
            </w:pPr>
            <w:r w:rsidRPr="00C0593F">
              <w:rPr>
                <w:b/>
              </w:rPr>
              <w:t>Описание</w:t>
            </w:r>
          </w:p>
        </w:tc>
      </w:tr>
      <w:tr w:rsidR="00770729" w:rsidRPr="00C0593F"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770729" w:rsidRPr="00C0593F" w:rsidRDefault="00770729" w:rsidP="00917C3D">
            <w:pPr>
              <w:tabs>
                <w:tab w:val="left" w:pos="450"/>
              </w:tabs>
              <w:jc w:val="center"/>
              <w:rPr>
                <w:b/>
              </w:rPr>
            </w:pPr>
            <w:r w:rsidRPr="00C0593F">
              <w:rPr>
                <w:b/>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770729" w:rsidRPr="008B1465" w:rsidRDefault="00770729" w:rsidP="00917C3D">
            <w:pPr>
              <w:tabs>
                <w:tab w:val="left" w:pos="450"/>
              </w:tabs>
              <w:rPr>
                <w:b/>
              </w:rPr>
            </w:pPr>
            <w:r w:rsidRPr="00C0593F">
              <w:rPr>
                <w:b/>
              </w:rPr>
              <w:t>Наименование медицинской техники (далее – МТ)</w:t>
            </w:r>
            <w:r>
              <w:rPr>
                <w:b/>
              </w:rPr>
              <w:t xml:space="preserve"> </w:t>
            </w:r>
            <w:r w:rsidRPr="00C0593F">
              <w:rPr>
                <w:i/>
              </w:rPr>
              <w:t>(в соответствии с государственным реестром МТ)</w:t>
            </w:r>
          </w:p>
        </w:tc>
        <w:tc>
          <w:tcPr>
            <w:tcW w:w="9923" w:type="dxa"/>
            <w:gridSpan w:val="4"/>
            <w:tcBorders>
              <w:top w:val="single" w:sz="4" w:space="0" w:color="auto"/>
              <w:left w:val="single" w:sz="4" w:space="0" w:color="auto"/>
              <w:bottom w:val="single" w:sz="4" w:space="0" w:color="auto"/>
              <w:right w:val="single" w:sz="4" w:space="0" w:color="auto"/>
            </w:tcBorders>
          </w:tcPr>
          <w:p w:rsidR="00770729" w:rsidRPr="00C0593F" w:rsidRDefault="00770729" w:rsidP="00917C3D">
            <w:pPr>
              <w:widowControl w:val="0"/>
              <w:autoSpaceDE w:val="0"/>
              <w:autoSpaceDN w:val="0"/>
              <w:adjustRightInd w:val="0"/>
            </w:pPr>
            <w:r w:rsidRPr="00CC2EE6">
              <w:rPr>
                <w:b/>
              </w:rPr>
              <w:t>Монитор пациента</w:t>
            </w:r>
          </w:p>
        </w:tc>
      </w:tr>
      <w:tr w:rsidR="00770729" w:rsidRPr="00C0593F"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770729" w:rsidRPr="00C0593F" w:rsidRDefault="00770729" w:rsidP="00917C3D">
            <w:pPr>
              <w:tabs>
                <w:tab w:val="left" w:pos="450"/>
              </w:tabs>
              <w:jc w:val="center"/>
              <w:rPr>
                <w:b/>
              </w:rPr>
            </w:pPr>
            <w:r w:rsidRPr="00C0593F">
              <w:rPr>
                <w:b/>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770729" w:rsidRPr="00C0593F" w:rsidRDefault="00770729" w:rsidP="00917C3D">
            <w:pPr>
              <w:tabs>
                <w:tab w:val="left" w:pos="450"/>
              </w:tabs>
              <w:rPr>
                <w:i/>
              </w:rPr>
            </w:pPr>
            <w:r w:rsidRPr="00C0593F">
              <w:rPr>
                <w:b/>
              </w:rPr>
              <w:t>Наименование МТ, относящейся к средствам измерения</w:t>
            </w:r>
          </w:p>
        </w:tc>
        <w:tc>
          <w:tcPr>
            <w:tcW w:w="9923" w:type="dxa"/>
            <w:gridSpan w:val="4"/>
            <w:tcBorders>
              <w:top w:val="single" w:sz="4" w:space="0" w:color="auto"/>
              <w:left w:val="single" w:sz="4" w:space="0" w:color="auto"/>
              <w:bottom w:val="single" w:sz="4" w:space="0" w:color="auto"/>
              <w:right w:val="single" w:sz="4" w:space="0" w:color="auto"/>
            </w:tcBorders>
          </w:tcPr>
          <w:p w:rsidR="00770729" w:rsidRPr="00CC2EE6" w:rsidRDefault="00770729" w:rsidP="00917C3D">
            <w:pPr>
              <w:rPr>
                <w:rFonts w:eastAsia="BatangChe"/>
              </w:rPr>
            </w:pPr>
            <w:r w:rsidRPr="00CC2EE6">
              <w:rPr>
                <w:b/>
              </w:rPr>
              <w:t>Монитор пациента</w:t>
            </w:r>
          </w:p>
        </w:tc>
      </w:tr>
      <w:tr w:rsidR="00770729" w:rsidRPr="00C0593F" w:rsidTr="00917C3D">
        <w:trPr>
          <w:trHeight w:val="611"/>
        </w:trPr>
        <w:tc>
          <w:tcPr>
            <w:tcW w:w="709" w:type="dxa"/>
            <w:vMerge w:val="restart"/>
            <w:tcBorders>
              <w:left w:val="single" w:sz="4" w:space="0" w:color="auto"/>
              <w:right w:val="single" w:sz="4" w:space="0" w:color="auto"/>
            </w:tcBorders>
            <w:vAlign w:val="center"/>
            <w:hideMark/>
          </w:tcPr>
          <w:p w:rsidR="00770729" w:rsidRPr="00C0593F" w:rsidRDefault="00770729" w:rsidP="00917C3D">
            <w:pPr>
              <w:jc w:val="center"/>
              <w:rPr>
                <w:b/>
              </w:rPr>
            </w:pPr>
            <w:r w:rsidRPr="00C0593F">
              <w:rPr>
                <w:b/>
              </w:rPr>
              <w:t>3</w:t>
            </w:r>
          </w:p>
        </w:tc>
        <w:tc>
          <w:tcPr>
            <w:tcW w:w="4536" w:type="dxa"/>
            <w:vMerge w:val="restart"/>
            <w:tcBorders>
              <w:left w:val="single" w:sz="4" w:space="0" w:color="auto"/>
              <w:right w:val="single" w:sz="4" w:space="0" w:color="auto"/>
            </w:tcBorders>
            <w:vAlign w:val="center"/>
            <w:hideMark/>
          </w:tcPr>
          <w:p w:rsidR="00770729" w:rsidRPr="00C0593F" w:rsidRDefault="00770729" w:rsidP="00917C3D">
            <w:pPr>
              <w:rPr>
                <w:b/>
              </w:rPr>
            </w:pPr>
            <w:r w:rsidRPr="00C0593F">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770729" w:rsidRPr="00C0593F" w:rsidRDefault="00770729" w:rsidP="00917C3D">
            <w:pPr>
              <w:jc w:val="center"/>
              <w:rPr>
                <w:i/>
              </w:rPr>
            </w:pPr>
            <w:r w:rsidRPr="00C0593F">
              <w:rPr>
                <w:i/>
              </w:rPr>
              <w:t>№</w:t>
            </w:r>
          </w:p>
          <w:p w:rsidR="00770729" w:rsidRPr="00C0593F" w:rsidRDefault="00770729" w:rsidP="00917C3D">
            <w:pPr>
              <w:jc w:val="center"/>
              <w:rPr>
                <w:i/>
              </w:rPr>
            </w:pPr>
            <w:r w:rsidRPr="00C0593F">
              <w:rPr>
                <w:i/>
              </w:rPr>
              <w:t>п/п</w:t>
            </w:r>
          </w:p>
        </w:tc>
        <w:tc>
          <w:tcPr>
            <w:tcW w:w="2268" w:type="dxa"/>
            <w:tcBorders>
              <w:top w:val="single" w:sz="4" w:space="0" w:color="auto"/>
              <w:left w:val="single" w:sz="4" w:space="0" w:color="auto"/>
              <w:bottom w:val="single" w:sz="4" w:space="0" w:color="auto"/>
              <w:right w:val="single" w:sz="4" w:space="0" w:color="auto"/>
            </w:tcBorders>
            <w:vAlign w:val="center"/>
            <w:hideMark/>
          </w:tcPr>
          <w:p w:rsidR="00770729" w:rsidRPr="00C0593F" w:rsidRDefault="00770729" w:rsidP="00917C3D">
            <w:pPr>
              <w:jc w:val="center"/>
              <w:rPr>
                <w:i/>
              </w:rPr>
            </w:pPr>
            <w:r w:rsidRPr="00C0593F">
              <w:rPr>
                <w:i/>
              </w:rPr>
              <w:t>Наименование комплектующего к МТ (в соответствии с государственным реестром МТ)</w:t>
            </w:r>
          </w:p>
        </w:tc>
        <w:tc>
          <w:tcPr>
            <w:tcW w:w="5670" w:type="dxa"/>
            <w:tcBorders>
              <w:top w:val="single" w:sz="4" w:space="0" w:color="auto"/>
              <w:left w:val="single" w:sz="4" w:space="0" w:color="auto"/>
              <w:bottom w:val="single" w:sz="4" w:space="0" w:color="auto"/>
              <w:right w:val="single" w:sz="4" w:space="0" w:color="auto"/>
            </w:tcBorders>
            <w:vAlign w:val="center"/>
            <w:hideMark/>
          </w:tcPr>
          <w:p w:rsidR="00770729" w:rsidRPr="00C0593F" w:rsidRDefault="00770729" w:rsidP="00917C3D">
            <w:pPr>
              <w:jc w:val="center"/>
              <w:rPr>
                <w:i/>
              </w:rPr>
            </w:pPr>
            <w:r w:rsidRPr="00C0593F">
              <w:rPr>
                <w:i/>
              </w:rPr>
              <w:t>Техническая характеристика комплектующего к МТ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770729" w:rsidRPr="00C0593F" w:rsidRDefault="00770729" w:rsidP="00917C3D">
            <w:pPr>
              <w:jc w:val="center"/>
              <w:rPr>
                <w:i/>
              </w:rPr>
            </w:pPr>
            <w:r w:rsidRPr="00C0593F">
              <w:rPr>
                <w:i/>
              </w:rPr>
              <w:t>Требуемое количество</w:t>
            </w:r>
          </w:p>
          <w:p w:rsidR="00770729" w:rsidRPr="00C0593F" w:rsidRDefault="00770729" w:rsidP="00917C3D">
            <w:pPr>
              <w:jc w:val="center"/>
              <w:rPr>
                <w:i/>
              </w:rPr>
            </w:pPr>
            <w:r w:rsidRPr="00C0593F">
              <w:rPr>
                <w:i/>
              </w:rPr>
              <w:t>(с указанием единицы измерения)</w:t>
            </w:r>
          </w:p>
        </w:tc>
      </w:tr>
      <w:tr w:rsidR="00770729" w:rsidRPr="00C0593F" w:rsidTr="00917C3D">
        <w:trPr>
          <w:trHeight w:val="141"/>
        </w:trPr>
        <w:tc>
          <w:tcPr>
            <w:tcW w:w="709" w:type="dxa"/>
            <w:vMerge/>
            <w:tcBorders>
              <w:left w:val="single" w:sz="4" w:space="0" w:color="auto"/>
              <w:right w:val="single" w:sz="4" w:space="0" w:color="auto"/>
            </w:tcBorders>
            <w:vAlign w:val="center"/>
            <w:hideMark/>
          </w:tcPr>
          <w:p w:rsidR="00770729" w:rsidRPr="00C0593F" w:rsidRDefault="00770729" w:rsidP="00917C3D">
            <w:pPr>
              <w:jc w:val="center"/>
              <w:rPr>
                <w:b/>
              </w:rPr>
            </w:pPr>
          </w:p>
        </w:tc>
        <w:tc>
          <w:tcPr>
            <w:tcW w:w="4536" w:type="dxa"/>
            <w:vMerge/>
            <w:tcBorders>
              <w:left w:val="single" w:sz="4" w:space="0" w:color="auto"/>
              <w:right w:val="single" w:sz="4" w:space="0" w:color="auto"/>
            </w:tcBorders>
            <w:vAlign w:val="center"/>
            <w:hideMark/>
          </w:tcPr>
          <w:p w:rsidR="00770729" w:rsidRPr="00C0593F" w:rsidRDefault="00770729" w:rsidP="00917C3D">
            <w:pPr>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770729" w:rsidRPr="00C0593F" w:rsidRDefault="00770729" w:rsidP="00917C3D">
            <w:pPr>
              <w:rPr>
                <w:i/>
              </w:rPr>
            </w:pPr>
            <w:r w:rsidRPr="00C0593F">
              <w:rPr>
                <w:i/>
              </w:rPr>
              <w:t>Основные комплектующие</w:t>
            </w:r>
          </w:p>
        </w:tc>
      </w:tr>
      <w:tr w:rsidR="00770729" w:rsidRPr="00C0593F" w:rsidTr="00917C3D">
        <w:trPr>
          <w:trHeight w:val="141"/>
        </w:trPr>
        <w:tc>
          <w:tcPr>
            <w:tcW w:w="709" w:type="dxa"/>
            <w:vMerge/>
            <w:tcBorders>
              <w:left w:val="single" w:sz="4" w:space="0" w:color="auto"/>
              <w:right w:val="single" w:sz="4" w:space="0" w:color="auto"/>
            </w:tcBorders>
            <w:vAlign w:val="center"/>
            <w:hideMark/>
          </w:tcPr>
          <w:p w:rsidR="00770729" w:rsidRPr="00C0593F" w:rsidRDefault="00770729" w:rsidP="00917C3D">
            <w:pPr>
              <w:jc w:val="center"/>
              <w:rPr>
                <w:b/>
              </w:rPr>
            </w:pPr>
          </w:p>
        </w:tc>
        <w:tc>
          <w:tcPr>
            <w:tcW w:w="4536" w:type="dxa"/>
            <w:vMerge/>
            <w:tcBorders>
              <w:left w:val="single" w:sz="4" w:space="0" w:color="auto"/>
              <w:right w:val="single" w:sz="4" w:space="0" w:color="auto"/>
            </w:tcBorders>
            <w:vAlign w:val="center"/>
            <w:hideMark/>
          </w:tcPr>
          <w:p w:rsidR="00770729" w:rsidRPr="00C0593F" w:rsidRDefault="00770729" w:rsidP="00917C3D">
            <w:pPr>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70729" w:rsidRPr="00D96DEE" w:rsidRDefault="00770729" w:rsidP="00917C3D">
            <w:pPr>
              <w:jc w:val="center"/>
              <w:rPr>
                <w:lang w:val="en-US"/>
              </w:rPr>
            </w:pPr>
            <w:r>
              <w:rPr>
                <w:lang w:val="en-US"/>
              </w:rPr>
              <w:t>1</w:t>
            </w:r>
          </w:p>
        </w:tc>
        <w:tc>
          <w:tcPr>
            <w:tcW w:w="2268" w:type="dxa"/>
            <w:tcBorders>
              <w:top w:val="single" w:sz="4" w:space="0" w:color="auto"/>
              <w:left w:val="single" w:sz="4" w:space="0" w:color="auto"/>
              <w:bottom w:val="single" w:sz="4" w:space="0" w:color="auto"/>
              <w:right w:val="single" w:sz="4" w:space="0" w:color="auto"/>
            </w:tcBorders>
          </w:tcPr>
          <w:p w:rsidR="00770729" w:rsidRDefault="00770729" w:rsidP="00917C3D">
            <w:pPr>
              <w:pStyle w:val="25"/>
              <w:rPr>
                <w:rFonts w:ascii="Times New Roman" w:eastAsia="Calibri" w:hAnsi="Times New Roman"/>
              </w:rPr>
            </w:pPr>
          </w:p>
          <w:p w:rsidR="00770729" w:rsidRPr="00573825" w:rsidRDefault="00770729" w:rsidP="00917C3D">
            <w:pPr>
              <w:pStyle w:val="25"/>
              <w:rPr>
                <w:rFonts w:ascii="Times New Roman" w:eastAsia="Calibri" w:hAnsi="Times New Roman"/>
              </w:rPr>
            </w:pPr>
            <w:r w:rsidRPr="00573825">
              <w:rPr>
                <w:rFonts w:ascii="Times New Roman" w:eastAsia="Calibri" w:hAnsi="Times New Roman"/>
                <w:sz w:val="22"/>
                <w:szCs w:val="22"/>
              </w:rPr>
              <w:t xml:space="preserve">Монитор </w:t>
            </w:r>
          </w:p>
        </w:tc>
        <w:tc>
          <w:tcPr>
            <w:tcW w:w="5670" w:type="dxa"/>
            <w:tcBorders>
              <w:top w:val="single" w:sz="4" w:space="0" w:color="auto"/>
              <w:left w:val="single" w:sz="4" w:space="0" w:color="auto"/>
              <w:bottom w:val="single" w:sz="4" w:space="0" w:color="auto"/>
              <w:right w:val="single" w:sz="4" w:space="0" w:color="auto"/>
            </w:tcBorders>
            <w:vAlign w:val="center"/>
          </w:tcPr>
          <w:p w:rsidR="00770729" w:rsidRPr="00CC2EE6" w:rsidRDefault="00770729" w:rsidP="00917C3D">
            <w:r>
              <w:t>Размер диагонали экрана должен быть не менее</w:t>
            </w:r>
            <w:r w:rsidRPr="00CC2EE6">
              <w:t xml:space="preserve"> </w:t>
            </w:r>
            <w:r>
              <w:t xml:space="preserve">8 дюймов, цветной </w:t>
            </w:r>
            <w:r w:rsidRPr="00CC2EE6">
              <w:t>TFT,</w:t>
            </w:r>
            <w:r>
              <w:t xml:space="preserve"> не менее</w:t>
            </w:r>
            <w:r w:rsidRPr="00CC2EE6">
              <w:t xml:space="preserve"> 800x480</w:t>
            </w:r>
            <w:r>
              <w:t xml:space="preserve"> пикселей.</w:t>
            </w:r>
          </w:p>
        </w:tc>
        <w:tc>
          <w:tcPr>
            <w:tcW w:w="1418" w:type="dxa"/>
            <w:tcBorders>
              <w:top w:val="single" w:sz="4" w:space="0" w:color="auto"/>
              <w:left w:val="single" w:sz="4" w:space="0" w:color="auto"/>
              <w:bottom w:val="single" w:sz="4" w:space="0" w:color="auto"/>
              <w:right w:val="single" w:sz="4" w:space="0" w:color="auto"/>
            </w:tcBorders>
            <w:vAlign w:val="center"/>
          </w:tcPr>
          <w:p w:rsidR="00770729" w:rsidRPr="00897EAE" w:rsidRDefault="00770729" w:rsidP="00917C3D">
            <w:pPr>
              <w:jc w:val="center"/>
              <w:rPr>
                <w:sz w:val="20"/>
                <w:szCs w:val="20"/>
              </w:rPr>
            </w:pPr>
            <w:r w:rsidRPr="00897EAE">
              <w:rPr>
                <w:sz w:val="20"/>
                <w:szCs w:val="20"/>
              </w:rPr>
              <w:t>1шт</w:t>
            </w:r>
          </w:p>
        </w:tc>
      </w:tr>
      <w:tr w:rsidR="00770729" w:rsidRPr="00C0593F" w:rsidTr="00917C3D">
        <w:trPr>
          <w:trHeight w:val="141"/>
        </w:trPr>
        <w:tc>
          <w:tcPr>
            <w:tcW w:w="709" w:type="dxa"/>
            <w:vMerge/>
            <w:tcBorders>
              <w:left w:val="single" w:sz="4" w:space="0" w:color="auto"/>
              <w:right w:val="single" w:sz="4" w:space="0" w:color="auto"/>
            </w:tcBorders>
            <w:vAlign w:val="center"/>
          </w:tcPr>
          <w:p w:rsidR="00770729" w:rsidRPr="00C0593F" w:rsidRDefault="00770729" w:rsidP="00917C3D">
            <w:pPr>
              <w:jc w:val="center"/>
              <w:rPr>
                <w:b/>
              </w:rPr>
            </w:pPr>
          </w:p>
        </w:tc>
        <w:tc>
          <w:tcPr>
            <w:tcW w:w="4536" w:type="dxa"/>
            <w:vMerge/>
            <w:tcBorders>
              <w:left w:val="single" w:sz="4" w:space="0" w:color="auto"/>
              <w:right w:val="single" w:sz="4" w:space="0" w:color="auto"/>
            </w:tcBorders>
            <w:vAlign w:val="center"/>
          </w:tcPr>
          <w:p w:rsidR="00770729" w:rsidRPr="00C0593F" w:rsidRDefault="00770729" w:rsidP="00917C3D">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70729" w:rsidRPr="004575A5" w:rsidRDefault="00770729" w:rsidP="00917C3D">
            <w:pPr>
              <w:jc w:val="center"/>
            </w:pPr>
            <w:r w:rsidRPr="004575A5">
              <w:t>2</w:t>
            </w:r>
          </w:p>
        </w:tc>
        <w:tc>
          <w:tcPr>
            <w:tcW w:w="2268" w:type="dxa"/>
            <w:tcBorders>
              <w:top w:val="single" w:sz="4" w:space="0" w:color="auto"/>
              <w:left w:val="single" w:sz="4" w:space="0" w:color="auto"/>
              <w:bottom w:val="single" w:sz="4" w:space="0" w:color="auto"/>
              <w:right w:val="single" w:sz="4" w:space="0" w:color="auto"/>
            </w:tcBorders>
          </w:tcPr>
          <w:p w:rsidR="00770729" w:rsidRDefault="00770729" w:rsidP="00917C3D">
            <w:pPr>
              <w:pStyle w:val="25"/>
              <w:rPr>
                <w:rFonts w:ascii="Times New Roman" w:eastAsia="Calibri" w:hAnsi="Times New Roman"/>
              </w:rPr>
            </w:pPr>
          </w:p>
          <w:p w:rsidR="00770729" w:rsidRPr="00573825" w:rsidRDefault="00770729" w:rsidP="00917C3D">
            <w:pPr>
              <w:pStyle w:val="25"/>
              <w:rPr>
                <w:rFonts w:ascii="Times New Roman" w:eastAsia="Calibri" w:hAnsi="Times New Roman"/>
              </w:rPr>
            </w:pPr>
            <w:r w:rsidRPr="00573825">
              <w:rPr>
                <w:rFonts w:ascii="Times New Roman" w:eastAsia="Calibri" w:hAnsi="Times New Roman"/>
                <w:sz w:val="22"/>
                <w:szCs w:val="22"/>
              </w:rPr>
              <w:t xml:space="preserve">Кабель ЭКГ </w:t>
            </w:r>
          </w:p>
        </w:tc>
        <w:tc>
          <w:tcPr>
            <w:tcW w:w="5670" w:type="dxa"/>
            <w:tcBorders>
              <w:top w:val="single" w:sz="4" w:space="0" w:color="auto"/>
              <w:left w:val="single" w:sz="4" w:space="0" w:color="auto"/>
              <w:bottom w:val="single" w:sz="4" w:space="0" w:color="auto"/>
              <w:right w:val="single" w:sz="4" w:space="0" w:color="auto"/>
            </w:tcBorders>
            <w:vAlign w:val="center"/>
          </w:tcPr>
          <w:p w:rsidR="00770729" w:rsidRPr="00FF65DF" w:rsidRDefault="00770729" w:rsidP="00917C3D">
            <w:pPr>
              <w:pStyle w:val="14"/>
              <w:jc w:val="left"/>
              <w:rPr>
                <w:rFonts w:cs="Times New Roman"/>
              </w:rPr>
            </w:pPr>
            <w:r w:rsidRPr="002B5C4F">
              <w:rPr>
                <w:rFonts w:cs="Times New Roman"/>
              </w:rPr>
              <w:t xml:space="preserve">Должен быть с 5-отведеничми: </w:t>
            </w:r>
            <w:r w:rsidRPr="002B5C4F">
              <w:rPr>
                <w:rFonts w:cs="Times New Roman"/>
                <w:lang w:val="en-US"/>
              </w:rPr>
              <w:t>I</w:t>
            </w:r>
            <w:r w:rsidRPr="002B5C4F">
              <w:rPr>
                <w:rFonts w:cs="Times New Roman"/>
              </w:rPr>
              <w:t xml:space="preserve">, </w:t>
            </w:r>
            <w:r w:rsidRPr="002B5C4F">
              <w:rPr>
                <w:rFonts w:cs="Times New Roman"/>
                <w:lang w:val="en-US"/>
              </w:rPr>
              <w:t>II</w:t>
            </w:r>
            <w:r w:rsidRPr="002B5C4F">
              <w:rPr>
                <w:rFonts w:cs="Times New Roman"/>
              </w:rPr>
              <w:t xml:space="preserve">, </w:t>
            </w:r>
            <w:r w:rsidRPr="002B5C4F">
              <w:rPr>
                <w:rFonts w:cs="Times New Roman"/>
                <w:lang w:val="en-US"/>
              </w:rPr>
              <w:t>III</w:t>
            </w:r>
            <w:r w:rsidRPr="002B5C4F">
              <w:rPr>
                <w:rFonts w:cs="Times New Roman"/>
              </w:rPr>
              <w:t xml:space="preserve">, </w:t>
            </w:r>
            <w:r w:rsidRPr="002B5C4F">
              <w:rPr>
                <w:rFonts w:cs="Times New Roman"/>
                <w:lang w:val="en-US"/>
              </w:rPr>
              <w:t>AVR</w:t>
            </w:r>
            <w:r w:rsidRPr="002B5C4F">
              <w:rPr>
                <w:rFonts w:cs="Times New Roman"/>
              </w:rPr>
              <w:t xml:space="preserve">, </w:t>
            </w:r>
            <w:r w:rsidRPr="002B5C4F">
              <w:rPr>
                <w:rFonts w:cs="Times New Roman"/>
                <w:lang w:val="en-US"/>
              </w:rPr>
              <w:t>AVL</w:t>
            </w:r>
            <w:r w:rsidRPr="002B5C4F">
              <w:rPr>
                <w:rFonts w:cs="Times New Roman"/>
              </w:rPr>
              <w:t xml:space="preserve">, </w:t>
            </w:r>
            <w:r w:rsidRPr="002B5C4F">
              <w:rPr>
                <w:rFonts w:cs="Times New Roman"/>
                <w:lang w:val="en-US"/>
              </w:rPr>
              <w:t>AVF</w:t>
            </w:r>
            <w:r w:rsidRPr="002B5C4F">
              <w:rPr>
                <w:rFonts w:cs="Times New Roman"/>
              </w:rPr>
              <w:t xml:space="preserve">, </w:t>
            </w:r>
            <w:r w:rsidRPr="002B5C4F">
              <w:rPr>
                <w:rFonts w:cs="Times New Roman"/>
                <w:lang w:val="en-US"/>
              </w:rPr>
              <w:t>V</w:t>
            </w:r>
            <w:r w:rsidRPr="002B5C4F">
              <w:rPr>
                <w:rFonts w:cs="Times New Roman"/>
              </w:rPr>
              <w:t>. Волновая форма не менее 2 каналов. Амплитуда кривой  не менее 2.5 мм/мВ, не менее 5.0 мм/мВ, не менее 10 мм/мВ, не менее 20 мм/мВ</w:t>
            </w:r>
            <w:r>
              <w:rPr>
                <w:rFonts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770729" w:rsidRPr="00897EAE" w:rsidRDefault="00770729" w:rsidP="00917C3D">
            <w:pPr>
              <w:jc w:val="center"/>
              <w:rPr>
                <w:sz w:val="20"/>
                <w:szCs w:val="20"/>
              </w:rPr>
            </w:pPr>
            <w:r w:rsidRPr="00897EAE">
              <w:rPr>
                <w:sz w:val="20"/>
                <w:szCs w:val="20"/>
                <w:lang w:val="en-US"/>
              </w:rPr>
              <w:t>1</w:t>
            </w:r>
            <w:r w:rsidRPr="00897EAE">
              <w:rPr>
                <w:sz w:val="20"/>
                <w:szCs w:val="20"/>
              </w:rPr>
              <w:t>шт</w:t>
            </w:r>
          </w:p>
        </w:tc>
      </w:tr>
      <w:tr w:rsidR="00770729" w:rsidRPr="00C0593F" w:rsidTr="00917C3D">
        <w:trPr>
          <w:trHeight w:val="141"/>
        </w:trPr>
        <w:tc>
          <w:tcPr>
            <w:tcW w:w="709" w:type="dxa"/>
            <w:vMerge/>
            <w:tcBorders>
              <w:left w:val="single" w:sz="4" w:space="0" w:color="auto"/>
              <w:right w:val="single" w:sz="4" w:space="0" w:color="auto"/>
            </w:tcBorders>
            <w:vAlign w:val="center"/>
          </w:tcPr>
          <w:p w:rsidR="00770729" w:rsidRPr="00C0593F" w:rsidRDefault="00770729" w:rsidP="00917C3D">
            <w:pPr>
              <w:jc w:val="center"/>
              <w:rPr>
                <w:b/>
              </w:rPr>
            </w:pPr>
          </w:p>
        </w:tc>
        <w:tc>
          <w:tcPr>
            <w:tcW w:w="4536" w:type="dxa"/>
            <w:vMerge/>
            <w:tcBorders>
              <w:left w:val="single" w:sz="4" w:space="0" w:color="auto"/>
              <w:right w:val="single" w:sz="4" w:space="0" w:color="auto"/>
            </w:tcBorders>
            <w:vAlign w:val="center"/>
          </w:tcPr>
          <w:p w:rsidR="00770729" w:rsidRPr="00C0593F" w:rsidRDefault="00770729" w:rsidP="00917C3D">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70729" w:rsidRPr="00D96DEE" w:rsidRDefault="00770729" w:rsidP="00917C3D">
            <w:pPr>
              <w:jc w:val="center"/>
              <w:rPr>
                <w:lang w:val="en-US"/>
              </w:rPr>
            </w:pPr>
            <w:r>
              <w:rPr>
                <w:lang w:val="en-US"/>
              </w:rPr>
              <w:t>3</w:t>
            </w:r>
          </w:p>
        </w:tc>
        <w:tc>
          <w:tcPr>
            <w:tcW w:w="2268" w:type="dxa"/>
            <w:tcBorders>
              <w:top w:val="single" w:sz="4" w:space="0" w:color="auto"/>
              <w:left w:val="single" w:sz="4" w:space="0" w:color="auto"/>
              <w:bottom w:val="single" w:sz="4" w:space="0" w:color="auto"/>
              <w:right w:val="single" w:sz="4" w:space="0" w:color="auto"/>
            </w:tcBorders>
          </w:tcPr>
          <w:p w:rsidR="00770729" w:rsidRDefault="00770729" w:rsidP="00917C3D">
            <w:pPr>
              <w:pStyle w:val="25"/>
              <w:rPr>
                <w:rFonts w:ascii="Times New Roman" w:eastAsia="Calibri" w:hAnsi="Times New Roman"/>
              </w:rPr>
            </w:pPr>
          </w:p>
          <w:p w:rsidR="00770729" w:rsidRPr="00573825" w:rsidRDefault="00770729" w:rsidP="00917C3D">
            <w:pPr>
              <w:pStyle w:val="25"/>
              <w:rPr>
                <w:rFonts w:ascii="Times New Roman" w:eastAsia="Calibri" w:hAnsi="Times New Roman"/>
              </w:rPr>
            </w:pPr>
            <w:r>
              <w:rPr>
                <w:rFonts w:ascii="Times New Roman" w:eastAsia="Calibri" w:hAnsi="Times New Roman"/>
                <w:sz w:val="22"/>
                <w:szCs w:val="22"/>
              </w:rPr>
              <w:t>Манжета</w:t>
            </w:r>
          </w:p>
        </w:tc>
        <w:tc>
          <w:tcPr>
            <w:tcW w:w="5670" w:type="dxa"/>
            <w:tcBorders>
              <w:top w:val="single" w:sz="4" w:space="0" w:color="auto"/>
              <w:left w:val="single" w:sz="4" w:space="0" w:color="auto"/>
              <w:bottom w:val="single" w:sz="4" w:space="0" w:color="auto"/>
              <w:right w:val="single" w:sz="4" w:space="0" w:color="auto"/>
            </w:tcBorders>
            <w:vAlign w:val="center"/>
          </w:tcPr>
          <w:p w:rsidR="00770729" w:rsidRPr="002B6018" w:rsidRDefault="00770729" w:rsidP="00917C3D">
            <w:pPr>
              <w:pStyle w:val="14"/>
              <w:jc w:val="left"/>
              <w:rPr>
                <w:rFonts w:cs="Times New Roman"/>
              </w:rPr>
            </w:pPr>
            <w:r w:rsidRPr="00573825">
              <w:rPr>
                <w:rFonts w:cs="Times New Roman"/>
              </w:rPr>
              <w:t>Взрослы</w:t>
            </w:r>
            <w:r>
              <w:rPr>
                <w:rFonts w:cs="Times New Roman"/>
              </w:rPr>
              <w:t>е должны быть</w:t>
            </w:r>
            <w:r w:rsidRPr="00573825">
              <w:rPr>
                <w:rFonts w:cs="Times New Roman"/>
              </w:rPr>
              <w:t xml:space="preserve">: Систолическое (SYS) </w:t>
            </w:r>
            <w:r>
              <w:rPr>
                <w:rFonts w:cs="Times New Roman"/>
              </w:rPr>
              <w:t xml:space="preserve"> не менее </w:t>
            </w:r>
            <w:r w:rsidRPr="00573825">
              <w:rPr>
                <w:rFonts w:cs="Times New Roman"/>
              </w:rPr>
              <w:t>40-270 мм рт.</w:t>
            </w:r>
            <w:r>
              <w:rPr>
                <w:rFonts w:cs="Times New Roman"/>
              </w:rPr>
              <w:t xml:space="preserve"> </w:t>
            </w:r>
            <w:r w:rsidRPr="00573825">
              <w:rPr>
                <w:rFonts w:cs="Times New Roman"/>
              </w:rPr>
              <w:t>ст.</w:t>
            </w:r>
            <w:r>
              <w:rPr>
                <w:rFonts w:cs="Times New Roman"/>
              </w:rPr>
              <w:t xml:space="preserve"> </w:t>
            </w:r>
            <w:r w:rsidRPr="00573825">
              <w:rPr>
                <w:rFonts w:cs="Times New Roman"/>
              </w:rPr>
              <w:t>Диастолическое (DIA)</w:t>
            </w:r>
            <w:r>
              <w:rPr>
                <w:rFonts w:cs="Times New Roman"/>
              </w:rPr>
              <w:t xml:space="preserve"> не менее </w:t>
            </w:r>
            <w:r w:rsidRPr="00573825">
              <w:rPr>
                <w:rFonts w:cs="Times New Roman"/>
              </w:rPr>
              <w:t xml:space="preserve"> 10-210 мм рт.</w:t>
            </w:r>
            <w:r>
              <w:rPr>
                <w:rFonts w:cs="Times New Roman"/>
              </w:rPr>
              <w:t xml:space="preserve"> </w:t>
            </w:r>
            <w:r w:rsidRPr="00573825">
              <w:rPr>
                <w:rFonts w:cs="Times New Roman"/>
              </w:rPr>
              <w:t>ст.</w:t>
            </w:r>
            <w:r>
              <w:rPr>
                <w:rFonts w:cs="Times New Roman"/>
              </w:rPr>
              <w:t xml:space="preserve"> </w:t>
            </w:r>
            <w:r w:rsidRPr="00573825">
              <w:rPr>
                <w:rFonts w:cs="Times New Roman"/>
              </w:rPr>
              <w:t>Среднее</w:t>
            </w:r>
            <w:r>
              <w:rPr>
                <w:rFonts w:cs="Times New Roman"/>
              </w:rPr>
              <w:t xml:space="preserve"> не менее</w:t>
            </w:r>
            <w:r w:rsidRPr="00573825">
              <w:rPr>
                <w:rFonts w:cs="Times New Roman"/>
              </w:rPr>
              <w:t xml:space="preserve"> 20-230 мм рт.</w:t>
            </w:r>
            <w:r>
              <w:rPr>
                <w:rFonts w:cs="Times New Roman"/>
              </w:rPr>
              <w:t xml:space="preserve"> </w:t>
            </w:r>
            <w:r w:rsidRPr="00573825">
              <w:rPr>
                <w:rFonts w:cs="Times New Roman"/>
              </w:rPr>
              <w:t>ст.</w:t>
            </w:r>
          </w:p>
        </w:tc>
        <w:tc>
          <w:tcPr>
            <w:tcW w:w="1418" w:type="dxa"/>
            <w:tcBorders>
              <w:top w:val="single" w:sz="4" w:space="0" w:color="auto"/>
              <w:left w:val="single" w:sz="4" w:space="0" w:color="auto"/>
              <w:bottom w:val="single" w:sz="4" w:space="0" w:color="auto"/>
              <w:right w:val="single" w:sz="4" w:space="0" w:color="auto"/>
            </w:tcBorders>
            <w:vAlign w:val="center"/>
          </w:tcPr>
          <w:p w:rsidR="00770729" w:rsidRPr="00897EAE" w:rsidRDefault="00770729" w:rsidP="00917C3D">
            <w:pPr>
              <w:jc w:val="center"/>
              <w:rPr>
                <w:sz w:val="20"/>
                <w:szCs w:val="20"/>
              </w:rPr>
            </w:pPr>
            <w:r w:rsidRPr="002B5C4F">
              <w:rPr>
                <w:sz w:val="20"/>
                <w:szCs w:val="20"/>
              </w:rPr>
              <w:t>1</w:t>
            </w:r>
            <w:r w:rsidRPr="00897EAE">
              <w:rPr>
                <w:sz w:val="20"/>
                <w:szCs w:val="20"/>
              </w:rPr>
              <w:t>шт</w:t>
            </w:r>
          </w:p>
        </w:tc>
      </w:tr>
      <w:tr w:rsidR="00770729" w:rsidRPr="00C0593F" w:rsidTr="00917C3D">
        <w:trPr>
          <w:trHeight w:val="141"/>
        </w:trPr>
        <w:tc>
          <w:tcPr>
            <w:tcW w:w="709" w:type="dxa"/>
            <w:vMerge/>
            <w:tcBorders>
              <w:left w:val="single" w:sz="4" w:space="0" w:color="auto"/>
              <w:right w:val="single" w:sz="4" w:space="0" w:color="auto"/>
            </w:tcBorders>
            <w:vAlign w:val="center"/>
          </w:tcPr>
          <w:p w:rsidR="00770729" w:rsidRPr="00C0593F" w:rsidRDefault="00770729" w:rsidP="00917C3D">
            <w:pPr>
              <w:jc w:val="center"/>
              <w:rPr>
                <w:b/>
              </w:rPr>
            </w:pPr>
          </w:p>
        </w:tc>
        <w:tc>
          <w:tcPr>
            <w:tcW w:w="4536" w:type="dxa"/>
            <w:vMerge/>
            <w:tcBorders>
              <w:left w:val="single" w:sz="4" w:space="0" w:color="auto"/>
              <w:right w:val="single" w:sz="4" w:space="0" w:color="auto"/>
            </w:tcBorders>
            <w:vAlign w:val="center"/>
          </w:tcPr>
          <w:p w:rsidR="00770729" w:rsidRPr="00C0593F" w:rsidRDefault="00770729" w:rsidP="00917C3D">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70729" w:rsidRPr="00CC2EE6" w:rsidRDefault="00770729" w:rsidP="00917C3D">
            <w:pPr>
              <w:jc w:val="center"/>
            </w:pPr>
            <w:r>
              <w:t>4</w:t>
            </w:r>
          </w:p>
        </w:tc>
        <w:tc>
          <w:tcPr>
            <w:tcW w:w="2268" w:type="dxa"/>
            <w:tcBorders>
              <w:top w:val="single" w:sz="4" w:space="0" w:color="auto"/>
              <w:left w:val="single" w:sz="4" w:space="0" w:color="auto"/>
              <w:bottom w:val="single" w:sz="4" w:space="0" w:color="auto"/>
              <w:right w:val="single" w:sz="4" w:space="0" w:color="auto"/>
            </w:tcBorders>
          </w:tcPr>
          <w:p w:rsidR="00770729" w:rsidRPr="00573825" w:rsidRDefault="00770729" w:rsidP="00917C3D">
            <w:pPr>
              <w:pStyle w:val="25"/>
              <w:rPr>
                <w:rFonts w:ascii="Times New Roman" w:eastAsia="Calibri" w:hAnsi="Times New Roman"/>
              </w:rPr>
            </w:pPr>
            <w:r w:rsidRPr="00573825">
              <w:rPr>
                <w:rFonts w:ascii="Times New Roman" w:eastAsia="Calibri" w:hAnsi="Times New Roman"/>
                <w:sz w:val="22"/>
                <w:szCs w:val="22"/>
              </w:rPr>
              <w:t xml:space="preserve">Электроды  </w:t>
            </w:r>
            <w:r>
              <w:rPr>
                <w:rFonts w:ascii="Times New Roman" w:eastAsia="Calibri" w:hAnsi="Times New Roman"/>
                <w:sz w:val="22"/>
                <w:szCs w:val="22"/>
              </w:rPr>
              <w:t>одноразовые</w:t>
            </w:r>
          </w:p>
        </w:tc>
        <w:tc>
          <w:tcPr>
            <w:tcW w:w="5670" w:type="dxa"/>
            <w:tcBorders>
              <w:top w:val="single" w:sz="4" w:space="0" w:color="auto"/>
              <w:left w:val="single" w:sz="4" w:space="0" w:color="auto"/>
              <w:bottom w:val="single" w:sz="4" w:space="0" w:color="auto"/>
              <w:right w:val="single" w:sz="4" w:space="0" w:color="auto"/>
            </w:tcBorders>
            <w:vAlign w:val="center"/>
          </w:tcPr>
          <w:p w:rsidR="00770729" w:rsidRPr="002518A7" w:rsidRDefault="00770729" w:rsidP="00917C3D">
            <w:r>
              <w:t>Комплект одноразовых электродов для проведения процедуры электрокардиограммы, комплект не менее из 20 шт.</w:t>
            </w:r>
          </w:p>
        </w:tc>
        <w:tc>
          <w:tcPr>
            <w:tcW w:w="1418" w:type="dxa"/>
            <w:tcBorders>
              <w:top w:val="single" w:sz="4" w:space="0" w:color="auto"/>
              <w:left w:val="single" w:sz="4" w:space="0" w:color="auto"/>
              <w:bottom w:val="single" w:sz="4" w:space="0" w:color="auto"/>
              <w:right w:val="single" w:sz="4" w:space="0" w:color="auto"/>
            </w:tcBorders>
            <w:vAlign w:val="center"/>
          </w:tcPr>
          <w:p w:rsidR="00770729" w:rsidRPr="00897EAE" w:rsidRDefault="00770729" w:rsidP="00917C3D">
            <w:pPr>
              <w:jc w:val="center"/>
              <w:rPr>
                <w:sz w:val="20"/>
                <w:szCs w:val="20"/>
              </w:rPr>
            </w:pPr>
            <w:r w:rsidRPr="00897EAE">
              <w:rPr>
                <w:sz w:val="20"/>
                <w:szCs w:val="20"/>
              </w:rPr>
              <w:t>1 уп.</w:t>
            </w:r>
          </w:p>
        </w:tc>
      </w:tr>
      <w:tr w:rsidR="00770729" w:rsidRPr="00C0593F" w:rsidTr="00917C3D">
        <w:trPr>
          <w:trHeight w:val="141"/>
        </w:trPr>
        <w:tc>
          <w:tcPr>
            <w:tcW w:w="709" w:type="dxa"/>
            <w:vMerge/>
            <w:tcBorders>
              <w:left w:val="single" w:sz="4" w:space="0" w:color="auto"/>
              <w:right w:val="single" w:sz="4" w:space="0" w:color="auto"/>
            </w:tcBorders>
            <w:vAlign w:val="center"/>
          </w:tcPr>
          <w:p w:rsidR="00770729" w:rsidRPr="00C0593F" w:rsidRDefault="00770729" w:rsidP="00917C3D">
            <w:pPr>
              <w:jc w:val="center"/>
              <w:rPr>
                <w:b/>
              </w:rPr>
            </w:pPr>
          </w:p>
        </w:tc>
        <w:tc>
          <w:tcPr>
            <w:tcW w:w="4536" w:type="dxa"/>
            <w:vMerge/>
            <w:tcBorders>
              <w:left w:val="single" w:sz="4" w:space="0" w:color="auto"/>
              <w:right w:val="single" w:sz="4" w:space="0" w:color="auto"/>
            </w:tcBorders>
            <w:vAlign w:val="center"/>
          </w:tcPr>
          <w:p w:rsidR="00770729" w:rsidRPr="00C0593F" w:rsidRDefault="00770729" w:rsidP="00917C3D">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70729" w:rsidRDefault="00770729" w:rsidP="00917C3D">
            <w:pPr>
              <w:jc w:val="center"/>
            </w:pPr>
            <w:r>
              <w:t>5</w:t>
            </w:r>
          </w:p>
        </w:tc>
        <w:tc>
          <w:tcPr>
            <w:tcW w:w="2268" w:type="dxa"/>
            <w:tcBorders>
              <w:top w:val="single" w:sz="4" w:space="0" w:color="auto"/>
              <w:left w:val="single" w:sz="4" w:space="0" w:color="auto"/>
              <w:bottom w:val="single" w:sz="4" w:space="0" w:color="auto"/>
              <w:right w:val="single" w:sz="4" w:space="0" w:color="auto"/>
            </w:tcBorders>
          </w:tcPr>
          <w:p w:rsidR="00770729" w:rsidRDefault="00770729" w:rsidP="00917C3D">
            <w:pPr>
              <w:pStyle w:val="25"/>
              <w:rPr>
                <w:rFonts w:ascii="Times New Roman" w:eastAsia="Calibri" w:hAnsi="Times New Roman"/>
              </w:rPr>
            </w:pPr>
          </w:p>
          <w:p w:rsidR="00770729" w:rsidRPr="00573825" w:rsidRDefault="00770729" w:rsidP="00917C3D">
            <w:pPr>
              <w:pStyle w:val="25"/>
              <w:rPr>
                <w:rFonts w:ascii="Times New Roman" w:eastAsia="Calibri" w:hAnsi="Times New Roman"/>
              </w:rPr>
            </w:pPr>
            <w:r>
              <w:rPr>
                <w:rFonts w:ascii="Times New Roman" w:eastAsia="Calibri" w:hAnsi="Times New Roman"/>
                <w:sz w:val="22"/>
                <w:szCs w:val="22"/>
              </w:rPr>
              <w:t>Датчик СО2</w:t>
            </w:r>
            <w:r w:rsidRPr="00573825">
              <w:rPr>
                <w:rFonts w:ascii="Times New Roman" w:eastAsia="Calibri" w:hAnsi="Times New Roman"/>
                <w:sz w:val="22"/>
                <w:szCs w:val="22"/>
              </w:rPr>
              <w:t xml:space="preserve"> </w:t>
            </w:r>
          </w:p>
        </w:tc>
        <w:tc>
          <w:tcPr>
            <w:tcW w:w="5670" w:type="dxa"/>
            <w:tcBorders>
              <w:top w:val="single" w:sz="4" w:space="0" w:color="auto"/>
              <w:left w:val="single" w:sz="4" w:space="0" w:color="auto"/>
              <w:bottom w:val="single" w:sz="4" w:space="0" w:color="auto"/>
              <w:right w:val="single" w:sz="4" w:space="0" w:color="auto"/>
            </w:tcBorders>
            <w:vAlign w:val="center"/>
          </w:tcPr>
          <w:p w:rsidR="00770729" w:rsidRPr="002B6018" w:rsidRDefault="00770729" w:rsidP="00917C3D">
            <w:pPr>
              <w:pStyle w:val="14"/>
              <w:jc w:val="left"/>
              <w:rPr>
                <w:rFonts w:cs="Times New Roman"/>
              </w:rPr>
            </w:pPr>
            <w:r w:rsidRPr="002B6018">
              <w:rPr>
                <w:rFonts w:cs="Times New Roman"/>
              </w:rPr>
              <w:t>Датчик пульсоксиметрический с сенсором с точностью измерения не менее  От 70% до 100 % ±2 , не менее от 0% до 69% в точности</w:t>
            </w:r>
            <w:r>
              <w:rPr>
                <w:rFonts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770729" w:rsidRPr="00897EAE" w:rsidRDefault="00770729" w:rsidP="00917C3D">
            <w:pPr>
              <w:jc w:val="center"/>
              <w:rPr>
                <w:sz w:val="20"/>
                <w:szCs w:val="20"/>
              </w:rPr>
            </w:pPr>
            <w:r w:rsidRPr="00897EAE">
              <w:rPr>
                <w:sz w:val="20"/>
                <w:szCs w:val="20"/>
                <w:lang w:val="en-US"/>
              </w:rPr>
              <w:t>1</w:t>
            </w:r>
            <w:r w:rsidRPr="00897EAE">
              <w:rPr>
                <w:sz w:val="20"/>
                <w:szCs w:val="20"/>
              </w:rPr>
              <w:t>шт</w:t>
            </w:r>
          </w:p>
        </w:tc>
      </w:tr>
      <w:tr w:rsidR="00770729" w:rsidRPr="00C0593F" w:rsidTr="00917C3D">
        <w:trPr>
          <w:trHeight w:val="141"/>
        </w:trPr>
        <w:tc>
          <w:tcPr>
            <w:tcW w:w="709" w:type="dxa"/>
            <w:vMerge/>
            <w:tcBorders>
              <w:left w:val="single" w:sz="4" w:space="0" w:color="auto"/>
              <w:right w:val="single" w:sz="4" w:space="0" w:color="auto"/>
            </w:tcBorders>
            <w:vAlign w:val="center"/>
          </w:tcPr>
          <w:p w:rsidR="00770729" w:rsidRPr="00C0593F" w:rsidRDefault="00770729" w:rsidP="00917C3D">
            <w:pPr>
              <w:jc w:val="center"/>
              <w:rPr>
                <w:b/>
              </w:rPr>
            </w:pPr>
          </w:p>
        </w:tc>
        <w:tc>
          <w:tcPr>
            <w:tcW w:w="4536" w:type="dxa"/>
            <w:vMerge/>
            <w:tcBorders>
              <w:left w:val="single" w:sz="4" w:space="0" w:color="auto"/>
              <w:right w:val="single" w:sz="4" w:space="0" w:color="auto"/>
            </w:tcBorders>
            <w:vAlign w:val="center"/>
          </w:tcPr>
          <w:p w:rsidR="00770729" w:rsidRPr="00C0593F" w:rsidRDefault="00770729" w:rsidP="00917C3D">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70729" w:rsidRDefault="00770729" w:rsidP="00917C3D">
            <w:pPr>
              <w:jc w:val="center"/>
            </w:pPr>
            <w:r>
              <w:t>6</w:t>
            </w:r>
          </w:p>
        </w:tc>
        <w:tc>
          <w:tcPr>
            <w:tcW w:w="2268" w:type="dxa"/>
            <w:tcBorders>
              <w:top w:val="single" w:sz="4" w:space="0" w:color="auto"/>
              <w:left w:val="single" w:sz="4" w:space="0" w:color="auto"/>
              <w:bottom w:val="single" w:sz="4" w:space="0" w:color="auto"/>
              <w:right w:val="single" w:sz="4" w:space="0" w:color="auto"/>
            </w:tcBorders>
          </w:tcPr>
          <w:p w:rsidR="00770729" w:rsidRPr="00573825" w:rsidRDefault="00770729" w:rsidP="00917C3D">
            <w:pPr>
              <w:pStyle w:val="25"/>
              <w:rPr>
                <w:rFonts w:ascii="Times New Roman" w:eastAsia="Calibri" w:hAnsi="Times New Roman"/>
              </w:rPr>
            </w:pPr>
            <w:r>
              <w:rPr>
                <w:rFonts w:ascii="Times New Roman" w:eastAsia="Calibri" w:hAnsi="Times New Roman"/>
                <w:sz w:val="22"/>
                <w:szCs w:val="22"/>
              </w:rPr>
              <w:t>Температурный</w:t>
            </w:r>
            <w:r w:rsidRPr="00573825">
              <w:rPr>
                <w:rFonts w:ascii="Times New Roman" w:eastAsia="Calibri" w:hAnsi="Times New Roman"/>
                <w:sz w:val="22"/>
                <w:szCs w:val="22"/>
              </w:rPr>
              <w:t xml:space="preserve"> </w:t>
            </w:r>
            <w:r w:rsidRPr="00573825">
              <w:rPr>
                <w:rFonts w:ascii="Times New Roman" w:eastAsia="Calibri" w:hAnsi="Times New Roman"/>
                <w:sz w:val="22"/>
                <w:szCs w:val="22"/>
              </w:rPr>
              <w:lastRenderedPageBreak/>
              <w:t xml:space="preserve">датчик </w:t>
            </w:r>
          </w:p>
        </w:tc>
        <w:tc>
          <w:tcPr>
            <w:tcW w:w="5670" w:type="dxa"/>
            <w:tcBorders>
              <w:top w:val="single" w:sz="4" w:space="0" w:color="auto"/>
              <w:left w:val="single" w:sz="4" w:space="0" w:color="auto"/>
              <w:bottom w:val="single" w:sz="4" w:space="0" w:color="auto"/>
              <w:right w:val="single" w:sz="4" w:space="0" w:color="auto"/>
            </w:tcBorders>
            <w:vAlign w:val="center"/>
          </w:tcPr>
          <w:p w:rsidR="00770729" w:rsidRPr="002518A7" w:rsidRDefault="00770729" w:rsidP="00917C3D">
            <w:r>
              <w:lastRenderedPageBreak/>
              <w:t xml:space="preserve">2 канальный датчик с диапазоном измерения </w:t>
            </w:r>
            <w:r>
              <w:lastRenderedPageBreak/>
              <w:t>температуры должен быть о</w:t>
            </w:r>
            <w:r w:rsidRPr="003F6DEC">
              <w:t xml:space="preserve">т </w:t>
            </w:r>
            <w:r w:rsidRPr="003F6DEC">
              <w:rPr>
                <w:rFonts w:eastAsia="SimSun"/>
                <w:lang w:eastAsia="zh-CN"/>
              </w:rPr>
              <w:t>-5</w:t>
            </w:r>
            <w:r w:rsidRPr="003F6DEC">
              <w:t>0° до 50° С</w:t>
            </w:r>
            <w:r>
              <w:t>, с интервалом активизации около 1 секунды.</w:t>
            </w:r>
          </w:p>
        </w:tc>
        <w:tc>
          <w:tcPr>
            <w:tcW w:w="1418" w:type="dxa"/>
            <w:tcBorders>
              <w:top w:val="single" w:sz="4" w:space="0" w:color="auto"/>
              <w:left w:val="single" w:sz="4" w:space="0" w:color="auto"/>
              <w:bottom w:val="single" w:sz="4" w:space="0" w:color="auto"/>
              <w:right w:val="single" w:sz="4" w:space="0" w:color="auto"/>
            </w:tcBorders>
            <w:vAlign w:val="center"/>
          </w:tcPr>
          <w:p w:rsidR="00770729" w:rsidRPr="00897EAE" w:rsidRDefault="00770729" w:rsidP="00917C3D">
            <w:pPr>
              <w:jc w:val="center"/>
              <w:rPr>
                <w:sz w:val="20"/>
                <w:szCs w:val="20"/>
              </w:rPr>
            </w:pPr>
            <w:r w:rsidRPr="00897EAE">
              <w:rPr>
                <w:sz w:val="20"/>
                <w:szCs w:val="20"/>
                <w:lang w:val="en-US"/>
              </w:rPr>
              <w:lastRenderedPageBreak/>
              <w:t>1</w:t>
            </w:r>
            <w:r w:rsidRPr="00897EAE">
              <w:rPr>
                <w:sz w:val="20"/>
                <w:szCs w:val="20"/>
              </w:rPr>
              <w:t>шт</w:t>
            </w:r>
          </w:p>
        </w:tc>
      </w:tr>
      <w:tr w:rsidR="00770729" w:rsidRPr="00C0593F" w:rsidTr="00917C3D">
        <w:trPr>
          <w:trHeight w:val="141"/>
        </w:trPr>
        <w:tc>
          <w:tcPr>
            <w:tcW w:w="709" w:type="dxa"/>
            <w:vMerge/>
            <w:tcBorders>
              <w:left w:val="single" w:sz="4" w:space="0" w:color="auto"/>
              <w:right w:val="single" w:sz="4" w:space="0" w:color="auto"/>
            </w:tcBorders>
            <w:vAlign w:val="center"/>
          </w:tcPr>
          <w:p w:rsidR="00770729" w:rsidRPr="00C0593F" w:rsidRDefault="00770729" w:rsidP="00917C3D">
            <w:pPr>
              <w:jc w:val="center"/>
              <w:rPr>
                <w:b/>
              </w:rPr>
            </w:pPr>
          </w:p>
        </w:tc>
        <w:tc>
          <w:tcPr>
            <w:tcW w:w="4536" w:type="dxa"/>
            <w:vMerge/>
            <w:tcBorders>
              <w:left w:val="single" w:sz="4" w:space="0" w:color="auto"/>
              <w:right w:val="single" w:sz="4" w:space="0" w:color="auto"/>
            </w:tcBorders>
            <w:vAlign w:val="center"/>
          </w:tcPr>
          <w:p w:rsidR="00770729" w:rsidRPr="00C0593F" w:rsidRDefault="00770729" w:rsidP="00917C3D">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70729" w:rsidRDefault="00770729" w:rsidP="00917C3D">
            <w:pPr>
              <w:jc w:val="center"/>
            </w:pPr>
            <w:r>
              <w:t>7</w:t>
            </w:r>
          </w:p>
        </w:tc>
        <w:tc>
          <w:tcPr>
            <w:tcW w:w="2268" w:type="dxa"/>
            <w:tcBorders>
              <w:top w:val="single" w:sz="4" w:space="0" w:color="auto"/>
              <w:left w:val="single" w:sz="4" w:space="0" w:color="auto"/>
              <w:bottom w:val="single" w:sz="4" w:space="0" w:color="auto"/>
              <w:right w:val="single" w:sz="4" w:space="0" w:color="auto"/>
            </w:tcBorders>
          </w:tcPr>
          <w:p w:rsidR="00770729" w:rsidRPr="00573825" w:rsidRDefault="00770729" w:rsidP="00917C3D">
            <w:pPr>
              <w:pStyle w:val="25"/>
              <w:jc w:val="left"/>
              <w:rPr>
                <w:rFonts w:ascii="Times New Roman" w:eastAsia="Calibri" w:hAnsi="Times New Roman"/>
              </w:rPr>
            </w:pPr>
            <w:r w:rsidRPr="00573825">
              <w:rPr>
                <w:rFonts w:ascii="Times New Roman" w:eastAsia="Calibri" w:hAnsi="Times New Roman"/>
                <w:sz w:val="22"/>
                <w:szCs w:val="22"/>
              </w:rPr>
              <w:t>Аккумуляторная литиевая батарея</w:t>
            </w:r>
          </w:p>
        </w:tc>
        <w:tc>
          <w:tcPr>
            <w:tcW w:w="5670" w:type="dxa"/>
            <w:tcBorders>
              <w:top w:val="single" w:sz="4" w:space="0" w:color="auto"/>
              <w:left w:val="single" w:sz="4" w:space="0" w:color="auto"/>
              <w:bottom w:val="single" w:sz="4" w:space="0" w:color="auto"/>
              <w:right w:val="single" w:sz="4" w:space="0" w:color="auto"/>
            </w:tcBorders>
            <w:vAlign w:val="center"/>
          </w:tcPr>
          <w:p w:rsidR="00770729" w:rsidRPr="00573825" w:rsidRDefault="00770729" w:rsidP="00917C3D">
            <w:pPr>
              <w:pStyle w:val="14"/>
              <w:jc w:val="left"/>
              <w:rPr>
                <w:rFonts w:cs="Times New Roman"/>
              </w:rPr>
            </w:pPr>
            <w:r w:rsidRPr="00573825">
              <w:rPr>
                <w:rFonts w:cs="Times New Roman"/>
              </w:rPr>
              <w:t xml:space="preserve">Встроенная, перезаряжаемая 3.7 A/ч 7.4В литиевая </w:t>
            </w:r>
          </w:p>
          <w:p w:rsidR="00770729" w:rsidRPr="009655B3" w:rsidRDefault="00770729" w:rsidP="00917C3D">
            <w:r w:rsidRPr="009655B3">
              <w:t>Время работы в нормальных условиях и при полном заряде более 120 минут</w:t>
            </w:r>
          </w:p>
        </w:tc>
        <w:tc>
          <w:tcPr>
            <w:tcW w:w="1418" w:type="dxa"/>
            <w:tcBorders>
              <w:top w:val="single" w:sz="4" w:space="0" w:color="auto"/>
              <w:left w:val="single" w:sz="4" w:space="0" w:color="auto"/>
              <w:bottom w:val="single" w:sz="4" w:space="0" w:color="auto"/>
              <w:right w:val="single" w:sz="4" w:space="0" w:color="auto"/>
            </w:tcBorders>
            <w:vAlign w:val="center"/>
          </w:tcPr>
          <w:p w:rsidR="00770729" w:rsidRPr="00897EAE" w:rsidRDefault="00770729" w:rsidP="00917C3D">
            <w:pPr>
              <w:jc w:val="center"/>
              <w:rPr>
                <w:sz w:val="20"/>
                <w:szCs w:val="20"/>
              </w:rPr>
            </w:pPr>
            <w:r w:rsidRPr="00897EAE">
              <w:rPr>
                <w:sz w:val="20"/>
                <w:szCs w:val="20"/>
                <w:lang w:val="en-US"/>
              </w:rPr>
              <w:t>1</w:t>
            </w:r>
            <w:r w:rsidRPr="00897EAE">
              <w:rPr>
                <w:sz w:val="20"/>
                <w:szCs w:val="20"/>
              </w:rPr>
              <w:t>шт</w:t>
            </w:r>
          </w:p>
        </w:tc>
      </w:tr>
      <w:tr w:rsidR="00770729" w:rsidRPr="00C0593F" w:rsidTr="00917C3D">
        <w:trPr>
          <w:trHeight w:val="141"/>
        </w:trPr>
        <w:tc>
          <w:tcPr>
            <w:tcW w:w="709" w:type="dxa"/>
            <w:vMerge/>
            <w:tcBorders>
              <w:left w:val="single" w:sz="4" w:space="0" w:color="auto"/>
              <w:right w:val="single" w:sz="4" w:space="0" w:color="auto"/>
            </w:tcBorders>
            <w:vAlign w:val="center"/>
            <w:hideMark/>
          </w:tcPr>
          <w:p w:rsidR="00770729" w:rsidRPr="00C0593F" w:rsidRDefault="00770729" w:rsidP="00917C3D">
            <w:pPr>
              <w:jc w:val="center"/>
              <w:rPr>
                <w:b/>
              </w:rPr>
            </w:pPr>
          </w:p>
        </w:tc>
        <w:tc>
          <w:tcPr>
            <w:tcW w:w="4536" w:type="dxa"/>
            <w:vMerge/>
            <w:tcBorders>
              <w:left w:val="single" w:sz="4" w:space="0" w:color="auto"/>
              <w:right w:val="single" w:sz="4" w:space="0" w:color="auto"/>
            </w:tcBorders>
            <w:vAlign w:val="center"/>
            <w:hideMark/>
          </w:tcPr>
          <w:p w:rsidR="00770729" w:rsidRPr="00C0593F" w:rsidRDefault="00770729" w:rsidP="00917C3D">
            <w:pPr>
              <w:rPr>
                <w:b/>
              </w:rPr>
            </w:pPr>
          </w:p>
        </w:tc>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770729" w:rsidRPr="00C0593F" w:rsidRDefault="00770729" w:rsidP="00917C3D">
            <w:pPr>
              <w:rPr>
                <w:i/>
              </w:rPr>
            </w:pPr>
            <w:r w:rsidRPr="00C0593F">
              <w:rPr>
                <w:i/>
              </w:rPr>
              <w:t>Дополнительные комплектующие</w:t>
            </w:r>
          </w:p>
        </w:tc>
      </w:tr>
      <w:tr w:rsidR="00770729" w:rsidRPr="00C0593F" w:rsidTr="00917C3D">
        <w:trPr>
          <w:trHeight w:val="141"/>
        </w:trPr>
        <w:tc>
          <w:tcPr>
            <w:tcW w:w="709" w:type="dxa"/>
            <w:vMerge/>
            <w:tcBorders>
              <w:left w:val="single" w:sz="4" w:space="0" w:color="auto"/>
              <w:right w:val="single" w:sz="4" w:space="0" w:color="auto"/>
            </w:tcBorders>
            <w:vAlign w:val="center"/>
            <w:hideMark/>
          </w:tcPr>
          <w:p w:rsidR="00770729" w:rsidRPr="00C0593F" w:rsidRDefault="00770729" w:rsidP="00917C3D">
            <w:pPr>
              <w:jc w:val="center"/>
              <w:rPr>
                <w:b/>
              </w:rPr>
            </w:pPr>
          </w:p>
        </w:tc>
        <w:tc>
          <w:tcPr>
            <w:tcW w:w="4536" w:type="dxa"/>
            <w:vMerge/>
            <w:tcBorders>
              <w:left w:val="single" w:sz="4" w:space="0" w:color="auto"/>
              <w:right w:val="single" w:sz="4" w:space="0" w:color="auto"/>
            </w:tcBorders>
            <w:vAlign w:val="center"/>
            <w:hideMark/>
          </w:tcPr>
          <w:p w:rsidR="00770729" w:rsidRPr="00C0593F" w:rsidRDefault="00770729" w:rsidP="00917C3D">
            <w:pPr>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70729" w:rsidRPr="00C0593F" w:rsidRDefault="00770729" w:rsidP="00917C3D">
            <w:pPr>
              <w:jc w:val="center"/>
            </w:pPr>
            <w:r>
              <w:t>1</w:t>
            </w:r>
          </w:p>
        </w:tc>
        <w:tc>
          <w:tcPr>
            <w:tcW w:w="2268" w:type="dxa"/>
            <w:tcBorders>
              <w:top w:val="single" w:sz="4" w:space="0" w:color="auto"/>
              <w:left w:val="single" w:sz="4" w:space="0" w:color="auto"/>
              <w:bottom w:val="single" w:sz="4" w:space="0" w:color="auto"/>
              <w:right w:val="single" w:sz="4" w:space="0" w:color="auto"/>
            </w:tcBorders>
            <w:vAlign w:val="center"/>
          </w:tcPr>
          <w:p w:rsidR="00770729" w:rsidRPr="009655B3" w:rsidRDefault="00770729" w:rsidP="00917C3D">
            <w:r>
              <w:t>-</w:t>
            </w:r>
          </w:p>
        </w:tc>
        <w:tc>
          <w:tcPr>
            <w:tcW w:w="5670" w:type="dxa"/>
            <w:tcBorders>
              <w:top w:val="single" w:sz="4" w:space="0" w:color="auto"/>
              <w:left w:val="single" w:sz="4" w:space="0" w:color="auto"/>
              <w:bottom w:val="single" w:sz="4" w:space="0" w:color="auto"/>
              <w:right w:val="single" w:sz="4" w:space="0" w:color="auto"/>
            </w:tcBorders>
            <w:vAlign w:val="center"/>
          </w:tcPr>
          <w:p w:rsidR="00770729" w:rsidRPr="002518A7" w:rsidRDefault="00770729" w:rsidP="00917C3D">
            <w:r>
              <w:t>-</w:t>
            </w:r>
          </w:p>
        </w:tc>
        <w:tc>
          <w:tcPr>
            <w:tcW w:w="1418" w:type="dxa"/>
            <w:tcBorders>
              <w:top w:val="single" w:sz="4" w:space="0" w:color="auto"/>
              <w:left w:val="single" w:sz="4" w:space="0" w:color="auto"/>
              <w:bottom w:val="single" w:sz="4" w:space="0" w:color="auto"/>
              <w:right w:val="single" w:sz="4" w:space="0" w:color="auto"/>
            </w:tcBorders>
            <w:vAlign w:val="center"/>
          </w:tcPr>
          <w:p w:rsidR="00770729" w:rsidRPr="002518A7" w:rsidRDefault="00770729" w:rsidP="00917C3D">
            <w:pPr>
              <w:jc w:val="center"/>
            </w:pPr>
            <w:r>
              <w:t>-</w:t>
            </w:r>
          </w:p>
        </w:tc>
      </w:tr>
      <w:tr w:rsidR="00770729" w:rsidRPr="00C0593F" w:rsidTr="00917C3D">
        <w:trPr>
          <w:trHeight w:val="137"/>
        </w:trPr>
        <w:tc>
          <w:tcPr>
            <w:tcW w:w="709" w:type="dxa"/>
            <w:vMerge/>
            <w:tcBorders>
              <w:left w:val="single" w:sz="4" w:space="0" w:color="auto"/>
              <w:right w:val="single" w:sz="4" w:space="0" w:color="auto"/>
            </w:tcBorders>
            <w:vAlign w:val="center"/>
            <w:hideMark/>
          </w:tcPr>
          <w:p w:rsidR="00770729" w:rsidRPr="00C0593F" w:rsidRDefault="00770729" w:rsidP="00917C3D">
            <w:pPr>
              <w:jc w:val="center"/>
              <w:rPr>
                <w:b/>
              </w:rPr>
            </w:pPr>
          </w:p>
        </w:tc>
        <w:tc>
          <w:tcPr>
            <w:tcW w:w="4536" w:type="dxa"/>
            <w:vMerge/>
            <w:tcBorders>
              <w:left w:val="single" w:sz="4" w:space="0" w:color="auto"/>
              <w:right w:val="single" w:sz="4" w:space="0" w:color="auto"/>
            </w:tcBorders>
            <w:vAlign w:val="center"/>
            <w:hideMark/>
          </w:tcPr>
          <w:p w:rsidR="00770729" w:rsidRPr="00C0593F" w:rsidRDefault="00770729" w:rsidP="00917C3D">
            <w:pPr>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770729" w:rsidRPr="00C0593F" w:rsidRDefault="00770729" w:rsidP="00917C3D">
            <w:pPr>
              <w:rPr>
                <w:i/>
              </w:rPr>
            </w:pPr>
            <w:r w:rsidRPr="00C0593F">
              <w:rPr>
                <w:i/>
              </w:rPr>
              <w:t>Расходные материалы и изнашиваемые узлы:</w:t>
            </w:r>
          </w:p>
        </w:tc>
      </w:tr>
      <w:tr w:rsidR="00770729" w:rsidRPr="00C0593F" w:rsidTr="00917C3D">
        <w:trPr>
          <w:trHeight w:val="191"/>
        </w:trPr>
        <w:tc>
          <w:tcPr>
            <w:tcW w:w="709" w:type="dxa"/>
            <w:vMerge/>
            <w:tcBorders>
              <w:left w:val="single" w:sz="4" w:space="0" w:color="auto"/>
              <w:right w:val="single" w:sz="4" w:space="0" w:color="auto"/>
            </w:tcBorders>
            <w:vAlign w:val="center"/>
            <w:hideMark/>
          </w:tcPr>
          <w:p w:rsidR="00770729" w:rsidRPr="00C0593F" w:rsidRDefault="00770729" w:rsidP="00917C3D">
            <w:pPr>
              <w:jc w:val="center"/>
              <w:rPr>
                <w:b/>
              </w:rPr>
            </w:pPr>
          </w:p>
        </w:tc>
        <w:tc>
          <w:tcPr>
            <w:tcW w:w="4536" w:type="dxa"/>
            <w:vMerge/>
            <w:tcBorders>
              <w:left w:val="single" w:sz="4" w:space="0" w:color="auto"/>
              <w:right w:val="single" w:sz="4" w:space="0" w:color="auto"/>
            </w:tcBorders>
            <w:vAlign w:val="center"/>
            <w:hideMark/>
          </w:tcPr>
          <w:p w:rsidR="00770729" w:rsidRPr="00C0593F" w:rsidRDefault="00770729" w:rsidP="00917C3D">
            <w:pPr>
              <w:rPr>
                <w:b/>
              </w:rPr>
            </w:pPr>
          </w:p>
        </w:tc>
        <w:tc>
          <w:tcPr>
            <w:tcW w:w="567" w:type="dxa"/>
            <w:tcBorders>
              <w:top w:val="single" w:sz="4" w:space="0" w:color="auto"/>
              <w:left w:val="single" w:sz="4" w:space="0" w:color="auto"/>
              <w:bottom w:val="single" w:sz="4" w:space="0" w:color="auto"/>
              <w:right w:val="single" w:sz="4" w:space="0" w:color="auto"/>
            </w:tcBorders>
            <w:hideMark/>
          </w:tcPr>
          <w:p w:rsidR="00770729" w:rsidRPr="00D56338" w:rsidRDefault="00770729" w:rsidP="00917C3D">
            <w:pPr>
              <w:jc w:val="center"/>
            </w:pPr>
            <w:r w:rsidRPr="00D56338">
              <w:t>1</w:t>
            </w:r>
          </w:p>
        </w:tc>
        <w:tc>
          <w:tcPr>
            <w:tcW w:w="2268" w:type="dxa"/>
            <w:tcBorders>
              <w:top w:val="single" w:sz="4" w:space="0" w:color="auto"/>
              <w:left w:val="single" w:sz="4" w:space="0" w:color="auto"/>
              <w:bottom w:val="single" w:sz="4" w:space="0" w:color="auto"/>
              <w:right w:val="single" w:sz="4" w:space="0" w:color="auto"/>
            </w:tcBorders>
            <w:vAlign w:val="center"/>
          </w:tcPr>
          <w:p w:rsidR="00770729" w:rsidRPr="009655B3" w:rsidRDefault="00770729" w:rsidP="00917C3D">
            <w:r>
              <w:t>-</w:t>
            </w:r>
          </w:p>
        </w:tc>
        <w:tc>
          <w:tcPr>
            <w:tcW w:w="5670" w:type="dxa"/>
            <w:tcBorders>
              <w:top w:val="single" w:sz="4" w:space="0" w:color="auto"/>
              <w:left w:val="single" w:sz="4" w:space="0" w:color="auto"/>
              <w:bottom w:val="single" w:sz="4" w:space="0" w:color="auto"/>
              <w:right w:val="single" w:sz="4" w:space="0" w:color="auto"/>
            </w:tcBorders>
            <w:vAlign w:val="center"/>
          </w:tcPr>
          <w:p w:rsidR="00770729" w:rsidRPr="002518A7" w:rsidRDefault="00770729" w:rsidP="00917C3D">
            <w:pPr>
              <w:jc w:val="center"/>
            </w:pPr>
            <w: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70729" w:rsidRPr="00427AF7" w:rsidRDefault="00770729" w:rsidP="00917C3D">
            <w:pPr>
              <w:jc w:val="center"/>
            </w:pPr>
            <w:r>
              <w:t>-</w:t>
            </w:r>
          </w:p>
        </w:tc>
      </w:tr>
      <w:tr w:rsidR="00770729" w:rsidRPr="00C0593F"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770729" w:rsidRPr="00C0593F" w:rsidRDefault="00770729" w:rsidP="00917C3D">
            <w:pPr>
              <w:tabs>
                <w:tab w:val="left" w:pos="450"/>
              </w:tabs>
              <w:jc w:val="center"/>
              <w:rPr>
                <w:b/>
              </w:rPr>
            </w:pPr>
            <w:r w:rsidRPr="00C0593F">
              <w:rPr>
                <w:b/>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770729" w:rsidRPr="00C0593F" w:rsidRDefault="00770729" w:rsidP="00917C3D">
            <w:pPr>
              <w:rPr>
                <w:b/>
              </w:rPr>
            </w:pPr>
            <w:r w:rsidRPr="00C0593F">
              <w:rPr>
                <w:b/>
                <w:bCs/>
              </w:rPr>
              <w:t>Требования к условиям эксплуатации</w:t>
            </w:r>
            <w:r w:rsidRPr="00C0593F">
              <w:t xml:space="preserve"> </w:t>
            </w: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770729" w:rsidRPr="00B2694F" w:rsidRDefault="00770729" w:rsidP="00917C3D">
            <w:pPr>
              <w:shd w:val="clear" w:color="auto" w:fill="FFFFFF"/>
              <w:tabs>
                <w:tab w:val="left" w:pos="278"/>
              </w:tabs>
              <w:rPr>
                <w:color w:val="000000"/>
              </w:rPr>
            </w:pPr>
            <w:r w:rsidRPr="00B2694F">
              <w:rPr>
                <w:color w:val="000000"/>
                <w:spacing w:val="-2"/>
              </w:rPr>
              <w:t>Температура эксп</w:t>
            </w:r>
            <w:r>
              <w:rPr>
                <w:color w:val="000000"/>
                <w:spacing w:val="-2"/>
              </w:rPr>
              <w:t xml:space="preserve">луатации </w:t>
            </w:r>
            <w:r w:rsidRPr="00B2694F">
              <w:rPr>
                <w:color w:val="000000"/>
                <w:spacing w:val="-2"/>
              </w:rPr>
              <w:t>/</w:t>
            </w:r>
            <w:r>
              <w:rPr>
                <w:color w:val="000000"/>
                <w:spacing w:val="-2"/>
              </w:rPr>
              <w:t xml:space="preserve"> </w:t>
            </w:r>
            <w:r w:rsidRPr="00B2694F">
              <w:rPr>
                <w:color w:val="000000"/>
                <w:spacing w:val="-2"/>
              </w:rPr>
              <w:t>хран</w:t>
            </w:r>
            <w:r>
              <w:rPr>
                <w:color w:val="000000"/>
                <w:spacing w:val="-2"/>
              </w:rPr>
              <w:t>ения</w:t>
            </w:r>
            <w:r w:rsidRPr="00B2694F">
              <w:rPr>
                <w:color w:val="000000"/>
                <w:spacing w:val="-2"/>
              </w:rPr>
              <w:t xml:space="preserve">  :   от 10 д</w:t>
            </w:r>
            <w:r w:rsidRPr="00B2694F">
              <w:rPr>
                <w:color w:val="000000"/>
                <w:spacing w:val="-2"/>
                <w:lang w:val="en-US"/>
              </w:rPr>
              <w:t>o</w:t>
            </w:r>
            <w:r w:rsidRPr="00B2694F">
              <w:rPr>
                <w:color w:val="000000"/>
                <w:spacing w:val="-2"/>
              </w:rPr>
              <w:t xml:space="preserve"> 35 °</w:t>
            </w:r>
            <w:r w:rsidRPr="00B2694F">
              <w:rPr>
                <w:color w:val="000000"/>
                <w:spacing w:val="-2"/>
                <w:lang w:val="en-US"/>
              </w:rPr>
              <w:t>C</w:t>
            </w:r>
          </w:p>
          <w:p w:rsidR="00770729" w:rsidRPr="00B2694F" w:rsidRDefault="00770729" w:rsidP="00917C3D">
            <w:pPr>
              <w:shd w:val="clear" w:color="auto" w:fill="FFFFFF"/>
              <w:tabs>
                <w:tab w:val="left" w:pos="278"/>
                <w:tab w:val="left" w:pos="3125"/>
              </w:tabs>
              <w:rPr>
                <w:color w:val="000000"/>
              </w:rPr>
            </w:pPr>
            <w:r>
              <w:rPr>
                <w:color w:val="000000"/>
                <w:spacing w:val="-3"/>
              </w:rPr>
              <w:t>Относительная в</w:t>
            </w:r>
            <w:r w:rsidRPr="00B2694F">
              <w:rPr>
                <w:color w:val="000000"/>
                <w:spacing w:val="-3"/>
              </w:rPr>
              <w:t>лажность:</w:t>
            </w:r>
            <w:r w:rsidRPr="00B2694F">
              <w:rPr>
                <w:color w:val="000000"/>
              </w:rPr>
              <w:tab/>
              <w:t xml:space="preserve">от </w:t>
            </w:r>
            <w:r w:rsidRPr="00B2694F">
              <w:rPr>
                <w:color w:val="000000"/>
                <w:spacing w:val="-5"/>
              </w:rPr>
              <w:t>30 д</w:t>
            </w:r>
            <w:r w:rsidRPr="00B2694F">
              <w:rPr>
                <w:color w:val="000000"/>
                <w:spacing w:val="-5"/>
                <w:lang w:val="en-US"/>
              </w:rPr>
              <w:t>o</w:t>
            </w:r>
            <w:r w:rsidRPr="00B2694F">
              <w:rPr>
                <w:color w:val="000000"/>
                <w:spacing w:val="-5"/>
              </w:rPr>
              <w:t xml:space="preserve"> 75%</w:t>
            </w:r>
            <w:r>
              <w:rPr>
                <w:color w:val="000000"/>
                <w:spacing w:val="-5"/>
              </w:rPr>
              <w:t xml:space="preserve"> </w:t>
            </w:r>
            <w:r w:rsidRPr="00B2694F">
              <w:rPr>
                <w:color w:val="000000"/>
                <w:spacing w:val="-2"/>
              </w:rPr>
              <w:t>(без конденсата)</w:t>
            </w:r>
          </w:p>
          <w:p w:rsidR="00770729" w:rsidRPr="00FF65DF" w:rsidRDefault="00770729" w:rsidP="00917C3D">
            <w:pPr>
              <w:shd w:val="clear" w:color="auto" w:fill="FFFFFF"/>
              <w:tabs>
                <w:tab w:val="left" w:pos="278"/>
                <w:tab w:val="left" w:pos="3125"/>
              </w:tabs>
              <w:rPr>
                <w:color w:val="000000"/>
              </w:rPr>
            </w:pPr>
            <w:r w:rsidRPr="00B2694F">
              <w:rPr>
                <w:color w:val="000000"/>
                <w:spacing w:val="-3"/>
              </w:rPr>
              <w:t>Давление</w:t>
            </w:r>
            <w:r w:rsidRPr="00B2694F">
              <w:rPr>
                <w:color w:val="000000"/>
                <w:spacing w:val="-3"/>
                <w:lang w:val="en-US"/>
              </w:rPr>
              <w:t>:</w:t>
            </w:r>
            <w:r w:rsidRPr="00B2694F">
              <w:rPr>
                <w:color w:val="000000"/>
                <w:lang w:val="en-US"/>
              </w:rPr>
              <w:tab/>
            </w:r>
            <w:r w:rsidRPr="00B2694F">
              <w:rPr>
                <w:color w:val="000000"/>
                <w:spacing w:val="-1"/>
              </w:rPr>
              <w:t xml:space="preserve">700 </w:t>
            </w:r>
            <w:r>
              <w:rPr>
                <w:color w:val="000000"/>
                <w:spacing w:val="-1"/>
              </w:rPr>
              <w:t>до</w:t>
            </w:r>
            <w:r w:rsidRPr="00B2694F">
              <w:rPr>
                <w:color w:val="000000"/>
                <w:spacing w:val="-1"/>
                <w:lang w:val="en-US"/>
              </w:rPr>
              <w:t xml:space="preserve"> </w:t>
            </w:r>
            <w:r w:rsidRPr="00B2694F">
              <w:rPr>
                <w:color w:val="000000"/>
                <w:spacing w:val="-1"/>
              </w:rPr>
              <w:t>1060 гПа</w:t>
            </w:r>
          </w:p>
        </w:tc>
      </w:tr>
    </w:tbl>
    <w:p w:rsidR="00080DD6" w:rsidRPr="00C0240A" w:rsidRDefault="00080DD6" w:rsidP="0073531D">
      <w:pPr>
        <w:jc w:val="center"/>
        <w:rPr>
          <w:b/>
          <w:bCs/>
          <w:sz w:val="20"/>
          <w:szCs w:val="20"/>
        </w:rPr>
      </w:pPr>
    </w:p>
    <w:p w:rsidR="0073531D" w:rsidRDefault="0073531D" w:rsidP="0073531D">
      <w:pPr>
        <w:jc w:val="center"/>
        <w:rPr>
          <w:b/>
          <w:bCs/>
          <w:color w:val="000000"/>
          <w:sz w:val="20"/>
          <w:szCs w:val="20"/>
        </w:rPr>
      </w:pPr>
      <w:r w:rsidRPr="00C0240A">
        <w:rPr>
          <w:b/>
          <w:bCs/>
          <w:color w:val="000000"/>
          <w:sz w:val="20"/>
          <w:szCs w:val="20"/>
        </w:rPr>
        <w:t>Техническая спецификация</w:t>
      </w:r>
    </w:p>
    <w:p w:rsidR="0073531D" w:rsidRDefault="0073531D" w:rsidP="0073531D">
      <w:pPr>
        <w:jc w:val="center"/>
        <w:rPr>
          <w:b/>
          <w:bCs/>
          <w:color w:val="000000"/>
          <w:sz w:val="20"/>
          <w:szCs w:val="20"/>
        </w:rPr>
      </w:pPr>
      <w:r>
        <w:rPr>
          <w:b/>
          <w:bCs/>
          <w:color w:val="000000"/>
          <w:sz w:val="20"/>
          <w:szCs w:val="20"/>
        </w:rPr>
        <w:t>№7</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36"/>
        <w:gridCol w:w="567"/>
        <w:gridCol w:w="2835"/>
        <w:gridCol w:w="4678"/>
        <w:gridCol w:w="1843"/>
      </w:tblGrid>
      <w:tr w:rsidR="00770729" w:rsidRPr="001723F3" w:rsidTr="00917C3D">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70729" w:rsidRPr="001723F3" w:rsidRDefault="00770729" w:rsidP="00917C3D">
            <w:pPr>
              <w:ind w:left="-108"/>
              <w:jc w:val="center"/>
              <w:rPr>
                <w:b/>
              </w:rPr>
            </w:pPr>
            <w:r w:rsidRPr="001723F3">
              <w:rPr>
                <w:b/>
              </w:rPr>
              <w:t>№ п/п</w:t>
            </w: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70729" w:rsidRPr="001723F3" w:rsidRDefault="00770729" w:rsidP="00917C3D">
            <w:pPr>
              <w:tabs>
                <w:tab w:val="left" w:pos="450"/>
              </w:tabs>
              <w:jc w:val="center"/>
              <w:rPr>
                <w:b/>
              </w:rPr>
            </w:pPr>
            <w:r w:rsidRPr="001723F3">
              <w:rPr>
                <w:b/>
              </w:rPr>
              <w:t>Критерии</w:t>
            </w:r>
          </w:p>
        </w:tc>
        <w:tc>
          <w:tcPr>
            <w:tcW w:w="992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770729" w:rsidRPr="001723F3" w:rsidRDefault="00770729" w:rsidP="00917C3D">
            <w:pPr>
              <w:tabs>
                <w:tab w:val="left" w:pos="450"/>
              </w:tabs>
              <w:jc w:val="center"/>
              <w:rPr>
                <w:b/>
              </w:rPr>
            </w:pPr>
            <w:r w:rsidRPr="001723F3">
              <w:rPr>
                <w:b/>
              </w:rPr>
              <w:t>Описание</w:t>
            </w:r>
          </w:p>
        </w:tc>
      </w:tr>
      <w:tr w:rsidR="00770729" w:rsidRPr="001723F3"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770729" w:rsidRPr="001723F3" w:rsidRDefault="00770729" w:rsidP="00917C3D">
            <w:pPr>
              <w:tabs>
                <w:tab w:val="left" w:pos="450"/>
              </w:tabs>
              <w:jc w:val="center"/>
              <w:rPr>
                <w:b/>
              </w:rPr>
            </w:pPr>
            <w:r w:rsidRPr="001723F3">
              <w:rPr>
                <w:b/>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770729" w:rsidRPr="001723F3" w:rsidRDefault="00770729" w:rsidP="00917C3D">
            <w:pPr>
              <w:tabs>
                <w:tab w:val="left" w:pos="450"/>
              </w:tabs>
              <w:ind w:right="-108"/>
              <w:rPr>
                <w:b/>
              </w:rPr>
            </w:pPr>
            <w:r w:rsidRPr="001723F3">
              <w:rPr>
                <w:b/>
              </w:rPr>
              <w:t>Наименование медицинской техники (далее – МТ)</w:t>
            </w:r>
          </w:p>
          <w:p w:rsidR="00770729" w:rsidRPr="001723F3" w:rsidRDefault="00770729" w:rsidP="00917C3D">
            <w:pPr>
              <w:tabs>
                <w:tab w:val="left" w:pos="450"/>
              </w:tabs>
              <w:ind w:right="-108"/>
              <w:rPr>
                <w:b/>
                <w:i/>
              </w:rPr>
            </w:pPr>
            <w:r w:rsidRPr="001723F3">
              <w:rPr>
                <w:i/>
              </w:rPr>
              <w:t>(в соответствии с государственным реестром МТ)</w:t>
            </w:r>
          </w:p>
        </w:tc>
        <w:tc>
          <w:tcPr>
            <w:tcW w:w="9923" w:type="dxa"/>
            <w:gridSpan w:val="4"/>
            <w:tcBorders>
              <w:top w:val="single" w:sz="4" w:space="0" w:color="auto"/>
              <w:left w:val="single" w:sz="4" w:space="0" w:color="auto"/>
              <w:bottom w:val="single" w:sz="4" w:space="0" w:color="auto"/>
              <w:right w:val="single" w:sz="4" w:space="0" w:color="auto"/>
            </w:tcBorders>
          </w:tcPr>
          <w:p w:rsidR="00770729" w:rsidRPr="001723F3" w:rsidRDefault="00770729" w:rsidP="00917C3D">
            <w:pPr>
              <w:widowControl w:val="0"/>
              <w:autoSpaceDE w:val="0"/>
              <w:autoSpaceDN w:val="0"/>
              <w:adjustRightInd w:val="0"/>
            </w:pPr>
            <w:r w:rsidRPr="001723F3">
              <w:rPr>
                <w:b/>
              </w:rPr>
              <w:t xml:space="preserve">Монитор пациента, портативный с сенсорным управлением </w:t>
            </w:r>
          </w:p>
          <w:p w:rsidR="00770729" w:rsidRPr="001723F3" w:rsidRDefault="00770729" w:rsidP="00917C3D">
            <w:pPr>
              <w:widowControl w:val="0"/>
              <w:autoSpaceDE w:val="0"/>
              <w:autoSpaceDN w:val="0"/>
              <w:adjustRightInd w:val="0"/>
            </w:pPr>
          </w:p>
        </w:tc>
      </w:tr>
      <w:tr w:rsidR="00770729" w:rsidRPr="001723F3"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770729" w:rsidRPr="001723F3" w:rsidRDefault="00770729" w:rsidP="00917C3D">
            <w:pPr>
              <w:tabs>
                <w:tab w:val="left" w:pos="450"/>
              </w:tabs>
              <w:jc w:val="center"/>
              <w:rPr>
                <w:b/>
              </w:rPr>
            </w:pPr>
            <w:r w:rsidRPr="001723F3">
              <w:rPr>
                <w:b/>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770729" w:rsidRPr="001723F3" w:rsidRDefault="00770729" w:rsidP="00917C3D">
            <w:pPr>
              <w:tabs>
                <w:tab w:val="left" w:pos="450"/>
              </w:tabs>
              <w:ind w:right="-108"/>
              <w:rPr>
                <w:i/>
              </w:rPr>
            </w:pPr>
            <w:r w:rsidRPr="001723F3">
              <w:rPr>
                <w:b/>
              </w:rPr>
              <w:t>Наименование МТ, относящейся к средствам измерения</w:t>
            </w:r>
          </w:p>
        </w:tc>
        <w:tc>
          <w:tcPr>
            <w:tcW w:w="9923" w:type="dxa"/>
            <w:gridSpan w:val="4"/>
            <w:tcBorders>
              <w:top w:val="single" w:sz="4" w:space="0" w:color="auto"/>
              <w:left w:val="single" w:sz="4" w:space="0" w:color="auto"/>
              <w:bottom w:val="single" w:sz="4" w:space="0" w:color="auto"/>
              <w:right w:val="single" w:sz="4" w:space="0" w:color="auto"/>
            </w:tcBorders>
          </w:tcPr>
          <w:p w:rsidR="00770729" w:rsidRPr="001723F3" w:rsidRDefault="00770729" w:rsidP="00917C3D">
            <w:pPr>
              <w:widowControl w:val="0"/>
              <w:autoSpaceDE w:val="0"/>
              <w:autoSpaceDN w:val="0"/>
              <w:adjustRightInd w:val="0"/>
            </w:pPr>
            <w:r w:rsidRPr="001723F3">
              <w:rPr>
                <w:b/>
              </w:rPr>
              <w:t xml:space="preserve">Монитор пациента, портативный с сенсорным управлением </w:t>
            </w:r>
          </w:p>
          <w:p w:rsidR="00770729" w:rsidRPr="001723F3" w:rsidRDefault="00770729" w:rsidP="00917C3D">
            <w:pPr>
              <w:rPr>
                <w:rFonts w:eastAsia="BatangChe"/>
              </w:rPr>
            </w:pPr>
          </w:p>
        </w:tc>
      </w:tr>
      <w:tr w:rsidR="00770729" w:rsidRPr="001723F3" w:rsidTr="00917C3D">
        <w:trPr>
          <w:trHeight w:val="611"/>
        </w:trPr>
        <w:tc>
          <w:tcPr>
            <w:tcW w:w="709" w:type="dxa"/>
            <w:vMerge w:val="restart"/>
            <w:tcBorders>
              <w:left w:val="single" w:sz="4" w:space="0" w:color="auto"/>
              <w:right w:val="single" w:sz="4" w:space="0" w:color="auto"/>
            </w:tcBorders>
            <w:vAlign w:val="center"/>
            <w:hideMark/>
          </w:tcPr>
          <w:p w:rsidR="00770729" w:rsidRPr="001723F3" w:rsidRDefault="00770729" w:rsidP="00917C3D">
            <w:pPr>
              <w:jc w:val="center"/>
              <w:rPr>
                <w:b/>
              </w:rPr>
            </w:pPr>
            <w:r w:rsidRPr="001723F3">
              <w:rPr>
                <w:b/>
              </w:rPr>
              <w:t>3</w:t>
            </w:r>
          </w:p>
        </w:tc>
        <w:tc>
          <w:tcPr>
            <w:tcW w:w="4536" w:type="dxa"/>
            <w:vMerge w:val="restart"/>
            <w:tcBorders>
              <w:left w:val="single" w:sz="4" w:space="0" w:color="auto"/>
              <w:right w:val="single" w:sz="4" w:space="0" w:color="auto"/>
            </w:tcBorders>
            <w:vAlign w:val="center"/>
            <w:hideMark/>
          </w:tcPr>
          <w:p w:rsidR="00770729" w:rsidRPr="001723F3" w:rsidRDefault="00770729" w:rsidP="00917C3D">
            <w:pPr>
              <w:ind w:right="-108"/>
              <w:rPr>
                <w:b/>
              </w:rPr>
            </w:pPr>
            <w:r w:rsidRPr="001723F3">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770729" w:rsidRPr="001723F3" w:rsidRDefault="00770729" w:rsidP="00917C3D">
            <w:pPr>
              <w:jc w:val="center"/>
              <w:rPr>
                <w:i/>
              </w:rPr>
            </w:pPr>
            <w:r w:rsidRPr="001723F3">
              <w:rPr>
                <w:i/>
              </w:rPr>
              <w:t>№</w:t>
            </w:r>
          </w:p>
          <w:p w:rsidR="00770729" w:rsidRPr="001723F3" w:rsidRDefault="00770729" w:rsidP="00917C3D">
            <w:pPr>
              <w:jc w:val="center"/>
              <w:rPr>
                <w:i/>
              </w:rPr>
            </w:pPr>
            <w:r w:rsidRPr="001723F3">
              <w:rPr>
                <w:i/>
              </w:rPr>
              <w:t>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770729" w:rsidRPr="001723F3" w:rsidRDefault="00770729" w:rsidP="00917C3D">
            <w:pPr>
              <w:ind w:left="-97" w:right="-86"/>
              <w:jc w:val="center"/>
              <w:rPr>
                <w:i/>
              </w:rPr>
            </w:pPr>
            <w:r w:rsidRPr="001723F3">
              <w:rPr>
                <w:i/>
              </w:rPr>
              <w:t>Наименование комплектующего к МТ (в соответствии с государственным реестром МТ)</w:t>
            </w:r>
          </w:p>
        </w:tc>
        <w:tc>
          <w:tcPr>
            <w:tcW w:w="4678" w:type="dxa"/>
            <w:tcBorders>
              <w:top w:val="single" w:sz="4" w:space="0" w:color="auto"/>
              <w:left w:val="single" w:sz="4" w:space="0" w:color="auto"/>
              <w:bottom w:val="single" w:sz="4" w:space="0" w:color="auto"/>
              <w:right w:val="single" w:sz="4" w:space="0" w:color="auto"/>
            </w:tcBorders>
            <w:vAlign w:val="center"/>
            <w:hideMark/>
          </w:tcPr>
          <w:p w:rsidR="00770729" w:rsidRPr="001723F3" w:rsidRDefault="00770729" w:rsidP="00917C3D">
            <w:pPr>
              <w:ind w:left="-97" w:right="-86"/>
              <w:jc w:val="center"/>
              <w:rPr>
                <w:i/>
              </w:rPr>
            </w:pPr>
            <w:r w:rsidRPr="001723F3">
              <w:rPr>
                <w:i/>
              </w:rPr>
              <w:t>Техническая характеристика комплектующего к МТ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770729" w:rsidRPr="001723F3" w:rsidRDefault="00770729" w:rsidP="00917C3D">
            <w:pPr>
              <w:ind w:left="-97" w:right="-86"/>
              <w:jc w:val="center"/>
              <w:rPr>
                <w:i/>
              </w:rPr>
            </w:pPr>
            <w:r w:rsidRPr="001723F3">
              <w:rPr>
                <w:i/>
              </w:rPr>
              <w:t>Требуемое количество</w:t>
            </w:r>
          </w:p>
          <w:p w:rsidR="00770729" w:rsidRPr="001723F3" w:rsidRDefault="00770729" w:rsidP="00917C3D">
            <w:pPr>
              <w:ind w:left="-97" w:right="-86"/>
              <w:jc w:val="center"/>
              <w:rPr>
                <w:i/>
              </w:rPr>
            </w:pPr>
            <w:r w:rsidRPr="001723F3">
              <w:rPr>
                <w:i/>
              </w:rPr>
              <w:t>(с указанием единицы измерения)</w:t>
            </w:r>
          </w:p>
        </w:tc>
      </w:tr>
      <w:tr w:rsidR="00770729" w:rsidRPr="001723F3" w:rsidTr="00917C3D">
        <w:trPr>
          <w:trHeight w:val="141"/>
        </w:trPr>
        <w:tc>
          <w:tcPr>
            <w:tcW w:w="709" w:type="dxa"/>
            <w:vMerge/>
            <w:tcBorders>
              <w:left w:val="single" w:sz="4" w:space="0" w:color="auto"/>
              <w:right w:val="single" w:sz="4" w:space="0" w:color="auto"/>
            </w:tcBorders>
            <w:vAlign w:val="center"/>
            <w:hideMark/>
          </w:tcPr>
          <w:p w:rsidR="00770729" w:rsidRPr="001723F3" w:rsidRDefault="00770729" w:rsidP="00917C3D">
            <w:pPr>
              <w:jc w:val="center"/>
              <w:rPr>
                <w:b/>
              </w:rPr>
            </w:pPr>
          </w:p>
        </w:tc>
        <w:tc>
          <w:tcPr>
            <w:tcW w:w="4536" w:type="dxa"/>
            <w:vMerge/>
            <w:tcBorders>
              <w:left w:val="single" w:sz="4" w:space="0" w:color="auto"/>
              <w:right w:val="single" w:sz="4" w:space="0" w:color="auto"/>
            </w:tcBorders>
            <w:vAlign w:val="center"/>
            <w:hideMark/>
          </w:tcPr>
          <w:p w:rsidR="00770729" w:rsidRPr="001723F3" w:rsidRDefault="00770729" w:rsidP="00917C3D">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770729" w:rsidRPr="001723F3" w:rsidRDefault="00770729" w:rsidP="00917C3D">
            <w:pPr>
              <w:rPr>
                <w:i/>
              </w:rPr>
            </w:pPr>
            <w:r w:rsidRPr="001723F3">
              <w:rPr>
                <w:i/>
              </w:rPr>
              <w:t>Основные комплектующие</w:t>
            </w:r>
          </w:p>
        </w:tc>
      </w:tr>
      <w:tr w:rsidR="00770729" w:rsidRPr="001723F3" w:rsidTr="00917C3D">
        <w:trPr>
          <w:trHeight w:val="141"/>
        </w:trPr>
        <w:tc>
          <w:tcPr>
            <w:tcW w:w="709" w:type="dxa"/>
            <w:vMerge/>
            <w:tcBorders>
              <w:left w:val="single" w:sz="4" w:space="0" w:color="auto"/>
              <w:right w:val="single" w:sz="4" w:space="0" w:color="auto"/>
            </w:tcBorders>
            <w:vAlign w:val="center"/>
            <w:hideMark/>
          </w:tcPr>
          <w:p w:rsidR="00770729" w:rsidRPr="001723F3" w:rsidRDefault="00770729" w:rsidP="00917C3D">
            <w:pPr>
              <w:jc w:val="center"/>
              <w:rPr>
                <w:b/>
              </w:rPr>
            </w:pPr>
          </w:p>
        </w:tc>
        <w:tc>
          <w:tcPr>
            <w:tcW w:w="4536" w:type="dxa"/>
            <w:vMerge/>
            <w:tcBorders>
              <w:left w:val="single" w:sz="4" w:space="0" w:color="auto"/>
              <w:right w:val="single" w:sz="4" w:space="0" w:color="auto"/>
            </w:tcBorders>
            <w:vAlign w:val="center"/>
            <w:hideMark/>
          </w:tcPr>
          <w:p w:rsidR="00770729" w:rsidRPr="001723F3" w:rsidRDefault="00770729"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70729" w:rsidRPr="001723F3" w:rsidRDefault="00770729" w:rsidP="00917C3D">
            <w:pPr>
              <w:jc w:val="center"/>
              <w:rPr>
                <w:lang w:val="en-US"/>
              </w:rPr>
            </w:pPr>
            <w:r w:rsidRPr="001723F3">
              <w:rPr>
                <w:lang w:val="en-US"/>
              </w:rPr>
              <w:t>1</w:t>
            </w:r>
          </w:p>
        </w:tc>
        <w:tc>
          <w:tcPr>
            <w:tcW w:w="2835" w:type="dxa"/>
            <w:tcBorders>
              <w:top w:val="single" w:sz="4" w:space="0" w:color="auto"/>
              <w:left w:val="single" w:sz="4" w:space="0" w:color="auto"/>
              <w:bottom w:val="single" w:sz="4" w:space="0" w:color="auto"/>
              <w:right w:val="single" w:sz="4" w:space="0" w:color="auto"/>
            </w:tcBorders>
            <w:vAlign w:val="center"/>
          </w:tcPr>
          <w:p w:rsidR="00770729" w:rsidRPr="001723F3" w:rsidRDefault="00770729" w:rsidP="00917C3D">
            <w:pPr>
              <w:pStyle w:val="25"/>
              <w:jc w:val="left"/>
              <w:rPr>
                <w:rFonts w:ascii="Times New Roman" w:eastAsia="Calibri" w:hAnsi="Times New Roman"/>
              </w:rPr>
            </w:pPr>
            <w:r w:rsidRPr="001723F3">
              <w:rPr>
                <w:rFonts w:ascii="Times New Roman" w:eastAsia="Calibri" w:hAnsi="Times New Roman"/>
                <w:sz w:val="22"/>
                <w:szCs w:val="22"/>
              </w:rPr>
              <w:t>Монитор</w:t>
            </w:r>
          </w:p>
        </w:tc>
        <w:tc>
          <w:tcPr>
            <w:tcW w:w="4678" w:type="dxa"/>
            <w:tcBorders>
              <w:top w:val="single" w:sz="4" w:space="0" w:color="auto"/>
              <w:left w:val="single" w:sz="4" w:space="0" w:color="auto"/>
              <w:bottom w:val="single" w:sz="4" w:space="0" w:color="auto"/>
              <w:right w:val="single" w:sz="4" w:space="0" w:color="auto"/>
            </w:tcBorders>
            <w:vAlign w:val="center"/>
          </w:tcPr>
          <w:p w:rsidR="00770729" w:rsidRDefault="00770729" w:rsidP="00917C3D">
            <w:r w:rsidRPr="00E4020B">
              <w:t>Должен регистрировать следующие параметры:</w:t>
            </w:r>
            <w:r w:rsidRPr="00D8729E">
              <w:t xml:space="preserve"> </w:t>
            </w:r>
          </w:p>
          <w:p w:rsidR="00770729" w:rsidRDefault="00770729" w:rsidP="00917C3D">
            <w:r w:rsidRPr="00D8729E">
              <w:t xml:space="preserve">1) </w:t>
            </w:r>
            <w:r>
              <w:t>сердечн</w:t>
            </w:r>
            <w:r w:rsidRPr="00D8729E">
              <w:t xml:space="preserve">ую деятельность – электрокардиограмма (ЭКГ), частоты сердечных сокращении (ЧСС); </w:t>
            </w:r>
          </w:p>
          <w:p w:rsidR="00770729" w:rsidRDefault="00770729" w:rsidP="00917C3D">
            <w:r>
              <w:t xml:space="preserve">2) </w:t>
            </w:r>
            <w:r w:rsidRPr="00D8729E">
              <w:t xml:space="preserve">пульсоксиметрия: периферическое кровообращение (ФПГ), оксигенация артериальной крови(SpO2), частота пульса </w:t>
            </w:r>
            <w:r w:rsidRPr="00D8729E">
              <w:lastRenderedPageBreak/>
              <w:t>(ЧП);</w:t>
            </w:r>
            <w:r>
              <w:t xml:space="preserve"> </w:t>
            </w:r>
          </w:p>
          <w:p w:rsidR="00770729" w:rsidRDefault="00770729" w:rsidP="00917C3D">
            <w:r>
              <w:t xml:space="preserve">3) </w:t>
            </w:r>
            <w:r w:rsidRPr="00D8729E">
              <w:t>неинвазивное</w:t>
            </w:r>
            <w:r>
              <w:t xml:space="preserve"> артериальное давление (НИАД); </w:t>
            </w:r>
          </w:p>
          <w:p w:rsidR="00770729" w:rsidRDefault="00770729" w:rsidP="00917C3D">
            <w:r>
              <w:t xml:space="preserve">4) </w:t>
            </w:r>
            <w:r w:rsidRPr="00D8729E">
              <w:t xml:space="preserve">температура (Т): кожная и центральная (2 канала); </w:t>
            </w:r>
          </w:p>
          <w:p w:rsidR="00770729" w:rsidRPr="00D8729E" w:rsidRDefault="00770729" w:rsidP="00917C3D">
            <w:r>
              <w:t xml:space="preserve">5) </w:t>
            </w:r>
            <w:r w:rsidRPr="00D8729E">
              <w:t xml:space="preserve">частоты дыхания (ЧД / Респирограмма); </w:t>
            </w:r>
          </w:p>
          <w:p w:rsidR="00770729" w:rsidRPr="001723F3" w:rsidRDefault="00770729" w:rsidP="00917C3D">
            <w:r w:rsidRPr="001723F3">
              <w:t>Размер диагонали цветного сенсорного дисплея до</w:t>
            </w:r>
            <w:r>
              <w:t xml:space="preserve">лжен быть не менее 7 </w:t>
            </w:r>
            <w:r w:rsidRPr="001723F3">
              <w:t>дюймов.</w:t>
            </w:r>
          </w:p>
          <w:p w:rsidR="00770729" w:rsidRDefault="00770729" w:rsidP="00917C3D">
            <w:r w:rsidRPr="001723F3">
              <w:t>На дисплее должны отображаться не ме</w:t>
            </w:r>
            <w:r>
              <w:t>нее 3</w:t>
            </w:r>
            <w:r w:rsidRPr="001723F3">
              <w:t xml:space="preserve"> кривых (волновых форм)</w:t>
            </w:r>
            <w:r>
              <w:t xml:space="preserve">: </w:t>
            </w:r>
          </w:p>
          <w:p w:rsidR="00770729" w:rsidRDefault="00770729" w:rsidP="00917C3D">
            <w:r>
              <w:t xml:space="preserve">кривая ЭКГ, </w:t>
            </w:r>
          </w:p>
          <w:p w:rsidR="00770729" w:rsidRDefault="00770729" w:rsidP="00917C3D">
            <w:r>
              <w:t>кривая SpO2;</w:t>
            </w:r>
          </w:p>
          <w:p w:rsidR="00770729" w:rsidRPr="001723F3" w:rsidRDefault="00770729" w:rsidP="00917C3D">
            <w:r>
              <w:t>кривая дыхания</w:t>
            </w:r>
            <w:r w:rsidRPr="001723F3">
              <w:t>.</w:t>
            </w:r>
          </w:p>
          <w:p w:rsidR="00770729" w:rsidRPr="001723F3" w:rsidRDefault="00770729" w:rsidP="00917C3D">
            <w:r w:rsidRPr="001723F3">
              <w:t xml:space="preserve">Наличие регулируемой визуальной и звуковой сигнализации. </w:t>
            </w:r>
          </w:p>
          <w:p w:rsidR="00770729" w:rsidRPr="001723F3" w:rsidRDefault="00770729" w:rsidP="00917C3D">
            <w:r w:rsidRPr="001723F3">
              <w:t xml:space="preserve">Мониторинг должен подходить для всех возрастных групп пациентов, как в палате и реанимации и операционной, так и при транспортировке пациентов. </w:t>
            </w:r>
          </w:p>
          <w:p w:rsidR="00770729" w:rsidRPr="001723F3" w:rsidRDefault="00770729" w:rsidP="00917C3D">
            <w:r w:rsidRPr="001723F3">
              <w:t>Наличие калькулятора</w:t>
            </w:r>
            <w:r>
              <w:t xml:space="preserve"> расчета доз препаратов, ручки</w:t>
            </w:r>
            <w:r w:rsidRPr="001723F3">
              <w:t xml:space="preserve"> для переноски, анализ</w:t>
            </w:r>
            <w:r>
              <w:t>а аритмии</w:t>
            </w:r>
            <w:r w:rsidRPr="001723F3">
              <w:t>, S-T сегмента</w:t>
            </w:r>
            <w:r>
              <w:t xml:space="preserve"> по всем отведениям, графических</w:t>
            </w:r>
            <w:r w:rsidRPr="001723F3">
              <w:t xml:space="preserve"> </w:t>
            </w:r>
            <w:r>
              <w:t>и табличных трендов</w:t>
            </w:r>
            <w:r w:rsidRPr="001723F3">
              <w:t xml:space="preserve"> сохранения. </w:t>
            </w:r>
          </w:p>
          <w:p w:rsidR="00770729" w:rsidRPr="001723F3" w:rsidRDefault="00770729" w:rsidP="00917C3D">
            <w:r w:rsidRPr="001723F3">
              <w:t xml:space="preserve">Наличие встроенной памяти или карты памяти Mini SD. </w:t>
            </w:r>
          </w:p>
          <w:p w:rsidR="00770729" w:rsidRPr="001723F3" w:rsidRDefault="00770729" w:rsidP="00917C3D">
            <w:r w:rsidRPr="001723F3">
              <w:t xml:space="preserve">Программное обеспечение и инструкция пользователя должны быть на русском и казахском языках. </w:t>
            </w:r>
          </w:p>
          <w:p w:rsidR="00770729" w:rsidRPr="001723F3" w:rsidRDefault="00770729" w:rsidP="00917C3D">
            <w:r w:rsidRPr="001723F3">
              <w:t>Наличие встроенной сетевой возможности для соединения к центральной станции мониторинга и возможность с испо</w:t>
            </w:r>
            <w:r>
              <w:t>льзованием LAN/W-LAN, встроенного</w:t>
            </w:r>
            <w:r w:rsidRPr="001723F3">
              <w:t xml:space="preserve"> термопринтер</w:t>
            </w:r>
            <w:r>
              <w:t>а, перезаряжаемой батареи</w:t>
            </w:r>
            <w:r w:rsidRPr="001723F3">
              <w:t xml:space="preserve">. </w:t>
            </w:r>
          </w:p>
          <w:p w:rsidR="00770729" w:rsidRPr="001723F3" w:rsidRDefault="00770729" w:rsidP="00917C3D">
            <w:r w:rsidRPr="001723F3">
              <w:t>Наличие защиты от электрохирургически</w:t>
            </w:r>
            <w:r>
              <w:t xml:space="preserve">х </w:t>
            </w:r>
            <w:r>
              <w:lastRenderedPageBreak/>
              <w:t>аппаратов и дефибрилляторов.</w:t>
            </w:r>
          </w:p>
        </w:tc>
        <w:tc>
          <w:tcPr>
            <w:tcW w:w="1843" w:type="dxa"/>
            <w:tcBorders>
              <w:top w:val="single" w:sz="4" w:space="0" w:color="auto"/>
              <w:left w:val="single" w:sz="4" w:space="0" w:color="auto"/>
              <w:bottom w:val="single" w:sz="4" w:space="0" w:color="auto"/>
              <w:right w:val="single" w:sz="4" w:space="0" w:color="auto"/>
            </w:tcBorders>
            <w:vAlign w:val="center"/>
          </w:tcPr>
          <w:p w:rsidR="00770729" w:rsidRPr="001723F3" w:rsidRDefault="00770729" w:rsidP="00917C3D">
            <w:pPr>
              <w:jc w:val="center"/>
            </w:pPr>
            <w:r w:rsidRPr="001723F3">
              <w:lastRenderedPageBreak/>
              <w:t>1 шт.</w:t>
            </w:r>
          </w:p>
        </w:tc>
      </w:tr>
      <w:tr w:rsidR="00770729" w:rsidRPr="001723F3" w:rsidTr="00917C3D">
        <w:trPr>
          <w:trHeight w:val="141"/>
        </w:trPr>
        <w:tc>
          <w:tcPr>
            <w:tcW w:w="709" w:type="dxa"/>
            <w:vMerge/>
            <w:tcBorders>
              <w:left w:val="single" w:sz="4" w:space="0" w:color="auto"/>
              <w:right w:val="single" w:sz="4" w:space="0" w:color="auto"/>
            </w:tcBorders>
            <w:vAlign w:val="center"/>
          </w:tcPr>
          <w:p w:rsidR="00770729" w:rsidRPr="001723F3" w:rsidRDefault="00770729" w:rsidP="00917C3D">
            <w:pPr>
              <w:jc w:val="center"/>
              <w:rPr>
                <w:b/>
              </w:rPr>
            </w:pPr>
          </w:p>
        </w:tc>
        <w:tc>
          <w:tcPr>
            <w:tcW w:w="4536" w:type="dxa"/>
            <w:vMerge/>
            <w:tcBorders>
              <w:left w:val="single" w:sz="4" w:space="0" w:color="auto"/>
              <w:right w:val="single" w:sz="4" w:space="0" w:color="auto"/>
            </w:tcBorders>
            <w:vAlign w:val="center"/>
          </w:tcPr>
          <w:p w:rsidR="00770729" w:rsidRPr="001723F3" w:rsidRDefault="00770729"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70729" w:rsidRPr="001723F3" w:rsidRDefault="00770729" w:rsidP="00917C3D">
            <w:pPr>
              <w:jc w:val="center"/>
            </w:pPr>
            <w:r w:rsidRPr="001723F3">
              <w:t>2</w:t>
            </w:r>
          </w:p>
        </w:tc>
        <w:tc>
          <w:tcPr>
            <w:tcW w:w="2835" w:type="dxa"/>
            <w:tcBorders>
              <w:top w:val="single" w:sz="4" w:space="0" w:color="auto"/>
              <w:left w:val="single" w:sz="4" w:space="0" w:color="auto"/>
              <w:bottom w:val="single" w:sz="4" w:space="0" w:color="auto"/>
              <w:right w:val="single" w:sz="4" w:space="0" w:color="auto"/>
            </w:tcBorders>
            <w:vAlign w:val="center"/>
          </w:tcPr>
          <w:p w:rsidR="00770729" w:rsidRPr="001723F3" w:rsidRDefault="00770729" w:rsidP="00917C3D">
            <w:pPr>
              <w:pStyle w:val="25"/>
              <w:jc w:val="left"/>
              <w:rPr>
                <w:rFonts w:ascii="Times New Roman" w:eastAsia="Calibri" w:hAnsi="Times New Roman"/>
              </w:rPr>
            </w:pPr>
            <w:r w:rsidRPr="001723F3">
              <w:rPr>
                <w:rFonts w:ascii="Times New Roman" w:eastAsia="Calibri" w:hAnsi="Times New Roman"/>
                <w:sz w:val="22"/>
                <w:szCs w:val="22"/>
              </w:rPr>
              <w:t xml:space="preserve">Кабель ЭКГ </w:t>
            </w:r>
          </w:p>
        </w:tc>
        <w:tc>
          <w:tcPr>
            <w:tcW w:w="4678" w:type="dxa"/>
            <w:tcBorders>
              <w:top w:val="single" w:sz="4" w:space="0" w:color="auto"/>
              <w:left w:val="single" w:sz="4" w:space="0" w:color="auto"/>
              <w:bottom w:val="single" w:sz="4" w:space="0" w:color="auto"/>
              <w:right w:val="single" w:sz="4" w:space="0" w:color="auto"/>
            </w:tcBorders>
            <w:vAlign w:val="center"/>
          </w:tcPr>
          <w:p w:rsidR="00770729" w:rsidRPr="005E721E" w:rsidRDefault="00770729" w:rsidP="00917C3D">
            <w:pPr>
              <w:pStyle w:val="14"/>
              <w:jc w:val="left"/>
              <w:rPr>
                <w:rFonts w:cs="Times New Roman"/>
              </w:rPr>
            </w:pPr>
            <w:r w:rsidRPr="001723F3">
              <w:rPr>
                <w:rFonts w:cs="Times New Roman"/>
              </w:rPr>
              <w:t xml:space="preserve">Должен быть с 5-отведениями: </w:t>
            </w:r>
            <w:r w:rsidRPr="001723F3">
              <w:rPr>
                <w:rFonts w:cs="Times New Roman"/>
                <w:lang w:val="en-US"/>
              </w:rPr>
              <w:t>I</w:t>
            </w:r>
            <w:r w:rsidRPr="001723F3">
              <w:rPr>
                <w:rFonts w:cs="Times New Roman"/>
              </w:rPr>
              <w:t xml:space="preserve">, </w:t>
            </w:r>
            <w:r w:rsidRPr="001723F3">
              <w:rPr>
                <w:rFonts w:cs="Times New Roman"/>
                <w:lang w:val="en-US"/>
              </w:rPr>
              <w:t>II</w:t>
            </w:r>
            <w:r w:rsidRPr="001723F3">
              <w:rPr>
                <w:rFonts w:cs="Times New Roman"/>
              </w:rPr>
              <w:t xml:space="preserve">, </w:t>
            </w:r>
            <w:r w:rsidRPr="001723F3">
              <w:rPr>
                <w:rFonts w:cs="Times New Roman"/>
                <w:lang w:val="en-US"/>
              </w:rPr>
              <w:t>III</w:t>
            </w:r>
            <w:r w:rsidRPr="001723F3">
              <w:rPr>
                <w:rFonts w:cs="Times New Roman"/>
              </w:rPr>
              <w:t xml:space="preserve">, </w:t>
            </w:r>
            <w:r w:rsidRPr="001723F3">
              <w:rPr>
                <w:rFonts w:cs="Times New Roman"/>
                <w:lang w:val="en-US"/>
              </w:rPr>
              <w:t>AVR</w:t>
            </w:r>
            <w:r w:rsidRPr="001723F3">
              <w:rPr>
                <w:rFonts w:cs="Times New Roman"/>
              </w:rPr>
              <w:t xml:space="preserve">, </w:t>
            </w:r>
            <w:r w:rsidRPr="001723F3">
              <w:rPr>
                <w:rFonts w:cs="Times New Roman"/>
                <w:lang w:val="en-US"/>
              </w:rPr>
              <w:t>AVL</w:t>
            </w:r>
            <w:r w:rsidRPr="001723F3">
              <w:rPr>
                <w:rFonts w:cs="Times New Roman"/>
              </w:rPr>
              <w:t xml:space="preserve">, </w:t>
            </w:r>
            <w:r w:rsidRPr="001723F3">
              <w:rPr>
                <w:rFonts w:cs="Times New Roman"/>
                <w:lang w:val="en-US"/>
              </w:rPr>
              <w:t>AVF</w:t>
            </w:r>
            <w:r w:rsidRPr="001723F3">
              <w:rPr>
                <w:rFonts w:cs="Times New Roman"/>
              </w:rPr>
              <w:t xml:space="preserve">, </w:t>
            </w:r>
            <w:r w:rsidRPr="001723F3">
              <w:rPr>
                <w:rFonts w:cs="Times New Roman"/>
                <w:lang w:val="en-US"/>
              </w:rPr>
              <w:t>V</w:t>
            </w:r>
            <w:r>
              <w:rPr>
                <w:rFonts w:cs="Times New Roman"/>
              </w:rPr>
              <w:t>.</w:t>
            </w:r>
          </w:p>
          <w:p w:rsidR="00770729" w:rsidRPr="001723F3" w:rsidRDefault="00770729" w:rsidP="00917C3D">
            <w:pPr>
              <w:pStyle w:val="14"/>
              <w:jc w:val="left"/>
              <w:rPr>
                <w:rFonts w:cs="Times New Roman"/>
              </w:rPr>
            </w:pPr>
            <w:r w:rsidRPr="001723F3">
              <w:rPr>
                <w:rFonts w:cs="Times New Roman"/>
              </w:rPr>
              <w:t>Волновая форма должна отображать не менее 2-х каналов.</w:t>
            </w:r>
          </w:p>
          <w:p w:rsidR="00770729" w:rsidRPr="001723F3" w:rsidRDefault="00770729" w:rsidP="00917C3D">
            <w:r w:rsidRPr="001723F3">
              <w:t>Амплитуда кривой не менее 2.5 мм/мВ.</w:t>
            </w:r>
          </w:p>
        </w:tc>
        <w:tc>
          <w:tcPr>
            <w:tcW w:w="1843" w:type="dxa"/>
            <w:tcBorders>
              <w:top w:val="single" w:sz="4" w:space="0" w:color="auto"/>
              <w:left w:val="single" w:sz="4" w:space="0" w:color="auto"/>
              <w:bottom w:val="single" w:sz="4" w:space="0" w:color="auto"/>
              <w:right w:val="single" w:sz="4" w:space="0" w:color="auto"/>
            </w:tcBorders>
            <w:vAlign w:val="center"/>
          </w:tcPr>
          <w:p w:rsidR="00770729" w:rsidRPr="001723F3" w:rsidRDefault="00770729" w:rsidP="00917C3D">
            <w:pPr>
              <w:jc w:val="center"/>
            </w:pPr>
            <w:r w:rsidRPr="001723F3">
              <w:rPr>
                <w:lang w:val="en-US"/>
              </w:rPr>
              <w:t>1</w:t>
            </w:r>
            <w:r w:rsidRPr="001723F3">
              <w:t xml:space="preserve"> шт.</w:t>
            </w:r>
          </w:p>
        </w:tc>
      </w:tr>
      <w:tr w:rsidR="00770729" w:rsidRPr="001723F3" w:rsidTr="00917C3D">
        <w:trPr>
          <w:trHeight w:val="141"/>
        </w:trPr>
        <w:tc>
          <w:tcPr>
            <w:tcW w:w="709" w:type="dxa"/>
            <w:vMerge/>
            <w:tcBorders>
              <w:left w:val="single" w:sz="4" w:space="0" w:color="auto"/>
              <w:right w:val="single" w:sz="4" w:space="0" w:color="auto"/>
            </w:tcBorders>
            <w:vAlign w:val="center"/>
          </w:tcPr>
          <w:p w:rsidR="00770729" w:rsidRPr="001723F3" w:rsidRDefault="00770729" w:rsidP="00917C3D">
            <w:pPr>
              <w:jc w:val="center"/>
              <w:rPr>
                <w:b/>
              </w:rPr>
            </w:pPr>
          </w:p>
        </w:tc>
        <w:tc>
          <w:tcPr>
            <w:tcW w:w="4536" w:type="dxa"/>
            <w:vMerge/>
            <w:tcBorders>
              <w:left w:val="single" w:sz="4" w:space="0" w:color="auto"/>
              <w:right w:val="single" w:sz="4" w:space="0" w:color="auto"/>
            </w:tcBorders>
            <w:vAlign w:val="center"/>
          </w:tcPr>
          <w:p w:rsidR="00770729" w:rsidRPr="001723F3" w:rsidRDefault="00770729"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70729" w:rsidRPr="001723F3" w:rsidRDefault="00770729" w:rsidP="00917C3D">
            <w:pPr>
              <w:jc w:val="center"/>
              <w:rPr>
                <w:lang w:val="en-US"/>
              </w:rPr>
            </w:pPr>
            <w:r w:rsidRPr="001723F3">
              <w:rPr>
                <w:lang w:val="en-US"/>
              </w:rPr>
              <w:t>3</w:t>
            </w:r>
          </w:p>
        </w:tc>
        <w:tc>
          <w:tcPr>
            <w:tcW w:w="2835" w:type="dxa"/>
            <w:tcBorders>
              <w:top w:val="single" w:sz="4" w:space="0" w:color="auto"/>
              <w:left w:val="single" w:sz="4" w:space="0" w:color="auto"/>
              <w:bottom w:val="single" w:sz="4" w:space="0" w:color="auto"/>
              <w:right w:val="single" w:sz="4" w:space="0" w:color="auto"/>
            </w:tcBorders>
            <w:vAlign w:val="center"/>
          </w:tcPr>
          <w:p w:rsidR="00770729" w:rsidRPr="001723F3" w:rsidRDefault="00770729" w:rsidP="00917C3D">
            <w:pPr>
              <w:pStyle w:val="25"/>
              <w:jc w:val="left"/>
              <w:rPr>
                <w:rFonts w:ascii="Times New Roman" w:eastAsia="Calibri" w:hAnsi="Times New Roman"/>
              </w:rPr>
            </w:pPr>
            <w:r w:rsidRPr="001723F3">
              <w:rPr>
                <w:rFonts w:ascii="Times New Roman" w:eastAsia="Calibri" w:hAnsi="Times New Roman"/>
                <w:sz w:val="22"/>
                <w:szCs w:val="22"/>
              </w:rPr>
              <w:t>Манжета</w:t>
            </w:r>
          </w:p>
        </w:tc>
        <w:tc>
          <w:tcPr>
            <w:tcW w:w="4678" w:type="dxa"/>
            <w:tcBorders>
              <w:top w:val="single" w:sz="4" w:space="0" w:color="auto"/>
              <w:left w:val="single" w:sz="4" w:space="0" w:color="auto"/>
              <w:bottom w:val="single" w:sz="4" w:space="0" w:color="auto"/>
              <w:right w:val="single" w:sz="4" w:space="0" w:color="auto"/>
            </w:tcBorders>
            <w:vAlign w:val="center"/>
          </w:tcPr>
          <w:p w:rsidR="00770729" w:rsidRPr="001723F3" w:rsidRDefault="00770729" w:rsidP="00917C3D">
            <w:pPr>
              <w:pStyle w:val="14"/>
              <w:jc w:val="left"/>
              <w:rPr>
                <w:rFonts w:cs="Times New Roman"/>
              </w:rPr>
            </w:pPr>
            <w:r w:rsidRPr="001723F3">
              <w:rPr>
                <w:rFonts w:cs="Times New Roman"/>
              </w:rPr>
              <w:t>Манжет</w:t>
            </w:r>
            <w:r>
              <w:rPr>
                <w:rFonts w:cs="Times New Roman"/>
              </w:rPr>
              <w:t>а</w:t>
            </w:r>
            <w:r w:rsidRPr="001723F3">
              <w:rPr>
                <w:rFonts w:cs="Times New Roman"/>
              </w:rPr>
              <w:t xml:space="preserve"> долж</w:t>
            </w:r>
            <w:r>
              <w:rPr>
                <w:rFonts w:cs="Times New Roman"/>
              </w:rPr>
              <w:t>на</w:t>
            </w:r>
            <w:r w:rsidRPr="001723F3">
              <w:rPr>
                <w:rFonts w:cs="Times New Roman"/>
              </w:rPr>
              <w:t xml:space="preserve"> быть предназначен</w:t>
            </w:r>
            <w:r>
              <w:rPr>
                <w:rFonts w:cs="Times New Roman"/>
              </w:rPr>
              <w:t>а</w:t>
            </w:r>
            <w:r w:rsidRPr="001723F3">
              <w:rPr>
                <w:rFonts w:cs="Times New Roman"/>
              </w:rPr>
              <w:t xml:space="preserve"> для взрослых пациентов с размером манжеты не менее 25х35 см.</w:t>
            </w:r>
          </w:p>
          <w:p w:rsidR="00770729" w:rsidRPr="001723F3" w:rsidRDefault="00770729" w:rsidP="00917C3D">
            <w:pPr>
              <w:pStyle w:val="14"/>
              <w:jc w:val="left"/>
              <w:rPr>
                <w:rFonts w:cs="Times New Roman"/>
              </w:rPr>
            </w:pPr>
            <w:r w:rsidRPr="001723F3">
              <w:rPr>
                <w:rFonts w:cs="Times New Roman"/>
              </w:rPr>
              <w:t>Систолическое (SYS) должно быть не менее 40 мм рт.ст.</w:t>
            </w:r>
          </w:p>
          <w:p w:rsidR="00770729" w:rsidRPr="001723F3" w:rsidRDefault="00770729" w:rsidP="00917C3D">
            <w:pPr>
              <w:pStyle w:val="14"/>
              <w:jc w:val="left"/>
              <w:rPr>
                <w:rFonts w:cs="Times New Roman"/>
              </w:rPr>
            </w:pPr>
            <w:r w:rsidRPr="001723F3">
              <w:rPr>
                <w:rFonts w:cs="Times New Roman"/>
              </w:rPr>
              <w:t>Диастолическое (DIA) должно быть не менее  10 мм рт.ст.</w:t>
            </w:r>
          </w:p>
          <w:p w:rsidR="00770729" w:rsidRPr="001723F3" w:rsidRDefault="00770729" w:rsidP="00917C3D">
            <w:pPr>
              <w:pStyle w:val="14"/>
              <w:jc w:val="left"/>
              <w:rPr>
                <w:rFonts w:cs="Times New Roman"/>
              </w:rPr>
            </w:pPr>
            <w:r w:rsidRPr="001723F3">
              <w:rPr>
                <w:rFonts w:cs="Times New Roman"/>
              </w:rPr>
              <w:t>Среднее должно быть не менее 20 мм рт.ст.</w:t>
            </w:r>
          </w:p>
        </w:tc>
        <w:tc>
          <w:tcPr>
            <w:tcW w:w="1843" w:type="dxa"/>
            <w:tcBorders>
              <w:top w:val="single" w:sz="4" w:space="0" w:color="auto"/>
              <w:left w:val="single" w:sz="4" w:space="0" w:color="auto"/>
              <w:bottom w:val="single" w:sz="4" w:space="0" w:color="auto"/>
              <w:right w:val="single" w:sz="4" w:space="0" w:color="auto"/>
            </w:tcBorders>
            <w:vAlign w:val="center"/>
          </w:tcPr>
          <w:p w:rsidR="00770729" w:rsidRPr="001723F3" w:rsidRDefault="00770729" w:rsidP="00917C3D">
            <w:pPr>
              <w:jc w:val="center"/>
            </w:pPr>
            <w:r w:rsidRPr="001723F3">
              <w:rPr>
                <w:lang w:val="en-US"/>
              </w:rPr>
              <w:t>1</w:t>
            </w:r>
            <w:r w:rsidRPr="001723F3">
              <w:t xml:space="preserve"> шт.</w:t>
            </w:r>
          </w:p>
        </w:tc>
      </w:tr>
      <w:tr w:rsidR="00770729" w:rsidRPr="001723F3" w:rsidTr="00917C3D">
        <w:trPr>
          <w:trHeight w:val="141"/>
        </w:trPr>
        <w:tc>
          <w:tcPr>
            <w:tcW w:w="709" w:type="dxa"/>
            <w:vMerge/>
            <w:tcBorders>
              <w:left w:val="single" w:sz="4" w:space="0" w:color="auto"/>
              <w:right w:val="single" w:sz="4" w:space="0" w:color="auto"/>
            </w:tcBorders>
            <w:vAlign w:val="center"/>
          </w:tcPr>
          <w:p w:rsidR="00770729" w:rsidRPr="001723F3" w:rsidRDefault="00770729" w:rsidP="00917C3D">
            <w:pPr>
              <w:jc w:val="center"/>
              <w:rPr>
                <w:b/>
              </w:rPr>
            </w:pPr>
          </w:p>
        </w:tc>
        <w:tc>
          <w:tcPr>
            <w:tcW w:w="4536" w:type="dxa"/>
            <w:vMerge/>
            <w:tcBorders>
              <w:left w:val="single" w:sz="4" w:space="0" w:color="auto"/>
              <w:right w:val="single" w:sz="4" w:space="0" w:color="auto"/>
            </w:tcBorders>
            <w:vAlign w:val="center"/>
          </w:tcPr>
          <w:p w:rsidR="00770729" w:rsidRPr="001723F3" w:rsidRDefault="00770729"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70729" w:rsidRPr="001723F3" w:rsidRDefault="00770729" w:rsidP="00917C3D">
            <w:pPr>
              <w:jc w:val="center"/>
            </w:pPr>
            <w:r w:rsidRPr="001723F3">
              <w:t>4</w:t>
            </w:r>
          </w:p>
        </w:tc>
        <w:tc>
          <w:tcPr>
            <w:tcW w:w="2835" w:type="dxa"/>
            <w:tcBorders>
              <w:top w:val="single" w:sz="4" w:space="0" w:color="auto"/>
              <w:left w:val="single" w:sz="4" w:space="0" w:color="auto"/>
              <w:bottom w:val="single" w:sz="4" w:space="0" w:color="auto"/>
              <w:right w:val="single" w:sz="4" w:space="0" w:color="auto"/>
            </w:tcBorders>
            <w:vAlign w:val="center"/>
          </w:tcPr>
          <w:p w:rsidR="00770729" w:rsidRPr="001723F3" w:rsidRDefault="00770729" w:rsidP="00917C3D">
            <w:pPr>
              <w:pStyle w:val="25"/>
              <w:jc w:val="left"/>
              <w:rPr>
                <w:rFonts w:ascii="Times New Roman" w:eastAsia="Calibri" w:hAnsi="Times New Roman"/>
              </w:rPr>
            </w:pPr>
            <w:r w:rsidRPr="001723F3">
              <w:rPr>
                <w:rFonts w:ascii="Times New Roman" w:eastAsia="Calibri" w:hAnsi="Times New Roman"/>
                <w:sz w:val="22"/>
                <w:szCs w:val="22"/>
              </w:rPr>
              <w:t>Электроды</w:t>
            </w:r>
          </w:p>
        </w:tc>
        <w:tc>
          <w:tcPr>
            <w:tcW w:w="4678" w:type="dxa"/>
            <w:tcBorders>
              <w:top w:val="single" w:sz="4" w:space="0" w:color="auto"/>
              <w:left w:val="single" w:sz="4" w:space="0" w:color="auto"/>
              <w:bottom w:val="single" w:sz="4" w:space="0" w:color="auto"/>
              <w:right w:val="single" w:sz="4" w:space="0" w:color="auto"/>
            </w:tcBorders>
            <w:vAlign w:val="center"/>
          </w:tcPr>
          <w:p w:rsidR="00770729" w:rsidRPr="001723F3" w:rsidRDefault="00770729" w:rsidP="00917C3D">
            <w:r w:rsidRPr="001723F3">
              <w:t xml:space="preserve">Комплект одноразовых электродов должен быть предназначен для проведения процедуры электрокардиограммы. </w:t>
            </w:r>
          </w:p>
          <w:p w:rsidR="00770729" w:rsidRPr="001723F3" w:rsidRDefault="00770729" w:rsidP="00917C3D">
            <w:r w:rsidRPr="001723F3">
              <w:t>Комплект должен состоять из не менее 20 штук</w:t>
            </w:r>
            <w:r>
              <w:t>.</w:t>
            </w:r>
          </w:p>
        </w:tc>
        <w:tc>
          <w:tcPr>
            <w:tcW w:w="1843" w:type="dxa"/>
            <w:tcBorders>
              <w:top w:val="single" w:sz="4" w:space="0" w:color="auto"/>
              <w:left w:val="single" w:sz="4" w:space="0" w:color="auto"/>
              <w:bottom w:val="single" w:sz="4" w:space="0" w:color="auto"/>
              <w:right w:val="single" w:sz="4" w:space="0" w:color="auto"/>
            </w:tcBorders>
            <w:vAlign w:val="center"/>
          </w:tcPr>
          <w:p w:rsidR="00770729" w:rsidRPr="001723F3" w:rsidRDefault="00770729" w:rsidP="00917C3D">
            <w:pPr>
              <w:jc w:val="center"/>
            </w:pPr>
            <w:r w:rsidRPr="001723F3">
              <w:t>1 уп.</w:t>
            </w:r>
          </w:p>
        </w:tc>
      </w:tr>
      <w:tr w:rsidR="00770729" w:rsidRPr="001723F3" w:rsidTr="00917C3D">
        <w:trPr>
          <w:trHeight w:val="141"/>
        </w:trPr>
        <w:tc>
          <w:tcPr>
            <w:tcW w:w="709" w:type="dxa"/>
            <w:vMerge/>
            <w:tcBorders>
              <w:left w:val="single" w:sz="4" w:space="0" w:color="auto"/>
              <w:right w:val="single" w:sz="4" w:space="0" w:color="auto"/>
            </w:tcBorders>
            <w:vAlign w:val="center"/>
          </w:tcPr>
          <w:p w:rsidR="00770729" w:rsidRPr="001723F3" w:rsidRDefault="00770729" w:rsidP="00917C3D">
            <w:pPr>
              <w:jc w:val="center"/>
              <w:rPr>
                <w:b/>
              </w:rPr>
            </w:pPr>
          </w:p>
        </w:tc>
        <w:tc>
          <w:tcPr>
            <w:tcW w:w="4536" w:type="dxa"/>
            <w:vMerge/>
            <w:tcBorders>
              <w:left w:val="single" w:sz="4" w:space="0" w:color="auto"/>
              <w:right w:val="single" w:sz="4" w:space="0" w:color="auto"/>
            </w:tcBorders>
            <w:vAlign w:val="center"/>
          </w:tcPr>
          <w:p w:rsidR="00770729" w:rsidRPr="001723F3" w:rsidRDefault="00770729"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70729" w:rsidRPr="001723F3" w:rsidRDefault="00770729" w:rsidP="00917C3D">
            <w:pPr>
              <w:jc w:val="center"/>
            </w:pPr>
            <w:r w:rsidRPr="001723F3">
              <w:t>5</w:t>
            </w:r>
          </w:p>
        </w:tc>
        <w:tc>
          <w:tcPr>
            <w:tcW w:w="2835" w:type="dxa"/>
            <w:tcBorders>
              <w:top w:val="single" w:sz="4" w:space="0" w:color="auto"/>
              <w:left w:val="single" w:sz="4" w:space="0" w:color="auto"/>
              <w:bottom w:val="single" w:sz="4" w:space="0" w:color="auto"/>
              <w:right w:val="single" w:sz="4" w:space="0" w:color="auto"/>
            </w:tcBorders>
            <w:vAlign w:val="center"/>
          </w:tcPr>
          <w:p w:rsidR="00770729" w:rsidRPr="001723F3" w:rsidRDefault="00770729" w:rsidP="00917C3D">
            <w:pPr>
              <w:pStyle w:val="25"/>
              <w:jc w:val="left"/>
              <w:rPr>
                <w:rFonts w:ascii="Times New Roman" w:eastAsia="Calibri" w:hAnsi="Times New Roman"/>
              </w:rPr>
            </w:pPr>
            <w:r w:rsidRPr="001723F3">
              <w:rPr>
                <w:rFonts w:ascii="Times New Roman" w:eastAsia="Calibri" w:hAnsi="Times New Roman"/>
                <w:sz w:val="22"/>
                <w:szCs w:val="22"/>
              </w:rPr>
              <w:t>Датчик SpO2</w:t>
            </w:r>
          </w:p>
        </w:tc>
        <w:tc>
          <w:tcPr>
            <w:tcW w:w="4678" w:type="dxa"/>
            <w:tcBorders>
              <w:top w:val="single" w:sz="4" w:space="0" w:color="auto"/>
              <w:left w:val="single" w:sz="4" w:space="0" w:color="auto"/>
              <w:bottom w:val="single" w:sz="4" w:space="0" w:color="auto"/>
              <w:right w:val="single" w:sz="4" w:space="0" w:color="auto"/>
            </w:tcBorders>
            <w:vAlign w:val="center"/>
          </w:tcPr>
          <w:p w:rsidR="00770729" w:rsidRPr="001723F3" w:rsidRDefault="00770729" w:rsidP="00917C3D">
            <w:pPr>
              <w:pStyle w:val="14"/>
              <w:jc w:val="left"/>
              <w:rPr>
                <w:rFonts w:cs="Times New Roman"/>
              </w:rPr>
            </w:pPr>
            <w:r w:rsidRPr="001723F3">
              <w:rPr>
                <w:rFonts w:cs="Times New Roman"/>
              </w:rPr>
              <w:t>Датчик пульсоксиметрический с сенсором с т</w:t>
            </w:r>
            <w:r>
              <w:rPr>
                <w:rFonts w:cs="Times New Roman"/>
              </w:rPr>
              <w:t>очностью измерения не менее 70%.</w:t>
            </w:r>
          </w:p>
        </w:tc>
        <w:tc>
          <w:tcPr>
            <w:tcW w:w="1843" w:type="dxa"/>
            <w:tcBorders>
              <w:top w:val="single" w:sz="4" w:space="0" w:color="auto"/>
              <w:left w:val="single" w:sz="4" w:space="0" w:color="auto"/>
              <w:bottom w:val="single" w:sz="4" w:space="0" w:color="auto"/>
              <w:right w:val="single" w:sz="4" w:space="0" w:color="auto"/>
            </w:tcBorders>
            <w:vAlign w:val="center"/>
          </w:tcPr>
          <w:p w:rsidR="00770729" w:rsidRPr="001723F3" w:rsidRDefault="00770729" w:rsidP="00917C3D">
            <w:pPr>
              <w:jc w:val="center"/>
            </w:pPr>
            <w:r w:rsidRPr="001723F3">
              <w:rPr>
                <w:lang w:val="en-US"/>
              </w:rPr>
              <w:t>1</w:t>
            </w:r>
            <w:r w:rsidRPr="001723F3">
              <w:t xml:space="preserve"> шт.</w:t>
            </w:r>
          </w:p>
        </w:tc>
      </w:tr>
      <w:tr w:rsidR="00770729" w:rsidRPr="001723F3" w:rsidTr="00917C3D">
        <w:trPr>
          <w:trHeight w:val="141"/>
        </w:trPr>
        <w:tc>
          <w:tcPr>
            <w:tcW w:w="709" w:type="dxa"/>
            <w:vMerge/>
            <w:tcBorders>
              <w:left w:val="single" w:sz="4" w:space="0" w:color="auto"/>
              <w:right w:val="single" w:sz="4" w:space="0" w:color="auto"/>
            </w:tcBorders>
            <w:vAlign w:val="center"/>
          </w:tcPr>
          <w:p w:rsidR="00770729" w:rsidRPr="001723F3" w:rsidRDefault="00770729" w:rsidP="00917C3D">
            <w:pPr>
              <w:jc w:val="center"/>
              <w:rPr>
                <w:b/>
              </w:rPr>
            </w:pPr>
          </w:p>
        </w:tc>
        <w:tc>
          <w:tcPr>
            <w:tcW w:w="4536" w:type="dxa"/>
            <w:vMerge/>
            <w:tcBorders>
              <w:left w:val="single" w:sz="4" w:space="0" w:color="auto"/>
              <w:right w:val="single" w:sz="4" w:space="0" w:color="auto"/>
            </w:tcBorders>
            <w:vAlign w:val="center"/>
          </w:tcPr>
          <w:p w:rsidR="00770729" w:rsidRPr="001723F3" w:rsidRDefault="00770729"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70729" w:rsidRPr="001723F3" w:rsidRDefault="00770729" w:rsidP="00917C3D">
            <w:pPr>
              <w:jc w:val="center"/>
            </w:pPr>
            <w:r w:rsidRPr="001723F3">
              <w:t>6</w:t>
            </w:r>
          </w:p>
        </w:tc>
        <w:tc>
          <w:tcPr>
            <w:tcW w:w="2835" w:type="dxa"/>
            <w:tcBorders>
              <w:top w:val="single" w:sz="4" w:space="0" w:color="auto"/>
              <w:left w:val="single" w:sz="4" w:space="0" w:color="auto"/>
              <w:bottom w:val="single" w:sz="4" w:space="0" w:color="auto"/>
              <w:right w:val="single" w:sz="4" w:space="0" w:color="auto"/>
            </w:tcBorders>
            <w:vAlign w:val="center"/>
          </w:tcPr>
          <w:p w:rsidR="00770729" w:rsidRPr="001723F3" w:rsidRDefault="00770729" w:rsidP="00917C3D">
            <w:pPr>
              <w:pStyle w:val="25"/>
              <w:jc w:val="left"/>
              <w:rPr>
                <w:rFonts w:ascii="Times New Roman" w:eastAsia="Calibri" w:hAnsi="Times New Roman"/>
              </w:rPr>
            </w:pPr>
            <w:r w:rsidRPr="001723F3">
              <w:rPr>
                <w:rFonts w:ascii="Times New Roman" w:eastAsia="Calibri" w:hAnsi="Times New Roman"/>
                <w:sz w:val="22"/>
                <w:szCs w:val="22"/>
              </w:rPr>
              <w:t>Температурный датчик</w:t>
            </w:r>
          </w:p>
        </w:tc>
        <w:tc>
          <w:tcPr>
            <w:tcW w:w="4678" w:type="dxa"/>
            <w:tcBorders>
              <w:top w:val="single" w:sz="4" w:space="0" w:color="auto"/>
              <w:left w:val="single" w:sz="4" w:space="0" w:color="auto"/>
              <w:bottom w:val="single" w:sz="4" w:space="0" w:color="auto"/>
              <w:right w:val="single" w:sz="4" w:space="0" w:color="auto"/>
            </w:tcBorders>
            <w:vAlign w:val="center"/>
          </w:tcPr>
          <w:p w:rsidR="00770729" w:rsidRPr="001723F3" w:rsidRDefault="00770729" w:rsidP="00917C3D">
            <w:r w:rsidRPr="001723F3">
              <w:t xml:space="preserve">2-х канальный датчик должен быть с диапазоном измерения температуры не менее </w:t>
            </w:r>
            <w:r w:rsidRPr="001723F3">
              <w:rPr>
                <w:rFonts w:eastAsia="SimSun"/>
                <w:lang w:eastAsia="zh-CN"/>
              </w:rPr>
              <w:t>-5</w:t>
            </w:r>
            <w:r w:rsidRPr="001723F3">
              <w:t>0 градусов и интервалом активизации не более 1 секунды</w:t>
            </w:r>
            <w:r>
              <w:t>.</w:t>
            </w:r>
          </w:p>
        </w:tc>
        <w:tc>
          <w:tcPr>
            <w:tcW w:w="1843" w:type="dxa"/>
            <w:tcBorders>
              <w:top w:val="single" w:sz="4" w:space="0" w:color="auto"/>
              <w:left w:val="single" w:sz="4" w:space="0" w:color="auto"/>
              <w:bottom w:val="single" w:sz="4" w:space="0" w:color="auto"/>
              <w:right w:val="single" w:sz="4" w:space="0" w:color="auto"/>
            </w:tcBorders>
            <w:vAlign w:val="center"/>
          </w:tcPr>
          <w:p w:rsidR="00770729" w:rsidRPr="001723F3" w:rsidRDefault="00770729" w:rsidP="00917C3D">
            <w:pPr>
              <w:jc w:val="center"/>
            </w:pPr>
            <w:r w:rsidRPr="001723F3">
              <w:rPr>
                <w:lang w:val="en-US"/>
              </w:rPr>
              <w:t>1</w:t>
            </w:r>
            <w:r w:rsidRPr="001723F3">
              <w:t xml:space="preserve"> шт.</w:t>
            </w:r>
          </w:p>
        </w:tc>
      </w:tr>
      <w:tr w:rsidR="00770729" w:rsidRPr="001723F3" w:rsidTr="00917C3D">
        <w:trPr>
          <w:trHeight w:val="141"/>
        </w:trPr>
        <w:tc>
          <w:tcPr>
            <w:tcW w:w="709" w:type="dxa"/>
            <w:vMerge/>
            <w:tcBorders>
              <w:left w:val="single" w:sz="4" w:space="0" w:color="auto"/>
              <w:right w:val="single" w:sz="4" w:space="0" w:color="auto"/>
            </w:tcBorders>
            <w:vAlign w:val="center"/>
          </w:tcPr>
          <w:p w:rsidR="00770729" w:rsidRPr="001723F3" w:rsidRDefault="00770729" w:rsidP="00917C3D">
            <w:pPr>
              <w:jc w:val="center"/>
              <w:rPr>
                <w:b/>
              </w:rPr>
            </w:pPr>
          </w:p>
        </w:tc>
        <w:tc>
          <w:tcPr>
            <w:tcW w:w="4536" w:type="dxa"/>
            <w:vMerge/>
            <w:tcBorders>
              <w:left w:val="single" w:sz="4" w:space="0" w:color="auto"/>
              <w:right w:val="single" w:sz="4" w:space="0" w:color="auto"/>
            </w:tcBorders>
            <w:vAlign w:val="center"/>
          </w:tcPr>
          <w:p w:rsidR="00770729" w:rsidRPr="001723F3" w:rsidRDefault="00770729"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70729" w:rsidRPr="001723F3" w:rsidRDefault="00770729" w:rsidP="00917C3D">
            <w:pPr>
              <w:jc w:val="center"/>
            </w:pPr>
            <w:r w:rsidRPr="001723F3">
              <w:t>7</w:t>
            </w:r>
          </w:p>
        </w:tc>
        <w:tc>
          <w:tcPr>
            <w:tcW w:w="2835" w:type="dxa"/>
            <w:tcBorders>
              <w:top w:val="single" w:sz="4" w:space="0" w:color="auto"/>
              <w:left w:val="single" w:sz="4" w:space="0" w:color="auto"/>
              <w:bottom w:val="single" w:sz="4" w:space="0" w:color="auto"/>
              <w:right w:val="single" w:sz="4" w:space="0" w:color="auto"/>
            </w:tcBorders>
            <w:vAlign w:val="center"/>
          </w:tcPr>
          <w:p w:rsidR="00770729" w:rsidRPr="001723F3" w:rsidRDefault="00770729" w:rsidP="00917C3D">
            <w:pPr>
              <w:pStyle w:val="25"/>
              <w:jc w:val="left"/>
              <w:rPr>
                <w:rFonts w:ascii="Times New Roman" w:eastAsia="Calibri" w:hAnsi="Times New Roman"/>
              </w:rPr>
            </w:pPr>
            <w:r w:rsidRPr="001723F3">
              <w:rPr>
                <w:rFonts w:ascii="Times New Roman" w:eastAsia="Calibri" w:hAnsi="Times New Roman"/>
                <w:sz w:val="22"/>
                <w:szCs w:val="22"/>
              </w:rPr>
              <w:t>Аккумуляторная литиевая батарея</w:t>
            </w:r>
          </w:p>
        </w:tc>
        <w:tc>
          <w:tcPr>
            <w:tcW w:w="4678" w:type="dxa"/>
            <w:tcBorders>
              <w:top w:val="single" w:sz="4" w:space="0" w:color="auto"/>
              <w:left w:val="single" w:sz="4" w:space="0" w:color="auto"/>
              <w:bottom w:val="single" w:sz="4" w:space="0" w:color="auto"/>
              <w:right w:val="single" w:sz="4" w:space="0" w:color="auto"/>
            </w:tcBorders>
            <w:vAlign w:val="center"/>
          </w:tcPr>
          <w:p w:rsidR="00770729" w:rsidRPr="001723F3" w:rsidRDefault="00770729" w:rsidP="00917C3D">
            <w:pPr>
              <w:pStyle w:val="14"/>
              <w:jc w:val="left"/>
              <w:rPr>
                <w:rFonts w:cs="Times New Roman"/>
              </w:rPr>
            </w:pPr>
            <w:r>
              <w:rPr>
                <w:rFonts w:cs="Times New Roman"/>
              </w:rPr>
              <w:t>Батарея должна быть встроенной и перезаряжаемой</w:t>
            </w:r>
            <w:r w:rsidRPr="001723F3">
              <w:rPr>
                <w:rFonts w:cs="Times New Roman"/>
              </w:rPr>
              <w:t>, с электрическим зарядом не менее 3.7 A/ч и напряжением не менее 7.4 В</w:t>
            </w:r>
          </w:p>
          <w:p w:rsidR="00770729" w:rsidRPr="001723F3" w:rsidRDefault="00770729" w:rsidP="00917C3D">
            <w:r w:rsidRPr="001723F3">
              <w:t>Время авто</w:t>
            </w:r>
            <w:r>
              <w:t>номной работы должно</w:t>
            </w:r>
            <w:r w:rsidRPr="001723F3">
              <w:t xml:space="preserve"> быть не менее 120 минут</w:t>
            </w:r>
            <w:r>
              <w:t>.</w:t>
            </w:r>
          </w:p>
        </w:tc>
        <w:tc>
          <w:tcPr>
            <w:tcW w:w="1843" w:type="dxa"/>
            <w:tcBorders>
              <w:top w:val="single" w:sz="4" w:space="0" w:color="auto"/>
              <w:left w:val="single" w:sz="4" w:space="0" w:color="auto"/>
              <w:bottom w:val="single" w:sz="4" w:space="0" w:color="auto"/>
              <w:right w:val="single" w:sz="4" w:space="0" w:color="auto"/>
            </w:tcBorders>
            <w:vAlign w:val="center"/>
          </w:tcPr>
          <w:p w:rsidR="00770729" w:rsidRPr="001723F3" w:rsidRDefault="00770729" w:rsidP="00917C3D">
            <w:pPr>
              <w:jc w:val="center"/>
            </w:pPr>
            <w:r w:rsidRPr="001723F3">
              <w:rPr>
                <w:lang w:val="en-US"/>
              </w:rPr>
              <w:t>1</w:t>
            </w:r>
            <w:r w:rsidRPr="001723F3">
              <w:t xml:space="preserve"> шт.</w:t>
            </w:r>
          </w:p>
        </w:tc>
      </w:tr>
      <w:tr w:rsidR="00770729" w:rsidRPr="001723F3" w:rsidTr="00917C3D">
        <w:trPr>
          <w:trHeight w:val="141"/>
        </w:trPr>
        <w:tc>
          <w:tcPr>
            <w:tcW w:w="709" w:type="dxa"/>
            <w:vMerge/>
            <w:tcBorders>
              <w:left w:val="single" w:sz="4" w:space="0" w:color="auto"/>
              <w:right w:val="single" w:sz="4" w:space="0" w:color="auto"/>
            </w:tcBorders>
            <w:vAlign w:val="center"/>
            <w:hideMark/>
          </w:tcPr>
          <w:p w:rsidR="00770729" w:rsidRPr="001723F3" w:rsidRDefault="00770729" w:rsidP="00917C3D">
            <w:pPr>
              <w:jc w:val="center"/>
              <w:rPr>
                <w:b/>
              </w:rPr>
            </w:pPr>
          </w:p>
        </w:tc>
        <w:tc>
          <w:tcPr>
            <w:tcW w:w="4536" w:type="dxa"/>
            <w:vMerge/>
            <w:tcBorders>
              <w:left w:val="single" w:sz="4" w:space="0" w:color="auto"/>
              <w:right w:val="single" w:sz="4" w:space="0" w:color="auto"/>
            </w:tcBorders>
            <w:vAlign w:val="center"/>
            <w:hideMark/>
          </w:tcPr>
          <w:p w:rsidR="00770729" w:rsidRPr="001723F3" w:rsidRDefault="00770729" w:rsidP="00917C3D">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770729" w:rsidRPr="001723F3" w:rsidRDefault="00770729" w:rsidP="00917C3D">
            <w:pPr>
              <w:rPr>
                <w:i/>
              </w:rPr>
            </w:pPr>
            <w:r w:rsidRPr="001723F3">
              <w:rPr>
                <w:i/>
              </w:rPr>
              <w:t>Дополнительные комплектующие</w:t>
            </w:r>
          </w:p>
        </w:tc>
      </w:tr>
      <w:tr w:rsidR="00770729" w:rsidRPr="001723F3" w:rsidTr="00917C3D">
        <w:trPr>
          <w:trHeight w:val="141"/>
        </w:trPr>
        <w:tc>
          <w:tcPr>
            <w:tcW w:w="709" w:type="dxa"/>
            <w:vMerge/>
            <w:tcBorders>
              <w:left w:val="single" w:sz="4" w:space="0" w:color="auto"/>
              <w:right w:val="single" w:sz="4" w:space="0" w:color="auto"/>
            </w:tcBorders>
            <w:vAlign w:val="center"/>
            <w:hideMark/>
          </w:tcPr>
          <w:p w:rsidR="00770729" w:rsidRPr="001723F3" w:rsidRDefault="00770729" w:rsidP="00917C3D">
            <w:pPr>
              <w:jc w:val="center"/>
              <w:rPr>
                <w:b/>
              </w:rPr>
            </w:pPr>
          </w:p>
        </w:tc>
        <w:tc>
          <w:tcPr>
            <w:tcW w:w="4536" w:type="dxa"/>
            <w:vMerge/>
            <w:tcBorders>
              <w:left w:val="single" w:sz="4" w:space="0" w:color="auto"/>
              <w:right w:val="single" w:sz="4" w:space="0" w:color="auto"/>
            </w:tcBorders>
            <w:vAlign w:val="center"/>
            <w:hideMark/>
          </w:tcPr>
          <w:p w:rsidR="00770729" w:rsidRPr="001723F3" w:rsidRDefault="00770729"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70729" w:rsidRPr="001723F3" w:rsidRDefault="00770729" w:rsidP="00917C3D">
            <w:pPr>
              <w:jc w:val="center"/>
            </w:pPr>
            <w:r w:rsidRPr="001723F3">
              <w:t>1</w:t>
            </w:r>
          </w:p>
        </w:tc>
        <w:tc>
          <w:tcPr>
            <w:tcW w:w="2835" w:type="dxa"/>
            <w:tcBorders>
              <w:top w:val="single" w:sz="4" w:space="0" w:color="auto"/>
              <w:left w:val="single" w:sz="4" w:space="0" w:color="auto"/>
              <w:bottom w:val="single" w:sz="4" w:space="0" w:color="auto"/>
              <w:right w:val="single" w:sz="4" w:space="0" w:color="auto"/>
            </w:tcBorders>
            <w:vAlign w:val="center"/>
          </w:tcPr>
          <w:p w:rsidR="00770729" w:rsidRPr="001723F3" w:rsidRDefault="00770729" w:rsidP="00917C3D"/>
        </w:tc>
        <w:tc>
          <w:tcPr>
            <w:tcW w:w="4678" w:type="dxa"/>
            <w:tcBorders>
              <w:top w:val="single" w:sz="4" w:space="0" w:color="auto"/>
              <w:left w:val="single" w:sz="4" w:space="0" w:color="auto"/>
              <w:bottom w:val="single" w:sz="4" w:space="0" w:color="auto"/>
              <w:right w:val="single" w:sz="4" w:space="0" w:color="auto"/>
            </w:tcBorders>
            <w:vAlign w:val="center"/>
          </w:tcPr>
          <w:p w:rsidR="00770729" w:rsidRPr="001723F3" w:rsidRDefault="00770729" w:rsidP="00917C3D"/>
        </w:tc>
        <w:tc>
          <w:tcPr>
            <w:tcW w:w="1843" w:type="dxa"/>
            <w:tcBorders>
              <w:top w:val="single" w:sz="4" w:space="0" w:color="auto"/>
              <w:left w:val="single" w:sz="4" w:space="0" w:color="auto"/>
              <w:bottom w:val="single" w:sz="4" w:space="0" w:color="auto"/>
              <w:right w:val="single" w:sz="4" w:space="0" w:color="auto"/>
            </w:tcBorders>
            <w:vAlign w:val="center"/>
          </w:tcPr>
          <w:p w:rsidR="00770729" w:rsidRPr="001723F3" w:rsidRDefault="00770729" w:rsidP="00917C3D">
            <w:pPr>
              <w:jc w:val="center"/>
            </w:pPr>
          </w:p>
        </w:tc>
      </w:tr>
      <w:tr w:rsidR="00770729" w:rsidRPr="001723F3" w:rsidTr="00917C3D">
        <w:trPr>
          <w:trHeight w:val="137"/>
        </w:trPr>
        <w:tc>
          <w:tcPr>
            <w:tcW w:w="709" w:type="dxa"/>
            <w:vMerge/>
            <w:tcBorders>
              <w:left w:val="single" w:sz="4" w:space="0" w:color="auto"/>
              <w:right w:val="single" w:sz="4" w:space="0" w:color="auto"/>
            </w:tcBorders>
            <w:vAlign w:val="center"/>
            <w:hideMark/>
          </w:tcPr>
          <w:p w:rsidR="00770729" w:rsidRPr="001723F3" w:rsidRDefault="00770729" w:rsidP="00917C3D">
            <w:pPr>
              <w:jc w:val="center"/>
              <w:rPr>
                <w:b/>
              </w:rPr>
            </w:pPr>
          </w:p>
        </w:tc>
        <w:tc>
          <w:tcPr>
            <w:tcW w:w="4536" w:type="dxa"/>
            <w:vMerge/>
            <w:tcBorders>
              <w:left w:val="single" w:sz="4" w:space="0" w:color="auto"/>
              <w:right w:val="single" w:sz="4" w:space="0" w:color="auto"/>
            </w:tcBorders>
            <w:vAlign w:val="center"/>
            <w:hideMark/>
          </w:tcPr>
          <w:p w:rsidR="00770729" w:rsidRPr="001723F3" w:rsidRDefault="00770729" w:rsidP="00917C3D">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770729" w:rsidRPr="001723F3" w:rsidRDefault="00770729" w:rsidP="00917C3D">
            <w:pPr>
              <w:rPr>
                <w:i/>
              </w:rPr>
            </w:pPr>
            <w:r w:rsidRPr="001723F3">
              <w:rPr>
                <w:i/>
              </w:rPr>
              <w:t>Расходные материалы и изнашиваемые узлы:</w:t>
            </w:r>
          </w:p>
        </w:tc>
      </w:tr>
      <w:tr w:rsidR="00770729" w:rsidRPr="001723F3" w:rsidTr="00917C3D">
        <w:trPr>
          <w:trHeight w:val="191"/>
        </w:trPr>
        <w:tc>
          <w:tcPr>
            <w:tcW w:w="709" w:type="dxa"/>
            <w:vMerge/>
            <w:tcBorders>
              <w:left w:val="single" w:sz="4" w:space="0" w:color="auto"/>
              <w:right w:val="single" w:sz="4" w:space="0" w:color="auto"/>
            </w:tcBorders>
            <w:vAlign w:val="center"/>
            <w:hideMark/>
          </w:tcPr>
          <w:p w:rsidR="00770729" w:rsidRPr="001723F3" w:rsidRDefault="00770729" w:rsidP="00917C3D">
            <w:pPr>
              <w:jc w:val="center"/>
              <w:rPr>
                <w:b/>
              </w:rPr>
            </w:pPr>
          </w:p>
        </w:tc>
        <w:tc>
          <w:tcPr>
            <w:tcW w:w="4536" w:type="dxa"/>
            <w:vMerge/>
            <w:tcBorders>
              <w:left w:val="single" w:sz="4" w:space="0" w:color="auto"/>
              <w:right w:val="single" w:sz="4" w:space="0" w:color="auto"/>
            </w:tcBorders>
            <w:vAlign w:val="center"/>
            <w:hideMark/>
          </w:tcPr>
          <w:p w:rsidR="00770729" w:rsidRPr="001723F3" w:rsidRDefault="00770729"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hideMark/>
          </w:tcPr>
          <w:p w:rsidR="00770729" w:rsidRPr="001723F3" w:rsidRDefault="00770729" w:rsidP="00917C3D">
            <w:pPr>
              <w:jc w:val="center"/>
            </w:pPr>
            <w:r w:rsidRPr="001723F3">
              <w:t>1</w:t>
            </w:r>
          </w:p>
        </w:tc>
        <w:tc>
          <w:tcPr>
            <w:tcW w:w="2835" w:type="dxa"/>
            <w:tcBorders>
              <w:top w:val="single" w:sz="4" w:space="0" w:color="auto"/>
              <w:left w:val="single" w:sz="4" w:space="0" w:color="auto"/>
              <w:bottom w:val="single" w:sz="4" w:space="0" w:color="auto"/>
              <w:right w:val="single" w:sz="4" w:space="0" w:color="auto"/>
            </w:tcBorders>
            <w:vAlign w:val="center"/>
          </w:tcPr>
          <w:p w:rsidR="00770729" w:rsidRPr="001723F3" w:rsidRDefault="00770729" w:rsidP="00917C3D"/>
        </w:tc>
        <w:tc>
          <w:tcPr>
            <w:tcW w:w="4678" w:type="dxa"/>
            <w:tcBorders>
              <w:top w:val="single" w:sz="4" w:space="0" w:color="auto"/>
              <w:left w:val="single" w:sz="4" w:space="0" w:color="auto"/>
              <w:bottom w:val="single" w:sz="4" w:space="0" w:color="auto"/>
              <w:right w:val="single" w:sz="4" w:space="0" w:color="auto"/>
            </w:tcBorders>
            <w:vAlign w:val="center"/>
          </w:tcPr>
          <w:p w:rsidR="00770729" w:rsidRPr="001723F3" w:rsidRDefault="00770729" w:rsidP="00917C3D">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770729" w:rsidRPr="001723F3" w:rsidRDefault="00770729" w:rsidP="00917C3D">
            <w:pPr>
              <w:jc w:val="center"/>
            </w:pPr>
          </w:p>
        </w:tc>
      </w:tr>
      <w:tr w:rsidR="00770729" w:rsidRPr="001723F3"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770729" w:rsidRPr="001723F3" w:rsidRDefault="00770729" w:rsidP="00917C3D">
            <w:pPr>
              <w:tabs>
                <w:tab w:val="left" w:pos="450"/>
              </w:tabs>
              <w:jc w:val="center"/>
              <w:rPr>
                <w:b/>
              </w:rPr>
            </w:pPr>
            <w:r w:rsidRPr="001723F3">
              <w:rPr>
                <w:b/>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770729" w:rsidRPr="001723F3" w:rsidRDefault="00770729" w:rsidP="00917C3D">
            <w:pPr>
              <w:rPr>
                <w:b/>
              </w:rPr>
            </w:pPr>
            <w:r w:rsidRPr="001723F3">
              <w:rPr>
                <w:b/>
                <w:bCs/>
              </w:rPr>
              <w:t>Требования к условиям эксплуатации</w:t>
            </w:r>
            <w:r w:rsidRPr="001723F3">
              <w:t xml:space="preserve"> </w:t>
            </w: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770729" w:rsidRPr="001723F3" w:rsidRDefault="00770729" w:rsidP="00917C3D">
            <w:pPr>
              <w:shd w:val="clear" w:color="auto" w:fill="FFFFFF"/>
              <w:tabs>
                <w:tab w:val="left" w:pos="278"/>
              </w:tabs>
              <w:ind w:left="14"/>
              <w:rPr>
                <w:color w:val="000000"/>
              </w:rPr>
            </w:pPr>
            <w:r w:rsidRPr="001723F3">
              <w:rPr>
                <w:color w:val="000000"/>
                <w:spacing w:val="-2"/>
              </w:rPr>
              <w:t>Температура эксплуатации / хранения: от 10 д</w:t>
            </w:r>
            <w:r w:rsidRPr="001723F3">
              <w:rPr>
                <w:color w:val="000000"/>
                <w:spacing w:val="-2"/>
                <w:lang w:val="en-US"/>
              </w:rPr>
              <w:t>o</w:t>
            </w:r>
            <w:r w:rsidRPr="001723F3">
              <w:rPr>
                <w:color w:val="000000"/>
                <w:spacing w:val="-2"/>
              </w:rPr>
              <w:t xml:space="preserve"> 35 °</w:t>
            </w:r>
            <w:r w:rsidRPr="001723F3">
              <w:rPr>
                <w:color w:val="000000"/>
                <w:spacing w:val="-2"/>
                <w:lang w:val="en-US"/>
              </w:rPr>
              <w:t>C</w:t>
            </w:r>
          </w:p>
          <w:p w:rsidR="00770729" w:rsidRPr="001723F3" w:rsidRDefault="00770729" w:rsidP="00917C3D">
            <w:pPr>
              <w:shd w:val="clear" w:color="auto" w:fill="FFFFFF"/>
              <w:tabs>
                <w:tab w:val="left" w:pos="278"/>
                <w:tab w:val="left" w:pos="3125"/>
              </w:tabs>
              <w:ind w:right="2880"/>
              <w:rPr>
                <w:color w:val="000000"/>
              </w:rPr>
            </w:pPr>
            <w:r w:rsidRPr="001723F3">
              <w:rPr>
                <w:color w:val="000000"/>
                <w:spacing w:val="-3"/>
              </w:rPr>
              <w:t>Относительная влажность:</w:t>
            </w:r>
            <w:r w:rsidRPr="001723F3">
              <w:rPr>
                <w:color w:val="000000"/>
              </w:rPr>
              <w:t xml:space="preserve"> от </w:t>
            </w:r>
            <w:r w:rsidRPr="001723F3">
              <w:rPr>
                <w:color w:val="000000"/>
                <w:spacing w:val="-5"/>
              </w:rPr>
              <w:t>30 д</w:t>
            </w:r>
            <w:r w:rsidRPr="001723F3">
              <w:rPr>
                <w:color w:val="000000"/>
                <w:spacing w:val="-5"/>
                <w:lang w:val="en-US"/>
              </w:rPr>
              <w:t>o</w:t>
            </w:r>
            <w:r w:rsidRPr="001723F3">
              <w:rPr>
                <w:color w:val="000000"/>
                <w:spacing w:val="-5"/>
              </w:rPr>
              <w:t xml:space="preserve"> 75% </w:t>
            </w:r>
            <w:r w:rsidRPr="001723F3">
              <w:rPr>
                <w:color w:val="000000"/>
                <w:spacing w:val="-2"/>
              </w:rPr>
              <w:t>(без конденсата)</w:t>
            </w:r>
          </w:p>
          <w:p w:rsidR="00770729" w:rsidRPr="001723F3" w:rsidRDefault="00770729" w:rsidP="00917C3D">
            <w:pPr>
              <w:shd w:val="clear" w:color="auto" w:fill="FFFFFF"/>
              <w:tabs>
                <w:tab w:val="left" w:pos="278"/>
                <w:tab w:val="left" w:pos="3125"/>
              </w:tabs>
              <w:ind w:left="14"/>
              <w:rPr>
                <w:color w:val="000000"/>
              </w:rPr>
            </w:pPr>
            <w:r w:rsidRPr="001723F3">
              <w:rPr>
                <w:color w:val="000000"/>
                <w:spacing w:val="-3"/>
              </w:rPr>
              <w:t>Давление</w:t>
            </w:r>
            <w:r w:rsidRPr="001723F3">
              <w:rPr>
                <w:color w:val="000000"/>
                <w:spacing w:val="-3"/>
                <w:lang w:val="en-US"/>
              </w:rPr>
              <w:t>:</w:t>
            </w:r>
            <w:r w:rsidRPr="001723F3">
              <w:rPr>
                <w:color w:val="000000"/>
                <w:lang w:val="en-US"/>
              </w:rPr>
              <w:t xml:space="preserve"> </w:t>
            </w:r>
            <w:r w:rsidRPr="001723F3">
              <w:rPr>
                <w:color w:val="000000"/>
                <w:spacing w:val="-1"/>
              </w:rPr>
              <w:t>700 до</w:t>
            </w:r>
            <w:r w:rsidRPr="001723F3">
              <w:rPr>
                <w:color w:val="000000"/>
                <w:spacing w:val="-1"/>
                <w:lang w:val="en-US"/>
              </w:rPr>
              <w:t xml:space="preserve"> </w:t>
            </w:r>
            <w:r w:rsidRPr="001723F3">
              <w:rPr>
                <w:color w:val="000000"/>
                <w:spacing w:val="-1"/>
              </w:rPr>
              <w:t>1060 гПа</w:t>
            </w:r>
          </w:p>
        </w:tc>
      </w:tr>
    </w:tbl>
    <w:p w:rsidR="00080DD6" w:rsidRPr="00C0240A" w:rsidRDefault="00080DD6" w:rsidP="0073531D">
      <w:pPr>
        <w:jc w:val="center"/>
        <w:rPr>
          <w:b/>
          <w:bCs/>
          <w:sz w:val="20"/>
          <w:szCs w:val="20"/>
        </w:rPr>
      </w:pPr>
    </w:p>
    <w:p w:rsidR="0073531D" w:rsidRDefault="0073531D" w:rsidP="0073531D">
      <w:pPr>
        <w:jc w:val="center"/>
        <w:rPr>
          <w:b/>
          <w:bCs/>
          <w:color w:val="000000"/>
          <w:sz w:val="20"/>
          <w:szCs w:val="20"/>
        </w:rPr>
      </w:pPr>
      <w:r w:rsidRPr="00C0240A">
        <w:rPr>
          <w:b/>
          <w:bCs/>
          <w:color w:val="000000"/>
          <w:sz w:val="20"/>
          <w:szCs w:val="20"/>
        </w:rPr>
        <w:lastRenderedPageBreak/>
        <w:t>Техническая спецификация</w:t>
      </w:r>
    </w:p>
    <w:p w:rsidR="0073531D" w:rsidRDefault="0073531D" w:rsidP="0073531D">
      <w:pPr>
        <w:jc w:val="center"/>
        <w:rPr>
          <w:b/>
          <w:bCs/>
          <w:color w:val="000000"/>
          <w:sz w:val="20"/>
          <w:szCs w:val="20"/>
        </w:rPr>
      </w:pPr>
      <w:r>
        <w:rPr>
          <w:b/>
          <w:bCs/>
          <w:color w:val="000000"/>
          <w:sz w:val="20"/>
          <w:szCs w:val="20"/>
        </w:rPr>
        <w:t>№8</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36"/>
        <w:gridCol w:w="567"/>
        <w:gridCol w:w="2835"/>
        <w:gridCol w:w="4678"/>
        <w:gridCol w:w="1843"/>
      </w:tblGrid>
      <w:tr w:rsidR="00770729" w:rsidRPr="00984269" w:rsidTr="00917C3D">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70729" w:rsidRPr="00984269" w:rsidRDefault="00770729" w:rsidP="00917C3D">
            <w:pPr>
              <w:ind w:left="-108"/>
              <w:jc w:val="center"/>
              <w:rPr>
                <w:b/>
              </w:rPr>
            </w:pPr>
            <w:r w:rsidRPr="00984269">
              <w:rPr>
                <w:b/>
              </w:rPr>
              <w:t>№ п/п</w:t>
            </w: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70729" w:rsidRPr="00984269" w:rsidRDefault="00770729" w:rsidP="00917C3D">
            <w:pPr>
              <w:tabs>
                <w:tab w:val="left" w:pos="450"/>
              </w:tabs>
              <w:jc w:val="center"/>
              <w:rPr>
                <w:b/>
              </w:rPr>
            </w:pPr>
            <w:r w:rsidRPr="00984269">
              <w:rPr>
                <w:b/>
              </w:rPr>
              <w:t>Критерии</w:t>
            </w:r>
          </w:p>
        </w:tc>
        <w:tc>
          <w:tcPr>
            <w:tcW w:w="992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770729" w:rsidRPr="00984269" w:rsidRDefault="00770729" w:rsidP="00917C3D">
            <w:pPr>
              <w:tabs>
                <w:tab w:val="left" w:pos="450"/>
              </w:tabs>
              <w:jc w:val="center"/>
              <w:rPr>
                <w:b/>
              </w:rPr>
            </w:pPr>
            <w:r w:rsidRPr="00984269">
              <w:rPr>
                <w:b/>
              </w:rPr>
              <w:t>Описание</w:t>
            </w:r>
          </w:p>
        </w:tc>
      </w:tr>
      <w:tr w:rsidR="00770729" w:rsidRPr="00984269"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770729" w:rsidRPr="00984269" w:rsidRDefault="00770729" w:rsidP="00917C3D">
            <w:pPr>
              <w:tabs>
                <w:tab w:val="left" w:pos="450"/>
              </w:tabs>
              <w:jc w:val="center"/>
              <w:rPr>
                <w:b/>
              </w:rPr>
            </w:pPr>
            <w:r w:rsidRPr="00984269">
              <w:rPr>
                <w:b/>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770729" w:rsidRPr="00984269" w:rsidRDefault="00770729" w:rsidP="00917C3D">
            <w:pPr>
              <w:tabs>
                <w:tab w:val="left" w:pos="450"/>
              </w:tabs>
              <w:ind w:right="-108"/>
              <w:rPr>
                <w:b/>
              </w:rPr>
            </w:pPr>
            <w:r w:rsidRPr="00984269">
              <w:rPr>
                <w:b/>
              </w:rPr>
              <w:t>Наименование медицинской техники (далее – МТ)</w:t>
            </w:r>
          </w:p>
          <w:p w:rsidR="00770729" w:rsidRPr="00984269" w:rsidRDefault="00770729" w:rsidP="00917C3D">
            <w:pPr>
              <w:tabs>
                <w:tab w:val="left" w:pos="450"/>
              </w:tabs>
              <w:ind w:right="-108"/>
              <w:rPr>
                <w:b/>
                <w:i/>
              </w:rPr>
            </w:pPr>
            <w:r w:rsidRPr="00984269">
              <w:rPr>
                <w:i/>
              </w:rPr>
              <w:t>(в соответствии с государственным реестром МТ)</w:t>
            </w:r>
          </w:p>
        </w:tc>
        <w:tc>
          <w:tcPr>
            <w:tcW w:w="9923" w:type="dxa"/>
            <w:gridSpan w:val="4"/>
            <w:tcBorders>
              <w:top w:val="single" w:sz="4" w:space="0" w:color="auto"/>
              <w:left w:val="single" w:sz="4" w:space="0" w:color="auto"/>
              <w:bottom w:val="single" w:sz="4" w:space="0" w:color="auto"/>
              <w:right w:val="single" w:sz="4" w:space="0" w:color="auto"/>
            </w:tcBorders>
          </w:tcPr>
          <w:p w:rsidR="00770729" w:rsidRPr="00984269" w:rsidRDefault="00770729" w:rsidP="00917C3D">
            <w:pPr>
              <w:widowControl w:val="0"/>
              <w:autoSpaceDE w:val="0"/>
              <w:autoSpaceDN w:val="0"/>
              <w:adjustRightInd w:val="0"/>
            </w:pPr>
            <w:r w:rsidRPr="00984269">
              <w:rPr>
                <w:b/>
              </w:rPr>
              <w:t xml:space="preserve">Монитор пациента </w:t>
            </w:r>
          </w:p>
          <w:p w:rsidR="00770729" w:rsidRPr="00984269" w:rsidRDefault="00770729" w:rsidP="00917C3D">
            <w:pPr>
              <w:widowControl w:val="0"/>
              <w:autoSpaceDE w:val="0"/>
              <w:autoSpaceDN w:val="0"/>
              <w:adjustRightInd w:val="0"/>
            </w:pPr>
          </w:p>
        </w:tc>
      </w:tr>
      <w:tr w:rsidR="00770729" w:rsidRPr="00984269"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770729" w:rsidRPr="00984269" w:rsidRDefault="00770729" w:rsidP="00917C3D">
            <w:pPr>
              <w:tabs>
                <w:tab w:val="left" w:pos="450"/>
              </w:tabs>
              <w:jc w:val="center"/>
              <w:rPr>
                <w:b/>
              </w:rPr>
            </w:pPr>
            <w:r w:rsidRPr="00984269">
              <w:rPr>
                <w:b/>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770729" w:rsidRPr="00984269" w:rsidRDefault="00770729" w:rsidP="00917C3D">
            <w:pPr>
              <w:tabs>
                <w:tab w:val="left" w:pos="450"/>
              </w:tabs>
              <w:ind w:right="-108"/>
              <w:rPr>
                <w:i/>
              </w:rPr>
            </w:pPr>
            <w:r w:rsidRPr="00984269">
              <w:rPr>
                <w:b/>
              </w:rPr>
              <w:t>Наименование МТ, относящейся к средствам измерения</w:t>
            </w:r>
          </w:p>
        </w:tc>
        <w:tc>
          <w:tcPr>
            <w:tcW w:w="9923" w:type="dxa"/>
            <w:gridSpan w:val="4"/>
            <w:tcBorders>
              <w:top w:val="single" w:sz="4" w:space="0" w:color="auto"/>
              <w:left w:val="single" w:sz="4" w:space="0" w:color="auto"/>
              <w:bottom w:val="single" w:sz="4" w:space="0" w:color="auto"/>
              <w:right w:val="single" w:sz="4" w:space="0" w:color="auto"/>
            </w:tcBorders>
          </w:tcPr>
          <w:p w:rsidR="00770729" w:rsidRPr="00984269" w:rsidRDefault="00770729" w:rsidP="00917C3D">
            <w:pPr>
              <w:widowControl w:val="0"/>
              <w:autoSpaceDE w:val="0"/>
              <w:autoSpaceDN w:val="0"/>
              <w:adjustRightInd w:val="0"/>
            </w:pPr>
            <w:r w:rsidRPr="00984269">
              <w:rPr>
                <w:b/>
              </w:rPr>
              <w:t xml:space="preserve">Монитор пациента </w:t>
            </w:r>
          </w:p>
          <w:p w:rsidR="00770729" w:rsidRPr="00984269" w:rsidRDefault="00770729" w:rsidP="00917C3D">
            <w:pPr>
              <w:rPr>
                <w:rFonts w:eastAsia="BatangChe"/>
              </w:rPr>
            </w:pPr>
          </w:p>
        </w:tc>
      </w:tr>
      <w:tr w:rsidR="00770729" w:rsidRPr="00984269" w:rsidTr="00917C3D">
        <w:trPr>
          <w:trHeight w:val="611"/>
        </w:trPr>
        <w:tc>
          <w:tcPr>
            <w:tcW w:w="709" w:type="dxa"/>
            <w:vMerge w:val="restart"/>
            <w:tcBorders>
              <w:left w:val="single" w:sz="4" w:space="0" w:color="auto"/>
              <w:right w:val="single" w:sz="4" w:space="0" w:color="auto"/>
            </w:tcBorders>
            <w:vAlign w:val="center"/>
            <w:hideMark/>
          </w:tcPr>
          <w:p w:rsidR="00770729" w:rsidRPr="00984269" w:rsidRDefault="00770729" w:rsidP="00917C3D">
            <w:pPr>
              <w:jc w:val="center"/>
              <w:rPr>
                <w:b/>
              </w:rPr>
            </w:pPr>
            <w:r w:rsidRPr="00984269">
              <w:rPr>
                <w:b/>
              </w:rPr>
              <w:t>3</w:t>
            </w:r>
          </w:p>
        </w:tc>
        <w:tc>
          <w:tcPr>
            <w:tcW w:w="4536" w:type="dxa"/>
            <w:vMerge w:val="restart"/>
            <w:tcBorders>
              <w:left w:val="single" w:sz="4" w:space="0" w:color="auto"/>
              <w:right w:val="single" w:sz="4" w:space="0" w:color="auto"/>
            </w:tcBorders>
            <w:vAlign w:val="center"/>
            <w:hideMark/>
          </w:tcPr>
          <w:p w:rsidR="00770729" w:rsidRPr="00984269" w:rsidRDefault="00770729" w:rsidP="00917C3D">
            <w:pPr>
              <w:ind w:right="-108"/>
              <w:rPr>
                <w:b/>
              </w:rPr>
            </w:pPr>
            <w:r w:rsidRPr="00984269">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770729" w:rsidRPr="00984269" w:rsidRDefault="00770729" w:rsidP="00917C3D">
            <w:pPr>
              <w:jc w:val="center"/>
              <w:rPr>
                <w:i/>
              </w:rPr>
            </w:pPr>
            <w:r w:rsidRPr="00984269">
              <w:rPr>
                <w:i/>
              </w:rPr>
              <w:t>№</w:t>
            </w:r>
          </w:p>
          <w:p w:rsidR="00770729" w:rsidRPr="00984269" w:rsidRDefault="00770729" w:rsidP="00917C3D">
            <w:pPr>
              <w:jc w:val="center"/>
              <w:rPr>
                <w:i/>
              </w:rPr>
            </w:pPr>
            <w:r w:rsidRPr="00984269">
              <w:rPr>
                <w:i/>
              </w:rPr>
              <w:t>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770729" w:rsidRPr="00984269" w:rsidRDefault="00770729" w:rsidP="00917C3D">
            <w:pPr>
              <w:ind w:left="-97" w:right="-86"/>
              <w:jc w:val="center"/>
              <w:rPr>
                <w:i/>
              </w:rPr>
            </w:pPr>
            <w:r w:rsidRPr="00984269">
              <w:rPr>
                <w:i/>
              </w:rPr>
              <w:t>Наименование комплектующего к МТ (в соответствии с государственным реестром МТ)</w:t>
            </w:r>
          </w:p>
        </w:tc>
        <w:tc>
          <w:tcPr>
            <w:tcW w:w="4678" w:type="dxa"/>
            <w:tcBorders>
              <w:top w:val="single" w:sz="4" w:space="0" w:color="auto"/>
              <w:left w:val="single" w:sz="4" w:space="0" w:color="auto"/>
              <w:bottom w:val="single" w:sz="4" w:space="0" w:color="auto"/>
              <w:right w:val="single" w:sz="4" w:space="0" w:color="auto"/>
            </w:tcBorders>
            <w:vAlign w:val="center"/>
            <w:hideMark/>
          </w:tcPr>
          <w:p w:rsidR="00770729" w:rsidRPr="00984269" w:rsidRDefault="00770729" w:rsidP="00917C3D">
            <w:pPr>
              <w:ind w:left="-97" w:right="-86"/>
              <w:jc w:val="center"/>
              <w:rPr>
                <w:i/>
              </w:rPr>
            </w:pPr>
            <w:r w:rsidRPr="00984269">
              <w:rPr>
                <w:i/>
              </w:rPr>
              <w:t>Техническая характеристика комплектующего к МТ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770729" w:rsidRPr="00984269" w:rsidRDefault="00770729" w:rsidP="00917C3D">
            <w:pPr>
              <w:ind w:left="-97" w:right="-86"/>
              <w:jc w:val="center"/>
              <w:rPr>
                <w:i/>
              </w:rPr>
            </w:pPr>
            <w:r w:rsidRPr="00984269">
              <w:rPr>
                <w:i/>
              </w:rPr>
              <w:t>Требуемое количество</w:t>
            </w:r>
          </w:p>
          <w:p w:rsidR="00770729" w:rsidRPr="00984269" w:rsidRDefault="00770729" w:rsidP="00917C3D">
            <w:pPr>
              <w:ind w:left="-97" w:right="-86"/>
              <w:jc w:val="center"/>
              <w:rPr>
                <w:i/>
              </w:rPr>
            </w:pPr>
            <w:r w:rsidRPr="00984269">
              <w:rPr>
                <w:i/>
              </w:rPr>
              <w:t>(с указанием единицы измерения)</w:t>
            </w:r>
          </w:p>
        </w:tc>
      </w:tr>
      <w:tr w:rsidR="00770729" w:rsidRPr="00984269" w:rsidTr="00917C3D">
        <w:trPr>
          <w:trHeight w:val="141"/>
        </w:trPr>
        <w:tc>
          <w:tcPr>
            <w:tcW w:w="709" w:type="dxa"/>
            <w:vMerge/>
            <w:tcBorders>
              <w:left w:val="single" w:sz="4" w:space="0" w:color="auto"/>
              <w:right w:val="single" w:sz="4" w:space="0" w:color="auto"/>
            </w:tcBorders>
            <w:vAlign w:val="center"/>
            <w:hideMark/>
          </w:tcPr>
          <w:p w:rsidR="00770729" w:rsidRPr="00984269" w:rsidRDefault="00770729" w:rsidP="00917C3D">
            <w:pPr>
              <w:jc w:val="center"/>
              <w:rPr>
                <w:b/>
              </w:rPr>
            </w:pPr>
          </w:p>
        </w:tc>
        <w:tc>
          <w:tcPr>
            <w:tcW w:w="4536" w:type="dxa"/>
            <w:vMerge/>
            <w:tcBorders>
              <w:left w:val="single" w:sz="4" w:space="0" w:color="auto"/>
              <w:right w:val="single" w:sz="4" w:space="0" w:color="auto"/>
            </w:tcBorders>
            <w:vAlign w:val="center"/>
            <w:hideMark/>
          </w:tcPr>
          <w:p w:rsidR="00770729" w:rsidRPr="00984269" w:rsidRDefault="00770729" w:rsidP="00917C3D">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770729" w:rsidRPr="00984269" w:rsidRDefault="00770729" w:rsidP="00917C3D">
            <w:pPr>
              <w:rPr>
                <w:i/>
              </w:rPr>
            </w:pPr>
            <w:r w:rsidRPr="00984269">
              <w:rPr>
                <w:i/>
              </w:rPr>
              <w:t>Основные комплектующие</w:t>
            </w:r>
          </w:p>
        </w:tc>
      </w:tr>
      <w:tr w:rsidR="00770729" w:rsidRPr="00984269" w:rsidTr="00917C3D">
        <w:trPr>
          <w:trHeight w:val="141"/>
        </w:trPr>
        <w:tc>
          <w:tcPr>
            <w:tcW w:w="709" w:type="dxa"/>
            <w:vMerge/>
            <w:tcBorders>
              <w:left w:val="single" w:sz="4" w:space="0" w:color="auto"/>
              <w:right w:val="single" w:sz="4" w:space="0" w:color="auto"/>
            </w:tcBorders>
            <w:vAlign w:val="center"/>
            <w:hideMark/>
          </w:tcPr>
          <w:p w:rsidR="00770729" w:rsidRPr="00984269" w:rsidRDefault="00770729" w:rsidP="00917C3D">
            <w:pPr>
              <w:jc w:val="center"/>
              <w:rPr>
                <w:b/>
              </w:rPr>
            </w:pPr>
          </w:p>
        </w:tc>
        <w:tc>
          <w:tcPr>
            <w:tcW w:w="4536" w:type="dxa"/>
            <w:vMerge/>
            <w:tcBorders>
              <w:left w:val="single" w:sz="4" w:space="0" w:color="auto"/>
              <w:right w:val="single" w:sz="4" w:space="0" w:color="auto"/>
            </w:tcBorders>
            <w:vAlign w:val="center"/>
            <w:hideMark/>
          </w:tcPr>
          <w:p w:rsidR="00770729" w:rsidRPr="00984269" w:rsidRDefault="00770729"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70729" w:rsidRPr="00984269" w:rsidRDefault="00770729" w:rsidP="00917C3D">
            <w:pPr>
              <w:jc w:val="center"/>
              <w:rPr>
                <w:lang w:val="en-US"/>
              </w:rPr>
            </w:pPr>
            <w:r w:rsidRPr="00984269">
              <w:rPr>
                <w:lang w:val="en-US"/>
              </w:rPr>
              <w:t>1</w:t>
            </w:r>
          </w:p>
        </w:tc>
        <w:tc>
          <w:tcPr>
            <w:tcW w:w="2835" w:type="dxa"/>
            <w:tcBorders>
              <w:top w:val="single" w:sz="4" w:space="0" w:color="auto"/>
              <w:left w:val="single" w:sz="4" w:space="0" w:color="auto"/>
              <w:bottom w:val="single" w:sz="4" w:space="0" w:color="auto"/>
              <w:right w:val="single" w:sz="4" w:space="0" w:color="auto"/>
            </w:tcBorders>
            <w:vAlign w:val="center"/>
          </w:tcPr>
          <w:p w:rsidR="00770729" w:rsidRPr="00984269" w:rsidRDefault="00770729" w:rsidP="00917C3D">
            <w:pPr>
              <w:pStyle w:val="25"/>
              <w:jc w:val="left"/>
              <w:rPr>
                <w:rFonts w:ascii="Times New Roman" w:eastAsia="Calibri" w:hAnsi="Times New Roman"/>
              </w:rPr>
            </w:pPr>
            <w:r w:rsidRPr="00984269">
              <w:rPr>
                <w:rFonts w:ascii="Times New Roman" w:eastAsia="Calibri" w:hAnsi="Times New Roman"/>
                <w:sz w:val="22"/>
                <w:szCs w:val="22"/>
              </w:rPr>
              <w:t>Монитор</w:t>
            </w:r>
          </w:p>
        </w:tc>
        <w:tc>
          <w:tcPr>
            <w:tcW w:w="4678" w:type="dxa"/>
            <w:tcBorders>
              <w:top w:val="single" w:sz="4" w:space="0" w:color="auto"/>
              <w:left w:val="single" w:sz="4" w:space="0" w:color="auto"/>
              <w:bottom w:val="single" w:sz="4" w:space="0" w:color="auto"/>
              <w:right w:val="single" w:sz="4" w:space="0" w:color="auto"/>
            </w:tcBorders>
            <w:vAlign w:val="center"/>
          </w:tcPr>
          <w:p w:rsidR="00770729" w:rsidRDefault="00770729" w:rsidP="00917C3D">
            <w:r w:rsidRPr="00F80212">
              <w:t>Должен регистрировать следующие параметры:</w:t>
            </w:r>
            <w:r>
              <w:t xml:space="preserve"> </w:t>
            </w:r>
          </w:p>
          <w:p w:rsidR="00770729" w:rsidRDefault="00770729" w:rsidP="00917C3D">
            <w:r w:rsidRPr="00D8729E">
              <w:t xml:space="preserve">1) </w:t>
            </w:r>
            <w:r>
              <w:t>сердечн</w:t>
            </w:r>
            <w:r w:rsidRPr="00D8729E">
              <w:t xml:space="preserve">ую деятельность – электрокардиограмма (ЭКГ), частоты сердечных сокращении (ЧСС); </w:t>
            </w:r>
          </w:p>
          <w:p w:rsidR="00770729" w:rsidRDefault="00770729" w:rsidP="00917C3D">
            <w:r>
              <w:t xml:space="preserve">2) </w:t>
            </w:r>
            <w:r w:rsidRPr="00D8729E">
              <w:t>пульсоксиметрия: периферическое кровообращение (ФПГ), оксигенация артериальной крови(SpO2), частота пульса (ЧП);</w:t>
            </w:r>
            <w:r>
              <w:t xml:space="preserve"> </w:t>
            </w:r>
          </w:p>
          <w:p w:rsidR="00770729" w:rsidRDefault="00770729" w:rsidP="00917C3D">
            <w:r>
              <w:t xml:space="preserve">3) </w:t>
            </w:r>
            <w:r w:rsidRPr="00D8729E">
              <w:t xml:space="preserve">неинвазивное артериальное давление (НИАД);  </w:t>
            </w:r>
          </w:p>
          <w:p w:rsidR="00770729" w:rsidRDefault="00770729" w:rsidP="00917C3D">
            <w:r>
              <w:t xml:space="preserve">4) </w:t>
            </w:r>
            <w:r w:rsidRPr="00D8729E">
              <w:t xml:space="preserve">температура (Т): кожная и центральная (2 канала); </w:t>
            </w:r>
          </w:p>
          <w:p w:rsidR="00770729" w:rsidRDefault="00770729" w:rsidP="00917C3D">
            <w:r>
              <w:t xml:space="preserve">5) </w:t>
            </w:r>
            <w:r w:rsidRPr="00D8729E">
              <w:t>частоты дыхания (ЧД / Респирограмма);</w:t>
            </w:r>
          </w:p>
          <w:p w:rsidR="00770729" w:rsidRPr="00984269" w:rsidRDefault="00770729" w:rsidP="00917C3D">
            <w:r w:rsidRPr="00984269">
              <w:t xml:space="preserve">Размер диагонали цветного TFT дисплея должен быть не менее 12.1 дюймов. </w:t>
            </w:r>
          </w:p>
          <w:p w:rsidR="00770729" w:rsidRDefault="00770729" w:rsidP="00917C3D">
            <w:r w:rsidRPr="00984269">
              <w:t>На дисплее должны</w:t>
            </w:r>
            <w:r>
              <w:t xml:space="preserve"> отображаться не менее 6</w:t>
            </w:r>
            <w:r w:rsidRPr="00984269">
              <w:t xml:space="preserve"> кривых (волновых форм)</w:t>
            </w:r>
            <w:r>
              <w:t xml:space="preserve">: </w:t>
            </w:r>
          </w:p>
          <w:p w:rsidR="00770729" w:rsidRDefault="00770729" w:rsidP="00917C3D">
            <w:r>
              <w:t xml:space="preserve">не менее 2 кривых ЭКГ; </w:t>
            </w:r>
          </w:p>
          <w:p w:rsidR="00770729" w:rsidRDefault="00770729" w:rsidP="00917C3D">
            <w:r>
              <w:t xml:space="preserve">кривая SpO2; </w:t>
            </w:r>
          </w:p>
          <w:p w:rsidR="00770729" w:rsidRDefault="00770729" w:rsidP="00917C3D">
            <w:r>
              <w:t xml:space="preserve">кривая дыхания; </w:t>
            </w:r>
          </w:p>
          <w:p w:rsidR="00770729" w:rsidRPr="00984269" w:rsidRDefault="00770729" w:rsidP="00917C3D">
            <w:r>
              <w:lastRenderedPageBreak/>
              <w:t>измерения НИАД и температуры.</w:t>
            </w:r>
          </w:p>
          <w:p w:rsidR="00770729" w:rsidRPr="00984269" w:rsidRDefault="00770729" w:rsidP="00917C3D">
            <w:r w:rsidRPr="00984269">
              <w:t xml:space="preserve">Наличие регулируемой визуальной и звуковой сигнализации. </w:t>
            </w:r>
          </w:p>
          <w:p w:rsidR="00770729" w:rsidRPr="00984269" w:rsidRDefault="00770729" w:rsidP="00917C3D">
            <w:r w:rsidRPr="00984269">
              <w:t xml:space="preserve">Мониторинг должен подходить для всех возрастных групп пациентов, как в палате и реанимации и операционной, так и при транспортировке пациентов. </w:t>
            </w:r>
          </w:p>
          <w:p w:rsidR="00770729" w:rsidRPr="00984269" w:rsidRDefault="00770729" w:rsidP="00917C3D">
            <w:r w:rsidRPr="00984269">
              <w:t xml:space="preserve">Наличие калькулятора расчета не менее 20 доз препаратов, </w:t>
            </w:r>
            <w:r>
              <w:t>ручки</w:t>
            </w:r>
            <w:r w:rsidRPr="00984269">
              <w:t xml:space="preserve"> для переноски, анализ</w:t>
            </w:r>
            <w:r>
              <w:t>а аритмии</w:t>
            </w:r>
            <w:r w:rsidRPr="00984269">
              <w:t>, S-T сегмента</w:t>
            </w:r>
            <w:r>
              <w:t xml:space="preserve"> по всем отведениям, графических и табличных трендов</w:t>
            </w:r>
            <w:r w:rsidRPr="00984269">
              <w:t xml:space="preserve"> сохранения. </w:t>
            </w:r>
          </w:p>
          <w:p w:rsidR="00770729" w:rsidRPr="00984269" w:rsidRDefault="00770729" w:rsidP="00917C3D">
            <w:r w:rsidRPr="00984269">
              <w:t xml:space="preserve">Наличие встроенной памяти или карты памяти Mini SD. </w:t>
            </w:r>
          </w:p>
          <w:p w:rsidR="00770729" w:rsidRPr="00984269" w:rsidRDefault="00770729" w:rsidP="00917C3D">
            <w:r w:rsidRPr="00984269">
              <w:t>Программное обеспечение и инструкция пользователя должны б</w:t>
            </w:r>
            <w:r>
              <w:t>ыть на русском и казахском языках</w:t>
            </w:r>
            <w:r w:rsidRPr="00984269">
              <w:t xml:space="preserve">. </w:t>
            </w:r>
          </w:p>
          <w:p w:rsidR="00770729" w:rsidRPr="00984269" w:rsidRDefault="00770729" w:rsidP="00917C3D">
            <w:r w:rsidRPr="00984269">
              <w:t>Наличие встроенной сетевой возможности для соединения к центральной станции мониторинга и возможность с использованием LAN/W-LAN</w:t>
            </w:r>
            <w:r>
              <w:t>, встроенного</w:t>
            </w:r>
            <w:r w:rsidRPr="00984269">
              <w:t xml:space="preserve"> термопринтер</w:t>
            </w:r>
            <w:r>
              <w:t>а, перезаряжаемой батареи</w:t>
            </w:r>
            <w:r w:rsidRPr="00984269">
              <w:t xml:space="preserve">. </w:t>
            </w:r>
          </w:p>
          <w:p w:rsidR="00770729" w:rsidRPr="00984269" w:rsidRDefault="00770729" w:rsidP="00917C3D">
            <w:r w:rsidRPr="00984269">
              <w:t>Наличие возможности синхронизаций с дефибриллятором (BNC).</w:t>
            </w:r>
          </w:p>
        </w:tc>
        <w:tc>
          <w:tcPr>
            <w:tcW w:w="1843" w:type="dxa"/>
            <w:tcBorders>
              <w:top w:val="single" w:sz="4" w:space="0" w:color="auto"/>
              <w:left w:val="single" w:sz="4" w:space="0" w:color="auto"/>
              <w:bottom w:val="single" w:sz="4" w:space="0" w:color="auto"/>
              <w:right w:val="single" w:sz="4" w:space="0" w:color="auto"/>
            </w:tcBorders>
            <w:vAlign w:val="center"/>
          </w:tcPr>
          <w:p w:rsidR="00770729" w:rsidRPr="00984269" w:rsidRDefault="00770729" w:rsidP="00917C3D">
            <w:pPr>
              <w:jc w:val="center"/>
            </w:pPr>
            <w:r w:rsidRPr="00984269">
              <w:lastRenderedPageBreak/>
              <w:t>1 шт.</w:t>
            </w:r>
          </w:p>
        </w:tc>
      </w:tr>
      <w:tr w:rsidR="00770729" w:rsidRPr="00984269" w:rsidTr="00917C3D">
        <w:trPr>
          <w:trHeight w:val="141"/>
        </w:trPr>
        <w:tc>
          <w:tcPr>
            <w:tcW w:w="709" w:type="dxa"/>
            <w:vMerge/>
            <w:tcBorders>
              <w:left w:val="single" w:sz="4" w:space="0" w:color="auto"/>
              <w:right w:val="single" w:sz="4" w:space="0" w:color="auto"/>
            </w:tcBorders>
            <w:vAlign w:val="center"/>
          </w:tcPr>
          <w:p w:rsidR="00770729" w:rsidRPr="00984269" w:rsidRDefault="00770729" w:rsidP="00917C3D">
            <w:pPr>
              <w:jc w:val="center"/>
              <w:rPr>
                <w:b/>
              </w:rPr>
            </w:pPr>
          </w:p>
        </w:tc>
        <w:tc>
          <w:tcPr>
            <w:tcW w:w="4536" w:type="dxa"/>
            <w:vMerge/>
            <w:tcBorders>
              <w:left w:val="single" w:sz="4" w:space="0" w:color="auto"/>
              <w:right w:val="single" w:sz="4" w:space="0" w:color="auto"/>
            </w:tcBorders>
            <w:vAlign w:val="center"/>
          </w:tcPr>
          <w:p w:rsidR="00770729" w:rsidRPr="00984269" w:rsidRDefault="00770729"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70729" w:rsidRPr="00984269" w:rsidRDefault="00770729" w:rsidP="00917C3D">
            <w:pPr>
              <w:jc w:val="center"/>
            </w:pPr>
            <w:r w:rsidRPr="00984269">
              <w:t>2</w:t>
            </w:r>
          </w:p>
        </w:tc>
        <w:tc>
          <w:tcPr>
            <w:tcW w:w="2835" w:type="dxa"/>
            <w:tcBorders>
              <w:top w:val="single" w:sz="4" w:space="0" w:color="auto"/>
              <w:left w:val="single" w:sz="4" w:space="0" w:color="auto"/>
              <w:bottom w:val="single" w:sz="4" w:space="0" w:color="auto"/>
              <w:right w:val="single" w:sz="4" w:space="0" w:color="auto"/>
            </w:tcBorders>
            <w:vAlign w:val="center"/>
          </w:tcPr>
          <w:p w:rsidR="00770729" w:rsidRPr="00984269" w:rsidRDefault="00770729" w:rsidP="00917C3D">
            <w:pPr>
              <w:pStyle w:val="25"/>
              <w:jc w:val="left"/>
              <w:rPr>
                <w:rFonts w:ascii="Times New Roman" w:eastAsia="Calibri" w:hAnsi="Times New Roman"/>
              </w:rPr>
            </w:pPr>
            <w:r w:rsidRPr="00984269">
              <w:rPr>
                <w:rFonts w:ascii="Times New Roman" w:eastAsia="Calibri" w:hAnsi="Times New Roman"/>
                <w:sz w:val="22"/>
                <w:szCs w:val="22"/>
              </w:rPr>
              <w:t xml:space="preserve">Кабель ЭКГ </w:t>
            </w:r>
          </w:p>
        </w:tc>
        <w:tc>
          <w:tcPr>
            <w:tcW w:w="4678" w:type="dxa"/>
            <w:tcBorders>
              <w:top w:val="single" w:sz="4" w:space="0" w:color="auto"/>
              <w:left w:val="single" w:sz="4" w:space="0" w:color="auto"/>
              <w:bottom w:val="single" w:sz="4" w:space="0" w:color="auto"/>
              <w:right w:val="single" w:sz="4" w:space="0" w:color="auto"/>
            </w:tcBorders>
            <w:vAlign w:val="center"/>
          </w:tcPr>
          <w:p w:rsidR="00770729" w:rsidRPr="003E3DEC" w:rsidRDefault="00770729" w:rsidP="00917C3D">
            <w:pPr>
              <w:pStyle w:val="14"/>
              <w:jc w:val="left"/>
              <w:rPr>
                <w:rFonts w:cs="Times New Roman"/>
              </w:rPr>
            </w:pPr>
            <w:r w:rsidRPr="00984269">
              <w:rPr>
                <w:rFonts w:cs="Times New Roman"/>
              </w:rPr>
              <w:t xml:space="preserve">Должен быть с 5-отведениями: </w:t>
            </w:r>
            <w:r w:rsidRPr="00984269">
              <w:rPr>
                <w:rFonts w:cs="Times New Roman"/>
                <w:lang w:val="en-US"/>
              </w:rPr>
              <w:t>I</w:t>
            </w:r>
            <w:r w:rsidRPr="00984269">
              <w:rPr>
                <w:rFonts w:cs="Times New Roman"/>
              </w:rPr>
              <w:t xml:space="preserve">, </w:t>
            </w:r>
            <w:r w:rsidRPr="00984269">
              <w:rPr>
                <w:rFonts w:cs="Times New Roman"/>
                <w:lang w:val="en-US"/>
              </w:rPr>
              <w:t>II</w:t>
            </w:r>
            <w:r w:rsidRPr="00984269">
              <w:rPr>
                <w:rFonts w:cs="Times New Roman"/>
              </w:rPr>
              <w:t xml:space="preserve">, </w:t>
            </w:r>
            <w:r w:rsidRPr="00984269">
              <w:rPr>
                <w:rFonts w:cs="Times New Roman"/>
                <w:lang w:val="en-US"/>
              </w:rPr>
              <w:t>III</w:t>
            </w:r>
            <w:r w:rsidRPr="00984269">
              <w:rPr>
                <w:rFonts w:cs="Times New Roman"/>
              </w:rPr>
              <w:t xml:space="preserve">, </w:t>
            </w:r>
            <w:r w:rsidRPr="00984269">
              <w:rPr>
                <w:rFonts w:cs="Times New Roman"/>
                <w:lang w:val="en-US"/>
              </w:rPr>
              <w:t>AVR</w:t>
            </w:r>
            <w:r w:rsidRPr="00984269">
              <w:rPr>
                <w:rFonts w:cs="Times New Roman"/>
              </w:rPr>
              <w:t xml:space="preserve">, </w:t>
            </w:r>
            <w:r w:rsidRPr="00984269">
              <w:rPr>
                <w:rFonts w:cs="Times New Roman"/>
                <w:lang w:val="en-US"/>
              </w:rPr>
              <w:t>AVL</w:t>
            </w:r>
            <w:r w:rsidRPr="00984269">
              <w:rPr>
                <w:rFonts w:cs="Times New Roman"/>
              </w:rPr>
              <w:t xml:space="preserve">, </w:t>
            </w:r>
            <w:r w:rsidRPr="00984269">
              <w:rPr>
                <w:rFonts w:cs="Times New Roman"/>
                <w:lang w:val="en-US"/>
              </w:rPr>
              <w:t>AVF</w:t>
            </w:r>
            <w:r w:rsidRPr="00984269">
              <w:rPr>
                <w:rFonts w:cs="Times New Roman"/>
              </w:rPr>
              <w:t xml:space="preserve">, </w:t>
            </w:r>
            <w:r w:rsidRPr="00984269">
              <w:rPr>
                <w:rFonts w:cs="Times New Roman"/>
                <w:lang w:val="en-US"/>
              </w:rPr>
              <w:t>V</w:t>
            </w:r>
            <w:r>
              <w:rPr>
                <w:rFonts w:cs="Times New Roman"/>
              </w:rPr>
              <w:t>.</w:t>
            </w:r>
          </w:p>
          <w:p w:rsidR="00770729" w:rsidRPr="00984269" w:rsidRDefault="00770729" w:rsidP="00917C3D">
            <w:pPr>
              <w:pStyle w:val="14"/>
              <w:jc w:val="left"/>
              <w:rPr>
                <w:rFonts w:cs="Times New Roman"/>
              </w:rPr>
            </w:pPr>
            <w:r w:rsidRPr="00984269">
              <w:rPr>
                <w:rFonts w:cs="Times New Roman"/>
              </w:rPr>
              <w:t>Волновая форма должна отображать не менее 2-х каналов.</w:t>
            </w:r>
          </w:p>
          <w:p w:rsidR="00770729" w:rsidRPr="00984269" w:rsidRDefault="00770729" w:rsidP="00917C3D">
            <w:r w:rsidRPr="00984269">
              <w:t>Амплитуда кривой не менее 2.5 мм/мВ.</w:t>
            </w:r>
          </w:p>
        </w:tc>
        <w:tc>
          <w:tcPr>
            <w:tcW w:w="1843" w:type="dxa"/>
            <w:tcBorders>
              <w:top w:val="single" w:sz="4" w:space="0" w:color="auto"/>
              <w:left w:val="single" w:sz="4" w:space="0" w:color="auto"/>
              <w:bottom w:val="single" w:sz="4" w:space="0" w:color="auto"/>
              <w:right w:val="single" w:sz="4" w:space="0" w:color="auto"/>
            </w:tcBorders>
            <w:vAlign w:val="center"/>
          </w:tcPr>
          <w:p w:rsidR="00770729" w:rsidRPr="00984269" w:rsidRDefault="00770729" w:rsidP="00917C3D">
            <w:pPr>
              <w:jc w:val="center"/>
            </w:pPr>
            <w:r w:rsidRPr="00984269">
              <w:rPr>
                <w:lang w:val="en-US"/>
              </w:rPr>
              <w:t>1</w:t>
            </w:r>
            <w:r w:rsidRPr="00984269">
              <w:t xml:space="preserve"> шт.</w:t>
            </w:r>
          </w:p>
        </w:tc>
      </w:tr>
      <w:tr w:rsidR="00770729" w:rsidRPr="00984269" w:rsidTr="00917C3D">
        <w:trPr>
          <w:trHeight w:val="141"/>
        </w:trPr>
        <w:tc>
          <w:tcPr>
            <w:tcW w:w="709" w:type="dxa"/>
            <w:vMerge/>
            <w:tcBorders>
              <w:left w:val="single" w:sz="4" w:space="0" w:color="auto"/>
              <w:right w:val="single" w:sz="4" w:space="0" w:color="auto"/>
            </w:tcBorders>
            <w:vAlign w:val="center"/>
          </w:tcPr>
          <w:p w:rsidR="00770729" w:rsidRPr="00984269" w:rsidRDefault="00770729" w:rsidP="00917C3D">
            <w:pPr>
              <w:jc w:val="center"/>
              <w:rPr>
                <w:b/>
              </w:rPr>
            </w:pPr>
          </w:p>
        </w:tc>
        <w:tc>
          <w:tcPr>
            <w:tcW w:w="4536" w:type="dxa"/>
            <w:vMerge/>
            <w:tcBorders>
              <w:left w:val="single" w:sz="4" w:space="0" w:color="auto"/>
              <w:right w:val="single" w:sz="4" w:space="0" w:color="auto"/>
            </w:tcBorders>
            <w:vAlign w:val="center"/>
          </w:tcPr>
          <w:p w:rsidR="00770729" w:rsidRPr="00984269" w:rsidRDefault="00770729"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70729" w:rsidRPr="00984269" w:rsidRDefault="00770729" w:rsidP="00917C3D">
            <w:pPr>
              <w:jc w:val="center"/>
              <w:rPr>
                <w:lang w:val="en-US"/>
              </w:rPr>
            </w:pPr>
            <w:r w:rsidRPr="00984269">
              <w:rPr>
                <w:lang w:val="en-US"/>
              </w:rPr>
              <w:t>3</w:t>
            </w:r>
          </w:p>
        </w:tc>
        <w:tc>
          <w:tcPr>
            <w:tcW w:w="2835" w:type="dxa"/>
            <w:tcBorders>
              <w:top w:val="single" w:sz="4" w:space="0" w:color="auto"/>
              <w:left w:val="single" w:sz="4" w:space="0" w:color="auto"/>
              <w:bottom w:val="single" w:sz="4" w:space="0" w:color="auto"/>
              <w:right w:val="single" w:sz="4" w:space="0" w:color="auto"/>
            </w:tcBorders>
            <w:vAlign w:val="center"/>
          </w:tcPr>
          <w:p w:rsidR="00770729" w:rsidRPr="00984269" w:rsidRDefault="00770729" w:rsidP="00917C3D">
            <w:pPr>
              <w:pStyle w:val="25"/>
              <w:jc w:val="left"/>
              <w:rPr>
                <w:rFonts w:ascii="Times New Roman" w:eastAsia="Calibri" w:hAnsi="Times New Roman"/>
              </w:rPr>
            </w:pPr>
            <w:r w:rsidRPr="00984269">
              <w:rPr>
                <w:rFonts w:ascii="Times New Roman" w:eastAsia="Calibri" w:hAnsi="Times New Roman"/>
                <w:sz w:val="22"/>
                <w:szCs w:val="22"/>
              </w:rPr>
              <w:t>Манжета</w:t>
            </w:r>
          </w:p>
        </w:tc>
        <w:tc>
          <w:tcPr>
            <w:tcW w:w="4678" w:type="dxa"/>
            <w:tcBorders>
              <w:top w:val="single" w:sz="4" w:space="0" w:color="auto"/>
              <w:left w:val="single" w:sz="4" w:space="0" w:color="auto"/>
              <w:bottom w:val="single" w:sz="4" w:space="0" w:color="auto"/>
              <w:right w:val="single" w:sz="4" w:space="0" w:color="auto"/>
            </w:tcBorders>
            <w:vAlign w:val="center"/>
          </w:tcPr>
          <w:p w:rsidR="00770729" w:rsidRPr="00984269" w:rsidRDefault="00770729" w:rsidP="00917C3D">
            <w:pPr>
              <w:pStyle w:val="14"/>
              <w:jc w:val="left"/>
              <w:rPr>
                <w:rFonts w:cs="Times New Roman"/>
              </w:rPr>
            </w:pPr>
            <w:r w:rsidRPr="00984269">
              <w:rPr>
                <w:rFonts w:cs="Times New Roman"/>
              </w:rPr>
              <w:t>Манжет</w:t>
            </w:r>
            <w:r>
              <w:rPr>
                <w:rFonts w:cs="Times New Roman"/>
              </w:rPr>
              <w:t>а должна</w:t>
            </w:r>
            <w:r w:rsidRPr="00984269">
              <w:rPr>
                <w:rFonts w:cs="Times New Roman"/>
              </w:rPr>
              <w:t xml:space="preserve"> быть предназначен</w:t>
            </w:r>
            <w:r>
              <w:rPr>
                <w:rFonts w:cs="Times New Roman"/>
              </w:rPr>
              <w:t>а</w:t>
            </w:r>
            <w:r w:rsidRPr="00984269">
              <w:rPr>
                <w:rFonts w:cs="Times New Roman"/>
              </w:rPr>
              <w:t xml:space="preserve"> для взрослых пациентов с размером манжеты не менее 25х35 см.</w:t>
            </w:r>
          </w:p>
          <w:p w:rsidR="00770729" w:rsidRPr="00984269" w:rsidRDefault="00770729" w:rsidP="00917C3D">
            <w:pPr>
              <w:pStyle w:val="14"/>
              <w:jc w:val="left"/>
              <w:rPr>
                <w:rFonts w:cs="Times New Roman"/>
              </w:rPr>
            </w:pPr>
            <w:r w:rsidRPr="00984269">
              <w:rPr>
                <w:rFonts w:cs="Times New Roman"/>
              </w:rPr>
              <w:t>Систолическое (SYS) должно быть не менее 40 мм рт.ст.</w:t>
            </w:r>
          </w:p>
          <w:p w:rsidR="00770729" w:rsidRPr="00984269" w:rsidRDefault="00770729" w:rsidP="00917C3D">
            <w:pPr>
              <w:pStyle w:val="14"/>
              <w:jc w:val="left"/>
              <w:rPr>
                <w:rFonts w:cs="Times New Roman"/>
              </w:rPr>
            </w:pPr>
            <w:r w:rsidRPr="00984269">
              <w:rPr>
                <w:rFonts w:cs="Times New Roman"/>
              </w:rPr>
              <w:t>Диастолическое (DIA) должно быть не менее 10 мм рт.ст.</w:t>
            </w:r>
          </w:p>
          <w:p w:rsidR="00770729" w:rsidRPr="00984269" w:rsidRDefault="00770729" w:rsidP="00917C3D">
            <w:pPr>
              <w:pStyle w:val="14"/>
              <w:jc w:val="left"/>
              <w:rPr>
                <w:rFonts w:cs="Times New Roman"/>
              </w:rPr>
            </w:pPr>
            <w:r w:rsidRPr="00984269">
              <w:rPr>
                <w:rFonts w:cs="Times New Roman"/>
              </w:rPr>
              <w:lastRenderedPageBreak/>
              <w:t>Среднее должно быть не менее 20 мм рт.ст.</w:t>
            </w:r>
          </w:p>
        </w:tc>
        <w:tc>
          <w:tcPr>
            <w:tcW w:w="1843" w:type="dxa"/>
            <w:tcBorders>
              <w:top w:val="single" w:sz="4" w:space="0" w:color="auto"/>
              <w:left w:val="single" w:sz="4" w:space="0" w:color="auto"/>
              <w:bottom w:val="single" w:sz="4" w:space="0" w:color="auto"/>
              <w:right w:val="single" w:sz="4" w:space="0" w:color="auto"/>
            </w:tcBorders>
            <w:vAlign w:val="center"/>
          </w:tcPr>
          <w:p w:rsidR="00770729" w:rsidRPr="00984269" w:rsidRDefault="00770729" w:rsidP="00917C3D">
            <w:pPr>
              <w:jc w:val="center"/>
            </w:pPr>
            <w:r w:rsidRPr="00984269">
              <w:lastRenderedPageBreak/>
              <w:t>1 шт.</w:t>
            </w:r>
          </w:p>
        </w:tc>
      </w:tr>
      <w:tr w:rsidR="00770729" w:rsidRPr="00984269" w:rsidTr="00917C3D">
        <w:trPr>
          <w:trHeight w:val="141"/>
        </w:trPr>
        <w:tc>
          <w:tcPr>
            <w:tcW w:w="709" w:type="dxa"/>
            <w:vMerge/>
            <w:tcBorders>
              <w:left w:val="single" w:sz="4" w:space="0" w:color="auto"/>
              <w:right w:val="single" w:sz="4" w:space="0" w:color="auto"/>
            </w:tcBorders>
            <w:vAlign w:val="center"/>
          </w:tcPr>
          <w:p w:rsidR="00770729" w:rsidRPr="00984269" w:rsidRDefault="00770729" w:rsidP="00917C3D">
            <w:pPr>
              <w:jc w:val="center"/>
              <w:rPr>
                <w:b/>
              </w:rPr>
            </w:pPr>
          </w:p>
        </w:tc>
        <w:tc>
          <w:tcPr>
            <w:tcW w:w="4536" w:type="dxa"/>
            <w:vMerge/>
            <w:tcBorders>
              <w:left w:val="single" w:sz="4" w:space="0" w:color="auto"/>
              <w:right w:val="single" w:sz="4" w:space="0" w:color="auto"/>
            </w:tcBorders>
            <w:vAlign w:val="center"/>
          </w:tcPr>
          <w:p w:rsidR="00770729" w:rsidRPr="00984269" w:rsidRDefault="00770729"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70729" w:rsidRPr="00984269" w:rsidRDefault="00770729" w:rsidP="00917C3D">
            <w:pPr>
              <w:jc w:val="center"/>
            </w:pPr>
            <w:r w:rsidRPr="00984269">
              <w:t>4</w:t>
            </w:r>
          </w:p>
        </w:tc>
        <w:tc>
          <w:tcPr>
            <w:tcW w:w="2835" w:type="dxa"/>
            <w:tcBorders>
              <w:top w:val="single" w:sz="4" w:space="0" w:color="auto"/>
              <w:left w:val="single" w:sz="4" w:space="0" w:color="auto"/>
              <w:bottom w:val="single" w:sz="4" w:space="0" w:color="auto"/>
              <w:right w:val="single" w:sz="4" w:space="0" w:color="auto"/>
            </w:tcBorders>
            <w:vAlign w:val="center"/>
          </w:tcPr>
          <w:p w:rsidR="00770729" w:rsidRPr="00984269" w:rsidRDefault="00770729" w:rsidP="00917C3D">
            <w:pPr>
              <w:pStyle w:val="25"/>
              <w:jc w:val="left"/>
              <w:rPr>
                <w:rFonts w:ascii="Times New Roman" w:eastAsia="Calibri" w:hAnsi="Times New Roman"/>
              </w:rPr>
            </w:pPr>
            <w:r w:rsidRPr="00984269">
              <w:rPr>
                <w:rFonts w:ascii="Times New Roman" w:eastAsia="Calibri" w:hAnsi="Times New Roman"/>
                <w:sz w:val="22"/>
                <w:szCs w:val="22"/>
              </w:rPr>
              <w:t>Электроды</w:t>
            </w:r>
          </w:p>
        </w:tc>
        <w:tc>
          <w:tcPr>
            <w:tcW w:w="4678" w:type="dxa"/>
            <w:tcBorders>
              <w:top w:val="single" w:sz="4" w:space="0" w:color="auto"/>
              <w:left w:val="single" w:sz="4" w:space="0" w:color="auto"/>
              <w:bottom w:val="single" w:sz="4" w:space="0" w:color="auto"/>
              <w:right w:val="single" w:sz="4" w:space="0" w:color="auto"/>
            </w:tcBorders>
            <w:vAlign w:val="center"/>
          </w:tcPr>
          <w:p w:rsidR="00770729" w:rsidRPr="00984269" w:rsidRDefault="00770729" w:rsidP="00917C3D">
            <w:r w:rsidRPr="00984269">
              <w:t xml:space="preserve">Комплект одноразовых электродов должен быть предназначен для проведения процедуры электрокардиограммы. </w:t>
            </w:r>
          </w:p>
          <w:p w:rsidR="00770729" w:rsidRPr="00984269" w:rsidRDefault="00770729" w:rsidP="00917C3D">
            <w:r w:rsidRPr="00984269">
              <w:t>Комплект должен состоять из не менее 20 штук</w:t>
            </w:r>
            <w:r>
              <w:t>.</w:t>
            </w:r>
          </w:p>
        </w:tc>
        <w:tc>
          <w:tcPr>
            <w:tcW w:w="1843" w:type="dxa"/>
            <w:tcBorders>
              <w:top w:val="single" w:sz="4" w:space="0" w:color="auto"/>
              <w:left w:val="single" w:sz="4" w:space="0" w:color="auto"/>
              <w:bottom w:val="single" w:sz="4" w:space="0" w:color="auto"/>
              <w:right w:val="single" w:sz="4" w:space="0" w:color="auto"/>
            </w:tcBorders>
            <w:vAlign w:val="center"/>
          </w:tcPr>
          <w:p w:rsidR="00770729" w:rsidRPr="00984269" w:rsidRDefault="00770729" w:rsidP="00917C3D">
            <w:pPr>
              <w:jc w:val="center"/>
            </w:pPr>
            <w:r w:rsidRPr="00984269">
              <w:rPr>
                <w:lang w:val="en-US"/>
              </w:rPr>
              <w:t>1 уп</w:t>
            </w:r>
            <w:r w:rsidRPr="00984269">
              <w:t>.</w:t>
            </w:r>
          </w:p>
        </w:tc>
      </w:tr>
      <w:tr w:rsidR="00770729" w:rsidRPr="00984269" w:rsidTr="00917C3D">
        <w:trPr>
          <w:trHeight w:val="141"/>
        </w:trPr>
        <w:tc>
          <w:tcPr>
            <w:tcW w:w="709" w:type="dxa"/>
            <w:vMerge/>
            <w:tcBorders>
              <w:left w:val="single" w:sz="4" w:space="0" w:color="auto"/>
              <w:right w:val="single" w:sz="4" w:space="0" w:color="auto"/>
            </w:tcBorders>
            <w:vAlign w:val="center"/>
          </w:tcPr>
          <w:p w:rsidR="00770729" w:rsidRPr="00984269" w:rsidRDefault="00770729" w:rsidP="00917C3D">
            <w:pPr>
              <w:jc w:val="center"/>
              <w:rPr>
                <w:b/>
              </w:rPr>
            </w:pPr>
          </w:p>
        </w:tc>
        <w:tc>
          <w:tcPr>
            <w:tcW w:w="4536" w:type="dxa"/>
            <w:vMerge/>
            <w:tcBorders>
              <w:left w:val="single" w:sz="4" w:space="0" w:color="auto"/>
              <w:right w:val="single" w:sz="4" w:space="0" w:color="auto"/>
            </w:tcBorders>
            <w:vAlign w:val="center"/>
          </w:tcPr>
          <w:p w:rsidR="00770729" w:rsidRPr="00984269" w:rsidRDefault="00770729"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70729" w:rsidRPr="00984269" w:rsidRDefault="00770729" w:rsidP="00917C3D">
            <w:pPr>
              <w:jc w:val="center"/>
            </w:pPr>
            <w:r w:rsidRPr="00984269">
              <w:t>5</w:t>
            </w:r>
          </w:p>
        </w:tc>
        <w:tc>
          <w:tcPr>
            <w:tcW w:w="2835" w:type="dxa"/>
            <w:tcBorders>
              <w:top w:val="single" w:sz="4" w:space="0" w:color="auto"/>
              <w:left w:val="single" w:sz="4" w:space="0" w:color="auto"/>
              <w:bottom w:val="single" w:sz="4" w:space="0" w:color="auto"/>
              <w:right w:val="single" w:sz="4" w:space="0" w:color="auto"/>
            </w:tcBorders>
            <w:vAlign w:val="center"/>
          </w:tcPr>
          <w:p w:rsidR="00770729" w:rsidRPr="00984269" w:rsidRDefault="00770729" w:rsidP="00917C3D">
            <w:pPr>
              <w:pStyle w:val="25"/>
              <w:jc w:val="left"/>
              <w:rPr>
                <w:rFonts w:ascii="Times New Roman" w:eastAsia="Calibri" w:hAnsi="Times New Roman"/>
              </w:rPr>
            </w:pPr>
            <w:r w:rsidRPr="00984269">
              <w:rPr>
                <w:rFonts w:ascii="Times New Roman" w:eastAsia="Calibri" w:hAnsi="Times New Roman"/>
                <w:sz w:val="22"/>
                <w:szCs w:val="22"/>
              </w:rPr>
              <w:t>Датчик SpO2</w:t>
            </w:r>
          </w:p>
        </w:tc>
        <w:tc>
          <w:tcPr>
            <w:tcW w:w="4678" w:type="dxa"/>
            <w:tcBorders>
              <w:top w:val="single" w:sz="4" w:space="0" w:color="auto"/>
              <w:left w:val="single" w:sz="4" w:space="0" w:color="auto"/>
              <w:bottom w:val="single" w:sz="4" w:space="0" w:color="auto"/>
              <w:right w:val="single" w:sz="4" w:space="0" w:color="auto"/>
            </w:tcBorders>
            <w:vAlign w:val="center"/>
          </w:tcPr>
          <w:p w:rsidR="00770729" w:rsidRPr="00984269" w:rsidRDefault="00770729" w:rsidP="00917C3D">
            <w:pPr>
              <w:pStyle w:val="14"/>
              <w:jc w:val="left"/>
              <w:rPr>
                <w:rFonts w:cs="Times New Roman"/>
              </w:rPr>
            </w:pPr>
            <w:r w:rsidRPr="00984269">
              <w:rPr>
                <w:rFonts w:cs="Times New Roman"/>
              </w:rPr>
              <w:t>Датчик пульсоксиметрический с сенсором с то</w:t>
            </w:r>
            <w:r>
              <w:rPr>
                <w:rFonts w:cs="Times New Roman"/>
              </w:rPr>
              <w:t>чностью измерения не менее 70%.</w:t>
            </w:r>
          </w:p>
        </w:tc>
        <w:tc>
          <w:tcPr>
            <w:tcW w:w="1843" w:type="dxa"/>
            <w:tcBorders>
              <w:top w:val="single" w:sz="4" w:space="0" w:color="auto"/>
              <w:left w:val="single" w:sz="4" w:space="0" w:color="auto"/>
              <w:bottom w:val="single" w:sz="4" w:space="0" w:color="auto"/>
              <w:right w:val="single" w:sz="4" w:space="0" w:color="auto"/>
            </w:tcBorders>
            <w:vAlign w:val="center"/>
          </w:tcPr>
          <w:p w:rsidR="00770729" w:rsidRPr="00984269" w:rsidRDefault="00770729" w:rsidP="00917C3D">
            <w:pPr>
              <w:jc w:val="center"/>
            </w:pPr>
            <w:r w:rsidRPr="00984269">
              <w:rPr>
                <w:lang w:val="en-US"/>
              </w:rPr>
              <w:t>1</w:t>
            </w:r>
            <w:r w:rsidRPr="00984269">
              <w:t xml:space="preserve"> шт.</w:t>
            </w:r>
          </w:p>
        </w:tc>
      </w:tr>
      <w:tr w:rsidR="00770729" w:rsidRPr="00984269" w:rsidTr="00917C3D">
        <w:trPr>
          <w:trHeight w:val="141"/>
        </w:trPr>
        <w:tc>
          <w:tcPr>
            <w:tcW w:w="709" w:type="dxa"/>
            <w:vMerge/>
            <w:tcBorders>
              <w:left w:val="single" w:sz="4" w:space="0" w:color="auto"/>
              <w:right w:val="single" w:sz="4" w:space="0" w:color="auto"/>
            </w:tcBorders>
            <w:vAlign w:val="center"/>
          </w:tcPr>
          <w:p w:rsidR="00770729" w:rsidRPr="00984269" w:rsidRDefault="00770729" w:rsidP="00917C3D">
            <w:pPr>
              <w:jc w:val="center"/>
              <w:rPr>
                <w:b/>
              </w:rPr>
            </w:pPr>
          </w:p>
        </w:tc>
        <w:tc>
          <w:tcPr>
            <w:tcW w:w="4536" w:type="dxa"/>
            <w:vMerge/>
            <w:tcBorders>
              <w:left w:val="single" w:sz="4" w:space="0" w:color="auto"/>
              <w:right w:val="single" w:sz="4" w:space="0" w:color="auto"/>
            </w:tcBorders>
            <w:vAlign w:val="center"/>
          </w:tcPr>
          <w:p w:rsidR="00770729" w:rsidRPr="00984269" w:rsidRDefault="00770729"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70729" w:rsidRPr="00984269" w:rsidRDefault="00770729" w:rsidP="00917C3D">
            <w:pPr>
              <w:jc w:val="center"/>
            </w:pPr>
            <w:r w:rsidRPr="00984269">
              <w:t>6</w:t>
            </w:r>
          </w:p>
        </w:tc>
        <w:tc>
          <w:tcPr>
            <w:tcW w:w="2835" w:type="dxa"/>
            <w:tcBorders>
              <w:top w:val="single" w:sz="4" w:space="0" w:color="auto"/>
              <w:left w:val="single" w:sz="4" w:space="0" w:color="auto"/>
              <w:bottom w:val="single" w:sz="4" w:space="0" w:color="auto"/>
              <w:right w:val="single" w:sz="4" w:space="0" w:color="auto"/>
            </w:tcBorders>
            <w:vAlign w:val="center"/>
          </w:tcPr>
          <w:p w:rsidR="00770729" w:rsidRPr="00984269" w:rsidRDefault="00770729" w:rsidP="00917C3D">
            <w:pPr>
              <w:pStyle w:val="25"/>
              <w:jc w:val="left"/>
              <w:rPr>
                <w:rFonts w:ascii="Times New Roman" w:eastAsia="Calibri" w:hAnsi="Times New Roman"/>
              </w:rPr>
            </w:pPr>
            <w:r w:rsidRPr="00984269">
              <w:rPr>
                <w:rFonts w:ascii="Times New Roman" w:eastAsia="Calibri" w:hAnsi="Times New Roman"/>
                <w:sz w:val="22"/>
                <w:szCs w:val="22"/>
              </w:rPr>
              <w:t>Температурный датчик</w:t>
            </w:r>
          </w:p>
        </w:tc>
        <w:tc>
          <w:tcPr>
            <w:tcW w:w="4678" w:type="dxa"/>
            <w:tcBorders>
              <w:top w:val="single" w:sz="4" w:space="0" w:color="auto"/>
              <w:left w:val="single" w:sz="4" w:space="0" w:color="auto"/>
              <w:bottom w:val="single" w:sz="4" w:space="0" w:color="auto"/>
              <w:right w:val="single" w:sz="4" w:space="0" w:color="auto"/>
            </w:tcBorders>
            <w:vAlign w:val="center"/>
          </w:tcPr>
          <w:p w:rsidR="00770729" w:rsidRPr="00984269" w:rsidRDefault="00770729" w:rsidP="00917C3D">
            <w:r w:rsidRPr="00984269">
              <w:t xml:space="preserve">2-х канальный датчик должен быть с диапазоном измерения температуры не менее </w:t>
            </w:r>
            <w:r w:rsidRPr="00984269">
              <w:rPr>
                <w:rFonts w:eastAsia="SimSun"/>
                <w:lang w:eastAsia="zh-CN"/>
              </w:rPr>
              <w:t>-5</w:t>
            </w:r>
            <w:r w:rsidRPr="00984269">
              <w:t>0 градусов и интервалом активизации не более 1 секунды</w:t>
            </w:r>
            <w:r>
              <w:t>.</w:t>
            </w:r>
          </w:p>
        </w:tc>
        <w:tc>
          <w:tcPr>
            <w:tcW w:w="1843" w:type="dxa"/>
            <w:tcBorders>
              <w:top w:val="single" w:sz="4" w:space="0" w:color="auto"/>
              <w:left w:val="single" w:sz="4" w:space="0" w:color="auto"/>
              <w:bottom w:val="single" w:sz="4" w:space="0" w:color="auto"/>
              <w:right w:val="single" w:sz="4" w:space="0" w:color="auto"/>
            </w:tcBorders>
            <w:vAlign w:val="center"/>
          </w:tcPr>
          <w:p w:rsidR="00770729" w:rsidRPr="00984269" w:rsidRDefault="00770729" w:rsidP="00917C3D">
            <w:pPr>
              <w:jc w:val="center"/>
            </w:pPr>
            <w:r w:rsidRPr="00984269">
              <w:rPr>
                <w:lang w:val="en-US"/>
              </w:rPr>
              <w:t>1</w:t>
            </w:r>
            <w:r w:rsidRPr="00984269">
              <w:t xml:space="preserve"> шт.</w:t>
            </w:r>
          </w:p>
        </w:tc>
      </w:tr>
      <w:tr w:rsidR="00770729" w:rsidRPr="00984269" w:rsidTr="00917C3D">
        <w:trPr>
          <w:trHeight w:val="141"/>
        </w:trPr>
        <w:tc>
          <w:tcPr>
            <w:tcW w:w="709" w:type="dxa"/>
            <w:vMerge/>
            <w:tcBorders>
              <w:left w:val="single" w:sz="4" w:space="0" w:color="auto"/>
              <w:right w:val="single" w:sz="4" w:space="0" w:color="auto"/>
            </w:tcBorders>
            <w:vAlign w:val="center"/>
          </w:tcPr>
          <w:p w:rsidR="00770729" w:rsidRPr="00984269" w:rsidRDefault="00770729" w:rsidP="00917C3D">
            <w:pPr>
              <w:jc w:val="center"/>
              <w:rPr>
                <w:b/>
              </w:rPr>
            </w:pPr>
          </w:p>
        </w:tc>
        <w:tc>
          <w:tcPr>
            <w:tcW w:w="4536" w:type="dxa"/>
            <w:vMerge/>
            <w:tcBorders>
              <w:left w:val="single" w:sz="4" w:space="0" w:color="auto"/>
              <w:right w:val="single" w:sz="4" w:space="0" w:color="auto"/>
            </w:tcBorders>
            <w:vAlign w:val="center"/>
          </w:tcPr>
          <w:p w:rsidR="00770729" w:rsidRPr="00984269" w:rsidRDefault="00770729"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70729" w:rsidRPr="00984269" w:rsidRDefault="00770729" w:rsidP="00917C3D">
            <w:pPr>
              <w:jc w:val="center"/>
            </w:pPr>
            <w:r w:rsidRPr="00984269">
              <w:t>7</w:t>
            </w:r>
          </w:p>
        </w:tc>
        <w:tc>
          <w:tcPr>
            <w:tcW w:w="2835" w:type="dxa"/>
            <w:tcBorders>
              <w:top w:val="single" w:sz="4" w:space="0" w:color="auto"/>
              <w:left w:val="single" w:sz="4" w:space="0" w:color="auto"/>
              <w:bottom w:val="single" w:sz="4" w:space="0" w:color="auto"/>
              <w:right w:val="single" w:sz="4" w:space="0" w:color="auto"/>
            </w:tcBorders>
            <w:vAlign w:val="center"/>
          </w:tcPr>
          <w:p w:rsidR="00770729" w:rsidRPr="00984269" w:rsidRDefault="00770729" w:rsidP="00917C3D">
            <w:pPr>
              <w:pStyle w:val="25"/>
              <w:jc w:val="left"/>
              <w:rPr>
                <w:rFonts w:ascii="Times New Roman" w:eastAsia="Calibri" w:hAnsi="Times New Roman"/>
              </w:rPr>
            </w:pPr>
            <w:r w:rsidRPr="00984269">
              <w:rPr>
                <w:rFonts w:ascii="Times New Roman" w:eastAsia="Calibri" w:hAnsi="Times New Roman"/>
                <w:sz w:val="22"/>
                <w:szCs w:val="22"/>
              </w:rPr>
              <w:t>Аккумуляторная литиевая батарея</w:t>
            </w:r>
          </w:p>
        </w:tc>
        <w:tc>
          <w:tcPr>
            <w:tcW w:w="4678" w:type="dxa"/>
            <w:tcBorders>
              <w:top w:val="single" w:sz="4" w:space="0" w:color="auto"/>
              <w:left w:val="single" w:sz="4" w:space="0" w:color="auto"/>
              <w:bottom w:val="single" w:sz="4" w:space="0" w:color="auto"/>
              <w:right w:val="single" w:sz="4" w:space="0" w:color="auto"/>
            </w:tcBorders>
            <w:vAlign w:val="center"/>
          </w:tcPr>
          <w:p w:rsidR="00770729" w:rsidRPr="00984269" w:rsidRDefault="00770729" w:rsidP="00917C3D">
            <w:pPr>
              <w:pStyle w:val="14"/>
              <w:jc w:val="left"/>
              <w:rPr>
                <w:rFonts w:cs="Times New Roman"/>
              </w:rPr>
            </w:pPr>
            <w:r>
              <w:rPr>
                <w:rFonts w:cs="Times New Roman"/>
              </w:rPr>
              <w:t>Батарея должна быть встроенной и перезаряжаемой</w:t>
            </w:r>
            <w:r w:rsidRPr="00984269">
              <w:rPr>
                <w:rFonts w:cs="Times New Roman"/>
              </w:rPr>
              <w:t>, с электрическим зарядом не менее 3.7 A/ч и напряжением не менее 7.4 В</w:t>
            </w:r>
          </w:p>
          <w:p w:rsidR="00770729" w:rsidRPr="00984269" w:rsidRDefault="00770729" w:rsidP="00917C3D">
            <w:r>
              <w:t>Время автономной работы должно</w:t>
            </w:r>
            <w:r w:rsidRPr="00984269">
              <w:t xml:space="preserve"> быть не более 90 минут</w:t>
            </w:r>
            <w:r>
              <w:t>.</w:t>
            </w:r>
          </w:p>
        </w:tc>
        <w:tc>
          <w:tcPr>
            <w:tcW w:w="1843" w:type="dxa"/>
            <w:tcBorders>
              <w:top w:val="single" w:sz="4" w:space="0" w:color="auto"/>
              <w:left w:val="single" w:sz="4" w:space="0" w:color="auto"/>
              <w:bottom w:val="single" w:sz="4" w:space="0" w:color="auto"/>
              <w:right w:val="single" w:sz="4" w:space="0" w:color="auto"/>
            </w:tcBorders>
            <w:vAlign w:val="center"/>
          </w:tcPr>
          <w:p w:rsidR="00770729" w:rsidRPr="00984269" w:rsidRDefault="00770729" w:rsidP="00917C3D">
            <w:pPr>
              <w:jc w:val="center"/>
            </w:pPr>
            <w:r w:rsidRPr="00984269">
              <w:rPr>
                <w:lang w:val="en-US"/>
              </w:rPr>
              <w:t>1</w:t>
            </w:r>
            <w:r w:rsidRPr="00984269">
              <w:t xml:space="preserve"> шт.</w:t>
            </w:r>
          </w:p>
        </w:tc>
      </w:tr>
      <w:tr w:rsidR="00770729" w:rsidRPr="00984269" w:rsidTr="00917C3D">
        <w:trPr>
          <w:trHeight w:val="141"/>
        </w:trPr>
        <w:tc>
          <w:tcPr>
            <w:tcW w:w="709" w:type="dxa"/>
            <w:vMerge/>
            <w:tcBorders>
              <w:left w:val="single" w:sz="4" w:space="0" w:color="auto"/>
              <w:right w:val="single" w:sz="4" w:space="0" w:color="auto"/>
            </w:tcBorders>
            <w:vAlign w:val="center"/>
          </w:tcPr>
          <w:p w:rsidR="00770729" w:rsidRPr="00984269" w:rsidRDefault="00770729" w:rsidP="00917C3D">
            <w:pPr>
              <w:jc w:val="center"/>
              <w:rPr>
                <w:b/>
              </w:rPr>
            </w:pPr>
          </w:p>
        </w:tc>
        <w:tc>
          <w:tcPr>
            <w:tcW w:w="4536" w:type="dxa"/>
            <w:vMerge/>
            <w:tcBorders>
              <w:left w:val="single" w:sz="4" w:space="0" w:color="auto"/>
              <w:right w:val="single" w:sz="4" w:space="0" w:color="auto"/>
            </w:tcBorders>
            <w:vAlign w:val="center"/>
          </w:tcPr>
          <w:p w:rsidR="00770729" w:rsidRPr="00984269" w:rsidRDefault="00770729"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70729" w:rsidRPr="00984269" w:rsidRDefault="00770729" w:rsidP="00917C3D">
            <w:pPr>
              <w:jc w:val="center"/>
            </w:pPr>
            <w:r w:rsidRPr="00984269">
              <w:t>8</w:t>
            </w:r>
          </w:p>
        </w:tc>
        <w:tc>
          <w:tcPr>
            <w:tcW w:w="2835" w:type="dxa"/>
            <w:tcBorders>
              <w:top w:val="single" w:sz="4" w:space="0" w:color="auto"/>
              <w:left w:val="single" w:sz="4" w:space="0" w:color="auto"/>
              <w:bottom w:val="single" w:sz="4" w:space="0" w:color="auto"/>
              <w:right w:val="single" w:sz="4" w:space="0" w:color="auto"/>
            </w:tcBorders>
            <w:vAlign w:val="center"/>
          </w:tcPr>
          <w:p w:rsidR="00770729" w:rsidRPr="00984269" w:rsidRDefault="00770729" w:rsidP="00917C3D">
            <w:pPr>
              <w:pStyle w:val="25"/>
              <w:jc w:val="left"/>
              <w:rPr>
                <w:rFonts w:ascii="Times New Roman" w:eastAsia="Calibri" w:hAnsi="Times New Roman"/>
              </w:rPr>
            </w:pPr>
            <w:r w:rsidRPr="00984269">
              <w:rPr>
                <w:rFonts w:ascii="Times New Roman" w:eastAsia="Calibri" w:hAnsi="Times New Roman"/>
                <w:sz w:val="22"/>
                <w:szCs w:val="22"/>
              </w:rPr>
              <w:t xml:space="preserve">Термопринтер </w:t>
            </w:r>
          </w:p>
        </w:tc>
        <w:tc>
          <w:tcPr>
            <w:tcW w:w="4678" w:type="dxa"/>
            <w:tcBorders>
              <w:top w:val="single" w:sz="4" w:space="0" w:color="auto"/>
              <w:left w:val="single" w:sz="4" w:space="0" w:color="auto"/>
              <w:bottom w:val="single" w:sz="4" w:space="0" w:color="auto"/>
              <w:right w:val="single" w:sz="4" w:space="0" w:color="auto"/>
            </w:tcBorders>
            <w:vAlign w:val="center"/>
          </w:tcPr>
          <w:p w:rsidR="00770729" w:rsidRPr="00984269" w:rsidRDefault="00770729" w:rsidP="00917C3D">
            <w:pPr>
              <w:pStyle w:val="14"/>
              <w:jc w:val="left"/>
              <w:rPr>
                <w:rFonts w:cs="Times New Roman"/>
              </w:rPr>
            </w:pPr>
            <w:r w:rsidRPr="00984269">
              <w:rPr>
                <w:rFonts w:cs="Times New Roman"/>
              </w:rPr>
              <w:t>Встроенный термопринтер должен иметь 1 рулон бумаги в комплекте</w:t>
            </w:r>
            <w:r>
              <w:rPr>
                <w:rFonts w:cs="Times New Roman"/>
              </w:rPr>
              <w:t>.</w:t>
            </w:r>
          </w:p>
        </w:tc>
        <w:tc>
          <w:tcPr>
            <w:tcW w:w="1843" w:type="dxa"/>
            <w:tcBorders>
              <w:top w:val="single" w:sz="4" w:space="0" w:color="auto"/>
              <w:left w:val="single" w:sz="4" w:space="0" w:color="auto"/>
              <w:bottom w:val="single" w:sz="4" w:space="0" w:color="auto"/>
              <w:right w:val="single" w:sz="4" w:space="0" w:color="auto"/>
            </w:tcBorders>
            <w:vAlign w:val="center"/>
          </w:tcPr>
          <w:p w:rsidR="00770729" w:rsidRPr="00984269" w:rsidRDefault="00770729" w:rsidP="00917C3D">
            <w:pPr>
              <w:jc w:val="center"/>
            </w:pPr>
            <w:r w:rsidRPr="00984269">
              <w:t>1 комп.</w:t>
            </w:r>
          </w:p>
        </w:tc>
      </w:tr>
      <w:tr w:rsidR="00770729" w:rsidRPr="00984269" w:rsidTr="00917C3D">
        <w:trPr>
          <w:trHeight w:val="141"/>
        </w:trPr>
        <w:tc>
          <w:tcPr>
            <w:tcW w:w="709" w:type="dxa"/>
            <w:vMerge/>
            <w:tcBorders>
              <w:left w:val="single" w:sz="4" w:space="0" w:color="auto"/>
              <w:right w:val="single" w:sz="4" w:space="0" w:color="auto"/>
            </w:tcBorders>
            <w:vAlign w:val="center"/>
            <w:hideMark/>
          </w:tcPr>
          <w:p w:rsidR="00770729" w:rsidRPr="00984269" w:rsidRDefault="00770729" w:rsidP="00917C3D">
            <w:pPr>
              <w:jc w:val="center"/>
              <w:rPr>
                <w:b/>
              </w:rPr>
            </w:pPr>
          </w:p>
        </w:tc>
        <w:tc>
          <w:tcPr>
            <w:tcW w:w="4536" w:type="dxa"/>
            <w:vMerge/>
            <w:tcBorders>
              <w:left w:val="single" w:sz="4" w:space="0" w:color="auto"/>
              <w:right w:val="single" w:sz="4" w:space="0" w:color="auto"/>
            </w:tcBorders>
            <w:vAlign w:val="center"/>
            <w:hideMark/>
          </w:tcPr>
          <w:p w:rsidR="00770729" w:rsidRPr="00984269" w:rsidRDefault="00770729" w:rsidP="00917C3D">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770729" w:rsidRPr="00984269" w:rsidRDefault="00770729" w:rsidP="00917C3D">
            <w:pPr>
              <w:rPr>
                <w:i/>
              </w:rPr>
            </w:pPr>
            <w:r w:rsidRPr="00984269">
              <w:rPr>
                <w:i/>
              </w:rPr>
              <w:t>Дополнительные комплектующие</w:t>
            </w:r>
          </w:p>
        </w:tc>
      </w:tr>
      <w:tr w:rsidR="00770729" w:rsidRPr="00984269" w:rsidTr="00917C3D">
        <w:trPr>
          <w:trHeight w:val="141"/>
        </w:trPr>
        <w:tc>
          <w:tcPr>
            <w:tcW w:w="709" w:type="dxa"/>
            <w:vMerge/>
            <w:tcBorders>
              <w:left w:val="single" w:sz="4" w:space="0" w:color="auto"/>
              <w:right w:val="single" w:sz="4" w:space="0" w:color="auto"/>
            </w:tcBorders>
            <w:vAlign w:val="center"/>
            <w:hideMark/>
          </w:tcPr>
          <w:p w:rsidR="00770729" w:rsidRPr="00984269" w:rsidRDefault="00770729" w:rsidP="00917C3D">
            <w:pPr>
              <w:jc w:val="center"/>
              <w:rPr>
                <w:b/>
              </w:rPr>
            </w:pPr>
          </w:p>
        </w:tc>
        <w:tc>
          <w:tcPr>
            <w:tcW w:w="4536" w:type="dxa"/>
            <w:vMerge/>
            <w:tcBorders>
              <w:left w:val="single" w:sz="4" w:space="0" w:color="auto"/>
              <w:right w:val="single" w:sz="4" w:space="0" w:color="auto"/>
            </w:tcBorders>
            <w:vAlign w:val="center"/>
            <w:hideMark/>
          </w:tcPr>
          <w:p w:rsidR="00770729" w:rsidRPr="00984269" w:rsidRDefault="00770729"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70729" w:rsidRPr="00984269" w:rsidRDefault="00770729" w:rsidP="00917C3D">
            <w:pPr>
              <w:jc w:val="center"/>
            </w:pPr>
            <w:r w:rsidRPr="00984269">
              <w:t>1</w:t>
            </w:r>
          </w:p>
        </w:tc>
        <w:tc>
          <w:tcPr>
            <w:tcW w:w="2835" w:type="dxa"/>
            <w:tcBorders>
              <w:top w:val="single" w:sz="4" w:space="0" w:color="auto"/>
              <w:left w:val="single" w:sz="4" w:space="0" w:color="auto"/>
              <w:bottom w:val="single" w:sz="4" w:space="0" w:color="auto"/>
              <w:right w:val="single" w:sz="4" w:space="0" w:color="auto"/>
            </w:tcBorders>
            <w:vAlign w:val="center"/>
          </w:tcPr>
          <w:p w:rsidR="00770729" w:rsidRPr="00984269" w:rsidRDefault="00770729" w:rsidP="00917C3D"/>
        </w:tc>
        <w:tc>
          <w:tcPr>
            <w:tcW w:w="4678" w:type="dxa"/>
            <w:tcBorders>
              <w:top w:val="single" w:sz="4" w:space="0" w:color="auto"/>
              <w:left w:val="single" w:sz="4" w:space="0" w:color="auto"/>
              <w:bottom w:val="single" w:sz="4" w:space="0" w:color="auto"/>
              <w:right w:val="single" w:sz="4" w:space="0" w:color="auto"/>
            </w:tcBorders>
            <w:vAlign w:val="center"/>
          </w:tcPr>
          <w:p w:rsidR="00770729" w:rsidRPr="00984269" w:rsidRDefault="00770729" w:rsidP="00917C3D"/>
        </w:tc>
        <w:tc>
          <w:tcPr>
            <w:tcW w:w="1843" w:type="dxa"/>
            <w:tcBorders>
              <w:top w:val="single" w:sz="4" w:space="0" w:color="auto"/>
              <w:left w:val="single" w:sz="4" w:space="0" w:color="auto"/>
              <w:bottom w:val="single" w:sz="4" w:space="0" w:color="auto"/>
              <w:right w:val="single" w:sz="4" w:space="0" w:color="auto"/>
            </w:tcBorders>
            <w:vAlign w:val="center"/>
          </w:tcPr>
          <w:p w:rsidR="00770729" w:rsidRPr="00984269" w:rsidRDefault="00770729" w:rsidP="00917C3D">
            <w:pPr>
              <w:jc w:val="center"/>
            </w:pPr>
          </w:p>
        </w:tc>
      </w:tr>
      <w:tr w:rsidR="00770729" w:rsidRPr="00984269" w:rsidTr="00917C3D">
        <w:trPr>
          <w:trHeight w:val="137"/>
        </w:trPr>
        <w:tc>
          <w:tcPr>
            <w:tcW w:w="709" w:type="dxa"/>
            <w:vMerge/>
            <w:tcBorders>
              <w:left w:val="single" w:sz="4" w:space="0" w:color="auto"/>
              <w:right w:val="single" w:sz="4" w:space="0" w:color="auto"/>
            </w:tcBorders>
            <w:vAlign w:val="center"/>
            <w:hideMark/>
          </w:tcPr>
          <w:p w:rsidR="00770729" w:rsidRPr="00984269" w:rsidRDefault="00770729" w:rsidP="00917C3D">
            <w:pPr>
              <w:jc w:val="center"/>
              <w:rPr>
                <w:b/>
              </w:rPr>
            </w:pPr>
          </w:p>
        </w:tc>
        <w:tc>
          <w:tcPr>
            <w:tcW w:w="4536" w:type="dxa"/>
            <w:vMerge/>
            <w:tcBorders>
              <w:left w:val="single" w:sz="4" w:space="0" w:color="auto"/>
              <w:right w:val="single" w:sz="4" w:space="0" w:color="auto"/>
            </w:tcBorders>
            <w:vAlign w:val="center"/>
            <w:hideMark/>
          </w:tcPr>
          <w:p w:rsidR="00770729" w:rsidRPr="00984269" w:rsidRDefault="00770729" w:rsidP="00917C3D">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770729" w:rsidRPr="00984269" w:rsidRDefault="00770729" w:rsidP="00917C3D">
            <w:pPr>
              <w:rPr>
                <w:i/>
              </w:rPr>
            </w:pPr>
            <w:r w:rsidRPr="00984269">
              <w:rPr>
                <w:i/>
              </w:rPr>
              <w:t>Расходные материалы и изнашиваемые узлы:</w:t>
            </w:r>
          </w:p>
        </w:tc>
      </w:tr>
      <w:tr w:rsidR="00770729" w:rsidRPr="00984269" w:rsidTr="00917C3D">
        <w:trPr>
          <w:trHeight w:val="191"/>
        </w:trPr>
        <w:tc>
          <w:tcPr>
            <w:tcW w:w="709" w:type="dxa"/>
            <w:vMerge/>
            <w:tcBorders>
              <w:left w:val="single" w:sz="4" w:space="0" w:color="auto"/>
              <w:right w:val="single" w:sz="4" w:space="0" w:color="auto"/>
            </w:tcBorders>
            <w:vAlign w:val="center"/>
          </w:tcPr>
          <w:p w:rsidR="00770729" w:rsidRPr="00984269" w:rsidRDefault="00770729" w:rsidP="00917C3D">
            <w:pPr>
              <w:jc w:val="center"/>
              <w:rPr>
                <w:b/>
              </w:rPr>
            </w:pPr>
          </w:p>
        </w:tc>
        <w:tc>
          <w:tcPr>
            <w:tcW w:w="4536" w:type="dxa"/>
            <w:vMerge/>
            <w:tcBorders>
              <w:left w:val="single" w:sz="4" w:space="0" w:color="auto"/>
              <w:right w:val="single" w:sz="4" w:space="0" w:color="auto"/>
            </w:tcBorders>
            <w:vAlign w:val="center"/>
          </w:tcPr>
          <w:p w:rsidR="00770729" w:rsidRPr="00984269" w:rsidRDefault="00770729"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tcPr>
          <w:p w:rsidR="00770729" w:rsidRPr="00984269" w:rsidRDefault="00770729" w:rsidP="00917C3D">
            <w:pPr>
              <w:jc w:val="center"/>
            </w:pPr>
            <w:r w:rsidRPr="00984269">
              <w:t>1</w:t>
            </w:r>
          </w:p>
        </w:tc>
        <w:tc>
          <w:tcPr>
            <w:tcW w:w="2835" w:type="dxa"/>
            <w:tcBorders>
              <w:top w:val="single" w:sz="4" w:space="0" w:color="auto"/>
              <w:left w:val="single" w:sz="4" w:space="0" w:color="auto"/>
              <w:bottom w:val="single" w:sz="4" w:space="0" w:color="auto"/>
              <w:right w:val="single" w:sz="4" w:space="0" w:color="auto"/>
            </w:tcBorders>
            <w:vAlign w:val="center"/>
          </w:tcPr>
          <w:p w:rsidR="00770729" w:rsidRPr="00984269" w:rsidRDefault="00770729" w:rsidP="00917C3D"/>
        </w:tc>
        <w:tc>
          <w:tcPr>
            <w:tcW w:w="4678" w:type="dxa"/>
            <w:tcBorders>
              <w:top w:val="single" w:sz="4" w:space="0" w:color="auto"/>
              <w:left w:val="single" w:sz="4" w:space="0" w:color="auto"/>
              <w:bottom w:val="single" w:sz="4" w:space="0" w:color="auto"/>
              <w:right w:val="single" w:sz="4" w:space="0" w:color="auto"/>
            </w:tcBorders>
            <w:vAlign w:val="center"/>
          </w:tcPr>
          <w:p w:rsidR="00770729" w:rsidRPr="00984269" w:rsidRDefault="00770729" w:rsidP="00917C3D"/>
        </w:tc>
        <w:tc>
          <w:tcPr>
            <w:tcW w:w="1843" w:type="dxa"/>
            <w:tcBorders>
              <w:top w:val="single" w:sz="4" w:space="0" w:color="auto"/>
              <w:left w:val="single" w:sz="4" w:space="0" w:color="auto"/>
              <w:bottom w:val="single" w:sz="4" w:space="0" w:color="auto"/>
              <w:right w:val="single" w:sz="4" w:space="0" w:color="auto"/>
            </w:tcBorders>
            <w:vAlign w:val="center"/>
          </w:tcPr>
          <w:p w:rsidR="00770729" w:rsidRPr="00984269" w:rsidRDefault="00770729" w:rsidP="00917C3D">
            <w:pPr>
              <w:jc w:val="center"/>
            </w:pPr>
          </w:p>
        </w:tc>
      </w:tr>
      <w:tr w:rsidR="00770729" w:rsidRPr="00984269"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770729" w:rsidRPr="00984269" w:rsidRDefault="00770729" w:rsidP="00917C3D">
            <w:pPr>
              <w:tabs>
                <w:tab w:val="left" w:pos="450"/>
              </w:tabs>
              <w:jc w:val="center"/>
              <w:rPr>
                <w:b/>
              </w:rPr>
            </w:pPr>
            <w:r w:rsidRPr="00984269">
              <w:rPr>
                <w:b/>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770729" w:rsidRPr="00984269" w:rsidRDefault="00770729" w:rsidP="00917C3D">
            <w:pPr>
              <w:rPr>
                <w:b/>
              </w:rPr>
            </w:pPr>
            <w:r w:rsidRPr="00984269">
              <w:rPr>
                <w:b/>
                <w:bCs/>
              </w:rPr>
              <w:t>Требования к условиям эксплуатации</w:t>
            </w:r>
            <w:r w:rsidRPr="00984269">
              <w:t xml:space="preserve"> </w:t>
            </w: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770729" w:rsidRPr="00984269" w:rsidRDefault="00770729" w:rsidP="00770729">
            <w:pPr>
              <w:numPr>
                <w:ilvl w:val="0"/>
                <w:numId w:val="3"/>
              </w:numPr>
              <w:shd w:val="clear" w:color="auto" w:fill="FFFFFF"/>
              <w:tabs>
                <w:tab w:val="left" w:pos="278"/>
              </w:tabs>
              <w:ind w:left="14"/>
              <w:rPr>
                <w:color w:val="000000"/>
              </w:rPr>
            </w:pPr>
            <w:r w:rsidRPr="00984269">
              <w:rPr>
                <w:color w:val="000000"/>
                <w:spacing w:val="-2"/>
              </w:rPr>
              <w:t>Температура эксплуатации / хранения: от 10 д</w:t>
            </w:r>
            <w:r w:rsidRPr="00984269">
              <w:rPr>
                <w:color w:val="000000"/>
                <w:spacing w:val="-2"/>
                <w:lang w:val="en-US"/>
              </w:rPr>
              <w:t>o</w:t>
            </w:r>
            <w:r w:rsidRPr="00984269">
              <w:rPr>
                <w:color w:val="000000"/>
                <w:spacing w:val="-2"/>
              </w:rPr>
              <w:t xml:space="preserve"> 35 °</w:t>
            </w:r>
            <w:r w:rsidRPr="00984269">
              <w:rPr>
                <w:color w:val="000000"/>
                <w:spacing w:val="-2"/>
                <w:lang w:val="en-US"/>
              </w:rPr>
              <w:t>C</w:t>
            </w:r>
          </w:p>
          <w:p w:rsidR="00770729" w:rsidRPr="00984269" w:rsidRDefault="00770729" w:rsidP="00770729">
            <w:pPr>
              <w:numPr>
                <w:ilvl w:val="0"/>
                <w:numId w:val="3"/>
              </w:numPr>
              <w:shd w:val="clear" w:color="auto" w:fill="FFFFFF"/>
              <w:tabs>
                <w:tab w:val="left" w:pos="278"/>
                <w:tab w:val="left" w:pos="3125"/>
              </w:tabs>
              <w:ind w:left="278" w:right="2880" w:hanging="264"/>
              <w:rPr>
                <w:color w:val="000000"/>
              </w:rPr>
            </w:pPr>
            <w:r w:rsidRPr="00984269">
              <w:rPr>
                <w:color w:val="000000"/>
                <w:spacing w:val="-3"/>
              </w:rPr>
              <w:t>Относительная влажность:</w:t>
            </w:r>
            <w:r w:rsidRPr="00984269">
              <w:rPr>
                <w:color w:val="000000"/>
              </w:rPr>
              <w:t xml:space="preserve"> от </w:t>
            </w:r>
            <w:r w:rsidRPr="00984269">
              <w:rPr>
                <w:color w:val="000000"/>
                <w:spacing w:val="-5"/>
              </w:rPr>
              <w:t>30 д</w:t>
            </w:r>
            <w:r w:rsidRPr="00984269">
              <w:rPr>
                <w:color w:val="000000"/>
                <w:spacing w:val="-5"/>
                <w:lang w:val="en-US"/>
              </w:rPr>
              <w:t>o</w:t>
            </w:r>
            <w:r w:rsidRPr="00984269">
              <w:rPr>
                <w:color w:val="000000"/>
                <w:spacing w:val="-5"/>
              </w:rPr>
              <w:t xml:space="preserve"> 75% </w:t>
            </w:r>
            <w:r w:rsidRPr="00984269">
              <w:rPr>
                <w:color w:val="000000"/>
                <w:spacing w:val="-2"/>
              </w:rPr>
              <w:t>(без конденсата)</w:t>
            </w:r>
          </w:p>
          <w:p w:rsidR="00770729" w:rsidRPr="00984269" w:rsidRDefault="00770729" w:rsidP="00770729">
            <w:pPr>
              <w:numPr>
                <w:ilvl w:val="0"/>
                <w:numId w:val="3"/>
              </w:numPr>
              <w:shd w:val="clear" w:color="auto" w:fill="FFFFFF"/>
              <w:tabs>
                <w:tab w:val="left" w:pos="278"/>
                <w:tab w:val="left" w:pos="3125"/>
              </w:tabs>
              <w:ind w:left="14"/>
              <w:rPr>
                <w:color w:val="000000"/>
              </w:rPr>
            </w:pPr>
            <w:r w:rsidRPr="00984269">
              <w:rPr>
                <w:color w:val="000000"/>
                <w:spacing w:val="-3"/>
              </w:rPr>
              <w:t>Давление</w:t>
            </w:r>
            <w:r w:rsidRPr="00984269">
              <w:rPr>
                <w:color w:val="000000"/>
                <w:spacing w:val="-3"/>
                <w:lang w:val="en-US"/>
              </w:rPr>
              <w:t>:</w:t>
            </w:r>
            <w:r w:rsidRPr="00984269">
              <w:rPr>
                <w:color w:val="000000"/>
                <w:lang w:val="en-US"/>
              </w:rPr>
              <w:t xml:space="preserve"> </w:t>
            </w:r>
            <w:r w:rsidRPr="00984269">
              <w:rPr>
                <w:color w:val="000000"/>
                <w:spacing w:val="-1"/>
              </w:rPr>
              <w:t>700 до</w:t>
            </w:r>
            <w:r w:rsidRPr="00984269">
              <w:rPr>
                <w:color w:val="000000"/>
                <w:spacing w:val="-1"/>
                <w:lang w:val="en-US"/>
              </w:rPr>
              <w:t xml:space="preserve"> </w:t>
            </w:r>
            <w:r w:rsidRPr="00984269">
              <w:rPr>
                <w:color w:val="000000"/>
                <w:spacing w:val="-1"/>
              </w:rPr>
              <w:t>1060 гПа</w:t>
            </w:r>
          </w:p>
        </w:tc>
      </w:tr>
    </w:tbl>
    <w:p w:rsidR="00080DD6" w:rsidRPr="00C0240A" w:rsidRDefault="00080DD6" w:rsidP="0073531D">
      <w:pPr>
        <w:jc w:val="center"/>
        <w:rPr>
          <w:b/>
          <w:bCs/>
          <w:sz w:val="20"/>
          <w:szCs w:val="20"/>
        </w:rPr>
      </w:pPr>
    </w:p>
    <w:p w:rsidR="0073531D" w:rsidRDefault="0073531D" w:rsidP="0073531D">
      <w:pPr>
        <w:jc w:val="center"/>
        <w:rPr>
          <w:b/>
          <w:bCs/>
          <w:color w:val="000000"/>
          <w:sz w:val="20"/>
          <w:szCs w:val="20"/>
        </w:rPr>
      </w:pPr>
      <w:r w:rsidRPr="00C0240A">
        <w:rPr>
          <w:b/>
          <w:bCs/>
          <w:color w:val="000000"/>
          <w:sz w:val="20"/>
          <w:szCs w:val="20"/>
        </w:rPr>
        <w:t>Техническая спецификация</w:t>
      </w:r>
    </w:p>
    <w:p w:rsidR="0073531D" w:rsidRDefault="0073531D" w:rsidP="0073531D">
      <w:pPr>
        <w:jc w:val="center"/>
        <w:rPr>
          <w:b/>
          <w:bCs/>
          <w:color w:val="000000"/>
          <w:sz w:val="20"/>
          <w:szCs w:val="20"/>
        </w:rPr>
      </w:pPr>
      <w:r>
        <w:rPr>
          <w:b/>
          <w:bCs/>
          <w:color w:val="000000"/>
          <w:sz w:val="20"/>
          <w:szCs w:val="20"/>
        </w:rPr>
        <w:t>№9</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36"/>
        <w:gridCol w:w="567"/>
        <w:gridCol w:w="2835"/>
        <w:gridCol w:w="4678"/>
        <w:gridCol w:w="1843"/>
      </w:tblGrid>
      <w:tr w:rsidR="00770729" w:rsidRPr="00574CAF" w:rsidTr="00917C3D">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70729" w:rsidRPr="00574CAF" w:rsidRDefault="00770729" w:rsidP="00917C3D">
            <w:pPr>
              <w:ind w:left="-108"/>
              <w:jc w:val="center"/>
              <w:rPr>
                <w:b/>
              </w:rPr>
            </w:pPr>
            <w:r w:rsidRPr="00574CAF">
              <w:rPr>
                <w:b/>
              </w:rPr>
              <w:t>№ п/п</w:t>
            </w: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70729" w:rsidRPr="00574CAF" w:rsidRDefault="00770729" w:rsidP="00917C3D">
            <w:pPr>
              <w:tabs>
                <w:tab w:val="left" w:pos="450"/>
              </w:tabs>
              <w:jc w:val="center"/>
              <w:rPr>
                <w:b/>
              </w:rPr>
            </w:pPr>
            <w:r w:rsidRPr="00574CAF">
              <w:rPr>
                <w:b/>
              </w:rPr>
              <w:t>Критерии</w:t>
            </w:r>
          </w:p>
        </w:tc>
        <w:tc>
          <w:tcPr>
            <w:tcW w:w="992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770729" w:rsidRPr="00574CAF" w:rsidRDefault="00770729" w:rsidP="00917C3D">
            <w:pPr>
              <w:tabs>
                <w:tab w:val="left" w:pos="450"/>
              </w:tabs>
              <w:jc w:val="center"/>
              <w:rPr>
                <w:b/>
              </w:rPr>
            </w:pPr>
            <w:r w:rsidRPr="00574CAF">
              <w:rPr>
                <w:b/>
              </w:rPr>
              <w:t>Описание</w:t>
            </w:r>
          </w:p>
        </w:tc>
      </w:tr>
      <w:tr w:rsidR="00770729" w:rsidRPr="00574CAF"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770729" w:rsidRPr="00574CAF" w:rsidRDefault="00770729" w:rsidP="00917C3D">
            <w:pPr>
              <w:tabs>
                <w:tab w:val="left" w:pos="450"/>
              </w:tabs>
              <w:jc w:val="center"/>
              <w:rPr>
                <w:b/>
              </w:rPr>
            </w:pPr>
            <w:r w:rsidRPr="00574CAF">
              <w:rPr>
                <w:b/>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770729" w:rsidRPr="00574CAF" w:rsidRDefault="00770729" w:rsidP="00917C3D">
            <w:pPr>
              <w:tabs>
                <w:tab w:val="left" w:pos="450"/>
              </w:tabs>
              <w:ind w:right="-108"/>
              <w:rPr>
                <w:b/>
              </w:rPr>
            </w:pPr>
            <w:r w:rsidRPr="00574CAF">
              <w:rPr>
                <w:b/>
              </w:rPr>
              <w:t>Наименование медицинской техники (далее – МТ)</w:t>
            </w:r>
          </w:p>
          <w:p w:rsidR="00770729" w:rsidRPr="00574CAF" w:rsidRDefault="00770729" w:rsidP="00917C3D">
            <w:pPr>
              <w:tabs>
                <w:tab w:val="left" w:pos="450"/>
              </w:tabs>
              <w:ind w:right="-108"/>
              <w:rPr>
                <w:b/>
                <w:i/>
              </w:rPr>
            </w:pPr>
            <w:r w:rsidRPr="00574CAF">
              <w:rPr>
                <w:i/>
              </w:rPr>
              <w:t>(в соответствии с государственным реестром МТ)</w:t>
            </w:r>
          </w:p>
        </w:tc>
        <w:tc>
          <w:tcPr>
            <w:tcW w:w="9923" w:type="dxa"/>
            <w:gridSpan w:val="4"/>
            <w:tcBorders>
              <w:top w:val="single" w:sz="4" w:space="0" w:color="auto"/>
              <w:left w:val="single" w:sz="4" w:space="0" w:color="auto"/>
              <w:bottom w:val="single" w:sz="4" w:space="0" w:color="auto"/>
              <w:right w:val="single" w:sz="4" w:space="0" w:color="auto"/>
            </w:tcBorders>
          </w:tcPr>
          <w:p w:rsidR="00770729" w:rsidRPr="00574CAF" w:rsidRDefault="00770729" w:rsidP="00917C3D">
            <w:pPr>
              <w:widowControl w:val="0"/>
              <w:autoSpaceDE w:val="0"/>
              <w:autoSpaceDN w:val="0"/>
              <w:adjustRightInd w:val="0"/>
            </w:pPr>
            <w:r w:rsidRPr="00574CAF">
              <w:rPr>
                <w:rFonts w:eastAsia="Adobe Kaiti Std R"/>
                <w:b/>
              </w:rPr>
              <w:t xml:space="preserve">Монитор пациента с сенсорным управлением </w:t>
            </w:r>
          </w:p>
          <w:p w:rsidR="00770729" w:rsidRPr="00574CAF" w:rsidRDefault="00770729" w:rsidP="00917C3D">
            <w:pPr>
              <w:widowControl w:val="0"/>
              <w:autoSpaceDE w:val="0"/>
              <w:autoSpaceDN w:val="0"/>
              <w:adjustRightInd w:val="0"/>
            </w:pPr>
          </w:p>
        </w:tc>
      </w:tr>
      <w:tr w:rsidR="00770729" w:rsidRPr="00574CAF"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770729" w:rsidRPr="00574CAF" w:rsidRDefault="00770729" w:rsidP="00917C3D">
            <w:pPr>
              <w:tabs>
                <w:tab w:val="left" w:pos="450"/>
              </w:tabs>
              <w:jc w:val="center"/>
              <w:rPr>
                <w:b/>
              </w:rPr>
            </w:pPr>
            <w:r w:rsidRPr="00574CAF">
              <w:rPr>
                <w:b/>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770729" w:rsidRPr="00574CAF" w:rsidRDefault="00770729" w:rsidP="00917C3D">
            <w:pPr>
              <w:tabs>
                <w:tab w:val="left" w:pos="450"/>
              </w:tabs>
              <w:ind w:right="-108"/>
              <w:rPr>
                <w:i/>
              </w:rPr>
            </w:pPr>
            <w:r w:rsidRPr="00574CAF">
              <w:rPr>
                <w:b/>
              </w:rPr>
              <w:t>Наименование МТ, относящейся к средствам измерения</w:t>
            </w:r>
          </w:p>
        </w:tc>
        <w:tc>
          <w:tcPr>
            <w:tcW w:w="9923" w:type="dxa"/>
            <w:gridSpan w:val="4"/>
            <w:tcBorders>
              <w:top w:val="single" w:sz="4" w:space="0" w:color="auto"/>
              <w:left w:val="single" w:sz="4" w:space="0" w:color="auto"/>
              <w:bottom w:val="single" w:sz="4" w:space="0" w:color="auto"/>
              <w:right w:val="single" w:sz="4" w:space="0" w:color="auto"/>
            </w:tcBorders>
          </w:tcPr>
          <w:p w:rsidR="00770729" w:rsidRPr="00574CAF" w:rsidRDefault="00770729" w:rsidP="00917C3D">
            <w:pPr>
              <w:rPr>
                <w:rFonts w:eastAsia="BatangChe"/>
              </w:rPr>
            </w:pPr>
            <w:r w:rsidRPr="00574CAF">
              <w:rPr>
                <w:rFonts w:eastAsia="Adobe Kaiti Std R"/>
                <w:b/>
              </w:rPr>
              <w:t>Монитор пациента с сенсорным управлением</w:t>
            </w:r>
          </w:p>
        </w:tc>
      </w:tr>
      <w:tr w:rsidR="00770729" w:rsidRPr="00574CAF" w:rsidTr="00917C3D">
        <w:trPr>
          <w:trHeight w:val="611"/>
        </w:trPr>
        <w:tc>
          <w:tcPr>
            <w:tcW w:w="709" w:type="dxa"/>
            <w:vMerge w:val="restart"/>
            <w:tcBorders>
              <w:left w:val="single" w:sz="4" w:space="0" w:color="auto"/>
              <w:right w:val="single" w:sz="4" w:space="0" w:color="auto"/>
            </w:tcBorders>
            <w:vAlign w:val="center"/>
            <w:hideMark/>
          </w:tcPr>
          <w:p w:rsidR="00770729" w:rsidRPr="00574CAF" w:rsidRDefault="00770729" w:rsidP="00917C3D">
            <w:pPr>
              <w:jc w:val="center"/>
              <w:rPr>
                <w:b/>
              </w:rPr>
            </w:pPr>
            <w:r w:rsidRPr="00574CAF">
              <w:rPr>
                <w:b/>
              </w:rPr>
              <w:lastRenderedPageBreak/>
              <w:t>3</w:t>
            </w:r>
          </w:p>
        </w:tc>
        <w:tc>
          <w:tcPr>
            <w:tcW w:w="4536" w:type="dxa"/>
            <w:vMerge w:val="restart"/>
            <w:tcBorders>
              <w:left w:val="single" w:sz="4" w:space="0" w:color="auto"/>
              <w:right w:val="single" w:sz="4" w:space="0" w:color="auto"/>
            </w:tcBorders>
            <w:vAlign w:val="center"/>
            <w:hideMark/>
          </w:tcPr>
          <w:p w:rsidR="00770729" w:rsidRPr="00574CAF" w:rsidRDefault="00770729" w:rsidP="00917C3D">
            <w:pPr>
              <w:ind w:right="-108"/>
              <w:rPr>
                <w:b/>
              </w:rPr>
            </w:pPr>
            <w:r w:rsidRPr="00574CAF">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770729" w:rsidRPr="00574CAF" w:rsidRDefault="00770729" w:rsidP="00917C3D">
            <w:pPr>
              <w:jc w:val="center"/>
              <w:rPr>
                <w:i/>
              </w:rPr>
            </w:pPr>
            <w:r w:rsidRPr="00574CAF">
              <w:rPr>
                <w:i/>
              </w:rPr>
              <w:t>№</w:t>
            </w:r>
          </w:p>
          <w:p w:rsidR="00770729" w:rsidRPr="00574CAF" w:rsidRDefault="00770729" w:rsidP="00917C3D">
            <w:pPr>
              <w:jc w:val="center"/>
              <w:rPr>
                <w:i/>
              </w:rPr>
            </w:pPr>
            <w:r w:rsidRPr="00574CAF">
              <w:rPr>
                <w:i/>
              </w:rPr>
              <w:t>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770729" w:rsidRPr="00574CAF" w:rsidRDefault="00770729" w:rsidP="00917C3D">
            <w:pPr>
              <w:ind w:left="-97" w:right="-86"/>
              <w:jc w:val="center"/>
              <w:rPr>
                <w:i/>
              </w:rPr>
            </w:pPr>
            <w:r w:rsidRPr="00574CAF">
              <w:rPr>
                <w:i/>
              </w:rPr>
              <w:t>Наименование комплектующего к МТ (в соответствии с государственным реестром МТ)</w:t>
            </w:r>
          </w:p>
        </w:tc>
        <w:tc>
          <w:tcPr>
            <w:tcW w:w="4678" w:type="dxa"/>
            <w:tcBorders>
              <w:top w:val="single" w:sz="4" w:space="0" w:color="auto"/>
              <w:left w:val="single" w:sz="4" w:space="0" w:color="auto"/>
              <w:bottom w:val="single" w:sz="4" w:space="0" w:color="auto"/>
              <w:right w:val="single" w:sz="4" w:space="0" w:color="auto"/>
            </w:tcBorders>
            <w:vAlign w:val="center"/>
            <w:hideMark/>
          </w:tcPr>
          <w:p w:rsidR="00770729" w:rsidRPr="00574CAF" w:rsidRDefault="00770729" w:rsidP="00917C3D">
            <w:pPr>
              <w:ind w:left="-97" w:right="-86"/>
              <w:jc w:val="center"/>
              <w:rPr>
                <w:i/>
              </w:rPr>
            </w:pPr>
            <w:r w:rsidRPr="00574CAF">
              <w:rPr>
                <w:i/>
              </w:rPr>
              <w:t>Техническая характеристика комплектующего к МТ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770729" w:rsidRPr="00574CAF" w:rsidRDefault="00770729" w:rsidP="00917C3D">
            <w:pPr>
              <w:ind w:left="-97" w:right="-86"/>
              <w:jc w:val="center"/>
              <w:rPr>
                <w:i/>
              </w:rPr>
            </w:pPr>
            <w:r w:rsidRPr="00574CAF">
              <w:rPr>
                <w:i/>
              </w:rPr>
              <w:t>Требуемое количество</w:t>
            </w:r>
          </w:p>
          <w:p w:rsidR="00770729" w:rsidRPr="00574CAF" w:rsidRDefault="00770729" w:rsidP="00917C3D">
            <w:pPr>
              <w:ind w:left="-97" w:right="-86"/>
              <w:jc w:val="center"/>
              <w:rPr>
                <w:i/>
              </w:rPr>
            </w:pPr>
            <w:r w:rsidRPr="00574CAF">
              <w:rPr>
                <w:i/>
              </w:rPr>
              <w:t>(с указанием единицы измерения)</w:t>
            </w:r>
          </w:p>
        </w:tc>
      </w:tr>
      <w:tr w:rsidR="00770729" w:rsidRPr="00574CAF" w:rsidTr="00917C3D">
        <w:trPr>
          <w:trHeight w:val="141"/>
        </w:trPr>
        <w:tc>
          <w:tcPr>
            <w:tcW w:w="709" w:type="dxa"/>
            <w:vMerge/>
            <w:tcBorders>
              <w:left w:val="single" w:sz="4" w:space="0" w:color="auto"/>
              <w:right w:val="single" w:sz="4" w:space="0" w:color="auto"/>
            </w:tcBorders>
            <w:vAlign w:val="center"/>
            <w:hideMark/>
          </w:tcPr>
          <w:p w:rsidR="00770729" w:rsidRPr="00574CAF" w:rsidRDefault="00770729" w:rsidP="00917C3D">
            <w:pPr>
              <w:jc w:val="center"/>
              <w:rPr>
                <w:b/>
              </w:rPr>
            </w:pPr>
          </w:p>
        </w:tc>
        <w:tc>
          <w:tcPr>
            <w:tcW w:w="4536" w:type="dxa"/>
            <w:vMerge/>
            <w:tcBorders>
              <w:left w:val="single" w:sz="4" w:space="0" w:color="auto"/>
              <w:right w:val="single" w:sz="4" w:space="0" w:color="auto"/>
            </w:tcBorders>
            <w:vAlign w:val="center"/>
            <w:hideMark/>
          </w:tcPr>
          <w:p w:rsidR="00770729" w:rsidRPr="00574CAF" w:rsidRDefault="00770729" w:rsidP="00917C3D">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770729" w:rsidRPr="00574CAF" w:rsidRDefault="00770729" w:rsidP="00917C3D">
            <w:pPr>
              <w:rPr>
                <w:i/>
              </w:rPr>
            </w:pPr>
            <w:r w:rsidRPr="00574CAF">
              <w:rPr>
                <w:i/>
              </w:rPr>
              <w:t>Основные комплектующие</w:t>
            </w:r>
          </w:p>
        </w:tc>
      </w:tr>
      <w:tr w:rsidR="00770729" w:rsidRPr="00574CAF" w:rsidTr="00917C3D">
        <w:trPr>
          <w:trHeight w:val="141"/>
        </w:trPr>
        <w:tc>
          <w:tcPr>
            <w:tcW w:w="709" w:type="dxa"/>
            <w:vMerge/>
            <w:tcBorders>
              <w:left w:val="single" w:sz="4" w:space="0" w:color="auto"/>
              <w:right w:val="single" w:sz="4" w:space="0" w:color="auto"/>
            </w:tcBorders>
            <w:vAlign w:val="center"/>
            <w:hideMark/>
          </w:tcPr>
          <w:p w:rsidR="00770729" w:rsidRPr="00574CAF" w:rsidRDefault="00770729" w:rsidP="00917C3D">
            <w:pPr>
              <w:jc w:val="center"/>
              <w:rPr>
                <w:b/>
              </w:rPr>
            </w:pPr>
          </w:p>
        </w:tc>
        <w:tc>
          <w:tcPr>
            <w:tcW w:w="4536" w:type="dxa"/>
            <w:vMerge/>
            <w:tcBorders>
              <w:left w:val="single" w:sz="4" w:space="0" w:color="auto"/>
              <w:right w:val="single" w:sz="4" w:space="0" w:color="auto"/>
            </w:tcBorders>
            <w:vAlign w:val="center"/>
            <w:hideMark/>
          </w:tcPr>
          <w:p w:rsidR="00770729" w:rsidRPr="00574CAF" w:rsidRDefault="00770729"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70729" w:rsidRPr="00574CAF" w:rsidRDefault="00770729" w:rsidP="00917C3D">
            <w:pPr>
              <w:jc w:val="center"/>
              <w:rPr>
                <w:lang w:val="en-US"/>
              </w:rPr>
            </w:pPr>
            <w:r w:rsidRPr="00574CAF">
              <w:rPr>
                <w:lang w:val="en-US"/>
              </w:rPr>
              <w:t>1</w:t>
            </w:r>
          </w:p>
        </w:tc>
        <w:tc>
          <w:tcPr>
            <w:tcW w:w="2835" w:type="dxa"/>
            <w:tcBorders>
              <w:top w:val="single" w:sz="4" w:space="0" w:color="auto"/>
              <w:left w:val="single" w:sz="4" w:space="0" w:color="auto"/>
              <w:bottom w:val="single" w:sz="4" w:space="0" w:color="auto"/>
              <w:right w:val="single" w:sz="4" w:space="0" w:color="auto"/>
            </w:tcBorders>
            <w:vAlign w:val="center"/>
          </w:tcPr>
          <w:p w:rsidR="00770729" w:rsidRPr="00574CAF" w:rsidRDefault="00770729" w:rsidP="00917C3D">
            <w:pPr>
              <w:pStyle w:val="25"/>
              <w:jc w:val="left"/>
              <w:rPr>
                <w:rFonts w:ascii="Times New Roman" w:eastAsia="Calibri" w:hAnsi="Times New Roman"/>
              </w:rPr>
            </w:pPr>
            <w:r w:rsidRPr="00574CAF">
              <w:rPr>
                <w:rFonts w:ascii="Times New Roman" w:eastAsia="Calibri" w:hAnsi="Times New Roman"/>
                <w:sz w:val="22"/>
                <w:szCs w:val="22"/>
              </w:rPr>
              <w:t>Монитор</w:t>
            </w:r>
          </w:p>
        </w:tc>
        <w:tc>
          <w:tcPr>
            <w:tcW w:w="4678" w:type="dxa"/>
            <w:tcBorders>
              <w:top w:val="single" w:sz="4" w:space="0" w:color="auto"/>
              <w:left w:val="single" w:sz="4" w:space="0" w:color="auto"/>
              <w:bottom w:val="single" w:sz="4" w:space="0" w:color="auto"/>
              <w:right w:val="single" w:sz="4" w:space="0" w:color="auto"/>
            </w:tcBorders>
            <w:vAlign w:val="center"/>
          </w:tcPr>
          <w:p w:rsidR="00770729" w:rsidRDefault="00770729" w:rsidP="00917C3D">
            <w:r w:rsidRPr="00C32D21">
              <w:t>Должен регистрировать следующие параметры:</w:t>
            </w:r>
            <w:r>
              <w:t xml:space="preserve"> </w:t>
            </w:r>
          </w:p>
          <w:p w:rsidR="00770729" w:rsidRDefault="00770729" w:rsidP="00917C3D">
            <w:r w:rsidRPr="00D8729E">
              <w:t xml:space="preserve">1) </w:t>
            </w:r>
            <w:r>
              <w:t>сердечн</w:t>
            </w:r>
            <w:r w:rsidRPr="00D8729E">
              <w:t xml:space="preserve">ую деятельность – электрокардиограмма (ЭКГ), частоты сердечных сокращении (ЧСС); </w:t>
            </w:r>
          </w:p>
          <w:p w:rsidR="00770729" w:rsidRDefault="00770729" w:rsidP="00917C3D">
            <w:r>
              <w:t xml:space="preserve">2) </w:t>
            </w:r>
            <w:r w:rsidRPr="00D8729E">
              <w:t>пульсоксиметрия: периферическое кровообращение (ФПГ), оксигенация артериальной крови(SpO2), частота пульса (ЧП);</w:t>
            </w:r>
            <w:r>
              <w:t xml:space="preserve"> </w:t>
            </w:r>
          </w:p>
          <w:p w:rsidR="00770729" w:rsidRDefault="00770729" w:rsidP="00917C3D">
            <w:r>
              <w:t xml:space="preserve">3) </w:t>
            </w:r>
            <w:r w:rsidRPr="00D8729E">
              <w:t xml:space="preserve">неинвазивное артериальное давление (НИАД);  </w:t>
            </w:r>
          </w:p>
          <w:p w:rsidR="00770729" w:rsidRDefault="00770729" w:rsidP="00917C3D">
            <w:r>
              <w:t xml:space="preserve">4) </w:t>
            </w:r>
            <w:r w:rsidRPr="00D8729E">
              <w:t xml:space="preserve">температура (Т): кожная и центральная (2 канала); </w:t>
            </w:r>
          </w:p>
          <w:p w:rsidR="00770729" w:rsidRDefault="00770729" w:rsidP="00917C3D">
            <w:r>
              <w:t xml:space="preserve">5) </w:t>
            </w:r>
            <w:r w:rsidRPr="00D8729E">
              <w:t>частоты дыхания (ЧД / Респирограмма);</w:t>
            </w:r>
          </w:p>
          <w:p w:rsidR="00770729" w:rsidRPr="00574CAF" w:rsidRDefault="00770729" w:rsidP="00917C3D">
            <w:r w:rsidRPr="00574CAF">
              <w:t>Размер диагонали цветного сенсорного д</w:t>
            </w:r>
            <w:r>
              <w:t>исплея не менее 15</w:t>
            </w:r>
            <w:r w:rsidRPr="00574CAF">
              <w:t xml:space="preserve"> дюймов. </w:t>
            </w:r>
          </w:p>
          <w:p w:rsidR="00770729" w:rsidRDefault="00770729" w:rsidP="00917C3D">
            <w:r w:rsidRPr="00574CAF">
              <w:t>На дисплее должны</w:t>
            </w:r>
            <w:r>
              <w:t xml:space="preserve"> отображаться не менее 6 </w:t>
            </w:r>
            <w:r w:rsidRPr="00574CAF">
              <w:t>кривых (волновых форм)</w:t>
            </w:r>
            <w:r>
              <w:t xml:space="preserve">: </w:t>
            </w:r>
          </w:p>
          <w:p w:rsidR="00770729" w:rsidRDefault="00770729" w:rsidP="00917C3D">
            <w:r>
              <w:t xml:space="preserve">не менее 2 кривых ЭКГ; </w:t>
            </w:r>
          </w:p>
          <w:p w:rsidR="00770729" w:rsidRDefault="00770729" w:rsidP="00917C3D">
            <w:r>
              <w:t xml:space="preserve">кривая SpO2; </w:t>
            </w:r>
          </w:p>
          <w:p w:rsidR="00770729" w:rsidRDefault="00770729" w:rsidP="00917C3D">
            <w:r>
              <w:t xml:space="preserve">кривая дыхания; </w:t>
            </w:r>
          </w:p>
          <w:p w:rsidR="00770729" w:rsidRPr="00574CAF" w:rsidRDefault="00770729" w:rsidP="00917C3D">
            <w:r>
              <w:t>измерения НИАД и температуры.</w:t>
            </w:r>
            <w:r w:rsidRPr="00574CAF">
              <w:t xml:space="preserve"> </w:t>
            </w:r>
          </w:p>
          <w:p w:rsidR="00770729" w:rsidRPr="00574CAF" w:rsidRDefault="00770729" w:rsidP="00917C3D">
            <w:r w:rsidRPr="00574CAF">
              <w:t xml:space="preserve">Наличие регулируемой визуальной и звуковой сигнализации. </w:t>
            </w:r>
          </w:p>
          <w:p w:rsidR="00770729" w:rsidRPr="00574CAF" w:rsidRDefault="00770729" w:rsidP="00917C3D">
            <w:r w:rsidRPr="00574CAF">
              <w:t xml:space="preserve">Мониторинг должен подходить для всех возрастных групп пациентов, как в палате и реанимации и операционной, так и при транспортировке пациентов. </w:t>
            </w:r>
          </w:p>
          <w:p w:rsidR="00770729" w:rsidRPr="00574CAF" w:rsidRDefault="00770729" w:rsidP="00917C3D">
            <w:r w:rsidRPr="00574CAF">
              <w:t xml:space="preserve">Наличие калькулятора расчета не менее 20 доз препаратов, </w:t>
            </w:r>
            <w:r>
              <w:t>ручки</w:t>
            </w:r>
            <w:r w:rsidRPr="00574CAF">
              <w:t xml:space="preserve"> для переноски, </w:t>
            </w:r>
            <w:r w:rsidRPr="00574CAF">
              <w:lastRenderedPageBreak/>
              <w:t>анализ</w:t>
            </w:r>
            <w:r>
              <w:t>а аритмии</w:t>
            </w:r>
            <w:r w:rsidRPr="00574CAF">
              <w:t>, S-T сегмента</w:t>
            </w:r>
            <w:r>
              <w:t xml:space="preserve"> по всем отведениям, графических и табличных</w:t>
            </w:r>
            <w:r w:rsidRPr="00574CAF">
              <w:t xml:space="preserve"> тренд</w:t>
            </w:r>
            <w:r>
              <w:t>ов</w:t>
            </w:r>
            <w:r w:rsidRPr="00574CAF">
              <w:t xml:space="preserve"> сохранения. </w:t>
            </w:r>
          </w:p>
          <w:p w:rsidR="00770729" w:rsidRPr="00574CAF" w:rsidRDefault="00770729" w:rsidP="00917C3D">
            <w:r w:rsidRPr="00574CAF">
              <w:t xml:space="preserve">Наличие встроенной памяти или карты памяти Mini SD. </w:t>
            </w:r>
          </w:p>
          <w:p w:rsidR="00770729" w:rsidRPr="00574CAF" w:rsidRDefault="00770729" w:rsidP="00917C3D">
            <w:r w:rsidRPr="00574CAF">
              <w:t>Программное обеспечение и инструкция пользователя должны б</w:t>
            </w:r>
            <w:r>
              <w:t>ыть на русском и казахском языках</w:t>
            </w:r>
            <w:r w:rsidRPr="00574CAF">
              <w:t xml:space="preserve">. </w:t>
            </w:r>
          </w:p>
          <w:p w:rsidR="00770729" w:rsidRPr="00574CAF" w:rsidRDefault="00770729" w:rsidP="00917C3D">
            <w:r w:rsidRPr="00574CAF">
              <w:t>Наличие встроенной сетевой возможности для соединения к центральной станции мониторинга и возможность с использованием LA</w:t>
            </w:r>
            <w:r>
              <w:t>N/W-LAN, встроенного</w:t>
            </w:r>
            <w:r w:rsidRPr="00574CAF">
              <w:t xml:space="preserve"> термопринтер</w:t>
            </w:r>
            <w:r>
              <w:t>а, перезаряжаемой батареи</w:t>
            </w:r>
            <w:r w:rsidRPr="00574CAF">
              <w:t xml:space="preserve">. </w:t>
            </w:r>
          </w:p>
          <w:p w:rsidR="00770729" w:rsidRPr="00574CAF" w:rsidRDefault="00770729" w:rsidP="00917C3D">
            <w:r w:rsidRPr="00574CAF">
              <w:t>Наличие возможности синхронизаций с дефибриллятором (BNC).</w:t>
            </w:r>
          </w:p>
        </w:tc>
        <w:tc>
          <w:tcPr>
            <w:tcW w:w="1843" w:type="dxa"/>
            <w:tcBorders>
              <w:top w:val="single" w:sz="4" w:space="0" w:color="auto"/>
              <w:left w:val="single" w:sz="4" w:space="0" w:color="auto"/>
              <w:bottom w:val="single" w:sz="4" w:space="0" w:color="auto"/>
              <w:right w:val="single" w:sz="4" w:space="0" w:color="auto"/>
            </w:tcBorders>
            <w:vAlign w:val="center"/>
          </w:tcPr>
          <w:p w:rsidR="00770729" w:rsidRPr="00574CAF" w:rsidRDefault="00770729" w:rsidP="00917C3D">
            <w:pPr>
              <w:jc w:val="center"/>
            </w:pPr>
            <w:r w:rsidRPr="00574CAF">
              <w:lastRenderedPageBreak/>
              <w:t>1 шт.</w:t>
            </w:r>
          </w:p>
        </w:tc>
      </w:tr>
      <w:tr w:rsidR="00770729" w:rsidRPr="00574CAF" w:rsidTr="00917C3D">
        <w:trPr>
          <w:trHeight w:val="141"/>
        </w:trPr>
        <w:tc>
          <w:tcPr>
            <w:tcW w:w="709" w:type="dxa"/>
            <w:vMerge/>
            <w:tcBorders>
              <w:left w:val="single" w:sz="4" w:space="0" w:color="auto"/>
              <w:right w:val="single" w:sz="4" w:space="0" w:color="auto"/>
            </w:tcBorders>
            <w:vAlign w:val="center"/>
          </w:tcPr>
          <w:p w:rsidR="00770729" w:rsidRPr="00574CAF" w:rsidRDefault="00770729" w:rsidP="00917C3D">
            <w:pPr>
              <w:jc w:val="center"/>
              <w:rPr>
                <w:b/>
              </w:rPr>
            </w:pPr>
          </w:p>
        </w:tc>
        <w:tc>
          <w:tcPr>
            <w:tcW w:w="4536" w:type="dxa"/>
            <w:vMerge/>
            <w:tcBorders>
              <w:left w:val="single" w:sz="4" w:space="0" w:color="auto"/>
              <w:right w:val="single" w:sz="4" w:space="0" w:color="auto"/>
            </w:tcBorders>
            <w:vAlign w:val="center"/>
          </w:tcPr>
          <w:p w:rsidR="00770729" w:rsidRPr="00574CAF" w:rsidRDefault="00770729"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70729" w:rsidRPr="00574CAF" w:rsidRDefault="00770729" w:rsidP="00917C3D">
            <w:pPr>
              <w:jc w:val="center"/>
            </w:pPr>
            <w:r w:rsidRPr="00574CAF">
              <w:t>2</w:t>
            </w:r>
          </w:p>
        </w:tc>
        <w:tc>
          <w:tcPr>
            <w:tcW w:w="2835" w:type="dxa"/>
            <w:tcBorders>
              <w:top w:val="single" w:sz="4" w:space="0" w:color="auto"/>
              <w:left w:val="single" w:sz="4" w:space="0" w:color="auto"/>
              <w:bottom w:val="single" w:sz="4" w:space="0" w:color="auto"/>
              <w:right w:val="single" w:sz="4" w:space="0" w:color="auto"/>
            </w:tcBorders>
            <w:vAlign w:val="center"/>
          </w:tcPr>
          <w:p w:rsidR="00770729" w:rsidRPr="00574CAF" w:rsidRDefault="00770729" w:rsidP="00917C3D">
            <w:pPr>
              <w:pStyle w:val="25"/>
              <w:jc w:val="left"/>
              <w:rPr>
                <w:rFonts w:ascii="Times New Roman" w:eastAsia="Calibri" w:hAnsi="Times New Roman"/>
              </w:rPr>
            </w:pPr>
            <w:r w:rsidRPr="00574CAF">
              <w:rPr>
                <w:rFonts w:ascii="Times New Roman" w:eastAsia="Calibri" w:hAnsi="Times New Roman"/>
                <w:sz w:val="22"/>
                <w:szCs w:val="22"/>
              </w:rPr>
              <w:t xml:space="preserve">Кабель ЭКГ </w:t>
            </w:r>
          </w:p>
        </w:tc>
        <w:tc>
          <w:tcPr>
            <w:tcW w:w="4678" w:type="dxa"/>
            <w:tcBorders>
              <w:top w:val="single" w:sz="4" w:space="0" w:color="auto"/>
              <w:left w:val="single" w:sz="4" w:space="0" w:color="auto"/>
              <w:bottom w:val="single" w:sz="4" w:space="0" w:color="auto"/>
              <w:right w:val="single" w:sz="4" w:space="0" w:color="auto"/>
            </w:tcBorders>
            <w:vAlign w:val="center"/>
          </w:tcPr>
          <w:p w:rsidR="00770729" w:rsidRPr="00554E9D" w:rsidRDefault="00770729" w:rsidP="00917C3D">
            <w:pPr>
              <w:pStyle w:val="14"/>
              <w:jc w:val="left"/>
              <w:rPr>
                <w:rFonts w:cs="Times New Roman"/>
              </w:rPr>
            </w:pPr>
            <w:r w:rsidRPr="00574CAF">
              <w:rPr>
                <w:rFonts w:cs="Times New Roman"/>
              </w:rPr>
              <w:t xml:space="preserve">Должен быть с 5-отведениями: </w:t>
            </w:r>
            <w:r w:rsidRPr="00574CAF">
              <w:rPr>
                <w:rFonts w:cs="Times New Roman"/>
                <w:lang w:val="en-US"/>
              </w:rPr>
              <w:t>I</w:t>
            </w:r>
            <w:r w:rsidRPr="00574CAF">
              <w:rPr>
                <w:rFonts w:cs="Times New Roman"/>
              </w:rPr>
              <w:t xml:space="preserve">, </w:t>
            </w:r>
            <w:r w:rsidRPr="00574CAF">
              <w:rPr>
                <w:rFonts w:cs="Times New Roman"/>
                <w:lang w:val="en-US"/>
              </w:rPr>
              <w:t>II</w:t>
            </w:r>
            <w:r w:rsidRPr="00574CAF">
              <w:rPr>
                <w:rFonts w:cs="Times New Roman"/>
              </w:rPr>
              <w:t xml:space="preserve">, </w:t>
            </w:r>
            <w:r w:rsidRPr="00574CAF">
              <w:rPr>
                <w:rFonts w:cs="Times New Roman"/>
                <w:lang w:val="en-US"/>
              </w:rPr>
              <w:t>III</w:t>
            </w:r>
            <w:r w:rsidRPr="00574CAF">
              <w:rPr>
                <w:rFonts w:cs="Times New Roman"/>
              </w:rPr>
              <w:t xml:space="preserve">, </w:t>
            </w:r>
            <w:r w:rsidRPr="00574CAF">
              <w:rPr>
                <w:rFonts w:cs="Times New Roman"/>
                <w:lang w:val="en-US"/>
              </w:rPr>
              <w:t>AVR</w:t>
            </w:r>
            <w:r w:rsidRPr="00574CAF">
              <w:rPr>
                <w:rFonts w:cs="Times New Roman"/>
              </w:rPr>
              <w:t xml:space="preserve">, </w:t>
            </w:r>
            <w:r w:rsidRPr="00574CAF">
              <w:rPr>
                <w:rFonts w:cs="Times New Roman"/>
                <w:lang w:val="en-US"/>
              </w:rPr>
              <w:t>AVL</w:t>
            </w:r>
            <w:r w:rsidRPr="00574CAF">
              <w:rPr>
                <w:rFonts w:cs="Times New Roman"/>
              </w:rPr>
              <w:t xml:space="preserve">, </w:t>
            </w:r>
            <w:r w:rsidRPr="00574CAF">
              <w:rPr>
                <w:rFonts w:cs="Times New Roman"/>
                <w:lang w:val="en-US"/>
              </w:rPr>
              <w:t>AVF</w:t>
            </w:r>
            <w:r w:rsidRPr="00574CAF">
              <w:rPr>
                <w:rFonts w:cs="Times New Roman"/>
              </w:rPr>
              <w:t xml:space="preserve">, </w:t>
            </w:r>
            <w:r w:rsidRPr="00574CAF">
              <w:rPr>
                <w:rFonts w:cs="Times New Roman"/>
                <w:lang w:val="en-US"/>
              </w:rPr>
              <w:t>V</w:t>
            </w:r>
            <w:r>
              <w:rPr>
                <w:rFonts w:cs="Times New Roman"/>
              </w:rPr>
              <w:t>.</w:t>
            </w:r>
          </w:p>
          <w:p w:rsidR="00770729" w:rsidRPr="00574CAF" w:rsidRDefault="00770729" w:rsidP="00917C3D">
            <w:pPr>
              <w:pStyle w:val="14"/>
              <w:jc w:val="left"/>
              <w:rPr>
                <w:rFonts w:cs="Times New Roman"/>
              </w:rPr>
            </w:pPr>
            <w:r w:rsidRPr="00574CAF">
              <w:rPr>
                <w:rFonts w:cs="Times New Roman"/>
              </w:rPr>
              <w:t>Волновая форма должна отображать не менее 2-х каналов.</w:t>
            </w:r>
          </w:p>
          <w:p w:rsidR="00770729" w:rsidRPr="00574CAF" w:rsidRDefault="00770729" w:rsidP="00917C3D">
            <w:r w:rsidRPr="00574CAF">
              <w:t>Амплитуда кривой не менее 2.5 мм/мВ.</w:t>
            </w:r>
          </w:p>
        </w:tc>
        <w:tc>
          <w:tcPr>
            <w:tcW w:w="1843" w:type="dxa"/>
            <w:tcBorders>
              <w:top w:val="single" w:sz="4" w:space="0" w:color="auto"/>
              <w:left w:val="single" w:sz="4" w:space="0" w:color="auto"/>
              <w:bottom w:val="single" w:sz="4" w:space="0" w:color="auto"/>
              <w:right w:val="single" w:sz="4" w:space="0" w:color="auto"/>
            </w:tcBorders>
            <w:vAlign w:val="center"/>
          </w:tcPr>
          <w:p w:rsidR="00770729" w:rsidRPr="00574CAF" w:rsidRDefault="00770729" w:rsidP="00917C3D">
            <w:pPr>
              <w:jc w:val="center"/>
            </w:pPr>
            <w:r w:rsidRPr="00574CAF">
              <w:t>1 шт.</w:t>
            </w:r>
          </w:p>
        </w:tc>
      </w:tr>
      <w:tr w:rsidR="00770729" w:rsidRPr="00574CAF" w:rsidTr="00917C3D">
        <w:trPr>
          <w:trHeight w:val="141"/>
        </w:trPr>
        <w:tc>
          <w:tcPr>
            <w:tcW w:w="709" w:type="dxa"/>
            <w:vMerge/>
            <w:tcBorders>
              <w:left w:val="single" w:sz="4" w:space="0" w:color="auto"/>
              <w:right w:val="single" w:sz="4" w:space="0" w:color="auto"/>
            </w:tcBorders>
            <w:vAlign w:val="center"/>
          </w:tcPr>
          <w:p w:rsidR="00770729" w:rsidRPr="00574CAF" w:rsidRDefault="00770729" w:rsidP="00917C3D">
            <w:pPr>
              <w:jc w:val="center"/>
              <w:rPr>
                <w:b/>
              </w:rPr>
            </w:pPr>
          </w:p>
        </w:tc>
        <w:tc>
          <w:tcPr>
            <w:tcW w:w="4536" w:type="dxa"/>
            <w:vMerge/>
            <w:tcBorders>
              <w:left w:val="single" w:sz="4" w:space="0" w:color="auto"/>
              <w:right w:val="single" w:sz="4" w:space="0" w:color="auto"/>
            </w:tcBorders>
            <w:vAlign w:val="center"/>
          </w:tcPr>
          <w:p w:rsidR="00770729" w:rsidRPr="00574CAF" w:rsidRDefault="00770729"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70729" w:rsidRPr="00574CAF" w:rsidRDefault="00770729" w:rsidP="00917C3D">
            <w:pPr>
              <w:jc w:val="center"/>
              <w:rPr>
                <w:lang w:val="en-US"/>
              </w:rPr>
            </w:pPr>
            <w:r w:rsidRPr="00574CAF">
              <w:rPr>
                <w:lang w:val="en-US"/>
              </w:rPr>
              <w:t>3</w:t>
            </w:r>
          </w:p>
        </w:tc>
        <w:tc>
          <w:tcPr>
            <w:tcW w:w="2835" w:type="dxa"/>
            <w:tcBorders>
              <w:top w:val="single" w:sz="4" w:space="0" w:color="auto"/>
              <w:left w:val="single" w:sz="4" w:space="0" w:color="auto"/>
              <w:bottom w:val="single" w:sz="4" w:space="0" w:color="auto"/>
              <w:right w:val="single" w:sz="4" w:space="0" w:color="auto"/>
            </w:tcBorders>
            <w:vAlign w:val="center"/>
          </w:tcPr>
          <w:p w:rsidR="00770729" w:rsidRPr="00574CAF" w:rsidRDefault="00770729" w:rsidP="00917C3D">
            <w:pPr>
              <w:pStyle w:val="25"/>
              <w:jc w:val="left"/>
              <w:rPr>
                <w:rFonts w:ascii="Times New Roman" w:eastAsia="Calibri" w:hAnsi="Times New Roman"/>
              </w:rPr>
            </w:pPr>
            <w:r w:rsidRPr="00574CAF">
              <w:rPr>
                <w:rFonts w:ascii="Times New Roman" w:eastAsia="Calibri" w:hAnsi="Times New Roman"/>
                <w:sz w:val="22"/>
                <w:szCs w:val="22"/>
              </w:rPr>
              <w:t>Манжета</w:t>
            </w:r>
          </w:p>
        </w:tc>
        <w:tc>
          <w:tcPr>
            <w:tcW w:w="4678" w:type="dxa"/>
            <w:tcBorders>
              <w:top w:val="single" w:sz="4" w:space="0" w:color="auto"/>
              <w:left w:val="single" w:sz="4" w:space="0" w:color="auto"/>
              <w:bottom w:val="single" w:sz="4" w:space="0" w:color="auto"/>
              <w:right w:val="single" w:sz="4" w:space="0" w:color="auto"/>
            </w:tcBorders>
            <w:vAlign w:val="center"/>
          </w:tcPr>
          <w:p w:rsidR="00770729" w:rsidRPr="00574CAF" w:rsidRDefault="00770729" w:rsidP="00917C3D">
            <w:pPr>
              <w:pStyle w:val="14"/>
              <w:jc w:val="left"/>
              <w:rPr>
                <w:rFonts w:cs="Times New Roman"/>
              </w:rPr>
            </w:pPr>
            <w:r w:rsidRPr="00574CAF">
              <w:rPr>
                <w:rFonts w:cs="Times New Roman"/>
              </w:rPr>
              <w:t>Манжета должна быть предназначен для взрослых пациентов с размером манжеты не менее 25 х 35 см.</w:t>
            </w:r>
          </w:p>
          <w:p w:rsidR="00770729" w:rsidRPr="00574CAF" w:rsidRDefault="00770729" w:rsidP="00917C3D">
            <w:pPr>
              <w:pStyle w:val="14"/>
              <w:jc w:val="left"/>
              <w:rPr>
                <w:rFonts w:cs="Times New Roman"/>
              </w:rPr>
            </w:pPr>
            <w:r w:rsidRPr="00574CAF">
              <w:rPr>
                <w:rFonts w:cs="Times New Roman"/>
              </w:rPr>
              <w:t>Систолическое (SYS) должно быть не менее 40 мм рт.ст.</w:t>
            </w:r>
          </w:p>
          <w:p w:rsidR="00770729" w:rsidRPr="00574CAF" w:rsidRDefault="00770729" w:rsidP="00917C3D">
            <w:pPr>
              <w:pStyle w:val="14"/>
              <w:jc w:val="left"/>
              <w:rPr>
                <w:rFonts w:cs="Times New Roman"/>
              </w:rPr>
            </w:pPr>
            <w:r w:rsidRPr="00574CAF">
              <w:rPr>
                <w:rFonts w:cs="Times New Roman"/>
              </w:rPr>
              <w:t>Диастолическое (DIA) должно быть не менее 10 мм рт.ст.</w:t>
            </w:r>
          </w:p>
          <w:p w:rsidR="00770729" w:rsidRPr="00574CAF" w:rsidRDefault="00770729" w:rsidP="00917C3D">
            <w:pPr>
              <w:pStyle w:val="14"/>
              <w:jc w:val="left"/>
              <w:rPr>
                <w:rFonts w:cs="Times New Roman"/>
              </w:rPr>
            </w:pPr>
            <w:r w:rsidRPr="00574CAF">
              <w:rPr>
                <w:rFonts w:cs="Times New Roman"/>
              </w:rPr>
              <w:t>Среднее должно быть не менее 20 мм рт.ст.</w:t>
            </w:r>
          </w:p>
        </w:tc>
        <w:tc>
          <w:tcPr>
            <w:tcW w:w="1843" w:type="dxa"/>
            <w:tcBorders>
              <w:top w:val="single" w:sz="4" w:space="0" w:color="auto"/>
              <w:left w:val="single" w:sz="4" w:space="0" w:color="auto"/>
              <w:bottom w:val="single" w:sz="4" w:space="0" w:color="auto"/>
              <w:right w:val="single" w:sz="4" w:space="0" w:color="auto"/>
            </w:tcBorders>
            <w:vAlign w:val="center"/>
          </w:tcPr>
          <w:p w:rsidR="00770729" w:rsidRPr="00574CAF" w:rsidRDefault="00770729" w:rsidP="00917C3D">
            <w:pPr>
              <w:jc w:val="center"/>
            </w:pPr>
            <w:r w:rsidRPr="00574CAF">
              <w:t>1 шт.</w:t>
            </w:r>
          </w:p>
        </w:tc>
      </w:tr>
      <w:tr w:rsidR="00770729" w:rsidRPr="00574CAF" w:rsidTr="00917C3D">
        <w:trPr>
          <w:trHeight w:val="141"/>
        </w:trPr>
        <w:tc>
          <w:tcPr>
            <w:tcW w:w="709" w:type="dxa"/>
            <w:vMerge/>
            <w:tcBorders>
              <w:left w:val="single" w:sz="4" w:space="0" w:color="auto"/>
              <w:right w:val="single" w:sz="4" w:space="0" w:color="auto"/>
            </w:tcBorders>
            <w:vAlign w:val="center"/>
          </w:tcPr>
          <w:p w:rsidR="00770729" w:rsidRPr="00574CAF" w:rsidRDefault="00770729" w:rsidP="00917C3D">
            <w:pPr>
              <w:jc w:val="center"/>
              <w:rPr>
                <w:b/>
              </w:rPr>
            </w:pPr>
          </w:p>
        </w:tc>
        <w:tc>
          <w:tcPr>
            <w:tcW w:w="4536" w:type="dxa"/>
            <w:vMerge/>
            <w:tcBorders>
              <w:left w:val="single" w:sz="4" w:space="0" w:color="auto"/>
              <w:right w:val="single" w:sz="4" w:space="0" w:color="auto"/>
            </w:tcBorders>
            <w:vAlign w:val="center"/>
          </w:tcPr>
          <w:p w:rsidR="00770729" w:rsidRPr="00574CAF" w:rsidRDefault="00770729"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70729" w:rsidRPr="00574CAF" w:rsidRDefault="00770729" w:rsidP="00917C3D">
            <w:pPr>
              <w:jc w:val="center"/>
            </w:pPr>
            <w:r w:rsidRPr="00574CAF">
              <w:t>4</w:t>
            </w:r>
          </w:p>
        </w:tc>
        <w:tc>
          <w:tcPr>
            <w:tcW w:w="2835" w:type="dxa"/>
            <w:tcBorders>
              <w:top w:val="single" w:sz="4" w:space="0" w:color="auto"/>
              <w:left w:val="single" w:sz="4" w:space="0" w:color="auto"/>
              <w:bottom w:val="single" w:sz="4" w:space="0" w:color="auto"/>
              <w:right w:val="single" w:sz="4" w:space="0" w:color="auto"/>
            </w:tcBorders>
            <w:vAlign w:val="center"/>
          </w:tcPr>
          <w:p w:rsidR="00770729" w:rsidRPr="00574CAF" w:rsidRDefault="00770729" w:rsidP="00917C3D">
            <w:pPr>
              <w:pStyle w:val="25"/>
              <w:jc w:val="left"/>
              <w:rPr>
                <w:rFonts w:ascii="Times New Roman" w:eastAsia="Calibri" w:hAnsi="Times New Roman"/>
              </w:rPr>
            </w:pPr>
            <w:r w:rsidRPr="00574CAF">
              <w:rPr>
                <w:rFonts w:ascii="Times New Roman" w:eastAsia="Calibri" w:hAnsi="Times New Roman"/>
                <w:sz w:val="22"/>
                <w:szCs w:val="22"/>
              </w:rPr>
              <w:t>Электроды</w:t>
            </w:r>
          </w:p>
        </w:tc>
        <w:tc>
          <w:tcPr>
            <w:tcW w:w="4678" w:type="dxa"/>
            <w:tcBorders>
              <w:top w:val="single" w:sz="4" w:space="0" w:color="auto"/>
              <w:left w:val="single" w:sz="4" w:space="0" w:color="auto"/>
              <w:bottom w:val="single" w:sz="4" w:space="0" w:color="auto"/>
              <w:right w:val="single" w:sz="4" w:space="0" w:color="auto"/>
            </w:tcBorders>
            <w:vAlign w:val="center"/>
          </w:tcPr>
          <w:p w:rsidR="00770729" w:rsidRDefault="00770729" w:rsidP="00917C3D">
            <w:r w:rsidRPr="00574CAF">
              <w:t xml:space="preserve">Комплект одноразовых электродов должен быть предназначен для проведения процедуры электрокардиограммы. </w:t>
            </w:r>
          </w:p>
          <w:p w:rsidR="00770729" w:rsidRPr="00574CAF" w:rsidRDefault="00770729" w:rsidP="00917C3D">
            <w:r w:rsidRPr="00574CAF">
              <w:t>Комплект должен состоять из не менее 20 штук</w:t>
            </w:r>
            <w:r>
              <w:t>.</w:t>
            </w:r>
          </w:p>
        </w:tc>
        <w:tc>
          <w:tcPr>
            <w:tcW w:w="1843" w:type="dxa"/>
            <w:tcBorders>
              <w:top w:val="single" w:sz="4" w:space="0" w:color="auto"/>
              <w:left w:val="single" w:sz="4" w:space="0" w:color="auto"/>
              <w:bottom w:val="single" w:sz="4" w:space="0" w:color="auto"/>
              <w:right w:val="single" w:sz="4" w:space="0" w:color="auto"/>
            </w:tcBorders>
            <w:vAlign w:val="center"/>
          </w:tcPr>
          <w:p w:rsidR="00770729" w:rsidRPr="00574CAF" w:rsidRDefault="00770729" w:rsidP="00917C3D">
            <w:pPr>
              <w:jc w:val="center"/>
            </w:pPr>
            <w:r w:rsidRPr="00574CAF">
              <w:t>1 комп</w:t>
            </w:r>
          </w:p>
        </w:tc>
      </w:tr>
      <w:tr w:rsidR="00770729" w:rsidRPr="00574CAF" w:rsidTr="00917C3D">
        <w:trPr>
          <w:trHeight w:val="141"/>
        </w:trPr>
        <w:tc>
          <w:tcPr>
            <w:tcW w:w="709" w:type="dxa"/>
            <w:vMerge/>
            <w:tcBorders>
              <w:left w:val="single" w:sz="4" w:space="0" w:color="auto"/>
              <w:right w:val="single" w:sz="4" w:space="0" w:color="auto"/>
            </w:tcBorders>
            <w:vAlign w:val="center"/>
          </w:tcPr>
          <w:p w:rsidR="00770729" w:rsidRPr="00574CAF" w:rsidRDefault="00770729" w:rsidP="00917C3D">
            <w:pPr>
              <w:jc w:val="center"/>
              <w:rPr>
                <w:b/>
              </w:rPr>
            </w:pPr>
          </w:p>
        </w:tc>
        <w:tc>
          <w:tcPr>
            <w:tcW w:w="4536" w:type="dxa"/>
            <w:vMerge/>
            <w:tcBorders>
              <w:left w:val="single" w:sz="4" w:space="0" w:color="auto"/>
              <w:right w:val="single" w:sz="4" w:space="0" w:color="auto"/>
            </w:tcBorders>
            <w:vAlign w:val="center"/>
          </w:tcPr>
          <w:p w:rsidR="00770729" w:rsidRPr="00574CAF" w:rsidRDefault="00770729"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70729" w:rsidRPr="00574CAF" w:rsidRDefault="00770729" w:rsidP="00917C3D">
            <w:pPr>
              <w:jc w:val="center"/>
            </w:pPr>
            <w:r w:rsidRPr="00574CAF">
              <w:t>5</w:t>
            </w:r>
          </w:p>
        </w:tc>
        <w:tc>
          <w:tcPr>
            <w:tcW w:w="2835" w:type="dxa"/>
            <w:tcBorders>
              <w:top w:val="single" w:sz="4" w:space="0" w:color="auto"/>
              <w:left w:val="single" w:sz="4" w:space="0" w:color="auto"/>
              <w:bottom w:val="single" w:sz="4" w:space="0" w:color="auto"/>
              <w:right w:val="single" w:sz="4" w:space="0" w:color="auto"/>
            </w:tcBorders>
            <w:vAlign w:val="center"/>
          </w:tcPr>
          <w:p w:rsidR="00770729" w:rsidRPr="00574CAF" w:rsidRDefault="00770729" w:rsidP="00917C3D">
            <w:pPr>
              <w:pStyle w:val="25"/>
              <w:jc w:val="left"/>
              <w:rPr>
                <w:rFonts w:ascii="Times New Roman" w:eastAsia="Calibri" w:hAnsi="Times New Roman"/>
              </w:rPr>
            </w:pPr>
            <w:r w:rsidRPr="00574CAF">
              <w:rPr>
                <w:rFonts w:ascii="Times New Roman" w:eastAsia="Calibri" w:hAnsi="Times New Roman"/>
                <w:sz w:val="22"/>
                <w:szCs w:val="22"/>
              </w:rPr>
              <w:t>Датчик SpO2</w:t>
            </w:r>
          </w:p>
        </w:tc>
        <w:tc>
          <w:tcPr>
            <w:tcW w:w="4678" w:type="dxa"/>
            <w:tcBorders>
              <w:top w:val="single" w:sz="4" w:space="0" w:color="auto"/>
              <w:left w:val="single" w:sz="4" w:space="0" w:color="auto"/>
              <w:bottom w:val="single" w:sz="4" w:space="0" w:color="auto"/>
              <w:right w:val="single" w:sz="4" w:space="0" w:color="auto"/>
            </w:tcBorders>
            <w:vAlign w:val="center"/>
          </w:tcPr>
          <w:p w:rsidR="00770729" w:rsidRPr="00574CAF" w:rsidRDefault="00770729" w:rsidP="00917C3D">
            <w:pPr>
              <w:pStyle w:val="14"/>
              <w:jc w:val="left"/>
              <w:rPr>
                <w:rFonts w:cs="Times New Roman"/>
              </w:rPr>
            </w:pPr>
            <w:r w:rsidRPr="00574CAF">
              <w:rPr>
                <w:rFonts w:cs="Times New Roman"/>
              </w:rPr>
              <w:t>Датчик пульсоксиметрический с сенсором с то</w:t>
            </w:r>
            <w:r>
              <w:rPr>
                <w:rFonts w:cs="Times New Roman"/>
              </w:rPr>
              <w:t>чностью измерения не менее 70%.</w:t>
            </w:r>
          </w:p>
        </w:tc>
        <w:tc>
          <w:tcPr>
            <w:tcW w:w="1843" w:type="dxa"/>
            <w:tcBorders>
              <w:top w:val="single" w:sz="4" w:space="0" w:color="auto"/>
              <w:left w:val="single" w:sz="4" w:space="0" w:color="auto"/>
              <w:bottom w:val="single" w:sz="4" w:space="0" w:color="auto"/>
              <w:right w:val="single" w:sz="4" w:space="0" w:color="auto"/>
            </w:tcBorders>
            <w:vAlign w:val="center"/>
          </w:tcPr>
          <w:p w:rsidR="00770729" w:rsidRPr="00574CAF" w:rsidRDefault="00770729" w:rsidP="00917C3D">
            <w:pPr>
              <w:jc w:val="center"/>
            </w:pPr>
            <w:r w:rsidRPr="00574CAF">
              <w:t>1 шт.</w:t>
            </w:r>
          </w:p>
        </w:tc>
      </w:tr>
      <w:tr w:rsidR="00770729" w:rsidRPr="00574CAF" w:rsidTr="00917C3D">
        <w:trPr>
          <w:trHeight w:val="141"/>
        </w:trPr>
        <w:tc>
          <w:tcPr>
            <w:tcW w:w="709" w:type="dxa"/>
            <w:vMerge/>
            <w:tcBorders>
              <w:left w:val="single" w:sz="4" w:space="0" w:color="auto"/>
              <w:right w:val="single" w:sz="4" w:space="0" w:color="auto"/>
            </w:tcBorders>
            <w:vAlign w:val="center"/>
          </w:tcPr>
          <w:p w:rsidR="00770729" w:rsidRPr="00574CAF" w:rsidRDefault="00770729" w:rsidP="00917C3D">
            <w:pPr>
              <w:jc w:val="center"/>
              <w:rPr>
                <w:b/>
              </w:rPr>
            </w:pPr>
          </w:p>
        </w:tc>
        <w:tc>
          <w:tcPr>
            <w:tcW w:w="4536" w:type="dxa"/>
            <w:vMerge/>
            <w:tcBorders>
              <w:left w:val="single" w:sz="4" w:space="0" w:color="auto"/>
              <w:right w:val="single" w:sz="4" w:space="0" w:color="auto"/>
            </w:tcBorders>
            <w:vAlign w:val="center"/>
          </w:tcPr>
          <w:p w:rsidR="00770729" w:rsidRPr="00574CAF" w:rsidRDefault="00770729"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70729" w:rsidRPr="00574CAF" w:rsidRDefault="00770729" w:rsidP="00917C3D">
            <w:pPr>
              <w:jc w:val="center"/>
            </w:pPr>
            <w:r w:rsidRPr="00574CAF">
              <w:t>6</w:t>
            </w:r>
          </w:p>
        </w:tc>
        <w:tc>
          <w:tcPr>
            <w:tcW w:w="2835" w:type="dxa"/>
            <w:tcBorders>
              <w:top w:val="single" w:sz="4" w:space="0" w:color="auto"/>
              <w:left w:val="single" w:sz="4" w:space="0" w:color="auto"/>
              <w:bottom w:val="single" w:sz="4" w:space="0" w:color="auto"/>
              <w:right w:val="single" w:sz="4" w:space="0" w:color="auto"/>
            </w:tcBorders>
            <w:vAlign w:val="center"/>
          </w:tcPr>
          <w:p w:rsidR="00770729" w:rsidRPr="00574CAF" w:rsidRDefault="00770729" w:rsidP="00917C3D">
            <w:pPr>
              <w:pStyle w:val="25"/>
              <w:jc w:val="left"/>
              <w:rPr>
                <w:rFonts w:ascii="Times New Roman" w:eastAsia="Calibri" w:hAnsi="Times New Roman"/>
              </w:rPr>
            </w:pPr>
            <w:r w:rsidRPr="00574CAF">
              <w:rPr>
                <w:rFonts w:ascii="Times New Roman" w:eastAsia="Calibri" w:hAnsi="Times New Roman"/>
                <w:sz w:val="22"/>
                <w:szCs w:val="22"/>
              </w:rPr>
              <w:t>Температурный датчик</w:t>
            </w:r>
          </w:p>
        </w:tc>
        <w:tc>
          <w:tcPr>
            <w:tcW w:w="4678" w:type="dxa"/>
            <w:tcBorders>
              <w:top w:val="single" w:sz="4" w:space="0" w:color="auto"/>
              <w:left w:val="single" w:sz="4" w:space="0" w:color="auto"/>
              <w:bottom w:val="single" w:sz="4" w:space="0" w:color="auto"/>
              <w:right w:val="single" w:sz="4" w:space="0" w:color="auto"/>
            </w:tcBorders>
            <w:vAlign w:val="center"/>
          </w:tcPr>
          <w:p w:rsidR="00770729" w:rsidRPr="00574CAF" w:rsidRDefault="00770729" w:rsidP="00917C3D">
            <w:r w:rsidRPr="00574CAF">
              <w:t xml:space="preserve">2-х канальный датчик должен быть с </w:t>
            </w:r>
            <w:r w:rsidRPr="00574CAF">
              <w:lastRenderedPageBreak/>
              <w:t xml:space="preserve">диапазоном измерения температуры не менее </w:t>
            </w:r>
            <w:r w:rsidRPr="00574CAF">
              <w:rPr>
                <w:rFonts w:eastAsia="SimSun"/>
                <w:lang w:eastAsia="zh-CN"/>
              </w:rPr>
              <w:t>-5</w:t>
            </w:r>
            <w:r w:rsidRPr="00574CAF">
              <w:t>0 градусов и интервалом активизации не более 1 секунды</w:t>
            </w:r>
            <w:r>
              <w:t>.</w:t>
            </w:r>
          </w:p>
        </w:tc>
        <w:tc>
          <w:tcPr>
            <w:tcW w:w="1843" w:type="dxa"/>
            <w:tcBorders>
              <w:top w:val="single" w:sz="4" w:space="0" w:color="auto"/>
              <w:left w:val="single" w:sz="4" w:space="0" w:color="auto"/>
              <w:bottom w:val="single" w:sz="4" w:space="0" w:color="auto"/>
              <w:right w:val="single" w:sz="4" w:space="0" w:color="auto"/>
            </w:tcBorders>
            <w:vAlign w:val="center"/>
          </w:tcPr>
          <w:p w:rsidR="00770729" w:rsidRPr="00574CAF" w:rsidRDefault="00770729" w:rsidP="00917C3D">
            <w:pPr>
              <w:jc w:val="center"/>
            </w:pPr>
            <w:r w:rsidRPr="00574CAF">
              <w:lastRenderedPageBreak/>
              <w:t>1 шт.</w:t>
            </w:r>
          </w:p>
        </w:tc>
      </w:tr>
      <w:tr w:rsidR="00770729" w:rsidRPr="00574CAF" w:rsidTr="00917C3D">
        <w:trPr>
          <w:trHeight w:val="141"/>
        </w:trPr>
        <w:tc>
          <w:tcPr>
            <w:tcW w:w="709" w:type="dxa"/>
            <w:vMerge/>
            <w:tcBorders>
              <w:left w:val="single" w:sz="4" w:space="0" w:color="auto"/>
              <w:right w:val="single" w:sz="4" w:space="0" w:color="auto"/>
            </w:tcBorders>
            <w:vAlign w:val="center"/>
          </w:tcPr>
          <w:p w:rsidR="00770729" w:rsidRPr="00574CAF" w:rsidRDefault="00770729" w:rsidP="00917C3D">
            <w:pPr>
              <w:jc w:val="center"/>
              <w:rPr>
                <w:b/>
              </w:rPr>
            </w:pPr>
          </w:p>
        </w:tc>
        <w:tc>
          <w:tcPr>
            <w:tcW w:w="4536" w:type="dxa"/>
            <w:vMerge/>
            <w:tcBorders>
              <w:left w:val="single" w:sz="4" w:space="0" w:color="auto"/>
              <w:right w:val="single" w:sz="4" w:space="0" w:color="auto"/>
            </w:tcBorders>
            <w:vAlign w:val="center"/>
          </w:tcPr>
          <w:p w:rsidR="00770729" w:rsidRPr="00574CAF" w:rsidRDefault="00770729"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70729" w:rsidRPr="00574CAF" w:rsidRDefault="00770729" w:rsidP="00917C3D">
            <w:pPr>
              <w:jc w:val="center"/>
            </w:pPr>
            <w:r w:rsidRPr="00574CAF">
              <w:t>7</w:t>
            </w:r>
          </w:p>
        </w:tc>
        <w:tc>
          <w:tcPr>
            <w:tcW w:w="2835" w:type="dxa"/>
            <w:tcBorders>
              <w:top w:val="single" w:sz="4" w:space="0" w:color="auto"/>
              <w:left w:val="single" w:sz="4" w:space="0" w:color="auto"/>
              <w:bottom w:val="single" w:sz="4" w:space="0" w:color="auto"/>
              <w:right w:val="single" w:sz="4" w:space="0" w:color="auto"/>
            </w:tcBorders>
            <w:vAlign w:val="center"/>
          </w:tcPr>
          <w:p w:rsidR="00770729" w:rsidRPr="00574CAF" w:rsidRDefault="00770729" w:rsidP="00917C3D">
            <w:pPr>
              <w:pStyle w:val="25"/>
              <w:jc w:val="left"/>
              <w:rPr>
                <w:rFonts w:ascii="Times New Roman" w:eastAsia="Calibri" w:hAnsi="Times New Roman"/>
              </w:rPr>
            </w:pPr>
            <w:r w:rsidRPr="00574CAF">
              <w:rPr>
                <w:rFonts w:ascii="Times New Roman" w:eastAsia="Calibri" w:hAnsi="Times New Roman"/>
                <w:sz w:val="22"/>
                <w:szCs w:val="22"/>
              </w:rPr>
              <w:t>Аккумуляторная литиевая батарея</w:t>
            </w:r>
          </w:p>
        </w:tc>
        <w:tc>
          <w:tcPr>
            <w:tcW w:w="4678" w:type="dxa"/>
            <w:tcBorders>
              <w:top w:val="single" w:sz="4" w:space="0" w:color="auto"/>
              <w:left w:val="single" w:sz="4" w:space="0" w:color="auto"/>
              <w:bottom w:val="single" w:sz="4" w:space="0" w:color="auto"/>
              <w:right w:val="single" w:sz="4" w:space="0" w:color="auto"/>
            </w:tcBorders>
            <w:vAlign w:val="center"/>
          </w:tcPr>
          <w:p w:rsidR="00770729" w:rsidRPr="00574CAF" w:rsidRDefault="00770729" w:rsidP="00917C3D">
            <w:pPr>
              <w:pStyle w:val="14"/>
              <w:jc w:val="left"/>
              <w:rPr>
                <w:rFonts w:cs="Times New Roman"/>
              </w:rPr>
            </w:pPr>
            <w:r>
              <w:rPr>
                <w:rFonts w:cs="Times New Roman"/>
              </w:rPr>
              <w:t>Батарея должна быть встроенной и перезаряжаемой</w:t>
            </w:r>
            <w:r w:rsidRPr="00574CAF">
              <w:rPr>
                <w:rFonts w:cs="Times New Roman"/>
              </w:rPr>
              <w:t>, с электрическим зарядом не менее 3.7 A/ч и напряжением не менее 7.4 В</w:t>
            </w:r>
          </w:p>
          <w:p w:rsidR="00770729" w:rsidRPr="00574CAF" w:rsidRDefault="00770729" w:rsidP="00917C3D">
            <w:r w:rsidRPr="00574CAF">
              <w:t>Время автономной работы должно быть не менее 90 минут</w:t>
            </w:r>
            <w:r>
              <w:t>.</w:t>
            </w:r>
          </w:p>
        </w:tc>
        <w:tc>
          <w:tcPr>
            <w:tcW w:w="1843" w:type="dxa"/>
            <w:tcBorders>
              <w:top w:val="single" w:sz="4" w:space="0" w:color="auto"/>
              <w:left w:val="single" w:sz="4" w:space="0" w:color="auto"/>
              <w:bottom w:val="single" w:sz="4" w:space="0" w:color="auto"/>
              <w:right w:val="single" w:sz="4" w:space="0" w:color="auto"/>
            </w:tcBorders>
            <w:vAlign w:val="center"/>
          </w:tcPr>
          <w:p w:rsidR="00770729" w:rsidRPr="00574CAF" w:rsidRDefault="00770729" w:rsidP="00917C3D">
            <w:pPr>
              <w:jc w:val="center"/>
            </w:pPr>
            <w:r w:rsidRPr="00574CAF">
              <w:t>1 шт.</w:t>
            </w:r>
          </w:p>
        </w:tc>
      </w:tr>
      <w:tr w:rsidR="00770729" w:rsidRPr="00574CAF" w:rsidTr="00917C3D">
        <w:trPr>
          <w:trHeight w:val="141"/>
        </w:trPr>
        <w:tc>
          <w:tcPr>
            <w:tcW w:w="709" w:type="dxa"/>
            <w:vMerge/>
            <w:tcBorders>
              <w:left w:val="single" w:sz="4" w:space="0" w:color="auto"/>
              <w:right w:val="single" w:sz="4" w:space="0" w:color="auto"/>
            </w:tcBorders>
            <w:vAlign w:val="center"/>
          </w:tcPr>
          <w:p w:rsidR="00770729" w:rsidRPr="00574CAF" w:rsidRDefault="00770729" w:rsidP="00917C3D">
            <w:pPr>
              <w:jc w:val="center"/>
              <w:rPr>
                <w:b/>
              </w:rPr>
            </w:pPr>
          </w:p>
        </w:tc>
        <w:tc>
          <w:tcPr>
            <w:tcW w:w="4536" w:type="dxa"/>
            <w:vMerge/>
            <w:tcBorders>
              <w:left w:val="single" w:sz="4" w:space="0" w:color="auto"/>
              <w:right w:val="single" w:sz="4" w:space="0" w:color="auto"/>
            </w:tcBorders>
            <w:vAlign w:val="center"/>
          </w:tcPr>
          <w:p w:rsidR="00770729" w:rsidRPr="00574CAF" w:rsidRDefault="00770729"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70729" w:rsidRPr="00574CAF" w:rsidRDefault="00770729" w:rsidP="00917C3D">
            <w:pPr>
              <w:jc w:val="center"/>
            </w:pPr>
            <w:r w:rsidRPr="00574CAF">
              <w:t>8</w:t>
            </w:r>
          </w:p>
        </w:tc>
        <w:tc>
          <w:tcPr>
            <w:tcW w:w="2835" w:type="dxa"/>
            <w:tcBorders>
              <w:top w:val="single" w:sz="4" w:space="0" w:color="auto"/>
              <w:left w:val="single" w:sz="4" w:space="0" w:color="auto"/>
              <w:bottom w:val="single" w:sz="4" w:space="0" w:color="auto"/>
              <w:right w:val="single" w:sz="4" w:space="0" w:color="auto"/>
            </w:tcBorders>
            <w:vAlign w:val="center"/>
          </w:tcPr>
          <w:p w:rsidR="00770729" w:rsidRPr="00574CAF" w:rsidRDefault="00770729" w:rsidP="00917C3D">
            <w:pPr>
              <w:pStyle w:val="25"/>
              <w:jc w:val="left"/>
              <w:rPr>
                <w:rFonts w:ascii="Times New Roman" w:eastAsia="Calibri" w:hAnsi="Times New Roman"/>
              </w:rPr>
            </w:pPr>
            <w:r w:rsidRPr="00574CAF">
              <w:rPr>
                <w:rFonts w:ascii="Times New Roman" w:eastAsia="Calibri" w:hAnsi="Times New Roman"/>
                <w:sz w:val="22"/>
                <w:szCs w:val="22"/>
              </w:rPr>
              <w:t xml:space="preserve">Термопринтер </w:t>
            </w:r>
          </w:p>
        </w:tc>
        <w:tc>
          <w:tcPr>
            <w:tcW w:w="4678" w:type="dxa"/>
            <w:tcBorders>
              <w:top w:val="single" w:sz="4" w:space="0" w:color="auto"/>
              <w:left w:val="single" w:sz="4" w:space="0" w:color="auto"/>
              <w:bottom w:val="single" w:sz="4" w:space="0" w:color="auto"/>
              <w:right w:val="single" w:sz="4" w:space="0" w:color="auto"/>
            </w:tcBorders>
            <w:vAlign w:val="center"/>
          </w:tcPr>
          <w:p w:rsidR="00770729" w:rsidRPr="00574CAF" w:rsidRDefault="00770729" w:rsidP="00917C3D">
            <w:pPr>
              <w:pStyle w:val="14"/>
              <w:jc w:val="left"/>
              <w:rPr>
                <w:rFonts w:cs="Times New Roman"/>
              </w:rPr>
            </w:pPr>
            <w:r w:rsidRPr="00574CAF">
              <w:rPr>
                <w:rFonts w:cs="Times New Roman"/>
              </w:rPr>
              <w:t>Встроенный термопринтер должен и</w:t>
            </w:r>
            <w:r>
              <w:rPr>
                <w:rFonts w:cs="Times New Roman"/>
              </w:rPr>
              <w:t>меть 1 рулон бумаги в комплекте.</w:t>
            </w:r>
          </w:p>
        </w:tc>
        <w:tc>
          <w:tcPr>
            <w:tcW w:w="1843" w:type="dxa"/>
            <w:tcBorders>
              <w:top w:val="single" w:sz="4" w:space="0" w:color="auto"/>
              <w:left w:val="single" w:sz="4" w:space="0" w:color="auto"/>
              <w:bottom w:val="single" w:sz="4" w:space="0" w:color="auto"/>
              <w:right w:val="single" w:sz="4" w:space="0" w:color="auto"/>
            </w:tcBorders>
            <w:vAlign w:val="center"/>
          </w:tcPr>
          <w:p w:rsidR="00770729" w:rsidRPr="00574CAF" w:rsidRDefault="00770729" w:rsidP="00917C3D">
            <w:pPr>
              <w:jc w:val="center"/>
            </w:pPr>
            <w:r w:rsidRPr="00574CAF">
              <w:t>1 комп.</w:t>
            </w:r>
          </w:p>
        </w:tc>
      </w:tr>
      <w:tr w:rsidR="00770729" w:rsidRPr="00574CAF" w:rsidTr="00917C3D">
        <w:trPr>
          <w:trHeight w:val="141"/>
        </w:trPr>
        <w:tc>
          <w:tcPr>
            <w:tcW w:w="709" w:type="dxa"/>
            <w:vMerge/>
            <w:tcBorders>
              <w:left w:val="single" w:sz="4" w:space="0" w:color="auto"/>
              <w:right w:val="single" w:sz="4" w:space="0" w:color="auto"/>
            </w:tcBorders>
            <w:vAlign w:val="center"/>
            <w:hideMark/>
          </w:tcPr>
          <w:p w:rsidR="00770729" w:rsidRPr="00574CAF" w:rsidRDefault="00770729" w:rsidP="00917C3D">
            <w:pPr>
              <w:jc w:val="center"/>
              <w:rPr>
                <w:b/>
              </w:rPr>
            </w:pPr>
          </w:p>
        </w:tc>
        <w:tc>
          <w:tcPr>
            <w:tcW w:w="4536" w:type="dxa"/>
            <w:vMerge/>
            <w:tcBorders>
              <w:left w:val="single" w:sz="4" w:space="0" w:color="auto"/>
              <w:right w:val="single" w:sz="4" w:space="0" w:color="auto"/>
            </w:tcBorders>
            <w:vAlign w:val="center"/>
            <w:hideMark/>
          </w:tcPr>
          <w:p w:rsidR="00770729" w:rsidRPr="00574CAF" w:rsidRDefault="00770729" w:rsidP="00917C3D">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770729" w:rsidRPr="00574CAF" w:rsidRDefault="00770729" w:rsidP="00917C3D">
            <w:pPr>
              <w:rPr>
                <w:i/>
              </w:rPr>
            </w:pPr>
            <w:r w:rsidRPr="00574CAF">
              <w:rPr>
                <w:i/>
              </w:rPr>
              <w:t>Дополнительные комплектующие</w:t>
            </w:r>
          </w:p>
        </w:tc>
      </w:tr>
      <w:tr w:rsidR="00770729" w:rsidRPr="00574CAF" w:rsidTr="00917C3D">
        <w:trPr>
          <w:trHeight w:val="141"/>
        </w:trPr>
        <w:tc>
          <w:tcPr>
            <w:tcW w:w="709" w:type="dxa"/>
            <w:vMerge/>
            <w:tcBorders>
              <w:left w:val="single" w:sz="4" w:space="0" w:color="auto"/>
              <w:right w:val="single" w:sz="4" w:space="0" w:color="auto"/>
            </w:tcBorders>
            <w:vAlign w:val="center"/>
            <w:hideMark/>
          </w:tcPr>
          <w:p w:rsidR="00770729" w:rsidRPr="00574CAF" w:rsidRDefault="00770729" w:rsidP="00917C3D">
            <w:pPr>
              <w:jc w:val="center"/>
              <w:rPr>
                <w:b/>
              </w:rPr>
            </w:pPr>
          </w:p>
        </w:tc>
        <w:tc>
          <w:tcPr>
            <w:tcW w:w="4536" w:type="dxa"/>
            <w:vMerge/>
            <w:tcBorders>
              <w:left w:val="single" w:sz="4" w:space="0" w:color="auto"/>
              <w:right w:val="single" w:sz="4" w:space="0" w:color="auto"/>
            </w:tcBorders>
            <w:vAlign w:val="center"/>
            <w:hideMark/>
          </w:tcPr>
          <w:p w:rsidR="00770729" w:rsidRPr="00574CAF" w:rsidRDefault="00770729"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70729" w:rsidRPr="00574CAF" w:rsidRDefault="00770729" w:rsidP="00917C3D">
            <w:pPr>
              <w:jc w:val="center"/>
            </w:pPr>
            <w:r w:rsidRPr="00574CAF">
              <w:t>1</w:t>
            </w:r>
          </w:p>
        </w:tc>
        <w:tc>
          <w:tcPr>
            <w:tcW w:w="2835" w:type="dxa"/>
            <w:tcBorders>
              <w:top w:val="single" w:sz="4" w:space="0" w:color="auto"/>
              <w:left w:val="single" w:sz="4" w:space="0" w:color="auto"/>
              <w:bottom w:val="single" w:sz="4" w:space="0" w:color="auto"/>
              <w:right w:val="single" w:sz="4" w:space="0" w:color="auto"/>
            </w:tcBorders>
            <w:vAlign w:val="center"/>
          </w:tcPr>
          <w:p w:rsidR="00770729" w:rsidRPr="00574CAF" w:rsidRDefault="00770729" w:rsidP="00917C3D"/>
        </w:tc>
        <w:tc>
          <w:tcPr>
            <w:tcW w:w="4678" w:type="dxa"/>
            <w:tcBorders>
              <w:top w:val="single" w:sz="4" w:space="0" w:color="auto"/>
              <w:left w:val="single" w:sz="4" w:space="0" w:color="auto"/>
              <w:bottom w:val="single" w:sz="4" w:space="0" w:color="auto"/>
              <w:right w:val="single" w:sz="4" w:space="0" w:color="auto"/>
            </w:tcBorders>
            <w:vAlign w:val="center"/>
          </w:tcPr>
          <w:p w:rsidR="00770729" w:rsidRPr="00574CAF" w:rsidRDefault="00770729" w:rsidP="00917C3D"/>
        </w:tc>
        <w:tc>
          <w:tcPr>
            <w:tcW w:w="1843" w:type="dxa"/>
            <w:tcBorders>
              <w:top w:val="single" w:sz="4" w:space="0" w:color="auto"/>
              <w:left w:val="single" w:sz="4" w:space="0" w:color="auto"/>
              <w:bottom w:val="single" w:sz="4" w:space="0" w:color="auto"/>
              <w:right w:val="single" w:sz="4" w:space="0" w:color="auto"/>
            </w:tcBorders>
            <w:vAlign w:val="center"/>
          </w:tcPr>
          <w:p w:rsidR="00770729" w:rsidRPr="00574CAF" w:rsidRDefault="00770729" w:rsidP="00917C3D">
            <w:pPr>
              <w:jc w:val="center"/>
            </w:pPr>
          </w:p>
        </w:tc>
      </w:tr>
      <w:tr w:rsidR="00770729" w:rsidRPr="00574CAF" w:rsidTr="00917C3D">
        <w:trPr>
          <w:trHeight w:val="137"/>
        </w:trPr>
        <w:tc>
          <w:tcPr>
            <w:tcW w:w="709" w:type="dxa"/>
            <w:vMerge/>
            <w:tcBorders>
              <w:left w:val="single" w:sz="4" w:space="0" w:color="auto"/>
              <w:right w:val="single" w:sz="4" w:space="0" w:color="auto"/>
            </w:tcBorders>
            <w:vAlign w:val="center"/>
            <w:hideMark/>
          </w:tcPr>
          <w:p w:rsidR="00770729" w:rsidRPr="00574CAF" w:rsidRDefault="00770729" w:rsidP="00917C3D">
            <w:pPr>
              <w:jc w:val="center"/>
              <w:rPr>
                <w:b/>
              </w:rPr>
            </w:pPr>
          </w:p>
        </w:tc>
        <w:tc>
          <w:tcPr>
            <w:tcW w:w="4536" w:type="dxa"/>
            <w:vMerge/>
            <w:tcBorders>
              <w:left w:val="single" w:sz="4" w:space="0" w:color="auto"/>
              <w:right w:val="single" w:sz="4" w:space="0" w:color="auto"/>
            </w:tcBorders>
            <w:vAlign w:val="center"/>
            <w:hideMark/>
          </w:tcPr>
          <w:p w:rsidR="00770729" w:rsidRPr="00574CAF" w:rsidRDefault="00770729" w:rsidP="00917C3D">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770729" w:rsidRPr="00574CAF" w:rsidRDefault="00770729" w:rsidP="00917C3D">
            <w:pPr>
              <w:rPr>
                <w:i/>
              </w:rPr>
            </w:pPr>
            <w:r w:rsidRPr="00574CAF">
              <w:rPr>
                <w:i/>
              </w:rPr>
              <w:t>Расходные материалы и изнашиваемые узлы:</w:t>
            </w:r>
          </w:p>
        </w:tc>
      </w:tr>
      <w:tr w:rsidR="00770729" w:rsidRPr="00574CAF" w:rsidTr="00917C3D">
        <w:trPr>
          <w:trHeight w:val="191"/>
        </w:trPr>
        <w:tc>
          <w:tcPr>
            <w:tcW w:w="709" w:type="dxa"/>
            <w:vMerge/>
            <w:tcBorders>
              <w:left w:val="single" w:sz="4" w:space="0" w:color="auto"/>
              <w:right w:val="single" w:sz="4" w:space="0" w:color="auto"/>
            </w:tcBorders>
            <w:vAlign w:val="center"/>
          </w:tcPr>
          <w:p w:rsidR="00770729" w:rsidRPr="00574CAF" w:rsidRDefault="00770729" w:rsidP="00917C3D">
            <w:pPr>
              <w:jc w:val="center"/>
              <w:rPr>
                <w:b/>
              </w:rPr>
            </w:pPr>
          </w:p>
        </w:tc>
        <w:tc>
          <w:tcPr>
            <w:tcW w:w="4536" w:type="dxa"/>
            <w:vMerge/>
            <w:tcBorders>
              <w:left w:val="single" w:sz="4" w:space="0" w:color="auto"/>
              <w:right w:val="single" w:sz="4" w:space="0" w:color="auto"/>
            </w:tcBorders>
            <w:vAlign w:val="center"/>
          </w:tcPr>
          <w:p w:rsidR="00770729" w:rsidRPr="00574CAF" w:rsidRDefault="00770729"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tcPr>
          <w:p w:rsidR="00770729" w:rsidRPr="00574CAF" w:rsidRDefault="00770729" w:rsidP="00917C3D">
            <w:pPr>
              <w:jc w:val="center"/>
            </w:pPr>
            <w:r w:rsidRPr="00574CAF">
              <w:t>1</w:t>
            </w:r>
          </w:p>
        </w:tc>
        <w:tc>
          <w:tcPr>
            <w:tcW w:w="2835" w:type="dxa"/>
            <w:tcBorders>
              <w:top w:val="single" w:sz="4" w:space="0" w:color="auto"/>
              <w:left w:val="single" w:sz="4" w:space="0" w:color="auto"/>
              <w:bottom w:val="single" w:sz="4" w:space="0" w:color="auto"/>
              <w:right w:val="single" w:sz="4" w:space="0" w:color="auto"/>
            </w:tcBorders>
            <w:vAlign w:val="center"/>
          </w:tcPr>
          <w:p w:rsidR="00770729" w:rsidRPr="00574CAF" w:rsidRDefault="00770729" w:rsidP="00917C3D"/>
        </w:tc>
        <w:tc>
          <w:tcPr>
            <w:tcW w:w="4678" w:type="dxa"/>
            <w:tcBorders>
              <w:top w:val="single" w:sz="4" w:space="0" w:color="auto"/>
              <w:left w:val="single" w:sz="4" w:space="0" w:color="auto"/>
              <w:bottom w:val="single" w:sz="4" w:space="0" w:color="auto"/>
              <w:right w:val="single" w:sz="4" w:space="0" w:color="auto"/>
            </w:tcBorders>
            <w:vAlign w:val="center"/>
          </w:tcPr>
          <w:p w:rsidR="00770729" w:rsidRPr="00574CAF" w:rsidRDefault="00770729" w:rsidP="00917C3D"/>
        </w:tc>
        <w:tc>
          <w:tcPr>
            <w:tcW w:w="1843" w:type="dxa"/>
            <w:tcBorders>
              <w:top w:val="single" w:sz="4" w:space="0" w:color="auto"/>
              <w:left w:val="single" w:sz="4" w:space="0" w:color="auto"/>
              <w:bottom w:val="single" w:sz="4" w:space="0" w:color="auto"/>
              <w:right w:val="single" w:sz="4" w:space="0" w:color="auto"/>
            </w:tcBorders>
            <w:vAlign w:val="center"/>
          </w:tcPr>
          <w:p w:rsidR="00770729" w:rsidRPr="00574CAF" w:rsidRDefault="00770729" w:rsidP="00917C3D">
            <w:pPr>
              <w:jc w:val="center"/>
            </w:pPr>
          </w:p>
        </w:tc>
      </w:tr>
      <w:tr w:rsidR="00770729" w:rsidRPr="00574CAF"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770729" w:rsidRPr="00574CAF" w:rsidRDefault="00770729" w:rsidP="00917C3D">
            <w:pPr>
              <w:tabs>
                <w:tab w:val="left" w:pos="450"/>
              </w:tabs>
              <w:jc w:val="center"/>
              <w:rPr>
                <w:b/>
              </w:rPr>
            </w:pPr>
            <w:r w:rsidRPr="00574CAF">
              <w:rPr>
                <w:b/>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770729" w:rsidRPr="00574CAF" w:rsidRDefault="00770729" w:rsidP="00917C3D">
            <w:pPr>
              <w:rPr>
                <w:b/>
              </w:rPr>
            </w:pPr>
            <w:r w:rsidRPr="00574CAF">
              <w:rPr>
                <w:b/>
                <w:bCs/>
              </w:rPr>
              <w:t>Требования к условиям эксплуатации</w:t>
            </w:r>
            <w:r w:rsidRPr="00574CAF">
              <w:t xml:space="preserve"> </w:t>
            </w: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770729" w:rsidRPr="00574CAF" w:rsidRDefault="00770729" w:rsidP="00770729">
            <w:pPr>
              <w:numPr>
                <w:ilvl w:val="0"/>
                <w:numId w:val="3"/>
              </w:numPr>
              <w:shd w:val="clear" w:color="auto" w:fill="FFFFFF"/>
              <w:tabs>
                <w:tab w:val="left" w:pos="278"/>
              </w:tabs>
              <w:ind w:left="14"/>
              <w:rPr>
                <w:color w:val="000000"/>
              </w:rPr>
            </w:pPr>
            <w:r w:rsidRPr="00574CAF">
              <w:rPr>
                <w:color w:val="000000"/>
                <w:spacing w:val="-2"/>
              </w:rPr>
              <w:t>Температура эксплуатации / хранения: от 10 д</w:t>
            </w:r>
            <w:r w:rsidRPr="00574CAF">
              <w:rPr>
                <w:color w:val="000000"/>
                <w:spacing w:val="-2"/>
                <w:lang w:val="en-US"/>
              </w:rPr>
              <w:t>o</w:t>
            </w:r>
            <w:r w:rsidRPr="00574CAF">
              <w:rPr>
                <w:color w:val="000000"/>
                <w:spacing w:val="-2"/>
              </w:rPr>
              <w:t xml:space="preserve"> 35 °</w:t>
            </w:r>
            <w:r w:rsidRPr="00574CAF">
              <w:rPr>
                <w:color w:val="000000"/>
                <w:spacing w:val="-2"/>
                <w:lang w:val="en-US"/>
              </w:rPr>
              <w:t>C</w:t>
            </w:r>
          </w:p>
          <w:p w:rsidR="00770729" w:rsidRPr="00574CAF" w:rsidRDefault="00770729" w:rsidP="00770729">
            <w:pPr>
              <w:numPr>
                <w:ilvl w:val="0"/>
                <w:numId w:val="3"/>
              </w:numPr>
              <w:shd w:val="clear" w:color="auto" w:fill="FFFFFF"/>
              <w:tabs>
                <w:tab w:val="left" w:pos="278"/>
                <w:tab w:val="left" w:pos="3125"/>
              </w:tabs>
              <w:ind w:left="278" w:right="2880" w:hanging="264"/>
              <w:rPr>
                <w:color w:val="000000"/>
              </w:rPr>
            </w:pPr>
            <w:r w:rsidRPr="00574CAF">
              <w:rPr>
                <w:color w:val="000000"/>
                <w:spacing w:val="-3"/>
              </w:rPr>
              <w:t>Относительная влажность:</w:t>
            </w:r>
            <w:r w:rsidRPr="00574CAF">
              <w:rPr>
                <w:color w:val="000000"/>
              </w:rPr>
              <w:t xml:space="preserve"> от </w:t>
            </w:r>
            <w:r w:rsidRPr="00574CAF">
              <w:rPr>
                <w:color w:val="000000"/>
                <w:spacing w:val="-5"/>
              </w:rPr>
              <w:t>30 д</w:t>
            </w:r>
            <w:r w:rsidRPr="00574CAF">
              <w:rPr>
                <w:color w:val="000000"/>
                <w:spacing w:val="-5"/>
                <w:lang w:val="en-US"/>
              </w:rPr>
              <w:t>o</w:t>
            </w:r>
            <w:r w:rsidRPr="00574CAF">
              <w:rPr>
                <w:color w:val="000000"/>
                <w:spacing w:val="-5"/>
              </w:rPr>
              <w:t xml:space="preserve"> 75% </w:t>
            </w:r>
            <w:r w:rsidRPr="00574CAF">
              <w:rPr>
                <w:color w:val="000000"/>
                <w:spacing w:val="-2"/>
              </w:rPr>
              <w:t>(без конденсата)</w:t>
            </w:r>
          </w:p>
          <w:p w:rsidR="00770729" w:rsidRPr="00574CAF" w:rsidRDefault="00770729" w:rsidP="00770729">
            <w:pPr>
              <w:numPr>
                <w:ilvl w:val="0"/>
                <w:numId w:val="3"/>
              </w:numPr>
              <w:shd w:val="clear" w:color="auto" w:fill="FFFFFF"/>
              <w:tabs>
                <w:tab w:val="left" w:pos="278"/>
                <w:tab w:val="left" w:pos="3125"/>
              </w:tabs>
              <w:ind w:left="14"/>
              <w:rPr>
                <w:color w:val="000000"/>
              </w:rPr>
            </w:pPr>
            <w:r w:rsidRPr="00574CAF">
              <w:rPr>
                <w:color w:val="000000"/>
                <w:spacing w:val="-3"/>
              </w:rPr>
              <w:t>Давление</w:t>
            </w:r>
            <w:r w:rsidRPr="00574CAF">
              <w:rPr>
                <w:color w:val="000000"/>
                <w:spacing w:val="-3"/>
                <w:lang w:val="en-US"/>
              </w:rPr>
              <w:t>:</w:t>
            </w:r>
            <w:r w:rsidRPr="00574CAF">
              <w:rPr>
                <w:color w:val="000000"/>
                <w:lang w:val="en-US"/>
              </w:rPr>
              <w:t xml:space="preserve"> </w:t>
            </w:r>
            <w:r w:rsidRPr="00574CAF">
              <w:rPr>
                <w:color w:val="000000"/>
                <w:spacing w:val="-1"/>
              </w:rPr>
              <w:t>700 до</w:t>
            </w:r>
            <w:r w:rsidRPr="00574CAF">
              <w:rPr>
                <w:color w:val="000000"/>
                <w:spacing w:val="-1"/>
                <w:lang w:val="en-US"/>
              </w:rPr>
              <w:t xml:space="preserve"> </w:t>
            </w:r>
            <w:r w:rsidRPr="00574CAF">
              <w:rPr>
                <w:color w:val="000000"/>
                <w:spacing w:val="-1"/>
              </w:rPr>
              <w:t>1060 гПа</w:t>
            </w:r>
          </w:p>
        </w:tc>
      </w:tr>
    </w:tbl>
    <w:p w:rsidR="00080DD6" w:rsidRPr="00C0240A" w:rsidRDefault="00080DD6" w:rsidP="0073531D">
      <w:pPr>
        <w:jc w:val="center"/>
        <w:rPr>
          <w:b/>
          <w:bCs/>
          <w:sz w:val="20"/>
          <w:szCs w:val="20"/>
        </w:rPr>
      </w:pPr>
    </w:p>
    <w:p w:rsidR="0073531D" w:rsidRDefault="0073531D" w:rsidP="0073531D">
      <w:pPr>
        <w:jc w:val="center"/>
        <w:rPr>
          <w:b/>
          <w:bCs/>
          <w:color w:val="000000"/>
          <w:sz w:val="20"/>
          <w:szCs w:val="20"/>
        </w:rPr>
      </w:pPr>
      <w:r w:rsidRPr="00C0240A">
        <w:rPr>
          <w:b/>
          <w:bCs/>
          <w:color w:val="000000"/>
          <w:sz w:val="20"/>
          <w:szCs w:val="20"/>
        </w:rPr>
        <w:t>Техническая спецификация</w:t>
      </w:r>
    </w:p>
    <w:p w:rsidR="0073531D" w:rsidRDefault="0073531D" w:rsidP="0073531D">
      <w:pPr>
        <w:jc w:val="center"/>
        <w:rPr>
          <w:b/>
          <w:bCs/>
          <w:color w:val="000000"/>
          <w:sz w:val="20"/>
          <w:szCs w:val="20"/>
        </w:rPr>
      </w:pPr>
      <w:r>
        <w:rPr>
          <w:b/>
          <w:bCs/>
          <w:color w:val="000000"/>
          <w:sz w:val="20"/>
          <w:szCs w:val="20"/>
        </w:rPr>
        <w:t>№10</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36"/>
        <w:gridCol w:w="567"/>
        <w:gridCol w:w="2835"/>
        <w:gridCol w:w="4678"/>
        <w:gridCol w:w="1843"/>
      </w:tblGrid>
      <w:tr w:rsidR="00770729" w:rsidRPr="00163342" w:rsidTr="00917C3D">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70729" w:rsidRPr="00163342" w:rsidRDefault="00770729" w:rsidP="00917C3D">
            <w:pPr>
              <w:ind w:left="-108"/>
              <w:jc w:val="center"/>
              <w:rPr>
                <w:b/>
              </w:rPr>
            </w:pPr>
            <w:r w:rsidRPr="00163342">
              <w:rPr>
                <w:b/>
              </w:rPr>
              <w:t>№ п/п</w:t>
            </w: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70729" w:rsidRPr="00163342" w:rsidRDefault="00770729" w:rsidP="00917C3D">
            <w:pPr>
              <w:tabs>
                <w:tab w:val="left" w:pos="450"/>
              </w:tabs>
              <w:jc w:val="center"/>
              <w:rPr>
                <w:b/>
              </w:rPr>
            </w:pPr>
            <w:r w:rsidRPr="00163342">
              <w:rPr>
                <w:b/>
              </w:rPr>
              <w:t>Критерии</w:t>
            </w:r>
          </w:p>
        </w:tc>
        <w:tc>
          <w:tcPr>
            <w:tcW w:w="992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770729" w:rsidRPr="00163342" w:rsidRDefault="00770729" w:rsidP="00917C3D">
            <w:pPr>
              <w:tabs>
                <w:tab w:val="left" w:pos="450"/>
              </w:tabs>
              <w:jc w:val="center"/>
              <w:rPr>
                <w:b/>
              </w:rPr>
            </w:pPr>
            <w:r w:rsidRPr="00163342">
              <w:rPr>
                <w:b/>
              </w:rPr>
              <w:t>Описание</w:t>
            </w:r>
          </w:p>
        </w:tc>
      </w:tr>
      <w:tr w:rsidR="00770729" w:rsidRPr="00163342"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770729" w:rsidRPr="00163342" w:rsidRDefault="00770729" w:rsidP="00917C3D">
            <w:pPr>
              <w:tabs>
                <w:tab w:val="left" w:pos="450"/>
              </w:tabs>
              <w:jc w:val="center"/>
              <w:rPr>
                <w:b/>
              </w:rPr>
            </w:pPr>
            <w:r w:rsidRPr="00163342">
              <w:rPr>
                <w:b/>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770729" w:rsidRPr="00163342" w:rsidRDefault="00770729" w:rsidP="00917C3D">
            <w:pPr>
              <w:tabs>
                <w:tab w:val="left" w:pos="450"/>
              </w:tabs>
              <w:ind w:right="-108"/>
              <w:rPr>
                <w:b/>
              </w:rPr>
            </w:pPr>
            <w:r w:rsidRPr="00163342">
              <w:rPr>
                <w:b/>
              </w:rPr>
              <w:t>Наименование медицинской техники (далее – МТ)</w:t>
            </w:r>
          </w:p>
          <w:p w:rsidR="00770729" w:rsidRPr="00163342" w:rsidRDefault="00770729" w:rsidP="00917C3D">
            <w:pPr>
              <w:tabs>
                <w:tab w:val="left" w:pos="450"/>
              </w:tabs>
              <w:ind w:right="-108"/>
              <w:rPr>
                <w:b/>
                <w:i/>
              </w:rPr>
            </w:pPr>
            <w:r w:rsidRPr="00163342">
              <w:rPr>
                <w:i/>
              </w:rPr>
              <w:t>(в соответствии с государственным реестром МТ)</w:t>
            </w:r>
          </w:p>
        </w:tc>
        <w:tc>
          <w:tcPr>
            <w:tcW w:w="9923" w:type="dxa"/>
            <w:gridSpan w:val="4"/>
            <w:tcBorders>
              <w:top w:val="single" w:sz="4" w:space="0" w:color="auto"/>
              <w:left w:val="single" w:sz="4" w:space="0" w:color="auto"/>
              <w:bottom w:val="single" w:sz="4" w:space="0" w:color="auto"/>
              <w:right w:val="single" w:sz="4" w:space="0" w:color="auto"/>
            </w:tcBorders>
          </w:tcPr>
          <w:p w:rsidR="00770729" w:rsidRPr="00163342" w:rsidRDefault="00770729" w:rsidP="00917C3D">
            <w:pPr>
              <w:widowControl w:val="0"/>
              <w:autoSpaceDE w:val="0"/>
              <w:autoSpaceDN w:val="0"/>
              <w:adjustRightInd w:val="0"/>
            </w:pPr>
            <w:r w:rsidRPr="00163342">
              <w:rPr>
                <w:b/>
              </w:rPr>
              <w:t xml:space="preserve">Электрокардиограф одноканальный </w:t>
            </w:r>
          </w:p>
          <w:p w:rsidR="00770729" w:rsidRPr="00163342" w:rsidRDefault="00770729" w:rsidP="00917C3D">
            <w:pPr>
              <w:widowControl w:val="0"/>
              <w:autoSpaceDE w:val="0"/>
              <w:autoSpaceDN w:val="0"/>
              <w:adjustRightInd w:val="0"/>
            </w:pPr>
          </w:p>
        </w:tc>
      </w:tr>
      <w:tr w:rsidR="00770729" w:rsidRPr="00163342"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770729" w:rsidRPr="00163342" w:rsidRDefault="00770729" w:rsidP="00917C3D">
            <w:pPr>
              <w:tabs>
                <w:tab w:val="left" w:pos="450"/>
              </w:tabs>
              <w:jc w:val="center"/>
              <w:rPr>
                <w:b/>
              </w:rPr>
            </w:pPr>
            <w:r w:rsidRPr="00163342">
              <w:rPr>
                <w:b/>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770729" w:rsidRPr="00163342" w:rsidRDefault="00770729" w:rsidP="00917C3D">
            <w:pPr>
              <w:tabs>
                <w:tab w:val="left" w:pos="450"/>
              </w:tabs>
              <w:ind w:right="-108"/>
              <w:rPr>
                <w:i/>
              </w:rPr>
            </w:pPr>
            <w:r w:rsidRPr="00163342">
              <w:rPr>
                <w:b/>
              </w:rPr>
              <w:t>Наименование МТ, относящейся к средствам измерения</w:t>
            </w:r>
          </w:p>
        </w:tc>
        <w:tc>
          <w:tcPr>
            <w:tcW w:w="9923" w:type="dxa"/>
            <w:gridSpan w:val="4"/>
            <w:tcBorders>
              <w:top w:val="single" w:sz="4" w:space="0" w:color="auto"/>
              <w:left w:val="single" w:sz="4" w:space="0" w:color="auto"/>
              <w:bottom w:val="single" w:sz="4" w:space="0" w:color="auto"/>
              <w:right w:val="single" w:sz="4" w:space="0" w:color="auto"/>
            </w:tcBorders>
          </w:tcPr>
          <w:p w:rsidR="00770729" w:rsidRPr="00163342" w:rsidRDefault="00770729" w:rsidP="00917C3D">
            <w:pPr>
              <w:widowControl w:val="0"/>
              <w:autoSpaceDE w:val="0"/>
              <w:autoSpaceDN w:val="0"/>
              <w:adjustRightInd w:val="0"/>
            </w:pPr>
            <w:r w:rsidRPr="00163342">
              <w:rPr>
                <w:b/>
              </w:rPr>
              <w:t xml:space="preserve">Электрокардиограф одноканальный </w:t>
            </w:r>
          </w:p>
          <w:p w:rsidR="00770729" w:rsidRPr="00163342" w:rsidRDefault="00770729" w:rsidP="00917C3D">
            <w:pPr>
              <w:rPr>
                <w:rFonts w:eastAsia="BatangChe"/>
              </w:rPr>
            </w:pPr>
          </w:p>
        </w:tc>
      </w:tr>
      <w:tr w:rsidR="00770729" w:rsidRPr="00163342" w:rsidTr="00917C3D">
        <w:trPr>
          <w:trHeight w:val="611"/>
        </w:trPr>
        <w:tc>
          <w:tcPr>
            <w:tcW w:w="709" w:type="dxa"/>
            <w:vMerge w:val="restart"/>
            <w:tcBorders>
              <w:left w:val="single" w:sz="4" w:space="0" w:color="auto"/>
              <w:right w:val="single" w:sz="4" w:space="0" w:color="auto"/>
            </w:tcBorders>
            <w:vAlign w:val="center"/>
            <w:hideMark/>
          </w:tcPr>
          <w:p w:rsidR="00770729" w:rsidRPr="00163342" w:rsidRDefault="00770729" w:rsidP="00917C3D">
            <w:pPr>
              <w:jc w:val="center"/>
              <w:rPr>
                <w:b/>
              </w:rPr>
            </w:pPr>
            <w:r w:rsidRPr="00163342">
              <w:rPr>
                <w:b/>
              </w:rPr>
              <w:t>3</w:t>
            </w:r>
          </w:p>
        </w:tc>
        <w:tc>
          <w:tcPr>
            <w:tcW w:w="4536" w:type="dxa"/>
            <w:vMerge w:val="restart"/>
            <w:tcBorders>
              <w:left w:val="single" w:sz="4" w:space="0" w:color="auto"/>
              <w:right w:val="single" w:sz="4" w:space="0" w:color="auto"/>
            </w:tcBorders>
            <w:vAlign w:val="center"/>
            <w:hideMark/>
          </w:tcPr>
          <w:p w:rsidR="00770729" w:rsidRPr="00163342" w:rsidRDefault="00770729" w:rsidP="00917C3D">
            <w:pPr>
              <w:ind w:right="-108"/>
              <w:rPr>
                <w:b/>
              </w:rPr>
            </w:pPr>
            <w:r w:rsidRPr="00163342">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770729" w:rsidRPr="00163342" w:rsidRDefault="00770729" w:rsidP="00917C3D">
            <w:pPr>
              <w:jc w:val="center"/>
              <w:rPr>
                <w:i/>
              </w:rPr>
            </w:pPr>
            <w:r w:rsidRPr="00163342">
              <w:rPr>
                <w:i/>
              </w:rPr>
              <w:t>№</w:t>
            </w:r>
          </w:p>
          <w:p w:rsidR="00770729" w:rsidRPr="00163342" w:rsidRDefault="00770729" w:rsidP="00917C3D">
            <w:pPr>
              <w:jc w:val="center"/>
              <w:rPr>
                <w:i/>
              </w:rPr>
            </w:pPr>
            <w:r w:rsidRPr="00163342">
              <w:rPr>
                <w:i/>
              </w:rPr>
              <w:t>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770729" w:rsidRPr="00163342" w:rsidRDefault="00770729" w:rsidP="00917C3D">
            <w:pPr>
              <w:ind w:left="-97" w:right="-86"/>
              <w:jc w:val="center"/>
              <w:rPr>
                <w:i/>
              </w:rPr>
            </w:pPr>
            <w:r w:rsidRPr="00163342">
              <w:rPr>
                <w:i/>
              </w:rPr>
              <w:t>Наименование комплектующего к МТ (в соответствии с государственным реестром МТ)</w:t>
            </w:r>
          </w:p>
        </w:tc>
        <w:tc>
          <w:tcPr>
            <w:tcW w:w="4678" w:type="dxa"/>
            <w:tcBorders>
              <w:top w:val="single" w:sz="4" w:space="0" w:color="auto"/>
              <w:left w:val="single" w:sz="4" w:space="0" w:color="auto"/>
              <w:bottom w:val="single" w:sz="4" w:space="0" w:color="auto"/>
              <w:right w:val="single" w:sz="4" w:space="0" w:color="auto"/>
            </w:tcBorders>
            <w:vAlign w:val="center"/>
            <w:hideMark/>
          </w:tcPr>
          <w:p w:rsidR="00770729" w:rsidRPr="00163342" w:rsidRDefault="00770729" w:rsidP="00917C3D">
            <w:pPr>
              <w:ind w:left="-97" w:right="-86"/>
              <w:jc w:val="center"/>
              <w:rPr>
                <w:i/>
              </w:rPr>
            </w:pPr>
            <w:r w:rsidRPr="00163342">
              <w:rPr>
                <w:i/>
              </w:rPr>
              <w:t>Техническая характеристика комплектующего к МТ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770729" w:rsidRPr="00163342" w:rsidRDefault="00770729" w:rsidP="00917C3D">
            <w:pPr>
              <w:ind w:left="-97" w:right="-86"/>
              <w:jc w:val="center"/>
              <w:rPr>
                <w:i/>
              </w:rPr>
            </w:pPr>
            <w:r w:rsidRPr="00163342">
              <w:rPr>
                <w:i/>
              </w:rPr>
              <w:t>Требуемое количество</w:t>
            </w:r>
          </w:p>
          <w:p w:rsidR="00770729" w:rsidRPr="00163342" w:rsidRDefault="00770729" w:rsidP="00917C3D">
            <w:pPr>
              <w:ind w:left="-97" w:right="-86"/>
              <w:jc w:val="center"/>
              <w:rPr>
                <w:i/>
              </w:rPr>
            </w:pPr>
            <w:r w:rsidRPr="00163342">
              <w:rPr>
                <w:i/>
              </w:rPr>
              <w:t>(с указанием единицы измерения)</w:t>
            </w:r>
          </w:p>
        </w:tc>
      </w:tr>
      <w:tr w:rsidR="00770729" w:rsidRPr="00163342" w:rsidTr="00917C3D">
        <w:trPr>
          <w:trHeight w:val="141"/>
        </w:trPr>
        <w:tc>
          <w:tcPr>
            <w:tcW w:w="709" w:type="dxa"/>
            <w:vMerge/>
            <w:tcBorders>
              <w:left w:val="single" w:sz="4" w:space="0" w:color="auto"/>
              <w:right w:val="single" w:sz="4" w:space="0" w:color="auto"/>
            </w:tcBorders>
            <w:vAlign w:val="center"/>
            <w:hideMark/>
          </w:tcPr>
          <w:p w:rsidR="00770729" w:rsidRPr="00163342" w:rsidRDefault="00770729" w:rsidP="00917C3D">
            <w:pPr>
              <w:jc w:val="center"/>
              <w:rPr>
                <w:b/>
              </w:rPr>
            </w:pPr>
          </w:p>
        </w:tc>
        <w:tc>
          <w:tcPr>
            <w:tcW w:w="4536" w:type="dxa"/>
            <w:vMerge/>
            <w:tcBorders>
              <w:left w:val="single" w:sz="4" w:space="0" w:color="auto"/>
              <w:right w:val="single" w:sz="4" w:space="0" w:color="auto"/>
            </w:tcBorders>
            <w:vAlign w:val="center"/>
            <w:hideMark/>
          </w:tcPr>
          <w:p w:rsidR="00770729" w:rsidRPr="00163342" w:rsidRDefault="00770729" w:rsidP="00917C3D">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770729" w:rsidRPr="00163342" w:rsidRDefault="00770729" w:rsidP="00917C3D">
            <w:pPr>
              <w:rPr>
                <w:i/>
              </w:rPr>
            </w:pPr>
            <w:r w:rsidRPr="00163342">
              <w:rPr>
                <w:i/>
              </w:rPr>
              <w:t>Основные комплектующие</w:t>
            </w:r>
          </w:p>
        </w:tc>
      </w:tr>
      <w:tr w:rsidR="00770729" w:rsidRPr="00163342" w:rsidTr="00917C3D">
        <w:trPr>
          <w:trHeight w:val="141"/>
        </w:trPr>
        <w:tc>
          <w:tcPr>
            <w:tcW w:w="709" w:type="dxa"/>
            <w:vMerge/>
            <w:tcBorders>
              <w:left w:val="single" w:sz="4" w:space="0" w:color="auto"/>
              <w:right w:val="single" w:sz="4" w:space="0" w:color="auto"/>
            </w:tcBorders>
            <w:vAlign w:val="center"/>
            <w:hideMark/>
          </w:tcPr>
          <w:p w:rsidR="00770729" w:rsidRPr="00163342" w:rsidRDefault="00770729" w:rsidP="00917C3D">
            <w:pPr>
              <w:jc w:val="center"/>
              <w:rPr>
                <w:b/>
              </w:rPr>
            </w:pPr>
          </w:p>
        </w:tc>
        <w:tc>
          <w:tcPr>
            <w:tcW w:w="4536" w:type="dxa"/>
            <w:vMerge/>
            <w:tcBorders>
              <w:left w:val="single" w:sz="4" w:space="0" w:color="auto"/>
              <w:right w:val="single" w:sz="4" w:space="0" w:color="auto"/>
            </w:tcBorders>
            <w:vAlign w:val="center"/>
            <w:hideMark/>
          </w:tcPr>
          <w:p w:rsidR="00770729" w:rsidRPr="00163342" w:rsidRDefault="00770729"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70729" w:rsidRPr="00163342" w:rsidRDefault="00770729" w:rsidP="00917C3D">
            <w:pPr>
              <w:jc w:val="center"/>
              <w:rPr>
                <w:lang w:val="en-US"/>
              </w:rPr>
            </w:pPr>
            <w:r w:rsidRPr="00163342">
              <w:rPr>
                <w:lang w:val="en-US"/>
              </w:rPr>
              <w:t>1</w:t>
            </w:r>
          </w:p>
        </w:tc>
        <w:tc>
          <w:tcPr>
            <w:tcW w:w="2835" w:type="dxa"/>
            <w:tcBorders>
              <w:top w:val="single" w:sz="4" w:space="0" w:color="auto"/>
              <w:left w:val="single" w:sz="4" w:space="0" w:color="auto"/>
              <w:bottom w:val="single" w:sz="4" w:space="0" w:color="auto"/>
              <w:right w:val="single" w:sz="4" w:space="0" w:color="auto"/>
            </w:tcBorders>
            <w:vAlign w:val="center"/>
          </w:tcPr>
          <w:p w:rsidR="00770729" w:rsidRPr="00163342" w:rsidRDefault="00770729" w:rsidP="00917C3D">
            <w:pPr>
              <w:rPr>
                <w:color w:val="333333"/>
              </w:rPr>
            </w:pPr>
            <w:r w:rsidRPr="00163342">
              <w:rPr>
                <w:rStyle w:val="s0"/>
                <w:sz w:val="22"/>
                <w:szCs w:val="22"/>
              </w:rPr>
              <w:t xml:space="preserve">Электрокардиограф одноканальный </w:t>
            </w:r>
          </w:p>
        </w:tc>
        <w:tc>
          <w:tcPr>
            <w:tcW w:w="4678" w:type="dxa"/>
            <w:tcBorders>
              <w:top w:val="single" w:sz="4" w:space="0" w:color="auto"/>
              <w:left w:val="single" w:sz="4" w:space="0" w:color="auto"/>
              <w:bottom w:val="single" w:sz="4" w:space="0" w:color="auto"/>
              <w:right w:val="single" w:sz="4" w:space="0" w:color="auto"/>
            </w:tcBorders>
            <w:vAlign w:val="center"/>
          </w:tcPr>
          <w:p w:rsidR="00770729" w:rsidRPr="00163342" w:rsidRDefault="00770729" w:rsidP="00917C3D">
            <w:r w:rsidRPr="00163342">
              <w:t>Должен быть предназначен для проведения исследовании и диагностики в области электрокардиографии.</w:t>
            </w:r>
          </w:p>
          <w:p w:rsidR="00770729" w:rsidRPr="00163342" w:rsidRDefault="00770729" w:rsidP="00917C3D">
            <w:r w:rsidRPr="00163342">
              <w:lastRenderedPageBreak/>
              <w:t>Размер ЖК-дисплея не менее</w:t>
            </w:r>
            <w:r>
              <w:t xml:space="preserve"> 2,</w:t>
            </w:r>
            <w:r w:rsidRPr="00163342">
              <w:t>7 дюймов.</w:t>
            </w:r>
          </w:p>
          <w:p w:rsidR="00770729" w:rsidRDefault="00770729" w:rsidP="00917C3D">
            <w:r w:rsidRPr="00163342">
              <w:t>Прибор должен записывать не менее 150 волновых форм ЭКГ и должен распечатывать не менее 90 минут без перерыва при питании посто</w:t>
            </w:r>
            <w:r>
              <w:t>янного тока.</w:t>
            </w:r>
          </w:p>
          <w:p w:rsidR="00770729" w:rsidRDefault="00770729" w:rsidP="00917C3D">
            <w:r w:rsidRPr="00163342">
              <w:t>Прибор должен распечатывать ЭКГ измерения в автоматическом режиме.</w:t>
            </w:r>
          </w:p>
          <w:p w:rsidR="00770729" w:rsidRPr="00E8339E" w:rsidRDefault="00770729" w:rsidP="00917C3D">
            <w:r w:rsidRPr="00E8339E">
              <w:t>Скорость движения бумаги не менее 25 мм/с</w:t>
            </w:r>
            <w:r>
              <w:t>.</w:t>
            </w:r>
          </w:p>
          <w:p w:rsidR="00770729" w:rsidRPr="00E8339E" w:rsidRDefault="00770729" w:rsidP="00917C3D">
            <w:r w:rsidRPr="00E8339E">
              <w:t>Диапазон напряжения регистрируе</w:t>
            </w:r>
            <w:r>
              <w:t>мых входных сигналов не менее</w:t>
            </w:r>
            <w:r w:rsidRPr="00E8339E">
              <w:t xml:space="preserve"> 1 мВ</w:t>
            </w:r>
            <w:r>
              <w:t>.</w:t>
            </w:r>
          </w:p>
          <w:p w:rsidR="00770729" w:rsidRPr="00E8339E" w:rsidRDefault="00770729" w:rsidP="00917C3D">
            <w:r w:rsidRPr="00E8339E">
              <w:t>Входной импеданс не менее 50 мОм</w:t>
            </w:r>
            <w:r>
              <w:t>.</w:t>
            </w:r>
          </w:p>
          <w:p w:rsidR="00770729" w:rsidRPr="00E8339E" w:rsidRDefault="00770729" w:rsidP="00917C3D">
            <w:r w:rsidRPr="00E8339E">
              <w:t>Полоса пропускания частот не менее 0,5 Гц</w:t>
            </w:r>
            <w:r>
              <w:t>.</w:t>
            </w:r>
          </w:p>
          <w:p w:rsidR="00770729" w:rsidRPr="00E8339E" w:rsidRDefault="00770729" w:rsidP="00917C3D">
            <w:r w:rsidRPr="00E8339E">
              <w:t>Коэффициент ослабления синфазных сигналов не менее 100 дБ</w:t>
            </w:r>
            <w:r>
              <w:t>.</w:t>
            </w:r>
          </w:p>
          <w:p w:rsidR="00770729" w:rsidRPr="00163342" w:rsidRDefault="00770729" w:rsidP="00917C3D">
            <w:r>
              <w:t xml:space="preserve">Возможность питания </w:t>
            </w:r>
            <w:r w:rsidRPr="00E8339E">
              <w:t>от сети</w:t>
            </w:r>
            <w:r>
              <w:t xml:space="preserve"> переменного тока напряжением не менее 100 В </w:t>
            </w:r>
            <w:r w:rsidRPr="00E8339E">
              <w:t>и</w:t>
            </w:r>
            <w:r>
              <w:t xml:space="preserve"> от перезаряжаемой батареи с напряжением не менее 7,4 В.</w:t>
            </w:r>
          </w:p>
        </w:tc>
        <w:tc>
          <w:tcPr>
            <w:tcW w:w="1843" w:type="dxa"/>
            <w:tcBorders>
              <w:top w:val="single" w:sz="4" w:space="0" w:color="auto"/>
              <w:left w:val="single" w:sz="4" w:space="0" w:color="auto"/>
              <w:bottom w:val="single" w:sz="4" w:space="0" w:color="auto"/>
              <w:right w:val="single" w:sz="4" w:space="0" w:color="auto"/>
            </w:tcBorders>
            <w:vAlign w:val="center"/>
          </w:tcPr>
          <w:p w:rsidR="00770729" w:rsidRPr="00163342" w:rsidRDefault="00770729" w:rsidP="00917C3D">
            <w:pPr>
              <w:jc w:val="center"/>
            </w:pPr>
            <w:r w:rsidRPr="00163342">
              <w:lastRenderedPageBreak/>
              <w:t>1 шт.</w:t>
            </w:r>
          </w:p>
        </w:tc>
      </w:tr>
      <w:tr w:rsidR="00770729" w:rsidRPr="00163342" w:rsidTr="00917C3D">
        <w:trPr>
          <w:trHeight w:val="141"/>
        </w:trPr>
        <w:tc>
          <w:tcPr>
            <w:tcW w:w="709" w:type="dxa"/>
            <w:vMerge/>
            <w:tcBorders>
              <w:left w:val="single" w:sz="4" w:space="0" w:color="auto"/>
              <w:right w:val="single" w:sz="4" w:space="0" w:color="auto"/>
            </w:tcBorders>
            <w:vAlign w:val="center"/>
          </w:tcPr>
          <w:p w:rsidR="00770729" w:rsidRPr="00163342" w:rsidRDefault="00770729" w:rsidP="00917C3D">
            <w:pPr>
              <w:jc w:val="center"/>
              <w:rPr>
                <w:b/>
              </w:rPr>
            </w:pPr>
          </w:p>
        </w:tc>
        <w:tc>
          <w:tcPr>
            <w:tcW w:w="4536" w:type="dxa"/>
            <w:vMerge/>
            <w:tcBorders>
              <w:left w:val="single" w:sz="4" w:space="0" w:color="auto"/>
              <w:right w:val="single" w:sz="4" w:space="0" w:color="auto"/>
            </w:tcBorders>
            <w:vAlign w:val="center"/>
          </w:tcPr>
          <w:p w:rsidR="00770729" w:rsidRPr="00163342" w:rsidRDefault="00770729"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70729" w:rsidRPr="00163342" w:rsidRDefault="00770729" w:rsidP="00917C3D">
            <w:pPr>
              <w:jc w:val="center"/>
            </w:pPr>
            <w:r w:rsidRPr="00163342">
              <w:t>2</w:t>
            </w:r>
          </w:p>
        </w:tc>
        <w:tc>
          <w:tcPr>
            <w:tcW w:w="2835" w:type="dxa"/>
            <w:tcBorders>
              <w:top w:val="single" w:sz="4" w:space="0" w:color="auto"/>
              <w:left w:val="single" w:sz="4" w:space="0" w:color="auto"/>
              <w:bottom w:val="single" w:sz="4" w:space="0" w:color="auto"/>
              <w:right w:val="single" w:sz="4" w:space="0" w:color="auto"/>
            </w:tcBorders>
            <w:vAlign w:val="center"/>
          </w:tcPr>
          <w:p w:rsidR="00770729" w:rsidRPr="00163342" w:rsidRDefault="00770729" w:rsidP="00917C3D">
            <w:pPr>
              <w:pStyle w:val="25"/>
              <w:jc w:val="left"/>
              <w:rPr>
                <w:rFonts w:ascii="Times New Roman" w:eastAsia="Calibri" w:hAnsi="Times New Roman"/>
              </w:rPr>
            </w:pPr>
            <w:r w:rsidRPr="00163342">
              <w:rPr>
                <w:rFonts w:ascii="Times New Roman" w:eastAsia="Calibri" w:hAnsi="Times New Roman"/>
                <w:sz w:val="22"/>
                <w:szCs w:val="22"/>
              </w:rPr>
              <w:t>Кабель пациента</w:t>
            </w:r>
          </w:p>
        </w:tc>
        <w:tc>
          <w:tcPr>
            <w:tcW w:w="4678" w:type="dxa"/>
            <w:tcBorders>
              <w:top w:val="single" w:sz="4" w:space="0" w:color="auto"/>
              <w:left w:val="single" w:sz="4" w:space="0" w:color="auto"/>
              <w:bottom w:val="single" w:sz="4" w:space="0" w:color="auto"/>
              <w:right w:val="single" w:sz="4" w:space="0" w:color="auto"/>
            </w:tcBorders>
            <w:vAlign w:val="center"/>
          </w:tcPr>
          <w:p w:rsidR="00770729" w:rsidRPr="00163342" w:rsidRDefault="00770729" w:rsidP="00917C3D">
            <w:r>
              <w:t>Кабель пациента должен</w:t>
            </w:r>
            <w:r w:rsidRPr="00163342">
              <w:t xml:space="preserve"> быть на </w:t>
            </w:r>
            <w:r>
              <w:t>12 отведении.</w:t>
            </w:r>
          </w:p>
        </w:tc>
        <w:tc>
          <w:tcPr>
            <w:tcW w:w="1843" w:type="dxa"/>
            <w:tcBorders>
              <w:top w:val="single" w:sz="4" w:space="0" w:color="auto"/>
              <w:left w:val="single" w:sz="4" w:space="0" w:color="auto"/>
              <w:bottom w:val="single" w:sz="4" w:space="0" w:color="auto"/>
              <w:right w:val="single" w:sz="4" w:space="0" w:color="auto"/>
            </w:tcBorders>
            <w:vAlign w:val="center"/>
          </w:tcPr>
          <w:p w:rsidR="00770729" w:rsidRPr="00163342" w:rsidRDefault="00770729" w:rsidP="00917C3D">
            <w:pPr>
              <w:jc w:val="center"/>
            </w:pPr>
            <w:r w:rsidRPr="00163342">
              <w:t>1 шт.</w:t>
            </w:r>
          </w:p>
        </w:tc>
      </w:tr>
      <w:tr w:rsidR="00770729" w:rsidRPr="00163342" w:rsidTr="00917C3D">
        <w:trPr>
          <w:trHeight w:val="141"/>
        </w:trPr>
        <w:tc>
          <w:tcPr>
            <w:tcW w:w="709" w:type="dxa"/>
            <w:vMerge/>
            <w:tcBorders>
              <w:left w:val="single" w:sz="4" w:space="0" w:color="auto"/>
              <w:right w:val="single" w:sz="4" w:space="0" w:color="auto"/>
            </w:tcBorders>
            <w:vAlign w:val="center"/>
          </w:tcPr>
          <w:p w:rsidR="00770729" w:rsidRPr="00163342" w:rsidRDefault="00770729" w:rsidP="00917C3D">
            <w:pPr>
              <w:jc w:val="center"/>
              <w:rPr>
                <w:b/>
              </w:rPr>
            </w:pPr>
          </w:p>
        </w:tc>
        <w:tc>
          <w:tcPr>
            <w:tcW w:w="4536" w:type="dxa"/>
            <w:vMerge/>
            <w:tcBorders>
              <w:left w:val="single" w:sz="4" w:space="0" w:color="auto"/>
              <w:right w:val="single" w:sz="4" w:space="0" w:color="auto"/>
            </w:tcBorders>
            <w:vAlign w:val="center"/>
          </w:tcPr>
          <w:p w:rsidR="00770729" w:rsidRPr="00163342" w:rsidRDefault="00770729"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70729" w:rsidRPr="00163342" w:rsidRDefault="00770729" w:rsidP="00917C3D">
            <w:pPr>
              <w:jc w:val="center"/>
            </w:pPr>
            <w:r w:rsidRPr="00163342">
              <w:t>3</w:t>
            </w:r>
          </w:p>
        </w:tc>
        <w:tc>
          <w:tcPr>
            <w:tcW w:w="2835" w:type="dxa"/>
            <w:tcBorders>
              <w:top w:val="single" w:sz="4" w:space="0" w:color="auto"/>
              <w:left w:val="single" w:sz="4" w:space="0" w:color="auto"/>
              <w:bottom w:val="single" w:sz="4" w:space="0" w:color="auto"/>
              <w:right w:val="single" w:sz="4" w:space="0" w:color="auto"/>
            </w:tcBorders>
            <w:vAlign w:val="center"/>
          </w:tcPr>
          <w:p w:rsidR="00770729" w:rsidRPr="00163342" w:rsidRDefault="00770729" w:rsidP="00917C3D">
            <w:pPr>
              <w:pStyle w:val="25"/>
              <w:jc w:val="left"/>
              <w:rPr>
                <w:rFonts w:ascii="Times New Roman" w:eastAsia="Calibri" w:hAnsi="Times New Roman"/>
              </w:rPr>
            </w:pPr>
            <w:r w:rsidRPr="00163342">
              <w:rPr>
                <w:rFonts w:ascii="Times New Roman" w:eastAsia="Calibri" w:hAnsi="Times New Roman"/>
                <w:sz w:val="22"/>
                <w:szCs w:val="22"/>
              </w:rPr>
              <w:t>Электроды</w:t>
            </w:r>
          </w:p>
        </w:tc>
        <w:tc>
          <w:tcPr>
            <w:tcW w:w="4678" w:type="dxa"/>
            <w:tcBorders>
              <w:top w:val="single" w:sz="4" w:space="0" w:color="auto"/>
              <w:left w:val="single" w:sz="4" w:space="0" w:color="auto"/>
              <w:bottom w:val="single" w:sz="4" w:space="0" w:color="auto"/>
              <w:right w:val="single" w:sz="4" w:space="0" w:color="auto"/>
            </w:tcBorders>
            <w:vAlign w:val="center"/>
          </w:tcPr>
          <w:p w:rsidR="00770729" w:rsidRPr="00163342" w:rsidRDefault="00770729" w:rsidP="00917C3D">
            <w:r w:rsidRPr="00163342">
              <w:t>Диаметр</w:t>
            </w:r>
            <w:r>
              <w:t xml:space="preserve"> одноразового</w:t>
            </w:r>
            <w:r w:rsidRPr="00163342">
              <w:t xml:space="preserve"> электрод</w:t>
            </w:r>
            <w:r>
              <w:t xml:space="preserve">а </w:t>
            </w:r>
            <w:r w:rsidRPr="00163342">
              <w:t>не менее 26</w:t>
            </w:r>
            <w:r>
              <w:t xml:space="preserve"> </w:t>
            </w:r>
            <w:r w:rsidRPr="00163342">
              <w:t xml:space="preserve">мм. </w:t>
            </w:r>
          </w:p>
          <w:p w:rsidR="00770729" w:rsidRPr="00163342" w:rsidRDefault="00770729" w:rsidP="00917C3D">
            <w:r w:rsidRPr="00163342">
              <w:t>Материал электрода должен быть непроницаемым для жидкости и должен быть выполнен из вспененного полиуретан</w:t>
            </w:r>
            <w:r>
              <w:t>а</w:t>
            </w:r>
            <w:r w:rsidRPr="00163342">
              <w:t>.</w:t>
            </w:r>
          </w:p>
        </w:tc>
        <w:tc>
          <w:tcPr>
            <w:tcW w:w="1843" w:type="dxa"/>
            <w:tcBorders>
              <w:top w:val="single" w:sz="4" w:space="0" w:color="auto"/>
              <w:left w:val="single" w:sz="4" w:space="0" w:color="auto"/>
              <w:bottom w:val="single" w:sz="4" w:space="0" w:color="auto"/>
              <w:right w:val="single" w:sz="4" w:space="0" w:color="auto"/>
            </w:tcBorders>
            <w:vAlign w:val="center"/>
          </w:tcPr>
          <w:p w:rsidR="00770729" w:rsidRPr="00163342" w:rsidRDefault="00770729" w:rsidP="00917C3D">
            <w:pPr>
              <w:jc w:val="center"/>
            </w:pPr>
            <w:r w:rsidRPr="00163342">
              <w:t>1 уп.</w:t>
            </w:r>
          </w:p>
        </w:tc>
      </w:tr>
      <w:tr w:rsidR="00770729" w:rsidRPr="00163342" w:rsidTr="00917C3D">
        <w:trPr>
          <w:trHeight w:val="141"/>
        </w:trPr>
        <w:tc>
          <w:tcPr>
            <w:tcW w:w="709" w:type="dxa"/>
            <w:vMerge/>
            <w:tcBorders>
              <w:left w:val="single" w:sz="4" w:space="0" w:color="auto"/>
              <w:right w:val="single" w:sz="4" w:space="0" w:color="auto"/>
            </w:tcBorders>
            <w:vAlign w:val="center"/>
          </w:tcPr>
          <w:p w:rsidR="00770729" w:rsidRPr="00163342" w:rsidRDefault="00770729" w:rsidP="00917C3D">
            <w:pPr>
              <w:jc w:val="center"/>
              <w:rPr>
                <w:b/>
              </w:rPr>
            </w:pPr>
          </w:p>
        </w:tc>
        <w:tc>
          <w:tcPr>
            <w:tcW w:w="4536" w:type="dxa"/>
            <w:vMerge/>
            <w:tcBorders>
              <w:left w:val="single" w:sz="4" w:space="0" w:color="auto"/>
              <w:right w:val="single" w:sz="4" w:space="0" w:color="auto"/>
            </w:tcBorders>
            <w:vAlign w:val="center"/>
          </w:tcPr>
          <w:p w:rsidR="00770729" w:rsidRPr="00163342" w:rsidRDefault="00770729"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70729" w:rsidRPr="00163342" w:rsidRDefault="00770729" w:rsidP="00917C3D">
            <w:pPr>
              <w:jc w:val="center"/>
            </w:pPr>
            <w:r w:rsidRPr="00163342">
              <w:t>4</w:t>
            </w:r>
          </w:p>
        </w:tc>
        <w:tc>
          <w:tcPr>
            <w:tcW w:w="2835" w:type="dxa"/>
            <w:tcBorders>
              <w:top w:val="single" w:sz="4" w:space="0" w:color="auto"/>
              <w:left w:val="single" w:sz="4" w:space="0" w:color="auto"/>
              <w:bottom w:val="single" w:sz="4" w:space="0" w:color="auto"/>
              <w:right w:val="single" w:sz="4" w:space="0" w:color="auto"/>
            </w:tcBorders>
            <w:vAlign w:val="center"/>
          </w:tcPr>
          <w:p w:rsidR="00770729" w:rsidRPr="00163342" w:rsidRDefault="00770729" w:rsidP="00917C3D">
            <w:pPr>
              <w:pStyle w:val="25"/>
              <w:jc w:val="left"/>
              <w:rPr>
                <w:rFonts w:ascii="Times New Roman" w:eastAsia="Calibri" w:hAnsi="Times New Roman"/>
              </w:rPr>
            </w:pPr>
            <w:r w:rsidRPr="00163342">
              <w:rPr>
                <w:rFonts w:ascii="Times New Roman" w:eastAsia="Calibri" w:hAnsi="Times New Roman"/>
                <w:sz w:val="22"/>
                <w:szCs w:val="22"/>
                <w:lang w:val="kk-KZ"/>
              </w:rPr>
              <w:t>Электроды для конечностей</w:t>
            </w:r>
          </w:p>
        </w:tc>
        <w:tc>
          <w:tcPr>
            <w:tcW w:w="4678" w:type="dxa"/>
            <w:tcBorders>
              <w:top w:val="single" w:sz="4" w:space="0" w:color="auto"/>
              <w:left w:val="single" w:sz="4" w:space="0" w:color="auto"/>
              <w:bottom w:val="single" w:sz="4" w:space="0" w:color="auto"/>
              <w:right w:val="single" w:sz="4" w:space="0" w:color="auto"/>
            </w:tcBorders>
            <w:vAlign w:val="center"/>
          </w:tcPr>
          <w:p w:rsidR="00770729" w:rsidRDefault="00770729" w:rsidP="00917C3D">
            <w:r w:rsidRPr="00163342">
              <w:t xml:space="preserve">Должны быть предназначены для использования в электрокардиографических исследованиях. </w:t>
            </w:r>
          </w:p>
          <w:p w:rsidR="00770729" w:rsidRPr="00163342" w:rsidRDefault="00770729" w:rsidP="00917C3D">
            <w:r w:rsidRPr="00163342">
              <w:t>Регистрация биопотенциалов сердца должна производится при наложении электродов на конечности и в определенные точки поверхности грудной клетки пациента.</w:t>
            </w:r>
          </w:p>
        </w:tc>
        <w:tc>
          <w:tcPr>
            <w:tcW w:w="1843" w:type="dxa"/>
            <w:tcBorders>
              <w:top w:val="single" w:sz="4" w:space="0" w:color="auto"/>
              <w:left w:val="single" w:sz="4" w:space="0" w:color="auto"/>
              <w:bottom w:val="single" w:sz="4" w:space="0" w:color="auto"/>
              <w:right w:val="single" w:sz="4" w:space="0" w:color="auto"/>
            </w:tcBorders>
            <w:vAlign w:val="center"/>
          </w:tcPr>
          <w:p w:rsidR="00770729" w:rsidRPr="00163342" w:rsidRDefault="00770729" w:rsidP="00917C3D">
            <w:pPr>
              <w:jc w:val="center"/>
              <w:rPr>
                <w:lang w:val="en-US"/>
              </w:rPr>
            </w:pPr>
            <w:r w:rsidRPr="00163342">
              <w:t>1 уп.</w:t>
            </w:r>
          </w:p>
        </w:tc>
      </w:tr>
      <w:tr w:rsidR="00770729" w:rsidRPr="00163342" w:rsidTr="00917C3D">
        <w:trPr>
          <w:trHeight w:val="141"/>
        </w:trPr>
        <w:tc>
          <w:tcPr>
            <w:tcW w:w="709" w:type="dxa"/>
            <w:vMerge/>
            <w:tcBorders>
              <w:left w:val="single" w:sz="4" w:space="0" w:color="auto"/>
              <w:right w:val="single" w:sz="4" w:space="0" w:color="auto"/>
            </w:tcBorders>
            <w:vAlign w:val="center"/>
          </w:tcPr>
          <w:p w:rsidR="00770729" w:rsidRPr="00163342" w:rsidRDefault="00770729" w:rsidP="00917C3D">
            <w:pPr>
              <w:jc w:val="center"/>
              <w:rPr>
                <w:b/>
              </w:rPr>
            </w:pPr>
          </w:p>
        </w:tc>
        <w:tc>
          <w:tcPr>
            <w:tcW w:w="4536" w:type="dxa"/>
            <w:vMerge/>
            <w:tcBorders>
              <w:left w:val="single" w:sz="4" w:space="0" w:color="auto"/>
              <w:right w:val="single" w:sz="4" w:space="0" w:color="auto"/>
            </w:tcBorders>
            <w:vAlign w:val="center"/>
          </w:tcPr>
          <w:p w:rsidR="00770729" w:rsidRPr="00163342" w:rsidRDefault="00770729"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70729" w:rsidRPr="00163342" w:rsidRDefault="00770729" w:rsidP="00917C3D">
            <w:pPr>
              <w:jc w:val="center"/>
            </w:pPr>
            <w:r w:rsidRPr="00163342">
              <w:t>5</w:t>
            </w:r>
          </w:p>
        </w:tc>
        <w:tc>
          <w:tcPr>
            <w:tcW w:w="2835" w:type="dxa"/>
            <w:tcBorders>
              <w:top w:val="single" w:sz="4" w:space="0" w:color="auto"/>
              <w:left w:val="single" w:sz="4" w:space="0" w:color="auto"/>
              <w:bottom w:val="single" w:sz="4" w:space="0" w:color="auto"/>
              <w:right w:val="single" w:sz="4" w:space="0" w:color="auto"/>
            </w:tcBorders>
            <w:vAlign w:val="center"/>
          </w:tcPr>
          <w:p w:rsidR="00770729" w:rsidRPr="00163342" w:rsidRDefault="00770729" w:rsidP="00917C3D">
            <w:pPr>
              <w:pStyle w:val="25"/>
              <w:jc w:val="left"/>
              <w:rPr>
                <w:rFonts w:ascii="Times New Roman" w:eastAsia="Calibri" w:hAnsi="Times New Roman"/>
              </w:rPr>
            </w:pPr>
            <w:r w:rsidRPr="00163342">
              <w:rPr>
                <w:rFonts w:ascii="Times New Roman" w:eastAsia="Calibri" w:hAnsi="Times New Roman"/>
                <w:sz w:val="22"/>
                <w:szCs w:val="22"/>
              </w:rPr>
              <w:t xml:space="preserve">Термобумага </w:t>
            </w:r>
          </w:p>
        </w:tc>
        <w:tc>
          <w:tcPr>
            <w:tcW w:w="4678" w:type="dxa"/>
            <w:tcBorders>
              <w:top w:val="single" w:sz="4" w:space="0" w:color="auto"/>
              <w:left w:val="single" w:sz="4" w:space="0" w:color="auto"/>
              <w:bottom w:val="single" w:sz="4" w:space="0" w:color="auto"/>
              <w:right w:val="single" w:sz="4" w:space="0" w:color="auto"/>
            </w:tcBorders>
            <w:vAlign w:val="center"/>
          </w:tcPr>
          <w:p w:rsidR="00770729" w:rsidRPr="00602BDD" w:rsidRDefault="00770729" w:rsidP="00917C3D">
            <w:pPr>
              <w:pStyle w:val="14"/>
              <w:jc w:val="left"/>
              <w:rPr>
                <w:rFonts w:cs="Times New Roman"/>
              </w:rPr>
            </w:pPr>
            <w:r w:rsidRPr="00163342">
              <w:rPr>
                <w:rFonts w:cs="Times New Roman"/>
              </w:rPr>
              <w:t>Ширина бумаги не менее 210 мм</w:t>
            </w:r>
            <w:r>
              <w:rPr>
                <w:rFonts w:cs="Times New Roman"/>
              </w:rPr>
              <w:t>.</w:t>
            </w:r>
          </w:p>
        </w:tc>
        <w:tc>
          <w:tcPr>
            <w:tcW w:w="1843" w:type="dxa"/>
            <w:tcBorders>
              <w:top w:val="single" w:sz="4" w:space="0" w:color="auto"/>
              <w:left w:val="single" w:sz="4" w:space="0" w:color="auto"/>
              <w:bottom w:val="single" w:sz="4" w:space="0" w:color="auto"/>
              <w:right w:val="single" w:sz="4" w:space="0" w:color="auto"/>
            </w:tcBorders>
            <w:vAlign w:val="center"/>
          </w:tcPr>
          <w:p w:rsidR="00770729" w:rsidRPr="00163342" w:rsidRDefault="00770729" w:rsidP="00917C3D">
            <w:pPr>
              <w:jc w:val="center"/>
            </w:pPr>
            <w:r w:rsidRPr="00163342">
              <w:t>1 шт.</w:t>
            </w:r>
          </w:p>
        </w:tc>
      </w:tr>
      <w:tr w:rsidR="00770729" w:rsidRPr="00163342" w:rsidTr="00917C3D">
        <w:trPr>
          <w:trHeight w:val="141"/>
        </w:trPr>
        <w:tc>
          <w:tcPr>
            <w:tcW w:w="709" w:type="dxa"/>
            <w:vMerge/>
            <w:tcBorders>
              <w:left w:val="single" w:sz="4" w:space="0" w:color="auto"/>
              <w:right w:val="single" w:sz="4" w:space="0" w:color="auto"/>
            </w:tcBorders>
            <w:vAlign w:val="center"/>
          </w:tcPr>
          <w:p w:rsidR="00770729" w:rsidRPr="00163342" w:rsidRDefault="00770729" w:rsidP="00917C3D">
            <w:pPr>
              <w:jc w:val="center"/>
              <w:rPr>
                <w:b/>
              </w:rPr>
            </w:pPr>
          </w:p>
        </w:tc>
        <w:tc>
          <w:tcPr>
            <w:tcW w:w="4536" w:type="dxa"/>
            <w:vMerge/>
            <w:tcBorders>
              <w:left w:val="single" w:sz="4" w:space="0" w:color="auto"/>
              <w:right w:val="single" w:sz="4" w:space="0" w:color="auto"/>
            </w:tcBorders>
            <w:vAlign w:val="center"/>
          </w:tcPr>
          <w:p w:rsidR="00770729" w:rsidRPr="00163342" w:rsidRDefault="00770729"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70729" w:rsidRPr="00163342" w:rsidRDefault="00770729" w:rsidP="00917C3D">
            <w:pPr>
              <w:jc w:val="center"/>
            </w:pPr>
            <w:r w:rsidRPr="00163342">
              <w:t>6</w:t>
            </w:r>
          </w:p>
        </w:tc>
        <w:tc>
          <w:tcPr>
            <w:tcW w:w="2835" w:type="dxa"/>
            <w:tcBorders>
              <w:top w:val="single" w:sz="4" w:space="0" w:color="auto"/>
              <w:left w:val="single" w:sz="4" w:space="0" w:color="auto"/>
              <w:bottom w:val="single" w:sz="4" w:space="0" w:color="auto"/>
              <w:right w:val="single" w:sz="4" w:space="0" w:color="auto"/>
            </w:tcBorders>
            <w:vAlign w:val="center"/>
          </w:tcPr>
          <w:p w:rsidR="00770729" w:rsidRPr="00163342" w:rsidRDefault="00770729" w:rsidP="00917C3D">
            <w:pPr>
              <w:pStyle w:val="25"/>
              <w:jc w:val="left"/>
              <w:rPr>
                <w:rFonts w:ascii="Times New Roman" w:eastAsia="Calibri" w:hAnsi="Times New Roman"/>
              </w:rPr>
            </w:pPr>
            <w:r w:rsidRPr="00163342">
              <w:rPr>
                <w:rFonts w:ascii="Times New Roman" w:eastAsia="Calibri" w:hAnsi="Times New Roman"/>
                <w:sz w:val="22"/>
                <w:szCs w:val="22"/>
              </w:rPr>
              <w:t>Кабель питания</w:t>
            </w:r>
          </w:p>
        </w:tc>
        <w:tc>
          <w:tcPr>
            <w:tcW w:w="4678" w:type="dxa"/>
            <w:tcBorders>
              <w:top w:val="single" w:sz="4" w:space="0" w:color="auto"/>
              <w:left w:val="single" w:sz="4" w:space="0" w:color="auto"/>
              <w:bottom w:val="single" w:sz="4" w:space="0" w:color="auto"/>
              <w:right w:val="single" w:sz="4" w:space="0" w:color="auto"/>
            </w:tcBorders>
            <w:vAlign w:val="center"/>
          </w:tcPr>
          <w:p w:rsidR="00770729" w:rsidRDefault="00770729" w:rsidP="00917C3D">
            <w:r w:rsidRPr="00163342">
              <w:t>Кабель питания</w:t>
            </w:r>
            <w:r>
              <w:t>.</w:t>
            </w:r>
          </w:p>
          <w:p w:rsidR="00770729" w:rsidRPr="00163342" w:rsidRDefault="00770729" w:rsidP="00917C3D">
            <w:r w:rsidRPr="001376F0">
              <w:t>Длина не менее</w:t>
            </w:r>
            <w:r>
              <w:t xml:space="preserve"> 80 мм</w:t>
            </w:r>
          </w:p>
        </w:tc>
        <w:tc>
          <w:tcPr>
            <w:tcW w:w="1843" w:type="dxa"/>
            <w:tcBorders>
              <w:top w:val="single" w:sz="4" w:space="0" w:color="auto"/>
              <w:left w:val="single" w:sz="4" w:space="0" w:color="auto"/>
              <w:bottom w:val="single" w:sz="4" w:space="0" w:color="auto"/>
              <w:right w:val="single" w:sz="4" w:space="0" w:color="auto"/>
            </w:tcBorders>
            <w:vAlign w:val="center"/>
          </w:tcPr>
          <w:p w:rsidR="00770729" w:rsidRPr="00163342" w:rsidRDefault="00770729" w:rsidP="00917C3D">
            <w:pPr>
              <w:jc w:val="center"/>
            </w:pPr>
            <w:r w:rsidRPr="00163342">
              <w:t>1 шт.</w:t>
            </w:r>
          </w:p>
        </w:tc>
      </w:tr>
      <w:tr w:rsidR="00770729" w:rsidRPr="00163342" w:rsidTr="00917C3D">
        <w:trPr>
          <w:trHeight w:val="141"/>
        </w:trPr>
        <w:tc>
          <w:tcPr>
            <w:tcW w:w="709" w:type="dxa"/>
            <w:vMerge/>
            <w:tcBorders>
              <w:left w:val="single" w:sz="4" w:space="0" w:color="auto"/>
              <w:right w:val="single" w:sz="4" w:space="0" w:color="auto"/>
            </w:tcBorders>
            <w:vAlign w:val="center"/>
          </w:tcPr>
          <w:p w:rsidR="00770729" w:rsidRPr="00163342" w:rsidRDefault="00770729" w:rsidP="00917C3D">
            <w:pPr>
              <w:jc w:val="center"/>
              <w:rPr>
                <w:b/>
              </w:rPr>
            </w:pPr>
          </w:p>
        </w:tc>
        <w:tc>
          <w:tcPr>
            <w:tcW w:w="4536" w:type="dxa"/>
            <w:vMerge/>
            <w:tcBorders>
              <w:left w:val="single" w:sz="4" w:space="0" w:color="auto"/>
              <w:right w:val="single" w:sz="4" w:space="0" w:color="auto"/>
            </w:tcBorders>
            <w:vAlign w:val="center"/>
          </w:tcPr>
          <w:p w:rsidR="00770729" w:rsidRPr="00163342" w:rsidRDefault="00770729"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70729" w:rsidRPr="00163342" w:rsidRDefault="00770729" w:rsidP="00917C3D">
            <w:pPr>
              <w:jc w:val="center"/>
            </w:pPr>
            <w:r w:rsidRPr="00163342">
              <w:t>7</w:t>
            </w:r>
          </w:p>
        </w:tc>
        <w:tc>
          <w:tcPr>
            <w:tcW w:w="2835" w:type="dxa"/>
            <w:tcBorders>
              <w:top w:val="single" w:sz="4" w:space="0" w:color="auto"/>
              <w:left w:val="single" w:sz="4" w:space="0" w:color="auto"/>
              <w:bottom w:val="single" w:sz="4" w:space="0" w:color="auto"/>
              <w:right w:val="single" w:sz="4" w:space="0" w:color="auto"/>
            </w:tcBorders>
            <w:vAlign w:val="center"/>
          </w:tcPr>
          <w:p w:rsidR="00770729" w:rsidRPr="00163342" w:rsidRDefault="00770729" w:rsidP="00917C3D">
            <w:pPr>
              <w:rPr>
                <w:shd w:val="clear" w:color="auto" w:fill="FFFFFF"/>
              </w:rPr>
            </w:pPr>
            <w:r w:rsidRPr="00163342">
              <w:t>Кабель заземления</w:t>
            </w:r>
          </w:p>
        </w:tc>
        <w:tc>
          <w:tcPr>
            <w:tcW w:w="4678" w:type="dxa"/>
            <w:tcBorders>
              <w:top w:val="single" w:sz="4" w:space="0" w:color="auto"/>
              <w:left w:val="single" w:sz="4" w:space="0" w:color="auto"/>
              <w:bottom w:val="single" w:sz="4" w:space="0" w:color="auto"/>
              <w:right w:val="single" w:sz="4" w:space="0" w:color="auto"/>
            </w:tcBorders>
            <w:vAlign w:val="center"/>
          </w:tcPr>
          <w:p w:rsidR="00770729" w:rsidRPr="00163342" w:rsidRDefault="00770729" w:rsidP="00917C3D">
            <w:r w:rsidRPr="00163342">
              <w:t>Длина медного кабеля заземления не менее 2 м</w:t>
            </w:r>
            <w:r>
              <w:t>.</w:t>
            </w:r>
          </w:p>
        </w:tc>
        <w:tc>
          <w:tcPr>
            <w:tcW w:w="1843" w:type="dxa"/>
            <w:tcBorders>
              <w:top w:val="single" w:sz="4" w:space="0" w:color="auto"/>
              <w:left w:val="single" w:sz="4" w:space="0" w:color="auto"/>
              <w:bottom w:val="single" w:sz="4" w:space="0" w:color="auto"/>
              <w:right w:val="single" w:sz="4" w:space="0" w:color="auto"/>
            </w:tcBorders>
            <w:vAlign w:val="center"/>
          </w:tcPr>
          <w:p w:rsidR="00770729" w:rsidRPr="00163342" w:rsidRDefault="00770729" w:rsidP="00917C3D">
            <w:pPr>
              <w:jc w:val="center"/>
            </w:pPr>
            <w:r w:rsidRPr="00163342">
              <w:t>1 шт.</w:t>
            </w:r>
          </w:p>
        </w:tc>
      </w:tr>
      <w:tr w:rsidR="00770729" w:rsidRPr="00163342" w:rsidTr="00917C3D">
        <w:trPr>
          <w:trHeight w:val="141"/>
        </w:trPr>
        <w:tc>
          <w:tcPr>
            <w:tcW w:w="709" w:type="dxa"/>
            <w:vMerge/>
            <w:tcBorders>
              <w:left w:val="single" w:sz="4" w:space="0" w:color="auto"/>
              <w:right w:val="single" w:sz="4" w:space="0" w:color="auto"/>
            </w:tcBorders>
            <w:vAlign w:val="center"/>
            <w:hideMark/>
          </w:tcPr>
          <w:p w:rsidR="00770729" w:rsidRPr="00163342" w:rsidRDefault="00770729" w:rsidP="00917C3D">
            <w:pPr>
              <w:jc w:val="center"/>
              <w:rPr>
                <w:b/>
              </w:rPr>
            </w:pPr>
          </w:p>
        </w:tc>
        <w:tc>
          <w:tcPr>
            <w:tcW w:w="4536" w:type="dxa"/>
            <w:vMerge/>
            <w:tcBorders>
              <w:left w:val="single" w:sz="4" w:space="0" w:color="auto"/>
              <w:right w:val="single" w:sz="4" w:space="0" w:color="auto"/>
            </w:tcBorders>
            <w:vAlign w:val="center"/>
            <w:hideMark/>
          </w:tcPr>
          <w:p w:rsidR="00770729" w:rsidRPr="00163342" w:rsidRDefault="00770729" w:rsidP="00917C3D">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770729" w:rsidRPr="00163342" w:rsidRDefault="00770729" w:rsidP="00917C3D">
            <w:pPr>
              <w:rPr>
                <w:i/>
              </w:rPr>
            </w:pPr>
            <w:r w:rsidRPr="00163342">
              <w:rPr>
                <w:i/>
              </w:rPr>
              <w:t>Дополнительные комплектующие</w:t>
            </w:r>
          </w:p>
        </w:tc>
      </w:tr>
      <w:tr w:rsidR="00770729" w:rsidRPr="00163342" w:rsidTr="00917C3D">
        <w:trPr>
          <w:trHeight w:val="141"/>
        </w:trPr>
        <w:tc>
          <w:tcPr>
            <w:tcW w:w="709" w:type="dxa"/>
            <w:vMerge/>
            <w:tcBorders>
              <w:left w:val="single" w:sz="4" w:space="0" w:color="auto"/>
              <w:right w:val="single" w:sz="4" w:space="0" w:color="auto"/>
            </w:tcBorders>
            <w:vAlign w:val="center"/>
            <w:hideMark/>
          </w:tcPr>
          <w:p w:rsidR="00770729" w:rsidRPr="00163342" w:rsidRDefault="00770729" w:rsidP="00917C3D">
            <w:pPr>
              <w:jc w:val="center"/>
              <w:rPr>
                <w:b/>
              </w:rPr>
            </w:pPr>
          </w:p>
        </w:tc>
        <w:tc>
          <w:tcPr>
            <w:tcW w:w="4536" w:type="dxa"/>
            <w:vMerge/>
            <w:tcBorders>
              <w:left w:val="single" w:sz="4" w:space="0" w:color="auto"/>
              <w:right w:val="single" w:sz="4" w:space="0" w:color="auto"/>
            </w:tcBorders>
            <w:vAlign w:val="center"/>
            <w:hideMark/>
          </w:tcPr>
          <w:p w:rsidR="00770729" w:rsidRPr="00163342" w:rsidRDefault="00770729"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70729" w:rsidRPr="00163342" w:rsidRDefault="00770729" w:rsidP="00917C3D">
            <w:pPr>
              <w:jc w:val="center"/>
            </w:pPr>
            <w:r w:rsidRPr="00163342">
              <w:t>1</w:t>
            </w:r>
          </w:p>
        </w:tc>
        <w:tc>
          <w:tcPr>
            <w:tcW w:w="2835" w:type="dxa"/>
            <w:tcBorders>
              <w:top w:val="single" w:sz="4" w:space="0" w:color="auto"/>
              <w:left w:val="single" w:sz="4" w:space="0" w:color="auto"/>
              <w:bottom w:val="single" w:sz="4" w:space="0" w:color="auto"/>
              <w:right w:val="single" w:sz="4" w:space="0" w:color="auto"/>
            </w:tcBorders>
          </w:tcPr>
          <w:p w:rsidR="00770729" w:rsidRPr="00163342" w:rsidRDefault="00770729" w:rsidP="00917C3D">
            <w:pPr>
              <w:pStyle w:val="25"/>
              <w:rPr>
                <w:rFonts w:ascii="Times New Roman" w:eastAsia="Calibri" w:hAnsi="Times New Roman"/>
              </w:rPr>
            </w:pPr>
          </w:p>
        </w:tc>
        <w:tc>
          <w:tcPr>
            <w:tcW w:w="4678" w:type="dxa"/>
            <w:tcBorders>
              <w:top w:val="single" w:sz="4" w:space="0" w:color="auto"/>
              <w:left w:val="single" w:sz="4" w:space="0" w:color="auto"/>
              <w:bottom w:val="single" w:sz="4" w:space="0" w:color="auto"/>
              <w:right w:val="single" w:sz="4" w:space="0" w:color="auto"/>
            </w:tcBorders>
            <w:vAlign w:val="center"/>
          </w:tcPr>
          <w:p w:rsidR="00770729" w:rsidRPr="00163342" w:rsidRDefault="00770729" w:rsidP="00917C3D"/>
        </w:tc>
        <w:tc>
          <w:tcPr>
            <w:tcW w:w="1843" w:type="dxa"/>
            <w:tcBorders>
              <w:top w:val="single" w:sz="4" w:space="0" w:color="auto"/>
              <w:left w:val="single" w:sz="4" w:space="0" w:color="auto"/>
              <w:bottom w:val="single" w:sz="4" w:space="0" w:color="auto"/>
              <w:right w:val="single" w:sz="4" w:space="0" w:color="auto"/>
            </w:tcBorders>
            <w:vAlign w:val="center"/>
          </w:tcPr>
          <w:p w:rsidR="00770729" w:rsidRPr="00163342" w:rsidRDefault="00770729" w:rsidP="00917C3D">
            <w:pPr>
              <w:jc w:val="center"/>
            </w:pPr>
          </w:p>
        </w:tc>
      </w:tr>
      <w:tr w:rsidR="00770729" w:rsidRPr="00163342" w:rsidTr="00917C3D">
        <w:trPr>
          <w:trHeight w:val="137"/>
        </w:trPr>
        <w:tc>
          <w:tcPr>
            <w:tcW w:w="709" w:type="dxa"/>
            <w:vMerge/>
            <w:tcBorders>
              <w:left w:val="single" w:sz="4" w:space="0" w:color="auto"/>
              <w:right w:val="single" w:sz="4" w:space="0" w:color="auto"/>
            </w:tcBorders>
            <w:vAlign w:val="center"/>
            <w:hideMark/>
          </w:tcPr>
          <w:p w:rsidR="00770729" w:rsidRPr="00163342" w:rsidRDefault="00770729" w:rsidP="00917C3D">
            <w:pPr>
              <w:jc w:val="center"/>
              <w:rPr>
                <w:b/>
              </w:rPr>
            </w:pPr>
          </w:p>
        </w:tc>
        <w:tc>
          <w:tcPr>
            <w:tcW w:w="4536" w:type="dxa"/>
            <w:vMerge/>
            <w:tcBorders>
              <w:left w:val="single" w:sz="4" w:space="0" w:color="auto"/>
              <w:right w:val="single" w:sz="4" w:space="0" w:color="auto"/>
            </w:tcBorders>
            <w:vAlign w:val="center"/>
            <w:hideMark/>
          </w:tcPr>
          <w:p w:rsidR="00770729" w:rsidRPr="00163342" w:rsidRDefault="00770729" w:rsidP="00917C3D">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770729" w:rsidRPr="00163342" w:rsidRDefault="00770729" w:rsidP="00917C3D">
            <w:pPr>
              <w:rPr>
                <w:i/>
              </w:rPr>
            </w:pPr>
            <w:r w:rsidRPr="00163342">
              <w:rPr>
                <w:i/>
              </w:rPr>
              <w:t>Расходные материалы и изнашиваемые узлы:</w:t>
            </w:r>
          </w:p>
        </w:tc>
      </w:tr>
      <w:tr w:rsidR="00770729" w:rsidRPr="00163342" w:rsidTr="00917C3D">
        <w:trPr>
          <w:trHeight w:val="191"/>
        </w:trPr>
        <w:tc>
          <w:tcPr>
            <w:tcW w:w="709" w:type="dxa"/>
            <w:vMerge/>
            <w:tcBorders>
              <w:left w:val="single" w:sz="4" w:space="0" w:color="auto"/>
              <w:right w:val="single" w:sz="4" w:space="0" w:color="auto"/>
            </w:tcBorders>
            <w:vAlign w:val="center"/>
            <w:hideMark/>
          </w:tcPr>
          <w:p w:rsidR="00770729" w:rsidRPr="00163342" w:rsidRDefault="00770729" w:rsidP="00917C3D">
            <w:pPr>
              <w:jc w:val="center"/>
              <w:rPr>
                <w:b/>
              </w:rPr>
            </w:pPr>
          </w:p>
        </w:tc>
        <w:tc>
          <w:tcPr>
            <w:tcW w:w="4536" w:type="dxa"/>
            <w:vMerge/>
            <w:tcBorders>
              <w:left w:val="single" w:sz="4" w:space="0" w:color="auto"/>
              <w:right w:val="single" w:sz="4" w:space="0" w:color="auto"/>
            </w:tcBorders>
            <w:vAlign w:val="center"/>
            <w:hideMark/>
          </w:tcPr>
          <w:p w:rsidR="00770729" w:rsidRPr="00163342" w:rsidRDefault="00770729"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hideMark/>
          </w:tcPr>
          <w:p w:rsidR="00770729" w:rsidRPr="00163342" w:rsidRDefault="00770729" w:rsidP="00917C3D">
            <w:pPr>
              <w:jc w:val="center"/>
            </w:pPr>
            <w:r w:rsidRPr="00163342">
              <w:t>1</w:t>
            </w:r>
          </w:p>
        </w:tc>
        <w:tc>
          <w:tcPr>
            <w:tcW w:w="2835" w:type="dxa"/>
            <w:tcBorders>
              <w:top w:val="single" w:sz="4" w:space="0" w:color="auto"/>
              <w:left w:val="single" w:sz="4" w:space="0" w:color="auto"/>
              <w:bottom w:val="single" w:sz="4" w:space="0" w:color="auto"/>
              <w:right w:val="single" w:sz="4" w:space="0" w:color="auto"/>
            </w:tcBorders>
          </w:tcPr>
          <w:p w:rsidR="00770729" w:rsidRPr="00163342" w:rsidRDefault="00770729" w:rsidP="00917C3D">
            <w:pPr>
              <w:pStyle w:val="25"/>
              <w:rPr>
                <w:rFonts w:ascii="Times New Roman" w:eastAsia="Calibri" w:hAnsi="Times New Roman"/>
              </w:rPr>
            </w:pPr>
          </w:p>
        </w:tc>
        <w:tc>
          <w:tcPr>
            <w:tcW w:w="4678" w:type="dxa"/>
            <w:tcBorders>
              <w:top w:val="single" w:sz="4" w:space="0" w:color="auto"/>
              <w:left w:val="single" w:sz="4" w:space="0" w:color="auto"/>
              <w:bottom w:val="single" w:sz="4" w:space="0" w:color="auto"/>
              <w:right w:val="single" w:sz="4" w:space="0" w:color="auto"/>
            </w:tcBorders>
            <w:vAlign w:val="center"/>
          </w:tcPr>
          <w:p w:rsidR="00770729" w:rsidRPr="00163342" w:rsidRDefault="00770729" w:rsidP="00917C3D"/>
        </w:tc>
        <w:tc>
          <w:tcPr>
            <w:tcW w:w="1843" w:type="dxa"/>
            <w:tcBorders>
              <w:top w:val="single" w:sz="4" w:space="0" w:color="auto"/>
              <w:left w:val="single" w:sz="4" w:space="0" w:color="auto"/>
              <w:bottom w:val="single" w:sz="4" w:space="0" w:color="auto"/>
              <w:right w:val="single" w:sz="4" w:space="0" w:color="auto"/>
            </w:tcBorders>
            <w:vAlign w:val="center"/>
          </w:tcPr>
          <w:p w:rsidR="00770729" w:rsidRPr="00163342" w:rsidRDefault="00770729" w:rsidP="00917C3D">
            <w:pPr>
              <w:jc w:val="center"/>
            </w:pPr>
          </w:p>
        </w:tc>
      </w:tr>
      <w:tr w:rsidR="00770729" w:rsidRPr="00163342"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770729" w:rsidRPr="00163342" w:rsidRDefault="00770729" w:rsidP="00917C3D">
            <w:pPr>
              <w:tabs>
                <w:tab w:val="left" w:pos="450"/>
              </w:tabs>
              <w:jc w:val="center"/>
              <w:rPr>
                <w:b/>
              </w:rPr>
            </w:pPr>
            <w:r w:rsidRPr="00163342">
              <w:rPr>
                <w:b/>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770729" w:rsidRPr="00163342" w:rsidRDefault="00770729" w:rsidP="00917C3D">
            <w:pPr>
              <w:rPr>
                <w:b/>
              </w:rPr>
            </w:pPr>
            <w:r w:rsidRPr="00163342">
              <w:rPr>
                <w:b/>
                <w:bCs/>
              </w:rPr>
              <w:t>Требования к условиям эксплуатации</w:t>
            </w:r>
            <w:r w:rsidRPr="00163342">
              <w:t xml:space="preserve"> </w:t>
            </w: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770729" w:rsidRPr="00163342" w:rsidRDefault="00770729" w:rsidP="00770729">
            <w:pPr>
              <w:numPr>
                <w:ilvl w:val="0"/>
                <w:numId w:val="3"/>
              </w:numPr>
              <w:shd w:val="clear" w:color="auto" w:fill="FFFFFF"/>
              <w:tabs>
                <w:tab w:val="left" w:pos="278"/>
              </w:tabs>
              <w:ind w:left="14"/>
              <w:rPr>
                <w:color w:val="000000"/>
              </w:rPr>
            </w:pPr>
            <w:r w:rsidRPr="00163342">
              <w:rPr>
                <w:color w:val="000000"/>
                <w:spacing w:val="-2"/>
              </w:rPr>
              <w:t>Температура эксплуатации / хранения: от 10 д</w:t>
            </w:r>
            <w:r w:rsidRPr="00163342">
              <w:rPr>
                <w:color w:val="000000"/>
                <w:spacing w:val="-2"/>
                <w:lang w:val="en-US"/>
              </w:rPr>
              <w:t>o</w:t>
            </w:r>
            <w:r w:rsidRPr="00163342">
              <w:rPr>
                <w:color w:val="000000"/>
                <w:spacing w:val="-2"/>
              </w:rPr>
              <w:t xml:space="preserve"> 35 °</w:t>
            </w:r>
            <w:r w:rsidRPr="00163342">
              <w:rPr>
                <w:color w:val="000000"/>
                <w:spacing w:val="-2"/>
                <w:lang w:val="en-US"/>
              </w:rPr>
              <w:t>C</w:t>
            </w:r>
          </w:p>
          <w:p w:rsidR="00770729" w:rsidRPr="00163342" w:rsidRDefault="00770729" w:rsidP="00770729">
            <w:pPr>
              <w:numPr>
                <w:ilvl w:val="0"/>
                <w:numId w:val="3"/>
              </w:numPr>
              <w:shd w:val="clear" w:color="auto" w:fill="FFFFFF"/>
              <w:tabs>
                <w:tab w:val="left" w:pos="278"/>
                <w:tab w:val="left" w:pos="3125"/>
              </w:tabs>
              <w:ind w:left="278" w:right="2880" w:hanging="264"/>
              <w:rPr>
                <w:color w:val="000000"/>
              </w:rPr>
            </w:pPr>
            <w:r w:rsidRPr="00163342">
              <w:rPr>
                <w:color w:val="000000"/>
                <w:spacing w:val="-3"/>
              </w:rPr>
              <w:t>Относительная влажность:</w:t>
            </w:r>
            <w:r w:rsidRPr="00163342">
              <w:rPr>
                <w:color w:val="000000"/>
              </w:rPr>
              <w:t xml:space="preserve"> от </w:t>
            </w:r>
            <w:r w:rsidRPr="00163342">
              <w:rPr>
                <w:color w:val="000000"/>
                <w:spacing w:val="-5"/>
              </w:rPr>
              <w:t>30 д</w:t>
            </w:r>
            <w:r w:rsidRPr="00163342">
              <w:rPr>
                <w:color w:val="000000"/>
                <w:spacing w:val="-5"/>
                <w:lang w:val="en-US"/>
              </w:rPr>
              <w:t>o</w:t>
            </w:r>
            <w:r w:rsidRPr="00163342">
              <w:rPr>
                <w:color w:val="000000"/>
                <w:spacing w:val="-5"/>
              </w:rPr>
              <w:t xml:space="preserve"> 75% </w:t>
            </w:r>
            <w:r w:rsidRPr="00163342">
              <w:rPr>
                <w:color w:val="000000"/>
                <w:spacing w:val="-2"/>
              </w:rPr>
              <w:t>(без конденсата)</w:t>
            </w:r>
          </w:p>
          <w:p w:rsidR="00770729" w:rsidRPr="00163342" w:rsidRDefault="00770729" w:rsidP="00770729">
            <w:pPr>
              <w:numPr>
                <w:ilvl w:val="0"/>
                <w:numId w:val="3"/>
              </w:numPr>
              <w:shd w:val="clear" w:color="auto" w:fill="FFFFFF"/>
              <w:tabs>
                <w:tab w:val="left" w:pos="278"/>
                <w:tab w:val="left" w:pos="3125"/>
              </w:tabs>
              <w:ind w:left="14"/>
              <w:rPr>
                <w:color w:val="000000"/>
              </w:rPr>
            </w:pPr>
            <w:r w:rsidRPr="00163342">
              <w:rPr>
                <w:color w:val="000000"/>
                <w:spacing w:val="-3"/>
              </w:rPr>
              <w:t>Давление</w:t>
            </w:r>
            <w:r w:rsidRPr="00163342">
              <w:rPr>
                <w:color w:val="000000"/>
                <w:spacing w:val="-3"/>
                <w:lang w:val="en-US"/>
              </w:rPr>
              <w:t>:</w:t>
            </w:r>
            <w:r w:rsidRPr="00163342">
              <w:rPr>
                <w:color w:val="000000"/>
                <w:lang w:val="en-US"/>
              </w:rPr>
              <w:t xml:space="preserve"> </w:t>
            </w:r>
            <w:r w:rsidRPr="00163342">
              <w:rPr>
                <w:color w:val="000000"/>
                <w:spacing w:val="-1"/>
              </w:rPr>
              <w:t>700 до</w:t>
            </w:r>
            <w:r w:rsidRPr="00163342">
              <w:rPr>
                <w:color w:val="000000"/>
                <w:spacing w:val="-1"/>
                <w:lang w:val="en-US"/>
              </w:rPr>
              <w:t xml:space="preserve"> </w:t>
            </w:r>
            <w:r w:rsidRPr="00163342">
              <w:rPr>
                <w:color w:val="000000"/>
                <w:spacing w:val="-1"/>
              </w:rPr>
              <w:t>1060 гПа</w:t>
            </w:r>
          </w:p>
        </w:tc>
      </w:tr>
    </w:tbl>
    <w:p w:rsidR="00080DD6" w:rsidRPr="00C0240A" w:rsidRDefault="00080DD6" w:rsidP="0073531D">
      <w:pPr>
        <w:jc w:val="center"/>
        <w:rPr>
          <w:b/>
          <w:bCs/>
          <w:sz w:val="20"/>
          <w:szCs w:val="20"/>
        </w:rPr>
      </w:pPr>
    </w:p>
    <w:p w:rsidR="0073531D" w:rsidRDefault="0073531D" w:rsidP="0073531D">
      <w:pPr>
        <w:jc w:val="center"/>
        <w:rPr>
          <w:b/>
          <w:bCs/>
          <w:color w:val="000000"/>
          <w:sz w:val="20"/>
          <w:szCs w:val="20"/>
        </w:rPr>
      </w:pPr>
      <w:r w:rsidRPr="00C0240A">
        <w:rPr>
          <w:b/>
          <w:bCs/>
          <w:color w:val="000000"/>
          <w:sz w:val="20"/>
          <w:szCs w:val="20"/>
        </w:rPr>
        <w:t>Техническая спецификация</w:t>
      </w:r>
    </w:p>
    <w:p w:rsidR="0073531D" w:rsidRDefault="0073531D" w:rsidP="0073531D">
      <w:pPr>
        <w:jc w:val="center"/>
        <w:rPr>
          <w:b/>
          <w:bCs/>
          <w:color w:val="000000"/>
          <w:sz w:val="20"/>
          <w:szCs w:val="20"/>
        </w:rPr>
      </w:pPr>
      <w:r>
        <w:rPr>
          <w:b/>
          <w:bCs/>
          <w:color w:val="000000"/>
          <w:sz w:val="20"/>
          <w:szCs w:val="20"/>
        </w:rPr>
        <w:t>№11</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36"/>
        <w:gridCol w:w="567"/>
        <w:gridCol w:w="2835"/>
        <w:gridCol w:w="4678"/>
        <w:gridCol w:w="1843"/>
      </w:tblGrid>
      <w:tr w:rsidR="00770729" w:rsidRPr="00B93ACB" w:rsidTr="00917C3D">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70729" w:rsidRPr="00B93ACB" w:rsidRDefault="00770729" w:rsidP="00917C3D">
            <w:pPr>
              <w:ind w:left="-108"/>
              <w:jc w:val="center"/>
              <w:rPr>
                <w:b/>
              </w:rPr>
            </w:pPr>
            <w:r w:rsidRPr="00B93ACB">
              <w:rPr>
                <w:b/>
              </w:rPr>
              <w:t>№ п/п</w:t>
            </w: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70729" w:rsidRPr="00B93ACB" w:rsidRDefault="00770729" w:rsidP="00917C3D">
            <w:pPr>
              <w:tabs>
                <w:tab w:val="left" w:pos="450"/>
              </w:tabs>
              <w:jc w:val="center"/>
              <w:rPr>
                <w:b/>
              </w:rPr>
            </w:pPr>
            <w:r w:rsidRPr="00B93ACB">
              <w:rPr>
                <w:b/>
              </w:rPr>
              <w:t>Критерии</w:t>
            </w:r>
          </w:p>
        </w:tc>
        <w:tc>
          <w:tcPr>
            <w:tcW w:w="992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770729" w:rsidRPr="00B93ACB" w:rsidRDefault="00770729" w:rsidP="00917C3D">
            <w:pPr>
              <w:tabs>
                <w:tab w:val="left" w:pos="450"/>
              </w:tabs>
              <w:jc w:val="center"/>
              <w:rPr>
                <w:b/>
              </w:rPr>
            </w:pPr>
            <w:r w:rsidRPr="00B93ACB">
              <w:rPr>
                <w:b/>
              </w:rPr>
              <w:t>Описание</w:t>
            </w:r>
          </w:p>
        </w:tc>
      </w:tr>
      <w:tr w:rsidR="00770729" w:rsidRPr="00B93ACB"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770729" w:rsidRPr="00B93ACB" w:rsidRDefault="00770729" w:rsidP="00917C3D">
            <w:pPr>
              <w:tabs>
                <w:tab w:val="left" w:pos="450"/>
              </w:tabs>
              <w:jc w:val="center"/>
              <w:rPr>
                <w:b/>
              </w:rPr>
            </w:pPr>
            <w:r w:rsidRPr="00B93ACB">
              <w:rPr>
                <w:b/>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770729" w:rsidRPr="00B93ACB" w:rsidRDefault="00770729" w:rsidP="00917C3D">
            <w:pPr>
              <w:tabs>
                <w:tab w:val="left" w:pos="450"/>
              </w:tabs>
              <w:ind w:right="-108"/>
              <w:rPr>
                <w:b/>
              </w:rPr>
            </w:pPr>
            <w:r w:rsidRPr="00B93ACB">
              <w:rPr>
                <w:b/>
              </w:rPr>
              <w:t>Наименование медицинской техники (далее – МТ)</w:t>
            </w:r>
          </w:p>
          <w:p w:rsidR="00770729" w:rsidRPr="00B93ACB" w:rsidRDefault="00770729" w:rsidP="00917C3D">
            <w:pPr>
              <w:tabs>
                <w:tab w:val="left" w:pos="450"/>
              </w:tabs>
              <w:ind w:right="-108"/>
              <w:rPr>
                <w:b/>
                <w:i/>
              </w:rPr>
            </w:pPr>
            <w:r w:rsidRPr="00B93ACB">
              <w:rPr>
                <w:i/>
              </w:rPr>
              <w:t>(в соответствии с государственным реестром МТ)</w:t>
            </w:r>
          </w:p>
        </w:tc>
        <w:tc>
          <w:tcPr>
            <w:tcW w:w="9923" w:type="dxa"/>
            <w:gridSpan w:val="4"/>
            <w:tcBorders>
              <w:top w:val="single" w:sz="4" w:space="0" w:color="auto"/>
              <w:left w:val="single" w:sz="4" w:space="0" w:color="auto"/>
              <w:bottom w:val="single" w:sz="4" w:space="0" w:color="auto"/>
              <w:right w:val="single" w:sz="4" w:space="0" w:color="auto"/>
            </w:tcBorders>
          </w:tcPr>
          <w:p w:rsidR="00770729" w:rsidRPr="00B93ACB" w:rsidRDefault="00770729" w:rsidP="00917C3D">
            <w:pPr>
              <w:widowControl w:val="0"/>
              <w:autoSpaceDE w:val="0"/>
              <w:autoSpaceDN w:val="0"/>
              <w:adjustRightInd w:val="0"/>
            </w:pPr>
            <w:r w:rsidRPr="00B93ACB">
              <w:rPr>
                <w:b/>
                <w:shd w:val="clear" w:color="auto" w:fill="FFFFFF"/>
              </w:rPr>
              <w:t xml:space="preserve">Светильник операционный </w:t>
            </w:r>
          </w:p>
          <w:p w:rsidR="00770729" w:rsidRPr="00B93ACB" w:rsidRDefault="00770729" w:rsidP="00917C3D">
            <w:pPr>
              <w:widowControl w:val="0"/>
              <w:autoSpaceDE w:val="0"/>
              <w:autoSpaceDN w:val="0"/>
              <w:adjustRightInd w:val="0"/>
            </w:pPr>
          </w:p>
        </w:tc>
      </w:tr>
      <w:tr w:rsidR="00770729" w:rsidRPr="00B93ACB"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770729" w:rsidRPr="00B93ACB" w:rsidRDefault="00770729" w:rsidP="00917C3D">
            <w:pPr>
              <w:tabs>
                <w:tab w:val="left" w:pos="450"/>
              </w:tabs>
              <w:jc w:val="center"/>
              <w:rPr>
                <w:b/>
              </w:rPr>
            </w:pPr>
            <w:r w:rsidRPr="00B93ACB">
              <w:rPr>
                <w:b/>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770729" w:rsidRPr="00B93ACB" w:rsidRDefault="00770729" w:rsidP="00917C3D">
            <w:pPr>
              <w:tabs>
                <w:tab w:val="left" w:pos="450"/>
              </w:tabs>
              <w:ind w:right="-108"/>
              <w:rPr>
                <w:i/>
              </w:rPr>
            </w:pPr>
            <w:r w:rsidRPr="00B93ACB">
              <w:rPr>
                <w:b/>
              </w:rPr>
              <w:t>Наименование МТ, относящейся к средствам измерения</w:t>
            </w:r>
          </w:p>
        </w:tc>
        <w:tc>
          <w:tcPr>
            <w:tcW w:w="9923" w:type="dxa"/>
            <w:gridSpan w:val="4"/>
            <w:tcBorders>
              <w:top w:val="single" w:sz="4" w:space="0" w:color="auto"/>
              <w:left w:val="single" w:sz="4" w:space="0" w:color="auto"/>
              <w:bottom w:val="single" w:sz="4" w:space="0" w:color="auto"/>
              <w:right w:val="single" w:sz="4" w:space="0" w:color="auto"/>
            </w:tcBorders>
          </w:tcPr>
          <w:p w:rsidR="00770729" w:rsidRPr="00B93ACB" w:rsidRDefault="00770729" w:rsidP="00917C3D">
            <w:pPr>
              <w:rPr>
                <w:rFonts w:eastAsia="BatangChe"/>
              </w:rPr>
            </w:pPr>
            <w:r w:rsidRPr="00B93ACB">
              <w:rPr>
                <w:iCs/>
              </w:rPr>
              <w:t>Не является СИ</w:t>
            </w:r>
          </w:p>
        </w:tc>
      </w:tr>
      <w:tr w:rsidR="00770729" w:rsidRPr="00B93ACB" w:rsidTr="00917C3D">
        <w:trPr>
          <w:trHeight w:val="611"/>
        </w:trPr>
        <w:tc>
          <w:tcPr>
            <w:tcW w:w="709" w:type="dxa"/>
            <w:vMerge w:val="restart"/>
            <w:tcBorders>
              <w:left w:val="single" w:sz="4" w:space="0" w:color="auto"/>
              <w:right w:val="single" w:sz="4" w:space="0" w:color="auto"/>
            </w:tcBorders>
            <w:vAlign w:val="center"/>
            <w:hideMark/>
          </w:tcPr>
          <w:p w:rsidR="00770729" w:rsidRPr="00B93ACB" w:rsidRDefault="00770729" w:rsidP="00917C3D">
            <w:pPr>
              <w:jc w:val="center"/>
              <w:rPr>
                <w:b/>
              </w:rPr>
            </w:pPr>
            <w:r w:rsidRPr="00B93ACB">
              <w:rPr>
                <w:b/>
              </w:rPr>
              <w:t>3</w:t>
            </w:r>
          </w:p>
        </w:tc>
        <w:tc>
          <w:tcPr>
            <w:tcW w:w="4536" w:type="dxa"/>
            <w:vMerge w:val="restart"/>
            <w:tcBorders>
              <w:left w:val="single" w:sz="4" w:space="0" w:color="auto"/>
              <w:right w:val="single" w:sz="4" w:space="0" w:color="auto"/>
            </w:tcBorders>
            <w:vAlign w:val="center"/>
            <w:hideMark/>
          </w:tcPr>
          <w:p w:rsidR="00770729" w:rsidRPr="00B93ACB" w:rsidRDefault="00770729" w:rsidP="00917C3D">
            <w:pPr>
              <w:ind w:right="-108"/>
              <w:rPr>
                <w:b/>
              </w:rPr>
            </w:pPr>
            <w:r w:rsidRPr="00B93ACB">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770729" w:rsidRPr="00B93ACB" w:rsidRDefault="00770729" w:rsidP="00917C3D">
            <w:pPr>
              <w:jc w:val="center"/>
              <w:rPr>
                <w:i/>
              </w:rPr>
            </w:pPr>
            <w:r w:rsidRPr="00B93ACB">
              <w:rPr>
                <w:i/>
              </w:rPr>
              <w:t>№</w:t>
            </w:r>
          </w:p>
          <w:p w:rsidR="00770729" w:rsidRPr="00B93ACB" w:rsidRDefault="00770729" w:rsidP="00917C3D">
            <w:pPr>
              <w:jc w:val="center"/>
              <w:rPr>
                <w:i/>
              </w:rPr>
            </w:pPr>
            <w:r w:rsidRPr="00B93ACB">
              <w:rPr>
                <w:i/>
              </w:rPr>
              <w:t>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770729" w:rsidRPr="00B93ACB" w:rsidRDefault="00770729" w:rsidP="00917C3D">
            <w:pPr>
              <w:ind w:left="-97" w:right="-86"/>
              <w:jc w:val="center"/>
              <w:rPr>
                <w:i/>
              </w:rPr>
            </w:pPr>
            <w:r w:rsidRPr="00B93ACB">
              <w:rPr>
                <w:i/>
              </w:rPr>
              <w:t>Наименование комплектующего к МТ (в соответствии с государственным реестром МТ)</w:t>
            </w:r>
          </w:p>
        </w:tc>
        <w:tc>
          <w:tcPr>
            <w:tcW w:w="4678" w:type="dxa"/>
            <w:tcBorders>
              <w:top w:val="single" w:sz="4" w:space="0" w:color="auto"/>
              <w:left w:val="single" w:sz="4" w:space="0" w:color="auto"/>
              <w:bottom w:val="single" w:sz="4" w:space="0" w:color="auto"/>
              <w:right w:val="single" w:sz="4" w:space="0" w:color="auto"/>
            </w:tcBorders>
            <w:vAlign w:val="center"/>
            <w:hideMark/>
          </w:tcPr>
          <w:p w:rsidR="00770729" w:rsidRPr="00B93ACB" w:rsidRDefault="00770729" w:rsidP="00917C3D">
            <w:pPr>
              <w:ind w:left="-97" w:right="-86"/>
              <w:jc w:val="center"/>
              <w:rPr>
                <w:i/>
              </w:rPr>
            </w:pPr>
            <w:r w:rsidRPr="00B93ACB">
              <w:rPr>
                <w:i/>
              </w:rPr>
              <w:t>Техническая характеристика комплектующего к МТ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770729" w:rsidRPr="00B93ACB" w:rsidRDefault="00770729" w:rsidP="00917C3D">
            <w:pPr>
              <w:ind w:left="-97" w:right="-86"/>
              <w:jc w:val="center"/>
              <w:rPr>
                <w:i/>
              </w:rPr>
            </w:pPr>
            <w:r w:rsidRPr="00B93ACB">
              <w:rPr>
                <w:i/>
              </w:rPr>
              <w:t>Требуемое количество</w:t>
            </w:r>
          </w:p>
          <w:p w:rsidR="00770729" w:rsidRPr="00B93ACB" w:rsidRDefault="00770729" w:rsidP="00917C3D">
            <w:pPr>
              <w:ind w:left="-97" w:right="-86"/>
              <w:jc w:val="center"/>
              <w:rPr>
                <w:i/>
              </w:rPr>
            </w:pPr>
            <w:r w:rsidRPr="00B93ACB">
              <w:rPr>
                <w:i/>
              </w:rPr>
              <w:t>(с указанием единицы измерения)</w:t>
            </w:r>
          </w:p>
        </w:tc>
      </w:tr>
      <w:tr w:rsidR="00770729" w:rsidRPr="00B93ACB" w:rsidTr="00917C3D">
        <w:trPr>
          <w:trHeight w:val="141"/>
        </w:trPr>
        <w:tc>
          <w:tcPr>
            <w:tcW w:w="709" w:type="dxa"/>
            <w:vMerge/>
            <w:tcBorders>
              <w:left w:val="single" w:sz="4" w:space="0" w:color="auto"/>
              <w:right w:val="single" w:sz="4" w:space="0" w:color="auto"/>
            </w:tcBorders>
            <w:vAlign w:val="center"/>
            <w:hideMark/>
          </w:tcPr>
          <w:p w:rsidR="00770729" w:rsidRPr="00B93ACB" w:rsidRDefault="00770729" w:rsidP="00917C3D">
            <w:pPr>
              <w:jc w:val="center"/>
              <w:rPr>
                <w:b/>
              </w:rPr>
            </w:pPr>
          </w:p>
        </w:tc>
        <w:tc>
          <w:tcPr>
            <w:tcW w:w="4536" w:type="dxa"/>
            <w:vMerge/>
            <w:tcBorders>
              <w:left w:val="single" w:sz="4" w:space="0" w:color="auto"/>
              <w:right w:val="single" w:sz="4" w:space="0" w:color="auto"/>
            </w:tcBorders>
            <w:vAlign w:val="center"/>
            <w:hideMark/>
          </w:tcPr>
          <w:p w:rsidR="00770729" w:rsidRPr="00B93ACB" w:rsidRDefault="00770729" w:rsidP="00917C3D">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770729" w:rsidRPr="00B93ACB" w:rsidRDefault="00770729" w:rsidP="00917C3D">
            <w:pPr>
              <w:rPr>
                <w:i/>
              </w:rPr>
            </w:pPr>
            <w:r w:rsidRPr="00B93ACB">
              <w:rPr>
                <w:i/>
              </w:rPr>
              <w:t>Основные комплектующие</w:t>
            </w:r>
          </w:p>
        </w:tc>
      </w:tr>
      <w:tr w:rsidR="00770729" w:rsidRPr="00B93ACB" w:rsidTr="00917C3D">
        <w:trPr>
          <w:trHeight w:val="141"/>
        </w:trPr>
        <w:tc>
          <w:tcPr>
            <w:tcW w:w="709" w:type="dxa"/>
            <w:vMerge/>
            <w:tcBorders>
              <w:left w:val="single" w:sz="4" w:space="0" w:color="auto"/>
              <w:right w:val="single" w:sz="4" w:space="0" w:color="auto"/>
            </w:tcBorders>
            <w:vAlign w:val="center"/>
            <w:hideMark/>
          </w:tcPr>
          <w:p w:rsidR="00770729" w:rsidRPr="00B93ACB" w:rsidRDefault="00770729" w:rsidP="00917C3D">
            <w:pPr>
              <w:jc w:val="center"/>
              <w:rPr>
                <w:b/>
              </w:rPr>
            </w:pPr>
          </w:p>
        </w:tc>
        <w:tc>
          <w:tcPr>
            <w:tcW w:w="4536" w:type="dxa"/>
            <w:vMerge/>
            <w:tcBorders>
              <w:left w:val="single" w:sz="4" w:space="0" w:color="auto"/>
              <w:right w:val="single" w:sz="4" w:space="0" w:color="auto"/>
            </w:tcBorders>
            <w:vAlign w:val="center"/>
            <w:hideMark/>
          </w:tcPr>
          <w:p w:rsidR="00770729" w:rsidRPr="00B93ACB" w:rsidRDefault="00770729"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70729" w:rsidRPr="00B93ACB" w:rsidRDefault="00770729" w:rsidP="00917C3D">
            <w:pPr>
              <w:jc w:val="center"/>
              <w:rPr>
                <w:lang w:val="en-US"/>
              </w:rPr>
            </w:pPr>
            <w:r w:rsidRPr="00B93ACB">
              <w:rPr>
                <w:lang w:val="en-US"/>
              </w:rPr>
              <w:t>1</w:t>
            </w:r>
          </w:p>
        </w:tc>
        <w:tc>
          <w:tcPr>
            <w:tcW w:w="2835" w:type="dxa"/>
            <w:tcBorders>
              <w:top w:val="single" w:sz="4" w:space="0" w:color="auto"/>
              <w:left w:val="single" w:sz="4" w:space="0" w:color="auto"/>
              <w:bottom w:val="single" w:sz="4" w:space="0" w:color="auto"/>
              <w:right w:val="single" w:sz="4" w:space="0" w:color="auto"/>
            </w:tcBorders>
            <w:vAlign w:val="center"/>
          </w:tcPr>
          <w:p w:rsidR="00770729" w:rsidRPr="00B93ACB" w:rsidRDefault="00770729" w:rsidP="00917C3D">
            <w:r w:rsidRPr="00B93ACB">
              <w:rPr>
                <w:shd w:val="clear" w:color="auto" w:fill="FFFFFF"/>
              </w:rPr>
              <w:t xml:space="preserve">Светильник операционный </w:t>
            </w:r>
          </w:p>
        </w:tc>
        <w:tc>
          <w:tcPr>
            <w:tcW w:w="4678" w:type="dxa"/>
            <w:tcBorders>
              <w:top w:val="single" w:sz="4" w:space="0" w:color="auto"/>
              <w:left w:val="single" w:sz="4" w:space="0" w:color="auto"/>
              <w:bottom w:val="single" w:sz="4" w:space="0" w:color="auto"/>
              <w:right w:val="single" w:sz="4" w:space="0" w:color="auto"/>
            </w:tcBorders>
            <w:vAlign w:val="center"/>
          </w:tcPr>
          <w:p w:rsidR="00770729" w:rsidRPr="00B93ACB" w:rsidRDefault="00770729" w:rsidP="00917C3D">
            <w:r w:rsidRPr="00B93ACB">
              <w:t>Интенсивность освещенности не менее 60 000</w:t>
            </w:r>
            <w:r w:rsidRPr="00B93ACB">
              <w:rPr>
                <w:rFonts w:eastAsia="MS Gothic"/>
              </w:rPr>
              <w:t xml:space="preserve"> </w:t>
            </w:r>
            <w:r w:rsidRPr="00B93ACB">
              <w:t>люкс</w:t>
            </w:r>
            <w:r>
              <w:t>.</w:t>
            </w:r>
          </w:p>
          <w:p w:rsidR="00770729" w:rsidRPr="00B93ACB" w:rsidRDefault="00770729" w:rsidP="00917C3D">
            <w:r w:rsidRPr="00B93ACB">
              <w:t>Глубина освещенности не менее 800 мм</w:t>
            </w:r>
            <w:r>
              <w:t>.</w:t>
            </w:r>
          </w:p>
          <w:p w:rsidR="00770729" w:rsidRPr="00B93ACB" w:rsidRDefault="00770729" w:rsidP="00917C3D">
            <w:r w:rsidRPr="00B93ACB">
              <w:t xml:space="preserve">Потребляемая мощность лампы не более 150 Вт. </w:t>
            </w:r>
          </w:p>
          <w:p w:rsidR="00770729" w:rsidRPr="00B93ACB" w:rsidRDefault="00770729" w:rsidP="00917C3D">
            <w:r w:rsidRPr="00B93ACB">
              <w:t xml:space="preserve">Светильник должен иметь возможность использования бестеневой технологий </w:t>
            </w:r>
            <w:r w:rsidRPr="00B93ACB">
              <w:lastRenderedPageBreak/>
              <w:t>освещения</w:t>
            </w:r>
            <w:r>
              <w:t>.</w:t>
            </w:r>
          </w:p>
        </w:tc>
        <w:tc>
          <w:tcPr>
            <w:tcW w:w="1843" w:type="dxa"/>
            <w:tcBorders>
              <w:top w:val="single" w:sz="4" w:space="0" w:color="auto"/>
              <w:left w:val="single" w:sz="4" w:space="0" w:color="auto"/>
              <w:bottom w:val="single" w:sz="4" w:space="0" w:color="auto"/>
              <w:right w:val="single" w:sz="4" w:space="0" w:color="auto"/>
            </w:tcBorders>
            <w:vAlign w:val="center"/>
          </w:tcPr>
          <w:p w:rsidR="00770729" w:rsidRPr="00B93ACB" w:rsidRDefault="00770729" w:rsidP="00917C3D">
            <w:pPr>
              <w:jc w:val="center"/>
            </w:pPr>
            <w:r w:rsidRPr="00B93ACB">
              <w:lastRenderedPageBreak/>
              <w:t>1 шт.</w:t>
            </w:r>
          </w:p>
        </w:tc>
      </w:tr>
      <w:tr w:rsidR="00770729" w:rsidRPr="00B93ACB" w:rsidTr="00917C3D">
        <w:trPr>
          <w:trHeight w:val="141"/>
        </w:trPr>
        <w:tc>
          <w:tcPr>
            <w:tcW w:w="709" w:type="dxa"/>
            <w:vMerge/>
            <w:tcBorders>
              <w:left w:val="single" w:sz="4" w:space="0" w:color="auto"/>
              <w:right w:val="single" w:sz="4" w:space="0" w:color="auto"/>
            </w:tcBorders>
            <w:vAlign w:val="center"/>
          </w:tcPr>
          <w:p w:rsidR="00770729" w:rsidRPr="00B93ACB" w:rsidRDefault="00770729" w:rsidP="00917C3D">
            <w:pPr>
              <w:jc w:val="center"/>
              <w:rPr>
                <w:b/>
              </w:rPr>
            </w:pPr>
          </w:p>
        </w:tc>
        <w:tc>
          <w:tcPr>
            <w:tcW w:w="4536" w:type="dxa"/>
            <w:vMerge/>
            <w:tcBorders>
              <w:left w:val="single" w:sz="4" w:space="0" w:color="auto"/>
              <w:right w:val="single" w:sz="4" w:space="0" w:color="auto"/>
            </w:tcBorders>
            <w:vAlign w:val="center"/>
          </w:tcPr>
          <w:p w:rsidR="00770729" w:rsidRPr="00B93ACB" w:rsidRDefault="00770729"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70729" w:rsidRPr="00B93ACB" w:rsidRDefault="00770729" w:rsidP="00917C3D">
            <w:pPr>
              <w:jc w:val="center"/>
            </w:pPr>
            <w:r w:rsidRPr="00B93ACB">
              <w:t>2</w:t>
            </w:r>
          </w:p>
        </w:tc>
        <w:tc>
          <w:tcPr>
            <w:tcW w:w="2835" w:type="dxa"/>
            <w:tcBorders>
              <w:top w:val="single" w:sz="4" w:space="0" w:color="auto"/>
              <w:left w:val="single" w:sz="4" w:space="0" w:color="auto"/>
              <w:bottom w:val="single" w:sz="4" w:space="0" w:color="auto"/>
              <w:right w:val="single" w:sz="4" w:space="0" w:color="auto"/>
            </w:tcBorders>
            <w:vAlign w:val="center"/>
          </w:tcPr>
          <w:p w:rsidR="00770729" w:rsidRPr="00B93ACB" w:rsidRDefault="00770729" w:rsidP="00917C3D">
            <w:pPr>
              <w:rPr>
                <w:rFonts w:eastAsia="SimSun"/>
              </w:rPr>
            </w:pPr>
            <w:r w:rsidRPr="00B93ACB">
              <w:t>Купола светильников</w:t>
            </w:r>
          </w:p>
        </w:tc>
        <w:tc>
          <w:tcPr>
            <w:tcW w:w="4678" w:type="dxa"/>
            <w:tcBorders>
              <w:top w:val="single" w:sz="4" w:space="0" w:color="auto"/>
              <w:left w:val="single" w:sz="4" w:space="0" w:color="auto"/>
              <w:bottom w:val="single" w:sz="4" w:space="0" w:color="auto"/>
              <w:right w:val="single" w:sz="4" w:space="0" w:color="auto"/>
            </w:tcBorders>
            <w:vAlign w:val="center"/>
          </w:tcPr>
          <w:p w:rsidR="00770729" w:rsidRDefault="00770729" w:rsidP="00917C3D">
            <w:r w:rsidRPr="00B93ACB">
              <w:t>Купола светильников должны быть выполнены из прочного металлического каркаса диаметром не менее 600 мм</w:t>
            </w:r>
            <w:r>
              <w:t>.</w:t>
            </w:r>
          </w:p>
          <w:p w:rsidR="00770729" w:rsidRPr="00B34283" w:rsidRDefault="00770729" w:rsidP="00917C3D">
            <w:r w:rsidRPr="00B34283">
              <w:t>Количество ламп в куполе не менее 1 единицы</w:t>
            </w:r>
            <w:r>
              <w:t>.</w:t>
            </w:r>
          </w:p>
          <w:p w:rsidR="00770729" w:rsidRPr="00B34283" w:rsidRDefault="00770729" w:rsidP="00917C3D">
            <w:r w:rsidRPr="00B34283">
              <w:t>Тип лампы предпочтительно</w:t>
            </w:r>
            <w:r>
              <w:t xml:space="preserve"> металлогалоидный.</w:t>
            </w:r>
          </w:p>
          <w:p w:rsidR="00770729" w:rsidRPr="00B34283" w:rsidRDefault="00770729" w:rsidP="00917C3D">
            <w:r w:rsidRPr="00B34283">
              <w:t>Мощность лампы не менее 140 Вт</w:t>
            </w:r>
            <w:r>
              <w:t>.</w:t>
            </w:r>
          </w:p>
          <w:p w:rsidR="00770729" w:rsidRPr="00B93ACB" w:rsidRDefault="00770729" w:rsidP="00917C3D">
            <w:r w:rsidRPr="00B34283">
              <w:t>Средний срок службы лампы не менее 6000 часов</w:t>
            </w:r>
            <w:r>
              <w:t>.</w:t>
            </w:r>
          </w:p>
        </w:tc>
        <w:tc>
          <w:tcPr>
            <w:tcW w:w="1843" w:type="dxa"/>
            <w:tcBorders>
              <w:top w:val="single" w:sz="4" w:space="0" w:color="auto"/>
              <w:left w:val="single" w:sz="4" w:space="0" w:color="auto"/>
              <w:bottom w:val="single" w:sz="4" w:space="0" w:color="auto"/>
              <w:right w:val="single" w:sz="4" w:space="0" w:color="auto"/>
            </w:tcBorders>
            <w:vAlign w:val="center"/>
          </w:tcPr>
          <w:p w:rsidR="00770729" w:rsidRPr="00B93ACB" w:rsidRDefault="00770729" w:rsidP="00917C3D">
            <w:pPr>
              <w:jc w:val="center"/>
            </w:pPr>
            <w:r>
              <w:rPr>
                <w:lang w:val="en-US"/>
              </w:rPr>
              <w:t>2</w:t>
            </w:r>
            <w:r w:rsidRPr="00B93ACB">
              <w:t xml:space="preserve"> шт.</w:t>
            </w:r>
          </w:p>
        </w:tc>
      </w:tr>
      <w:tr w:rsidR="00770729" w:rsidRPr="00B93ACB" w:rsidTr="00917C3D">
        <w:trPr>
          <w:trHeight w:val="141"/>
        </w:trPr>
        <w:tc>
          <w:tcPr>
            <w:tcW w:w="709" w:type="dxa"/>
            <w:vMerge/>
            <w:tcBorders>
              <w:left w:val="single" w:sz="4" w:space="0" w:color="auto"/>
              <w:right w:val="single" w:sz="4" w:space="0" w:color="auto"/>
            </w:tcBorders>
            <w:vAlign w:val="center"/>
          </w:tcPr>
          <w:p w:rsidR="00770729" w:rsidRPr="00B93ACB" w:rsidRDefault="00770729" w:rsidP="00917C3D">
            <w:pPr>
              <w:jc w:val="center"/>
              <w:rPr>
                <w:b/>
              </w:rPr>
            </w:pPr>
          </w:p>
        </w:tc>
        <w:tc>
          <w:tcPr>
            <w:tcW w:w="4536" w:type="dxa"/>
            <w:vMerge/>
            <w:tcBorders>
              <w:left w:val="single" w:sz="4" w:space="0" w:color="auto"/>
              <w:right w:val="single" w:sz="4" w:space="0" w:color="auto"/>
            </w:tcBorders>
            <w:vAlign w:val="center"/>
          </w:tcPr>
          <w:p w:rsidR="00770729" w:rsidRPr="00B93ACB" w:rsidRDefault="00770729"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70729" w:rsidRPr="00B93ACB" w:rsidRDefault="00770729" w:rsidP="00917C3D">
            <w:pPr>
              <w:jc w:val="center"/>
            </w:pPr>
            <w:r w:rsidRPr="00B93ACB">
              <w:t>3</w:t>
            </w:r>
          </w:p>
        </w:tc>
        <w:tc>
          <w:tcPr>
            <w:tcW w:w="2835" w:type="dxa"/>
            <w:tcBorders>
              <w:top w:val="single" w:sz="4" w:space="0" w:color="auto"/>
              <w:left w:val="single" w:sz="4" w:space="0" w:color="auto"/>
              <w:bottom w:val="single" w:sz="4" w:space="0" w:color="auto"/>
              <w:right w:val="single" w:sz="4" w:space="0" w:color="auto"/>
            </w:tcBorders>
            <w:vAlign w:val="center"/>
          </w:tcPr>
          <w:p w:rsidR="00770729" w:rsidRPr="00B93ACB" w:rsidRDefault="00770729" w:rsidP="00917C3D">
            <w:pPr>
              <w:tabs>
                <w:tab w:val="left" w:pos="1260"/>
              </w:tabs>
            </w:pPr>
            <w:r w:rsidRPr="00B93ACB">
              <w:t>Крепежные компоненты</w:t>
            </w:r>
          </w:p>
        </w:tc>
        <w:tc>
          <w:tcPr>
            <w:tcW w:w="4678" w:type="dxa"/>
            <w:tcBorders>
              <w:top w:val="single" w:sz="4" w:space="0" w:color="auto"/>
              <w:left w:val="single" w:sz="4" w:space="0" w:color="auto"/>
              <w:bottom w:val="single" w:sz="4" w:space="0" w:color="auto"/>
              <w:right w:val="single" w:sz="4" w:space="0" w:color="auto"/>
            </w:tcBorders>
            <w:vAlign w:val="center"/>
          </w:tcPr>
          <w:p w:rsidR="00770729" w:rsidRPr="00B93ACB" w:rsidRDefault="00770729" w:rsidP="00917C3D">
            <w:r w:rsidRPr="00B93ACB">
              <w:t>Крепежные компоненты светильника должны крепиться непосредственно к потолку и должны быть выполнены из высокопрочной стали.</w:t>
            </w:r>
          </w:p>
        </w:tc>
        <w:tc>
          <w:tcPr>
            <w:tcW w:w="1843" w:type="dxa"/>
            <w:tcBorders>
              <w:top w:val="single" w:sz="4" w:space="0" w:color="auto"/>
              <w:left w:val="single" w:sz="4" w:space="0" w:color="auto"/>
              <w:bottom w:val="single" w:sz="4" w:space="0" w:color="auto"/>
              <w:right w:val="single" w:sz="4" w:space="0" w:color="auto"/>
            </w:tcBorders>
            <w:vAlign w:val="center"/>
          </w:tcPr>
          <w:p w:rsidR="00770729" w:rsidRPr="00B93ACB" w:rsidRDefault="00770729" w:rsidP="00917C3D">
            <w:pPr>
              <w:jc w:val="center"/>
            </w:pPr>
            <w:r w:rsidRPr="00B93ACB">
              <w:t>1 шт.</w:t>
            </w:r>
          </w:p>
        </w:tc>
      </w:tr>
      <w:tr w:rsidR="00770729" w:rsidRPr="00B93ACB" w:rsidTr="00917C3D">
        <w:trPr>
          <w:trHeight w:val="141"/>
        </w:trPr>
        <w:tc>
          <w:tcPr>
            <w:tcW w:w="709" w:type="dxa"/>
            <w:vMerge/>
            <w:tcBorders>
              <w:left w:val="single" w:sz="4" w:space="0" w:color="auto"/>
              <w:right w:val="single" w:sz="4" w:space="0" w:color="auto"/>
            </w:tcBorders>
            <w:vAlign w:val="center"/>
          </w:tcPr>
          <w:p w:rsidR="00770729" w:rsidRPr="00B93ACB" w:rsidRDefault="00770729" w:rsidP="00917C3D">
            <w:pPr>
              <w:jc w:val="center"/>
              <w:rPr>
                <w:b/>
              </w:rPr>
            </w:pPr>
          </w:p>
        </w:tc>
        <w:tc>
          <w:tcPr>
            <w:tcW w:w="4536" w:type="dxa"/>
            <w:vMerge/>
            <w:tcBorders>
              <w:left w:val="single" w:sz="4" w:space="0" w:color="auto"/>
              <w:right w:val="single" w:sz="4" w:space="0" w:color="auto"/>
            </w:tcBorders>
            <w:vAlign w:val="center"/>
          </w:tcPr>
          <w:p w:rsidR="00770729" w:rsidRPr="00B93ACB" w:rsidRDefault="00770729"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70729" w:rsidRPr="00B93ACB" w:rsidRDefault="00770729" w:rsidP="00917C3D">
            <w:pPr>
              <w:jc w:val="center"/>
            </w:pPr>
            <w:r w:rsidRPr="00B93ACB">
              <w:t>4</w:t>
            </w:r>
          </w:p>
        </w:tc>
        <w:tc>
          <w:tcPr>
            <w:tcW w:w="2835" w:type="dxa"/>
            <w:tcBorders>
              <w:top w:val="single" w:sz="4" w:space="0" w:color="auto"/>
              <w:left w:val="single" w:sz="4" w:space="0" w:color="auto"/>
              <w:bottom w:val="single" w:sz="4" w:space="0" w:color="auto"/>
              <w:right w:val="single" w:sz="4" w:space="0" w:color="auto"/>
            </w:tcBorders>
            <w:vAlign w:val="center"/>
          </w:tcPr>
          <w:p w:rsidR="00770729" w:rsidRPr="00B93ACB" w:rsidRDefault="00770729" w:rsidP="00917C3D">
            <w:pPr>
              <w:tabs>
                <w:tab w:val="left" w:pos="1260"/>
              </w:tabs>
            </w:pPr>
            <w:r w:rsidRPr="00B93ACB">
              <w:t>Поворотные кронштейны</w:t>
            </w:r>
          </w:p>
        </w:tc>
        <w:tc>
          <w:tcPr>
            <w:tcW w:w="4678" w:type="dxa"/>
            <w:tcBorders>
              <w:top w:val="single" w:sz="4" w:space="0" w:color="auto"/>
              <w:left w:val="single" w:sz="4" w:space="0" w:color="auto"/>
              <w:bottom w:val="single" w:sz="4" w:space="0" w:color="auto"/>
              <w:right w:val="single" w:sz="4" w:space="0" w:color="auto"/>
            </w:tcBorders>
            <w:vAlign w:val="center"/>
          </w:tcPr>
          <w:p w:rsidR="00770729" w:rsidRPr="00B93ACB" w:rsidRDefault="00770729" w:rsidP="00917C3D">
            <w:r w:rsidRPr="00B93ACB">
              <w:t>Кронштейн должен иметь универсальную пружинную систему с углом поворота не менее 270 градусов</w:t>
            </w:r>
            <w:r>
              <w:t>.</w:t>
            </w:r>
          </w:p>
        </w:tc>
        <w:tc>
          <w:tcPr>
            <w:tcW w:w="1843" w:type="dxa"/>
            <w:tcBorders>
              <w:top w:val="single" w:sz="4" w:space="0" w:color="auto"/>
              <w:left w:val="single" w:sz="4" w:space="0" w:color="auto"/>
              <w:bottom w:val="single" w:sz="4" w:space="0" w:color="auto"/>
              <w:right w:val="single" w:sz="4" w:space="0" w:color="auto"/>
            </w:tcBorders>
            <w:vAlign w:val="center"/>
          </w:tcPr>
          <w:p w:rsidR="00770729" w:rsidRPr="00B93ACB" w:rsidRDefault="00770729" w:rsidP="00917C3D">
            <w:pPr>
              <w:jc w:val="center"/>
            </w:pPr>
            <w:r w:rsidRPr="00B93ACB">
              <w:t>1 шт.</w:t>
            </w:r>
          </w:p>
        </w:tc>
      </w:tr>
      <w:tr w:rsidR="00770729" w:rsidRPr="00B93ACB" w:rsidTr="00917C3D">
        <w:trPr>
          <w:trHeight w:val="233"/>
        </w:trPr>
        <w:tc>
          <w:tcPr>
            <w:tcW w:w="709" w:type="dxa"/>
            <w:vMerge/>
            <w:tcBorders>
              <w:left w:val="single" w:sz="4" w:space="0" w:color="auto"/>
              <w:right w:val="single" w:sz="4" w:space="0" w:color="auto"/>
            </w:tcBorders>
            <w:vAlign w:val="center"/>
          </w:tcPr>
          <w:p w:rsidR="00770729" w:rsidRPr="00B93ACB" w:rsidRDefault="00770729" w:rsidP="00917C3D">
            <w:pPr>
              <w:jc w:val="center"/>
              <w:rPr>
                <w:b/>
              </w:rPr>
            </w:pPr>
          </w:p>
        </w:tc>
        <w:tc>
          <w:tcPr>
            <w:tcW w:w="4536" w:type="dxa"/>
            <w:vMerge/>
            <w:tcBorders>
              <w:left w:val="single" w:sz="4" w:space="0" w:color="auto"/>
              <w:right w:val="single" w:sz="4" w:space="0" w:color="auto"/>
            </w:tcBorders>
            <w:vAlign w:val="center"/>
          </w:tcPr>
          <w:p w:rsidR="00770729" w:rsidRPr="00B93ACB" w:rsidRDefault="00770729"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70729" w:rsidRPr="00B93ACB" w:rsidRDefault="00770729" w:rsidP="00917C3D">
            <w:pPr>
              <w:jc w:val="center"/>
            </w:pPr>
            <w:r w:rsidRPr="00B93ACB">
              <w:t>5</w:t>
            </w:r>
          </w:p>
        </w:tc>
        <w:tc>
          <w:tcPr>
            <w:tcW w:w="2835" w:type="dxa"/>
            <w:tcBorders>
              <w:top w:val="single" w:sz="4" w:space="0" w:color="auto"/>
              <w:left w:val="single" w:sz="4" w:space="0" w:color="auto"/>
              <w:bottom w:val="single" w:sz="4" w:space="0" w:color="auto"/>
              <w:right w:val="single" w:sz="4" w:space="0" w:color="auto"/>
            </w:tcBorders>
            <w:vAlign w:val="center"/>
          </w:tcPr>
          <w:p w:rsidR="00770729" w:rsidRPr="00B93ACB" w:rsidRDefault="00770729" w:rsidP="00917C3D">
            <w:r w:rsidRPr="00B93ACB">
              <w:t>Съемные ручки</w:t>
            </w:r>
          </w:p>
        </w:tc>
        <w:tc>
          <w:tcPr>
            <w:tcW w:w="4678" w:type="dxa"/>
            <w:tcBorders>
              <w:top w:val="single" w:sz="4" w:space="0" w:color="auto"/>
              <w:left w:val="single" w:sz="4" w:space="0" w:color="auto"/>
              <w:bottom w:val="single" w:sz="4" w:space="0" w:color="auto"/>
              <w:right w:val="single" w:sz="4" w:space="0" w:color="auto"/>
            </w:tcBorders>
            <w:vAlign w:val="center"/>
          </w:tcPr>
          <w:p w:rsidR="00770729" w:rsidRPr="00B93ACB" w:rsidRDefault="00770729" w:rsidP="00917C3D">
            <w:r w:rsidRPr="00B93ACB">
              <w:t>Съемная ручка должна быть выполне</w:t>
            </w:r>
            <w:r>
              <w:t>на из автоклавируемого пластика.</w:t>
            </w:r>
          </w:p>
        </w:tc>
        <w:tc>
          <w:tcPr>
            <w:tcW w:w="1843" w:type="dxa"/>
            <w:tcBorders>
              <w:top w:val="single" w:sz="4" w:space="0" w:color="auto"/>
              <w:left w:val="single" w:sz="4" w:space="0" w:color="auto"/>
              <w:bottom w:val="single" w:sz="4" w:space="0" w:color="auto"/>
              <w:right w:val="single" w:sz="4" w:space="0" w:color="auto"/>
            </w:tcBorders>
            <w:vAlign w:val="center"/>
          </w:tcPr>
          <w:p w:rsidR="00770729" w:rsidRPr="00B93ACB" w:rsidRDefault="00770729" w:rsidP="00917C3D">
            <w:pPr>
              <w:jc w:val="center"/>
            </w:pPr>
            <w:r w:rsidRPr="00B93ACB">
              <w:t>1 шт.</w:t>
            </w:r>
          </w:p>
        </w:tc>
      </w:tr>
      <w:tr w:rsidR="00770729" w:rsidRPr="00B93ACB" w:rsidTr="00917C3D">
        <w:trPr>
          <w:trHeight w:val="141"/>
        </w:trPr>
        <w:tc>
          <w:tcPr>
            <w:tcW w:w="709" w:type="dxa"/>
            <w:vMerge/>
            <w:tcBorders>
              <w:left w:val="single" w:sz="4" w:space="0" w:color="auto"/>
              <w:right w:val="single" w:sz="4" w:space="0" w:color="auto"/>
            </w:tcBorders>
            <w:vAlign w:val="center"/>
            <w:hideMark/>
          </w:tcPr>
          <w:p w:rsidR="00770729" w:rsidRPr="00B93ACB" w:rsidRDefault="00770729" w:rsidP="00917C3D">
            <w:pPr>
              <w:jc w:val="center"/>
              <w:rPr>
                <w:b/>
              </w:rPr>
            </w:pPr>
          </w:p>
        </w:tc>
        <w:tc>
          <w:tcPr>
            <w:tcW w:w="4536" w:type="dxa"/>
            <w:vMerge/>
            <w:tcBorders>
              <w:left w:val="single" w:sz="4" w:space="0" w:color="auto"/>
              <w:right w:val="single" w:sz="4" w:space="0" w:color="auto"/>
            </w:tcBorders>
            <w:vAlign w:val="center"/>
            <w:hideMark/>
          </w:tcPr>
          <w:p w:rsidR="00770729" w:rsidRPr="00B93ACB" w:rsidRDefault="00770729" w:rsidP="00917C3D">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770729" w:rsidRPr="00B93ACB" w:rsidRDefault="00770729" w:rsidP="00917C3D">
            <w:pPr>
              <w:rPr>
                <w:i/>
              </w:rPr>
            </w:pPr>
            <w:r w:rsidRPr="00B93ACB">
              <w:rPr>
                <w:i/>
              </w:rPr>
              <w:t>Дополнительные комплектующие</w:t>
            </w:r>
          </w:p>
        </w:tc>
      </w:tr>
      <w:tr w:rsidR="00770729" w:rsidRPr="00B93ACB" w:rsidTr="00917C3D">
        <w:trPr>
          <w:trHeight w:val="141"/>
        </w:trPr>
        <w:tc>
          <w:tcPr>
            <w:tcW w:w="709" w:type="dxa"/>
            <w:vMerge/>
            <w:tcBorders>
              <w:left w:val="single" w:sz="4" w:space="0" w:color="auto"/>
              <w:right w:val="single" w:sz="4" w:space="0" w:color="auto"/>
            </w:tcBorders>
            <w:vAlign w:val="center"/>
            <w:hideMark/>
          </w:tcPr>
          <w:p w:rsidR="00770729" w:rsidRPr="00B93ACB" w:rsidRDefault="00770729" w:rsidP="00917C3D">
            <w:pPr>
              <w:jc w:val="center"/>
              <w:rPr>
                <w:b/>
              </w:rPr>
            </w:pPr>
          </w:p>
        </w:tc>
        <w:tc>
          <w:tcPr>
            <w:tcW w:w="4536" w:type="dxa"/>
            <w:vMerge/>
            <w:tcBorders>
              <w:left w:val="single" w:sz="4" w:space="0" w:color="auto"/>
              <w:right w:val="single" w:sz="4" w:space="0" w:color="auto"/>
            </w:tcBorders>
            <w:vAlign w:val="center"/>
            <w:hideMark/>
          </w:tcPr>
          <w:p w:rsidR="00770729" w:rsidRPr="00B93ACB" w:rsidRDefault="00770729"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70729" w:rsidRPr="00B93ACB" w:rsidRDefault="00770729" w:rsidP="00917C3D">
            <w:pPr>
              <w:jc w:val="center"/>
            </w:pPr>
            <w:r w:rsidRPr="00B93ACB">
              <w:t>1</w:t>
            </w:r>
          </w:p>
        </w:tc>
        <w:tc>
          <w:tcPr>
            <w:tcW w:w="2835" w:type="dxa"/>
            <w:tcBorders>
              <w:top w:val="single" w:sz="4" w:space="0" w:color="auto"/>
              <w:left w:val="single" w:sz="4" w:space="0" w:color="auto"/>
              <w:bottom w:val="single" w:sz="4" w:space="0" w:color="auto"/>
              <w:right w:val="single" w:sz="4" w:space="0" w:color="auto"/>
            </w:tcBorders>
            <w:vAlign w:val="center"/>
          </w:tcPr>
          <w:p w:rsidR="00770729" w:rsidRPr="00B93ACB" w:rsidRDefault="00770729" w:rsidP="00917C3D">
            <w:pPr>
              <w:pStyle w:val="25"/>
              <w:jc w:val="left"/>
              <w:rPr>
                <w:rFonts w:ascii="Times New Roman" w:eastAsia="Calibri" w:hAnsi="Times New Roman"/>
              </w:rPr>
            </w:pPr>
          </w:p>
        </w:tc>
        <w:tc>
          <w:tcPr>
            <w:tcW w:w="4678" w:type="dxa"/>
            <w:tcBorders>
              <w:top w:val="single" w:sz="4" w:space="0" w:color="auto"/>
              <w:left w:val="single" w:sz="4" w:space="0" w:color="auto"/>
              <w:bottom w:val="single" w:sz="4" w:space="0" w:color="auto"/>
              <w:right w:val="single" w:sz="4" w:space="0" w:color="auto"/>
            </w:tcBorders>
            <w:vAlign w:val="center"/>
          </w:tcPr>
          <w:p w:rsidR="00770729" w:rsidRPr="00B93ACB" w:rsidRDefault="00770729" w:rsidP="00917C3D"/>
        </w:tc>
        <w:tc>
          <w:tcPr>
            <w:tcW w:w="1843" w:type="dxa"/>
            <w:tcBorders>
              <w:top w:val="single" w:sz="4" w:space="0" w:color="auto"/>
              <w:left w:val="single" w:sz="4" w:space="0" w:color="auto"/>
              <w:bottom w:val="single" w:sz="4" w:space="0" w:color="auto"/>
              <w:right w:val="single" w:sz="4" w:space="0" w:color="auto"/>
            </w:tcBorders>
            <w:vAlign w:val="center"/>
          </w:tcPr>
          <w:p w:rsidR="00770729" w:rsidRPr="00B93ACB" w:rsidRDefault="00770729" w:rsidP="00917C3D">
            <w:pPr>
              <w:jc w:val="center"/>
            </w:pPr>
          </w:p>
        </w:tc>
      </w:tr>
      <w:tr w:rsidR="00770729" w:rsidRPr="00B93ACB" w:rsidTr="00917C3D">
        <w:trPr>
          <w:trHeight w:val="137"/>
        </w:trPr>
        <w:tc>
          <w:tcPr>
            <w:tcW w:w="709" w:type="dxa"/>
            <w:vMerge/>
            <w:tcBorders>
              <w:left w:val="single" w:sz="4" w:space="0" w:color="auto"/>
              <w:right w:val="single" w:sz="4" w:space="0" w:color="auto"/>
            </w:tcBorders>
            <w:vAlign w:val="center"/>
            <w:hideMark/>
          </w:tcPr>
          <w:p w:rsidR="00770729" w:rsidRPr="00B93ACB" w:rsidRDefault="00770729" w:rsidP="00917C3D">
            <w:pPr>
              <w:jc w:val="center"/>
              <w:rPr>
                <w:b/>
              </w:rPr>
            </w:pPr>
          </w:p>
        </w:tc>
        <w:tc>
          <w:tcPr>
            <w:tcW w:w="4536" w:type="dxa"/>
            <w:vMerge/>
            <w:tcBorders>
              <w:left w:val="single" w:sz="4" w:space="0" w:color="auto"/>
              <w:right w:val="single" w:sz="4" w:space="0" w:color="auto"/>
            </w:tcBorders>
            <w:vAlign w:val="center"/>
            <w:hideMark/>
          </w:tcPr>
          <w:p w:rsidR="00770729" w:rsidRPr="00B93ACB" w:rsidRDefault="00770729" w:rsidP="00917C3D">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770729" w:rsidRPr="00B93ACB" w:rsidRDefault="00770729" w:rsidP="00917C3D">
            <w:pPr>
              <w:rPr>
                <w:i/>
              </w:rPr>
            </w:pPr>
            <w:r w:rsidRPr="00B93ACB">
              <w:rPr>
                <w:i/>
              </w:rPr>
              <w:t>Расходные материалы и изнашиваемые узлы:</w:t>
            </w:r>
          </w:p>
        </w:tc>
      </w:tr>
      <w:tr w:rsidR="00770729" w:rsidRPr="00B93ACB" w:rsidTr="00917C3D">
        <w:trPr>
          <w:trHeight w:val="333"/>
        </w:trPr>
        <w:tc>
          <w:tcPr>
            <w:tcW w:w="709" w:type="dxa"/>
            <w:vMerge/>
            <w:tcBorders>
              <w:left w:val="single" w:sz="4" w:space="0" w:color="auto"/>
              <w:right w:val="single" w:sz="4" w:space="0" w:color="auto"/>
            </w:tcBorders>
            <w:vAlign w:val="center"/>
            <w:hideMark/>
          </w:tcPr>
          <w:p w:rsidR="00770729" w:rsidRPr="00B93ACB" w:rsidRDefault="00770729" w:rsidP="00917C3D">
            <w:pPr>
              <w:jc w:val="center"/>
              <w:rPr>
                <w:b/>
              </w:rPr>
            </w:pPr>
          </w:p>
        </w:tc>
        <w:tc>
          <w:tcPr>
            <w:tcW w:w="4536" w:type="dxa"/>
            <w:vMerge/>
            <w:tcBorders>
              <w:left w:val="single" w:sz="4" w:space="0" w:color="auto"/>
              <w:right w:val="single" w:sz="4" w:space="0" w:color="auto"/>
            </w:tcBorders>
            <w:vAlign w:val="center"/>
            <w:hideMark/>
          </w:tcPr>
          <w:p w:rsidR="00770729" w:rsidRPr="00B93ACB" w:rsidRDefault="00770729"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hideMark/>
          </w:tcPr>
          <w:p w:rsidR="00770729" w:rsidRPr="00B93ACB" w:rsidRDefault="00770729" w:rsidP="00917C3D">
            <w:pPr>
              <w:jc w:val="center"/>
            </w:pPr>
            <w:r w:rsidRPr="00B93ACB">
              <w:t>1</w:t>
            </w:r>
          </w:p>
        </w:tc>
        <w:tc>
          <w:tcPr>
            <w:tcW w:w="2835" w:type="dxa"/>
            <w:tcBorders>
              <w:top w:val="single" w:sz="4" w:space="0" w:color="auto"/>
              <w:left w:val="single" w:sz="4" w:space="0" w:color="auto"/>
              <w:bottom w:val="single" w:sz="4" w:space="0" w:color="auto"/>
              <w:right w:val="single" w:sz="4" w:space="0" w:color="auto"/>
            </w:tcBorders>
            <w:vAlign w:val="center"/>
          </w:tcPr>
          <w:p w:rsidR="00770729" w:rsidRPr="00B93ACB" w:rsidRDefault="00770729" w:rsidP="00917C3D">
            <w:pPr>
              <w:widowControl w:val="0"/>
              <w:contextualSpacing/>
            </w:pPr>
          </w:p>
        </w:tc>
        <w:tc>
          <w:tcPr>
            <w:tcW w:w="4678" w:type="dxa"/>
            <w:tcBorders>
              <w:top w:val="single" w:sz="4" w:space="0" w:color="auto"/>
              <w:left w:val="single" w:sz="4" w:space="0" w:color="auto"/>
              <w:bottom w:val="single" w:sz="4" w:space="0" w:color="auto"/>
              <w:right w:val="single" w:sz="4" w:space="0" w:color="auto"/>
            </w:tcBorders>
            <w:vAlign w:val="center"/>
          </w:tcPr>
          <w:p w:rsidR="00770729" w:rsidRPr="00B93ACB" w:rsidRDefault="00770729" w:rsidP="00917C3D"/>
        </w:tc>
        <w:tc>
          <w:tcPr>
            <w:tcW w:w="1843" w:type="dxa"/>
            <w:tcBorders>
              <w:top w:val="single" w:sz="4" w:space="0" w:color="auto"/>
              <w:left w:val="single" w:sz="4" w:space="0" w:color="auto"/>
              <w:bottom w:val="single" w:sz="4" w:space="0" w:color="auto"/>
              <w:right w:val="single" w:sz="4" w:space="0" w:color="auto"/>
            </w:tcBorders>
            <w:vAlign w:val="center"/>
          </w:tcPr>
          <w:p w:rsidR="00770729" w:rsidRPr="00B93ACB" w:rsidRDefault="00770729" w:rsidP="00917C3D">
            <w:pPr>
              <w:jc w:val="center"/>
              <w:rPr>
                <w:lang w:val="en-US"/>
              </w:rPr>
            </w:pPr>
          </w:p>
        </w:tc>
      </w:tr>
      <w:tr w:rsidR="00770729" w:rsidRPr="00B93ACB"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770729" w:rsidRPr="00B93ACB" w:rsidRDefault="00770729" w:rsidP="00917C3D">
            <w:pPr>
              <w:tabs>
                <w:tab w:val="left" w:pos="450"/>
              </w:tabs>
              <w:jc w:val="center"/>
              <w:rPr>
                <w:b/>
              </w:rPr>
            </w:pPr>
            <w:r w:rsidRPr="00B93ACB">
              <w:rPr>
                <w:b/>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770729" w:rsidRPr="00B93ACB" w:rsidRDefault="00770729" w:rsidP="00917C3D">
            <w:pPr>
              <w:rPr>
                <w:b/>
              </w:rPr>
            </w:pPr>
            <w:r w:rsidRPr="00B93ACB">
              <w:rPr>
                <w:b/>
                <w:bCs/>
              </w:rPr>
              <w:t>Требования к условиям эксплуатации</w:t>
            </w:r>
            <w:r w:rsidRPr="00B93ACB">
              <w:t xml:space="preserve"> </w:t>
            </w: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770729" w:rsidRPr="00B93ACB" w:rsidRDefault="00770729" w:rsidP="00770729">
            <w:pPr>
              <w:numPr>
                <w:ilvl w:val="0"/>
                <w:numId w:val="3"/>
              </w:numPr>
              <w:shd w:val="clear" w:color="auto" w:fill="FFFFFF"/>
              <w:tabs>
                <w:tab w:val="left" w:pos="278"/>
              </w:tabs>
              <w:ind w:left="14"/>
            </w:pPr>
            <w:r w:rsidRPr="00B93ACB">
              <w:rPr>
                <w:spacing w:val="-2"/>
              </w:rPr>
              <w:t>Температура эксплуатации / хранения: от 10 д</w:t>
            </w:r>
            <w:r w:rsidRPr="00B93ACB">
              <w:rPr>
                <w:spacing w:val="-2"/>
                <w:lang w:val="en-US"/>
              </w:rPr>
              <w:t>o</w:t>
            </w:r>
            <w:r w:rsidRPr="00B93ACB">
              <w:rPr>
                <w:spacing w:val="-2"/>
              </w:rPr>
              <w:t xml:space="preserve"> 35 °</w:t>
            </w:r>
            <w:r w:rsidRPr="00B93ACB">
              <w:rPr>
                <w:spacing w:val="-2"/>
                <w:lang w:val="en-US"/>
              </w:rPr>
              <w:t>C</w:t>
            </w:r>
          </w:p>
          <w:p w:rsidR="00770729" w:rsidRPr="00B93ACB" w:rsidRDefault="00770729" w:rsidP="00770729">
            <w:pPr>
              <w:numPr>
                <w:ilvl w:val="0"/>
                <w:numId w:val="3"/>
              </w:numPr>
              <w:shd w:val="clear" w:color="auto" w:fill="FFFFFF"/>
              <w:tabs>
                <w:tab w:val="left" w:pos="278"/>
                <w:tab w:val="left" w:pos="3125"/>
              </w:tabs>
              <w:ind w:left="278" w:right="2880" w:hanging="264"/>
            </w:pPr>
            <w:r w:rsidRPr="00B93ACB">
              <w:rPr>
                <w:spacing w:val="-3"/>
              </w:rPr>
              <w:t>Относительная влажность:</w:t>
            </w:r>
            <w:r w:rsidRPr="00B93ACB">
              <w:t xml:space="preserve"> от </w:t>
            </w:r>
            <w:r w:rsidRPr="00B93ACB">
              <w:rPr>
                <w:spacing w:val="-5"/>
              </w:rPr>
              <w:t>30 д</w:t>
            </w:r>
            <w:r w:rsidRPr="00B93ACB">
              <w:rPr>
                <w:spacing w:val="-5"/>
                <w:lang w:val="en-US"/>
              </w:rPr>
              <w:t>o</w:t>
            </w:r>
            <w:r w:rsidRPr="00B93ACB">
              <w:rPr>
                <w:spacing w:val="-5"/>
              </w:rPr>
              <w:t xml:space="preserve"> 75% </w:t>
            </w:r>
            <w:r w:rsidRPr="00B93ACB">
              <w:rPr>
                <w:spacing w:val="-2"/>
              </w:rPr>
              <w:t>(без конденсата)</w:t>
            </w:r>
          </w:p>
          <w:p w:rsidR="00770729" w:rsidRPr="00B93ACB" w:rsidRDefault="00770729" w:rsidP="00770729">
            <w:pPr>
              <w:numPr>
                <w:ilvl w:val="0"/>
                <w:numId w:val="3"/>
              </w:numPr>
              <w:shd w:val="clear" w:color="auto" w:fill="FFFFFF"/>
              <w:tabs>
                <w:tab w:val="left" w:pos="278"/>
                <w:tab w:val="left" w:pos="3125"/>
              </w:tabs>
              <w:ind w:left="14"/>
            </w:pPr>
            <w:r w:rsidRPr="00B93ACB">
              <w:rPr>
                <w:spacing w:val="-3"/>
              </w:rPr>
              <w:t>Давление</w:t>
            </w:r>
            <w:r w:rsidRPr="00B93ACB">
              <w:rPr>
                <w:spacing w:val="-3"/>
                <w:lang w:val="en-US"/>
              </w:rPr>
              <w:t>:</w:t>
            </w:r>
            <w:r w:rsidRPr="00B93ACB">
              <w:rPr>
                <w:lang w:val="en-US"/>
              </w:rPr>
              <w:t xml:space="preserve"> </w:t>
            </w:r>
            <w:r w:rsidRPr="00B93ACB">
              <w:rPr>
                <w:spacing w:val="-1"/>
              </w:rPr>
              <w:t>700 до</w:t>
            </w:r>
            <w:r w:rsidRPr="00B93ACB">
              <w:rPr>
                <w:spacing w:val="-1"/>
                <w:lang w:val="en-US"/>
              </w:rPr>
              <w:t xml:space="preserve"> </w:t>
            </w:r>
            <w:r w:rsidRPr="00B93ACB">
              <w:rPr>
                <w:spacing w:val="-1"/>
              </w:rPr>
              <w:t>1060 гПа</w:t>
            </w:r>
          </w:p>
        </w:tc>
      </w:tr>
    </w:tbl>
    <w:p w:rsidR="00080DD6" w:rsidRPr="00C0240A" w:rsidRDefault="00080DD6" w:rsidP="0073531D">
      <w:pPr>
        <w:jc w:val="center"/>
        <w:rPr>
          <w:b/>
          <w:bCs/>
          <w:sz w:val="20"/>
          <w:szCs w:val="20"/>
        </w:rPr>
      </w:pPr>
    </w:p>
    <w:p w:rsidR="0073531D" w:rsidRDefault="0073531D" w:rsidP="0073531D">
      <w:pPr>
        <w:jc w:val="center"/>
        <w:rPr>
          <w:b/>
          <w:bCs/>
          <w:color w:val="000000"/>
          <w:sz w:val="20"/>
          <w:szCs w:val="20"/>
        </w:rPr>
      </w:pPr>
      <w:r w:rsidRPr="00C0240A">
        <w:rPr>
          <w:b/>
          <w:bCs/>
          <w:color w:val="000000"/>
          <w:sz w:val="20"/>
          <w:szCs w:val="20"/>
        </w:rPr>
        <w:t>Техническая спецификация</w:t>
      </w:r>
    </w:p>
    <w:p w:rsidR="0073531D" w:rsidRDefault="0073531D" w:rsidP="0073531D">
      <w:pPr>
        <w:jc w:val="center"/>
        <w:rPr>
          <w:b/>
          <w:bCs/>
          <w:color w:val="000000"/>
          <w:sz w:val="20"/>
          <w:szCs w:val="20"/>
        </w:rPr>
      </w:pPr>
      <w:r>
        <w:rPr>
          <w:b/>
          <w:bCs/>
          <w:color w:val="000000"/>
          <w:sz w:val="20"/>
          <w:szCs w:val="20"/>
        </w:rPr>
        <w:t>№12</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36"/>
        <w:gridCol w:w="567"/>
        <w:gridCol w:w="2835"/>
        <w:gridCol w:w="4678"/>
        <w:gridCol w:w="1843"/>
      </w:tblGrid>
      <w:tr w:rsidR="00770729" w:rsidRPr="00A570CB" w:rsidTr="00917C3D">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70729" w:rsidRPr="00A570CB" w:rsidRDefault="00770729" w:rsidP="00917C3D">
            <w:pPr>
              <w:ind w:left="-108"/>
              <w:jc w:val="center"/>
              <w:rPr>
                <w:b/>
              </w:rPr>
            </w:pPr>
            <w:r w:rsidRPr="00A570CB">
              <w:rPr>
                <w:b/>
              </w:rPr>
              <w:t>№ п/п</w:t>
            </w: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70729" w:rsidRPr="00A570CB" w:rsidRDefault="00770729" w:rsidP="00917C3D">
            <w:pPr>
              <w:tabs>
                <w:tab w:val="left" w:pos="450"/>
              </w:tabs>
              <w:jc w:val="center"/>
              <w:rPr>
                <w:b/>
              </w:rPr>
            </w:pPr>
            <w:r w:rsidRPr="00A570CB">
              <w:rPr>
                <w:b/>
              </w:rPr>
              <w:t>Критерии</w:t>
            </w:r>
          </w:p>
        </w:tc>
        <w:tc>
          <w:tcPr>
            <w:tcW w:w="992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770729" w:rsidRPr="00A570CB" w:rsidRDefault="00770729" w:rsidP="00917C3D">
            <w:pPr>
              <w:tabs>
                <w:tab w:val="left" w:pos="450"/>
              </w:tabs>
              <w:jc w:val="center"/>
              <w:rPr>
                <w:b/>
              </w:rPr>
            </w:pPr>
            <w:r w:rsidRPr="00A570CB">
              <w:rPr>
                <w:b/>
              </w:rPr>
              <w:t>Описание</w:t>
            </w:r>
          </w:p>
        </w:tc>
      </w:tr>
      <w:tr w:rsidR="00770729" w:rsidRPr="00A570CB"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770729" w:rsidRPr="00A570CB" w:rsidRDefault="00770729" w:rsidP="00917C3D">
            <w:pPr>
              <w:tabs>
                <w:tab w:val="left" w:pos="450"/>
              </w:tabs>
              <w:jc w:val="center"/>
              <w:rPr>
                <w:b/>
              </w:rPr>
            </w:pPr>
            <w:r w:rsidRPr="00A570CB">
              <w:rPr>
                <w:b/>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770729" w:rsidRPr="00A570CB" w:rsidRDefault="00770729" w:rsidP="00917C3D">
            <w:pPr>
              <w:tabs>
                <w:tab w:val="left" w:pos="450"/>
              </w:tabs>
              <w:ind w:right="-108"/>
              <w:rPr>
                <w:b/>
              </w:rPr>
            </w:pPr>
            <w:r w:rsidRPr="00A570CB">
              <w:rPr>
                <w:b/>
              </w:rPr>
              <w:t>Наименование медицинской техники (далее – МТ)</w:t>
            </w:r>
          </w:p>
          <w:p w:rsidR="00770729" w:rsidRPr="00A570CB" w:rsidRDefault="00770729" w:rsidP="00917C3D">
            <w:pPr>
              <w:tabs>
                <w:tab w:val="left" w:pos="450"/>
              </w:tabs>
              <w:ind w:right="-108"/>
              <w:rPr>
                <w:b/>
                <w:i/>
              </w:rPr>
            </w:pPr>
            <w:r w:rsidRPr="00A570CB">
              <w:rPr>
                <w:i/>
              </w:rPr>
              <w:t>(в соответствии с государственным реестром МТ)</w:t>
            </w:r>
          </w:p>
        </w:tc>
        <w:tc>
          <w:tcPr>
            <w:tcW w:w="9923" w:type="dxa"/>
            <w:gridSpan w:val="4"/>
            <w:tcBorders>
              <w:top w:val="single" w:sz="4" w:space="0" w:color="auto"/>
              <w:left w:val="single" w:sz="4" w:space="0" w:color="auto"/>
              <w:bottom w:val="single" w:sz="4" w:space="0" w:color="auto"/>
              <w:right w:val="single" w:sz="4" w:space="0" w:color="auto"/>
            </w:tcBorders>
          </w:tcPr>
          <w:p w:rsidR="00770729" w:rsidRPr="00A570CB" w:rsidRDefault="00770729" w:rsidP="00917C3D">
            <w:pPr>
              <w:widowControl w:val="0"/>
              <w:autoSpaceDE w:val="0"/>
              <w:autoSpaceDN w:val="0"/>
              <w:adjustRightInd w:val="0"/>
              <w:rPr>
                <w:b/>
              </w:rPr>
            </w:pPr>
            <w:r w:rsidRPr="00A570CB">
              <w:rPr>
                <w:b/>
                <w:color w:val="333333"/>
                <w:shd w:val="clear" w:color="auto" w:fill="FFFFFF"/>
              </w:rPr>
              <w:t xml:space="preserve">Светильник операционный </w:t>
            </w:r>
          </w:p>
          <w:p w:rsidR="00770729" w:rsidRPr="00A570CB" w:rsidRDefault="00770729" w:rsidP="00917C3D">
            <w:pPr>
              <w:pStyle w:val="3"/>
              <w:shd w:val="clear" w:color="auto" w:fill="FFFFFF"/>
              <w:spacing w:before="0"/>
              <w:rPr>
                <w:rFonts w:ascii="Times New Roman" w:hAnsi="Times New Roman"/>
                <w:b w:val="0"/>
                <w:sz w:val="22"/>
                <w:szCs w:val="22"/>
                <w:lang w:eastAsia="en-US"/>
              </w:rPr>
            </w:pPr>
          </w:p>
        </w:tc>
      </w:tr>
      <w:tr w:rsidR="00770729" w:rsidRPr="00A570CB"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770729" w:rsidRPr="00A570CB" w:rsidRDefault="00770729" w:rsidP="00917C3D">
            <w:pPr>
              <w:tabs>
                <w:tab w:val="left" w:pos="450"/>
              </w:tabs>
              <w:jc w:val="center"/>
              <w:rPr>
                <w:b/>
              </w:rPr>
            </w:pPr>
            <w:r w:rsidRPr="00A570CB">
              <w:rPr>
                <w:b/>
              </w:rPr>
              <w:lastRenderedPageBreak/>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770729" w:rsidRPr="00A570CB" w:rsidRDefault="00770729" w:rsidP="00917C3D">
            <w:pPr>
              <w:tabs>
                <w:tab w:val="left" w:pos="450"/>
              </w:tabs>
              <w:ind w:right="-108"/>
              <w:rPr>
                <w:i/>
              </w:rPr>
            </w:pPr>
            <w:r w:rsidRPr="00A570CB">
              <w:rPr>
                <w:b/>
              </w:rPr>
              <w:t>Наименование МТ, относящейся к средствам измерения</w:t>
            </w:r>
          </w:p>
        </w:tc>
        <w:tc>
          <w:tcPr>
            <w:tcW w:w="9923" w:type="dxa"/>
            <w:gridSpan w:val="4"/>
            <w:tcBorders>
              <w:top w:val="single" w:sz="4" w:space="0" w:color="auto"/>
              <w:left w:val="single" w:sz="4" w:space="0" w:color="auto"/>
              <w:bottom w:val="single" w:sz="4" w:space="0" w:color="auto"/>
              <w:right w:val="single" w:sz="4" w:space="0" w:color="auto"/>
            </w:tcBorders>
          </w:tcPr>
          <w:p w:rsidR="00770729" w:rsidRPr="00A570CB" w:rsidRDefault="00770729" w:rsidP="00917C3D">
            <w:pPr>
              <w:rPr>
                <w:rFonts w:eastAsia="BatangChe"/>
              </w:rPr>
            </w:pPr>
            <w:r w:rsidRPr="00A570CB">
              <w:rPr>
                <w:iCs/>
                <w:color w:val="000000"/>
              </w:rPr>
              <w:t>Не является СИ</w:t>
            </w:r>
          </w:p>
        </w:tc>
      </w:tr>
      <w:tr w:rsidR="00770729" w:rsidRPr="00A570CB" w:rsidTr="00917C3D">
        <w:trPr>
          <w:trHeight w:val="611"/>
        </w:trPr>
        <w:tc>
          <w:tcPr>
            <w:tcW w:w="709" w:type="dxa"/>
            <w:vMerge w:val="restart"/>
            <w:tcBorders>
              <w:left w:val="single" w:sz="4" w:space="0" w:color="auto"/>
              <w:right w:val="single" w:sz="4" w:space="0" w:color="auto"/>
            </w:tcBorders>
            <w:vAlign w:val="center"/>
            <w:hideMark/>
          </w:tcPr>
          <w:p w:rsidR="00770729" w:rsidRPr="00A570CB" w:rsidRDefault="00770729" w:rsidP="00917C3D">
            <w:pPr>
              <w:jc w:val="center"/>
              <w:rPr>
                <w:b/>
              </w:rPr>
            </w:pPr>
            <w:r w:rsidRPr="00A570CB">
              <w:rPr>
                <w:b/>
              </w:rPr>
              <w:t>3</w:t>
            </w:r>
          </w:p>
        </w:tc>
        <w:tc>
          <w:tcPr>
            <w:tcW w:w="4536" w:type="dxa"/>
            <w:vMerge w:val="restart"/>
            <w:tcBorders>
              <w:left w:val="single" w:sz="4" w:space="0" w:color="auto"/>
              <w:right w:val="single" w:sz="4" w:space="0" w:color="auto"/>
            </w:tcBorders>
            <w:vAlign w:val="center"/>
            <w:hideMark/>
          </w:tcPr>
          <w:p w:rsidR="00770729" w:rsidRPr="00A570CB" w:rsidRDefault="00770729" w:rsidP="00917C3D">
            <w:pPr>
              <w:ind w:right="-108"/>
              <w:rPr>
                <w:b/>
              </w:rPr>
            </w:pPr>
            <w:r w:rsidRPr="00A570CB">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770729" w:rsidRPr="00A570CB" w:rsidRDefault="00770729" w:rsidP="00917C3D">
            <w:pPr>
              <w:jc w:val="center"/>
              <w:rPr>
                <w:i/>
              </w:rPr>
            </w:pPr>
            <w:r w:rsidRPr="00A570CB">
              <w:rPr>
                <w:i/>
              </w:rPr>
              <w:t>№</w:t>
            </w:r>
          </w:p>
          <w:p w:rsidR="00770729" w:rsidRPr="00A570CB" w:rsidRDefault="00770729" w:rsidP="00917C3D">
            <w:pPr>
              <w:jc w:val="center"/>
              <w:rPr>
                <w:i/>
              </w:rPr>
            </w:pPr>
            <w:r w:rsidRPr="00A570CB">
              <w:rPr>
                <w:i/>
              </w:rPr>
              <w:t>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770729" w:rsidRPr="00A570CB" w:rsidRDefault="00770729" w:rsidP="00917C3D">
            <w:pPr>
              <w:ind w:left="-97" w:right="-86"/>
              <w:jc w:val="center"/>
              <w:rPr>
                <w:i/>
              </w:rPr>
            </w:pPr>
            <w:r w:rsidRPr="00A570CB">
              <w:rPr>
                <w:i/>
              </w:rPr>
              <w:t>Наименование комплектующего к МТ (в соответствии с государственным реестром МТ)</w:t>
            </w:r>
          </w:p>
        </w:tc>
        <w:tc>
          <w:tcPr>
            <w:tcW w:w="4678" w:type="dxa"/>
            <w:tcBorders>
              <w:top w:val="single" w:sz="4" w:space="0" w:color="auto"/>
              <w:left w:val="single" w:sz="4" w:space="0" w:color="auto"/>
              <w:bottom w:val="single" w:sz="4" w:space="0" w:color="auto"/>
              <w:right w:val="single" w:sz="4" w:space="0" w:color="auto"/>
            </w:tcBorders>
            <w:vAlign w:val="center"/>
            <w:hideMark/>
          </w:tcPr>
          <w:p w:rsidR="00770729" w:rsidRPr="00A570CB" w:rsidRDefault="00770729" w:rsidP="00917C3D">
            <w:pPr>
              <w:ind w:left="-97" w:right="-86"/>
              <w:jc w:val="center"/>
              <w:rPr>
                <w:i/>
              </w:rPr>
            </w:pPr>
            <w:r w:rsidRPr="00A570CB">
              <w:rPr>
                <w:i/>
              </w:rPr>
              <w:t>Техническая характеристика комплектующего к МТ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770729" w:rsidRPr="00A570CB" w:rsidRDefault="00770729" w:rsidP="00917C3D">
            <w:pPr>
              <w:ind w:left="-97" w:right="-86"/>
              <w:jc w:val="center"/>
              <w:rPr>
                <w:i/>
              </w:rPr>
            </w:pPr>
            <w:r w:rsidRPr="00A570CB">
              <w:rPr>
                <w:i/>
              </w:rPr>
              <w:t>Требуемое количество</w:t>
            </w:r>
          </w:p>
          <w:p w:rsidR="00770729" w:rsidRPr="00A570CB" w:rsidRDefault="00770729" w:rsidP="00917C3D">
            <w:pPr>
              <w:ind w:left="-97" w:right="-86"/>
              <w:jc w:val="center"/>
              <w:rPr>
                <w:i/>
              </w:rPr>
            </w:pPr>
            <w:r w:rsidRPr="00A570CB">
              <w:rPr>
                <w:i/>
              </w:rPr>
              <w:t>(с указанием единицы измерения)</w:t>
            </w:r>
          </w:p>
        </w:tc>
      </w:tr>
      <w:tr w:rsidR="00770729" w:rsidRPr="00A570CB" w:rsidTr="00917C3D">
        <w:trPr>
          <w:trHeight w:val="141"/>
        </w:trPr>
        <w:tc>
          <w:tcPr>
            <w:tcW w:w="709" w:type="dxa"/>
            <w:vMerge/>
            <w:tcBorders>
              <w:left w:val="single" w:sz="4" w:space="0" w:color="auto"/>
              <w:right w:val="single" w:sz="4" w:space="0" w:color="auto"/>
            </w:tcBorders>
            <w:vAlign w:val="center"/>
            <w:hideMark/>
          </w:tcPr>
          <w:p w:rsidR="00770729" w:rsidRPr="00A570CB" w:rsidRDefault="00770729" w:rsidP="00917C3D">
            <w:pPr>
              <w:jc w:val="center"/>
              <w:rPr>
                <w:b/>
              </w:rPr>
            </w:pPr>
          </w:p>
        </w:tc>
        <w:tc>
          <w:tcPr>
            <w:tcW w:w="4536" w:type="dxa"/>
            <w:vMerge/>
            <w:tcBorders>
              <w:left w:val="single" w:sz="4" w:space="0" w:color="auto"/>
              <w:right w:val="single" w:sz="4" w:space="0" w:color="auto"/>
            </w:tcBorders>
            <w:vAlign w:val="center"/>
            <w:hideMark/>
          </w:tcPr>
          <w:p w:rsidR="00770729" w:rsidRPr="00A570CB" w:rsidRDefault="00770729" w:rsidP="00917C3D">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770729" w:rsidRPr="00A570CB" w:rsidRDefault="00770729" w:rsidP="00917C3D">
            <w:pPr>
              <w:rPr>
                <w:i/>
              </w:rPr>
            </w:pPr>
            <w:r w:rsidRPr="00A570CB">
              <w:rPr>
                <w:i/>
              </w:rPr>
              <w:t>Основные комплектующие</w:t>
            </w:r>
          </w:p>
        </w:tc>
      </w:tr>
      <w:tr w:rsidR="00770729" w:rsidRPr="00A570CB" w:rsidTr="00917C3D">
        <w:trPr>
          <w:trHeight w:val="141"/>
        </w:trPr>
        <w:tc>
          <w:tcPr>
            <w:tcW w:w="709" w:type="dxa"/>
            <w:vMerge/>
            <w:tcBorders>
              <w:left w:val="single" w:sz="4" w:space="0" w:color="auto"/>
              <w:right w:val="single" w:sz="4" w:space="0" w:color="auto"/>
            </w:tcBorders>
            <w:vAlign w:val="center"/>
            <w:hideMark/>
          </w:tcPr>
          <w:p w:rsidR="00770729" w:rsidRPr="00A570CB" w:rsidRDefault="00770729" w:rsidP="00917C3D">
            <w:pPr>
              <w:jc w:val="center"/>
              <w:rPr>
                <w:b/>
              </w:rPr>
            </w:pPr>
          </w:p>
        </w:tc>
        <w:tc>
          <w:tcPr>
            <w:tcW w:w="4536" w:type="dxa"/>
            <w:vMerge/>
            <w:tcBorders>
              <w:left w:val="single" w:sz="4" w:space="0" w:color="auto"/>
              <w:right w:val="single" w:sz="4" w:space="0" w:color="auto"/>
            </w:tcBorders>
            <w:vAlign w:val="center"/>
            <w:hideMark/>
          </w:tcPr>
          <w:p w:rsidR="00770729" w:rsidRPr="00A570CB" w:rsidRDefault="00770729"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70729" w:rsidRPr="00A570CB" w:rsidRDefault="00770729" w:rsidP="00917C3D">
            <w:pPr>
              <w:jc w:val="center"/>
              <w:rPr>
                <w:lang w:val="en-US"/>
              </w:rPr>
            </w:pPr>
            <w:r w:rsidRPr="00A570CB">
              <w:rPr>
                <w:lang w:val="en-US"/>
              </w:rPr>
              <w:t>1</w:t>
            </w:r>
          </w:p>
        </w:tc>
        <w:tc>
          <w:tcPr>
            <w:tcW w:w="2835" w:type="dxa"/>
            <w:tcBorders>
              <w:top w:val="single" w:sz="4" w:space="0" w:color="auto"/>
              <w:left w:val="single" w:sz="4" w:space="0" w:color="auto"/>
              <w:bottom w:val="single" w:sz="4" w:space="0" w:color="auto"/>
              <w:right w:val="single" w:sz="4" w:space="0" w:color="auto"/>
            </w:tcBorders>
            <w:vAlign w:val="center"/>
          </w:tcPr>
          <w:p w:rsidR="00770729" w:rsidRPr="00A570CB" w:rsidRDefault="00770729" w:rsidP="00917C3D">
            <w:pPr>
              <w:widowControl w:val="0"/>
              <w:autoSpaceDE w:val="0"/>
              <w:autoSpaceDN w:val="0"/>
              <w:adjustRightInd w:val="0"/>
              <w:rPr>
                <w:color w:val="333333"/>
                <w:shd w:val="clear" w:color="auto" w:fill="FFFFFF"/>
              </w:rPr>
            </w:pPr>
            <w:r w:rsidRPr="00A570CB">
              <w:rPr>
                <w:color w:val="333333"/>
                <w:shd w:val="clear" w:color="auto" w:fill="FFFFFF"/>
              </w:rPr>
              <w:t xml:space="preserve">Светильник операционный </w:t>
            </w:r>
          </w:p>
        </w:tc>
        <w:tc>
          <w:tcPr>
            <w:tcW w:w="4678" w:type="dxa"/>
            <w:tcBorders>
              <w:top w:val="single" w:sz="4" w:space="0" w:color="auto"/>
              <w:left w:val="single" w:sz="4" w:space="0" w:color="auto"/>
              <w:bottom w:val="single" w:sz="4" w:space="0" w:color="auto"/>
              <w:right w:val="single" w:sz="4" w:space="0" w:color="auto"/>
            </w:tcBorders>
            <w:vAlign w:val="center"/>
          </w:tcPr>
          <w:p w:rsidR="00770729" w:rsidRPr="00A570CB" w:rsidRDefault="00770729" w:rsidP="00917C3D">
            <w:pPr>
              <w:rPr>
                <w:color w:val="000000"/>
              </w:rPr>
            </w:pPr>
            <w:r w:rsidRPr="00A570CB">
              <w:rPr>
                <w:color w:val="000000"/>
              </w:rPr>
              <w:t>Освещенность светильника не менее 40 000 люкс.</w:t>
            </w:r>
          </w:p>
          <w:p w:rsidR="00770729" w:rsidRPr="00A570CB" w:rsidRDefault="00770729" w:rsidP="00917C3D">
            <w:pPr>
              <w:rPr>
                <w:color w:val="000000"/>
              </w:rPr>
            </w:pPr>
            <w:r w:rsidRPr="00A570CB">
              <w:rPr>
                <w:color w:val="000000"/>
              </w:rPr>
              <w:t>Потребляемая мощность светильника не более 70 Вт.</w:t>
            </w:r>
          </w:p>
          <w:p w:rsidR="00770729" w:rsidRPr="00A570CB" w:rsidRDefault="00770729" w:rsidP="00917C3D">
            <w:r w:rsidRPr="00A570CB">
              <w:t>Купол светильника должен быть выполнен из прочного металлического каркаса диаметром не менее 200 мм.</w:t>
            </w:r>
          </w:p>
          <w:p w:rsidR="00770729" w:rsidRPr="00A570CB" w:rsidRDefault="00770729" w:rsidP="00917C3D">
            <w:pPr>
              <w:rPr>
                <w:color w:val="000000"/>
              </w:rPr>
            </w:pPr>
            <w:r w:rsidRPr="00A570CB">
              <w:t>Съемная ручка должна быть выполнена из автоклавируемого пластика.</w:t>
            </w:r>
          </w:p>
        </w:tc>
        <w:tc>
          <w:tcPr>
            <w:tcW w:w="1843" w:type="dxa"/>
            <w:tcBorders>
              <w:top w:val="single" w:sz="4" w:space="0" w:color="auto"/>
              <w:left w:val="single" w:sz="4" w:space="0" w:color="auto"/>
              <w:bottom w:val="single" w:sz="4" w:space="0" w:color="auto"/>
              <w:right w:val="single" w:sz="4" w:space="0" w:color="auto"/>
            </w:tcBorders>
            <w:vAlign w:val="center"/>
          </w:tcPr>
          <w:p w:rsidR="00770729" w:rsidRPr="00A570CB" w:rsidRDefault="00770729" w:rsidP="00917C3D">
            <w:pPr>
              <w:jc w:val="center"/>
            </w:pPr>
            <w:r w:rsidRPr="00A570CB">
              <w:t>1 шт.</w:t>
            </w:r>
          </w:p>
        </w:tc>
      </w:tr>
      <w:tr w:rsidR="00770729" w:rsidRPr="00A570CB" w:rsidTr="00917C3D">
        <w:trPr>
          <w:trHeight w:val="141"/>
        </w:trPr>
        <w:tc>
          <w:tcPr>
            <w:tcW w:w="709" w:type="dxa"/>
            <w:vMerge/>
            <w:tcBorders>
              <w:left w:val="single" w:sz="4" w:space="0" w:color="auto"/>
              <w:right w:val="single" w:sz="4" w:space="0" w:color="auto"/>
            </w:tcBorders>
            <w:vAlign w:val="center"/>
          </w:tcPr>
          <w:p w:rsidR="00770729" w:rsidRPr="00A570CB" w:rsidRDefault="00770729" w:rsidP="00917C3D">
            <w:pPr>
              <w:jc w:val="center"/>
              <w:rPr>
                <w:b/>
              </w:rPr>
            </w:pPr>
          </w:p>
        </w:tc>
        <w:tc>
          <w:tcPr>
            <w:tcW w:w="4536" w:type="dxa"/>
            <w:vMerge/>
            <w:tcBorders>
              <w:left w:val="single" w:sz="4" w:space="0" w:color="auto"/>
              <w:right w:val="single" w:sz="4" w:space="0" w:color="auto"/>
            </w:tcBorders>
            <w:vAlign w:val="center"/>
          </w:tcPr>
          <w:p w:rsidR="00770729" w:rsidRPr="00A570CB" w:rsidRDefault="00770729"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70729" w:rsidRPr="00A570CB" w:rsidRDefault="00770729" w:rsidP="00917C3D">
            <w:pPr>
              <w:jc w:val="center"/>
            </w:pPr>
            <w:r w:rsidRPr="00A570CB">
              <w:t>2</w:t>
            </w:r>
          </w:p>
        </w:tc>
        <w:tc>
          <w:tcPr>
            <w:tcW w:w="2835" w:type="dxa"/>
            <w:tcBorders>
              <w:top w:val="single" w:sz="4" w:space="0" w:color="auto"/>
              <w:left w:val="single" w:sz="4" w:space="0" w:color="auto"/>
              <w:bottom w:val="single" w:sz="4" w:space="0" w:color="auto"/>
              <w:right w:val="single" w:sz="4" w:space="0" w:color="auto"/>
            </w:tcBorders>
            <w:vAlign w:val="center"/>
          </w:tcPr>
          <w:p w:rsidR="00770729" w:rsidRPr="00A570CB" w:rsidRDefault="00770729" w:rsidP="00917C3D">
            <w:pPr>
              <w:tabs>
                <w:tab w:val="left" w:pos="1260"/>
              </w:tabs>
            </w:pPr>
            <w:r w:rsidRPr="00A570CB">
              <w:t>Стойка</w:t>
            </w:r>
          </w:p>
        </w:tc>
        <w:tc>
          <w:tcPr>
            <w:tcW w:w="4678" w:type="dxa"/>
            <w:tcBorders>
              <w:top w:val="single" w:sz="4" w:space="0" w:color="auto"/>
              <w:left w:val="single" w:sz="4" w:space="0" w:color="auto"/>
              <w:bottom w:val="single" w:sz="4" w:space="0" w:color="auto"/>
              <w:right w:val="single" w:sz="4" w:space="0" w:color="auto"/>
            </w:tcBorders>
            <w:vAlign w:val="center"/>
          </w:tcPr>
          <w:p w:rsidR="00770729" w:rsidRPr="00A570CB" w:rsidRDefault="00770729" w:rsidP="00917C3D">
            <w:r w:rsidRPr="00A570CB">
              <w:t xml:space="preserve">Металлическая мобильная стойка должна состоять из 2-х частей и должна крепиться на </w:t>
            </w:r>
            <w:r w:rsidRPr="00A570CB">
              <w:rPr>
                <w:lang w:val="en-US"/>
              </w:rPr>
              <w:t>U</w:t>
            </w:r>
            <w:r w:rsidRPr="00A570CB">
              <w:t>-образную подножку с самоориентирующимися колесиками.</w:t>
            </w:r>
          </w:p>
        </w:tc>
        <w:tc>
          <w:tcPr>
            <w:tcW w:w="1843" w:type="dxa"/>
            <w:tcBorders>
              <w:top w:val="single" w:sz="4" w:space="0" w:color="auto"/>
              <w:left w:val="single" w:sz="4" w:space="0" w:color="auto"/>
              <w:bottom w:val="single" w:sz="4" w:space="0" w:color="auto"/>
              <w:right w:val="single" w:sz="4" w:space="0" w:color="auto"/>
            </w:tcBorders>
            <w:vAlign w:val="center"/>
          </w:tcPr>
          <w:p w:rsidR="00770729" w:rsidRPr="00A570CB" w:rsidRDefault="00770729" w:rsidP="00917C3D">
            <w:pPr>
              <w:jc w:val="center"/>
            </w:pPr>
            <w:r w:rsidRPr="00A570CB">
              <w:t>1 шт.</w:t>
            </w:r>
          </w:p>
        </w:tc>
      </w:tr>
      <w:tr w:rsidR="00770729" w:rsidRPr="00A570CB" w:rsidTr="00917C3D">
        <w:trPr>
          <w:trHeight w:val="141"/>
        </w:trPr>
        <w:tc>
          <w:tcPr>
            <w:tcW w:w="709" w:type="dxa"/>
            <w:vMerge/>
            <w:tcBorders>
              <w:left w:val="single" w:sz="4" w:space="0" w:color="auto"/>
              <w:right w:val="single" w:sz="4" w:space="0" w:color="auto"/>
            </w:tcBorders>
            <w:vAlign w:val="center"/>
          </w:tcPr>
          <w:p w:rsidR="00770729" w:rsidRPr="00A570CB" w:rsidRDefault="00770729" w:rsidP="00917C3D">
            <w:pPr>
              <w:jc w:val="center"/>
              <w:rPr>
                <w:b/>
              </w:rPr>
            </w:pPr>
          </w:p>
        </w:tc>
        <w:tc>
          <w:tcPr>
            <w:tcW w:w="4536" w:type="dxa"/>
            <w:vMerge/>
            <w:tcBorders>
              <w:left w:val="single" w:sz="4" w:space="0" w:color="auto"/>
              <w:right w:val="single" w:sz="4" w:space="0" w:color="auto"/>
            </w:tcBorders>
            <w:vAlign w:val="center"/>
          </w:tcPr>
          <w:p w:rsidR="00770729" w:rsidRPr="00A570CB" w:rsidRDefault="00770729"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70729" w:rsidRPr="00A570CB" w:rsidRDefault="00770729" w:rsidP="00917C3D">
            <w:pPr>
              <w:jc w:val="center"/>
            </w:pPr>
            <w:r w:rsidRPr="00A570CB">
              <w:t>3</w:t>
            </w:r>
          </w:p>
        </w:tc>
        <w:tc>
          <w:tcPr>
            <w:tcW w:w="2835" w:type="dxa"/>
            <w:tcBorders>
              <w:top w:val="single" w:sz="4" w:space="0" w:color="auto"/>
              <w:left w:val="single" w:sz="4" w:space="0" w:color="auto"/>
              <w:bottom w:val="single" w:sz="4" w:space="0" w:color="auto"/>
              <w:right w:val="single" w:sz="4" w:space="0" w:color="auto"/>
            </w:tcBorders>
            <w:vAlign w:val="center"/>
          </w:tcPr>
          <w:p w:rsidR="00770729" w:rsidRPr="00A570CB" w:rsidRDefault="00770729" w:rsidP="00917C3D">
            <w:pPr>
              <w:tabs>
                <w:tab w:val="left" w:pos="1260"/>
              </w:tabs>
            </w:pPr>
            <w:r w:rsidRPr="00A570CB">
              <w:t>Поворотный кронштейн</w:t>
            </w:r>
          </w:p>
        </w:tc>
        <w:tc>
          <w:tcPr>
            <w:tcW w:w="4678" w:type="dxa"/>
            <w:tcBorders>
              <w:top w:val="single" w:sz="4" w:space="0" w:color="auto"/>
              <w:left w:val="single" w:sz="4" w:space="0" w:color="auto"/>
              <w:bottom w:val="single" w:sz="4" w:space="0" w:color="auto"/>
              <w:right w:val="single" w:sz="4" w:space="0" w:color="auto"/>
            </w:tcBorders>
            <w:vAlign w:val="center"/>
          </w:tcPr>
          <w:p w:rsidR="00770729" w:rsidRPr="00A570CB" w:rsidRDefault="00770729" w:rsidP="00917C3D">
            <w:r w:rsidRPr="00A570CB">
              <w:t xml:space="preserve">Кронштейн должен иметь </w:t>
            </w:r>
            <w:r>
              <w:t>универсальную пружинную систему.</w:t>
            </w:r>
          </w:p>
        </w:tc>
        <w:tc>
          <w:tcPr>
            <w:tcW w:w="1843" w:type="dxa"/>
            <w:tcBorders>
              <w:top w:val="single" w:sz="4" w:space="0" w:color="auto"/>
              <w:left w:val="single" w:sz="4" w:space="0" w:color="auto"/>
              <w:bottom w:val="single" w:sz="4" w:space="0" w:color="auto"/>
              <w:right w:val="single" w:sz="4" w:space="0" w:color="auto"/>
            </w:tcBorders>
            <w:vAlign w:val="center"/>
          </w:tcPr>
          <w:p w:rsidR="00770729" w:rsidRPr="00A570CB" w:rsidRDefault="00770729" w:rsidP="00917C3D">
            <w:pPr>
              <w:jc w:val="center"/>
            </w:pPr>
            <w:r w:rsidRPr="00A570CB">
              <w:t>1 шт.</w:t>
            </w:r>
          </w:p>
        </w:tc>
      </w:tr>
      <w:tr w:rsidR="00770729" w:rsidRPr="00A570CB" w:rsidTr="00917C3D">
        <w:trPr>
          <w:trHeight w:val="141"/>
        </w:trPr>
        <w:tc>
          <w:tcPr>
            <w:tcW w:w="709" w:type="dxa"/>
            <w:vMerge/>
            <w:tcBorders>
              <w:left w:val="single" w:sz="4" w:space="0" w:color="auto"/>
              <w:right w:val="single" w:sz="4" w:space="0" w:color="auto"/>
            </w:tcBorders>
            <w:vAlign w:val="center"/>
          </w:tcPr>
          <w:p w:rsidR="00770729" w:rsidRPr="00A570CB" w:rsidRDefault="00770729" w:rsidP="00917C3D">
            <w:pPr>
              <w:jc w:val="center"/>
              <w:rPr>
                <w:b/>
              </w:rPr>
            </w:pPr>
          </w:p>
        </w:tc>
        <w:tc>
          <w:tcPr>
            <w:tcW w:w="4536" w:type="dxa"/>
            <w:vMerge/>
            <w:tcBorders>
              <w:left w:val="single" w:sz="4" w:space="0" w:color="auto"/>
              <w:right w:val="single" w:sz="4" w:space="0" w:color="auto"/>
            </w:tcBorders>
            <w:vAlign w:val="center"/>
          </w:tcPr>
          <w:p w:rsidR="00770729" w:rsidRPr="00A570CB" w:rsidRDefault="00770729"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70729" w:rsidRPr="00A570CB" w:rsidRDefault="00770729" w:rsidP="00917C3D">
            <w:pPr>
              <w:jc w:val="center"/>
            </w:pPr>
            <w:r w:rsidRPr="00A570CB">
              <w:t>4</w:t>
            </w:r>
          </w:p>
        </w:tc>
        <w:tc>
          <w:tcPr>
            <w:tcW w:w="2835" w:type="dxa"/>
            <w:tcBorders>
              <w:top w:val="single" w:sz="4" w:space="0" w:color="auto"/>
              <w:left w:val="single" w:sz="4" w:space="0" w:color="auto"/>
              <w:bottom w:val="single" w:sz="4" w:space="0" w:color="auto"/>
              <w:right w:val="single" w:sz="4" w:space="0" w:color="auto"/>
            </w:tcBorders>
            <w:vAlign w:val="center"/>
          </w:tcPr>
          <w:p w:rsidR="00770729" w:rsidRPr="00A570CB" w:rsidRDefault="00770729" w:rsidP="00917C3D">
            <w:r w:rsidRPr="00A570CB">
              <w:t>Световой блок</w:t>
            </w:r>
          </w:p>
        </w:tc>
        <w:tc>
          <w:tcPr>
            <w:tcW w:w="4678" w:type="dxa"/>
            <w:tcBorders>
              <w:top w:val="single" w:sz="4" w:space="0" w:color="auto"/>
              <w:left w:val="single" w:sz="4" w:space="0" w:color="auto"/>
              <w:bottom w:val="single" w:sz="4" w:space="0" w:color="auto"/>
              <w:right w:val="single" w:sz="4" w:space="0" w:color="auto"/>
            </w:tcBorders>
            <w:vAlign w:val="center"/>
          </w:tcPr>
          <w:p w:rsidR="00770729" w:rsidRPr="00A570CB" w:rsidRDefault="00770729" w:rsidP="00917C3D">
            <w:r w:rsidRPr="00A570CB">
              <w:t>Световой блок должен иметь бестеневую систему освещения</w:t>
            </w:r>
            <w:r>
              <w:t>.</w:t>
            </w:r>
          </w:p>
        </w:tc>
        <w:tc>
          <w:tcPr>
            <w:tcW w:w="1843" w:type="dxa"/>
            <w:tcBorders>
              <w:top w:val="single" w:sz="4" w:space="0" w:color="auto"/>
              <w:left w:val="single" w:sz="4" w:space="0" w:color="auto"/>
              <w:bottom w:val="single" w:sz="4" w:space="0" w:color="auto"/>
              <w:right w:val="single" w:sz="4" w:space="0" w:color="auto"/>
            </w:tcBorders>
            <w:vAlign w:val="center"/>
          </w:tcPr>
          <w:p w:rsidR="00770729" w:rsidRPr="00A570CB" w:rsidRDefault="00770729" w:rsidP="00917C3D">
            <w:pPr>
              <w:jc w:val="center"/>
            </w:pPr>
            <w:r w:rsidRPr="00A570CB">
              <w:t>1 шт.</w:t>
            </w:r>
          </w:p>
        </w:tc>
      </w:tr>
      <w:tr w:rsidR="00770729" w:rsidRPr="00A570CB" w:rsidTr="00917C3D">
        <w:trPr>
          <w:trHeight w:val="141"/>
        </w:trPr>
        <w:tc>
          <w:tcPr>
            <w:tcW w:w="709" w:type="dxa"/>
            <w:vMerge/>
            <w:tcBorders>
              <w:left w:val="single" w:sz="4" w:space="0" w:color="auto"/>
              <w:right w:val="single" w:sz="4" w:space="0" w:color="auto"/>
            </w:tcBorders>
            <w:vAlign w:val="center"/>
            <w:hideMark/>
          </w:tcPr>
          <w:p w:rsidR="00770729" w:rsidRPr="00A570CB" w:rsidRDefault="00770729" w:rsidP="00917C3D">
            <w:pPr>
              <w:jc w:val="center"/>
              <w:rPr>
                <w:b/>
              </w:rPr>
            </w:pPr>
          </w:p>
        </w:tc>
        <w:tc>
          <w:tcPr>
            <w:tcW w:w="4536" w:type="dxa"/>
            <w:vMerge/>
            <w:tcBorders>
              <w:left w:val="single" w:sz="4" w:space="0" w:color="auto"/>
              <w:right w:val="single" w:sz="4" w:space="0" w:color="auto"/>
            </w:tcBorders>
            <w:vAlign w:val="center"/>
            <w:hideMark/>
          </w:tcPr>
          <w:p w:rsidR="00770729" w:rsidRPr="00A570CB" w:rsidRDefault="00770729" w:rsidP="00917C3D">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770729" w:rsidRPr="00A570CB" w:rsidRDefault="00770729" w:rsidP="00917C3D">
            <w:pPr>
              <w:rPr>
                <w:i/>
              </w:rPr>
            </w:pPr>
            <w:r w:rsidRPr="00A570CB">
              <w:rPr>
                <w:i/>
              </w:rPr>
              <w:t>Дополнительные комплектующие</w:t>
            </w:r>
          </w:p>
        </w:tc>
      </w:tr>
      <w:tr w:rsidR="00770729" w:rsidRPr="00A570CB" w:rsidTr="00917C3D">
        <w:trPr>
          <w:trHeight w:val="141"/>
        </w:trPr>
        <w:tc>
          <w:tcPr>
            <w:tcW w:w="709" w:type="dxa"/>
            <w:vMerge/>
            <w:tcBorders>
              <w:left w:val="single" w:sz="4" w:space="0" w:color="auto"/>
              <w:right w:val="single" w:sz="4" w:space="0" w:color="auto"/>
            </w:tcBorders>
            <w:vAlign w:val="center"/>
            <w:hideMark/>
          </w:tcPr>
          <w:p w:rsidR="00770729" w:rsidRPr="00A570CB" w:rsidRDefault="00770729" w:rsidP="00917C3D">
            <w:pPr>
              <w:jc w:val="center"/>
              <w:rPr>
                <w:b/>
              </w:rPr>
            </w:pPr>
          </w:p>
        </w:tc>
        <w:tc>
          <w:tcPr>
            <w:tcW w:w="4536" w:type="dxa"/>
            <w:vMerge/>
            <w:tcBorders>
              <w:left w:val="single" w:sz="4" w:space="0" w:color="auto"/>
              <w:right w:val="single" w:sz="4" w:space="0" w:color="auto"/>
            </w:tcBorders>
            <w:vAlign w:val="center"/>
            <w:hideMark/>
          </w:tcPr>
          <w:p w:rsidR="00770729" w:rsidRPr="00A570CB" w:rsidRDefault="00770729"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70729" w:rsidRPr="00A570CB" w:rsidRDefault="00770729" w:rsidP="00917C3D">
            <w:pPr>
              <w:jc w:val="center"/>
            </w:pPr>
            <w:r w:rsidRPr="00A570CB">
              <w:t>1</w:t>
            </w:r>
          </w:p>
        </w:tc>
        <w:tc>
          <w:tcPr>
            <w:tcW w:w="2835" w:type="dxa"/>
            <w:tcBorders>
              <w:top w:val="single" w:sz="4" w:space="0" w:color="auto"/>
              <w:left w:val="single" w:sz="4" w:space="0" w:color="auto"/>
              <w:bottom w:val="single" w:sz="4" w:space="0" w:color="auto"/>
              <w:right w:val="single" w:sz="4" w:space="0" w:color="auto"/>
            </w:tcBorders>
            <w:vAlign w:val="center"/>
          </w:tcPr>
          <w:p w:rsidR="00770729" w:rsidRPr="00A570CB" w:rsidRDefault="00770729" w:rsidP="00917C3D">
            <w:pPr>
              <w:pStyle w:val="25"/>
              <w:jc w:val="left"/>
              <w:rPr>
                <w:rFonts w:ascii="Times New Roman" w:eastAsia="Calibri" w:hAnsi="Times New Roman"/>
              </w:rPr>
            </w:pPr>
          </w:p>
        </w:tc>
        <w:tc>
          <w:tcPr>
            <w:tcW w:w="4678" w:type="dxa"/>
            <w:tcBorders>
              <w:top w:val="single" w:sz="4" w:space="0" w:color="auto"/>
              <w:left w:val="single" w:sz="4" w:space="0" w:color="auto"/>
              <w:bottom w:val="single" w:sz="4" w:space="0" w:color="auto"/>
              <w:right w:val="single" w:sz="4" w:space="0" w:color="auto"/>
            </w:tcBorders>
            <w:vAlign w:val="center"/>
          </w:tcPr>
          <w:p w:rsidR="00770729" w:rsidRPr="00A570CB" w:rsidRDefault="00770729" w:rsidP="00917C3D"/>
        </w:tc>
        <w:tc>
          <w:tcPr>
            <w:tcW w:w="1843" w:type="dxa"/>
            <w:tcBorders>
              <w:top w:val="single" w:sz="4" w:space="0" w:color="auto"/>
              <w:left w:val="single" w:sz="4" w:space="0" w:color="auto"/>
              <w:bottom w:val="single" w:sz="4" w:space="0" w:color="auto"/>
              <w:right w:val="single" w:sz="4" w:space="0" w:color="auto"/>
            </w:tcBorders>
            <w:vAlign w:val="center"/>
          </w:tcPr>
          <w:p w:rsidR="00770729" w:rsidRPr="00A570CB" w:rsidRDefault="00770729" w:rsidP="00917C3D">
            <w:pPr>
              <w:jc w:val="center"/>
            </w:pPr>
          </w:p>
        </w:tc>
      </w:tr>
      <w:tr w:rsidR="00770729" w:rsidRPr="00A570CB" w:rsidTr="00917C3D">
        <w:trPr>
          <w:trHeight w:val="137"/>
        </w:trPr>
        <w:tc>
          <w:tcPr>
            <w:tcW w:w="709" w:type="dxa"/>
            <w:vMerge/>
            <w:tcBorders>
              <w:left w:val="single" w:sz="4" w:space="0" w:color="auto"/>
              <w:right w:val="single" w:sz="4" w:space="0" w:color="auto"/>
            </w:tcBorders>
            <w:vAlign w:val="center"/>
            <w:hideMark/>
          </w:tcPr>
          <w:p w:rsidR="00770729" w:rsidRPr="00A570CB" w:rsidRDefault="00770729" w:rsidP="00917C3D">
            <w:pPr>
              <w:jc w:val="center"/>
              <w:rPr>
                <w:b/>
              </w:rPr>
            </w:pPr>
          </w:p>
        </w:tc>
        <w:tc>
          <w:tcPr>
            <w:tcW w:w="4536" w:type="dxa"/>
            <w:vMerge/>
            <w:tcBorders>
              <w:left w:val="single" w:sz="4" w:space="0" w:color="auto"/>
              <w:right w:val="single" w:sz="4" w:space="0" w:color="auto"/>
            </w:tcBorders>
            <w:vAlign w:val="center"/>
            <w:hideMark/>
          </w:tcPr>
          <w:p w:rsidR="00770729" w:rsidRPr="00A570CB" w:rsidRDefault="00770729" w:rsidP="00917C3D">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770729" w:rsidRPr="00A570CB" w:rsidRDefault="00770729" w:rsidP="00917C3D">
            <w:pPr>
              <w:rPr>
                <w:i/>
              </w:rPr>
            </w:pPr>
            <w:r w:rsidRPr="00A570CB">
              <w:rPr>
                <w:i/>
              </w:rPr>
              <w:t>Расходные материалы и изнашиваемые узлы:</w:t>
            </w:r>
          </w:p>
        </w:tc>
      </w:tr>
      <w:tr w:rsidR="00770729" w:rsidRPr="00A570CB" w:rsidTr="00917C3D">
        <w:trPr>
          <w:trHeight w:val="333"/>
        </w:trPr>
        <w:tc>
          <w:tcPr>
            <w:tcW w:w="709" w:type="dxa"/>
            <w:vMerge/>
            <w:tcBorders>
              <w:left w:val="single" w:sz="4" w:space="0" w:color="auto"/>
              <w:right w:val="single" w:sz="4" w:space="0" w:color="auto"/>
            </w:tcBorders>
            <w:vAlign w:val="center"/>
            <w:hideMark/>
          </w:tcPr>
          <w:p w:rsidR="00770729" w:rsidRPr="00A570CB" w:rsidRDefault="00770729" w:rsidP="00917C3D">
            <w:pPr>
              <w:jc w:val="center"/>
              <w:rPr>
                <w:b/>
              </w:rPr>
            </w:pPr>
          </w:p>
        </w:tc>
        <w:tc>
          <w:tcPr>
            <w:tcW w:w="4536" w:type="dxa"/>
            <w:vMerge/>
            <w:tcBorders>
              <w:left w:val="single" w:sz="4" w:space="0" w:color="auto"/>
              <w:right w:val="single" w:sz="4" w:space="0" w:color="auto"/>
            </w:tcBorders>
            <w:vAlign w:val="center"/>
            <w:hideMark/>
          </w:tcPr>
          <w:p w:rsidR="00770729" w:rsidRPr="00A570CB" w:rsidRDefault="00770729"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hideMark/>
          </w:tcPr>
          <w:p w:rsidR="00770729" w:rsidRPr="00A570CB" w:rsidRDefault="00770729" w:rsidP="00917C3D">
            <w:pPr>
              <w:jc w:val="center"/>
            </w:pPr>
            <w:r w:rsidRPr="00A570CB">
              <w:t>1</w:t>
            </w:r>
          </w:p>
        </w:tc>
        <w:tc>
          <w:tcPr>
            <w:tcW w:w="2835" w:type="dxa"/>
            <w:tcBorders>
              <w:top w:val="single" w:sz="4" w:space="0" w:color="auto"/>
              <w:left w:val="single" w:sz="4" w:space="0" w:color="auto"/>
              <w:bottom w:val="single" w:sz="4" w:space="0" w:color="auto"/>
              <w:right w:val="single" w:sz="4" w:space="0" w:color="auto"/>
            </w:tcBorders>
            <w:vAlign w:val="center"/>
          </w:tcPr>
          <w:p w:rsidR="00770729" w:rsidRPr="00A570CB" w:rsidRDefault="00770729" w:rsidP="00917C3D">
            <w:pPr>
              <w:widowControl w:val="0"/>
              <w:contextualSpacing/>
              <w:rPr>
                <w:color w:val="000000"/>
              </w:rPr>
            </w:pPr>
          </w:p>
        </w:tc>
        <w:tc>
          <w:tcPr>
            <w:tcW w:w="4678" w:type="dxa"/>
            <w:tcBorders>
              <w:top w:val="single" w:sz="4" w:space="0" w:color="auto"/>
              <w:left w:val="single" w:sz="4" w:space="0" w:color="auto"/>
              <w:bottom w:val="single" w:sz="4" w:space="0" w:color="auto"/>
              <w:right w:val="single" w:sz="4" w:space="0" w:color="auto"/>
            </w:tcBorders>
            <w:vAlign w:val="center"/>
          </w:tcPr>
          <w:p w:rsidR="00770729" w:rsidRPr="00A570CB" w:rsidRDefault="00770729" w:rsidP="00917C3D"/>
        </w:tc>
        <w:tc>
          <w:tcPr>
            <w:tcW w:w="1843" w:type="dxa"/>
            <w:tcBorders>
              <w:top w:val="single" w:sz="4" w:space="0" w:color="auto"/>
              <w:left w:val="single" w:sz="4" w:space="0" w:color="auto"/>
              <w:bottom w:val="single" w:sz="4" w:space="0" w:color="auto"/>
              <w:right w:val="single" w:sz="4" w:space="0" w:color="auto"/>
            </w:tcBorders>
            <w:vAlign w:val="center"/>
          </w:tcPr>
          <w:p w:rsidR="00770729" w:rsidRPr="00A570CB" w:rsidRDefault="00770729" w:rsidP="00917C3D">
            <w:pPr>
              <w:jc w:val="center"/>
              <w:rPr>
                <w:lang w:val="en-US"/>
              </w:rPr>
            </w:pPr>
          </w:p>
        </w:tc>
      </w:tr>
      <w:tr w:rsidR="00770729" w:rsidRPr="00A570CB"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770729" w:rsidRPr="00A570CB" w:rsidRDefault="00770729" w:rsidP="00917C3D">
            <w:pPr>
              <w:tabs>
                <w:tab w:val="left" w:pos="450"/>
              </w:tabs>
              <w:jc w:val="center"/>
              <w:rPr>
                <w:b/>
              </w:rPr>
            </w:pPr>
            <w:r w:rsidRPr="00A570CB">
              <w:rPr>
                <w:b/>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770729" w:rsidRPr="00A570CB" w:rsidRDefault="00770729" w:rsidP="00917C3D">
            <w:pPr>
              <w:rPr>
                <w:b/>
              </w:rPr>
            </w:pPr>
            <w:r w:rsidRPr="00A570CB">
              <w:rPr>
                <w:b/>
                <w:bCs/>
              </w:rPr>
              <w:t>Требования к условиям эксплуатации</w:t>
            </w:r>
            <w:r w:rsidRPr="00A570CB">
              <w:t xml:space="preserve"> </w:t>
            </w: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770729" w:rsidRPr="00A570CB" w:rsidRDefault="00770729" w:rsidP="00770729">
            <w:pPr>
              <w:numPr>
                <w:ilvl w:val="0"/>
                <w:numId w:val="3"/>
              </w:numPr>
              <w:shd w:val="clear" w:color="auto" w:fill="FFFFFF"/>
              <w:tabs>
                <w:tab w:val="left" w:pos="278"/>
              </w:tabs>
              <w:ind w:left="14"/>
              <w:rPr>
                <w:color w:val="000000"/>
              </w:rPr>
            </w:pPr>
            <w:r w:rsidRPr="00A570CB">
              <w:rPr>
                <w:color w:val="000000"/>
                <w:spacing w:val="-2"/>
              </w:rPr>
              <w:t>Температура эксплуатации / хранения: от 10 д</w:t>
            </w:r>
            <w:r w:rsidRPr="00A570CB">
              <w:rPr>
                <w:color w:val="000000"/>
                <w:spacing w:val="-2"/>
                <w:lang w:val="en-US"/>
              </w:rPr>
              <w:t>o</w:t>
            </w:r>
            <w:r w:rsidRPr="00A570CB">
              <w:rPr>
                <w:color w:val="000000"/>
                <w:spacing w:val="-2"/>
              </w:rPr>
              <w:t xml:space="preserve"> 35 °</w:t>
            </w:r>
            <w:r w:rsidRPr="00A570CB">
              <w:rPr>
                <w:color w:val="000000"/>
                <w:spacing w:val="-2"/>
                <w:lang w:val="en-US"/>
              </w:rPr>
              <w:t>C</w:t>
            </w:r>
          </w:p>
          <w:p w:rsidR="00770729" w:rsidRPr="00A570CB" w:rsidRDefault="00770729" w:rsidP="00770729">
            <w:pPr>
              <w:numPr>
                <w:ilvl w:val="0"/>
                <w:numId w:val="3"/>
              </w:numPr>
              <w:shd w:val="clear" w:color="auto" w:fill="FFFFFF"/>
              <w:tabs>
                <w:tab w:val="left" w:pos="278"/>
                <w:tab w:val="left" w:pos="3125"/>
              </w:tabs>
              <w:ind w:left="278" w:right="2880" w:hanging="264"/>
              <w:rPr>
                <w:color w:val="000000"/>
              </w:rPr>
            </w:pPr>
            <w:r w:rsidRPr="00A570CB">
              <w:rPr>
                <w:color w:val="000000"/>
                <w:spacing w:val="-3"/>
              </w:rPr>
              <w:t>Относительная влажность:</w:t>
            </w:r>
            <w:r w:rsidRPr="00A570CB">
              <w:rPr>
                <w:color w:val="000000"/>
              </w:rPr>
              <w:t xml:space="preserve"> от </w:t>
            </w:r>
            <w:r w:rsidRPr="00A570CB">
              <w:rPr>
                <w:color w:val="000000"/>
                <w:spacing w:val="-5"/>
              </w:rPr>
              <w:t>30 д</w:t>
            </w:r>
            <w:r w:rsidRPr="00A570CB">
              <w:rPr>
                <w:color w:val="000000"/>
                <w:spacing w:val="-5"/>
                <w:lang w:val="en-US"/>
              </w:rPr>
              <w:t>o</w:t>
            </w:r>
            <w:r w:rsidRPr="00A570CB">
              <w:rPr>
                <w:color w:val="000000"/>
                <w:spacing w:val="-5"/>
              </w:rPr>
              <w:t xml:space="preserve"> 75% </w:t>
            </w:r>
            <w:r w:rsidRPr="00A570CB">
              <w:rPr>
                <w:color w:val="000000"/>
                <w:spacing w:val="-2"/>
              </w:rPr>
              <w:t>(без конденсата)</w:t>
            </w:r>
          </w:p>
          <w:p w:rsidR="00770729" w:rsidRPr="00A570CB" w:rsidRDefault="00770729" w:rsidP="00770729">
            <w:pPr>
              <w:numPr>
                <w:ilvl w:val="0"/>
                <w:numId w:val="3"/>
              </w:numPr>
              <w:shd w:val="clear" w:color="auto" w:fill="FFFFFF"/>
              <w:tabs>
                <w:tab w:val="left" w:pos="278"/>
                <w:tab w:val="left" w:pos="3125"/>
              </w:tabs>
              <w:ind w:left="14"/>
              <w:rPr>
                <w:color w:val="000000"/>
              </w:rPr>
            </w:pPr>
            <w:r w:rsidRPr="00A570CB">
              <w:rPr>
                <w:color w:val="000000"/>
                <w:spacing w:val="-3"/>
              </w:rPr>
              <w:t>Давление</w:t>
            </w:r>
            <w:r w:rsidRPr="00A570CB">
              <w:rPr>
                <w:color w:val="000000"/>
                <w:spacing w:val="-3"/>
                <w:lang w:val="en-US"/>
              </w:rPr>
              <w:t>:</w:t>
            </w:r>
            <w:r w:rsidRPr="00A570CB">
              <w:rPr>
                <w:color w:val="000000"/>
                <w:lang w:val="en-US"/>
              </w:rPr>
              <w:t xml:space="preserve"> </w:t>
            </w:r>
            <w:r w:rsidRPr="00A570CB">
              <w:rPr>
                <w:color w:val="000000"/>
                <w:spacing w:val="-1"/>
              </w:rPr>
              <w:t>700 до</w:t>
            </w:r>
            <w:r w:rsidRPr="00A570CB">
              <w:rPr>
                <w:color w:val="000000"/>
                <w:spacing w:val="-1"/>
                <w:lang w:val="en-US"/>
              </w:rPr>
              <w:t xml:space="preserve"> </w:t>
            </w:r>
            <w:r w:rsidRPr="00A570CB">
              <w:rPr>
                <w:color w:val="000000"/>
                <w:spacing w:val="-1"/>
              </w:rPr>
              <w:t>1060 гПа</w:t>
            </w:r>
          </w:p>
        </w:tc>
      </w:tr>
    </w:tbl>
    <w:p w:rsidR="00080DD6" w:rsidRPr="00C0240A" w:rsidRDefault="00080DD6" w:rsidP="0073531D">
      <w:pPr>
        <w:jc w:val="center"/>
        <w:rPr>
          <w:b/>
          <w:bCs/>
          <w:sz w:val="20"/>
          <w:szCs w:val="20"/>
        </w:rPr>
      </w:pPr>
    </w:p>
    <w:p w:rsidR="0073531D" w:rsidRDefault="0073531D" w:rsidP="0073531D">
      <w:pPr>
        <w:jc w:val="center"/>
        <w:rPr>
          <w:b/>
          <w:bCs/>
          <w:color w:val="000000"/>
          <w:sz w:val="20"/>
          <w:szCs w:val="20"/>
        </w:rPr>
      </w:pPr>
      <w:r w:rsidRPr="00C0240A">
        <w:rPr>
          <w:b/>
          <w:bCs/>
          <w:color w:val="000000"/>
          <w:sz w:val="20"/>
          <w:szCs w:val="20"/>
        </w:rPr>
        <w:t>Техническая спецификация</w:t>
      </w:r>
    </w:p>
    <w:p w:rsidR="0073531D" w:rsidRDefault="0073531D" w:rsidP="0073531D">
      <w:pPr>
        <w:jc w:val="center"/>
        <w:rPr>
          <w:b/>
          <w:bCs/>
          <w:color w:val="000000"/>
          <w:sz w:val="20"/>
          <w:szCs w:val="20"/>
        </w:rPr>
      </w:pPr>
      <w:r>
        <w:rPr>
          <w:b/>
          <w:bCs/>
          <w:color w:val="000000"/>
          <w:sz w:val="20"/>
          <w:szCs w:val="20"/>
        </w:rPr>
        <w:t>№13</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36"/>
        <w:gridCol w:w="567"/>
        <w:gridCol w:w="2835"/>
        <w:gridCol w:w="4678"/>
        <w:gridCol w:w="1843"/>
      </w:tblGrid>
      <w:tr w:rsidR="00747B1F" w:rsidRPr="00C0593F" w:rsidTr="00917C3D">
        <w:trPr>
          <w:trHeight w:val="64"/>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47B1F" w:rsidRPr="00C0593F" w:rsidRDefault="00747B1F" w:rsidP="00917C3D">
            <w:pPr>
              <w:ind w:left="-108"/>
              <w:jc w:val="center"/>
              <w:rPr>
                <w:b/>
              </w:rPr>
            </w:pPr>
            <w:r w:rsidRPr="00C0593F">
              <w:rPr>
                <w:b/>
              </w:rPr>
              <w:t xml:space="preserve">№ </w:t>
            </w:r>
            <w:r w:rsidRPr="00C0593F">
              <w:rPr>
                <w:b/>
              </w:rPr>
              <w:lastRenderedPageBreak/>
              <w:t>п/п</w:t>
            </w: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47B1F" w:rsidRPr="00C0593F" w:rsidRDefault="00747B1F" w:rsidP="00917C3D">
            <w:pPr>
              <w:tabs>
                <w:tab w:val="left" w:pos="450"/>
              </w:tabs>
              <w:jc w:val="center"/>
              <w:rPr>
                <w:b/>
              </w:rPr>
            </w:pPr>
            <w:r w:rsidRPr="00C0593F">
              <w:rPr>
                <w:b/>
              </w:rPr>
              <w:lastRenderedPageBreak/>
              <w:t>Критерии</w:t>
            </w:r>
          </w:p>
        </w:tc>
        <w:tc>
          <w:tcPr>
            <w:tcW w:w="992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747B1F" w:rsidRPr="00C0593F" w:rsidRDefault="00747B1F" w:rsidP="00917C3D">
            <w:pPr>
              <w:tabs>
                <w:tab w:val="left" w:pos="450"/>
              </w:tabs>
              <w:jc w:val="center"/>
              <w:rPr>
                <w:b/>
              </w:rPr>
            </w:pPr>
            <w:r w:rsidRPr="00C0593F">
              <w:rPr>
                <w:b/>
              </w:rPr>
              <w:t>Описание</w:t>
            </w:r>
          </w:p>
        </w:tc>
      </w:tr>
      <w:tr w:rsidR="00747B1F" w:rsidRPr="00C0593F"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747B1F" w:rsidRPr="00C0593F" w:rsidRDefault="00747B1F" w:rsidP="00917C3D">
            <w:pPr>
              <w:tabs>
                <w:tab w:val="left" w:pos="450"/>
              </w:tabs>
              <w:jc w:val="center"/>
              <w:rPr>
                <w:b/>
              </w:rPr>
            </w:pPr>
            <w:r w:rsidRPr="00C0593F">
              <w:rPr>
                <w:b/>
              </w:rPr>
              <w:lastRenderedPageBreak/>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7B1F" w:rsidRPr="004F64B7" w:rsidRDefault="00747B1F" w:rsidP="00917C3D">
            <w:pPr>
              <w:tabs>
                <w:tab w:val="left" w:pos="450"/>
              </w:tabs>
              <w:rPr>
                <w:b/>
              </w:rPr>
            </w:pPr>
            <w:r w:rsidRPr="00C0593F">
              <w:rPr>
                <w:b/>
              </w:rPr>
              <w:t>Наименование медицинской техники (далее – МТ)</w:t>
            </w:r>
            <w:r>
              <w:rPr>
                <w:b/>
              </w:rPr>
              <w:t xml:space="preserve"> </w:t>
            </w:r>
            <w:r w:rsidRPr="00C0593F">
              <w:rPr>
                <w:i/>
              </w:rPr>
              <w:t>(в соответствии с государственным реестром МТ)</w:t>
            </w:r>
          </w:p>
        </w:tc>
        <w:tc>
          <w:tcPr>
            <w:tcW w:w="9923" w:type="dxa"/>
            <w:gridSpan w:val="4"/>
            <w:tcBorders>
              <w:top w:val="single" w:sz="4" w:space="0" w:color="auto"/>
              <w:left w:val="single" w:sz="4" w:space="0" w:color="auto"/>
              <w:bottom w:val="single" w:sz="4" w:space="0" w:color="auto"/>
              <w:right w:val="single" w:sz="4" w:space="0" w:color="auto"/>
            </w:tcBorders>
          </w:tcPr>
          <w:p w:rsidR="00747B1F" w:rsidRPr="00404C25" w:rsidRDefault="00747B1F" w:rsidP="00917C3D">
            <w:pPr>
              <w:widowControl w:val="0"/>
              <w:autoSpaceDE w:val="0"/>
              <w:autoSpaceDN w:val="0"/>
              <w:adjustRightInd w:val="0"/>
              <w:rPr>
                <w:bCs/>
                <w:szCs w:val="27"/>
                <w:lang w:eastAsia="zh-CN"/>
              </w:rPr>
            </w:pPr>
            <w:r w:rsidRPr="00404C25">
              <w:rPr>
                <w:b/>
              </w:rPr>
              <w:t>Пульсоксиметр</w:t>
            </w:r>
          </w:p>
          <w:p w:rsidR="00747B1F" w:rsidRPr="00404C25" w:rsidRDefault="00747B1F" w:rsidP="00917C3D">
            <w:pPr>
              <w:shd w:val="clear" w:color="auto" w:fill="FFFFFF"/>
              <w:outlineLvl w:val="2"/>
              <w:rPr>
                <w:bCs/>
                <w:szCs w:val="27"/>
                <w:lang w:eastAsia="zh-CN"/>
              </w:rPr>
            </w:pPr>
          </w:p>
        </w:tc>
      </w:tr>
      <w:tr w:rsidR="00747B1F" w:rsidRPr="00C0593F"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747B1F" w:rsidRPr="00C0593F" w:rsidRDefault="00747B1F" w:rsidP="00917C3D">
            <w:pPr>
              <w:tabs>
                <w:tab w:val="left" w:pos="450"/>
              </w:tabs>
              <w:jc w:val="center"/>
              <w:rPr>
                <w:b/>
              </w:rPr>
            </w:pPr>
            <w:r w:rsidRPr="00C0593F">
              <w:rPr>
                <w:b/>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7B1F" w:rsidRPr="00C0593F" w:rsidRDefault="00747B1F" w:rsidP="00917C3D">
            <w:pPr>
              <w:tabs>
                <w:tab w:val="left" w:pos="450"/>
              </w:tabs>
              <w:rPr>
                <w:i/>
              </w:rPr>
            </w:pPr>
            <w:r w:rsidRPr="00C0593F">
              <w:rPr>
                <w:b/>
              </w:rPr>
              <w:t>Наименование МТ, относящейся к средствам измерения</w:t>
            </w:r>
          </w:p>
        </w:tc>
        <w:tc>
          <w:tcPr>
            <w:tcW w:w="9923" w:type="dxa"/>
            <w:gridSpan w:val="4"/>
            <w:tcBorders>
              <w:top w:val="single" w:sz="4" w:space="0" w:color="auto"/>
              <w:left w:val="single" w:sz="4" w:space="0" w:color="auto"/>
              <w:bottom w:val="single" w:sz="4" w:space="0" w:color="auto"/>
              <w:right w:val="single" w:sz="4" w:space="0" w:color="auto"/>
            </w:tcBorders>
          </w:tcPr>
          <w:p w:rsidR="00747B1F" w:rsidRPr="0015566B" w:rsidRDefault="00747B1F" w:rsidP="00917C3D">
            <w:pPr>
              <w:widowControl w:val="0"/>
              <w:autoSpaceDE w:val="0"/>
              <w:autoSpaceDN w:val="0"/>
              <w:adjustRightInd w:val="0"/>
              <w:rPr>
                <w:bCs/>
                <w:szCs w:val="27"/>
                <w:lang w:val="en-US" w:eastAsia="zh-CN"/>
              </w:rPr>
            </w:pPr>
            <w:r>
              <w:rPr>
                <w:b/>
              </w:rPr>
              <w:t>Пульсоксиметр</w:t>
            </w:r>
          </w:p>
          <w:p w:rsidR="00747B1F" w:rsidRPr="00CC2EE6" w:rsidRDefault="00747B1F" w:rsidP="00917C3D">
            <w:pPr>
              <w:rPr>
                <w:rFonts w:eastAsia="BatangChe"/>
              </w:rPr>
            </w:pPr>
          </w:p>
        </w:tc>
      </w:tr>
      <w:tr w:rsidR="00747B1F" w:rsidRPr="00C0593F" w:rsidTr="00917C3D">
        <w:trPr>
          <w:trHeight w:val="611"/>
        </w:trPr>
        <w:tc>
          <w:tcPr>
            <w:tcW w:w="709" w:type="dxa"/>
            <w:vMerge w:val="restart"/>
            <w:tcBorders>
              <w:left w:val="single" w:sz="4" w:space="0" w:color="auto"/>
              <w:right w:val="single" w:sz="4" w:space="0" w:color="auto"/>
            </w:tcBorders>
            <w:vAlign w:val="center"/>
            <w:hideMark/>
          </w:tcPr>
          <w:p w:rsidR="00747B1F" w:rsidRPr="00C0593F" w:rsidRDefault="00747B1F" w:rsidP="00917C3D">
            <w:pPr>
              <w:jc w:val="center"/>
              <w:rPr>
                <w:b/>
              </w:rPr>
            </w:pPr>
            <w:r w:rsidRPr="00C0593F">
              <w:rPr>
                <w:b/>
              </w:rPr>
              <w:t>3</w:t>
            </w:r>
          </w:p>
        </w:tc>
        <w:tc>
          <w:tcPr>
            <w:tcW w:w="4536" w:type="dxa"/>
            <w:vMerge w:val="restart"/>
            <w:tcBorders>
              <w:left w:val="single" w:sz="4" w:space="0" w:color="auto"/>
              <w:right w:val="single" w:sz="4" w:space="0" w:color="auto"/>
            </w:tcBorders>
            <w:vAlign w:val="center"/>
            <w:hideMark/>
          </w:tcPr>
          <w:p w:rsidR="00747B1F" w:rsidRPr="00C0593F" w:rsidRDefault="00747B1F" w:rsidP="00917C3D">
            <w:pPr>
              <w:rPr>
                <w:b/>
              </w:rPr>
            </w:pPr>
            <w:r w:rsidRPr="00C0593F">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747B1F" w:rsidRPr="00C0593F" w:rsidRDefault="00747B1F" w:rsidP="00917C3D">
            <w:pPr>
              <w:jc w:val="center"/>
              <w:rPr>
                <w:i/>
              </w:rPr>
            </w:pPr>
            <w:r w:rsidRPr="00C0593F">
              <w:rPr>
                <w:i/>
              </w:rPr>
              <w:t>№</w:t>
            </w:r>
          </w:p>
          <w:p w:rsidR="00747B1F" w:rsidRPr="00C0593F" w:rsidRDefault="00747B1F" w:rsidP="00917C3D">
            <w:pPr>
              <w:jc w:val="center"/>
              <w:rPr>
                <w:i/>
              </w:rPr>
            </w:pPr>
            <w:r w:rsidRPr="00C0593F">
              <w:rPr>
                <w:i/>
              </w:rPr>
              <w:t>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747B1F" w:rsidRPr="00C0593F" w:rsidRDefault="00747B1F" w:rsidP="00917C3D">
            <w:pPr>
              <w:jc w:val="center"/>
              <w:rPr>
                <w:i/>
              </w:rPr>
            </w:pPr>
            <w:r w:rsidRPr="00C0593F">
              <w:rPr>
                <w:i/>
              </w:rPr>
              <w:t>Наименование комплектующего к МТ (в соответствии с государственным реестром МТ)</w:t>
            </w:r>
          </w:p>
        </w:tc>
        <w:tc>
          <w:tcPr>
            <w:tcW w:w="4678" w:type="dxa"/>
            <w:tcBorders>
              <w:top w:val="single" w:sz="4" w:space="0" w:color="auto"/>
              <w:left w:val="single" w:sz="4" w:space="0" w:color="auto"/>
              <w:bottom w:val="single" w:sz="4" w:space="0" w:color="auto"/>
              <w:right w:val="single" w:sz="4" w:space="0" w:color="auto"/>
            </w:tcBorders>
            <w:vAlign w:val="center"/>
            <w:hideMark/>
          </w:tcPr>
          <w:p w:rsidR="00747B1F" w:rsidRPr="00C0593F" w:rsidRDefault="00747B1F" w:rsidP="00917C3D">
            <w:pPr>
              <w:jc w:val="center"/>
              <w:rPr>
                <w:i/>
              </w:rPr>
            </w:pPr>
            <w:r w:rsidRPr="00C0593F">
              <w:rPr>
                <w:i/>
              </w:rPr>
              <w:t>Техническая характеристика комплектующего к МТ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747B1F" w:rsidRPr="00C0593F" w:rsidRDefault="00747B1F" w:rsidP="00917C3D">
            <w:pPr>
              <w:jc w:val="center"/>
              <w:rPr>
                <w:i/>
              </w:rPr>
            </w:pPr>
            <w:r w:rsidRPr="00C0593F">
              <w:rPr>
                <w:i/>
              </w:rPr>
              <w:t>Требуемое количество</w:t>
            </w:r>
          </w:p>
          <w:p w:rsidR="00747B1F" w:rsidRPr="00C0593F" w:rsidRDefault="00747B1F" w:rsidP="00917C3D">
            <w:pPr>
              <w:jc w:val="center"/>
              <w:rPr>
                <w:i/>
              </w:rPr>
            </w:pPr>
            <w:r w:rsidRPr="00C0593F">
              <w:rPr>
                <w:i/>
              </w:rPr>
              <w:t>(с указанием единицы измерения)</w:t>
            </w:r>
          </w:p>
        </w:tc>
      </w:tr>
      <w:tr w:rsidR="00747B1F" w:rsidRPr="00C0593F" w:rsidTr="00917C3D">
        <w:trPr>
          <w:trHeight w:val="141"/>
        </w:trPr>
        <w:tc>
          <w:tcPr>
            <w:tcW w:w="709" w:type="dxa"/>
            <w:vMerge/>
            <w:tcBorders>
              <w:left w:val="single" w:sz="4" w:space="0" w:color="auto"/>
              <w:right w:val="single" w:sz="4" w:space="0" w:color="auto"/>
            </w:tcBorders>
            <w:vAlign w:val="center"/>
            <w:hideMark/>
          </w:tcPr>
          <w:p w:rsidR="00747B1F" w:rsidRPr="00C0593F" w:rsidRDefault="00747B1F" w:rsidP="00917C3D">
            <w:pPr>
              <w:jc w:val="center"/>
              <w:rPr>
                <w:b/>
              </w:rPr>
            </w:pPr>
          </w:p>
        </w:tc>
        <w:tc>
          <w:tcPr>
            <w:tcW w:w="4536" w:type="dxa"/>
            <w:vMerge/>
            <w:tcBorders>
              <w:left w:val="single" w:sz="4" w:space="0" w:color="auto"/>
              <w:right w:val="single" w:sz="4" w:space="0" w:color="auto"/>
            </w:tcBorders>
            <w:vAlign w:val="center"/>
            <w:hideMark/>
          </w:tcPr>
          <w:p w:rsidR="00747B1F" w:rsidRPr="00C0593F" w:rsidRDefault="00747B1F" w:rsidP="00917C3D">
            <w:pPr>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747B1F" w:rsidRPr="00C0593F" w:rsidRDefault="00747B1F" w:rsidP="00917C3D">
            <w:pPr>
              <w:rPr>
                <w:i/>
              </w:rPr>
            </w:pPr>
            <w:r w:rsidRPr="00C0593F">
              <w:rPr>
                <w:i/>
              </w:rPr>
              <w:t>Основные комплектующие</w:t>
            </w:r>
          </w:p>
        </w:tc>
      </w:tr>
      <w:tr w:rsidR="00747B1F" w:rsidRPr="00C0593F" w:rsidTr="00917C3D">
        <w:trPr>
          <w:trHeight w:val="141"/>
        </w:trPr>
        <w:tc>
          <w:tcPr>
            <w:tcW w:w="709" w:type="dxa"/>
            <w:vMerge/>
            <w:tcBorders>
              <w:left w:val="single" w:sz="4" w:space="0" w:color="auto"/>
              <w:right w:val="single" w:sz="4" w:space="0" w:color="auto"/>
            </w:tcBorders>
            <w:vAlign w:val="center"/>
            <w:hideMark/>
          </w:tcPr>
          <w:p w:rsidR="00747B1F" w:rsidRPr="00C0593F" w:rsidRDefault="00747B1F" w:rsidP="00917C3D">
            <w:pPr>
              <w:jc w:val="center"/>
              <w:rPr>
                <w:b/>
              </w:rPr>
            </w:pPr>
          </w:p>
        </w:tc>
        <w:tc>
          <w:tcPr>
            <w:tcW w:w="4536" w:type="dxa"/>
            <w:vMerge/>
            <w:tcBorders>
              <w:left w:val="single" w:sz="4" w:space="0" w:color="auto"/>
              <w:right w:val="single" w:sz="4" w:space="0" w:color="auto"/>
            </w:tcBorders>
            <w:vAlign w:val="center"/>
            <w:hideMark/>
          </w:tcPr>
          <w:p w:rsidR="00747B1F" w:rsidRPr="00C0593F" w:rsidRDefault="00747B1F" w:rsidP="00917C3D">
            <w:pPr>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47B1F" w:rsidRPr="00404C25" w:rsidRDefault="00747B1F" w:rsidP="00917C3D">
            <w:pPr>
              <w:jc w:val="center"/>
              <w:rPr>
                <w:lang w:val="en-US"/>
              </w:rPr>
            </w:pPr>
            <w:r w:rsidRPr="00404C25">
              <w:rPr>
                <w:lang w:val="en-US"/>
              </w:rPr>
              <w:t>1</w:t>
            </w:r>
          </w:p>
        </w:tc>
        <w:tc>
          <w:tcPr>
            <w:tcW w:w="2835" w:type="dxa"/>
            <w:tcBorders>
              <w:top w:val="single" w:sz="4" w:space="0" w:color="auto"/>
              <w:left w:val="single" w:sz="4" w:space="0" w:color="auto"/>
              <w:bottom w:val="single" w:sz="4" w:space="0" w:color="auto"/>
              <w:right w:val="single" w:sz="4" w:space="0" w:color="auto"/>
            </w:tcBorders>
          </w:tcPr>
          <w:p w:rsidR="00747B1F" w:rsidRPr="004F64B7" w:rsidRDefault="00747B1F" w:rsidP="00917C3D">
            <w:pPr>
              <w:pStyle w:val="25"/>
              <w:jc w:val="left"/>
              <w:rPr>
                <w:rFonts w:ascii="Times New Roman" w:eastAsia="Calibri" w:hAnsi="Times New Roman"/>
              </w:rPr>
            </w:pPr>
            <w:r w:rsidRPr="00404C25">
              <w:rPr>
                <w:rFonts w:ascii="Times New Roman" w:eastAsia="Calibri" w:hAnsi="Times New Roman"/>
                <w:sz w:val="22"/>
                <w:szCs w:val="20"/>
                <w:shd w:val="clear" w:color="auto" w:fill="FFFFFF"/>
              </w:rPr>
              <w:t>Пульсоксиметр</w:t>
            </w:r>
            <w:r>
              <w:rPr>
                <w:rFonts w:ascii="Times New Roman" w:eastAsia="Calibri" w:hAnsi="Times New Roman"/>
                <w:sz w:val="22"/>
                <w:szCs w:val="20"/>
                <w:shd w:val="clear" w:color="auto" w:fill="FFFFFF"/>
              </w:rPr>
              <w:t xml:space="preserve"> в комплекте</w:t>
            </w:r>
          </w:p>
        </w:tc>
        <w:tc>
          <w:tcPr>
            <w:tcW w:w="4678" w:type="dxa"/>
            <w:tcBorders>
              <w:top w:val="single" w:sz="4" w:space="0" w:color="auto"/>
              <w:left w:val="single" w:sz="4" w:space="0" w:color="auto"/>
              <w:bottom w:val="single" w:sz="4" w:space="0" w:color="auto"/>
              <w:right w:val="single" w:sz="4" w:space="0" w:color="auto"/>
            </w:tcBorders>
            <w:vAlign w:val="center"/>
          </w:tcPr>
          <w:p w:rsidR="00747B1F" w:rsidRPr="00FE27DD" w:rsidRDefault="00747B1F" w:rsidP="00917C3D">
            <w:r w:rsidRPr="00FE27DD">
              <w:t>Пульсоксиметр</w:t>
            </w:r>
            <w:r>
              <w:t xml:space="preserve"> (детский) должен име</w:t>
            </w:r>
            <w:r w:rsidRPr="00FE27DD">
              <w:t>т</w:t>
            </w:r>
            <w:r>
              <w:t>ь</w:t>
            </w:r>
            <w:r w:rsidRPr="00FE27DD">
              <w:t xml:space="preserve"> низкое потребление электроэнергии.</w:t>
            </w:r>
            <w:r>
              <w:t xml:space="preserve"> Должен быть цветной жидкокристаллический поворотный экран с заряжаемым аккумуляторным блоком.</w:t>
            </w:r>
          </w:p>
        </w:tc>
        <w:tc>
          <w:tcPr>
            <w:tcW w:w="1843" w:type="dxa"/>
            <w:tcBorders>
              <w:top w:val="single" w:sz="4" w:space="0" w:color="auto"/>
              <w:left w:val="single" w:sz="4" w:space="0" w:color="auto"/>
              <w:bottom w:val="single" w:sz="4" w:space="0" w:color="auto"/>
              <w:right w:val="single" w:sz="4" w:space="0" w:color="auto"/>
            </w:tcBorders>
            <w:vAlign w:val="center"/>
          </w:tcPr>
          <w:p w:rsidR="00747B1F" w:rsidRPr="00B53480" w:rsidRDefault="00747B1F" w:rsidP="00917C3D">
            <w:pPr>
              <w:jc w:val="center"/>
            </w:pPr>
            <w:r w:rsidRPr="00623AA8">
              <w:t>1</w:t>
            </w:r>
            <w:r>
              <w:t xml:space="preserve"> шт.</w:t>
            </w:r>
          </w:p>
        </w:tc>
      </w:tr>
      <w:tr w:rsidR="00747B1F" w:rsidRPr="00C0593F" w:rsidTr="00917C3D">
        <w:trPr>
          <w:trHeight w:val="141"/>
        </w:trPr>
        <w:tc>
          <w:tcPr>
            <w:tcW w:w="709" w:type="dxa"/>
            <w:vMerge/>
            <w:tcBorders>
              <w:left w:val="single" w:sz="4" w:space="0" w:color="auto"/>
              <w:right w:val="single" w:sz="4" w:space="0" w:color="auto"/>
            </w:tcBorders>
            <w:vAlign w:val="center"/>
            <w:hideMark/>
          </w:tcPr>
          <w:p w:rsidR="00747B1F" w:rsidRPr="00C0593F" w:rsidRDefault="00747B1F" w:rsidP="00917C3D">
            <w:pPr>
              <w:jc w:val="center"/>
              <w:rPr>
                <w:b/>
              </w:rPr>
            </w:pPr>
          </w:p>
        </w:tc>
        <w:tc>
          <w:tcPr>
            <w:tcW w:w="4536" w:type="dxa"/>
            <w:vMerge/>
            <w:tcBorders>
              <w:left w:val="single" w:sz="4" w:space="0" w:color="auto"/>
              <w:right w:val="single" w:sz="4" w:space="0" w:color="auto"/>
            </w:tcBorders>
            <w:vAlign w:val="center"/>
            <w:hideMark/>
          </w:tcPr>
          <w:p w:rsidR="00747B1F" w:rsidRPr="00C0593F" w:rsidRDefault="00747B1F" w:rsidP="00917C3D">
            <w:pPr>
              <w:rPr>
                <w:b/>
              </w:rPr>
            </w:pPr>
          </w:p>
        </w:tc>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747B1F" w:rsidRPr="00C0593F" w:rsidRDefault="00747B1F" w:rsidP="00917C3D">
            <w:pPr>
              <w:rPr>
                <w:i/>
              </w:rPr>
            </w:pPr>
            <w:r w:rsidRPr="00C0593F">
              <w:rPr>
                <w:i/>
              </w:rPr>
              <w:t>Дополнительные комплектующие</w:t>
            </w:r>
          </w:p>
        </w:tc>
      </w:tr>
      <w:tr w:rsidR="00747B1F" w:rsidRPr="00C0593F" w:rsidTr="00917C3D">
        <w:trPr>
          <w:trHeight w:val="141"/>
        </w:trPr>
        <w:tc>
          <w:tcPr>
            <w:tcW w:w="709" w:type="dxa"/>
            <w:vMerge/>
            <w:tcBorders>
              <w:left w:val="single" w:sz="4" w:space="0" w:color="auto"/>
              <w:right w:val="single" w:sz="4" w:space="0" w:color="auto"/>
            </w:tcBorders>
            <w:vAlign w:val="center"/>
            <w:hideMark/>
          </w:tcPr>
          <w:p w:rsidR="00747B1F" w:rsidRPr="00C0593F" w:rsidRDefault="00747B1F" w:rsidP="00917C3D">
            <w:pPr>
              <w:jc w:val="center"/>
              <w:rPr>
                <w:b/>
              </w:rPr>
            </w:pPr>
          </w:p>
        </w:tc>
        <w:tc>
          <w:tcPr>
            <w:tcW w:w="4536" w:type="dxa"/>
            <w:vMerge/>
            <w:tcBorders>
              <w:left w:val="single" w:sz="4" w:space="0" w:color="auto"/>
              <w:right w:val="single" w:sz="4" w:space="0" w:color="auto"/>
            </w:tcBorders>
            <w:vAlign w:val="center"/>
            <w:hideMark/>
          </w:tcPr>
          <w:p w:rsidR="00747B1F" w:rsidRPr="00C0593F" w:rsidRDefault="00747B1F" w:rsidP="00917C3D">
            <w:pPr>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47B1F" w:rsidRPr="00C0593F" w:rsidRDefault="00747B1F" w:rsidP="00917C3D">
            <w:pPr>
              <w:jc w:val="center"/>
            </w:pPr>
            <w:r>
              <w:t>1</w:t>
            </w:r>
          </w:p>
        </w:tc>
        <w:tc>
          <w:tcPr>
            <w:tcW w:w="2835" w:type="dxa"/>
            <w:tcBorders>
              <w:top w:val="single" w:sz="4" w:space="0" w:color="auto"/>
              <w:left w:val="single" w:sz="4" w:space="0" w:color="auto"/>
              <w:bottom w:val="single" w:sz="4" w:space="0" w:color="auto"/>
              <w:right w:val="single" w:sz="4" w:space="0" w:color="auto"/>
            </w:tcBorders>
            <w:vAlign w:val="center"/>
          </w:tcPr>
          <w:p w:rsidR="00747B1F" w:rsidRPr="009D2946" w:rsidRDefault="00747B1F" w:rsidP="00917C3D">
            <w:pPr>
              <w:pStyle w:val="25"/>
              <w:jc w:val="left"/>
              <w:rPr>
                <w:rFonts w:ascii="Times New Roman" w:eastAsia="Calibri" w:hAnsi="Times New Roman"/>
              </w:rPr>
            </w:pPr>
            <w:r>
              <w:rPr>
                <w:rFonts w:ascii="Times New Roman" w:eastAsia="Calibri" w:hAnsi="Times New Roman"/>
                <w:sz w:val="22"/>
                <w:szCs w:val="22"/>
              </w:rPr>
              <w:t>-</w:t>
            </w:r>
          </w:p>
        </w:tc>
        <w:tc>
          <w:tcPr>
            <w:tcW w:w="4678" w:type="dxa"/>
            <w:tcBorders>
              <w:top w:val="single" w:sz="4" w:space="0" w:color="auto"/>
              <w:left w:val="single" w:sz="4" w:space="0" w:color="auto"/>
              <w:bottom w:val="single" w:sz="4" w:space="0" w:color="auto"/>
              <w:right w:val="single" w:sz="4" w:space="0" w:color="auto"/>
            </w:tcBorders>
            <w:vAlign w:val="center"/>
          </w:tcPr>
          <w:p w:rsidR="00747B1F" w:rsidRPr="00127805" w:rsidRDefault="00747B1F" w:rsidP="00917C3D">
            <w:r>
              <w:t>-</w:t>
            </w:r>
          </w:p>
        </w:tc>
        <w:tc>
          <w:tcPr>
            <w:tcW w:w="1843" w:type="dxa"/>
            <w:tcBorders>
              <w:top w:val="single" w:sz="4" w:space="0" w:color="auto"/>
              <w:left w:val="single" w:sz="4" w:space="0" w:color="auto"/>
              <w:bottom w:val="single" w:sz="4" w:space="0" w:color="auto"/>
              <w:right w:val="single" w:sz="4" w:space="0" w:color="auto"/>
            </w:tcBorders>
            <w:vAlign w:val="center"/>
          </w:tcPr>
          <w:p w:rsidR="00747B1F" w:rsidRPr="002518A7" w:rsidRDefault="00747B1F" w:rsidP="00917C3D">
            <w:pPr>
              <w:jc w:val="center"/>
            </w:pPr>
            <w:r>
              <w:t>-</w:t>
            </w:r>
          </w:p>
        </w:tc>
      </w:tr>
      <w:tr w:rsidR="00747B1F" w:rsidRPr="00C0593F" w:rsidTr="00917C3D">
        <w:trPr>
          <w:trHeight w:val="137"/>
        </w:trPr>
        <w:tc>
          <w:tcPr>
            <w:tcW w:w="709" w:type="dxa"/>
            <w:vMerge/>
            <w:tcBorders>
              <w:left w:val="single" w:sz="4" w:space="0" w:color="auto"/>
              <w:right w:val="single" w:sz="4" w:space="0" w:color="auto"/>
            </w:tcBorders>
            <w:vAlign w:val="center"/>
            <w:hideMark/>
          </w:tcPr>
          <w:p w:rsidR="00747B1F" w:rsidRPr="00C0593F" w:rsidRDefault="00747B1F" w:rsidP="00917C3D">
            <w:pPr>
              <w:jc w:val="center"/>
              <w:rPr>
                <w:b/>
              </w:rPr>
            </w:pPr>
          </w:p>
        </w:tc>
        <w:tc>
          <w:tcPr>
            <w:tcW w:w="4536" w:type="dxa"/>
            <w:vMerge/>
            <w:tcBorders>
              <w:left w:val="single" w:sz="4" w:space="0" w:color="auto"/>
              <w:right w:val="single" w:sz="4" w:space="0" w:color="auto"/>
            </w:tcBorders>
            <w:vAlign w:val="center"/>
            <w:hideMark/>
          </w:tcPr>
          <w:p w:rsidR="00747B1F" w:rsidRPr="00C0593F" w:rsidRDefault="00747B1F" w:rsidP="00917C3D">
            <w:pPr>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747B1F" w:rsidRPr="00C0593F" w:rsidRDefault="00747B1F" w:rsidP="00917C3D">
            <w:pPr>
              <w:rPr>
                <w:i/>
              </w:rPr>
            </w:pPr>
            <w:r w:rsidRPr="00C0593F">
              <w:rPr>
                <w:i/>
              </w:rPr>
              <w:t>Расходные материалы и изнашиваемые узлы:</w:t>
            </w:r>
          </w:p>
        </w:tc>
      </w:tr>
      <w:tr w:rsidR="00747B1F" w:rsidRPr="00C0593F" w:rsidTr="00917C3D">
        <w:trPr>
          <w:trHeight w:val="191"/>
        </w:trPr>
        <w:tc>
          <w:tcPr>
            <w:tcW w:w="709" w:type="dxa"/>
            <w:vMerge/>
            <w:tcBorders>
              <w:left w:val="single" w:sz="4" w:space="0" w:color="auto"/>
              <w:right w:val="single" w:sz="4" w:space="0" w:color="auto"/>
            </w:tcBorders>
            <w:vAlign w:val="center"/>
            <w:hideMark/>
          </w:tcPr>
          <w:p w:rsidR="00747B1F" w:rsidRPr="00C0593F" w:rsidRDefault="00747B1F" w:rsidP="00917C3D">
            <w:pPr>
              <w:jc w:val="center"/>
              <w:rPr>
                <w:b/>
              </w:rPr>
            </w:pPr>
          </w:p>
        </w:tc>
        <w:tc>
          <w:tcPr>
            <w:tcW w:w="4536" w:type="dxa"/>
            <w:vMerge/>
            <w:tcBorders>
              <w:left w:val="single" w:sz="4" w:space="0" w:color="auto"/>
              <w:right w:val="single" w:sz="4" w:space="0" w:color="auto"/>
            </w:tcBorders>
            <w:vAlign w:val="center"/>
            <w:hideMark/>
          </w:tcPr>
          <w:p w:rsidR="00747B1F" w:rsidRPr="00C0593F" w:rsidRDefault="00747B1F" w:rsidP="00917C3D">
            <w:pPr>
              <w:rPr>
                <w:b/>
              </w:rPr>
            </w:pPr>
          </w:p>
        </w:tc>
        <w:tc>
          <w:tcPr>
            <w:tcW w:w="567" w:type="dxa"/>
            <w:tcBorders>
              <w:top w:val="single" w:sz="4" w:space="0" w:color="auto"/>
              <w:left w:val="single" w:sz="4" w:space="0" w:color="auto"/>
              <w:bottom w:val="single" w:sz="4" w:space="0" w:color="auto"/>
              <w:right w:val="single" w:sz="4" w:space="0" w:color="auto"/>
            </w:tcBorders>
            <w:hideMark/>
          </w:tcPr>
          <w:p w:rsidR="00747B1F" w:rsidRPr="00D56338" w:rsidRDefault="00747B1F" w:rsidP="00917C3D">
            <w:pPr>
              <w:jc w:val="center"/>
            </w:pPr>
            <w:r w:rsidRPr="00D56338">
              <w:t>1</w:t>
            </w:r>
          </w:p>
        </w:tc>
        <w:tc>
          <w:tcPr>
            <w:tcW w:w="2835" w:type="dxa"/>
            <w:tcBorders>
              <w:top w:val="single" w:sz="4" w:space="0" w:color="auto"/>
              <w:left w:val="single" w:sz="4" w:space="0" w:color="auto"/>
              <w:bottom w:val="single" w:sz="4" w:space="0" w:color="auto"/>
              <w:right w:val="single" w:sz="4" w:space="0" w:color="auto"/>
            </w:tcBorders>
            <w:vAlign w:val="center"/>
          </w:tcPr>
          <w:p w:rsidR="00747B1F" w:rsidRPr="009D2946" w:rsidRDefault="00747B1F" w:rsidP="00917C3D">
            <w:pPr>
              <w:pStyle w:val="25"/>
              <w:tabs>
                <w:tab w:val="left" w:pos="6803"/>
              </w:tabs>
              <w:jc w:val="left"/>
              <w:rPr>
                <w:rFonts w:ascii="Times New Roman" w:eastAsia="Calibri" w:hAnsi="Times New Roman"/>
                <w:shd w:val="clear" w:color="auto" w:fill="FFFFFF"/>
              </w:rPr>
            </w:pPr>
            <w:r>
              <w:rPr>
                <w:rFonts w:ascii="Times New Roman" w:eastAsia="Calibri" w:hAnsi="Times New Roman"/>
                <w:sz w:val="22"/>
                <w:szCs w:val="22"/>
                <w:shd w:val="clear" w:color="auto" w:fill="FFFFFF"/>
              </w:rPr>
              <w:t>-</w:t>
            </w:r>
          </w:p>
        </w:tc>
        <w:tc>
          <w:tcPr>
            <w:tcW w:w="4678" w:type="dxa"/>
            <w:tcBorders>
              <w:top w:val="single" w:sz="4" w:space="0" w:color="auto"/>
              <w:left w:val="single" w:sz="4" w:space="0" w:color="auto"/>
              <w:bottom w:val="single" w:sz="4" w:space="0" w:color="auto"/>
              <w:right w:val="single" w:sz="4" w:space="0" w:color="auto"/>
            </w:tcBorders>
            <w:vAlign w:val="center"/>
          </w:tcPr>
          <w:p w:rsidR="00747B1F" w:rsidRPr="002518A7" w:rsidRDefault="00747B1F" w:rsidP="00917C3D">
            <w: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747B1F" w:rsidRPr="00427AF7" w:rsidRDefault="00747B1F" w:rsidP="00917C3D">
            <w:pPr>
              <w:jc w:val="center"/>
            </w:pPr>
            <w:r>
              <w:t>-</w:t>
            </w:r>
          </w:p>
        </w:tc>
      </w:tr>
      <w:tr w:rsidR="00747B1F" w:rsidRPr="00C0593F" w:rsidTr="00917C3D">
        <w:trPr>
          <w:trHeight w:val="274"/>
        </w:trPr>
        <w:tc>
          <w:tcPr>
            <w:tcW w:w="709" w:type="dxa"/>
            <w:tcBorders>
              <w:top w:val="single" w:sz="4" w:space="0" w:color="auto"/>
              <w:left w:val="single" w:sz="4" w:space="0" w:color="auto"/>
              <w:bottom w:val="single" w:sz="4" w:space="0" w:color="auto"/>
              <w:right w:val="single" w:sz="4" w:space="0" w:color="auto"/>
            </w:tcBorders>
            <w:vAlign w:val="center"/>
            <w:hideMark/>
          </w:tcPr>
          <w:p w:rsidR="00747B1F" w:rsidRPr="00C0593F" w:rsidRDefault="00747B1F" w:rsidP="00917C3D">
            <w:pPr>
              <w:tabs>
                <w:tab w:val="left" w:pos="450"/>
              </w:tabs>
              <w:jc w:val="center"/>
              <w:rPr>
                <w:b/>
              </w:rPr>
            </w:pPr>
            <w:r w:rsidRPr="00C0593F">
              <w:rPr>
                <w:b/>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7B1F" w:rsidRPr="00C0593F" w:rsidRDefault="00747B1F" w:rsidP="00917C3D">
            <w:pPr>
              <w:rPr>
                <w:b/>
              </w:rPr>
            </w:pPr>
            <w:r w:rsidRPr="00C0593F">
              <w:rPr>
                <w:b/>
                <w:bCs/>
              </w:rPr>
              <w:t>Требования к условиям эксплуатации</w:t>
            </w:r>
            <w:r w:rsidRPr="00C0593F">
              <w:t xml:space="preserve"> </w:t>
            </w: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747B1F" w:rsidRPr="00B2694F" w:rsidRDefault="00747B1F" w:rsidP="00917C3D">
            <w:pPr>
              <w:shd w:val="clear" w:color="auto" w:fill="FFFFFF"/>
              <w:tabs>
                <w:tab w:val="left" w:pos="278"/>
              </w:tabs>
              <w:rPr>
                <w:color w:val="000000"/>
              </w:rPr>
            </w:pPr>
            <w:r w:rsidRPr="00B2694F">
              <w:rPr>
                <w:color w:val="000000"/>
                <w:spacing w:val="-2"/>
              </w:rPr>
              <w:t>Температура эксп</w:t>
            </w:r>
            <w:r>
              <w:rPr>
                <w:color w:val="000000"/>
                <w:spacing w:val="-2"/>
              </w:rPr>
              <w:t xml:space="preserve">луатации </w:t>
            </w:r>
            <w:r w:rsidRPr="00B2694F">
              <w:rPr>
                <w:color w:val="000000"/>
                <w:spacing w:val="-2"/>
              </w:rPr>
              <w:t>/</w:t>
            </w:r>
            <w:r>
              <w:rPr>
                <w:color w:val="000000"/>
                <w:spacing w:val="-2"/>
              </w:rPr>
              <w:t xml:space="preserve"> </w:t>
            </w:r>
            <w:r w:rsidRPr="00B2694F">
              <w:rPr>
                <w:color w:val="000000"/>
                <w:spacing w:val="-2"/>
              </w:rPr>
              <w:t>хран</w:t>
            </w:r>
            <w:r>
              <w:rPr>
                <w:color w:val="000000"/>
                <w:spacing w:val="-2"/>
              </w:rPr>
              <w:t>ения</w:t>
            </w:r>
            <w:r w:rsidRPr="00B2694F">
              <w:rPr>
                <w:color w:val="000000"/>
                <w:spacing w:val="-2"/>
              </w:rPr>
              <w:t xml:space="preserve">  :   от 10 д</w:t>
            </w:r>
            <w:r w:rsidRPr="00B2694F">
              <w:rPr>
                <w:color w:val="000000"/>
                <w:spacing w:val="-2"/>
                <w:lang w:val="en-US"/>
              </w:rPr>
              <w:t>o</w:t>
            </w:r>
            <w:r w:rsidRPr="00B2694F">
              <w:rPr>
                <w:color w:val="000000"/>
                <w:spacing w:val="-2"/>
              </w:rPr>
              <w:t xml:space="preserve"> 35 °</w:t>
            </w:r>
            <w:r w:rsidRPr="00B2694F">
              <w:rPr>
                <w:color w:val="000000"/>
                <w:spacing w:val="-2"/>
                <w:lang w:val="en-US"/>
              </w:rPr>
              <w:t>C</w:t>
            </w:r>
          </w:p>
          <w:p w:rsidR="00747B1F" w:rsidRPr="00B2694F" w:rsidRDefault="00747B1F" w:rsidP="00917C3D">
            <w:pPr>
              <w:shd w:val="clear" w:color="auto" w:fill="FFFFFF"/>
              <w:tabs>
                <w:tab w:val="left" w:pos="278"/>
                <w:tab w:val="left" w:pos="3125"/>
              </w:tabs>
              <w:rPr>
                <w:color w:val="000000"/>
              </w:rPr>
            </w:pPr>
            <w:r>
              <w:rPr>
                <w:color w:val="000000"/>
                <w:spacing w:val="-3"/>
              </w:rPr>
              <w:t>Относительная в</w:t>
            </w:r>
            <w:r w:rsidRPr="00B2694F">
              <w:rPr>
                <w:color w:val="000000"/>
                <w:spacing w:val="-3"/>
              </w:rPr>
              <w:t>лажность:</w:t>
            </w:r>
            <w:r w:rsidRPr="00B2694F">
              <w:rPr>
                <w:color w:val="000000"/>
              </w:rPr>
              <w:tab/>
              <w:t xml:space="preserve">от </w:t>
            </w:r>
            <w:r w:rsidRPr="00B2694F">
              <w:rPr>
                <w:color w:val="000000"/>
                <w:spacing w:val="-5"/>
              </w:rPr>
              <w:t>30 д</w:t>
            </w:r>
            <w:r w:rsidRPr="00B2694F">
              <w:rPr>
                <w:color w:val="000000"/>
                <w:spacing w:val="-5"/>
                <w:lang w:val="en-US"/>
              </w:rPr>
              <w:t>o</w:t>
            </w:r>
            <w:r w:rsidRPr="00B2694F">
              <w:rPr>
                <w:color w:val="000000"/>
                <w:spacing w:val="-5"/>
              </w:rPr>
              <w:t xml:space="preserve"> 75%</w:t>
            </w:r>
            <w:r>
              <w:rPr>
                <w:color w:val="000000"/>
                <w:spacing w:val="-5"/>
              </w:rPr>
              <w:t xml:space="preserve"> </w:t>
            </w:r>
            <w:r w:rsidRPr="00B2694F">
              <w:rPr>
                <w:color w:val="000000"/>
                <w:spacing w:val="-2"/>
              </w:rPr>
              <w:t>(без конденсата)</w:t>
            </w:r>
          </w:p>
          <w:p w:rsidR="00747B1F" w:rsidRPr="004F64B7" w:rsidRDefault="00747B1F" w:rsidP="00917C3D">
            <w:pPr>
              <w:shd w:val="clear" w:color="auto" w:fill="FFFFFF"/>
              <w:tabs>
                <w:tab w:val="left" w:pos="278"/>
                <w:tab w:val="left" w:pos="3125"/>
              </w:tabs>
              <w:rPr>
                <w:color w:val="000000"/>
              </w:rPr>
            </w:pPr>
            <w:r w:rsidRPr="00B2694F">
              <w:rPr>
                <w:color w:val="000000"/>
                <w:spacing w:val="-3"/>
              </w:rPr>
              <w:t>Давление</w:t>
            </w:r>
            <w:r w:rsidRPr="00B2694F">
              <w:rPr>
                <w:color w:val="000000"/>
                <w:spacing w:val="-3"/>
                <w:lang w:val="en-US"/>
              </w:rPr>
              <w:t>:</w:t>
            </w:r>
            <w:r w:rsidRPr="00B2694F">
              <w:rPr>
                <w:color w:val="000000"/>
                <w:lang w:val="en-US"/>
              </w:rPr>
              <w:tab/>
            </w:r>
            <w:r w:rsidRPr="00B2694F">
              <w:rPr>
                <w:color w:val="000000"/>
                <w:spacing w:val="-1"/>
              </w:rPr>
              <w:t xml:space="preserve">700 </w:t>
            </w:r>
            <w:r>
              <w:rPr>
                <w:color w:val="000000"/>
                <w:spacing w:val="-1"/>
              </w:rPr>
              <w:t>до</w:t>
            </w:r>
            <w:r w:rsidRPr="00B2694F">
              <w:rPr>
                <w:color w:val="000000"/>
                <w:spacing w:val="-1"/>
                <w:lang w:val="en-US"/>
              </w:rPr>
              <w:t xml:space="preserve"> </w:t>
            </w:r>
            <w:r w:rsidRPr="00B2694F">
              <w:rPr>
                <w:color w:val="000000"/>
                <w:spacing w:val="-1"/>
              </w:rPr>
              <w:t>1060 гПа</w:t>
            </w:r>
          </w:p>
        </w:tc>
      </w:tr>
    </w:tbl>
    <w:p w:rsidR="00080DD6" w:rsidRPr="00C0240A" w:rsidRDefault="00080DD6" w:rsidP="0073531D">
      <w:pPr>
        <w:jc w:val="center"/>
        <w:rPr>
          <w:b/>
          <w:bCs/>
          <w:sz w:val="20"/>
          <w:szCs w:val="20"/>
        </w:rPr>
      </w:pPr>
    </w:p>
    <w:p w:rsidR="0073531D" w:rsidRDefault="0073531D" w:rsidP="0073531D">
      <w:pPr>
        <w:jc w:val="center"/>
        <w:rPr>
          <w:b/>
          <w:bCs/>
          <w:color w:val="000000"/>
          <w:sz w:val="20"/>
          <w:szCs w:val="20"/>
        </w:rPr>
      </w:pPr>
      <w:r w:rsidRPr="00C0240A">
        <w:rPr>
          <w:b/>
          <w:bCs/>
          <w:color w:val="000000"/>
          <w:sz w:val="20"/>
          <w:szCs w:val="20"/>
        </w:rPr>
        <w:t>Техническая спецификация</w:t>
      </w:r>
    </w:p>
    <w:p w:rsidR="0073531D" w:rsidRDefault="0073531D" w:rsidP="0073531D">
      <w:pPr>
        <w:jc w:val="center"/>
        <w:rPr>
          <w:b/>
          <w:bCs/>
          <w:color w:val="000000"/>
          <w:sz w:val="20"/>
          <w:szCs w:val="20"/>
        </w:rPr>
      </w:pPr>
      <w:r>
        <w:rPr>
          <w:b/>
          <w:bCs/>
          <w:color w:val="000000"/>
          <w:sz w:val="20"/>
          <w:szCs w:val="20"/>
        </w:rPr>
        <w:t>№14</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36"/>
        <w:gridCol w:w="567"/>
        <w:gridCol w:w="2268"/>
        <w:gridCol w:w="5670"/>
        <w:gridCol w:w="1418"/>
      </w:tblGrid>
      <w:tr w:rsidR="00747B1F" w:rsidRPr="00C0593F" w:rsidTr="00917C3D">
        <w:trPr>
          <w:trHeight w:val="64"/>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47B1F" w:rsidRPr="00C0593F" w:rsidRDefault="00747B1F" w:rsidP="00917C3D">
            <w:pPr>
              <w:ind w:left="-108"/>
              <w:jc w:val="center"/>
              <w:rPr>
                <w:b/>
              </w:rPr>
            </w:pPr>
            <w:r w:rsidRPr="00C0593F">
              <w:rPr>
                <w:b/>
              </w:rPr>
              <w:t>№ п/п</w:t>
            </w: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47B1F" w:rsidRPr="00C0593F" w:rsidRDefault="00747B1F" w:rsidP="00917C3D">
            <w:pPr>
              <w:tabs>
                <w:tab w:val="left" w:pos="450"/>
              </w:tabs>
              <w:jc w:val="center"/>
              <w:rPr>
                <w:b/>
              </w:rPr>
            </w:pPr>
            <w:r w:rsidRPr="00C0593F">
              <w:rPr>
                <w:b/>
              </w:rPr>
              <w:t>Критерии</w:t>
            </w:r>
          </w:p>
        </w:tc>
        <w:tc>
          <w:tcPr>
            <w:tcW w:w="992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747B1F" w:rsidRPr="00C0593F" w:rsidRDefault="00747B1F" w:rsidP="00917C3D">
            <w:pPr>
              <w:tabs>
                <w:tab w:val="left" w:pos="450"/>
              </w:tabs>
              <w:jc w:val="center"/>
              <w:rPr>
                <w:b/>
              </w:rPr>
            </w:pPr>
            <w:r w:rsidRPr="00C0593F">
              <w:rPr>
                <w:b/>
              </w:rPr>
              <w:t>Описание</w:t>
            </w:r>
          </w:p>
        </w:tc>
      </w:tr>
      <w:tr w:rsidR="00747B1F" w:rsidRPr="00C0593F"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747B1F" w:rsidRPr="00C0593F" w:rsidRDefault="00747B1F" w:rsidP="00917C3D">
            <w:pPr>
              <w:tabs>
                <w:tab w:val="left" w:pos="450"/>
              </w:tabs>
              <w:jc w:val="center"/>
              <w:rPr>
                <w:b/>
              </w:rPr>
            </w:pPr>
            <w:r w:rsidRPr="00C0593F">
              <w:rPr>
                <w:b/>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7B1F" w:rsidRPr="00C0593F" w:rsidRDefault="00747B1F" w:rsidP="00917C3D">
            <w:pPr>
              <w:tabs>
                <w:tab w:val="left" w:pos="450"/>
              </w:tabs>
              <w:rPr>
                <w:b/>
              </w:rPr>
            </w:pPr>
            <w:r w:rsidRPr="00C0593F">
              <w:rPr>
                <w:b/>
              </w:rPr>
              <w:t>Наименование медицинской техники (далее – МТ)</w:t>
            </w:r>
          </w:p>
          <w:p w:rsidR="00747B1F" w:rsidRPr="00C0593F" w:rsidRDefault="00747B1F" w:rsidP="00917C3D">
            <w:pPr>
              <w:tabs>
                <w:tab w:val="left" w:pos="450"/>
              </w:tabs>
              <w:rPr>
                <w:b/>
                <w:i/>
              </w:rPr>
            </w:pPr>
            <w:r w:rsidRPr="00C0593F">
              <w:rPr>
                <w:i/>
              </w:rPr>
              <w:t>(в соответствии с государственным реестром МТ)</w:t>
            </w:r>
          </w:p>
        </w:tc>
        <w:tc>
          <w:tcPr>
            <w:tcW w:w="9923" w:type="dxa"/>
            <w:gridSpan w:val="4"/>
            <w:tcBorders>
              <w:top w:val="single" w:sz="4" w:space="0" w:color="auto"/>
              <w:left w:val="single" w:sz="4" w:space="0" w:color="auto"/>
              <w:bottom w:val="single" w:sz="4" w:space="0" w:color="auto"/>
              <w:right w:val="single" w:sz="4" w:space="0" w:color="auto"/>
            </w:tcBorders>
          </w:tcPr>
          <w:p w:rsidR="00747B1F" w:rsidRPr="0015566B" w:rsidRDefault="00747B1F" w:rsidP="00917C3D">
            <w:pPr>
              <w:widowControl w:val="0"/>
              <w:autoSpaceDE w:val="0"/>
              <w:autoSpaceDN w:val="0"/>
              <w:adjustRightInd w:val="0"/>
              <w:rPr>
                <w:bCs/>
                <w:szCs w:val="27"/>
                <w:lang w:val="en-US" w:eastAsia="zh-CN"/>
              </w:rPr>
            </w:pPr>
            <w:r>
              <w:rPr>
                <w:b/>
              </w:rPr>
              <w:t>Пульсоксиметр</w:t>
            </w:r>
          </w:p>
          <w:p w:rsidR="00747B1F" w:rsidRPr="00404C25" w:rsidRDefault="00747B1F" w:rsidP="00917C3D">
            <w:pPr>
              <w:shd w:val="clear" w:color="auto" w:fill="FFFFFF"/>
              <w:outlineLvl w:val="2"/>
              <w:rPr>
                <w:bCs/>
                <w:szCs w:val="27"/>
                <w:lang w:eastAsia="zh-CN"/>
              </w:rPr>
            </w:pPr>
          </w:p>
        </w:tc>
      </w:tr>
      <w:tr w:rsidR="00747B1F" w:rsidRPr="00C0593F"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747B1F" w:rsidRPr="00C0593F" w:rsidRDefault="00747B1F" w:rsidP="00917C3D">
            <w:pPr>
              <w:tabs>
                <w:tab w:val="left" w:pos="450"/>
              </w:tabs>
              <w:jc w:val="center"/>
              <w:rPr>
                <w:b/>
              </w:rPr>
            </w:pPr>
            <w:r w:rsidRPr="00C0593F">
              <w:rPr>
                <w:b/>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7B1F" w:rsidRPr="00C0593F" w:rsidRDefault="00747B1F" w:rsidP="00917C3D">
            <w:pPr>
              <w:tabs>
                <w:tab w:val="left" w:pos="450"/>
              </w:tabs>
              <w:rPr>
                <w:i/>
              </w:rPr>
            </w:pPr>
            <w:r w:rsidRPr="00C0593F">
              <w:rPr>
                <w:b/>
              </w:rPr>
              <w:t>Наименование МТ, относящейся к средствам измерения</w:t>
            </w:r>
          </w:p>
        </w:tc>
        <w:tc>
          <w:tcPr>
            <w:tcW w:w="9923" w:type="dxa"/>
            <w:gridSpan w:val="4"/>
            <w:tcBorders>
              <w:top w:val="single" w:sz="4" w:space="0" w:color="auto"/>
              <w:left w:val="single" w:sz="4" w:space="0" w:color="auto"/>
              <w:bottom w:val="single" w:sz="4" w:space="0" w:color="auto"/>
              <w:right w:val="single" w:sz="4" w:space="0" w:color="auto"/>
            </w:tcBorders>
          </w:tcPr>
          <w:p w:rsidR="00747B1F" w:rsidRPr="0015566B" w:rsidRDefault="00747B1F" w:rsidP="00917C3D">
            <w:pPr>
              <w:widowControl w:val="0"/>
              <w:autoSpaceDE w:val="0"/>
              <w:autoSpaceDN w:val="0"/>
              <w:adjustRightInd w:val="0"/>
              <w:rPr>
                <w:bCs/>
                <w:szCs w:val="27"/>
                <w:lang w:val="en-US" w:eastAsia="zh-CN"/>
              </w:rPr>
            </w:pPr>
            <w:r>
              <w:rPr>
                <w:b/>
              </w:rPr>
              <w:t>Пульсоксиметр</w:t>
            </w:r>
          </w:p>
          <w:p w:rsidR="00747B1F" w:rsidRPr="00CC2EE6" w:rsidRDefault="00747B1F" w:rsidP="00917C3D">
            <w:pPr>
              <w:rPr>
                <w:rFonts w:eastAsia="BatangChe"/>
              </w:rPr>
            </w:pPr>
          </w:p>
        </w:tc>
      </w:tr>
      <w:tr w:rsidR="00747B1F" w:rsidRPr="00C0593F" w:rsidTr="00917C3D">
        <w:trPr>
          <w:trHeight w:val="611"/>
        </w:trPr>
        <w:tc>
          <w:tcPr>
            <w:tcW w:w="709" w:type="dxa"/>
            <w:vMerge w:val="restart"/>
            <w:tcBorders>
              <w:left w:val="single" w:sz="4" w:space="0" w:color="auto"/>
              <w:right w:val="single" w:sz="4" w:space="0" w:color="auto"/>
            </w:tcBorders>
            <w:vAlign w:val="center"/>
            <w:hideMark/>
          </w:tcPr>
          <w:p w:rsidR="00747B1F" w:rsidRPr="00C0593F" w:rsidRDefault="00747B1F" w:rsidP="00917C3D">
            <w:pPr>
              <w:jc w:val="center"/>
              <w:rPr>
                <w:b/>
              </w:rPr>
            </w:pPr>
            <w:r w:rsidRPr="00C0593F">
              <w:rPr>
                <w:b/>
              </w:rPr>
              <w:lastRenderedPageBreak/>
              <w:t>3</w:t>
            </w:r>
          </w:p>
        </w:tc>
        <w:tc>
          <w:tcPr>
            <w:tcW w:w="4536" w:type="dxa"/>
            <w:vMerge w:val="restart"/>
            <w:tcBorders>
              <w:left w:val="single" w:sz="4" w:space="0" w:color="auto"/>
              <w:right w:val="single" w:sz="4" w:space="0" w:color="auto"/>
            </w:tcBorders>
            <w:vAlign w:val="center"/>
            <w:hideMark/>
          </w:tcPr>
          <w:p w:rsidR="00747B1F" w:rsidRPr="00C0593F" w:rsidRDefault="00747B1F" w:rsidP="00917C3D">
            <w:pPr>
              <w:rPr>
                <w:b/>
              </w:rPr>
            </w:pPr>
            <w:r w:rsidRPr="00C0593F">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747B1F" w:rsidRPr="00C0593F" w:rsidRDefault="00747B1F" w:rsidP="00917C3D">
            <w:pPr>
              <w:jc w:val="center"/>
              <w:rPr>
                <w:i/>
              </w:rPr>
            </w:pPr>
            <w:r w:rsidRPr="00C0593F">
              <w:rPr>
                <w:i/>
              </w:rPr>
              <w:t>№</w:t>
            </w:r>
          </w:p>
          <w:p w:rsidR="00747B1F" w:rsidRPr="00C0593F" w:rsidRDefault="00747B1F" w:rsidP="00917C3D">
            <w:pPr>
              <w:jc w:val="center"/>
              <w:rPr>
                <w:i/>
              </w:rPr>
            </w:pPr>
            <w:r w:rsidRPr="00C0593F">
              <w:rPr>
                <w:i/>
              </w:rPr>
              <w:t>п/п</w:t>
            </w:r>
          </w:p>
        </w:tc>
        <w:tc>
          <w:tcPr>
            <w:tcW w:w="2268" w:type="dxa"/>
            <w:tcBorders>
              <w:top w:val="single" w:sz="4" w:space="0" w:color="auto"/>
              <w:left w:val="single" w:sz="4" w:space="0" w:color="auto"/>
              <w:bottom w:val="single" w:sz="4" w:space="0" w:color="auto"/>
              <w:right w:val="single" w:sz="4" w:space="0" w:color="auto"/>
            </w:tcBorders>
            <w:vAlign w:val="center"/>
            <w:hideMark/>
          </w:tcPr>
          <w:p w:rsidR="00747B1F" w:rsidRPr="00C0593F" w:rsidRDefault="00747B1F" w:rsidP="00917C3D">
            <w:pPr>
              <w:jc w:val="center"/>
              <w:rPr>
                <w:i/>
              </w:rPr>
            </w:pPr>
            <w:r w:rsidRPr="00C0593F">
              <w:rPr>
                <w:i/>
              </w:rPr>
              <w:t>Наименование комплектующего к МТ (в соответствии с государственным реестром МТ)</w:t>
            </w:r>
          </w:p>
        </w:tc>
        <w:tc>
          <w:tcPr>
            <w:tcW w:w="5670" w:type="dxa"/>
            <w:tcBorders>
              <w:top w:val="single" w:sz="4" w:space="0" w:color="auto"/>
              <w:left w:val="single" w:sz="4" w:space="0" w:color="auto"/>
              <w:bottom w:val="single" w:sz="4" w:space="0" w:color="auto"/>
              <w:right w:val="single" w:sz="4" w:space="0" w:color="auto"/>
            </w:tcBorders>
            <w:vAlign w:val="center"/>
            <w:hideMark/>
          </w:tcPr>
          <w:p w:rsidR="00747B1F" w:rsidRPr="00C0593F" w:rsidRDefault="00747B1F" w:rsidP="00917C3D">
            <w:pPr>
              <w:jc w:val="center"/>
              <w:rPr>
                <w:i/>
              </w:rPr>
            </w:pPr>
            <w:r w:rsidRPr="00C0593F">
              <w:rPr>
                <w:i/>
              </w:rPr>
              <w:t>Техническая характеристика комплектующего к МТ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747B1F" w:rsidRPr="00C0593F" w:rsidRDefault="00747B1F" w:rsidP="00917C3D">
            <w:pPr>
              <w:jc w:val="center"/>
              <w:rPr>
                <w:i/>
              </w:rPr>
            </w:pPr>
            <w:r w:rsidRPr="00C0593F">
              <w:rPr>
                <w:i/>
              </w:rPr>
              <w:t>Требуемое количество</w:t>
            </w:r>
          </w:p>
          <w:p w:rsidR="00747B1F" w:rsidRPr="00C0593F" w:rsidRDefault="00747B1F" w:rsidP="00917C3D">
            <w:pPr>
              <w:jc w:val="center"/>
              <w:rPr>
                <w:i/>
              </w:rPr>
            </w:pPr>
            <w:r w:rsidRPr="00C0593F">
              <w:rPr>
                <w:i/>
              </w:rPr>
              <w:t>(с указанием единицы измерения)</w:t>
            </w:r>
          </w:p>
        </w:tc>
      </w:tr>
      <w:tr w:rsidR="00747B1F" w:rsidRPr="00C0593F" w:rsidTr="00917C3D">
        <w:trPr>
          <w:trHeight w:val="141"/>
        </w:trPr>
        <w:tc>
          <w:tcPr>
            <w:tcW w:w="709" w:type="dxa"/>
            <w:vMerge/>
            <w:tcBorders>
              <w:left w:val="single" w:sz="4" w:space="0" w:color="auto"/>
              <w:right w:val="single" w:sz="4" w:space="0" w:color="auto"/>
            </w:tcBorders>
            <w:vAlign w:val="center"/>
            <w:hideMark/>
          </w:tcPr>
          <w:p w:rsidR="00747B1F" w:rsidRPr="00C0593F" w:rsidRDefault="00747B1F" w:rsidP="00917C3D">
            <w:pPr>
              <w:jc w:val="center"/>
              <w:rPr>
                <w:b/>
              </w:rPr>
            </w:pPr>
          </w:p>
        </w:tc>
        <w:tc>
          <w:tcPr>
            <w:tcW w:w="4536" w:type="dxa"/>
            <w:vMerge/>
            <w:tcBorders>
              <w:left w:val="single" w:sz="4" w:space="0" w:color="auto"/>
              <w:right w:val="single" w:sz="4" w:space="0" w:color="auto"/>
            </w:tcBorders>
            <w:vAlign w:val="center"/>
            <w:hideMark/>
          </w:tcPr>
          <w:p w:rsidR="00747B1F" w:rsidRPr="00C0593F" w:rsidRDefault="00747B1F" w:rsidP="00917C3D">
            <w:pPr>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747B1F" w:rsidRPr="00C0593F" w:rsidRDefault="00747B1F" w:rsidP="00917C3D">
            <w:pPr>
              <w:rPr>
                <w:i/>
              </w:rPr>
            </w:pPr>
            <w:r w:rsidRPr="00C0593F">
              <w:rPr>
                <w:i/>
              </w:rPr>
              <w:t>Основные комплектующие</w:t>
            </w:r>
          </w:p>
        </w:tc>
      </w:tr>
      <w:tr w:rsidR="00747B1F" w:rsidRPr="00C0593F" w:rsidTr="00917C3D">
        <w:trPr>
          <w:trHeight w:val="141"/>
        </w:trPr>
        <w:tc>
          <w:tcPr>
            <w:tcW w:w="709" w:type="dxa"/>
            <w:vMerge/>
            <w:tcBorders>
              <w:left w:val="single" w:sz="4" w:space="0" w:color="auto"/>
              <w:right w:val="single" w:sz="4" w:space="0" w:color="auto"/>
            </w:tcBorders>
            <w:vAlign w:val="center"/>
            <w:hideMark/>
          </w:tcPr>
          <w:p w:rsidR="00747B1F" w:rsidRPr="00C0593F" w:rsidRDefault="00747B1F" w:rsidP="00917C3D">
            <w:pPr>
              <w:jc w:val="center"/>
              <w:rPr>
                <w:b/>
              </w:rPr>
            </w:pPr>
          </w:p>
        </w:tc>
        <w:tc>
          <w:tcPr>
            <w:tcW w:w="4536" w:type="dxa"/>
            <w:vMerge/>
            <w:tcBorders>
              <w:left w:val="single" w:sz="4" w:space="0" w:color="auto"/>
              <w:right w:val="single" w:sz="4" w:space="0" w:color="auto"/>
            </w:tcBorders>
            <w:vAlign w:val="center"/>
            <w:hideMark/>
          </w:tcPr>
          <w:p w:rsidR="00747B1F" w:rsidRPr="00C0593F" w:rsidRDefault="00747B1F" w:rsidP="00917C3D">
            <w:pPr>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47B1F" w:rsidRPr="00404C25" w:rsidRDefault="00747B1F" w:rsidP="00917C3D">
            <w:pPr>
              <w:jc w:val="center"/>
              <w:rPr>
                <w:lang w:val="en-US"/>
              </w:rPr>
            </w:pPr>
            <w:r w:rsidRPr="00404C25">
              <w:rPr>
                <w:lang w:val="en-US"/>
              </w:rPr>
              <w:t>1</w:t>
            </w:r>
          </w:p>
        </w:tc>
        <w:tc>
          <w:tcPr>
            <w:tcW w:w="2268" w:type="dxa"/>
            <w:tcBorders>
              <w:top w:val="single" w:sz="4" w:space="0" w:color="auto"/>
              <w:left w:val="single" w:sz="4" w:space="0" w:color="auto"/>
              <w:bottom w:val="single" w:sz="4" w:space="0" w:color="auto"/>
              <w:right w:val="single" w:sz="4" w:space="0" w:color="auto"/>
            </w:tcBorders>
          </w:tcPr>
          <w:p w:rsidR="00747B1F" w:rsidRDefault="00747B1F" w:rsidP="00917C3D">
            <w:pPr>
              <w:pStyle w:val="25"/>
              <w:jc w:val="left"/>
              <w:rPr>
                <w:rFonts w:ascii="Times New Roman" w:hAnsi="Times New Roman"/>
                <w:szCs w:val="20"/>
                <w:shd w:val="clear" w:color="auto" w:fill="FFFFFF"/>
              </w:rPr>
            </w:pPr>
          </w:p>
          <w:p w:rsidR="00747B1F" w:rsidRPr="00CE3745" w:rsidRDefault="00747B1F" w:rsidP="00917C3D">
            <w:pPr>
              <w:pStyle w:val="25"/>
              <w:jc w:val="left"/>
              <w:rPr>
                <w:rFonts w:ascii="Times New Roman" w:hAnsi="Times New Roman"/>
              </w:rPr>
            </w:pPr>
            <w:r w:rsidRPr="00404C25">
              <w:rPr>
                <w:rFonts w:ascii="Times New Roman" w:hAnsi="Times New Roman"/>
                <w:sz w:val="22"/>
                <w:szCs w:val="20"/>
                <w:shd w:val="clear" w:color="auto" w:fill="FFFFFF"/>
              </w:rPr>
              <w:t>Пульсоксиметр</w:t>
            </w:r>
            <w:r>
              <w:rPr>
                <w:rFonts w:ascii="Times New Roman" w:hAnsi="Times New Roman"/>
                <w:sz w:val="22"/>
                <w:szCs w:val="20"/>
                <w:shd w:val="clear" w:color="auto" w:fill="FFFFFF"/>
              </w:rPr>
              <w:t xml:space="preserve"> в комплекте</w:t>
            </w:r>
          </w:p>
        </w:tc>
        <w:tc>
          <w:tcPr>
            <w:tcW w:w="5670" w:type="dxa"/>
            <w:tcBorders>
              <w:top w:val="single" w:sz="4" w:space="0" w:color="auto"/>
              <w:left w:val="single" w:sz="4" w:space="0" w:color="auto"/>
              <w:bottom w:val="single" w:sz="4" w:space="0" w:color="auto"/>
              <w:right w:val="single" w:sz="4" w:space="0" w:color="auto"/>
            </w:tcBorders>
            <w:vAlign w:val="center"/>
          </w:tcPr>
          <w:p w:rsidR="00747B1F" w:rsidRPr="00CC2EE6" w:rsidRDefault="00747B1F" w:rsidP="00917C3D">
            <w:r w:rsidRPr="00FE27DD">
              <w:t>Пульсоксиметр</w:t>
            </w:r>
            <w:r>
              <w:t xml:space="preserve"> должен  име</w:t>
            </w:r>
            <w:r w:rsidRPr="00FE27DD">
              <w:t>т</w:t>
            </w:r>
            <w:r>
              <w:t>ь</w:t>
            </w:r>
            <w:r w:rsidRPr="00FE27DD">
              <w:t xml:space="preserve"> ни</w:t>
            </w:r>
            <w:r>
              <w:t>зкое потребление электроэнергии.</w:t>
            </w:r>
            <w:r w:rsidRPr="00FE27DD">
              <w:t xml:space="preserve"> </w:t>
            </w:r>
            <w:r>
              <w:t xml:space="preserve">Должен быть жидкокристаллический цветной дисплей с автоматическим поворотом экрана. Должен быть заряжаемый аккумуляторный блок. </w:t>
            </w:r>
          </w:p>
        </w:tc>
        <w:tc>
          <w:tcPr>
            <w:tcW w:w="1418" w:type="dxa"/>
            <w:tcBorders>
              <w:top w:val="single" w:sz="4" w:space="0" w:color="auto"/>
              <w:left w:val="single" w:sz="4" w:space="0" w:color="auto"/>
              <w:bottom w:val="single" w:sz="4" w:space="0" w:color="auto"/>
              <w:right w:val="single" w:sz="4" w:space="0" w:color="auto"/>
            </w:tcBorders>
            <w:vAlign w:val="center"/>
          </w:tcPr>
          <w:p w:rsidR="00747B1F" w:rsidRPr="00517ADB" w:rsidRDefault="00747B1F" w:rsidP="00917C3D">
            <w:pPr>
              <w:jc w:val="center"/>
            </w:pPr>
            <w:r w:rsidRPr="00882431">
              <w:t>1</w:t>
            </w:r>
            <w:r>
              <w:t xml:space="preserve"> шт.</w:t>
            </w:r>
          </w:p>
        </w:tc>
      </w:tr>
      <w:tr w:rsidR="00747B1F" w:rsidRPr="00C0593F" w:rsidTr="00917C3D">
        <w:trPr>
          <w:trHeight w:val="141"/>
        </w:trPr>
        <w:tc>
          <w:tcPr>
            <w:tcW w:w="709" w:type="dxa"/>
            <w:vMerge/>
            <w:tcBorders>
              <w:left w:val="single" w:sz="4" w:space="0" w:color="auto"/>
              <w:right w:val="single" w:sz="4" w:space="0" w:color="auto"/>
            </w:tcBorders>
            <w:vAlign w:val="center"/>
            <w:hideMark/>
          </w:tcPr>
          <w:p w:rsidR="00747B1F" w:rsidRPr="00C0593F" w:rsidRDefault="00747B1F" w:rsidP="00917C3D">
            <w:pPr>
              <w:jc w:val="center"/>
              <w:rPr>
                <w:b/>
              </w:rPr>
            </w:pPr>
          </w:p>
        </w:tc>
        <w:tc>
          <w:tcPr>
            <w:tcW w:w="4536" w:type="dxa"/>
            <w:vMerge/>
            <w:tcBorders>
              <w:left w:val="single" w:sz="4" w:space="0" w:color="auto"/>
              <w:right w:val="single" w:sz="4" w:space="0" w:color="auto"/>
            </w:tcBorders>
            <w:vAlign w:val="center"/>
            <w:hideMark/>
          </w:tcPr>
          <w:p w:rsidR="00747B1F" w:rsidRPr="00C0593F" w:rsidRDefault="00747B1F" w:rsidP="00917C3D">
            <w:pPr>
              <w:rPr>
                <w:b/>
              </w:rPr>
            </w:pPr>
          </w:p>
        </w:tc>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747B1F" w:rsidRPr="00C0593F" w:rsidRDefault="00747B1F" w:rsidP="00917C3D">
            <w:pPr>
              <w:rPr>
                <w:i/>
              </w:rPr>
            </w:pPr>
            <w:r w:rsidRPr="00C0593F">
              <w:rPr>
                <w:i/>
              </w:rPr>
              <w:t>Дополнительные комплектующие</w:t>
            </w:r>
          </w:p>
        </w:tc>
      </w:tr>
      <w:tr w:rsidR="00747B1F" w:rsidRPr="00C0593F" w:rsidTr="00917C3D">
        <w:trPr>
          <w:trHeight w:val="141"/>
        </w:trPr>
        <w:tc>
          <w:tcPr>
            <w:tcW w:w="709" w:type="dxa"/>
            <w:vMerge/>
            <w:tcBorders>
              <w:left w:val="single" w:sz="4" w:space="0" w:color="auto"/>
              <w:right w:val="single" w:sz="4" w:space="0" w:color="auto"/>
            </w:tcBorders>
            <w:vAlign w:val="center"/>
            <w:hideMark/>
          </w:tcPr>
          <w:p w:rsidR="00747B1F" w:rsidRPr="00C0593F" w:rsidRDefault="00747B1F" w:rsidP="00917C3D">
            <w:pPr>
              <w:jc w:val="center"/>
              <w:rPr>
                <w:b/>
              </w:rPr>
            </w:pPr>
          </w:p>
        </w:tc>
        <w:tc>
          <w:tcPr>
            <w:tcW w:w="4536" w:type="dxa"/>
            <w:vMerge/>
            <w:tcBorders>
              <w:left w:val="single" w:sz="4" w:space="0" w:color="auto"/>
              <w:right w:val="single" w:sz="4" w:space="0" w:color="auto"/>
            </w:tcBorders>
            <w:vAlign w:val="center"/>
            <w:hideMark/>
          </w:tcPr>
          <w:p w:rsidR="00747B1F" w:rsidRPr="00C0593F" w:rsidRDefault="00747B1F" w:rsidP="00917C3D">
            <w:pPr>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47B1F" w:rsidRPr="00C0593F" w:rsidRDefault="00747B1F" w:rsidP="00917C3D">
            <w:pPr>
              <w:jc w:val="center"/>
            </w:pPr>
            <w:r>
              <w:t>1</w:t>
            </w:r>
          </w:p>
        </w:tc>
        <w:tc>
          <w:tcPr>
            <w:tcW w:w="2268" w:type="dxa"/>
            <w:tcBorders>
              <w:top w:val="single" w:sz="4" w:space="0" w:color="auto"/>
              <w:left w:val="single" w:sz="4" w:space="0" w:color="auto"/>
              <w:bottom w:val="single" w:sz="4" w:space="0" w:color="auto"/>
              <w:right w:val="single" w:sz="4" w:space="0" w:color="auto"/>
            </w:tcBorders>
            <w:vAlign w:val="center"/>
          </w:tcPr>
          <w:p w:rsidR="00747B1F" w:rsidRPr="009D2946" w:rsidRDefault="00747B1F" w:rsidP="00917C3D">
            <w:pPr>
              <w:pStyle w:val="25"/>
              <w:jc w:val="left"/>
              <w:rPr>
                <w:rFonts w:ascii="Times New Roman" w:hAnsi="Times New Roman"/>
              </w:rPr>
            </w:pPr>
          </w:p>
        </w:tc>
        <w:tc>
          <w:tcPr>
            <w:tcW w:w="5670" w:type="dxa"/>
            <w:tcBorders>
              <w:top w:val="single" w:sz="4" w:space="0" w:color="auto"/>
              <w:left w:val="single" w:sz="4" w:space="0" w:color="auto"/>
              <w:bottom w:val="single" w:sz="4" w:space="0" w:color="auto"/>
              <w:right w:val="single" w:sz="4" w:space="0" w:color="auto"/>
            </w:tcBorders>
            <w:vAlign w:val="center"/>
          </w:tcPr>
          <w:p w:rsidR="00747B1F" w:rsidRPr="00127805" w:rsidRDefault="00747B1F" w:rsidP="00917C3D"/>
        </w:tc>
        <w:tc>
          <w:tcPr>
            <w:tcW w:w="1418" w:type="dxa"/>
            <w:tcBorders>
              <w:top w:val="single" w:sz="4" w:space="0" w:color="auto"/>
              <w:left w:val="single" w:sz="4" w:space="0" w:color="auto"/>
              <w:bottom w:val="single" w:sz="4" w:space="0" w:color="auto"/>
              <w:right w:val="single" w:sz="4" w:space="0" w:color="auto"/>
            </w:tcBorders>
            <w:vAlign w:val="center"/>
          </w:tcPr>
          <w:p w:rsidR="00747B1F" w:rsidRPr="002518A7" w:rsidRDefault="00747B1F" w:rsidP="00917C3D">
            <w:pPr>
              <w:jc w:val="center"/>
            </w:pPr>
          </w:p>
        </w:tc>
      </w:tr>
      <w:tr w:rsidR="00747B1F" w:rsidRPr="00C0593F" w:rsidTr="00917C3D">
        <w:trPr>
          <w:trHeight w:val="137"/>
        </w:trPr>
        <w:tc>
          <w:tcPr>
            <w:tcW w:w="709" w:type="dxa"/>
            <w:vMerge/>
            <w:tcBorders>
              <w:left w:val="single" w:sz="4" w:space="0" w:color="auto"/>
              <w:right w:val="single" w:sz="4" w:space="0" w:color="auto"/>
            </w:tcBorders>
            <w:vAlign w:val="center"/>
            <w:hideMark/>
          </w:tcPr>
          <w:p w:rsidR="00747B1F" w:rsidRPr="00C0593F" w:rsidRDefault="00747B1F" w:rsidP="00917C3D">
            <w:pPr>
              <w:jc w:val="center"/>
              <w:rPr>
                <w:b/>
              </w:rPr>
            </w:pPr>
          </w:p>
        </w:tc>
        <w:tc>
          <w:tcPr>
            <w:tcW w:w="4536" w:type="dxa"/>
            <w:vMerge/>
            <w:tcBorders>
              <w:left w:val="single" w:sz="4" w:space="0" w:color="auto"/>
              <w:right w:val="single" w:sz="4" w:space="0" w:color="auto"/>
            </w:tcBorders>
            <w:vAlign w:val="center"/>
            <w:hideMark/>
          </w:tcPr>
          <w:p w:rsidR="00747B1F" w:rsidRPr="00C0593F" w:rsidRDefault="00747B1F" w:rsidP="00917C3D">
            <w:pPr>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747B1F" w:rsidRPr="00C0593F" w:rsidRDefault="00747B1F" w:rsidP="00917C3D">
            <w:pPr>
              <w:rPr>
                <w:i/>
              </w:rPr>
            </w:pPr>
            <w:r w:rsidRPr="00C0593F">
              <w:rPr>
                <w:i/>
              </w:rPr>
              <w:t>Расходные материалы и изнашиваемые узлы:</w:t>
            </w:r>
          </w:p>
        </w:tc>
      </w:tr>
      <w:tr w:rsidR="00747B1F" w:rsidRPr="00C0593F" w:rsidTr="00917C3D">
        <w:trPr>
          <w:trHeight w:val="191"/>
        </w:trPr>
        <w:tc>
          <w:tcPr>
            <w:tcW w:w="709" w:type="dxa"/>
            <w:vMerge/>
            <w:tcBorders>
              <w:left w:val="single" w:sz="4" w:space="0" w:color="auto"/>
              <w:right w:val="single" w:sz="4" w:space="0" w:color="auto"/>
            </w:tcBorders>
            <w:vAlign w:val="center"/>
            <w:hideMark/>
          </w:tcPr>
          <w:p w:rsidR="00747B1F" w:rsidRPr="00C0593F" w:rsidRDefault="00747B1F" w:rsidP="00917C3D">
            <w:pPr>
              <w:jc w:val="center"/>
              <w:rPr>
                <w:b/>
              </w:rPr>
            </w:pPr>
          </w:p>
        </w:tc>
        <w:tc>
          <w:tcPr>
            <w:tcW w:w="4536" w:type="dxa"/>
            <w:vMerge/>
            <w:tcBorders>
              <w:left w:val="single" w:sz="4" w:space="0" w:color="auto"/>
              <w:right w:val="single" w:sz="4" w:space="0" w:color="auto"/>
            </w:tcBorders>
            <w:vAlign w:val="center"/>
            <w:hideMark/>
          </w:tcPr>
          <w:p w:rsidR="00747B1F" w:rsidRPr="00C0593F" w:rsidRDefault="00747B1F" w:rsidP="00917C3D">
            <w:pPr>
              <w:rPr>
                <w:b/>
              </w:rPr>
            </w:pPr>
          </w:p>
        </w:tc>
        <w:tc>
          <w:tcPr>
            <w:tcW w:w="567" w:type="dxa"/>
            <w:tcBorders>
              <w:top w:val="single" w:sz="4" w:space="0" w:color="auto"/>
              <w:left w:val="single" w:sz="4" w:space="0" w:color="auto"/>
              <w:bottom w:val="single" w:sz="4" w:space="0" w:color="auto"/>
              <w:right w:val="single" w:sz="4" w:space="0" w:color="auto"/>
            </w:tcBorders>
            <w:hideMark/>
          </w:tcPr>
          <w:p w:rsidR="00747B1F" w:rsidRPr="00D56338" w:rsidRDefault="00747B1F" w:rsidP="00917C3D">
            <w:pPr>
              <w:jc w:val="center"/>
            </w:pPr>
            <w:r w:rsidRPr="00D56338">
              <w:t>1</w:t>
            </w:r>
          </w:p>
        </w:tc>
        <w:tc>
          <w:tcPr>
            <w:tcW w:w="2268" w:type="dxa"/>
            <w:tcBorders>
              <w:top w:val="single" w:sz="4" w:space="0" w:color="auto"/>
              <w:left w:val="single" w:sz="4" w:space="0" w:color="auto"/>
              <w:bottom w:val="single" w:sz="4" w:space="0" w:color="auto"/>
              <w:right w:val="single" w:sz="4" w:space="0" w:color="auto"/>
            </w:tcBorders>
            <w:vAlign w:val="center"/>
          </w:tcPr>
          <w:p w:rsidR="00747B1F" w:rsidRPr="009D2946" w:rsidRDefault="00747B1F" w:rsidP="00917C3D">
            <w:pPr>
              <w:pStyle w:val="25"/>
              <w:tabs>
                <w:tab w:val="left" w:pos="6803"/>
              </w:tabs>
              <w:jc w:val="left"/>
              <w:rPr>
                <w:rFonts w:ascii="Times New Roman" w:hAnsi="Times New Roman"/>
                <w:shd w:val="clear" w:color="auto" w:fill="FFFFFF"/>
              </w:rPr>
            </w:pPr>
          </w:p>
        </w:tc>
        <w:tc>
          <w:tcPr>
            <w:tcW w:w="5670" w:type="dxa"/>
            <w:tcBorders>
              <w:top w:val="single" w:sz="4" w:space="0" w:color="auto"/>
              <w:left w:val="single" w:sz="4" w:space="0" w:color="auto"/>
              <w:bottom w:val="single" w:sz="4" w:space="0" w:color="auto"/>
              <w:right w:val="single" w:sz="4" w:space="0" w:color="auto"/>
            </w:tcBorders>
            <w:vAlign w:val="center"/>
          </w:tcPr>
          <w:p w:rsidR="00747B1F" w:rsidRPr="002518A7" w:rsidRDefault="00747B1F" w:rsidP="00917C3D"/>
        </w:tc>
        <w:tc>
          <w:tcPr>
            <w:tcW w:w="1418" w:type="dxa"/>
            <w:tcBorders>
              <w:top w:val="single" w:sz="4" w:space="0" w:color="auto"/>
              <w:left w:val="single" w:sz="4" w:space="0" w:color="auto"/>
              <w:bottom w:val="single" w:sz="4" w:space="0" w:color="auto"/>
              <w:right w:val="single" w:sz="4" w:space="0" w:color="auto"/>
            </w:tcBorders>
            <w:vAlign w:val="center"/>
            <w:hideMark/>
          </w:tcPr>
          <w:p w:rsidR="00747B1F" w:rsidRPr="00427AF7" w:rsidRDefault="00747B1F" w:rsidP="00917C3D">
            <w:pPr>
              <w:jc w:val="center"/>
            </w:pPr>
          </w:p>
        </w:tc>
      </w:tr>
      <w:tr w:rsidR="00747B1F" w:rsidRPr="00C0593F"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747B1F" w:rsidRPr="00C0593F" w:rsidRDefault="00747B1F" w:rsidP="00917C3D">
            <w:pPr>
              <w:tabs>
                <w:tab w:val="left" w:pos="450"/>
              </w:tabs>
              <w:jc w:val="center"/>
              <w:rPr>
                <w:b/>
              </w:rPr>
            </w:pPr>
            <w:r w:rsidRPr="00C0593F">
              <w:rPr>
                <w:b/>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7B1F" w:rsidRPr="00C0593F" w:rsidRDefault="00747B1F" w:rsidP="00917C3D">
            <w:pPr>
              <w:rPr>
                <w:b/>
              </w:rPr>
            </w:pPr>
            <w:r w:rsidRPr="00C0593F">
              <w:rPr>
                <w:b/>
                <w:bCs/>
              </w:rPr>
              <w:t>Требования к условиям эксплуатации</w:t>
            </w:r>
            <w:r w:rsidRPr="00C0593F">
              <w:t xml:space="preserve"> </w:t>
            </w: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747B1F" w:rsidRPr="00B2694F" w:rsidRDefault="00747B1F" w:rsidP="00917C3D">
            <w:pPr>
              <w:shd w:val="clear" w:color="auto" w:fill="FFFFFF"/>
              <w:tabs>
                <w:tab w:val="left" w:pos="278"/>
              </w:tabs>
              <w:rPr>
                <w:color w:val="000000"/>
              </w:rPr>
            </w:pPr>
            <w:r w:rsidRPr="00B2694F">
              <w:rPr>
                <w:color w:val="000000"/>
                <w:spacing w:val="-2"/>
              </w:rPr>
              <w:t>Температура эксп</w:t>
            </w:r>
            <w:r>
              <w:rPr>
                <w:color w:val="000000"/>
                <w:spacing w:val="-2"/>
              </w:rPr>
              <w:t xml:space="preserve">луатации </w:t>
            </w:r>
            <w:r w:rsidRPr="00B2694F">
              <w:rPr>
                <w:color w:val="000000"/>
                <w:spacing w:val="-2"/>
              </w:rPr>
              <w:t>/</w:t>
            </w:r>
            <w:r>
              <w:rPr>
                <w:color w:val="000000"/>
                <w:spacing w:val="-2"/>
              </w:rPr>
              <w:t xml:space="preserve"> </w:t>
            </w:r>
            <w:r w:rsidRPr="00B2694F">
              <w:rPr>
                <w:color w:val="000000"/>
                <w:spacing w:val="-2"/>
              </w:rPr>
              <w:t>хран</w:t>
            </w:r>
            <w:r>
              <w:rPr>
                <w:color w:val="000000"/>
                <w:spacing w:val="-2"/>
              </w:rPr>
              <w:t>ения</w:t>
            </w:r>
            <w:r w:rsidRPr="00B2694F">
              <w:rPr>
                <w:color w:val="000000"/>
                <w:spacing w:val="-2"/>
              </w:rPr>
              <w:t xml:space="preserve">  :   от 10 д</w:t>
            </w:r>
            <w:r w:rsidRPr="00B2694F">
              <w:rPr>
                <w:color w:val="000000"/>
                <w:spacing w:val="-2"/>
                <w:lang w:val="en-US"/>
              </w:rPr>
              <w:t>o</w:t>
            </w:r>
            <w:r w:rsidRPr="00B2694F">
              <w:rPr>
                <w:color w:val="000000"/>
                <w:spacing w:val="-2"/>
              </w:rPr>
              <w:t xml:space="preserve"> 35 °</w:t>
            </w:r>
            <w:r w:rsidRPr="00B2694F">
              <w:rPr>
                <w:color w:val="000000"/>
                <w:spacing w:val="-2"/>
                <w:lang w:val="en-US"/>
              </w:rPr>
              <w:t>C</w:t>
            </w:r>
          </w:p>
          <w:p w:rsidR="00747B1F" w:rsidRPr="00B2694F" w:rsidRDefault="00747B1F" w:rsidP="00917C3D">
            <w:pPr>
              <w:shd w:val="clear" w:color="auto" w:fill="FFFFFF"/>
              <w:tabs>
                <w:tab w:val="left" w:pos="278"/>
                <w:tab w:val="left" w:pos="3125"/>
              </w:tabs>
              <w:rPr>
                <w:color w:val="000000"/>
              </w:rPr>
            </w:pPr>
            <w:r>
              <w:rPr>
                <w:color w:val="000000"/>
                <w:spacing w:val="-3"/>
              </w:rPr>
              <w:t>Относительная в</w:t>
            </w:r>
            <w:r w:rsidRPr="00B2694F">
              <w:rPr>
                <w:color w:val="000000"/>
                <w:spacing w:val="-3"/>
              </w:rPr>
              <w:t>лажность:</w:t>
            </w:r>
            <w:r w:rsidRPr="00B2694F">
              <w:rPr>
                <w:color w:val="000000"/>
              </w:rPr>
              <w:tab/>
              <w:t xml:space="preserve">от </w:t>
            </w:r>
            <w:r w:rsidRPr="00B2694F">
              <w:rPr>
                <w:color w:val="000000"/>
                <w:spacing w:val="-5"/>
              </w:rPr>
              <w:t>30 д</w:t>
            </w:r>
            <w:r w:rsidRPr="00B2694F">
              <w:rPr>
                <w:color w:val="000000"/>
                <w:spacing w:val="-5"/>
                <w:lang w:val="en-US"/>
              </w:rPr>
              <w:t>o</w:t>
            </w:r>
            <w:r w:rsidRPr="00B2694F">
              <w:rPr>
                <w:color w:val="000000"/>
                <w:spacing w:val="-5"/>
              </w:rPr>
              <w:t xml:space="preserve"> 75%</w:t>
            </w:r>
            <w:r>
              <w:rPr>
                <w:color w:val="000000"/>
                <w:spacing w:val="-5"/>
              </w:rPr>
              <w:t xml:space="preserve"> </w:t>
            </w:r>
            <w:r w:rsidRPr="00B2694F">
              <w:rPr>
                <w:color w:val="000000"/>
                <w:spacing w:val="-2"/>
              </w:rPr>
              <w:t>(без конденсата)</w:t>
            </w:r>
          </w:p>
          <w:p w:rsidR="00747B1F" w:rsidRPr="00104EE5" w:rsidRDefault="00747B1F" w:rsidP="00917C3D">
            <w:pPr>
              <w:shd w:val="clear" w:color="auto" w:fill="FFFFFF"/>
              <w:tabs>
                <w:tab w:val="left" w:pos="278"/>
                <w:tab w:val="left" w:pos="3125"/>
              </w:tabs>
              <w:rPr>
                <w:color w:val="000000"/>
              </w:rPr>
            </w:pPr>
            <w:r w:rsidRPr="00B2694F">
              <w:rPr>
                <w:color w:val="000000"/>
                <w:spacing w:val="-3"/>
              </w:rPr>
              <w:t>Давление</w:t>
            </w:r>
            <w:r w:rsidRPr="00B2694F">
              <w:rPr>
                <w:color w:val="000000"/>
                <w:spacing w:val="-3"/>
                <w:lang w:val="en-US"/>
              </w:rPr>
              <w:t>:</w:t>
            </w:r>
            <w:r w:rsidRPr="00B2694F">
              <w:rPr>
                <w:color w:val="000000"/>
                <w:lang w:val="en-US"/>
              </w:rPr>
              <w:tab/>
            </w:r>
            <w:r w:rsidRPr="00B2694F">
              <w:rPr>
                <w:color w:val="000000"/>
                <w:spacing w:val="-1"/>
              </w:rPr>
              <w:t xml:space="preserve">700 </w:t>
            </w:r>
            <w:r>
              <w:rPr>
                <w:color w:val="000000"/>
                <w:spacing w:val="-1"/>
              </w:rPr>
              <w:t>до</w:t>
            </w:r>
            <w:r w:rsidRPr="00B2694F">
              <w:rPr>
                <w:color w:val="000000"/>
                <w:spacing w:val="-1"/>
                <w:lang w:val="en-US"/>
              </w:rPr>
              <w:t xml:space="preserve"> </w:t>
            </w:r>
            <w:r w:rsidRPr="00B2694F">
              <w:rPr>
                <w:color w:val="000000"/>
                <w:spacing w:val="-1"/>
              </w:rPr>
              <w:t>1060 гПа</w:t>
            </w:r>
          </w:p>
        </w:tc>
      </w:tr>
    </w:tbl>
    <w:p w:rsidR="0025135D" w:rsidRPr="00C0240A" w:rsidRDefault="0025135D" w:rsidP="0073531D">
      <w:pPr>
        <w:jc w:val="center"/>
        <w:rPr>
          <w:b/>
          <w:bCs/>
          <w:sz w:val="20"/>
          <w:szCs w:val="20"/>
        </w:rPr>
      </w:pPr>
    </w:p>
    <w:p w:rsidR="0073531D" w:rsidRDefault="0073531D" w:rsidP="0073531D">
      <w:pPr>
        <w:jc w:val="center"/>
        <w:rPr>
          <w:b/>
          <w:bCs/>
          <w:color w:val="000000"/>
          <w:sz w:val="20"/>
          <w:szCs w:val="20"/>
        </w:rPr>
      </w:pPr>
      <w:r w:rsidRPr="00C0240A">
        <w:rPr>
          <w:b/>
          <w:bCs/>
          <w:color w:val="000000"/>
          <w:sz w:val="20"/>
          <w:szCs w:val="20"/>
        </w:rPr>
        <w:t>Техническая спецификация</w:t>
      </w:r>
    </w:p>
    <w:p w:rsidR="0073531D" w:rsidRDefault="0073531D" w:rsidP="0073531D">
      <w:pPr>
        <w:jc w:val="center"/>
        <w:rPr>
          <w:b/>
          <w:bCs/>
          <w:color w:val="000000"/>
          <w:sz w:val="20"/>
          <w:szCs w:val="20"/>
        </w:rPr>
      </w:pPr>
      <w:r>
        <w:rPr>
          <w:b/>
          <w:bCs/>
          <w:color w:val="000000"/>
          <w:sz w:val="20"/>
          <w:szCs w:val="20"/>
        </w:rPr>
        <w:t>№15</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36"/>
        <w:gridCol w:w="567"/>
        <w:gridCol w:w="2835"/>
        <w:gridCol w:w="4678"/>
        <w:gridCol w:w="1843"/>
      </w:tblGrid>
      <w:tr w:rsidR="00747B1F" w:rsidRPr="00C0593F" w:rsidTr="00917C3D">
        <w:trPr>
          <w:trHeight w:val="64"/>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47B1F" w:rsidRPr="00C0593F" w:rsidRDefault="00747B1F" w:rsidP="00917C3D">
            <w:pPr>
              <w:ind w:left="-108"/>
              <w:jc w:val="center"/>
              <w:rPr>
                <w:b/>
              </w:rPr>
            </w:pPr>
            <w:r w:rsidRPr="00C0593F">
              <w:rPr>
                <w:b/>
              </w:rPr>
              <w:t>№ п/п</w:t>
            </w: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47B1F" w:rsidRPr="00C0593F" w:rsidRDefault="00747B1F" w:rsidP="00917C3D">
            <w:pPr>
              <w:tabs>
                <w:tab w:val="left" w:pos="450"/>
              </w:tabs>
              <w:jc w:val="center"/>
              <w:rPr>
                <w:b/>
              </w:rPr>
            </w:pPr>
            <w:r w:rsidRPr="00C0593F">
              <w:rPr>
                <w:b/>
              </w:rPr>
              <w:t>Критерии</w:t>
            </w:r>
          </w:p>
        </w:tc>
        <w:tc>
          <w:tcPr>
            <w:tcW w:w="992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747B1F" w:rsidRPr="00C0593F" w:rsidRDefault="00747B1F" w:rsidP="00917C3D">
            <w:pPr>
              <w:tabs>
                <w:tab w:val="left" w:pos="450"/>
              </w:tabs>
              <w:jc w:val="center"/>
              <w:rPr>
                <w:b/>
              </w:rPr>
            </w:pPr>
            <w:r w:rsidRPr="00C0593F">
              <w:rPr>
                <w:b/>
              </w:rPr>
              <w:t>Описание</w:t>
            </w:r>
          </w:p>
        </w:tc>
      </w:tr>
      <w:tr w:rsidR="00747B1F" w:rsidRPr="00C0593F"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747B1F" w:rsidRPr="00C0593F" w:rsidRDefault="00747B1F" w:rsidP="00917C3D">
            <w:pPr>
              <w:tabs>
                <w:tab w:val="left" w:pos="450"/>
              </w:tabs>
              <w:jc w:val="center"/>
              <w:rPr>
                <w:b/>
              </w:rPr>
            </w:pPr>
            <w:r w:rsidRPr="00C0593F">
              <w:rPr>
                <w:b/>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7B1F" w:rsidRPr="00C0593F" w:rsidRDefault="00747B1F" w:rsidP="00917C3D">
            <w:pPr>
              <w:tabs>
                <w:tab w:val="left" w:pos="450"/>
              </w:tabs>
              <w:rPr>
                <w:b/>
              </w:rPr>
            </w:pPr>
            <w:r w:rsidRPr="00C0593F">
              <w:rPr>
                <w:b/>
              </w:rPr>
              <w:t>Наименование медицинской техники (далее – МТ)</w:t>
            </w:r>
          </w:p>
          <w:p w:rsidR="00747B1F" w:rsidRPr="00C0593F" w:rsidRDefault="00747B1F" w:rsidP="00917C3D">
            <w:pPr>
              <w:tabs>
                <w:tab w:val="left" w:pos="450"/>
              </w:tabs>
              <w:rPr>
                <w:b/>
                <w:i/>
              </w:rPr>
            </w:pPr>
            <w:r w:rsidRPr="00C0593F">
              <w:rPr>
                <w:i/>
              </w:rPr>
              <w:t>(в соответствии с государственным реестром МТ)</w:t>
            </w:r>
          </w:p>
        </w:tc>
        <w:tc>
          <w:tcPr>
            <w:tcW w:w="9923" w:type="dxa"/>
            <w:gridSpan w:val="4"/>
            <w:tcBorders>
              <w:top w:val="single" w:sz="4" w:space="0" w:color="auto"/>
              <w:left w:val="single" w:sz="4" w:space="0" w:color="auto"/>
              <w:bottom w:val="single" w:sz="4" w:space="0" w:color="auto"/>
              <w:right w:val="single" w:sz="4" w:space="0" w:color="auto"/>
            </w:tcBorders>
          </w:tcPr>
          <w:p w:rsidR="00747B1F" w:rsidRPr="006E5423" w:rsidRDefault="00747B1F" w:rsidP="00917C3D">
            <w:pPr>
              <w:widowControl w:val="0"/>
              <w:autoSpaceDE w:val="0"/>
              <w:autoSpaceDN w:val="0"/>
              <w:adjustRightInd w:val="0"/>
              <w:rPr>
                <w:bCs/>
                <w:szCs w:val="27"/>
                <w:lang w:val="en-US" w:eastAsia="zh-CN"/>
              </w:rPr>
            </w:pPr>
            <w:r>
              <w:rPr>
                <w:b/>
              </w:rPr>
              <w:t>Пульсоксиметр</w:t>
            </w:r>
          </w:p>
          <w:p w:rsidR="00747B1F" w:rsidRPr="00404C25" w:rsidRDefault="00747B1F" w:rsidP="00917C3D">
            <w:pPr>
              <w:shd w:val="clear" w:color="auto" w:fill="FFFFFF"/>
              <w:outlineLvl w:val="2"/>
              <w:rPr>
                <w:bCs/>
                <w:szCs w:val="27"/>
                <w:lang w:eastAsia="zh-CN"/>
              </w:rPr>
            </w:pPr>
          </w:p>
        </w:tc>
      </w:tr>
      <w:tr w:rsidR="00747B1F" w:rsidRPr="00C0593F"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747B1F" w:rsidRPr="00C0593F" w:rsidRDefault="00747B1F" w:rsidP="00917C3D">
            <w:pPr>
              <w:tabs>
                <w:tab w:val="left" w:pos="450"/>
              </w:tabs>
              <w:jc w:val="center"/>
              <w:rPr>
                <w:b/>
              </w:rPr>
            </w:pPr>
            <w:r w:rsidRPr="00C0593F">
              <w:rPr>
                <w:b/>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7B1F" w:rsidRPr="00C0593F" w:rsidRDefault="00747B1F" w:rsidP="00917C3D">
            <w:pPr>
              <w:tabs>
                <w:tab w:val="left" w:pos="450"/>
              </w:tabs>
              <w:rPr>
                <w:i/>
              </w:rPr>
            </w:pPr>
            <w:r w:rsidRPr="00C0593F">
              <w:rPr>
                <w:b/>
              </w:rPr>
              <w:t>Наименование МТ, относящейся к средствам измерения</w:t>
            </w:r>
          </w:p>
        </w:tc>
        <w:tc>
          <w:tcPr>
            <w:tcW w:w="9923" w:type="dxa"/>
            <w:gridSpan w:val="4"/>
            <w:tcBorders>
              <w:top w:val="single" w:sz="4" w:space="0" w:color="auto"/>
              <w:left w:val="single" w:sz="4" w:space="0" w:color="auto"/>
              <w:bottom w:val="single" w:sz="4" w:space="0" w:color="auto"/>
              <w:right w:val="single" w:sz="4" w:space="0" w:color="auto"/>
            </w:tcBorders>
          </w:tcPr>
          <w:p w:rsidR="00747B1F" w:rsidRPr="006E5423" w:rsidRDefault="00747B1F" w:rsidP="00917C3D">
            <w:pPr>
              <w:widowControl w:val="0"/>
              <w:autoSpaceDE w:val="0"/>
              <w:autoSpaceDN w:val="0"/>
              <w:adjustRightInd w:val="0"/>
              <w:rPr>
                <w:bCs/>
                <w:szCs w:val="27"/>
                <w:lang w:val="en-US" w:eastAsia="zh-CN"/>
              </w:rPr>
            </w:pPr>
            <w:r>
              <w:rPr>
                <w:b/>
              </w:rPr>
              <w:t>Пульсоксиметр</w:t>
            </w:r>
          </w:p>
          <w:p w:rsidR="00747B1F" w:rsidRPr="00CC2EE6" w:rsidRDefault="00747B1F" w:rsidP="00917C3D">
            <w:pPr>
              <w:rPr>
                <w:rFonts w:eastAsia="BatangChe"/>
              </w:rPr>
            </w:pPr>
          </w:p>
        </w:tc>
      </w:tr>
      <w:tr w:rsidR="00747B1F" w:rsidRPr="00C0593F" w:rsidTr="00917C3D">
        <w:trPr>
          <w:trHeight w:val="611"/>
        </w:trPr>
        <w:tc>
          <w:tcPr>
            <w:tcW w:w="709" w:type="dxa"/>
            <w:vMerge w:val="restart"/>
            <w:tcBorders>
              <w:left w:val="single" w:sz="4" w:space="0" w:color="auto"/>
              <w:right w:val="single" w:sz="4" w:space="0" w:color="auto"/>
            </w:tcBorders>
            <w:vAlign w:val="center"/>
            <w:hideMark/>
          </w:tcPr>
          <w:p w:rsidR="00747B1F" w:rsidRPr="00C0593F" w:rsidRDefault="00747B1F" w:rsidP="00917C3D">
            <w:pPr>
              <w:jc w:val="center"/>
              <w:rPr>
                <w:b/>
              </w:rPr>
            </w:pPr>
            <w:r w:rsidRPr="00C0593F">
              <w:rPr>
                <w:b/>
              </w:rPr>
              <w:t>3</w:t>
            </w:r>
          </w:p>
        </w:tc>
        <w:tc>
          <w:tcPr>
            <w:tcW w:w="4536" w:type="dxa"/>
            <w:vMerge w:val="restart"/>
            <w:tcBorders>
              <w:left w:val="single" w:sz="4" w:space="0" w:color="auto"/>
              <w:right w:val="single" w:sz="4" w:space="0" w:color="auto"/>
            </w:tcBorders>
            <w:vAlign w:val="center"/>
            <w:hideMark/>
          </w:tcPr>
          <w:p w:rsidR="00747B1F" w:rsidRPr="00C0593F" w:rsidRDefault="00747B1F" w:rsidP="00917C3D">
            <w:pPr>
              <w:rPr>
                <w:b/>
              </w:rPr>
            </w:pPr>
            <w:r w:rsidRPr="00C0593F">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747B1F" w:rsidRPr="00C0593F" w:rsidRDefault="00747B1F" w:rsidP="00917C3D">
            <w:pPr>
              <w:jc w:val="center"/>
              <w:rPr>
                <w:i/>
              </w:rPr>
            </w:pPr>
            <w:r w:rsidRPr="00C0593F">
              <w:rPr>
                <w:i/>
              </w:rPr>
              <w:t>№</w:t>
            </w:r>
          </w:p>
          <w:p w:rsidR="00747B1F" w:rsidRPr="00C0593F" w:rsidRDefault="00747B1F" w:rsidP="00917C3D">
            <w:pPr>
              <w:jc w:val="center"/>
              <w:rPr>
                <w:i/>
              </w:rPr>
            </w:pPr>
            <w:r w:rsidRPr="00C0593F">
              <w:rPr>
                <w:i/>
              </w:rPr>
              <w:t>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747B1F" w:rsidRPr="00C0593F" w:rsidRDefault="00747B1F" w:rsidP="00917C3D">
            <w:pPr>
              <w:jc w:val="center"/>
              <w:rPr>
                <w:i/>
              </w:rPr>
            </w:pPr>
            <w:r w:rsidRPr="00C0593F">
              <w:rPr>
                <w:i/>
              </w:rPr>
              <w:t>Наименование комплектующего к МТ (в соответствии с государственным реестром МТ)</w:t>
            </w:r>
          </w:p>
        </w:tc>
        <w:tc>
          <w:tcPr>
            <w:tcW w:w="4678" w:type="dxa"/>
            <w:tcBorders>
              <w:top w:val="single" w:sz="4" w:space="0" w:color="auto"/>
              <w:left w:val="single" w:sz="4" w:space="0" w:color="auto"/>
              <w:bottom w:val="single" w:sz="4" w:space="0" w:color="auto"/>
              <w:right w:val="single" w:sz="4" w:space="0" w:color="auto"/>
            </w:tcBorders>
            <w:vAlign w:val="center"/>
            <w:hideMark/>
          </w:tcPr>
          <w:p w:rsidR="00747B1F" w:rsidRPr="00C0593F" w:rsidRDefault="00747B1F" w:rsidP="00917C3D">
            <w:pPr>
              <w:jc w:val="center"/>
              <w:rPr>
                <w:i/>
              </w:rPr>
            </w:pPr>
            <w:r w:rsidRPr="00C0593F">
              <w:rPr>
                <w:i/>
              </w:rPr>
              <w:t>Техническая характеристика комплектующего к МТ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747B1F" w:rsidRPr="00C0593F" w:rsidRDefault="00747B1F" w:rsidP="00917C3D">
            <w:pPr>
              <w:jc w:val="center"/>
              <w:rPr>
                <w:i/>
              </w:rPr>
            </w:pPr>
            <w:r w:rsidRPr="00C0593F">
              <w:rPr>
                <w:i/>
              </w:rPr>
              <w:t>Требуемое количество</w:t>
            </w:r>
          </w:p>
          <w:p w:rsidR="00747B1F" w:rsidRPr="00C0593F" w:rsidRDefault="00747B1F" w:rsidP="00917C3D">
            <w:pPr>
              <w:jc w:val="center"/>
              <w:rPr>
                <w:i/>
              </w:rPr>
            </w:pPr>
            <w:r w:rsidRPr="00C0593F">
              <w:rPr>
                <w:i/>
              </w:rPr>
              <w:t>(с указанием единицы измерения)</w:t>
            </w:r>
          </w:p>
        </w:tc>
      </w:tr>
      <w:tr w:rsidR="00747B1F" w:rsidRPr="00C0593F" w:rsidTr="00917C3D">
        <w:trPr>
          <w:trHeight w:val="141"/>
        </w:trPr>
        <w:tc>
          <w:tcPr>
            <w:tcW w:w="709" w:type="dxa"/>
            <w:vMerge/>
            <w:tcBorders>
              <w:left w:val="single" w:sz="4" w:space="0" w:color="auto"/>
              <w:right w:val="single" w:sz="4" w:space="0" w:color="auto"/>
            </w:tcBorders>
            <w:vAlign w:val="center"/>
            <w:hideMark/>
          </w:tcPr>
          <w:p w:rsidR="00747B1F" w:rsidRPr="00C0593F" w:rsidRDefault="00747B1F" w:rsidP="00917C3D">
            <w:pPr>
              <w:jc w:val="center"/>
              <w:rPr>
                <w:b/>
              </w:rPr>
            </w:pPr>
          </w:p>
        </w:tc>
        <w:tc>
          <w:tcPr>
            <w:tcW w:w="4536" w:type="dxa"/>
            <w:vMerge/>
            <w:tcBorders>
              <w:left w:val="single" w:sz="4" w:space="0" w:color="auto"/>
              <w:right w:val="single" w:sz="4" w:space="0" w:color="auto"/>
            </w:tcBorders>
            <w:vAlign w:val="center"/>
            <w:hideMark/>
          </w:tcPr>
          <w:p w:rsidR="00747B1F" w:rsidRPr="00C0593F" w:rsidRDefault="00747B1F" w:rsidP="00917C3D">
            <w:pPr>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747B1F" w:rsidRPr="00C0593F" w:rsidRDefault="00747B1F" w:rsidP="00917C3D">
            <w:pPr>
              <w:rPr>
                <w:i/>
              </w:rPr>
            </w:pPr>
            <w:r w:rsidRPr="00C0593F">
              <w:rPr>
                <w:i/>
              </w:rPr>
              <w:t>Основные комплектующие</w:t>
            </w:r>
          </w:p>
        </w:tc>
      </w:tr>
      <w:tr w:rsidR="00747B1F" w:rsidRPr="00C0593F" w:rsidTr="00917C3D">
        <w:trPr>
          <w:trHeight w:val="141"/>
        </w:trPr>
        <w:tc>
          <w:tcPr>
            <w:tcW w:w="709" w:type="dxa"/>
            <w:vMerge/>
            <w:tcBorders>
              <w:left w:val="single" w:sz="4" w:space="0" w:color="auto"/>
              <w:right w:val="single" w:sz="4" w:space="0" w:color="auto"/>
            </w:tcBorders>
            <w:vAlign w:val="center"/>
            <w:hideMark/>
          </w:tcPr>
          <w:p w:rsidR="00747B1F" w:rsidRPr="00C0593F" w:rsidRDefault="00747B1F" w:rsidP="00917C3D">
            <w:pPr>
              <w:jc w:val="center"/>
              <w:rPr>
                <w:b/>
              </w:rPr>
            </w:pPr>
          </w:p>
        </w:tc>
        <w:tc>
          <w:tcPr>
            <w:tcW w:w="4536" w:type="dxa"/>
            <w:vMerge/>
            <w:tcBorders>
              <w:left w:val="single" w:sz="4" w:space="0" w:color="auto"/>
              <w:right w:val="single" w:sz="4" w:space="0" w:color="auto"/>
            </w:tcBorders>
            <w:vAlign w:val="center"/>
            <w:hideMark/>
          </w:tcPr>
          <w:p w:rsidR="00747B1F" w:rsidRPr="00C0593F" w:rsidRDefault="00747B1F" w:rsidP="00917C3D">
            <w:pPr>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47B1F" w:rsidRPr="00404C25" w:rsidRDefault="00747B1F" w:rsidP="00917C3D">
            <w:pPr>
              <w:jc w:val="center"/>
              <w:rPr>
                <w:lang w:val="en-US"/>
              </w:rPr>
            </w:pPr>
            <w:r w:rsidRPr="00404C25">
              <w:rPr>
                <w:lang w:val="en-US"/>
              </w:rPr>
              <w:t>1</w:t>
            </w:r>
          </w:p>
        </w:tc>
        <w:tc>
          <w:tcPr>
            <w:tcW w:w="2835" w:type="dxa"/>
            <w:tcBorders>
              <w:top w:val="single" w:sz="4" w:space="0" w:color="auto"/>
              <w:left w:val="single" w:sz="4" w:space="0" w:color="auto"/>
              <w:bottom w:val="single" w:sz="4" w:space="0" w:color="auto"/>
              <w:right w:val="single" w:sz="4" w:space="0" w:color="auto"/>
            </w:tcBorders>
          </w:tcPr>
          <w:p w:rsidR="00747B1F" w:rsidRDefault="00747B1F" w:rsidP="00917C3D">
            <w:pPr>
              <w:pStyle w:val="25"/>
              <w:jc w:val="left"/>
              <w:rPr>
                <w:rFonts w:ascii="Times New Roman" w:eastAsia="Calibri" w:hAnsi="Times New Roman"/>
                <w:szCs w:val="20"/>
                <w:shd w:val="clear" w:color="auto" w:fill="FFFFFF"/>
              </w:rPr>
            </w:pPr>
          </w:p>
          <w:p w:rsidR="00747B1F" w:rsidRDefault="00747B1F" w:rsidP="00917C3D">
            <w:pPr>
              <w:pStyle w:val="25"/>
              <w:jc w:val="left"/>
              <w:rPr>
                <w:rFonts w:ascii="Times New Roman" w:eastAsia="Calibri" w:hAnsi="Times New Roman"/>
                <w:szCs w:val="20"/>
                <w:shd w:val="clear" w:color="auto" w:fill="FFFFFF"/>
              </w:rPr>
            </w:pPr>
          </w:p>
          <w:p w:rsidR="00747B1F" w:rsidRPr="00025C5F" w:rsidRDefault="00747B1F" w:rsidP="00917C3D">
            <w:pPr>
              <w:pStyle w:val="25"/>
              <w:jc w:val="left"/>
              <w:rPr>
                <w:rFonts w:ascii="Times New Roman" w:eastAsia="Calibri" w:hAnsi="Times New Roman"/>
              </w:rPr>
            </w:pPr>
            <w:r w:rsidRPr="00404C25">
              <w:rPr>
                <w:rFonts w:ascii="Times New Roman" w:eastAsia="Calibri" w:hAnsi="Times New Roman"/>
                <w:sz w:val="22"/>
                <w:szCs w:val="20"/>
                <w:shd w:val="clear" w:color="auto" w:fill="FFFFFF"/>
              </w:rPr>
              <w:t>Пульсоксиметр</w:t>
            </w:r>
          </w:p>
        </w:tc>
        <w:tc>
          <w:tcPr>
            <w:tcW w:w="4678" w:type="dxa"/>
            <w:tcBorders>
              <w:top w:val="single" w:sz="4" w:space="0" w:color="auto"/>
              <w:left w:val="single" w:sz="4" w:space="0" w:color="auto"/>
              <w:bottom w:val="single" w:sz="4" w:space="0" w:color="auto"/>
              <w:right w:val="single" w:sz="4" w:space="0" w:color="auto"/>
            </w:tcBorders>
            <w:vAlign w:val="center"/>
          </w:tcPr>
          <w:p w:rsidR="00747B1F" w:rsidRPr="00CC2EE6" w:rsidRDefault="00747B1F" w:rsidP="00917C3D">
            <w:r w:rsidRPr="00FE27DD">
              <w:t>Пульсоксиметр</w:t>
            </w:r>
            <w:r>
              <w:t xml:space="preserve"> должен име</w:t>
            </w:r>
            <w:r w:rsidRPr="00FE27DD">
              <w:t>т</w:t>
            </w:r>
            <w:r>
              <w:t>ь</w:t>
            </w:r>
            <w:r w:rsidRPr="00FE27DD">
              <w:t xml:space="preserve"> ни</w:t>
            </w:r>
            <w:r>
              <w:t>зкое потребление электроэнергии</w:t>
            </w:r>
            <w:r w:rsidRPr="00FE27DD">
              <w:t xml:space="preserve">. </w:t>
            </w:r>
            <w:r>
              <w:t xml:space="preserve">Должен быть цветной жидкокристаллический поворотный экран. Диапазон измерения ударов должно быть в пределах от 30 до 240 уд/мин. Должен иметь незаряжаемые батарейки.  </w:t>
            </w:r>
          </w:p>
        </w:tc>
        <w:tc>
          <w:tcPr>
            <w:tcW w:w="1843" w:type="dxa"/>
            <w:tcBorders>
              <w:top w:val="single" w:sz="4" w:space="0" w:color="auto"/>
              <w:left w:val="single" w:sz="4" w:space="0" w:color="auto"/>
              <w:bottom w:val="single" w:sz="4" w:space="0" w:color="auto"/>
              <w:right w:val="single" w:sz="4" w:space="0" w:color="auto"/>
            </w:tcBorders>
            <w:vAlign w:val="center"/>
          </w:tcPr>
          <w:p w:rsidR="00747B1F" w:rsidRPr="00025C5F" w:rsidRDefault="00747B1F" w:rsidP="00917C3D">
            <w:pPr>
              <w:jc w:val="center"/>
            </w:pPr>
            <w:r w:rsidRPr="008F0EF5">
              <w:t>1</w:t>
            </w:r>
            <w:r>
              <w:t xml:space="preserve"> шт.</w:t>
            </w:r>
          </w:p>
        </w:tc>
      </w:tr>
      <w:tr w:rsidR="00747B1F" w:rsidRPr="00C0593F" w:rsidTr="00917C3D">
        <w:trPr>
          <w:trHeight w:val="141"/>
        </w:trPr>
        <w:tc>
          <w:tcPr>
            <w:tcW w:w="709" w:type="dxa"/>
            <w:vMerge/>
            <w:tcBorders>
              <w:left w:val="single" w:sz="4" w:space="0" w:color="auto"/>
              <w:right w:val="single" w:sz="4" w:space="0" w:color="auto"/>
            </w:tcBorders>
            <w:vAlign w:val="center"/>
            <w:hideMark/>
          </w:tcPr>
          <w:p w:rsidR="00747B1F" w:rsidRPr="00C0593F" w:rsidRDefault="00747B1F" w:rsidP="00917C3D">
            <w:pPr>
              <w:jc w:val="center"/>
              <w:rPr>
                <w:b/>
              </w:rPr>
            </w:pPr>
          </w:p>
        </w:tc>
        <w:tc>
          <w:tcPr>
            <w:tcW w:w="4536" w:type="dxa"/>
            <w:vMerge/>
            <w:tcBorders>
              <w:left w:val="single" w:sz="4" w:space="0" w:color="auto"/>
              <w:right w:val="single" w:sz="4" w:space="0" w:color="auto"/>
            </w:tcBorders>
            <w:vAlign w:val="center"/>
            <w:hideMark/>
          </w:tcPr>
          <w:p w:rsidR="00747B1F" w:rsidRPr="00C0593F" w:rsidRDefault="00747B1F" w:rsidP="00917C3D">
            <w:pPr>
              <w:rPr>
                <w:b/>
              </w:rPr>
            </w:pPr>
          </w:p>
        </w:tc>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747B1F" w:rsidRPr="00C0593F" w:rsidRDefault="00747B1F" w:rsidP="00917C3D">
            <w:pPr>
              <w:rPr>
                <w:i/>
              </w:rPr>
            </w:pPr>
            <w:r w:rsidRPr="00C0593F">
              <w:rPr>
                <w:i/>
              </w:rPr>
              <w:t>Дополнительные комплектующие</w:t>
            </w:r>
          </w:p>
        </w:tc>
      </w:tr>
      <w:tr w:rsidR="00747B1F" w:rsidRPr="00C0593F" w:rsidTr="00917C3D">
        <w:trPr>
          <w:trHeight w:val="141"/>
        </w:trPr>
        <w:tc>
          <w:tcPr>
            <w:tcW w:w="709" w:type="dxa"/>
            <w:vMerge/>
            <w:tcBorders>
              <w:left w:val="single" w:sz="4" w:space="0" w:color="auto"/>
              <w:right w:val="single" w:sz="4" w:space="0" w:color="auto"/>
            </w:tcBorders>
            <w:vAlign w:val="center"/>
            <w:hideMark/>
          </w:tcPr>
          <w:p w:rsidR="00747B1F" w:rsidRPr="00C0593F" w:rsidRDefault="00747B1F" w:rsidP="00917C3D">
            <w:pPr>
              <w:jc w:val="center"/>
              <w:rPr>
                <w:b/>
              </w:rPr>
            </w:pPr>
          </w:p>
        </w:tc>
        <w:tc>
          <w:tcPr>
            <w:tcW w:w="4536" w:type="dxa"/>
            <w:vMerge/>
            <w:tcBorders>
              <w:left w:val="single" w:sz="4" w:space="0" w:color="auto"/>
              <w:right w:val="single" w:sz="4" w:space="0" w:color="auto"/>
            </w:tcBorders>
            <w:vAlign w:val="center"/>
            <w:hideMark/>
          </w:tcPr>
          <w:p w:rsidR="00747B1F" w:rsidRPr="00C0593F" w:rsidRDefault="00747B1F" w:rsidP="00917C3D">
            <w:pPr>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47B1F" w:rsidRPr="00C0593F" w:rsidRDefault="00747B1F" w:rsidP="00917C3D">
            <w:pPr>
              <w:jc w:val="center"/>
            </w:pPr>
            <w:r>
              <w:t>1</w:t>
            </w:r>
          </w:p>
        </w:tc>
        <w:tc>
          <w:tcPr>
            <w:tcW w:w="2835" w:type="dxa"/>
            <w:tcBorders>
              <w:top w:val="single" w:sz="4" w:space="0" w:color="auto"/>
              <w:left w:val="single" w:sz="4" w:space="0" w:color="auto"/>
              <w:bottom w:val="single" w:sz="4" w:space="0" w:color="auto"/>
              <w:right w:val="single" w:sz="4" w:space="0" w:color="auto"/>
            </w:tcBorders>
            <w:vAlign w:val="center"/>
          </w:tcPr>
          <w:p w:rsidR="00747B1F" w:rsidRPr="009D2946" w:rsidRDefault="00747B1F" w:rsidP="00917C3D">
            <w:pPr>
              <w:pStyle w:val="25"/>
              <w:jc w:val="left"/>
              <w:rPr>
                <w:rFonts w:ascii="Times New Roman" w:eastAsia="Calibri" w:hAnsi="Times New Roman"/>
              </w:rPr>
            </w:pPr>
            <w:r>
              <w:rPr>
                <w:rFonts w:ascii="Times New Roman" w:eastAsia="Calibri" w:hAnsi="Times New Roman"/>
                <w:sz w:val="22"/>
                <w:szCs w:val="22"/>
              </w:rPr>
              <w:t>-</w:t>
            </w:r>
          </w:p>
        </w:tc>
        <w:tc>
          <w:tcPr>
            <w:tcW w:w="4678" w:type="dxa"/>
            <w:tcBorders>
              <w:top w:val="single" w:sz="4" w:space="0" w:color="auto"/>
              <w:left w:val="single" w:sz="4" w:space="0" w:color="auto"/>
              <w:bottom w:val="single" w:sz="4" w:space="0" w:color="auto"/>
              <w:right w:val="single" w:sz="4" w:space="0" w:color="auto"/>
            </w:tcBorders>
            <w:vAlign w:val="center"/>
          </w:tcPr>
          <w:p w:rsidR="00747B1F" w:rsidRPr="00127805" w:rsidRDefault="00747B1F" w:rsidP="00917C3D">
            <w:r>
              <w:t>-</w:t>
            </w:r>
          </w:p>
        </w:tc>
        <w:tc>
          <w:tcPr>
            <w:tcW w:w="1843" w:type="dxa"/>
            <w:tcBorders>
              <w:top w:val="single" w:sz="4" w:space="0" w:color="auto"/>
              <w:left w:val="single" w:sz="4" w:space="0" w:color="auto"/>
              <w:bottom w:val="single" w:sz="4" w:space="0" w:color="auto"/>
              <w:right w:val="single" w:sz="4" w:space="0" w:color="auto"/>
            </w:tcBorders>
            <w:vAlign w:val="center"/>
          </w:tcPr>
          <w:p w:rsidR="00747B1F" w:rsidRPr="002518A7" w:rsidRDefault="00747B1F" w:rsidP="00917C3D">
            <w:pPr>
              <w:jc w:val="center"/>
            </w:pPr>
            <w:r>
              <w:t>-</w:t>
            </w:r>
          </w:p>
        </w:tc>
      </w:tr>
      <w:tr w:rsidR="00747B1F" w:rsidRPr="00C0593F" w:rsidTr="00917C3D">
        <w:trPr>
          <w:trHeight w:val="137"/>
        </w:trPr>
        <w:tc>
          <w:tcPr>
            <w:tcW w:w="709" w:type="dxa"/>
            <w:vMerge/>
            <w:tcBorders>
              <w:left w:val="single" w:sz="4" w:space="0" w:color="auto"/>
              <w:right w:val="single" w:sz="4" w:space="0" w:color="auto"/>
            </w:tcBorders>
            <w:vAlign w:val="center"/>
            <w:hideMark/>
          </w:tcPr>
          <w:p w:rsidR="00747B1F" w:rsidRPr="00C0593F" w:rsidRDefault="00747B1F" w:rsidP="00917C3D">
            <w:pPr>
              <w:jc w:val="center"/>
              <w:rPr>
                <w:b/>
              </w:rPr>
            </w:pPr>
          </w:p>
        </w:tc>
        <w:tc>
          <w:tcPr>
            <w:tcW w:w="4536" w:type="dxa"/>
            <w:vMerge/>
            <w:tcBorders>
              <w:left w:val="single" w:sz="4" w:space="0" w:color="auto"/>
              <w:right w:val="single" w:sz="4" w:space="0" w:color="auto"/>
            </w:tcBorders>
            <w:vAlign w:val="center"/>
            <w:hideMark/>
          </w:tcPr>
          <w:p w:rsidR="00747B1F" w:rsidRPr="00C0593F" w:rsidRDefault="00747B1F" w:rsidP="00917C3D">
            <w:pPr>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747B1F" w:rsidRPr="00C0593F" w:rsidRDefault="00747B1F" w:rsidP="00917C3D">
            <w:pPr>
              <w:rPr>
                <w:i/>
              </w:rPr>
            </w:pPr>
            <w:r w:rsidRPr="00C0593F">
              <w:rPr>
                <w:i/>
              </w:rPr>
              <w:t>Расходные материалы и изнашиваемые узлы:</w:t>
            </w:r>
          </w:p>
        </w:tc>
      </w:tr>
      <w:tr w:rsidR="00747B1F" w:rsidRPr="00C0593F" w:rsidTr="00917C3D">
        <w:trPr>
          <w:trHeight w:val="191"/>
        </w:trPr>
        <w:tc>
          <w:tcPr>
            <w:tcW w:w="709" w:type="dxa"/>
            <w:vMerge/>
            <w:tcBorders>
              <w:left w:val="single" w:sz="4" w:space="0" w:color="auto"/>
              <w:right w:val="single" w:sz="4" w:space="0" w:color="auto"/>
            </w:tcBorders>
            <w:vAlign w:val="center"/>
            <w:hideMark/>
          </w:tcPr>
          <w:p w:rsidR="00747B1F" w:rsidRPr="00C0593F" w:rsidRDefault="00747B1F" w:rsidP="00917C3D">
            <w:pPr>
              <w:jc w:val="center"/>
              <w:rPr>
                <w:b/>
              </w:rPr>
            </w:pPr>
          </w:p>
        </w:tc>
        <w:tc>
          <w:tcPr>
            <w:tcW w:w="4536" w:type="dxa"/>
            <w:vMerge/>
            <w:tcBorders>
              <w:left w:val="single" w:sz="4" w:space="0" w:color="auto"/>
              <w:right w:val="single" w:sz="4" w:space="0" w:color="auto"/>
            </w:tcBorders>
            <w:vAlign w:val="center"/>
            <w:hideMark/>
          </w:tcPr>
          <w:p w:rsidR="00747B1F" w:rsidRPr="00C0593F" w:rsidRDefault="00747B1F" w:rsidP="00917C3D">
            <w:pPr>
              <w:rPr>
                <w:b/>
              </w:rPr>
            </w:pPr>
          </w:p>
        </w:tc>
        <w:tc>
          <w:tcPr>
            <w:tcW w:w="567" w:type="dxa"/>
            <w:tcBorders>
              <w:top w:val="single" w:sz="4" w:space="0" w:color="auto"/>
              <w:left w:val="single" w:sz="4" w:space="0" w:color="auto"/>
              <w:bottom w:val="single" w:sz="4" w:space="0" w:color="auto"/>
              <w:right w:val="single" w:sz="4" w:space="0" w:color="auto"/>
            </w:tcBorders>
            <w:hideMark/>
          </w:tcPr>
          <w:p w:rsidR="00747B1F" w:rsidRPr="00D56338" w:rsidRDefault="00747B1F" w:rsidP="00917C3D">
            <w:pPr>
              <w:jc w:val="center"/>
            </w:pPr>
            <w:r w:rsidRPr="00D56338">
              <w:t>1</w:t>
            </w:r>
          </w:p>
        </w:tc>
        <w:tc>
          <w:tcPr>
            <w:tcW w:w="2835" w:type="dxa"/>
            <w:tcBorders>
              <w:top w:val="single" w:sz="4" w:space="0" w:color="auto"/>
              <w:left w:val="single" w:sz="4" w:space="0" w:color="auto"/>
              <w:bottom w:val="single" w:sz="4" w:space="0" w:color="auto"/>
              <w:right w:val="single" w:sz="4" w:space="0" w:color="auto"/>
            </w:tcBorders>
            <w:vAlign w:val="center"/>
          </w:tcPr>
          <w:p w:rsidR="00747B1F" w:rsidRPr="009D2946" w:rsidRDefault="00747B1F" w:rsidP="00917C3D">
            <w:pPr>
              <w:pStyle w:val="25"/>
              <w:tabs>
                <w:tab w:val="left" w:pos="6803"/>
              </w:tabs>
              <w:jc w:val="left"/>
              <w:rPr>
                <w:rFonts w:ascii="Times New Roman" w:eastAsia="Calibri" w:hAnsi="Times New Roman"/>
                <w:shd w:val="clear" w:color="auto" w:fill="FFFFFF"/>
              </w:rPr>
            </w:pPr>
            <w:r>
              <w:rPr>
                <w:rFonts w:ascii="Times New Roman" w:eastAsia="Calibri" w:hAnsi="Times New Roman"/>
                <w:sz w:val="22"/>
                <w:szCs w:val="22"/>
                <w:shd w:val="clear" w:color="auto" w:fill="FFFFFF"/>
              </w:rPr>
              <w:t>-</w:t>
            </w:r>
          </w:p>
        </w:tc>
        <w:tc>
          <w:tcPr>
            <w:tcW w:w="4678" w:type="dxa"/>
            <w:tcBorders>
              <w:top w:val="single" w:sz="4" w:space="0" w:color="auto"/>
              <w:left w:val="single" w:sz="4" w:space="0" w:color="auto"/>
              <w:bottom w:val="single" w:sz="4" w:space="0" w:color="auto"/>
              <w:right w:val="single" w:sz="4" w:space="0" w:color="auto"/>
            </w:tcBorders>
            <w:vAlign w:val="center"/>
          </w:tcPr>
          <w:p w:rsidR="00747B1F" w:rsidRPr="002518A7" w:rsidRDefault="00747B1F" w:rsidP="00917C3D">
            <w: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747B1F" w:rsidRPr="00427AF7" w:rsidRDefault="00747B1F" w:rsidP="00917C3D">
            <w:pPr>
              <w:jc w:val="center"/>
            </w:pPr>
            <w:r>
              <w:t>-</w:t>
            </w:r>
          </w:p>
        </w:tc>
      </w:tr>
      <w:tr w:rsidR="00747B1F" w:rsidRPr="00C0593F"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747B1F" w:rsidRPr="00C0593F" w:rsidRDefault="00747B1F" w:rsidP="00917C3D">
            <w:pPr>
              <w:tabs>
                <w:tab w:val="left" w:pos="450"/>
              </w:tabs>
              <w:jc w:val="center"/>
              <w:rPr>
                <w:b/>
              </w:rPr>
            </w:pPr>
            <w:r w:rsidRPr="00C0593F">
              <w:rPr>
                <w:b/>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7B1F" w:rsidRPr="00C0593F" w:rsidRDefault="00747B1F" w:rsidP="00917C3D">
            <w:pPr>
              <w:rPr>
                <w:b/>
              </w:rPr>
            </w:pPr>
            <w:r w:rsidRPr="00C0593F">
              <w:rPr>
                <w:b/>
                <w:bCs/>
              </w:rPr>
              <w:t>Требования к условиям эксплуатации</w:t>
            </w:r>
            <w:r w:rsidRPr="00C0593F">
              <w:t xml:space="preserve"> </w:t>
            </w: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747B1F" w:rsidRPr="00B2694F" w:rsidRDefault="00747B1F" w:rsidP="00917C3D">
            <w:pPr>
              <w:shd w:val="clear" w:color="auto" w:fill="FFFFFF"/>
              <w:tabs>
                <w:tab w:val="left" w:pos="278"/>
              </w:tabs>
              <w:rPr>
                <w:color w:val="000000"/>
              </w:rPr>
            </w:pPr>
            <w:r w:rsidRPr="00B2694F">
              <w:rPr>
                <w:color w:val="000000"/>
                <w:spacing w:val="-2"/>
              </w:rPr>
              <w:t>Температура эксп</w:t>
            </w:r>
            <w:r>
              <w:rPr>
                <w:color w:val="000000"/>
                <w:spacing w:val="-2"/>
              </w:rPr>
              <w:t xml:space="preserve">луатации </w:t>
            </w:r>
            <w:r w:rsidRPr="00B2694F">
              <w:rPr>
                <w:color w:val="000000"/>
                <w:spacing w:val="-2"/>
              </w:rPr>
              <w:t>/</w:t>
            </w:r>
            <w:r>
              <w:rPr>
                <w:color w:val="000000"/>
                <w:spacing w:val="-2"/>
              </w:rPr>
              <w:t xml:space="preserve"> </w:t>
            </w:r>
            <w:r w:rsidRPr="00B2694F">
              <w:rPr>
                <w:color w:val="000000"/>
                <w:spacing w:val="-2"/>
              </w:rPr>
              <w:t>хран</w:t>
            </w:r>
            <w:r>
              <w:rPr>
                <w:color w:val="000000"/>
                <w:spacing w:val="-2"/>
              </w:rPr>
              <w:t>ения</w:t>
            </w:r>
            <w:r w:rsidRPr="00B2694F">
              <w:rPr>
                <w:color w:val="000000"/>
                <w:spacing w:val="-2"/>
              </w:rPr>
              <w:t xml:space="preserve">  :   от 10 д</w:t>
            </w:r>
            <w:r w:rsidRPr="00B2694F">
              <w:rPr>
                <w:color w:val="000000"/>
                <w:spacing w:val="-2"/>
                <w:lang w:val="en-US"/>
              </w:rPr>
              <w:t>o</w:t>
            </w:r>
            <w:r w:rsidRPr="00B2694F">
              <w:rPr>
                <w:color w:val="000000"/>
                <w:spacing w:val="-2"/>
              </w:rPr>
              <w:t xml:space="preserve"> 35 °</w:t>
            </w:r>
            <w:r w:rsidRPr="00B2694F">
              <w:rPr>
                <w:color w:val="000000"/>
                <w:spacing w:val="-2"/>
                <w:lang w:val="en-US"/>
              </w:rPr>
              <w:t>C</w:t>
            </w:r>
          </w:p>
          <w:p w:rsidR="00747B1F" w:rsidRPr="00B2694F" w:rsidRDefault="00747B1F" w:rsidP="00917C3D">
            <w:pPr>
              <w:shd w:val="clear" w:color="auto" w:fill="FFFFFF"/>
              <w:tabs>
                <w:tab w:val="left" w:pos="278"/>
                <w:tab w:val="left" w:pos="3125"/>
              </w:tabs>
              <w:rPr>
                <w:color w:val="000000"/>
              </w:rPr>
            </w:pPr>
            <w:r>
              <w:rPr>
                <w:color w:val="000000"/>
                <w:spacing w:val="-3"/>
              </w:rPr>
              <w:t>Относительная в</w:t>
            </w:r>
            <w:r w:rsidRPr="00B2694F">
              <w:rPr>
                <w:color w:val="000000"/>
                <w:spacing w:val="-3"/>
              </w:rPr>
              <w:t>лажность:</w:t>
            </w:r>
            <w:r w:rsidRPr="00B2694F">
              <w:rPr>
                <w:color w:val="000000"/>
              </w:rPr>
              <w:tab/>
              <w:t xml:space="preserve">от </w:t>
            </w:r>
            <w:r w:rsidRPr="00B2694F">
              <w:rPr>
                <w:color w:val="000000"/>
                <w:spacing w:val="-5"/>
              </w:rPr>
              <w:t>30 д</w:t>
            </w:r>
            <w:r w:rsidRPr="00B2694F">
              <w:rPr>
                <w:color w:val="000000"/>
                <w:spacing w:val="-5"/>
                <w:lang w:val="en-US"/>
              </w:rPr>
              <w:t>o</w:t>
            </w:r>
            <w:r w:rsidRPr="00B2694F">
              <w:rPr>
                <w:color w:val="000000"/>
                <w:spacing w:val="-5"/>
              </w:rPr>
              <w:t xml:space="preserve"> 75%</w:t>
            </w:r>
            <w:r>
              <w:rPr>
                <w:color w:val="000000"/>
                <w:spacing w:val="-5"/>
              </w:rPr>
              <w:t xml:space="preserve"> </w:t>
            </w:r>
            <w:r w:rsidRPr="00B2694F">
              <w:rPr>
                <w:color w:val="000000"/>
                <w:spacing w:val="-2"/>
              </w:rPr>
              <w:t>(без конденсата)</w:t>
            </w:r>
          </w:p>
          <w:p w:rsidR="00747B1F" w:rsidRPr="005C5E2A" w:rsidRDefault="00747B1F" w:rsidP="00917C3D">
            <w:pPr>
              <w:shd w:val="clear" w:color="auto" w:fill="FFFFFF"/>
              <w:tabs>
                <w:tab w:val="left" w:pos="278"/>
                <w:tab w:val="left" w:pos="3125"/>
              </w:tabs>
              <w:rPr>
                <w:color w:val="000000"/>
              </w:rPr>
            </w:pPr>
            <w:r w:rsidRPr="00B2694F">
              <w:rPr>
                <w:color w:val="000000"/>
                <w:spacing w:val="-3"/>
              </w:rPr>
              <w:t>Давление</w:t>
            </w:r>
            <w:r w:rsidRPr="00B2694F">
              <w:rPr>
                <w:color w:val="000000"/>
                <w:spacing w:val="-3"/>
                <w:lang w:val="en-US"/>
              </w:rPr>
              <w:t>:</w:t>
            </w:r>
            <w:r w:rsidRPr="00B2694F">
              <w:rPr>
                <w:color w:val="000000"/>
                <w:lang w:val="en-US"/>
              </w:rPr>
              <w:tab/>
            </w:r>
            <w:r w:rsidRPr="00B2694F">
              <w:rPr>
                <w:color w:val="000000"/>
                <w:spacing w:val="-1"/>
              </w:rPr>
              <w:t xml:space="preserve">700 </w:t>
            </w:r>
            <w:r>
              <w:rPr>
                <w:color w:val="000000"/>
                <w:spacing w:val="-1"/>
              </w:rPr>
              <w:t>до</w:t>
            </w:r>
            <w:r w:rsidRPr="00B2694F">
              <w:rPr>
                <w:color w:val="000000"/>
                <w:spacing w:val="-1"/>
                <w:lang w:val="en-US"/>
              </w:rPr>
              <w:t xml:space="preserve"> </w:t>
            </w:r>
            <w:r w:rsidRPr="00B2694F">
              <w:rPr>
                <w:color w:val="000000"/>
                <w:spacing w:val="-1"/>
              </w:rPr>
              <w:t>1060 гПа</w:t>
            </w:r>
          </w:p>
        </w:tc>
      </w:tr>
    </w:tbl>
    <w:p w:rsidR="0025135D" w:rsidRPr="00C0240A" w:rsidRDefault="0025135D" w:rsidP="0073531D">
      <w:pPr>
        <w:jc w:val="center"/>
        <w:rPr>
          <w:b/>
          <w:bCs/>
          <w:sz w:val="20"/>
          <w:szCs w:val="20"/>
        </w:rPr>
      </w:pPr>
    </w:p>
    <w:p w:rsidR="0073531D" w:rsidRDefault="0073531D" w:rsidP="0073531D">
      <w:pPr>
        <w:jc w:val="center"/>
        <w:rPr>
          <w:b/>
          <w:bCs/>
          <w:color w:val="000000"/>
          <w:sz w:val="20"/>
          <w:szCs w:val="20"/>
        </w:rPr>
      </w:pPr>
      <w:r w:rsidRPr="00C0240A">
        <w:rPr>
          <w:b/>
          <w:bCs/>
          <w:color w:val="000000"/>
          <w:sz w:val="20"/>
          <w:szCs w:val="20"/>
        </w:rPr>
        <w:t>Техническая спецификация</w:t>
      </w:r>
    </w:p>
    <w:p w:rsidR="0073531D" w:rsidRDefault="0073531D" w:rsidP="0073531D">
      <w:pPr>
        <w:jc w:val="center"/>
        <w:rPr>
          <w:b/>
          <w:bCs/>
          <w:color w:val="000000"/>
          <w:sz w:val="20"/>
          <w:szCs w:val="20"/>
        </w:rPr>
      </w:pPr>
      <w:r>
        <w:rPr>
          <w:b/>
          <w:bCs/>
          <w:color w:val="000000"/>
          <w:sz w:val="20"/>
          <w:szCs w:val="20"/>
        </w:rPr>
        <w:t>№16</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36"/>
        <w:gridCol w:w="567"/>
        <w:gridCol w:w="2835"/>
        <w:gridCol w:w="4678"/>
        <w:gridCol w:w="1843"/>
      </w:tblGrid>
      <w:tr w:rsidR="00B56D37" w:rsidRPr="00C74A9B" w:rsidTr="00917C3D">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56D37" w:rsidRPr="00C74A9B" w:rsidRDefault="00B56D37" w:rsidP="00917C3D">
            <w:pPr>
              <w:ind w:left="-108"/>
              <w:jc w:val="center"/>
              <w:rPr>
                <w:b/>
              </w:rPr>
            </w:pPr>
            <w:r w:rsidRPr="00C74A9B">
              <w:rPr>
                <w:b/>
              </w:rPr>
              <w:t>№ п/п</w:t>
            </w: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56D37" w:rsidRPr="00C74A9B" w:rsidRDefault="00B56D37" w:rsidP="00917C3D">
            <w:pPr>
              <w:tabs>
                <w:tab w:val="left" w:pos="450"/>
              </w:tabs>
              <w:jc w:val="center"/>
              <w:rPr>
                <w:b/>
              </w:rPr>
            </w:pPr>
            <w:r w:rsidRPr="00C74A9B">
              <w:rPr>
                <w:b/>
              </w:rPr>
              <w:t>Критерии</w:t>
            </w:r>
          </w:p>
        </w:tc>
        <w:tc>
          <w:tcPr>
            <w:tcW w:w="992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B56D37" w:rsidRPr="00C74A9B" w:rsidRDefault="00B56D37" w:rsidP="00917C3D">
            <w:pPr>
              <w:tabs>
                <w:tab w:val="left" w:pos="450"/>
              </w:tabs>
              <w:jc w:val="center"/>
              <w:rPr>
                <w:b/>
              </w:rPr>
            </w:pPr>
            <w:r w:rsidRPr="00C74A9B">
              <w:rPr>
                <w:b/>
              </w:rPr>
              <w:t>Описание</w:t>
            </w:r>
          </w:p>
        </w:tc>
      </w:tr>
      <w:tr w:rsidR="00B56D37" w:rsidRPr="00C74A9B"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B56D37" w:rsidRPr="00C74A9B" w:rsidRDefault="00B56D37" w:rsidP="00917C3D">
            <w:pPr>
              <w:tabs>
                <w:tab w:val="left" w:pos="450"/>
              </w:tabs>
              <w:jc w:val="center"/>
              <w:rPr>
                <w:b/>
              </w:rPr>
            </w:pPr>
            <w:r w:rsidRPr="00C74A9B">
              <w:rPr>
                <w:b/>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B56D37" w:rsidRPr="00C74A9B" w:rsidRDefault="00B56D37" w:rsidP="00917C3D">
            <w:pPr>
              <w:tabs>
                <w:tab w:val="left" w:pos="450"/>
              </w:tabs>
              <w:ind w:right="-108"/>
              <w:rPr>
                <w:b/>
              </w:rPr>
            </w:pPr>
            <w:r w:rsidRPr="00C74A9B">
              <w:rPr>
                <w:b/>
              </w:rPr>
              <w:t>Наименование медицинской техники (далее – МТ)</w:t>
            </w:r>
          </w:p>
          <w:p w:rsidR="00B56D37" w:rsidRPr="00C74A9B" w:rsidRDefault="00B56D37" w:rsidP="00917C3D">
            <w:pPr>
              <w:tabs>
                <w:tab w:val="left" w:pos="450"/>
              </w:tabs>
              <w:ind w:right="-108"/>
              <w:rPr>
                <w:b/>
                <w:i/>
              </w:rPr>
            </w:pPr>
            <w:r w:rsidRPr="00C74A9B">
              <w:rPr>
                <w:i/>
              </w:rPr>
              <w:t>(в соответствии с государственным реестром МТ)</w:t>
            </w:r>
          </w:p>
        </w:tc>
        <w:tc>
          <w:tcPr>
            <w:tcW w:w="9923" w:type="dxa"/>
            <w:gridSpan w:val="4"/>
            <w:tcBorders>
              <w:top w:val="single" w:sz="4" w:space="0" w:color="auto"/>
              <w:left w:val="single" w:sz="4" w:space="0" w:color="auto"/>
              <w:bottom w:val="single" w:sz="4" w:space="0" w:color="auto"/>
              <w:right w:val="single" w:sz="4" w:space="0" w:color="auto"/>
            </w:tcBorders>
          </w:tcPr>
          <w:p w:rsidR="00B56D37" w:rsidRPr="00C74A9B" w:rsidRDefault="00B56D37" w:rsidP="00917C3D">
            <w:pPr>
              <w:widowControl w:val="0"/>
              <w:autoSpaceDE w:val="0"/>
              <w:autoSpaceDN w:val="0"/>
              <w:adjustRightInd w:val="0"/>
              <w:rPr>
                <w:b/>
              </w:rPr>
            </w:pPr>
            <w:r>
              <w:rPr>
                <w:b/>
                <w:shd w:val="clear" w:color="auto" w:fill="FFFFFF"/>
              </w:rPr>
              <w:t>Светильник операционный</w:t>
            </w:r>
          </w:p>
        </w:tc>
      </w:tr>
      <w:tr w:rsidR="00B56D37" w:rsidRPr="00C74A9B"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B56D37" w:rsidRPr="00C74A9B" w:rsidRDefault="00B56D37" w:rsidP="00917C3D">
            <w:pPr>
              <w:tabs>
                <w:tab w:val="left" w:pos="450"/>
              </w:tabs>
              <w:jc w:val="center"/>
              <w:rPr>
                <w:b/>
              </w:rPr>
            </w:pPr>
            <w:r w:rsidRPr="00C74A9B">
              <w:rPr>
                <w:b/>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B56D37" w:rsidRPr="00C74A9B" w:rsidRDefault="00B56D37" w:rsidP="00917C3D">
            <w:pPr>
              <w:tabs>
                <w:tab w:val="left" w:pos="450"/>
              </w:tabs>
              <w:ind w:right="-108"/>
              <w:rPr>
                <w:i/>
              </w:rPr>
            </w:pPr>
            <w:r w:rsidRPr="00C74A9B">
              <w:rPr>
                <w:b/>
              </w:rPr>
              <w:t>Наименование МТ, относящейся к средствам измерения</w:t>
            </w:r>
          </w:p>
        </w:tc>
        <w:tc>
          <w:tcPr>
            <w:tcW w:w="9923" w:type="dxa"/>
            <w:gridSpan w:val="4"/>
            <w:tcBorders>
              <w:top w:val="single" w:sz="4" w:space="0" w:color="auto"/>
              <w:left w:val="single" w:sz="4" w:space="0" w:color="auto"/>
              <w:bottom w:val="single" w:sz="4" w:space="0" w:color="auto"/>
              <w:right w:val="single" w:sz="4" w:space="0" w:color="auto"/>
            </w:tcBorders>
          </w:tcPr>
          <w:p w:rsidR="00B56D37" w:rsidRPr="00C74A9B" w:rsidRDefault="00B56D37" w:rsidP="00917C3D">
            <w:pPr>
              <w:rPr>
                <w:rFonts w:eastAsia="BatangChe"/>
              </w:rPr>
            </w:pPr>
            <w:r w:rsidRPr="00C74A9B">
              <w:rPr>
                <w:iCs/>
              </w:rPr>
              <w:t>Не является СИ</w:t>
            </w:r>
          </w:p>
        </w:tc>
      </w:tr>
      <w:tr w:rsidR="00B56D37" w:rsidRPr="00C74A9B" w:rsidTr="00917C3D">
        <w:trPr>
          <w:trHeight w:val="611"/>
        </w:trPr>
        <w:tc>
          <w:tcPr>
            <w:tcW w:w="709" w:type="dxa"/>
            <w:vMerge w:val="restart"/>
            <w:tcBorders>
              <w:left w:val="single" w:sz="4" w:space="0" w:color="auto"/>
              <w:right w:val="single" w:sz="4" w:space="0" w:color="auto"/>
            </w:tcBorders>
            <w:vAlign w:val="center"/>
            <w:hideMark/>
          </w:tcPr>
          <w:p w:rsidR="00B56D37" w:rsidRPr="00C74A9B" w:rsidRDefault="00B56D37" w:rsidP="00917C3D">
            <w:pPr>
              <w:jc w:val="center"/>
              <w:rPr>
                <w:b/>
              </w:rPr>
            </w:pPr>
            <w:r w:rsidRPr="00C74A9B">
              <w:rPr>
                <w:b/>
              </w:rPr>
              <w:t>3</w:t>
            </w:r>
          </w:p>
        </w:tc>
        <w:tc>
          <w:tcPr>
            <w:tcW w:w="4536" w:type="dxa"/>
            <w:vMerge w:val="restart"/>
            <w:tcBorders>
              <w:left w:val="single" w:sz="4" w:space="0" w:color="auto"/>
              <w:right w:val="single" w:sz="4" w:space="0" w:color="auto"/>
            </w:tcBorders>
            <w:vAlign w:val="center"/>
            <w:hideMark/>
          </w:tcPr>
          <w:p w:rsidR="00B56D37" w:rsidRPr="00C74A9B" w:rsidRDefault="00B56D37" w:rsidP="00917C3D">
            <w:pPr>
              <w:ind w:right="-108"/>
              <w:rPr>
                <w:b/>
              </w:rPr>
            </w:pPr>
            <w:r w:rsidRPr="00C74A9B">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B56D37" w:rsidRPr="00C74A9B" w:rsidRDefault="00B56D37" w:rsidP="00917C3D">
            <w:pPr>
              <w:jc w:val="center"/>
              <w:rPr>
                <w:i/>
              </w:rPr>
            </w:pPr>
            <w:r w:rsidRPr="00C74A9B">
              <w:rPr>
                <w:i/>
              </w:rPr>
              <w:t>№</w:t>
            </w:r>
          </w:p>
          <w:p w:rsidR="00B56D37" w:rsidRPr="00C74A9B" w:rsidRDefault="00B56D37" w:rsidP="00917C3D">
            <w:pPr>
              <w:jc w:val="center"/>
              <w:rPr>
                <w:i/>
              </w:rPr>
            </w:pPr>
            <w:r w:rsidRPr="00C74A9B">
              <w:rPr>
                <w:i/>
              </w:rPr>
              <w:t>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B56D37" w:rsidRPr="00C74A9B" w:rsidRDefault="00B56D37" w:rsidP="00917C3D">
            <w:pPr>
              <w:ind w:left="-97" w:right="-86"/>
              <w:jc w:val="center"/>
              <w:rPr>
                <w:i/>
              </w:rPr>
            </w:pPr>
            <w:r w:rsidRPr="00C74A9B">
              <w:rPr>
                <w:i/>
              </w:rPr>
              <w:t>Наименование комплектующего к МТ (в соответствии с государственным реестром МТ)</w:t>
            </w:r>
          </w:p>
        </w:tc>
        <w:tc>
          <w:tcPr>
            <w:tcW w:w="4678" w:type="dxa"/>
            <w:tcBorders>
              <w:top w:val="single" w:sz="4" w:space="0" w:color="auto"/>
              <w:left w:val="single" w:sz="4" w:space="0" w:color="auto"/>
              <w:bottom w:val="single" w:sz="4" w:space="0" w:color="auto"/>
              <w:right w:val="single" w:sz="4" w:space="0" w:color="auto"/>
            </w:tcBorders>
            <w:vAlign w:val="center"/>
            <w:hideMark/>
          </w:tcPr>
          <w:p w:rsidR="00B56D37" w:rsidRPr="00C74A9B" w:rsidRDefault="00B56D37" w:rsidP="00917C3D">
            <w:pPr>
              <w:ind w:left="-97" w:right="-86"/>
              <w:jc w:val="center"/>
              <w:rPr>
                <w:i/>
              </w:rPr>
            </w:pPr>
            <w:r w:rsidRPr="00C74A9B">
              <w:rPr>
                <w:i/>
              </w:rPr>
              <w:t>Техническая характеристика комплектующего к МТ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B56D37" w:rsidRPr="00C74A9B" w:rsidRDefault="00B56D37" w:rsidP="00917C3D">
            <w:pPr>
              <w:ind w:left="-97" w:right="-86"/>
              <w:jc w:val="center"/>
              <w:rPr>
                <w:i/>
              </w:rPr>
            </w:pPr>
            <w:r w:rsidRPr="00C74A9B">
              <w:rPr>
                <w:i/>
              </w:rPr>
              <w:t>Требуемое количество</w:t>
            </w:r>
          </w:p>
          <w:p w:rsidR="00B56D37" w:rsidRPr="00C74A9B" w:rsidRDefault="00B56D37" w:rsidP="00917C3D">
            <w:pPr>
              <w:ind w:left="-97" w:right="-86"/>
              <w:jc w:val="center"/>
              <w:rPr>
                <w:i/>
              </w:rPr>
            </w:pPr>
            <w:r w:rsidRPr="00C74A9B">
              <w:rPr>
                <w:i/>
              </w:rPr>
              <w:t>(с указанием единицы измерения)</w:t>
            </w:r>
          </w:p>
        </w:tc>
      </w:tr>
      <w:tr w:rsidR="00B56D37" w:rsidRPr="00C74A9B" w:rsidTr="00917C3D">
        <w:trPr>
          <w:trHeight w:val="141"/>
        </w:trPr>
        <w:tc>
          <w:tcPr>
            <w:tcW w:w="709" w:type="dxa"/>
            <w:vMerge/>
            <w:tcBorders>
              <w:left w:val="single" w:sz="4" w:space="0" w:color="auto"/>
              <w:right w:val="single" w:sz="4" w:space="0" w:color="auto"/>
            </w:tcBorders>
            <w:vAlign w:val="center"/>
            <w:hideMark/>
          </w:tcPr>
          <w:p w:rsidR="00B56D37" w:rsidRPr="00C74A9B" w:rsidRDefault="00B56D37" w:rsidP="00917C3D">
            <w:pPr>
              <w:jc w:val="center"/>
              <w:rPr>
                <w:b/>
              </w:rPr>
            </w:pPr>
          </w:p>
        </w:tc>
        <w:tc>
          <w:tcPr>
            <w:tcW w:w="4536" w:type="dxa"/>
            <w:vMerge/>
            <w:tcBorders>
              <w:left w:val="single" w:sz="4" w:space="0" w:color="auto"/>
              <w:right w:val="single" w:sz="4" w:space="0" w:color="auto"/>
            </w:tcBorders>
            <w:vAlign w:val="center"/>
            <w:hideMark/>
          </w:tcPr>
          <w:p w:rsidR="00B56D37" w:rsidRPr="00C74A9B" w:rsidRDefault="00B56D37" w:rsidP="00917C3D">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B56D37" w:rsidRPr="00C74A9B" w:rsidRDefault="00B56D37" w:rsidP="00917C3D">
            <w:pPr>
              <w:rPr>
                <w:i/>
              </w:rPr>
            </w:pPr>
            <w:r w:rsidRPr="00C74A9B">
              <w:rPr>
                <w:i/>
              </w:rPr>
              <w:t>Основные комплектующие</w:t>
            </w:r>
          </w:p>
        </w:tc>
      </w:tr>
      <w:tr w:rsidR="00B56D37" w:rsidRPr="00C74A9B" w:rsidTr="00917C3D">
        <w:trPr>
          <w:trHeight w:val="141"/>
        </w:trPr>
        <w:tc>
          <w:tcPr>
            <w:tcW w:w="709" w:type="dxa"/>
            <w:vMerge/>
            <w:tcBorders>
              <w:left w:val="single" w:sz="4" w:space="0" w:color="auto"/>
              <w:right w:val="single" w:sz="4" w:space="0" w:color="auto"/>
            </w:tcBorders>
            <w:vAlign w:val="center"/>
            <w:hideMark/>
          </w:tcPr>
          <w:p w:rsidR="00B56D37" w:rsidRPr="00C74A9B" w:rsidRDefault="00B56D37" w:rsidP="00917C3D">
            <w:pPr>
              <w:jc w:val="center"/>
              <w:rPr>
                <w:b/>
              </w:rPr>
            </w:pPr>
          </w:p>
        </w:tc>
        <w:tc>
          <w:tcPr>
            <w:tcW w:w="4536" w:type="dxa"/>
            <w:vMerge/>
            <w:tcBorders>
              <w:left w:val="single" w:sz="4" w:space="0" w:color="auto"/>
              <w:right w:val="single" w:sz="4" w:space="0" w:color="auto"/>
            </w:tcBorders>
            <w:vAlign w:val="center"/>
            <w:hideMark/>
          </w:tcPr>
          <w:p w:rsidR="00B56D37" w:rsidRPr="00C74A9B" w:rsidRDefault="00B56D37"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56D37" w:rsidRPr="00C74A9B" w:rsidRDefault="00B56D37" w:rsidP="00917C3D">
            <w:pPr>
              <w:jc w:val="center"/>
              <w:rPr>
                <w:lang w:val="en-US"/>
              </w:rPr>
            </w:pPr>
            <w:r w:rsidRPr="00C74A9B">
              <w:rPr>
                <w:lang w:val="en-US"/>
              </w:rPr>
              <w:t>1</w:t>
            </w:r>
          </w:p>
        </w:tc>
        <w:tc>
          <w:tcPr>
            <w:tcW w:w="2835" w:type="dxa"/>
            <w:tcBorders>
              <w:top w:val="single" w:sz="4" w:space="0" w:color="auto"/>
              <w:left w:val="single" w:sz="4" w:space="0" w:color="auto"/>
              <w:bottom w:val="single" w:sz="4" w:space="0" w:color="auto"/>
              <w:right w:val="single" w:sz="4" w:space="0" w:color="auto"/>
            </w:tcBorders>
            <w:vAlign w:val="center"/>
          </w:tcPr>
          <w:p w:rsidR="00B56D37" w:rsidRPr="00C74A9B" w:rsidRDefault="00B56D37" w:rsidP="00917C3D">
            <w:pPr>
              <w:widowControl w:val="0"/>
              <w:autoSpaceDE w:val="0"/>
              <w:autoSpaceDN w:val="0"/>
              <w:adjustRightInd w:val="0"/>
              <w:rPr>
                <w:shd w:val="clear" w:color="auto" w:fill="FFFFFF"/>
              </w:rPr>
            </w:pPr>
            <w:r w:rsidRPr="00C74A9B">
              <w:rPr>
                <w:shd w:val="clear" w:color="auto" w:fill="FFFFFF"/>
              </w:rPr>
              <w:t xml:space="preserve">Светильник операционный </w:t>
            </w:r>
          </w:p>
        </w:tc>
        <w:tc>
          <w:tcPr>
            <w:tcW w:w="4678" w:type="dxa"/>
            <w:tcBorders>
              <w:top w:val="single" w:sz="4" w:space="0" w:color="auto"/>
              <w:left w:val="single" w:sz="4" w:space="0" w:color="auto"/>
              <w:bottom w:val="single" w:sz="4" w:space="0" w:color="auto"/>
              <w:right w:val="single" w:sz="4" w:space="0" w:color="auto"/>
            </w:tcBorders>
            <w:vAlign w:val="center"/>
          </w:tcPr>
          <w:p w:rsidR="00B56D37" w:rsidRPr="00C74A9B" w:rsidRDefault="00B56D37" w:rsidP="00917C3D">
            <w:r w:rsidRPr="00C74A9B">
              <w:t>Интенсивность освещенности не менее 80 000 Люкс</w:t>
            </w:r>
            <w:r>
              <w:t>.</w:t>
            </w:r>
          </w:p>
          <w:p w:rsidR="00B56D37" w:rsidRPr="00C74A9B" w:rsidRDefault="00B56D37" w:rsidP="00917C3D">
            <w:r w:rsidRPr="00C74A9B">
              <w:t>Глубина освещенности не менее 800 мм</w:t>
            </w:r>
            <w:r>
              <w:t>.</w:t>
            </w:r>
          </w:p>
          <w:p w:rsidR="00B56D37" w:rsidRPr="00C74A9B" w:rsidRDefault="00B56D37" w:rsidP="00917C3D">
            <w:r w:rsidRPr="00C74A9B">
              <w:t>Потребляемая мощность не более 350 Вт.</w:t>
            </w:r>
          </w:p>
          <w:p w:rsidR="00B56D37" w:rsidRPr="00C74A9B" w:rsidRDefault="00B56D37" w:rsidP="00917C3D">
            <w:r w:rsidRPr="00C74A9B">
              <w:t>Наличие возможности</w:t>
            </w:r>
            <w:r>
              <w:t xml:space="preserve"> использования </w:t>
            </w:r>
            <w:r>
              <w:lastRenderedPageBreak/>
              <w:t>бестеневой</w:t>
            </w:r>
            <w:r w:rsidRPr="00C74A9B">
              <w:t xml:space="preserve"> технологий освещения</w:t>
            </w:r>
            <w:r>
              <w:t>.</w:t>
            </w:r>
          </w:p>
        </w:tc>
        <w:tc>
          <w:tcPr>
            <w:tcW w:w="1843" w:type="dxa"/>
            <w:tcBorders>
              <w:top w:val="single" w:sz="4" w:space="0" w:color="auto"/>
              <w:left w:val="single" w:sz="4" w:space="0" w:color="auto"/>
              <w:bottom w:val="single" w:sz="4" w:space="0" w:color="auto"/>
              <w:right w:val="single" w:sz="4" w:space="0" w:color="auto"/>
            </w:tcBorders>
            <w:vAlign w:val="center"/>
          </w:tcPr>
          <w:p w:rsidR="00B56D37" w:rsidRPr="00C74A9B" w:rsidRDefault="00B56D37" w:rsidP="00917C3D">
            <w:pPr>
              <w:jc w:val="center"/>
            </w:pPr>
            <w:r w:rsidRPr="00C74A9B">
              <w:lastRenderedPageBreak/>
              <w:t>1 шт.</w:t>
            </w:r>
          </w:p>
        </w:tc>
      </w:tr>
      <w:tr w:rsidR="00B56D37" w:rsidRPr="00C74A9B" w:rsidTr="00917C3D">
        <w:trPr>
          <w:trHeight w:val="141"/>
        </w:trPr>
        <w:tc>
          <w:tcPr>
            <w:tcW w:w="709" w:type="dxa"/>
            <w:vMerge/>
            <w:tcBorders>
              <w:left w:val="single" w:sz="4" w:space="0" w:color="auto"/>
              <w:right w:val="single" w:sz="4" w:space="0" w:color="auto"/>
            </w:tcBorders>
            <w:vAlign w:val="center"/>
          </w:tcPr>
          <w:p w:rsidR="00B56D37" w:rsidRPr="00C74A9B" w:rsidRDefault="00B56D37" w:rsidP="00917C3D">
            <w:pPr>
              <w:jc w:val="center"/>
              <w:rPr>
                <w:b/>
              </w:rPr>
            </w:pPr>
          </w:p>
        </w:tc>
        <w:tc>
          <w:tcPr>
            <w:tcW w:w="4536" w:type="dxa"/>
            <w:vMerge/>
            <w:tcBorders>
              <w:left w:val="single" w:sz="4" w:space="0" w:color="auto"/>
              <w:right w:val="single" w:sz="4" w:space="0" w:color="auto"/>
            </w:tcBorders>
            <w:vAlign w:val="center"/>
          </w:tcPr>
          <w:p w:rsidR="00B56D37" w:rsidRPr="00C74A9B" w:rsidRDefault="00B56D37"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B56D37" w:rsidRPr="00C74A9B" w:rsidRDefault="00B56D37" w:rsidP="00917C3D">
            <w:pPr>
              <w:jc w:val="center"/>
            </w:pPr>
            <w:r w:rsidRPr="00C74A9B">
              <w:t>2</w:t>
            </w:r>
          </w:p>
        </w:tc>
        <w:tc>
          <w:tcPr>
            <w:tcW w:w="2835" w:type="dxa"/>
            <w:tcBorders>
              <w:top w:val="single" w:sz="4" w:space="0" w:color="auto"/>
              <w:left w:val="single" w:sz="4" w:space="0" w:color="auto"/>
              <w:bottom w:val="single" w:sz="4" w:space="0" w:color="auto"/>
              <w:right w:val="single" w:sz="4" w:space="0" w:color="auto"/>
            </w:tcBorders>
            <w:vAlign w:val="center"/>
          </w:tcPr>
          <w:p w:rsidR="00B56D37" w:rsidRPr="00C74A9B" w:rsidRDefault="00B56D37" w:rsidP="00917C3D">
            <w:pPr>
              <w:rPr>
                <w:rFonts w:eastAsia="SimSun"/>
              </w:rPr>
            </w:pPr>
            <w:r w:rsidRPr="00C74A9B">
              <w:t>Купол светильника</w:t>
            </w:r>
          </w:p>
        </w:tc>
        <w:tc>
          <w:tcPr>
            <w:tcW w:w="4678" w:type="dxa"/>
            <w:tcBorders>
              <w:top w:val="single" w:sz="4" w:space="0" w:color="auto"/>
              <w:left w:val="single" w:sz="4" w:space="0" w:color="auto"/>
              <w:bottom w:val="single" w:sz="4" w:space="0" w:color="auto"/>
              <w:right w:val="single" w:sz="4" w:space="0" w:color="auto"/>
            </w:tcBorders>
            <w:vAlign w:val="center"/>
          </w:tcPr>
          <w:p w:rsidR="00B56D37" w:rsidRDefault="00B56D37" w:rsidP="00917C3D">
            <w:r w:rsidRPr="00C74A9B">
              <w:t>Купол светильника должен быть выполнен из прочного металлического каркаса диаметром не менее 700 мм</w:t>
            </w:r>
            <w:r>
              <w:t>.</w:t>
            </w:r>
          </w:p>
          <w:p w:rsidR="00B56D37" w:rsidRPr="0059131A" w:rsidRDefault="00B56D37" w:rsidP="00917C3D">
            <w:r w:rsidRPr="0059131A">
              <w:t>Количество ламп в куполе не менее 1 единицы</w:t>
            </w:r>
            <w:r>
              <w:t>.</w:t>
            </w:r>
          </w:p>
          <w:p w:rsidR="00B56D37" w:rsidRPr="0059131A" w:rsidRDefault="00B56D37" w:rsidP="00917C3D">
            <w:r w:rsidRPr="0059131A">
              <w:t>Мощность лампы не менее 140 Вт</w:t>
            </w:r>
            <w:r>
              <w:t>.</w:t>
            </w:r>
          </w:p>
          <w:p w:rsidR="00B56D37" w:rsidRPr="0059131A" w:rsidRDefault="00B56D37" w:rsidP="00917C3D">
            <w:r w:rsidRPr="0059131A">
              <w:t xml:space="preserve">Тип лампы предпочтительно </w:t>
            </w:r>
            <w:r>
              <w:t>металлогалоидный.</w:t>
            </w:r>
          </w:p>
          <w:p w:rsidR="00B56D37" w:rsidRPr="00C74A9B" w:rsidRDefault="00B56D37" w:rsidP="00917C3D">
            <w:r w:rsidRPr="0059131A">
              <w:t>Средний срок службы не менее 6000 часов</w:t>
            </w:r>
            <w:r>
              <w:t>.</w:t>
            </w:r>
          </w:p>
        </w:tc>
        <w:tc>
          <w:tcPr>
            <w:tcW w:w="1843" w:type="dxa"/>
            <w:tcBorders>
              <w:top w:val="single" w:sz="4" w:space="0" w:color="auto"/>
              <w:left w:val="single" w:sz="4" w:space="0" w:color="auto"/>
              <w:bottom w:val="single" w:sz="4" w:space="0" w:color="auto"/>
              <w:right w:val="single" w:sz="4" w:space="0" w:color="auto"/>
            </w:tcBorders>
            <w:vAlign w:val="center"/>
          </w:tcPr>
          <w:p w:rsidR="00B56D37" w:rsidRPr="00C74A9B" w:rsidRDefault="00B56D37" w:rsidP="00917C3D">
            <w:pPr>
              <w:jc w:val="center"/>
            </w:pPr>
            <w:r w:rsidRPr="00C74A9B">
              <w:t>1 шт.</w:t>
            </w:r>
          </w:p>
        </w:tc>
      </w:tr>
      <w:tr w:rsidR="00B56D37" w:rsidRPr="00C74A9B" w:rsidTr="00917C3D">
        <w:trPr>
          <w:trHeight w:val="141"/>
        </w:trPr>
        <w:tc>
          <w:tcPr>
            <w:tcW w:w="709" w:type="dxa"/>
            <w:vMerge/>
            <w:tcBorders>
              <w:left w:val="single" w:sz="4" w:space="0" w:color="auto"/>
              <w:right w:val="single" w:sz="4" w:space="0" w:color="auto"/>
            </w:tcBorders>
            <w:vAlign w:val="center"/>
          </w:tcPr>
          <w:p w:rsidR="00B56D37" w:rsidRPr="00C74A9B" w:rsidRDefault="00B56D37" w:rsidP="00917C3D">
            <w:pPr>
              <w:jc w:val="center"/>
              <w:rPr>
                <w:b/>
              </w:rPr>
            </w:pPr>
          </w:p>
        </w:tc>
        <w:tc>
          <w:tcPr>
            <w:tcW w:w="4536" w:type="dxa"/>
            <w:vMerge/>
            <w:tcBorders>
              <w:left w:val="single" w:sz="4" w:space="0" w:color="auto"/>
              <w:right w:val="single" w:sz="4" w:space="0" w:color="auto"/>
            </w:tcBorders>
            <w:vAlign w:val="center"/>
          </w:tcPr>
          <w:p w:rsidR="00B56D37" w:rsidRPr="00C74A9B" w:rsidRDefault="00B56D37"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B56D37" w:rsidRPr="00C74A9B" w:rsidRDefault="00B56D37" w:rsidP="00917C3D">
            <w:pPr>
              <w:jc w:val="center"/>
            </w:pPr>
            <w:r w:rsidRPr="00C74A9B">
              <w:t>3</w:t>
            </w:r>
          </w:p>
        </w:tc>
        <w:tc>
          <w:tcPr>
            <w:tcW w:w="2835" w:type="dxa"/>
            <w:tcBorders>
              <w:top w:val="single" w:sz="4" w:space="0" w:color="auto"/>
              <w:left w:val="single" w:sz="4" w:space="0" w:color="auto"/>
              <w:bottom w:val="single" w:sz="4" w:space="0" w:color="auto"/>
              <w:right w:val="single" w:sz="4" w:space="0" w:color="auto"/>
            </w:tcBorders>
            <w:vAlign w:val="center"/>
          </w:tcPr>
          <w:p w:rsidR="00B56D37" w:rsidRPr="00C74A9B" w:rsidRDefault="00B56D37" w:rsidP="00917C3D">
            <w:pPr>
              <w:tabs>
                <w:tab w:val="left" w:pos="1260"/>
              </w:tabs>
            </w:pPr>
            <w:r w:rsidRPr="00C74A9B">
              <w:t>Крепежные компоненты</w:t>
            </w:r>
          </w:p>
        </w:tc>
        <w:tc>
          <w:tcPr>
            <w:tcW w:w="4678" w:type="dxa"/>
            <w:tcBorders>
              <w:top w:val="single" w:sz="4" w:space="0" w:color="auto"/>
              <w:left w:val="single" w:sz="4" w:space="0" w:color="auto"/>
              <w:bottom w:val="single" w:sz="4" w:space="0" w:color="auto"/>
              <w:right w:val="single" w:sz="4" w:space="0" w:color="auto"/>
            </w:tcBorders>
            <w:vAlign w:val="center"/>
          </w:tcPr>
          <w:p w:rsidR="00B56D37" w:rsidRPr="00C74A9B" w:rsidRDefault="00B56D37" w:rsidP="00917C3D">
            <w:r w:rsidRPr="00C74A9B">
              <w:t>Крепежные компоненты светильника должны крепиться непосредственно к потолку и выполнены из высокопрочной стали.</w:t>
            </w:r>
          </w:p>
        </w:tc>
        <w:tc>
          <w:tcPr>
            <w:tcW w:w="1843" w:type="dxa"/>
            <w:tcBorders>
              <w:top w:val="single" w:sz="4" w:space="0" w:color="auto"/>
              <w:left w:val="single" w:sz="4" w:space="0" w:color="auto"/>
              <w:bottom w:val="single" w:sz="4" w:space="0" w:color="auto"/>
              <w:right w:val="single" w:sz="4" w:space="0" w:color="auto"/>
            </w:tcBorders>
          </w:tcPr>
          <w:p w:rsidR="00B56D37" w:rsidRPr="00C74A9B" w:rsidRDefault="00B56D37" w:rsidP="00917C3D">
            <w:pPr>
              <w:jc w:val="center"/>
            </w:pPr>
            <w:r w:rsidRPr="00C74A9B">
              <w:t>1 шт.</w:t>
            </w:r>
          </w:p>
        </w:tc>
      </w:tr>
      <w:tr w:rsidR="00B56D37" w:rsidRPr="00C74A9B" w:rsidTr="00917C3D">
        <w:trPr>
          <w:trHeight w:val="141"/>
        </w:trPr>
        <w:tc>
          <w:tcPr>
            <w:tcW w:w="709" w:type="dxa"/>
            <w:vMerge/>
            <w:tcBorders>
              <w:left w:val="single" w:sz="4" w:space="0" w:color="auto"/>
              <w:right w:val="single" w:sz="4" w:space="0" w:color="auto"/>
            </w:tcBorders>
            <w:vAlign w:val="center"/>
          </w:tcPr>
          <w:p w:rsidR="00B56D37" w:rsidRPr="00C74A9B" w:rsidRDefault="00B56D37" w:rsidP="00917C3D">
            <w:pPr>
              <w:jc w:val="center"/>
              <w:rPr>
                <w:b/>
              </w:rPr>
            </w:pPr>
          </w:p>
        </w:tc>
        <w:tc>
          <w:tcPr>
            <w:tcW w:w="4536" w:type="dxa"/>
            <w:vMerge/>
            <w:tcBorders>
              <w:left w:val="single" w:sz="4" w:space="0" w:color="auto"/>
              <w:right w:val="single" w:sz="4" w:space="0" w:color="auto"/>
            </w:tcBorders>
            <w:vAlign w:val="center"/>
          </w:tcPr>
          <w:p w:rsidR="00B56D37" w:rsidRPr="00C74A9B" w:rsidRDefault="00B56D37"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B56D37" w:rsidRPr="00C74A9B" w:rsidRDefault="00B56D37" w:rsidP="00917C3D">
            <w:pPr>
              <w:jc w:val="center"/>
            </w:pPr>
            <w:r w:rsidRPr="00C74A9B">
              <w:t>4</w:t>
            </w:r>
          </w:p>
        </w:tc>
        <w:tc>
          <w:tcPr>
            <w:tcW w:w="2835" w:type="dxa"/>
            <w:tcBorders>
              <w:top w:val="single" w:sz="4" w:space="0" w:color="auto"/>
              <w:left w:val="single" w:sz="4" w:space="0" w:color="auto"/>
              <w:bottom w:val="single" w:sz="4" w:space="0" w:color="auto"/>
              <w:right w:val="single" w:sz="4" w:space="0" w:color="auto"/>
            </w:tcBorders>
            <w:vAlign w:val="center"/>
          </w:tcPr>
          <w:p w:rsidR="00B56D37" w:rsidRPr="00C74A9B" w:rsidRDefault="00B56D37" w:rsidP="00917C3D">
            <w:pPr>
              <w:tabs>
                <w:tab w:val="left" w:pos="1260"/>
              </w:tabs>
            </w:pPr>
            <w:r w:rsidRPr="00C74A9B">
              <w:t>Поворотные кронштейны</w:t>
            </w:r>
          </w:p>
        </w:tc>
        <w:tc>
          <w:tcPr>
            <w:tcW w:w="4678" w:type="dxa"/>
            <w:tcBorders>
              <w:top w:val="single" w:sz="4" w:space="0" w:color="auto"/>
              <w:left w:val="single" w:sz="4" w:space="0" w:color="auto"/>
              <w:bottom w:val="single" w:sz="4" w:space="0" w:color="auto"/>
              <w:right w:val="single" w:sz="4" w:space="0" w:color="auto"/>
            </w:tcBorders>
            <w:vAlign w:val="center"/>
          </w:tcPr>
          <w:p w:rsidR="00B56D37" w:rsidRPr="00C74A9B" w:rsidRDefault="00B56D37" w:rsidP="00917C3D">
            <w:r w:rsidRPr="00C74A9B">
              <w:t>Кронштейн должен иметь универсальную пружинную систему с углом поворота не менее 270 градусов</w:t>
            </w:r>
            <w:r>
              <w:t>.</w:t>
            </w:r>
          </w:p>
        </w:tc>
        <w:tc>
          <w:tcPr>
            <w:tcW w:w="1843" w:type="dxa"/>
            <w:tcBorders>
              <w:top w:val="single" w:sz="4" w:space="0" w:color="auto"/>
              <w:left w:val="single" w:sz="4" w:space="0" w:color="auto"/>
              <w:bottom w:val="single" w:sz="4" w:space="0" w:color="auto"/>
              <w:right w:val="single" w:sz="4" w:space="0" w:color="auto"/>
            </w:tcBorders>
          </w:tcPr>
          <w:p w:rsidR="00B56D37" w:rsidRPr="00C74A9B" w:rsidRDefault="00B56D37" w:rsidP="00917C3D">
            <w:pPr>
              <w:jc w:val="center"/>
            </w:pPr>
            <w:r w:rsidRPr="00C74A9B">
              <w:t>1 шт.</w:t>
            </w:r>
          </w:p>
        </w:tc>
      </w:tr>
      <w:tr w:rsidR="00B56D37" w:rsidRPr="00C74A9B" w:rsidTr="00917C3D">
        <w:trPr>
          <w:trHeight w:val="141"/>
        </w:trPr>
        <w:tc>
          <w:tcPr>
            <w:tcW w:w="709" w:type="dxa"/>
            <w:vMerge/>
            <w:tcBorders>
              <w:left w:val="single" w:sz="4" w:space="0" w:color="auto"/>
              <w:right w:val="single" w:sz="4" w:space="0" w:color="auto"/>
            </w:tcBorders>
            <w:vAlign w:val="center"/>
          </w:tcPr>
          <w:p w:rsidR="00B56D37" w:rsidRPr="00C74A9B" w:rsidRDefault="00B56D37" w:rsidP="00917C3D">
            <w:pPr>
              <w:jc w:val="center"/>
              <w:rPr>
                <w:b/>
              </w:rPr>
            </w:pPr>
          </w:p>
        </w:tc>
        <w:tc>
          <w:tcPr>
            <w:tcW w:w="4536" w:type="dxa"/>
            <w:vMerge/>
            <w:tcBorders>
              <w:left w:val="single" w:sz="4" w:space="0" w:color="auto"/>
              <w:right w:val="single" w:sz="4" w:space="0" w:color="auto"/>
            </w:tcBorders>
            <w:vAlign w:val="center"/>
          </w:tcPr>
          <w:p w:rsidR="00B56D37" w:rsidRPr="00C74A9B" w:rsidRDefault="00B56D37"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B56D37" w:rsidRPr="00C74A9B" w:rsidRDefault="00B56D37" w:rsidP="00917C3D">
            <w:pPr>
              <w:jc w:val="center"/>
            </w:pPr>
            <w:r w:rsidRPr="00C74A9B">
              <w:t>5</w:t>
            </w:r>
          </w:p>
        </w:tc>
        <w:tc>
          <w:tcPr>
            <w:tcW w:w="2835" w:type="dxa"/>
            <w:tcBorders>
              <w:top w:val="single" w:sz="4" w:space="0" w:color="auto"/>
              <w:left w:val="single" w:sz="4" w:space="0" w:color="auto"/>
              <w:bottom w:val="single" w:sz="4" w:space="0" w:color="auto"/>
              <w:right w:val="single" w:sz="4" w:space="0" w:color="auto"/>
            </w:tcBorders>
            <w:vAlign w:val="center"/>
          </w:tcPr>
          <w:p w:rsidR="00B56D37" w:rsidRPr="00C74A9B" w:rsidRDefault="00B56D37" w:rsidP="00917C3D">
            <w:r w:rsidRPr="00C74A9B">
              <w:t>Съемные ручки</w:t>
            </w:r>
          </w:p>
        </w:tc>
        <w:tc>
          <w:tcPr>
            <w:tcW w:w="4678" w:type="dxa"/>
            <w:tcBorders>
              <w:top w:val="single" w:sz="4" w:space="0" w:color="auto"/>
              <w:left w:val="single" w:sz="4" w:space="0" w:color="auto"/>
              <w:bottom w:val="single" w:sz="4" w:space="0" w:color="auto"/>
              <w:right w:val="single" w:sz="4" w:space="0" w:color="auto"/>
            </w:tcBorders>
            <w:vAlign w:val="center"/>
          </w:tcPr>
          <w:p w:rsidR="00B56D37" w:rsidRPr="00C74A9B" w:rsidRDefault="00B56D37" w:rsidP="00917C3D">
            <w:r w:rsidRPr="00C74A9B">
              <w:t>Съемная ручка должна быть выполне</w:t>
            </w:r>
            <w:r>
              <w:t>на из автоклавируемого пластика.</w:t>
            </w:r>
          </w:p>
        </w:tc>
        <w:tc>
          <w:tcPr>
            <w:tcW w:w="1843" w:type="dxa"/>
            <w:tcBorders>
              <w:top w:val="single" w:sz="4" w:space="0" w:color="auto"/>
              <w:left w:val="single" w:sz="4" w:space="0" w:color="auto"/>
              <w:bottom w:val="single" w:sz="4" w:space="0" w:color="auto"/>
              <w:right w:val="single" w:sz="4" w:space="0" w:color="auto"/>
            </w:tcBorders>
          </w:tcPr>
          <w:p w:rsidR="00B56D37" w:rsidRPr="00C74A9B" w:rsidRDefault="00B56D37" w:rsidP="00917C3D">
            <w:pPr>
              <w:jc w:val="center"/>
            </w:pPr>
            <w:r w:rsidRPr="00C74A9B">
              <w:t>1 шт.</w:t>
            </w:r>
          </w:p>
        </w:tc>
      </w:tr>
      <w:tr w:rsidR="00B56D37" w:rsidRPr="00C74A9B" w:rsidTr="00917C3D">
        <w:trPr>
          <w:trHeight w:val="141"/>
        </w:trPr>
        <w:tc>
          <w:tcPr>
            <w:tcW w:w="709" w:type="dxa"/>
            <w:vMerge/>
            <w:tcBorders>
              <w:left w:val="single" w:sz="4" w:space="0" w:color="auto"/>
              <w:right w:val="single" w:sz="4" w:space="0" w:color="auto"/>
            </w:tcBorders>
            <w:vAlign w:val="center"/>
            <w:hideMark/>
          </w:tcPr>
          <w:p w:rsidR="00B56D37" w:rsidRPr="00C74A9B" w:rsidRDefault="00B56D37" w:rsidP="00917C3D">
            <w:pPr>
              <w:jc w:val="center"/>
              <w:rPr>
                <w:b/>
              </w:rPr>
            </w:pPr>
          </w:p>
        </w:tc>
        <w:tc>
          <w:tcPr>
            <w:tcW w:w="4536" w:type="dxa"/>
            <w:vMerge/>
            <w:tcBorders>
              <w:left w:val="single" w:sz="4" w:space="0" w:color="auto"/>
              <w:right w:val="single" w:sz="4" w:space="0" w:color="auto"/>
            </w:tcBorders>
            <w:vAlign w:val="center"/>
            <w:hideMark/>
          </w:tcPr>
          <w:p w:rsidR="00B56D37" w:rsidRPr="00C74A9B" w:rsidRDefault="00B56D37" w:rsidP="00917C3D">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B56D37" w:rsidRPr="00C74A9B" w:rsidRDefault="00B56D37" w:rsidP="00917C3D">
            <w:pPr>
              <w:rPr>
                <w:i/>
              </w:rPr>
            </w:pPr>
            <w:r w:rsidRPr="00C74A9B">
              <w:rPr>
                <w:i/>
              </w:rPr>
              <w:t>Дополнительные комплектующие</w:t>
            </w:r>
          </w:p>
        </w:tc>
      </w:tr>
      <w:tr w:rsidR="00B56D37" w:rsidRPr="00C74A9B" w:rsidTr="00917C3D">
        <w:trPr>
          <w:trHeight w:val="141"/>
        </w:trPr>
        <w:tc>
          <w:tcPr>
            <w:tcW w:w="709" w:type="dxa"/>
            <w:vMerge/>
            <w:tcBorders>
              <w:left w:val="single" w:sz="4" w:space="0" w:color="auto"/>
              <w:right w:val="single" w:sz="4" w:space="0" w:color="auto"/>
            </w:tcBorders>
            <w:vAlign w:val="center"/>
            <w:hideMark/>
          </w:tcPr>
          <w:p w:rsidR="00B56D37" w:rsidRPr="00C74A9B" w:rsidRDefault="00B56D37" w:rsidP="00917C3D">
            <w:pPr>
              <w:jc w:val="center"/>
              <w:rPr>
                <w:b/>
              </w:rPr>
            </w:pPr>
          </w:p>
        </w:tc>
        <w:tc>
          <w:tcPr>
            <w:tcW w:w="4536" w:type="dxa"/>
            <w:vMerge/>
            <w:tcBorders>
              <w:left w:val="single" w:sz="4" w:space="0" w:color="auto"/>
              <w:right w:val="single" w:sz="4" w:space="0" w:color="auto"/>
            </w:tcBorders>
            <w:vAlign w:val="center"/>
            <w:hideMark/>
          </w:tcPr>
          <w:p w:rsidR="00B56D37" w:rsidRPr="00C74A9B" w:rsidRDefault="00B56D37"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56D37" w:rsidRPr="00C74A9B" w:rsidRDefault="00B56D37" w:rsidP="00917C3D">
            <w:pPr>
              <w:jc w:val="center"/>
            </w:pPr>
            <w:r w:rsidRPr="00C74A9B">
              <w:t>1</w:t>
            </w:r>
          </w:p>
        </w:tc>
        <w:tc>
          <w:tcPr>
            <w:tcW w:w="2835" w:type="dxa"/>
            <w:tcBorders>
              <w:top w:val="single" w:sz="4" w:space="0" w:color="auto"/>
              <w:left w:val="single" w:sz="4" w:space="0" w:color="auto"/>
              <w:bottom w:val="single" w:sz="4" w:space="0" w:color="auto"/>
              <w:right w:val="single" w:sz="4" w:space="0" w:color="auto"/>
            </w:tcBorders>
            <w:vAlign w:val="center"/>
          </w:tcPr>
          <w:p w:rsidR="00B56D37" w:rsidRPr="00C74A9B" w:rsidRDefault="00B56D37" w:rsidP="00917C3D">
            <w:pPr>
              <w:pStyle w:val="25"/>
              <w:jc w:val="left"/>
              <w:rPr>
                <w:rFonts w:ascii="Times New Roman" w:eastAsia="Calibri" w:hAnsi="Times New Roman"/>
              </w:rPr>
            </w:pPr>
            <w:r w:rsidRPr="00C74A9B">
              <w:rPr>
                <w:rFonts w:ascii="Times New Roman" w:eastAsia="Calibri" w:hAnsi="Times New Roman"/>
                <w:sz w:val="22"/>
                <w:szCs w:val="22"/>
              </w:rPr>
              <w:t>-</w:t>
            </w:r>
          </w:p>
        </w:tc>
        <w:tc>
          <w:tcPr>
            <w:tcW w:w="4678" w:type="dxa"/>
            <w:tcBorders>
              <w:top w:val="single" w:sz="4" w:space="0" w:color="auto"/>
              <w:left w:val="single" w:sz="4" w:space="0" w:color="auto"/>
              <w:bottom w:val="single" w:sz="4" w:space="0" w:color="auto"/>
              <w:right w:val="single" w:sz="4" w:space="0" w:color="auto"/>
            </w:tcBorders>
            <w:vAlign w:val="center"/>
          </w:tcPr>
          <w:p w:rsidR="00B56D37" w:rsidRPr="00C74A9B" w:rsidRDefault="00B56D37" w:rsidP="00917C3D">
            <w:r w:rsidRPr="00C74A9B">
              <w:t>-</w:t>
            </w:r>
          </w:p>
        </w:tc>
        <w:tc>
          <w:tcPr>
            <w:tcW w:w="1843" w:type="dxa"/>
            <w:tcBorders>
              <w:top w:val="single" w:sz="4" w:space="0" w:color="auto"/>
              <w:left w:val="single" w:sz="4" w:space="0" w:color="auto"/>
              <w:bottom w:val="single" w:sz="4" w:space="0" w:color="auto"/>
              <w:right w:val="single" w:sz="4" w:space="0" w:color="auto"/>
            </w:tcBorders>
            <w:vAlign w:val="center"/>
          </w:tcPr>
          <w:p w:rsidR="00B56D37" w:rsidRPr="00C74A9B" w:rsidRDefault="00B56D37" w:rsidP="00917C3D">
            <w:pPr>
              <w:jc w:val="center"/>
            </w:pPr>
            <w:r w:rsidRPr="00C74A9B">
              <w:t>-</w:t>
            </w:r>
          </w:p>
        </w:tc>
      </w:tr>
      <w:tr w:rsidR="00B56D37" w:rsidRPr="00C74A9B" w:rsidTr="00917C3D">
        <w:trPr>
          <w:trHeight w:val="137"/>
        </w:trPr>
        <w:tc>
          <w:tcPr>
            <w:tcW w:w="709" w:type="dxa"/>
            <w:vMerge/>
            <w:tcBorders>
              <w:left w:val="single" w:sz="4" w:space="0" w:color="auto"/>
              <w:right w:val="single" w:sz="4" w:space="0" w:color="auto"/>
            </w:tcBorders>
            <w:vAlign w:val="center"/>
            <w:hideMark/>
          </w:tcPr>
          <w:p w:rsidR="00B56D37" w:rsidRPr="00C74A9B" w:rsidRDefault="00B56D37" w:rsidP="00917C3D">
            <w:pPr>
              <w:jc w:val="center"/>
              <w:rPr>
                <w:b/>
              </w:rPr>
            </w:pPr>
          </w:p>
        </w:tc>
        <w:tc>
          <w:tcPr>
            <w:tcW w:w="4536" w:type="dxa"/>
            <w:vMerge/>
            <w:tcBorders>
              <w:left w:val="single" w:sz="4" w:space="0" w:color="auto"/>
              <w:right w:val="single" w:sz="4" w:space="0" w:color="auto"/>
            </w:tcBorders>
            <w:vAlign w:val="center"/>
            <w:hideMark/>
          </w:tcPr>
          <w:p w:rsidR="00B56D37" w:rsidRPr="00C74A9B" w:rsidRDefault="00B56D37" w:rsidP="00917C3D">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B56D37" w:rsidRPr="00C74A9B" w:rsidRDefault="00B56D37" w:rsidP="00917C3D">
            <w:pPr>
              <w:rPr>
                <w:i/>
              </w:rPr>
            </w:pPr>
            <w:r w:rsidRPr="00C74A9B">
              <w:rPr>
                <w:i/>
              </w:rPr>
              <w:t>Расходные материалы и изнашиваемые узлы:</w:t>
            </w:r>
          </w:p>
        </w:tc>
      </w:tr>
      <w:tr w:rsidR="00B56D37" w:rsidRPr="00C74A9B" w:rsidTr="00917C3D">
        <w:trPr>
          <w:trHeight w:val="333"/>
        </w:trPr>
        <w:tc>
          <w:tcPr>
            <w:tcW w:w="709" w:type="dxa"/>
            <w:vMerge/>
            <w:tcBorders>
              <w:left w:val="single" w:sz="4" w:space="0" w:color="auto"/>
              <w:right w:val="single" w:sz="4" w:space="0" w:color="auto"/>
            </w:tcBorders>
            <w:vAlign w:val="center"/>
            <w:hideMark/>
          </w:tcPr>
          <w:p w:rsidR="00B56D37" w:rsidRPr="00C74A9B" w:rsidRDefault="00B56D37" w:rsidP="00917C3D">
            <w:pPr>
              <w:jc w:val="center"/>
              <w:rPr>
                <w:b/>
              </w:rPr>
            </w:pPr>
          </w:p>
        </w:tc>
        <w:tc>
          <w:tcPr>
            <w:tcW w:w="4536" w:type="dxa"/>
            <w:vMerge/>
            <w:tcBorders>
              <w:left w:val="single" w:sz="4" w:space="0" w:color="auto"/>
              <w:right w:val="single" w:sz="4" w:space="0" w:color="auto"/>
            </w:tcBorders>
            <w:vAlign w:val="center"/>
            <w:hideMark/>
          </w:tcPr>
          <w:p w:rsidR="00B56D37" w:rsidRPr="00C74A9B" w:rsidRDefault="00B56D37"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hideMark/>
          </w:tcPr>
          <w:p w:rsidR="00B56D37" w:rsidRPr="00C74A9B" w:rsidRDefault="00B56D37" w:rsidP="00917C3D">
            <w:pPr>
              <w:jc w:val="center"/>
            </w:pPr>
            <w:r w:rsidRPr="00C74A9B">
              <w:t>1</w:t>
            </w:r>
          </w:p>
        </w:tc>
        <w:tc>
          <w:tcPr>
            <w:tcW w:w="2835" w:type="dxa"/>
            <w:tcBorders>
              <w:top w:val="single" w:sz="4" w:space="0" w:color="auto"/>
              <w:left w:val="single" w:sz="4" w:space="0" w:color="auto"/>
              <w:bottom w:val="single" w:sz="4" w:space="0" w:color="auto"/>
              <w:right w:val="single" w:sz="4" w:space="0" w:color="auto"/>
            </w:tcBorders>
            <w:vAlign w:val="center"/>
          </w:tcPr>
          <w:p w:rsidR="00B56D37" w:rsidRPr="00C74A9B" w:rsidRDefault="00B56D37" w:rsidP="00917C3D">
            <w:pPr>
              <w:widowControl w:val="0"/>
            </w:pPr>
            <w:r w:rsidRPr="00C74A9B">
              <w:t>-</w:t>
            </w:r>
          </w:p>
        </w:tc>
        <w:tc>
          <w:tcPr>
            <w:tcW w:w="4678" w:type="dxa"/>
            <w:tcBorders>
              <w:top w:val="single" w:sz="4" w:space="0" w:color="auto"/>
              <w:left w:val="single" w:sz="4" w:space="0" w:color="auto"/>
              <w:bottom w:val="single" w:sz="4" w:space="0" w:color="auto"/>
              <w:right w:val="single" w:sz="4" w:space="0" w:color="auto"/>
            </w:tcBorders>
            <w:vAlign w:val="center"/>
          </w:tcPr>
          <w:p w:rsidR="00B56D37" w:rsidRPr="00C74A9B" w:rsidRDefault="00B56D37" w:rsidP="00917C3D">
            <w:r w:rsidRPr="00C74A9B">
              <w:t>-</w:t>
            </w:r>
          </w:p>
        </w:tc>
        <w:tc>
          <w:tcPr>
            <w:tcW w:w="1843" w:type="dxa"/>
            <w:tcBorders>
              <w:top w:val="single" w:sz="4" w:space="0" w:color="auto"/>
              <w:left w:val="single" w:sz="4" w:space="0" w:color="auto"/>
              <w:bottom w:val="single" w:sz="4" w:space="0" w:color="auto"/>
              <w:right w:val="single" w:sz="4" w:space="0" w:color="auto"/>
            </w:tcBorders>
            <w:vAlign w:val="center"/>
          </w:tcPr>
          <w:p w:rsidR="00B56D37" w:rsidRPr="00C74A9B" w:rsidRDefault="00B56D37" w:rsidP="00917C3D">
            <w:pPr>
              <w:jc w:val="center"/>
            </w:pPr>
            <w:r w:rsidRPr="00C74A9B">
              <w:t>-</w:t>
            </w:r>
          </w:p>
        </w:tc>
      </w:tr>
      <w:tr w:rsidR="00B56D37" w:rsidRPr="00C74A9B"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B56D37" w:rsidRPr="00C74A9B" w:rsidRDefault="00B56D37" w:rsidP="00917C3D">
            <w:pPr>
              <w:tabs>
                <w:tab w:val="left" w:pos="450"/>
              </w:tabs>
              <w:jc w:val="center"/>
              <w:rPr>
                <w:b/>
              </w:rPr>
            </w:pPr>
            <w:r w:rsidRPr="00C74A9B">
              <w:rPr>
                <w:b/>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B56D37" w:rsidRPr="00C74A9B" w:rsidRDefault="00B56D37" w:rsidP="00917C3D">
            <w:pPr>
              <w:rPr>
                <w:b/>
              </w:rPr>
            </w:pPr>
            <w:r w:rsidRPr="00C74A9B">
              <w:rPr>
                <w:b/>
                <w:bCs/>
              </w:rPr>
              <w:t>Требования к условиям эксплуатации</w:t>
            </w:r>
            <w:r w:rsidRPr="00C74A9B">
              <w:t xml:space="preserve"> </w:t>
            </w: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B56D37" w:rsidRPr="00C74A9B" w:rsidRDefault="00B56D37" w:rsidP="00B56D37">
            <w:pPr>
              <w:numPr>
                <w:ilvl w:val="0"/>
                <w:numId w:val="3"/>
              </w:numPr>
              <w:shd w:val="clear" w:color="auto" w:fill="FFFFFF"/>
              <w:tabs>
                <w:tab w:val="left" w:pos="278"/>
              </w:tabs>
              <w:ind w:left="14"/>
            </w:pPr>
            <w:r w:rsidRPr="00C74A9B">
              <w:rPr>
                <w:spacing w:val="-2"/>
              </w:rPr>
              <w:t>Температура эксплуатации / хранения: от 10 д</w:t>
            </w:r>
            <w:r w:rsidRPr="00C74A9B">
              <w:rPr>
                <w:spacing w:val="-2"/>
                <w:lang w:val="en-US"/>
              </w:rPr>
              <w:t>o</w:t>
            </w:r>
            <w:r w:rsidRPr="00C74A9B">
              <w:rPr>
                <w:spacing w:val="-2"/>
              </w:rPr>
              <w:t xml:space="preserve"> 35 °</w:t>
            </w:r>
            <w:r w:rsidRPr="00C74A9B">
              <w:rPr>
                <w:spacing w:val="-2"/>
                <w:lang w:val="en-US"/>
              </w:rPr>
              <w:t>C</w:t>
            </w:r>
          </w:p>
          <w:p w:rsidR="00B56D37" w:rsidRPr="00C74A9B" w:rsidRDefault="00B56D37" w:rsidP="00B56D37">
            <w:pPr>
              <w:numPr>
                <w:ilvl w:val="0"/>
                <w:numId w:val="3"/>
              </w:numPr>
              <w:shd w:val="clear" w:color="auto" w:fill="FFFFFF"/>
              <w:tabs>
                <w:tab w:val="left" w:pos="278"/>
                <w:tab w:val="left" w:pos="3125"/>
              </w:tabs>
              <w:ind w:left="278" w:right="2880" w:hanging="264"/>
            </w:pPr>
            <w:r w:rsidRPr="00C74A9B">
              <w:rPr>
                <w:spacing w:val="-3"/>
              </w:rPr>
              <w:t>Относительная влажность:</w:t>
            </w:r>
            <w:r w:rsidRPr="00C74A9B">
              <w:t xml:space="preserve"> от </w:t>
            </w:r>
            <w:r w:rsidRPr="00C74A9B">
              <w:rPr>
                <w:spacing w:val="-5"/>
              </w:rPr>
              <w:t>30 д</w:t>
            </w:r>
            <w:r w:rsidRPr="00C74A9B">
              <w:rPr>
                <w:spacing w:val="-5"/>
                <w:lang w:val="en-US"/>
              </w:rPr>
              <w:t>o</w:t>
            </w:r>
            <w:r w:rsidRPr="00C74A9B">
              <w:rPr>
                <w:spacing w:val="-5"/>
              </w:rPr>
              <w:t xml:space="preserve"> 75% </w:t>
            </w:r>
            <w:r w:rsidRPr="00C74A9B">
              <w:rPr>
                <w:spacing w:val="-2"/>
              </w:rPr>
              <w:t>(без конденсата)</w:t>
            </w:r>
          </w:p>
          <w:p w:rsidR="00B56D37" w:rsidRPr="00C74A9B" w:rsidRDefault="00B56D37" w:rsidP="00B56D37">
            <w:pPr>
              <w:numPr>
                <w:ilvl w:val="0"/>
                <w:numId w:val="3"/>
              </w:numPr>
              <w:shd w:val="clear" w:color="auto" w:fill="FFFFFF"/>
              <w:tabs>
                <w:tab w:val="left" w:pos="278"/>
                <w:tab w:val="left" w:pos="3125"/>
              </w:tabs>
              <w:ind w:left="14"/>
            </w:pPr>
            <w:r w:rsidRPr="00C74A9B">
              <w:rPr>
                <w:spacing w:val="-3"/>
              </w:rPr>
              <w:t>Давление</w:t>
            </w:r>
            <w:r w:rsidRPr="00C74A9B">
              <w:rPr>
                <w:spacing w:val="-3"/>
                <w:lang w:val="en-US"/>
              </w:rPr>
              <w:t>:</w:t>
            </w:r>
            <w:r w:rsidRPr="00C74A9B">
              <w:rPr>
                <w:lang w:val="en-US"/>
              </w:rPr>
              <w:t xml:space="preserve"> </w:t>
            </w:r>
            <w:r w:rsidRPr="00C74A9B">
              <w:rPr>
                <w:spacing w:val="-1"/>
              </w:rPr>
              <w:t>700 до</w:t>
            </w:r>
            <w:r w:rsidRPr="00C74A9B">
              <w:rPr>
                <w:spacing w:val="-1"/>
                <w:lang w:val="en-US"/>
              </w:rPr>
              <w:t xml:space="preserve"> </w:t>
            </w:r>
            <w:r w:rsidRPr="00C74A9B">
              <w:rPr>
                <w:spacing w:val="-1"/>
              </w:rPr>
              <w:t>1060 гПа</w:t>
            </w:r>
          </w:p>
        </w:tc>
      </w:tr>
    </w:tbl>
    <w:p w:rsidR="0025135D" w:rsidRPr="00C0240A" w:rsidRDefault="0025135D" w:rsidP="0073531D">
      <w:pPr>
        <w:jc w:val="center"/>
        <w:rPr>
          <w:b/>
          <w:bCs/>
          <w:sz w:val="20"/>
          <w:szCs w:val="20"/>
        </w:rPr>
      </w:pPr>
    </w:p>
    <w:p w:rsidR="0073531D" w:rsidRDefault="0073531D" w:rsidP="0073531D">
      <w:pPr>
        <w:jc w:val="center"/>
        <w:rPr>
          <w:b/>
          <w:bCs/>
          <w:color w:val="000000"/>
          <w:sz w:val="20"/>
          <w:szCs w:val="20"/>
        </w:rPr>
      </w:pPr>
      <w:r w:rsidRPr="00C0240A">
        <w:rPr>
          <w:b/>
          <w:bCs/>
          <w:color w:val="000000"/>
          <w:sz w:val="20"/>
          <w:szCs w:val="20"/>
        </w:rPr>
        <w:t>Техническая спецификация</w:t>
      </w:r>
    </w:p>
    <w:p w:rsidR="0073531D" w:rsidRDefault="0073531D" w:rsidP="0073531D">
      <w:pPr>
        <w:jc w:val="center"/>
        <w:rPr>
          <w:b/>
          <w:bCs/>
          <w:color w:val="000000"/>
          <w:sz w:val="20"/>
          <w:szCs w:val="20"/>
        </w:rPr>
      </w:pPr>
      <w:r>
        <w:rPr>
          <w:b/>
          <w:bCs/>
          <w:color w:val="000000"/>
          <w:sz w:val="20"/>
          <w:szCs w:val="20"/>
        </w:rPr>
        <w:t>№17</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36"/>
        <w:gridCol w:w="567"/>
        <w:gridCol w:w="2835"/>
        <w:gridCol w:w="4678"/>
        <w:gridCol w:w="1843"/>
      </w:tblGrid>
      <w:tr w:rsidR="00B56D37" w:rsidRPr="00C0593F" w:rsidTr="00917C3D">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56D37" w:rsidRPr="00C0593F" w:rsidRDefault="00B56D37" w:rsidP="00917C3D">
            <w:pPr>
              <w:ind w:left="-108"/>
              <w:jc w:val="center"/>
              <w:rPr>
                <w:b/>
              </w:rPr>
            </w:pPr>
            <w:r w:rsidRPr="00C0593F">
              <w:rPr>
                <w:b/>
              </w:rPr>
              <w:t>№ п/п</w:t>
            </w: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56D37" w:rsidRPr="00C0593F" w:rsidRDefault="00B56D37" w:rsidP="00917C3D">
            <w:pPr>
              <w:tabs>
                <w:tab w:val="left" w:pos="450"/>
              </w:tabs>
              <w:jc w:val="center"/>
              <w:rPr>
                <w:b/>
              </w:rPr>
            </w:pPr>
            <w:r w:rsidRPr="00C0593F">
              <w:rPr>
                <w:b/>
              </w:rPr>
              <w:t>Критерии</w:t>
            </w:r>
          </w:p>
        </w:tc>
        <w:tc>
          <w:tcPr>
            <w:tcW w:w="992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B56D37" w:rsidRPr="00C0593F" w:rsidRDefault="00B56D37" w:rsidP="00917C3D">
            <w:pPr>
              <w:tabs>
                <w:tab w:val="left" w:pos="450"/>
              </w:tabs>
              <w:jc w:val="center"/>
              <w:rPr>
                <w:b/>
              </w:rPr>
            </w:pPr>
            <w:r w:rsidRPr="00C0593F">
              <w:rPr>
                <w:b/>
              </w:rPr>
              <w:t>Описание</w:t>
            </w:r>
          </w:p>
        </w:tc>
      </w:tr>
      <w:tr w:rsidR="00B56D37" w:rsidRPr="00C0593F"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B56D37" w:rsidRPr="00C0593F" w:rsidRDefault="00B56D37" w:rsidP="00917C3D">
            <w:pPr>
              <w:tabs>
                <w:tab w:val="left" w:pos="450"/>
              </w:tabs>
              <w:jc w:val="center"/>
              <w:rPr>
                <w:b/>
              </w:rPr>
            </w:pPr>
            <w:r w:rsidRPr="00C0593F">
              <w:rPr>
                <w:b/>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B56D37" w:rsidRPr="00C0593F" w:rsidRDefault="00B56D37" w:rsidP="00917C3D">
            <w:pPr>
              <w:tabs>
                <w:tab w:val="left" w:pos="450"/>
              </w:tabs>
              <w:ind w:right="-108"/>
              <w:rPr>
                <w:b/>
              </w:rPr>
            </w:pPr>
            <w:r w:rsidRPr="00C0593F">
              <w:rPr>
                <w:b/>
              </w:rPr>
              <w:t>Наименование медицинской техники (далее – МТ)</w:t>
            </w:r>
          </w:p>
          <w:p w:rsidR="00B56D37" w:rsidRPr="00C0593F" w:rsidRDefault="00B56D37" w:rsidP="00917C3D">
            <w:pPr>
              <w:tabs>
                <w:tab w:val="left" w:pos="450"/>
              </w:tabs>
              <w:ind w:right="-108"/>
              <w:rPr>
                <w:b/>
                <w:i/>
              </w:rPr>
            </w:pPr>
            <w:r w:rsidRPr="00C0593F">
              <w:rPr>
                <w:i/>
              </w:rPr>
              <w:t>(в соответствии с государственным реестром МТ)</w:t>
            </w:r>
          </w:p>
        </w:tc>
        <w:tc>
          <w:tcPr>
            <w:tcW w:w="9923" w:type="dxa"/>
            <w:gridSpan w:val="4"/>
            <w:tcBorders>
              <w:top w:val="single" w:sz="4" w:space="0" w:color="auto"/>
              <w:left w:val="single" w:sz="4" w:space="0" w:color="auto"/>
              <w:bottom w:val="single" w:sz="4" w:space="0" w:color="auto"/>
              <w:right w:val="single" w:sz="4" w:space="0" w:color="auto"/>
            </w:tcBorders>
          </w:tcPr>
          <w:p w:rsidR="00B56D37" w:rsidRPr="002E7380" w:rsidRDefault="00B56D37" w:rsidP="00917C3D">
            <w:pPr>
              <w:widowControl w:val="0"/>
              <w:autoSpaceDE w:val="0"/>
              <w:autoSpaceDN w:val="0"/>
              <w:adjustRightInd w:val="0"/>
              <w:rPr>
                <w:b/>
                <w:shd w:val="clear" w:color="auto" w:fill="FFFFFF"/>
              </w:rPr>
            </w:pPr>
            <w:r w:rsidRPr="002E7380">
              <w:rPr>
                <w:b/>
                <w:shd w:val="clear" w:color="auto" w:fill="FFFFFF"/>
              </w:rPr>
              <w:t xml:space="preserve">Светильник операционный </w:t>
            </w:r>
          </w:p>
          <w:p w:rsidR="00B56D37" w:rsidRPr="002E7380" w:rsidRDefault="00B56D37" w:rsidP="00917C3D">
            <w:pPr>
              <w:pStyle w:val="3"/>
              <w:shd w:val="clear" w:color="auto" w:fill="FFFFFF"/>
              <w:spacing w:before="0"/>
              <w:rPr>
                <w:rFonts w:ascii="Times New Roman" w:hAnsi="Times New Roman"/>
                <w:b w:val="0"/>
                <w:sz w:val="22"/>
                <w:szCs w:val="22"/>
                <w:lang w:eastAsia="en-US"/>
              </w:rPr>
            </w:pPr>
          </w:p>
        </w:tc>
      </w:tr>
      <w:tr w:rsidR="00B56D37" w:rsidRPr="00C0593F"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B56D37" w:rsidRPr="00C0593F" w:rsidRDefault="00B56D37" w:rsidP="00917C3D">
            <w:pPr>
              <w:tabs>
                <w:tab w:val="left" w:pos="450"/>
              </w:tabs>
              <w:jc w:val="center"/>
              <w:rPr>
                <w:b/>
              </w:rPr>
            </w:pPr>
            <w:r w:rsidRPr="00C0593F">
              <w:rPr>
                <w:b/>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B56D37" w:rsidRPr="00C0593F" w:rsidRDefault="00B56D37" w:rsidP="00917C3D">
            <w:pPr>
              <w:tabs>
                <w:tab w:val="left" w:pos="450"/>
              </w:tabs>
              <w:ind w:right="-108"/>
              <w:rPr>
                <w:i/>
              </w:rPr>
            </w:pPr>
            <w:r w:rsidRPr="00C0593F">
              <w:rPr>
                <w:b/>
              </w:rPr>
              <w:t xml:space="preserve">Наименование МТ, относящейся к </w:t>
            </w:r>
            <w:r w:rsidRPr="00C0593F">
              <w:rPr>
                <w:b/>
              </w:rPr>
              <w:lastRenderedPageBreak/>
              <w:t>средствам измерения</w:t>
            </w:r>
          </w:p>
        </w:tc>
        <w:tc>
          <w:tcPr>
            <w:tcW w:w="9923" w:type="dxa"/>
            <w:gridSpan w:val="4"/>
            <w:tcBorders>
              <w:top w:val="single" w:sz="4" w:space="0" w:color="auto"/>
              <w:left w:val="single" w:sz="4" w:space="0" w:color="auto"/>
              <w:bottom w:val="single" w:sz="4" w:space="0" w:color="auto"/>
              <w:right w:val="single" w:sz="4" w:space="0" w:color="auto"/>
            </w:tcBorders>
          </w:tcPr>
          <w:p w:rsidR="00B56D37" w:rsidRPr="00CC2EE6" w:rsidRDefault="00B56D37" w:rsidP="00917C3D">
            <w:pPr>
              <w:rPr>
                <w:rFonts w:eastAsia="BatangChe"/>
              </w:rPr>
            </w:pPr>
            <w:r>
              <w:rPr>
                <w:iCs/>
                <w:color w:val="000000"/>
                <w:sz w:val="20"/>
                <w:szCs w:val="20"/>
              </w:rPr>
              <w:lastRenderedPageBreak/>
              <w:t>Не является СИ</w:t>
            </w:r>
          </w:p>
        </w:tc>
      </w:tr>
      <w:tr w:rsidR="00B56D37" w:rsidRPr="00C0593F" w:rsidTr="00917C3D">
        <w:trPr>
          <w:trHeight w:val="611"/>
        </w:trPr>
        <w:tc>
          <w:tcPr>
            <w:tcW w:w="709" w:type="dxa"/>
            <w:vMerge w:val="restart"/>
            <w:tcBorders>
              <w:left w:val="single" w:sz="4" w:space="0" w:color="auto"/>
              <w:right w:val="single" w:sz="4" w:space="0" w:color="auto"/>
            </w:tcBorders>
            <w:vAlign w:val="center"/>
            <w:hideMark/>
          </w:tcPr>
          <w:p w:rsidR="00B56D37" w:rsidRPr="00C0593F" w:rsidRDefault="00B56D37" w:rsidP="00917C3D">
            <w:pPr>
              <w:jc w:val="center"/>
              <w:rPr>
                <w:b/>
              </w:rPr>
            </w:pPr>
            <w:r w:rsidRPr="00C0593F">
              <w:rPr>
                <w:b/>
              </w:rPr>
              <w:lastRenderedPageBreak/>
              <w:t>3</w:t>
            </w:r>
          </w:p>
        </w:tc>
        <w:tc>
          <w:tcPr>
            <w:tcW w:w="4536" w:type="dxa"/>
            <w:vMerge w:val="restart"/>
            <w:tcBorders>
              <w:left w:val="single" w:sz="4" w:space="0" w:color="auto"/>
              <w:right w:val="single" w:sz="4" w:space="0" w:color="auto"/>
            </w:tcBorders>
            <w:vAlign w:val="center"/>
            <w:hideMark/>
          </w:tcPr>
          <w:p w:rsidR="00B56D37" w:rsidRPr="00C0593F" w:rsidRDefault="00B56D37" w:rsidP="00917C3D">
            <w:pPr>
              <w:ind w:right="-108"/>
              <w:rPr>
                <w:b/>
              </w:rPr>
            </w:pPr>
            <w:r w:rsidRPr="00C0593F">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B56D37" w:rsidRPr="00C0593F" w:rsidRDefault="00B56D37" w:rsidP="00917C3D">
            <w:pPr>
              <w:jc w:val="center"/>
              <w:rPr>
                <w:i/>
              </w:rPr>
            </w:pPr>
            <w:r w:rsidRPr="00C0593F">
              <w:rPr>
                <w:i/>
              </w:rPr>
              <w:t>№</w:t>
            </w:r>
          </w:p>
          <w:p w:rsidR="00B56D37" w:rsidRPr="00C0593F" w:rsidRDefault="00B56D37" w:rsidP="00917C3D">
            <w:pPr>
              <w:jc w:val="center"/>
              <w:rPr>
                <w:i/>
              </w:rPr>
            </w:pPr>
            <w:r w:rsidRPr="00C0593F">
              <w:rPr>
                <w:i/>
              </w:rPr>
              <w:t>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B56D37" w:rsidRPr="00C0593F" w:rsidRDefault="00B56D37" w:rsidP="00917C3D">
            <w:pPr>
              <w:ind w:left="-97" w:right="-86"/>
              <w:jc w:val="center"/>
              <w:rPr>
                <w:i/>
              </w:rPr>
            </w:pPr>
            <w:r w:rsidRPr="00C0593F">
              <w:rPr>
                <w:i/>
              </w:rPr>
              <w:t>Наименование комплектующего к МТ (в соответствии с государственным реестром МТ)</w:t>
            </w:r>
          </w:p>
        </w:tc>
        <w:tc>
          <w:tcPr>
            <w:tcW w:w="4678" w:type="dxa"/>
            <w:tcBorders>
              <w:top w:val="single" w:sz="4" w:space="0" w:color="auto"/>
              <w:left w:val="single" w:sz="4" w:space="0" w:color="auto"/>
              <w:bottom w:val="single" w:sz="4" w:space="0" w:color="auto"/>
              <w:right w:val="single" w:sz="4" w:space="0" w:color="auto"/>
            </w:tcBorders>
            <w:vAlign w:val="center"/>
            <w:hideMark/>
          </w:tcPr>
          <w:p w:rsidR="00B56D37" w:rsidRPr="00C0593F" w:rsidRDefault="00B56D37" w:rsidP="00917C3D">
            <w:pPr>
              <w:ind w:left="-97" w:right="-86"/>
              <w:jc w:val="center"/>
              <w:rPr>
                <w:i/>
              </w:rPr>
            </w:pPr>
            <w:r w:rsidRPr="00C0593F">
              <w:rPr>
                <w:i/>
              </w:rPr>
              <w:t>Техническая характеристика комплектующего к МТ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B56D37" w:rsidRPr="00C0593F" w:rsidRDefault="00B56D37" w:rsidP="00917C3D">
            <w:pPr>
              <w:ind w:left="-97" w:right="-86"/>
              <w:jc w:val="center"/>
              <w:rPr>
                <w:i/>
              </w:rPr>
            </w:pPr>
            <w:r w:rsidRPr="00C0593F">
              <w:rPr>
                <w:i/>
              </w:rPr>
              <w:t>Требуемое количество</w:t>
            </w:r>
          </w:p>
          <w:p w:rsidR="00B56D37" w:rsidRPr="00C0593F" w:rsidRDefault="00B56D37" w:rsidP="00917C3D">
            <w:pPr>
              <w:ind w:left="-97" w:right="-86"/>
              <w:jc w:val="center"/>
              <w:rPr>
                <w:i/>
              </w:rPr>
            </w:pPr>
            <w:r w:rsidRPr="00C0593F">
              <w:rPr>
                <w:i/>
              </w:rPr>
              <w:t>(с указанием единицы измерения)</w:t>
            </w:r>
          </w:p>
        </w:tc>
      </w:tr>
      <w:tr w:rsidR="00B56D37" w:rsidRPr="00C0593F" w:rsidTr="00917C3D">
        <w:trPr>
          <w:trHeight w:val="141"/>
        </w:trPr>
        <w:tc>
          <w:tcPr>
            <w:tcW w:w="709" w:type="dxa"/>
            <w:vMerge/>
            <w:tcBorders>
              <w:left w:val="single" w:sz="4" w:space="0" w:color="auto"/>
              <w:right w:val="single" w:sz="4" w:space="0" w:color="auto"/>
            </w:tcBorders>
            <w:vAlign w:val="center"/>
            <w:hideMark/>
          </w:tcPr>
          <w:p w:rsidR="00B56D37" w:rsidRPr="00C0593F" w:rsidRDefault="00B56D37" w:rsidP="00917C3D">
            <w:pPr>
              <w:jc w:val="center"/>
              <w:rPr>
                <w:b/>
              </w:rPr>
            </w:pPr>
          </w:p>
        </w:tc>
        <w:tc>
          <w:tcPr>
            <w:tcW w:w="4536" w:type="dxa"/>
            <w:vMerge/>
            <w:tcBorders>
              <w:left w:val="single" w:sz="4" w:space="0" w:color="auto"/>
              <w:right w:val="single" w:sz="4" w:space="0" w:color="auto"/>
            </w:tcBorders>
            <w:vAlign w:val="center"/>
            <w:hideMark/>
          </w:tcPr>
          <w:p w:rsidR="00B56D37" w:rsidRPr="00C0593F" w:rsidRDefault="00B56D37" w:rsidP="00917C3D">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B56D37" w:rsidRPr="00C0593F" w:rsidRDefault="00B56D37" w:rsidP="00917C3D">
            <w:pPr>
              <w:rPr>
                <w:i/>
              </w:rPr>
            </w:pPr>
            <w:r w:rsidRPr="00C0593F">
              <w:rPr>
                <w:i/>
              </w:rPr>
              <w:t>Основные комплектующие</w:t>
            </w:r>
          </w:p>
        </w:tc>
      </w:tr>
      <w:tr w:rsidR="00B56D37" w:rsidRPr="00C0593F" w:rsidTr="00917C3D">
        <w:trPr>
          <w:trHeight w:val="141"/>
        </w:trPr>
        <w:tc>
          <w:tcPr>
            <w:tcW w:w="709" w:type="dxa"/>
            <w:vMerge/>
            <w:tcBorders>
              <w:left w:val="single" w:sz="4" w:space="0" w:color="auto"/>
              <w:right w:val="single" w:sz="4" w:space="0" w:color="auto"/>
            </w:tcBorders>
            <w:vAlign w:val="center"/>
            <w:hideMark/>
          </w:tcPr>
          <w:p w:rsidR="00B56D37" w:rsidRPr="00C0593F" w:rsidRDefault="00B56D37" w:rsidP="00917C3D">
            <w:pPr>
              <w:jc w:val="center"/>
              <w:rPr>
                <w:b/>
              </w:rPr>
            </w:pPr>
          </w:p>
        </w:tc>
        <w:tc>
          <w:tcPr>
            <w:tcW w:w="4536" w:type="dxa"/>
            <w:vMerge/>
            <w:tcBorders>
              <w:left w:val="single" w:sz="4" w:space="0" w:color="auto"/>
              <w:right w:val="single" w:sz="4" w:space="0" w:color="auto"/>
            </w:tcBorders>
            <w:vAlign w:val="center"/>
            <w:hideMark/>
          </w:tcPr>
          <w:p w:rsidR="00B56D37" w:rsidRPr="00C0593F" w:rsidRDefault="00B56D37"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56D37" w:rsidRPr="00D96DEE" w:rsidRDefault="00B56D37" w:rsidP="00917C3D">
            <w:pPr>
              <w:jc w:val="center"/>
              <w:rPr>
                <w:lang w:val="en-US"/>
              </w:rPr>
            </w:pPr>
            <w:r>
              <w:rPr>
                <w:lang w:val="en-US"/>
              </w:rPr>
              <w:t>1</w:t>
            </w:r>
          </w:p>
        </w:tc>
        <w:tc>
          <w:tcPr>
            <w:tcW w:w="2835" w:type="dxa"/>
            <w:tcBorders>
              <w:top w:val="single" w:sz="4" w:space="0" w:color="auto"/>
              <w:left w:val="single" w:sz="4" w:space="0" w:color="auto"/>
              <w:bottom w:val="single" w:sz="4" w:space="0" w:color="auto"/>
              <w:right w:val="single" w:sz="4" w:space="0" w:color="auto"/>
            </w:tcBorders>
            <w:vAlign w:val="center"/>
          </w:tcPr>
          <w:p w:rsidR="00B56D37" w:rsidRPr="000041D6" w:rsidRDefault="00B56D37" w:rsidP="00917C3D">
            <w:pPr>
              <w:widowControl w:val="0"/>
              <w:autoSpaceDE w:val="0"/>
              <w:autoSpaceDN w:val="0"/>
              <w:adjustRightInd w:val="0"/>
              <w:rPr>
                <w:color w:val="333333"/>
                <w:shd w:val="clear" w:color="auto" w:fill="FFFFFF"/>
              </w:rPr>
            </w:pPr>
            <w:r w:rsidRPr="000041D6">
              <w:rPr>
                <w:color w:val="333333"/>
                <w:shd w:val="clear" w:color="auto" w:fill="FFFFFF"/>
              </w:rPr>
              <w:t xml:space="preserve">Светильник операционный </w:t>
            </w:r>
          </w:p>
        </w:tc>
        <w:tc>
          <w:tcPr>
            <w:tcW w:w="4678" w:type="dxa"/>
            <w:tcBorders>
              <w:top w:val="single" w:sz="4" w:space="0" w:color="auto"/>
              <w:left w:val="single" w:sz="4" w:space="0" w:color="auto"/>
              <w:bottom w:val="single" w:sz="4" w:space="0" w:color="auto"/>
              <w:right w:val="single" w:sz="4" w:space="0" w:color="auto"/>
            </w:tcBorders>
            <w:vAlign w:val="center"/>
          </w:tcPr>
          <w:p w:rsidR="00B56D37" w:rsidRPr="00700179" w:rsidRDefault="00B56D37" w:rsidP="00917C3D">
            <w:r w:rsidRPr="00700179">
              <w:t>Интенсивность освещенности</w:t>
            </w:r>
            <w:r>
              <w:t xml:space="preserve"> не менее</w:t>
            </w:r>
            <w:r w:rsidRPr="00700179">
              <w:t>, 80 000 -120 000 Люкс</w:t>
            </w:r>
          </w:p>
          <w:p w:rsidR="00B56D37" w:rsidRPr="00700179" w:rsidRDefault="00B56D37" w:rsidP="00917C3D">
            <w:r w:rsidRPr="00700179">
              <w:t>Глубина освещенности</w:t>
            </w:r>
            <w:r>
              <w:t xml:space="preserve"> должна быть не менее</w:t>
            </w:r>
            <w:r w:rsidRPr="00700179">
              <w:t>, 800 мм</w:t>
            </w:r>
          </w:p>
          <w:p w:rsidR="00B56D37" w:rsidRDefault="00B56D37" w:rsidP="00917C3D">
            <w:r w:rsidRPr="00700179">
              <w:t>Потребляемая мощность</w:t>
            </w:r>
            <w:r>
              <w:t xml:space="preserve"> не менее</w:t>
            </w:r>
            <w:r w:rsidRPr="00700179">
              <w:t xml:space="preserve"> 350Вт</w:t>
            </w:r>
            <w:r>
              <w:t>.</w:t>
            </w:r>
          </w:p>
          <w:p w:rsidR="00B56D37" w:rsidRPr="00C3295F" w:rsidRDefault="00B56D37" w:rsidP="00917C3D">
            <w:r>
              <w:t>Бестеневая технология освещения.</w:t>
            </w:r>
          </w:p>
        </w:tc>
        <w:tc>
          <w:tcPr>
            <w:tcW w:w="1843" w:type="dxa"/>
            <w:tcBorders>
              <w:top w:val="single" w:sz="4" w:space="0" w:color="auto"/>
              <w:left w:val="single" w:sz="4" w:space="0" w:color="auto"/>
              <w:bottom w:val="single" w:sz="4" w:space="0" w:color="auto"/>
              <w:right w:val="single" w:sz="4" w:space="0" w:color="auto"/>
            </w:tcBorders>
            <w:vAlign w:val="center"/>
          </w:tcPr>
          <w:p w:rsidR="00B56D37" w:rsidRPr="002518A7" w:rsidRDefault="00B56D37" w:rsidP="00917C3D">
            <w:pPr>
              <w:jc w:val="center"/>
            </w:pPr>
            <w:r>
              <w:t>1 шт.</w:t>
            </w:r>
          </w:p>
        </w:tc>
      </w:tr>
      <w:tr w:rsidR="00B56D37" w:rsidRPr="00C0593F" w:rsidTr="00917C3D">
        <w:trPr>
          <w:trHeight w:val="141"/>
        </w:trPr>
        <w:tc>
          <w:tcPr>
            <w:tcW w:w="709" w:type="dxa"/>
            <w:vMerge/>
            <w:tcBorders>
              <w:left w:val="single" w:sz="4" w:space="0" w:color="auto"/>
              <w:right w:val="single" w:sz="4" w:space="0" w:color="auto"/>
            </w:tcBorders>
            <w:vAlign w:val="center"/>
          </w:tcPr>
          <w:p w:rsidR="00B56D37" w:rsidRPr="00C0593F" w:rsidRDefault="00B56D37" w:rsidP="00917C3D">
            <w:pPr>
              <w:jc w:val="center"/>
              <w:rPr>
                <w:b/>
              </w:rPr>
            </w:pPr>
          </w:p>
        </w:tc>
        <w:tc>
          <w:tcPr>
            <w:tcW w:w="4536" w:type="dxa"/>
            <w:vMerge/>
            <w:tcBorders>
              <w:left w:val="single" w:sz="4" w:space="0" w:color="auto"/>
              <w:right w:val="single" w:sz="4" w:space="0" w:color="auto"/>
            </w:tcBorders>
            <w:vAlign w:val="center"/>
          </w:tcPr>
          <w:p w:rsidR="00B56D37" w:rsidRPr="00C0593F" w:rsidRDefault="00B56D37"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B56D37" w:rsidRPr="00031135" w:rsidRDefault="00B56D37" w:rsidP="00917C3D">
            <w:pPr>
              <w:jc w:val="center"/>
            </w:pPr>
            <w:r w:rsidRPr="00031135">
              <w:t>2</w:t>
            </w:r>
          </w:p>
        </w:tc>
        <w:tc>
          <w:tcPr>
            <w:tcW w:w="2835" w:type="dxa"/>
            <w:tcBorders>
              <w:top w:val="single" w:sz="4" w:space="0" w:color="auto"/>
              <w:left w:val="single" w:sz="4" w:space="0" w:color="auto"/>
              <w:bottom w:val="single" w:sz="4" w:space="0" w:color="auto"/>
              <w:right w:val="single" w:sz="4" w:space="0" w:color="auto"/>
            </w:tcBorders>
            <w:vAlign w:val="center"/>
          </w:tcPr>
          <w:p w:rsidR="00B56D37" w:rsidRPr="00700179" w:rsidRDefault="00B56D37" w:rsidP="00917C3D">
            <w:pPr>
              <w:rPr>
                <w:rFonts w:eastAsia="SimSun"/>
              </w:rPr>
            </w:pPr>
            <w:r w:rsidRPr="00700179">
              <w:t>Купола светильника</w:t>
            </w:r>
          </w:p>
        </w:tc>
        <w:tc>
          <w:tcPr>
            <w:tcW w:w="4678" w:type="dxa"/>
            <w:tcBorders>
              <w:top w:val="single" w:sz="4" w:space="0" w:color="auto"/>
              <w:left w:val="single" w:sz="4" w:space="0" w:color="auto"/>
              <w:bottom w:val="single" w:sz="4" w:space="0" w:color="auto"/>
              <w:right w:val="single" w:sz="4" w:space="0" w:color="auto"/>
            </w:tcBorders>
            <w:vAlign w:val="center"/>
          </w:tcPr>
          <w:p w:rsidR="00B56D37" w:rsidRPr="00675918" w:rsidRDefault="00B56D37" w:rsidP="00917C3D">
            <w:r>
              <w:t>Купол светильника выполнен и з прочного металлического каркаса диаметром не менее 500 мм</w:t>
            </w:r>
          </w:p>
        </w:tc>
        <w:tc>
          <w:tcPr>
            <w:tcW w:w="1843" w:type="dxa"/>
            <w:tcBorders>
              <w:top w:val="single" w:sz="4" w:space="0" w:color="auto"/>
              <w:left w:val="single" w:sz="4" w:space="0" w:color="auto"/>
              <w:bottom w:val="single" w:sz="4" w:space="0" w:color="auto"/>
              <w:right w:val="single" w:sz="4" w:space="0" w:color="auto"/>
            </w:tcBorders>
            <w:vAlign w:val="center"/>
          </w:tcPr>
          <w:p w:rsidR="00B56D37" w:rsidRDefault="00B56D37" w:rsidP="00917C3D">
            <w:pPr>
              <w:jc w:val="center"/>
            </w:pPr>
            <w:r>
              <w:t>1 шт.</w:t>
            </w:r>
          </w:p>
        </w:tc>
      </w:tr>
      <w:tr w:rsidR="00B56D37" w:rsidRPr="00C0593F" w:rsidTr="00917C3D">
        <w:trPr>
          <w:trHeight w:val="141"/>
        </w:trPr>
        <w:tc>
          <w:tcPr>
            <w:tcW w:w="709" w:type="dxa"/>
            <w:vMerge/>
            <w:tcBorders>
              <w:left w:val="single" w:sz="4" w:space="0" w:color="auto"/>
              <w:right w:val="single" w:sz="4" w:space="0" w:color="auto"/>
            </w:tcBorders>
            <w:vAlign w:val="center"/>
          </w:tcPr>
          <w:p w:rsidR="00B56D37" w:rsidRPr="00C0593F" w:rsidRDefault="00B56D37" w:rsidP="00917C3D">
            <w:pPr>
              <w:jc w:val="center"/>
              <w:rPr>
                <w:b/>
              </w:rPr>
            </w:pPr>
          </w:p>
        </w:tc>
        <w:tc>
          <w:tcPr>
            <w:tcW w:w="4536" w:type="dxa"/>
            <w:vMerge/>
            <w:tcBorders>
              <w:left w:val="single" w:sz="4" w:space="0" w:color="auto"/>
              <w:right w:val="single" w:sz="4" w:space="0" w:color="auto"/>
            </w:tcBorders>
            <w:vAlign w:val="center"/>
          </w:tcPr>
          <w:p w:rsidR="00B56D37" w:rsidRPr="00C0593F" w:rsidRDefault="00B56D37"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B56D37" w:rsidRPr="00031135" w:rsidRDefault="00B56D37" w:rsidP="00917C3D">
            <w:pPr>
              <w:jc w:val="center"/>
            </w:pPr>
            <w:r>
              <w:t>3</w:t>
            </w:r>
          </w:p>
        </w:tc>
        <w:tc>
          <w:tcPr>
            <w:tcW w:w="2835" w:type="dxa"/>
            <w:tcBorders>
              <w:top w:val="single" w:sz="4" w:space="0" w:color="auto"/>
              <w:left w:val="single" w:sz="4" w:space="0" w:color="auto"/>
              <w:bottom w:val="single" w:sz="4" w:space="0" w:color="auto"/>
              <w:right w:val="single" w:sz="4" w:space="0" w:color="auto"/>
            </w:tcBorders>
            <w:vAlign w:val="center"/>
          </w:tcPr>
          <w:p w:rsidR="00B56D37" w:rsidRPr="00700179" w:rsidRDefault="00B56D37" w:rsidP="00917C3D">
            <w:pPr>
              <w:tabs>
                <w:tab w:val="left" w:pos="1260"/>
              </w:tabs>
              <w:spacing w:after="120"/>
            </w:pPr>
            <w:r w:rsidRPr="00700179">
              <w:t>Крепежные компоненты</w:t>
            </w:r>
          </w:p>
        </w:tc>
        <w:tc>
          <w:tcPr>
            <w:tcW w:w="4678" w:type="dxa"/>
            <w:tcBorders>
              <w:top w:val="single" w:sz="4" w:space="0" w:color="auto"/>
              <w:left w:val="single" w:sz="4" w:space="0" w:color="auto"/>
              <w:bottom w:val="single" w:sz="4" w:space="0" w:color="auto"/>
              <w:right w:val="single" w:sz="4" w:space="0" w:color="auto"/>
            </w:tcBorders>
            <w:vAlign w:val="center"/>
          </w:tcPr>
          <w:p w:rsidR="00B56D37" w:rsidRPr="00AB7385" w:rsidRDefault="00B56D37" w:rsidP="00917C3D">
            <w:r>
              <w:t>Крепежные компоненты светильника должны крепиться непосредственно к потолку и должны быть выполнены из высокопрочной стали.</w:t>
            </w:r>
          </w:p>
        </w:tc>
        <w:tc>
          <w:tcPr>
            <w:tcW w:w="1843" w:type="dxa"/>
            <w:tcBorders>
              <w:top w:val="single" w:sz="4" w:space="0" w:color="auto"/>
              <w:left w:val="single" w:sz="4" w:space="0" w:color="auto"/>
              <w:bottom w:val="single" w:sz="4" w:space="0" w:color="auto"/>
              <w:right w:val="single" w:sz="4" w:space="0" w:color="auto"/>
            </w:tcBorders>
            <w:vAlign w:val="center"/>
          </w:tcPr>
          <w:p w:rsidR="00B56D37" w:rsidRDefault="00B56D37" w:rsidP="00917C3D">
            <w:pPr>
              <w:jc w:val="center"/>
            </w:pPr>
            <w:r>
              <w:t>1 шт.</w:t>
            </w:r>
          </w:p>
        </w:tc>
      </w:tr>
      <w:tr w:rsidR="00B56D37" w:rsidRPr="00C0593F" w:rsidTr="00917C3D">
        <w:trPr>
          <w:trHeight w:val="141"/>
        </w:trPr>
        <w:tc>
          <w:tcPr>
            <w:tcW w:w="709" w:type="dxa"/>
            <w:vMerge/>
            <w:tcBorders>
              <w:left w:val="single" w:sz="4" w:space="0" w:color="auto"/>
              <w:right w:val="single" w:sz="4" w:space="0" w:color="auto"/>
            </w:tcBorders>
            <w:vAlign w:val="center"/>
          </w:tcPr>
          <w:p w:rsidR="00B56D37" w:rsidRPr="00C0593F" w:rsidRDefault="00B56D37" w:rsidP="00917C3D">
            <w:pPr>
              <w:jc w:val="center"/>
              <w:rPr>
                <w:b/>
              </w:rPr>
            </w:pPr>
          </w:p>
        </w:tc>
        <w:tc>
          <w:tcPr>
            <w:tcW w:w="4536" w:type="dxa"/>
            <w:vMerge/>
            <w:tcBorders>
              <w:left w:val="single" w:sz="4" w:space="0" w:color="auto"/>
              <w:right w:val="single" w:sz="4" w:space="0" w:color="auto"/>
            </w:tcBorders>
            <w:vAlign w:val="center"/>
          </w:tcPr>
          <w:p w:rsidR="00B56D37" w:rsidRPr="00C0593F" w:rsidRDefault="00B56D37"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B56D37" w:rsidRPr="00031135" w:rsidRDefault="00B56D37" w:rsidP="00917C3D">
            <w:pPr>
              <w:jc w:val="center"/>
            </w:pPr>
            <w:r>
              <w:t>4</w:t>
            </w:r>
          </w:p>
        </w:tc>
        <w:tc>
          <w:tcPr>
            <w:tcW w:w="2835" w:type="dxa"/>
            <w:tcBorders>
              <w:top w:val="single" w:sz="4" w:space="0" w:color="auto"/>
              <w:left w:val="single" w:sz="4" w:space="0" w:color="auto"/>
              <w:bottom w:val="single" w:sz="4" w:space="0" w:color="auto"/>
              <w:right w:val="single" w:sz="4" w:space="0" w:color="auto"/>
            </w:tcBorders>
            <w:vAlign w:val="center"/>
          </w:tcPr>
          <w:p w:rsidR="00B56D37" w:rsidRPr="00700179" w:rsidRDefault="00B56D37" w:rsidP="00917C3D">
            <w:pPr>
              <w:tabs>
                <w:tab w:val="left" w:pos="1260"/>
              </w:tabs>
              <w:spacing w:after="120"/>
            </w:pPr>
            <w:r w:rsidRPr="00700179">
              <w:t>Поворотные кронштейны</w:t>
            </w:r>
          </w:p>
        </w:tc>
        <w:tc>
          <w:tcPr>
            <w:tcW w:w="4678" w:type="dxa"/>
            <w:tcBorders>
              <w:top w:val="single" w:sz="4" w:space="0" w:color="auto"/>
              <w:left w:val="single" w:sz="4" w:space="0" w:color="auto"/>
              <w:bottom w:val="single" w:sz="4" w:space="0" w:color="auto"/>
              <w:right w:val="single" w:sz="4" w:space="0" w:color="auto"/>
            </w:tcBorders>
            <w:vAlign w:val="center"/>
          </w:tcPr>
          <w:p w:rsidR="00B56D37" w:rsidRPr="004C09D5" w:rsidRDefault="00B56D37" w:rsidP="00917C3D">
            <w:r>
              <w:t>Кронштейн должен иметь универсальную пружинную систему с углом поворота не менее 270 градусов</w:t>
            </w:r>
          </w:p>
        </w:tc>
        <w:tc>
          <w:tcPr>
            <w:tcW w:w="1843" w:type="dxa"/>
            <w:tcBorders>
              <w:top w:val="single" w:sz="4" w:space="0" w:color="auto"/>
              <w:left w:val="single" w:sz="4" w:space="0" w:color="auto"/>
              <w:bottom w:val="single" w:sz="4" w:space="0" w:color="auto"/>
              <w:right w:val="single" w:sz="4" w:space="0" w:color="auto"/>
            </w:tcBorders>
            <w:vAlign w:val="center"/>
          </w:tcPr>
          <w:p w:rsidR="00B56D37" w:rsidRDefault="00B56D37" w:rsidP="00917C3D">
            <w:pPr>
              <w:jc w:val="center"/>
            </w:pPr>
            <w:r>
              <w:t>1 шт.</w:t>
            </w:r>
          </w:p>
        </w:tc>
      </w:tr>
      <w:tr w:rsidR="00B56D37" w:rsidRPr="00C0593F" w:rsidTr="00917C3D">
        <w:trPr>
          <w:trHeight w:val="141"/>
        </w:trPr>
        <w:tc>
          <w:tcPr>
            <w:tcW w:w="709" w:type="dxa"/>
            <w:vMerge/>
            <w:tcBorders>
              <w:left w:val="single" w:sz="4" w:space="0" w:color="auto"/>
              <w:right w:val="single" w:sz="4" w:space="0" w:color="auto"/>
            </w:tcBorders>
            <w:vAlign w:val="center"/>
          </w:tcPr>
          <w:p w:rsidR="00B56D37" w:rsidRPr="00C0593F" w:rsidRDefault="00B56D37" w:rsidP="00917C3D">
            <w:pPr>
              <w:jc w:val="center"/>
              <w:rPr>
                <w:b/>
              </w:rPr>
            </w:pPr>
          </w:p>
        </w:tc>
        <w:tc>
          <w:tcPr>
            <w:tcW w:w="4536" w:type="dxa"/>
            <w:vMerge/>
            <w:tcBorders>
              <w:left w:val="single" w:sz="4" w:space="0" w:color="auto"/>
              <w:right w:val="single" w:sz="4" w:space="0" w:color="auto"/>
            </w:tcBorders>
            <w:vAlign w:val="center"/>
          </w:tcPr>
          <w:p w:rsidR="00B56D37" w:rsidRPr="00C0593F" w:rsidRDefault="00B56D37"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B56D37" w:rsidRPr="00031135" w:rsidRDefault="00B56D37" w:rsidP="00917C3D">
            <w:pPr>
              <w:jc w:val="center"/>
            </w:pPr>
            <w:r>
              <w:t>5</w:t>
            </w:r>
          </w:p>
        </w:tc>
        <w:tc>
          <w:tcPr>
            <w:tcW w:w="2835" w:type="dxa"/>
            <w:tcBorders>
              <w:top w:val="single" w:sz="4" w:space="0" w:color="auto"/>
              <w:left w:val="single" w:sz="4" w:space="0" w:color="auto"/>
              <w:bottom w:val="single" w:sz="4" w:space="0" w:color="auto"/>
              <w:right w:val="single" w:sz="4" w:space="0" w:color="auto"/>
            </w:tcBorders>
            <w:vAlign w:val="center"/>
          </w:tcPr>
          <w:p w:rsidR="00B56D37" w:rsidRPr="00700179" w:rsidRDefault="00B56D37" w:rsidP="00917C3D">
            <w:r w:rsidRPr="00700179">
              <w:t>Съемные ручки</w:t>
            </w:r>
          </w:p>
        </w:tc>
        <w:tc>
          <w:tcPr>
            <w:tcW w:w="4678" w:type="dxa"/>
            <w:tcBorders>
              <w:top w:val="single" w:sz="4" w:space="0" w:color="auto"/>
              <w:left w:val="single" w:sz="4" w:space="0" w:color="auto"/>
              <w:bottom w:val="single" w:sz="4" w:space="0" w:color="auto"/>
              <w:right w:val="single" w:sz="4" w:space="0" w:color="auto"/>
            </w:tcBorders>
            <w:vAlign w:val="center"/>
          </w:tcPr>
          <w:p w:rsidR="00B56D37" w:rsidRPr="004C09D5" w:rsidRDefault="00B56D37" w:rsidP="00917C3D">
            <w:r>
              <w:t xml:space="preserve">Съемная ручка должна быть выполнена из автоклавируемого пластика </w:t>
            </w:r>
          </w:p>
        </w:tc>
        <w:tc>
          <w:tcPr>
            <w:tcW w:w="1843" w:type="dxa"/>
            <w:tcBorders>
              <w:top w:val="single" w:sz="4" w:space="0" w:color="auto"/>
              <w:left w:val="single" w:sz="4" w:space="0" w:color="auto"/>
              <w:bottom w:val="single" w:sz="4" w:space="0" w:color="auto"/>
              <w:right w:val="single" w:sz="4" w:space="0" w:color="auto"/>
            </w:tcBorders>
            <w:vAlign w:val="center"/>
          </w:tcPr>
          <w:p w:rsidR="00B56D37" w:rsidRDefault="00B56D37" w:rsidP="00917C3D">
            <w:pPr>
              <w:jc w:val="center"/>
            </w:pPr>
            <w:r>
              <w:t>1 шт.</w:t>
            </w:r>
          </w:p>
        </w:tc>
      </w:tr>
      <w:tr w:rsidR="00B56D37" w:rsidRPr="00C0593F" w:rsidTr="00917C3D">
        <w:trPr>
          <w:trHeight w:val="141"/>
        </w:trPr>
        <w:tc>
          <w:tcPr>
            <w:tcW w:w="709" w:type="dxa"/>
            <w:vMerge/>
            <w:tcBorders>
              <w:left w:val="single" w:sz="4" w:space="0" w:color="auto"/>
              <w:right w:val="single" w:sz="4" w:space="0" w:color="auto"/>
            </w:tcBorders>
            <w:vAlign w:val="center"/>
            <w:hideMark/>
          </w:tcPr>
          <w:p w:rsidR="00B56D37" w:rsidRPr="00C0593F" w:rsidRDefault="00B56D37" w:rsidP="00917C3D">
            <w:pPr>
              <w:jc w:val="center"/>
              <w:rPr>
                <w:b/>
              </w:rPr>
            </w:pPr>
          </w:p>
        </w:tc>
        <w:tc>
          <w:tcPr>
            <w:tcW w:w="4536" w:type="dxa"/>
            <w:vMerge/>
            <w:tcBorders>
              <w:left w:val="single" w:sz="4" w:space="0" w:color="auto"/>
              <w:right w:val="single" w:sz="4" w:space="0" w:color="auto"/>
            </w:tcBorders>
            <w:vAlign w:val="center"/>
            <w:hideMark/>
          </w:tcPr>
          <w:p w:rsidR="00B56D37" w:rsidRPr="00C0593F" w:rsidRDefault="00B56D37" w:rsidP="00917C3D">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B56D37" w:rsidRPr="00C0593F" w:rsidRDefault="00B56D37" w:rsidP="00917C3D">
            <w:pPr>
              <w:rPr>
                <w:i/>
              </w:rPr>
            </w:pPr>
            <w:r w:rsidRPr="00C0593F">
              <w:rPr>
                <w:i/>
              </w:rPr>
              <w:t>Дополнительные комплектующие</w:t>
            </w:r>
          </w:p>
        </w:tc>
      </w:tr>
      <w:tr w:rsidR="00B56D37" w:rsidRPr="00C0593F" w:rsidTr="00917C3D">
        <w:trPr>
          <w:trHeight w:val="141"/>
        </w:trPr>
        <w:tc>
          <w:tcPr>
            <w:tcW w:w="709" w:type="dxa"/>
            <w:vMerge/>
            <w:tcBorders>
              <w:left w:val="single" w:sz="4" w:space="0" w:color="auto"/>
              <w:right w:val="single" w:sz="4" w:space="0" w:color="auto"/>
            </w:tcBorders>
            <w:vAlign w:val="center"/>
            <w:hideMark/>
          </w:tcPr>
          <w:p w:rsidR="00B56D37" w:rsidRPr="00C0593F" w:rsidRDefault="00B56D37" w:rsidP="00917C3D">
            <w:pPr>
              <w:jc w:val="center"/>
              <w:rPr>
                <w:b/>
              </w:rPr>
            </w:pPr>
          </w:p>
        </w:tc>
        <w:tc>
          <w:tcPr>
            <w:tcW w:w="4536" w:type="dxa"/>
            <w:vMerge/>
            <w:tcBorders>
              <w:left w:val="single" w:sz="4" w:space="0" w:color="auto"/>
              <w:right w:val="single" w:sz="4" w:space="0" w:color="auto"/>
            </w:tcBorders>
            <w:vAlign w:val="center"/>
            <w:hideMark/>
          </w:tcPr>
          <w:p w:rsidR="00B56D37" w:rsidRPr="00C0593F" w:rsidRDefault="00B56D37"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56D37" w:rsidRPr="00C0593F" w:rsidRDefault="00B56D37" w:rsidP="00917C3D">
            <w:pPr>
              <w:jc w:val="center"/>
            </w:pPr>
            <w:r>
              <w:t>1</w:t>
            </w:r>
          </w:p>
        </w:tc>
        <w:tc>
          <w:tcPr>
            <w:tcW w:w="2835" w:type="dxa"/>
            <w:tcBorders>
              <w:top w:val="single" w:sz="4" w:space="0" w:color="auto"/>
              <w:left w:val="single" w:sz="4" w:space="0" w:color="auto"/>
              <w:bottom w:val="single" w:sz="4" w:space="0" w:color="auto"/>
              <w:right w:val="single" w:sz="4" w:space="0" w:color="auto"/>
            </w:tcBorders>
            <w:vAlign w:val="center"/>
          </w:tcPr>
          <w:p w:rsidR="00B56D37" w:rsidRPr="00F8719C" w:rsidRDefault="00B56D37" w:rsidP="00917C3D">
            <w:pPr>
              <w:pStyle w:val="25"/>
              <w:jc w:val="left"/>
              <w:rPr>
                <w:rFonts w:ascii="Times New Roman" w:eastAsia="Calibri" w:hAnsi="Times New Roman"/>
              </w:rPr>
            </w:pPr>
          </w:p>
        </w:tc>
        <w:tc>
          <w:tcPr>
            <w:tcW w:w="4678" w:type="dxa"/>
            <w:tcBorders>
              <w:top w:val="single" w:sz="4" w:space="0" w:color="auto"/>
              <w:left w:val="single" w:sz="4" w:space="0" w:color="auto"/>
              <w:bottom w:val="single" w:sz="4" w:space="0" w:color="auto"/>
              <w:right w:val="single" w:sz="4" w:space="0" w:color="auto"/>
            </w:tcBorders>
            <w:vAlign w:val="center"/>
          </w:tcPr>
          <w:p w:rsidR="00B56D37" w:rsidRPr="00CB1139" w:rsidRDefault="00B56D37" w:rsidP="00917C3D"/>
        </w:tc>
        <w:tc>
          <w:tcPr>
            <w:tcW w:w="1843" w:type="dxa"/>
            <w:tcBorders>
              <w:top w:val="single" w:sz="4" w:space="0" w:color="auto"/>
              <w:left w:val="single" w:sz="4" w:space="0" w:color="auto"/>
              <w:bottom w:val="single" w:sz="4" w:space="0" w:color="auto"/>
              <w:right w:val="single" w:sz="4" w:space="0" w:color="auto"/>
            </w:tcBorders>
            <w:vAlign w:val="center"/>
          </w:tcPr>
          <w:p w:rsidR="00B56D37" w:rsidRPr="002518A7" w:rsidRDefault="00B56D37" w:rsidP="00917C3D">
            <w:pPr>
              <w:jc w:val="center"/>
            </w:pPr>
          </w:p>
        </w:tc>
      </w:tr>
      <w:tr w:rsidR="00B56D37" w:rsidRPr="00C0593F" w:rsidTr="00917C3D">
        <w:trPr>
          <w:trHeight w:val="137"/>
        </w:trPr>
        <w:tc>
          <w:tcPr>
            <w:tcW w:w="709" w:type="dxa"/>
            <w:vMerge/>
            <w:tcBorders>
              <w:left w:val="single" w:sz="4" w:space="0" w:color="auto"/>
              <w:right w:val="single" w:sz="4" w:space="0" w:color="auto"/>
            </w:tcBorders>
            <w:vAlign w:val="center"/>
            <w:hideMark/>
          </w:tcPr>
          <w:p w:rsidR="00B56D37" w:rsidRPr="00C0593F" w:rsidRDefault="00B56D37" w:rsidP="00917C3D">
            <w:pPr>
              <w:jc w:val="center"/>
              <w:rPr>
                <w:b/>
              </w:rPr>
            </w:pPr>
          </w:p>
        </w:tc>
        <w:tc>
          <w:tcPr>
            <w:tcW w:w="4536" w:type="dxa"/>
            <w:vMerge/>
            <w:tcBorders>
              <w:left w:val="single" w:sz="4" w:space="0" w:color="auto"/>
              <w:right w:val="single" w:sz="4" w:space="0" w:color="auto"/>
            </w:tcBorders>
            <w:vAlign w:val="center"/>
            <w:hideMark/>
          </w:tcPr>
          <w:p w:rsidR="00B56D37" w:rsidRPr="00C0593F" w:rsidRDefault="00B56D37" w:rsidP="00917C3D">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B56D37" w:rsidRPr="006F6DC2" w:rsidRDefault="00B56D37" w:rsidP="00917C3D">
            <w:pPr>
              <w:rPr>
                <w:i/>
              </w:rPr>
            </w:pPr>
            <w:r w:rsidRPr="006F6DC2">
              <w:rPr>
                <w:i/>
              </w:rPr>
              <w:t>Расходные материалы и изнашиваемые узлы:</w:t>
            </w:r>
          </w:p>
        </w:tc>
      </w:tr>
      <w:tr w:rsidR="00B56D37" w:rsidRPr="00C0593F" w:rsidTr="00917C3D">
        <w:trPr>
          <w:trHeight w:val="333"/>
        </w:trPr>
        <w:tc>
          <w:tcPr>
            <w:tcW w:w="709" w:type="dxa"/>
            <w:vMerge/>
            <w:tcBorders>
              <w:left w:val="single" w:sz="4" w:space="0" w:color="auto"/>
              <w:right w:val="single" w:sz="4" w:space="0" w:color="auto"/>
            </w:tcBorders>
            <w:vAlign w:val="center"/>
            <w:hideMark/>
          </w:tcPr>
          <w:p w:rsidR="00B56D37" w:rsidRPr="00C0593F" w:rsidRDefault="00B56D37" w:rsidP="00917C3D">
            <w:pPr>
              <w:jc w:val="center"/>
              <w:rPr>
                <w:b/>
              </w:rPr>
            </w:pPr>
          </w:p>
        </w:tc>
        <w:tc>
          <w:tcPr>
            <w:tcW w:w="4536" w:type="dxa"/>
            <w:vMerge/>
            <w:tcBorders>
              <w:left w:val="single" w:sz="4" w:space="0" w:color="auto"/>
              <w:right w:val="single" w:sz="4" w:space="0" w:color="auto"/>
            </w:tcBorders>
            <w:vAlign w:val="center"/>
            <w:hideMark/>
          </w:tcPr>
          <w:p w:rsidR="00B56D37" w:rsidRPr="00C0593F" w:rsidRDefault="00B56D37"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hideMark/>
          </w:tcPr>
          <w:p w:rsidR="00B56D37" w:rsidRPr="00D56338" w:rsidRDefault="00B56D37" w:rsidP="00917C3D">
            <w:pPr>
              <w:jc w:val="center"/>
            </w:pPr>
            <w:r w:rsidRPr="00D56338">
              <w:t>1</w:t>
            </w:r>
          </w:p>
        </w:tc>
        <w:tc>
          <w:tcPr>
            <w:tcW w:w="2835" w:type="dxa"/>
            <w:tcBorders>
              <w:top w:val="single" w:sz="4" w:space="0" w:color="auto"/>
              <w:left w:val="single" w:sz="4" w:space="0" w:color="auto"/>
              <w:bottom w:val="single" w:sz="4" w:space="0" w:color="auto"/>
              <w:right w:val="single" w:sz="4" w:space="0" w:color="auto"/>
            </w:tcBorders>
            <w:vAlign w:val="center"/>
          </w:tcPr>
          <w:p w:rsidR="00B56D37" w:rsidRPr="006F6DC2" w:rsidRDefault="00B56D37" w:rsidP="00917C3D">
            <w:pPr>
              <w:widowControl w:val="0"/>
              <w:spacing w:before="20"/>
              <w:contextualSpacing/>
              <w:rPr>
                <w:color w:val="000000"/>
              </w:rPr>
            </w:pPr>
          </w:p>
        </w:tc>
        <w:tc>
          <w:tcPr>
            <w:tcW w:w="4678" w:type="dxa"/>
            <w:tcBorders>
              <w:top w:val="single" w:sz="4" w:space="0" w:color="auto"/>
              <w:left w:val="single" w:sz="4" w:space="0" w:color="auto"/>
              <w:bottom w:val="single" w:sz="4" w:space="0" w:color="auto"/>
              <w:right w:val="single" w:sz="4" w:space="0" w:color="auto"/>
            </w:tcBorders>
            <w:vAlign w:val="center"/>
          </w:tcPr>
          <w:p w:rsidR="00B56D37" w:rsidRPr="002444AB" w:rsidRDefault="00B56D37" w:rsidP="00917C3D"/>
        </w:tc>
        <w:tc>
          <w:tcPr>
            <w:tcW w:w="1843" w:type="dxa"/>
            <w:tcBorders>
              <w:top w:val="single" w:sz="4" w:space="0" w:color="auto"/>
              <w:left w:val="single" w:sz="4" w:space="0" w:color="auto"/>
              <w:bottom w:val="single" w:sz="4" w:space="0" w:color="auto"/>
              <w:right w:val="single" w:sz="4" w:space="0" w:color="auto"/>
            </w:tcBorders>
            <w:vAlign w:val="center"/>
          </w:tcPr>
          <w:p w:rsidR="00B56D37" w:rsidRPr="006F6DC2" w:rsidRDefault="00B56D37" w:rsidP="00917C3D">
            <w:pPr>
              <w:jc w:val="center"/>
              <w:rPr>
                <w:lang w:val="en-US"/>
              </w:rPr>
            </w:pPr>
          </w:p>
        </w:tc>
      </w:tr>
      <w:tr w:rsidR="00B56D37" w:rsidRPr="00C0593F"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B56D37" w:rsidRPr="00C0593F" w:rsidRDefault="00B56D37" w:rsidP="00917C3D">
            <w:pPr>
              <w:tabs>
                <w:tab w:val="left" w:pos="450"/>
              </w:tabs>
              <w:jc w:val="center"/>
              <w:rPr>
                <w:b/>
              </w:rPr>
            </w:pPr>
            <w:r w:rsidRPr="00C0593F">
              <w:rPr>
                <w:b/>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B56D37" w:rsidRPr="00C0593F" w:rsidRDefault="00B56D37" w:rsidP="00917C3D">
            <w:pPr>
              <w:rPr>
                <w:b/>
              </w:rPr>
            </w:pPr>
            <w:r w:rsidRPr="00C0593F">
              <w:rPr>
                <w:b/>
                <w:bCs/>
              </w:rPr>
              <w:t>Требования к условиям эксплуатации</w:t>
            </w:r>
            <w:r w:rsidRPr="00C0593F">
              <w:t xml:space="preserve"> </w:t>
            </w: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B56D37" w:rsidRPr="00B2694F" w:rsidRDefault="00B56D37" w:rsidP="00B56D37">
            <w:pPr>
              <w:numPr>
                <w:ilvl w:val="0"/>
                <w:numId w:val="3"/>
              </w:numPr>
              <w:shd w:val="clear" w:color="auto" w:fill="FFFFFF"/>
              <w:tabs>
                <w:tab w:val="left" w:pos="278"/>
              </w:tabs>
              <w:ind w:left="14"/>
              <w:rPr>
                <w:color w:val="000000"/>
              </w:rPr>
            </w:pPr>
            <w:r w:rsidRPr="00B2694F">
              <w:rPr>
                <w:color w:val="000000"/>
                <w:spacing w:val="-2"/>
              </w:rPr>
              <w:t>Температура эксп</w:t>
            </w:r>
            <w:r>
              <w:rPr>
                <w:color w:val="000000"/>
                <w:spacing w:val="-2"/>
              </w:rPr>
              <w:t xml:space="preserve">луатации </w:t>
            </w:r>
            <w:r w:rsidRPr="00B2694F">
              <w:rPr>
                <w:color w:val="000000"/>
                <w:spacing w:val="-2"/>
              </w:rPr>
              <w:t>/</w:t>
            </w:r>
            <w:r>
              <w:rPr>
                <w:color w:val="000000"/>
                <w:spacing w:val="-2"/>
              </w:rPr>
              <w:t xml:space="preserve"> </w:t>
            </w:r>
            <w:r w:rsidRPr="00B2694F">
              <w:rPr>
                <w:color w:val="000000"/>
                <w:spacing w:val="-2"/>
              </w:rPr>
              <w:t>хран</w:t>
            </w:r>
            <w:r>
              <w:rPr>
                <w:color w:val="000000"/>
                <w:spacing w:val="-2"/>
              </w:rPr>
              <w:t>ения</w:t>
            </w:r>
            <w:r w:rsidRPr="00B2694F">
              <w:rPr>
                <w:color w:val="000000"/>
                <w:spacing w:val="-2"/>
              </w:rPr>
              <w:t xml:space="preserve">  :   от 10 д</w:t>
            </w:r>
            <w:r w:rsidRPr="00B2694F">
              <w:rPr>
                <w:color w:val="000000"/>
                <w:spacing w:val="-2"/>
                <w:lang w:val="en-US"/>
              </w:rPr>
              <w:t>o</w:t>
            </w:r>
            <w:r w:rsidRPr="00B2694F">
              <w:rPr>
                <w:color w:val="000000"/>
                <w:spacing w:val="-2"/>
              </w:rPr>
              <w:t xml:space="preserve"> 35 °</w:t>
            </w:r>
            <w:r w:rsidRPr="00B2694F">
              <w:rPr>
                <w:color w:val="000000"/>
                <w:spacing w:val="-2"/>
                <w:lang w:val="en-US"/>
              </w:rPr>
              <w:t>C</w:t>
            </w:r>
          </w:p>
          <w:p w:rsidR="00B56D37" w:rsidRPr="00B2694F" w:rsidRDefault="00B56D37" w:rsidP="00B56D37">
            <w:pPr>
              <w:numPr>
                <w:ilvl w:val="0"/>
                <w:numId w:val="3"/>
              </w:numPr>
              <w:shd w:val="clear" w:color="auto" w:fill="FFFFFF"/>
              <w:tabs>
                <w:tab w:val="left" w:pos="278"/>
                <w:tab w:val="left" w:pos="3125"/>
              </w:tabs>
              <w:spacing w:line="278" w:lineRule="exact"/>
              <w:ind w:left="278" w:right="2880" w:hanging="264"/>
              <w:rPr>
                <w:color w:val="000000"/>
              </w:rPr>
            </w:pPr>
            <w:r>
              <w:rPr>
                <w:color w:val="000000"/>
                <w:spacing w:val="-3"/>
              </w:rPr>
              <w:t>Относительная в</w:t>
            </w:r>
            <w:r w:rsidRPr="00B2694F">
              <w:rPr>
                <w:color w:val="000000"/>
                <w:spacing w:val="-3"/>
              </w:rPr>
              <w:t>лажность:</w:t>
            </w:r>
            <w:r w:rsidRPr="00B2694F">
              <w:rPr>
                <w:color w:val="000000"/>
              </w:rPr>
              <w:tab/>
              <w:t xml:space="preserve">от </w:t>
            </w:r>
            <w:r w:rsidRPr="00B2694F">
              <w:rPr>
                <w:color w:val="000000"/>
                <w:spacing w:val="-5"/>
              </w:rPr>
              <w:t>30 д</w:t>
            </w:r>
            <w:r w:rsidRPr="00B2694F">
              <w:rPr>
                <w:color w:val="000000"/>
                <w:spacing w:val="-5"/>
                <w:lang w:val="en-US"/>
              </w:rPr>
              <w:t>o</w:t>
            </w:r>
            <w:r w:rsidRPr="00B2694F">
              <w:rPr>
                <w:color w:val="000000"/>
                <w:spacing w:val="-5"/>
              </w:rPr>
              <w:t xml:space="preserve"> 75%</w:t>
            </w:r>
            <w:r w:rsidRPr="00B2694F">
              <w:rPr>
                <w:color w:val="000000"/>
                <w:spacing w:val="-5"/>
              </w:rPr>
              <w:br/>
            </w:r>
            <w:r w:rsidRPr="00B2694F">
              <w:rPr>
                <w:color w:val="000000"/>
                <w:spacing w:val="-2"/>
              </w:rPr>
              <w:t>(без конденсата)</w:t>
            </w:r>
          </w:p>
          <w:p w:rsidR="00B56D37" w:rsidRPr="00B2694F" w:rsidRDefault="00B56D37" w:rsidP="00B56D37">
            <w:pPr>
              <w:numPr>
                <w:ilvl w:val="0"/>
                <w:numId w:val="3"/>
              </w:numPr>
              <w:shd w:val="clear" w:color="auto" w:fill="FFFFFF"/>
              <w:tabs>
                <w:tab w:val="left" w:pos="278"/>
                <w:tab w:val="left" w:pos="3125"/>
              </w:tabs>
              <w:ind w:left="14"/>
              <w:rPr>
                <w:color w:val="000000"/>
              </w:rPr>
            </w:pPr>
            <w:r w:rsidRPr="00B2694F">
              <w:rPr>
                <w:color w:val="000000"/>
                <w:spacing w:val="-3"/>
              </w:rPr>
              <w:t>Давление</w:t>
            </w:r>
            <w:r w:rsidRPr="00B2694F">
              <w:rPr>
                <w:color w:val="000000"/>
                <w:spacing w:val="-3"/>
                <w:lang w:val="en-US"/>
              </w:rPr>
              <w:t>:</w:t>
            </w:r>
            <w:r w:rsidRPr="00B2694F">
              <w:rPr>
                <w:color w:val="000000"/>
                <w:lang w:val="en-US"/>
              </w:rPr>
              <w:tab/>
            </w:r>
            <w:r w:rsidRPr="00B2694F">
              <w:rPr>
                <w:color w:val="000000"/>
                <w:spacing w:val="-1"/>
              </w:rPr>
              <w:t xml:space="preserve">700 </w:t>
            </w:r>
            <w:r>
              <w:rPr>
                <w:color w:val="000000"/>
                <w:spacing w:val="-1"/>
              </w:rPr>
              <w:t>до</w:t>
            </w:r>
            <w:r w:rsidRPr="00B2694F">
              <w:rPr>
                <w:color w:val="000000"/>
                <w:spacing w:val="-1"/>
                <w:lang w:val="en-US"/>
              </w:rPr>
              <w:t xml:space="preserve"> </w:t>
            </w:r>
            <w:r w:rsidRPr="00B2694F">
              <w:rPr>
                <w:color w:val="000000"/>
                <w:spacing w:val="-1"/>
              </w:rPr>
              <w:t>1060 гПа</w:t>
            </w:r>
          </w:p>
          <w:p w:rsidR="00B56D37" w:rsidRPr="00C0593F" w:rsidRDefault="00B56D37" w:rsidP="00917C3D"/>
        </w:tc>
      </w:tr>
    </w:tbl>
    <w:p w:rsidR="0025135D" w:rsidRPr="00C0240A" w:rsidRDefault="0025135D" w:rsidP="0073531D">
      <w:pPr>
        <w:jc w:val="center"/>
        <w:rPr>
          <w:b/>
          <w:bCs/>
          <w:sz w:val="20"/>
          <w:szCs w:val="20"/>
        </w:rPr>
      </w:pPr>
    </w:p>
    <w:p w:rsidR="0073531D" w:rsidRDefault="0073531D" w:rsidP="0073531D">
      <w:pPr>
        <w:jc w:val="center"/>
        <w:rPr>
          <w:b/>
          <w:bCs/>
          <w:color w:val="000000"/>
          <w:sz w:val="20"/>
          <w:szCs w:val="20"/>
        </w:rPr>
      </w:pPr>
      <w:r>
        <w:rPr>
          <w:b/>
          <w:bCs/>
          <w:color w:val="000000"/>
          <w:sz w:val="20"/>
          <w:szCs w:val="20"/>
        </w:rPr>
        <w:lastRenderedPageBreak/>
        <w:t>Техническая спе</w:t>
      </w:r>
      <w:r w:rsidRPr="00C0240A">
        <w:rPr>
          <w:b/>
          <w:bCs/>
          <w:color w:val="000000"/>
          <w:sz w:val="20"/>
          <w:szCs w:val="20"/>
        </w:rPr>
        <w:t>цификация</w:t>
      </w:r>
    </w:p>
    <w:p w:rsidR="0073531D" w:rsidRDefault="0073531D" w:rsidP="0073531D">
      <w:pPr>
        <w:jc w:val="center"/>
        <w:rPr>
          <w:b/>
          <w:bCs/>
          <w:color w:val="000000"/>
          <w:sz w:val="20"/>
          <w:szCs w:val="20"/>
        </w:rPr>
      </w:pPr>
      <w:r>
        <w:rPr>
          <w:b/>
          <w:bCs/>
          <w:color w:val="000000"/>
          <w:sz w:val="20"/>
          <w:szCs w:val="20"/>
        </w:rPr>
        <w:t>№18</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36"/>
        <w:gridCol w:w="567"/>
        <w:gridCol w:w="2835"/>
        <w:gridCol w:w="4678"/>
        <w:gridCol w:w="1843"/>
      </w:tblGrid>
      <w:tr w:rsidR="00B56D37" w:rsidRPr="00C0593F" w:rsidTr="00917C3D">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56D37" w:rsidRPr="00C0593F" w:rsidRDefault="00B56D37" w:rsidP="00917C3D">
            <w:pPr>
              <w:ind w:left="-108"/>
              <w:jc w:val="center"/>
              <w:rPr>
                <w:b/>
              </w:rPr>
            </w:pPr>
            <w:r w:rsidRPr="00C0593F">
              <w:rPr>
                <w:b/>
              </w:rPr>
              <w:t>№ п/п</w:t>
            </w: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56D37" w:rsidRPr="00C0593F" w:rsidRDefault="00B56D37" w:rsidP="00917C3D">
            <w:pPr>
              <w:tabs>
                <w:tab w:val="left" w:pos="450"/>
              </w:tabs>
              <w:jc w:val="center"/>
              <w:rPr>
                <w:b/>
              </w:rPr>
            </w:pPr>
            <w:r w:rsidRPr="00C0593F">
              <w:rPr>
                <w:b/>
              </w:rPr>
              <w:t>Критерии</w:t>
            </w:r>
          </w:p>
        </w:tc>
        <w:tc>
          <w:tcPr>
            <w:tcW w:w="992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B56D37" w:rsidRPr="00C0593F" w:rsidRDefault="00B56D37" w:rsidP="00917C3D">
            <w:pPr>
              <w:tabs>
                <w:tab w:val="left" w:pos="450"/>
              </w:tabs>
              <w:jc w:val="center"/>
              <w:rPr>
                <w:b/>
              </w:rPr>
            </w:pPr>
            <w:r w:rsidRPr="00C0593F">
              <w:rPr>
                <w:b/>
              </w:rPr>
              <w:t>Описание</w:t>
            </w:r>
          </w:p>
        </w:tc>
      </w:tr>
      <w:tr w:rsidR="00B56D37" w:rsidRPr="00C0593F"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B56D37" w:rsidRPr="00C0593F" w:rsidRDefault="00B56D37" w:rsidP="00917C3D">
            <w:pPr>
              <w:tabs>
                <w:tab w:val="left" w:pos="450"/>
              </w:tabs>
              <w:jc w:val="center"/>
              <w:rPr>
                <w:b/>
              </w:rPr>
            </w:pPr>
            <w:r w:rsidRPr="00C0593F">
              <w:rPr>
                <w:b/>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B56D37" w:rsidRPr="00C0593F" w:rsidRDefault="00B56D37" w:rsidP="00917C3D">
            <w:pPr>
              <w:tabs>
                <w:tab w:val="left" w:pos="450"/>
              </w:tabs>
              <w:ind w:right="-108"/>
              <w:rPr>
                <w:b/>
              </w:rPr>
            </w:pPr>
            <w:r w:rsidRPr="00C0593F">
              <w:rPr>
                <w:b/>
              </w:rPr>
              <w:t>Наименование медицинской техники (далее – МТ)</w:t>
            </w:r>
          </w:p>
          <w:p w:rsidR="00B56D37" w:rsidRPr="00C0593F" w:rsidRDefault="00B56D37" w:rsidP="00917C3D">
            <w:pPr>
              <w:tabs>
                <w:tab w:val="left" w:pos="450"/>
              </w:tabs>
              <w:ind w:right="-108"/>
              <w:rPr>
                <w:b/>
                <w:i/>
              </w:rPr>
            </w:pPr>
            <w:r w:rsidRPr="00C0593F">
              <w:rPr>
                <w:i/>
              </w:rPr>
              <w:t>(в соответствии с государственным реестром МТ)</w:t>
            </w:r>
          </w:p>
        </w:tc>
        <w:tc>
          <w:tcPr>
            <w:tcW w:w="9923" w:type="dxa"/>
            <w:gridSpan w:val="4"/>
            <w:tcBorders>
              <w:top w:val="single" w:sz="4" w:space="0" w:color="auto"/>
              <w:left w:val="single" w:sz="4" w:space="0" w:color="auto"/>
              <w:bottom w:val="single" w:sz="4" w:space="0" w:color="auto"/>
              <w:right w:val="single" w:sz="4" w:space="0" w:color="auto"/>
            </w:tcBorders>
          </w:tcPr>
          <w:p w:rsidR="00B56D37" w:rsidRPr="00C0593F" w:rsidRDefault="00B56D37" w:rsidP="00917C3D">
            <w:pPr>
              <w:widowControl w:val="0"/>
              <w:autoSpaceDE w:val="0"/>
              <w:autoSpaceDN w:val="0"/>
              <w:adjustRightInd w:val="0"/>
            </w:pPr>
            <w:r w:rsidRPr="009C65F7">
              <w:rPr>
                <w:b/>
                <w:shd w:val="clear" w:color="auto" w:fill="FFFFFF"/>
              </w:rPr>
              <w:t>Фетальный монитор</w:t>
            </w:r>
            <w:r>
              <w:rPr>
                <w:b/>
                <w:shd w:val="clear" w:color="auto" w:fill="FFFFFF"/>
              </w:rPr>
              <w:t xml:space="preserve"> комплекте</w:t>
            </w:r>
            <w:r w:rsidRPr="009C65F7">
              <w:rPr>
                <w:b/>
                <w:shd w:val="clear" w:color="auto" w:fill="FFFFFF"/>
              </w:rPr>
              <w:t xml:space="preserve"> </w:t>
            </w:r>
          </w:p>
          <w:p w:rsidR="00B56D37" w:rsidRPr="00C0593F" w:rsidRDefault="00B56D37" w:rsidP="00917C3D">
            <w:pPr>
              <w:widowControl w:val="0"/>
              <w:autoSpaceDE w:val="0"/>
              <w:autoSpaceDN w:val="0"/>
              <w:adjustRightInd w:val="0"/>
            </w:pPr>
          </w:p>
        </w:tc>
      </w:tr>
      <w:tr w:rsidR="00B56D37" w:rsidRPr="00C0593F"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B56D37" w:rsidRPr="00C0593F" w:rsidRDefault="00B56D37" w:rsidP="00917C3D">
            <w:pPr>
              <w:tabs>
                <w:tab w:val="left" w:pos="450"/>
              </w:tabs>
              <w:jc w:val="center"/>
              <w:rPr>
                <w:b/>
              </w:rPr>
            </w:pPr>
            <w:r w:rsidRPr="00C0593F">
              <w:rPr>
                <w:b/>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B56D37" w:rsidRPr="00C0593F" w:rsidRDefault="00B56D37" w:rsidP="00917C3D">
            <w:pPr>
              <w:tabs>
                <w:tab w:val="left" w:pos="450"/>
              </w:tabs>
              <w:ind w:right="-108"/>
              <w:rPr>
                <w:i/>
              </w:rPr>
            </w:pPr>
            <w:r w:rsidRPr="00C0593F">
              <w:rPr>
                <w:b/>
              </w:rPr>
              <w:t>Наименование МТ, относящейся к средствам измерения</w:t>
            </w:r>
          </w:p>
        </w:tc>
        <w:tc>
          <w:tcPr>
            <w:tcW w:w="9923" w:type="dxa"/>
            <w:gridSpan w:val="4"/>
            <w:tcBorders>
              <w:top w:val="single" w:sz="4" w:space="0" w:color="auto"/>
              <w:left w:val="single" w:sz="4" w:space="0" w:color="auto"/>
              <w:bottom w:val="single" w:sz="4" w:space="0" w:color="auto"/>
              <w:right w:val="single" w:sz="4" w:space="0" w:color="auto"/>
            </w:tcBorders>
          </w:tcPr>
          <w:p w:rsidR="00B56D37" w:rsidRPr="007B00F1" w:rsidRDefault="00B56D37" w:rsidP="00917C3D">
            <w:pPr>
              <w:widowControl w:val="0"/>
              <w:autoSpaceDE w:val="0"/>
              <w:autoSpaceDN w:val="0"/>
              <w:adjustRightInd w:val="0"/>
            </w:pPr>
            <w:r w:rsidRPr="009C65F7">
              <w:rPr>
                <w:b/>
                <w:shd w:val="clear" w:color="auto" w:fill="FFFFFF"/>
              </w:rPr>
              <w:t xml:space="preserve">Фетальный монитор </w:t>
            </w:r>
          </w:p>
        </w:tc>
      </w:tr>
      <w:tr w:rsidR="00B56D37" w:rsidRPr="00C0593F" w:rsidTr="00917C3D">
        <w:trPr>
          <w:trHeight w:val="611"/>
        </w:trPr>
        <w:tc>
          <w:tcPr>
            <w:tcW w:w="709" w:type="dxa"/>
            <w:vMerge w:val="restart"/>
            <w:tcBorders>
              <w:left w:val="single" w:sz="4" w:space="0" w:color="auto"/>
              <w:right w:val="single" w:sz="4" w:space="0" w:color="auto"/>
            </w:tcBorders>
            <w:vAlign w:val="center"/>
            <w:hideMark/>
          </w:tcPr>
          <w:p w:rsidR="00B56D37" w:rsidRPr="00C0593F" w:rsidRDefault="00B56D37" w:rsidP="00917C3D">
            <w:pPr>
              <w:jc w:val="center"/>
              <w:rPr>
                <w:b/>
              </w:rPr>
            </w:pPr>
            <w:r w:rsidRPr="00C0593F">
              <w:rPr>
                <w:b/>
              </w:rPr>
              <w:t>3</w:t>
            </w:r>
          </w:p>
        </w:tc>
        <w:tc>
          <w:tcPr>
            <w:tcW w:w="4536" w:type="dxa"/>
            <w:vMerge w:val="restart"/>
            <w:tcBorders>
              <w:left w:val="single" w:sz="4" w:space="0" w:color="auto"/>
              <w:right w:val="single" w:sz="4" w:space="0" w:color="auto"/>
            </w:tcBorders>
            <w:vAlign w:val="center"/>
            <w:hideMark/>
          </w:tcPr>
          <w:p w:rsidR="00B56D37" w:rsidRPr="00C0593F" w:rsidRDefault="00B56D37" w:rsidP="00917C3D">
            <w:pPr>
              <w:ind w:right="-108"/>
              <w:rPr>
                <w:b/>
              </w:rPr>
            </w:pPr>
            <w:r w:rsidRPr="00C0593F">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B56D37" w:rsidRPr="00C0593F" w:rsidRDefault="00B56D37" w:rsidP="00917C3D">
            <w:pPr>
              <w:jc w:val="center"/>
              <w:rPr>
                <w:i/>
              </w:rPr>
            </w:pPr>
            <w:r w:rsidRPr="00C0593F">
              <w:rPr>
                <w:i/>
              </w:rPr>
              <w:t>№</w:t>
            </w:r>
          </w:p>
          <w:p w:rsidR="00B56D37" w:rsidRPr="00C0593F" w:rsidRDefault="00B56D37" w:rsidP="00917C3D">
            <w:pPr>
              <w:jc w:val="center"/>
              <w:rPr>
                <w:i/>
              </w:rPr>
            </w:pPr>
            <w:r w:rsidRPr="00C0593F">
              <w:rPr>
                <w:i/>
              </w:rPr>
              <w:t>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B56D37" w:rsidRPr="00C0593F" w:rsidRDefault="00B56D37" w:rsidP="00917C3D">
            <w:pPr>
              <w:ind w:left="-97" w:right="-86"/>
              <w:jc w:val="center"/>
              <w:rPr>
                <w:i/>
              </w:rPr>
            </w:pPr>
            <w:r w:rsidRPr="00C0593F">
              <w:rPr>
                <w:i/>
              </w:rPr>
              <w:t>Наименование комплектующего к МТ (в соответствии с государственным реестром МТ)</w:t>
            </w:r>
          </w:p>
        </w:tc>
        <w:tc>
          <w:tcPr>
            <w:tcW w:w="4678" w:type="dxa"/>
            <w:tcBorders>
              <w:top w:val="single" w:sz="4" w:space="0" w:color="auto"/>
              <w:left w:val="single" w:sz="4" w:space="0" w:color="auto"/>
              <w:bottom w:val="single" w:sz="4" w:space="0" w:color="auto"/>
              <w:right w:val="single" w:sz="4" w:space="0" w:color="auto"/>
            </w:tcBorders>
            <w:vAlign w:val="center"/>
            <w:hideMark/>
          </w:tcPr>
          <w:p w:rsidR="00B56D37" w:rsidRPr="00C0593F" w:rsidRDefault="00B56D37" w:rsidP="00917C3D">
            <w:pPr>
              <w:ind w:left="-97" w:right="-86"/>
              <w:jc w:val="center"/>
              <w:rPr>
                <w:i/>
              </w:rPr>
            </w:pPr>
            <w:r w:rsidRPr="00C0593F">
              <w:rPr>
                <w:i/>
              </w:rPr>
              <w:t>Техническая характеристика комплектующего к МТ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B56D37" w:rsidRPr="00C0593F" w:rsidRDefault="00B56D37" w:rsidP="00917C3D">
            <w:pPr>
              <w:ind w:left="-97" w:right="-86"/>
              <w:jc w:val="center"/>
              <w:rPr>
                <w:i/>
              </w:rPr>
            </w:pPr>
            <w:r w:rsidRPr="00C0593F">
              <w:rPr>
                <w:i/>
              </w:rPr>
              <w:t>Требуемое количество</w:t>
            </w:r>
          </w:p>
          <w:p w:rsidR="00B56D37" w:rsidRPr="00C0593F" w:rsidRDefault="00B56D37" w:rsidP="00917C3D">
            <w:pPr>
              <w:ind w:left="-97" w:right="-86"/>
              <w:jc w:val="center"/>
              <w:rPr>
                <w:i/>
              </w:rPr>
            </w:pPr>
            <w:r w:rsidRPr="00C0593F">
              <w:rPr>
                <w:i/>
              </w:rPr>
              <w:t>(с указанием единицы измерения)</w:t>
            </w:r>
          </w:p>
        </w:tc>
      </w:tr>
      <w:tr w:rsidR="00B56D37" w:rsidRPr="00C0593F" w:rsidTr="00917C3D">
        <w:trPr>
          <w:trHeight w:val="141"/>
        </w:trPr>
        <w:tc>
          <w:tcPr>
            <w:tcW w:w="709" w:type="dxa"/>
            <w:vMerge/>
            <w:tcBorders>
              <w:left w:val="single" w:sz="4" w:space="0" w:color="auto"/>
              <w:right w:val="single" w:sz="4" w:space="0" w:color="auto"/>
            </w:tcBorders>
            <w:vAlign w:val="center"/>
            <w:hideMark/>
          </w:tcPr>
          <w:p w:rsidR="00B56D37" w:rsidRPr="00C0593F" w:rsidRDefault="00B56D37" w:rsidP="00917C3D">
            <w:pPr>
              <w:jc w:val="center"/>
              <w:rPr>
                <w:b/>
              </w:rPr>
            </w:pPr>
          </w:p>
        </w:tc>
        <w:tc>
          <w:tcPr>
            <w:tcW w:w="4536" w:type="dxa"/>
            <w:vMerge/>
            <w:tcBorders>
              <w:left w:val="single" w:sz="4" w:space="0" w:color="auto"/>
              <w:right w:val="single" w:sz="4" w:space="0" w:color="auto"/>
            </w:tcBorders>
            <w:vAlign w:val="center"/>
            <w:hideMark/>
          </w:tcPr>
          <w:p w:rsidR="00B56D37" w:rsidRPr="00C0593F" w:rsidRDefault="00B56D37" w:rsidP="00917C3D">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B56D37" w:rsidRPr="00C0593F" w:rsidRDefault="00B56D37" w:rsidP="00917C3D">
            <w:pPr>
              <w:rPr>
                <w:i/>
              </w:rPr>
            </w:pPr>
            <w:r w:rsidRPr="00C0593F">
              <w:rPr>
                <w:i/>
              </w:rPr>
              <w:t>Основные комплектующие</w:t>
            </w:r>
          </w:p>
        </w:tc>
      </w:tr>
      <w:tr w:rsidR="00B56D37" w:rsidRPr="00C0593F" w:rsidTr="00917C3D">
        <w:trPr>
          <w:trHeight w:val="141"/>
        </w:trPr>
        <w:tc>
          <w:tcPr>
            <w:tcW w:w="709" w:type="dxa"/>
            <w:vMerge/>
            <w:tcBorders>
              <w:left w:val="single" w:sz="4" w:space="0" w:color="auto"/>
              <w:right w:val="single" w:sz="4" w:space="0" w:color="auto"/>
            </w:tcBorders>
            <w:vAlign w:val="center"/>
            <w:hideMark/>
          </w:tcPr>
          <w:p w:rsidR="00B56D37" w:rsidRPr="00C0593F" w:rsidRDefault="00B56D37" w:rsidP="00917C3D">
            <w:pPr>
              <w:jc w:val="center"/>
              <w:rPr>
                <w:b/>
              </w:rPr>
            </w:pPr>
          </w:p>
        </w:tc>
        <w:tc>
          <w:tcPr>
            <w:tcW w:w="4536" w:type="dxa"/>
            <w:vMerge/>
            <w:tcBorders>
              <w:left w:val="single" w:sz="4" w:space="0" w:color="auto"/>
              <w:right w:val="single" w:sz="4" w:space="0" w:color="auto"/>
            </w:tcBorders>
            <w:vAlign w:val="center"/>
            <w:hideMark/>
          </w:tcPr>
          <w:p w:rsidR="00B56D37" w:rsidRPr="00C0593F" w:rsidRDefault="00B56D37"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56D37" w:rsidRPr="00D96DEE" w:rsidRDefault="00B56D37" w:rsidP="00917C3D">
            <w:pPr>
              <w:jc w:val="center"/>
              <w:rPr>
                <w:lang w:val="en-US"/>
              </w:rPr>
            </w:pPr>
            <w:r>
              <w:rPr>
                <w:lang w:val="en-US"/>
              </w:rPr>
              <w:t>1</w:t>
            </w:r>
          </w:p>
        </w:tc>
        <w:tc>
          <w:tcPr>
            <w:tcW w:w="2835" w:type="dxa"/>
            <w:tcBorders>
              <w:top w:val="single" w:sz="4" w:space="0" w:color="auto"/>
              <w:left w:val="single" w:sz="4" w:space="0" w:color="auto"/>
              <w:bottom w:val="single" w:sz="4" w:space="0" w:color="auto"/>
              <w:right w:val="single" w:sz="4" w:space="0" w:color="auto"/>
            </w:tcBorders>
          </w:tcPr>
          <w:p w:rsidR="00B56D37" w:rsidRPr="009C65F7" w:rsidRDefault="00B56D37" w:rsidP="00917C3D">
            <w:r w:rsidRPr="009C65F7">
              <w:t>Фетальный монитор</w:t>
            </w:r>
          </w:p>
        </w:tc>
        <w:tc>
          <w:tcPr>
            <w:tcW w:w="4678" w:type="dxa"/>
            <w:tcBorders>
              <w:top w:val="single" w:sz="4" w:space="0" w:color="auto"/>
              <w:left w:val="single" w:sz="4" w:space="0" w:color="auto"/>
              <w:bottom w:val="single" w:sz="4" w:space="0" w:color="auto"/>
              <w:right w:val="single" w:sz="4" w:space="0" w:color="auto"/>
            </w:tcBorders>
            <w:vAlign w:val="center"/>
          </w:tcPr>
          <w:p w:rsidR="00B56D37" w:rsidRPr="009C65F7" w:rsidRDefault="00B56D37" w:rsidP="00917C3D">
            <w:r>
              <w:t>Должен быть</w:t>
            </w:r>
            <w:r w:rsidRPr="009C65F7">
              <w:t xml:space="preserve"> предназначен для непрерывного отображения сердцебиения плода во время беременности</w:t>
            </w:r>
            <w:r>
              <w:t xml:space="preserve">. Должен быть не менее </w:t>
            </w:r>
            <w:r w:rsidRPr="009C65F7">
              <w:t xml:space="preserve">8.0-дюймовый цветной жидкокристаллический (ЖК) дисплей, </w:t>
            </w:r>
            <w:r>
              <w:t>с углом поднятия</w:t>
            </w:r>
            <w:r w:rsidRPr="009C65F7">
              <w:t xml:space="preserve"> </w:t>
            </w:r>
            <w:r>
              <w:t xml:space="preserve">не менее </w:t>
            </w:r>
            <w:r w:rsidRPr="009C65F7">
              <w:rPr>
                <w:color w:val="000000"/>
              </w:rPr>
              <w:t>60°</w:t>
            </w:r>
          </w:p>
        </w:tc>
        <w:tc>
          <w:tcPr>
            <w:tcW w:w="1843" w:type="dxa"/>
            <w:tcBorders>
              <w:top w:val="single" w:sz="4" w:space="0" w:color="auto"/>
              <w:left w:val="single" w:sz="4" w:space="0" w:color="auto"/>
              <w:bottom w:val="single" w:sz="4" w:space="0" w:color="auto"/>
              <w:right w:val="single" w:sz="4" w:space="0" w:color="auto"/>
            </w:tcBorders>
            <w:vAlign w:val="center"/>
          </w:tcPr>
          <w:p w:rsidR="00B56D37" w:rsidRPr="001F0510" w:rsidRDefault="00B56D37" w:rsidP="00917C3D">
            <w:pPr>
              <w:jc w:val="center"/>
            </w:pPr>
            <w:r w:rsidRPr="001F0510">
              <w:t>1шт</w:t>
            </w:r>
          </w:p>
        </w:tc>
      </w:tr>
      <w:tr w:rsidR="00B56D37" w:rsidRPr="00C0593F" w:rsidTr="00917C3D">
        <w:trPr>
          <w:trHeight w:val="141"/>
        </w:trPr>
        <w:tc>
          <w:tcPr>
            <w:tcW w:w="709" w:type="dxa"/>
            <w:vMerge/>
            <w:tcBorders>
              <w:left w:val="single" w:sz="4" w:space="0" w:color="auto"/>
              <w:right w:val="single" w:sz="4" w:space="0" w:color="auto"/>
            </w:tcBorders>
            <w:vAlign w:val="center"/>
          </w:tcPr>
          <w:p w:rsidR="00B56D37" w:rsidRPr="00C0593F" w:rsidRDefault="00B56D37" w:rsidP="00917C3D">
            <w:pPr>
              <w:jc w:val="center"/>
              <w:rPr>
                <w:b/>
              </w:rPr>
            </w:pPr>
          </w:p>
        </w:tc>
        <w:tc>
          <w:tcPr>
            <w:tcW w:w="4536" w:type="dxa"/>
            <w:vMerge/>
            <w:tcBorders>
              <w:left w:val="single" w:sz="4" w:space="0" w:color="auto"/>
              <w:right w:val="single" w:sz="4" w:space="0" w:color="auto"/>
            </w:tcBorders>
            <w:vAlign w:val="center"/>
          </w:tcPr>
          <w:p w:rsidR="00B56D37" w:rsidRPr="00C0593F" w:rsidRDefault="00B56D37"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B56D37" w:rsidRPr="009C65F7" w:rsidRDefault="00B56D37" w:rsidP="00917C3D">
            <w:pPr>
              <w:jc w:val="center"/>
            </w:pPr>
            <w:r w:rsidRPr="009C65F7">
              <w:t>2</w:t>
            </w:r>
          </w:p>
        </w:tc>
        <w:tc>
          <w:tcPr>
            <w:tcW w:w="2835" w:type="dxa"/>
            <w:tcBorders>
              <w:top w:val="single" w:sz="4" w:space="0" w:color="auto"/>
              <w:left w:val="single" w:sz="4" w:space="0" w:color="auto"/>
              <w:bottom w:val="single" w:sz="4" w:space="0" w:color="auto"/>
              <w:right w:val="single" w:sz="4" w:space="0" w:color="auto"/>
            </w:tcBorders>
          </w:tcPr>
          <w:p w:rsidR="00B56D37" w:rsidRPr="009C65F7" w:rsidRDefault="00B56D37" w:rsidP="00917C3D">
            <w:r w:rsidRPr="009C65F7">
              <w:t>Датчики</w:t>
            </w:r>
            <w:r w:rsidRPr="009C65F7">
              <w:rPr>
                <w:rFonts w:eastAsia="MS Gothic"/>
              </w:rPr>
              <w:t>（</w:t>
            </w:r>
            <w:r w:rsidRPr="009C65F7">
              <w:t>ультразвуковой датчик, токодинамометр, ручной маркер</w:t>
            </w:r>
            <w:r w:rsidRPr="009C65F7">
              <w:rPr>
                <w:rFonts w:eastAsia="MS Gothic"/>
              </w:rPr>
              <w:t>)</w:t>
            </w:r>
            <w:r w:rsidRPr="009C65F7">
              <w:t>;</w:t>
            </w:r>
          </w:p>
        </w:tc>
        <w:tc>
          <w:tcPr>
            <w:tcW w:w="4678" w:type="dxa"/>
            <w:tcBorders>
              <w:top w:val="single" w:sz="4" w:space="0" w:color="auto"/>
              <w:left w:val="single" w:sz="4" w:space="0" w:color="auto"/>
              <w:bottom w:val="single" w:sz="4" w:space="0" w:color="auto"/>
              <w:right w:val="single" w:sz="4" w:space="0" w:color="auto"/>
            </w:tcBorders>
            <w:vAlign w:val="center"/>
          </w:tcPr>
          <w:p w:rsidR="00B56D37" w:rsidRPr="00D13C7A" w:rsidRDefault="00B56D37" w:rsidP="00917C3D">
            <w:pPr>
              <w:rPr>
                <w:sz w:val="20"/>
                <w:szCs w:val="20"/>
              </w:rPr>
            </w:pPr>
            <w:r w:rsidRPr="00D13C7A">
              <w:rPr>
                <w:sz w:val="20"/>
                <w:szCs w:val="20"/>
              </w:rPr>
              <w:t>Номинальная частота:</w:t>
            </w:r>
            <w:r>
              <w:rPr>
                <w:sz w:val="20"/>
                <w:szCs w:val="20"/>
              </w:rPr>
              <w:t xml:space="preserve">не менее </w:t>
            </w:r>
            <w:r w:rsidRPr="00D13C7A">
              <w:rPr>
                <w:sz w:val="20"/>
                <w:szCs w:val="20"/>
              </w:rPr>
              <w:t xml:space="preserve"> 1.0 МГц</w:t>
            </w:r>
          </w:p>
          <w:p w:rsidR="00B56D37" w:rsidRPr="00D13C7A" w:rsidRDefault="00B56D37" w:rsidP="00917C3D">
            <w:pPr>
              <w:rPr>
                <w:sz w:val="20"/>
                <w:szCs w:val="20"/>
              </w:rPr>
            </w:pPr>
            <w:r w:rsidRPr="00D13C7A">
              <w:rPr>
                <w:sz w:val="20"/>
                <w:szCs w:val="20"/>
              </w:rPr>
              <w:tab/>
              <w:t>Частота работы:</w:t>
            </w:r>
            <w:r>
              <w:rPr>
                <w:sz w:val="20"/>
                <w:szCs w:val="20"/>
              </w:rPr>
              <w:t xml:space="preserve"> не менее </w:t>
            </w:r>
            <w:r w:rsidRPr="00D13C7A">
              <w:rPr>
                <w:sz w:val="20"/>
                <w:szCs w:val="20"/>
              </w:rPr>
              <w:t xml:space="preserve"> 1.0 МГц или </w:t>
            </w:r>
            <w:r w:rsidRPr="00D13C7A">
              <w:rPr>
                <w:color w:val="333333"/>
                <w:sz w:val="20"/>
                <w:szCs w:val="20"/>
              </w:rPr>
              <w:t xml:space="preserve"> ±</w:t>
            </w:r>
            <w:r w:rsidRPr="00D13C7A">
              <w:rPr>
                <w:sz w:val="20"/>
                <w:szCs w:val="20"/>
              </w:rPr>
              <w:t>10</w:t>
            </w:r>
            <w:r w:rsidRPr="00D13C7A">
              <w:rPr>
                <w:rFonts w:eastAsia="MS Gothic"/>
                <w:sz w:val="20"/>
                <w:szCs w:val="20"/>
              </w:rPr>
              <w:t>％</w:t>
            </w:r>
          </w:p>
          <w:p w:rsidR="00B56D37" w:rsidRPr="00D13C7A" w:rsidRDefault="00B56D37" w:rsidP="00917C3D">
            <w:pPr>
              <w:rPr>
                <w:sz w:val="20"/>
                <w:szCs w:val="20"/>
              </w:rPr>
            </w:pPr>
            <w:r w:rsidRPr="00D13C7A">
              <w:rPr>
                <w:sz w:val="20"/>
                <w:szCs w:val="20"/>
              </w:rPr>
              <w:tab/>
              <w:t>Негативное звуковое давление: P</w:t>
            </w:r>
            <w:r w:rsidRPr="00D13C7A">
              <w:rPr>
                <w:rFonts w:eastAsia="MS Gothic"/>
                <w:sz w:val="20"/>
                <w:szCs w:val="20"/>
              </w:rPr>
              <w:t>＜</w:t>
            </w:r>
            <w:r w:rsidRPr="00D13C7A">
              <w:rPr>
                <w:sz w:val="20"/>
                <w:szCs w:val="20"/>
              </w:rPr>
              <w:t>1</w:t>
            </w:r>
          </w:p>
          <w:p w:rsidR="00B56D37" w:rsidRPr="00D13C7A" w:rsidRDefault="00B56D37" w:rsidP="00917C3D">
            <w:pPr>
              <w:rPr>
                <w:sz w:val="20"/>
                <w:szCs w:val="20"/>
              </w:rPr>
            </w:pPr>
            <w:r w:rsidRPr="00D13C7A">
              <w:rPr>
                <w:sz w:val="20"/>
                <w:szCs w:val="20"/>
              </w:rPr>
              <w:tab/>
              <w:t xml:space="preserve">Выходная  интенсивность луча: </w:t>
            </w:r>
            <w:r>
              <w:rPr>
                <w:sz w:val="20"/>
                <w:szCs w:val="20"/>
              </w:rPr>
              <w:t xml:space="preserve"> не менее </w:t>
            </w:r>
            <w:r w:rsidRPr="00D13C7A">
              <w:rPr>
                <w:sz w:val="20"/>
                <w:szCs w:val="20"/>
              </w:rPr>
              <w:t>Iob</w:t>
            </w:r>
            <w:r w:rsidRPr="00D13C7A">
              <w:rPr>
                <w:rFonts w:eastAsia="MS Gothic"/>
                <w:sz w:val="20"/>
                <w:szCs w:val="20"/>
              </w:rPr>
              <w:t>＜</w:t>
            </w:r>
            <w:r w:rsidRPr="00D13C7A">
              <w:rPr>
                <w:sz w:val="20"/>
                <w:szCs w:val="20"/>
              </w:rPr>
              <w:t>20 мвт/см</w:t>
            </w:r>
            <w:r w:rsidRPr="00D13C7A">
              <w:rPr>
                <w:sz w:val="20"/>
                <w:szCs w:val="20"/>
                <w:vertAlign w:val="superscript"/>
              </w:rPr>
              <w:t>2</w:t>
            </w:r>
            <w:r w:rsidRPr="00D13C7A">
              <w:rPr>
                <w:sz w:val="20"/>
                <w:szCs w:val="20"/>
              </w:rPr>
              <w:t xml:space="preserve"> </w:t>
            </w:r>
          </w:p>
          <w:p w:rsidR="00B56D37" w:rsidRPr="00D13C7A" w:rsidRDefault="00B56D37" w:rsidP="00917C3D">
            <w:pPr>
              <w:rPr>
                <w:sz w:val="20"/>
                <w:szCs w:val="20"/>
              </w:rPr>
            </w:pPr>
            <w:r w:rsidRPr="00D13C7A">
              <w:rPr>
                <w:sz w:val="20"/>
                <w:szCs w:val="20"/>
              </w:rPr>
              <w:tab/>
              <w:t>Максимальное время пика интенсивности</w:t>
            </w:r>
            <w:r>
              <w:rPr>
                <w:sz w:val="20"/>
                <w:szCs w:val="20"/>
              </w:rPr>
              <w:t xml:space="preserve"> не менее</w:t>
            </w:r>
            <w:r w:rsidRPr="00D13C7A">
              <w:rPr>
                <w:sz w:val="20"/>
                <w:szCs w:val="20"/>
              </w:rPr>
              <w:t>: Ispta</w:t>
            </w:r>
            <w:r w:rsidRPr="00D13C7A">
              <w:rPr>
                <w:rFonts w:eastAsia="MS Gothic"/>
                <w:sz w:val="20"/>
                <w:szCs w:val="20"/>
              </w:rPr>
              <w:t>＜</w:t>
            </w:r>
            <w:r w:rsidRPr="00D13C7A">
              <w:rPr>
                <w:sz w:val="20"/>
                <w:szCs w:val="20"/>
              </w:rPr>
              <w:t>100 Мвт/см</w:t>
            </w:r>
            <w:r w:rsidRPr="00D13C7A">
              <w:rPr>
                <w:sz w:val="20"/>
                <w:szCs w:val="20"/>
                <w:vertAlign w:val="superscript"/>
              </w:rPr>
              <w:t>2</w:t>
            </w:r>
            <w:r w:rsidRPr="00D13C7A">
              <w:rPr>
                <w:sz w:val="20"/>
                <w:szCs w:val="20"/>
              </w:rPr>
              <w:t xml:space="preserve"> </w:t>
            </w:r>
          </w:p>
          <w:p w:rsidR="00B56D37" w:rsidRPr="00D13C7A" w:rsidRDefault="00B56D37" w:rsidP="00917C3D">
            <w:pPr>
              <w:rPr>
                <w:sz w:val="20"/>
                <w:szCs w:val="20"/>
              </w:rPr>
            </w:pPr>
            <w:r w:rsidRPr="00D13C7A">
              <w:rPr>
                <w:sz w:val="20"/>
                <w:szCs w:val="20"/>
              </w:rPr>
              <w:tab/>
              <w:t>Среднее время пика интенсивности</w:t>
            </w:r>
            <w:r>
              <w:rPr>
                <w:sz w:val="20"/>
                <w:szCs w:val="20"/>
              </w:rPr>
              <w:t xml:space="preserve"> не менее</w:t>
            </w:r>
            <w:r w:rsidRPr="00D13C7A">
              <w:rPr>
                <w:sz w:val="20"/>
                <w:szCs w:val="20"/>
              </w:rPr>
              <w:t>: Ispta</w:t>
            </w:r>
            <w:r w:rsidRPr="00D13C7A">
              <w:rPr>
                <w:rFonts w:eastAsia="MS Gothic"/>
                <w:sz w:val="20"/>
                <w:szCs w:val="20"/>
              </w:rPr>
              <w:t>＜</w:t>
            </w:r>
            <w:r w:rsidRPr="00D13C7A">
              <w:rPr>
                <w:sz w:val="20"/>
                <w:szCs w:val="20"/>
              </w:rPr>
              <w:t>10 Мвт/см</w:t>
            </w:r>
            <w:r w:rsidRPr="00D13C7A">
              <w:rPr>
                <w:sz w:val="20"/>
                <w:szCs w:val="20"/>
                <w:vertAlign w:val="superscript"/>
              </w:rPr>
              <w:t>2</w:t>
            </w:r>
          </w:p>
        </w:tc>
        <w:tc>
          <w:tcPr>
            <w:tcW w:w="1843" w:type="dxa"/>
            <w:tcBorders>
              <w:top w:val="single" w:sz="4" w:space="0" w:color="auto"/>
              <w:left w:val="single" w:sz="4" w:space="0" w:color="auto"/>
              <w:bottom w:val="single" w:sz="4" w:space="0" w:color="auto"/>
              <w:right w:val="single" w:sz="4" w:space="0" w:color="auto"/>
            </w:tcBorders>
            <w:vAlign w:val="center"/>
          </w:tcPr>
          <w:p w:rsidR="00B56D37" w:rsidRPr="001F0510" w:rsidRDefault="00B56D37" w:rsidP="00917C3D">
            <w:pPr>
              <w:jc w:val="center"/>
            </w:pPr>
            <w:r w:rsidRPr="001F0510">
              <w:rPr>
                <w:lang w:val="en-US"/>
              </w:rPr>
              <w:t>1</w:t>
            </w:r>
            <w:r w:rsidRPr="001F0510">
              <w:t>шт</w:t>
            </w:r>
          </w:p>
        </w:tc>
      </w:tr>
      <w:tr w:rsidR="00B56D37" w:rsidRPr="00C0593F" w:rsidTr="00917C3D">
        <w:trPr>
          <w:trHeight w:val="141"/>
        </w:trPr>
        <w:tc>
          <w:tcPr>
            <w:tcW w:w="709" w:type="dxa"/>
            <w:vMerge/>
            <w:tcBorders>
              <w:left w:val="single" w:sz="4" w:space="0" w:color="auto"/>
              <w:right w:val="single" w:sz="4" w:space="0" w:color="auto"/>
            </w:tcBorders>
            <w:vAlign w:val="center"/>
          </w:tcPr>
          <w:p w:rsidR="00B56D37" w:rsidRPr="00C0593F" w:rsidRDefault="00B56D37" w:rsidP="00917C3D">
            <w:pPr>
              <w:jc w:val="center"/>
              <w:rPr>
                <w:b/>
              </w:rPr>
            </w:pPr>
          </w:p>
        </w:tc>
        <w:tc>
          <w:tcPr>
            <w:tcW w:w="4536" w:type="dxa"/>
            <w:vMerge/>
            <w:tcBorders>
              <w:left w:val="single" w:sz="4" w:space="0" w:color="auto"/>
              <w:right w:val="single" w:sz="4" w:space="0" w:color="auto"/>
            </w:tcBorders>
            <w:vAlign w:val="center"/>
          </w:tcPr>
          <w:p w:rsidR="00B56D37" w:rsidRPr="00C0593F" w:rsidRDefault="00B56D37"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B56D37" w:rsidRPr="009C65F7" w:rsidRDefault="00B56D37" w:rsidP="00917C3D">
            <w:pPr>
              <w:jc w:val="center"/>
            </w:pPr>
            <w:r w:rsidRPr="009C65F7">
              <w:t>3</w:t>
            </w:r>
          </w:p>
        </w:tc>
        <w:tc>
          <w:tcPr>
            <w:tcW w:w="2835" w:type="dxa"/>
            <w:tcBorders>
              <w:top w:val="single" w:sz="4" w:space="0" w:color="auto"/>
              <w:left w:val="single" w:sz="4" w:space="0" w:color="auto"/>
              <w:bottom w:val="single" w:sz="4" w:space="0" w:color="auto"/>
              <w:right w:val="single" w:sz="4" w:space="0" w:color="auto"/>
            </w:tcBorders>
          </w:tcPr>
          <w:p w:rsidR="00B56D37" w:rsidRPr="009C65F7" w:rsidRDefault="00B56D37" w:rsidP="00917C3D">
            <w:r w:rsidRPr="009C65F7">
              <w:t>Поясной ремень;</w:t>
            </w:r>
          </w:p>
        </w:tc>
        <w:tc>
          <w:tcPr>
            <w:tcW w:w="4678" w:type="dxa"/>
            <w:tcBorders>
              <w:top w:val="single" w:sz="4" w:space="0" w:color="auto"/>
              <w:left w:val="single" w:sz="4" w:space="0" w:color="auto"/>
              <w:bottom w:val="single" w:sz="4" w:space="0" w:color="auto"/>
              <w:right w:val="single" w:sz="4" w:space="0" w:color="auto"/>
            </w:tcBorders>
            <w:vAlign w:val="center"/>
          </w:tcPr>
          <w:p w:rsidR="00B56D37" w:rsidRPr="00CC2EE6" w:rsidRDefault="00B56D37" w:rsidP="00917C3D">
            <w:r>
              <w:t>Поясной ремень должен быть выполнен из полиэстера с пластиковыми замками на концах</w:t>
            </w:r>
          </w:p>
        </w:tc>
        <w:tc>
          <w:tcPr>
            <w:tcW w:w="1843" w:type="dxa"/>
            <w:tcBorders>
              <w:top w:val="single" w:sz="4" w:space="0" w:color="auto"/>
              <w:left w:val="single" w:sz="4" w:space="0" w:color="auto"/>
              <w:bottom w:val="single" w:sz="4" w:space="0" w:color="auto"/>
              <w:right w:val="single" w:sz="4" w:space="0" w:color="auto"/>
            </w:tcBorders>
            <w:vAlign w:val="center"/>
          </w:tcPr>
          <w:p w:rsidR="00B56D37" w:rsidRPr="001F0510" w:rsidRDefault="00B56D37" w:rsidP="00917C3D">
            <w:pPr>
              <w:jc w:val="center"/>
            </w:pPr>
            <w:r w:rsidRPr="001F0510">
              <w:rPr>
                <w:lang w:val="en-US"/>
              </w:rPr>
              <w:t xml:space="preserve">1 </w:t>
            </w:r>
            <w:r w:rsidRPr="001F0510">
              <w:t>шт</w:t>
            </w:r>
          </w:p>
        </w:tc>
      </w:tr>
      <w:tr w:rsidR="00B56D37" w:rsidRPr="00C0593F" w:rsidTr="00917C3D">
        <w:trPr>
          <w:trHeight w:val="141"/>
        </w:trPr>
        <w:tc>
          <w:tcPr>
            <w:tcW w:w="709" w:type="dxa"/>
            <w:vMerge/>
            <w:tcBorders>
              <w:left w:val="single" w:sz="4" w:space="0" w:color="auto"/>
              <w:right w:val="single" w:sz="4" w:space="0" w:color="auto"/>
            </w:tcBorders>
            <w:vAlign w:val="center"/>
          </w:tcPr>
          <w:p w:rsidR="00B56D37" w:rsidRPr="00C0593F" w:rsidRDefault="00B56D37" w:rsidP="00917C3D">
            <w:pPr>
              <w:jc w:val="center"/>
              <w:rPr>
                <w:b/>
              </w:rPr>
            </w:pPr>
          </w:p>
        </w:tc>
        <w:tc>
          <w:tcPr>
            <w:tcW w:w="4536" w:type="dxa"/>
            <w:vMerge/>
            <w:tcBorders>
              <w:left w:val="single" w:sz="4" w:space="0" w:color="auto"/>
              <w:right w:val="single" w:sz="4" w:space="0" w:color="auto"/>
            </w:tcBorders>
            <w:vAlign w:val="center"/>
          </w:tcPr>
          <w:p w:rsidR="00B56D37" w:rsidRPr="00C0593F" w:rsidRDefault="00B56D37"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B56D37" w:rsidRPr="00CC2EE6" w:rsidRDefault="00B56D37" w:rsidP="00917C3D">
            <w:pPr>
              <w:jc w:val="center"/>
            </w:pPr>
            <w:r>
              <w:t>4</w:t>
            </w:r>
          </w:p>
        </w:tc>
        <w:tc>
          <w:tcPr>
            <w:tcW w:w="2835" w:type="dxa"/>
            <w:tcBorders>
              <w:top w:val="single" w:sz="4" w:space="0" w:color="auto"/>
              <w:left w:val="single" w:sz="4" w:space="0" w:color="auto"/>
              <w:bottom w:val="single" w:sz="4" w:space="0" w:color="auto"/>
              <w:right w:val="single" w:sz="4" w:space="0" w:color="auto"/>
            </w:tcBorders>
          </w:tcPr>
          <w:p w:rsidR="00B56D37" w:rsidRPr="009C65F7" w:rsidRDefault="00B56D37" w:rsidP="00917C3D">
            <w:r w:rsidRPr="009C65F7">
              <w:t>Записывающая бумага;</w:t>
            </w:r>
          </w:p>
        </w:tc>
        <w:tc>
          <w:tcPr>
            <w:tcW w:w="4678" w:type="dxa"/>
            <w:tcBorders>
              <w:top w:val="single" w:sz="4" w:space="0" w:color="auto"/>
              <w:left w:val="single" w:sz="4" w:space="0" w:color="auto"/>
              <w:bottom w:val="single" w:sz="4" w:space="0" w:color="auto"/>
              <w:right w:val="single" w:sz="4" w:space="0" w:color="auto"/>
            </w:tcBorders>
            <w:vAlign w:val="center"/>
          </w:tcPr>
          <w:p w:rsidR="00B56D37" w:rsidRPr="00D13C7A" w:rsidRDefault="00B56D37" w:rsidP="00917C3D">
            <w:pPr>
              <w:rPr>
                <w:sz w:val="20"/>
                <w:szCs w:val="20"/>
              </w:rPr>
            </w:pPr>
            <w:r w:rsidRPr="00D13C7A">
              <w:rPr>
                <w:sz w:val="20"/>
                <w:szCs w:val="20"/>
              </w:rPr>
              <w:t>Записывающая бумага двойная типа Z</w:t>
            </w:r>
          </w:p>
          <w:p w:rsidR="00B56D37" w:rsidRPr="00D13C7A" w:rsidRDefault="00B56D37" w:rsidP="00917C3D">
            <w:pPr>
              <w:rPr>
                <w:sz w:val="20"/>
                <w:szCs w:val="20"/>
              </w:rPr>
            </w:pPr>
            <w:r w:rsidRPr="00D13C7A">
              <w:rPr>
                <w:sz w:val="20"/>
                <w:szCs w:val="20"/>
              </w:rPr>
              <w:t>Ширина печати</w:t>
            </w:r>
            <w:r>
              <w:rPr>
                <w:sz w:val="20"/>
                <w:szCs w:val="20"/>
              </w:rPr>
              <w:t xml:space="preserve"> не менее</w:t>
            </w:r>
            <w:r w:rsidRPr="00D13C7A">
              <w:rPr>
                <w:sz w:val="20"/>
                <w:szCs w:val="20"/>
              </w:rPr>
              <w:t xml:space="preserve"> 112 мм</w:t>
            </w:r>
          </w:p>
          <w:p w:rsidR="00B56D37" w:rsidRPr="00D13C7A" w:rsidRDefault="00B56D37" w:rsidP="00917C3D">
            <w:pPr>
              <w:rPr>
                <w:sz w:val="20"/>
                <w:szCs w:val="20"/>
              </w:rPr>
            </w:pPr>
            <w:r>
              <w:rPr>
                <w:sz w:val="20"/>
                <w:szCs w:val="20"/>
              </w:rPr>
              <w:t>Применимая ширина печати не менее</w:t>
            </w:r>
            <w:r w:rsidRPr="00D13C7A">
              <w:rPr>
                <w:sz w:val="20"/>
                <w:szCs w:val="20"/>
              </w:rPr>
              <w:t xml:space="preserve"> 104 мм</w:t>
            </w:r>
          </w:p>
          <w:p w:rsidR="00B56D37" w:rsidRPr="00D13C7A" w:rsidRDefault="00B56D37" w:rsidP="00917C3D">
            <w:pPr>
              <w:rPr>
                <w:sz w:val="20"/>
                <w:szCs w:val="20"/>
              </w:rPr>
            </w:pPr>
            <w:r w:rsidRPr="00D13C7A">
              <w:rPr>
                <w:sz w:val="20"/>
                <w:szCs w:val="20"/>
              </w:rPr>
              <w:lastRenderedPageBreak/>
              <w:t>Скорость выхода бумаги</w:t>
            </w:r>
            <w:r>
              <w:rPr>
                <w:sz w:val="20"/>
                <w:szCs w:val="20"/>
              </w:rPr>
              <w:t xml:space="preserve"> не менее</w:t>
            </w:r>
            <w:r w:rsidRPr="00D13C7A">
              <w:rPr>
                <w:sz w:val="20"/>
                <w:szCs w:val="20"/>
              </w:rPr>
              <w:t xml:space="preserve"> 1 см/мин</w:t>
            </w:r>
            <w:r w:rsidRPr="00D13C7A">
              <w:rPr>
                <w:rFonts w:eastAsia="MS Gothic"/>
                <w:sz w:val="20"/>
                <w:szCs w:val="20"/>
              </w:rPr>
              <w:t xml:space="preserve">, </w:t>
            </w:r>
            <w:r w:rsidRPr="00D13C7A">
              <w:rPr>
                <w:sz w:val="20"/>
                <w:szCs w:val="20"/>
              </w:rPr>
              <w:t>2 см/мин</w:t>
            </w:r>
            <w:r w:rsidRPr="00D13C7A">
              <w:rPr>
                <w:rFonts w:eastAsia="MS Gothic"/>
                <w:sz w:val="20"/>
                <w:szCs w:val="20"/>
              </w:rPr>
              <w:t xml:space="preserve">, </w:t>
            </w:r>
            <w:r w:rsidRPr="00D13C7A">
              <w:rPr>
                <w:sz w:val="20"/>
                <w:szCs w:val="20"/>
              </w:rPr>
              <w:t>3 см/мин (используется по выбору)</w:t>
            </w:r>
          </w:p>
          <w:p w:rsidR="00B56D37" w:rsidRPr="00D13C7A" w:rsidRDefault="00B56D37" w:rsidP="00917C3D">
            <w:pPr>
              <w:rPr>
                <w:sz w:val="20"/>
                <w:szCs w:val="20"/>
              </w:rPr>
            </w:pPr>
            <w:r>
              <w:rPr>
                <w:sz w:val="20"/>
                <w:szCs w:val="20"/>
              </w:rPr>
              <w:t>Точность данных не менее</w:t>
            </w:r>
            <w:r w:rsidRPr="00D13C7A">
              <w:rPr>
                <w:sz w:val="20"/>
                <w:szCs w:val="20"/>
              </w:rPr>
              <w:t xml:space="preserve"> 5</w:t>
            </w:r>
            <w:r w:rsidRPr="00D13C7A">
              <w:rPr>
                <w:rFonts w:eastAsia="MS Gothic"/>
                <w:sz w:val="20"/>
                <w:szCs w:val="20"/>
              </w:rPr>
              <w:t>％</w:t>
            </w:r>
          </w:p>
        </w:tc>
        <w:tc>
          <w:tcPr>
            <w:tcW w:w="1843" w:type="dxa"/>
            <w:tcBorders>
              <w:top w:val="single" w:sz="4" w:space="0" w:color="auto"/>
              <w:left w:val="single" w:sz="4" w:space="0" w:color="auto"/>
              <w:bottom w:val="single" w:sz="4" w:space="0" w:color="auto"/>
              <w:right w:val="single" w:sz="4" w:space="0" w:color="auto"/>
            </w:tcBorders>
            <w:vAlign w:val="center"/>
          </w:tcPr>
          <w:p w:rsidR="00B56D37" w:rsidRPr="001F0510" w:rsidRDefault="00B56D37" w:rsidP="00917C3D">
            <w:pPr>
              <w:jc w:val="center"/>
            </w:pPr>
            <w:r w:rsidRPr="001F0510">
              <w:lastRenderedPageBreak/>
              <w:t>1 уп</w:t>
            </w:r>
          </w:p>
        </w:tc>
      </w:tr>
      <w:tr w:rsidR="00B56D37" w:rsidRPr="00C0593F" w:rsidTr="00917C3D">
        <w:trPr>
          <w:trHeight w:val="141"/>
        </w:trPr>
        <w:tc>
          <w:tcPr>
            <w:tcW w:w="709" w:type="dxa"/>
            <w:vMerge/>
            <w:tcBorders>
              <w:left w:val="single" w:sz="4" w:space="0" w:color="auto"/>
              <w:right w:val="single" w:sz="4" w:space="0" w:color="auto"/>
            </w:tcBorders>
            <w:vAlign w:val="center"/>
          </w:tcPr>
          <w:p w:rsidR="00B56D37" w:rsidRPr="00C0593F" w:rsidRDefault="00B56D37" w:rsidP="00917C3D">
            <w:pPr>
              <w:jc w:val="center"/>
              <w:rPr>
                <w:b/>
              </w:rPr>
            </w:pPr>
          </w:p>
        </w:tc>
        <w:tc>
          <w:tcPr>
            <w:tcW w:w="4536" w:type="dxa"/>
            <w:vMerge/>
            <w:tcBorders>
              <w:left w:val="single" w:sz="4" w:space="0" w:color="auto"/>
              <w:right w:val="single" w:sz="4" w:space="0" w:color="auto"/>
            </w:tcBorders>
            <w:vAlign w:val="center"/>
          </w:tcPr>
          <w:p w:rsidR="00B56D37" w:rsidRPr="00C0593F" w:rsidRDefault="00B56D37"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B56D37" w:rsidRDefault="00B56D37" w:rsidP="00917C3D">
            <w:pPr>
              <w:jc w:val="center"/>
            </w:pPr>
            <w:r>
              <w:t>5</w:t>
            </w:r>
          </w:p>
        </w:tc>
        <w:tc>
          <w:tcPr>
            <w:tcW w:w="2835" w:type="dxa"/>
            <w:tcBorders>
              <w:top w:val="single" w:sz="4" w:space="0" w:color="auto"/>
              <w:left w:val="single" w:sz="4" w:space="0" w:color="auto"/>
              <w:bottom w:val="single" w:sz="4" w:space="0" w:color="auto"/>
              <w:right w:val="single" w:sz="4" w:space="0" w:color="auto"/>
            </w:tcBorders>
          </w:tcPr>
          <w:p w:rsidR="00B56D37" w:rsidRPr="009C65F7" w:rsidRDefault="00B56D37" w:rsidP="00917C3D">
            <w:r w:rsidRPr="009C65F7">
              <w:t>Линия питания;</w:t>
            </w:r>
          </w:p>
        </w:tc>
        <w:tc>
          <w:tcPr>
            <w:tcW w:w="4678" w:type="dxa"/>
            <w:tcBorders>
              <w:top w:val="single" w:sz="4" w:space="0" w:color="auto"/>
              <w:left w:val="single" w:sz="4" w:space="0" w:color="auto"/>
              <w:bottom w:val="single" w:sz="4" w:space="0" w:color="auto"/>
              <w:right w:val="single" w:sz="4" w:space="0" w:color="auto"/>
            </w:tcBorders>
            <w:vAlign w:val="center"/>
          </w:tcPr>
          <w:p w:rsidR="00B56D37" w:rsidRPr="00D13C7A" w:rsidRDefault="00B56D37" w:rsidP="00917C3D">
            <w:r w:rsidRPr="00D13C7A">
              <w:t>Напряжение</w:t>
            </w:r>
            <w:r>
              <w:t xml:space="preserve"> не менее </w:t>
            </w:r>
            <w:r w:rsidRPr="00D13C7A">
              <w:t xml:space="preserve"> 100-240 В переменного тока</w:t>
            </w:r>
          </w:p>
          <w:p w:rsidR="00B56D37" w:rsidRPr="00D13C7A" w:rsidRDefault="00B56D37" w:rsidP="00917C3D">
            <w:r>
              <w:t>Частота е менее</w:t>
            </w:r>
            <w:r w:rsidRPr="00D13C7A">
              <w:t>50/60 Гц</w:t>
            </w:r>
          </w:p>
          <w:p w:rsidR="00B56D37" w:rsidRPr="00D13C7A" w:rsidRDefault="00B56D37" w:rsidP="00917C3D">
            <w:r w:rsidRPr="00D13C7A">
              <w:t>P</w:t>
            </w:r>
            <w:r w:rsidRPr="00D13C7A">
              <w:rPr>
                <w:rFonts w:eastAsia="MS Gothic"/>
              </w:rPr>
              <w:t>＜</w:t>
            </w:r>
            <w:r w:rsidRPr="00D13C7A">
              <w:t>60 ВА</w:t>
            </w:r>
          </w:p>
          <w:p w:rsidR="00B56D37" w:rsidRPr="00D13C7A" w:rsidRDefault="00B56D37" w:rsidP="00917C3D">
            <w:pPr>
              <w:pStyle w:val="14"/>
              <w:jc w:val="left"/>
              <w:rPr>
                <w:rFonts w:cs="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B56D37" w:rsidRPr="001F0510" w:rsidRDefault="00B56D37" w:rsidP="00917C3D">
            <w:pPr>
              <w:jc w:val="center"/>
            </w:pPr>
            <w:r w:rsidRPr="001F0510">
              <w:rPr>
                <w:lang w:val="en-US"/>
              </w:rPr>
              <w:t>1</w:t>
            </w:r>
            <w:r w:rsidRPr="001F0510">
              <w:t xml:space="preserve"> шт</w:t>
            </w:r>
          </w:p>
        </w:tc>
      </w:tr>
      <w:tr w:rsidR="00B56D37" w:rsidRPr="00C0593F" w:rsidTr="00917C3D">
        <w:trPr>
          <w:trHeight w:val="141"/>
        </w:trPr>
        <w:tc>
          <w:tcPr>
            <w:tcW w:w="709" w:type="dxa"/>
            <w:vMerge/>
            <w:tcBorders>
              <w:left w:val="single" w:sz="4" w:space="0" w:color="auto"/>
              <w:right w:val="single" w:sz="4" w:space="0" w:color="auto"/>
            </w:tcBorders>
            <w:vAlign w:val="center"/>
          </w:tcPr>
          <w:p w:rsidR="00B56D37" w:rsidRPr="00C0593F" w:rsidRDefault="00B56D37" w:rsidP="00917C3D">
            <w:pPr>
              <w:jc w:val="center"/>
              <w:rPr>
                <w:b/>
              </w:rPr>
            </w:pPr>
          </w:p>
        </w:tc>
        <w:tc>
          <w:tcPr>
            <w:tcW w:w="4536" w:type="dxa"/>
            <w:vMerge/>
            <w:tcBorders>
              <w:left w:val="single" w:sz="4" w:space="0" w:color="auto"/>
              <w:right w:val="single" w:sz="4" w:space="0" w:color="auto"/>
            </w:tcBorders>
            <w:vAlign w:val="center"/>
          </w:tcPr>
          <w:p w:rsidR="00B56D37" w:rsidRPr="00C0593F" w:rsidRDefault="00B56D37"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B56D37" w:rsidRDefault="00B56D37" w:rsidP="00917C3D">
            <w:pPr>
              <w:jc w:val="center"/>
            </w:pPr>
            <w:r>
              <w:t>6</w:t>
            </w:r>
          </w:p>
        </w:tc>
        <w:tc>
          <w:tcPr>
            <w:tcW w:w="2835" w:type="dxa"/>
            <w:tcBorders>
              <w:top w:val="single" w:sz="4" w:space="0" w:color="auto"/>
              <w:left w:val="single" w:sz="4" w:space="0" w:color="auto"/>
              <w:bottom w:val="single" w:sz="4" w:space="0" w:color="auto"/>
              <w:right w:val="single" w:sz="4" w:space="0" w:color="auto"/>
            </w:tcBorders>
          </w:tcPr>
          <w:p w:rsidR="00B56D37" w:rsidRPr="009C65F7" w:rsidRDefault="00B56D37" w:rsidP="00917C3D">
            <w:r w:rsidRPr="009C65F7">
              <w:t>Заземленная линия;</w:t>
            </w:r>
          </w:p>
        </w:tc>
        <w:tc>
          <w:tcPr>
            <w:tcW w:w="4678" w:type="dxa"/>
            <w:tcBorders>
              <w:top w:val="single" w:sz="4" w:space="0" w:color="auto"/>
              <w:left w:val="single" w:sz="4" w:space="0" w:color="auto"/>
              <w:bottom w:val="single" w:sz="4" w:space="0" w:color="auto"/>
              <w:right w:val="single" w:sz="4" w:space="0" w:color="auto"/>
            </w:tcBorders>
            <w:vAlign w:val="center"/>
          </w:tcPr>
          <w:p w:rsidR="00B56D37" w:rsidRPr="002518A7" w:rsidRDefault="00B56D37" w:rsidP="00917C3D">
            <w:r>
              <w:t>Кабель заземления длиной не менее  1,0 м</w:t>
            </w:r>
          </w:p>
        </w:tc>
        <w:tc>
          <w:tcPr>
            <w:tcW w:w="1843" w:type="dxa"/>
            <w:tcBorders>
              <w:top w:val="single" w:sz="4" w:space="0" w:color="auto"/>
              <w:left w:val="single" w:sz="4" w:space="0" w:color="auto"/>
              <w:bottom w:val="single" w:sz="4" w:space="0" w:color="auto"/>
              <w:right w:val="single" w:sz="4" w:space="0" w:color="auto"/>
            </w:tcBorders>
            <w:vAlign w:val="center"/>
          </w:tcPr>
          <w:p w:rsidR="00B56D37" w:rsidRPr="001F0510" w:rsidRDefault="00B56D37" w:rsidP="00917C3D">
            <w:pPr>
              <w:jc w:val="center"/>
            </w:pPr>
            <w:r w:rsidRPr="001F0510">
              <w:rPr>
                <w:lang w:val="en-US"/>
              </w:rPr>
              <w:t>1</w:t>
            </w:r>
            <w:r w:rsidRPr="001F0510">
              <w:t xml:space="preserve"> шт</w:t>
            </w:r>
          </w:p>
        </w:tc>
      </w:tr>
      <w:tr w:rsidR="00B56D37" w:rsidRPr="00C0593F" w:rsidTr="00917C3D">
        <w:trPr>
          <w:trHeight w:val="141"/>
        </w:trPr>
        <w:tc>
          <w:tcPr>
            <w:tcW w:w="709" w:type="dxa"/>
            <w:vMerge/>
            <w:tcBorders>
              <w:left w:val="single" w:sz="4" w:space="0" w:color="auto"/>
              <w:right w:val="single" w:sz="4" w:space="0" w:color="auto"/>
            </w:tcBorders>
            <w:vAlign w:val="center"/>
            <w:hideMark/>
          </w:tcPr>
          <w:p w:rsidR="00B56D37" w:rsidRPr="00C0593F" w:rsidRDefault="00B56D37" w:rsidP="00917C3D">
            <w:pPr>
              <w:jc w:val="center"/>
              <w:rPr>
                <w:b/>
              </w:rPr>
            </w:pPr>
          </w:p>
        </w:tc>
        <w:tc>
          <w:tcPr>
            <w:tcW w:w="4536" w:type="dxa"/>
            <w:vMerge/>
            <w:tcBorders>
              <w:left w:val="single" w:sz="4" w:space="0" w:color="auto"/>
              <w:right w:val="single" w:sz="4" w:space="0" w:color="auto"/>
            </w:tcBorders>
            <w:vAlign w:val="center"/>
            <w:hideMark/>
          </w:tcPr>
          <w:p w:rsidR="00B56D37" w:rsidRPr="00C0593F" w:rsidRDefault="00B56D37" w:rsidP="00917C3D">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B56D37" w:rsidRPr="00C0593F" w:rsidRDefault="00B56D37" w:rsidP="00917C3D">
            <w:pPr>
              <w:rPr>
                <w:i/>
              </w:rPr>
            </w:pPr>
            <w:r w:rsidRPr="00C0593F">
              <w:rPr>
                <w:i/>
              </w:rPr>
              <w:t>Дополнительные комплектующие</w:t>
            </w:r>
          </w:p>
        </w:tc>
      </w:tr>
      <w:tr w:rsidR="00B56D37" w:rsidRPr="00C0593F" w:rsidTr="00917C3D">
        <w:trPr>
          <w:trHeight w:val="141"/>
        </w:trPr>
        <w:tc>
          <w:tcPr>
            <w:tcW w:w="709" w:type="dxa"/>
            <w:vMerge/>
            <w:tcBorders>
              <w:left w:val="single" w:sz="4" w:space="0" w:color="auto"/>
              <w:right w:val="single" w:sz="4" w:space="0" w:color="auto"/>
            </w:tcBorders>
            <w:vAlign w:val="center"/>
            <w:hideMark/>
          </w:tcPr>
          <w:p w:rsidR="00B56D37" w:rsidRPr="00C0593F" w:rsidRDefault="00B56D37" w:rsidP="00917C3D">
            <w:pPr>
              <w:jc w:val="center"/>
              <w:rPr>
                <w:b/>
              </w:rPr>
            </w:pPr>
          </w:p>
        </w:tc>
        <w:tc>
          <w:tcPr>
            <w:tcW w:w="4536" w:type="dxa"/>
            <w:vMerge/>
            <w:tcBorders>
              <w:left w:val="single" w:sz="4" w:space="0" w:color="auto"/>
              <w:right w:val="single" w:sz="4" w:space="0" w:color="auto"/>
            </w:tcBorders>
            <w:vAlign w:val="center"/>
            <w:hideMark/>
          </w:tcPr>
          <w:p w:rsidR="00B56D37" w:rsidRPr="00C0593F" w:rsidRDefault="00B56D37"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56D37" w:rsidRPr="00C0593F" w:rsidRDefault="00B56D37" w:rsidP="00917C3D">
            <w:pPr>
              <w:jc w:val="center"/>
            </w:pPr>
            <w:r>
              <w:t>1</w:t>
            </w:r>
          </w:p>
        </w:tc>
        <w:tc>
          <w:tcPr>
            <w:tcW w:w="2835" w:type="dxa"/>
            <w:tcBorders>
              <w:top w:val="single" w:sz="4" w:space="0" w:color="auto"/>
              <w:left w:val="single" w:sz="4" w:space="0" w:color="auto"/>
              <w:bottom w:val="single" w:sz="4" w:space="0" w:color="auto"/>
              <w:right w:val="single" w:sz="4" w:space="0" w:color="auto"/>
            </w:tcBorders>
            <w:vAlign w:val="center"/>
          </w:tcPr>
          <w:p w:rsidR="00B56D37" w:rsidRPr="009C65F7" w:rsidRDefault="00B56D37" w:rsidP="00917C3D">
            <w:pPr>
              <w:jc w:val="center"/>
            </w:pPr>
          </w:p>
        </w:tc>
        <w:tc>
          <w:tcPr>
            <w:tcW w:w="4678" w:type="dxa"/>
            <w:tcBorders>
              <w:top w:val="single" w:sz="4" w:space="0" w:color="auto"/>
              <w:left w:val="single" w:sz="4" w:space="0" w:color="auto"/>
              <w:bottom w:val="single" w:sz="4" w:space="0" w:color="auto"/>
              <w:right w:val="single" w:sz="4" w:space="0" w:color="auto"/>
            </w:tcBorders>
            <w:vAlign w:val="center"/>
          </w:tcPr>
          <w:p w:rsidR="00B56D37" w:rsidRPr="009158A7" w:rsidRDefault="00B56D37" w:rsidP="00917C3D">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B56D37" w:rsidRPr="00B10417" w:rsidRDefault="00B56D37" w:rsidP="00917C3D">
            <w:pPr>
              <w:jc w:val="center"/>
              <w:rPr>
                <w:lang w:val="en-US"/>
              </w:rPr>
            </w:pPr>
          </w:p>
        </w:tc>
      </w:tr>
      <w:tr w:rsidR="00B56D37" w:rsidRPr="00C0593F" w:rsidTr="00917C3D">
        <w:trPr>
          <w:trHeight w:val="137"/>
        </w:trPr>
        <w:tc>
          <w:tcPr>
            <w:tcW w:w="709" w:type="dxa"/>
            <w:vMerge/>
            <w:tcBorders>
              <w:left w:val="single" w:sz="4" w:space="0" w:color="auto"/>
              <w:right w:val="single" w:sz="4" w:space="0" w:color="auto"/>
            </w:tcBorders>
            <w:vAlign w:val="center"/>
            <w:hideMark/>
          </w:tcPr>
          <w:p w:rsidR="00B56D37" w:rsidRPr="00C0593F" w:rsidRDefault="00B56D37" w:rsidP="00917C3D">
            <w:pPr>
              <w:jc w:val="center"/>
              <w:rPr>
                <w:b/>
              </w:rPr>
            </w:pPr>
          </w:p>
        </w:tc>
        <w:tc>
          <w:tcPr>
            <w:tcW w:w="4536" w:type="dxa"/>
            <w:vMerge/>
            <w:tcBorders>
              <w:left w:val="single" w:sz="4" w:space="0" w:color="auto"/>
              <w:right w:val="single" w:sz="4" w:space="0" w:color="auto"/>
            </w:tcBorders>
            <w:vAlign w:val="center"/>
            <w:hideMark/>
          </w:tcPr>
          <w:p w:rsidR="00B56D37" w:rsidRPr="00C0593F" w:rsidRDefault="00B56D37" w:rsidP="00917C3D">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B56D37" w:rsidRPr="00C0593F" w:rsidRDefault="00B56D37" w:rsidP="00917C3D">
            <w:pPr>
              <w:rPr>
                <w:i/>
              </w:rPr>
            </w:pPr>
            <w:r w:rsidRPr="00C0593F">
              <w:rPr>
                <w:i/>
              </w:rPr>
              <w:t>Расходные материалы и изнашиваемые узлы:</w:t>
            </w:r>
          </w:p>
        </w:tc>
      </w:tr>
      <w:tr w:rsidR="00B56D37" w:rsidRPr="00C0593F" w:rsidTr="00917C3D">
        <w:trPr>
          <w:trHeight w:val="191"/>
        </w:trPr>
        <w:tc>
          <w:tcPr>
            <w:tcW w:w="709" w:type="dxa"/>
            <w:vMerge/>
            <w:tcBorders>
              <w:left w:val="single" w:sz="4" w:space="0" w:color="auto"/>
              <w:right w:val="single" w:sz="4" w:space="0" w:color="auto"/>
            </w:tcBorders>
            <w:vAlign w:val="center"/>
          </w:tcPr>
          <w:p w:rsidR="00B56D37" w:rsidRPr="00C0593F" w:rsidRDefault="00B56D37" w:rsidP="00917C3D">
            <w:pPr>
              <w:jc w:val="center"/>
              <w:rPr>
                <w:b/>
              </w:rPr>
            </w:pPr>
          </w:p>
        </w:tc>
        <w:tc>
          <w:tcPr>
            <w:tcW w:w="4536" w:type="dxa"/>
            <w:vMerge/>
            <w:tcBorders>
              <w:left w:val="single" w:sz="4" w:space="0" w:color="auto"/>
              <w:right w:val="single" w:sz="4" w:space="0" w:color="auto"/>
            </w:tcBorders>
            <w:vAlign w:val="center"/>
          </w:tcPr>
          <w:p w:rsidR="00B56D37" w:rsidRPr="00C0593F" w:rsidRDefault="00B56D37"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tcPr>
          <w:p w:rsidR="00B56D37" w:rsidRPr="00D56338" w:rsidRDefault="00B56D37" w:rsidP="00917C3D">
            <w:pPr>
              <w:jc w:val="center"/>
            </w:pPr>
            <w:r>
              <w:t>1</w:t>
            </w:r>
          </w:p>
        </w:tc>
        <w:tc>
          <w:tcPr>
            <w:tcW w:w="2835" w:type="dxa"/>
            <w:tcBorders>
              <w:top w:val="single" w:sz="4" w:space="0" w:color="auto"/>
              <w:left w:val="single" w:sz="4" w:space="0" w:color="auto"/>
              <w:bottom w:val="single" w:sz="4" w:space="0" w:color="auto"/>
              <w:right w:val="single" w:sz="4" w:space="0" w:color="auto"/>
            </w:tcBorders>
            <w:vAlign w:val="center"/>
          </w:tcPr>
          <w:p w:rsidR="00B56D37" w:rsidRPr="009C65F7" w:rsidRDefault="00B56D37" w:rsidP="00917C3D"/>
        </w:tc>
        <w:tc>
          <w:tcPr>
            <w:tcW w:w="4678" w:type="dxa"/>
            <w:tcBorders>
              <w:top w:val="single" w:sz="4" w:space="0" w:color="auto"/>
              <w:left w:val="single" w:sz="4" w:space="0" w:color="auto"/>
              <w:bottom w:val="single" w:sz="4" w:space="0" w:color="auto"/>
              <w:right w:val="single" w:sz="4" w:space="0" w:color="auto"/>
            </w:tcBorders>
            <w:vAlign w:val="center"/>
          </w:tcPr>
          <w:p w:rsidR="00B56D37" w:rsidRPr="009158A7" w:rsidRDefault="00B56D37" w:rsidP="00917C3D">
            <w:pPr>
              <w:jc w:val="both"/>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B56D37" w:rsidRDefault="00B56D37" w:rsidP="00917C3D">
            <w:pPr>
              <w:jc w:val="center"/>
            </w:pPr>
          </w:p>
        </w:tc>
      </w:tr>
      <w:tr w:rsidR="00B56D37" w:rsidRPr="00C0593F"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B56D37" w:rsidRPr="00C0593F" w:rsidRDefault="00B56D37" w:rsidP="00917C3D">
            <w:pPr>
              <w:tabs>
                <w:tab w:val="left" w:pos="450"/>
              </w:tabs>
              <w:jc w:val="center"/>
              <w:rPr>
                <w:b/>
              </w:rPr>
            </w:pPr>
            <w:r w:rsidRPr="00C0593F">
              <w:rPr>
                <w:b/>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B56D37" w:rsidRPr="00C0593F" w:rsidRDefault="00B56D37" w:rsidP="00917C3D">
            <w:pPr>
              <w:rPr>
                <w:b/>
              </w:rPr>
            </w:pPr>
            <w:r w:rsidRPr="00C0593F">
              <w:rPr>
                <w:b/>
                <w:bCs/>
              </w:rPr>
              <w:t>Требования к условиям эксплуатации</w:t>
            </w:r>
            <w:r w:rsidRPr="00C0593F">
              <w:t xml:space="preserve"> </w:t>
            </w: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B56D37" w:rsidRPr="00B2694F" w:rsidRDefault="00B56D37" w:rsidP="00B56D37">
            <w:pPr>
              <w:numPr>
                <w:ilvl w:val="0"/>
                <w:numId w:val="3"/>
              </w:numPr>
              <w:shd w:val="clear" w:color="auto" w:fill="FFFFFF"/>
              <w:tabs>
                <w:tab w:val="left" w:pos="278"/>
              </w:tabs>
              <w:ind w:left="14"/>
              <w:rPr>
                <w:color w:val="000000"/>
              </w:rPr>
            </w:pPr>
            <w:r w:rsidRPr="00B2694F">
              <w:rPr>
                <w:color w:val="000000"/>
                <w:spacing w:val="-2"/>
              </w:rPr>
              <w:t>Температура эксп</w:t>
            </w:r>
            <w:r>
              <w:rPr>
                <w:color w:val="000000"/>
                <w:spacing w:val="-2"/>
              </w:rPr>
              <w:t xml:space="preserve">луатации </w:t>
            </w:r>
            <w:r w:rsidRPr="00B2694F">
              <w:rPr>
                <w:color w:val="000000"/>
                <w:spacing w:val="-2"/>
              </w:rPr>
              <w:t>/</w:t>
            </w:r>
            <w:r>
              <w:rPr>
                <w:color w:val="000000"/>
                <w:spacing w:val="-2"/>
              </w:rPr>
              <w:t xml:space="preserve"> </w:t>
            </w:r>
            <w:r w:rsidRPr="00B2694F">
              <w:rPr>
                <w:color w:val="000000"/>
                <w:spacing w:val="-2"/>
              </w:rPr>
              <w:t>хран</w:t>
            </w:r>
            <w:r>
              <w:rPr>
                <w:color w:val="000000"/>
                <w:spacing w:val="-2"/>
              </w:rPr>
              <w:t>ения</w:t>
            </w:r>
            <w:r w:rsidRPr="00B2694F">
              <w:rPr>
                <w:color w:val="000000"/>
                <w:spacing w:val="-2"/>
              </w:rPr>
              <w:t xml:space="preserve">  :   от 10 д</w:t>
            </w:r>
            <w:r w:rsidRPr="00B2694F">
              <w:rPr>
                <w:color w:val="000000"/>
                <w:spacing w:val="-2"/>
                <w:lang w:val="en-US"/>
              </w:rPr>
              <w:t>o</w:t>
            </w:r>
            <w:r w:rsidRPr="00B2694F">
              <w:rPr>
                <w:color w:val="000000"/>
                <w:spacing w:val="-2"/>
              </w:rPr>
              <w:t xml:space="preserve"> 35 °</w:t>
            </w:r>
            <w:r w:rsidRPr="00B2694F">
              <w:rPr>
                <w:color w:val="000000"/>
                <w:spacing w:val="-2"/>
                <w:lang w:val="en-US"/>
              </w:rPr>
              <w:t>C</w:t>
            </w:r>
          </w:p>
          <w:p w:rsidR="00B56D37" w:rsidRPr="00B2694F" w:rsidRDefault="00B56D37" w:rsidP="00B56D37">
            <w:pPr>
              <w:numPr>
                <w:ilvl w:val="0"/>
                <w:numId w:val="3"/>
              </w:numPr>
              <w:shd w:val="clear" w:color="auto" w:fill="FFFFFF"/>
              <w:tabs>
                <w:tab w:val="left" w:pos="278"/>
                <w:tab w:val="left" w:pos="3125"/>
              </w:tabs>
              <w:spacing w:line="278" w:lineRule="exact"/>
              <w:ind w:left="278" w:right="2880" w:hanging="264"/>
              <w:rPr>
                <w:color w:val="000000"/>
              </w:rPr>
            </w:pPr>
            <w:r>
              <w:rPr>
                <w:color w:val="000000"/>
                <w:spacing w:val="-3"/>
              </w:rPr>
              <w:t>Относительная в</w:t>
            </w:r>
            <w:r w:rsidRPr="00B2694F">
              <w:rPr>
                <w:color w:val="000000"/>
                <w:spacing w:val="-3"/>
              </w:rPr>
              <w:t>лажность:</w:t>
            </w:r>
            <w:r w:rsidRPr="00B2694F">
              <w:rPr>
                <w:color w:val="000000"/>
              </w:rPr>
              <w:tab/>
              <w:t xml:space="preserve">от </w:t>
            </w:r>
            <w:r w:rsidRPr="00B2694F">
              <w:rPr>
                <w:color w:val="000000"/>
                <w:spacing w:val="-5"/>
              </w:rPr>
              <w:t>30 д</w:t>
            </w:r>
            <w:r w:rsidRPr="00B2694F">
              <w:rPr>
                <w:color w:val="000000"/>
                <w:spacing w:val="-5"/>
                <w:lang w:val="en-US"/>
              </w:rPr>
              <w:t>o</w:t>
            </w:r>
            <w:r w:rsidRPr="00B2694F">
              <w:rPr>
                <w:color w:val="000000"/>
                <w:spacing w:val="-5"/>
              </w:rPr>
              <w:t xml:space="preserve"> 75%</w:t>
            </w:r>
            <w:r w:rsidRPr="00B2694F">
              <w:rPr>
                <w:color w:val="000000"/>
                <w:spacing w:val="-5"/>
              </w:rPr>
              <w:br/>
            </w:r>
            <w:r w:rsidRPr="00B2694F">
              <w:rPr>
                <w:color w:val="000000"/>
                <w:spacing w:val="-2"/>
              </w:rPr>
              <w:t>(без конденсата)</w:t>
            </w:r>
          </w:p>
          <w:p w:rsidR="00B56D37" w:rsidRPr="00B2694F" w:rsidRDefault="00B56D37" w:rsidP="00B56D37">
            <w:pPr>
              <w:numPr>
                <w:ilvl w:val="0"/>
                <w:numId w:val="3"/>
              </w:numPr>
              <w:shd w:val="clear" w:color="auto" w:fill="FFFFFF"/>
              <w:tabs>
                <w:tab w:val="left" w:pos="278"/>
                <w:tab w:val="left" w:pos="3125"/>
              </w:tabs>
              <w:ind w:left="14"/>
              <w:rPr>
                <w:color w:val="000000"/>
              </w:rPr>
            </w:pPr>
            <w:r w:rsidRPr="00B2694F">
              <w:rPr>
                <w:color w:val="000000"/>
                <w:spacing w:val="-3"/>
              </w:rPr>
              <w:t>Давление</w:t>
            </w:r>
            <w:r w:rsidRPr="00B2694F">
              <w:rPr>
                <w:color w:val="000000"/>
                <w:spacing w:val="-3"/>
                <w:lang w:val="en-US"/>
              </w:rPr>
              <w:t>:</w:t>
            </w:r>
            <w:r w:rsidRPr="00B2694F">
              <w:rPr>
                <w:color w:val="000000"/>
                <w:lang w:val="en-US"/>
              </w:rPr>
              <w:tab/>
            </w:r>
            <w:r w:rsidRPr="00B2694F">
              <w:rPr>
                <w:color w:val="000000"/>
                <w:spacing w:val="-1"/>
              </w:rPr>
              <w:t xml:space="preserve">700 </w:t>
            </w:r>
            <w:r>
              <w:rPr>
                <w:color w:val="000000"/>
                <w:spacing w:val="-1"/>
              </w:rPr>
              <w:t>до</w:t>
            </w:r>
            <w:r w:rsidRPr="00B2694F">
              <w:rPr>
                <w:color w:val="000000"/>
                <w:spacing w:val="-1"/>
                <w:lang w:val="en-US"/>
              </w:rPr>
              <w:t xml:space="preserve"> </w:t>
            </w:r>
            <w:r w:rsidRPr="00B2694F">
              <w:rPr>
                <w:color w:val="000000"/>
                <w:spacing w:val="-1"/>
              </w:rPr>
              <w:t>1060 гПа</w:t>
            </w:r>
          </w:p>
          <w:p w:rsidR="00B56D37" w:rsidRPr="00C0593F" w:rsidRDefault="00B56D37" w:rsidP="00917C3D"/>
        </w:tc>
      </w:tr>
    </w:tbl>
    <w:p w:rsidR="0025135D" w:rsidRPr="00C0240A" w:rsidRDefault="0025135D" w:rsidP="0073531D">
      <w:pPr>
        <w:jc w:val="center"/>
        <w:rPr>
          <w:b/>
          <w:bCs/>
          <w:sz w:val="20"/>
          <w:szCs w:val="20"/>
        </w:rPr>
      </w:pPr>
    </w:p>
    <w:p w:rsidR="0073531D" w:rsidRDefault="0073531D" w:rsidP="0073531D">
      <w:pPr>
        <w:jc w:val="center"/>
        <w:rPr>
          <w:b/>
          <w:bCs/>
          <w:color w:val="000000"/>
          <w:sz w:val="20"/>
          <w:szCs w:val="20"/>
        </w:rPr>
      </w:pPr>
      <w:r w:rsidRPr="00C0240A">
        <w:rPr>
          <w:b/>
          <w:bCs/>
          <w:color w:val="000000"/>
          <w:sz w:val="20"/>
          <w:szCs w:val="20"/>
        </w:rPr>
        <w:t>Техническая спецификация</w:t>
      </w:r>
    </w:p>
    <w:p w:rsidR="0073531D" w:rsidRDefault="0073531D" w:rsidP="0073531D">
      <w:pPr>
        <w:jc w:val="center"/>
        <w:rPr>
          <w:b/>
          <w:bCs/>
          <w:color w:val="000000"/>
          <w:sz w:val="20"/>
          <w:szCs w:val="20"/>
        </w:rPr>
      </w:pPr>
      <w:r>
        <w:rPr>
          <w:b/>
          <w:bCs/>
          <w:color w:val="000000"/>
          <w:sz w:val="20"/>
          <w:szCs w:val="20"/>
        </w:rPr>
        <w:t>№19</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36"/>
        <w:gridCol w:w="567"/>
        <w:gridCol w:w="2835"/>
        <w:gridCol w:w="4678"/>
        <w:gridCol w:w="1843"/>
      </w:tblGrid>
      <w:tr w:rsidR="00B56D37" w:rsidRPr="00C0593F" w:rsidTr="00917C3D">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56D37" w:rsidRPr="00C0593F" w:rsidRDefault="00B56D37" w:rsidP="00917C3D">
            <w:pPr>
              <w:ind w:left="-108"/>
              <w:jc w:val="center"/>
              <w:rPr>
                <w:b/>
              </w:rPr>
            </w:pPr>
            <w:r w:rsidRPr="00C0593F">
              <w:rPr>
                <w:b/>
              </w:rPr>
              <w:t>№ п/п</w:t>
            </w: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56D37" w:rsidRPr="00C0593F" w:rsidRDefault="00B56D37" w:rsidP="00917C3D">
            <w:pPr>
              <w:tabs>
                <w:tab w:val="left" w:pos="450"/>
              </w:tabs>
              <w:jc w:val="center"/>
              <w:rPr>
                <w:b/>
              </w:rPr>
            </w:pPr>
            <w:r w:rsidRPr="00C0593F">
              <w:rPr>
                <w:b/>
              </w:rPr>
              <w:t>Критерии</w:t>
            </w:r>
          </w:p>
        </w:tc>
        <w:tc>
          <w:tcPr>
            <w:tcW w:w="992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B56D37" w:rsidRPr="00C0593F" w:rsidRDefault="00B56D37" w:rsidP="00917C3D">
            <w:pPr>
              <w:tabs>
                <w:tab w:val="left" w:pos="450"/>
              </w:tabs>
              <w:jc w:val="center"/>
              <w:rPr>
                <w:b/>
              </w:rPr>
            </w:pPr>
            <w:r w:rsidRPr="00C0593F">
              <w:rPr>
                <w:b/>
              </w:rPr>
              <w:t>Описание</w:t>
            </w:r>
          </w:p>
        </w:tc>
      </w:tr>
      <w:tr w:rsidR="00B56D37" w:rsidRPr="00C0593F"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B56D37" w:rsidRPr="00C0593F" w:rsidRDefault="00B56D37" w:rsidP="00917C3D">
            <w:pPr>
              <w:tabs>
                <w:tab w:val="left" w:pos="450"/>
              </w:tabs>
              <w:jc w:val="center"/>
              <w:rPr>
                <w:b/>
              </w:rPr>
            </w:pPr>
            <w:r w:rsidRPr="00C0593F">
              <w:rPr>
                <w:b/>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B56D37" w:rsidRPr="00C0593F" w:rsidRDefault="00B56D37" w:rsidP="00917C3D">
            <w:pPr>
              <w:tabs>
                <w:tab w:val="left" w:pos="450"/>
              </w:tabs>
              <w:ind w:right="-108"/>
              <w:rPr>
                <w:b/>
              </w:rPr>
            </w:pPr>
            <w:r w:rsidRPr="00C0593F">
              <w:rPr>
                <w:b/>
              </w:rPr>
              <w:t>Наименование медицинской техники (далее – МТ)</w:t>
            </w:r>
          </w:p>
          <w:p w:rsidR="00B56D37" w:rsidRPr="00C0593F" w:rsidRDefault="00B56D37" w:rsidP="00917C3D">
            <w:pPr>
              <w:tabs>
                <w:tab w:val="left" w:pos="450"/>
              </w:tabs>
              <w:ind w:right="-108"/>
              <w:rPr>
                <w:b/>
                <w:i/>
              </w:rPr>
            </w:pPr>
            <w:r w:rsidRPr="00C0593F">
              <w:rPr>
                <w:i/>
              </w:rPr>
              <w:t>(в соответствии с государственным реестром МТ)</w:t>
            </w:r>
          </w:p>
        </w:tc>
        <w:tc>
          <w:tcPr>
            <w:tcW w:w="9923" w:type="dxa"/>
            <w:gridSpan w:val="4"/>
            <w:tcBorders>
              <w:top w:val="single" w:sz="4" w:space="0" w:color="auto"/>
              <w:left w:val="single" w:sz="4" w:space="0" w:color="auto"/>
              <w:bottom w:val="single" w:sz="4" w:space="0" w:color="auto"/>
              <w:right w:val="single" w:sz="4" w:space="0" w:color="auto"/>
            </w:tcBorders>
          </w:tcPr>
          <w:p w:rsidR="00B56D37" w:rsidRPr="00C0593F" w:rsidRDefault="00B56D37" w:rsidP="00917C3D">
            <w:pPr>
              <w:widowControl w:val="0"/>
              <w:autoSpaceDE w:val="0"/>
              <w:autoSpaceDN w:val="0"/>
              <w:adjustRightInd w:val="0"/>
            </w:pPr>
            <w:r w:rsidRPr="009C65F7">
              <w:rPr>
                <w:b/>
                <w:shd w:val="clear" w:color="auto" w:fill="FFFFFF"/>
              </w:rPr>
              <w:t>Фетальный монитор</w:t>
            </w:r>
            <w:r>
              <w:rPr>
                <w:b/>
                <w:shd w:val="clear" w:color="auto" w:fill="FFFFFF"/>
              </w:rPr>
              <w:t xml:space="preserve"> комплекте</w:t>
            </w:r>
          </w:p>
          <w:p w:rsidR="00B56D37" w:rsidRPr="00C0593F" w:rsidRDefault="00B56D37" w:rsidP="00917C3D">
            <w:pPr>
              <w:widowControl w:val="0"/>
              <w:autoSpaceDE w:val="0"/>
              <w:autoSpaceDN w:val="0"/>
              <w:adjustRightInd w:val="0"/>
            </w:pPr>
          </w:p>
        </w:tc>
      </w:tr>
      <w:tr w:rsidR="00B56D37" w:rsidRPr="00C0593F"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B56D37" w:rsidRPr="00C0593F" w:rsidRDefault="00B56D37" w:rsidP="00917C3D">
            <w:pPr>
              <w:tabs>
                <w:tab w:val="left" w:pos="450"/>
              </w:tabs>
              <w:jc w:val="center"/>
              <w:rPr>
                <w:b/>
              </w:rPr>
            </w:pPr>
            <w:r w:rsidRPr="00C0593F">
              <w:rPr>
                <w:b/>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B56D37" w:rsidRPr="00C0593F" w:rsidRDefault="00B56D37" w:rsidP="00917C3D">
            <w:pPr>
              <w:tabs>
                <w:tab w:val="left" w:pos="450"/>
              </w:tabs>
              <w:ind w:right="-108"/>
              <w:rPr>
                <w:i/>
              </w:rPr>
            </w:pPr>
            <w:r w:rsidRPr="00C0593F">
              <w:rPr>
                <w:b/>
              </w:rPr>
              <w:t>Наименование МТ, относящейся к средствам измерения</w:t>
            </w:r>
          </w:p>
        </w:tc>
        <w:tc>
          <w:tcPr>
            <w:tcW w:w="9923" w:type="dxa"/>
            <w:gridSpan w:val="4"/>
            <w:tcBorders>
              <w:top w:val="single" w:sz="4" w:space="0" w:color="auto"/>
              <w:left w:val="single" w:sz="4" w:space="0" w:color="auto"/>
              <w:bottom w:val="single" w:sz="4" w:space="0" w:color="auto"/>
              <w:right w:val="single" w:sz="4" w:space="0" w:color="auto"/>
            </w:tcBorders>
          </w:tcPr>
          <w:p w:rsidR="00B56D37" w:rsidRPr="000759A2" w:rsidRDefault="00B56D37" w:rsidP="00917C3D">
            <w:pPr>
              <w:widowControl w:val="0"/>
              <w:autoSpaceDE w:val="0"/>
              <w:autoSpaceDN w:val="0"/>
              <w:adjustRightInd w:val="0"/>
            </w:pPr>
            <w:r w:rsidRPr="009C65F7">
              <w:rPr>
                <w:b/>
                <w:shd w:val="clear" w:color="auto" w:fill="FFFFFF"/>
              </w:rPr>
              <w:t xml:space="preserve">Фетальный монитор </w:t>
            </w:r>
          </w:p>
        </w:tc>
      </w:tr>
      <w:tr w:rsidR="00B56D37" w:rsidRPr="00C0593F" w:rsidTr="00917C3D">
        <w:trPr>
          <w:trHeight w:val="611"/>
        </w:trPr>
        <w:tc>
          <w:tcPr>
            <w:tcW w:w="709" w:type="dxa"/>
            <w:vMerge w:val="restart"/>
            <w:tcBorders>
              <w:left w:val="single" w:sz="4" w:space="0" w:color="auto"/>
              <w:right w:val="single" w:sz="4" w:space="0" w:color="auto"/>
            </w:tcBorders>
            <w:vAlign w:val="center"/>
            <w:hideMark/>
          </w:tcPr>
          <w:p w:rsidR="00B56D37" w:rsidRPr="00C0593F" w:rsidRDefault="00B56D37" w:rsidP="00917C3D">
            <w:pPr>
              <w:jc w:val="center"/>
              <w:rPr>
                <w:b/>
              </w:rPr>
            </w:pPr>
            <w:r w:rsidRPr="00C0593F">
              <w:rPr>
                <w:b/>
              </w:rPr>
              <w:t>3</w:t>
            </w:r>
          </w:p>
        </w:tc>
        <w:tc>
          <w:tcPr>
            <w:tcW w:w="4536" w:type="dxa"/>
            <w:vMerge w:val="restart"/>
            <w:tcBorders>
              <w:left w:val="single" w:sz="4" w:space="0" w:color="auto"/>
              <w:right w:val="single" w:sz="4" w:space="0" w:color="auto"/>
            </w:tcBorders>
            <w:vAlign w:val="center"/>
            <w:hideMark/>
          </w:tcPr>
          <w:p w:rsidR="00B56D37" w:rsidRPr="00C0593F" w:rsidRDefault="00B56D37" w:rsidP="00917C3D">
            <w:pPr>
              <w:ind w:right="-108"/>
              <w:rPr>
                <w:b/>
              </w:rPr>
            </w:pPr>
            <w:r w:rsidRPr="00C0593F">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B56D37" w:rsidRPr="00C0593F" w:rsidRDefault="00B56D37" w:rsidP="00917C3D">
            <w:pPr>
              <w:jc w:val="center"/>
              <w:rPr>
                <w:i/>
              </w:rPr>
            </w:pPr>
            <w:r w:rsidRPr="00C0593F">
              <w:rPr>
                <w:i/>
              </w:rPr>
              <w:t>№</w:t>
            </w:r>
          </w:p>
          <w:p w:rsidR="00B56D37" w:rsidRPr="00C0593F" w:rsidRDefault="00B56D37" w:rsidP="00917C3D">
            <w:pPr>
              <w:jc w:val="center"/>
              <w:rPr>
                <w:i/>
              </w:rPr>
            </w:pPr>
            <w:r w:rsidRPr="00C0593F">
              <w:rPr>
                <w:i/>
              </w:rPr>
              <w:t>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B56D37" w:rsidRPr="00C0593F" w:rsidRDefault="00B56D37" w:rsidP="00917C3D">
            <w:pPr>
              <w:ind w:left="-97" w:right="-86"/>
              <w:jc w:val="center"/>
              <w:rPr>
                <w:i/>
              </w:rPr>
            </w:pPr>
            <w:r w:rsidRPr="00C0593F">
              <w:rPr>
                <w:i/>
              </w:rPr>
              <w:t>Наименование комплектующего к МТ (в соответствии с государственным реестром МТ)</w:t>
            </w:r>
          </w:p>
        </w:tc>
        <w:tc>
          <w:tcPr>
            <w:tcW w:w="4678" w:type="dxa"/>
            <w:tcBorders>
              <w:top w:val="single" w:sz="4" w:space="0" w:color="auto"/>
              <w:left w:val="single" w:sz="4" w:space="0" w:color="auto"/>
              <w:bottom w:val="single" w:sz="4" w:space="0" w:color="auto"/>
              <w:right w:val="single" w:sz="4" w:space="0" w:color="auto"/>
            </w:tcBorders>
            <w:vAlign w:val="center"/>
            <w:hideMark/>
          </w:tcPr>
          <w:p w:rsidR="00B56D37" w:rsidRPr="00C0593F" w:rsidRDefault="00B56D37" w:rsidP="00917C3D">
            <w:pPr>
              <w:ind w:left="-97" w:right="-86"/>
              <w:jc w:val="center"/>
              <w:rPr>
                <w:i/>
              </w:rPr>
            </w:pPr>
            <w:r w:rsidRPr="00C0593F">
              <w:rPr>
                <w:i/>
              </w:rPr>
              <w:t>Техническая характеристика комплектующего к МТ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B56D37" w:rsidRPr="00C0593F" w:rsidRDefault="00B56D37" w:rsidP="00917C3D">
            <w:pPr>
              <w:ind w:left="-97" w:right="-86"/>
              <w:jc w:val="center"/>
              <w:rPr>
                <w:i/>
              </w:rPr>
            </w:pPr>
            <w:r w:rsidRPr="00C0593F">
              <w:rPr>
                <w:i/>
              </w:rPr>
              <w:t>Требуемое количество</w:t>
            </w:r>
          </w:p>
          <w:p w:rsidR="00B56D37" w:rsidRPr="00C0593F" w:rsidRDefault="00B56D37" w:rsidP="00917C3D">
            <w:pPr>
              <w:ind w:left="-97" w:right="-86"/>
              <w:jc w:val="center"/>
              <w:rPr>
                <w:i/>
              </w:rPr>
            </w:pPr>
            <w:r w:rsidRPr="00C0593F">
              <w:rPr>
                <w:i/>
              </w:rPr>
              <w:t>(с указанием единицы измерения)</w:t>
            </w:r>
          </w:p>
        </w:tc>
      </w:tr>
      <w:tr w:rsidR="00B56D37" w:rsidRPr="00C0593F" w:rsidTr="00917C3D">
        <w:trPr>
          <w:trHeight w:val="141"/>
        </w:trPr>
        <w:tc>
          <w:tcPr>
            <w:tcW w:w="709" w:type="dxa"/>
            <w:vMerge/>
            <w:tcBorders>
              <w:left w:val="single" w:sz="4" w:space="0" w:color="auto"/>
              <w:right w:val="single" w:sz="4" w:space="0" w:color="auto"/>
            </w:tcBorders>
            <w:vAlign w:val="center"/>
            <w:hideMark/>
          </w:tcPr>
          <w:p w:rsidR="00B56D37" w:rsidRPr="00C0593F" w:rsidRDefault="00B56D37" w:rsidP="00917C3D">
            <w:pPr>
              <w:jc w:val="center"/>
              <w:rPr>
                <w:b/>
              </w:rPr>
            </w:pPr>
          </w:p>
        </w:tc>
        <w:tc>
          <w:tcPr>
            <w:tcW w:w="4536" w:type="dxa"/>
            <w:vMerge/>
            <w:tcBorders>
              <w:left w:val="single" w:sz="4" w:space="0" w:color="auto"/>
              <w:right w:val="single" w:sz="4" w:space="0" w:color="auto"/>
            </w:tcBorders>
            <w:vAlign w:val="center"/>
            <w:hideMark/>
          </w:tcPr>
          <w:p w:rsidR="00B56D37" w:rsidRPr="00C0593F" w:rsidRDefault="00B56D37" w:rsidP="00917C3D">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B56D37" w:rsidRPr="00C0593F" w:rsidRDefault="00B56D37" w:rsidP="00917C3D">
            <w:pPr>
              <w:rPr>
                <w:i/>
              </w:rPr>
            </w:pPr>
            <w:r w:rsidRPr="00C0593F">
              <w:rPr>
                <w:i/>
              </w:rPr>
              <w:t>Основные комплектующие</w:t>
            </w:r>
          </w:p>
        </w:tc>
      </w:tr>
      <w:tr w:rsidR="00B56D37" w:rsidRPr="00C0593F" w:rsidTr="00917C3D">
        <w:trPr>
          <w:trHeight w:val="141"/>
        </w:trPr>
        <w:tc>
          <w:tcPr>
            <w:tcW w:w="709" w:type="dxa"/>
            <w:vMerge/>
            <w:tcBorders>
              <w:left w:val="single" w:sz="4" w:space="0" w:color="auto"/>
              <w:right w:val="single" w:sz="4" w:space="0" w:color="auto"/>
            </w:tcBorders>
            <w:vAlign w:val="center"/>
            <w:hideMark/>
          </w:tcPr>
          <w:p w:rsidR="00B56D37" w:rsidRPr="00C0593F" w:rsidRDefault="00B56D37" w:rsidP="00917C3D">
            <w:pPr>
              <w:jc w:val="center"/>
              <w:rPr>
                <w:b/>
              </w:rPr>
            </w:pPr>
          </w:p>
        </w:tc>
        <w:tc>
          <w:tcPr>
            <w:tcW w:w="4536" w:type="dxa"/>
            <w:vMerge/>
            <w:tcBorders>
              <w:left w:val="single" w:sz="4" w:space="0" w:color="auto"/>
              <w:right w:val="single" w:sz="4" w:space="0" w:color="auto"/>
            </w:tcBorders>
            <w:vAlign w:val="center"/>
            <w:hideMark/>
          </w:tcPr>
          <w:p w:rsidR="00B56D37" w:rsidRPr="00C0593F" w:rsidRDefault="00B56D37"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56D37" w:rsidRPr="00D96DEE" w:rsidRDefault="00B56D37" w:rsidP="00917C3D">
            <w:pPr>
              <w:jc w:val="center"/>
              <w:rPr>
                <w:lang w:val="en-US"/>
              </w:rPr>
            </w:pPr>
            <w:r>
              <w:rPr>
                <w:lang w:val="en-US"/>
              </w:rPr>
              <w:t>1</w:t>
            </w:r>
          </w:p>
        </w:tc>
        <w:tc>
          <w:tcPr>
            <w:tcW w:w="2835" w:type="dxa"/>
            <w:tcBorders>
              <w:top w:val="single" w:sz="4" w:space="0" w:color="auto"/>
              <w:left w:val="single" w:sz="4" w:space="0" w:color="auto"/>
              <w:bottom w:val="single" w:sz="4" w:space="0" w:color="auto"/>
              <w:right w:val="single" w:sz="4" w:space="0" w:color="auto"/>
            </w:tcBorders>
          </w:tcPr>
          <w:p w:rsidR="00B56D37" w:rsidRPr="00F913E7" w:rsidRDefault="00B56D37" w:rsidP="00917C3D">
            <w:r w:rsidRPr="00F913E7">
              <w:t>Фетальный монитор</w:t>
            </w:r>
          </w:p>
        </w:tc>
        <w:tc>
          <w:tcPr>
            <w:tcW w:w="4678" w:type="dxa"/>
            <w:tcBorders>
              <w:top w:val="single" w:sz="4" w:space="0" w:color="auto"/>
              <w:left w:val="single" w:sz="4" w:space="0" w:color="auto"/>
              <w:bottom w:val="single" w:sz="4" w:space="0" w:color="auto"/>
              <w:right w:val="single" w:sz="4" w:space="0" w:color="auto"/>
            </w:tcBorders>
            <w:vAlign w:val="center"/>
          </w:tcPr>
          <w:p w:rsidR="00B56D37" w:rsidRPr="009C65F7" w:rsidRDefault="00B56D37" w:rsidP="00917C3D">
            <w:r>
              <w:t>Должен быть</w:t>
            </w:r>
            <w:r w:rsidRPr="009C65F7">
              <w:t xml:space="preserve"> предназначен для непрерывного отображения сердцебиения </w:t>
            </w:r>
            <w:r w:rsidRPr="009C65F7">
              <w:lastRenderedPageBreak/>
              <w:t>плода во время беременности</w:t>
            </w:r>
            <w:r>
              <w:t xml:space="preserve">. </w:t>
            </w:r>
            <w:r w:rsidRPr="009C65F7">
              <w:t xml:space="preserve">8.0-дюймовый цветной жидкокристаллический (ЖК) дисплей, </w:t>
            </w:r>
            <w:r>
              <w:t>с углом поднятия</w:t>
            </w:r>
            <w:r w:rsidRPr="009C65F7">
              <w:t xml:space="preserve"> до </w:t>
            </w:r>
            <w:r w:rsidRPr="009C65F7">
              <w:rPr>
                <w:color w:val="000000"/>
              </w:rPr>
              <w:t>60°</w:t>
            </w:r>
          </w:p>
        </w:tc>
        <w:tc>
          <w:tcPr>
            <w:tcW w:w="1843" w:type="dxa"/>
            <w:tcBorders>
              <w:top w:val="single" w:sz="4" w:space="0" w:color="auto"/>
              <w:left w:val="single" w:sz="4" w:space="0" w:color="auto"/>
              <w:bottom w:val="single" w:sz="4" w:space="0" w:color="auto"/>
              <w:right w:val="single" w:sz="4" w:space="0" w:color="auto"/>
            </w:tcBorders>
            <w:vAlign w:val="center"/>
          </w:tcPr>
          <w:p w:rsidR="00B56D37" w:rsidRPr="007C17F1" w:rsidRDefault="00B56D37" w:rsidP="00917C3D">
            <w:pPr>
              <w:jc w:val="center"/>
            </w:pPr>
            <w:r w:rsidRPr="007C17F1">
              <w:lastRenderedPageBreak/>
              <w:t>1шт</w:t>
            </w:r>
          </w:p>
        </w:tc>
      </w:tr>
      <w:tr w:rsidR="00B56D37" w:rsidRPr="00C0593F" w:rsidTr="00917C3D">
        <w:trPr>
          <w:trHeight w:val="141"/>
        </w:trPr>
        <w:tc>
          <w:tcPr>
            <w:tcW w:w="709" w:type="dxa"/>
            <w:vMerge/>
            <w:tcBorders>
              <w:left w:val="single" w:sz="4" w:space="0" w:color="auto"/>
              <w:right w:val="single" w:sz="4" w:space="0" w:color="auto"/>
            </w:tcBorders>
            <w:vAlign w:val="center"/>
          </w:tcPr>
          <w:p w:rsidR="00B56D37" w:rsidRPr="00C0593F" w:rsidRDefault="00B56D37" w:rsidP="00917C3D">
            <w:pPr>
              <w:jc w:val="center"/>
              <w:rPr>
                <w:b/>
              </w:rPr>
            </w:pPr>
          </w:p>
        </w:tc>
        <w:tc>
          <w:tcPr>
            <w:tcW w:w="4536" w:type="dxa"/>
            <w:vMerge/>
            <w:tcBorders>
              <w:left w:val="single" w:sz="4" w:space="0" w:color="auto"/>
              <w:right w:val="single" w:sz="4" w:space="0" w:color="auto"/>
            </w:tcBorders>
            <w:vAlign w:val="center"/>
          </w:tcPr>
          <w:p w:rsidR="00B56D37" w:rsidRPr="00C0593F" w:rsidRDefault="00B56D37"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B56D37" w:rsidRPr="009C65F7" w:rsidRDefault="00B56D37" w:rsidP="00917C3D">
            <w:pPr>
              <w:jc w:val="center"/>
            </w:pPr>
            <w:r w:rsidRPr="009C65F7">
              <w:t>2</w:t>
            </w:r>
          </w:p>
        </w:tc>
        <w:tc>
          <w:tcPr>
            <w:tcW w:w="2835" w:type="dxa"/>
            <w:tcBorders>
              <w:top w:val="single" w:sz="4" w:space="0" w:color="auto"/>
              <w:left w:val="single" w:sz="4" w:space="0" w:color="auto"/>
              <w:bottom w:val="single" w:sz="4" w:space="0" w:color="auto"/>
              <w:right w:val="single" w:sz="4" w:space="0" w:color="auto"/>
            </w:tcBorders>
          </w:tcPr>
          <w:p w:rsidR="00B56D37" w:rsidRPr="00F913E7" w:rsidRDefault="00B56D37" w:rsidP="00917C3D">
            <w:r w:rsidRPr="00F913E7">
              <w:t>Датчики</w:t>
            </w:r>
            <w:r w:rsidRPr="00F913E7">
              <w:rPr>
                <w:rFonts w:eastAsia="MS Gothic"/>
              </w:rPr>
              <w:t>（</w:t>
            </w:r>
            <w:r w:rsidRPr="00F913E7">
              <w:t>ультразвуковой датчик, токодинамометр, ручной маркер</w:t>
            </w:r>
            <w:r w:rsidRPr="00F913E7">
              <w:rPr>
                <w:rFonts w:eastAsia="MS Gothic"/>
              </w:rPr>
              <w:t>)</w:t>
            </w:r>
            <w:r w:rsidRPr="00F913E7">
              <w:t>;</w:t>
            </w:r>
          </w:p>
        </w:tc>
        <w:tc>
          <w:tcPr>
            <w:tcW w:w="4678" w:type="dxa"/>
            <w:tcBorders>
              <w:top w:val="single" w:sz="4" w:space="0" w:color="auto"/>
              <w:left w:val="single" w:sz="4" w:space="0" w:color="auto"/>
              <w:bottom w:val="single" w:sz="4" w:space="0" w:color="auto"/>
              <w:right w:val="single" w:sz="4" w:space="0" w:color="auto"/>
            </w:tcBorders>
            <w:vAlign w:val="center"/>
          </w:tcPr>
          <w:p w:rsidR="00B56D37" w:rsidRPr="00D13C7A" w:rsidRDefault="00B56D37" w:rsidP="00917C3D">
            <w:pPr>
              <w:rPr>
                <w:sz w:val="20"/>
                <w:szCs w:val="20"/>
              </w:rPr>
            </w:pPr>
            <w:r w:rsidRPr="00D13C7A">
              <w:rPr>
                <w:sz w:val="20"/>
                <w:szCs w:val="20"/>
              </w:rPr>
              <w:t>Номинальная частота</w:t>
            </w:r>
            <w:r>
              <w:rPr>
                <w:sz w:val="20"/>
                <w:szCs w:val="20"/>
              </w:rPr>
              <w:t xml:space="preserve"> не менее</w:t>
            </w:r>
            <w:r w:rsidRPr="00D13C7A">
              <w:rPr>
                <w:sz w:val="20"/>
                <w:szCs w:val="20"/>
              </w:rPr>
              <w:t>: 1.0 МГц</w:t>
            </w:r>
          </w:p>
          <w:p w:rsidR="00B56D37" w:rsidRPr="00D13C7A" w:rsidRDefault="00B56D37" w:rsidP="00917C3D">
            <w:pPr>
              <w:rPr>
                <w:sz w:val="20"/>
                <w:szCs w:val="20"/>
              </w:rPr>
            </w:pPr>
            <w:r w:rsidRPr="00D13C7A">
              <w:rPr>
                <w:sz w:val="20"/>
                <w:szCs w:val="20"/>
              </w:rPr>
              <w:t>Частота работы</w:t>
            </w:r>
            <w:r>
              <w:rPr>
                <w:sz w:val="20"/>
                <w:szCs w:val="20"/>
              </w:rPr>
              <w:t xml:space="preserve"> не менее</w:t>
            </w:r>
            <w:r w:rsidRPr="00D13C7A">
              <w:rPr>
                <w:sz w:val="20"/>
                <w:szCs w:val="20"/>
              </w:rPr>
              <w:t xml:space="preserve">: 1.0 МГц или </w:t>
            </w:r>
            <w:r w:rsidRPr="00D13C7A">
              <w:rPr>
                <w:color w:val="333333"/>
                <w:sz w:val="20"/>
                <w:szCs w:val="20"/>
              </w:rPr>
              <w:t xml:space="preserve"> ±</w:t>
            </w:r>
            <w:r w:rsidRPr="00D13C7A">
              <w:rPr>
                <w:sz w:val="20"/>
                <w:szCs w:val="20"/>
              </w:rPr>
              <w:t>10</w:t>
            </w:r>
            <w:r w:rsidRPr="00D13C7A">
              <w:rPr>
                <w:rFonts w:eastAsia="MS Gothic"/>
                <w:sz w:val="20"/>
                <w:szCs w:val="20"/>
              </w:rPr>
              <w:t>％</w:t>
            </w:r>
          </w:p>
          <w:p w:rsidR="00B56D37" w:rsidRPr="00D13C7A" w:rsidRDefault="00B56D37" w:rsidP="00917C3D">
            <w:pPr>
              <w:rPr>
                <w:sz w:val="20"/>
                <w:szCs w:val="20"/>
              </w:rPr>
            </w:pPr>
            <w:r w:rsidRPr="00D13C7A">
              <w:rPr>
                <w:sz w:val="20"/>
                <w:szCs w:val="20"/>
              </w:rPr>
              <w:t>Негативное звуковое давление</w:t>
            </w:r>
            <w:r>
              <w:rPr>
                <w:sz w:val="20"/>
                <w:szCs w:val="20"/>
              </w:rPr>
              <w:t xml:space="preserve"> не менее</w:t>
            </w:r>
            <w:r w:rsidRPr="00D13C7A">
              <w:rPr>
                <w:sz w:val="20"/>
                <w:szCs w:val="20"/>
              </w:rPr>
              <w:t>: P</w:t>
            </w:r>
            <w:r w:rsidRPr="00D13C7A">
              <w:rPr>
                <w:rFonts w:eastAsia="MS Gothic"/>
                <w:sz w:val="20"/>
                <w:szCs w:val="20"/>
              </w:rPr>
              <w:t>＜</w:t>
            </w:r>
            <w:r w:rsidRPr="00D13C7A">
              <w:rPr>
                <w:sz w:val="20"/>
                <w:szCs w:val="20"/>
              </w:rPr>
              <w:t>1</w:t>
            </w:r>
          </w:p>
          <w:p w:rsidR="00B56D37" w:rsidRPr="00D13C7A" w:rsidRDefault="00B56D37" w:rsidP="00917C3D">
            <w:pPr>
              <w:rPr>
                <w:sz w:val="20"/>
                <w:szCs w:val="20"/>
              </w:rPr>
            </w:pPr>
            <w:r w:rsidRPr="00D13C7A">
              <w:rPr>
                <w:sz w:val="20"/>
                <w:szCs w:val="20"/>
              </w:rPr>
              <w:t>Выходная  интенсивность луча</w:t>
            </w:r>
            <w:r>
              <w:rPr>
                <w:sz w:val="20"/>
                <w:szCs w:val="20"/>
              </w:rPr>
              <w:t xml:space="preserve"> не менее</w:t>
            </w:r>
            <w:r w:rsidRPr="00D13C7A">
              <w:rPr>
                <w:sz w:val="20"/>
                <w:szCs w:val="20"/>
              </w:rPr>
              <w:t>: Iob</w:t>
            </w:r>
            <w:r w:rsidRPr="00D13C7A">
              <w:rPr>
                <w:rFonts w:eastAsia="MS Gothic"/>
                <w:sz w:val="20"/>
                <w:szCs w:val="20"/>
              </w:rPr>
              <w:t>＜</w:t>
            </w:r>
            <w:r w:rsidRPr="00D13C7A">
              <w:rPr>
                <w:sz w:val="20"/>
                <w:szCs w:val="20"/>
              </w:rPr>
              <w:t>20 мвт/см</w:t>
            </w:r>
            <w:r w:rsidRPr="00D13C7A">
              <w:rPr>
                <w:sz w:val="20"/>
                <w:szCs w:val="20"/>
                <w:vertAlign w:val="superscript"/>
              </w:rPr>
              <w:t>2</w:t>
            </w:r>
            <w:r w:rsidRPr="00D13C7A">
              <w:rPr>
                <w:sz w:val="20"/>
                <w:szCs w:val="20"/>
              </w:rPr>
              <w:t xml:space="preserve"> </w:t>
            </w:r>
          </w:p>
          <w:p w:rsidR="00B56D37" w:rsidRPr="00D13C7A" w:rsidRDefault="00B56D37" w:rsidP="00917C3D">
            <w:pPr>
              <w:rPr>
                <w:sz w:val="20"/>
                <w:szCs w:val="20"/>
              </w:rPr>
            </w:pPr>
            <w:r w:rsidRPr="00D13C7A">
              <w:rPr>
                <w:sz w:val="20"/>
                <w:szCs w:val="20"/>
              </w:rPr>
              <w:t>Максимальное время пика интенсивности</w:t>
            </w:r>
            <w:r>
              <w:rPr>
                <w:sz w:val="20"/>
                <w:szCs w:val="20"/>
              </w:rPr>
              <w:t xml:space="preserve"> не менее</w:t>
            </w:r>
            <w:r w:rsidRPr="00D13C7A">
              <w:rPr>
                <w:sz w:val="20"/>
                <w:szCs w:val="20"/>
              </w:rPr>
              <w:t>: Ispta</w:t>
            </w:r>
            <w:r w:rsidRPr="00D13C7A">
              <w:rPr>
                <w:rFonts w:eastAsia="MS Gothic"/>
                <w:sz w:val="20"/>
                <w:szCs w:val="20"/>
              </w:rPr>
              <w:t>＜</w:t>
            </w:r>
            <w:r w:rsidRPr="00D13C7A">
              <w:rPr>
                <w:sz w:val="20"/>
                <w:szCs w:val="20"/>
              </w:rPr>
              <w:t>100 Мвт/см</w:t>
            </w:r>
            <w:r w:rsidRPr="00D13C7A">
              <w:rPr>
                <w:sz w:val="20"/>
                <w:szCs w:val="20"/>
                <w:vertAlign w:val="superscript"/>
              </w:rPr>
              <w:t>2</w:t>
            </w:r>
            <w:r w:rsidRPr="00D13C7A">
              <w:rPr>
                <w:sz w:val="20"/>
                <w:szCs w:val="20"/>
              </w:rPr>
              <w:t xml:space="preserve"> </w:t>
            </w:r>
          </w:p>
          <w:p w:rsidR="00B56D37" w:rsidRPr="00D13C7A" w:rsidRDefault="00B56D37" w:rsidP="00917C3D">
            <w:pPr>
              <w:rPr>
                <w:sz w:val="20"/>
                <w:szCs w:val="20"/>
              </w:rPr>
            </w:pPr>
            <w:r w:rsidRPr="00D13C7A">
              <w:rPr>
                <w:sz w:val="20"/>
                <w:szCs w:val="20"/>
              </w:rPr>
              <w:t>Среднее время пика интенсивности</w:t>
            </w:r>
            <w:r>
              <w:rPr>
                <w:sz w:val="20"/>
                <w:szCs w:val="20"/>
              </w:rPr>
              <w:t xml:space="preserve"> не менее</w:t>
            </w:r>
            <w:r w:rsidRPr="00D13C7A">
              <w:rPr>
                <w:sz w:val="20"/>
                <w:szCs w:val="20"/>
              </w:rPr>
              <w:t>: Ispta</w:t>
            </w:r>
            <w:r w:rsidRPr="00D13C7A">
              <w:rPr>
                <w:rFonts w:eastAsia="MS Gothic"/>
                <w:sz w:val="20"/>
                <w:szCs w:val="20"/>
              </w:rPr>
              <w:t>＜</w:t>
            </w:r>
            <w:r w:rsidRPr="00D13C7A">
              <w:rPr>
                <w:sz w:val="20"/>
                <w:szCs w:val="20"/>
              </w:rPr>
              <w:t>10 Мвт/см</w:t>
            </w:r>
            <w:r w:rsidRPr="00D13C7A">
              <w:rPr>
                <w:sz w:val="20"/>
                <w:szCs w:val="20"/>
                <w:vertAlign w:val="superscript"/>
              </w:rPr>
              <w:t>2</w:t>
            </w:r>
          </w:p>
        </w:tc>
        <w:tc>
          <w:tcPr>
            <w:tcW w:w="1843" w:type="dxa"/>
            <w:tcBorders>
              <w:top w:val="single" w:sz="4" w:space="0" w:color="auto"/>
              <w:left w:val="single" w:sz="4" w:space="0" w:color="auto"/>
              <w:bottom w:val="single" w:sz="4" w:space="0" w:color="auto"/>
              <w:right w:val="single" w:sz="4" w:space="0" w:color="auto"/>
            </w:tcBorders>
            <w:vAlign w:val="center"/>
          </w:tcPr>
          <w:p w:rsidR="00B56D37" w:rsidRPr="007C17F1" w:rsidRDefault="00B56D37" w:rsidP="00917C3D">
            <w:pPr>
              <w:jc w:val="center"/>
            </w:pPr>
            <w:r w:rsidRPr="007C17F1">
              <w:rPr>
                <w:lang w:val="en-US"/>
              </w:rPr>
              <w:t>1</w:t>
            </w:r>
            <w:r w:rsidRPr="007C17F1">
              <w:t>шт</w:t>
            </w:r>
          </w:p>
        </w:tc>
      </w:tr>
      <w:tr w:rsidR="00B56D37" w:rsidRPr="00C0593F" w:rsidTr="00917C3D">
        <w:trPr>
          <w:trHeight w:val="141"/>
        </w:trPr>
        <w:tc>
          <w:tcPr>
            <w:tcW w:w="709" w:type="dxa"/>
            <w:vMerge/>
            <w:tcBorders>
              <w:left w:val="single" w:sz="4" w:space="0" w:color="auto"/>
              <w:right w:val="single" w:sz="4" w:space="0" w:color="auto"/>
            </w:tcBorders>
            <w:vAlign w:val="center"/>
          </w:tcPr>
          <w:p w:rsidR="00B56D37" w:rsidRPr="00C0593F" w:rsidRDefault="00B56D37" w:rsidP="00917C3D">
            <w:pPr>
              <w:jc w:val="center"/>
              <w:rPr>
                <w:b/>
              </w:rPr>
            </w:pPr>
          </w:p>
        </w:tc>
        <w:tc>
          <w:tcPr>
            <w:tcW w:w="4536" w:type="dxa"/>
            <w:vMerge/>
            <w:tcBorders>
              <w:left w:val="single" w:sz="4" w:space="0" w:color="auto"/>
              <w:right w:val="single" w:sz="4" w:space="0" w:color="auto"/>
            </w:tcBorders>
            <w:vAlign w:val="center"/>
          </w:tcPr>
          <w:p w:rsidR="00B56D37" w:rsidRPr="00C0593F" w:rsidRDefault="00B56D37"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B56D37" w:rsidRPr="009C65F7" w:rsidRDefault="00B56D37" w:rsidP="00917C3D">
            <w:pPr>
              <w:jc w:val="center"/>
            </w:pPr>
            <w:r w:rsidRPr="009C65F7">
              <w:t>3</w:t>
            </w:r>
          </w:p>
        </w:tc>
        <w:tc>
          <w:tcPr>
            <w:tcW w:w="2835" w:type="dxa"/>
            <w:tcBorders>
              <w:top w:val="single" w:sz="4" w:space="0" w:color="auto"/>
              <w:left w:val="single" w:sz="4" w:space="0" w:color="auto"/>
              <w:bottom w:val="single" w:sz="4" w:space="0" w:color="auto"/>
              <w:right w:val="single" w:sz="4" w:space="0" w:color="auto"/>
            </w:tcBorders>
          </w:tcPr>
          <w:p w:rsidR="00B56D37" w:rsidRPr="00F913E7" w:rsidRDefault="00B56D37" w:rsidP="00917C3D">
            <w:r w:rsidRPr="00F913E7">
              <w:t>Поясной ремень;</w:t>
            </w:r>
          </w:p>
        </w:tc>
        <w:tc>
          <w:tcPr>
            <w:tcW w:w="4678" w:type="dxa"/>
            <w:tcBorders>
              <w:top w:val="single" w:sz="4" w:space="0" w:color="auto"/>
              <w:left w:val="single" w:sz="4" w:space="0" w:color="auto"/>
              <w:bottom w:val="single" w:sz="4" w:space="0" w:color="auto"/>
              <w:right w:val="single" w:sz="4" w:space="0" w:color="auto"/>
            </w:tcBorders>
            <w:vAlign w:val="center"/>
          </w:tcPr>
          <w:p w:rsidR="00B56D37" w:rsidRPr="00CC2EE6" w:rsidRDefault="00B56D37" w:rsidP="00917C3D">
            <w:r>
              <w:t>Поясной ремень должен быть выполнен из полиэстера с пластиковыми замками на концах</w:t>
            </w:r>
          </w:p>
        </w:tc>
        <w:tc>
          <w:tcPr>
            <w:tcW w:w="1843" w:type="dxa"/>
            <w:tcBorders>
              <w:top w:val="single" w:sz="4" w:space="0" w:color="auto"/>
              <w:left w:val="single" w:sz="4" w:space="0" w:color="auto"/>
              <w:bottom w:val="single" w:sz="4" w:space="0" w:color="auto"/>
              <w:right w:val="single" w:sz="4" w:space="0" w:color="auto"/>
            </w:tcBorders>
            <w:vAlign w:val="center"/>
          </w:tcPr>
          <w:p w:rsidR="00B56D37" w:rsidRPr="007C17F1" w:rsidRDefault="00B56D37" w:rsidP="00917C3D">
            <w:pPr>
              <w:jc w:val="center"/>
            </w:pPr>
            <w:r w:rsidRPr="007C17F1">
              <w:rPr>
                <w:lang w:val="en-US"/>
              </w:rPr>
              <w:t>1</w:t>
            </w:r>
            <w:r w:rsidRPr="007C17F1">
              <w:t>шт</w:t>
            </w:r>
          </w:p>
        </w:tc>
      </w:tr>
      <w:tr w:rsidR="00B56D37" w:rsidRPr="00C0593F" w:rsidTr="00917C3D">
        <w:trPr>
          <w:trHeight w:val="141"/>
        </w:trPr>
        <w:tc>
          <w:tcPr>
            <w:tcW w:w="709" w:type="dxa"/>
            <w:vMerge/>
            <w:tcBorders>
              <w:left w:val="single" w:sz="4" w:space="0" w:color="auto"/>
              <w:right w:val="single" w:sz="4" w:space="0" w:color="auto"/>
            </w:tcBorders>
            <w:vAlign w:val="center"/>
          </w:tcPr>
          <w:p w:rsidR="00B56D37" w:rsidRPr="00C0593F" w:rsidRDefault="00B56D37" w:rsidP="00917C3D">
            <w:pPr>
              <w:jc w:val="center"/>
              <w:rPr>
                <w:b/>
              </w:rPr>
            </w:pPr>
          </w:p>
        </w:tc>
        <w:tc>
          <w:tcPr>
            <w:tcW w:w="4536" w:type="dxa"/>
            <w:vMerge/>
            <w:tcBorders>
              <w:left w:val="single" w:sz="4" w:space="0" w:color="auto"/>
              <w:right w:val="single" w:sz="4" w:space="0" w:color="auto"/>
            </w:tcBorders>
            <w:vAlign w:val="center"/>
          </w:tcPr>
          <w:p w:rsidR="00B56D37" w:rsidRPr="00C0593F" w:rsidRDefault="00B56D37"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B56D37" w:rsidRPr="00CC2EE6" w:rsidRDefault="00B56D37" w:rsidP="00917C3D">
            <w:pPr>
              <w:jc w:val="center"/>
            </w:pPr>
            <w:r>
              <w:t>4</w:t>
            </w:r>
          </w:p>
        </w:tc>
        <w:tc>
          <w:tcPr>
            <w:tcW w:w="2835" w:type="dxa"/>
            <w:tcBorders>
              <w:top w:val="single" w:sz="4" w:space="0" w:color="auto"/>
              <w:left w:val="single" w:sz="4" w:space="0" w:color="auto"/>
              <w:bottom w:val="single" w:sz="4" w:space="0" w:color="auto"/>
              <w:right w:val="single" w:sz="4" w:space="0" w:color="auto"/>
            </w:tcBorders>
          </w:tcPr>
          <w:p w:rsidR="00B56D37" w:rsidRPr="00F913E7" w:rsidRDefault="00B56D37" w:rsidP="00917C3D">
            <w:r w:rsidRPr="00F913E7">
              <w:t>Записывающая бумага;</w:t>
            </w:r>
          </w:p>
        </w:tc>
        <w:tc>
          <w:tcPr>
            <w:tcW w:w="4678" w:type="dxa"/>
            <w:tcBorders>
              <w:top w:val="single" w:sz="4" w:space="0" w:color="auto"/>
              <w:left w:val="single" w:sz="4" w:space="0" w:color="auto"/>
              <w:bottom w:val="single" w:sz="4" w:space="0" w:color="auto"/>
              <w:right w:val="single" w:sz="4" w:space="0" w:color="auto"/>
            </w:tcBorders>
            <w:vAlign w:val="center"/>
          </w:tcPr>
          <w:p w:rsidR="00B56D37" w:rsidRPr="00D13C7A" w:rsidRDefault="00B56D37" w:rsidP="00917C3D">
            <w:pPr>
              <w:rPr>
                <w:sz w:val="20"/>
                <w:szCs w:val="20"/>
              </w:rPr>
            </w:pPr>
            <w:r w:rsidRPr="00D13C7A">
              <w:rPr>
                <w:sz w:val="20"/>
                <w:szCs w:val="20"/>
              </w:rPr>
              <w:t>Записывающая бумага двойная типа Z</w:t>
            </w:r>
          </w:p>
          <w:p w:rsidR="00B56D37" w:rsidRPr="00D13C7A" w:rsidRDefault="00B56D37" w:rsidP="00917C3D">
            <w:pPr>
              <w:rPr>
                <w:sz w:val="20"/>
                <w:szCs w:val="20"/>
              </w:rPr>
            </w:pPr>
            <w:r w:rsidRPr="00D13C7A">
              <w:rPr>
                <w:sz w:val="20"/>
                <w:szCs w:val="20"/>
              </w:rPr>
              <w:t>Ширина печати</w:t>
            </w:r>
            <w:r>
              <w:rPr>
                <w:sz w:val="20"/>
                <w:szCs w:val="20"/>
              </w:rPr>
              <w:t xml:space="preserve"> не менее</w:t>
            </w:r>
            <w:r w:rsidRPr="00D13C7A">
              <w:rPr>
                <w:sz w:val="20"/>
                <w:szCs w:val="20"/>
              </w:rPr>
              <w:t xml:space="preserve"> 112 мм</w:t>
            </w:r>
          </w:p>
          <w:p w:rsidR="00B56D37" w:rsidRPr="00D13C7A" w:rsidRDefault="00B56D37" w:rsidP="00917C3D">
            <w:pPr>
              <w:rPr>
                <w:sz w:val="20"/>
                <w:szCs w:val="20"/>
              </w:rPr>
            </w:pPr>
            <w:r w:rsidRPr="00D13C7A">
              <w:rPr>
                <w:sz w:val="20"/>
                <w:szCs w:val="20"/>
              </w:rPr>
              <w:t>Применимая ширина печати</w:t>
            </w:r>
            <w:r>
              <w:rPr>
                <w:sz w:val="20"/>
                <w:szCs w:val="20"/>
              </w:rPr>
              <w:t xml:space="preserve"> не менее</w:t>
            </w:r>
            <w:r w:rsidRPr="00D13C7A">
              <w:rPr>
                <w:sz w:val="20"/>
                <w:szCs w:val="20"/>
              </w:rPr>
              <w:t>: 104 мм</w:t>
            </w:r>
          </w:p>
          <w:p w:rsidR="00B56D37" w:rsidRPr="00D13C7A" w:rsidRDefault="00B56D37" w:rsidP="00917C3D">
            <w:pPr>
              <w:rPr>
                <w:sz w:val="20"/>
                <w:szCs w:val="20"/>
              </w:rPr>
            </w:pPr>
            <w:r w:rsidRPr="00D13C7A">
              <w:rPr>
                <w:sz w:val="20"/>
                <w:szCs w:val="20"/>
              </w:rPr>
              <w:t>Скорость выхода бумаги</w:t>
            </w:r>
            <w:r>
              <w:rPr>
                <w:sz w:val="20"/>
                <w:szCs w:val="20"/>
              </w:rPr>
              <w:t xml:space="preserve"> не менее</w:t>
            </w:r>
            <w:r w:rsidRPr="00D13C7A">
              <w:rPr>
                <w:sz w:val="20"/>
                <w:szCs w:val="20"/>
              </w:rPr>
              <w:t>: 1 см/мин</w:t>
            </w:r>
            <w:r w:rsidRPr="00D13C7A">
              <w:rPr>
                <w:rFonts w:eastAsia="MS Gothic"/>
                <w:sz w:val="20"/>
                <w:szCs w:val="20"/>
              </w:rPr>
              <w:t xml:space="preserve">, </w:t>
            </w:r>
            <w:r w:rsidRPr="00D13C7A">
              <w:rPr>
                <w:sz w:val="20"/>
                <w:szCs w:val="20"/>
              </w:rPr>
              <w:t>2 см/мин</w:t>
            </w:r>
            <w:r w:rsidRPr="00D13C7A">
              <w:rPr>
                <w:rFonts w:eastAsia="MS Gothic"/>
                <w:sz w:val="20"/>
                <w:szCs w:val="20"/>
              </w:rPr>
              <w:t xml:space="preserve">, </w:t>
            </w:r>
            <w:r w:rsidRPr="00D13C7A">
              <w:rPr>
                <w:sz w:val="20"/>
                <w:szCs w:val="20"/>
              </w:rPr>
              <w:t>3 см/мин (используется по выбору)</w:t>
            </w:r>
          </w:p>
          <w:p w:rsidR="00B56D37" w:rsidRPr="00D13C7A" w:rsidRDefault="00B56D37" w:rsidP="00917C3D">
            <w:pPr>
              <w:rPr>
                <w:sz w:val="20"/>
                <w:szCs w:val="20"/>
              </w:rPr>
            </w:pPr>
            <w:r w:rsidRPr="00D13C7A">
              <w:rPr>
                <w:sz w:val="20"/>
                <w:szCs w:val="20"/>
              </w:rPr>
              <w:t>Точность данных</w:t>
            </w:r>
            <w:r>
              <w:rPr>
                <w:sz w:val="20"/>
                <w:szCs w:val="20"/>
              </w:rPr>
              <w:t xml:space="preserve"> не менее</w:t>
            </w:r>
            <w:r w:rsidRPr="00D13C7A">
              <w:rPr>
                <w:sz w:val="20"/>
                <w:szCs w:val="20"/>
              </w:rPr>
              <w:t xml:space="preserve"> 5</w:t>
            </w:r>
            <w:r w:rsidRPr="00D13C7A">
              <w:rPr>
                <w:rFonts w:eastAsia="MS Gothic"/>
                <w:sz w:val="20"/>
                <w:szCs w:val="20"/>
              </w:rPr>
              <w:t>％</w:t>
            </w:r>
          </w:p>
        </w:tc>
        <w:tc>
          <w:tcPr>
            <w:tcW w:w="1843" w:type="dxa"/>
            <w:tcBorders>
              <w:top w:val="single" w:sz="4" w:space="0" w:color="auto"/>
              <w:left w:val="single" w:sz="4" w:space="0" w:color="auto"/>
              <w:bottom w:val="single" w:sz="4" w:space="0" w:color="auto"/>
              <w:right w:val="single" w:sz="4" w:space="0" w:color="auto"/>
            </w:tcBorders>
            <w:vAlign w:val="center"/>
          </w:tcPr>
          <w:p w:rsidR="00B56D37" w:rsidRPr="007C17F1" w:rsidRDefault="00B56D37" w:rsidP="00917C3D">
            <w:pPr>
              <w:jc w:val="center"/>
            </w:pPr>
            <w:r w:rsidRPr="007C17F1">
              <w:t>1 уп</w:t>
            </w:r>
          </w:p>
        </w:tc>
      </w:tr>
      <w:tr w:rsidR="00B56D37" w:rsidRPr="00C0593F" w:rsidTr="00917C3D">
        <w:trPr>
          <w:trHeight w:val="141"/>
        </w:trPr>
        <w:tc>
          <w:tcPr>
            <w:tcW w:w="709" w:type="dxa"/>
            <w:vMerge/>
            <w:tcBorders>
              <w:left w:val="single" w:sz="4" w:space="0" w:color="auto"/>
              <w:right w:val="single" w:sz="4" w:space="0" w:color="auto"/>
            </w:tcBorders>
            <w:vAlign w:val="center"/>
          </w:tcPr>
          <w:p w:rsidR="00B56D37" w:rsidRPr="00C0593F" w:rsidRDefault="00B56D37" w:rsidP="00917C3D">
            <w:pPr>
              <w:jc w:val="center"/>
              <w:rPr>
                <w:b/>
              </w:rPr>
            </w:pPr>
          </w:p>
        </w:tc>
        <w:tc>
          <w:tcPr>
            <w:tcW w:w="4536" w:type="dxa"/>
            <w:vMerge/>
            <w:tcBorders>
              <w:left w:val="single" w:sz="4" w:space="0" w:color="auto"/>
              <w:right w:val="single" w:sz="4" w:space="0" w:color="auto"/>
            </w:tcBorders>
            <w:vAlign w:val="center"/>
          </w:tcPr>
          <w:p w:rsidR="00B56D37" w:rsidRPr="00C0593F" w:rsidRDefault="00B56D37"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B56D37" w:rsidRDefault="00B56D37" w:rsidP="00917C3D">
            <w:pPr>
              <w:jc w:val="center"/>
            </w:pPr>
            <w:r>
              <w:t>5</w:t>
            </w:r>
          </w:p>
        </w:tc>
        <w:tc>
          <w:tcPr>
            <w:tcW w:w="2835" w:type="dxa"/>
            <w:tcBorders>
              <w:top w:val="single" w:sz="4" w:space="0" w:color="auto"/>
              <w:left w:val="single" w:sz="4" w:space="0" w:color="auto"/>
              <w:bottom w:val="single" w:sz="4" w:space="0" w:color="auto"/>
              <w:right w:val="single" w:sz="4" w:space="0" w:color="auto"/>
            </w:tcBorders>
          </w:tcPr>
          <w:p w:rsidR="00B56D37" w:rsidRPr="00F913E7" w:rsidRDefault="00B56D37" w:rsidP="00917C3D">
            <w:r w:rsidRPr="00F913E7">
              <w:t>Линия питания;</w:t>
            </w:r>
          </w:p>
        </w:tc>
        <w:tc>
          <w:tcPr>
            <w:tcW w:w="4678" w:type="dxa"/>
            <w:tcBorders>
              <w:top w:val="single" w:sz="4" w:space="0" w:color="auto"/>
              <w:left w:val="single" w:sz="4" w:space="0" w:color="auto"/>
              <w:bottom w:val="single" w:sz="4" w:space="0" w:color="auto"/>
              <w:right w:val="single" w:sz="4" w:space="0" w:color="auto"/>
            </w:tcBorders>
            <w:vAlign w:val="center"/>
          </w:tcPr>
          <w:p w:rsidR="00B56D37" w:rsidRPr="00D13C7A" w:rsidRDefault="00B56D37" w:rsidP="00917C3D">
            <w:r w:rsidRPr="00D13C7A">
              <w:t>Напряжение</w:t>
            </w:r>
            <w:r>
              <w:t xml:space="preserve"> не менее </w:t>
            </w:r>
            <w:r w:rsidRPr="00D13C7A">
              <w:t>100-240 В переменного тока</w:t>
            </w:r>
          </w:p>
          <w:p w:rsidR="00B56D37" w:rsidRPr="00D13C7A" w:rsidRDefault="00B56D37" w:rsidP="00917C3D">
            <w:r w:rsidRPr="00D13C7A">
              <w:t>Частота: 50/60 Гц</w:t>
            </w:r>
          </w:p>
          <w:p w:rsidR="00B56D37" w:rsidRPr="00D13C7A" w:rsidRDefault="00B56D37" w:rsidP="00917C3D">
            <w:r w:rsidRPr="00D13C7A">
              <w:t>P</w:t>
            </w:r>
            <w:r w:rsidRPr="00D13C7A">
              <w:rPr>
                <w:rFonts w:eastAsia="MS Gothic"/>
              </w:rPr>
              <w:t>＜</w:t>
            </w:r>
            <w:r w:rsidRPr="00D13C7A">
              <w:t>60 ВА</w:t>
            </w:r>
          </w:p>
          <w:p w:rsidR="00B56D37" w:rsidRPr="00D13C7A" w:rsidRDefault="00B56D37" w:rsidP="00917C3D">
            <w:pPr>
              <w:pStyle w:val="14"/>
              <w:jc w:val="left"/>
              <w:rPr>
                <w:rFonts w:cs="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B56D37" w:rsidRPr="007C17F1" w:rsidRDefault="00B56D37" w:rsidP="00917C3D">
            <w:pPr>
              <w:jc w:val="center"/>
            </w:pPr>
            <w:r w:rsidRPr="007C17F1">
              <w:rPr>
                <w:lang w:val="en-US"/>
              </w:rPr>
              <w:t>1</w:t>
            </w:r>
            <w:r w:rsidRPr="007C17F1">
              <w:t xml:space="preserve"> шт</w:t>
            </w:r>
          </w:p>
        </w:tc>
      </w:tr>
      <w:tr w:rsidR="00B56D37" w:rsidRPr="00C0593F" w:rsidTr="00917C3D">
        <w:trPr>
          <w:trHeight w:val="141"/>
        </w:trPr>
        <w:tc>
          <w:tcPr>
            <w:tcW w:w="709" w:type="dxa"/>
            <w:vMerge/>
            <w:tcBorders>
              <w:left w:val="single" w:sz="4" w:space="0" w:color="auto"/>
              <w:right w:val="single" w:sz="4" w:space="0" w:color="auto"/>
            </w:tcBorders>
            <w:vAlign w:val="center"/>
          </w:tcPr>
          <w:p w:rsidR="00B56D37" w:rsidRPr="00C0593F" w:rsidRDefault="00B56D37" w:rsidP="00917C3D">
            <w:pPr>
              <w:jc w:val="center"/>
              <w:rPr>
                <w:b/>
              </w:rPr>
            </w:pPr>
          </w:p>
        </w:tc>
        <w:tc>
          <w:tcPr>
            <w:tcW w:w="4536" w:type="dxa"/>
            <w:vMerge/>
            <w:tcBorders>
              <w:left w:val="single" w:sz="4" w:space="0" w:color="auto"/>
              <w:right w:val="single" w:sz="4" w:space="0" w:color="auto"/>
            </w:tcBorders>
            <w:vAlign w:val="center"/>
          </w:tcPr>
          <w:p w:rsidR="00B56D37" w:rsidRPr="00C0593F" w:rsidRDefault="00B56D37"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B56D37" w:rsidRDefault="00B56D37" w:rsidP="00917C3D">
            <w:pPr>
              <w:jc w:val="center"/>
            </w:pPr>
            <w:r>
              <w:t>6</w:t>
            </w:r>
          </w:p>
        </w:tc>
        <w:tc>
          <w:tcPr>
            <w:tcW w:w="2835" w:type="dxa"/>
            <w:tcBorders>
              <w:top w:val="single" w:sz="4" w:space="0" w:color="auto"/>
              <w:left w:val="single" w:sz="4" w:space="0" w:color="auto"/>
              <w:bottom w:val="single" w:sz="4" w:space="0" w:color="auto"/>
              <w:right w:val="single" w:sz="4" w:space="0" w:color="auto"/>
            </w:tcBorders>
          </w:tcPr>
          <w:p w:rsidR="00B56D37" w:rsidRPr="00F913E7" w:rsidRDefault="00B56D37" w:rsidP="00917C3D">
            <w:r w:rsidRPr="00F913E7">
              <w:t>Заземленная линия;</w:t>
            </w:r>
          </w:p>
        </w:tc>
        <w:tc>
          <w:tcPr>
            <w:tcW w:w="4678" w:type="dxa"/>
            <w:tcBorders>
              <w:top w:val="single" w:sz="4" w:space="0" w:color="auto"/>
              <w:left w:val="single" w:sz="4" w:space="0" w:color="auto"/>
              <w:bottom w:val="single" w:sz="4" w:space="0" w:color="auto"/>
              <w:right w:val="single" w:sz="4" w:space="0" w:color="auto"/>
            </w:tcBorders>
            <w:vAlign w:val="center"/>
          </w:tcPr>
          <w:p w:rsidR="00B56D37" w:rsidRPr="002518A7" w:rsidRDefault="00B56D37" w:rsidP="00917C3D">
            <w:r>
              <w:t>Кабель заземления длиной не менее 1,0 м</w:t>
            </w:r>
          </w:p>
        </w:tc>
        <w:tc>
          <w:tcPr>
            <w:tcW w:w="1843" w:type="dxa"/>
            <w:tcBorders>
              <w:top w:val="single" w:sz="4" w:space="0" w:color="auto"/>
              <w:left w:val="single" w:sz="4" w:space="0" w:color="auto"/>
              <w:bottom w:val="single" w:sz="4" w:space="0" w:color="auto"/>
              <w:right w:val="single" w:sz="4" w:space="0" w:color="auto"/>
            </w:tcBorders>
            <w:vAlign w:val="center"/>
          </w:tcPr>
          <w:p w:rsidR="00B56D37" w:rsidRPr="007C17F1" w:rsidRDefault="00B56D37" w:rsidP="00917C3D">
            <w:pPr>
              <w:jc w:val="center"/>
            </w:pPr>
            <w:r w:rsidRPr="007C17F1">
              <w:rPr>
                <w:lang w:val="en-US"/>
              </w:rPr>
              <w:t>1</w:t>
            </w:r>
            <w:r w:rsidRPr="007C17F1">
              <w:t xml:space="preserve"> шт</w:t>
            </w:r>
          </w:p>
        </w:tc>
      </w:tr>
      <w:tr w:rsidR="00B56D37" w:rsidRPr="00C0593F" w:rsidTr="00917C3D">
        <w:trPr>
          <w:trHeight w:val="141"/>
        </w:trPr>
        <w:tc>
          <w:tcPr>
            <w:tcW w:w="709" w:type="dxa"/>
            <w:vMerge/>
            <w:tcBorders>
              <w:left w:val="single" w:sz="4" w:space="0" w:color="auto"/>
              <w:right w:val="single" w:sz="4" w:space="0" w:color="auto"/>
            </w:tcBorders>
            <w:vAlign w:val="center"/>
          </w:tcPr>
          <w:p w:rsidR="00B56D37" w:rsidRPr="00C0593F" w:rsidRDefault="00B56D37" w:rsidP="00917C3D">
            <w:pPr>
              <w:jc w:val="center"/>
              <w:rPr>
                <w:b/>
              </w:rPr>
            </w:pPr>
          </w:p>
        </w:tc>
        <w:tc>
          <w:tcPr>
            <w:tcW w:w="4536" w:type="dxa"/>
            <w:vMerge/>
            <w:tcBorders>
              <w:left w:val="single" w:sz="4" w:space="0" w:color="auto"/>
              <w:right w:val="single" w:sz="4" w:space="0" w:color="auto"/>
            </w:tcBorders>
            <w:vAlign w:val="center"/>
          </w:tcPr>
          <w:p w:rsidR="00B56D37" w:rsidRPr="00C0593F" w:rsidRDefault="00B56D37"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B56D37" w:rsidRDefault="00B56D37" w:rsidP="00917C3D">
            <w:pPr>
              <w:jc w:val="center"/>
            </w:pPr>
            <w:r>
              <w:t>7</w:t>
            </w:r>
          </w:p>
        </w:tc>
        <w:tc>
          <w:tcPr>
            <w:tcW w:w="2835" w:type="dxa"/>
            <w:tcBorders>
              <w:top w:val="single" w:sz="4" w:space="0" w:color="auto"/>
              <w:left w:val="single" w:sz="4" w:space="0" w:color="auto"/>
              <w:bottom w:val="single" w:sz="4" w:space="0" w:color="auto"/>
              <w:right w:val="single" w:sz="4" w:space="0" w:color="auto"/>
            </w:tcBorders>
          </w:tcPr>
          <w:p w:rsidR="00B56D37" w:rsidRPr="00F913E7" w:rsidRDefault="00B56D37" w:rsidP="00917C3D">
            <w:pPr>
              <w:rPr>
                <w:lang w:val="en-US"/>
              </w:rPr>
            </w:pPr>
            <w:r w:rsidRPr="00F913E7">
              <w:t xml:space="preserve">Датчик </w:t>
            </w:r>
            <w:r w:rsidRPr="00F913E7">
              <w:rPr>
                <w:lang w:val="en-US"/>
              </w:rPr>
              <w:t>SPO2</w:t>
            </w:r>
          </w:p>
        </w:tc>
        <w:tc>
          <w:tcPr>
            <w:tcW w:w="4678" w:type="dxa"/>
            <w:tcBorders>
              <w:top w:val="single" w:sz="4" w:space="0" w:color="auto"/>
              <w:left w:val="single" w:sz="4" w:space="0" w:color="auto"/>
              <w:bottom w:val="single" w:sz="4" w:space="0" w:color="auto"/>
              <w:right w:val="single" w:sz="4" w:space="0" w:color="auto"/>
            </w:tcBorders>
            <w:vAlign w:val="center"/>
          </w:tcPr>
          <w:p w:rsidR="00B56D37" w:rsidRPr="00957E45" w:rsidRDefault="00B56D37" w:rsidP="00917C3D">
            <w:r w:rsidRPr="00957E45">
              <w:t>Датчик пульсоксиметрический с сенсором с точностью измерения от От 70% до 100 % ±2 , от 0% до 69% в точности</w:t>
            </w:r>
          </w:p>
        </w:tc>
        <w:tc>
          <w:tcPr>
            <w:tcW w:w="1843" w:type="dxa"/>
            <w:tcBorders>
              <w:top w:val="single" w:sz="4" w:space="0" w:color="auto"/>
              <w:left w:val="single" w:sz="4" w:space="0" w:color="auto"/>
              <w:bottom w:val="single" w:sz="4" w:space="0" w:color="auto"/>
              <w:right w:val="single" w:sz="4" w:space="0" w:color="auto"/>
            </w:tcBorders>
            <w:vAlign w:val="center"/>
          </w:tcPr>
          <w:p w:rsidR="00B56D37" w:rsidRPr="007C17F1" w:rsidRDefault="00B56D37" w:rsidP="00917C3D">
            <w:pPr>
              <w:jc w:val="center"/>
            </w:pPr>
            <w:r w:rsidRPr="007C17F1">
              <w:t>1шт</w:t>
            </w:r>
          </w:p>
        </w:tc>
      </w:tr>
      <w:tr w:rsidR="00B56D37" w:rsidRPr="00C0593F" w:rsidTr="00917C3D">
        <w:trPr>
          <w:trHeight w:val="141"/>
        </w:trPr>
        <w:tc>
          <w:tcPr>
            <w:tcW w:w="709" w:type="dxa"/>
            <w:vMerge/>
            <w:tcBorders>
              <w:left w:val="single" w:sz="4" w:space="0" w:color="auto"/>
              <w:right w:val="single" w:sz="4" w:space="0" w:color="auto"/>
            </w:tcBorders>
            <w:vAlign w:val="center"/>
          </w:tcPr>
          <w:p w:rsidR="00B56D37" w:rsidRPr="00C0593F" w:rsidRDefault="00B56D37" w:rsidP="00917C3D">
            <w:pPr>
              <w:jc w:val="center"/>
              <w:rPr>
                <w:b/>
              </w:rPr>
            </w:pPr>
          </w:p>
        </w:tc>
        <w:tc>
          <w:tcPr>
            <w:tcW w:w="4536" w:type="dxa"/>
            <w:vMerge/>
            <w:tcBorders>
              <w:left w:val="single" w:sz="4" w:space="0" w:color="auto"/>
              <w:right w:val="single" w:sz="4" w:space="0" w:color="auto"/>
            </w:tcBorders>
            <w:vAlign w:val="center"/>
          </w:tcPr>
          <w:p w:rsidR="00B56D37" w:rsidRPr="00C0593F" w:rsidRDefault="00B56D37"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B56D37" w:rsidRDefault="00B56D37" w:rsidP="00917C3D">
            <w:pPr>
              <w:jc w:val="center"/>
            </w:pPr>
            <w:r>
              <w:t>8</w:t>
            </w:r>
          </w:p>
        </w:tc>
        <w:tc>
          <w:tcPr>
            <w:tcW w:w="2835" w:type="dxa"/>
            <w:tcBorders>
              <w:top w:val="single" w:sz="4" w:space="0" w:color="auto"/>
              <w:left w:val="single" w:sz="4" w:space="0" w:color="auto"/>
              <w:bottom w:val="single" w:sz="4" w:space="0" w:color="auto"/>
              <w:right w:val="single" w:sz="4" w:space="0" w:color="auto"/>
            </w:tcBorders>
          </w:tcPr>
          <w:p w:rsidR="00B56D37" w:rsidRPr="00F913E7" w:rsidRDefault="00B56D37" w:rsidP="00917C3D">
            <w:r w:rsidRPr="00F913E7">
              <w:t>NIBP- модуль с манжетой(взрослый)</w:t>
            </w:r>
          </w:p>
        </w:tc>
        <w:tc>
          <w:tcPr>
            <w:tcW w:w="4678" w:type="dxa"/>
            <w:tcBorders>
              <w:top w:val="single" w:sz="4" w:space="0" w:color="auto"/>
              <w:left w:val="single" w:sz="4" w:space="0" w:color="auto"/>
              <w:bottom w:val="single" w:sz="4" w:space="0" w:color="auto"/>
              <w:right w:val="single" w:sz="4" w:space="0" w:color="auto"/>
            </w:tcBorders>
            <w:vAlign w:val="center"/>
          </w:tcPr>
          <w:p w:rsidR="00B56D37" w:rsidRPr="00957E45" w:rsidRDefault="00B56D37" w:rsidP="00917C3D">
            <w:r w:rsidRPr="00957E45">
              <w:t>Модуль для проведения неинвазивного давления с манжетой для взрослых</w:t>
            </w:r>
          </w:p>
        </w:tc>
        <w:tc>
          <w:tcPr>
            <w:tcW w:w="1843" w:type="dxa"/>
            <w:tcBorders>
              <w:top w:val="single" w:sz="4" w:space="0" w:color="auto"/>
              <w:left w:val="single" w:sz="4" w:space="0" w:color="auto"/>
              <w:bottom w:val="single" w:sz="4" w:space="0" w:color="auto"/>
              <w:right w:val="single" w:sz="4" w:space="0" w:color="auto"/>
            </w:tcBorders>
            <w:vAlign w:val="center"/>
          </w:tcPr>
          <w:p w:rsidR="00B56D37" w:rsidRPr="007C17F1" w:rsidRDefault="00B56D37" w:rsidP="00917C3D">
            <w:pPr>
              <w:jc w:val="center"/>
            </w:pPr>
            <w:r w:rsidRPr="007C17F1">
              <w:t>1шт</w:t>
            </w:r>
          </w:p>
        </w:tc>
      </w:tr>
      <w:tr w:rsidR="00B56D37" w:rsidRPr="00C0593F" w:rsidTr="00917C3D">
        <w:trPr>
          <w:trHeight w:val="141"/>
        </w:trPr>
        <w:tc>
          <w:tcPr>
            <w:tcW w:w="709" w:type="dxa"/>
            <w:vMerge/>
            <w:tcBorders>
              <w:left w:val="single" w:sz="4" w:space="0" w:color="auto"/>
              <w:right w:val="single" w:sz="4" w:space="0" w:color="auto"/>
            </w:tcBorders>
            <w:vAlign w:val="center"/>
          </w:tcPr>
          <w:p w:rsidR="00B56D37" w:rsidRPr="00C0593F" w:rsidRDefault="00B56D37" w:rsidP="00917C3D">
            <w:pPr>
              <w:jc w:val="center"/>
              <w:rPr>
                <w:b/>
              </w:rPr>
            </w:pPr>
          </w:p>
        </w:tc>
        <w:tc>
          <w:tcPr>
            <w:tcW w:w="4536" w:type="dxa"/>
            <w:vMerge/>
            <w:tcBorders>
              <w:left w:val="single" w:sz="4" w:space="0" w:color="auto"/>
              <w:right w:val="single" w:sz="4" w:space="0" w:color="auto"/>
            </w:tcBorders>
            <w:vAlign w:val="center"/>
          </w:tcPr>
          <w:p w:rsidR="00B56D37" w:rsidRPr="00C0593F" w:rsidRDefault="00B56D37"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B56D37" w:rsidRDefault="00B56D37" w:rsidP="00917C3D">
            <w:pPr>
              <w:jc w:val="center"/>
            </w:pPr>
            <w:r>
              <w:t>9</w:t>
            </w:r>
          </w:p>
        </w:tc>
        <w:tc>
          <w:tcPr>
            <w:tcW w:w="2835" w:type="dxa"/>
            <w:tcBorders>
              <w:top w:val="single" w:sz="4" w:space="0" w:color="auto"/>
              <w:left w:val="single" w:sz="4" w:space="0" w:color="auto"/>
              <w:bottom w:val="single" w:sz="4" w:space="0" w:color="auto"/>
              <w:right w:val="single" w:sz="4" w:space="0" w:color="auto"/>
            </w:tcBorders>
          </w:tcPr>
          <w:p w:rsidR="00B56D37" w:rsidRPr="00F913E7" w:rsidRDefault="00B56D37" w:rsidP="00917C3D">
            <w:r w:rsidRPr="00F913E7">
              <w:t>Кабель пациента с ЭКГ отведением</w:t>
            </w:r>
          </w:p>
        </w:tc>
        <w:tc>
          <w:tcPr>
            <w:tcW w:w="4678" w:type="dxa"/>
            <w:tcBorders>
              <w:top w:val="single" w:sz="4" w:space="0" w:color="auto"/>
              <w:left w:val="single" w:sz="4" w:space="0" w:color="auto"/>
              <w:bottom w:val="single" w:sz="4" w:space="0" w:color="auto"/>
              <w:right w:val="single" w:sz="4" w:space="0" w:color="auto"/>
            </w:tcBorders>
            <w:vAlign w:val="center"/>
          </w:tcPr>
          <w:p w:rsidR="00B56D37" w:rsidRPr="00957E45" w:rsidRDefault="00B56D37" w:rsidP="00917C3D">
            <w:pPr>
              <w:pStyle w:val="14"/>
              <w:jc w:val="left"/>
              <w:rPr>
                <w:rFonts w:cs="Times New Roman"/>
              </w:rPr>
            </w:pPr>
            <w:r>
              <w:rPr>
                <w:rFonts w:cs="Times New Roman"/>
              </w:rPr>
              <w:t xml:space="preserve">должен быть </w:t>
            </w:r>
            <w:r w:rsidRPr="00957E45">
              <w:rPr>
                <w:rFonts w:cs="Times New Roman"/>
              </w:rPr>
              <w:t xml:space="preserve">3 – 5-отведение: </w:t>
            </w:r>
            <w:r w:rsidRPr="00957E45">
              <w:rPr>
                <w:rFonts w:cs="Times New Roman"/>
                <w:lang w:val="en-US"/>
              </w:rPr>
              <w:t>I</w:t>
            </w:r>
            <w:r w:rsidRPr="00957E45">
              <w:rPr>
                <w:rFonts w:cs="Times New Roman"/>
              </w:rPr>
              <w:t xml:space="preserve">, </w:t>
            </w:r>
            <w:r w:rsidRPr="00957E45">
              <w:rPr>
                <w:rFonts w:cs="Times New Roman"/>
                <w:lang w:val="en-US"/>
              </w:rPr>
              <w:t>II</w:t>
            </w:r>
            <w:r w:rsidRPr="00957E45">
              <w:rPr>
                <w:rFonts w:cs="Times New Roman"/>
              </w:rPr>
              <w:t xml:space="preserve">, </w:t>
            </w:r>
            <w:r w:rsidRPr="00957E45">
              <w:rPr>
                <w:rFonts w:cs="Times New Roman"/>
                <w:lang w:val="en-US"/>
              </w:rPr>
              <w:t>III</w:t>
            </w:r>
            <w:r w:rsidRPr="00957E45">
              <w:rPr>
                <w:rFonts w:cs="Times New Roman"/>
              </w:rPr>
              <w:t xml:space="preserve">, </w:t>
            </w:r>
            <w:r w:rsidRPr="00957E45">
              <w:rPr>
                <w:rFonts w:cs="Times New Roman"/>
                <w:lang w:val="en-US"/>
              </w:rPr>
              <w:t>AVR</w:t>
            </w:r>
            <w:r w:rsidRPr="00957E45">
              <w:rPr>
                <w:rFonts w:cs="Times New Roman"/>
              </w:rPr>
              <w:t xml:space="preserve">, </w:t>
            </w:r>
            <w:r w:rsidRPr="00957E45">
              <w:rPr>
                <w:rFonts w:cs="Times New Roman"/>
                <w:lang w:val="en-US"/>
              </w:rPr>
              <w:t>AVL</w:t>
            </w:r>
            <w:r w:rsidRPr="00957E45">
              <w:rPr>
                <w:rFonts w:cs="Times New Roman"/>
              </w:rPr>
              <w:t xml:space="preserve">, </w:t>
            </w:r>
            <w:r w:rsidRPr="00957E45">
              <w:rPr>
                <w:rFonts w:cs="Times New Roman"/>
                <w:lang w:val="en-US"/>
              </w:rPr>
              <w:t>AVF</w:t>
            </w:r>
            <w:r w:rsidRPr="00957E45">
              <w:rPr>
                <w:rFonts w:cs="Times New Roman"/>
              </w:rPr>
              <w:t xml:space="preserve">, </w:t>
            </w:r>
            <w:r w:rsidRPr="00957E45">
              <w:rPr>
                <w:rFonts w:cs="Times New Roman"/>
                <w:lang w:val="en-US"/>
              </w:rPr>
              <w:t>V</w:t>
            </w:r>
          </w:p>
          <w:p w:rsidR="00B56D37" w:rsidRPr="00957E45" w:rsidRDefault="00B56D37" w:rsidP="00917C3D">
            <w:pPr>
              <w:pStyle w:val="14"/>
              <w:jc w:val="left"/>
              <w:rPr>
                <w:rFonts w:cs="Times New Roman"/>
              </w:rPr>
            </w:pPr>
            <w:r w:rsidRPr="00957E45">
              <w:rPr>
                <w:rFonts w:cs="Times New Roman"/>
              </w:rPr>
              <w:t>Волновая форма -2 ch.</w:t>
            </w:r>
          </w:p>
          <w:p w:rsidR="00B56D37" w:rsidRPr="00957E45" w:rsidRDefault="00B56D37" w:rsidP="00917C3D">
            <w:r>
              <w:t xml:space="preserve">Амплитуда кривой   не менее </w:t>
            </w:r>
            <w:r w:rsidRPr="00957E45">
              <w:t xml:space="preserve"> 2.5 мм/мВ, 5.0 мм/мВ, 10 мм/мВ, 20 мм/мВ</w:t>
            </w:r>
          </w:p>
        </w:tc>
        <w:tc>
          <w:tcPr>
            <w:tcW w:w="1843" w:type="dxa"/>
            <w:tcBorders>
              <w:top w:val="single" w:sz="4" w:space="0" w:color="auto"/>
              <w:left w:val="single" w:sz="4" w:space="0" w:color="auto"/>
              <w:bottom w:val="single" w:sz="4" w:space="0" w:color="auto"/>
              <w:right w:val="single" w:sz="4" w:space="0" w:color="auto"/>
            </w:tcBorders>
            <w:vAlign w:val="center"/>
          </w:tcPr>
          <w:p w:rsidR="00B56D37" w:rsidRPr="007C17F1" w:rsidRDefault="00B56D37" w:rsidP="00917C3D">
            <w:pPr>
              <w:jc w:val="center"/>
            </w:pPr>
            <w:r w:rsidRPr="007C17F1">
              <w:t>1 шт</w:t>
            </w:r>
          </w:p>
        </w:tc>
      </w:tr>
      <w:tr w:rsidR="00B56D37" w:rsidRPr="00C0593F" w:rsidTr="00917C3D">
        <w:trPr>
          <w:trHeight w:val="141"/>
        </w:trPr>
        <w:tc>
          <w:tcPr>
            <w:tcW w:w="709" w:type="dxa"/>
            <w:vMerge/>
            <w:tcBorders>
              <w:left w:val="single" w:sz="4" w:space="0" w:color="auto"/>
              <w:right w:val="single" w:sz="4" w:space="0" w:color="auto"/>
            </w:tcBorders>
            <w:vAlign w:val="center"/>
          </w:tcPr>
          <w:p w:rsidR="00B56D37" w:rsidRPr="00C0593F" w:rsidRDefault="00B56D37" w:rsidP="00917C3D">
            <w:pPr>
              <w:jc w:val="center"/>
              <w:rPr>
                <w:b/>
              </w:rPr>
            </w:pPr>
          </w:p>
        </w:tc>
        <w:tc>
          <w:tcPr>
            <w:tcW w:w="4536" w:type="dxa"/>
            <w:vMerge/>
            <w:tcBorders>
              <w:left w:val="single" w:sz="4" w:space="0" w:color="auto"/>
              <w:right w:val="single" w:sz="4" w:space="0" w:color="auto"/>
            </w:tcBorders>
            <w:vAlign w:val="center"/>
          </w:tcPr>
          <w:p w:rsidR="00B56D37" w:rsidRPr="00C0593F" w:rsidRDefault="00B56D37"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B56D37" w:rsidRDefault="00B56D37" w:rsidP="00917C3D">
            <w:pPr>
              <w:jc w:val="center"/>
            </w:pPr>
            <w:r>
              <w:t>10</w:t>
            </w:r>
          </w:p>
        </w:tc>
        <w:tc>
          <w:tcPr>
            <w:tcW w:w="2835" w:type="dxa"/>
            <w:tcBorders>
              <w:top w:val="single" w:sz="4" w:space="0" w:color="auto"/>
              <w:left w:val="single" w:sz="4" w:space="0" w:color="auto"/>
              <w:bottom w:val="single" w:sz="4" w:space="0" w:color="auto"/>
              <w:right w:val="single" w:sz="4" w:space="0" w:color="auto"/>
            </w:tcBorders>
          </w:tcPr>
          <w:p w:rsidR="00B56D37" w:rsidRPr="00F913E7" w:rsidRDefault="00B56D37" w:rsidP="00917C3D">
            <w:r w:rsidRPr="00F913E7">
              <w:t>Электроды одноразовые (10 шт)</w:t>
            </w:r>
          </w:p>
        </w:tc>
        <w:tc>
          <w:tcPr>
            <w:tcW w:w="4678" w:type="dxa"/>
            <w:tcBorders>
              <w:top w:val="single" w:sz="4" w:space="0" w:color="auto"/>
              <w:left w:val="single" w:sz="4" w:space="0" w:color="auto"/>
              <w:bottom w:val="single" w:sz="4" w:space="0" w:color="auto"/>
              <w:right w:val="single" w:sz="4" w:space="0" w:color="auto"/>
            </w:tcBorders>
            <w:vAlign w:val="center"/>
          </w:tcPr>
          <w:p w:rsidR="00B56D37" w:rsidRDefault="00B56D37" w:rsidP="00917C3D">
            <w:r>
              <w:t>Комплект одноразовых электродов для проведения процедуры электрокардиограммы</w:t>
            </w:r>
          </w:p>
        </w:tc>
        <w:tc>
          <w:tcPr>
            <w:tcW w:w="1843" w:type="dxa"/>
            <w:tcBorders>
              <w:top w:val="single" w:sz="4" w:space="0" w:color="auto"/>
              <w:left w:val="single" w:sz="4" w:space="0" w:color="auto"/>
              <w:bottom w:val="single" w:sz="4" w:space="0" w:color="auto"/>
              <w:right w:val="single" w:sz="4" w:space="0" w:color="auto"/>
            </w:tcBorders>
            <w:vAlign w:val="center"/>
          </w:tcPr>
          <w:p w:rsidR="00B56D37" w:rsidRPr="007C17F1" w:rsidRDefault="00B56D37" w:rsidP="00917C3D">
            <w:pPr>
              <w:jc w:val="center"/>
            </w:pPr>
            <w:r w:rsidRPr="007C17F1">
              <w:t>1 уп</w:t>
            </w:r>
          </w:p>
        </w:tc>
      </w:tr>
      <w:tr w:rsidR="00B56D37" w:rsidRPr="00C0593F" w:rsidTr="00917C3D">
        <w:trPr>
          <w:trHeight w:val="141"/>
        </w:trPr>
        <w:tc>
          <w:tcPr>
            <w:tcW w:w="709" w:type="dxa"/>
            <w:vMerge/>
            <w:tcBorders>
              <w:left w:val="single" w:sz="4" w:space="0" w:color="auto"/>
              <w:right w:val="single" w:sz="4" w:space="0" w:color="auto"/>
            </w:tcBorders>
            <w:vAlign w:val="center"/>
            <w:hideMark/>
          </w:tcPr>
          <w:p w:rsidR="00B56D37" w:rsidRPr="00C0593F" w:rsidRDefault="00B56D37" w:rsidP="00917C3D">
            <w:pPr>
              <w:jc w:val="center"/>
              <w:rPr>
                <w:b/>
              </w:rPr>
            </w:pPr>
          </w:p>
        </w:tc>
        <w:tc>
          <w:tcPr>
            <w:tcW w:w="4536" w:type="dxa"/>
            <w:vMerge/>
            <w:tcBorders>
              <w:left w:val="single" w:sz="4" w:space="0" w:color="auto"/>
              <w:right w:val="single" w:sz="4" w:space="0" w:color="auto"/>
            </w:tcBorders>
            <w:vAlign w:val="center"/>
            <w:hideMark/>
          </w:tcPr>
          <w:p w:rsidR="00B56D37" w:rsidRPr="00C0593F" w:rsidRDefault="00B56D37" w:rsidP="00917C3D">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B56D37" w:rsidRPr="00C0593F" w:rsidRDefault="00B56D37" w:rsidP="00917C3D">
            <w:pPr>
              <w:rPr>
                <w:i/>
              </w:rPr>
            </w:pPr>
            <w:r w:rsidRPr="00C0593F">
              <w:rPr>
                <w:i/>
              </w:rPr>
              <w:t>Дополнительные комплектующие</w:t>
            </w:r>
          </w:p>
        </w:tc>
      </w:tr>
      <w:tr w:rsidR="00B56D37" w:rsidRPr="00C0593F" w:rsidTr="00917C3D">
        <w:trPr>
          <w:trHeight w:val="141"/>
        </w:trPr>
        <w:tc>
          <w:tcPr>
            <w:tcW w:w="709" w:type="dxa"/>
            <w:vMerge/>
            <w:tcBorders>
              <w:left w:val="single" w:sz="4" w:space="0" w:color="auto"/>
              <w:right w:val="single" w:sz="4" w:space="0" w:color="auto"/>
            </w:tcBorders>
            <w:vAlign w:val="center"/>
            <w:hideMark/>
          </w:tcPr>
          <w:p w:rsidR="00B56D37" w:rsidRPr="00C0593F" w:rsidRDefault="00B56D37" w:rsidP="00917C3D">
            <w:pPr>
              <w:jc w:val="center"/>
              <w:rPr>
                <w:b/>
              </w:rPr>
            </w:pPr>
          </w:p>
        </w:tc>
        <w:tc>
          <w:tcPr>
            <w:tcW w:w="4536" w:type="dxa"/>
            <w:vMerge/>
            <w:tcBorders>
              <w:left w:val="single" w:sz="4" w:space="0" w:color="auto"/>
              <w:right w:val="single" w:sz="4" w:space="0" w:color="auto"/>
            </w:tcBorders>
            <w:vAlign w:val="center"/>
            <w:hideMark/>
          </w:tcPr>
          <w:p w:rsidR="00B56D37" w:rsidRPr="00C0593F" w:rsidRDefault="00B56D37"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56D37" w:rsidRPr="00C0593F" w:rsidRDefault="00B56D37" w:rsidP="00917C3D">
            <w:pPr>
              <w:jc w:val="center"/>
            </w:pPr>
            <w:r>
              <w:t>1</w:t>
            </w:r>
          </w:p>
        </w:tc>
        <w:tc>
          <w:tcPr>
            <w:tcW w:w="2835" w:type="dxa"/>
            <w:tcBorders>
              <w:top w:val="single" w:sz="4" w:space="0" w:color="auto"/>
              <w:left w:val="single" w:sz="4" w:space="0" w:color="auto"/>
              <w:bottom w:val="single" w:sz="4" w:space="0" w:color="auto"/>
              <w:right w:val="single" w:sz="4" w:space="0" w:color="auto"/>
            </w:tcBorders>
            <w:vAlign w:val="center"/>
          </w:tcPr>
          <w:p w:rsidR="00B56D37" w:rsidRPr="009C65F7" w:rsidRDefault="00B56D37" w:rsidP="00917C3D">
            <w:pPr>
              <w:jc w:val="center"/>
            </w:pPr>
          </w:p>
        </w:tc>
        <w:tc>
          <w:tcPr>
            <w:tcW w:w="4678" w:type="dxa"/>
            <w:tcBorders>
              <w:top w:val="single" w:sz="4" w:space="0" w:color="auto"/>
              <w:left w:val="single" w:sz="4" w:space="0" w:color="auto"/>
              <w:bottom w:val="single" w:sz="4" w:space="0" w:color="auto"/>
              <w:right w:val="single" w:sz="4" w:space="0" w:color="auto"/>
            </w:tcBorders>
            <w:vAlign w:val="center"/>
          </w:tcPr>
          <w:p w:rsidR="00B56D37" w:rsidRPr="009158A7" w:rsidRDefault="00B56D37" w:rsidP="00917C3D">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B56D37" w:rsidRPr="001D19FC" w:rsidRDefault="00B56D37" w:rsidP="00917C3D">
            <w:pPr>
              <w:jc w:val="center"/>
            </w:pPr>
          </w:p>
        </w:tc>
      </w:tr>
      <w:tr w:rsidR="00B56D37" w:rsidRPr="00C0593F" w:rsidTr="00917C3D">
        <w:trPr>
          <w:trHeight w:val="137"/>
        </w:trPr>
        <w:tc>
          <w:tcPr>
            <w:tcW w:w="709" w:type="dxa"/>
            <w:vMerge/>
            <w:tcBorders>
              <w:left w:val="single" w:sz="4" w:space="0" w:color="auto"/>
              <w:right w:val="single" w:sz="4" w:space="0" w:color="auto"/>
            </w:tcBorders>
            <w:vAlign w:val="center"/>
            <w:hideMark/>
          </w:tcPr>
          <w:p w:rsidR="00B56D37" w:rsidRPr="00C0593F" w:rsidRDefault="00B56D37" w:rsidP="00917C3D">
            <w:pPr>
              <w:jc w:val="center"/>
              <w:rPr>
                <w:b/>
              </w:rPr>
            </w:pPr>
          </w:p>
        </w:tc>
        <w:tc>
          <w:tcPr>
            <w:tcW w:w="4536" w:type="dxa"/>
            <w:vMerge/>
            <w:tcBorders>
              <w:left w:val="single" w:sz="4" w:space="0" w:color="auto"/>
              <w:right w:val="single" w:sz="4" w:space="0" w:color="auto"/>
            </w:tcBorders>
            <w:vAlign w:val="center"/>
            <w:hideMark/>
          </w:tcPr>
          <w:p w:rsidR="00B56D37" w:rsidRPr="00C0593F" w:rsidRDefault="00B56D37" w:rsidP="00917C3D">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B56D37" w:rsidRPr="00C0593F" w:rsidRDefault="00B56D37" w:rsidP="00917C3D">
            <w:pPr>
              <w:rPr>
                <w:i/>
              </w:rPr>
            </w:pPr>
            <w:r w:rsidRPr="00C0593F">
              <w:rPr>
                <w:i/>
              </w:rPr>
              <w:t>Расходные материалы и изнашиваемые узлы:</w:t>
            </w:r>
          </w:p>
        </w:tc>
      </w:tr>
      <w:tr w:rsidR="00B56D37" w:rsidRPr="00C0593F" w:rsidTr="00917C3D">
        <w:trPr>
          <w:trHeight w:val="191"/>
        </w:trPr>
        <w:tc>
          <w:tcPr>
            <w:tcW w:w="709" w:type="dxa"/>
            <w:vMerge/>
            <w:tcBorders>
              <w:left w:val="single" w:sz="4" w:space="0" w:color="auto"/>
              <w:right w:val="single" w:sz="4" w:space="0" w:color="auto"/>
            </w:tcBorders>
            <w:vAlign w:val="center"/>
          </w:tcPr>
          <w:p w:rsidR="00B56D37" w:rsidRPr="00C0593F" w:rsidRDefault="00B56D37" w:rsidP="00917C3D">
            <w:pPr>
              <w:jc w:val="center"/>
              <w:rPr>
                <w:b/>
              </w:rPr>
            </w:pPr>
          </w:p>
        </w:tc>
        <w:tc>
          <w:tcPr>
            <w:tcW w:w="4536" w:type="dxa"/>
            <w:vMerge/>
            <w:tcBorders>
              <w:left w:val="single" w:sz="4" w:space="0" w:color="auto"/>
              <w:right w:val="single" w:sz="4" w:space="0" w:color="auto"/>
            </w:tcBorders>
            <w:vAlign w:val="center"/>
          </w:tcPr>
          <w:p w:rsidR="00B56D37" w:rsidRPr="00C0593F" w:rsidRDefault="00B56D37"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tcPr>
          <w:p w:rsidR="00B56D37" w:rsidRPr="00D56338" w:rsidRDefault="00B56D37" w:rsidP="00917C3D">
            <w:pPr>
              <w:jc w:val="center"/>
            </w:pPr>
            <w:r>
              <w:t>1</w:t>
            </w:r>
          </w:p>
        </w:tc>
        <w:tc>
          <w:tcPr>
            <w:tcW w:w="2835" w:type="dxa"/>
            <w:tcBorders>
              <w:top w:val="single" w:sz="4" w:space="0" w:color="auto"/>
              <w:left w:val="single" w:sz="4" w:space="0" w:color="auto"/>
              <w:bottom w:val="single" w:sz="4" w:space="0" w:color="auto"/>
              <w:right w:val="single" w:sz="4" w:space="0" w:color="auto"/>
            </w:tcBorders>
            <w:vAlign w:val="center"/>
          </w:tcPr>
          <w:p w:rsidR="00B56D37" w:rsidRPr="009C65F7" w:rsidRDefault="00B56D37" w:rsidP="00917C3D"/>
        </w:tc>
        <w:tc>
          <w:tcPr>
            <w:tcW w:w="4678" w:type="dxa"/>
            <w:tcBorders>
              <w:top w:val="single" w:sz="4" w:space="0" w:color="auto"/>
              <w:left w:val="single" w:sz="4" w:space="0" w:color="auto"/>
              <w:bottom w:val="single" w:sz="4" w:space="0" w:color="auto"/>
              <w:right w:val="single" w:sz="4" w:space="0" w:color="auto"/>
            </w:tcBorders>
            <w:vAlign w:val="center"/>
          </w:tcPr>
          <w:p w:rsidR="00B56D37" w:rsidRPr="009158A7" w:rsidRDefault="00B56D37" w:rsidP="00917C3D">
            <w:pPr>
              <w:jc w:val="both"/>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B56D37" w:rsidRDefault="00B56D37" w:rsidP="00917C3D">
            <w:pPr>
              <w:jc w:val="center"/>
            </w:pPr>
          </w:p>
        </w:tc>
      </w:tr>
      <w:tr w:rsidR="00B56D37" w:rsidRPr="00C0593F"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B56D37" w:rsidRPr="00C0593F" w:rsidRDefault="00B56D37" w:rsidP="00917C3D">
            <w:pPr>
              <w:tabs>
                <w:tab w:val="left" w:pos="450"/>
              </w:tabs>
              <w:jc w:val="center"/>
              <w:rPr>
                <w:b/>
              </w:rPr>
            </w:pPr>
            <w:r w:rsidRPr="00C0593F">
              <w:rPr>
                <w:b/>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B56D37" w:rsidRPr="00C0593F" w:rsidRDefault="00B56D37" w:rsidP="00917C3D">
            <w:pPr>
              <w:rPr>
                <w:b/>
              </w:rPr>
            </w:pPr>
            <w:r w:rsidRPr="00C0593F">
              <w:rPr>
                <w:b/>
                <w:bCs/>
              </w:rPr>
              <w:t>Требования к условиям эксплуатации</w:t>
            </w:r>
            <w:r w:rsidRPr="00C0593F">
              <w:t xml:space="preserve"> </w:t>
            </w: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B56D37" w:rsidRPr="00B2694F" w:rsidRDefault="00B56D37" w:rsidP="00B56D37">
            <w:pPr>
              <w:numPr>
                <w:ilvl w:val="0"/>
                <w:numId w:val="3"/>
              </w:numPr>
              <w:shd w:val="clear" w:color="auto" w:fill="FFFFFF"/>
              <w:tabs>
                <w:tab w:val="left" w:pos="278"/>
              </w:tabs>
              <w:ind w:left="14"/>
              <w:rPr>
                <w:color w:val="000000"/>
              </w:rPr>
            </w:pPr>
            <w:r w:rsidRPr="00B2694F">
              <w:rPr>
                <w:color w:val="000000"/>
                <w:spacing w:val="-2"/>
              </w:rPr>
              <w:t>Температура эксп</w:t>
            </w:r>
            <w:r>
              <w:rPr>
                <w:color w:val="000000"/>
                <w:spacing w:val="-2"/>
              </w:rPr>
              <w:t xml:space="preserve">луатации </w:t>
            </w:r>
            <w:r w:rsidRPr="00B2694F">
              <w:rPr>
                <w:color w:val="000000"/>
                <w:spacing w:val="-2"/>
              </w:rPr>
              <w:t>/</w:t>
            </w:r>
            <w:r>
              <w:rPr>
                <w:color w:val="000000"/>
                <w:spacing w:val="-2"/>
              </w:rPr>
              <w:t xml:space="preserve"> </w:t>
            </w:r>
            <w:r w:rsidRPr="00B2694F">
              <w:rPr>
                <w:color w:val="000000"/>
                <w:spacing w:val="-2"/>
              </w:rPr>
              <w:t>хран</w:t>
            </w:r>
            <w:r>
              <w:rPr>
                <w:color w:val="000000"/>
                <w:spacing w:val="-2"/>
              </w:rPr>
              <w:t>ения</w:t>
            </w:r>
            <w:r w:rsidRPr="00B2694F">
              <w:rPr>
                <w:color w:val="000000"/>
                <w:spacing w:val="-2"/>
              </w:rPr>
              <w:t xml:space="preserve">  :   от 10 д</w:t>
            </w:r>
            <w:r w:rsidRPr="00B2694F">
              <w:rPr>
                <w:color w:val="000000"/>
                <w:spacing w:val="-2"/>
                <w:lang w:val="en-US"/>
              </w:rPr>
              <w:t>o</w:t>
            </w:r>
            <w:r w:rsidRPr="00B2694F">
              <w:rPr>
                <w:color w:val="000000"/>
                <w:spacing w:val="-2"/>
              </w:rPr>
              <w:t xml:space="preserve"> 35 °</w:t>
            </w:r>
            <w:r w:rsidRPr="00B2694F">
              <w:rPr>
                <w:color w:val="000000"/>
                <w:spacing w:val="-2"/>
                <w:lang w:val="en-US"/>
              </w:rPr>
              <w:t>C</w:t>
            </w:r>
          </w:p>
          <w:p w:rsidR="00B56D37" w:rsidRPr="00B2694F" w:rsidRDefault="00B56D37" w:rsidP="00B56D37">
            <w:pPr>
              <w:numPr>
                <w:ilvl w:val="0"/>
                <w:numId w:val="3"/>
              </w:numPr>
              <w:shd w:val="clear" w:color="auto" w:fill="FFFFFF"/>
              <w:tabs>
                <w:tab w:val="left" w:pos="278"/>
                <w:tab w:val="left" w:pos="3125"/>
              </w:tabs>
              <w:spacing w:line="278" w:lineRule="exact"/>
              <w:ind w:left="278" w:right="2880" w:hanging="264"/>
              <w:rPr>
                <w:color w:val="000000"/>
              </w:rPr>
            </w:pPr>
            <w:r>
              <w:rPr>
                <w:color w:val="000000"/>
                <w:spacing w:val="-3"/>
              </w:rPr>
              <w:t>Относительная в</w:t>
            </w:r>
            <w:r w:rsidRPr="00B2694F">
              <w:rPr>
                <w:color w:val="000000"/>
                <w:spacing w:val="-3"/>
              </w:rPr>
              <w:t>лажность:</w:t>
            </w:r>
            <w:r w:rsidRPr="00B2694F">
              <w:rPr>
                <w:color w:val="000000"/>
              </w:rPr>
              <w:tab/>
              <w:t xml:space="preserve">от </w:t>
            </w:r>
            <w:r w:rsidRPr="00B2694F">
              <w:rPr>
                <w:color w:val="000000"/>
                <w:spacing w:val="-5"/>
              </w:rPr>
              <w:t>30 д</w:t>
            </w:r>
            <w:r w:rsidRPr="00B2694F">
              <w:rPr>
                <w:color w:val="000000"/>
                <w:spacing w:val="-5"/>
                <w:lang w:val="en-US"/>
              </w:rPr>
              <w:t>o</w:t>
            </w:r>
            <w:r w:rsidRPr="00B2694F">
              <w:rPr>
                <w:color w:val="000000"/>
                <w:spacing w:val="-5"/>
              </w:rPr>
              <w:t xml:space="preserve"> 75%</w:t>
            </w:r>
            <w:r w:rsidRPr="00B2694F">
              <w:rPr>
                <w:color w:val="000000"/>
                <w:spacing w:val="-5"/>
              </w:rPr>
              <w:br/>
            </w:r>
            <w:r w:rsidRPr="00B2694F">
              <w:rPr>
                <w:color w:val="000000"/>
                <w:spacing w:val="-2"/>
              </w:rPr>
              <w:t>(без конденсата)</w:t>
            </w:r>
          </w:p>
          <w:p w:rsidR="00B56D37" w:rsidRPr="00B2694F" w:rsidRDefault="00B56D37" w:rsidP="00B56D37">
            <w:pPr>
              <w:numPr>
                <w:ilvl w:val="0"/>
                <w:numId w:val="3"/>
              </w:numPr>
              <w:shd w:val="clear" w:color="auto" w:fill="FFFFFF"/>
              <w:tabs>
                <w:tab w:val="left" w:pos="278"/>
                <w:tab w:val="left" w:pos="3125"/>
              </w:tabs>
              <w:ind w:left="14"/>
              <w:rPr>
                <w:color w:val="000000"/>
              </w:rPr>
            </w:pPr>
            <w:r w:rsidRPr="00B2694F">
              <w:rPr>
                <w:color w:val="000000"/>
                <w:spacing w:val="-3"/>
              </w:rPr>
              <w:t>Давление</w:t>
            </w:r>
            <w:r w:rsidRPr="00B2694F">
              <w:rPr>
                <w:color w:val="000000"/>
                <w:spacing w:val="-3"/>
                <w:lang w:val="en-US"/>
              </w:rPr>
              <w:t>:</w:t>
            </w:r>
            <w:r w:rsidRPr="00B2694F">
              <w:rPr>
                <w:color w:val="000000"/>
                <w:lang w:val="en-US"/>
              </w:rPr>
              <w:tab/>
            </w:r>
            <w:r w:rsidRPr="00B2694F">
              <w:rPr>
                <w:color w:val="000000"/>
                <w:spacing w:val="-1"/>
              </w:rPr>
              <w:t xml:space="preserve">700 </w:t>
            </w:r>
            <w:r>
              <w:rPr>
                <w:color w:val="000000"/>
                <w:spacing w:val="-1"/>
              </w:rPr>
              <w:t>до</w:t>
            </w:r>
            <w:r w:rsidRPr="00B2694F">
              <w:rPr>
                <w:color w:val="000000"/>
                <w:spacing w:val="-1"/>
                <w:lang w:val="en-US"/>
              </w:rPr>
              <w:t xml:space="preserve"> </w:t>
            </w:r>
            <w:r w:rsidRPr="00B2694F">
              <w:rPr>
                <w:color w:val="000000"/>
                <w:spacing w:val="-1"/>
              </w:rPr>
              <w:t>1060 гПа</w:t>
            </w:r>
          </w:p>
          <w:p w:rsidR="00B56D37" w:rsidRPr="00C0593F" w:rsidRDefault="00B56D37" w:rsidP="00917C3D"/>
        </w:tc>
      </w:tr>
    </w:tbl>
    <w:p w:rsidR="0025135D" w:rsidRPr="00C0240A" w:rsidRDefault="0025135D" w:rsidP="0073531D">
      <w:pPr>
        <w:jc w:val="center"/>
        <w:rPr>
          <w:b/>
          <w:bCs/>
          <w:sz w:val="20"/>
          <w:szCs w:val="20"/>
        </w:rPr>
      </w:pPr>
    </w:p>
    <w:p w:rsidR="0073531D" w:rsidRDefault="0073531D" w:rsidP="0073531D">
      <w:pPr>
        <w:jc w:val="center"/>
        <w:rPr>
          <w:b/>
          <w:bCs/>
          <w:color w:val="000000"/>
          <w:sz w:val="20"/>
          <w:szCs w:val="20"/>
        </w:rPr>
      </w:pPr>
      <w:r w:rsidRPr="00C0240A">
        <w:rPr>
          <w:b/>
          <w:bCs/>
          <w:color w:val="000000"/>
          <w:sz w:val="20"/>
          <w:szCs w:val="20"/>
        </w:rPr>
        <w:t>Техническая спецификация</w:t>
      </w:r>
    </w:p>
    <w:p w:rsidR="0073531D" w:rsidRDefault="0073531D" w:rsidP="0073531D">
      <w:pPr>
        <w:jc w:val="center"/>
        <w:rPr>
          <w:b/>
          <w:bCs/>
          <w:color w:val="000000"/>
          <w:sz w:val="20"/>
          <w:szCs w:val="20"/>
        </w:rPr>
      </w:pPr>
      <w:r>
        <w:rPr>
          <w:b/>
          <w:bCs/>
          <w:color w:val="000000"/>
          <w:sz w:val="20"/>
          <w:szCs w:val="20"/>
        </w:rPr>
        <w:t>№20</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36"/>
        <w:gridCol w:w="567"/>
        <w:gridCol w:w="2835"/>
        <w:gridCol w:w="4678"/>
        <w:gridCol w:w="1843"/>
      </w:tblGrid>
      <w:tr w:rsidR="00B56D37" w:rsidRPr="00C0593F" w:rsidTr="00917C3D">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56D37" w:rsidRPr="00C0593F" w:rsidRDefault="00B56D37" w:rsidP="00917C3D">
            <w:pPr>
              <w:ind w:left="-108"/>
              <w:jc w:val="center"/>
              <w:rPr>
                <w:b/>
              </w:rPr>
            </w:pPr>
            <w:r w:rsidRPr="00C0593F">
              <w:rPr>
                <w:b/>
              </w:rPr>
              <w:t>№ п/п</w:t>
            </w: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56D37" w:rsidRPr="00C0593F" w:rsidRDefault="00B56D37" w:rsidP="00917C3D">
            <w:pPr>
              <w:tabs>
                <w:tab w:val="left" w:pos="450"/>
              </w:tabs>
              <w:jc w:val="center"/>
              <w:rPr>
                <w:b/>
              </w:rPr>
            </w:pPr>
            <w:r w:rsidRPr="00C0593F">
              <w:rPr>
                <w:b/>
              </w:rPr>
              <w:t>Критерии</w:t>
            </w:r>
          </w:p>
        </w:tc>
        <w:tc>
          <w:tcPr>
            <w:tcW w:w="992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B56D37" w:rsidRPr="00C0593F" w:rsidRDefault="00B56D37" w:rsidP="00917C3D">
            <w:pPr>
              <w:tabs>
                <w:tab w:val="left" w:pos="450"/>
              </w:tabs>
              <w:jc w:val="center"/>
              <w:rPr>
                <w:b/>
              </w:rPr>
            </w:pPr>
            <w:r w:rsidRPr="00C0593F">
              <w:rPr>
                <w:b/>
              </w:rPr>
              <w:t>Описание</w:t>
            </w:r>
          </w:p>
        </w:tc>
      </w:tr>
      <w:tr w:rsidR="00B56D37" w:rsidRPr="00C0593F"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B56D37" w:rsidRPr="00C0593F" w:rsidRDefault="00B56D37" w:rsidP="00917C3D">
            <w:pPr>
              <w:tabs>
                <w:tab w:val="left" w:pos="450"/>
              </w:tabs>
              <w:jc w:val="center"/>
              <w:rPr>
                <w:b/>
              </w:rPr>
            </w:pPr>
            <w:r w:rsidRPr="00C0593F">
              <w:rPr>
                <w:b/>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B56D37" w:rsidRPr="00C0593F" w:rsidRDefault="00B56D37" w:rsidP="00917C3D">
            <w:pPr>
              <w:tabs>
                <w:tab w:val="left" w:pos="450"/>
              </w:tabs>
              <w:ind w:right="-108"/>
              <w:rPr>
                <w:b/>
              </w:rPr>
            </w:pPr>
            <w:r w:rsidRPr="00C0593F">
              <w:rPr>
                <w:b/>
              </w:rPr>
              <w:t>Наименование медицинской техники (далее – МТ)</w:t>
            </w:r>
          </w:p>
          <w:p w:rsidR="00B56D37" w:rsidRPr="00C0593F" w:rsidRDefault="00B56D37" w:rsidP="00917C3D">
            <w:pPr>
              <w:tabs>
                <w:tab w:val="left" w:pos="450"/>
              </w:tabs>
              <w:ind w:right="-108"/>
              <w:rPr>
                <w:b/>
                <w:i/>
              </w:rPr>
            </w:pPr>
            <w:r w:rsidRPr="00C0593F">
              <w:rPr>
                <w:i/>
              </w:rPr>
              <w:t>(в соответствии с государственным реестром МТ)</w:t>
            </w:r>
          </w:p>
        </w:tc>
        <w:tc>
          <w:tcPr>
            <w:tcW w:w="9923" w:type="dxa"/>
            <w:gridSpan w:val="4"/>
            <w:tcBorders>
              <w:top w:val="single" w:sz="4" w:space="0" w:color="auto"/>
              <w:left w:val="single" w:sz="4" w:space="0" w:color="auto"/>
              <w:bottom w:val="single" w:sz="4" w:space="0" w:color="auto"/>
              <w:right w:val="single" w:sz="4" w:space="0" w:color="auto"/>
            </w:tcBorders>
          </w:tcPr>
          <w:p w:rsidR="00B56D37" w:rsidRPr="00C0593F" w:rsidRDefault="00B56D37" w:rsidP="00917C3D">
            <w:pPr>
              <w:widowControl w:val="0"/>
              <w:autoSpaceDE w:val="0"/>
              <w:autoSpaceDN w:val="0"/>
              <w:adjustRightInd w:val="0"/>
            </w:pPr>
            <w:r w:rsidRPr="000B2CAA">
              <w:rPr>
                <w:b/>
              </w:rPr>
              <w:t xml:space="preserve">Отсасыватель медицинский портативный  </w:t>
            </w:r>
          </w:p>
          <w:p w:rsidR="00B56D37" w:rsidRPr="00C0593F" w:rsidRDefault="00B56D37" w:rsidP="00917C3D">
            <w:pPr>
              <w:widowControl w:val="0"/>
              <w:autoSpaceDE w:val="0"/>
              <w:autoSpaceDN w:val="0"/>
              <w:adjustRightInd w:val="0"/>
            </w:pPr>
          </w:p>
        </w:tc>
      </w:tr>
      <w:tr w:rsidR="00B56D37" w:rsidRPr="00C0593F"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B56D37" w:rsidRPr="00C0593F" w:rsidRDefault="00B56D37" w:rsidP="00917C3D">
            <w:pPr>
              <w:tabs>
                <w:tab w:val="left" w:pos="450"/>
              </w:tabs>
              <w:jc w:val="center"/>
              <w:rPr>
                <w:b/>
              </w:rPr>
            </w:pPr>
            <w:r w:rsidRPr="00C0593F">
              <w:rPr>
                <w:b/>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B56D37" w:rsidRPr="00C0593F" w:rsidRDefault="00B56D37" w:rsidP="00917C3D">
            <w:pPr>
              <w:tabs>
                <w:tab w:val="left" w:pos="450"/>
              </w:tabs>
              <w:ind w:right="-108"/>
              <w:rPr>
                <w:i/>
              </w:rPr>
            </w:pPr>
            <w:r w:rsidRPr="00C0593F">
              <w:rPr>
                <w:b/>
              </w:rPr>
              <w:t>Наименование МТ, относящейся к средствам измерения</w:t>
            </w:r>
          </w:p>
        </w:tc>
        <w:tc>
          <w:tcPr>
            <w:tcW w:w="9923" w:type="dxa"/>
            <w:gridSpan w:val="4"/>
            <w:tcBorders>
              <w:top w:val="single" w:sz="4" w:space="0" w:color="auto"/>
              <w:left w:val="single" w:sz="4" w:space="0" w:color="auto"/>
              <w:bottom w:val="single" w:sz="4" w:space="0" w:color="auto"/>
              <w:right w:val="single" w:sz="4" w:space="0" w:color="auto"/>
            </w:tcBorders>
          </w:tcPr>
          <w:p w:rsidR="00B56D37" w:rsidRPr="00CC2EE6" w:rsidRDefault="00B56D37" w:rsidP="00917C3D">
            <w:pPr>
              <w:rPr>
                <w:rFonts w:eastAsia="BatangChe"/>
              </w:rPr>
            </w:pPr>
            <w:r>
              <w:rPr>
                <w:iCs/>
                <w:color w:val="000000"/>
                <w:sz w:val="20"/>
                <w:szCs w:val="20"/>
              </w:rPr>
              <w:t>Не является СИ</w:t>
            </w:r>
          </w:p>
        </w:tc>
      </w:tr>
      <w:tr w:rsidR="00B56D37" w:rsidRPr="00C0593F" w:rsidTr="00917C3D">
        <w:trPr>
          <w:trHeight w:val="611"/>
        </w:trPr>
        <w:tc>
          <w:tcPr>
            <w:tcW w:w="709" w:type="dxa"/>
            <w:vMerge w:val="restart"/>
            <w:tcBorders>
              <w:left w:val="single" w:sz="4" w:space="0" w:color="auto"/>
              <w:right w:val="single" w:sz="4" w:space="0" w:color="auto"/>
            </w:tcBorders>
            <w:vAlign w:val="center"/>
            <w:hideMark/>
          </w:tcPr>
          <w:p w:rsidR="00B56D37" w:rsidRPr="00C0593F" w:rsidRDefault="00B56D37" w:rsidP="00917C3D">
            <w:pPr>
              <w:jc w:val="center"/>
              <w:rPr>
                <w:b/>
              </w:rPr>
            </w:pPr>
            <w:r w:rsidRPr="00C0593F">
              <w:rPr>
                <w:b/>
              </w:rPr>
              <w:t>3</w:t>
            </w:r>
          </w:p>
        </w:tc>
        <w:tc>
          <w:tcPr>
            <w:tcW w:w="4536" w:type="dxa"/>
            <w:vMerge w:val="restart"/>
            <w:tcBorders>
              <w:left w:val="single" w:sz="4" w:space="0" w:color="auto"/>
              <w:right w:val="single" w:sz="4" w:space="0" w:color="auto"/>
            </w:tcBorders>
            <w:vAlign w:val="center"/>
            <w:hideMark/>
          </w:tcPr>
          <w:p w:rsidR="00B56D37" w:rsidRPr="00C0593F" w:rsidRDefault="00B56D37" w:rsidP="00917C3D">
            <w:pPr>
              <w:ind w:right="-108"/>
              <w:rPr>
                <w:b/>
              </w:rPr>
            </w:pPr>
            <w:r w:rsidRPr="00C0593F">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B56D37" w:rsidRPr="00C0593F" w:rsidRDefault="00B56D37" w:rsidP="00917C3D">
            <w:pPr>
              <w:jc w:val="center"/>
              <w:rPr>
                <w:i/>
              </w:rPr>
            </w:pPr>
            <w:r w:rsidRPr="00C0593F">
              <w:rPr>
                <w:i/>
              </w:rPr>
              <w:t>№</w:t>
            </w:r>
          </w:p>
          <w:p w:rsidR="00B56D37" w:rsidRPr="00C0593F" w:rsidRDefault="00B56D37" w:rsidP="00917C3D">
            <w:pPr>
              <w:jc w:val="center"/>
              <w:rPr>
                <w:i/>
              </w:rPr>
            </w:pPr>
            <w:r w:rsidRPr="00C0593F">
              <w:rPr>
                <w:i/>
              </w:rPr>
              <w:t>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B56D37" w:rsidRPr="00C0593F" w:rsidRDefault="00B56D37" w:rsidP="00917C3D">
            <w:pPr>
              <w:ind w:left="-97" w:right="-86"/>
              <w:jc w:val="center"/>
              <w:rPr>
                <w:i/>
              </w:rPr>
            </w:pPr>
            <w:r w:rsidRPr="00C0593F">
              <w:rPr>
                <w:i/>
              </w:rPr>
              <w:t>Наименование комплектующего к МТ (в соответствии с государственным реестром МТ)</w:t>
            </w:r>
          </w:p>
        </w:tc>
        <w:tc>
          <w:tcPr>
            <w:tcW w:w="4678" w:type="dxa"/>
            <w:tcBorders>
              <w:top w:val="single" w:sz="4" w:space="0" w:color="auto"/>
              <w:left w:val="single" w:sz="4" w:space="0" w:color="auto"/>
              <w:bottom w:val="single" w:sz="4" w:space="0" w:color="auto"/>
              <w:right w:val="single" w:sz="4" w:space="0" w:color="auto"/>
            </w:tcBorders>
            <w:vAlign w:val="center"/>
            <w:hideMark/>
          </w:tcPr>
          <w:p w:rsidR="00B56D37" w:rsidRPr="00C0593F" w:rsidRDefault="00B56D37" w:rsidP="00917C3D">
            <w:pPr>
              <w:ind w:left="-97" w:right="-86"/>
              <w:jc w:val="center"/>
              <w:rPr>
                <w:i/>
              </w:rPr>
            </w:pPr>
            <w:r w:rsidRPr="00C0593F">
              <w:rPr>
                <w:i/>
              </w:rPr>
              <w:t>Техническая характеристика комплектующего к МТ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B56D37" w:rsidRPr="00C0593F" w:rsidRDefault="00B56D37" w:rsidP="00917C3D">
            <w:pPr>
              <w:ind w:left="-97" w:right="-86"/>
              <w:jc w:val="center"/>
              <w:rPr>
                <w:i/>
              </w:rPr>
            </w:pPr>
            <w:r w:rsidRPr="00C0593F">
              <w:rPr>
                <w:i/>
              </w:rPr>
              <w:t>Требуемое количество</w:t>
            </w:r>
          </w:p>
          <w:p w:rsidR="00B56D37" w:rsidRPr="00C0593F" w:rsidRDefault="00B56D37" w:rsidP="00917C3D">
            <w:pPr>
              <w:ind w:left="-97" w:right="-86"/>
              <w:jc w:val="center"/>
              <w:rPr>
                <w:i/>
              </w:rPr>
            </w:pPr>
            <w:r w:rsidRPr="00C0593F">
              <w:rPr>
                <w:i/>
              </w:rPr>
              <w:t>(с указанием единицы измерения)</w:t>
            </w:r>
          </w:p>
        </w:tc>
      </w:tr>
      <w:tr w:rsidR="00B56D37" w:rsidRPr="00C0593F" w:rsidTr="00917C3D">
        <w:trPr>
          <w:trHeight w:val="141"/>
        </w:trPr>
        <w:tc>
          <w:tcPr>
            <w:tcW w:w="709" w:type="dxa"/>
            <w:vMerge/>
            <w:tcBorders>
              <w:left w:val="single" w:sz="4" w:space="0" w:color="auto"/>
              <w:right w:val="single" w:sz="4" w:space="0" w:color="auto"/>
            </w:tcBorders>
            <w:vAlign w:val="center"/>
            <w:hideMark/>
          </w:tcPr>
          <w:p w:rsidR="00B56D37" w:rsidRPr="00C0593F" w:rsidRDefault="00B56D37" w:rsidP="00917C3D">
            <w:pPr>
              <w:jc w:val="center"/>
              <w:rPr>
                <w:b/>
              </w:rPr>
            </w:pPr>
          </w:p>
        </w:tc>
        <w:tc>
          <w:tcPr>
            <w:tcW w:w="4536" w:type="dxa"/>
            <w:vMerge/>
            <w:tcBorders>
              <w:left w:val="single" w:sz="4" w:space="0" w:color="auto"/>
              <w:right w:val="single" w:sz="4" w:space="0" w:color="auto"/>
            </w:tcBorders>
            <w:vAlign w:val="center"/>
            <w:hideMark/>
          </w:tcPr>
          <w:p w:rsidR="00B56D37" w:rsidRPr="00C0593F" w:rsidRDefault="00B56D37" w:rsidP="00917C3D">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B56D37" w:rsidRPr="00C0593F" w:rsidRDefault="00B56D37" w:rsidP="00917C3D">
            <w:pPr>
              <w:rPr>
                <w:i/>
              </w:rPr>
            </w:pPr>
            <w:r w:rsidRPr="00C0593F">
              <w:rPr>
                <w:i/>
              </w:rPr>
              <w:t>Основные комплектующие</w:t>
            </w:r>
          </w:p>
        </w:tc>
      </w:tr>
      <w:tr w:rsidR="00B56D37" w:rsidRPr="00C0593F" w:rsidTr="00917C3D">
        <w:trPr>
          <w:trHeight w:val="141"/>
        </w:trPr>
        <w:tc>
          <w:tcPr>
            <w:tcW w:w="709" w:type="dxa"/>
            <w:vMerge/>
            <w:tcBorders>
              <w:left w:val="single" w:sz="4" w:space="0" w:color="auto"/>
              <w:right w:val="single" w:sz="4" w:space="0" w:color="auto"/>
            </w:tcBorders>
            <w:vAlign w:val="center"/>
            <w:hideMark/>
          </w:tcPr>
          <w:p w:rsidR="00B56D37" w:rsidRPr="00C0593F" w:rsidRDefault="00B56D37" w:rsidP="00917C3D">
            <w:pPr>
              <w:jc w:val="center"/>
              <w:rPr>
                <w:b/>
              </w:rPr>
            </w:pPr>
          </w:p>
        </w:tc>
        <w:tc>
          <w:tcPr>
            <w:tcW w:w="4536" w:type="dxa"/>
            <w:vMerge/>
            <w:tcBorders>
              <w:left w:val="single" w:sz="4" w:space="0" w:color="auto"/>
              <w:right w:val="single" w:sz="4" w:space="0" w:color="auto"/>
            </w:tcBorders>
            <w:vAlign w:val="center"/>
            <w:hideMark/>
          </w:tcPr>
          <w:p w:rsidR="00B56D37" w:rsidRPr="00C0593F" w:rsidRDefault="00B56D37"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56D37" w:rsidRPr="00D96DEE" w:rsidRDefault="00B56D37" w:rsidP="00917C3D">
            <w:pPr>
              <w:jc w:val="center"/>
              <w:rPr>
                <w:lang w:val="en-US"/>
              </w:rPr>
            </w:pPr>
            <w:r>
              <w:rPr>
                <w:lang w:val="en-US"/>
              </w:rPr>
              <w:t>1</w:t>
            </w:r>
          </w:p>
        </w:tc>
        <w:tc>
          <w:tcPr>
            <w:tcW w:w="2835" w:type="dxa"/>
            <w:tcBorders>
              <w:top w:val="single" w:sz="4" w:space="0" w:color="auto"/>
              <w:left w:val="single" w:sz="4" w:space="0" w:color="auto"/>
              <w:bottom w:val="single" w:sz="4" w:space="0" w:color="auto"/>
              <w:right w:val="single" w:sz="4" w:space="0" w:color="auto"/>
            </w:tcBorders>
          </w:tcPr>
          <w:p w:rsidR="00B56D37" w:rsidRPr="000B2CAA" w:rsidRDefault="00B56D37" w:rsidP="00917C3D">
            <w:pPr>
              <w:pStyle w:val="25"/>
              <w:jc w:val="left"/>
              <w:rPr>
                <w:rFonts w:ascii="Times New Roman" w:eastAsia="Calibri" w:hAnsi="Times New Roman"/>
              </w:rPr>
            </w:pPr>
            <w:r w:rsidRPr="000B2CAA">
              <w:rPr>
                <w:rFonts w:ascii="Times New Roman" w:eastAsia="Calibri" w:hAnsi="Times New Roman"/>
                <w:sz w:val="22"/>
                <w:szCs w:val="22"/>
              </w:rPr>
              <w:t xml:space="preserve">Отсасыватель медицинский портативный  </w:t>
            </w:r>
          </w:p>
        </w:tc>
        <w:tc>
          <w:tcPr>
            <w:tcW w:w="4678" w:type="dxa"/>
            <w:tcBorders>
              <w:top w:val="single" w:sz="4" w:space="0" w:color="auto"/>
              <w:left w:val="single" w:sz="4" w:space="0" w:color="auto"/>
              <w:bottom w:val="single" w:sz="4" w:space="0" w:color="auto"/>
              <w:right w:val="single" w:sz="4" w:space="0" w:color="auto"/>
            </w:tcBorders>
            <w:vAlign w:val="center"/>
          </w:tcPr>
          <w:p w:rsidR="00B56D37" w:rsidRPr="000B2CAA" w:rsidRDefault="00B56D37" w:rsidP="00917C3D">
            <w:pPr>
              <w:pStyle w:val="a3"/>
            </w:pPr>
            <w:r>
              <w:t xml:space="preserve">Должен быть </w:t>
            </w:r>
            <w:r w:rsidRPr="000B2CAA">
              <w:rPr>
                <w:lang w:val="en-US"/>
              </w:rPr>
              <w:t>LCD</w:t>
            </w:r>
            <w:r w:rsidRPr="000B2CAA">
              <w:t xml:space="preserve"> дисплей</w:t>
            </w:r>
          </w:p>
          <w:p w:rsidR="00B56D37" w:rsidRPr="000B2CAA" w:rsidRDefault="00B56D37" w:rsidP="00917C3D">
            <w:pPr>
              <w:pStyle w:val="a3"/>
            </w:pPr>
            <w:r w:rsidRPr="000B2CAA">
              <w:t>Максимальный  вакуум</w:t>
            </w:r>
            <w:r>
              <w:t xml:space="preserve"> не менее</w:t>
            </w:r>
            <w:r w:rsidRPr="000B2CAA">
              <w:t>- 0.08 МРа</w:t>
            </w:r>
          </w:p>
          <w:p w:rsidR="00B56D37" w:rsidRPr="000B2CAA" w:rsidRDefault="00B56D37" w:rsidP="00917C3D">
            <w:pPr>
              <w:pStyle w:val="a3"/>
            </w:pPr>
            <w:r w:rsidRPr="000B2CAA">
              <w:t>Шум</w:t>
            </w:r>
            <w:r>
              <w:t xml:space="preserve"> не более</w:t>
            </w:r>
            <w:r w:rsidRPr="000B2CAA">
              <w:t xml:space="preserve"> 55 дБ (А)</w:t>
            </w:r>
          </w:p>
          <w:p w:rsidR="00B56D37" w:rsidRPr="000B2CAA" w:rsidRDefault="00B56D37" w:rsidP="00917C3D">
            <w:pPr>
              <w:pStyle w:val="a3"/>
            </w:pPr>
          </w:p>
        </w:tc>
        <w:tc>
          <w:tcPr>
            <w:tcW w:w="1843" w:type="dxa"/>
            <w:tcBorders>
              <w:top w:val="single" w:sz="4" w:space="0" w:color="auto"/>
              <w:left w:val="single" w:sz="4" w:space="0" w:color="auto"/>
              <w:bottom w:val="single" w:sz="4" w:space="0" w:color="auto"/>
              <w:right w:val="single" w:sz="4" w:space="0" w:color="auto"/>
            </w:tcBorders>
            <w:vAlign w:val="center"/>
          </w:tcPr>
          <w:p w:rsidR="00B56D37" w:rsidRPr="002518A7" w:rsidRDefault="00B56D37" w:rsidP="00917C3D">
            <w:pPr>
              <w:jc w:val="center"/>
            </w:pPr>
            <w:r>
              <w:t>1 шт.</w:t>
            </w:r>
          </w:p>
        </w:tc>
      </w:tr>
      <w:tr w:rsidR="00B56D37" w:rsidRPr="00C0593F" w:rsidTr="00917C3D">
        <w:trPr>
          <w:trHeight w:val="141"/>
        </w:trPr>
        <w:tc>
          <w:tcPr>
            <w:tcW w:w="709" w:type="dxa"/>
            <w:vMerge/>
            <w:tcBorders>
              <w:left w:val="single" w:sz="4" w:space="0" w:color="auto"/>
              <w:right w:val="single" w:sz="4" w:space="0" w:color="auto"/>
            </w:tcBorders>
            <w:vAlign w:val="center"/>
          </w:tcPr>
          <w:p w:rsidR="00B56D37" w:rsidRPr="00C0593F" w:rsidRDefault="00B56D37" w:rsidP="00917C3D">
            <w:pPr>
              <w:jc w:val="center"/>
              <w:rPr>
                <w:b/>
              </w:rPr>
            </w:pPr>
          </w:p>
        </w:tc>
        <w:tc>
          <w:tcPr>
            <w:tcW w:w="4536" w:type="dxa"/>
            <w:vMerge/>
            <w:tcBorders>
              <w:left w:val="single" w:sz="4" w:space="0" w:color="auto"/>
              <w:right w:val="single" w:sz="4" w:space="0" w:color="auto"/>
            </w:tcBorders>
            <w:vAlign w:val="center"/>
          </w:tcPr>
          <w:p w:rsidR="00B56D37" w:rsidRPr="00C0593F" w:rsidRDefault="00B56D37"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B56D37" w:rsidRPr="000B2CAA" w:rsidRDefault="00B56D37" w:rsidP="00917C3D">
            <w:pPr>
              <w:jc w:val="center"/>
            </w:pPr>
            <w:r>
              <w:t>2</w:t>
            </w:r>
          </w:p>
        </w:tc>
        <w:tc>
          <w:tcPr>
            <w:tcW w:w="2835" w:type="dxa"/>
            <w:tcBorders>
              <w:top w:val="single" w:sz="4" w:space="0" w:color="auto"/>
              <w:left w:val="single" w:sz="4" w:space="0" w:color="auto"/>
              <w:bottom w:val="single" w:sz="4" w:space="0" w:color="auto"/>
              <w:right w:val="single" w:sz="4" w:space="0" w:color="auto"/>
            </w:tcBorders>
          </w:tcPr>
          <w:p w:rsidR="00B56D37" w:rsidRPr="000B2CAA" w:rsidRDefault="00B56D37" w:rsidP="00917C3D">
            <w:pPr>
              <w:pStyle w:val="25"/>
              <w:jc w:val="left"/>
              <w:rPr>
                <w:rFonts w:ascii="Times New Roman" w:eastAsia="Calibri" w:hAnsi="Times New Roman"/>
              </w:rPr>
            </w:pPr>
            <w:r w:rsidRPr="000B2CAA">
              <w:rPr>
                <w:rFonts w:ascii="Times New Roman" w:eastAsia="SimSun" w:hAnsi="Times New Roman"/>
                <w:sz w:val="22"/>
                <w:szCs w:val="22"/>
              </w:rPr>
              <w:t>Накопительная емкость</w:t>
            </w:r>
          </w:p>
        </w:tc>
        <w:tc>
          <w:tcPr>
            <w:tcW w:w="4678" w:type="dxa"/>
            <w:tcBorders>
              <w:top w:val="single" w:sz="4" w:space="0" w:color="auto"/>
              <w:left w:val="single" w:sz="4" w:space="0" w:color="auto"/>
              <w:bottom w:val="single" w:sz="4" w:space="0" w:color="auto"/>
              <w:right w:val="single" w:sz="4" w:space="0" w:color="auto"/>
            </w:tcBorders>
            <w:vAlign w:val="center"/>
          </w:tcPr>
          <w:p w:rsidR="00B56D37" w:rsidRPr="000B2CAA" w:rsidRDefault="00B56D37" w:rsidP="00917C3D">
            <w:pPr>
              <w:pStyle w:val="a3"/>
            </w:pPr>
            <w:r>
              <w:t xml:space="preserve">Не менее </w:t>
            </w:r>
            <w:r w:rsidRPr="000B2CAA">
              <w:t>1000 мл</w:t>
            </w:r>
          </w:p>
        </w:tc>
        <w:tc>
          <w:tcPr>
            <w:tcW w:w="1843" w:type="dxa"/>
            <w:tcBorders>
              <w:top w:val="single" w:sz="4" w:space="0" w:color="auto"/>
              <w:left w:val="single" w:sz="4" w:space="0" w:color="auto"/>
              <w:bottom w:val="single" w:sz="4" w:space="0" w:color="auto"/>
              <w:right w:val="single" w:sz="4" w:space="0" w:color="auto"/>
            </w:tcBorders>
            <w:vAlign w:val="center"/>
          </w:tcPr>
          <w:p w:rsidR="00B56D37" w:rsidRDefault="00B56D37" w:rsidP="00917C3D">
            <w:pPr>
              <w:jc w:val="center"/>
            </w:pPr>
            <w:r>
              <w:t>1 шт.</w:t>
            </w:r>
          </w:p>
        </w:tc>
      </w:tr>
      <w:tr w:rsidR="00B56D37" w:rsidRPr="00C0593F" w:rsidTr="00917C3D">
        <w:trPr>
          <w:trHeight w:val="141"/>
        </w:trPr>
        <w:tc>
          <w:tcPr>
            <w:tcW w:w="709" w:type="dxa"/>
            <w:vMerge/>
            <w:tcBorders>
              <w:left w:val="single" w:sz="4" w:space="0" w:color="auto"/>
              <w:right w:val="single" w:sz="4" w:space="0" w:color="auto"/>
            </w:tcBorders>
            <w:vAlign w:val="center"/>
          </w:tcPr>
          <w:p w:rsidR="00B56D37" w:rsidRPr="00C0593F" w:rsidRDefault="00B56D37" w:rsidP="00917C3D">
            <w:pPr>
              <w:jc w:val="center"/>
              <w:rPr>
                <w:b/>
              </w:rPr>
            </w:pPr>
          </w:p>
        </w:tc>
        <w:tc>
          <w:tcPr>
            <w:tcW w:w="4536" w:type="dxa"/>
            <w:vMerge/>
            <w:tcBorders>
              <w:left w:val="single" w:sz="4" w:space="0" w:color="auto"/>
              <w:right w:val="single" w:sz="4" w:space="0" w:color="auto"/>
            </w:tcBorders>
            <w:vAlign w:val="center"/>
          </w:tcPr>
          <w:p w:rsidR="00B56D37" w:rsidRPr="00C0593F" w:rsidRDefault="00B56D37"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B56D37" w:rsidRPr="000B2CAA" w:rsidRDefault="00B56D37" w:rsidP="00917C3D">
            <w:pPr>
              <w:jc w:val="center"/>
            </w:pPr>
            <w:r>
              <w:t>3</w:t>
            </w:r>
          </w:p>
        </w:tc>
        <w:tc>
          <w:tcPr>
            <w:tcW w:w="2835" w:type="dxa"/>
            <w:tcBorders>
              <w:top w:val="single" w:sz="4" w:space="0" w:color="auto"/>
              <w:left w:val="single" w:sz="4" w:space="0" w:color="auto"/>
              <w:bottom w:val="single" w:sz="4" w:space="0" w:color="auto"/>
              <w:right w:val="single" w:sz="4" w:space="0" w:color="auto"/>
            </w:tcBorders>
          </w:tcPr>
          <w:p w:rsidR="00B56D37" w:rsidRPr="000B2CAA" w:rsidRDefault="00B56D37" w:rsidP="00917C3D">
            <w:pPr>
              <w:pStyle w:val="25"/>
              <w:jc w:val="left"/>
              <w:rPr>
                <w:rFonts w:ascii="Times New Roman" w:eastAsia="Calibri" w:hAnsi="Times New Roman"/>
              </w:rPr>
            </w:pPr>
            <w:r w:rsidRPr="000B2CAA">
              <w:rPr>
                <w:rFonts w:ascii="Times New Roman" w:eastAsia="SimSun" w:hAnsi="Times New Roman"/>
                <w:sz w:val="22"/>
                <w:szCs w:val="22"/>
              </w:rPr>
              <w:t>Фильтр</w:t>
            </w:r>
          </w:p>
        </w:tc>
        <w:tc>
          <w:tcPr>
            <w:tcW w:w="4678" w:type="dxa"/>
            <w:tcBorders>
              <w:top w:val="single" w:sz="4" w:space="0" w:color="auto"/>
              <w:left w:val="single" w:sz="4" w:space="0" w:color="auto"/>
              <w:bottom w:val="single" w:sz="4" w:space="0" w:color="auto"/>
              <w:right w:val="single" w:sz="4" w:space="0" w:color="auto"/>
            </w:tcBorders>
            <w:vAlign w:val="center"/>
          </w:tcPr>
          <w:p w:rsidR="00B56D37" w:rsidRPr="000B2CAA" w:rsidRDefault="00B56D37" w:rsidP="00917C3D">
            <w:pPr>
              <w:pStyle w:val="a3"/>
            </w:pPr>
            <w:r w:rsidRPr="000B2CAA">
              <w:t xml:space="preserve">Потребляемая мощность </w:t>
            </w:r>
            <w:r>
              <w:t>–</w:t>
            </w:r>
            <w:r w:rsidRPr="000B2CAA">
              <w:t xml:space="preserve"> 60</w:t>
            </w:r>
            <w:r>
              <w:t xml:space="preserve"> Вт</w:t>
            </w:r>
          </w:p>
        </w:tc>
        <w:tc>
          <w:tcPr>
            <w:tcW w:w="1843" w:type="dxa"/>
            <w:tcBorders>
              <w:top w:val="single" w:sz="4" w:space="0" w:color="auto"/>
              <w:left w:val="single" w:sz="4" w:space="0" w:color="auto"/>
              <w:bottom w:val="single" w:sz="4" w:space="0" w:color="auto"/>
              <w:right w:val="single" w:sz="4" w:space="0" w:color="auto"/>
            </w:tcBorders>
            <w:vAlign w:val="center"/>
          </w:tcPr>
          <w:p w:rsidR="00B56D37" w:rsidRDefault="00B56D37" w:rsidP="00917C3D">
            <w:pPr>
              <w:jc w:val="center"/>
            </w:pPr>
            <w:r>
              <w:t>1 шт.</w:t>
            </w:r>
          </w:p>
        </w:tc>
      </w:tr>
      <w:tr w:rsidR="00B56D37" w:rsidRPr="00C0593F" w:rsidTr="00917C3D">
        <w:trPr>
          <w:trHeight w:val="141"/>
        </w:trPr>
        <w:tc>
          <w:tcPr>
            <w:tcW w:w="709" w:type="dxa"/>
            <w:vMerge/>
            <w:tcBorders>
              <w:left w:val="single" w:sz="4" w:space="0" w:color="auto"/>
              <w:right w:val="single" w:sz="4" w:space="0" w:color="auto"/>
            </w:tcBorders>
            <w:vAlign w:val="center"/>
          </w:tcPr>
          <w:p w:rsidR="00B56D37" w:rsidRPr="00C0593F" w:rsidRDefault="00B56D37" w:rsidP="00917C3D">
            <w:pPr>
              <w:jc w:val="center"/>
              <w:rPr>
                <w:b/>
              </w:rPr>
            </w:pPr>
          </w:p>
        </w:tc>
        <w:tc>
          <w:tcPr>
            <w:tcW w:w="4536" w:type="dxa"/>
            <w:vMerge/>
            <w:tcBorders>
              <w:left w:val="single" w:sz="4" w:space="0" w:color="auto"/>
              <w:right w:val="single" w:sz="4" w:space="0" w:color="auto"/>
            </w:tcBorders>
            <w:vAlign w:val="center"/>
          </w:tcPr>
          <w:p w:rsidR="00B56D37" w:rsidRPr="00C0593F" w:rsidRDefault="00B56D37"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B56D37" w:rsidRPr="000B2CAA" w:rsidRDefault="00B56D37" w:rsidP="00917C3D">
            <w:pPr>
              <w:jc w:val="center"/>
            </w:pPr>
            <w:r>
              <w:t>4</w:t>
            </w:r>
          </w:p>
        </w:tc>
        <w:tc>
          <w:tcPr>
            <w:tcW w:w="2835" w:type="dxa"/>
            <w:tcBorders>
              <w:top w:val="single" w:sz="4" w:space="0" w:color="auto"/>
              <w:left w:val="single" w:sz="4" w:space="0" w:color="auto"/>
              <w:bottom w:val="single" w:sz="4" w:space="0" w:color="auto"/>
              <w:right w:val="single" w:sz="4" w:space="0" w:color="auto"/>
            </w:tcBorders>
          </w:tcPr>
          <w:p w:rsidR="00B56D37" w:rsidRPr="000B2CAA" w:rsidRDefault="00B56D37" w:rsidP="00917C3D">
            <w:pPr>
              <w:pStyle w:val="25"/>
              <w:jc w:val="left"/>
              <w:rPr>
                <w:rFonts w:ascii="Times New Roman" w:eastAsia="Calibri" w:hAnsi="Times New Roman"/>
              </w:rPr>
            </w:pPr>
            <w:r w:rsidRPr="000B2CAA">
              <w:rPr>
                <w:rFonts w:ascii="Times New Roman" w:eastAsia="SimSun" w:hAnsi="Times New Roman"/>
                <w:sz w:val="22"/>
                <w:szCs w:val="22"/>
              </w:rPr>
              <w:t>Трубка для нетоксичных газов</w:t>
            </w:r>
          </w:p>
        </w:tc>
        <w:tc>
          <w:tcPr>
            <w:tcW w:w="4678" w:type="dxa"/>
            <w:tcBorders>
              <w:top w:val="single" w:sz="4" w:space="0" w:color="auto"/>
              <w:left w:val="single" w:sz="4" w:space="0" w:color="auto"/>
              <w:bottom w:val="single" w:sz="4" w:space="0" w:color="auto"/>
              <w:right w:val="single" w:sz="4" w:space="0" w:color="auto"/>
            </w:tcBorders>
            <w:vAlign w:val="center"/>
          </w:tcPr>
          <w:p w:rsidR="00B56D37" w:rsidRPr="000B2CAA" w:rsidRDefault="00B56D37" w:rsidP="00917C3D">
            <w:pPr>
              <w:pStyle w:val="a3"/>
            </w:pPr>
            <w:r>
              <w:t xml:space="preserve">Должная быть силиконовая прозрачная </w:t>
            </w:r>
            <w:r>
              <w:lastRenderedPageBreak/>
              <w:t>трубка</w:t>
            </w:r>
          </w:p>
        </w:tc>
        <w:tc>
          <w:tcPr>
            <w:tcW w:w="1843" w:type="dxa"/>
            <w:tcBorders>
              <w:top w:val="single" w:sz="4" w:space="0" w:color="auto"/>
              <w:left w:val="single" w:sz="4" w:space="0" w:color="auto"/>
              <w:bottom w:val="single" w:sz="4" w:space="0" w:color="auto"/>
              <w:right w:val="single" w:sz="4" w:space="0" w:color="auto"/>
            </w:tcBorders>
            <w:vAlign w:val="center"/>
          </w:tcPr>
          <w:p w:rsidR="00B56D37" w:rsidRDefault="00B56D37" w:rsidP="00917C3D">
            <w:pPr>
              <w:jc w:val="center"/>
            </w:pPr>
            <w:r>
              <w:lastRenderedPageBreak/>
              <w:t>1 шт.</w:t>
            </w:r>
          </w:p>
        </w:tc>
      </w:tr>
      <w:tr w:rsidR="00B56D37" w:rsidRPr="00C0593F" w:rsidTr="00917C3D">
        <w:trPr>
          <w:trHeight w:val="141"/>
        </w:trPr>
        <w:tc>
          <w:tcPr>
            <w:tcW w:w="709" w:type="dxa"/>
            <w:vMerge/>
            <w:tcBorders>
              <w:left w:val="single" w:sz="4" w:space="0" w:color="auto"/>
              <w:right w:val="single" w:sz="4" w:space="0" w:color="auto"/>
            </w:tcBorders>
            <w:vAlign w:val="center"/>
          </w:tcPr>
          <w:p w:rsidR="00B56D37" w:rsidRPr="00C0593F" w:rsidRDefault="00B56D37" w:rsidP="00917C3D">
            <w:pPr>
              <w:jc w:val="center"/>
              <w:rPr>
                <w:b/>
              </w:rPr>
            </w:pPr>
          </w:p>
        </w:tc>
        <w:tc>
          <w:tcPr>
            <w:tcW w:w="4536" w:type="dxa"/>
            <w:vMerge/>
            <w:tcBorders>
              <w:left w:val="single" w:sz="4" w:space="0" w:color="auto"/>
              <w:right w:val="single" w:sz="4" w:space="0" w:color="auto"/>
            </w:tcBorders>
            <w:vAlign w:val="center"/>
          </w:tcPr>
          <w:p w:rsidR="00B56D37" w:rsidRPr="00C0593F" w:rsidRDefault="00B56D37"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B56D37" w:rsidRPr="000B2CAA" w:rsidRDefault="00B56D37" w:rsidP="00917C3D">
            <w:pPr>
              <w:jc w:val="center"/>
            </w:pPr>
            <w:r>
              <w:t>5</w:t>
            </w:r>
          </w:p>
        </w:tc>
        <w:tc>
          <w:tcPr>
            <w:tcW w:w="2835" w:type="dxa"/>
            <w:tcBorders>
              <w:top w:val="single" w:sz="4" w:space="0" w:color="auto"/>
              <w:left w:val="single" w:sz="4" w:space="0" w:color="auto"/>
              <w:bottom w:val="single" w:sz="4" w:space="0" w:color="auto"/>
              <w:right w:val="single" w:sz="4" w:space="0" w:color="auto"/>
            </w:tcBorders>
          </w:tcPr>
          <w:p w:rsidR="00B56D37" w:rsidRPr="000B2CAA" w:rsidRDefault="00B56D37" w:rsidP="00917C3D">
            <w:pPr>
              <w:pStyle w:val="25"/>
              <w:rPr>
                <w:rFonts w:ascii="Times New Roman" w:eastAsia="Calibri" w:hAnsi="Times New Roman"/>
              </w:rPr>
            </w:pPr>
            <w:r w:rsidRPr="000B2CAA">
              <w:rPr>
                <w:rFonts w:ascii="Times New Roman" w:eastAsia="SimSun" w:hAnsi="Times New Roman"/>
                <w:sz w:val="22"/>
                <w:szCs w:val="22"/>
              </w:rPr>
              <w:t>Сетевой кабель</w:t>
            </w:r>
          </w:p>
        </w:tc>
        <w:tc>
          <w:tcPr>
            <w:tcW w:w="4678" w:type="dxa"/>
            <w:tcBorders>
              <w:top w:val="single" w:sz="4" w:space="0" w:color="auto"/>
              <w:left w:val="single" w:sz="4" w:space="0" w:color="auto"/>
              <w:bottom w:val="single" w:sz="4" w:space="0" w:color="auto"/>
              <w:right w:val="single" w:sz="4" w:space="0" w:color="auto"/>
            </w:tcBorders>
            <w:vAlign w:val="center"/>
          </w:tcPr>
          <w:p w:rsidR="00B56D37" w:rsidRPr="000B2CAA" w:rsidRDefault="00B56D37" w:rsidP="00917C3D">
            <w:pPr>
              <w:pStyle w:val="a3"/>
            </w:pPr>
            <w:r w:rsidRPr="000B2CAA">
              <w:t>АС220В ±10%  50Гц±2%, DC12В.</w:t>
            </w:r>
          </w:p>
        </w:tc>
        <w:tc>
          <w:tcPr>
            <w:tcW w:w="1843" w:type="dxa"/>
            <w:tcBorders>
              <w:top w:val="single" w:sz="4" w:space="0" w:color="auto"/>
              <w:left w:val="single" w:sz="4" w:space="0" w:color="auto"/>
              <w:bottom w:val="single" w:sz="4" w:space="0" w:color="auto"/>
              <w:right w:val="single" w:sz="4" w:space="0" w:color="auto"/>
            </w:tcBorders>
            <w:vAlign w:val="center"/>
          </w:tcPr>
          <w:p w:rsidR="00B56D37" w:rsidRDefault="00B56D37" w:rsidP="00917C3D">
            <w:pPr>
              <w:jc w:val="center"/>
            </w:pPr>
            <w:r>
              <w:t>1 шт.</w:t>
            </w:r>
          </w:p>
        </w:tc>
      </w:tr>
      <w:tr w:rsidR="00B56D37" w:rsidRPr="00C0593F" w:rsidTr="00917C3D">
        <w:trPr>
          <w:trHeight w:val="141"/>
        </w:trPr>
        <w:tc>
          <w:tcPr>
            <w:tcW w:w="709" w:type="dxa"/>
            <w:vMerge/>
            <w:tcBorders>
              <w:left w:val="single" w:sz="4" w:space="0" w:color="auto"/>
              <w:right w:val="single" w:sz="4" w:space="0" w:color="auto"/>
            </w:tcBorders>
            <w:vAlign w:val="center"/>
          </w:tcPr>
          <w:p w:rsidR="00B56D37" w:rsidRPr="00C0593F" w:rsidRDefault="00B56D37" w:rsidP="00917C3D">
            <w:pPr>
              <w:jc w:val="center"/>
              <w:rPr>
                <w:b/>
              </w:rPr>
            </w:pPr>
          </w:p>
        </w:tc>
        <w:tc>
          <w:tcPr>
            <w:tcW w:w="4536" w:type="dxa"/>
            <w:vMerge/>
            <w:tcBorders>
              <w:left w:val="single" w:sz="4" w:space="0" w:color="auto"/>
              <w:right w:val="single" w:sz="4" w:space="0" w:color="auto"/>
            </w:tcBorders>
            <w:vAlign w:val="center"/>
          </w:tcPr>
          <w:p w:rsidR="00B56D37" w:rsidRPr="00C0593F" w:rsidRDefault="00B56D37"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B56D37" w:rsidRPr="000B2CAA" w:rsidRDefault="00B56D37" w:rsidP="00917C3D">
            <w:pPr>
              <w:jc w:val="center"/>
            </w:pPr>
            <w:r>
              <w:t>6</w:t>
            </w:r>
          </w:p>
        </w:tc>
        <w:tc>
          <w:tcPr>
            <w:tcW w:w="2835" w:type="dxa"/>
            <w:tcBorders>
              <w:top w:val="single" w:sz="4" w:space="0" w:color="auto"/>
              <w:left w:val="single" w:sz="4" w:space="0" w:color="auto"/>
              <w:bottom w:val="single" w:sz="4" w:space="0" w:color="auto"/>
              <w:right w:val="single" w:sz="4" w:space="0" w:color="auto"/>
            </w:tcBorders>
          </w:tcPr>
          <w:p w:rsidR="00B56D37" w:rsidRPr="000B2CAA" w:rsidRDefault="00B56D37" w:rsidP="00917C3D">
            <w:pPr>
              <w:pStyle w:val="25"/>
              <w:rPr>
                <w:rFonts w:ascii="Times New Roman" w:eastAsia="Calibri" w:hAnsi="Times New Roman"/>
              </w:rPr>
            </w:pPr>
            <w:r w:rsidRPr="000B2CAA">
              <w:rPr>
                <w:rFonts w:ascii="Times New Roman" w:eastAsia="SimSun" w:hAnsi="Times New Roman"/>
                <w:sz w:val="22"/>
                <w:szCs w:val="22"/>
              </w:rPr>
              <w:t>Предохранитель Ф5х20/2А</w:t>
            </w:r>
          </w:p>
        </w:tc>
        <w:tc>
          <w:tcPr>
            <w:tcW w:w="4678" w:type="dxa"/>
            <w:tcBorders>
              <w:top w:val="single" w:sz="4" w:space="0" w:color="auto"/>
              <w:left w:val="single" w:sz="4" w:space="0" w:color="auto"/>
              <w:bottom w:val="single" w:sz="4" w:space="0" w:color="auto"/>
              <w:right w:val="single" w:sz="4" w:space="0" w:color="auto"/>
            </w:tcBorders>
            <w:vAlign w:val="center"/>
          </w:tcPr>
          <w:p w:rsidR="00B56D37" w:rsidRPr="00AA00AC" w:rsidRDefault="00B56D37" w:rsidP="00917C3D">
            <w:pPr>
              <w:pStyle w:val="a3"/>
            </w:pPr>
            <w:r>
              <w:t xml:space="preserve">Предохранителей должно быть не менее 2 шт </w:t>
            </w:r>
          </w:p>
        </w:tc>
        <w:tc>
          <w:tcPr>
            <w:tcW w:w="1843" w:type="dxa"/>
            <w:tcBorders>
              <w:top w:val="single" w:sz="4" w:space="0" w:color="auto"/>
              <w:left w:val="single" w:sz="4" w:space="0" w:color="auto"/>
              <w:bottom w:val="single" w:sz="4" w:space="0" w:color="auto"/>
              <w:right w:val="single" w:sz="4" w:space="0" w:color="auto"/>
            </w:tcBorders>
            <w:vAlign w:val="center"/>
          </w:tcPr>
          <w:p w:rsidR="00B56D37" w:rsidRDefault="00B56D37" w:rsidP="00917C3D">
            <w:pPr>
              <w:jc w:val="center"/>
            </w:pPr>
            <w:r>
              <w:t>1 шт.</w:t>
            </w:r>
          </w:p>
        </w:tc>
      </w:tr>
      <w:tr w:rsidR="00B56D37" w:rsidRPr="00C0593F" w:rsidTr="00917C3D">
        <w:trPr>
          <w:trHeight w:val="141"/>
        </w:trPr>
        <w:tc>
          <w:tcPr>
            <w:tcW w:w="709" w:type="dxa"/>
            <w:vMerge/>
            <w:tcBorders>
              <w:left w:val="single" w:sz="4" w:space="0" w:color="auto"/>
              <w:right w:val="single" w:sz="4" w:space="0" w:color="auto"/>
            </w:tcBorders>
            <w:vAlign w:val="center"/>
          </w:tcPr>
          <w:p w:rsidR="00B56D37" w:rsidRPr="00C0593F" w:rsidRDefault="00B56D37" w:rsidP="00917C3D">
            <w:pPr>
              <w:jc w:val="center"/>
              <w:rPr>
                <w:b/>
              </w:rPr>
            </w:pPr>
          </w:p>
        </w:tc>
        <w:tc>
          <w:tcPr>
            <w:tcW w:w="4536" w:type="dxa"/>
            <w:vMerge/>
            <w:tcBorders>
              <w:left w:val="single" w:sz="4" w:space="0" w:color="auto"/>
              <w:right w:val="single" w:sz="4" w:space="0" w:color="auto"/>
            </w:tcBorders>
            <w:vAlign w:val="center"/>
          </w:tcPr>
          <w:p w:rsidR="00B56D37" w:rsidRPr="00C0593F" w:rsidRDefault="00B56D37"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B56D37" w:rsidRDefault="00B56D37" w:rsidP="00917C3D">
            <w:pPr>
              <w:jc w:val="center"/>
            </w:pPr>
            <w:r>
              <w:t>7</w:t>
            </w:r>
          </w:p>
        </w:tc>
        <w:tc>
          <w:tcPr>
            <w:tcW w:w="2835" w:type="dxa"/>
            <w:tcBorders>
              <w:top w:val="single" w:sz="4" w:space="0" w:color="auto"/>
              <w:left w:val="single" w:sz="4" w:space="0" w:color="auto"/>
              <w:bottom w:val="single" w:sz="4" w:space="0" w:color="auto"/>
              <w:right w:val="single" w:sz="4" w:space="0" w:color="auto"/>
            </w:tcBorders>
          </w:tcPr>
          <w:p w:rsidR="00B56D37" w:rsidRPr="000B2CAA" w:rsidRDefault="00B56D37" w:rsidP="00917C3D">
            <w:pPr>
              <w:pStyle w:val="25"/>
              <w:rPr>
                <w:rFonts w:ascii="Times New Roman" w:eastAsia="SimSun" w:hAnsi="Times New Roman"/>
              </w:rPr>
            </w:pPr>
            <w:r w:rsidRPr="000B2CAA">
              <w:rPr>
                <w:rFonts w:ascii="Times New Roman" w:eastAsia="SimSun" w:hAnsi="Times New Roman"/>
                <w:sz w:val="22"/>
                <w:szCs w:val="22"/>
              </w:rPr>
              <w:t>Аспирационная трубка</w:t>
            </w:r>
          </w:p>
        </w:tc>
        <w:tc>
          <w:tcPr>
            <w:tcW w:w="4678" w:type="dxa"/>
            <w:tcBorders>
              <w:top w:val="single" w:sz="4" w:space="0" w:color="auto"/>
              <w:left w:val="single" w:sz="4" w:space="0" w:color="auto"/>
              <w:bottom w:val="single" w:sz="4" w:space="0" w:color="auto"/>
              <w:right w:val="single" w:sz="4" w:space="0" w:color="auto"/>
            </w:tcBorders>
            <w:vAlign w:val="center"/>
          </w:tcPr>
          <w:p w:rsidR="00B56D37" w:rsidRPr="00AA00AC" w:rsidRDefault="00B56D37" w:rsidP="00917C3D">
            <w:pPr>
              <w:pStyle w:val="a3"/>
            </w:pPr>
            <w:r>
              <w:t>Силиконовая аспирационная трубка длинной не менее 1,2 м</w:t>
            </w:r>
          </w:p>
        </w:tc>
        <w:tc>
          <w:tcPr>
            <w:tcW w:w="1843" w:type="dxa"/>
            <w:tcBorders>
              <w:top w:val="single" w:sz="4" w:space="0" w:color="auto"/>
              <w:left w:val="single" w:sz="4" w:space="0" w:color="auto"/>
              <w:bottom w:val="single" w:sz="4" w:space="0" w:color="auto"/>
              <w:right w:val="single" w:sz="4" w:space="0" w:color="auto"/>
            </w:tcBorders>
            <w:vAlign w:val="center"/>
          </w:tcPr>
          <w:p w:rsidR="00B56D37" w:rsidRDefault="00B56D37" w:rsidP="00917C3D">
            <w:pPr>
              <w:jc w:val="center"/>
            </w:pPr>
            <w:r>
              <w:t>1 шт.</w:t>
            </w:r>
          </w:p>
        </w:tc>
      </w:tr>
      <w:tr w:rsidR="00B56D37" w:rsidRPr="00C0593F" w:rsidTr="00917C3D">
        <w:trPr>
          <w:trHeight w:val="141"/>
        </w:trPr>
        <w:tc>
          <w:tcPr>
            <w:tcW w:w="709" w:type="dxa"/>
            <w:vMerge/>
            <w:tcBorders>
              <w:left w:val="single" w:sz="4" w:space="0" w:color="auto"/>
              <w:right w:val="single" w:sz="4" w:space="0" w:color="auto"/>
            </w:tcBorders>
            <w:vAlign w:val="center"/>
            <w:hideMark/>
          </w:tcPr>
          <w:p w:rsidR="00B56D37" w:rsidRPr="00C0593F" w:rsidRDefault="00B56D37" w:rsidP="00917C3D">
            <w:pPr>
              <w:jc w:val="center"/>
              <w:rPr>
                <w:b/>
              </w:rPr>
            </w:pPr>
          </w:p>
        </w:tc>
        <w:tc>
          <w:tcPr>
            <w:tcW w:w="4536" w:type="dxa"/>
            <w:vMerge/>
            <w:tcBorders>
              <w:left w:val="single" w:sz="4" w:space="0" w:color="auto"/>
              <w:right w:val="single" w:sz="4" w:space="0" w:color="auto"/>
            </w:tcBorders>
            <w:vAlign w:val="center"/>
            <w:hideMark/>
          </w:tcPr>
          <w:p w:rsidR="00B56D37" w:rsidRPr="00C0593F" w:rsidRDefault="00B56D37" w:rsidP="00917C3D">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B56D37" w:rsidRPr="00C0593F" w:rsidRDefault="00B56D37" w:rsidP="00917C3D">
            <w:pPr>
              <w:rPr>
                <w:i/>
              </w:rPr>
            </w:pPr>
            <w:r w:rsidRPr="00C0593F">
              <w:rPr>
                <w:i/>
              </w:rPr>
              <w:t>Дополнительные комплектующие</w:t>
            </w:r>
          </w:p>
        </w:tc>
      </w:tr>
      <w:tr w:rsidR="00B56D37" w:rsidRPr="00C0593F" w:rsidTr="00917C3D">
        <w:trPr>
          <w:trHeight w:val="141"/>
        </w:trPr>
        <w:tc>
          <w:tcPr>
            <w:tcW w:w="709" w:type="dxa"/>
            <w:vMerge/>
            <w:tcBorders>
              <w:left w:val="single" w:sz="4" w:space="0" w:color="auto"/>
              <w:right w:val="single" w:sz="4" w:space="0" w:color="auto"/>
            </w:tcBorders>
            <w:vAlign w:val="center"/>
          </w:tcPr>
          <w:p w:rsidR="00B56D37" w:rsidRPr="00C0593F" w:rsidRDefault="00B56D37" w:rsidP="00917C3D">
            <w:pPr>
              <w:jc w:val="center"/>
              <w:rPr>
                <w:b/>
              </w:rPr>
            </w:pPr>
          </w:p>
        </w:tc>
        <w:tc>
          <w:tcPr>
            <w:tcW w:w="4536" w:type="dxa"/>
            <w:vMerge/>
            <w:tcBorders>
              <w:left w:val="single" w:sz="4" w:space="0" w:color="auto"/>
              <w:right w:val="single" w:sz="4" w:space="0" w:color="auto"/>
            </w:tcBorders>
            <w:vAlign w:val="center"/>
          </w:tcPr>
          <w:p w:rsidR="00B56D37" w:rsidRPr="00C0593F" w:rsidRDefault="00B56D37"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B56D37" w:rsidRPr="000B2CAA" w:rsidRDefault="00B56D37" w:rsidP="00917C3D">
            <w:pPr>
              <w:jc w:val="center"/>
            </w:pPr>
            <w:r>
              <w:t>1</w:t>
            </w:r>
          </w:p>
        </w:tc>
        <w:tc>
          <w:tcPr>
            <w:tcW w:w="2835" w:type="dxa"/>
            <w:tcBorders>
              <w:top w:val="single" w:sz="4" w:space="0" w:color="auto"/>
              <w:left w:val="single" w:sz="4" w:space="0" w:color="auto"/>
              <w:bottom w:val="single" w:sz="4" w:space="0" w:color="auto"/>
              <w:right w:val="single" w:sz="4" w:space="0" w:color="auto"/>
            </w:tcBorders>
          </w:tcPr>
          <w:p w:rsidR="00B56D37" w:rsidRPr="000B2CAA" w:rsidRDefault="00B56D37" w:rsidP="00917C3D">
            <w:pPr>
              <w:pStyle w:val="25"/>
              <w:jc w:val="left"/>
              <w:rPr>
                <w:rFonts w:ascii="Times New Roman" w:eastAsia="Calibri" w:hAnsi="Times New Roman"/>
              </w:rPr>
            </w:pPr>
          </w:p>
        </w:tc>
        <w:tc>
          <w:tcPr>
            <w:tcW w:w="4678" w:type="dxa"/>
            <w:tcBorders>
              <w:top w:val="single" w:sz="4" w:space="0" w:color="auto"/>
              <w:left w:val="single" w:sz="4" w:space="0" w:color="auto"/>
              <w:bottom w:val="single" w:sz="4" w:space="0" w:color="auto"/>
              <w:right w:val="single" w:sz="4" w:space="0" w:color="auto"/>
            </w:tcBorders>
            <w:vAlign w:val="center"/>
          </w:tcPr>
          <w:p w:rsidR="00B56D37" w:rsidRPr="000B2CAA" w:rsidRDefault="00B56D37" w:rsidP="00917C3D">
            <w:pPr>
              <w:pStyle w:val="a3"/>
            </w:pPr>
          </w:p>
        </w:tc>
        <w:tc>
          <w:tcPr>
            <w:tcW w:w="1843" w:type="dxa"/>
            <w:tcBorders>
              <w:top w:val="single" w:sz="4" w:space="0" w:color="auto"/>
              <w:left w:val="single" w:sz="4" w:space="0" w:color="auto"/>
              <w:bottom w:val="single" w:sz="4" w:space="0" w:color="auto"/>
              <w:right w:val="single" w:sz="4" w:space="0" w:color="auto"/>
            </w:tcBorders>
            <w:vAlign w:val="center"/>
          </w:tcPr>
          <w:p w:rsidR="00B56D37" w:rsidRPr="000B2CAA" w:rsidRDefault="00B56D37" w:rsidP="00917C3D">
            <w:pPr>
              <w:jc w:val="center"/>
            </w:pPr>
          </w:p>
        </w:tc>
      </w:tr>
      <w:tr w:rsidR="00B56D37" w:rsidRPr="00C0593F" w:rsidTr="00917C3D">
        <w:trPr>
          <w:trHeight w:val="137"/>
        </w:trPr>
        <w:tc>
          <w:tcPr>
            <w:tcW w:w="709" w:type="dxa"/>
            <w:vMerge/>
            <w:tcBorders>
              <w:left w:val="single" w:sz="4" w:space="0" w:color="auto"/>
              <w:right w:val="single" w:sz="4" w:space="0" w:color="auto"/>
            </w:tcBorders>
            <w:vAlign w:val="center"/>
            <w:hideMark/>
          </w:tcPr>
          <w:p w:rsidR="00B56D37" w:rsidRPr="00C0593F" w:rsidRDefault="00B56D37" w:rsidP="00917C3D">
            <w:pPr>
              <w:jc w:val="center"/>
              <w:rPr>
                <w:b/>
              </w:rPr>
            </w:pPr>
          </w:p>
        </w:tc>
        <w:tc>
          <w:tcPr>
            <w:tcW w:w="4536" w:type="dxa"/>
            <w:vMerge/>
            <w:tcBorders>
              <w:left w:val="single" w:sz="4" w:space="0" w:color="auto"/>
              <w:right w:val="single" w:sz="4" w:space="0" w:color="auto"/>
            </w:tcBorders>
            <w:vAlign w:val="center"/>
            <w:hideMark/>
          </w:tcPr>
          <w:p w:rsidR="00B56D37" w:rsidRPr="00C0593F" w:rsidRDefault="00B56D37" w:rsidP="00917C3D">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B56D37" w:rsidRPr="006F6DC2" w:rsidRDefault="00B56D37" w:rsidP="00917C3D">
            <w:pPr>
              <w:rPr>
                <w:i/>
              </w:rPr>
            </w:pPr>
            <w:r w:rsidRPr="006F6DC2">
              <w:rPr>
                <w:i/>
              </w:rPr>
              <w:t>Расходные материалы и изнашиваемые узлы:</w:t>
            </w:r>
          </w:p>
        </w:tc>
      </w:tr>
      <w:tr w:rsidR="00B56D37" w:rsidRPr="00C0593F" w:rsidTr="00917C3D">
        <w:trPr>
          <w:trHeight w:val="191"/>
        </w:trPr>
        <w:tc>
          <w:tcPr>
            <w:tcW w:w="709" w:type="dxa"/>
            <w:vMerge/>
            <w:tcBorders>
              <w:left w:val="single" w:sz="4" w:space="0" w:color="auto"/>
              <w:right w:val="single" w:sz="4" w:space="0" w:color="auto"/>
            </w:tcBorders>
            <w:vAlign w:val="center"/>
          </w:tcPr>
          <w:p w:rsidR="00B56D37" w:rsidRPr="00C0593F" w:rsidRDefault="00B56D37" w:rsidP="00917C3D">
            <w:pPr>
              <w:jc w:val="center"/>
              <w:rPr>
                <w:b/>
              </w:rPr>
            </w:pPr>
          </w:p>
        </w:tc>
        <w:tc>
          <w:tcPr>
            <w:tcW w:w="4536" w:type="dxa"/>
            <w:vMerge/>
            <w:tcBorders>
              <w:left w:val="single" w:sz="4" w:space="0" w:color="auto"/>
              <w:right w:val="single" w:sz="4" w:space="0" w:color="auto"/>
            </w:tcBorders>
            <w:vAlign w:val="center"/>
          </w:tcPr>
          <w:p w:rsidR="00B56D37" w:rsidRPr="00C0593F" w:rsidRDefault="00B56D37"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tcPr>
          <w:p w:rsidR="00B56D37" w:rsidRPr="00D56338" w:rsidRDefault="00B56D37" w:rsidP="00917C3D">
            <w:pPr>
              <w:jc w:val="center"/>
            </w:pPr>
          </w:p>
        </w:tc>
        <w:tc>
          <w:tcPr>
            <w:tcW w:w="2835" w:type="dxa"/>
            <w:tcBorders>
              <w:top w:val="single" w:sz="4" w:space="0" w:color="auto"/>
              <w:left w:val="single" w:sz="4" w:space="0" w:color="auto"/>
              <w:bottom w:val="single" w:sz="4" w:space="0" w:color="auto"/>
              <w:right w:val="single" w:sz="4" w:space="0" w:color="auto"/>
            </w:tcBorders>
            <w:vAlign w:val="center"/>
          </w:tcPr>
          <w:p w:rsidR="00B56D37" w:rsidRPr="006F6DC2" w:rsidRDefault="00B56D37" w:rsidP="00917C3D">
            <w:pPr>
              <w:widowControl w:val="0"/>
              <w:spacing w:before="20"/>
              <w:contextualSpacing/>
              <w:rPr>
                <w:color w:val="000000"/>
              </w:rPr>
            </w:pPr>
          </w:p>
        </w:tc>
        <w:tc>
          <w:tcPr>
            <w:tcW w:w="4678" w:type="dxa"/>
            <w:tcBorders>
              <w:top w:val="single" w:sz="4" w:space="0" w:color="auto"/>
              <w:left w:val="single" w:sz="4" w:space="0" w:color="auto"/>
              <w:bottom w:val="single" w:sz="4" w:space="0" w:color="auto"/>
              <w:right w:val="single" w:sz="4" w:space="0" w:color="auto"/>
            </w:tcBorders>
            <w:vAlign w:val="center"/>
          </w:tcPr>
          <w:p w:rsidR="00B56D37" w:rsidRPr="002518A7" w:rsidRDefault="00B56D37" w:rsidP="00917C3D">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B56D37" w:rsidRPr="00B56D37" w:rsidRDefault="00B56D37" w:rsidP="00917C3D">
            <w:pPr>
              <w:jc w:val="center"/>
            </w:pPr>
          </w:p>
        </w:tc>
      </w:tr>
      <w:tr w:rsidR="00B56D37" w:rsidRPr="00C0593F"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B56D37" w:rsidRPr="00C0593F" w:rsidRDefault="00B56D37" w:rsidP="00917C3D">
            <w:pPr>
              <w:tabs>
                <w:tab w:val="left" w:pos="450"/>
              </w:tabs>
              <w:jc w:val="center"/>
              <w:rPr>
                <w:b/>
              </w:rPr>
            </w:pPr>
            <w:r w:rsidRPr="00C0593F">
              <w:rPr>
                <w:b/>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B56D37" w:rsidRPr="00C0593F" w:rsidRDefault="00B56D37" w:rsidP="00917C3D">
            <w:pPr>
              <w:rPr>
                <w:b/>
              </w:rPr>
            </w:pPr>
            <w:r w:rsidRPr="00C0593F">
              <w:rPr>
                <w:b/>
                <w:bCs/>
              </w:rPr>
              <w:t>Требования к условиям эксплуатации</w:t>
            </w:r>
            <w:r w:rsidRPr="00C0593F">
              <w:t xml:space="preserve"> </w:t>
            </w: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B56D37" w:rsidRPr="00B2694F" w:rsidRDefault="00B56D37" w:rsidP="00B56D37">
            <w:pPr>
              <w:numPr>
                <w:ilvl w:val="0"/>
                <w:numId w:val="3"/>
              </w:numPr>
              <w:shd w:val="clear" w:color="auto" w:fill="FFFFFF"/>
              <w:tabs>
                <w:tab w:val="left" w:pos="278"/>
              </w:tabs>
              <w:ind w:left="14"/>
              <w:rPr>
                <w:color w:val="000000"/>
              </w:rPr>
            </w:pPr>
            <w:r w:rsidRPr="00B2694F">
              <w:rPr>
                <w:color w:val="000000"/>
                <w:spacing w:val="-2"/>
              </w:rPr>
              <w:t>Температура эксп</w:t>
            </w:r>
            <w:r>
              <w:rPr>
                <w:color w:val="000000"/>
                <w:spacing w:val="-2"/>
              </w:rPr>
              <w:t xml:space="preserve">луатации </w:t>
            </w:r>
            <w:r w:rsidRPr="00B2694F">
              <w:rPr>
                <w:color w:val="000000"/>
                <w:spacing w:val="-2"/>
              </w:rPr>
              <w:t>/</w:t>
            </w:r>
            <w:r>
              <w:rPr>
                <w:color w:val="000000"/>
                <w:spacing w:val="-2"/>
              </w:rPr>
              <w:t xml:space="preserve"> </w:t>
            </w:r>
            <w:r w:rsidRPr="00B2694F">
              <w:rPr>
                <w:color w:val="000000"/>
                <w:spacing w:val="-2"/>
              </w:rPr>
              <w:t>хран</w:t>
            </w:r>
            <w:r>
              <w:rPr>
                <w:color w:val="000000"/>
                <w:spacing w:val="-2"/>
              </w:rPr>
              <w:t>ения</w:t>
            </w:r>
            <w:r w:rsidRPr="00B2694F">
              <w:rPr>
                <w:color w:val="000000"/>
                <w:spacing w:val="-2"/>
              </w:rPr>
              <w:t xml:space="preserve">  :   от 10 д</w:t>
            </w:r>
            <w:r w:rsidRPr="00B2694F">
              <w:rPr>
                <w:color w:val="000000"/>
                <w:spacing w:val="-2"/>
                <w:lang w:val="en-US"/>
              </w:rPr>
              <w:t>o</w:t>
            </w:r>
            <w:r w:rsidRPr="00B2694F">
              <w:rPr>
                <w:color w:val="000000"/>
                <w:spacing w:val="-2"/>
              </w:rPr>
              <w:t xml:space="preserve"> 35 °</w:t>
            </w:r>
            <w:r w:rsidRPr="00B2694F">
              <w:rPr>
                <w:color w:val="000000"/>
                <w:spacing w:val="-2"/>
                <w:lang w:val="en-US"/>
              </w:rPr>
              <w:t>C</w:t>
            </w:r>
          </w:p>
          <w:p w:rsidR="00B56D37" w:rsidRPr="00B2694F" w:rsidRDefault="00B56D37" w:rsidP="00B56D37">
            <w:pPr>
              <w:numPr>
                <w:ilvl w:val="0"/>
                <w:numId w:val="3"/>
              </w:numPr>
              <w:shd w:val="clear" w:color="auto" w:fill="FFFFFF"/>
              <w:tabs>
                <w:tab w:val="left" w:pos="278"/>
                <w:tab w:val="left" w:pos="3125"/>
              </w:tabs>
              <w:spacing w:line="278" w:lineRule="exact"/>
              <w:ind w:left="278" w:right="2880" w:hanging="264"/>
              <w:rPr>
                <w:color w:val="000000"/>
              </w:rPr>
            </w:pPr>
            <w:r>
              <w:rPr>
                <w:color w:val="000000"/>
                <w:spacing w:val="-3"/>
              </w:rPr>
              <w:t>Относительная в</w:t>
            </w:r>
            <w:r w:rsidRPr="00B2694F">
              <w:rPr>
                <w:color w:val="000000"/>
                <w:spacing w:val="-3"/>
              </w:rPr>
              <w:t>лажность:</w:t>
            </w:r>
            <w:r w:rsidRPr="00B2694F">
              <w:rPr>
                <w:color w:val="000000"/>
              </w:rPr>
              <w:tab/>
              <w:t xml:space="preserve">от </w:t>
            </w:r>
            <w:r w:rsidRPr="00B2694F">
              <w:rPr>
                <w:color w:val="000000"/>
                <w:spacing w:val="-5"/>
              </w:rPr>
              <w:t>30 д</w:t>
            </w:r>
            <w:r w:rsidRPr="00B2694F">
              <w:rPr>
                <w:color w:val="000000"/>
                <w:spacing w:val="-5"/>
                <w:lang w:val="en-US"/>
              </w:rPr>
              <w:t>o</w:t>
            </w:r>
            <w:r w:rsidRPr="00B2694F">
              <w:rPr>
                <w:color w:val="000000"/>
                <w:spacing w:val="-5"/>
              </w:rPr>
              <w:t xml:space="preserve"> 75%</w:t>
            </w:r>
            <w:r w:rsidRPr="00B2694F">
              <w:rPr>
                <w:color w:val="000000"/>
                <w:spacing w:val="-5"/>
              </w:rPr>
              <w:br/>
            </w:r>
            <w:r w:rsidRPr="00B2694F">
              <w:rPr>
                <w:color w:val="000000"/>
                <w:spacing w:val="-2"/>
              </w:rPr>
              <w:t>(без конденсата)</w:t>
            </w:r>
          </w:p>
          <w:p w:rsidR="00B56D37" w:rsidRPr="00B2694F" w:rsidRDefault="00B56D37" w:rsidP="00B56D37">
            <w:pPr>
              <w:numPr>
                <w:ilvl w:val="0"/>
                <w:numId w:val="3"/>
              </w:numPr>
              <w:shd w:val="clear" w:color="auto" w:fill="FFFFFF"/>
              <w:tabs>
                <w:tab w:val="left" w:pos="278"/>
                <w:tab w:val="left" w:pos="3125"/>
              </w:tabs>
              <w:ind w:left="14"/>
              <w:rPr>
                <w:color w:val="000000"/>
              </w:rPr>
            </w:pPr>
            <w:r w:rsidRPr="00B2694F">
              <w:rPr>
                <w:color w:val="000000"/>
                <w:spacing w:val="-3"/>
              </w:rPr>
              <w:t>Давление</w:t>
            </w:r>
            <w:r w:rsidRPr="00B2694F">
              <w:rPr>
                <w:color w:val="000000"/>
                <w:spacing w:val="-3"/>
                <w:lang w:val="en-US"/>
              </w:rPr>
              <w:t>:</w:t>
            </w:r>
            <w:r w:rsidRPr="00B2694F">
              <w:rPr>
                <w:color w:val="000000"/>
                <w:lang w:val="en-US"/>
              </w:rPr>
              <w:tab/>
            </w:r>
            <w:r w:rsidRPr="00B2694F">
              <w:rPr>
                <w:color w:val="000000"/>
                <w:spacing w:val="-1"/>
              </w:rPr>
              <w:t xml:space="preserve">700 </w:t>
            </w:r>
            <w:r>
              <w:rPr>
                <w:color w:val="000000"/>
                <w:spacing w:val="-1"/>
              </w:rPr>
              <w:t>до</w:t>
            </w:r>
            <w:r w:rsidRPr="00B2694F">
              <w:rPr>
                <w:color w:val="000000"/>
                <w:spacing w:val="-1"/>
                <w:lang w:val="en-US"/>
              </w:rPr>
              <w:t xml:space="preserve"> </w:t>
            </w:r>
            <w:r w:rsidRPr="00B2694F">
              <w:rPr>
                <w:color w:val="000000"/>
                <w:spacing w:val="-1"/>
              </w:rPr>
              <w:t>1060 гПа</w:t>
            </w:r>
          </w:p>
          <w:p w:rsidR="00B56D37" w:rsidRPr="00C0593F" w:rsidRDefault="00B56D37" w:rsidP="00917C3D"/>
        </w:tc>
      </w:tr>
    </w:tbl>
    <w:p w:rsidR="0025135D" w:rsidRPr="00C0240A" w:rsidRDefault="0025135D" w:rsidP="0073531D">
      <w:pPr>
        <w:jc w:val="center"/>
        <w:rPr>
          <w:b/>
          <w:bCs/>
          <w:sz w:val="20"/>
          <w:szCs w:val="20"/>
        </w:rPr>
      </w:pPr>
    </w:p>
    <w:p w:rsidR="0073531D" w:rsidRDefault="0073531D" w:rsidP="0073531D">
      <w:pPr>
        <w:jc w:val="center"/>
        <w:rPr>
          <w:b/>
          <w:bCs/>
          <w:color w:val="000000"/>
          <w:sz w:val="20"/>
          <w:szCs w:val="20"/>
        </w:rPr>
      </w:pPr>
      <w:r w:rsidRPr="00C0240A">
        <w:rPr>
          <w:b/>
          <w:bCs/>
          <w:color w:val="000000"/>
          <w:sz w:val="20"/>
          <w:szCs w:val="20"/>
        </w:rPr>
        <w:t>Техническая спецификация</w:t>
      </w:r>
    </w:p>
    <w:p w:rsidR="0073531D" w:rsidRDefault="0073531D" w:rsidP="0073531D">
      <w:pPr>
        <w:jc w:val="center"/>
        <w:rPr>
          <w:b/>
          <w:bCs/>
          <w:color w:val="000000"/>
          <w:sz w:val="20"/>
          <w:szCs w:val="20"/>
        </w:rPr>
      </w:pPr>
      <w:r>
        <w:rPr>
          <w:b/>
          <w:bCs/>
          <w:color w:val="000000"/>
          <w:sz w:val="20"/>
          <w:szCs w:val="20"/>
        </w:rPr>
        <w:t>№21</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36"/>
        <w:gridCol w:w="567"/>
        <w:gridCol w:w="2835"/>
        <w:gridCol w:w="4678"/>
        <w:gridCol w:w="1843"/>
      </w:tblGrid>
      <w:tr w:rsidR="00B56D37" w:rsidRPr="00C0593F" w:rsidTr="00917C3D">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56D37" w:rsidRPr="00C0593F" w:rsidRDefault="00B56D37" w:rsidP="00917C3D">
            <w:pPr>
              <w:ind w:left="-108"/>
              <w:jc w:val="center"/>
              <w:rPr>
                <w:b/>
              </w:rPr>
            </w:pPr>
            <w:r w:rsidRPr="00C0593F">
              <w:rPr>
                <w:b/>
              </w:rPr>
              <w:t>№ п/п</w:t>
            </w: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56D37" w:rsidRPr="00C0593F" w:rsidRDefault="00B56D37" w:rsidP="00917C3D">
            <w:pPr>
              <w:tabs>
                <w:tab w:val="left" w:pos="450"/>
              </w:tabs>
              <w:jc w:val="center"/>
              <w:rPr>
                <w:b/>
              </w:rPr>
            </w:pPr>
            <w:r w:rsidRPr="00C0593F">
              <w:rPr>
                <w:b/>
              </w:rPr>
              <w:t>Критерии</w:t>
            </w:r>
          </w:p>
        </w:tc>
        <w:tc>
          <w:tcPr>
            <w:tcW w:w="992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B56D37" w:rsidRPr="00C0593F" w:rsidRDefault="00B56D37" w:rsidP="00917C3D">
            <w:pPr>
              <w:tabs>
                <w:tab w:val="left" w:pos="450"/>
              </w:tabs>
              <w:jc w:val="center"/>
              <w:rPr>
                <w:b/>
              </w:rPr>
            </w:pPr>
            <w:r w:rsidRPr="00C0593F">
              <w:rPr>
                <w:b/>
              </w:rPr>
              <w:t>Описание</w:t>
            </w:r>
          </w:p>
        </w:tc>
      </w:tr>
      <w:tr w:rsidR="00B56D37" w:rsidRPr="00C0593F"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B56D37" w:rsidRPr="00C0593F" w:rsidRDefault="00B56D37" w:rsidP="00917C3D">
            <w:pPr>
              <w:tabs>
                <w:tab w:val="left" w:pos="450"/>
              </w:tabs>
              <w:jc w:val="center"/>
              <w:rPr>
                <w:b/>
              </w:rPr>
            </w:pPr>
            <w:r w:rsidRPr="00C0593F">
              <w:rPr>
                <w:b/>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B56D37" w:rsidRPr="00C0593F" w:rsidRDefault="00B56D37" w:rsidP="00917C3D">
            <w:pPr>
              <w:tabs>
                <w:tab w:val="left" w:pos="450"/>
              </w:tabs>
              <w:ind w:right="-108"/>
              <w:rPr>
                <w:b/>
              </w:rPr>
            </w:pPr>
            <w:r w:rsidRPr="00C0593F">
              <w:rPr>
                <w:b/>
              </w:rPr>
              <w:t>Наименование медицинской техники (далее – МТ)</w:t>
            </w:r>
          </w:p>
          <w:p w:rsidR="00B56D37" w:rsidRPr="00C0593F" w:rsidRDefault="00B56D37" w:rsidP="00917C3D">
            <w:pPr>
              <w:tabs>
                <w:tab w:val="left" w:pos="450"/>
              </w:tabs>
              <w:ind w:right="-108"/>
              <w:rPr>
                <w:b/>
                <w:i/>
              </w:rPr>
            </w:pPr>
            <w:r w:rsidRPr="00C0593F">
              <w:rPr>
                <w:i/>
              </w:rPr>
              <w:t>(в соответствии с государственным реестром МТ)</w:t>
            </w:r>
          </w:p>
        </w:tc>
        <w:tc>
          <w:tcPr>
            <w:tcW w:w="9923" w:type="dxa"/>
            <w:gridSpan w:val="4"/>
            <w:tcBorders>
              <w:top w:val="single" w:sz="4" w:space="0" w:color="auto"/>
              <w:left w:val="single" w:sz="4" w:space="0" w:color="auto"/>
              <w:bottom w:val="single" w:sz="4" w:space="0" w:color="auto"/>
              <w:right w:val="single" w:sz="4" w:space="0" w:color="auto"/>
            </w:tcBorders>
          </w:tcPr>
          <w:p w:rsidR="00B56D37" w:rsidRPr="00C0593F" w:rsidRDefault="00B56D37" w:rsidP="00917C3D">
            <w:pPr>
              <w:widowControl w:val="0"/>
              <w:autoSpaceDE w:val="0"/>
              <w:autoSpaceDN w:val="0"/>
              <w:adjustRightInd w:val="0"/>
            </w:pPr>
            <w:r w:rsidRPr="000B2CAA">
              <w:rPr>
                <w:b/>
              </w:rPr>
              <w:t>Отсасыватель ме</w:t>
            </w:r>
            <w:r>
              <w:rPr>
                <w:b/>
              </w:rPr>
              <w:t xml:space="preserve">дицинский передвижной  </w:t>
            </w:r>
          </w:p>
          <w:p w:rsidR="00B56D37" w:rsidRPr="00C0593F" w:rsidRDefault="00B56D37" w:rsidP="00917C3D">
            <w:pPr>
              <w:widowControl w:val="0"/>
              <w:autoSpaceDE w:val="0"/>
              <w:autoSpaceDN w:val="0"/>
              <w:adjustRightInd w:val="0"/>
            </w:pPr>
          </w:p>
        </w:tc>
      </w:tr>
      <w:tr w:rsidR="00B56D37" w:rsidRPr="00C0593F"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B56D37" w:rsidRPr="00C0593F" w:rsidRDefault="00B56D37" w:rsidP="00917C3D">
            <w:pPr>
              <w:tabs>
                <w:tab w:val="left" w:pos="450"/>
              </w:tabs>
              <w:jc w:val="center"/>
              <w:rPr>
                <w:b/>
              </w:rPr>
            </w:pPr>
            <w:r w:rsidRPr="00C0593F">
              <w:rPr>
                <w:b/>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B56D37" w:rsidRPr="00C0593F" w:rsidRDefault="00B56D37" w:rsidP="00917C3D">
            <w:pPr>
              <w:tabs>
                <w:tab w:val="left" w:pos="450"/>
              </w:tabs>
              <w:ind w:right="-108"/>
              <w:rPr>
                <w:i/>
              </w:rPr>
            </w:pPr>
            <w:r w:rsidRPr="00C0593F">
              <w:rPr>
                <w:b/>
              </w:rPr>
              <w:t>Наименование МТ, относящейся к средствам измерения</w:t>
            </w:r>
          </w:p>
        </w:tc>
        <w:tc>
          <w:tcPr>
            <w:tcW w:w="9923" w:type="dxa"/>
            <w:gridSpan w:val="4"/>
            <w:tcBorders>
              <w:top w:val="single" w:sz="4" w:space="0" w:color="auto"/>
              <w:left w:val="single" w:sz="4" w:space="0" w:color="auto"/>
              <w:bottom w:val="single" w:sz="4" w:space="0" w:color="auto"/>
              <w:right w:val="single" w:sz="4" w:space="0" w:color="auto"/>
            </w:tcBorders>
          </w:tcPr>
          <w:p w:rsidR="00B56D37" w:rsidRPr="00CC2EE6" w:rsidRDefault="00B56D37" w:rsidP="00917C3D">
            <w:pPr>
              <w:rPr>
                <w:rFonts w:eastAsia="BatangChe"/>
              </w:rPr>
            </w:pPr>
            <w:r>
              <w:rPr>
                <w:iCs/>
                <w:color w:val="000000"/>
                <w:sz w:val="20"/>
                <w:szCs w:val="20"/>
              </w:rPr>
              <w:t>Не является СИ</w:t>
            </w:r>
          </w:p>
        </w:tc>
      </w:tr>
      <w:tr w:rsidR="00B56D37" w:rsidRPr="00C0593F" w:rsidTr="00917C3D">
        <w:trPr>
          <w:trHeight w:val="611"/>
        </w:trPr>
        <w:tc>
          <w:tcPr>
            <w:tcW w:w="709" w:type="dxa"/>
            <w:vMerge w:val="restart"/>
            <w:tcBorders>
              <w:left w:val="single" w:sz="4" w:space="0" w:color="auto"/>
              <w:right w:val="single" w:sz="4" w:space="0" w:color="auto"/>
            </w:tcBorders>
            <w:vAlign w:val="center"/>
            <w:hideMark/>
          </w:tcPr>
          <w:p w:rsidR="00B56D37" w:rsidRPr="00C0593F" w:rsidRDefault="00B56D37" w:rsidP="00917C3D">
            <w:pPr>
              <w:jc w:val="center"/>
              <w:rPr>
                <w:b/>
              </w:rPr>
            </w:pPr>
            <w:r w:rsidRPr="00C0593F">
              <w:rPr>
                <w:b/>
              </w:rPr>
              <w:t>3</w:t>
            </w:r>
          </w:p>
        </w:tc>
        <w:tc>
          <w:tcPr>
            <w:tcW w:w="4536" w:type="dxa"/>
            <w:vMerge w:val="restart"/>
            <w:tcBorders>
              <w:left w:val="single" w:sz="4" w:space="0" w:color="auto"/>
              <w:right w:val="single" w:sz="4" w:space="0" w:color="auto"/>
            </w:tcBorders>
            <w:vAlign w:val="center"/>
            <w:hideMark/>
          </w:tcPr>
          <w:p w:rsidR="00B56D37" w:rsidRPr="00C0593F" w:rsidRDefault="00B56D37" w:rsidP="00917C3D">
            <w:pPr>
              <w:ind w:right="-108"/>
              <w:rPr>
                <w:b/>
              </w:rPr>
            </w:pPr>
            <w:r w:rsidRPr="00C0593F">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B56D37" w:rsidRPr="00C0593F" w:rsidRDefault="00B56D37" w:rsidP="00917C3D">
            <w:pPr>
              <w:jc w:val="center"/>
              <w:rPr>
                <w:i/>
              </w:rPr>
            </w:pPr>
            <w:r w:rsidRPr="00C0593F">
              <w:rPr>
                <w:i/>
              </w:rPr>
              <w:t>№</w:t>
            </w:r>
          </w:p>
          <w:p w:rsidR="00B56D37" w:rsidRPr="00C0593F" w:rsidRDefault="00B56D37" w:rsidP="00917C3D">
            <w:pPr>
              <w:jc w:val="center"/>
              <w:rPr>
                <w:i/>
              </w:rPr>
            </w:pPr>
            <w:r w:rsidRPr="00C0593F">
              <w:rPr>
                <w:i/>
              </w:rPr>
              <w:t>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B56D37" w:rsidRPr="00C0593F" w:rsidRDefault="00B56D37" w:rsidP="00917C3D">
            <w:pPr>
              <w:ind w:left="-97" w:right="-86"/>
              <w:jc w:val="center"/>
              <w:rPr>
                <w:i/>
              </w:rPr>
            </w:pPr>
            <w:r w:rsidRPr="00C0593F">
              <w:rPr>
                <w:i/>
              </w:rPr>
              <w:t>Наименование комплектующего к МТ (в соответствии с государственным реестром МТ)</w:t>
            </w:r>
          </w:p>
        </w:tc>
        <w:tc>
          <w:tcPr>
            <w:tcW w:w="4678" w:type="dxa"/>
            <w:tcBorders>
              <w:top w:val="single" w:sz="4" w:space="0" w:color="auto"/>
              <w:left w:val="single" w:sz="4" w:space="0" w:color="auto"/>
              <w:bottom w:val="single" w:sz="4" w:space="0" w:color="auto"/>
              <w:right w:val="single" w:sz="4" w:space="0" w:color="auto"/>
            </w:tcBorders>
            <w:vAlign w:val="center"/>
            <w:hideMark/>
          </w:tcPr>
          <w:p w:rsidR="00B56D37" w:rsidRPr="00C0593F" w:rsidRDefault="00B56D37" w:rsidP="00917C3D">
            <w:pPr>
              <w:ind w:left="-97" w:right="-86"/>
              <w:jc w:val="center"/>
              <w:rPr>
                <w:i/>
              </w:rPr>
            </w:pPr>
            <w:r w:rsidRPr="00C0593F">
              <w:rPr>
                <w:i/>
              </w:rPr>
              <w:t>Техническая характеристика комплектующего к МТ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B56D37" w:rsidRPr="00C0593F" w:rsidRDefault="00B56D37" w:rsidP="00917C3D">
            <w:pPr>
              <w:ind w:left="-97" w:right="-86"/>
              <w:jc w:val="center"/>
              <w:rPr>
                <w:i/>
              </w:rPr>
            </w:pPr>
            <w:r w:rsidRPr="00C0593F">
              <w:rPr>
                <w:i/>
              </w:rPr>
              <w:t>Требуемое количество</w:t>
            </w:r>
          </w:p>
          <w:p w:rsidR="00B56D37" w:rsidRPr="00C0593F" w:rsidRDefault="00B56D37" w:rsidP="00917C3D">
            <w:pPr>
              <w:ind w:left="-97" w:right="-86"/>
              <w:jc w:val="center"/>
              <w:rPr>
                <w:i/>
              </w:rPr>
            </w:pPr>
            <w:r w:rsidRPr="00C0593F">
              <w:rPr>
                <w:i/>
              </w:rPr>
              <w:t>(с указанием единицы измерения)</w:t>
            </w:r>
          </w:p>
        </w:tc>
      </w:tr>
      <w:tr w:rsidR="00B56D37" w:rsidRPr="00C0593F" w:rsidTr="00917C3D">
        <w:trPr>
          <w:trHeight w:val="141"/>
        </w:trPr>
        <w:tc>
          <w:tcPr>
            <w:tcW w:w="709" w:type="dxa"/>
            <w:vMerge/>
            <w:tcBorders>
              <w:left w:val="single" w:sz="4" w:space="0" w:color="auto"/>
              <w:right w:val="single" w:sz="4" w:space="0" w:color="auto"/>
            </w:tcBorders>
            <w:vAlign w:val="center"/>
            <w:hideMark/>
          </w:tcPr>
          <w:p w:rsidR="00B56D37" w:rsidRPr="00C0593F" w:rsidRDefault="00B56D37" w:rsidP="00917C3D">
            <w:pPr>
              <w:jc w:val="center"/>
              <w:rPr>
                <w:b/>
              </w:rPr>
            </w:pPr>
          </w:p>
        </w:tc>
        <w:tc>
          <w:tcPr>
            <w:tcW w:w="4536" w:type="dxa"/>
            <w:vMerge/>
            <w:tcBorders>
              <w:left w:val="single" w:sz="4" w:space="0" w:color="auto"/>
              <w:right w:val="single" w:sz="4" w:space="0" w:color="auto"/>
            </w:tcBorders>
            <w:vAlign w:val="center"/>
            <w:hideMark/>
          </w:tcPr>
          <w:p w:rsidR="00B56D37" w:rsidRPr="00C0593F" w:rsidRDefault="00B56D37" w:rsidP="00917C3D">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B56D37" w:rsidRPr="00C0593F" w:rsidRDefault="00B56D37" w:rsidP="00917C3D">
            <w:pPr>
              <w:rPr>
                <w:i/>
              </w:rPr>
            </w:pPr>
            <w:r w:rsidRPr="00C0593F">
              <w:rPr>
                <w:i/>
              </w:rPr>
              <w:t>Основные комплектующие</w:t>
            </w:r>
          </w:p>
        </w:tc>
      </w:tr>
      <w:tr w:rsidR="00B56D37" w:rsidRPr="00C0593F" w:rsidTr="00917C3D">
        <w:trPr>
          <w:trHeight w:val="141"/>
        </w:trPr>
        <w:tc>
          <w:tcPr>
            <w:tcW w:w="709" w:type="dxa"/>
            <w:vMerge/>
            <w:tcBorders>
              <w:left w:val="single" w:sz="4" w:space="0" w:color="auto"/>
              <w:right w:val="single" w:sz="4" w:space="0" w:color="auto"/>
            </w:tcBorders>
            <w:vAlign w:val="center"/>
            <w:hideMark/>
          </w:tcPr>
          <w:p w:rsidR="00B56D37" w:rsidRPr="00C0593F" w:rsidRDefault="00B56D37" w:rsidP="00917C3D">
            <w:pPr>
              <w:jc w:val="center"/>
              <w:rPr>
                <w:b/>
              </w:rPr>
            </w:pPr>
          </w:p>
        </w:tc>
        <w:tc>
          <w:tcPr>
            <w:tcW w:w="4536" w:type="dxa"/>
            <w:vMerge/>
            <w:tcBorders>
              <w:left w:val="single" w:sz="4" w:space="0" w:color="auto"/>
              <w:right w:val="single" w:sz="4" w:space="0" w:color="auto"/>
            </w:tcBorders>
            <w:vAlign w:val="center"/>
            <w:hideMark/>
          </w:tcPr>
          <w:p w:rsidR="00B56D37" w:rsidRPr="00C0593F" w:rsidRDefault="00B56D37"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56D37" w:rsidRPr="00D96DEE" w:rsidRDefault="00B56D37" w:rsidP="00917C3D">
            <w:pPr>
              <w:jc w:val="center"/>
              <w:rPr>
                <w:lang w:val="en-US"/>
              </w:rPr>
            </w:pPr>
            <w:r>
              <w:rPr>
                <w:lang w:val="en-US"/>
              </w:rPr>
              <w:t>1</w:t>
            </w:r>
          </w:p>
        </w:tc>
        <w:tc>
          <w:tcPr>
            <w:tcW w:w="2835" w:type="dxa"/>
            <w:tcBorders>
              <w:top w:val="single" w:sz="4" w:space="0" w:color="auto"/>
              <w:left w:val="single" w:sz="4" w:space="0" w:color="auto"/>
              <w:bottom w:val="single" w:sz="4" w:space="0" w:color="auto"/>
              <w:right w:val="single" w:sz="4" w:space="0" w:color="auto"/>
            </w:tcBorders>
          </w:tcPr>
          <w:p w:rsidR="00B56D37" w:rsidRPr="00CF2416" w:rsidRDefault="00B56D37" w:rsidP="00917C3D">
            <w:pPr>
              <w:pStyle w:val="25"/>
              <w:jc w:val="left"/>
              <w:rPr>
                <w:rFonts w:ascii="Times New Roman" w:eastAsia="Calibri" w:hAnsi="Times New Roman"/>
              </w:rPr>
            </w:pPr>
            <w:r w:rsidRPr="000B2CAA">
              <w:rPr>
                <w:rFonts w:ascii="Times New Roman" w:eastAsia="Calibri" w:hAnsi="Times New Roman"/>
                <w:sz w:val="22"/>
                <w:szCs w:val="22"/>
              </w:rPr>
              <w:t xml:space="preserve">Отсасыватель медицинский  </w:t>
            </w:r>
          </w:p>
        </w:tc>
        <w:tc>
          <w:tcPr>
            <w:tcW w:w="4678" w:type="dxa"/>
            <w:tcBorders>
              <w:top w:val="single" w:sz="4" w:space="0" w:color="auto"/>
              <w:left w:val="single" w:sz="4" w:space="0" w:color="auto"/>
              <w:bottom w:val="single" w:sz="4" w:space="0" w:color="auto"/>
              <w:right w:val="single" w:sz="4" w:space="0" w:color="auto"/>
            </w:tcBorders>
            <w:vAlign w:val="center"/>
          </w:tcPr>
          <w:p w:rsidR="00B56D37" w:rsidRPr="000B2CAA" w:rsidRDefault="00B56D37" w:rsidP="00917C3D">
            <w:pPr>
              <w:pStyle w:val="a3"/>
            </w:pPr>
            <w:r>
              <w:t xml:space="preserve">Должен быть </w:t>
            </w:r>
            <w:r w:rsidRPr="000B2CAA">
              <w:rPr>
                <w:lang w:val="en-US"/>
              </w:rPr>
              <w:t>LCD</w:t>
            </w:r>
            <w:r w:rsidRPr="000B2CAA">
              <w:t xml:space="preserve"> дисплей</w:t>
            </w:r>
          </w:p>
          <w:p w:rsidR="00B56D37" w:rsidRPr="000B2CAA" w:rsidRDefault="00B56D37" w:rsidP="00917C3D">
            <w:pPr>
              <w:pStyle w:val="a3"/>
            </w:pPr>
            <w:r w:rsidRPr="000B2CAA">
              <w:t xml:space="preserve">Максимальный  вакуум </w:t>
            </w:r>
            <w:r>
              <w:t>не менее</w:t>
            </w:r>
            <w:r w:rsidRPr="003E6234">
              <w:t xml:space="preserve"> 0.09 MПа;</w:t>
            </w:r>
          </w:p>
          <w:p w:rsidR="00B56D37" w:rsidRDefault="00B56D37" w:rsidP="00917C3D">
            <w:pPr>
              <w:pStyle w:val="a3"/>
            </w:pPr>
            <w:r w:rsidRPr="000B2CAA">
              <w:t>Шум</w:t>
            </w:r>
            <w:r>
              <w:t xml:space="preserve"> не более</w:t>
            </w:r>
            <w:r w:rsidRPr="000B2CAA">
              <w:t xml:space="preserve"> 55 дБ (А)</w:t>
            </w:r>
          </w:p>
          <w:p w:rsidR="00B56D37" w:rsidRPr="000B2CAA" w:rsidRDefault="00B56D37" w:rsidP="00917C3D">
            <w:pPr>
              <w:pStyle w:val="a3"/>
            </w:pPr>
            <w:r w:rsidRPr="003E6234">
              <w:lastRenderedPageBreak/>
              <w:t>Потребляемая мощность</w:t>
            </w:r>
            <w:r>
              <w:t xml:space="preserve"> не менее - </w:t>
            </w:r>
            <w:r w:rsidRPr="003E6234">
              <w:t>60</w:t>
            </w:r>
          </w:p>
          <w:p w:rsidR="00B56D37" w:rsidRPr="000B2CAA" w:rsidRDefault="00B56D37" w:rsidP="00917C3D">
            <w:pPr>
              <w:pStyle w:val="a3"/>
            </w:pPr>
            <w:r>
              <w:t>Основной блок установленный на передвижной стойке с самоориентирующимися колесиками.</w:t>
            </w:r>
          </w:p>
        </w:tc>
        <w:tc>
          <w:tcPr>
            <w:tcW w:w="1843" w:type="dxa"/>
            <w:tcBorders>
              <w:top w:val="single" w:sz="4" w:space="0" w:color="auto"/>
              <w:left w:val="single" w:sz="4" w:space="0" w:color="auto"/>
              <w:bottom w:val="single" w:sz="4" w:space="0" w:color="auto"/>
              <w:right w:val="single" w:sz="4" w:space="0" w:color="auto"/>
            </w:tcBorders>
            <w:vAlign w:val="center"/>
          </w:tcPr>
          <w:p w:rsidR="00B56D37" w:rsidRPr="002518A7" w:rsidRDefault="00B56D37" w:rsidP="00917C3D">
            <w:pPr>
              <w:jc w:val="center"/>
            </w:pPr>
            <w:r>
              <w:lastRenderedPageBreak/>
              <w:t>1 шт.</w:t>
            </w:r>
          </w:p>
        </w:tc>
      </w:tr>
      <w:tr w:rsidR="00B56D37" w:rsidRPr="00C0593F" w:rsidTr="00917C3D">
        <w:trPr>
          <w:trHeight w:val="141"/>
        </w:trPr>
        <w:tc>
          <w:tcPr>
            <w:tcW w:w="709" w:type="dxa"/>
            <w:vMerge/>
            <w:tcBorders>
              <w:left w:val="single" w:sz="4" w:space="0" w:color="auto"/>
              <w:right w:val="single" w:sz="4" w:space="0" w:color="auto"/>
            </w:tcBorders>
            <w:vAlign w:val="center"/>
          </w:tcPr>
          <w:p w:rsidR="00B56D37" w:rsidRPr="00C0593F" w:rsidRDefault="00B56D37" w:rsidP="00917C3D">
            <w:pPr>
              <w:jc w:val="center"/>
              <w:rPr>
                <w:b/>
              </w:rPr>
            </w:pPr>
          </w:p>
        </w:tc>
        <w:tc>
          <w:tcPr>
            <w:tcW w:w="4536" w:type="dxa"/>
            <w:vMerge/>
            <w:tcBorders>
              <w:left w:val="single" w:sz="4" w:space="0" w:color="auto"/>
              <w:right w:val="single" w:sz="4" w:space="0" w:color="auto"/>
            </w:tcBorders>
            <w:vAlign w:val="center"/>
          </w:tcPr>
          <w:p w:rsidR="00B56D37" w:rsidRPr="00C0593F" w:rsidRDefault="00B56D37"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B56D37" w:rsidRPr="000B2CAA" w:rsidRDefault="00B56D37" w:rsidP="00917C3D">
            <w:pPr>
              <w:jc w:val="center"/>
            </w:pPr>
            <w:r>
              <w:t>2</w:t>
            </w:r>
          </w:p>
        </w:tc>
        <w:tc>
          <w:tcPr>
            <w:tcW w:w="2835" w:type="dxa"/>
            <w:tcBorders>
              <w:top w:val="single" w:sz="4" w:space="0" w:color="auto"/>
              <w:left w:val="single" w:sz="4" w:space="0" w:color="auto"/>
              <w:bottom w:val="single" w:sz="4" w:space="0" w:color="auto"/>
              <w:right w:val="single" w:sz="4" w:space="0" w:color="auto"/>
            </w:tcBorders>
          </w:tcPr>
          <w:p w:rsidR="00B56D37" w:rsidRPr="000B2CAA" w:rsidRDefault="00B56D37" w:rsidP="00917C3D">
            <w:pPr>
              <w:pStyle w:val="25"/>
              <w:jc w:val="left"/>
              <w:rPr>
                <w:rFonts w:ascii="Times New Roman" w:eastAsia="Calibri" w:hAnsi="Times New Roman"/>
              </w:rPr>
            </w:pPr>
            <w:r w:rsidRPr="000B2CAA">
              <w:rPr>
                <w:rFonts w:ascii="Times New Roman" w:eastAsia="SimSun" w:hAnsi="Times New Roman"/>
                <w:sz w:val="22"/>
                <w:szCs w:val="22"/>
              </w:rPr>
              <w:t>Накопительная емкость</w:t>
            </w:r>
          </w:p>
        </w:tc>
        <w:tc>
          <w:tcPr>
            <w:tcW w:w="4678" w:type="dxa"/>
            <w:tcBorders>
              <w:top w:val="single" w:sz="4" w:space="0" w:color="auto"/>
              <w:left w:val="single" w:sz="4" w:space="0" w:color="auto"/>
              <w:bottom w:val="single" w:sz="4" w:space="0" w:color="auto"/>
              <w:right w:val="single" w:sz="4" w:space="0" w:color="auto"/>
            </w:tcBorders>
            <w:vAlign w:val="center"/>
          </w:tcPr>
          <w:p w:rsidR="00B56D37" w:rsidRPr="000B2CAA" w:rsidRDefault="00B56D37" w:rsidP="00917C3D">
            <w:pPr>
              <w:pStyle w:val="a3"/>
            </w:pPr>
            <w:r>
              <w:t>Не менее 2</w:t>
            </w:r>
            <w:r w:rsidRPr="000B2CAA">
              <w:t>000 мл</w:t>
            </w:r>
          </w:p>
        </w:tc>
        <w:tc>
          <w:tcPr>
            <w:tcW w:w="1843" w:type="dxa"/>
            <w:tcBorders>
              <w:top w:val="single" w:sz="4" w:space="0" w:color="auto"/>
              <w:left w:val="single" w:sz="4" w:space="0" w:color="auto"/>
              <w:bottom w:val="single" w:sz="4" w:space="0" w:color="auto"/>
              <w:right w:val="single" w:sz="4" w:space="0" w:color="auto"/>
            </w:tcBorders>
            <w:vAlign w:val="center"/>
          </w:tcPr>
          <w:p w:rsidR="00B56D37" w:rsidRDefault="00B56D37" w:rsidP="00917C3D">
            <w:pPr>
              <w:jc w:val="center"/>
            </w:pPr>
            <w:r>
              <w:t>1 шт.</w:t>
            </w:r>
          </w:p>
        </w:tc>
      </w:tr>
      <w:tr w:rsidR="00B56D37" w:rsidRPr="00C0593F" w:rsidTr="00917C3D">
        <w:trPr>
          <w:trHeight w:val="141"/>
        </w:trPr>
        <w:tc>
          <w:tcPr>
            <w:tcW w:w="709" w:type="dxa"/>
            <w:vMerge/>
            <w:tcBorders>
              <w:left w:val="single" w:sz="4" w:space="0" w:color="auto"/>
              <w:right w:val="single" w:sz="4" w:space="0" w:color="auto"/>
            </w:tcBorders>
            <w:vAlign w:val="center"/>
          </w:tcPr>
          <w:p w:rsidR="00B56D37" w:rsidRPr="00C0593F" w:rsidRDefault="00B56D37" w:rsidP="00917C3D">
            <w:pPr>
              <w:jc w:val="center"/>
              <w:rPr>
                <w:b/>
              </w:rPr>
            </w:pPr>
          </w:p>
        </w:tc>
        <w:tc>
          <w:tcPr>
            <w:tcW w:w="4536" w:type="dxa"/>
            <w:vMerge/>
            <w:tcBorders>
              <w:left w:val="single" w:sz="4" w:space="0" w:color="auto"/>
              <w:right w:val="single" w:sz="4" w:space="0" w:color="auto"/>
            </w:tcBorders>
            <w:vAlign w:val="center"/>
          </w:tcPr>
          <w:p w:rsidR="00B56D37" w:rsidRPr="00C0593F" w:rsidRDefault="00B56D37"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B56D37" w:rsidRPr="000B2CAA" w:rsidRDefault="00B56D37" w:rsidP="00917C3D">
            <w:pPr>
              <w:jc w:val="center"/>
            </w:pPr>
            <w:r>
              <w:t>3</w:t>
            </w:r>
          </w:p>
        </w:tc>
        <w:tc>
          <w:tcPr>
            <w:tcW w:w="2835" w:type="dxa"/>
            <w:tcBorders>
              <w:top w:val="single" w:sz="4" w:space="0" w:color="auto"/>
              <w:left w:val="single" w:sz="4" w:space="0" w:color="auto"/>
              <w:bottom w:val="single" w:sz="4" w:space="0" w:color="auto"/>
              <w:right w:val="single" w:sz="4" w:space="0" w:color="auto"/>
            </w:tcBorders>
          </w:tcPr>
          <w:p w:rsidR="00B56D37" w:rsidRPr="000B2CAA" w:rsidRDefault="00B56D37" w:rsidP="00917C3D">
            <w:pPr>
              <w:pStyle w:val="25"/>
              <w:jc w:val="left"/>
              <w:rPr>
                <w:rFonts w:ascii="Times New Roman" w:eastAsia="Calibri" w:hAnsi="Times New Roman"/>
              </w:rPr>
            </w:pPr>
            <w:r w:rsidRPr="000B2CAA">
              <w:rPr>
                <w:rFonts w:ascii="Times New Roman" w:eastAsia="SimSun" w:hAnsi="Times New Roman"/>
                <w:sz w:val="22"/>
                <w:szCs w:val="22"/>
              </w:rPr>
              <w:t>Фильтр</w:t>
            </w:r>
          </w:p>
        </w:tc>
        <w:tc>
          <w:tcPr>
            <w:tcW w:w="4678" w:type="dxa"/>
            <w:tcBorders>
              <w:top w:val="single" w:sz="4" w:space="0" w:color="auto"/>
              <w:left w:val="single" w:sz="4" w:space="0" w:color="auto"/>
              <w:bottom w:val="single" w:sz="4" w:space="0" w:color="auto"/>
              <w:right w:val="single" w:sz="4" w:space="0" w:color="auto"/>
            </w:tcBorders>
            <w:vAlign w:val="center"/>
          </w:tcPr>
          <w:p w:rsidR="00B56D37" w:rsidRPr="000B2CAA" w:rsidRDefault="00B56D37" w:rsidP="00917C3D">
            <w:pPr>
              <w:pStyle w:val="a3"/>
            </w:pPr>
            <w:r>
              <w:t>Фильтр бактерицидный препятствует попаданию частиц секрета в механизм прибора</w:t>
            </w:r>
          </w:p>
        </w:tc>
        <w:tc>
          <w:tcPr>
            <w:tcW w:w="1843" w:type="dxa"/>
            <w:tcBorders>
              <w:top w:val="single" w:sz="4" w:space="0" w:color="auto"/>
              <w:left w:val="single" w:sz="4" w:space="0" w:color="auto"/>
              <w:bottom w:val="single" w:sz="4" w:space="0" w:color="auto"/>
              <w:right w:val="single" w:sz="4" w:space="0" w:color="auto"/>
            </w:tcBorders>
            <w:vAlign w:val="center"/>
          </w:tcPr>
          <w:p w:rsidR="00B56D37" w:rsidRDefault="00B56D37" w:rsidP="00917C3D">
            <w:pPr>
              <w:jc w:val="center"/>
            </w:pPr>
            <w:r>
              <w:t>1 шт.</w:t>
            </w:r>
          </w:p>
        </w:tc>
      </w:tr>
      <w:tr w:rsidR="00B56D37" w:rsidRPr="00C0593F" w:rsidTr="00917C3D">
        <w:trPr>
          <w:trHeight w:val="141"/>
        </w:trPr>
        <w:tc>
          <w:tcPr>
            <w:tcW w:w="709" w:type="dxa"/>
            <w:vMerge/>
            <w:tcBorders>
              <w:left w:val="single" w:sz="4" w:space="0" w:color="auto"/>
              <w:right w:val="single" w:sz="4" w:space="0" w:color="auto"/>
            </w:tcBorders>
            <w:vAlign w:val="center"/>
          </w:tcPr>
          <w:p w:rsidR="00B56D37" w:rsidRPr="00C0593F" w:rsidRDefault="00B56D37" w:rsidP="00917C3D">
            <w:pPr>
              <w:jc w:val="center"/>
              <w:rPr>
                <w:b/>
              </w:rPr>
            </w:pPr>
          </w:p>
        </w:tc>
        <w:tc>
          <w:tcPr>
            <w:tcW w:w="4536" w:type="dxa"/>
            <w:vMerge/>
            <w:tcBorders>
              <w:left w:val="single" w:sz="4" w:space="0" w:color="auto"/>
              <w:right w:val="single" w:sz="4" w:space="0" w:color="auto"/>
            </w:tcBorders>
            <w:vAlign w:val="center"/>
          </w:tcPr>
          <w:p w:rsidR="00B56D37" w:rsidRPr="00C0593F" w:rsidRDefault="00B56D37"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B56D37" w:rsidRPr="000B2CAA" w:rsidRDefault="00B56D37" w:rsidP="00917C3D">
            <w:pPr>
              <w:jc w:val="center"/>
            </w:pPr>
            <w:r>
              <w:t>4</w:t>
            </w:r>
          </w:p>
        </w:tc>
        <w:tc>
          <w:tcPr>
            <w:tcW w:w="2835" w:type="dxa"/>
            <w:tcBorders>
              <w:top w:val="single" w:sz="4" w:space="0" w:color="auto"/>
              <w:left w:val="single" w:sz="4" w:space="0" w:color="auto"/>
              <w:bottom w:val="single" w:sz="4" w:space="0" w:color="auto"/>
              <w:right w:val="single" w:sz="4" w:space="0" w:color="auto"/>
            </w:tcBorders>
          </w:tcPr>
          <w:p w:rsidR="00B56D37" w:rsidRPr="00CF2416" w:rsidRDefault="00B56D37" w:rsidP="00917C3D">
            <w:pPr>
              <w:pStyle w:val="25"/>
              <w:jc w:val="left"/>
              <w:rPr>
                <w:rFonts w:ascii="Times New Roman" w:eastAsia="Calibri" w:hAnsi="Times New Roman"/>
              </w:rPr>
            </w:pPr>
            <w:r>
              <w:rPr>
                <w:rFonts w:ascii="Times New Roman" w:eastAsia="SimSun" w:hAnsi="Times New Roman"/>
                <w:sz w:val="22"/>
                <w:szCs w:val="22"/>
              </w:rPr>
              <w:t>Защитная пластина</w:t>
            </w:r>
          </w:p>
        </w:tc>
        <w:tc>
          <w:tcPr>
            <w:tcW w:w="4678" w:type="dxa"/>
            <w:tcBorders>
              <w:top w:val="single" w:sz="4" w:space="0" w:color="auto"/>
              <w:left w:val="single" w:sz="4" w:space="0" w:color="auto"/>
              <w:bottom w:val="single" w:sz="4" w:space="0" w:color="auto"/>
              <w:right w:val="single" w:sz="4" w:space="0" w:color="auto"/>
            </w:tcBorders>
            <w:vAlign w:val="center"/>
          </w:tcPr>
          <w:p w:rsidR="00B56D37" w:rsidRPr="000B2CAA" w:rsidRDefault="00B56D37" w:rsidP="00917C3D">
            <w:pPr>
              <w:pStyle w:val="a3"/>
            </w:pPr>
            <w:r>
              <w:rPr>
                <w:rFonts w:eastAsia="SimSun"/>
              </w:rPr>
              <w:t>Защитная пластина</w:t>
            </w:r>
          </w:p>
        </w:tc>
        <w:tc>
          <w:tcPr>
            <w:tcW w:w="1843" w:type="dxa"/>
            <w:tcBorders>
              <w:top w:val="single" w:sz="4" w:space="0" w:color="auto"/>
              <w:left w:val="single" w:sz="4" w:space="0" w:color="auto"/>
              <w:bottom w:val="single" w:sz="4" w:space="0" w:color="auto"/>
              <w:right w:val="single" w:sz="4" w:space="0" w:color="auto"/>
            </w:tcBorders>
            <w:vAlign w:val="center"/>
          </w:tcPr>
          <w:p w:rsidR="00B56D37" w:rsidRDefault="00B56D37" w:rsidP="00917C3D">
            <w:pPr>
              <w:jc w:val="center"/>
            </w:pPr>
            <w:r>
              <w:t>1 шт.</w:t>
            </w:r>
          </w:p>
        </w:tc>
      </w:tr>
      <w:tr w:rsidR="00B56D37" w:rsidRPr="00C0593F" w:rsidTr="00917C3D">
        <w:trPr>
          <w:trHeight w:val="141"/>
        </w:trPr>
        <w:tc>
          <w:tcPr>
            <w:tcW w:w="709" w:type="dxa"/>
            <w:vMerge/>
            <w:tcBorders>
              <w:left w:val="single" w:sz="4" w:space="0" w:color="auto"/>
              <w:right w:val="single" w:sz="4" w:space="0" w:color="auto"/>
            </w:tcBorders>
            <w:vAlign w:val="center"/>
          </w:tcPr>
          <w:p w:rsidR="00B56D37" w:rsidRPr="00C0593F" w:rsidRDefault="00B56D37" w:rsidP="00917C3D">
            <w:pPr>
              <w:jc w:val="center"/>
              <w:rPr>
                <w:b/>
              </w:rPr>
            </w:pPr>
          </w:p>
        </w:tc>
        <w:tc>
          <w:tcPr>
            <w:tcW w:w="4536" w:type="dxa"/>
            <w:vMerge/>
            <w:tcBorders>
              <w:left w:val="single" w:sz="4" w:space="0" w:color="auto"/>
              <w:right w:val="single" w:sz="4" w:space="0" w:color="auto"/>
            </w:tcBorders>
            <w:vAlign w:val="center"/>
          </w:tcPr>
          <w:p w:rsidR="00B56D37" w:rsidRPr="00C0593F" w:rsidRDefault="00B56D37"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B56D37" w:rsidRPr="000B2CAA" w:rsidRDefault="00B56D37" w:rsidP="00917C3D">
            <w:pPr>
              <w:jc w:val="center"/>
            </w:pPr>
            <w:r>
              <w:t>5</w:t>
            </w:r>
          </w:p>
        </w:tc>
        <w:tc>
          <w:tcPr>
            <w:tcW w:w="2835" w:type="dxa"/>
            <w:tcBorders>
              <w:top w:val="single" w:sz="4" w:space="0" w:color="auto"/>
              <w:left w:val="single" w:sz="4" w:space="0" w:color="auto"/>
              <w:bottom w:val="single" w:sz="4" w:space="0" w:color="auto"/>
              <w:right w:val="single" w:sz="4" w:space="0" w:color="auto"/>
            </w:tcBorders>
          </w:tcPr>
          <w:p w:rsidR="00B56D37" w:rsidRDefault="00B56D37" w:rsidP="00917C3D">
            <w:pPr>
              <w:pStyle w:val="25"/>
              <w:jc w:val="left"/>
              <w:rPr>
                <w:rFonts w:ascii="Times New Roman" w:eastAsia="SimSun" w:hAnsi="Times New Roman"/>
              </w:rPr>
            </w:pPr>
            <w:r>
              <w:rPr>
                <w:rFonts w:ascii="Times New Roman" w:eastAsia="SimSun" w:hAnsi="Times New Roman"/>
                <w:sz w:val="22"/>
                <w:szCs w:val="22"/>
              </w:rPr>
              <w:t>Ножной переключатель</w:t>
            </w:r>
          </w:p>
        </w:tc>
        <w:tc>
          <w:tcPr>
            <w:tcW w:w="4678" w:type="dxa"/>
            <w:tcBorders>
              <w:top w:val="single" w:sz="4" w:space="0" w:color="auto"/>
              <w:left w:val="single" w:sz="4" w:space="0" w:color="auto"/>
              <w:bottom w:val="single" w:sz="4" w:space="0" w:color="auto"/>
              <w:right w:val="single" w:sz="4" w:space="0" w:color="auto"/>
            </w:tcBorders>
            <w:vAlign w:val="center"/>
          </w:tcPr>
          <w:p w:rsidR="00B56D37" w:rsidRPr="000B2CAA" w:rsidRDefault="00B56D37" w:rsidP="00917C3D">
            <w:pPr>
              <w:pStyle w:val="a3"/>
            </w:pPr>
            <w:r>
              <w:t>Ножной переключатель регулирует работу подачи отрицательного давления</w:t>
            </w:r>
          </w:p>
        </w:tc>
        <w:tc>
          <w:tcPr>
            <w:tcW w:w="1843" w:type="dxa"/>
            <w:tcBorders>
              <w:top w:val="single" w:sz="4" w:space="0" w:color="auto"/>
              <w:left w:val="single" w:sz="4" w:space="0" w:color="auto"/>
              <w:bottom w:val="single" w:sz="4" w:space="0" w:color="auto"/>
              <w:right w:val="single" w:sz="4" w:space="0" w:color="auto"/>
            </w:tcBorders>
            <w:vAlign w:val="center"/>
          </w:tcPr>
          <w:p w:rsidR="00B56D37" w:rsidRDefault="00B56D37" w:rsidP="00917C3D">
            <w:pPr>
              <w:jc w:val="center"/>
            </w:pPr>
            <w:r>
              <w:t>1 шт.</w:t>
            </w:r>
          </w:p>
        </w:tc>
      </w:tr>
      <w:tr w:rsidR="00B56D37" w:rsidRPr="00C0593F" w:rsidTr="00917C3D">
        <w:trPr>
          <w:trHeight w:val="141"/>
        </w:trPr>
        <w:tc>
          <w:tcPr>
            <w:tcW w:w="709" w:type="dxa"/>
            <w:vMerge/>
            <w:tcBorders>
              <w:left w:val="single" w:sz="4" w:space="0" w:color="auto"/>
              <w:right w:val="single" w:sz="4" w:space="0" w:color="auto"/>
            </w:tcBorders>
            <w:vAlign w:val="center"/>
          </w:tcPr>
          <w:p w:rsidR="00B56D37" w:rsidRPr="00C0593F" w:rsidRDefault="00B56D37" w:rsidP="00917C3D">
            <w:pPr>
              <w:jc w:val="center"/>
              <w:rPr>
                <w:b/>
              </w:rPr>
            </w:pPr>
          </w:p>
        </w:tc>
        <w:tc>
          <w:tcPr>
            <w:tcW w:w="4536" w:type="dxa"/>
            <w:vMerge/>
            <w:tcBorders>
              <w:left w:val="single" w:sz="4" w:space="0" w:color="auto"/>
              <w:right w:val="single" w:sz="4" w:space="0" w:color="auto"/>
            </w:tcBorders>
            <w:vAlign w:val="center"/>
          </w:tcPr>
          <w:p w:rsidR="00B56D37" w:rsidRPr="00C0593F" w:rsidRDefault="00B56D37"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B56D37" w:rsidRPr="000B2CAA" w:rsidRDefault="00B56D37" w:rsidP="00917C3D">
            <w:pPr>
              <w:jc w:val="center"/>
            </w:pPr>
            <w:r>
              <w:t>6</w:t>
            </w:r>
          </w:p>
        </w:tc>
        <w:tc>
          <w:tcPr>
            <w:tcW w:w="2835" w:type="dxa"/>
            <w:tcBorders>
              <w:top w:val="single" w:sz="4" w:space="0" w:color="auto"/>
              <w:left w:val="single" w:sz="4" w:space="0" w:color="auto"/>
              <w:bottom w:val="single" w:sz="4" w:space="0" w:color="auto"/>
              <w:right w:val="single" w:sz="4" w:space="0" w:color="auto"/>
            </w:tcBorders>
          </w:tcPr>
          <w:p w:rsidR="00B56D37" w:rsidRDefault="00B56D37" w:rsidP="00917C3D">
            <w:pPr>
              <w:pStyle w:val="25"/>
              <w:jc w:val="left"/>
              <w:rPr>
                <w:rFonts w:ascii="Times New Roman" w:eastAsia="SimSun" w:hAnsi="Times New Roman"/>
              </w:rPr>
            </w:pPr>
            <w:r>
              <w:rPr>
                <w:rFonts w:ascii="Times New Roman" w:eastAsia="SimSun" w:hAnsi="Times New Roman"/>
                <w:sz w:val="22"/>
                <w:szCs w:val="22"/>
              </w:rPr>
              <w:t>Коннектор накопительной емкости</w:t>
            </w:r>
          </w:p>
        </w:tc>
        <w:tc>
          <w:tcPr>
            <w:tcW w:w="4678" w:type="dxa"/>
            <w:tcBorders>
              <w:top w:val="single" w:sz="4" w:space="0" w:color="auto"/>
              <w:left w:val="single" w:sz="4" w:space="0" w:color="auto"/>
              <w:bottom w:val="single" w:sz="4" w:space="0" w:color="auto"/>
              <w:right w:val="single" w:sz="4" w:space="0" w:color="auto"/>
            </w:tcBorders>
            <w:vAlign w:val="center"/>
          </w:tcPr>
          <w:p w:rsidR="00B56D37" w:rsidRPr="000B2CAA" w:rsidRDefault="00B56D37" w:rsidP="00917C3D">
            <w:pPr>
              <w:pStyle w:val="a3"/>
            </w:pPr>
            <w:r>
              <w:t xml:space="preserve">Коннектор должен  соединять аппарат с накопительными емкостями </w:t>
            </w:r>
          </w:p>
        </w:tc>
        <w:tc>
          <w:tcPr>
            <w:tcW w:w="1843" w:type="dxa"/>
            <w:tcBorders>
              <w:top w:val="single" w:sz="4" w:space="0" w:color="auto"/>
              <w:left w:val="single" w:sz="4" w:space="0" w:color="auto"/>
              <w:bottom w:val="single" w:sz="4" w:space="0" w:color="auto"/>
              <w:right w:val="single" w:sz="4" w:space="0" w:color="auto"/>
            </w:tcBorders>
            <w:vAlign w:val="center"/>
          </w:tcPr>
          <w:p w:rsidR="00B56D37" w:rsidRDefault="00B56D37" w:rsidP="00917C3D">
            <w:pPr>
              <w:jc w:val="center"/>
            </w:pPr>
            <w:r>
              <w:t>1 шт.</w:t>
            </w:r>
          </w:p>
        </w:tc>
      </w:tr>
      <w:tr w:rsidR="00B56D37" w:rsidRPr="00C0593F" w:rsidTr="00917C3D">
        <w:trPr>
          <w:trHeight w:val="141"/>
        </w:trPr>
        <w:tc>
          <w:tcPr>
            <w:tcW w:w="709" w:type="dxa"/>
            <w:vMerge/>
            <w:tcBorders>
              <w:left w:val="single" w:sz="4" w:space="0" w:color="auto"/>
              <w:right w:val="single" w:sz="4" w:space="0" w:color="auto"/>
            </w:tcBorders>
            <w:vAlign w:val="center"/>
          </w:tcPr>
          <w:p w:rsidR="00B56D37" w:rsidRPr="00C0593F" w:rsidRDefault="00B56D37" w:rsidP="00917C3D">
            <w:pPr>
              <w:jc w:val="center"/>
              <w:rPr>
                <w:b/>
              </w:rPr>
            </w:pPr>
          </w:p>
        </w:tc>
        <w:tc>
          <w:tcPr>
            <w:tcW w:w="4536" w:type="dxa"/>
            <w:vMerge/>
            <w:tcBorders>
              <w:left w:val="single" w:sz="4" w:space="0" w:color="auto"/>
              <w:right w:val="single" w:sz="4" w:space="0" w:color="auto"/>
            </w:tcBorders>
            <w:vAlign w:val="center"/>
          </w:tcPr>
          <w:p w:rsidR="00B56D37" w:rsidRPr="00C0593F" w:rsidRDefault="00B56D37"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B56D37" w:rsidRDefault="00B56D37" w:rsidP="00917C3D">
            <w:pPr>
              <w:jc w:val="center"/>
            </w:pPr>
            <w:r>
              <w:t>7</w:t>
            </w:r>
          </w:p>
        </w:tc>
        <w:tc>
          <w:tcPr>
            <w:tcW w:w="2835" w:type="dxa"/>
            <w:tcBorders>
              <w:top w:val="single" w:sz="4" w:space="0" w:color="auto"/>
              <w:left w:val="single" w:sz="4" w:space="0" w:color="auto"/>
              <w:bottom w:val="single" w:sz="4" w:space="0" w:color="auto"/>
              <w:right w:val="single" w:sz="4" w:space="0" w:color="auto"/>
            </w:tcBorders>
          </w:tcPr>
          <w:p w:rsidR="00B56D37" w:rsidRPr="00CF2416" w:rsidRDefault="00B56D37" w:rsidP="00917C3D">
            <w:pPr>
              <w:pStyle w:val="25"/>
              <w:rPr>
                <w:rFonts w:ascii="Times New Roman" w:eastAsia="Calibri" w:hAnsi="Times New Roman"/>
              </w:rPr>
            </w:pPr>
            <w:r>
              <w:rPr>
                <w:rFonts w:ascii="Times New Roman" w:eastAsia="SimSun" w:hAnsi="Times New Roman"/>
                <w:sz w:val="22"/>
                <w:szCs w:val="22"/>
              </w:rPr>
              <w:t>Кабель питания</w:t>
            </w:r>
          </w:p>
        </w:tc>
        <w:tc>
          <w:tcPr>
            <w:tcW w:w="4678" w:type="dxa"/>
            <w:tcBorders>
              <w:top w:val="single" w:sz="4" w:space="0" w:color="auto"/>
              <w:left w:val="single" w:sz="4" w:space="0" w:color="auto"/>
              <w:bottom w:val="single" w:sz="4" w:space="0" w:color="auto"/>
              <w:right w:val="single" w:sz="4" w:space="0" w:color="auto"/>
            </w:tcBorders>
            <w:vAlign w:val="center"/>
          </w:tcPr>
          <w:p w:rsidR="00B56D37" w:rsidRPr="000B2CAA" w:rsidRDefault="00B56D37" w:rsidP="00917C3D">
            <w:pPr>
              <w:pStyle w:val="a3"/>
            </w:pPr>
            <w:r w:rsidRPr="000B2CAA">
              <w:t>АС220В ±10%  50Гц±2%, DC12В.</w:t>
            </w:r>
          </w:p>
        </w:tc>
        <w:tc>
          <w:tcPr>
            <w:tcW w:w="1843" w:type="dxa"/>
            <w:tcBorders>
              <w:top w:val="single" w:sz="4" w:space="0" w:color="auto"/>
              <w:left w:val="single" w:sz="4" w:space="0" w:color="auto"/>
              <w:bottom w:val="single" w:sz="4" w:space="0" w:color="auto"/>
              <w:right w:val="single" w:sz="4" w:space="0" w:color="auto"/>
            </w:tcBorders>
            <w:vAlign w:val="center"/>
          </w:tcPr>
          <w:p w:rsidR="00B56D37" w:rsidRDefault="00B56D37" w:rsidP="00917C3D">
            <w:pPr>
              <w:jc w:val="center"/>
            </w:pPr>
            <w:r>
              <w:t>1 шт.</w:t>
            </w:r>
          </w:p>
        </w:tc>
      </w:tr>
      <w:tr w:rsidR="00B56D37" w:rsidRPr="00C0593F" w:rsidTr="00917C3D">
        <w:trPr>
          <w:trHeight w:val="141"/>
        </w:trPr>
        <w:tc>
          <w:tcPr>
            <w:tcW w:w="709" w:type="dxa"/>
            <w:vMerge/>
            <w:tcBorders>
              <w:left w:val="single" w:sz="4" w:space="0" w:color="auto"/>
              <w:right w:val="single" w:sz="4" w:space="0" w:color="auto"/>
            </w:tcBorders>
            <w:vAlign w:val="center"/>
          </w:tcPr>
          <w:p w:rsidR="00B56D37" w:rsidRPr="00C0593F" w:rsidRDefault="00B56D37" w:rsidP="00917C3D">
            <w:pPr>
              <w:jc w:val="center"/>
              <w:rPr>
                <w:b/>
              </w:rPr>
            </w:pPr>
          </w:p>
        </w:tc>
        <w:tc>
          <w:tcPr>
            <w:tcW w:w="4536" w:type="dxa"/>
            <w:vMerge/>
            <w:tcBorders>
              <w:left w:val="single" w:sz="4" w:space="0" w:color="auto"/>
              <w:right w:val="single" w:sz="4" w:space="0" w:color="auto"/>
            </w:tcBorders>
            <w:vAlign w:val="center"/>
          </w:tcPr>
          <w:p w:rsidR="00B56D37" w:rsidRPr="00C0593F" w:rsidRDefault="00B56D37"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B56D37" w:rsidRPr="000B2CAA" w:rsidRDefault="00B56D37" w:rsidP="00917C3D">
            <w:pPr>
              <w:jc w:val="center"/>
            </w:pPr>
            <w:r>
              <w:t>8</w:t>
            </w:r>
          </w:p>
        </w:tc>
        <w:tc>
          <w:tcPr>
            <w:tcW w:w="2835" w:type="dxa"/>
            <w:tcBorders>
              <w:top w:val="single" w:sz="4" w:space="0" w:color="auto"/>
              <w:left w:val="single" w:sz="4" w:space="0" w:color="auto"/>
              <w:bottom w:val="single" w:sz="4" w:space="0" w:color="auto"/>
              <w:right w:val="single" w:sz="4" w:space="0" w:color="auto"/>
            </w:tcBorders>
          </w:tcPr>
          <w:p w:rsidR="00B56D37" w:rsidRPr="000B2CAA" w:rsidRDefault="00B56D37" w:rsidP="00917C3D">
            <w:pPr>
              <w:pStyle w:val="25"/>
              <w:rPr>
                <w:rFonts w:ascii="Times New Roman" w:eastAsia="Calibri" w:hAnsi="Times New Roman"/>
              </w:rPr>
            </w:pPr>
            <w:r w:rsidRPr="000B2CAA">
              <w:rPr>
                <w:rFonts w:ascii="Times New Roman" w:eastAsia="SimSun" w:hAnsi="Times New Roman"/>
                <w:sz w:val="22"/>
                <w:szCs w:val="22"/>
              </w:rPr>
              <w:t>Предохранитель Ф5х20/2А</w:t>
            </w:r>
          </w:p>
        </w:tc>
        <w:tc>
          <w:tcPr>
            <w:tcW w:w="4678" w:type="dxa"/>
            <w:tcBorders>
              <w:top w:val="single" w:sz="4" w:space="0" w:color="auto"/>
              <w:left w:val="single" w:sz="4" w:space="0" w:color="auto"/>
              <w:bottom w:val="single" w:sz="4" w:space="0" w:color="auto"/>
              <w:right w:val="single" w:sz="4" w:space="0" w:color="auto"/>
            </w:tcBorders>
            <w:vAlign w:val="center"/>
          </w:tcPr>
          <w:p w:rsidR="00B56D37" w:rsidRPr="00AA00AC" w:rsidRDefault="00B56D37" w:rsidP="00917C3D">
            <w:pPr>
              <w:pStyle w:val="a3"/>
            </w:pPr>
            <w:r>
              <w:t xml:space="preserve">Предохранителей должно быть не менее 2 шт </w:t>
            </w:r>
          </w:p>
        </w:tc>
        <w:tc>
          <w:tcPr>
            <w:tcW w:w="1843" w:type="dxa"/>
            <w:tcBorders>
              <w:top w:val="single" w:sz="4" w:space="0" w:color="auto"/>
              <w:left w:val="single" w:sz="4" w:space="0" w:color="auto"/>
              <w:bottom w:val="single" w:sz="4" w:space="0" w:color="auto"/>
              <w:right w:val="single" w:sz="4" w:space="0" w:color="auto"/>
            </w:tcBorders>
            <w:vAlign w:val="center"/>
          </w:tcPr>
          <w:p w:rsidR="00B56D37" w:rsidRDefault="00B56D37" w:rsidP="00917C3D">
            <w:pPr>
              <w:jc w:val="center"/>
            </w:pPr>
            <w:r>
              <w:t>1 шт.</w:t>
            </w:r>
          </w:p>
        </w:tc>
      </w:tr>
      <w:tr w:rsidR="00B56D37" w:rsidRPr="00C0593F" w:rsidTr="00917C3D">
        <w:trPr>
          <w:trHeight w:val="141"/>
        </w:trPr>
        <w:tc>
          <w:tcPr>
            <w:tcW w:w="709" w:type="dxa"/>
            <w:vMerge/>
            <w:tcBorders>
              <w:left w:val="single" w:sz="4" w:space="0" w:color="auto"/>
              <w:right w:val="single" w:sz="4" w:space="0" w:color="auto"/>
            </w:tcBorders>
            <w:vAlign w:val="center"/>
          </w:tcPr>
          <w:p w:rsidR="00B56D37" w:rsidRPr="00C0593F" w:rsidRDefault="00B56D37" w:rsidP="00917C3D">
            <w:pPr>
              <w:jc w:val="center"/>
              <w:rPr>
                <w:b/>
              </w:rPr>
            </w:pPr>
          </w:p>
        </w:tc>
        <w:tc>
          <w:tcPr>
            <w:tcW w:w="4536" w:type="dxa"/>
            <w:vMerge/>
            <w:tcBorders>
              <w:left w:val="single" w:sz="4" w:space="0" w:color="auto"/>
              <w:right w:val="single" w:sz="4" w:space="0" w:color="auto"/>
            </w:tcBorders>
            <w:vAlign w:val="center"/>
          </w:tcPr>
          <w:p w:rsidR="00B56D37" w:rsidRPr="00C0593F" w:rsidRDefault="00B56D37"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B56D37" w:rsidRDefault="00B56D37" w:rsidP="00917C3D">
            <w:pPr>
              <w:jc w:val="center"/>
            </w:pPr>
            <w:r>
              <w:t>9</w:t>
            </w:r>
          </w:p>
        </w:tc>
        <w:tc>
          <w:tcPr>
            <w:tcW w:w="2835" w:type="dxa"/>
            <w:tcBorders>
              <w:top w:val="single" w:sz="4" w:space="0" w:color="auto"/>
              <w:left w:val="single" w:sz="4" w:space="0" w:color="auto"/>
              <w:bottom w:val="single" w:sz="4" w:space="0" w:color="auto"/>
              <w:right w:val="single" w:sz="4" w:space="0" w:color="auto"/>
            </w:tcBorders>
          </w:tcPr>
          <w:p w:rsidR="00B56D37" w:rsidRPr="000B2CAA" w:rsidRDefault="00B56D37" w:rsidP="00917C3D">
            <w:pPr>
              <w:pStyle w:val="25"/>
              <w:rPr>
                <w:rFonts w:ascii="Times New Roman" w:eastAsia="SimSun" w:hAnsi="Times New Roman"/>
              </w:rPr>
            </w:pPr>
            <w:r w:rsidRPr="000B2CAA">
              <w:rPr>
                <w:rFonts w:ascii="Times New Roman" w:eastAsia="SimSun" w:hAnsi="Times New Roman"/>
                <w:sz w:val="22"/>
                <w:szCs w:val="22"/>
              </w:rPr>
              <w:t>Аспирационная трубка</w:t>
            </w:r>
          </w:p>
        </w:tc>
        <w:tc>
          <w:tcPr>
            <w:tcW w:w="4678" w:type="dxa"/>
            <w:tcBorders>
              <w:top w:val="single" w:sz="4" w:space="0" w:color="auto"/>
              <w:left w:val="single" w:sz="4" w:space="0" w:color="auto"/>
              <w:bottom w:val="single" w:sz="4" w:space="0" w:color="auto"/>
              <w:right w:val="single" w:sz="4" w:space="0" w:color="auto"/>
            </w:tcBorders>
            <w:vAlign w:val="center"/>
          </w:tcPr>
          <w:p w:rsidR="00B56D37" w:rsidRPr="00AA00AC" w:rsidRDefault="00B56D37" w:rsidP="00917C3D">
            <w:pPr>
              <w:pStyle w:val="a3"/>
            </w:pPr>
            <w:r>
              <w:t>Силиконовая аспирационная трубка длинной не менее 1,2 м</w:t>
            </w:r>
          </w:p>
        </w:tc>
        <w:tc>
          <w:tcPr>
            <w:tcW w:w="1843" w:type="dxa"/>
            <w:tcBorders>
              <w:top w:val="single" w:sz="4" w:space="0" w:color="auto"/>
              <w:left w:val="single" w:sz="4" w:space="0" w:color="auto"/>
              <w:bottom w:val="single" w:sz="4" w:space="0" w:color="auto"/>
              <w:right w:val="single" w:sz="4" w:space="0" w:color="auto"/>
            </w:tcBorders>
            <w:vAlign w:val="center"/>
          </w:tcPr>
          <w:p w:rsidR="00B56D37" w:rsidRDefault="00B56D37" w:rsidP="00917C3D">
            <w:pPr>
              <w:jc w:val="center"/>
            </w:pPr>
            <w:r>
              <w:t>1 шт.</w:t>
            </w:r>
          </w:p>
        </w:tc>
      </w:tr>
      <w:tr w:rsidR="00B56D37" w:rsidRPr="00C0593F" w:rsidTr="00917C3D">
        <w:trPr>
          <w:trHeight w:val="141"/>
        </w:trPr>
        <w:tc>
          <w:tcPr>
            <w:tcW w:w="709" w:type="dxa"/>
            <w:vMerge/>
            <w:tcBorders>
              <w:left w:val="single" w:sz="4" w:space="0" w:color="auto"/>
              <w:right w:val="single" w:sz="4" w:space="0" w:color="auto"/>
            </w:tcBorders>
            <w:vAlign w:val="center"/>
          </w:tcPr>
          <w:p w:rsidR="00B56D37" w:rsidRPr="00C0593F" w:rsidRDefault="00B56D37" w:rsidP="00917C3D">
            <w:pPr>
              <w:jc w:val="center"/>
              <w:rPr>
                <w:b/>
              </w:rPr>
            </w:pPr>
          </w:p>
        </w:tc>
        <w:tc>
          <w:tcPr>
            <w:tcW w:w="4536" w:type="dxa"/>
            <w:vMerge/>
            <w:tcBorders>
              <w:left w:val="single" w:sz="4" w:space="0" w:color="auto"/>
              <w:right w:val="single" w:sz="4" w:space="0" w:color="auto"/>
            </w:tcBorders>
            <w:vAlign w:val="center"/>
          </w:tcPr>
          <w:p w:rsidR="00B56D37" w:rsidRPr="00C0593F" w:rsidRDefault="00B56D37"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B56D37" w:rsidRDefault="00B56D37" w:rsidP="00917C3D">
            <w:pPr>
              <w:jc w:val="center"/>
            </w:pPr>
            <w:r>
              <w:t>10</w:t>
            </w:r>
          </w:p>
        </w:tc>
        <w:tc>
          <w:tcPr>
            <w:tcW w:w="2835" w:type="dxa"/>
            <w:tcBorders>
              <w:top w:val="single" w:sz="4" w:space="0" w:color="auto"/>
              <w:left w:val="single" w:sz="4" w:space="0" w:color="auto"/>
              <w:bottom w:val="single" w:sz="4" w:space="0" w:color="auto"/>
              <w:right w:val="single" w:sz="4" w:space="0" w:color="auto"/>
            </w:tcBorders>
          </w:tcPr>
          <w:p w:rsidR="00B56D37" w:rsidRPr="00CF2416" w:rsidRDefault="00B56D37" w:rsidP="00917C3D">
            <w:pPr>
              <w:pStyle w:val="25"/>
              <w:rPr>
                <w:rFonts w:ascii="Times New Roman" w:eastAsia="SimSun" w:hAnsi="Times New Roman"/>
              </w:rPr>
            </w:pPr>
            <w:r w:rsidRPr="00CF2416">
              <w:rPr>
                <w:rFonts w:ascii="Times New Roman" w:eastAsia="SimSun" w:hAnsi="Times New Roman"/>
                <w:sz w:val="22"/>
                <w:szCs w:val="22"/>
              </w:rPr>
              <w:t>Трубка соединительная</w:t>
            </w:r>
          </w:p>
        </w:tc>
        <w:tc>
          <w:tcPr>
            <w:tcW w:w="4678" w:type="dxa"/>
            <w:tcBorders>
              <w:top w:val="single" w:sz="4" w:space="0" w:color="auto"/>
              <w:left w:val="single" w:sz="4" w:space="0" w:color="auto"/>
              <w:bottom w:val="single" w:sz="4" w:space="0" w:color="auto"/>
              <w:right w:val="single" w:sz="4" w:space="0" w:color="auto"/>
            </w:tcBorders>
            <w:vAlign w:val="center"/>
          </w:tcPr>
          <w:p w:rsidR="00B56D37" w:rsidRPr="000B2CAA" w:rsidRDefault="00B56D37" w:rsidP="00917C3D">
            <w:pPr>
              <w:pStyle w:val="a3"/>
            </w:pPr>
            <w:r>
              <w:t xml:space="preserve">Должна быть соединительная силиконовая трубка между накопительными емкостями  </w:t>
            </w:r>
          </w:p>
        </w:tc>
        <w:tc>
          <w:tcPr>
            <w:tcW w:w="1843" w:type="dxa"/>
            <w:tcBorders>
              <w:top w:val="single" w:sz="4" w:space="0" w:color="auto"/>
              <w:left w:val="single" w:sz="4" w:space="0" w:color="auto"/>
              <w:bottom w:val="single" w:sz="4" w:space="0" w:color="auto"/>
              <w:right w:val="single" w:sz="4" w:space="0" w:color="auto"/>
            </w:tcBorders>
            <w:vAlign w:val="center"/>
          </w:tcPr>
          <w:p w:rsidR="00B56D37" w:rsidRDefault="00B56D37" w:rsidP="00917C3D">
            <w:pPr>
              <w:jc w:val="center"/>
            </w:pPr>
          </w:p>
        </w:tc>
      </w:tr>
      <w:tr w:rsidR="00B56D37" w:rsidRPr="00C0593F" w:rsidTr="00917C3D">
        <w:trPr>
          <w:trHeight w:val="141"/>
        </w:trPr>
        <w:tc>
          <w:tcPr>
            <w:tcW w:w="709" w:type="dxa"/>
            <w:vMerge/>
            <w:tcBorders>
              <w:left w:val="single" w:sz="4" w:space="0" w:color="auto"/>
              <w:right w:val="single" w:sz="4" w:space="0" w:color="auto"/>
            </w:tcBorders>
            <w:vAlign w:val="center"/>
            <w:hideMark/>
          </w:tcPr>
          <w:p w:rsidR="00B56D37" w:rsidRPr="00C0593F" w:rsidRDefault="00B56D37" w:rsidP="00917C3D">
            <w:pPr>
              <w:jc w:val="center"/>
              <w:rPr>
                <w:b/>
              </w:rPr>
            </w:pPr>
          </w:p>
        </w:tc>
        <w:tc>
          <w:tcPr>
            <w:tcW w:w="4536" w:type="dxa"/>
            <w:vMerge/>
            <w:tcBorders>
              <w:left w:val="single" w:sz="4" w:space="0" w:color="auto"/>
              <w:right w:val="single" w:sz="4" w:space="0" w:color="auto"/>
            </w:tcBorders>
            <w:vAlign w:val="center"/>
            <w:hideMark/>
          </w:tcPr>
          <w:p w:rsidR="00B56D37" w:rsidRPr="00C0593F" w:rsidRDefault="00B56D37" w:rsidP="00917C3D">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B56D37" w:rsidRPr="00C0593F" w:rsidRDefault="00B56D37" w:rsidP="00917C3D">
            <w:pPr>
              <w:rPr>
                <w:i/>
              </w:rPr>
            </w:pPr>
            <w:r w:rsidRPr="00C0593F">
              <w:rPr>
                <w:i/>
              </w:rPr>
              <w:t>Дополнительные комплектующие</w:t>
            </w:r>
          </w:p>
        </w:tc>
      </w:tr>
      <w:tr w:rsidR="00B56D37" w:rsidRPr="00C0593F" w:rsidTr="00917C3D">
        <w:trPr>
          <w:trHeight w:val="141"/>
        </w:trPr>
        <w:tc>
          <w:tcPr>
            <w:tcW w:w="709" w:type="dxa"/>
            <w:vMerge/>
            <w:tcBorders>
              <w:left w:val="single" w:sz="4" w:space="0" w:color="auto"/>
              <w:right w:val="single" w:sz="4" w:space="0" w:color="auto"/>
            </w:tcBorders>
            <w:vAlign w:val="center"/>
          </w:tcPr>
          <w:p w:rsidR="00B56D37" w:rsidRPr="00C0593F" w:rsidRDefault="00B56D37" w:rsidP="00917C3D">
            <w:pPr>
              <w:jc w:val="center"/>
              <w:rPr>
                <w:b/>
              </w:rPr>
            </w:pPr>
          </w:p>
        </w:tc>
        <w:tc>
          <w:tcPr>
            <w:tcW w:w="4536" w:type="dxa"/>
            <w:vMerge/>
            <w:tcBorders>
              <w:left w:val="single" w:sz="4" w:space="0" w:color="auto"/>
              <w:right w:val="single" w:sz="4" w:space="0" w:color="auto"/>
            </w:tcBorders>
            <w:vAlign w:val="center"/>
          </w:tcPr>
          <w:p w:rsidR="00B56D37" w:rsidRPr="00C0593F" w:rsidRDefault="00B56D37"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B56D37" w:rsidRPr="000B2CAA" w:rsidRDefault="00B56D37" w:rsidP="00917C3D">
            <w:pPr>
              <w:jc w:val="center"/>
            </w:pPr>
            <w:r>
              <w:t>1</w:t>
            </w:r>
          </w:p>
        </w:tc>
        <w:tc>
          <w:tcPr>
            <w:tcW w:w="2835" w:type="dxa"/>
            <w:tcBorders>
              <w:top w:val="single" w:sz="4" w:space="0" w:color="auto"/>
              <w:left w:val="single" w:sz="4" w:space="0" w:color="auto"/>
              <w:bottom w:val="single" w:sz="4" w:space="0" w:color="auto"/>
              <w:right w:val="single" w:sz="4" w:space="0" w:color="auto"/>
            </w:tcBorders>
          </w:tcPr>
          <w:p w:rsidR="00B56D37" w:rsidRPr="000B2CAA" w:rsidRDefault="00B56D37" w:rsidP="00917C3D">
            <w:pPr>
              <w:pStyle w:val="25"/>
              <w:jc w:val="left"/>
              <w:rPr>
                <w:rFonts w:ascii="Times New Roman" w:eastAsia="Calibri" w:hAnsi="Times New Roman"/>
              </w:rPr>
            </w:pPr>
          </w:p>
        </w:tc>
        <w:tc>
          <w:tcPr>
            <w:tcW w:w="4678" w:type="dxa"/>
            <w:tcBorders>
              <w:top w:val="single" w:sz="4" w:space="0" w:color="auto"/>
              <w:left w:val="single" w:sz="4" w:space="0" w:color="auto"/>
              <w:bottom w:val="single" w:sz="4" w:space="0" w:color="auto"/>
              <w:right w:val="single" w:sz="4" w:space="0" w:color="auto"/>
            </w:tcBorders>
            <w:vAlign w:val="center"/>
          </w:tcPr>
          <w:p w:rsidR="00B56D37" w:rsidRPr="000B2CAA" w:rsidRDefault="00B56D37" w:rsidP="00917C3D">
            <w:pPr>
              <w:pStyle w:val="a3"/>
            </w:pPr>
          </w:p>
        </w:tc>
        <w:tc>
          <w:tcPr>
            <w:tcW w:w="1843" w:type="dxa"/>
            <w:tcBorders>
              <w:top w:val="single" w:sz="4" w:space="0" w:color="auto"/>
              <w:left w:val="single" w:sz="4" w:space="0" w:color="auto"/>
              <w:bottom w:val="single" w:sz="4" w:space="0" w:color="auto"/>
              <w:right w:val="single" w:sz="4" w:space="0" w:color="auto"/>
            </w:tcBorders>
            <w:vAlign w:val="center"/>
          </w:tcPr>
          <w:p w:rsidR="00B56D37" w:rsidRPr="000B2CAA" w:rsidRDefault="00B56D37" w:rsidP="00917C3D">
            <w:pPr>
              <w:jc w:val="center"/>
            </w:pPr>
          </w:p>
        </w:tc>
      </w:tr>
      <w:tr w:rsidR="00B56D37" w:rsidRPr="00C0593F" w:rsidTr="00917C3D">
        <w:trPr>
          <w:trHeight w:val="137"/>
        </w:trPr>
        <w:tc>
          <w:tcPr>
            <w:tcW w:w="709" w:type="dxa"/>
            <w:vMerge/>
            <w:tcBorders>
              <w:left w:val="single" w:sz="4" w:space="0" w:color="auto"/>
              <w:right w:val="single" w:sz="4" w:space="0" w:color="auto"/>
            </w:tcBorders>
            <w:vAlign w:val="center"/>
            <w:hideMark/>
          </w:tcPr>
          <w:p w:rsidR="00B56D37" w:rsidRPr="00C0593F" w:rsidRDefault="00B56D37" w:rsidP="00917C3D">
            <w:pPr>
              <w:jc w:val="center"/>
              <w:rPr>
                <w:b/>
              </w:rPr>
            </w:pPr>
          </w:p>
        </w:tc>
        <w:tc>
          <w:tcPr>
            <w:tcW w:w="4536" w:type="dxa"/>
            <w:vMerge/>
            <w:tcBorders>
              <w:left w:val="single" w:sz="4" w:space="0" w:color="auto"/>
              <w:right w:val="single" w:sz="4" w:space="0" w:color="auto"/>
            </w:tcBorders>
            <w:vAlign w:val="center"/>
            <w:hideMark/>
          </w:tcPr>
          <w:p w:rsidR="00B56D37" w:rsidRPr="00C0593F" w:rsidRDefault="00B56D37" w:rsidP="00917C3D">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B56D37" w:rsidRPr="006F6DC2" w:rsidRDefault="00B56D37" w:rsidP="00917C3D">
            <w:pPr>
              <w:rPr>
                <w:i/>
              </w:rPr>
            </w:pPr>
            <w:r w:rsidRPr="006F6DC2">
              <w:rPr>
                <w:i/>
              </w:rPr>
              <w:t>Расходные материалы и изнашиваемые узлы:</w:t>
            </w:r>
          </w:p>
        </w:tc>
      </w:tr>
      <w:tr w:rsidR="00B56D37" w:rsidRPr="00C0593F" w:rsidTr="00917C3D">
        <w:trPr>
          <w:trHeight w:val="191"/>
        </w:trPr>
        <w:tc>
          <w:tcPr>
            <w:tcW w:w="709" w:type="dxa"/>
            <w:vMerge/>
            <w:tcBorders>
              <w:left w:val="single" w:sz="4" w:space="0" w:color="auto"/>
              <w:right w:val="single" w:sz="4" w:space="0" w:color="auto"/>
            </w:tcBorders>
            <w:vAlign w:val="center"/>
          </w:tcPr>
          <w:p w:rsidR="00B56D37" w:rsidRPr="00C0593F" w:rsidRDefault="00B56D37" w:rsidP="00917C3D">
            <w:pPr>
              <w:jc w:val="center"/>
              <w:rPr>
                <w:b/>
              </w:rPr>
            </w:pPr>
          </w:p>
        </w:tc>
        <w:tc>
          <w:tcPr>
            <w:tcW w:w="4536" w:type="dxa"/>
            <w:vMerge/>
            <w:tcBorders>
              <w:left w:val="single" w:sz="4" w:space="0" w:color="auto"/>
              <w:right w:val="single" w:sz="4" w:space="0" w:color="auto"/>
            </w:tcBorders>
            <w:vAlign w:val="center"/>
          </w:tcPr>
          <w:p w:rsidR="00B56D37" w:rsidRPr="00C0593F" w:rsidRDefault="00B56D37"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tcPr>
          <w:p w:rsidR="00B56D37" w:rsidRPr="00D56338" w:rsidRDefault="00B56D37" w:rsidP="00917C3D">
            <w:pPr>
              <w:jc w:val="center"/>
            </w:pPr>
          </w:p>
        </w:tc>
        <w:tc>
          <w:tcPr>
            <w:tcW w:w="2835" w:type="dxa"/>
            <w:tcBorders>
              <w:top w:val="single" w:sz="4" w:space="0" w:color="auto"/>
              <w:left w:val="single" w:sz="4" w:space="0" w:color="auto"/>
              <w:bottom w:val="single" w:sz="4" w:space="0" w:color="auto"/>
              <w:right w:val="single" w:sz="4" w:space="0" w:color="auto"/>
            </w:tcBorders>
            <w:vAlign w:val="center"/>
          </w:tcPr>
          <w:p w:rsidR="00B56D37" w:rsidRPr="006F6DC2" w:rsidRDefault="00B56D37" w:rsidP="00917C3D">
            <w:pPr>
              <w:widowControl w:val="0"/>
              <w:spacing w:before="20"/>
              <w:contextualSpacing/>
              <w:rPr>
                <w:color w:val="000000"/>
              </w:rPr>
            </w:pPr>
          </w:p>
        </w:tc>
        <w:tc>
          <w:tcPr>
            <w:tcW w:w="4678" w:type="dxa"/>
            <w:tcBorders>
              <w:top w:val="single" w:sz="4" w:space="0" w:color="auto"/>
              <w:left w:val="single" w:sz="4" w:space="0" w:color="auto"/>
              <w:bottom w:val="single" w:sz="4" w:space="0" w:color="auto"/>
              <w:right w:val="single" w:sz="4" w:space="0" w:color="auto"/>
            </w:tcBorders>
            <w:vAlign w:val="center"/>
          </w:tcPr>
          <w:p w:rsidR="00B56D37" w:rsidRPr="002518A7" w:rsidRDefault="00B56D37" w:rsidP="00917C3D">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B56D37" w:rsidRPr="00B56D37" w:rsidRDefault="00B56D37" w:rsidP="00917C3D">
            <w:pPr>
              <w:jc w:val="center"/>
            </w:pPr>
          </w:p>
        </w:tc>
      </w:tr>
      <w:tr w:rsidR="00B56D37" w:rsidRPr="00C0593F"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B56D37" w:rsidRPr="00C0593F" w:rsidRDefault="00B56D37" w:rsidP="00917C3D">
            <w:pPr>
              <w:tabs>
                <w:tab w:val="left" w:pos="450"/>
              </w:tabs>
              <w:jc w:val="center"/>
              <w:rPr>
                <w:b/>
              </w:rPr>
            </w:pPr>
            <w:r w:rsidRPr="00C0593F">
              <w:rPr>
                <w:b/>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B56D37" w:rsidRPr="00C0593F" w:rsidRDefault="00B56D37" w:rsidP="00917C3D">
            <w:pPr>
              <w:rPr>
                <w:b/>
              </w:rPr>
            </w:pPr>
            <w:r w:rsidRPr="00C0593F">
              <w:rPr>
                <w:b/>
                <w:bCs/>
              </w:rPr>
              <w:t>Требования к условиям эксплуатации</w:t>
            </w:r>
            <w:r w:rsidRPr="00C0593F">
              <w:t xml:space="preserve"> </w:t>
            </w: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B56D37" w:rsidRPr="00B2694F" w:rsidRDefault="00B56D37" w:rsidP="00B56D37">
            <w:pPr>
              <w:numPr>
                <w:ilvl w:val="0"/>
                <w:numId w:val="3"/>
              </w:numPr>
              <w:shd w:val="clear" w:color="auto" w:fill="FFFFFF"/>
              <w:tabs>
                <w:tab w:val="left" w:pos="278"/>
              </w:tabs>
              <w:ind w:left="14"/>
              <w:rPr>
                <w:color w:val="000000"/>
              </w:rPr>
            </w:pPr>
            <w:r w:rsidRPr="00B2694F">
              <w:rPr>
                <w:color w:val="000000"/>
                <w:spacing w:val="-2"/>
              </w:rPr>
              <w:t>Температура эксп</w:t>
            </w:r>
            <w:r>
              <w:rPr>
                <w:color w:val="000000"/>
                <w:spacing w:val="-2"/>
              </w:rPr>
              <w:t xml:space="preserve">луатации </w:t>
            </w:r>
            <w:r w:rsidRPr="00B2694F">
              <w:rPr>
                <w:color w:val="000000"/>
                <w:spacing w:val="-2"/>
              </w:rPr>
              <w:t>/</w:t>
            </w:r>
            <w:r>
              <w:rPr>
                <w:color w:val="000000"/>
                <w:spacing w:val="-2"/>
              </w:rPr>
              <w:t xml:space="preserve"> </w:t>
            </w:r>
            <w:r w:rsidRPr="00B2694F">
              <w:rPr>
                <w:color w:val="000000"/>
                <w:spacing w:val="-2"/>
              </w:rPr>
              <w:t>хран</w:t>
            </w:r>
            <w:r>
              <w:rPr>
                <w:color w:val="000000"/>
                <w:spacing w:val="-2"/>
              </w:rPr>
              <w:t>ения</w:t>
            </w:r>
            <w:r w:rsidRPr="00B2694F">
              <w:rPr>
                <w:color w:val="000000"/>
                <w:spacing w:val="-2"/>
              </w:rPr>
              <w:t xml:space="preserve">  :   от 10 д</w:t>
            </w:r>
            <w:r w:rsidRPr="00B2694F">
              <w:rPr>
                <w:color w:val="000000"/>
                <w:spacing w:val="-2"/>
                <w:lang w:val="en-US"/>
              </w:rPr>
              <w:t>o</w:t>
            </w:r>
            <w:r w:rsidRPr="00B2694F">
              <w:rPr>
                <w:color w:val="000000"/>
                <w:spacing w:val="-2"/>
              </w:rPr>
              <w:t xml:space="preserve"> 35 °</w:t>
            </w:r>
            <w:r w:rsidRPr="00B2694F">
              <w:rPr>
                <w:color w:val="000000"/>
                <w:spacing w:val="-2"/>
                <w:lang w:val="en-US"/>
              </w:rPr>
              <w:t>C</w:t>
            </w:r>
          </w:p>
          <w:p w:rsidR="00B56D37" w:rsidRPr="00B2694F" w:rsidRDefault="00B56D37" w:rsidP="00B56D37">
            <w:pPr>
              <w:numPr>
                <w:ilvl w:val="0"/>
                <w:numId w:val="3"/>
              </w:numPr>
              <w:shd w:val="clear" w:color="auto" w:fill="FFFFFF"/>
              <w:tabs>
                <w:tab w:val="left" w:pos="278"/>
                <w:tab w:val="left" w:pos="3125"/>
              </w:tabs>
              <w:spacing w:line="278" w:lineRule="exact"/>
              <w:ind w:left="278" w:right="2880" w:hanging="264"/>
              <w:rPr>
                <w:color w:val="000000"/>
              </w:rPr>
            </w:pPr>
            <w:r>
              <w:rPr>
                <w:color w:val="000000"/>
                <w:spacing w:val="-3"/>
              </w:rPr>
              <w:t>Относительная в</w:t>
            </w:r>
            <w:r w:rsidRPr="00B2694F">
              <w:rPr>
                <w:color w:val="000000"/>
                <w:spacing w:val="-3"/>
              </w:rPr>
              <w:t>лажность:</w:t>
            </w:r>
            <w:r w:rsidRPr="00B2694F">
              <w:rPr>
                <w:color w:val="000000"/>
              </w:rPr>
              <w:tab/>
              <w:t xml:space="preserve">от </w:t>
            </w:r>
            <w:r w:rsidRPr="00B2694F">
              <w:rPr>
                <w:color w:val="000000"/>
                <w:spacing w:val="-5"/>
              </w:rPr>
              <w:t>30 д</w:t>
            </w:r>
            <w:r w:rsidRPr="00B2694F">
              <w:rPr>
                <w:color w:val="000000"/>
                <w:spacing w:val="-5"/>
                <w:lang w:val="en-US"/>
              </w:rPr>
              <w:t>o</w:t>
            </w:r>
            <w:r w:rsidRPr="00B2694F">
              <w:rPr>
                <w:color w:val="000000"/>
                <w:spacing w:val="-5"/>
              </w:rPr>
              <w:t xml:space="preserve"> 75%</w:t>
            </w:r>
            <w:r w:rsidRPr="00B2694F">
              <w:rPr>
                <w:color w:val="000000"/>
                <w:spacing w:val="-5"/>
              </w:rPr>
              <w:br/>
            </w:r>
            <w:r w:rsidRPr="00B2694F">
              <w:rPr>
                <w:color w:val="000000"/>
                <w:spacing w:val="-2"/>
              </w:rPr>
              <w:t>(без конденсата)</w:t>
            </w:r>
          </w:p>
          <w:p w:rsidR="00B56D37" w:rsidRPr="00B2694F" w:rsidRDefault="00B56D37" w:rsidP="00B56D37">
            <w:pPr>
              <w:numPr>
                <w:ilvl w:val="0"/>
                <w:numId w:val="3"/>
              </w:numPr>
              <w:shd w:val="clear" w:color="auto" w:fill="FFFFFF"/>
              <w:tabs>
                <w:tab w:val="left" w:pos="278"/>
                <w:tab w:val="left" w:pos="3125"/>
              </w:tabs>
              <w:ind w:left="14"/>
              <w:rPr>
                <w:color w:val="000000"/>
              </w:rPr>
            </w:pPr>
            <w:r w:rsidRPr="00B2694F">
              <w:rPr>
                <w:color w:val="000000"/>
                <w:spacing w:val="-3"/>
              </w:rPr>
              <w:t>Давление</w:t>
            </w:r>
            <w:r w:rsidRPr="00B2694F">
              <w:rPr>
                <w:color w:val="000000"/>
                <w:spacing w:val="-3"/>
                <w:lang w:val="en-US"/>
              </w:rPr>
              <w:t>:</w:t>
            </w:r>
            <w:r w:rsidRPr="00B2694F">
              <w:rPr>
                <w:color w:val="000000"/>
                <w:lang w:val="en-US"/>
              </w:rPr>
              <w:tab/>
            </w:r>
            <w:r w:rsidRPr="00B2694F">
              <w:rPr>
                <w:color w:val="000000"/>
                <w:spacing w:val="-1"/>
              </w:rPr>
              <w:t xml:space="preserve">700 </w:t>
            </w:r>
            <w:r>
              <w:rPr>
                <w:color w:val="000000"/>
                <w:spacing w:val="-1"/>
              </w:rPr>
              <w:t>до</w:t>
            </w:r>
            <w:r w:rsidRPr="00B2694F">
              <w:rPr>
                <w:color w:val="000000"/>
                <w:spacing w:val="-1"/>
                <w:lang w:val="en-US"/>
              </w:rPr>
              <w:t xml:space="preserve"> </w:t>
            </w:r>
            <w:r w:rsidRPr="00B2694F">
              <w:rPr>
                <w:color w:val="000000"/>
                <w:spacing w:val="-1"/>
              </w:rPr>
              <w:t>1060 гПа</w:t>
            </w:r>
          </w:p>
          <w:p w:rsidR="00B56D37" w:rsidRPr="00C0593F" w:rsidRDefault="00B56D37" w:rsidP="00917C3D"/>
        </w:tc>
      </w:tr>
    </w:tbl>
    <w:p w:rsidR="0025135D" w:rsidRPr="00C0240A" w:rsidRDefault="0025135D" w:rsidP="0073531D">
      <w:pPr>
        <w:jc w:val="center"/>
        <w:rPr>
          <w:b/>
          <w:bCs/>
          <w:sz w:val="20"/>
          <w:szCs w:val="20"/>
        </w:rPr>
      </w:pPr>
    </w:p>
    <w:p w:rsidR="0073531D" w:rsidRDefault="0073531D" w:rsidP="0073531D">
      <w:pPr>
        <w:jc w:val="center"/>
        <w:rPr>
          <w:b/>
          <w:bCs/>
          <w:color w:val="000000"/>
          <w:sz w:val="20"/>
          <w:szCs w:val="20"/>
        </w:rPr>
      </w:pPr>
      <w:r w:rsidRPr="00C0240A">
        <w:rPr>
          <w:b/>
          <w:bCs/>
          <w:color w:val="000000"/>
          <w:sz w:val="20"/>
          <w:szCs w:val="20"/>
        </w:rPr>
        <w:t>Техническая спецификация</w:t>
      </w:r>
    </w:p>
    <w:p w:rsidR="0073531D" w:rsidRDefault="0073531D" w:rsidP="0073531D">
      <w:pPr>
        <w:jc w:val="center"/>
        <w:rPr>
          <w:b/>
          <w:bCs/>
          <w:color w:val="000000"/>
          <w:sz w:val="20"/>
          <w:szCs w:val="20"/>
        </w:rPr>
      </w:pPr>
      <w:r>
        <w:rPr>
          <w:b/>
          <w:bCs/>
          <w:color w:val="000000"/>
          <w:sz w:val="20"/>
          <w:szCs w:val="20"/>
        </w:rPr>
        <w:t>№22</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36"/>
        <w:gridCol w:w="567"/>
        <w:gridCol w:w="2835"/>
        <w:gridCol w:w="4678"/>
        <w:gridCol w:w="1843"/>
      </w:tblGrid>
      <w:tr w:rsidR="000D16FD" w:rsidRPr="00C0593F" w:rsidTr="00917C3D">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D16FD" w:rsidRPr="00C0593F" w:rsidRDefault="000D16FD" w:rsidP="00917C3D">
            <w:pPr>
              <w:ind w:left="-108"/>
              <w:jc w:val="center"/>
              <w:rPr>
                <w:b/>
              </w:rPr>
            </w:pPr>
            <w:r w:rsidRPr="00C0593F">
              <w:rPr>
                <w:b/>
              </w:rPr>
              <w:t>№ п/п</w:t>
            </w: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D16FD" w:rsidRPr="00C0593F" w:rsidRDefault="000D16FD" w:rsidP="00917C3D">
            <w:pPr>
              <w:tabs>
                <w:tab w:val="left" w:pos="450"/>
              </w:tabs>
              <w:jc w:val="center"/>
              <w:rPr>
                <w:b/>
              </w:rPr>
            </w:pPr>
            <w:r w:rsidRPr="00C0593F">
              <w:rPr>
                <w:b/>
              </w:rPr>
              <w:t>Критерии</w:t>
            </w:r>
          </w:p>
        </w:tc>
        <w:tc>
          <w:tcPr>
            <w:tcW w:w="992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0D16FD" w:rsidRPr="00C0593F" w:rsidRDefault="000D16FD" w:rsidP="00917C3D">
            <w:pPr>
              <w:tabs>
                <w:tab w:val="left" w:pos="450"/>
              </w:tabs>
              <w:jc w:val="center"/>
              <w:rPr>
                <w:b/>
              </w:rPr>
            </w:pPr>
            <w:r w:rsidRPr="00C0593F">
              <w:rPr>
                <w:b/>
              </w:rPr>
              <w:t>Описание</w:t>
            </w:r>
          </w:p>
        </w:tc>
      </w:tr>
      <w:tr w:rsidR="000D16FD" w:rsidRPr="00C0593F"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0D16FD" w:rsidRPr="00C0593F" w:rsidRDefault="000D16FD" w:rsidP="00917C3D">
            <w:pPr>
              <w:tabs>
                <w:tab w:val="left" w:pos="450"/>
              </w:tabs>
              <w:jc w:val="center"/>
              <w:rPr>
                <w:b/>
              </w:rPr>
            </w:pPr>
            <w:r w:rsidRPr="00C0593F">
              <w:rPr>
                <w:b/>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0D16FD" w:rsidRPr="00C0593F" w:rsidRDefault="000D16FD" w:rsidP="00917C3D">
            <w:pPr>
              <w:tabs>
                <w:tab w:val="left" w:pos="450"/>
              </w:tabs>
              <w:ind w:right="-108"/>
              <w:rPr>
                <w:b/>
              </w:rPr>
            </w:pPr>
            <w:r w:rsidRPr="00C0593F">
              <w:rPr>
                <w:b/>
              </w:rPr>
              <w:t>Наименование медицинской техники (далее – МТ)</w:t>
            </w:r>
          </w:p>
          <w:p w:rsidR="000D16FD" w:rsidRPr="00C0593F" w:rsidRDefault="000D16FD" w:rsidP="00917C3D">
            <w:pPr>
              <w:tabs>
                <w:tab w:val="left" w:pos="450"/>
              </w:tabs>
              <w:ind w:right="-108"/>
              <w:rPr>
                <w:b/>
                <w:i/>
              </w:rPr>
            </w:pPr>
            <w:r w:rsidRPr="00C0593F">
              <w:rPr>
                <w:i/>
              </w:rPr>
              <w:lastRenderedPageBreak/>
              <w:t>(в соответствии с государственным реестром МТ)</w:t>
            </w:r>
          </w:p>
        </w:tc>
        <w:tc>
          <w:tcPr>
            <w:tcW w:w="9923" w:type="dxa"/>
            <w:gridSpan w:val="4"/>
            <w:tcBorders>
              <w:top w:val="single" w:sz="4" w:space="0" w:color="auto"/>
              <w:left w:val="single" w:sz="4" w:space="0" w:color="auto"/>
              <w:bottom w:val="single" w:sz="4" w:space="0" w:color="auto"/>
              <w:right w:val="single" w:sz="4" w:space="0" w:color="auto"/>
            </w:tcBorders>
          </w:tcPr>
          <w:p w:rsidR="000D16FD" w:rsidRPr="00861958" w:rsidRDefault="000D16FD" w:rsidP="00917C3D">
            <w:pPr>
              <w:widowControl w:val="0"/>
              <w:autoSpaceDE w:val="0"/>
              <w:autoSpaceDN w:val="0"/>
              <w:adjustRightInd w:val="0"/>
              <w:rPr>
                <w:b/>
                <w:color w:val="333333"/>
              </w:rPr>
            </w:pPr>
            <w:r w:rsidRPr="0018144B">
              <w:rPr>
                <w:b/>
                <w:bCs/>
                <w:color w:val="000000"/>
                <w:szCs w:val="28"/>
              </w:rPr>
              <w:lastRenderedPageBreak/>
              <w:t xml:space="preserve">Фетальный доплер </w:t>
            </w:r>
          </w:p>
          <w:p w:rsidR="000D16FD" w:rsidRPr="00DC36BC" w:rsidRDefault="000D16FD" w:rsidP="00917C3D">
            <w:pPr>
              <w:pStyle w:val="3"/>
              <w:shd w:val="clear" w:color="auto" w:fill="FFFFFF"/>
              <w:spacing w:before="0"/>
              <w:rPr>
                <w:b w:val="0"/>
                <w:color w:val="333333"/>
                <w:sz w:val="22"/>
                <w:szCs w:val="22"/>
                <w:lang w:eastAsia="en-US"/>
              </w:rPr>
            </w:pPr>
          </w:p>
        </w:tc>
      </w:tr>
      <w:tr w:rsidR="000D16FD" w:rsidRPr="00C0593F"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0D16FD" w:rsidRPr="00C0593F" w:rsidRDefault="000D16FD" w:rsidP="00917C3D">
            <w:pPr>
              <w:tabs>
                <w:tab w:val="left" w:pos="450"/>
              </w:tabs>
              <w:jc w:val="center"/>
              <w:rPr>
                <w:b/>
              </w:rPr>
            </w:pPr>
            <w:r w:rsidRPr="00C0593F">
              <w:rPr>
                <w:b/>
              </w:rPr>
              <w:lastRenderedPageBreak/>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0D16FD" w:rsidRPr="00C0593F" w:rsidRDefault="000D16FD" w:rsidP="00917C3D">
            <w:pPr>
              <w:tabs>
                <w:tab w:val="left" w:pos="450"/>
              </w:tabs>
              <w:ind w:right="-108"/>
              <w:rPr>
                <w:i/>
              </w:rPr>
            </w:pPr>
            <w:r w:rsidRPr="00C0593F">
              <w:rPr>
                <w:b/>
              </w:rPr>
              <w:t>Наименование МТ, относящейся к средствам измерения</w:t>
            </w:r>
          </w:p>
        </w:tc>
        <w:tc>
          <w:tcPr>
            <w:tcW w:w="9923" w:type="dxa"/>
            <w:gridSpan w:val="4"/>
            <w:tcBorders>
              <w:top w:val="single" w:sz="4" w:space="0" w:color="auto"/>
              <w:left w:val="single" w:sz="4" w:space="0" w:color="auto"/>
              <w:bottom w:val="single" w:sz="4" w:space="0" w:color="auto"/>
              <w:right w:val="single" w:sz="4" w:space="0" w:color="auto"/>
            </w:tcBorders>
          </w:tcPr>
          <w:p w:rsidR="000D16FD" w:rsidRPr="00861958" w:rsidRDefault="000D16FD" w:rsidP="00917C3D">
            <w:pPr>
              <w:widowControl w:val="0"/>
              <w:autoSpaceDE w:val="0"/>
              <w:autoSpaceDN w:val="0"/>
              <w:adjustRightInd w:val="0"/>
              <w:rPr>
                <w:b/>
                <w:color w:val="333333"/>
              </w:rPr>
            </w:pPr>
            <w:r w:rsidRPr="0018144B">
              <w:rPr>
                <w:b/>
                <w:bCs/>
                <w:color w:val="000000"/>
                <w:szCs w:val="28"/>
              </w:rPr>
              <w:t xml:space="preserve">Фетальный доплер </w:t>
            </w:r>
          </w:p>
          <w:p w:rsidR="000D16FD" w:rsidRPr="00CC2EE6" w:rsidRDefault="000D16FD" w:rsidP="00917C3D">
            <w:pPr>
              <w:rPr>
                <w:rFonts w:eastAsia="BatangChe"/>
              </w:rPr>
            </w:pPr>
          </w:p>
        </w:tc>
      </w:tr>
      <w:tr w:rsidR="000D16FD" w:rsidRPr="00C0593F" w:rsidTr="00917C3D">
        <w:trPr>
          <w:trHeight w:val="611"/>
        </w:trPr>
        <w:tc>
          <w:tcPr>
            <w:tcW w:w="709" w:type="dxa"/>
            <w:vMerge w:val="restart"/>
            <w:tcBorders>
              <w:left w:val="single" w:sz="4" w:space="0" w:color="auto"/>
              <w:right w:val="single" w:sz="4" w:space="0" w:color="auto"/>
            </w:tcBorders>
            <w:vAlign w:val="center"/>
            <w:hideMark/>
          </w:tcPr>
          <w:p w:rsidR="000D16FD" w:rsidRPr="00C0593F" w:rsidRDefault="000D16FD" w:rsidP="00917C3D">
            <w:pPr>
              <w:jc w:val="center"/>
              <w:rPr>
                <w:b/>
              </w:rPr>
            </w:pPr>
            <w:r w:rsidRPr="00C0593F">
              <w:rPr>
                <w:b/>
              </w:rPr>
              <w:t>3</w:t>
            </w:r>
          </w:p>
        </w:tc>
        <w:tc>
          <w:tcPr>
            <w:tcW w:w="4536" w:type="dxa"/>
            <w:vMerge w:val="restart"/>
            <w:tcBorders>
              <w:left w:val="single" w:sz="4" w:space="0" w:color="auto"/>
              <w:right w:val="single" w:sz="4" w:space="0" w:color="auto"/>
            </w:tcBorders>
            <w:vAlign w:val="center"/>
            <w:hideMark/>
          </w:tcPr>
          <w:p w:rsidR="000D16FD" w:rsidRPr="00C0593F" w:rsidRDefault="000D16FD" w:rsidP="00917C3D">
            <w:pPr>
              <w:ind w:right="-108"/>
              <w:rPr>
                <w:b/>
              </w:rPr>
            </w:pPr>
            <w:r w:rsidRPr="00C0593F">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6FD" w:rsidRPr="00C0593F" w:rsidRDefault="000D16FD" w:rsidP="00917C3D">
            <w:pPr>
              <w:jc w:val="center"/>
              <w:rPr>
                <w:i/>
              </w:rPr>
            </w:pPr>
            <w:r w:rsidRPr="00C0593F">
              <w:rPr>
                <w:i/>
              </w:rPr>
              <w:t>№</w:t>
            </w:r>
          </w:p>
          <w:p w:rsidR="000D16FD" w:rsidRPr="00C0593F" w:rsidRDefault="000D16FD" w:rsidP="00917C3D">
            <w:pPr>
              <w:jc w:val="center"/>
              <w:rPr>
                <w:i/>
              </w:rPr>
            </w:pPr>
            <w:r w:rsidRPr="00C0593F">
              <w:rPr>
                <w:i/>
              </w:rPr>
              <w:t>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0D16FD" w:rsidRPr="00C0593F" w:rsidRDefault="000D16FD" w:rsidP="00917C3D">
            <w:pPr>
              <w:ind w:left="-97" w:right="-86"/>
              <w:jc w:val="center"/>
              <w:rPr>
                <w:i/>
              </w:rPr>
            </w:pPr>
            <w:r w:rsidRPr="00C0593F">
              <w:rPr>
                <w:i/>
              </w:rPr>
              <w:t>Наименование комплектующего к МТ (в соответствии с государственным реестром МТ)</w:t>
            </w:r>
          </w:p>
        </w:tc>
        <w:tc>
          <w:tcPr>
            <w:tcW w:w="4678" w:type="dxa"/>
            <w:tcBorders>
              <w:top w:val="single" w:sz="4" w:space="0" w:color="auto"/>
              <w:left w:val="single" w:sz="4" w:space="0" w:color="auto"/>
              <w:bottom w:val="single" w:sz="4" w:space="0" w:color="auto"/>
              <w:right w:val="single" w:sz="4" w:space="0" w:color="auto"/>
            </w:tcBorders>
            <w:vAlign w:val="center"/>
            <w:hideMark/>
          </w:tcPr>
          <w:p w:rsidR="000D16FD" w:rsidRPr="00C0593F" w:rsidRDefault="000D16FD" w:rsidP="00917C3D">
            <w:pPr>
              <w:ind w:left="-97" w:right="-86"/>
              <w:jc w:val="center"/>
              <w:rPr>
                <w:i/>
              </w:rPr>
            </w:pPr>
            <w:r w:rsidRPr="00C0593F">
              <w:rPr>
                <w:i/>
              </w:rPr>
              <w:t>Техническая характеристика комплектующего к МТ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16FD" w:rsidRPr="00C0593F" w:rsidRDefault="000D16FD" w:rsidP="00917C3D">
            <w:pPr>
              <w:ind w:left="-97" w:right="-86"/>
              <w:jc w:val="center"/>
              <w:rPr>
                <w:i/>
              </w:rPr>
            </w:pPr>
            <w:r w:rsidRPr="00C0593F">
              <w:rPr>
                <w:i/>
              </w:rPr>
              <w:t>Требуемое количество</w:t>
            </w:r>
          </w:p>
          <w:p w:rsidR="000D16FD" w:rsidRPr="00C0593F" w:rsidRDefault="000D16FD" w:rsidP="00917C3D">
            <w:pPr>
              <w:ind w:left="-97" w:right="-86"/>
              <w:jc w:val="center"/>
              <w:rPr>
                <w:i/>
              </w:rPr>
            </w:pPr>
            <w:r w:rsidRPr="00C0593F">
              <w:rPr>
                <w:i/>
              </w:rPr>
              <w:t>(с указанием единицы измерения)</w:t>
            </w:r>
          </w:p>
        </w:tc>
      </w:tr>
      <w:tr w:rsidR="000D16FD" w:rsidRPr="00C0593F" w:rsidTr="00917C3D">
        <w:trPr>
          <w:trHeight w:val="141"/>
        </w:trPr>
        <w:tc>
          <w:tcPr>
            <w:tcW w:w="709" w:type="dxa"/>
            <w:vMerge/>
            <w:tcBorders>
              <w:left w:val="single" w:sz="4" w:space="0" w:color="auto"/>
              <w:right w:val="single" w:sz="4" w:space="0" w:color="auto"/>
            </w:tcBorders>
            <w:vAlign w:val="center"/>
            <w:hideMark/>
          </w:tcPr>
          <w:p w:rsidR="000D16FD" w:rsidRPr="00C0593F" w:rsidRDefault="000D16FD" w:rsidP="00917C3D">
            <w:pPr>
              <w:jc w:val="center"/>
              <w:rPr>
                <w:b/>
              </w:rPr>
            </w:pPr>
          </w:p>
        </w:tc>
        <w:tc>
          <w:tcPr>
            <w:tcW w:w="4536" w:type="dxa"/>
            <w:vMerge/>
            <w:tcBorders>
              <w:left w:val="single" w:sz="4" w:space="0" w:color="auto"/>
              <w:right w:val="single" w:sz="4" w:space="0" w:color="auto"/>
            </w:tcBorders>
            <w:vAlign w:val="center"/>
            <w:hideMark/>
          </w:tcPr>
          <w:p w:rsidR="000D16FD" w:rsidRPr="00C0593F" w:rsidRDefault="000D16FD" w:rsidP="00917C3D">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0D16FD" w:rsidRPr="00C0593F" w:rsidRDefault="000D16FD" w:rsidP="00917C3D">
            <w:pPr>
              <w:rPr>
                <w:i/>
              </w:rPr>
            </w:pPr>
            <w:r w:rsidRPr="00C0593F">
              <w:rPr>
                <w:i/>
              </w:rPr>
              <w:t>Основные комплектующие</w:t>
            </w:r>
          </w:p>
        </w:tc>
      </w:tr>
      <w:tr w:rsidR="000D16FD" w:rsidRPr="00C0593F" w:rsidTr="00917C3D">
        <w:trPr>
          <w:trHeight w:val="141"/>
        </w:trPr>
        <w:tc>
          <w:tcPr>
            <w:tcW w:w="709" w:type="dxa"/>
            <w:vMerge/>
            <w:tcBorders>
              <w:left w:val="single" w:sz="4" w:space="0" w:color="auto"/>
              <w:right w:val="single" w:sz="4" w:space="0" w:color="auto"/>
            </w:tcBorders>
            <w:vAlign w:val="center"/>
            <w:hideMark/>
          </w:tcPr>
          <w:p w:rsidR="000D16FD" w:rsidRPr="00C0593F" w:rsidRDefault="000D16FD" w:rsidP="00917C3D">
            <w:pPr>
              <w:jc w:val="center"/>
              <w:rPr>
                <w:b/>
              </w:rPr>
            </w:pPr>
          </w:p>
        </w:tc>
        <w:tc>
          <w:tcPr>
            <w:tcW w:w="4536" w:type="dxa"/>
            <w:vMerge/>
            <w:tcBorders>
              <w:left w:val="single" w:sz="4" w:space="0" w:color="auto"/>
              <w:right w:val="single" w:sz="4" w:space="0" w:color="auto"/>
            </w:tcBorders>
            <w:vAlign w:val="center"/>
            <w:hideMark/>
          </w:tcPr>
          <w:p w:rsidR="000D16FD" w:rsidRPr="00C0593F" w:rsidRDefault="000D16FD"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D16FD" w:rsidRPr="00D96DEE" w:rsidRDefault="000D16FD" w:rsidP="00917C3D">
            <w:pPr>
              <w:jc w:val="center"/>
              <w:rPr>
                <w:lang w:val="en-US"/>
              </w:rPr>
            </w:pPr>
            <w:r>
              <w:rPr>
                <w:lang w:val="en-US"/>
              </w:rPr>
              <w:t>1</w:t>
            </w:r>
          </w:p>
        </w:tc>
        <w:tc>
          <w:tcPr>
            <w:tcW w:w="2835" w:type="dxa"/>
            <w:tcBorders>
              <w:top w:val="single" w:sz="4" w:space="0" w:color="auto"/>
              <w:left w:val="single" w:sz="4" w:space="0" w:color="auto"/>
              <w:bottom w:val="single" w:sz="4" w:space="0" w:color="auto"/>
              <w:right w:val="single" w:sz="4" w:space="0" w:color="auto"/>
            </w:tcBorders>
            <w:vAlign w:val="center"/>
          </w:tcPr>
          <w:p w:rsidR="000D16FD" w:rsidRPr="00B22734" w:rsidRDefault="000D16FD" w:rsidP="00917C3D">
            <w:r w:rsidRPr="00B22734">
              <w:rPr>
                <w:shd w:val="clear" w:color="auto" w:fill="FFFFFF"/>
              </w:rPr>
              <w:t>Доплер фетальный</w:t>
            </w:r>
          </w:p>
        </w:tc>
        <w:tc>
          <w:tcPr>
            <w:tcW w:w="4678" w:type="dxa"/>
            <w:tcBorders>
              <w:top w:val="single" w:sz="4" w:space="0" w:color="auto"/>
              <w:left w:val="single" w:sz="4" w:space="0" w:color="auto"/>
              <w:bottom w:val="single" w:sz="4" w:space="0" w:color="auto"/>
              <w:right w:val="single" w:sz="4" w:space="0" w:color="auto"/>
            </w:tcBorders>
            <w:vAlign w:val="center"/>
          </w:tcPr>
          <w:p w:rsidR="000D16FD" w:rsidRDefault="000D16FD" w:rsidP="00917C3D">
            <w:r>
              <w:t>Диагональ дисплея не менее 1,77 – дюймов</w:t>
            </w:r>
          </w:p>
          <w:p w:rsidR="000D16FD" w:rsidRPr="00F81A07" w:rsidRDefault="000D16FD" w:rsidP="00917C3D">
            <w:r>
              <w:t xml:space="preserve">Наличие </w:t>
            </w:r>
            <w:r w:rsidRPr="00A7238C">
              <w:rPr>
                <w:lang w:val="en-US"/>
              </w:rPr>
              <w:t>TFT</w:t>
            </w:r>
            <w:r>
              <w:t xml:space="preserve"> графического дисплея</w:t>
            </w:r>
          </w:p>
          <w:p w:rsidR="000D16FD" w:rsidRPr="00A7238C" w:rsidRDefault="000D16FD" w:rsidP="00917C3D">
            <w:pPr>
              <w:widowControl w:val="0"/>
              <w:tabs>
                <w:tab w:val="left" w:pos="2835"/>
              </w:tabs>
              <w:autoSpaceDE w:val="0"/>
              <w:autoSpaceDN w:val="0"/>
              <w:adjustRightInd w:val="0"/>
            </w:pPr>
            <w:r w:rsidRPr="00A7238C">
              <w:rPr>
                <w:bCs/>
              </w:rPr>
              <w:t xml:space="preserve">Характеристики ЧССП </w:t>
            </w:r>
            <w:r w:rsidRPr="00A7238C">
              <w:t xml:space="preserve">Диапазон измерений ЧССП: </w:t>
            </w:r>
            <w:r>
              <w:t xml:space="preserve">не менее </w:t>
            </w:r>
            <w:r w:rsidRPr="00A7238C">
              <w:t>50~240 ударов в минуту</w:t>
            </w:r>
            <w:r>
              <w:t>.</w:t>
            </w:r>
          </w:p>
          <w:p w:rsidR="000D16FD" w:rsidRDefault="000D16FD" w:rsidP="00917C3D">
            <w:pPr>
              <w:widowControl w:val="0"/>
              <w:tabs>
                <w:tab w:val="left" w:pos="2835"/>
              </w:tabs>
              <w:autoSpaceDE w:val="0"/>
              <w:autoSpaceDN w:val="0"/>
              <w:adjustRightInd w:val="0"/>
            </w:pPr>
            <w:r>
              <w:t>Четкость: не менее 1 удара в минуту.</w:t>
            </w:r>
          </w:p>
          <w:p w:rsidR="000D16FD" w:rsidRPr="00A7238C" w:rsidRDefault="000D16FD" w:rsidP="00917C3D">
            <w:pPr>
              <w:widowControl w:val="0"/>
              <w:tabs>
                <w:tab w:val="left" w:pos="2835"/>
              </w:tabs>
              <w:autoSpaceDE w:val="0"/>
              <w:autoSpaceDN w:val="0"/>
              <w:adjustRightInd w:val="0"/>
            </w:pPr>
            <w:r w:rsidRPr="00A7238C">
              <w:t xml:space="preserve">Точность: </w:t>
            </w:r>
            <w:r>
              <w:t xml:space="preserve">не менее </w:t>
            </w:r>
            <w:r w:rsidRPr="00A7238C">
              <w:t>±2 удара в минуту</w:t>
            </w:r>
            <w:r>
              <w:t>.</w:t>
            </w:r>
          </w:p>
          <w:p w:rsidR="000D16FD" w:rsidRPr="00A7238C" w:rsidRDefault="000D16FD" w:rsidP="00917C3D"/>
        </w:tc>
        <w:tc>
          <w:tcPr>
            <w:tcW w:w="1843" w:type="dxa"/>
            <w:tcBorders>
              <w:top w:val="single" w:sz="4" w:space="0" w:color="auto"/>
              <w:left w:val="single" w:sz="4" w:space="0" w:color="auto"/>
              <w:bottom w:val="single" w:sz="4" w:space="0" w:color="auto"/>
              <w:right w:val="single" w:sz="4" w:space="0" w:color="auto"/>
            </w:tcBorders>
            <w:vAlign w:val="center"/>
          </w:tcPr>
          <w:p w:rsidR="000D16FD" w:rsidRPr="002518A7" w:rsidRDefault="000D16FD" w:rsidP="00917C3D">
            <w:pPr>
              <w:jc w:val="center"/>
            </w:pPr>
            <w:r>
              <w:t>1 шт.</w:t>
            </w:r>
          </w:p>
        </w:tc>
      </w:tr>
      <w:tr w:rsidR="000D16FD" w:rsidRPr="00C0593F" w:rsidTr="00917C3D">
        <w:trPr>
          <w:trHeight w:val="141"/>
        </w:trPr>
        <w:tc>
          <w:tcPr>
            <w:tcW w:w="709" w:type="dxa"/>
            <w:vMerge/>
            <w:tcBorders>
              <w:left w:val="single" w:sz="4" w:space="0" w:color="auto"/>
              <w:right w:val="single" w:sz="4" w:space="0" w:color="auto"/>
            </w:tcBorders>
            <w:vAlign w:val="center"/>
            <w:hideMark/>
          </w:tcPr>
          <w:p w:rsidR="000D16FD" w:rsidRPr="00C0593F" w:rsidRDefault="000D16FD" w:rsidP="00917C3D">
            <w:pPr>
              <w:jc w:val="center"/>
              <w:rPr>
                <w:b/>
              </w:rPr>
            </w:pPr>
          </w:p>
        </w:tc>
        <w:tc>
          <w:tcPr>
            <w:tcW w:w="4536" w:type="dxa"/>
            <w:vMerge/>
            <w:tcBorders>
              <w:left w:val="single" w:sz="4" w:space="0" w:color="auto"/>
              <w:right w:val="single" w:sz="4" w:space="0" w:color="auto"/>
            </w:tcBorders>
            <w:vAlign w:val="center"/>
            <w:hideMark/>
          </w:tcPr>
          <w:p w:rsidR="000D16FD" w:rsidRPr="00C0593F" w:rsidRDefault="000D16FD" w:rsidP="00917C3D">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0D16FD" w:rsidRPr="00C0593F" w:rsidRDefault="000D16FD" w:rsidP="00917C3D">
            <w:pPr>
              <w:rPr>
                <w:i/>
              </w:rPr>
            </w:pPr>
            <w:r w:rsidRPr="00C0593F">
              <w:rPr>
                <w:i/>
              </w:rPr>
              <w:t>Дополнительные комплектующие</w:t>
            </w:r>
          </w:p>
        </w:tc>
      </w:tr>
      <w:tr w:rsidR="000D16FD" w:rsidRPr="00C0593F" w:rsidTr="00917C3D">
        <w:trPr>
          <w:trHeight w:val="141"/>
        </w:trPr>
        <w:tc>
          <w:tcPr>
            <w:tcW w:w="709" w:type="dxa"/>
            <w:vMerge/>
            <w:tcBorders>
              <w:left w:val="single" w:sz="4" w:space="0" w:color="auto"/>
              <w:right w:val="single" w:sz="4" w:space="0" w:color="auto"/>
            </w:tcBorders>
            <w:vAlign w:val="center"/>
            <w:hideMark/>
          </w:tcPr>
          <w:p w:rsidR="000D16FD" w:rsidRPr="00C0593F" w:rsidRDefault="000D16FD" w:rsidP="00917C3D">
            <w:pPr>
              <w:jc w:val="center"/>
              <w:rPr>
                <w:b/>
              </w:rPr>
            </w:pPr>
          </w:p>
        </w:tc>
        <w:tc>
          <w:tcPr>
            <w:tcW w:w="4536" w:type="dxa"/>
            <w:vMerge/>
            <w:tcBorders>
              <w:left w:val="single" w:sz="4" w:space="0" w:color="auto"/>
              <w:right w:val="single" w:sz="4" w:space="0" w:color="auto"/>
            </w:tcBorders>
            <w:vAlign w:val="center"/>
            <w:hideMark/>
          </w:tcPr>
          <w:p w:rsidR="000D16FD" w:rsidRPr="00C0593F" w:rsidRDefault="000D16FD"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D16FD" w:rsidRPr="00C0593F" w:rsidRDefault="000D16FD" w:rsidP="00917C3D">
            <w:pPr>
              <w:jc w:val="center"/>
            </w:pPr>
            <w:r>
              <w:t>1</w:t>
            </w:r>
          </w:p>
        </w:tc>
        <w:tc>
          <w:tcPr>
            <w:tcW w:w="2835" w:type="dxa"/>
            <w:tcBorders>
              <w:top w:val="single" w:sz="4" w:space="0" w:color="auto"/>
              <w:left w:val="single" w:sz="4" w:space="0" w:color="auto"/>
              <w:bottom w:val="single" w:sz="4" w:space="0" w:color="auto"/>
              <w:right w:val="single" w:sz="4" w:space="0" w:color="auto"/>
            </w:tcBorders>
            <w:vAlign w:val="center"/>
          </w:tcPr>
          <w:p w:rsidR="000D16FD" w:rsidRPr="00F8719C" w:rsidRDefault="000D16FD" w:rsidP="00917C3D">
            <w:pPr>
              <w:pStyle w:val="25"/>
              <w:jc w:val="left"/>
              <w:rPr>
                <w:rFonts w:ascii="Times New Roman" w:eastAsia="Calibri" w:hAnsi="Times New Roman"/>
              </w:rPr>
            </w:pPr>
          </w:p>
        </w:tc>
        <w:tc>
          <w:tcPr>
            <w:tcW w:w="4678" w:type="dxa"/>
            <w:tcBorders>
              <w:top w:val="single" w:sz="4" w:space="0" w:color="auto"/>
              <w:left w:val="single" w:sz="4" w:space="0" w:color="auto"/>
              <w:bottom w:val="single" w:sz="4" w:space="0" w:color="auto"/>
              <w:right w:val="single" w:sz="4" w:space="0" w:color="auto"/>
            </w:tcBorders>
            <w:vAlign w:val="center"/>
          </w:tcPr>
          <w:p w:rsidR="000D16FD" w:rsidRPr="00CB1139" w:rsidRDefault="000D16FD" w:rsidP="00917C3D"/>
        </w:tc>
        <w:tc>
          <w:tcPr>
            <w:tcW w:w="1843" w:type="dxa"/>
            <w:tcBorders>
              <w:top w:val="single" w:sz="4" w:space="0" w:color="auto"/>
              <w:left w:val="single" w:sz="4" w:space="0" w:color="auto"/>
              <w:bottom w:val="single" w:sz="4" w:space="0" w:color="auto"/>
              <w:right w:val="single" w:sz="4" w:space="0" w:color="auto"/>
            </w:tcBorders>
            <w:vAlign w:val="center"/>
          </w:tcPr>
          <w:p w:rsidR="000D16FD" w:rsidRPr="002518A7" w:rsidRDefault="000D16FD" w:rsidP="00917C3D">
            <w:pPr>
              <w:jc w:val="center"/>
            </w:pPr>
          </w:p>
        </w:tc>
      </w:tr>
      <w:tr w:rsidR="000D16FD" w:rsidRPr="00C0593F" w:rsidTr="00917C3D">
        <w:trPr>
          <w:trHeight w:val="137"/>
        </w:trPr>
        <w:tc>
          <w:tcPr>
            <w:tcW w:w="709" w:type="dxa"/>
            <w:vMerge/>
            <w:tcBorders>
              <w:left w:val="single" w:sz="4" w:space="0" w:color="auto"/>
              <w:right w:val="single" w:sz="4" w:space="0" w:color="auto"/>
            </w:tcBorders>
            <w:vAlign w:val="center"/>
            <w:hideMark/>
          </w:tcPr>
          <w:p w:rsidR="000D16FD" w:rsidRPr="00C0593F" w:rsidRDefault="000D16FD" w:rsidP="00917C3D">
            <w:pPr>
              <w:jc w:val="center"/>
              <w:rPr>
                <w:b/>
              </w:rPr>
            </w:pPr>
          </w:p>
        </w:tc>
        <w:tc>
          <w:tcPr>
            <w:tcW w:w="4536" w:type="dxa"/>
            <w:vMerge/>
            <w:tcBorders>
              <w:left w:val="single" w:sz="4" w:space="0" w:color="auto"/>
              <w:right w:val="single" w:sz="4" w:space="0" w:color="auto"/>
            </w:tcBorders>
            <w:vAlign w:val="center"/>
            <w:hideMark/>
          </w:tcPr>
          <w:p w:rsidR="000D16FD" w:rsidRPr="00C0593F" w:rsidRDefault="000D16FD" w:rsidP="00917C3D">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0D16FD" w:rsidRPr="006F6DC2" w:rsidRDefault="000D16FD" w:rsidP="00917C3D">
            <w:pPr>
              <w:rPr>
                <w:i/>
              </w:rPr>
            </w:pPr>
            <w:r w:rsidRPr="006F6DC2">
              <w:rPr>
                <w:i/>
              </w:rPr>
              <w:t>Расходные материалы и изнашиваемые узлы:</w:t>
            </w:r>
          </w:p>
        </w:tc>
      </w:tr>
      <w:tr w:rsidR="000D16FD" w:rsidRPr="00C0593F" w:rsidTr="00917C3D">
        <w:trPr>
          <w:trHeight w:val="333"/>
        </w:trPr>
        <w:tc>
          <w:tcPr>
            <w:tcW w:w="709" w:type="dxa"/>
            <w:vMerge/>
            <w:tcBorders>
              <w:left w:val="single" w:sz="4" w:space="0" w:color="auto"/>
              <w:right w:val="single" w:sz="4" w:space="0" w:color="auto"/>
            </w:tcBorders>
            <w:vAlign w:val="center"/>
            <w:hideMark/>
          </w:tcPr>
          <w:p w:rsidR="000D16FD" w:rsidRPr="00C0593F" w:rsidRDefault="000D16FD" w:rsidP="00917C3D">
            <w:pPr>
              <w:jc w:val="center"/>
              <w:rPr>
                <w:b/>
              </w:rPr>
            </w:pPr>
          </w:p>
        </w:tc>
        <w:tc>
          <w:tcPr>
            <w:tcW w:w="4536" w:type="dxa"/>
            <w:vMerge/>
            <w:tcBorders>
              <w:left w:val="single" w:sz="4" w:space="0" w:color="auto"/>
              <w:right w:val="single" w:sz="4" w:space="0" w:color="auto"/>
            </w:tcBorders>
            <w:vAlign w:val="center"/>
            <w:hideMark/>
          </w:tcPr>
          <w:p w:rsidR="000D16FD" w:rsidRPr="00C0593F" w:rsidRDefault="000D16FD"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hideMark/>
          </w:tcPr>
          <w:p w:rsidR="000D16FD" w:rsidRPr="00D56338" w:rsidRDefault="000D16FD" w:rsidP="00917C3D">
            <w:pPr>
              <w:jc w:val="center"/>
            </w:pPr>
            <w:r w:rsidRPr="00D56338">
              <w:t>1</w:t>
            </w:r>
          </w:p>
        </w:tc>
        <w:tc>
          <w:tcPr>
            <w:tcW w:w="2835" w:type="dxa"/>
            <w:tcBorders>
              <w:top w:val="single" w:sz="4" w:space="0" w:color="auto"/>
              <w:left w:val="single" w:sz="4" w:space="0" w:color="auto"/>
              <w:bottom w:val="single" w:sz="4" w:space="0" w:color="auto"/>
              <w:right w:val="single" w:sz="4" w:space="0" w:color="auto"/>
            </w:tcBorders>
            <w:vAlign w:val="center"/>
          </w:tcPr>
          <w:p w:rsidR="000D16FD" w:rsidRPr="006F6DC2" w:rsidRDefault="000D16FD" w:rsidP="00917C3D">
            <w:pPr>
              <w:widowControl w:val="0"/>
              <w:spacing w:before="20"/>
              <w:contextualSpacing/>
              <w:rPr>
                <w:color w:val="000000"/>
              </w:rPr>
            </w:pPr>
          </w:p>
        </w:tc>
        <w:tc>
          <w:tcPr>
            <w:tcW w:w="4678" w:type="dxa"/>
            <w:tcBorders>
              <w:top w:val="single" w:sz="4" w:space="0" w:color="auto"/>
              <w:left w:val="single" w:sz="4" w:space="0" w:color="auto"/>
              <w:bottom w:val="single" w:sz="4" w:space="0" w:color="auto"/>
              <w:right w:val="single" w:sz="4" w:space="0" w:color="auto"/>
            </w:tcBorders>
            <w:vAlign w:val="center"/>
          </w:tcPr>
          <w:p w:rsidR="000D16FD" w:rsidRPr="002444AB" w:rsidRDefault="000D16FD" w:rsidP="00917C3D"/>
        </w:tc>
        <w:tc>
          <w:tcPr>
            <w:tcW w:w="1843" w:type="dxa"/>
            <w:tcBorders>
              <w:top w:val="single" w:sz="4" w:space="0" w:color="auto"/>
              <w:left w:val="single" w:sz="4" w:space="0" w:color="auto"/>
              <w:bottom w:val="single" w:sz="4" w:space="0" w:color="auto"/>
              <w:right w:val="single" w:sz="4" w:space="0" w:color="auto"/>
            </w:tcBorders>
            <w:vAlign w:val="center"/>
          </w:tcPr>
          <w:p w:rsidR="000D16FD" w:rsidRPr="006F6DC2" w:rsidRDefault="000D16FD" w:rsidP="00917C3D">
            <w:pPr>
              <w:jc w:val="center"/>
              <w:rPr>
                <w:lang w:val="en-US"/>
              </w:rPr>
            </w:pPr>
          </w:p>
        </w:tc>
      </w:tr>
      <w:tr w:rsidR="000D16FD" w:rsidRPr="00C0593F"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0D16FD" w:rsidRPr="00C0593F" w:rsidRDefault="000D16FD" w:rsidP="00917C3D">
            <w:pPr>
              <w:tabs>
                <w:tab w:val="left" w:pos="450"/>
              </w:tabs>
              <w:jc w:val="center"/>
              <w:rPr>
                <w:b/>
              </w:rPr>
            </w:pPr>
            <w:r w:rsidRPr="00C0593F">
              <w:rPr>
                <w:b/>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0D16FD" w:rsidRPr="00C0593F" w:rsidRDefault="000D16FD" w:rsidP="00917C3D">
            <w:pPr>
              <w:rPr>
                <w:b/>
              </w:rPr>
            </w:pPr>
            <w:r w:rsidRPr="00C0593F">
              <w:rPr>
                <w:b/>
                <w:bCs/>
              </w:rPr>
              <w:t>Требования к условиям эксплуатации</w:t>
            </w:r>
            <w:r w:rsidRPr="00C0593F">
              <w:t xml:space="preserve"> </w:t>
            </w: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0D16FD" w:rsidRPr="00B2694F" w:rsidRDefault="000D16FD" w:rsidP="000D16FD">
            <w:pPr>
              <w:numPr>
                <w:ilvl w:val="0"/>
                <w:numId w:val="3"/>
              </w:numPr>
              <w:shd w:val="clear" w:color="auto" w:fill="FFFFFF"/>
              <w:tabs>
                <w:tab w:val="left" w:pos="278"/>
              </w:tabs>
              <w:ind w:left="14"/>
              <w:rPr>
                <w:color w:val="000000"/>
              </w:rPr>
            </w:pPr>
            <w:r w:rsidRPr="00B2694F">
              <w:rPr>
                <w:color w:val="000000"/>
                <w:spacing w:val="-2"/>
              </w:rPr>
              <w:t>Температура эксп</w:t>
            </w:r>
            <w:r>
              <w:rPr>
                <w:color w:val="000000"/>
                <w:spacing w:val="-2"/>
              </w:rPr>
              <w:t xml:space="preserve">луатации </w:t>
            </w:r>
            <w:r w:rsidRPr="00B2694F">
              <w:rPr>
                <w:color w:val="000000"/>
                <w:spacing w:val="-2"/>
              </w:rPr>
              <w:t>/</w:t>
            </w:r>
            <w:r>
              <w:rPr>
                <w:color w:val="000000"/>
                <w:spacing w:val="-2"/>
              </w:rPr>
              <w:t xml:space="preserve"> </w:t>
            </w:r>
            <w:r w:rsidRPr="00B2694F">
              <w:rPr>
                <w:color w:val="000000"/>
                <w:spacing w:val="-2"/>
              </w:rPr>
              <w:t>хран</w:t>
            </w:r>
            <w:r>
              <w:rPr>
                <w:color w:val="000000"/>
                <w:spacing w:val="-2"/>
              </w:rPr>
              <w:t>ения</w:t>
            </w:r>
            <w:r w:rsidRPr="00B2694F">
              <w:rPr>
                <w:color w:val="000000"/>
                <w:spacing w:val="-2"/>
              </w:rPr>
              <w:t xml:space="preserve">  :   от 10 д</w:t>
            </w:r>
            <w:r w:rsidRPr="00B2694F">
              <w:rPr>
                <w:color w:val="000000"/>
                <w:spacing w:val="-2"/>
                <w:lang w:val="en-US"/>
              </w:rPr>
              <w:t>o</w:t>
            </w:r>
            <w:r w:rsidRPr="00B2694F">
              <w:rPr>
                <w:color w:val="000000"/>
                <w:spacing w:val="-2"/>
              </w:rPr>
              <w:t xml:space="preserve"> 35 °</w:t>
            </w:r>
            <w:r w:rsidRPr="00B2694F">
              <w:rPr>
                <w:color w:val="000000"/>
                <w:spacing w:val="-2"/>
                <w:lang w:val="en-US"/>
              </w:rPr>
              <w:t>C</w:t>
            </w:r>
          </w:p>
          <w:p w:rsidR="000D16FD" w:rsidRPr="00B2694F" w:rsidRDefault="000D16FD" w:rsidP="000D16FD">
            <w:pPr>
              <w:numPr>
                <w:ilvl w:val="0"/>
                <w:numId w:val="3"/>
              </w:numPr>
              <w:shd w:val="clear" w:color="auto" w:fill="FFFFFF"/>
              <w:tabs>
                <w:tab w:val="left" w:pos="278"/>
                <w:tab w:val="left" w:pos="3125"/>
              </w:tabs>
              <w:spacing w:line="278" w:lineRule="exact"/>
              <w:ind w:left="278" w:right="2880" w:hanging="264"/>
              <w:rPr>
                <w:color w:val="000000"/>
              </w:rPr>
            </w:pPr>
            <w:r>
              <w:rPr>
                <w:color w:val="000000"/>
                <w:spacing w:val="-3"/>
              </w:rPr>
              <w:t>Относительная в</w:t>
            </w:r>
            <w:r w:rsidRPr="00B2694F">
              <w:rPr>
                <w:color w:val="000000"/>
                <w:spacing w:val="-3"/>
              </w:rPr>
              <w:t>лажность:</w:t>
            </w:r>
            <w:r w:rsidRPr="00B2694F">
              <w:rPr>
                <w:color w:val="000000"/>
              </w:rPr>
              <w:tab/>
              <w:t xml:space="preserve">от </w:t>
            </w:r>
            <w:r w:rsidRPr="00B2694F">
              <w:rPr>
                <w:color w:val="000000"/>
                <w:spacing w:val="-5"/>
              </w:rPr>
              <w:t>30 д</w:t>
            </w:r>
            <w:r w:rsidRPr="00B2694F">
              <w:rPr>
                <w:color w:val="000000"/>
                <w:spacing w:val="-5"/>
                <w:lang w:val="en-US"/>
              </w:rPr>
              <w:t>o</w:t>
            </w:r>
            <w:r w:rsidRPr="00B2694F">
              <w:rPr>
                <w:color w:val="000000"/>
                <w:spacing w:val="-5"/>
              </w:rPr>
              <w:t xml:space="preserve"> 75%</w:t>
            </w:r>
            <w:r w:rsidRPr="00B2694F">
              <w:rPr>
                <w:color w:val="000000"/>
                <w:spacing w:val="-5"/>
              </w:rPr>
              <w:br/>
            </w:r>
            <w:r w:rsidRPr="00B2694F">
              <w:rPr>
                <w:color w:val="000000"/>
                <w:spacing w:val="-2"/>
              </w:rPr>
              <w:t>(без конденсата)</w:t>
            </w:r>
          </w:p>
          <w:p w:rsidR="000D16FD" w:rsidRPr="00B2694F" w:rsidRDefault="000D16FD" w:rsidP="000D16FD">
            <w:pPr>
              <w:numPr>
                <w:ilvl w:val="0"/>
                <w:numId w:val="3"/>
              </w:numPr>
              <w:shd w:val="clear" w:color="auto" w:fill="FFFFFF"/>
              <w:tabs>
                <w:tab w:val="left" w:pos="278"/>
                <w:tab w:val="left" w:pos="3125"/>
              </w:tabs>
              <w:ind w:left="14"/>
              <w:rPr>
                <w:color w:val="000000"/>
              </w:rPr>
            </w:pPr>
            <w:r w:rsidRPr="00B2694F">
              <w:rPr>
                <w:color w:val="000000"/>
                <w:spacing w:val="-3"/>
              </w:rPr>
              <w:t>Давление</w:t>
            </w:r>
            <w:r w:rsidRPr="00B2694F">
              <w:rPr>
                <w:color w:val="000000"/>
                <w:spacing w:val="-3"/>
                <w:lang w:val="en-US"/>
              </w:rPr>
              <w:t>:</w:t>
            </w:r>
            <w:r w:rsidRPr="00B2694F">
              <w:rPr>
                <w:color w:val="000000"/>
                <w:lang w:val="en-US"/>
              </w:rPr>
              <w:tab/>
            </w:r>
            <w:r w:rsidRPr="00B2694F">
              <w:rPr>
                <w:color w:val="000000"/>
                <w:spacing w:val="-1"/>
              </w:rPr>
              <w:t xml:space="preserve">700 </w:t>
            </w:r>
            <w:r>
              <w:rPr>
                <w:color w:val="000000"/>
                <w:spacing w:val="-1"/>
              </w:rPr>
              <w:t>до</w:t>
            </w:r>
            <w:r w:rsidRPr="00B2694F">
              <w:rPr>
                <w:color w:val="000000"/>
                <w:spacing w:val="-1"/>
                <w:lang w:val="en-US"/>
              </w:rPr>
              <w:t xml:space="preserve"> </w:t>
            </w:r>
            <w:r w:rsidRPr="00B2694F">
              <w:rPr>
                <w:color w:val="000000"/>
                <w:spacing w:val="-1"/>
              </w:rPr>
              <w:t>1060 гПа</w:t>
            </w:r>
          </w:p>
          <w:p w:rsidR="000D16FD" w:rsidRPr="00C0593F" w:rsidRDefault="000D16FD" w:rsidP="00917C3D"/>
        </w:tc>
      </w:tr>
    </w:tbl>
    <w:p w:rsidR="0025135D" w:rsidRPr="00C0240A" w:rsidRDefault="0025135D" w:rsidP="0073531D">
      <w:pPr>
        <w:jc w:val="center"/>
        <w:rPr>
          <w:b/>
          <w:bCs/>
          <w:sz w:val="20"/>
          <w:szCs w:val="20"/>
        </w:rPr>
      </w:pPr>
    </w:p>
    <w:p w:rsidR="0073531D" w:rsidRDefault="0073531D" w:rsidP="0073531D">
      <w:pPr>
        <w:jc w:val="center"/>
        <w:rPr>
          <w:b/>
          <w:bCs/>
          <w:color w:val="000000"/>
          <w:sz w:val="20"/>
          <w:szCs w:val="20"/>
        </w:rPr>
      </w:pPr>
      <w:r w:rsidRPr="00C0240A">
        <w:rPr>
          <w:b/>
          <w:bCs/>
          <w:color w:val="000000"/>
          <w:sz w:val="20"/>
          <w:szCs w:val="20"/>
        </w:rPr>
        <w:t>Техническая спецификация</w:t>
      </w:r>
    </w:p>
    <w:p w:rsidR="0073531D" w:rsidRDefault="0073531D" w:rsidP="0073531D">
      <w:pPr>
        <w:jc w:val="center"/>
        <w:rPr>
          <w:b/>
          <w:bCs/>
          <w:color w:val="000000"/>
          <w:sz w:val="20"/>
          <w:szCs w:val="20"/>
        </w:rPr>
      </w:pPr>
      <w:r>
        <w:rPr>
          <w:b/>
          <w:bCs/>
          <w:color w:val="000000"/>
          <w:sz w:val="20"/>
          <w:szCs w:val="20"/>
        </w:rPr>
        <w:t>№23</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36"/>
        <w:gridCol w:w="567"/>
        <w:gridCol w:w="2835"/>
        <w:gridCol w:w="4678"/>
        <w:gridCol w:w="1843"/>
      </w:tblGrid>
      <w:tr w:rsidR="000D16FD" w:rsidRPr="00C0593F" w:rsidTr="00917C3D">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D16FD" w:rsidRPr="00C0593F" w:rsidRDefault="000D16FD" w:rsidP="00917C3D">
            <w:pPr>
              <w:ind w:left="-108"/>
              <w:jc w:val="center"/>
              <w:rPr>
                <w:b/>
              </w:rPr>
            </w:pPr>
            <w:r w:rsidRPr="00C0593F">
              <w:rPr>
                <w:b/>
              </w:rPr>
              <w:t>№ п/п</w:t>
            </w: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D16FD" w:rsidRPr="00C0593F" w:rsidRDefault="000D16FD" w:rsidP="00917C3D">
            <w:pPr>
              <w:tabs>
                <w:tab w:val="left" w:pos="450"/>
              </w:tabs>
              <w:jc w:val="center"/>
              <w:rPr>
                <w:b/>
              </w:rPr>
            </w:pPr>
            <w:r w:rsidRPr="00C0593F">
              <w:rPr>
                <w:b/>
              </w:rPr>
              <w:t>Критерии</w:t>
            </w:r>
          </w:p>
        </w:tc>
        <w:tc>
          <w:tcPr>
            <w:tcW w:w="992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0D16FD" w:rsidRPr="00C0593F" w:rsidRDefault="000D16FD" w:rsidP="00917C3D">
            <w:pPr>
              <w:tabs>
                <w:tab w:val="left" w:pos="450"/>
              </w:tabs>
              <w:jc w:val="center"/>
              <w:rPr>
                <w:b/>
              </w:rPr>
            </w:pPr>
            <w:r w:rsidRPr="00C0593F">
              <w:rPr>
                <w:b/>
              </w:rPr>
              <w:t>Описание</w:t>
            </w:r>
          </w:p>
        </w:tc>
      </w:tr>
      <w:tr w:rsidR="000D16FD" w:rsidRPr="00C0593F"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0D16FD" w:rsidRPr="00C0593F" w:rsidRDefault="000D16FD" w:rsidP="00917C3D">
            <w:pPr>
              <w:tabs>
                <w:tab w:val="left" w:pos="450"/>
              </w:tabs>
              <w:jc w:val="center"/>
              <w:rPr>
                <w:b/>
              </w:rPr>
            </w:pPr>
            <w:r w:rsidRPr="00C0593F">
              <w:rPr>
                <w:b/>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0D16FD" w:rsidRPr="00C0593F" w:rsidRDefault="000D16FD" w:rsidP="00917C3D">
            <w:pPr>
              <w:tabs>
                <w:tab w:val="left" w:pos="450"/>
              </w:tabs>
              <w:ind w:right="-108"/>
              <w:rPr>
                <w:b/>
              </w:rPr>
            </w:pPr>
            <w:r w:rsidRPr="00C0593F">
              <w:rPr>
                <w:b/>
              </w:rPr>
              <w:t>Наименование медицинской техники (далее – МТ)</w:t>
            </w:r>
          </w:p>
          <w:p w:rsidR="000D16FD" w:rsidRPr="00C0593F" w:rsidRDefault="000D16FD" w:rsidP="00917C3D">
            <w:pPr>
              <w:tabs>
                <w:tab w:val="left" w:pos="450"/>
              </w:tabs>
              <w:ind w:right="-108"/>
              <w:rPr>
                <w:b/>
                <w:i/>
              </w:rPr>
            </w:pPr>
            <w:r w:rsidRPr="00C0593F">
              <w:rPr>
                <w:i/>
              </w:rPr>
              <w:t>(в соответствии с государственным реестром МТ)</w:t>
            </w:r>
          </w:p>
        </w:tc>
        <w:tc>
          <w:tcPr>
            <w:tcW w:w="9923" w:type="dxa"/>
            <w:gridSpan w:val="4"/>
            <w:tcBorders>
              <w:top w:val="single" w:sz="4" w:space="0" w:color="auto"/>
              <w:left w:val="single" w:sz="4" w:space="0" w:color="auto"/>
              <w:bottom w:val="single" w:sz="4" w:space="0" w:color="auto"/>
              <w:right w:val="single" w:sz="4" w:space="0" w:color="auto"/>
            </w:tcBorders>
          </w:tcPr>
          <w:p w:rsidR="000D16FD" w:rsidRPr="00861958" w:rsidRDefault="000D16FD" w:rsidP="00917C3D">
            <w:pPr>
              <w:widowControl w:val="0"/>
              <w:autoSpaceDE w:val="0"/>
              <w:autoSpaceDN w:val="0"/>
              <w:adjustRightInd w:val="0"/>
              <w:rPr>
                <w:b/>
                <w:color w:val="333333"/>
              </w:rPr>
            </w:pPr>
            <w:r>
              <w:rPr>
                <w:b/>
                <w:bCs/>
                <w:color w:val="000000"/>
                <w:szCs w:val="28"/>
              </w:rPr>
              <w:t xml:space="preserve">Фетальный доплер </w:t>
            </w:r>
          </w:p>
          <w:p w:rsidR="000D16FD" w:rsidRPr="00D63076" w:rsidRDefault="000D16FD" w:rsidP="00917C3D">
            <w:pPr>
              <w:pStyle w:val="3"/>
              <w:shd w:val="clear" w:color="auto" w:fill="FFFFFF"/>
              <w:spacing w:before="0"/>
              <w:rPr>
                <w:b w:val="0"/>
                <w:color w:val="333333"/>
                <w:sz w:val="22"/>
                <w:szCs w:val="22"/>
                <w:lang w:eastAsia="en-US"/>
              </w:rPr>
            </w:pPr>
          </w:p>
        </w:tc>
      </w:tr>
      <w:tr w:rsidR="000D16FD" w:rsidRPr="00C0593F"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0D16FD" w:rsidRPr="00C0593F" w:rsidRDefault="000D16FD" w:rsidP="00917C3D">
            <w:pPr>
              <w:tabs>
                <w:tab w:val="left" w:pos="450"/>
              </w:tabs>
              <w:jc w:val="center"/>
              <w:rPr>
                <w:b/>
              </w:rPr>
            </w:pPr>
            <w:r w:rsidRPr="00C0593F">
              <w:rPr>
                <w:b/>
              </w:rPr>
              <w:lastRenderedPageBreak/>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0D16FD" w:rsidRPr="00C0593F" w:rsidRDefault="000D16FD" w:rsidP="00917C3D">
            <w:pPr>
              <w:tabs>
                <w:tab w:val="left" w:pos="450"/>
              </w:tabs>
              <w:ind w:right="-108"/>
              <w:rPr>
                <w:i/>
              </w:rPr>
            </w:pPr>
            <w:r w:rsidRPr="00C0593F">
              <w:rPr>
                <w:b/>
              </w:rPr>
              <w:t>Наименование МТ, относящейся к средствам измерения</w:t>
            </w:r>
          </w:p>
        </w:tc>
        <w:tc>
          <w:tcPr>
            <w:tcW w:w="9923" w:type="dxa"/>
            <w:gridSpan w:val="4"/>
            <w:tcBorders>
              <w:top w:val="single" w:sz="4" w:space="0" w:color="auto"/>
              <w:left w:val="single" w:sz="4" w:space="0" w:color="auto"/>
              <w:bottom w:val="single" w:sz="4" w:space="0" w:color="auto"/>
              <w:right w:val="single" w:sz="4" w:space="0" w:color="auto"/>
            </w:tcBorders>
          </w:tcPr>
          <w:p w:rsidR="000D16FD" w:rsidRPr="00861958" w:rsidRDefault="000D16FD" w:rsidP="00917C3D">
            <w:pPr>
              <w:widowControl w:val="0"/>
              <w:autoSpaceDE w:val="0"/>
              <w:autoSpaceDN w:val="0"/>
              <w:adjustRightInd w:val="0"/>
              <w:rPr>
                <w:b/>
                <w:color w:val="333333"/>
              </w:rPr>
            </w:pPr>
            <w:r>
              <w:rPr>
                <w:b/>
                <w:bCs/>
                <w:color w:val="000000"/>
                <w:szCs w:val="28"/>
              </w:rPr>
              <w:t xml:space="preserve">Фетальный доплер </w:t>
            </w:r>
          </w:p>
          <w:p w:rsidR="000D16FD" w:rsidRPr="00CC2EE6" w:rsidRDefault="000D16FD" w:rsidP="00917C3D">
            <w:pPr>
              <w:rPr>
                <w:rFonts w:eastAsia="BatangChe"/>
              </w:rPr>
            </w:pPr>
          </w:p>
        </w:tc>
      </w:tr>
      <w:tr w:rsidR="000D16FD" w:rsidRPr="00C0593F" w:rsidTr="00917C3D">
        <w:trPr>
          <w:trHeight w:val="611"/>
        </w:trPr>
        <w:tc>
          <w:tcPr>
            <w:tcW w:w="709" w:type="dxa"/>
            <w:vMerge w:val="restart"/>
            <w:tcBorders>
              <w:left w:val="single" w:sz="4" w:space="0" w:color="auto"/>
              <w:right w:val="single" w:sz="4" w:space="0" w:color="auto"/>
            </w:tcBorders>
            <w:vAlign w:val="center"/>
            <w:hideMark/>
          </w:tcPr>
          <w:p w:rsidR="000D16FD" w:rsidRPr="00C0593F" w:rsidRDefault="000D16FD" w:rsidP="00917C3D">
            <w:pPr>
              <w:jc w:val="center"/>
              <w:rPr>
                <w:b/>
              </w:rPr>
            </w:pPr>
            <w:r w:rsidRPr="00C0593F">
              <w:rPr>
                <w:b/>
              </w:rPr>
              <w:t>3</w:t>
            </w:r>
          </w:p>
        </w:tc>
        <w:tc>
          <w:tcPr>
            <w:tcW w:w="4536" w:type="dxa"/>
            <w:vMerge w:val="restart"/>
            <w:tcBorders>
              <w:left w:val="single" w:sz="4" w:space="0" w:color="auto"/>
              <w:right w:val="single" w:sz="4" w:space="0" w:color="auto"/>
            </w:tcBorders>
            <w:vAlign w:val="center"/>
            <w:hideMark/>
          </w:tcPr>
          <w:p w:rsidR="000D16FD" w:rsidRPr="00C0593F" w:rsidRDefault="000D16FD" w:rsidP="00917C3D">
            <w:pPr>
              <w:ind w:right="-108"/>
              <w:rPr>
                <w:b/>
              </w:rPr>
            </w:pPr>
            <w:r w:rsidRPr="00C0593F">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6FD" w:rsidRPr="00C0593F" w:rsidRDefault="000D16FD" w:rsidP="00917C3D">
            <w:pPr>
              <w:jc w:val="center"/>
              <w:rPr>
                <w:i/>
              </w:rPr>
            </w:pPr>
            <w:r w:rsidRPr="00C0593F">
              <w:rPr>
                <w:i/>
              </w:rPr>
              <w:t>№</w:t>
            </w:r>
          </w:p>
          <w:p w:rsidR="000D16FD" w:rsidRPr="00C0593F" w:rsidRDefault="000D16FD" w:rsidP="00917C3D">
            <w:pPr>
              <w:jc w:val="center"/>
              <w:rPr>
                <w:i/>
              </w:rPr>
            </w:pPr>
            <w:r w:rsidRPr="00C0593F">
              <w:rPr>
                <w:i/>
              </w:rPr>
              <w:t>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0D16FD" w:rsidRPr="00C0593F" w:rsidRDefault="000D16FD" w:rsidP="00917C3D">
            <w:pPr>
              <w:ind w:left="-97" w:right="-86"/>
              <w:jc w:val="center"/>
              <w:rPr>
                <w:i/>
              </w:rPr>
            </w:pPr>
            <w:r w:rsidRPr="00C0593F">
              <w:rPr>
                <w:i/>
              </w:rPr>
              <w:t>Наименование комплектующего к МТ (в соответствии с государственным реестром МТ)</w:t>
            </w:r>
          </w:p>
        </w:tc>
        <w:tc>
          <w:tcPr>
            <w:tcW w:w="4678" w:type="dxa"/>
            <w:tcBorders>
              <w:top w:val="single" w:sz="4" w:space="0" w:color="auto"/>
              <w:left w:val="single" w:sz="4" w:space="0" w:color="auto"/>
              <w:bottom w:val="single" w:sz="4" w:space="0" w:color="auto"/>
              <w:right w:val="single" w:sz="4" w:space="0" w:color="auto"/>
            </w:tcBorders>
            <w:vAlign w:val="center"/>
            <w:hideMark/>
          </w:tcPr>
          <w:p w:rsidR="000D16FD" w:rsidRPr="00C0593F" w:rsidRDefault="000D16FD" w:rsidP="00917C3D">
            <w:pPr>
              <w:ind w:left="-97" w:right="-86"/>
              <w:jc w:val="center"/>
              <w:rPr>
                <w:i/>
              </w:rPr>
            </w:pPr>
            <w:r w:rsidRPr="00C0593F">
              <w:rPr>
                <w:i/>
              </w:rPr>
              <w:t>Техническая характеристика комплектующего к МТ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16FD" w:rsidRPr="00C0593F" w:rsidRDefault="000D16FD" w:rsidP="00917C3D">
            <w:pPr>
              <w:ind w:left="-97" w:right="-86"/>
              <w:jc w:val="center"/>
              <w:rPr>
                <w:i/>
              </w:rPr>
            </w:pPr>
            <w:r w:rsidRPr="00C0593F">
              <w:rPr>
                <w:i/>
              </w:rPr>
              <w:t>Требуемое количество</w:t>
            </w:r>
          </w:p>
          <w:p w:rsidR="000D16FD" w:rsidRPr="00C0593F" w:rsidRDefault="000D16FD" w:rsidP="00917C3D">
            <w:pPr>
              <w:ind w:left="-97" w:right="-86"/>
              <w:jc w:val="center"/>
              <w:rPr>
                <w:i/>
              </w:rPr>
            </w:pPr>
            <w:r w:rsidRPr="00C0593F">
              <w:rPr>
                <w:i/>
              </w:rPr>
              <w:t>(с указанием единицы измерения)</w:t>
            </w:r>
          </w:p>
        </w:tc>
      </w:tr>
      <w:tr w:rsidR="000D16FD" w:rsidRPr="00C0593F" w:rsidTr="00917C3D">
        <w:trPr>
          <w:trHeight w:val="141"/>
        </w:trPr>
        <w:tc>
          <w:tcPr>
            <w:tcW w:w="709" w:type="dxa"/>
            <w:vMerge/>
            <w:tcBorders>
              <w:left w:val="single" w:sz="4" w:space="0" w:color="auto"/>
              <w:right w:val="single" w:sz="4" w:space="0" w:color="auto"/>
            </w:tcBorders>
            <w:vAlign w:val="center"/>
            <w:hideMark/>
          </w:tcPr>
          <w:p w:rsidR="000D16FD" w:rsidRPr="00C0593F" w:rsidRDefault="000D16FD" w:rsidP="00917C3D">
            <w:pPr>
              <w:jc w:val="center"/>
              <w:rPr>
                <w:b/>
              </w:rPr>
            </w:pPr>
          </w:p>
        </w:tc>
        <w:tc>
          <w:tcPr>
            <w:tcW w:w="4536" w:type="dxa"/>
            <w:vMerge/>
            <w:tcBorders>
              <w:left w:val="single" w:sz="4" w:space="0" w:color="auto"/>
              <w:right w:val="single" w:sz="4" w:space="0" w:color="auto"/>
            </w:tcBorders>
            <w:vAlign w:val="center"/>
            <w:hideMark/>
          </w:tcPr>
          <w:p w:rsidR="000D16FD" w:rsidRPr="00C0593F" w:rsidRDefault="000D16FD" w:rsidP="00917C3D">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0D16FD" w:rsidRPr="00C0593F" w:rsidRDefault="000D16FD" w:rsidP="00917C3D">
            <w:pPr>
              <w:rPr>
                <w:i/>
              </w:rPr>
            </w:pPr>
            <w:r w:rsidRPr="00C0593F">
              <w:rPr>
                <w:i/>
              </w:rPr>
              <w:t>Основные комплектующие</w:t>
            </w:r>
          </w:p>
        </w:tc>
      </w:tr>
      <w:tr w:rsidR="000D16FD" w:rsidRPr="00C0593F" w:rsidTr="00917C3D">
        <w:trPr>
          <w:trHeight w:val="141"/>
        </w:trPr>
        <w:tc>
          <w:tcPr>
            <w:tcW w:w="709" w:type="dxa"/>
            <w:vMerge/>
            <w:tcBorders>
              <w:left w:val="single" w:sz="4" w:space="0" w:color="auto"/>
              <w:right w:val="single" w:sz="4" w:space="0" w:color="auto"/>
            </w:tcBorders>
            <w:vAlign w:val="center"/>
            <w:hideMark/>
          </w:tcPr>
          <w:p w:rsidR="000D16FD" w:rsidRPr="00C0593F" w:rsidRDefault="000D16FD" w:rsidP="00917C3D">
            <w:pPr>
              <w:jc w:val="center"/>
              <w:rPr>
                <w:b/>
              </w:rPr>
            </w:pPr>
          </w:p>
        </w:tc>
        <w:tc>
          <w:tcPr>
            <w:tcW w:w="4536" w:type="dxa"/>
            <w:vMerge/>
            <w:tcBorders>
              <w:left w:val="single" w:sz="4" w:space="0" w:color="auto"/>
              <w:right w:val="single" w:sz="4" w:space="0" w:color="auto"/>
            </w:tcBorders>
            <w:vAlign w:val="center"/>
            <w:hideMark/>
          </w:tcPr>
          <w:p w:rsidR="000D16FD" w:rsidRPr="00C0593F" w:rsidRDefault="000D16FD"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D16FD" w:rsidRPr="00D96DEE" w:rsidRDefault="000D16FD" w:rsidP="00917C3D">
            <w:pPr>
              <w:jc w:val="center"/>
              <w:rPr>
                <w:lang w:val="en-US"/>
              </w:rPr>
            </w:pPr>
            <w:r>
              <w:rPr>
                <w:lang w:val="en-US"/>
              </w:rPr>
              <w:t>1</w:t>
            </w:r>
          </w:p>
        </w:tc>
        <w:tc>
          <w:tcPr>
            <w:tcW w:w="2835" w:type="dxa"/>
            <w:tcBorders>
              <w:top w:val="single" w:sz="4" w:space="0" w:color="auto"/>
              <w:left w:val="single" w:sz="4" w:space="0" w:color="auto"/>
              <w:bottom w:val="single" w:sz="4" w:space="0" w:color="auto"/>
              <w:right w:val="single" w:sz="4" w:space="0" w:color="auto"/>
            </w:tcBorders>
            <w:vAlign w:val="center"/>
          </w:tcPr>
          <w:p w:rsidR="000D16FD" w:rsidRPr="00884C04" w:rsidRDefault="000D16FD" w:rsidP="00917C3D">
            <w:r w:rsidRPr="00884C04">
              <w:rPr>
                <w:shd w:val="clear" w:color="auto" w:fill="FFFFFF"/>
              </w:rPr>
              <w:t>Доплер фетальный</w:t>
            </w:r>
          </w:p>
        </w:tc>
        <w:tc>
          <w:tcPr>
            <w:tcW w:w="4678" w:type="dxa"/>
            <w:tcBorders>
              <w:top w:val="single" w:sz="4" w:space="0" w:color="auto"/>
              <w:left w:val="single" w:sz="4" w:space="0" w:color="auto"/>
              <w:bottom w:val="single" w:sz="4" w:space="0" w:color="auto"/>
              <w:right w:val="single" w:sz="4" w:space="0" w:color="auto"/>
            </w:tcBorders>
            <w:vAlign w:val="center"/>
          </w:tcPr>
          <w:p w:rsidR="000D16FD" w:rsidRPr="00884C04" w:rsidRDefault="000D16FD" w:rsidP="00917C3D">
            <w:pPr>
              <w:widowControl w:val="0"/>
              <w:tabs>
                <w:tab w:val="left" w:pos="2835"/>
              </w:tabs>
              <w:autoSpaceDE w:val="0"/>
              <w:autoSpaceDN w:val="0"/>
              <w:adjustRightInd w:val="0"/>
            </w:pPr>
            <w:r w:rsidRPr="00884C04">
              <w:t xml:space="preserve">Наличие </w:t>
            </w:r>
            <w:r>
              <w:t>ц</w:t>
            </w:r>
            <w:r w:rsidRPr="00884C04">
              <w:t>ветного ЖК дисплея</w:t>
            </w:r>
            <w:r>
              <w:t>.</w:t>
            </w:r>
          </w:p>
          <w:p w:rsidR="000D16FD" w:rsidRPr="00884C04" w:rsidRDefault="000D16FD" w:rsidP="00917C3D">
            <w:pPr>
              <w:widowControl w:val="0"/>
              <w:tabs>
                <w:tab w:val="left" w:pos="2835"/>
              </w:tabs>
              <w:autoSpaceDE w:val="0"/>
              <w:autoSpaceDN w:val="0"/>
              <w:adjustRightInd w:val="0"/>
            </w:pPr>
            <w:r w:rsidRPr="00884C04">
              <w:t>Размер дисплея не менее 45 мм х 25 мм</w:t>
            </w:r>
            <w:r>
              <w:t>.</w:t>
            </w:r>
          </w:p>
          <w:p w:rsidR="000D16FD" w:rsidRPr="00884C04" w:rsidRDefault="000D16FD" w:rsidP="00917C3D">
            <w:pPr>
              <w:widowControl w:val="0"/>
              <w:tabs>
                <w:tab w:val="left" w:pos="2835"/>
              </w:tabs>
              <w:autoSpaceDE w:val="0"/>
              <w:autoSpaceDN w:val="0"/>
              <w:adjustRightInd w:val="0"/>
              <w:rPr>
                <w:bCs/>
              </w:rPr>
            </w:pPr>
            <w:r w:rsidRPr="00884C04">
              <w:rPr>
                <w:bCs/>
              </w:rPr>
              <w:t>Характеристики ЧССП</w:t>
            </w:r>
            <w:r>
              <w:rPr>
                <w:bCs/>
              </w:rPr>
              <w:t>.</w:t>
            </w:r>
          </w:p>
          <w:p w:rsidR="000D16FD" w:rsidRPr="00884C04" w:rsidRDefault="000D16FD" w:rsidP="00917C3D">
            <w:pPr>
              <w:widowControl w:val="0"/>
              <w:tabs>
                <w:tab w:val="left" w:pos="2835"/>
              </w:tabs>
              <w:autoSpaceDE w:val="0"/>
              <w:autoSpaceDN w:val="0"/>
              <w:adjustRightInd w:val="0"/>
            </w:pPr>
            <w:r w:rsidRPr="00884C04">
              <w:t>Диапазон измерений ЧССП: не менее 50~240 ударов в минуту</w:t>
            </w:r>
            <w:r>
              <w:t>.</w:t>
            </w:r>
          </w:p>
          <w:p w:rsidR="000D16FD" w:rsidRPr="00884C04" w:rsidRDefault="000D16FD" w:rsidP="00917C3D">
            <w:pPr>
              <w:widowControl w:val="0"/>
              <w:tabs>
                <w:tab w:val="left" w:pos="2835"/>
              </w:tabs>
              <w:autoSpaceDE w:val="0"/>
              <w:autoSpaceDN w:val="0"/>
              <w:adjustRightInd w:val="0"/>
            </w:pPr>
            <w:r w:rsidRPr="00884C04">
              <w:t>Четкость: не менее 1 удара в минуту</w:t>
            </w:r>
            <w:r>
              <w:t>.</w:t>
            </w:r>
          </w:p>
          <w:p w:rsidR="000D16FD" w:rsidRPr="00884C04" w:rsidRDefault="000D16FD" w:rsidP="00917C3D">
            <w:pPr>
              <w:widowControl w:val="0"/>
              <w:tabs>
                <w:tab w:val="left" w:pos="2835"/>
              </w:tabs>
              <w:autoSpaceDE w:val="0"/>
              <w:autoSpaceDN w:val="0"/>
              <w:adjustRightInd w:val="0"/>
            </w:pPr>
            <w:r w:rsidRPr="00884C04">
              <w:t>Точность: не менее ±2 удара в минуту</w:t>
            </w:r>
            <w:r>
              <w:t>.</w:t>
            </w:r>
          </w:p>
        </w:tc>
        <w:tc>
          <w:tcPr>
            <w:tcW w:w="1843" w:type="dxa"/>
            <w:tcBorders>
              <w:top w:val="single" w:sz="4" w:space="0" w:color="auto"/>
              <w:left w:val="single" w:sz="4" w:space="0" w:color="auto"/>
              <w:bottom w:val="single" w:sz="4" w:space="0" w:color="auto"/>
              <w:right w:val="single" w:sz="4" w:space="0" w:color="auto"/>
            </w:tcBorders>
            <w:vAlign w:val="center"/>
          </w:tcPr>
          <w:p w:rsidR="000D16FD" w:rsidRPr="002518A7" w:rsidRDefault="000D16FD" w:rsidP="00917C3D">
            <w:pPr>
              <w:jc w:val="center"/>
            </w:pPr>
            <w:r>
              <w:t>1 шт.</w:t>
            </w:r>
          </w:p>
        </w:tc>
      </w:tr>
      <w:tr w:rsidR="000D16FD" w:rsidRPr="00C0593F" w:rsidTr="00917C3D">
        <w:trPr>
          <w:trHeight w:val="141"/>
        </w:trPr>
        <w:tc>
          <w:tcPr>
            <w:tcW w:w="709" w:type="dxa"/>
            <w:vMerge/>
            <w:tcBorders>
              <w:left w:val="single" w:sz="4" w:space="0" w:color="auto"/>
              <w:right w:val="single" w:sz="4" w:space="0" w:color="auto"/>
            </w:tcBorders>
            <w:vAlign w:val="center"/>
            <w:hideMark/>
          </w:tcPr>
          <w:p w:rsidR="000D16FD" w:rsidRPr="00C0593F" w:rsidRDefault="000D16FD" w:rsidP="00917C3D">
            <w:pPr>
              <w:jc w:val="center"/>
              <w:rPr>
                <w:b/>
              </w:rPr>
            </w:pPr>
          </w:p>
        </w:tc>
        <w:tc>
          <w:tcPr>
            <w:tcW w:w="4536" w:type="dxa"/>
            <w:vMerge/>
            <w:tcBorders>
              <w:left w:val="single" w:sz="4" w:space="0" w:color="auto"/>
              <w:right w:val="single" w:sz="4" w:space="0" w:color="auto"/>
            </w:tcBorders>
            <w:vAlign w:val="center"/>
            <w:hideMark/>
          </w:tcPr>
          <w:p w:rsidR="000D16FD" w:rsidRPr="00C0593F" w:rsidRDefault="000D16FD" w:rsidP="00917C3D">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0D16FD" w:rsidRPr="00C0593F" w:rsidRDefault="000D16FD" w:rsidP="00917C3D">
            <w:pPr>
              <w:rPr>
                <w:i/>
              </w:rPr>
            </w:pPr>
            <w:r w:rsidRPr="00C0593F">
              <w:rPr>
                <w:i/>
              </w:rPr>
              <w:t>Дополнительные комплектующие</w:t>
            </w:r>
          </w:p>
        </w:tc>
      </w:tr>
      <w:tr w:rsidR="000D16FD" w:rsidRPr="00C0593F" w:rsidTr="00917C3D">
        <w:trPr>
          <w:trHeight w:val="141"/>
        </w:trPr>
        <w:tc>
          <w:tcPr>
            <w:tcW w:w="709" w:type="dxa"/>
            <w:vMerge/>
            <w:tcBorders>
              <w:left w:val="single" w:sz="4" w:space="0" w:color="auto"/>
              <w:right w:val="single" w:sz="4" w:space="0" w:color="auto"/>
            </w:tcBorders>
            <w:vAlign w:val="center"/>
            <w:hideMark/>
          </w:tcPr>
          <w:p w:rsidR="000D16FD" w:rsidRPr="00C0593F" w:rsidRDefault="000D16FD" w:rsidP="00917C3D">
            <w:pPr>
              <w:jc w:val="center"/>
              <w:rPr>
                <w:b/>
              </w:rPr>
            </w:pPr>
          </w:p>
        </w:tc>
        <w:tc>
          <w:tcPr>
            <w:tcW w:w="4536" w:type="dxa"/>
            <w:vMerge/>
            <w:tcBorders>
              <w:left w:val="single" w:sz="4" w:space="0" w:color="auto"/>
              <w:right w:val="single" w:sz="4" w:space="0" w:color="auto"/>
            </w:tcBorders>
            <w:vAlign w:val="center"/>
            <w:hideMark/>
          </w:tcPr>
          <w:p w:rsidR="000D16FD" w:rsidRPr="00C0593F" w:rsidRDefault="000D16FD"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D16FD" w:rsidRPr="00C0593F" w:rsidRDefault="000D16FD" w:rsidP="00917C3D">
            <w:pPr>
              <w:jc w:val="center"/>
            </w:pPr>
            <w:r>
              <w:t>1</w:t>
            </w:r>
          </w:p>
        </w:tc>
        <w:tc>
          <w:tcPr>
            <w:tcW w:w="2835" w:type="dxa"/>
            <w:tcBorders>
              <w:top w:val="single" w:sz="4" w:space="0" w:color="auto"/>
              <w:left w:val="single" w:sz="4" w:space="0" w:color="auto"/>
              <w:bottom w:val="single" w:sz="4" w:space="0" w:color="auto"/>
              <w:right w:val="single" w:sz="4" w:space="0" w:color="auto"/>
            </w:tcBorders>
            <w:vAlign w:val="center"/>
          </w:tcPr>
          <w:p w:rsidR="000D16FD" w:rsidRPr="00F8719C" w:rsidRDefault="000D16FD" w:rsidP="00917C3D">
            <w:pPr>
              <w:pStyle w:val="25"/>
              <w:jc w:val="left"/>
              <w:rPr>
                <w:rFonts w:ascii="Times New Roman" w:eastAsia="Calibri" w:hAnsi="Times New Roman"/>
              </w:rPr>
            </w:pPr>
          </w:p>
        </w:tc>
        <w:tc>
          <w:tcPr>
            <w:tcW w:w="4678" w:type="dxa"/>
            <w:tcBorders>
              <w:top w:val="single" w:sz="4" w:space="0" w:color="auto"/>
              <w:left w:val="single" w:sz="4" w:space="0" w:color="auto"/>
              <w:bottom w:val="single" w:sz="4" w:space="0" w:color="auto"/>
              <w:right w:val="single" w:sz="4" w:space="0" w:color="auto"/>
            </w:tcBorders>
            <w:vAlign w:val="center"/>
          </w:tcPr>
          <w:p w:rsidR="000D16FD" w:rsidRPr="00CB1139" w:rsidRDefault="000D16FD" w:rsidP="00917C3D"/>
        </w:tc>
        <w:tc>
          <w:tcPr>
            <w:tcW w:w="1843" w:type="dxa"/>
            <w:tcBorders>
              <w:top w:val="single" w:sz="4" w:space="0" w:color="auto"/>
              <w:left w:val="single" w:sz="4" w:space="0" w:color="auto"/>
              <w:bottom w:val="single" w:sz="4" w:space="0" w:color="auto"/>
              <w:right w:val="single" w:sz="4" w:space="0" w:color="auto"/>
            </w:tcBorders>
            <w:vAlign w:val="center"/>
          </w:tcPr>
          <w:p w:rsidR="000D16FD" w:rsidRPr="002518A7" w:rsidRDefault="000D16FD" w:rsidP="00917C3D">
            <w:pPr>
              <w:jc w:val="center"/>
            </w:pPr>
          </w:p>
        </w:tc>
      </w:tr>
      <w:tr w:rsidR="000D16FD" w:rsidRPr="00C0593F" w:rsidTr="00917C3D">
        <w:trPr>
          <w:trHeight w:val="137"/>
        </w:trPr>
        <w:tc>
          <w:tcPr>
            <w:tcW w:w="709" w:type="dxa"/>
            <w:vMerge/>
            <w:tcBorders>
              <w:left w:val="single" w:sz="4" w:space="0" w:color="auto"/>
              <w:right w:val="single" w:sz="4" w:space="0" w:color="auto"/>
            </w:tcBorders>
            <w:vAlign w:val="center"/>
            <w:hideMark/>
          </w:tcPr>
          <w:p w:rsidR="000D16FD" w:rsidRPr="00C0593F" w:rsidRDefault="000D16FD" w:rsidP="00917C3D">
            <w:pPr>
              <w:jc w:val="center"/>
              <w:rPr>
                <w:b/>
              </w:rPr>
            </w:pPr>
          </w:p>
        </w:tc>
        <w:tc>
          <w:tcPr>
            <w:tcW w:w="4536" w:type="dxa"/>
            <w:vMerge/>
            <w:tcBorders>
              <w:left w:val="single" w:sz="4" w:space="0" w:color="auto"/>
              <w:right w:val="single" w:sz="4" w:space="0" w:color="auto"/>
            </w:tcBorders>
            <w:vAlign w:val="center"/>
            <w:hideMark/>
          </w:tcPr>
          <w:p w:rsidR="000D16FD" w:rsidRPr="00C0593F" w:rsidRDefault="000D16FD" w:rsidP="00917C3D">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0D16FD" w:rsidRPr="006F6DC2" w:rsidRDefault="000D16FD" w:rsidP="00917C3D">
            <w:pPr>
              <w:rPr>
                <w:i/>
              </w:rPr>
            </w:pPr>
            <w:r w:rsidRPr="006F6DC2">
              <w:rPr>
                <w:i/>
              </w:rPr>
              <w:t>Расходные материалы и изнашиваемые узлы:</w:t>
            </w:r>
          </w:p>
        </w:tc>
      </w:tr>
      <w:tr w:rsidR="000D16FD" w:rsidRPr="00C0593F" w:rsidTr="00917C3D">
        <w:trPr>
          <w:trHeight w:val="333"/>
        </w:trPr>
        <w:tc>
          <w:tcPr>
            <w:tcW w:w="709" w:type="dxa"/>
            <w:vMerge/>
            <w:tcBorders>
              <w:left w:val="single" w:sz="4" w:space="0" w:color="auto"/>
              <w:right w:val="single" w:sz="4" w:space="0" w:color="auto"/>
            </w:tcBorders>
            <w:vAlign w:val="center"/>
            <w:hideMark/>
          </w:tcPr>
          <w:p w:rsidR="000D16FD" w:rsidRPr="00C0593F" w:rsidRDefault="000D16FD" w:rsidP="00917C3D">
            <w:pPr>
              <w:jc w:val="center"/>
              <w:rPr>
                <w:b/>
              </w:rPr>
            </w:pPr>
          </w:p>
        </w:tc>
        <w:tc>
          <w:tcPr>
            <w:tcW w:w="4536" w:type="dxa"/>
            <w:vMerge/>
            <w:tcBorders>
              <w:left w:val="single" w:sz="4" w:space="0" w:color="auto"/>
              <w:right w:val="single" w:sz="4" w:space="0" w:color="auto"/>
            </w:tcBorders>
            <w:vAlign w:val="center"/>
            <w:hideMark/>
          </w:tcPr>
          <w:p w:rsidR="000D16FD" w:rsidRPr="00C0593F" w:rsidRDefault="000D16FD"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hideMark/>
          </w:tcPr>
          <w:p w:rsidR="000D16FD" w:rsidRPr="00D56338" w:rsidRDefault="000D16FD" w:rsidP="00917C3D">
            <w:pPr>
              <w:jc w:val="center"/>
            </w:pPr>
            <w:r w:rsidRPr="00D56338">
              <w:t>1</w:t>
            </w:r>
          </w:p>
        </w:tc>
        <w:tc>
          <w:tcPr>
            <w:tcW w:w="2835" w:type="dxa"/>
            <w:tcBorders>
              <w:top w:val="single" w:sz="4" w:space="0" w:color="auto"/>
              <w:left w:val="single" w:sz="4" w:space="0" w:color="auto"/>
              <w:bottom w:val="single" w:sz="4" w:space="0" w:color="auto"/>
              <w:right w:val="single" w:sz="4" w:space="0" w:color="auto"/>
            </w:tcBorders>
            <w:vAlign w:val="center"/>
          </w:tcPr>
          <w:p w:rsidR="000D16FD" w:rsidRPr="006F6DC2" w:rsidRDefault="000D16FD" w:rsidP="00917C3D">
            <w:pPr>
              <w:widowControl w:val="0"/>
              <w:spacing w:before="20"/>
              <w:contextualSpacing/>
              <w:rPr>
                <w:color w:val="000000"/>
              </w:rPr>
            </w:pPr>
          </w:p>
        </w:tc>
        <w:tc>
          <w:tcPr>
            <w:tcW w:w="4678" w:type="dxa"/>
            <w:tcBorders>
              <w:top w:val="single" w:sz="4" w:space="0" w:color="auto"/>
              <w:left w:val="single" w:sz="4" w:space="0" w:color="auto"/>
              <w:bottom w:val="single" w:sz="4" w:space="0" w:color="auto"/>
              <w:right w:val="single" w:sz="4" w:space="0" w:color="auto"/>
            </w:tcBorders>
            <w:vAlign w:val="center"/>
          </w:tcPr>
          <w:p w:rsidR="000D16FD" w:rsidRPr="002444AB" w:rsidRDefault="000D16FD" w:rsidP="00917C3D"/>
        </w:tc>
        <w:tc>
          <w:tcPr>
            <w:tcW w:w="1843" w:type="dxa"/>
            <w:tcBorders>
              <w:top w:val="single" w:sz="4" w:space="0" w:color="auto"/>
              <w:left w:val="single" w:sz="4" w:space="0" w:color="auto"/>
              <w:bottom w:val="single" w:sz="4" w:space="0" w:color="auto"/>
              <w:right w:val="single" w:sz="4" w:space="0" w:color="auto"/>
            </w:tcBorders>
            <w:vAlign w:val="center"/>
          </w:tcPr>
          <w:p w:rsidR="000D16FD" w:rsidRPr="006F6DC2" w:rsidRDefault="000D16FD" w:rsidP="00917C3D">
            <w:pPr>
              <w:jc w:val="center"/>
              <w:rPr>
                <w:lang w:val="en-US"/>
              </w:rPr>
            </w:pPr>
          </w:p>
        </w:tc>
      </w:tr>
      <w:tr w:rsidR="000D16FD" w:rsidRPr="00C0593F"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0D16FD" w:rsidRPr="00C0593F" w:rsidRDefault="000D16FD" w:rsidP="00917C3D">
            <w:pPr>
              <w:tabs>
                <w:tab w:val="left" w:pos="450"/>
              </w:tabs>
              <w:jc w:val="center"/>
              <w:rPr>
                <w:b/>
              </w:rPr>
            </w:pPr>
            <w:r w:rsidRPr="00C0593F">
              <w:rPr>
                <w:b/>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0D16FD" w:rsidRPr="00C0593F" w:rsidRDefault="000D16FD" w:rsidP="00917C3D">
            <w:pPr>
              <w:rPr>
                <w:b/>
              </w:rPr>
            </w:pPr>
            <w:r w:rsidRPr="00C0593F">
              <w:rPr>
                <w:b/>
                <w:bCs/>
              </w:rPr>
              <w:t>Требования к условиям эксплуатации</w:t>
            </w:r>
            <w:r w:rsidRPr="00C0593F">
              <w:t xml:space="preserve"> </w:t>
            </w: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0D16FD" w:rsidRPr="00B2694F" w:rsidRDefault="000D16FD" w:rsidP="000D16FD">
            <w:pPr>
              <w:numPr>
                <w:ilvl w:val="0"/>
                <w:numId w:val="3"/>
              </w:numPr>
              <w:shd w:val="clear" w:color="auto" w:fill="FFFFFF"/>
              <w:tabs>
                <w:tab w:val="left" w:pos="278"/>
              </w:tabs>
              <w:ind w:left="14"/>
              <w:rPr>
                <w:color w:val="000000"/>
              </w:rPr>
            </w:pPr>
            <w:r w:rsidRPr="00B2694F">
              <w:rPr>
                <w:color w:val="000000"/>
                <w:spacing w:val="-2"/>
              </w:rPr>
              <w:t>Температура эксп</w:t>
            </w:r>
            <w:r>
              <w:rPr>
                <w:color w:val="000000"/>
                <w:spacing w:val="-2"/>
              </w:rPr>
              <w:t xml:space="preserve">луатации </w:t>
            </w:r>
            <w:r w:rsidRPr="00B2694F">
              <w:rPr>
                <w:color w:val="000000"/>
                <w:spacing w:val="-2"/>
              </w:rPr>
              <w:t>/</w:t>
            </w:r>
            <w:r>
              <w:rPr>
                <w:color w:val="000000"/>
                <w:spacing w:val="-2"/>
              </w:rPr>
              <w:t xml:space="preserve"> </w:t>
            </w:r>
            <w:r w:rsidRPr="00B2694F">
              <w:rPr>
                <w:color w:val="000000"/>
                <w:spacing w:val="-2"/>
              </w:rPr>
              <w:t>хран</w:t>
            </w:r>
            <w:r>
              <w:rPr>
                <w:color w:val="000000"/>
                <w:spacing w:val="-2"/>
              </w:rPr>
              <w:t>ения</w:t>
            </w:r>
            <w:r w:rsidRPr="00B2694F">
              <w:rPr>
                <w:color w:val="000000"/>
                <w:spacing w:val="-2"/>
              </w:rPr>
              <w:t xml:space="preserve">  :   от 10 д</w:t>
            </w:r>
            <w:r w:rsidRPr="00B2694F">
              <w:rPr>
                <w:color w:val="000000"/>
                <w:spacing w:val="-2"/>
                <w:lang w:val="en-US"/>
              </w:rPr>
              <w:t>o</w:t>
            </w:r>
            <w:r w:rsidRPr="00B2694F">
              <w:rPr>
                <w:color w:val="000000"/>
                <w:spacing w:val="-2"/>
              </w:rPr>
              <w:t xml:space="preserve"> 35 °</w:t>
            </w:r>
            <w:r w:rsidRPr="00B2694F">
              <w:rPr>
                <w:color w:val="000000"/>
                <w:spacing w:val="-2"/>
                <w:lang w:val="en-US"/>
              </w:rPr>
              <w:t>C</w:t>
            </w:r>
          </w:p>
          <w:p w:rsidR="000D16FD" w:rsidRPr="00B2694F" w:rsidRDefault="000D16FD" w:rsidP="000D16FD">
            <w:pPr>
              <w:numPr>
                <w:ilvl w:val="0"/>
                <w:numId w:val="3"/>
              </w:numPr>
              <w:shd w:val="clear" w:color="auto" w:fill="FFFFFF"/>
              <w:tabs>
                <w:tab w:val="left" w:pos="278"/>
                <w:tab w:val="left" w:pos="3125"/>
              </w:tabs>
              <w:spacing w:line="278" w:lineRule="exact"/>
              <w:ind w:left="278" w:right="2880" w:hanging="264"/>
              <w:rPr>
                <w:color w:val="000000"/>
              </w:rPr>
            </w:pPr>
            <w:r>
              <w:rPr>
                <w:color w:val="000000"/>
                <w:spacing w:val="-3"/>
              </w:rPr>
              <w:t>Относительная в</w:t>
            </w:r>
            <w:r w:rsidRPr="00B2694F">
              <w:rPr>
                <w:color w:val="000000"/>
                <w:spacing w:val="-3"/>
              </w:rPr>
              <w:t>лажность:</w:t>
            </w:r>
            <w:r w:rsidRPr="00B2694F">
              <w:rPr>
                <w:color w:val="000000"/>
              </w:rPr>
              <w:tab/>
              <w:t xml:space="preserve">от </w:t>
            </w:r>
            <w:r w:rsidRPr="00B2694F">
              <w:rPr>
                <w:color w:val="000000"/>
                <w:spacing w:val="-5"/>
              </w:rPr>
              <w:t>30 д</w:t>
            </w:r>
            <w:r w:rsidRPr="00B2694F">
              <w:rPr>
                <w:color w:val="000000"/>
                <w:spacing w:val="-5"/>
                <w:lang w:val="en-US"/>
              </w:rPr>
              <w:t>o</w:t>
            </w:r>
            <w:r w:rsidRPr="00B2694F">
              <w:rPr>
                <w:color w:val="000000"/>
                <w:spacing w:val="-5"/>
              </w:rPr>
              <w:t xml:space="preserve"> 75%</w:t>
            </w:r>
            <w:r w:rsidRPr="00B2694F">
              <w:rPr>
                <w:color w:val="000000"/>
                <w:spacing w:val="-5"/>
              </w:rPr>
              <w:br/>
            </w:r>
            <w:r w:rsidRPr="00B2694F">
              <w:rPr>
                <w:color w:val="000000"/>
                <w:spacing w:val="-2"/>
              </w:rPr>
              <w:t>(без конденсата)</w:t>
            </w:r>
          </w:p>
          <w:p w:rsidR="000D16FD" w:rsidRPr="00B2694F" w:rsidRDefault="000D16FD" w:rsidP="000D16FD">
            <w:pPr>
              <w:numPr>
                <w:ilvl w:val="0"/>
                <w:numId w:val="3"/>
              </w:numPr>
              <w:shd w:val="clear" w:color="auto" w:fill="FFFFFF"/>
              <w:tabs>
                <w:tab w:val="left" w:pos="278"/>
                <w:tab w:val="left" w:pos="3125"/>
              </w:tabs>
              <w:ind w:left="14"/>
              <w:rPr>
                <w:color w:val="000000"/>
              </w:rPr>
            </w:pPr>
            <w:r w:rsidRPr="00B2694F">
              <w:rPr>
                <w:color w:val="000000"/>
                <w:spacing w:val="-3"/>
              </w:rPr>
              <w:t>Давление</w:t>
            </w:r>
            <w:r w:rsidRPr="00B2694F">
              <w:rPr>
                <w:color w:val="000000"/>
                <w:spacing w:val="-3"/>
                <w:lang w:val="en-US"/>
              </w:rPr>
              <w:t>:</w:t>
            </w:r>
            <w:r w:rsidRPr="00B2694F">
              <w:rPr>
                <w:color w:val="000000"/>
                <w:lang w:val="en-US"/>
              </w:rPr>
              <w:tab/>
            </w:r>
            <w:r w:rsidRPr="00B2694F">
              <w:rPr>
                <w:color w:val="000000"/>
                <w:spacing w:val="-1"/>
              </w:rPr>
              <w:t xml:space="preserve">700 </w:t>
            </w:r>
            <w:r>
              <w:rPr>
                <w:color w:val="000000"/>
                <w:spacing w:val="-1"/>
              </w:rPr>
              <w:t>до</w:t>
            </w:r>
            <w:r w:rsidRPr="00B2694F">
              <w:rPr>
                <w:color w:val="000000"/>
                <w:spacing w:val="-1"/>
                <w:lang w:val="en-US"/>
              </w:rPr>
              <w:t xml:space="preserve"> </w:t>
            </w:r>
            <w:r w:rsidRPr="00B2694F">
              <w:rPr>
                <w:color w:val="000000"/>
                <w:spacing w:val="-1"/>
              </w:rPr>
              <w:t>1060 гПа</w:t>
            </w:r>
          </w:p>
          <w:p w:rsidR="000D16FD" w:rsidRPr="00C0593F" w:rsidRDefault="000D16FD" w:rsidP="00917C3D"/>
        </w:tc>
      </w:tr>
    </w:tbl>
    <w:p w:rsidR="00A3220A" w:rsidRPr="00C0240A" w:rsidRDefault="00A3220A" w:rsidP="0073531D">
      <w:pPr>
        <w:jc w:val="center"/>
        <w:rPr>
          <w:b/>
          <w:bCs/>
          <w:sz w:val="20"/>
          <w:szCs w:val="20"/>
        </w:rPr>
      </w:pPr>
    </w:p>
    <w:p w:rsidR="0073531D" w:rsidRDefault="0073531D" w:rsidP="0073531D">
      <w:pPr>
        <w:jc w:val="center"/>
        <w:rPr>
          <w:b/>
          <w:bCs/>
          <w:color w:val="000000"/>
          <w:sz w:val="20"/>
          <w:szCs w:val="20"/>
        </w:rPr>
      </w:pPr>
      <w:r w:rsidRPr="00C0240A">
        <w:rPr>
          <w:b/>
          <w:bCs/>
          <w:color w:val="000000"/>
          <w:sz w:val="20"/>
          <w:szCs w:val="20"/>
        </w:rPr>
        <w:t>Техническая спецификация</w:t>
      </w:r>
    </w:p>
    <w:p w:rsidR="0073531D" w:rsidRDefault="0073531D" w:rsidP="0073531D">
      <w:pPr>
        <w:jc w:val="center"/>
        <w:rPr>
          <w:b/>
          <w:bCs/>
          <w:color w:val="000000"/>
          <w:sz w:val="20"/>
          <w:szCs w:val="20"/>
        </w:rPr>
      </w:pPr>
      <w:r>
        <w:rPr>
          <w:b/>
          <w:bCs/>
          <w:color w:val="000000"/>
          <w:sz w:val="20"/>
          <w:szCs w:val="20"/>
        </w:rPr>
        <w:t>№24</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36"/>
        <w:gridCol w:w="567"/>
        <w:gridCol w:w="2835"/>
        <w:gridCol w:w="4678"/>
        <w:gridCol w:w="1843"/>
      </w:tblGrid>
      <w:tr w:rsidR="000D16FD" w:rsidRPr="006E1CD4" w:rsidTr="00917C3D">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D16FD" w:rsidRPr="006E1CD4" w:rsidRDefault="000D16FD" w:rsidP="00917C3D">
            <w:pPr>
              <w:ind w:left="-108"/>
              <w:jc w:val="center"/>
              <w:rPr>
                <w:b/>
              </w:rPr>
            </w:pPr>
            <w:r w:rsidRPr="006E1CD4">
              <w:rPr>
                <w:b/>
              </w:rPr>
              <w:t>№ п/п</w:t>
            </w: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D16FD" w:rsidRPr="006E1CD4" w:rsidRDefault="000D16FD" w:rsidP="00917C3D">
            <w:pPr>
              <w:tabs>
                <w:tab w:val="left" w:pos="450"/>
              </w:tabs>
              <w:jc w:val="center"/>
              <w:rPr>
                <w:b/>
              </w:rPr>
            </w:pPr>
            <w:r w:rsidRPr="006E1CD4">
              <w:rPr>
                <w:b/>
              </w:rPr>
              <w:t>Критерии</w:t>
            </w:r>
          </w:p>
        </w:tc>
        <w:tc>
          <w:tcPr>
            <w:tcW w:w="992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0D16FD" w:rsidRPr="006E1CD4" w:rsidRDefault="000D16FD" w:rsidP="00917C3D">
            <w:pPr>
              <w:tabs>
                <w:tab w:val="left" w:pos="450"/>
              </w:tabs>
              <w:jc w:val="center"/>
              <w:rPr>
                <w:b/>
              </w:rPr>
            </w:pPr>
            <w:r w:rsidRPr="006E1CD4">
              <w:rPr>
                <w:b/>
              </w:rPr>
              <w:t>Описание</w:t>
            </w:r>
          </w:p>
        </w:tc>
      </w:tr>
      <w:tr w:rsidR="000D16FD" w:rsidRPr="006E1CD4"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0D16FD" w:rsidRPr="006E1CD4" w:rsidRDefault="000D16FD" w:rsidP="00917C3D">
            <w:pPr>
              <w:tabs>
                <w:tab w:val="left" w:pos="450"/>
              </w:tabs>
              <w:jc w:val="center"/>
              <w:rPr>
                <w:b/>
              </w:rPr>
            </w:pPr>
            <w:r w:rsidRPr="006E1CD4">
              <w:rPr>
                <w:b/>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0D16FD" w:rsidRPr="006E1CD4" w:rsidRDefault="000D16FD" w:rsidP="00917C3D">
            <w:pPr>
              <w:tabs>
                <w:tab w:val="left" w:pos="450"/>
              </w:tabs>
              <w:ind w:right="-108"/>
              <w:rPr>
                <w:b/>
              </w:rPr>
            </w:pPr>
            <w:r w:rsidRPr="006E1CD4">
              <w:rPr>
                <w:b/>
              </w:rPr>
              <w:t>Наименование медицинской техники (далее – МТ)</w:t>
            </w:r>
          </w:p>
          <w:p w:rsidR="000D16FD" w:rsidRPr="006E1CD4" w:rsidRDefault="000D16FD" w:rsidP="00917C3D">
            <w:pPr>
              <w:tabs>
                <w:tab w:val="left" w:pos="450"/>
              </w:tabs>
              <w:ind w:right="-108"/>
              <w:rPr>
                <w:b/>
                <w:i/>
              </w:rPr>
            </w:pPr>
            <w:r w:rsidRPr="006E1CD4">
              <w:rPr>
                <w:i/>
              </w:rPr>
              <w:t>(в соответствии с государственным реестром МТ)</w:t>
            </w:r>
          </w:p>
        </w:tc>
        <w:tc>
          <w:tcPr>
            <w:tcW w:w="9923" w:type="dxa"/>
            <w:gridSpan w:val="4"/>
            <w:tcBorders>
              <w:top w:val="single" w:sz="4" w:space="0" w:color="auto"/>
              <w:left w:val="single" w:sz="4" w:space="0" w:color="auto"/>
              <w:bottom w:val="single" w:sz="4" w:space="0" w:color="auto"/>
              <w:right w:val="single" w:sz="4" w:space="0" w:color="auto"/>
            </w:tcBorders>
          </w:tcPr>
          <w:p w:rsidR="000D16FD" w:rsidRPr="006E1CD4" w:rsidRDefault="000D16FD" w:rsidP="00917C3D">
            <w:pPr>
              <w:widowControl w:val="0"/>
              <w:autoSpaceDE w:val="0"/>
              <w:autoSpaceDN w:val="0"/>
              <w:adjustRightInd w:val="0"/>
            </w:pPr>
            <w:r w:rsidRPr="006E1CD4">
              <w:rPr>
                <w:b/>
                <w:shd w:val="clear" w:color="auto" w:fill="FFFFFF"/>
              </w:rPr>
              <w:t xml:space="preserve">Консоль медицинская </w:t>
            </w:r>
          </w:p>
          <w:p w:rsidR="000D16FD" w:rsidRPr="006E1CD4" w:rsidRDefault="000D16FD" w:rsidP="00917C3D">
            <w:pPr>
              <w:widowControl w:val="0"/>
              <w:autoSpaceDE w:val="0"/>
              <w:autoSpaceDN w:val="0"/>
              <w:adjustRightInd w:val="0"/>
            </w:pPr>
          </w:p>
        </w:tc>
      </w:tr>
      <w:tr w:rsidR="000D16FD" w:rsidRPr="006E1CD4"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0D16FD" w:rsidRPr="006E1CD4" w:rsidRDefault="000D16FD" w:rsidP="00917C3D">
            <w:pPr>
              <w:tabs>
                <w:tab w:val="left" w:pos="450"/>
              </w:tabs>
              <w:jc w:val="center"/>
              <w:rPr>
                <w:b/>
              </w:rPr>
            </w:pPr>
            <w:r w:rsidRPr="006E1CD4">
              <w:rPr>
                <w:b/>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0D16FD" w:rsidRPr="006E1CD4" w:rsidRDefault="000D16FD" w:rsidP="00917C3D">
            <w:pPr>
              <w:tabs>
                <w:tab w:val="left" w:pos="450"/>
              </w:tabs>
              <w:ind w:right="-108"/>
              <w:rPr>
                <w:i/>
              </w:rPr>
            </w:pPr>
            <w:r w:rsidRPr="006E1CD4">
              <w:rPr>
                <w:b/>
              </w:rPr>
              <w:t>Наименование МТ, относящейся к средствам измерения</w:t>
            </w:r>
          </w:p>
        </w:tc>
        <w:tc>
          <w:tcPr>
            <w:tcW w:w="9923" w:type="dxa"/>
            <w:gridSpan w:val="4"/>
            <w:tcBorders>
              <w:top w:val="single" w:sz="4" w:space="0" w:color="auto"/>
              <w:left w:val="single" w:sz="4" w:space="0" w:color="auto"/>
              <w:bottom w:val="single" w:sz="4" w:space="0" w:color="auto"/>
              <w:right w:val="single" w:sz="4" w:space="0" w:color="auto"/>
            </w:tcBorders>
          </w:tcPr>
          <w:p w:rsidR="000D16FD" w:rsidRPr="006E1CD4" w:rsidRDefault="000D16FD" w:rsidP="00917C3D">
            <w:pPr>
              <w:rPr>
                <w:rFonts w:eastAsia="BatangChe"/>
              </w:rPr>
            </w:pPr>
            <w:r w:rsidRPr="006E1CD4">
              <w:rPr>
                <w:iCs/>
              </w:rPr>
              <w:t>Не является СИ</w:t>
            </w:r>
          </w:p>
        </w:tc>
      </w:tr>
      <w:tr w:rsidR="000D16FD" w:rsidRPr="006E1CD4" w:rsidTr="00917C3D">
        <w:trPr>
          <w:trHeight w:val="611"/>
        </w:trPr>
        <w:tc>
          <w:tcPr>
            <w:tcW w:w="709" w:type="dxa"/>
            <w:vMerge w:val="restart"/>
            <w:tcBorders>
              <w:left w:val="single" w:sz="4" w:space="0" w:color="auto"/>
              <w:right w:val="single" w:sz="4" w:space="0" w:color="auto"/>
            </w:tcBorders>
            <w:vAlign w:val="center"/>
            <w:hideMark/>
          </w:tcPr>
          <w:p w:rsidR="000D16FD" w:rsidRPr="006E1CD4" w:rsidRDefault="000D16FD" w:rsidP="00917C3D">
            <w:pPr>
              <w:jc w:val="center"/>
              <w:rPr>
                <w:b/>
              </w:rPr>
            </w:pPr>
            <w:r w:rsidRPr="006E1CD4">
              <w:rPr>
                <w:b/>
              </w:rPr>
              <w:lastRenderedPageBreak/>
              <w:t>3</w:t>
            </w:r>
          </w:p>
        </w:tc>
        <w:tc>
          <w:tcPr>
            <w:tcW w:w="4536" w:type="dxa"/>
            <w:vMerge w:val="restart"/>
            <w:tcBorders>
              <w:left w:val="single" w:sz="4" w:space="0" w:color="auto"/>
              <w:right w:val="single" w:sz="4" w:space="0" w:color="auto"/>
            </w:tcBorders>
            <w:vAlign w:val="center"/>
            <w:hideMark/>
          </w:tcPr>
          <w:p w:rsidR="000D16FD" w:rsidRPr="006E1CD4" w:rsidRDefault="000D16FD" w:rsidP="00917C3D">
            <w:pPr>
              <w:ind w:right="-108"/>
              <w:rPr>
                <w:b/>
              </w:rPr>
            </w:pPr>
            <w:r w:rsidRPr="006E1CD4">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6FD" w:rsidRPr="006E1CD4" w:rsidRDefault="000D16FD" w:rsidP="00917C3D">
            <w:pPr>
              <w:jc w:val="center"/>
              <w:rPr>
                <w:i/>
              </w:rPr>
            </w:pPr>
            <w:r w:rsidRPr="006E1CD4">
              <w:rPr>
                <w:i/>
              </w:rPr>
              <w:t>№</w:t>
            </w:r>
          </w:p>
          <w:p w:rsidR="000D16FD" w:rsidRPr="006E1CD4" w:rsidRDefault="000D16FD" w:rsidP="00917C3D">
            <w:pPr>
              <w:jc w:val="center"/>
              <w:rPr>
                <w:i/>
              </w:rPr>
            </w:pPr>
            <w:r w:rsidRPr="006E1CD4">
              <w:rPr>
                <w:i/>
              </w:rPr>
              <w:t>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0D16FD" w:rsidRPr="006E1CD4" w:rsidRDefault="000D16FD" w:rsidP="00917C3D">
            <w:pPr>
              <w:ind w:left="-97" w:right="-86"/>
              <w:jc w:val="center"/>
              <w:rPr>
                <w:i/>
              </w:rPr>
            </w:pPr>
            <w:r w:rsidRPr="006E1CD4">
              <w:rPr>
                <w:i/>
              </w:rPr>
              <w:t>Наименование комплектующего к МТ (в соответствии с государственным реестром МТ)</w:t>
            </w:r>
          </w:p>
        </w:tc>
        <w:tc>
          <w:tcPr>
            <w:tcW w:w="4678" w:type="dxa"/>
            <w:tcBorders>
              <w:top w:val="single" w:sz="4" w:space="0" w:color="auto"/>
              <w:left w:val="single" w:sz="4" w:space="0" w:color="auto"/>
              <w:bottom w:val="single" w:sz="4" w:space="0" w:color="auto"/>
              <w:right w:val="single" w:sz="4" w:space="0" w:color="auto"/>
            </w:tcBorders>
            <w:vAlign w:val="center"/>
            <w:hideMark/>
          </w:tcPr>
          <w:p w:rsidR="000D16FD" w:rsidRPr="006E1CD4" w:rsidRDefault="000D16FD" w:rsidP="00917C3D">
            <w:pPr>
              <w:ind w:left="-97" w:right="-86"/>
              <w:jc w:val="center"/>
              <w:rPr>
                <w:i/>
              </w:rPr>
            </w:pPr>
            <w:r w:rsidRPr="006E1CD4">
              <w:rPr>
                <w:i/>
              </w:rPr>
              <w:t>Техническая характеристика комплектующего к МТ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16FD" w:rsidRPr="006E1CD4" w:rsidRDefault="000D16FD" w:rsidP="00917C3D">
            <w:pPr>
              <w:ind w:left="-97" w:right="-86"/>
              <w:jc w:val="center"/>
              <w:rPr>
                <w:i/>
              </w:rPr>
            </w:pPr>
            <w:r w:rsidRPr="006E1CD4">
              <w:rPr>
                <w:i/>
              </w:rPr>
              <w:t>Требуемое количество</w:t>
            </w:r>
          </w:p>
          <w:p w:rsidR="000D16FD" w:rsidRPr="006E1CD4" w:rsidRDefault="000D16FD" w:rsidP="00917C3D">
            <w:pPr>
              <w:ind w:left="-97" w:right="-86"/>
              <w:jc w:val="center"/>
              <w:rPr>
                <w:i/>
              </w:rPr>
            </w:pPr>
            <w:r w:rsidRPr="006E1CD4">
              <w:rPr>
                <w:i/>
              </w:rPr>
              <w:t>(с указанием единицы измерения)</w:t>
            </w:r>
          </w:p>
        </w:tc>
      </w:tr>
      <w:tr w:rsidR="000D16FD" w:rsidRPr="006E1CD4" w:rsidTr="00917C3D">
        <w:trPr>
          <w:trHeight w:val="141"/>
        </w:trPr>
        <w:tc>
          <w:tcPr>
            <w:tcW w:w="709" w:type="dxa"/>
            <w:vMerge/>
            <w:tcBorders>
              <w:left w:val="single" w:sz="4" w:space="0" w:color="auto"/>
              <w:right w:val="single" w:sz="4" w:space="0" w:color="auto"/>
            </w:tcBorders>
            <w:vAlign w:val="center"/>
            <w:hideMark/>
          </w:tcPr>
          <w:p w:rsidR="000D16FD" w:rsidRPr="006E1CD4" w:rsidRDefault="000D16FD" w:rsidP="00917C3D">
            <w:pPr>
              <w:jc w:val="center"/>
              <w:rPr>
                <w:b/>
              </w:rPr>
            </w:pPr>
          </w:p>
        </w:tc>
        <w:tc>
          <w:tcPr>
            <w:tcW w:w="4536" w:type="dxa"/>
            <w:vMerge/>
            <w:tcBorders>
              <w:left w:val="single" w:sz="4" w:space="0" w:color="auto"/>
              <w:right w:val="single" w:sz="4" w:space="0" w:color="auto"/>
            </w:tcBorders>
            <w:vAlign w:val="center"/>
            <w:hideMark/>
          </w:tcPr>
          <w:p w:rsidR="000D16FD" w:rsidRPr="006E1CD4" w:rsidRDefault="000D16FD" w:rsidP="00917C3D">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0D16FD" w:rsidRPr="006E1CD4" w:rsidRDefault="000D16FD" w:rsidP="00917C3D">
            <w:pPr>
              <w:rPr>
                <w:i/>
              </w:rPr>
            </w:pPr>
            <w:r w:rsidRPr="006E1CD4">
              <w:rPr>
                <w:i/>
              </w:rPr>
              <w:t>Основные комплектующие</w:t>
            </w:r>
          </w:p>
        </w:tc>
      </w:tr>
      <w:tr w:rsidR="000D16FD" w:rsidRPr="006E1CD4" w:rsidTr="00917C3D">
        <w:trPr>
          <w:trHeight w:val="141"/>
        </w:trPr>
        <w:tc>
          <w:tcPr>
            <w:tcW w:w="709" w:type="dxa"/>
            <w:vMerge/>
            <w:tcBorders>
              <w:left w:val="single" w:sz="4" w:space="0" w:color="auto"/>
              <w:right w:val="single" w:sz="4" w:space="0" w:color="auto"/>
            </w:tcBorders>
            <w:vAlign w:val="center"/>
            <w:hideMark/>
          </w:tcPr>
          <w:p w:rsidR="000D16FD" w:rsidRPr="006E1CD4" w:rsidRDefault="000D16FD" w:rsidP="00917C3D">
            <w:pPr>
              <w:jc w:val="center"/>
              <w:rPr>
                <w:b/>
              </w:rPr>
            </w:pPr>
          </w:p>
        </w:tc>
        <w:tc>
          <w:tcPr>
            <w:tcW w:w="4536" w:type="dxa"/>
            <w:vMerge/>
            <w:tcBorders>
              <w:left w:val="single" w:sz="4" w:space="0" w:color="auto"/>
              <w:right w:val="single" w:sz="4" w:space="0" w:color="auto"/>
            </w:tcBorders>
            <w:vAlign w:val="center"/>
            <w:hideMark/>
          </w:tcPr>
          <w:p w:rsidR="000D16FD" w:rsidRPr="006E1CD4" w:rsidRDefault="000D16FD"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D16FD" w:rsidRPr="006E1CD4" w:rsidRDefault="000D16FD" w:rsidP="00917C3D">
            <w:pPr>
              <w:jc w:val="center"/>
              <w:rPr>
                <w:lang w:val="en-US"/>
              </w:rPr>
            </w:pPr>
            <w:r w:rsidRPr="006E1CD4">
              <w:rPr>
                <w:lang w:val="en-US"/>
              </w:rPr>
              <w:t>1</w:t>
            </w:r>
          </w:p>
        </w:tc>
        <w:tc>
          <w:tcPr>
            <w:tcW w:w="2835" w:type="dxa"/>
            <w:tcBorders>
              <w:top w:val="single" w:sz="4" w:space="0" w:color="auto"/>
              <w:left w:val="single" w:sz="4" w:space="0" w:color="auto"/>
              <w:bottom w:val="single" w:sz="4" w:space="0" w:color="auto"/>
              <w:right w:val="single" w:sz="4" w:space="0" w:color="auto"/>
            </w:tcBorders>
            <w:vAlign w:val="center"/>
          </w:tcPr>
          <w:p w:rsidR="000D16FD" w:rsidRPr="006E1CD4" w:rsidRDefault="000D16FD" w:rsidP="00917C3D">
            <w:pPr>
              <w:pStyle w:val="25"/>
              <w:jc w:val="left"/>
              <w:rPr>
                <w:rFonts w:ascii="Times New Roman" w:eastAsia="Calibri" w:hAnsi="Times New Roman"/>
              </w:rPr>
            </w:pPr>
            <w:r w:rsidRPr="006E1CD4">
              <w:rPr>
                <w:rFonts w:ascii="Times New Roman" w:eastAsia="Calibri" w:hAnsi="Times New Roman"/>
                <w:sz w:val="22"/>
                <w:szCs w:val="22"/>
                <w:shd w:val="clear" w:color="auto" w:fill="F8F8F8"/>
              </w:rPr>
              <w:t>Крепежный фланец (одновальный)</w:t>
            </w:r>
          </w:p>
        </w:tc>
        <w:tc>
          <w:tcPr>
            <w:tcW w:w="4678" w:type="dxa"/>
            <w:tcBorders>
              <w:top w:val="single" w:sz="4" w:space="0" w:color="auto"/>
              <w:left w:val="single" w:sz="4" w:space="0" w:color="auto"/>
              <w:bottom w:val="single" w:sz="4" w:space="0" w:color="auto"/>
              <w:right w:val="single" w:sz="4" w:space="0" w:color="auto"/>
            </w:tcBorders>
            <w:vAlign w:val="center"/>
          </w:tcPr>
          <w:p w:rsidR="000D16FD" w:rsidRPr="006E1CD4" w:rsidRDefault="000D16FD" w:rsidP="00917C3D">
            <w:r w:rsidRPr="006E1CD4">
              <w:t xml:space="preserve">Элемент крепежного механизма должен крепится к потолку и </w:t>
            </w:r>
            <w:r>
              <w:t xml:space="preserve">быть </w:t>
            </w:r>
            <w:r w:rsidRPr="006E1CD4">
              <w:t>выполнен</w:t>
            </w:r>
            <w:r>
              <w:t>ным</w:t>
            </w:r>
            <w:r w:rsidRPr="006E1CD4">
              <w:t xml:space="preserve"> из высокопрочной стали для одновальной консоли</w:t>
            </w:r>
            <w:r>
              <w:t>.</w:t>
            </w:r>
          </w:p>
        </w:tc>
        <w:tc>
          <w:tcPr>
            <w:tcW w:w="1843" w:type="dxa"/>
            <w:tcBorders>
              <w:top w:val="single" w:sz="4" w:space="0" w:color="auto"/>
              <w:left w:val="single" w:sz="4" w:space="0" w:color="auto"/>
              <w:bottom w:val="single" w:sz="4" w:space="0" w:color="auto"/>
              <w:right w:val="single" w:sz="4" w:space="0" w:color="auto"/>
            </w:tcBorders>
            <w:vAlign w:val="center"/>
          </w:tcPr>
          <w:p w:rsidR="000D16FD" w:rsidRPr="006E1CD4" w:rsidRDefault="000D16FD" w:rsidP="00917C3D">
            <w:pPr>
              <w:jc w:val="center"/>
            </w:pPr>
            <w:r w:rsidRPr="006E1CD4">
              <w:t>1 шт.</w:t>
            </w:r>
          </w:p>
        </w:tc>
      </w:tr>
      <w:tr w:rsidR="000D16FD" w:rsidRPr="006E1CD4" w:rsidTr="00917C3D">
        <w:trPr>
          <w:trHeight w:val="141"/>
        </w:trPr>
        <w:tc>
          <w:tcPr>
            <w:tcW w:w="709" w:type="dxa"/>
            <w:vMerge/>
            <w:tcBorders>
              <w:left w:val="single" w:sz="4" w:space="0" w:color="auto"/>
              <w:right w:val="single" w:sz="4" w:space="0" w:color="auto"/>
            </w:tcBorders>
            <w:vAlign w:val="center"/>
          </w:tcPr>
          <w:p w:rsidR="000D16FD" w:rsidRPr="006E1CD4" w:rsidRDefault="000D16FD" w:rsidP="00917C3D">
            <w:pPr>
              <w:jc w:val="center"/>
              <w:rPr>
                <w:b/>
              </w:rPr>
            </w:pPr>
          </w:p>
        </w:tc>
        <w:tc>
          <w:tcPr>
            <w:tcW w:w="4536" w:type="dxa"/>
            <w:vMerge/>
            <w:tcBorders>
              <w:left w:val="single" w:sz="4" w:space="0" w:color="auto"/>
              <w:right w:val="single" w:sz="4" w:space="0" w:color="auto"/>
            </w:tcBorders>
            <w:vAlign w:val="center"/>
          </w:tcPr>
          <w:p w:rsidR="000D16FD" w:rsidRPr="006E1CD4" w:rsidRDefault="000D16FD"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0D16FD" w:rsidRPr="006E1CD4" w:rsidRDefault="000D16FD" w:rsidP="00917C3D">
            <w:pPr>
              <w:jc w:val="center"/>
            </w:pPr>
            <w:r w:rsidRPr="006E1CD4">
              <w:t>2</w:t>
            </w:r>
          </w:p>
        </w:tc>
        <w:tc>
          <w:tcPr>
            <w:tcW w:w="2835" w:type="dxa"/>
            <w:tcBorders>
              <w:top w:val="single" w:sz="4" w:space="0" w:color="auto"/>
              <w:left w:val="single" w:sz="4" w:space="0" w:color="auto"/>
              <w:bottom w:val="single" w:sz="4" w:space="0" w:color="auto"/>
              <w:right w:val="single" w:sz="4" w:space="0" w:color="auto"/>
            </w:tcBorders>
            <w:vAlign w:val="center"/>
          </w:tcPr>
          <w:p w:rsidR="000D16FD" w:rsidRPr="006E1CD4" w:rsidRDefault="000D16FD" w:rsidP="00917C3D">
            <w:pPr>
              <w:pStyle w:val="25"/>
              <w:jc w:val="left"/>
              <w:rPr>
                <w:rFonts w:ascii="Times New Roman" w:eastAsia="Calibri" w:hAnsi="Times New Roman"/>
              </w:rPr>
            </w:pPr>
            <w:r w:rsidRPr="006E1CD4">
              <w:rPr>
                <w:rFonts w:ascii="Times New Roman" w:eastAsia="Calibri" w:hAnsi="Times New Roman"/>
                <w:sz w:val="22"/>
                <w:szCs w:val="22"/>
                <w:shd w:val="clear" w:color="auto" w:fill="F8F8F8"/>
              </w:rPr>
              <w:t>Крепеж подвесной (одновальный)</w:t>
            </w:r>
          </w:p>
        </w:tc>
        <w:tc>
          <w:tcPr>
            <w:tcW w:w="4678" w:type="dxa"/>
            <w:tcBorders>
              <w:top w:val="single" w:sz="4" w:space="0" w:color="auto"/>
              <w:left w:val="single" w:sz="4" w:space="0" w:color="auto"/>
              <w:bottom w:val="single" w:sz="4" w:space="0" w:color="auto"/>
              <w:right w:val="single" w:sz="4" w:space="0" w:color="auto"/>
            </w:tcBorders>
            <w:vAlign w:val="center"/>
          </w:tcPr>
          <w:p w:rsidR="000D16FD" w:rsidRPr="006E1CD4" w:rsidRDefault="000D16FD" w:rsidP="00917C3D">
            <w:r w:rsidRPr="006E1CD4">
              <w:t>Должен быть выполнен из высокопрочного алюминия и крепиться к крепежному фланцу.</w:t>
            </w:r>
          </w:p>
        </w:tc>
        <w:tc>
          <w:tcPr>
            <w:tcW w:w="1843" w:type="dxa"/>
            <w:tcBorders>
              <w:top w:val="single" w:sz="4" w:space="0" w:color="auto"/>
              <w:left w:val="single" w:sz="4" w:space="0" w:color="auto"/>
              <w:bottom w:val="single" w:sz="4" w:space="0" w:color="auto"/>
              <w:right w:val="single" w:sz="4" w:space="0" w:color="auto"/>
            </w:tcBorders>
            <w:vAlign w:val="center"/>
          </w:tcPr>
          <w:p w:rsidR="000D16FD" w:rsidRPr="006E1CD4" w:rsidRDefault="000D16FD" w:rsidP="00917C3D">
            <w:pPr>
              <w:jc w:val="center"/>
            </w:pPr>
            <w:r w:rsidRPr="006E1CD4">
              <w:t>1 шт.</w:t>
            </w:r>
          </w:p>
        </w:tc>
      </w:tr>
      <w:tr w:rsidR="000D16FD" w:rsidRPr="006E1CD4" w:rsidTr="00917C3D">
        <w:trPr>
          <w:trHeight w:val="141"/>
        </w:trPr>
        <w:tc>
          <w:tcPr>
            <w:tcW w:w="709" w:type="dxa"/>
            <w:vMerge/>
            <w:tcBorders>
              <w:left w:val="single" w:sz="4" w:space="0" w:color="auto"/>
              <w:right w:val="single" w:sz="4" w:space="0" w:color="auto"/>
            </w:tcBorders>
            <w:vAlign w:val="center"/>
          </w:tcPr>
          <w:p w:rsidR="000D16FD" w:rsidRPr="006E1CD4" w:rsidRDefault="000D16FD" w:rsidP="00917C3D">
            <w:pPr>
              <w:jc w:val="center"/>
              <w:rPr>
                <w:b/>
              </w:rPr>
            </w:pPr>
          </w:p>
        </w:tc>
        <w:tc>
          <w:tcPr>
            <w:tcW w:w="4536" w:type="dxa"/>
            <w:vMerge/>
            <w:tcBorders>
              <w:left w:val="single" w:sz="4" w:space="0" w:color="auto"/>
              <w:right w:val="single" w:sz="4" w:space="0" w:color="auto"/>
            </w:tcBorders>
            <w:vAlign w:val="center"/>
          </w:tcPr>
          <w:p w:rsidR="000D16FD" w:rsidRPr="006E1CD4" w:rsidRDefault="000D16FD"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0D16FD" w:rsidRPr="006E1CD4" w:rsidRDefault="000D16FD" w:rsidP="00917C3D">
            <w:pPr>
              <w:jc w:val="center"/>
            </w:pPr>
            <w:r w:rsidRPr="006E1CD4">
              <w:t>3</w:t>
            </w:r>
          </w:p>
        </w:tc>
        <w:tc>
          <w:tcPr>
            <w:tcW w:w="2835" w:type="dxa"/>
            <w:tcBorders>
              <w:top w:val="single" w:sz="4" w:space="0" w:color="auto"/>
              <w:left w:val="single" w:sz="4" w:space="0" w:color="auto"/>
              <w:bottom w:val="single" w:sz="4" w:space="0" w:color="auto"/>
              <w:right w:val="single" w:sz="4" w:space="0" w:color="auto"/>
            </w:tcBorders>
            <w:vAlign w:val="center"/>
          </w:tcPr>
          <w:p w:rsidR="000D16FD" w:rsidRPr="006E1CD4" w:rsidRDefault="000D16FD" w:rsidP="00917C3D">
            <w:pPr>
              <w:pStyle w:val="25"/>
              <w:jc w:val="left"/>
              <w:rPr>
                <w:rFonts w:ascii="Times New Roman" w:eastAsia="Calibri" w:hAnsi="Times New Roman"/>
              </w:rPr>
            </w:pPr>
            <w:r w:rsidRPr="006E1CD4">
              <w:rPr>
                <w:rFonts w:ascii="Times New Roman" w:eastAsia="Calibri" w:hAnsi="Times New Roman"/>
                <w:sz w:val="22"/>
                <w:szCs w:val="22"/>
                <w:shd w:val="clear" w:color="auto" w:fill="F5F5F5"/>
              </w:rPr>
              <w:t>Поворотный кронштейн (1 плечевой)</w:t>
            </w:r>
          </w:p>
        </w:tc>
        <w:tc>
          <w:tcPr>
            <w:tcW w:w="4678" w:type="dxa"/>
            <w:tcBorders>
              <w:top w:val="single" w:sz="4" w:space="0" w:color="auto"/>
              <w:left w:val="single" w:sz="4" w:space="0" w:color="auto"/>
              <w:bottom w:val="single" w:sz="4" w:space="0" w:color="auto"/>
              <w:right w:val="single" w:sz="4" w:space="0" w:color="auto"/>
            </w:tcBorders>
            <w:vAlign w:val="center"/>
          </w:tcPr>
          <w:p w:rsidR="000D16FD" w:rsidRPr="006E1CD4" w:rsidRDefault="000D16FD" w:rsidP="00917C3D">
            <w:r w:rsidRPr="006E1CD4">
              <w:t xml:space="preserve">Поворотный кронштейн должен быть выполнен из высокопрочного алюминия с номинальной нагрузкой не менее 120кг. </w:t>
            </w:r>
          </w:p>
          <w:p w:rsidR="000D16FD" w:rsidRPr="006E1CD4" w:rsidRDefault="000D16FD" w:rsidP="00917C3D">
            <w:r w:rsidRPr="006E1CD4">
              <w:t>Длина плеча должна составлять не менее 500 мм</w:t>
            </w:r>
            <w:r>
              <w:t>.</w:t>
            </w:r>
          </w:p>
        </w:tc>
        <w:tc>
          <w:tcPr>
            <w:tcW w:w="1843" w:type="dxa"/>
            <w:tcBorders>
              <w:top w:val="single" w:sz="4" w:space="0" w:color="auto"/>
              <w:left w:val="single" w:sz="4" w:space="0" w:color="auto"/>
              <w:bottom w:val="single" w:sz="4" w:space="0" w:color="auto"/>
              <w:right w:val="single" w:sz="4" w:space="0" w:color="auto"/>
            </w:tcBorders>
            <w:vAlign w:val="center"/>
          </w:tcPr>
          <w:p w:rsidR="000D16FD" w:rsidRPr="006E1CD4" w:rsidRDefault="000D16FD" w:rsidP="00917C3D">
            <w:pPr>
              <w:jc w:val="center"/>
            </w:pPr>
            <w:r w:rsidRPr="006E1CD4">
              <w:t>1 шт.</w:t>
            </w:r>
          </w:p>
        </w:tc>
      </w:tr>
      <w:tr w:rsidR="000D16FD" w:rsidRPr="006E1CD4" w:rsidTr="00917C3D">
        <w:trPr>
          <w:trHeight w:val="141"/>
        </w:trPr>
        <w:tc>
          <w:tcPr>
            <w:tcW w:w="709" w:type="dxa"/>
            <w:vMerge/>
            <w:tcBorders>
              <w:left w:val="single" w:sz="4" w:space="0" w:color="auto"/>
              <w:right w:val="single" w:sz="4" w:space="0" w:color="auto"/>
            </w:tcBorders>
            <w:vAlign w:val="center"/>
          </w:tcPr>
          <w:p w:rsidR="000D16FD" w:rsidRPr="006E1CD4" w:rsidRDefault="000D16FD" w:rsidP="00917C3D">
            <w:pPr>
              <w:jc w:val="center"/>
              <w:rPr>
                <w:b/>
              </w:rPr>
            </w:pPr>
          </w:p>
        </w:tc>
        <w:tc>
          <w:tcPr>
            <w:tcW w:w="4536" w:type="dxa"/>
            <w:vMerge/>
            <w:tcBorders>
              <w:left w:val="single" w:sz="4" w:space="0" w:color="auto"/>
              <w:right w:val="single" w:sz="4" w:space="0" w:color="auto"/>
            </w:tcBorders>
            <w:vAlign w:val="center"/>
          </w:tcPr>
          <w:p w:rsidR="000D16FD" w:rsidRPr="006E1CD4" w:rsidRDefault="000D16FD"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0D16FD" w:rsidRPr="006E1CD4" w:rsidRDefault="000D16FD" w:rsidP="00917C3D">
            <w:pPr>
              <w:jc w:val="center"/>
            </w:pPr>
            <w:r w:rsidRPr="006E1CD4">
              <w:t>4</w:t>
            </w:r>
          </w:p>
        </w:tc>
        <w:tc>
          <w:tcPr>
            <w:tcW w:w="2835" w:type="dxa"/>
            <w:tcBorders>
              <w:top w:val="single" w:sz="4" w:space="0" w:color="auto"/>
              <w:left w:val="single" w:sz="4" w:space="0" w:color="auto"/>
              <w:bottom w:val="single" w:sz="4" w:space="0" w:color="auto"/>
              <w:right w:val="single" w:sz="4" w:space="0" w:color="auto"/>
            </w:tcBorders>
            <w:vAlign w:val="center"/>
          </w:tcPr>
          <w:p w:rsidR="000D16FD" w:rsidRPr="006E1CD4" w:rsidRDefault="000D16FD" w:rsidP="00917C3D">
            <w:pPr>
              <w:pStyle w:val="25"/>
              <w:jc w:val="left"/>
              <w:rPr>
                <w:rFonts w:ascii="Times New Roman" w:eastAsia="Calibri" w:hAnsi="Times New Roman"/>
              </w:rPr>
            </w:pPr>
            <w:r w:rsidRPr="006E1CD4">
              <w:rPr>
                <w:rFonts w:ascii="Times New Roman" w:eastAsia="Calibri" w:hAnsi="Times New Roman"/>
                <w:sz w:val="22"/>
                <w:szCs w:val="22"/>
                <w:shd w:val="clear" w:color="auto" w:fill="F8F8F8"/>
              </w:rPr>
              <w:t>Основной корпус</w:t>
            </w:r>
          </w:p>
        </w:tc>
        <w:tc>
          <w:tcPr>
            <w:tcW w:w="4678" w:type="dxa"/>
            <w:tcBorders>
              <w:top w:val="single" w:sz="4" w:space="0" w:color="auto"/>
              <w:left w:val="single" w:sz="4" w:space="0" w:color="auto"/>
              <w:bottom w:val="single" w:sz="4" w:space="0" w:color="auto"/>
              <w:right w:val="single" w:sz="4" w:space="0" w:color="auto"/>
            </w:tcBorders>
            <w:vAlign w:val="center"/>
          </w:tcPr>
          <w:p w:rsidR="000D16FD" w:rsidRPr="006E1CD4" w:rsidRDefault="000D16FD" w:rsidP="00917C3D">
            <w:r w:rsidRPr="006E1CD4">
              <w:t xml:space="preserve">Основной корпус должен быть выполнен из высокопрочного алюминия и крепиться к поворотному кронштейну. </w:t>
            </w:r>
          </w:p>
          <w:p w:rsidR="000D16FD" w:rsidRPr="006E1CD4" w:rsidRDefault="000D16FD" w:rsidP="00917C3D">
            <w:r w:rsidRPr="006E1CD4">
              <w:t>Должен делиться на секци</w:t>
            </w:r>
            <w:r>
              <w:t>и</w:t>
            </w:r>
            <w:r w:rsidRPr="006E1CD4">
              <w:t xml:space="preserve"> с газовыми разъемами и секци</w:t>
            </w:r>
            <w:r>
              <w:t>и</w:t>
            </w:r>
            <w:r w:rsidRPr="006E1CD4">
              <w:t xml:space="preserve"> розеток. </w:t>
            </w:r>
          </w:p>
          <w:p w:rsidR="000D16FD" w:rsidRPr="006E1CD4" w:rsidRDefault="000D16FD" w:rsidP="00917C3D">
            <w:r w:rsidRPr="006E1CD4">
              <w:t>Наличие пневмотормоза</w:t>
            </w:r>
            <w:r>
              <w:t>.</w:t>
            </w:r>
          </w:p>
        </w:tc>
        <w:tc>
          <w:tcPr>
            <w:tcW w:w="1843" w:type="dxa"/>
            <w:tcBorders>
              <w:top w:val="single" w:sz="4" w:space="0" w:color="auto"/>
              <w:left w:val="single" w:sz="4" w:space="0" w:color="auto"/>
              <w:bottom w:val="single" w:sz="4" w:space="0" w:color="auto"/>
              <w:right w:val="single" w:sz="4" w:space="0" w:color="auto"/>
            </w:tcBorders>
            <w:vAlign w:val="center"/>
          </w:tcPr>
          <w:p w:rsidR="000D16FD" w:rsidRPr="006E1CD4" w:rsidRDefault="000D16FD" w:rsidP="00917C3D">
            <w:pPr>
              <w:jc w:val="center"/>
            </w:pPr>
            <w:r w:rsidRPr="006E1CD4">
              <w:t>1 комп.</w:t>
            </w:r>
          </w:p>
        </w:tc>
      </w:tr>
      <w:tr w:rsidR="000D16FD" w:rsidRPr="006E1CD4" w:rsidTr="00917C3D">
        <w:trPr>
          <w:trHeight w:val="141"/>
        </w:trPr>
        <w:tc>
          <w:tcPr>
            <w:tcW w:w="709" w:type="dxa"/>
            <w:vMerge/>
            <w:tcBorders>
              <w:left w:val="single" w:sz="4" w:space="0" w:color="auto"/>
              <w:right w:val="single" w:sz="4" w:space="0" w:color="auto"/>
            </w:tcBorders>
            <w:vAlign w:val="center"/>
          </w:tcPr>
          <w:p w:rsidR="000D16FD" w:rsidRPr="006E1CD4" w:rsidRDefault="000D16FD" w:rsidP="00917C3D">
            <w:pPr>
              <w:jc w:val="center"/>
              <w:rPr>
                <w:b/>
              </w:rPr>
            </w:pPr>
          </w:p>
        </w:tc>
        <w:tc>
          <w:tcPr>
            <w:tcW w:w="4536" w:type="dxa"/>
            <w:vMerge/>
            <w:tcBorders>
              <w:left w:val="single" w:sz="4" w:space="0" w:color="auto"/>
              <w:right w:val="single" w:sz="4" w:space="0" w:color="auto"/>
            </w:tcBorders>
            <w:vAlign w:val="center"/>
          </w:tcPr>
          <w:p w:rsidR="000D16FD" w:rsidRPr="006E1CD4" w:rsidRDefault="000D16FD"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0D16FD" w:rsidRPr="006E1CD4" w:rsidRDefault="000D16FD" w:rsidP="00917C3D">
            <w:pPr>
              <w:jc w:val="center"/>
            </w:pPr>
            <w:r w:rsidRPr="006E1CD4">
              <w:t>5</w:t>
            </w:r>
          </w:p>
        </w:tc>
        <w:tc>
          <w:tcPr>
            <w:tcW w:w="2835" w:type="dxa"/>
            <w:tcBorders>
              <w:top w:val="single" w:sz="4" w:space="0" w:color="auto"/>
              <w:left w:val="single" w:sz="4" w:space="0" w:color="auto"/>
              <w:bottom w:val="single" w:sz="4" w:space="0" w:color="auto"/>
              <w:right w:val="single" w:sz="4" w:space="0" w:color="auto"/>
            </w:tcBorders>
            <w:vAlign w:val="center"/>
          </w:tcPr>
          <w:p w:rsidR="000D16FD" w:rsidRPr="006E1CD4" w:rsidRDefault="000D16FD" w:rsidP="00917C3D">
            <w:pPr>
              <w:pStyle w:val="25"/>
              <w:jc w:val="left"/>
              <w:rPr>
                <w:rFonts w:ascii="Times New Roman" w:eastAsia="Calibri" w:hAnsi="Times New Roman"/>
              </w:rPr>
            </w:pPr>
            <w:r w:rsidRPr="006E1CD4">
              <w:rPr>
                <w:rFonts w:ascii="Times New Roman" w:eastAsia="Calibri" w:hAnsi="Times New Roman"/>
                <w:sz w:val="22"/>
                <w:szCs w:val="22"/>
                <w:shd w:val="clear" w:color="auto" w:fill="F8F8F8"/>
              </w:rPr>
              <w:t>Газовые разъемы</w:t>
            </w:r>
          </w:p>
        </w:tc>
        <w:tc>
          <w:tcPr>
            <w:tcW w:w="4678" w:type="dxa"/>
            <w:tcBorders>
              <w:top w:val="single" w:sz="4" w:space="0" w:color="auto"/>
              <w:left w:val="single" w:sz="4" w:space="0" w:color="auto"/>
              <w:bottom w:val="single" w:sz="4" w:space="0" w:color="auto"/>
              <w:right w:val="single" w:sz="4" w:space="0" w:color="auto"/>
            </w:tcBorders>
            <w:vAlign w:val="center"/>
          </w:tcPr>
          <w:p w:rsidR="000D16FD" w:rsidRPr="006E1CD4" w:rsidRDefault="000D16FD" w:rsidP="00917C3D">
            <w:pPr>
              <w:pStyle w:val="14"/>
              <w:jc w:val="left"/>
              <w:rPr>
                <w:rFonts w:cs="Times New Roman"/>
                <w:shd w:val="clear" w:color="auto" w:fill="FFFFFF"/>
              </w:rPr>
            </w:pPr>
            <w:r w:rsidRPr="006E1CD4">
              <w:rPr>
                <w:rFonts w:cs="Times New Roman"/>
                <w:shd w:val="clear" w:color="auto" w:fill="FFFFFF"/>
              </w:rPr>
              <w:t xml:space="preserve">Должны быть предназначены для различных газов: кислорода, сжатого воздуха, вакуума, закиси азота, углекислого газа. </w:t>
            </w:r>
          </w:p>
          <w:p w:rsidR="000D16FD" w:rsidRPr="006E1CD4" w:rsidRDefault="000D16FD" w:rsidP="00917C3D">
            <w:pPr>
              <w:pStyle w:val="14"/>
              <w:jc w:val="left"/>
              <w:rPr>
                <w:rFonts w:cs="Times New Roman"/>
                <w:shd w:val="clear" w:color="auto" w:fill="FFFFFF"/>
              </w:rPr>
            </w:pPr>
            <w:r>
              <w:rPr>
                <w:rFonts w:cs="Times New Roman"/>
                <w:shd w:val="clear" w:color="auto" w:fill="FFFFFF"/>
              </w:rPr>
              <w:t>Клапаны</w:t>
            </w:r>
            <w:r w:rsidRPr="006E1CD4">
              <w:rPr>
                <w:rFonts w:cs="Times New Roman"/>
                <w:shd w:val="clear" w:color="auto" w:fill="FFFFFF"/>
              </w:rPr>
              <w:t xml:space="preserve"> должны иметь защитную конструкцию, позволяющую легко идентифицировать нужный газ, препятствовать ошибочному подключению.</w:t>
            </w:r>
          </w:p>
          <w:p w:rsidR="000D16FD" w:rsidRPr="006E1CD4" w:rsidRDefault="000D16FD" w:rsidP="00917C3D">
            <w:pPr>
              <w:pStyle w:val="14"/>
              <w:jc w:val="left"/>
              <w:rPr>
                <w:rFonts w:cs="Times New Roman"/>
              </w:rPr>
            </w:pPr>
            <w:r w:rsidRPr="006E1CD4">
              <w:rPr>
                <w:rFonts w:cs="Times New Roman"/>
                <w:shd w:val="clear" w:color="auto" w:fill="FFFFFF"/>
              </w:rPr>
              <w:t>Разъемы должны быть выполнены из меди. Встроенный защитный клапан должен предоставлять возможность обслуживания соединительной внешней части без перекрытия потока поступающего газа и обеспечивать легкость монтажа.</w:t>
            </w:r>
          </w:p>
        </w:tc>
        <w:tc>
          <w:tcPr>
            <w:tcW w:w="1843" w:type="dxa"/>
            <w:tcBorders>
              <w:top w:val="single" w:sz="4" w:space="0" w:color="auto"/>
              <w:left w:val="single" w:sz="4" w:space="0" w:color="auto"/>
              <w:bottom w:val="single" w:sz="4" w:space="0" w:color="auto"/>
              <w:right w:val="single" w:sz="4" w:space="0" w:color="auto"/>
            </w:tcBorders>
            <w:vAlign w:val="center"/>
          </w:tcPr>
          <w:p w:rsidR="000D16FD" w:rsidRPr="006E1CD4" w:rsidRDefault="000D16FD" w:rsidP="00917C3D">
            <w:pPr>
              <w:jc w:val="center"/>
            </w:pPr>
            <w:r w:rsidRPr="006E1CD4">
              <w:t>1 шт.</w:t>
            </w:r>
          </w:p>
        </w:tc>
      </w:tr>
      <w:tr w:rsidR="000D16FD" w:rsidRPr="006E1CD4" w:rsidTr="00917C3D">
        <w:trPr>
          <w:trHeight w:val="141"/>
        </w:trPr>
        <w:tc>
          <w:tcPr>
            <w:tcW w:w="709" w:type="dxa"/>
            <w:vMerge/>
            <w:tcBorders>
              <w:left w:val="single" w:sz="4" w:space="0" w:color="auto"/>
              <w:right w:val="single" w:sz="4" w:space="0" w:color="auto"/>
            </w:tcBorders>
            <w:vAlign w:val="center"/>
          </w:tcPr>
          <w:p w:rsidR="000D16FD" w:rsidRPr="006E1CD4" w:rsidRDefault="000D16FD" w:rsidP="00917C3D">
            <w:pPr>
              <w:jc w:val="center"/>
              <w:rPr>
                <w:b/>
              </w:rPr>
            </w:pPr>
          </w:p>
        </w:tc>
        <w:tc>
          <w:tcPr>
            <w:tcW w:w="4536" w:type="dxa"/>
            <w:vMerge/>
            <w:tcBorders>
              <w:left w:val="single" w:sz="4" w:space="0" w:color="auto"/>
              <w:right w:val="single" w:sz="4" w:space="0" w:color="auto"/>
            </w:tcBorders>
            <w:vAlign w:val="center"/>
          </w:tcPr>
          <w:p w:rsidR="000D16FD" w:rsidRPr="006E1CD4" w:rsidRDefault="000D16FD"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0D16FD" w:rsidRPr="006E1CD4" w:rsidRDefault="000D16FD" w:rsidP="00917C3D">
            <w:pPr>
              <w:jc w:val="center"/>
            </w:pPr>
            <w:r w:rsidRPr="006E1CD4">
              <w:t>6</w:t>
            </w:r>
          </w:p>
        </w:tc>
        <w:tc>
          <w:tcPr>
            <w:tcW w:w="2835" w:type="dxa"/>
            <w:tcBorders>
              <w:top w:val="single" w:sz="4" w:space="0" w:color="auto"/>
              <w:left w:val="single" w:sz="4" w:space="0" w:color="auto"/>
              <w:bottom w:val="single" w:sz="4" w:space="0" w:color="auto"/>
              <w:right w:val="single" w:sz="4" w:space="0" w:color="auto"/>
            </w:tcBorders>
            <w:vAlign w:val="center"/>
          </w:tcPr>
          <w:p w:rsidR="000D16FD" w:rsidRPr="006E1CD4" w:rsidRDefault="000D16FD" w:rsidP="00917C3D">
            <w:pPr>
              <w:pStyle w:val="25"/>
              <w:jc w:val="left"/>
              <w:rPr>
                <w:rFonts w:ascii="Times New Roman" w:eastAsia="Calibri" w:hAnsi="Times New Roman"/>
              </w:rPr>
            </w:pPr>
            <w:r w:rsidRPr="006E1CD4">
              <w:rPr>
                <w:rFonts w:ascii="Times New Roman" w:eastAsia="Calibri" w:hAnsi="Times New Roman"/>
                <w:sz w:val="22"/>
                <w:szCs w:val="22"/>
                <w:shd w:val="clear" w:color="auto" w:fill="F5F5F5"/>
              </w:rPr>
              <w:t>Эквипотенциальный терминал</w:t>
            </w:r>
          </w:p>
        </w:tc>
        <w:tc>
          <w:tcPr>
            <w:tcW w:w="4678" w:type="dxa"/>
            <w:tcBorders>
              <w:top w:val="single" w:sz="4" w:space="0" w:color="auto"/>
              <w:left w:val="single" w:sz="4" w:space="0" w:color="auto"/>
              <w:bottom w:val="single" w:sz="4" w:space="0" w:color="auto"/>
              <w:right w:val="single" w:sz="4" w:space="0" w:color="auto"/>
            </w:tcBorders>
            <w:vAlign w:val="center"/>
          </w:tcPr>
          <w:p w:rsidR="000D16FD" w:rsidRPr="006E1CD4" w:rsidRDefault="000D16FD" w:rsidP="00917C3D">
            <w:r w:rsidRPr="006E1CD4">
              <w:t>Терминал для подключения заземляющего кабеля.</w:t>
            </w:r>
          </w:p>
        </w:tc>
        <w:tc>
          <w:tcPr>
            <w:tcW w:w="1843" w:type="dxa"/>
            <w:tcBorders>
              <w:top w:val="single" w:sz="4" w:space="0" w:color="auto"/>
              <w:left w:val="single" w:sz="4" w:space="0" w:color="auto"/>
              <w:bottom w:val="single" w:sz="4" w:space="0" w:color="auto"/>
              <w:right w:val="single" w:sz="4" w:space="0" w:color="auto"/>
            </w:tcBorders>
            <w:vAlign w:val="center"/>
          </w:tcPr>
          <w:p w:rsidR="000D16FD" w:rsidRPr="006E1CD4" w:rsidRDefault="000D16FD" w:rsidP="00917C3D">
            <w:pPr>
              <w:jc w:val="center"/>
            </w:pPr>
            <w:r w:rsidRPr="006E1CD4">
              <w:t>1 шт.</w:t>
            </w:r>
          </w:p>
        </w:tc>
      </w:tr>
      <w:tr w:rsidR="000D16FD" w:rsidRPr="006E1CD4" w:rsidTr="00917C3D">
        <w:trPr>
          <w:trHeight w:val="141"/>
        </w:trPr>
        <w:tc>
          <w:tcPr>
            <w:tcW w:w="709" w:type="dxa"/>
            <w:vMerge/>
            <w:tcBorders>
              <w:left w:val="single" w:sz="4" w:space="0" w:color="auto"/>
              <w:right w:val="single" w:sz="4" w:space="0" w:color="auto"/>
            </w:tcBorders>
            <w:vAlign w:val="center"/>
          </w:tcPr>
          <w:p w:rsidR="000D16FD" w:rsidRPr="006E1CD4" w:rsidRDefault="000D16FD" w:rsidP="00917C3D">
            <w:pPr>
              <w:jc w:val="center"/>
              <w:rPr>
                <w:b/>
              </w:rPr>
            </w:pPr>
          </w:p>
        </w:tc>
        <w:tc>
          <w:tcPr>
            <w:tcW w:w="4536" w:type="dxa"/>
            <w:vMerge/>
            <w:tcBorders>
              <w:left w:val="single" w:sz="4" w:space="0" w:color="auto"/>
              <w:right w:val="single" w:sz="4" w:space="0" w:color="auto"/>
            </w:tcBorders>
            <w:vAlign w:val="center"/>
          </w:tcPr>
          <w:p w:rsidR="000D16FD" w:rsidRPr="006E1CD4" w:rsidRDefault="000D16FD"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0D16FD" w:rsidRPr="006E1CD4" w:rsidRDefault="000D16FD" w:rsidP="00917C3D">
            <w:pPr>
              <w:jc w:val="center"/>
            </w:pPr>
            <w:r w:rsidRPr="006E1CD4">
              <w:t>7</w:t>
            </w:r>
          </w:p>
        </w:tc>
        <w:tc>
          <w:tcPr>
            <w:tcW w:w="2835" w:type="dxa"/>
            <w:tcBorders>
              <w:top w:val="single" w:sz="4" w:space="0" w:color="auto"/>
              <w:left w:val="single" w:sz="4" w:space="0" w:color="auto"/>
              <w:bottom w:val="single" w:sz="4" w:space="0" w:color="auto"/>
              <w:right w:val="single" w:sz="4" w:space="0" w:color="auto"/>
            </w:tcBorders>
            <w:vAlign w:val="center"/>
          </w:tcPr>
          <w:p w:rsidR="000D16FD" w:rsidRPr="006E1CD4" w:rsidRDefault="000D16FD" w:rsidP="00917C3D">
            <w:pPr>
              <w:pStyle w:val="25"/>
              <w:jc w:val="left"/>
              <w:rPr>
                <w:rFonts w:ascii="Times New Roman" w:eastAsia="Calibri" w:hAnsi="Times New Roman"/>
              </w:rPr>
            </w:pPr>
            <w:r w:rsidRPr="006E1CD4">
              <w:rPr>
                <w:rFonts w:ascii="Times New Roman" w:eastAsia="Calibri" w:hAnsi="Times New Roman"/>
                <w:sz w:val="22"/>
                <w:szCs w:val="22"/>
                <w:shd w:val="clear" w:color="auto" w:fill="F8F8F8"/>
              </w:rPr>
              <w:t>Электрические розетки</w:t>
            </w:r>
          </w:p>
        </w:tc>
        <w:tc>
          <w:tcPr>
            <w:tcW w:w="4678" w:type="dxa"/>
            <w:tcBorders>
              <w:top w:val="single" w:sz="4" w:space="0" w:color="auto"/>
              <w:left w:val="single" w:sz="4" w:space="0" w:color="auto"/>
              <w:bottom w:val="single" w:sz="4" w:space="0" w:color="auto"/>
              <w:right w:val="single" w:sz="4" w:space="0" w:color="auto"/>
            </w:tcBorders>
            <w:vAlign w:val="center"/>
          </w:tcPr>
          <w:p w:rsidR="000D16FD" w:rsidRPr="006E1CD4" w:rsidRDefault="000D16FD" w:rsidP="00917C3D">
            <w:r w:rsidRPr="006E1CD4">
              <w:t>Должны быть стандартные розетки европейского</w:t>
            </w:r>
            <w:r>
              <w:t xml:space="preserve"> образца.</w:t>
            </w:r>
          </w:p>
        </w:tc>
        <w:tc>
          <w:tcPr>
            <w:tcW w:w="1843" w:type="dxa"/>
            <w:tcBorders>
              <w:top w:val="single" w:sz="4" w:space="0" w:color="auto"/>
              <w:left w:val="single" w:sz="4" w:space="0" w:color="auto"/>
              <w:bottom w:val="single" w:sz="4" w:space="0" w:color="auto"/>
              <w:right w:val="single" w:sz="4" w:space="0" w:color="auto"/>
            </w:tcBorders>
            <w:vAlign w:val="center"/>
          </w:tcPr>
          <w:p w:rsidR="000D16FD" w:rsidRPr="006E1CD4" w:rsidRDefault="000D16FD" w:rsidP="00917C3D">
            <w:pPr>
              <w:jc w:val="center"/>
            </w:pPr>
            <w:r w:rsidRPr="006E1CD4">
              <w:t>1 шт.</w:t>
            </w:r>
          </w:p>
        </w:tc>
      </w:tr>
      <w:tr w:rsidR="000D16FD" w:rsidRPr="006E1CD4" w:rsidTr="00917C3D">
        <w:trPr>
          <w:trHeight w:val="141"/>
        </w:trPr>
        <w:tc>
          <w:tcPr>
            <w:tcW w:w="709" w:type="dxa"/>
            <w:vMerge/>
            <w:tcBorders>
              <w:left w:val="single" w:sz="4" w:space="0" w:color="auto"/>
              <w:right w:val="single" w:sz="4" w:space="0" w:color="auto"/>
            </w:tcBorders>
            <w:vAlign w:val="center"/>
            <w:hideMark/>
          </w:tcPr>
          <w:p w:rsidR="000D16FD" w:rsidRPr="006E1CD4" w:rsidRDefault="000D16FD" w:rsidP="00917C3D">
            <w:pPr>
              <w:jc w:val="center"/>
              <w:rPr>
                <w:b/>
              </w:rPr>
            </w:pPr>
          </w:p>
        </w:tc>
        <w:tc>
          <w:tcPr>
            <w:tcW w:w="4536" w:type="dxa"/>
            <w:vMerge/>
            <w:tcBorders>
              <w:left w:val="single" w:sz="4" w:space="0" w:color="auto"/>
              <w:right w:val="single" w:sz="4" w:space="0" w:color="auto"/>
            </w:tcBorders>
            <w:vAlign w:val="center"/>
            <w:hideMark/>
          </w:tcPr>
          <w:p w:rsidR="000D16FD" w:rsidRPr="006E1CD4" w:rsidRDefault="000D16FD" w:rsidP="00917C3D">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0D16FD" w:rsidRPr="006E1CD4" w:rsidRDefault="000D16FD" w:rsidP="00917C3D">
            <w:pPr>
              <w:rPr>
                <w:i/>
              </w:rPr>
            </w:pPr>
            <w:r w:rsidRPr="006E1CD4">
              <w:rPr>
                <w:i/>
              </w:rPr>
              <w:t>Дополнительные комплектующие</w:t>
            </w:r>
          </w:p>
        </w:tc>
      </w:tr>
      <w:tr w:rsidR="000D16FD" w:rsidRPr="006E1CD4" w:rsidTr="00917C3D">
        <w:trPr>
          <w:trHeight w:val="141"/>
        </w:trPr>
        <w:tc>
          <w:tcPr>
            <w:tcW w:w="709" w:type="dxa"/>
            <w:vMerge/>
            <w:tcBorders>
              <w:left w:val="single" w:sz="4" w:space="0" w:color="auto"/>
              <w:right w:val="single" w:sz="4" w:space="0" w:color="auto"/>
            </w:tcBorders>
            <w:vAlign w:val="center"/>
            <w:hideMark/>
          </w:tcPr>
          <w:p w:rsidR="000D16FD" w:rsidRPr="006E1CD4" w:rsidRDefault="000D16FD" w:rsidP="00917C3D">
            <w:pPr>
              <w:jc w:val="center"/>
              <w:rPr>
                <w:b/>
              </w:rPr>
            </w:pPr>
          </w:p>
        </w:tc>
        <w:tc>
          <w:tcPr>
            <w:tcW w:w="4536" w:type="dxa"/>
            <w:vMerge/>
            <w:tcBorders>
              <w:left w:val="single" w:sz="4" w:space="0" w:color="auto"/>
              <w:right w:val="single" w:sz="4" w:space="0" w:color="auto"/>
            </w:tcBorders>
            <w:vAlign w:val="center"/>
            <w:hideMark/>
          </w:tcPr>
          <w:p w:rsidR="000D16FD" w:rsidRPr="006E1CD4" w:rsidRDefault="000D16FD"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D16FD" w:rsidRPr="006E1CD4" w:rsidRDefault="000D16FD" w:rsidP="00917C3D">
            <w:pPr>
              <w:jc w:val="center"/>
            </w:pPr>
            <w:r w:rsidRPr="006E1CD4">
              <w:t>1</w:t>
            </w:r>
          </w:p>
        </w:tc>
        <w:tc>
          <w:tcPr>
            <w:tcW w:w="2835" w:type="dxa"/>
            <w:tcBorders>
              <w:top w:val="single" w:sz="4" w:space="0" w:color="auto"/>
              <w:left w:val="single" w:sz="4" w:space="0" w:color="auto"/>
              <w:bottom w:val="single" w:sz="4" w:space="0" w:color="auto"/>
              <w:right w:val="single" w:sz="4" w:space="0" w:color="auto"/>
            </w:tcBorders>
            <w:vAlign w:val="center"/>
          </w:tcPr>
          <w:p w:rsidR="000D16FD" w:rsidRPr="006E1CD4" w:rsidRDefault="000D16FD" w:rsidP="00917C3D">
            <w:pPr>
              <w:jc w:val="center"/>
            </w:pPr>
          </w:p>
        </w:tc>
        <w:tc>
          <w:tcPr>
            <w:tcW w:w="4678" w:type="dxa"/>
            <w:tcBorders>
              <w:top w:val="single" w:sz="4" w:space="0" w:color="auto"/>
              <w:left w:val="single" w:sz="4" w:space="0" w:color="auto"/>
              <w:bottom w:val="single" w:sz="4" w:space="0" w:color="auto"/>
              <w:right w:val="single" w:sz="4" w:space="0" w:color="auto"/>
            </w:tcBorders>
            <w:vAlign w:val="center"/>
          </w:tcPr>
          <w:p w:rsidR="000D16FD" w:rsidRPr="006E1CD4" w:rsidRDefault="000D16FD" w:rsidP="00917C3D">
            <w:pPr>
              <w:pStyle w:val="14"/>
              <w:jc w:val="left"/>
              <w:rPr>
                <w:rFonts w:cs="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0D16FD" w:rsidRPr="006E1CD4" w:rsidRDefault="000D16FD" w:rsidP="00917C3D">
            <w:pPr>
              <w:jc w:val="center"/>
              <w:rPr>
                <w:lang w:val="en-US"/>
              </w:rPr>
            </w:pPr>
          </w:p>
        </w:tc>
      </w:tr>
      <w:tr w:rsidR="000D16FD" w:rsidRPr="006E1CD4" w:rsidTr="00917C3D">
        <w:trPr>
          <w:trHeight w:val="137"/>
        </w:trPr>
        <w:tc>
          <w:tcPr>
            <w:tcW w:w="709" w:type="dxa"/>
            <w:vMerge/>
            <w:tcBorders>
              <w:left w:val="single" w:sz="4" w:space="0" w:color="auto"/>
              <w:right w:val="single" w:sz="4" w:space="0" w:color="auto"/>
            </w:tcBorders>
            <w:vAlign w:val="center"/>
            <w:hideMark/>
          </w:tcPr>
          <w:p w:rsidR="000D16FD" w:rsidRPr="006E1CD4" w:rsidRDefault="000D16FD" w:rsidP="00917C3D">
            <w:pPr>
              <w:jc w:val="center"/>
              <w:rPr>
                <w:b/>
              </w:rPr>
            </w:pPr>
          </w:p>
        </w:tc>
        <w:tc>
          <w:tcPr>
            <w:tcW w:w="4536" w:type="dxa"/>
            <w:vMerge/>
            <w:tcBorders>
              <w:left w:val="single" w:sz="4" w:space="0" w:color="auto"/>
              <w:right w:val="single" w:sz="4" w:space="0" w:color="auto"/>
            </w:tcBorders>
            <w:vAlign w:val="center"/>
            <w:hideMark/>
          </w:tcPr>
          <w:p w:rsidR="000D16FD" w:rsidRPr="006E1CD4" w:rsidRDefault="000D16FD" w:rsidP="00917C3D">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0D16FD" w:rsidRPr="006E1CD4" w:rsidRDefault="000D16FD" w:rsidP="00917C3D">
            <w:pPr>
              <w:rPr>
                <w:i/>
              </w:rPr>
            </w:pPr>
            <w:r w:rsidRPr="006E1CD4">
              <w:rPr>
                <w:i/>
              </w:rPr>
              <w:t>Расходные материалы и изнашиваемые узлы:</w:t>
            </w:r>
          </w:p>
        </w:tc>
      </w:tr>
      <w:tr w:rsidR="000D16FD" w:rsidRPr="006E1CD4" w:rsidTr="00917C3D">
        <w:trPr>
          <w:trHeight w:val="191"/>
        </w:trPr>
        <w:tc>
          <w:tcPr>
            <w:tcW w:w="709" w:type="dxa"/>
            <w:vMerge/>
            <w:tcBorders>
              <w:left w:val="single" w:sz="4" w:space="0" w:color="auto"/>
              <w:right w:val="single" w:sz="4" w:space="0" w:color="auto"/>
            </w:tcBorders>
            <w:vAlign w:val="center"/>
          </w:tcPr>
          <w:p w:rsidR="000D16FD" w:rsidRPr="006E1CD4" w:rsidRDefault="000D16FD" w:rsidP="00917C3D">
            <w:pPr>
              <w:jc w:val="center"/>
              <w:rPr>
                <w:b/>
              </w:rPr>
            </w:pPr>
          </w:p>
        </w:tc>
        <w:tc>
          <w:tcPr>
            <w:tcW w:w="4536" w:type="dxa"/>
            <w:vMerge/>
            <w:tcBorders>
              <w:left w:val="single" w:sz="4" w:space="0" w:color="auto"/>
              <w:right w:val="single" w:sz="4" w:space="0" w:color="auto"/>
            </w:tcBorders>
            <w:vAlign w:val="center"/>
          </w:tcPr>
          <w:p w:rsidR="000D16FD" w:rsidRPr="006E1CD4" w:rsidRDefault="000D16FD"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tcPr>
          <w:p w:rsidR="000D16FD" w:rsidRPr="006E1CD4" w:rsidRDefault="000D16FD" w:rsidP="00917C3D">
            <w:pPr>
              <w:jc w:val="center"/>
            </w:pPr>
            <w:r w:rsidRPr="006E1CD4">
              <w:t>1</w:t>
            </w:r>
          </w:p>
        </w:tc>
        <w:tc>
          <w:tcPr>
            <w:tcW w:w="2835" w:type="dxa"/>
            <w:tcBorders>
              <w:top w:val="single" w:sz="4" w:space="0" w:color="auto"/>
              <w:left w:val="single" w:sz="4" w:space="0" w:color="auto"/>
              <w:bottom w:val="single" w:sz="4" w:space="0" w:color="auto"/>
              <w:right w:val="single" w:sz="4" w:space="0" w:color="auto"/>
            </w:tcBorders>
            <w:vAlign w:val="center"/>
          </w:tcPr>
          <w:p w:rsidR="000D16FD" w:rsidRPr="006E1CD4" w:rsidRDefault="000D16FD" w:rsidP="00917C3D"/>
        </w:tc>
        <w:tc>
          <w:tcPr>
            <w:tcW w:w="4678" w:type="dxa"/>
            <w:tcBorders>
              <w:top w:val="single" w:sz="4" w:space="0" w:color="auto"/>
              <w:left w:val="single" w:sz="4" w:space="0" w:color="auto"/>
              <w:bottom w:val="single" w:sz="4" w:space="0" w:color="auto"/>
              <w:right w:val="single" w:sz="4" w:space="0" w:color="auto"/>
            </w:tcBorders>
            <w:vAlign w:val="center"/>
          </w:tcPr>
          <w:p w:rsidR="000D16FD" w:rsidRPr="006E1CD4" w:rsidRDefault="000D16FD" w:rsidP="00917C3D"/>
        </w:tc>
        <w:tc>
          <w:tcPr>
            <w:tcW w:w="1843" w:type="dxa"/>
            <w:tcBorders>
              <w:top w:val="single" w:sz="4" w:space="0" w:color="auto"/>
              <w:left w:val="single" w:sz="4" w:space="0" w:color="auto"/>
              <w:bottom w:val="single" w:sz="4" w:space="0" w:color="auto"/>
              <w:right w:val="single" w:sz="4" w:space="0" w:color="auto"/>
            </w:tcBorders>
            <w:vAlign w:val="center"/>
          </w:tcPr>
          <w:p w:rsidR="000D16FD" w:rsidRPr="006E1CD4" w:rsidRDefault="000D16FD" w:rsidP="00917C3D">
            <w:pPr>
              <w:jc w:val="center"/>
            </w:pPr>
            <w:r w:rsidRPr="006E1CD4">
              <w:t>-</w:t>
            </w:r>
          </w:p>
        </w:tc>
      </w:tr>
      <w:tr w:rsidR="000D16FD" w:rsidRPr="006E1CD4"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0D16FD" w:rsidRPr="006E1CD4" w:rsidRDefault="000D16FD" w:rsidP="00917C3D">
            <w:pPr>
              <w:tabs>
                <w:tab w:val="left" w:pos="450"/>
              </w:tabs>
              <w:jc w:val="center"/>
              <w:rPr>
                <w:b/>
              </w:rPr>
            </w:pPr>
            <w:r w:rsidRPr="006E1CD4">
              <w:rPr>
                <w:b/>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0D16FD" w:rsidRPr="006E1CD4" w:rsidRDefault="000D16FD" w:rsidP="00917C3D">
            <w:pPr>
              <w:rPr>
                <w:b/>
              </w:rPr>
            </w:pPr>
            <w:r w:rsidRPr="006E1CD4">
              <w:rPr>
                <w:b/>
                <w:bCs/>
              </w:rPr>
              <w:t>Требования к условиям эксплуатации</w:t>
            </w:r>
            <w:r w:rsidRPr="006E1CD4">
              <w:t xml:space="preserve"> </w:t>
            </w: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0D16FD" w:rsidRPr="006E1CD4" w:rsidRDefault="000D16FD" w:rsidP="000D16FD">
            <w:pPr>
              <w:numPr>
                <w:ilvl w:val="0"/>
                <w:numId w:val="3"/>
              </w:numPr>
              <w:shd w:val="clear" w:color="auto" w:fill="FFFFFF"/>
              <w:tabs>
                <w:tab w:val="left" w:pos="278"/>
              </w:tabs>
              <w:ind w:left="14"/>
            </w:pPr>
            <w:r w:rsidRPr="006E1CD4">
              <w:rPr>
                <w:spacing w:val="-2"/>
              </w:rPr>
              <w:t>Температура эксплуатации / хранения: от 10 д</w:t>
            </w:r>
            <w:r w:rsidRPr="006E1CD4">
              <w:rPr>
                <w:spacing w:val="-2"/>
                <w:lang w:val="en-US"/>
              </w:rPr>
              <w:t>o</w:t>
            </w:r>
            <w:r w:rsidRPr="006E1CD4">
              <w:rPr>
                <w:spacing w:val="-2"/>
              </w:rPr>
              <w:t xml:space="preserve"> 35 °</w:t>
            </w:r>
            <w:r w:rsidRPr="006E1CD4">
              <w:rPr>
                <w:spacing w:val="-2"/>
                <w:lang w:val="en-US"/>
              </w:rPr>
              <w:t>C</w:t>
            </w:r>
          </w:p>
          <w:p w:rsidR="000D16FD" w:rsidRPr="006E1CD4" w:rsidRDefault="000D16FD" w:rsidP="000D16FD">
            <w:pPr>
              <w:numPr>
                <w:ilvl w:val="0"/>
                <w:numId w:val="3"/>
              </w:numPr>
              <w:shd w:val="clear" w:color="auto" w:fill="FFFFFF"/>
              <w:tabs>
                <w:tab w:val="left" w:pos="278"/>
                <w:tab w:val="left" w:pos="3125"/>
              </w:tabs>
              <w:ind w:left="278" w:right="2880" w:hanging="264"/>
            </w:pPr>
            <w:r w:rsidRPr="006E1CD4">
              <w:rPr>
                <w:spacing w:val="-3"/>
              </w:rPr>
              <w:t>Относительная влажность:</w:t>
            </w:r>
            <w:r w:rsidRPr="006E1CD4">
              <w:t xml:space="preserve"> от </w:t>
            </w:r>
            <w:r w:rsidRPr="006E1CD4">
              <w:rPr>
                <w:spacing w:val="-5"/>
              </w:rPr>
              <w:t>30 д</w:t>
            </w:r>
            <w:r w:rsidRPr="006E1CD4">
              <w:rPr>
                <w:spacing w:val="-5"/>
                <w:lang w:val="en-US"/>
              </w:rPr>
              <w:t>o</w:t>
            </w:r>
            <w:r w:rsidRPr="006E1CD4">
              <w:rPr>
                <w:spacing w:val="-5"/>
              </w:rPr>
              <w:t xml:space="preserve"> 75% </w:t>
            </w:r>
            <w:r w:rsidRPr="006E1CD4">
              <w:rPr>
                <w:spacing w:val="-2"/>
              </w:rPr>
              <w:t>(без конденсата)</w:t>
            </w:r>
          </w:p>
          <w:p w:rsidR="000D16FD" w:rsidRPr="006E1CD4" w:rsidRDefault="000D16FD" w:rsidP="000D16FD">
            <w:pPr>
              <w:numPr>
                <w:ilvl w:val="0"/>
                <w:numId w:val="3"/>
              </w:numPr>
              <w:shd w:val="clear" w:color="auto" w:fill="FFFFFF"/>
              <w:tabs>
                <w:tab w:val="left" w:pos="278"/>
                <w:tab w:val="left" w:pos="3125"/>
              </w:tabs>
              <w:ind w:left="14"/>
            </w:pPr>
            <w:r w:rsidRPr="006E1CD4">
              <w:rPr>
                <w:spacing w:val="-3"/>
              </w:rPr>
              <w:t>Давление</w:t>
            </w:r>
            <w:r w:rsidRPr="006E1CD4">
              <w:rPr>
                <w:spacing w:val="-3"/>
                <w:lang w:val="en-US"/>
              </w:rPr>
              <w:t>:</w:t>
            </w:r>
            <w:r w:rsidRPr="006E1CD4">
              <w:rPr>
                <w:lang w:val="en-US"/>
              </w:rPr>
              <w:t xml:space="preserve"> </w:t>
            </w:r>
            <w:r w:rsidRPr="006E1CD4">
              <w:rPr>
                <w:spacing w:val="-1"/>
              </w:rPr>
              <w:t>700 до</w:t>
            </w:r>
            <w:r w:rsidRPr="006E1CD4">
              <w:rPr>
                <w:spacing w:val="-1"/>
                <w:lang w:val="en-US"/>
              </w:rPr>
              <w:t xml:space="preserve"> </w:t>
            </w:r>
            <w:r w:rsidRPr="006E1CD4">
              <w:rPr>
                <w:spacing w:val="-1"/>
              </w:rPr>
              <w:t>1060 гПа</w:t>
            </w:r>
          </w:p>
        </w:tc>
      </w:tr>
    </w:tbl>
    <w:p w:rsidR="00A3220A" w:rsidRPr="00C0240A" w:rsidRDefault="00A3220A" w:rsidP="0073531D">
      <w:pPr>
        <w:jc w:val="center"/>
        <w:rPr>
          <w:b/>
          <w:bCs/>
          <w:sz w:val="20"/>
          <w:szCs w:val="20"/>
        </w:rPr>
      </w:pPr>
    </w:p>
    <w:p w:rsidR="0073531D" w:rsidRDefault="0073531D" w:rsidP="0073531D">
      <w:pPr>
        <w:jc w:val="center"/>
        <w:rPr>
          <w:b/>
          <w:bCs/>
          <w:color w:val="000000"/>
          <w:sz w:val="20"/>
          <w:szCs w:val="20"/>
        </w:rPr>
      </w:pPr>
      <w:r w:rsidRPr="00C0240A">
        <w:rPr>
          <w:b/>
          <w:bCs/>
          <w:color w:val="000000"/>
          <w:sz w:val="20"/>
          <w:szCs w:val="20"/>
        </w:rPr>
        <w:t>Техническая спецификация</w:t>
      </w:r>
    </w:p>
    <w:p w:rsidR="0073531D" w:rsidRDefault="0073531D" w:rsidP="0073531D">
      <w:pPr>
        <w:jc w:val="center"/>
        <w:rPr>
          <w:b/>
          <w:bCs/>
          <w:color w:val="000000"/>
          <w:sz w:val="20"/>
          <w:szCs w:val="20"/>
        </w:rPr>
      </w:pPr>
      <w:r>
        <w:rPr>
          <w:b/>
          <w:bCs/>
          <w:color w:val="000000"/>
          <w:sz w:val="20"/>
          <w:szCs w:val="20"/>
        </w:rPr>
        <w:t>№25</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36"/>
        <w:gridCol w:w="567"/>
        <w:gridCol w:w="2835"/>
        <w:gridCol w:w="4678"/>
        <w:gridCol w:w="1843"/>
      </w:tblGrid>
      <w:tr w:rsidR="000D16FD" w:rsidRPr="00652FF2" w:rsidTr="00917C3D">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D16FD" w:rsidRPr="00652FF2" w:rsidRDefault="000D16FD" w:rsidP="00917C3D">
            <w:pPr>
              <w:ind w:left="-108"/>
              <w:jc w:val="center"/>
              <w:rPr>
                <w:b/>
              </w:rPr>
            </w:pPr>
            <w:r w:rsidRPr="00652FF2">
              <w:rPr>
                <w:b/>
              </w:rPr>
              <w:t>№ п/п</w:t>
            </w: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D16FD" w:rsidRPr="00652FF2" w:rsidRDefault="000D16FD" w:rsidP="00917C3D">
            <w:pPr>
              <w:tabs>
                <w:tab w:val="left" w:pos="450"/>
              </w:tabs>
              <w:jc w:val="center"/>
              <w:rPr>
                <w:b/>
              </w:rPr>
            </w:pPr>
            <w:r w:rsidRPr="00652FF2">
              <w:rPr>
                <w:b/>
              </w:rPr>
              <w:t>Критерии</w:t>
            </w:r>
          </w:p>
        </w:tc>
        <w:tc>
          <w:tcPr>
            <w:tcW w:w="992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0D16FD" w:rsidRPr="00652FF2" w:rsidRDefault="000D16FD" w:rsidP="00917C3D">
            <w:pPr>
              <w:tabs>
                <w:tab w:val="left" w:pos="450"/>
              </w:tabs>
              <w:jc w:val="center"/>
              <w:rPr>
                <w:b/>
              </w:rPr>
            </w:pPr>
            <w:r w:rsidRPr="00652FF2">
              <w:rPr>
                <w:b/>
              </w:rPr>
              <w:t>Описание</w:t>
            </w:r>
          </w:p>
        </w:tc>
      </w:tr>
      <w:tr w:rsidR="000D16FD" w:rsidRPr="00652FF2"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0D16FD" w:rsidRPr="00652FF2" w:rsidRDefault="000D16FD" w:rsidP="00917C3D">
            <w:pPr>
              <w:tabs>
                <w:tab w:val="left" w:pos="450"/>
              </w:tabs>
              <w:jc w:val="center"/>
              <w:rPr>
                <w:b/>
              </w:rPr>
            </w:pPr>
            <w:r w:rsidRPr="00652FF2">
              <w:rPr>
                <w:b/>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0D16FD" w:rsidRPr="00652FF2" w:rsidRDefault="000D16FD" w:rsidP="00917C3D">
            <w:pPr>
              <w:tabs>
                <w:tab w:val="left" w:pos="450"/>
              </w:tabs>
              <w:ind w:right="-108"/>
              <w:rPr>
                <w:b/>
              </w:rPr>
            </w:pPr>
            <w:r w:rsidRPr="00652FF2">
              <w:rPr>
                <w:b/>
              </w:rPr>
              <w:t xml:space="preserve">Наименование медицинской техники (далее – МТ) </w:t>
            </w:r>
            <w:r w:rsidRPr="00652FF2">
              <w:rPr>
                <w:i/>
              </w:rPr>
              <w:t>(в соответствии с государственным реестром МТ)</w:t>
            </w:r>
          </w:p>
        </w:tc>
        <w:tc>
          <w:tcPr>
            <w:tcW w:w="9923" w:type="dxa"/>
            <w:gridSpan w:val="4"/>
            <w:tcBorders>
              <w:top w:val="single" w:sz="4" w:space="0" w:color="auto"/>
              <w:left w:val="single" w:sz="4" w:space="0" w:color="auto"/>
              <w:bottom w:val="single" w:sz="4" w:space="0" w:color="auto"/>
              <w:right w:val="single" w:sz="4" w:space="0" w:color="auto"/>
            </w:tcBorders>
          </w:tcPr>
          <w:p w:rsidR="000D16FD" w:rsidRPr="00652FF2" w:rsidRDefault="000D16FD" w:rsidP="00917C3D">
            <w:pPr>
              <w:widowControl w:val="0"/>
              <w:autoSpaceDE w:val="0"/>
              <w:autoSpaceDN w:val="0"/>
              <w:adjustRightInd w:val="0"/>
              <w:rPr>
                <w:i/>
              </w:rPr>
            </w:pPr>
            <w:r w:rsidRPr="00652FF2">
              <w:rPr>
                <w:b/>
                <w:shd w:val="clear" w:color="auto" w:fill="FFFFFF"/>
              </w:rPr>
              <w:t xml:space="preserve">Консоль медицинская </w:t>
            </w:r>
          </w:p>
          <w:p w:rsidR="000D16FD" w:rsidRPr="00652FF2" w:rsidRDefault="000D16FD" w:rsidP="00917C3D">
            <w:pPr>
              <w:pStyle w:val="Default"/>
              <w:rPr>
                <w:rFonts w:ascii="Times New Roman" w:hAnsi="Times New Roman" w:cs="Times New Roman"/>
                <w:i/>
                <w:color w:val="auto"/>
                <w:sz w:val="22"/>
                <w:szCs w:val="22"/>
              </w:rPr>
            </w:pPr>
          </w:p>
        </w:tc>
      </w:tr>
      <w:tr w:rsidR="000D16FD" w:rsidRPr="00652FF2"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0D16FD" w:rsidRPr="00652FF2" w:rsidRDefault="000D16FD" w:rsidP="00917C3D">
            <w:pPr>
              <w:tabs>
                <w:tab w:val="left" w:pos="450"/>
              </w:tabs>
              <w:jc w:val="center"/>
              <w:rPr>
                <w:b/>
              </w:rPr>
            </w:pPr>
            <w:r w:rsidRPr="00652FF2">
              <w:rPr>
                <w:b/>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0D16FD" w:rsidRPr="00652FF2" w:rsidRDefault="000D16FD" w:rsidP="00917C3D">
            <w:pPr>
              <w:tabs>
                <w:tab w:val="left" w:pos="450"/>
              </w:tabs>
              <w:ind w:right="-108"/>
              <w:rPr>
                <w:i/>
              </w:rPr>
            </w:pPr>
            <w:r w:rsidRPr="00652FF2">
              <w:rPr>
                <w:b/>
              </w:rPr>
              <w:t>Наименование МТ, относящейся к средствам измерения</w:t>
            </w:r>
          </w:p>
        </w:tc>
        <w:tc>
          <w:tcPr>
            <w:tcW w:w="9923" w:type="dxa"/>
            <w:gridSpan w:val="4"/>
            <w:tcBorders>
              <w:top w:val="single" w:sz="4" w:space="0" w:color="auto"/>
              <w:left w:val="single" w:sz="4" w:space="0" w:color="auto"/>
              <w:bottom w:val="single" w:sz="4" w:space="0" w:color="auto"/>
              <w:right w:val="single" w:sz="4" w:space="0" w:color="auto"/>
            </w:tcBorders>
          </w:tcPr>
          <w:p w:rsidR="000D16FD" w:rsidRPr="00652FF2" w:rsidRDefault="000D16FD" w:rsidP="00917C3D">
            <w:pPr>
              <w:rPr>
                <w:rFonts w:eastAsia="BatangChe"/>
              </w:rPr>
            </w:pPr>
            <w:r w:rsidRPr="00652FF2">
              <w:rPr>
                <w:iCs/>
              </w:rPr>
              <w:t>Не является СИ</w:t>
            </w:r>
          </w:p>
        </w:tc>
      </w:tr>
      <w:tr w:rsidR="000D16FD" w:rsidRPr="00652FF2" w:rsidTr="00917C3D">
        <w:trPr>
          <w:trHeight w:val="611"/>
        </w:trPr>
        <w:tc>
          <w:tcPr>
            <w:tcW w:w="709" w:type="dxa"/>
            <w:vMerge w:val="restart"/>
            <w:tcBorders>
              <w:left w:val="single" w:sz="4" w:space="0" w:color="auto"/>
              <w:right w:val="single" w:sz="4" w:space="0" w:color="auto"/>
            </w:tcBorders>
            <w:vAlign w:val="center"/>
            <w:hideMark/>
          </w:tcPr>
          <w:p w:rsidR="000D16FD" w:rsidRPr="00652FF2" w:rsidRDefault="000D16FD" w:rsidP="00917C3D">
            <w:pPr>
              <w:jc w:val="center"/>
              <w:rPr>
                <w:b/>
              </w:rPr>
            </w:pPr>
            <w:r w:rsidRPr="00652FF2">
              <w:rPr>
                <w:b/>
              </w:rPr>
              <w:t>3</w:t>
            </w:r>
          </w:p>
        </w:tc>
        <w:tc>
          <w:tcPr>
            <w:tcW w:w="4536" w:type="dxa"/>
            <w:vMerge w:val="restart"/>
            <w:tcBorders>
              <w:left w:val="single" w:sz="4" w:space="0" w:color="auto"/>
              <w:right w:val="single" w:sz="4" w:space="0" w:color="auto"/>
            </w:tcBorders>
            <w:vAlign w:val="center"/>
            <w:hideMark/>
          </w:tcPr>
          <w:p w:rsidR="000D16FD" w:rsidRPr="00652FF2" w:rsidRDefault="000D16FD" w:rsidP="00917C3D">
            <w:pPr>
              <w:ind w:right="-108"/>
              <w:rPr>
                <w:b/>
              </w:rPr>
            </w:pPr>
            <w:r w:rsidRPr="00652FF2">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6FD" w:rsidRPr="00652FF2" w:rsidRDefault="000D16FD" w:rsidP="00917C3D">
            <w:pPr>
              <w:jc w:val="center"/>
              <w:rPr>
                <w:i/>
              </w:rPr>
            </w:pPr>
            <w:r w:rsidRPr="00652FF2">
              <w:rPr>
                <w:i/>
              </w:rPr>
              <w:t>№</w:t>
            </w:r>
          </w:p>
          <w:p w:rsidR="000D16FD" w:rsidRPr="00652FF2" w:rsidRDefault="000D16FD" w:rsidP="00917C3D">
            <w:pPr>
              <w:jc w:val="center"/>
              <w:rPr>
                <w:i/>
              </w:rPr>
            </w:pPr>
            <w:r w:rsidRPr="00652FF2">
              <w:rPr>
                <w:i/>
              </w:rPr>
              <w:t>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0D16FD" w:rsidRPr="00652FF2" w:rsidRDefault="000D16FD" w:rsidP="00917C3D">
            <w:pPr>
              <w:ind w:left="-97" w:right="-86"/>
              <w:jc w:val="center"/>
              <w:rPr>
                <w:i/>
              </w:rPr>
            </w:pPr>
            <w:r w:rsidRPr="00652FF2">
              <w:rPr>
                <w:i/>
              </w:rPr>
              <w:t>Наименование комплектующего к МТ (в соответствии с государственным реестром МТ)</w:t>
            </w:r>
          </w:p>
        </w:tc>
        <w:tc>
          <w:tcPr>
            <w:tcW w:w="4678" w:type="dxa"/>
            <w:tcBorders>
              <w:top w:val="single" w:sz="4" w:space="0" w:color="auto"/>
              <w:left w:val="single" w:sz="4" w:space="0" w:color="auto"/>
              <w:bottom w:val="single" w:sz="4" w:space="0" w:color="auto"/>
              <w:right w:val="single" w:sz="4" w:space="0" w:color="auto"/>
            </w:tcBorders>
            <w:vAlign w:val="center"/>
            <w:hideMark/>
          </w:tcPr>
          <w:p w:rsidR="000D16FD" w:rsidRPr="00652FF2" w:rsidRDefault="000D16FD" w:rsidP="00917C3D">
            <w:pPr>
              <w:ind w:left="-97" w:right="-86"/>
              <w:jc w:val="center"/>
              <w:rPr>
                <w:i/>
              </w:rPr>
            </w:pPr>
            <w:r w:rsidRPr="00652FF2">
              <w:rPr>
                <w:i/>
              </w:rPr>
              <w:t>Техническая характеристика комплектующего к МТ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16FD" w:rsidRPr="00652FF2" w:rsidRDefault="000D16FD" w:rsidP="00917C3D">
            <w:pPr>
              <w:ind w:left="-97" w:right="-86"/>
              <w:jc w:val="center"/>
              <w:rPr>
                <w:i/>
              </w:rPr>
            </w:pPr>
            <w:r w:rsidRPr="00652FF2">
              <w:rPr>
                <w:i/>
              </w:rPr>
              <w:t>Требуемое количество</w:t>
            </w:r>
          </w:p>
          <w:p w:rsidR="000D16FD" w:rsidRPr="00652FF2" w:rsidRDefault="000D16FD" w:rsidP="00917C3D">
            <w:pPr>
              <w:ind w:left="-97" w:right="-86"/>
              <w:jc w:val="center"/>
              <w:rPr>
                <w:i/>
              </w:rPr>
            </w:pPr>
            <w:r w:rsidRPr="00652FF2">
              <w:rPr>
                <w:i/>
              </w:rPr>
              <w:t>(с указанием единицы измерения)</w:t>
            </w:r>
          </w:p>
        </w:tc>
      </w:tr>
      <w:tr w:rsidR="000D16FD" w:rsidRPr="00652FF2" w:rsidTr="00917C3D">
        <w:trPr>
          <w:trHeight w:val="141"/>
        </w:trPr>
        <w:tc>
          <w:tcPr>
            <w:tcW w:w="709" w:type="dxa"/>
            <w:vMerge/>
            <w:tcBorders>
              <w:left w:val="single" w:sz="4" w:space="0" w:color="auto"/>
              <w:right w:val="single" w:sz="4" w:space="0" w:color="auto"/>
            </w:tcBorders>
            <w:vAlign w:val="center"/>
            <w:hideMark/>
          </w:tcPr>
          <w:p w:rsidR="000D16FD" w:rsidRPr="00652FF2" w:rsidRDefault="000D16FD" w:rsidP="00917C3D">
            <w:pPr>
              <w:jc w:val="center"/>
              <w:rPr>
                <w:b/>
              </w:rPr>
            </w:pPr>
          </w:p>
        </w:tc>
        <w:tc>
          <w:tcPr>
            <w:tcW w:w="4536" w:type="dxa"/>
            <w:vMerge/>
            <w:tcBorders>
              <w:left w:val="single" w:sz="4" w:space="0" w:color="auto"/>
              <w:right w:val="single" w:sz="4" w:space="0" w:color="auto"/>
            </w:tcBorders>
            <w:vAlign w:val="center"/>
            <w:hideMark/>
          </w:tcPr>
          <w:p w:rsidR="000D16FD" w:rsidRPr="00652FF2" w:rsidRDefault="000D16FD" w:rsidP="00917C3D">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0D16FD" w:rsidRPr="00652FF2" w:rsidRDefault="000D16FD" w:rsidP="00917C3D">
            <w:pPr>
              <w:rPr>
                <w:i/>
              </w:rPr>
            </w:pPr>
            <w:r w:rsidRPr="00652FF2">
              <w:rPr>
                <w:i/>
              </w:rPr>
              <w:t>Основные комплектующие</w:t>
            </w:r>
          </w:p>
        </w:tc>
      </w:tr>
      <w:tr w:rsidR="000D16FD" w:rsidRPr="00652FF2" w:rsidTr="00917C3D">
        <w:trPr>
          <w:trHeight w:val="141"/>
        </w:trPr>
        <w:tc>
          <w:tcPr>
            <w:tcW w:w="709" w:type="dxa"/>
            <w:vMerge/>
            <w:tcBorders>
              <w:left w:val="single" w:sz="4" w:space="0" w:color="auto"/>
              <w:right w:val="single" w:sz="4" w:space="0" w:color="auto"/>
            </w:tcBorders>
            <w:vAlign w:val="center"/>
            <w:hideMark/>
          </w:tcPr>
          <w:p w:rsidR="000D16FD" w:rsidRPr="00652FF2" w:rsidRDefault="000D16FD" w:rsidP="00917C3D">
            <w:pPr>
              <w:jc w:val="center"/>
              <w:rPr>
                <w:b/>
              </w:rPr>
            </w:pPr>
          </w:p>
        </w:tc>
        <w:tc>
          <w:tcPr>
            <w:tcW w:w="4536" w:type="dxa"/>
            <w:vMerge/>
            <w:tcBorders>
              <w:left w:val="single" w:sz="4" w:space="0" w:color="auto"/>
              <w:right w:val="single" w:sz="4" w:space="0" w:color="auto"/>
            </w:tcBorders>
            <w:vAlign w:val="center"/>
            <w:hideMark/>
          </w:tcPr>
          <w:p w:rsidR="000D16FD" w:rsidRPr="00652FF2" w:rsidRDefault="000D16FD"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D16FD" w:rsidRPr="00652FF2" w:rsidRDefault="000D16FD" w:rsidP="00917C3D">
            <w:pPr>
              <w:jc w:val="center"/>
              <w:rPr>
                <w:lang w:val="en-US"/>
              </w:rPr>
            </w:pPr>
            <w:r w:rsidRPr="00652FF2">
              <w:rPr>
                <w:lang w:val="en-US"/>
              </w:rPr>
              <w:t>1</w:t>
            </w:r>
          </w:p>
        </w:tc>
        <w:tc>
          <w:tcPr>
            <w:tcW w:w="2835" w:type="dxa"/>
            <w:tcBorders>
              <w:top w:val="single" w:sz="4" w:space="0" w:color="auto"/>
              <w:left w:val="single" w:sz="4" w:space="0" w:color="auto"/>
              <w:bottom w:val="single" w:sz="4" w:space="0" w:color="auto"/>
              <w:right w:val="single" w:sz="4" w:space="0" w:color="auto"/>
            </w:tcBorders>
            <w:vAlign w:val="center"/>
          </w:tcPr>
          <w:p w:rsidR="000D16FD" w:rsidRPr="00652FF2" w:rsidRDefault="000D16FD" w:rsidP="00917C3D">
            <w:pPr>
              <w:pStyle w:val="NORMALMANUALUSUARIO"/>
              <w:spacing w:before="0" w:after="0" w:line="240" w:lineRule="auto"/>
              <w:jc w:val="left"/>
              <w:rPr>
                <w:szCs w:val="22"/>
                <w:lang w:val="ru-RU"/>
              </w:rPr>
            </w:pPr>
            <w:r w:rsidRPr="00652FF2">
              <w:rPr>
                <w:sz w:val="22"/>
                <w:szCs w:val="22"/>
                <w:lang w:val="ru-RU"/>
              </w:rPr>
              <w:t>Основной корпус</w:t>
            </w:r>
          </w:p>
        </w:tc>
        <w:tc>
          <w:tcPr>
            <w:tcW w:w="4678" w:type="dxa"/>
            <w:tcBorders>
              <w:top w:val="single" w:sz="4" w:space="0" w:color="auto"/>
              <w:left w:val="single" w:sz="4" w:space="0" w:color="auto"/>
              <w:bottom w:val="single" w:sz="4" w:space="0" w:color="auto"/>
              <w:right w:val="single" w:sz="4" w:space="0" w:color="auto"/>
            </w:tcBorders>
            <w:vAlign w:val="center"/>
          </w:tcPr>
          <w:p w:rsidR="000D16FD" w:rsidRPr="00652FF2" w:rsidRDefault="000D16FD" w:rsidP="00917C3D">
            <w:pPr>
              <w:pStyle w:val="a3"/>
            </w:pPr>
            <w:r w:rsidRPr="00652FF2">
              <w:t>Должен быть выполнен из высокопрочного алюминия и иметь возможность крепления к стене.</w:t>
            </w:r>
          </w:p>
          <w:p w:rsidR="000D16FD" w:rsidRPr="00652FF2" w:rsidRDefault="000D16FD" w:rsidP="00917C3D">
            <w:pPr>
              <w:pStyle w:val="a3"/>
            </w:pPr>
            <w:r w:rsidRPr="00652FF2">
              <w:t>Индикатор напряжения должен быть предназначен для измерения напряжения не менее 690 В</w:t>
            </w:r>
            <w:r>
              <w:t>.</w:t>
            </w:r>
          </w:p>
        </w:tc>
        <w:tc>
          <w:tcPr>
            <w:tcW w:w="1843" w:type="dxa"/>
            <w:tcBorders>
              <w:top w:val="single" w:sz="4" w:space="0" w:color="auto"/>
              <w:left w:val="single" w:sz="4" w:space="0" w:color="auto"/>
              <w:bottom w:val="single" w:sz="4" w:space="0" w:color="auto"/>
              <w:right w:val="single" w:sz="4" w:space="0" w:color="auto"/>
            </w:tcBorders>
            <w:vAlign w:val="center"/>
          </w:tcPr>
          <w:p w:rsidR="000D16FD" w:rsidRPr="00652FF2" w:rsidRDefault="000D16FD" w:rsidP="00917C3D">
            <w:pPr>
              <w:jc w:val="center"/>
            </w:pPr>
            <w:r w:rsidRPr="00652FF2">
              <w:t>1 шт.</w:t>
            </w:r>
          </w:p>
        </w:tc>
      </w:tr>
      <w:tr w:rsidR="000D16FD" w:rsidRPr="00652FF2" w:rsidTr="00917C3D">
        <w:trPr>
          <w:trHeight w:val="141"/>
        </w:trPr>
        <w:tc>
          <w:tcPr>
            <w:tcW w:w="709" w:type="dxa"/>
            <w:vMerge/>
            <w:tcBorders>
              <w:left w:val="single" w:sz="4" w:space="0" w:color="auto"/>
              <w:right w:val="single" w:sz="4" w:space="0" w:color="auto"/>
            </w:tcBorders>
            <w:vAlign w:val="center"/>
          </w:tcPr>
          <w:p w:rsidR="000D16FD" w:rsidRPr="00652FF2" w:rsidRDefault="000D16FD" w:rsidP="00917C3D">
            <w:pPr>
              <w:jc w:val="center"/>
              <w:rPr>
                <w:b/>
              </w:rPr>
            </w:pPr>
          </w:p>
        </w:tc>
        <w:tc>
          <w:tcPr>
            <w:tcW w:w="4536" w:type="dxa"/>
            <w:vMerge/>
            <w:tcBorders>
              <w:left w:val="single" w:sz="4" w:space="0" w:color="auto"/>
              <w:right w:val="single" w:sz="4" w:space="0" w:color="auto"/>
            </w:tcBorders>
            <w:vAlign w:val="center"/>
          </w:tcPr>
          <w:p w:rsidR="000D16FD" w:rsidRPr="00652FF2" w:rsidRDefault="000D16FD"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0D16FD" w:rsidRPr="00652FF2" w:rsidRDefault="000D16FD" w:rsidP="00917C3D">
            <w:pPr>
              <w:jc w:val="center"/>
            </w:pPr>
            <w:r w:rsidRPr="00652FF2">
              <w:t>2</w:t>
            </w:r>
          </w:p>
        </w:tc>
        <w:tc>
          <w:tcPr>
            <w:tcW w:w="2835" w:type="dxa"/>
            <w:tcBorders>
              <w:top w:val="single" w:sz="4" w:space="0" w:color="auto"/>
              <w:left w:val="single" w:sz="4" w:space="0" w:color="auto"/>
              <w:bottom w:val="single" w:sz="4" w:space="0" w:color="auto"/>
              <w:right w:val="single" w:sz="4" w:space="0" w:color="auto"/>
            </w:tcBorders>
            <w:vAlign w:val="center"/>
          </w:tcPr>
          <w:p w:rsidR="000D16FD" w:rsidRPr="00652FF2" w:rsidRDefault="000D16FD" w:rsidP="00917C3D">
            <w:pPr>
              <w:pStyle w:val="NORMALMANUALUSUARIO"/>
              <w:spacing w:before="0" w:after="0" w:line="240" w:lineRule="auto"/>
              <w:jc w:val="left"/>
              <w:rPr>
                <w:szCs w:val="22"/>
                <w:lang w:val="ru-RU"/>
              </w:rPr>
            </w:pPr>
            <w:r>
              <w:rPr>
                <w:sz w:val="22"/>
                <w:szCs w:val="22"/>
                <w:lang w:val="ru-RU"/>
              </w:rPr>
              <w:t>Газовые</w:t>
            </w:r>
            <w:r w:rsidRPr="00652FF2">
              <w:rPr>
                <w:sz w:val="22"/>
                <w:szCs w:val="22"/>
                <w:lang w:val="ru-RU"/>
              </w:rPr>
              <w:t xml:space="preserve"> разъемы </w:t>
            </w:r>
          </w:p>
        </w:tc>
        <w:tc>
          <w:tcPr>
            <w:tcW w:w="4678" w:type="dxa"/>
            <w:tcBorders>
              <w:top w:val="single" w:sz="4" w:space="0" w:color="auto"/>
              <w:left w:val="single" w:sz="4" w:space="0" w:color="auto"/>
              <w:bottom w:val="single" w:sz="4" w:space="0" w:color="auto"/>
              <w:right w:val="single" w:sz="4" w:space="0" w:color="auto"/>
            </w:tcBorders>
            <w:vAlign w:val="center"/>
          </w:tcPr>
          <w:p w:rsidR="000D16FD" w:rsidRDefault="000D16FD" w:rsidP="00917C3D">
            <w:pPr>
              <w:pStyle w:val="14"/>
              <w:jc w:val="left"/>
              <w:rPr>
                <w:rFonts w:cs="Times New Roman"/>
                <w:shd w:val="clear" w:color="auto" w:fill="FFFFFF"/>
              </w:rPr>
            </w:pPr>
            <w:r w:rsidRPr="00652FF2">
              <w:rPr>
                <w:rFonts w:cs="Times New Roman"/>
                <w:shd w:val="clear" w:color="auto" w:fill="FFFFFF"/>
              </w:rPr>
              <w:t xml:space="preserve">Должны быть предназначены для различных газов: кислорода, сжатого воздуха, вакуума, закиси азота. </w:t>
            </w:r>
          </w:p>
          <w:p w:rsidR="000D16FD" w:rsidRPr="00652FF2" w:rsidRDefault="000D16FD" w:rsidP="00917C3D">
            <w:pPr>
              <w:pStyle w:val="14"/>
              <w:jc w:val="left"/>
              <w:rPr>
                <w:rFonts w:cs="Times New Roman"/>
                <w:shd w:val="clear" w:color="auto" w:fill="FFFFFF"/>
              </w:rPr>
            </w:pPr>
            <w:r w:rsidRPr="00652FF2">
              <w:rPr>
                <w:rFonts w:cs="Times New Roman"/>
                <w:shd w:val="clear" w:color="auto" w:fill="FFFFFF"/>
              </w:rPr>
              <w:t xml:space="preserve">Клапаны должны иметь защитную </w:t>
            </w:r>
            <w:r w:rsidRPr="00652FF2">
              <w:rPr>
                <w:rFonts w:cs="Times New Roman"/>
                <w:shd w:val="clear" w:color="auto" w:fill="FFFFFF"/>
              </w:rPr>
              <w:lastRenderedPageBreak/>
              <w:t>конструкцию, позволяющую легко идентифицировать нужный газ и препятствовать ошибочному подключению.</w:t>
            </w:r>
          </w:p>
          <w:p w:rsidR="000D16FD" w:rsidRPr="00652FF2" w:rsidRDefault="000D16FD" w:rsidP="00917C3D">
            <w:pPr>
              <w:pStyle w:val="a3"/>
              <w:rPr>
                <w:shd w:val="clear" w:color="auto" w:fill="FFFFFF"/>
              </w:rPr>
            </w:pPr>
            <w:r w:rsidRPr="00652FF2">
              <w:rPr>
                <w:shd w:val="clear" w:color="auto" w:fill="FFFFFF"/>
              </w:rPr>
              <w:t>Разъем должен быть выполнен из меди. Встроенный защитный клапан должен предоставлять возможность обслуживания соединительной внешней части без перекрытия потока поступающего газа</w:t>
            </w:r>
            <w:r>
              <w:rPr>
                <w:shd w:val="clear" w:color="auto" w:fill="FFFFFF"/>
              </w:rPr>
              <w:t>.</w:t>
            </w:r>
          </w:p>
        </w:tc>
        <w:tc>
          <w:tcPr>
            <w:tcW w:w="1843" w:type="dxa"/>
            <w:tcBorders>
              <w:top w:val="single" w:sz="4" w:space="0" w:color="auto"/>
              <w:left w:val="single" w:sz="4" w:space="0" w:color="auto"/>
              <w:bottom w:val="single" w:sz="4" w:space="0" w:color="auto"/>
              <w:right w:val="single" w:sz="4" w:space="0" w:color="auto"/>
            </w:tcBorders>
            <w:vAlign w:val="center"/>
          </w:tcPr>
          <w:p w:rsidR="000D16FD" w:rsidRPr="00652FF2" w:rsidRDefault="000D16FD" w:rsidP="00917C3D">
            <w:pPr>
              <w:jc w:val="center"/>
            </w:pPr>
            <w:r w:rsidRPr="00652FF2">
              <w:lastRenderedPageBreak/>
              <w:t>1 комп</w:t>
            </w:r>
          </w:p>
        </w:tc>
      </w:tr>
      <w:tr w:rsidR="000D16FD" w:rsidRPr="00652FF2" w:rsidTr="00917C3D">
        <w:trPr>
          <w:trHeight w:val="141"/>
        </w:trPr>
        <w:tc>
          <w:tcPr>
            <w:tcW w:w="709" w:type="dxa"/>
            <w:vMerge/>
            <w:tcBorders>
              <w:left w:val="single" w:sz="4" w:space="0" w:color="auto"/>
              <w:right w:val="single" w:sz="4" w:space="0" w:color="auto"/>
            </w:tcBorders>
            <w:vAlign w:val="center"/>
          </w:tcPr>
          <w:p w:rsidR="000D16FD" w:rsidRPr="00652FF2" w:rsidRDefault="000D16FD" w:rsidP="00917C3D">
            <w:pPr>
              <w:jc w:val="center"/>
              <w:rPr>
                <w:b/>
              </w:rPr>
            </w:pPr>
          </w:p>
        </w:tc>
        <w:tc>
          <w:tcPr>
            <w:tcW w:w="4536" w:type="dxa"/>
            <w:vMerge/>
            <w:tcBorders>
              <w:left w:val="single" w:sz="4" w:space="0" w:color="auto"/>
              <w:right w:val="single" w:sz="4" w:space="0" w:color="auto"/>
            </w:tcBorders>
            <w:vAlign w:val="center"/>
          </w:tcPr>
          <w:p w:rsidR="000D16FD" w:rsidRPr="00652FF2" w:rsidRDefault="000D16FD"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0D16FD" w:rsidRPr="00652FF2" w:rsidRDefault="000D16FD" w:rsidP="00917C3D">
            <w:pPr>
              <w:jc w:val="center"/>
            </w:pPr>
            <w:r w:rsidRPr="00652FF2">
              <w:t>3</w:t>
            </w:r>
          </w:p>
        </w:tc>
        <w:tc>
          <w:tcPr>
            <w:tcW w:w="2835" w:type="dxa"/>
            <w:tcBorders>
              <w:top w:val="single" w:sz="4" w:space="0" w:color="auto"/>
              <w:left w:val="single" w:sz="4" w:space="0" w:color="auto"/>
              <w:bottom w:val="single" w:sz="4" w:space="0" w:color="auto"/>
              <w:right w:val="single" w:sz="4" w:space="0" w:color="auto"/>
            </w:tcBorders>
            <w:vAlign w:val="center"/>
          </w:tcPr>
          <w:p w:rsidR="000D16FD" w:rsidRPr="00C913E4" w:rsidRDefault="000D16FD" w:rsidP="00917C3D">
            <w:pPr>
              <w:pStyle w:val="NORMALMANUALUSUARIO"/>
              <w:spacing w:before="0" w:after="0" w:line="240" w:lineRule="auto"/>
              <w:jc w:val="left"/>
              <w:rPr>
                <w:szCs w:val="22"/>
                <w:lang w:val="ru-RU"/>
              </w:rPr>
            </w:pPr>
            <w:r w:rsidRPr="00C913E4">
              <w:rPr>
                <w:sz w:val="22"/>
                <w:szCs w:val="22"/>
                <w:shd w:val="clear" w:color="auto" w:fill="FFFFFF"/>
              </w:rPr>
              <w:t>Электрическ</w:t>
            </w:r>
            <w:r>
              <w:rPr>
                <w:sz w:val="22"/>
                <w:szCs w:val="22"/>
                <w:shd w:val="clear" w:color="auto" w:fill="FFFFFF"/>
                <w:lang w:val="ru-RU"/>
              </w:rPr>
              <w:t>ие</w:t>
            </w:r>
            <w:r w:rsidRPr="00C913E4">
              <w:rPr>
                <w:sz w:val="22"/>
                <w:szCs w:val="22"/>
                <w:shd w:val="clear" w:color="auto" w:fill="FFFFFF"/>
              </w:rPr>
              <w:t xml:space="preserve"> розетк</w:t>
            </w:r>
            <w:r>
              <w:rPr>
                <w:sz w:val="22"/>
                <w:szCs w:val="22"/>
                <w:shd w:val="clear" w:color="auto" w:fill="FFFFFF"/>
                <w:lang w:val="ru-RU"/>
              </w:rPr>
              <w:t>и</w:t>
            </w:r>
            <w:r w:rsidRPr="00C913E4">
              <w:rPr>
                <w:sz w:val="22"/>
                <w:szCs w:val="22"/>
                <w:lang w:val="ru-RU"/>
              </w:rPr>
              <w:t xml:space="preserve"> </w:t>
            </w:r>
          </w:p>
        </w:tc>
        <w:tc>
          <w:tcPr>
            <w:tcW w:w="4678" w:type="dxa"/>
            <w:tcBorders>
              <w:top w:val="single" w:sz="4" w:space="0" w:color="auto"/>
              <w:left w:val="single" w:sz="4" w:space="0" w:color="auto"/>
              <w:bottom w:val="single" w:sz="4" w:space="0" w:color="auto"/>
              <w:right w:val="single" w:sz="4" w:space="0" w:color="auto"/>
            </w:tcBorders>
            <w:vAlign w:val="center"/>
          </w:tcPr>
          <w:p w:rsidR="000D16FD" w:rsidRPr="00652FF2" w:rsidRDefault="000D16FD" w:rsidP="00917C3D">
            <w:pPr>
              <w:pStyle w:val="a3"/>
            </w:pPr>
            <w:r w:rsidRPr="00652FF2">
              <w:t>Стандартная розетка европейского образца с напряжением</w:t>
            </w:r>
            <w:r>
              <w:t>.</w:t>
            </w:r>
          </w:p>
        </w:tc>
        <w:tc>
          <w:tcPr>
            <w:tcW w:w="1843" w:type="dxa"/>
            <w:tcBorders>
              <w:top w:val="single" w:sz="4" w:space="0" w:color="auto"/>
              <w:left w:val="single" w:sz="4" w:space="0" w:color="auto"/>
              <w:bottom w:val="single" w:sz="4" w:space="0" w:color="auto"/>
              <w:right w:val="single" w:sz="4" w:space="0" w:color="auto"/>
            </w:tcBorders>
            <w:vAlign w:val="center"/>
          </w:tcPr>
          <w:p w:rsidR="000D16FD" w:rsidRPr="00652FF2" w:rsidRDefault="000D16FD" w:rsidP="00917C3D">
            <w:pPr>
              <w:jc w:val="center"/>
            </w:pPr>
            <w:r w:rsidRPr="00652FF2">
              <w:t>1 шт.</w:t>
            </w:r>
          </w:p>
        </w:tc>
      </w:tr>
      <w:tr w:rsidR="000D16FD" w:rsidRPr="00652FF2" w:rsidTr="00917C3D">
        <w:trPr>
          <w:trHeight w:val="141"/>
        </w:trPr>
        <w:tc>
          <w:tcPr>
            <w:tcW w:w="709" w:type="dxa"/>
            <w:vMerge/>
            <w:tcBorders>
              <w:left w:val="single" w:sz="4" w:space="0" w:color="auto"/>
              <w:right w:val="single" w:sz="4" w:space="0" w:color="auto"/>
            </w:tcBorders>
            <w:vAlign w:val="center"/>
          </w:tcPr>
          <w:p w:rsidR="000D16FD" w:rsidRPr="00652FF2" w:rsidRDefault="000D16FD" w:rsidP="00917C3D">
            <w:pPr>
              <w:jc w:val="center"/>
              <w:rPr>
                <w:b/>
              </w:rPr>
            </w:pPr>
          </w:p>
        </w:tc>
        <w:tc>
          <w:tcPr>
            <w:tcW w:w="4536" w:type="dxa"/>
            <w:vMerge/>
            <w:tcBorders>
              <w:left w:val="single" w:sz="4" w:space="0" w:color="auto"/>
              <w:right w:val="single" w:sz="4" w:space="0" w:color="auto"/>
            </w:tcBorders>
            <w:vAlign w:val="center"/>
          </w:tcPr>
          <w:p w:rsidR="000D16FD" w:rsidRPr="00652FF2" w:rsidRDefault="000D16FD"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0D16FD" w:rsidRPr="00652FF2" w:rsidRDefault="000D16FD" w:rsidP="00917C3D">
            <w:pPr>
              <w:jc w:val="center"/>
            </w:pPr>
            <w:r w:rsidRPr="00652FF2">
              <w:t>4</w:t>
            </w:r>
          </w:p>
        </w:tc>
        <w:tc>
          <w:tcPr>
            <w:tcW w:w="2835" w:type="dxa"/>
            <w:tcBorders>
              <w:top w:val="single" w:sz="4" w:space="0" w:color="auto"/>
              <w:left w:val="single" w:sz="4" w:space="0" w:color="auto"/>
              <w:bottom w:val="single" w:sz="4" w:space="0" w:color="auto"/>
              <w:right w:val="single" w:sz="4" w:space="0" w:color="auto"/>
            </w:tcBorders>
            <w:vAlign w:val="center"/>
          </w:tcPr>
          <w:p w:rsidR="000D16FD" w:rsidRPr="00652FF2" w:rsidRDefault="000D16FD" w:rsidP="00917C3D">
            <w:pPr>
              <w:pStyle w:val="NORMALMANUALUSUARIO"/>
              <w:spacing w:before="0" w:after="0" w:line="240" w:lineRule="auto"/>
              <w:jc w:val="left"/>
              <w:rPr>
                <w:szCs w:val="22"/>
                <w:lang w:val="ru-RU"/>
              </w:rPr>
            </w:pPr>
            <w:r w:rsidRPr="00652FF2">
              <w:rPr>
                <w:sz w:val="22"/>
                <w:szCs w:val="22"/>
                <w:shd w:val="clear" w:color="auto" w:fill="FFFFFF"/>
              </w:rPr>
              <w:t>Сетевой интерфейс</w:t>
            </w:r>
          </w:p>
        </w:tc>
        <w:tc>
          <w:tcPr>
            <w:tcW w:w="4678" w:type="dxa"/>
            <w:tcBorders>
              <w:top w:val="single" w:sz="4" w:space="0" w:color="auto"/>
              <w:left w:val="single" w:sz="4" w:space="0" w:color="auto"/>
              <w:bottom w:val="single" w:sz="4" w:space="0" w:color="auto"/>
              <w:right w:val="single" w:sz="4" w:space="0" w:color="auto"/>
            </w:tcBorders>
            <w:vAlign w:val="center"/>
          </w:tcPr>
          <w:p w:rsidR="000D16FD" w:rsidRPr="00652FF2" w:rsidRDefault="000D16FD" w:rsidP="00917C3D">
            <w:pPr>
              <w:pStyle w:val="a3"/>
            </w:pPr>
            <w:r w:rsidRPr="00652FF2">
              <w:rPr>
                <w:shd w:val="clear" w:color="auto" w:fill="FFFFFF"/>
              </w:rPr>
              <w:t>Автоматический предохранитель на сетевое питание</w:t>
            </w:r>
            <w:r>
              <w:rPr>
                <w:shd w:val="clear" w:color="auto" w:fill="FFFFFF"/>
              </w:rPr>
              <w:t>.</w:t>
            </w:r>
          </w:p>
        </w:tc>
        <w:tc>
          <w:tcPr>
            <w:tcW w:w="1843" w:type="dxa"/>
            <w:tcBorders>
              <w:top w:val="single" w:sz="4" w:space="0" w:color="auto"/>
              <w:left w:val="single" w:sz="4" w:space="0" w:color="auto"/>
              <w:bottom w:val="single" w:sz="4" w:space="0" w:color="auto"/>
              <w:right w:val="single" w:sz="4" w:space="0" w:color="auto"/>
            </w:tcBorders>
            <w:vAlign w:val="center"/>
          </w:tcPr>
          <w:p w:rsidR="000D16FD" w:rsidRPr="00652FF2" w:rsidRDefault="000D16FD" w:rsidP="00917C3D">
            <w:pPr>
              <w:jc w:val="center"/>
            </w:pPr>
            <w:r w:rsidRPr="00652FF2">
              <w:t>1 шт.</w:t>
            </w:r>
          </w:p>
        </w:tc>
      </w:tr>
      <w:tr w:rsidR="000D16FD" w:rsidRPr="00652FF2" w:rsidTr="00917C3D">
        <w:trPr>
          <w:trHeight w:val="141"/>
        </w:trPr>
        <w:tc>
          <w:tcPr>
            <w:tcW w:w="709" w:type="dxa"/>
            <w:vMerge/>
            <w:tcBorders>
              <w:left w:val="single" w:sz="4" w:space="0" w:color="auto"/>
              <w:right w:val="single" w:sz="4" w:space="0" w:color="auto"/>
            </w:tcBorders>
            <w:vAlign w:val="center"/>
          </w:tcPr>
          <w:p w:rsidR="000D16FD" w:rsidRPr="00652FF2" w:rsidRDefault="000D16FD" w:rsidP="00917C3D">
            <w:pPr>
              <w:jc w:val="center"/>
              <w:rPr>
                <w:b/>
              </w:rPr>
            </w:pPr>
          </w:p>
        </w:tc>
        <w:tc>
          <w:tcPr>
            <w:tcW w:w="4536" w:type="dxa"/>
            <w:vMerge/>
            <w:tcBorders>
              <w:left w:val="single" w:sz="4" w:space="0" w:color="auto"/>
              <w:right w:val="single" w:sz="4" w:space="0" w:color="auto"/>
            </w:tcBorders>
            <w:vAlign w:val="center"/>
          </w:tcPr>
          <w:p w:rsidR="000D16FD" w:rsidRPr="00652FF2" w:rsidRDefault="000D16FD"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0D16FD" w:rsidRPr="00652FF2" w:rsidRDefault="000D16FD" w:rsidP="00917C3D">
            <w:pPr>
              <w:jc w:val="center"/>
            </w:pPr>
            <w:r w:rsidRPr="00652FF2">
              <w:t>5</w:t>
            </w:r>
          </w:p>
        </w:tc>
        <w:tc>
          <w:tcPr>
            <w:tcW w:w="2835" w:type="dxa"/>
            <w:tcBorders>
              <w:top w:val="single" w:sz="4" w:space="0" w:color="auto"/>
              <w:left w:val="single" w:sz="4" w:space="0" w:color="auto"/>
              <w:bottom w:val="single" w:sz="4" w:space="0" w:color="auto"/>
              <w:right w:val="single" w:sz="4" w:space="0" w:color="auto"/>
            </w:tcBorders>
            <w:vAlign w:val="center"/>
          </w:tcPr>
          <w:p w:rsidR="000D16FD" w:rsidRPr="00652FF2" w:rsidRDefault="000D16FD" w:rsidP="00917C3D">
            <w:pPr>
              <w:pStyle w:val="NORMALMANUALUSUARIO"/>
              <w:spacing w:before="0" w:after="0" w:line="240" w:lineRule="auto"/>
              <w:jc w:val="left"/>
              <w:rPr>
                <w:szCs w:val="22"/>
                <w:shd w:val="clear" w:color="auto" w:fill="FFFFFF"/>
                <w:lang w:val="ru-RU"/>
              </w:rPr>
            </w:pPr>
            <w:r w:rsidRPr="00652FF2">
              <w:rPr>
                <w:sz w:val="22"/>
                <w:szCs w:val="22"/>
                <w:shd w:val="clear" w:color="auto" w:fill="FFFFFF"/>
              </w:rPr>
              <w:t>Эквипотенциальный терминал</w:t>
            </w:r>
          </w:p>
        </w:tc>
        <w:tc>
          <w:tcPr>
            <w:tcW w:w="4678" w:type="dxa"/>
            <w:tcBorders>
              <w:top w:val="single" w:sz="4" w:space="0" w:color="auto"/>
              <w:left w:val="single" w:sz="4" w:space="0" w:color="auto"/>
              <w:bottom w:val="single" w:sz="4" w:space="0" w:color="auto"/>
              <w:right w:val="single" w:sz="4" w:space="0" w:color="auto"/>
            </w:tcBorders>
            <w:vAlign w:val="center"/>
          </w:tcPr>
          <w:p w:rsidR="000D16FD" w:rsidRPr="00652FF2" w:rsidRDefault="000D16FD" w:rsidP="00917C3D">
            <w:pPr>
              <w:pStyle w:val="a3"/>
            </w:pPr>
            <w:r w:rsidRPr="00652FF2">
              <w:t>Терминал должен быть предназначен для подключения заземляющего кабеля.</w:t>
            </w:r>
          </w:p>
        </w:tc>
        <w:tc>
          <w:tcPr>
            <w:tcW w:w="1843" w:type="dxa"/>
            <w:tcBorders>
              <w:top w:val="single" w:sz="4" w:space="0" w:color="auto"/>
              <w:left w:val="single" w:sz="4" w:space="0" w:color="auto"/>
              <w:bottom w:val="single" w:sz="4" w:space="0" w:color="auto"/>
              <w:right w:val="single" w:sz="4" w:space="0" w:color="auto"/>
            </w:tcBorders>
            <w:vAlign w:val="center"/>
          </w:tcPr>
          <w:p w:rsidR="000D16FD" w:rsidRPr="00652FF2" w:rsidRDefault="000D16FD" w:rsidP="00917C3D">
            <w:pPr>
              <w:jc w:val="center"/>
            </w:pPr>
            <w:r w:rsidRPr="00652FF2">
              <w:t>1 шт.</w:t>
            </w:r>
          </w:p>
        </w:tc>
      </w:tr>
      <w:tr w:rsidR="000D16FD" w:rsidRPr="00652FF2" w:rsidTr="00917C3D">
        <w:trPr>
          <w:trHeight w:val="141"/>
        </w:trPr>
        <w:tc>
          <w:tcPr>
            <w:tcW w:w="709" w:type="dxa"/>
            <w:vMerge/>
            <w:tcBorders>
              <w:left w:val="single" w:sz="4" w:space="0" w:color="auto"/>
              <w:right w:val="single" w:sz="4" w:space="0" w:color="auto"/>
            </w:tcBorders>
            <w:vAlign w:val="center"/>
            <w:hideMark/>
          </w:tcPr>
          <w:p w:rsidR="000D16FD" w:rsidRPr="00652FF2" w:rsidRDefault="000D16FD" w:rsidP="00917C3D">
            <w:pPr>
              <w:jc w:val="center"/>
              <w:rPr>
                <w:b/>
              </w:rPr>
            </w:pPr>
          </w:p>
        </w:tc>
        <w:tc>
          <w:tcPr>
            <w:tcW w:w="4536" w:type="dxa"/>
            <w:vMerge/>
            <w:tcBorders>
              <w:left w:val="single" w:sz="4" w:space="0" w:color="auto"/>
              <w:right w:val="single" w:sz="4" w:space="0" w:color="auto"/>
            </w:tcBorders>
            <w:vAlign w:val="center"/>
            <w:hideMark/>
          </w:tcPr>
          <w:p w:rsidR="000D16FD" w:rsidRPr="00652FF2" w:rsidRDefault="000D16FD" w:rsidP="00917C3D">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0D16FD" w:rsidRPr="00652FF2" w:rsidRDefault="000D16FD" w:rsidP="00917C3D">
            <w:pPr>
              <w:rPr>
                <w:i/>
              </w:rPr>
            </w:pPr>
            <w:r w:rsidRPr="00652FF2">
              <w:rPr>
                <w:i/>
              </w:rPr>
              <w:t>Дополнительные комплектующие</w:t>
            </w:r>
          </w:p>
        </w:tc>
      </w:tr>
      <w:tr w:rsidR="000D16FD" w:rsidRPr="00652FF2" w:rsidTr="00917C3D">
        <w:trPr>
          <w:trHeight w:val="141"/>
        </w:trPr>
        <w:tc>
          <w:tcPr>
            <w:tcW w:w="709" w:type="dxa"/>
            <w:vMerge/>
            <w:tcBorders>
              <w:left w:val="single" w:sz="4" w:space="0" w:color="auto"/>
              <w:right w:val="single" w:sz="4" w:space="0" w:color="auto"/>
            </w:tcBorders>
            <w:vAlign w:val="center"/>
          </w:tcPr>
          <w:p w:rsidR="000D16FD" w:rsidRPr="00652FF2" w:rsidRDefault="000D16FD" w:rsidP="00917C3D">
            <w:pPr>
              <w:jc w:val="center"/>
              <w:rPr>
                <w:b/>
              </w:rPr>
            </w:pPr>
          </w:p>
        </w:tc>
        <w:tc>
          <w:tcPr>
            <w:tcW w:w="4536" w:type="dxa"/>
            <w:vMerge/>
            <w:tcBorders>
              <w:left w:val="single" w:sz="4" w:space="0" w:color="auto"/>
              <w:right w:val="single" w:sz="4" w:space="0" w:color="auto"/>
            </w:tcBorders>
            <w:vAlign w:val="center"/>
          </w:tcPr>
          <w:p w:rsidR="000D16FD" w:rsidRPr="00652FF2" w:rsidRDefault="000D16FD"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0D16FD" w:rsidRPr="00652FF2" w:rsidRDefault="000D16FD" w:rsidP="00917C3D">
            <w:pPr>
              <w:jc w:val="center"/>
            </w:pPr>
          </w:p>
        </w:tc>
        <w:tc>
          <w:tcPr>
            <w:tcW w:w="2835" w:type="dxa"/>
            <w:tcBorders>
              <w:top w:val="single" w:sz="4" w:space="0" w:color="auto"/>
              <w:left w:val="single" w:sz="4" w:space="0" w:color="auto"/>
              <w:bottom w:val="single" w:sz="4" w:space="0" w:color="auto"/>
              <w:right w:val="single" w:sz="4" w:space="0" w:color="auto"/>
            </w:tcBorders>
          </w:tcPr>
          <w:p w:rsidR="000D16FD" w:rsidRPr="00652FF2" w:rsidRDefault="000D16FD" w:rsidP="00917C3D">
            <w:pPr>
              <w:pStyle w:val="NORMALMANUALUSUARIO"/>
              <w:spacing w:before="0" w:after="0" w:line="240" w:lineRule="auto"/>
              <w:jc w:val="left"/>
              <w:rPr>
                <w:szCs w:val="22"/>
                <w:shd w:val="clear" w:color="auto" w:fill="FFFFFF"/>
                <w:lang w:val="en-US"/>
              </w:rPr>
            </w:pPr>
          </w:p>
        </w:tc>
        <w:tc>
          <w:tcPr>
            <w:tcW w:w="4678" w:type="dxa"/>
            <w:tcBorders>
              <w:top w:val="single" w:sz="4" w:space="0" w:color="auto"/>
              <w:left w:val="single" w:sz="4" w:space="0" w:color="auto"/>
              <w:bottom w:val="single" w:sz="4" w:space="0" w:color="auto"/>
              <w:right w:val="single" w:sz="4" w:space="0" w:color="auto"/>
            </w:tcBorders>
            <w:vAlign w:val="center"/>
          </w:tcPr>
          <w:p w:rsidR="000D16FD" w:rsidRPr="00652FF2" w:rsidRDefault="000D16FD" w:rsidP="00917C3D"/>
        </w:tc>
        <w:tc>
          <w:tcPr>
            <w:tcW w:w="1843" w:type="dxa"/>
            <w:tcBorders>
              <w:top w:val="single" w:sz="4" w:space="0" w:color="auto"/>
              <w:left w:val="single" w:sz="4" w:space="0" w:color="auto"/>
              <w:bottom w:val="single" w:sz="4" w:space="0" w:color="auto"/>
              <w:right w:val="single" w:sz="4" w:space="0" w:color="auto"/>
            </w:tcBorders>
            <w:vAlign w:val="center"/>
          </w:tcPr>
          <w:p w:rsidR="000D16FD" w:rsidRPr="00652FF2" w:rsidRDefault="000D16FD" w:rsidP="00917C3D">
            <w:pPr>
              <w:jc w:val="center"/>
            </w:pPr>
          </w:p>
        </w:tc>
      </w:tr>
      <w:tr w:rsidR="000D16FD" w:rsidRPr="00652FF2" w:rsidTr="00917C3D">
        <w:trPr>
          <w:trHeight w:val="137"/>
        </w:trPr>
        <w:tc>
          <w:tcPr>
            <w:tcW w:w="709" w:type="dxa"/>
            <w:vMerge/>
            <w:tcBorders>
              <w:left w:val="single" w:sz="4" w:space="0" w:color="auto"/>
              <w:right w:val="single" w:sz="4" w:space="0" w:color="auto"/>
            </w:tcBorders>
            <w:vAlign w:val="center"/>
            <w:hideMark/>
          </w:tcPr>
          <w:p w:rsidR="000D16FD" w:rsidRPr="00652FF2" w:rsidRDefault="000D16FD" w:rsidP="00917C3D">
            <w:pPr>
              <w:jc w:val="center"/>
              <w:rPr>
                <w:b/>
              </w:rPr>
            </w:pPr>
          </w:p>
        </w:tc>
        <w:tc>
          <w:tcPr>
            <w:tcW w:w="4536" w:type="dxa"/>
            <w:vMerge/>
            <w:tcBorders>
              <w:left w:val="single" w:sz="4" w:space="0" w:color="auto"/>
              <w:right w:val="single" w:sz="4" w:space="0" w:color="auto"/>
            </w:tcBorders>
            <w:vAlign w:val="center"/>
            <w:hideMark/>
          </w:tcPr>
          <w:p w:rsidR="000D16FD" w:rsidRPr="00652FF2" w:rsidRDefault="000D16FD" w:rsidP="00917C3D">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0D16FD" w:rsidRPr="00652FF2" w:rsidRDefault="000D16FD" w:rsidP="00917C3D">
            <w:pPr>
              <w:rPr>
                <w:i/>
              </w:rPr>
            </w:pPr>
            <w:r w:rsidRPr="00652FF2">
              <w:rPr>
                <w:i/>
              </w:rPr>
              <w:t>Расходные материалы и изнашиваемые узлы:</w:t>
            </w:r>
          </w:p>
        </w:tc>
      </w:tr>
      <w:tr w:rsidR="000D16FD" w:rsidRPr="00652FF2" w:rsidTr="00917C3D">
        <w:trPr>
          <w:trHeight w:val="191"/>
        </w:trPr>
        <w:tc>
          <w:tcPr>
            <w:tcW w:w="709" w:type="dxa"/>
            <w:vMerge/>
            <w:tcBorders>
              <w:left w:val="single" w:sz="4" w:space="0" w:color="auto"/>
              <w:right w:val="single" w:sz="4" w:space="0" w:color="auto"/>
            </w:tcBorders>
            <w:vAlign w:val="center"/>
          </w:tcPr>
          <w:p w:rsidR="000D16FD" w:rsidRPr="00652FF2" w:rsidRDefault="000D16FD" w:rsidP="00917C3D">
            <w:pPr>
              <w:jc w:val="center"/>
              <w:rPr>
                <w:b/>
              </w:rPr>
            </w:pPr>
          </w:p>
        </w:tc>
        <w:tc>
          <w:tcPr>
            <w:tcW w:w="4536" w:type="dxa"/>
            <w:vMerge/>
            <w:tcBorders>
              <w:left w:val="single" w:sz="4" w:space="0" w:color="auto"/>
              <w:right w:val="single" w:sz="4" w:space="0" w:color="auto"/>
            </w:tcBorders>
            <w:vAlign w:val="center"/>
          </w:tcPr>
          <w:p w:rsidR="000D16FD" w:rsidRPr="00652FF2" w:rsidRDefault="000D16FD"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tcPr>
          <w:p w:rsidR="000D16FD" w:rsidRPr="00652FF2" w:rsidRDefault="000D16FD" w:rsidP="00917C3D">
            <w:pPr>
              <w:jc w:val="center"/>
            </w:pPr>
          </w:p>
        </w:tc>
        <w:tc>
          <w:tcPr>
            <w:tcW w:w="2835" w:type="dxa"/>
            <w:tcBorders>
              <w:top w:val="single" w:sz="4" w:space="0" w:color="auto"/>
              <w:left w:val="single" w:sz="4" w:space="0" w:color="auto"/>
              <w:bottom w:val="single" w:sz="4" w:space="0" w:color="auto"/>
              <w:right w:val="single" w:sz="4" w:space="0" w:color="auto"/>
            </w:tcBorders>
            <w:vAlign w:val="center"/>
          </w:tcPr>
          <w:p w:rsidR="000D16FD" w:rsidRPr="00652FF2" w:rsidRDefault="000D16FD" w:rsidP="00917C3D">
            <w:pPr>
              <w:widowControl w:val="0"/>
              <w:contextualSpacing/>
            </w:pPr>
          </w:p>
        </w:tc>
        <w:tc>
          <w:tcPr>
            <w:tcW w:w="4678" w:type="dxa"/>
            <w:tcBorders>
              <w:top w:val="single" w:sz="4" w:space="0" w:color="auto"/>
              <w:left w:val="single" w:sz="4" w:space="0" w:color="auto"/>
              <w:bottom w:val="single" w:sz="4" w:space="0" w:color="auto"/>
              <w:right w:val="single" w:sz="4" w:space="0" w:color="auto"/>
            </w:tcBorders>
            <w:vAlign w:val="center"/>
          </w:tcPr>
          <w:p w:rsidR="000D16FD" w:rsidRPr="00652FF2" w:rsidRDefault="000D16FD" w:rsidP="00917C3D">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0D16FD" w:rsidRPr="000D16FD" w:rsidRDefault="000D16FD" w:rsidP="00917C3D">
            <w:pPr>
              <w:jc w:val="center"/>
            </w:pPr>
          </w:p>
        </w:tc>
      </w:tr>
      <w:tr w:rsidR="000D16FD" w:rsidRPr="00652FF2"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0D16FD" w:rsidRPr="00652FF2" w:rsidRDefault="000D16FD" w:rsidP="00917C3D">
            <w:pPr>
              <w:tabs>
                <w:tab w:val="left" w:pos="450"/>
              </w:tabs>
              <w:jc w:val="center"/>
              <w:rPr>
                <w:b/>
              </w:rPr>
            </w:pPr>
            <w:r w:rsidRPr="00652FF2">
              <w:rPr>
                <w:b/>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0D16FD" w:rsidRPr="00652FF2" w:rsidRDefault="000D16FD" w:rsidP="00917C3D">
            <w:pPr>
              <w:rPr>
                <w:b/>
              </w:rPr>
            </w:pPr>
            <w:r w:rsidRPr="00652FF2">
              <w:rPr>
                <w:b/>
                <w:bCs/>
              </w:rPr>
              <w:t>Требования к условиям эксплуатации</w:t>
            </w:r>
            <w:r w:rsidRPr="00652FF2">
              <w:t xml:space="preserve"> </w:t>
            </w: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0D16FD" w:rsidRPr="00652FF2" w:rsidRDefault="000D16FD" w:rsidP="000D16FD">
            <w:pPr>
              <w:numPr>
                <w:ilvl w:val="0"/>
                <w:numId w:val="3"/>
              </w:numPr>
              <w:shd w:val="clear" w:color="auto" w:fill="FFFFFF"/>
              <w:tabs>
                <w:tab w:val="left" w:pos="278"/>
              </w:tabs>
              <w:ind w:left="14"/>
            </w:pPr>
            <w:r w:rsidRPr="00652FF2">
              <w:rPr>
                <w:spacing w:val="-2"/>
              </w:rPr>
              <w:t>Температура эксплуатации / хранения: от 10 д</w:t>
            </w:r>
            <w:r w:rsidRPr="00652FF2">
              <w:rPr>
                <w:spacing w:val="-2"/>
                <w:lang w:val="en-US"/>
              </w:rPr>
              <w:t>o</w:t>
            </w:r>
            <w:r w:rsidRPr="00652FF2">
              <w:rPr>
                <w:spacing w:val="-2"/>
              </w:rPr>
              <w:t xml:space="preserve"> 35 °</w:t>
            </w:r>
            <w:r w:rsidRPr="00652FF2">
              <w:rPr>
                <w:spacing w:val="-2"/>
                <w:lang w:val="en-US"/>
              </w:rPr>
              <w:t>C</w:t>
            </w:r>
          </w:p>
          <w:p w:rsidR="000D16FD" w:rsidRPr="00652FF2" w:rsidRDefault="000D16FD" w:rsidP="000D16FD">
            <w:pPr>
              <w:numPr>
                <w:ilvl w:val="0"/>
                <w:numId w:val="3"/>
              </w:numPr>
              <w:shd w:val="clear" w:color="auto" w:fill="FFFFFF"/>
              <w:tabs>
                <w:tab w:val="left" w:pos="278"/>
                <w:tab w:val="left" w:pos="3125"/>
              </w:tabs>
              <w:ind w:left="278" w:right="2880" w:hanging="264"/>
            </w:pPr>
            <w:r w:rsidRPr="00652FF2">
              <w:rPr>
                <w:spacing w:val="-3"/>
              </w:rPr>
              <w:t>Относительная влажность:</w:t>
            </w:r>
            <w:r w:rsidRPr="00652FF2">
              <w:t xml:space="preserve"> от </w:t>
            </w:r>
            <w:r w:rsidRPr="00652FF2">
              <w:rPr>
                <w:spacing w:val="-5"/>
              </w:rPr>
              <w:t>30 д</w:t>
            </w:r>
            <w:r w:rsidRPr="00652FF2">
              <w:rPr>
                <w:spacing w:val="-5"/>
                <w:lang w:val="en-US"/>
              </w:rPr>
              <w:t>o</w:t>
            </w:r>
            <w:r w:rsidRPr="00652FF2">
              <w:rPr>
                <w:spacing w:val="-5"/>
              </w:rPr>
              <w:t xml:space="preserve"> 75% </w:t>
            </w:r>
            <w:r w:rsidRPr="00652FF2">
              <w:rPr>
                <w:spacing w:val="-2"/>
              </w:rPr>
              <w:t>(без конденсата)</w:t>
            </w:r>
          </w:p>
          <w:p w:rsidR="000D16FD" w:rsidRPr="00652FF2" w:rsidRDefault="000D16FD" w:rsidP="000D16FD">
            <w:pPr>
              <w:numPr>
                <w:ilvl w:val="0"/>
                <w:numId w:val="3"/>
              </w:numPr>
              <w:shd w:val="clear" w:color="auto" w:fill="FFFFFF"/>
              <w:tabs>
                <w:tab w:val="left" w:pos="278"/>
                <w:tab w:val="left" w:pos="3125"/>
              </w:tabs>
              <w:ind w:left="14"/>
            </w:pPr>
            <w:r w:rsidRPr="00652FF2">
              <w:rPr>
                <w:spacing w:val="-3"/>
              </w:rPr>
              <w:t>Давление</w:t>
            </w:r>
            <w:r w:rsidRPr="00652FF2">
              <w:rPr>
                <w:spacing w:val="-3"/>
                <w:lang w:val="en-US"/>
              </w:rPr>
              <w:t>:</w:t>
            </w:r>
            <w:r w:rsidRPr="00652FF2">
              <w:rPr>
                <w:lang w:val="en-US"/>
              </w:rPr>
              <w:t xml:space="preserve"> </w:t>
            </w:r>
            <w:r w:rsidRPr="00652FF2">
              <w:rPr>
                <w:spacing w:val="-1"/>
              </w:rPr>
              <w:t>700 до</w:t>
            </w:r>
            <w:r w:rsidRPr="00652FF2">
              <w:rPr>
                <w:spacing w:val="-1"/>
                <w:lang w:val="en-US"/>
              </w:rPr>
              <w:t xml:space="preserve"> </w:t>
            </w:r>
            <w:r w:rsidRPr="00652FF2">
              <w:rPr>
                <w:spacing w:val="-1"/>
              </w:rPr>
              <w:t>1060 гПа</w:t>
            </w:r>
          </w:p>
        </w:tc>
      </w:tr>
    </w:tbl>
    <w:p w:rsidR="00A3220A" w:rsidRPr="00C0240A" w:rsidRDefault="00A3220A" w:rsidP="0073531D">
      <w:pPr>
        <w:jc w:val="center"/>
        <w:rPr>
          <w:b/>
          <w:bCs/>
          <w:sz w:val="20"/>
          <w:szCs w:val="20"/>
        </w:rPr>
      </w:pPr>
    </w:p>
    <w:p w:rsidR="0073531D" w:rsidRDefault="0073531D" w:rsidP="0073531D">
      <w:pPr>
        <w:jc w:val="center"/>
        <w:rPr>
          <w:b/>
          <w:bCs/>
          <w:color w:val="000000"/>
          <w:sz w:val="20"/>
          <w:szCs w:val="20"/>
        </w:rPr>
      </w:pPr>
      <w:r w:rsidRPr="00C0240A">
        <w:rPr>
          <w:b/>
          <w:bCs/>
          <w:color w:val="000000"/>
          <w:sz w:val="20"/>
          <w:szCs w:val="20"/>
        </w:rPr>
        <w:t>Техническая спецификация</w:t>
      </w:r>
    </w:p>
    <w:p w:rsidR="0073531D" w:rsidRDefault="0073531D" w:rsidP="0073531D">
      <w:pPr>
        <w:jc w:val="center"/>
        <w:rPr>
          <w:b/>
          <w:bCs/>
          <w:color w:val="000000"/>
          <w:sz w:val="20"/>
          <w:szCs w:val="20"/>
        </w:rPr>
      </w:pPr>
      <w:r>
        <w:rPr>
          <w:b/>
          <w:bCs/>
          <w:color w:val="000000"/>
          <w:sz w:val="20"/>
          <w:szCs w:val="20"/>
        </w:rPr>
        <w:t>№26</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36"/>
        <w:gridCol w:w="567"/>
        <w:gridCol w:w="2835"/>
        <w:gridCol w:w="4678"/>
        <w:gridCol w:w="1843"/>
      </w:tblGrid>
      <w:tr w:rsidR="000D16FD" w:rsidRPr="00C0593F" w:rsidTr="00917C3D">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D16FD" w:rsidRPr="00C0593F" w:rsidRDefault="000D16FD" w:rsidP="00917C3D">
            <w:pPr>
              <w:ind w:left="-108"/>
              <w:jc w:val="center"/>
              <w:rPr>
                <w:b/>
              </w:rPr>
            </w:pPr>
            <w:r w:rsidRPr="00C0593F">
              <w:rPr>
                <w:b/>
              </w:rPr>
              <w:t>№ п/п</w:t>
            </w: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D16FD" w:rsidRPr="00C0593F" w:rsidRDefault="000D16FD" w:rsidP="00917C3D">
            <w:pPr>
              <w:tabs>
                <w:tab w:val="left" w:pos="450"/>
              </w:tabs>
              <w:jc w:val="center"/>
              <w:rPr>
                <w:b/>
              </w:rPr>
            </w:pPr>
            <w:r w:rsidRPr="00C0593F">
              <w:rPr>
                <w:b/>
              </w:rPr>
              <w:t>Критерии</w:t>
            </w:r>
          </w:p>
        </w:tc>
        <w:tc>
          <w:tcPr>
            <w:tcW w:w="992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0D16FD" w:rsidRPr="00C0593F" w:rsidRDefault="000D16FD" w:rsidP="00917C3D">
            <w:pPr>
              <w:tabs>
                <w:tab w:val="left" w:pos="450"/>
              </w:tabs>
              <w:jc w:val="center"/>
              <w:rPr>
                <w:b/>
              </w:rPr>
            </w:pPr>
            <w:r w:rsidRPr="00C0593F">
              <w:rPr>
                <w:b/>
              </w:rPr>
              <w:t>Описание</w:t>
            </w:r>
          </w:p>
        </w:tc>
      </w:tr>
      <w:tr w:rsidR="000D16FD" w:rsidRPr="00C0593F"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0D16FD" w:rsidRPr="00C0593F" w:rsidRDefault="000D16FD" w:rsidP="00917C3D">
            <w:pPr>
              <w:tabs>
                <w:tab w:val="left" w:pos="450"/>
              </w:tabs>
              <w:jc w:val="center"/>
              <w:rPr>
                <w:b/>
              </w:rPr>
            </w:pPr>
            <w:r w:rsidRPr="00C0593F">
              <w:rPr>
                <w:b/>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0D16FD" w:rsidRPr="00C0593F" w:rsidRDefault="000D16FD" w:rsidP="00917C3D">
            <w:pPr>
              <w:tabs>
                <w:tab w:val="left" w:pos="450"/>
              </w:tabs>
              <w:ind w:right="-108"/>
              <w:rPr>
                <w:b/>
              </w:rPr>
            </w:pPr>
            <w:r w:rsidRPr="00C0593F">
              <w:rPr>
                <w:b/>
              </w:rPr>
              <w:t>Наименование медицинской техники (далее – МТ)</w:t>
            </w:r>
          </w:p>
          <w:p w:rsidR="000D16FD" w:rsidRPr="00C0593F" w:rsidRDefault="000D16FD" w:rsidP="00917C3D">
            <w:pPr>
              <w:tabs>
                <w:tab w:val="left" w:pos="450"/>
              </w:tabs>
              <w:ind w:right="-108"/>
              <w:rPr>
                <w:b/>
                <w:i/>
              </w:rPr>
            </w:pPr>
            <w:r w:rsidRPr="00C0593F">
              <w:rPr>
                <w:i/>
              </w:rPr>
              <w:t>(в соответствии с государственным реестром МТ)</w:t>
            </w:r>
          </w:p>
        </w:tc>
        <w:tc>
          <w:tcPr>
            <w:tcW w:w="9923" w:type="dxa"/>
            <w:gridSpan w:val="4"/>
            <w:tcBorders>
              <w:top w:val="single" w:sz="4" w:space="0" w:color="auto"/>
              <w:left w:val="single" w:sz="4" w:space="0" w:color="auto"/>
              <w:bottom w:val="single" w:sz="4" w:space="0" w:color="auto"/>
              <w:right w:val="single" w:sz="4" w:space="0" w:color="auto"/>
            </w:tcBorders>
          </w:tcPr>
          <w:p w:rsidR="000D16FD" w:rsidRPr="00B07569" w:rsidRDefault="000D16FD" w:rsidP="00917C3D">
            <w:pPr>
              <w:widowControl w:val="0"/>
              <w:autoSpaceDE w:val="0"/>
              <w:autoSpaceDN w:val="0"/>
              <w:adjustRightInd w:val="0"/>
              <w:rPr>
                <w:bCs/>
                <w:lang w:eastAsia="zh-CN"/>
              </w:rPr>
            </w:pPr>
            <w:r w:rsidRPr="00387068">
              <w:rPr>
                <w:b/>
                <w:szCs w:val="17"/>
              </w:rPr>
              <w:t>С</w:t>
            </w:r>
            <w:r>
              <w:rPr>
                <w:b/>
                <w:szCs w:val="17"/>
              </w:rPr>
              <w:t>тол операционный универсальный</w:t>
            </w:r>
          </w:p>
          <w:p w:rsidR="000D16FD" w:rsidRPr="00387068" w:rsidRDefault="000D16FD" w:rsidP="00917C3D">
            <w:pPr>
              <w:shd w:val="clear" w:color="auto" w:fill="FFFFFF"/>
              <w:outlineLvl w:val="2"/>
              <w:rPr>
                <w:bCs/>
                <w:lang w:eastAsia="zh-CN"/>
              </w:rPr>
            </w:pPr>
          </w:p>
        </w:tc>
      </w:tr>
      <w:tr w:rsidR="000D16FD" w:rsidRPr="00C0593F"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0D16FD" w:rsidRPr="00C0593F" w:rsidRDefault="000D16FD" w:rsidP="00917C3D">
            <w:pPr>
              <w:tabs>
                <w:tab w:val="left" w:pos="450"/>
              </w:tabs>
              <w:jc w:val="center"/>
              <w:rPr>
                <w:b/>
              </w:rPr>
            </w:pPr>
            <w:r w:rsidRPr="00C0593F">
              <w:rPr>
                <w:b/>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0D16FD" w:rsidRPr="00C0593F" w:rsidRDefault="000D16FD" w:rsidP="00917C3D">
            <w:pPr>
              <w:tabs>
                <w:tab w:val="left" w:pos="450"/>
              </w:tabs>
              <w:ind w:right="-108"/>
              <w:rPr>
                <w:i/>
              </w:rPr>
            </w:pPr>
            <w:r w:rsidRPr="00C0593F">
              <w:rPr>
                <w:b/>
              </w:rPr>
              <w:t>Наименование МТ, относящейся к средствам измерения</w:t>
            </w:r>
          </w:p>
        </w:tc>
        <w:tc>
          <w:tcPr>
            <w:tcW w:w="9923" w:type="dxa"/>
            <w:gridSpan w:val="4"/>
            <w:tcBorders>
              <w:top w:val="single" w:sz="4" w:space="0" w:color="auto"/>
              <w:left w:val="single" w:sz="4" w:space="0" w:color="auto"/>
              <w:bottom w:val="single" w:sz="4" w:space="0" w:color="auto"/>
              <w:right w:val="single" w:sz="4" w:space="0" w:color="auto"/>
            </w:tcBorders>
          </w:tcPr>
          <w:p w:rsidR="000D16FD" w:rsidRPr="008E15A5" w:rsidRDefault="000D16FD" w:rsidP="00917C3D">
            <w:pPr>
              <w:rPr>
                <w:rFonts w:eastAsia="BatangChe"/>
                <w:b/>
              </w:rPr>
            </w:pPr>
            <w:r>
              <w:rPr>
                <w:iCs/>
                <w:color w:val="000000"/>
                <w:sz w:val="20"/>
                <w:szCs w:val="20"/>
              </w:rPr>
              <w:t xml:space="preserve">не является </w:t>
            </w:r>
            <w:r w:rsidRPr="00FB68B1">
              <w:rPr>
                <w:iCs/>
                <w:color w:val="000000"/>
                <w:sz w:val="20"/>
                <w:szCs w:val="20"/>
              </w:rPr>
              <w:t>СИ</w:t>
            </w:r>
          </w:p>
        </w:tc>
      </w:tr>
      <w:tr w:rsidR="000D16FD" w:rsidRPr="00C0593F" w:rsidTr="00917C3D">
        <w:trPr>
          <w:trHeight w:val="611"/>
        </w:trPr>
        <w:tc>
          <w:tcPr>
            <w:tcW w:w="709" w:type="dxa"/>
            <w:vMerge w:val="restart"/>
            <w:tcBorders>
              <w:left w:val="single" w:sz="4" w:space="0" w:color="auto"/>
              <w:right w:val="single" w:sz="4" w:space="0" w:color="auto"/>
            </w:tcBorders>
            <w:vAlign w:val="center"/>
            <w:hideMark/>
          </w:tcPr>
          <w:p w:rsidR="000D16FD" w:rsidRPr="00C0593F" w:rsidRDefault="000D16FD" w:rsidP="00917C3D">
            <w:pPr>
              <w:jc w:val="center"/>
              <w:rPr>
                <w:b/>
              </w:rPr>
            </w:pPr>
            <w:r w:rsidRPr="00C0593F">
              <w:rPr>
                <w:b/>
              </w:rPr>
              <w:t>3</w:t>
            </w:r>
          </w:p>
        </w:tc>
        <w:tc>
          <w:tcPr>
            <w:tcW w:w="4536" w:type="dxa"/>
            <w:vMerge w:val="restart"/>
            <w:tcBorders>
              <w:left w:val="single" w:sz="4" w:space="0" w:color="auto"/>
              <w:right w:val="single" w:sz="4" w:space="0" w:color="auto"/>
            </w:tcBorders>
            <w:vAlign w:val="center"/>
            <w:hideMark/>
          </w:tcPr>
          <w:p w:rsidR="000D16FD" w:rsidRPr="00C0593F" w:rsidRDefault="000D16FD" w:rsidP="00917C3D">
            <w:pPr>
              <w:ind w:right="-108"/>
              <w:rPr>
                <w:b/>
              </w:rPr>
            </w:pPr>
            <w:r w:rsidRPr="00C0593F">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6FD" w:rsidRPr="00C0593F" w:rsidRDefault="000D16FD" w:rsidP="00917C3D">
            <w:pPr>
              <w:jc w:val="center"/>
              <w:rPr>
                <w:i/>
              </w:rPr>
            </w:pPr>
            <w:r w:rsidRPr="00C0593F">
              <w:rPr>
                <w:i/>
              </w:rPr>
              <w:t>№</w:t>
            </w:r>
          </w:p>
          <w:p w:rsidR="000D16FD" w:rsidRPr="00C0593F" w:rsidRDefault="000D16FD" w:rsidP="00917C3D">
            <w:pPr>
              <w:jc w:val="center"/>
              <w:rPr>
                <w:i/>
              </w:rPr>
            </w:pPr>
            <w:r w:rsidRPr="00C0593F">
              <w:rPr>
                <w:i/>
              </w:rPr>
              <w:t>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0D16FD" w:rsidRPr="00C0593F" w:rsidRDefault="000D16FD" w:rsidP="00917C3D">
            <w:pPr>
              <w:ind w:left="-97" w:right="-86"/>
              <w:jc w:val="center"/>
              <w:rPr>
                <w:i/>
              </w:rPr>
            </w:pPr>
            <w:r w:rsidRPr="00C0593F">
              <w:rPr>
                <w:i/>
              </w:rPr>
              <w:t>Наименование комплектующего к МТ (в соответствии с государственным реестром МТ)</w:t>
            </w:r>
          </w:p>
        </w:tc>
        <w:tc>
          <w:tcPr>
            <w:tcW w:w="4678" w:type="dxa"/>
            <w:tcBorders>
              <w:top w:val="single" w:sz="4" w:space="0" w:color="auto"/>
              <w:left w:val="single" w:sz="4" w:space="0" w:color="auto"/>
              <w:bottom w:val="single" w:sz="4" w:space="0" w:color="auto"/>
              <w:right w:val="single" w:sz="4" w:space="0" w:color="auto"/>
            </w:tcBorders>
            <w:vAlign w:val="center"/>
            <w:hideMark/>
          </w:tcPr>
          <w:p w:rsidR="000D16FD" w:rsidRPr="00C0593F" w:rsidRDefault="000D16FD" w:rsidP="00917C3D">
            <w:pPr>
              <w:ind w:left="-97" w:right="-86"/>
              <w:jc w:val="center"/>
              <w:rPr>
                <w:i/>
              </w:rPr>
            </w:pPr>
            <w:r w:rsidRPr="00C0593F">
              <w:rPr>
                <w:i/>
              </w:rPr>
              <w:t>Техническая характеристика комплектующего к МТ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16FD" w:rsidRPr="00C0593F" w:rsidRDefault="000D16FD" w:rsidP="00917C3D">
            <w:pPr>
              <w:ind w:left="-97" w:right="-86"/>
              <w:jc w:val="center"/>
              <w:rPr>
                <w:i/>
              </w:rPr>
            </w:pPr>
            <w:r w:rsidRPr="00C0593F">
              <w:rPr>
                <w:i/>
              </w:rPr>
              <w:t>Требуемое количество</w:t>
            </w:r>
          </w:p>
          <w:p w:rsidR="000D16FD" w:rsidRPr="00C0593F" w:rsidRDefault="000D16FD" w:rsidP="00917C3D">
            <w:pPr>
              <w:ind w:left="-97" w:right="-86"/>
              <w:jc w:val="center"/>
              <w:rPr>
                <w:i/>
              </w:rPr>
            </w:pPr>
            <w:r w:rsidRPr="00C0593F">
              <w:rPr>
                <w:i/>
              </w:rPr>
              <w:t>(с указанием единицы измерения)</w:t>
            </w:r>
          </w:p>
        </w:tc>
      </w:tr>
      <w:tr w:rsidR="000D16FD" w:rsidRPr="00C0593F" w:rsidTr="00917C3D">
        <w:trPr>
          <w:trHeight w:val="141"/>
        </w:trPr>
        <w:tc>
          <w:tcPr>
            <w:tcW w:w="709" w:type="dxa"/>
            <w:vMerge/>
            <w:tcBorders>
              <w:left w:val="single" w:sz="4" w:space="0" w:color="auto"/>
              <w:right w:val="single" w:sz="4" w:space="0" w:color="auto"/>
            </w:tcBorders>
            <w:vAlign w:val="center"/>
            <w:hideMark/>
          </w:tcPr>
          <w:p w:rsidR="000D16FD" w:rsidRPr="00C0593F" w:rsidRDefault="000D16FD" w:rsidP="00917C3D">
            <w:pPr>
              <w:jc w:val="center"/>
              <w:rPr>
                <w:b/>
              </w:rPr>
            </w:pPr>
          </w:p>
        </w:tc>
        <w:tc>
          <w:tcPr>
            <w:tcW w:w="4536" w:type="dxa"/>
            <w:vMerge/>
            <w:tcBorders>
              <w:left w:val="single" w:sz="4" w:space="0" w:color="auto"/>
              <w:right w:val="single" w:sz="4" w:space="0" w:color="auto"/>
            </w:tcBorders>
            <w:vAlign w:val="center"/>
            <w:hideMark/>
          </w:tcPr>
          <w:p w:rsidR="000D16FD" w:rsidRPr="00C0593F" w:rsidRDefault="000D16FD" w:rsidP="00917C3D">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0D16FD" w:rsidRPr="00C0593F" w:rsidRDefault="000D16FD" w:rsidP="00917C3D">
            <w:pPr>
              <w:rPr>
                <w:i/>
              </w:rPr>
            </w:pPr>
            <w:r w:rsidRPr="00C0593F">
              <w:rPr>
                <w:i/>
              </w:rPr>
              <w:t>Основные комплектующие</w:t>
            </w:r>
          </w:p>
        </w:tc>
      </w:tr>
      <w:tr w:rsidR="000D16FD" w:rsidRPr="00C0593F" w:rsidTr="00917C3D">
        <w:trPr>
          <w:trHeight w:val="141"/>
        </w:trPr>
        <w:tc>
          <w:tcPr>
            <w:tcW w:w="709" w:type="dxa"/>
            <w:vMerge/>
            <w:tcBorders>
              <w:left w:val="single" w:sz="4" w:space="0" w:color="auto"/>
              <w:right w:val="single" w:sz="4" w:space="0" w:color="auto"/>
            </w:tcBorders>
            <w:vAlign w:val="center"/>
            <w:hideMark/>
          </w:tcPr>
          <w:p w:rsidR="000D16FD" w:rsidRPr="00C0593F" w:rsidRDefault="000D16FD" w:rsidP="00917C3D">
            <w:pPr>
              <w:jc w:val="center"/>
              <w:rPr>
                <w:b/>
              </w:rPr>
            </w:pPr>
          </w:p>
        </w:tc>
        <w:tc>
          <w:tcPr>
            <w:tcW w:w="4536" w:type="dxa"/>
            <w:vMerge/>
            <w:tcBorders>
              <w:left w:val="single" w:sz="4" w:space="0" w:color="auto"/>
              <w:right w:val="single" w:sz="4" w:space="0" w:color="auto"/>
            </w:tcBorders>
            <w:vAlign w:val="center"/>
            <w:hideMark/>
          </w:tcPr>
          <w:p w:rsidR="000D16FD" w:rsidRPr="00C0593F" w:rsidRDefault="000D16FD"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D16FD" w:rsidRPr="00D96DEE" w:rsidRDefault="000D16FD" w:rsidP="00917C3D">
            <w:pPr>
              <w:jc w:val="center"/>
              <w:rPr>
                <w:lang w:val="en-US"/>
              </w:rPr>
            </w:pPr>
            <w:r>
              <w:rPr>
                <w:lang w:val="en-US"/>
              </w:rPr>
              <w:t>1</w:t>
            </w:r>
          </w:p>
        </w:tc>
        <w:tc>
          <w:tcPr>
            <w:tcW w:w="2835" w:type="dxa"/>
            <w:tcBorders>
              <w:top w:val="single" w:sz="4" w:space="0" w:color="auto"/>
              <w:left w:val="single" w:sz="4" w:space="0" w:color="auto"/>
              <w:bottom w:val="single" w:sz="4" w:space="0" w:color="auto"/>
              <w:right w:val="single" w:sz="4" w:space="0" w:color="auto"/>
            </w:tcBorders>
          </w:tcPr>
          <w:p w:rsidR="000D16FD" w:rsidRPr="00B07569" w:rsidRDefault="000D16FD" w:rsidP="00917C3D">
            <w:pPr>
              <w:widowControl w:val="0"/>
              <w:autoSpaceDE w:val="0"/>
              <w:autoSpaceDN w:val="0"/>
              <w:adjustRightInd w:val="0"/>
              <w:rPr>
                <w:bCs/>
                <w:lang w:eastAsia="zh-CN"/>
              </w:rPr>
            </w:pPr>
            <w:r w:rsidRPr="00B07569">
              <w:rPr>
                <w:szCs w:val="17"/>
              </w:rPr>
              <w:t>Стол операционный универсальный</w:t>
            </w:r>
          </w:p>
          <w:p w:rsidR="000D16FD" w:rsidRPr="00387068" w:rsidRDefault="000D16FD" w:rsidP="00917C3D">
            <w:pPr>
              <w:widowControl w:val="0"/>
              <w:autoSpaceDE w:val="0"/>
              <w:autoSpaceDN w:val="0"/>
              <w:adjustRightInd w:val="0"/>
            </w:pPr>
          </w:p>
        </w:tc>
        <w:tc>
          <w:tcPr>
            <w:tcW w:w="4678" w:type="dxa"/>
            <w:tcBorders>
              <w:top w:val="single" w:sz="4" w:space="0" w:color="auto"/>
              <w:left w:val="single" w:sz="4" w:space="0" w:color="auto"/>
              <w:bottom w:val="single" w:sz="4" w:space="0" w:color="auto"/>
              <w:right w:val="single" w:sz="4" w:space="0" w:color="auto"/>
            </w:tcBorders>
            <w:vAlign w:val="center"/>
          </w:tcPr>
          <w:p w:rsidR="000D16FD" w:rsidRPr="00DF7ED8" w:rsidRDefault="000D16FD" w:rsidP="00917C3D">
            <w:pPr>
              <w:contextualSpacing/>
              <w:rPr>
                <w:b/>
                <w:bCs/>
              </w:rPr>
            </w:pPr>
            <w:r w:rsidRPr="00DF7ED8">
              <w:t>Обратн</w:t>
            </w:r>
            <w:r>
              <w:t>ый</w:t>
            </w:r>
            <w:r w:rsidRPr="00DF7ED8">
              <w:t xml:space="preserve"> Тренделенбург</w:t>
            </w:r>
            <w:r w:rsidRPr="00DF7ED8">
              <w:rPr>
                <w:b/>
                <w:bCs/>
              </w:rPr>
              <w:t xml:space="preserve"> </w:t>
            </w:r>
            <w:r w:rsidRPr="0039541E">
              <w:rPr>
                <w:bCs/>
              </w:rPr>
              <w:t>долж</w:t>
            </w:r>
            <w:r>
              <w:rPr>
                <w:bCs/>
              </w:rPr>
              <w:t>ен</w:t>
            </w:r>
            <w:r w:rsidRPr="0039541E">
              <w:rPr>
                <w:bCs/>
              </w:rPr>
              <w:t xml:space="preserve"> быть</w:t>
            </w:r>
            <w:r w:rsidRPr="00DF7ED8">
              <w:rPr>
                <w:b/>
                <w:bCs/>
              </w:rPr>
              <w:t xml:space="preserve"> </w:t>
            </w:r>
            <w:r w:rsidRPr="00DF7ED8">
              <w:t>не менее 20</w:t>
            </w:r>
            <w:r>
              <w:t xml:space="preserve"> градусов</w:t>
            </w:r>
          </w:p>
          <w:p w:rsidR="000D16FD" w:rsidRPr="00DF7ED8" w:rsidRDefault="000D16FD" w:rsidP="00917C3D">
            <w:pPr>
              <w:contextualSpacing/>
              <w:rPr>
                <w:b/>
                <w:bCs/>
              </w:rPr>
            </w:pPr>
            <w:r w:rsidRPr="00DF7ED8">
              <w:t>Тренделенбург</w:t>
            </w:r>
            <w:r w:rsidRPr="00DF7ED8">
              <w:rPr>
                <w:b/>
                <w:bCs/>
              </w:rPr>
              <w:t xml:space="preserve"> </w:t>
            </w:r>
            <w:r>
              <w:rPr>
                <w:bCs/>
              </w:rPr>
              <w:t>должен</w:t>
            </w:r>
            <w:r w:rsidRPr="0039541E">
              <w:rPr>
                <w:bCs/>
              </w:rPr>
              <w:t xml:space="preserve"> быть</w:t>
            </w:r>
            <w:r w:rsidRPr="00DF7ED8">
              <w:t xml:space="preserve"> не менее 15</w:t>
            </w:r>
            <w:r>
              <w:t xml:space="preserve"> градусов</w:t>
            </w:r>
          </w:p>
          <w:p w:rsidR="000D16FD" w:rsidRPr="00DF7ED8" w:rsidRDefault="000D16FD" w:rsidP="00917C3D">
            <w:pPr>
              <w:contextualSpacing/>
              <w:rPr>
                <w:b/>
                <w:bCs/>
              </w:rPr>
            </w:pPr>
            <w:r w:rsidRPr="00DF7ED8">
              <w:t>Поперечный наклон</w:t>
            </w:r>
            <w:r w:rsidRPr="00DF7ED8">
              <w:rPr>
                <w:b/>
                <w:bCs/>
              </w:rPr>
              <w:t xml:space="preserve"> </w:t>
            </w:r>
            <w:r>
              <w:rPr>
                <w:bCs/>
              </w:rPr>
              <w:t>должен</w:t>
            </w:r>
            <w:r w:rsidRPr="0039541E">
              <w:rPr>
                <w:bCs/>
              </w:rPr>
              <w:t xml:space="preserve"> быть</w:t>
            </w:r>
            <w:r w:rsidRPr="00DF7ED8">
              <w:t xml:space="preserve"> не менее 15</w:t>
            </w:r>
            <w:r>
              <w:t xml:space="preserve"> градусов</w:t>
            </w:r>
          </w:p>
          <w:p w:rsidR="000D16FD" w:rsidRPr="00DF7ED8" w:rsidRDefault="000D16FD" w:rsidP="00917C3D">
            <w:pPr>
              <w:contextualSpacing/>
              <w:rPr>
                <w:b/>
                <w:bCs/>
              </w:rPr>
            </w:pPr>
            <w:r w:rsidRPr="00DF7ED8">
              <w:t>Движения назад и вперед</w:t>
            </w:r>
            <w:r w:rsidRPr="00DF7ED8">
              <w:rPr>
                <w:b/>
                <w:bCs/>
              </w:rPr>
              <w:t xml:space="preserve"> </w:t>
            </w:r>
            <w:r>
              <w:rPr>
                <w:bCs/>
              </w:rPr>
              <w:t>должны</w:t>
            </w:r>
            <w:r w:rsidRPr="0039541E">
              <w:rPr>
                <w:bCs/>
              </w:rPr>
              <w:t xml:space="preserve"> быть</w:t>
            </w:r>
            <w:r w:rsidRPr="00DF7ED8">
              <w:t xml:space="preserve"> не менее 250</w:t>
            </w:r>
            <w:r>
              <w:t xml:space="preserve"> </w:t>
            </w:r>
            <w:r w:rsidRPr="00DF7ED8">
              <w:t>мм</w:t>
            </w:r>
          </w:p>
          <w:p w:rsidR="000D16FD" w:rsidRPr="00DF7ED8" w:rsidRDefault="000D16FD" w:rsidP="00917C3D">
            <w:pPr>
              <w:contextualSpacing/>
              <w:rPr>
                <w:b/>
                <w:bCs/>
              </w:rPr>
            </w:pPr>
            <w:r w:rsidRPr="00DF7ED8">
              <w:t>Секция для головы, выше горизонтального положения</w:t>
            </w:r>
            <w:r w:rsidRPr="00DF7ED8">
              <w:rPr>
                <w:b/>
                <w:bCs/>
              </w:rPr>
              <w:t xml:space="preserve"> </w:t>
            </w:r>
            <w:r>
              <w:rPr>
                <w:bCs/>
              </w:rPr>
              <w:t>должна</w:t>
            </w:r>
            <w:r w:rsidRPr="0039541E">
              <w:rPr>
                <w:bCs/>
              </w:rPr>
              <w:t xml:space="preserve"> быть</w:t>
            </w:r>
            <w:r w:rsidRPr="00DF7ED8">
              <w:t xml:space="preserve"> не менее 45</w:t>
            </w:r>
            <w:r>
              <w:t xml:space="preserve"> градусов</w:t>
            </w:r>
          </w:p>
          <w:p w:rsidR="000D16FD" w:rsidRPr="00DF7ED8" w:rsidRDefault="000D16FD" w:rsidP="00917C3D">
            <w:pPr>
              <w:contextualSpacing/>
              <w:rPr>
                <w:b/>
                <w:bCs/>
              </w:rPr>
            </w:pPr>
            <w:r w:rsidRPr="00DF7ED8">
              <w:t>Секция для головы, ниже горизонтального положения</w:t>
            </w:r>
            <w:r>
              <w:rPr>
                <w:bCs/>
              </w:rPr>
              <w:t xml:space="preserve"> должна</w:t>
            </w:r>
            <w:r w:rsidRPr="0039541E">
              <w:rPr>
                <w:bCs/>
              </w:rPr>
              <w:t xml:space="preserve"> быть</w:t>
            </w:r>
            <w:r w:rsidRPr="00DF7ED8">
              <w:rPr>
                <w:b/>
                <w:bCs/>
              </w:rPr>
              <w:t xml:space="preserve"> </w:t>
            </w:r>
            <w:r w:rsidRPr="00DF7ED8">
              <w:t xml:space="preserve">не менее </w:t>
            </w:r>
            <w:r>
              <w:t>90 градусов</w:t>
            </w:r>
          </w:p>
          <w:p w:rsidR="000D16FD" w:rsidRPr="00DF7ED8" w:rsidRDefault="000D16FD" w:rsidP="00917C3D">
            <w:pPr>
              <w:contextualSpacing/>
              <w:rPr>
                <w:b/>
                <w:bCs/>
              </w:rPr>
            </w:pPr>
            <w:r>
              <w:t>Секция для спины, ниже</w:t>
            </w:r>
            <w:r w:rsidRPr="00DF7ED8">
              <w:t xml:space="preserve"> горизонтального положения</w:t>
            </w:r>
            <w:r>
              <w:rPr>
                <w:bCs/>
              </w:rPr>
              <w:t xml:space="preserve"> должна</w:t>
            </w:r>
            <w:r w:rsidRPr="0039541E">
              <w:rPr>
                <w:bCs/>
              </w:rPr>
              <w:t xml:space="preserve"> быть</w:t>
            </w:r>
            <w:r w:rsidRPr="00DF7ED8">
              <w:rPr>
                <w:b/>
                <w:bCs/>
              </w:rPr>
              <w:t xml:space="preserve"> </w:t>
            </w:r>
            <w:r w:rsidRPr="00DF7ED8">
              <w:t>не менее 75</w:t>
            </w:r>
            <w:r>
              <w:t xml:space="preserve"> градусов</w:t>
            </w:r>
          </w:p>
          <w:p w:rsidR="000D16FD" w:rsidRPr="00DF7ED8" w:rsidRDefault="000D16FD" w:rsidP="00917C3D">
            <w:pPr>
              <w:contextualSpacing/>
              <w:rPr>
                <w:b/>
                <w:bCs/>
              </w:rPr>
            </w:pPr>
            <w:r w:rsidRPr="00DF7ED8">
              <w:t xml:space="preserve">Секция для спины, выше горизонтального положения </w:t>
            </w:r>
            <w:r>
              <w:t xml:space="preserve">должна быть </w:t>
            </w:r>
            <w:r w:rsidRPr="00DF7ED8">
              <w:t>не менее 30</w:t>
            </w:r>
            <w:r>
              <w:t xml:space="preserve"> градусов</w:t>
            </w:r>
          </w:p>
          <w:p w:rsidR="000D16FD" w:rsidRPr="00DF7ED8" w:rsidRDefault="000D16FD" w:rsidP="00917C3D">
            <w:pPr>
              <w:contextualSpacing/>
              <w:rPr>
                <w:b/>
                <w:bCs/>
              </w:rPr>
            </w:pPr>
            <w:r w:rsidRPr="00DF7ED8">
              <w:t>Секция для ног, ниже горизонтального положения</w:t>
            </w:r>
            <w:r>
              <w:rPr>
                <w:bCs/>
              </w:rPr>
              <w:t xml:space="preserve"> должна</w:t>
            </w:r>
            <w:r w:rsidRPr="0039541E">
              <w:rPr>
                <w:bCs/>
              </w:rPr>
              <w:t xml:space="preserve"> быть</w:t>
            </w:r>
            <w:r w:rsidRPr="00DF7ED8">
              <w:rPr>
                <w:b/>
                <w:bCs/>
              </w:rPr>
              <w:t xml:space="preserve"> </w:t>
            </w:r>
            <w:r w:rsidRPr="00DF7ED8">
              <w:t>не менее 90</w:t>
            </w:r>
            <w:r>
              <w:t xml:space="preserve"> градусов</w:t>
            </w:r>
          </w:p>
          <w:p w:rsidR="000D16FD" w:rsidRPr="00DF7ED8" w:rsidRDefault="000D16FD" w:rsidP="00917C3D">
            <w:pPr>
              <w:contextualSpacing/>
              <w:rPr>
                <w:b/>
                <w:bCs/>
              </w:rPr>
            </w:pPr>
            <w:r w:rsidRPr="00DF7ED8">
              <w:t>Секция для ног открытая</w:t>
            </w:r>
            <w:r w:rsidRPr="00DF7ED8">
              <w:rPr>
                <w:b/>
                <w:bCs/>
              </w:rPr>
              <w:t xml:space="preserve"> </w:t>
            </w:r>
            <w:r>
              <w:rPr>
                <w:bCs/>
              </w:rPr>
              <w:t>должна</w:t>
            </w:r>
            <w:r w:rsidRPr="0039541E">
              <w:rPr>
                <w:bCs/>
              </w:rPr>
              <w:t xml:space="preserve"> быть</w:t>
            </w:r>
            <w:r w:rsidRPr="00DF7ED8">
              <w:t xml:space="preserve"> не менее 90</w:t>
            </w:r>
            <w:r>
              <w:t xml:space="preserve"> градусов</w:t>
            </w:r>
          </w:p>
          <w:p w:rsidR="000D16FD" w:rsidRPr="00DF7ED8" w:rsidRDefault="000D16FD" w:rsidP="00917C3D">
            <w:pPr>
              <w:contextualSpacing/>
            </w:pPr>
            <w:r>
              <w:t xml:space="preserve">Подъем спины </w:t>
            </w:r>
            <w:r>
              <w:rPr>
                <w:bCs/>
              </w:rPr>
              <w:t>должен</w:t>
            </w:r>
            <w:r w:rsidRPr="0039541E">
              <w:rPr>
                <w:bCs/>
              </w:rPr>
              <w:t xml:space="preserve"> быть</w:t>
            </w:r>
            <w:r w:rsidRPr="00DF7ED8">
              <w:t xml:space="preserve"> не менее 80мм</w:t>
            </w:r>
          </w:p>
          <w:p w:rsidR="000D16FD" w:rsidRPr="00DF7ED8" w:rsidRDefault="000D16FD" w:rsidP="00917C3D">
            <w:pPr>
              <w:contextualSpacing/>
            </w:pPr>
            <w:r w:rsidRPr="00DF7ED8">
              <w:t>Длина</w:t>
            </w:r>
            <w:r>
              <w:rPr>
                <w:bCs/>
              </w:rPr>
              <w:t xml:space="preserve"> должна</w:t>
            </w:r>
            <w:r w:rsidRPr="0039541E">
              <w:rPr>
                <w:bCs/>
              </w:rPr>
              <w:t xml:space="preserve"> быть</w:t>
            </w:r>
            <w:r w:rsidRPr="00DF7ED8">
              <w:t xml:space="preserve"> </w:t>
            </w:r>
            <w:r>
              <w:t>предпочтительно</w:t>
            </w:r>
            <w:r w:rsidRPr="00DF7ED8">
              <w:t xml:space="preserve"> 2050</w:t>
            </w:r>
            <w:r>
              <w:t xml:space="preserve"> </w:t>
            </w:r>
            <w:r w:rsidRPr="00DF7ED8">
              <w:t>мм</w:t>
            </w:r>
          </w:p>
          <w:p w:rsidR="000D16FD" w:rsidRPr="00DF7ED8" w:rsidRDefault="000D16FD" w:rsidP="00917C3D">
            <w:pPr>
              <w:contextualSpacing/>
              <w:rPr>
                <w:rFonts w:eastAsia="FangSong_GB2312"/>
              </w:rPr>
            </w:pPr>
            <w:r>
              <w:t>Минимальная в</w:t>
            </w:r>
            <w:r w:rsidRPr="00DF7ED8">
              <w:t xml:space="preserve">ысота </w:t>
            </w:r>
            <w:r>
              <w:rPr>
                <w:bCs/>
              </w:rPr>
              <w:t>должна</w:t>
            </w:r>
            <w:r w:rsidRPr="0039541E">
              <w:rPr>
                <w:bCs/>
              </w:rPr>
              <w:t xml:space="preserve"> быть</w:t>
            </w:r>
            <w:r w:rsidRPr="00DF7ED8">
              <w:t xml:space="preserve"> </w:t>
            </w:r>
            <w:r>
              <w:t>предпочтительно</w:t>
            </w:r>
            <w:r w:rsidRPr="00DF7ED8">
              <w:t xml:space="preserve"> </w:t>
            </w:r>
            <w:r w:rsidRPr="00DF7ED8">
              <w:rPr>
                <w:rFonts w:eastAsia="FangSong_GB2312"/>
              </w:rPr>
              <w:t>580</w:t>
            </w:r>
            <w:r>
              <w:rPr>
                <w:rFonts w:eastAsia="FangSong_GB2312"/>
              </w:rPr>
              <w:t xml:space="preserve"> </w:t>
            </w:r>
            <w:r w:rsidRPr="00DF7ED8">
              <w:rPr>
                <w:rFonts w:eastAsia="FangSong_GB2312"/>
              </w:rPr>
              <w:t>мм</w:t>
            </w:r>
          </w:p>
          <w:p w:rsidR="000D16FD" w:rsidRPr="00DF7ED8" w:rsidRDefault="000D16FD" w:rsidP="00917C3D">
            <w:pPr>
              <w:contextualSpacing/>
            </w:pPr>
            <w:r>
              <w:t>Максимальная в</w:t>
            </w:r>
            <w:r w:rsidRPr="00DF7ED8">
              <w:t xml:space="preserve">ысота </w:t>
            </w:r>
            <w:r>
              <w:rPr>
                <w:bCs/>
              </w:rPr>
              <w:t xml:space="preserve">должна </w:t>
            </w:r>
            <w:r w:rsidRPr="0039541E">
              <w:rPr>
                <w:bCs/>
              </w:rPr>
              <w:t>быть</w:t>
            </w:r>
            <w:r w:rsidRPr="00DF7ED8">
              <w:t xml:space="preserve"> </w:t>
            </w:r>
            <w:r>
              <w:t>предпочтительно</w:t>
            </w:r>
            <w:r w:rsidRPr="00DF7ED8">
              <w:t xml:space="preserve"> </w:t>
            </w:r>
            <w:r w:rsidRPr="00DF7ED8">
              <w:rPr>
                <w:rFonts w:eastAsia="FangSong_GB2312"/>
              </w:rPr>
              <w:t>93</w:t>
            </w:r>
            <w:r w:rsidRPr="00DF7ED8">
              <w:t>0</w:t>
            </w:r>
            <w:r>
              <w:t xml:space="preserve"> </w:t>
            </w:r>
            <w:r w:rsidRPr="00DF7ED8">
              <w:t>мм</w:t>
            </w:r>
          </w:p>
          <w:p w:rsidR="000D16FD" w:rsidRPr="00DF7ED8" w:rsidRDefault="000D16FD" w:rsidP="00917C3D">
            <w:pPr>
              <w:contextualSpacing/>
            </w:pPr>
            <w:r w:rsidRPr="00DF7ED8">
              <w:t xml:space="preserve">Скорость подъема </w:t>
            </w:r>
            <w:r>
              <w:rPr>
                <w:bCs/>
              </w:rPr>
              <w:t>должна</w:t>
            </w:r>
            <w:r w:rsidRPr="0039541E">
              <w:rPr>
                <w:bCs/>
              </w:rPr>
              <w:t xml:space="preserve"> быть</w:t>
            </w:r>
            <w:r w:rsidRPr="00DF7ED8">
              <w:t xml:space="preserve"> не менее </w:t>
            </w:r>
            <w:r>
              <w:t>4 мм/</w:t>
            </w:r>
            <w:r w:rsidRPr="00DF7ED8">
              <w:t>с</w:t>
            </w:r>
          </w:p>
          <w:p w:rsidR="000D16FD" w:rsidRPr="00DF7ED8" w:rsidRDefault="000D16FD" w:rsidP="00917C3D">
            <w:pPr>
              <w:contextualSpacing/>
            </w:pPr>
            <w:r w:rsidRPr="00DF7ED8">
              <w:t xml:space="preserve">Безопасная эксплуатационная нагрузка </w:t>
            </w:r>
            <w:r>
              <w:rPr>
                <w:bCs/>
              </w:rPr>
              <w:lastRenderedPageBreak/>
              <w:t>должна</w:t>
            </w:r>
            <w:r w:rsidRPr="0039541E">
              <w:rPr>
                <w:bCs/>
              </w:rPr>
              <w:t xml:space="preserve"> быть</w:t>
            </w:r>
            <w:r w:rsidRPr="00DF7ED8">
              <w:t xml:space="preserve"> не более 135кг</w:t>
            </w:r>
          </w:p>
          <w:p w:rsidR="000D16FD" w:rsidRPr="00DF7ED8" w:rsidRDefault="000D16FD" w:rsidP="00917C3D">
            <w:pPr>
              <w:contextualSpacing/>
            </w:pPr>
            <w:r w:rsidRPr="00DF7ED8">
              <w:t xml:space="preserve"> Емкость батареи</w:t>
            </w:r>
            <w:r>
              <w:rPr>
                <w:bCs/>
              </w:rPr>
              <w:t xml:space="preserve"> должна</w:t>
            </w:r>
            <w:r w:rsidRPr="0039541E">
              <w:rPr>
                <w:bCs/>
              </w:rPr>
              <w:t xml:space="preserve"> быть</w:t>
            </w:r>
            <w:r w:rsidRPr="00DF7ED8">
              <w:t xml:space="preserve"> </w:t>
            </w:r>
            <w:r>
              <w:t xml:space="preserve">не менее </w:t>
            </w:r>
            <w:r w:rsidRPr="00DF7ED8">
              <w:rPr>
                <w:lang w:val="zh-CN"/>
              </w:rPr>
              <w:t xml:space="preserve">14 </w:t>
            </w:r>
            <w:r w:rsidRPr="00DF7ED8">
              <w:t>А/ч</w:t>
            </w:r>
          </w:p>
        </w:tc>
        <w:tc>
          <w:tcPr>
            <w:tcW w:w="1843" w:type="dxa"/>
            <w:tcBorders>
              <w:top w:val="single" w:sz="4" w:space="0" w:color="auto"/>
              <w:left w:val="single" w:sz="4" w:space="0" w:color="auto"/>
              <w:bottom w:val="single" w:sz="4" w:space="0" w:color="auto"/>
              <w:right w:val="single" w:sz="4" w:space="0" w:color="auto"/>
            </w:tcBorders>
            <w:vAlign w:val="center"/>
          </w:tcPr>
          <w:p w:rsidR="000D16FD" w:rsidRPr="00B07569" w:rsidRDefault="000D16FD" w:rsidP="00917C3D">
            <w:pPr>
              <w:jc w:val="center"/>
            </w:pPr>
            <w:r>
              <w:rPr>
                <w:lang w:val="en-US"/>
              </w:rPr>
              <w:lastRenderedPageBreak/>
              <w:t>1</w:t>
            </w:r>
            <w:r>
              <w:t xml:space="preserve"> шт.</w:t>
            </w:r>
          </w:p>
        </w:tc>
      </w:tr>
      <w:tr w:rsidR="000D16FD" w:rsidRPr="00C0593F" w:rsidTr="00917C3D">
        <w:trPr>
          <w:trHeight w:val="141"/>
        </w:trPr>
        <w:tc>
          <w:tcPr>
            <w:tcW w:w="709" w:type="dxa"/>
            <w:vMerge/>
            <w:tcBorders>
              <w:left w:val="single" w:sz="4" w:space="0" w:color="auto"/>
              <w:right w:val="single" w:sz="4" w:space="0" w:color="auto"/>
            </w:tcBorders>
            <w:vAlign w:val="center"/>
          </w:tcPr>
          <w:p w:rsidR="000D16FD" w:rsidRPr="00C0593F" w:rsidRDefault="000D16FD" w:rsidP="00917C3D">
            <w:pPr>
              <w:jc w:val="center"/>
              <w:rPr>
                <w:b/>
              </w:rPr>
            </w:pPr>
          </w:p>
        </w:tc>
        <w:tc>
          <w:tcPr>
            <w:tcW w:w="4536" w:type="dxa"/>
            <w:vMerge/>
            <w:tcBorders>
              <w:left w:val="single" w:sz="4" w:space="0" w:color="auto"/>
              <w:right w:val="single" w:sz="4" w:space="0" w:color="auto"/>
            </w:tcBorders>
            <w:vAlign w:val="center"/>
          </w:tcPr>
          <w:p w:rsidR="000D16FD" w:rsidRPr="00C0593F" w:rsidRDefault="000D16FD"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0D16FD" w:rsidRPr="00D96DEE" w:rsidRDefault="000D16FD" w:rsidP="00917C3D">
            <w:pPr>
              <w:jc w:val="center"/>
              <w:rPr>
                <w:lang w:val="en-US"/>
              </w:rPr>
            </w:pPr>
            <w:r>
              <w:rPr>
                <w:lang w:val="en-US"/>
              </w:rPr>
              <w:t>2</w:t>
            </w:r>
          </w:p>
        </w:tc>
        <w:tc>
          <w:tcPr>
            <w:tcW w:w="2835" w:type="dxa"/>
            <w:tcBorders>
              <w:top w:val="single" w:sz="4" w:space="0" w:color="auto"/>
              <w:left w:val="single" w:sz="4" w:space="0" w:color="auto"/>
              <w:bottom w:val="single" w:sz="4" w:space="0" w:color="auto"/>
              <w:right w:val="single" w:sz="4" w:space="0" w:color="auto"/>
            </w:tcBorders>
          </w:tcPr>
          <w:p w:rsidR="000D16FD" w:rsidRPr="00B55F82" w:rsidRDefault="000D16FD" w:rsidP="00917C3D">
            <w:pPr>
              <w:pStyle w:val="25"/>
              <w:jc w:val="left"/>
              <w:rPr>
                <w:rFonts w:ascii="Times New Roman" w:eastAsia="Calibri" w:hAnsi="Times New Roman"/>
              </w:rPr>
            </w:pPr>
            <w:r w:rsidRPr="00AC6B91">
              <w:rPr>
                <w:rFonts w:ascii="Times New Roman" w:eastAsia="Calibri" w:hAnsi="Times New Roman"/>
                <w:sz w:val="22"/>
                <w:szCs w:val="22"/>
              </w:rPr>
              <w:t>Секция для головы</w:t>
            </w:r>
          </w:p>
        </w:tc>
        <w:tc>
          <w:tcPr>
            <w:tcW w:w="4678" w:type="dxa"/>
            <w:tcBorders>
              <w:top w:val="single" w:sz="4" w:space="0" w:color="auto"/>
              <w:left w:val="single" w:sz="4" w:space="0" w:color="auto"/>
              <w:bottom w:val="single" w:sz="4" w:space="0" w:color="auto"/>
              <w:right w:val="single" w:sz="4" w:space="0" w:color="auto"/>
            </w:tcBorders>
            <w:vAlign w:val="center"/>
          </w:tcPr>
          <w:p w:rsidR="000D16FD" w:rsidRPr="00DF7ED8" w:rsidRDefault="000D16FD" w:rsidP="00917C3D">
            <w:pPr>
              <w:contextualSpacing/>
              <w:rPr>
                <w:b/>
                <w:bCs/>
              </w:rPr>
            </w:pPr>
            <w:r w:rsidRPr="00DF7ED8">
              <w:t>Секция для головы долж</w:t>
            </w:r>
            <w:r>
              <w:t>на</w:t>
            </w:r>
            <w:r w:rsidRPr="00DF7ED8">
              <w:t xml:space="preserve"> иметь размеры не менее 250×500мм</w:t>
            </w:r>
          </w:p>
        </w:tc>
        <w:tc>
          <w:tcPr>
            <w:tcW w:w="1843" w:type="dxa"/>
            <w:tcBorders>
              <w:top w:val="single" w:sz="4" w:space="0" w:color="auto"/>
              <w:left w:val="single" w:sz="4" w:space="0" w:color="auto"/>
              <w:bottom w:val="single" w:sz="4" w:space="0" w:color="auto"/>
              <w:right w:val="single" w:sz="4" w:space="0" w:color="auto"/>
            </w:tcBorders>
            <w:vAlign w:val="center"/>
          </w:tcPr>
          <w:p w:rsidR="000D16FD" w:rsidRPr="00387068" w:rsidRDefault="000D16FD" w:rsidP="00917C3D">
            <w:pPr>
              <w:jc w:val="center"/>
              <w:rPr>
                <w:lang w:val="en-US"/>
              </w:rPr>
            </w:pPr>
            <w:r>
              <w:rPr>
                <w:lang w:val="en-US"/>
              </w:rPr>
              <w:t>1</w:t>
            </w:r>
            <w:r>
              <w:t xml:space="preserve"> шт.</w:t>
            </w:r>
          </w:p>
        </w:tc>
      </w:tr>
      <w:tr w:rsidR="000D16FD" w:rsidRPr="00C0593F" w:rsidTr="00917C3D">
        <w:trPr>
          <w:trHeight w:val="141"/>
        </w:trPr>
        <w:tc>
          <w:tcPr>
            <w:tcW w:w="709" w:type="dxa"/>
            <w:vMerge/>
            <w:tcBorders>
              <w:left w:val="single" w:sz="4" w:space="0" w:color="auto"/>
              <w:right w:val="single" w:sz="4" w:space="0" w:color="auto"/>
            </w:tcBorders>
            <w:vAlign w:val="center"/>
          </w:tcPr>
          <w:p w:rsidR="000D16FD" w:rsidRPr="00C0593F" w:rsidRDefault="000D16FD" w:rsidP="00917C3D">
            <w:pPr>
              <w:jc w:val="center"/>
              <w:rPr>
                <w:b/>
              </w:rPr>
            </w:pPr>
          </w:p>
        </w:tc>
        <w:tc>
          <w:tcPr>
            <w:tcW w:w="4536" w:type="dxa"/>
            <w:vMerge/>
            <w:tcBorders>
              <w:left w:val="single" w:sz="4" w:space="0" w:color="auto"/>
              <w:right w:val="single" w:sz="4" w:space="0" w:color="auto"/>
            </w:tcBorders>
            <w:vAlign w:val="center"/>
          </w:tcPr>
          <w:p w:rsidR="000D16FD" w:rsidRPr="00C0593F" w:rsidRDefault="000D16FD"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0D16FD" w:rsidRPr="00D96DEE" w:rsidRDefault="000D16FD" w:rsidP="00917C3D">
            <w:pPr>
              <w:jc w:val="center"/>
              <w:rPr>
                <w:lang w:val="en-US"/>
              </w:rPr>
            </w:pPr>
            <w:r>
              <w:rPr>
                <w:lang w:val="en-US"/>
              </w:rPr>
              <w:t>3</w:t>
            </w:r>
          </w:p>
        </w:tc>
        <w:tc>
          <w:tcPr>
            <w:tcW w:w="2835" w:type="dxa"/>
            <w:tcBorders>
              <w:top w:val="single" w:sz="4" w:space="0" w:color="auto"/>
              <w:left w:val="single" w:sz="4" w:space="0" w:color="auto"/>
              <w:bottom w:val="single" w:sz="4" w:space="0" w:color="auto"/>
              <w:right w:val="single" w:sz="4" w:space="0" w:color="auto"/>
            </w:tcBorders>
          </w:tcPr>
          <w:p w:rsidR="000D16FD" w:rsidRPr="00B55F82" w:rsidRDefault="000D16FD" w:rsidP="00917C3D">
            <w:pPr>
              <w:pStyle w:val="25"/>
              <w:tabs>
                <w:tab w:val="left" w:pos="6803"/>
              </w:tabs>
              <w:jc w:val="left"/>
              <w:rPr>
                <w:rFonts w:ascii="Times New Roman" w:eastAsia="Calibri" w:hAnsi="Times New Roman"/>
              </w:rPr>
            </w:pPr>
            <w:r>
              <w:rPr>
                <w:rFonts w:ascii="Times New Roman" w:eastAsia="Calibri" w:hAnsi="Times New Roman"/>
                <w:sz w:val="22"/>
                <w:szCs w:val="22"/>
              </w:rPr>
              <w:t xml:space="preserve">Наркозный </w:t>
            </w:r>
            <w:r w:rsidRPr="00AC6B91">
              <w:rPr>
                <w:rFonts w:ascii="Times New Roman" w:eastAsia="Calibri" w:hAnsi="Times New Roman"/>
                <w:sz w:val="22"/>
                <w:szCs w:val="22"/>
              </w:rPr>
              <w:t>экран</w:t>
            </w:r>
          </w:p>
        </w:tc>
        <w:tc>
          <w:tcPr>
            <w:tcW w:w="4678" w:type="dxa"/>
            <w:tcBorders>
              <w:top w:val="single" w:sz="4" w:space="0" w:color="auto"/>
              <w:left w:val="single" w:sz="4" w:space="0" w:color="auto"/>
              <w:bottom w:val="single" w:sz="4" w:space="0" w:color="auto"/>
              <w:right w:val="single" w:sz="4" w:space="0" w:color="auto"/>
            </w:tcBorders>
            <w:vAlign w:val="center"/>
          </w:tcPr>
          <w:p w:rsidR="000D16FD" w:rsidRPr="000D1F5A" w:rsidRDefault="000D16FD" w:rsidP="00917C3D">
            <w:pPr>
              <w:contextualSpacing/>
              <w:rPr>
                <w:bCs/>
              </w:rPr>
            </w:pPr>
            <w:r w:rsidRPr="000D1F5A">
              <w:rPr>
                <w:bCs/>
              </w:rPr>
              <w:t xml:space="preserve">Должен быть выполнен из металлической планки </w:t>
            </w:r>
          </w:p>
        </w:tc>
        <w:tc>
          <w:tcPr>
            <w:tcW w:w="1843" w:type="dxa"/>
            <w:tcBorders>
              <w:top w:val="single" w:sz="4" w:space="0" w:color="auto"/>
              <w:left w:val="single" w:sz="4" w:space="0" w:color="auto"/>
              <w:bottom w:val="single" w:sz="4" w:space="0" w:color="auto"/>
              <w:right w:val="single" w:sz="4" w:space="0" w:color="auto"/>
            </w:tcBorders>
            <w:vAlign w:val="center"/>
          </w:tcPr>
          <w:p w:rsidR="000D16FD" w:rsidRPr="00387068" w:rsidRDefault="000D16FD" w:rsidP="00917C3D">
            <w:pPr>
              <w:jc w:val="center"/>
              <w:rPr>
                <w:lang w:val="en-US"/>
              </w:rPr>
            </w:pPr>
            <w:r>
              <w:rPr>
                <w:lang w:val="en-US"/>
              </w:rPr>
              <w:t>1</w:t>
            </w:r>
            <w:r>
              <w:t xml:space="preserve"> шт.</w:t>
            </w:r>
          </w:p>
        </w:tc>
      </w:tr>
      <w:tr w:rsidR="000D16FD" w:rsidRPr="00C0593F" w:rsidTr="00917C3D">
        <w:trPr>
          <w:trHeight w:val="141"/>
        </w:trPr>
        <w:tc>
          <w:tcPr>
            <w:tcW w:w="709" w:type="dxa"/>
            <w:vMerge/>
            <w:tcBorders>
              <w:left w:val="single" w:sz="4" w:space="0" w:color="auto"/>
              <w:right w:val="single" w:sz="4" w:space="0" w:color="auto"/>
            </w:tcBorders>
            <w:vAlign w:val="center"/>
          </w:tcPr>
          <w:p w:rsidR="000D16FD" w:rsidRPr="00C0593F" w:rsidRDefault="000D16FD" w:rsidP="00917C3D">
            <w:pPr>
              <w:jc w:val="center"/>
              <w:rPr>
                <w:b/>
              </w:rPr>
            </w:pPr>
          </w:p>
        </w:tc>
        <w:tc>
          <w:tcPr>
            <w:tcW w:w="4536" w:type="dxa"/>
            <w:vMerge/>
            <w:tcBorders>
              <w:left w:val="single" w:sz="4" w:space="0" w:color="auto"/>
              <w:right w:val="single" w:sz="4" w:space="0" w:color="auto"/>
            </w:tcBorders>
            <w:vAlign w:val="center"/>
          </w:tcPr>
          <w:p w:rsidR="000D16FD" w:rsidRPr="00C0593F" w:rsidRDefault="000D16FD"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0D16FD" w:rsidRPr="00CC2EE6" w:rsidRDefault="000D16FD" w:rsidP="00917C3D">
            <w:pPr>
              <w:jc w:val="center"/>
            </w:pPr>
            <w:r>
              <w:t>4</w:t>
            </w:r>
          </w:p>
        </w:tc>
        <w:tc>
          <w:tcPr>
            <w:tcW w:w="2835" w:type="dxa"/>
            <w:tcBorders>
              <w:top w:val="single" w:sz="4" w:space="0" w:color="auto"/>
              <w:left w:val="single" w:sz="4" w:space="0" w:color="auto"/>
              <w:bottom w:val="single" w:sz="4" w:space="0" w:color="auto"/>
              <w:right w:val="single" w:sz="4" w:space="0" w:color="auto"/>
            </w:tcBorders>
          </w:tcPr>
          <w:p w:rsidR="000D16FD" w:rsidRPr="009B7943" w:rsidRDefault="000D16FD" w:rsidP="00917C3D">
            <w:pPr>
              <w:pStyle w:val="25"/>
              <w:tabs>
                <w:tab w:val="left" w:pos="6803"/>
              </w:tabs>
              <w:jc w:val="left"/>
              <w:rPr>
                <w:rFonts w:ascii="Times New Roman" w:eastAsia="Calibri" w:hAnsi="Times New Roman"/>
                <w:shd w:val="clear" w:color="auto" w:fill="FFFFFF"/>
              </w:rPr>
            </w:pPr>
            <w:r>
              <w:rPr>
                <w:rFonts w:ascii="Times New Roman" w:eastAsia="Calibri" w:hAnsi="Times New Roman"/>
                <w:sz w:val="22"/>
                <w:szCs w:val="22"/>
              </w:rPr>
              <w:t>Рукодержатель</w:t>
            </w:r>
          </w:p>
        </w:tc>
        <w:tc>
          <w:tcPr>
            <w:tcW w:w="4678" w:type="dxa"/>
            <w:tcBorders>
              <w:top w:val="single" w:sz="4" w:space="0" w:color="auto"/>
              <w:left w:val="single" w:sz="4" w:space="0" w:color="auto"/>
              <w:bottom w:val="single" w:sz="4" w:space="0" w:color="auto"/>
              <w:right w:val="single" w:sz="4" w:space="0" w:color="auto"/>
            </w:tcBorders>
            <w:vAlign w:val="center"/>
          </w:tcPr>
          <w:p w:rsidR="000D16FD" w:rsidRPr="000D1F5A" w:rsidRDefault="000D16FD" w:rsidP="00917C3D">
            <w:pPr>
              <w:contextualSpacing/>
              <w:rPr>
                <w:bCs/>
              </w:rPr>
            </w:pPr>
            <w:r w:rsidRPr="000D1F5A">
              <w:rPr>
                <w:bCs/>
              </w:rPr>
              <w:t>Секция для спины должна иметь размеры не менее 465×500мм</w:t>
            </w:r>
          </w:p>
          <w:p w:rsidR="000D16FD" w:rsidRPr="000D1F5A" w:rsidRDefault="000D16FD" w:rsidP="00917C3D">
            <w:pPr>
              <w:contextualSpacing/>
              <w:rPr>
                <w:bCs/>
              </w:rPr>
            </w:pPr>
            <w:r w:rsidRPr="000D1F5A">
              <w:rPr>
                <w:bCs/>
              </w:rPr>
              <w:t>Секция для поясницы должна иметь размеры не менее 75×500мм</w:t>
            </w:r>
          </w:p>
          <w:p w:rsidR="000D16FD" w:rsidRPr="000D1F5A" w:rsidRDefault="000D16FD" w:rsidP="00917C3D">
            <w:pPr>
              <w:contextualSpacing/>
              <w:rPr>
                <w:bCs/>
              </w:rPr>
            </w:pPr>
            <w:r w:rsidRPr="000D1F5A">
              <w:rPr>
                <w:bCs/>
              </w:rPr>
              <w:t>Сиденье должно иметь размеры не менее 550×500мм</w:t>
            </w:r>
          </w:p>
        </w:tc>
        <w:tc>
          <w:tcPr>
            <w:tcW w:w="1843" w:type="dxa"/>
            <w:tcBorders>
              <w:top w:val="single" w:sz="4" w:space="0" w:color="auto"/>
              <w:left w:val="single" w:sz="4" w:space="0" w:color="auto"/>
              <w:bottom w:val="single" w:sz="4" w:space="0" w:color="auto"/>
              <w:right w:val="single" w:sz="4" w:space="0" w:color="auto"/>
            </w:tcBorders>
            <w:vAlign w:val="center"/>
          </w:tcPr>
          <w:p w:rsidR="000D16FD" w:rsidRPr="00387068" w:rsidRDefault="000D16FD" w:rsidP="00917C3D">
            <w:pPr>
              <w:jc w:val="center"/>
              <w:rPr>
                <w:lang w:val="en-US"/>
              </w:rPr>
            </w:pPr>
            <w:r>
              <w:rPr>
                <w:lang w:val="en-US"/>
              </w:rPr>
              <w:t>2</w:t>
            </w:r>
            <w:r>
              <w:t xml:space="preserve"> шт.</w:t>
            </w:r>
          </w:p>
        </w:tc>
      </w:tr>
      <w:tr w:rsidR="000D16FD" w:rsidRPr="00C0593F" w:rsidTr="00917C3D">
        <w:trPr>
          <w:trHeight w:val="141"/>
        </w:trPr>
        <w:tc>
          <w:tcPr>
            <w:tcW w:w="709" w:type="dxa"/>
            <w:vMerge/>
            <w:tcBorders>
              <w:left w:val="single" w:sz="4" w:space="0" w:color="auto"/>
              <w:right w:val="single" w:sz="4" w:space="0" w:color="auto"/>
            </w:tcBorders>
            <w:vAlign w:val="center"/>
          </w:tcPr>
          <w:p w:rsidR="000D16FD" w:rsidRPr="00C0593F" w:rsidRDefault="000D16FD" w:rsidP="00917C3D">
            <w:pPr>
              <w:jc w:val="center"/>
              <w:rPr>
                <w:b/>
              </w:rPr>
            </w:pPr>
          </w:p>
        </w:tc>
        <w:tc>
          <w:tcPr>
            <w:tcW w:w="4536" w:type="dxa"/>
            <w:vMerge/>
            <w:tcBorders>
              <w:left w:val="single" w:sz="4" w:space="0" w:color="auto"/>
              <w:right w:val="single" w:sz="4" w:space="0" w:color="auto"/>
            </w:tcBorders>
            <w:vAlign w:val="center"/>
          </w:tcPr>
          <w:p w:rsidR="000D16FD" w:rsidRPr="00C0593F" w:rsidRDefault="000D16FD"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0D16FD" w:rsidRDefault="000D16FD" w:rsidP="00917C3D">
            <w:pPr>
              <w:jc w:val="center"/>
            </w:pPr>
            <w:r>
              <w:t>5</w:t>
            </w:r>
          </w:p>
        </w:tc>
        <w:tc>
          <w:tcPr>
            <w:tcW w:w="2835" w:type="dxa"/>
            <w:tcBorders>
              <w:top w:val="single" w:sz="4" w:space="0" w:color="auto"/>
              <w:left w:val="single" w:sz="4" w:space="0" w:color="auto"/>
              <w:bottom w:val="single" w:sz="4" w:space="0" w:color="auto"/>
              <w:right w:val="single" w:sz="4" w:space="0" w:color="auto"/>
            </w:tcBorders>
          </w:tcPr>
          <w:p w:rsidR="000D16FD" w:rsidRPr="009B7943" w:rsidRDefault="000D16FD" w:rsidP="00917C3D">
            <w:pPr>
              <w:pStyle w:val="25"/>
              <w:tabs>
                <w:tab w:val="left" w:pos="6803"/>
              </w:tabs>
              <w:jc w:val="left"/>
              <w:rPr>
                <w:rFonts w:ascii="Times New Roman" w:eastAsia="Calibri" w:hAnsi="Times New Roman"/>
                <w:shd w:val="clear" w:color="auto" w:fill="FFFFFF"/>
              </w:rPr>
            </w:pPr>
            <w:r>
              <w:rPr>
                <w:rFonts w:ascii="Times New Roman" w:eastAsia="Calibri" w:hAnsi="Times New Roman"/>
                <w:sz w:val="22"/>
                <w:szCs w:val="22"/>
              </w:rPr>
              <w:t>Боковой опор</w:t>
            </w:r>
          </w:p>
        </w:tc>
        <w:tc>
          <w:tcPr>
            <w:tcW w:w="4678" w:type="dxa"/>
            <w:tcBorders>
              <w:top w:val="single" w:sz="4" w:space="0" w:color="auto"/>
              <w:left w:val="single" w:sz="4" w:space="0" w:color="auto"/>
              <w:bottom w:val="single" w:sz="4" w:space="0" w:color="auto"/>
              <w:right w:val="single" w:sz="4" w:space="0" w:color="auto"/>
            </w:tcBorders>
            <w:vAlign w:val="center"/>
          </w:tcPr>
          <w:p w:rsidR="000D16FD" w:rsidRPr="000D1F5A" w:rsidRDefault="000D16FD" w:rsidP="00917C3D">
            <w:pPr>
              <w:contextualSpacing/>
              <w:rPr>
                <w:bCs/>
              </w:rPr>
            </w:pPr>
            <w:r w:rsidRPr="000D1F5A">
              <w:rPr>
                <w:bCs/>
              </w:rPr>
              <w:t>Боковой упор должен иметь размеры не менее 85×500 мм</w:t>
            </w:r>
          </w:p>
        </w:tc>
        <w:tc>
          <w:tcPr>
            <w:tcW w:w="1843" w:type="dxa"/>
            <w:tcBorders>
              <w:top w:val="single" w:sz="4" w:space="0" w:color="auto"/>
              <w:left w:val="single" w:sz="4" w:space="0" w:color="auto"/>
              <w:bottom w:val="single" w:sz="4" w:space="0" w:color="auto"/>
              <w:right w:val="single" w:sz="4" w:space="0" w:color="auto"/>
            </w:tcBorders>
            <w:vAlign w:val="center"/>
          </w:tcPr>
          <w:p w:rsidR="000D16FD" w:rsidRPr="00387068" w:rsidRDefault="000D16FD" w:rsidP="00917C3D">
            <w:pPr>
              <w:jc w:val="center"/>
              <w:rPr>
                <w:lang w:val="en-US"/>
              </w:rPr>
            </w:pPr>
            <w:r>
              <w:rPr>
                <w:lang w:val="en-US"/>
              </w:rPr>
              <w:t>2</w:t>
            </w:r>
            <w:r>
              <w:t xml:space="preserve"> шт.</w:t>
            </w:r>
          </w:p>
        </w:tc>
      </w:tr>
      <w:tr w:rsidR="000D16FD" w:rsidRPr="00C0593F" w:rsidTr="00917C3D">
        <w:trPr>
          <w:trHeight w:val="141"/>
        </w:trPr>
        <w:tc>
          <w:tcPr>
            <w:tcW w:w="709" w:type="dxa"/>
            <w:vMerge/>
            <w:tcBorders>
              <w:left w:val="single" w:sz="4" w:space="0" w:color="auto"/>
              <w:right w:val="single" w:sz="4" w:space="0" w:color="auto"/>
            </w:tcBorders>
            <w:vAlign w:val="center"/>
          </w:tcPr>
          <w:p w:rsidR="000D16FD" w:rsidRPr="00C0593F" w:rsidRDefault="000D16FD" w:rsidP="00917C3D">
            <w:pPr>
              <w:jc w:val="center"/>
              <w:rPr>
                <w:b/>
              </w:rPr>
            </w:pPr>
          </w:p>
        </w:tc>
        <w:tc>
          <w:tcPr>
            <w:tcW w:w="4536" w:type="dxa"/>
            <w:vMerge/>
            <w:tcBorders>
              <w:left w:val="single" w:sz="4" w:space="0" w:color="auto"/>
              <w:right w:val="single" w:sz="4" w:space="0" w:color="auto"/>
            </w:tcBorders>
            <w:vAlign w:val="center"/>
          </w:tcPr>
          <w:p w:rsidR="000D16FD" w:rsidRPr="00C0593F" w:rsidRDefault="000D16FD"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0D16FD" w:rsidRPr="00387068" w:rsidRDefault="000D16FD" w:rsidP="00917C3D">
            <w:pPr>
              <w:jc w:val="center"/>
              <w:rPr>
                <w:lang w:val="en-US"/>
              </w:rPr>
            </w:pPr>
            <w:r>
              <w:rPr>
                <w:lang w:val="en-US"/>
              </w:rPr>
              <w:t>6</w:t>
            </w:r>
          </w:p>
        </w:tc>
        <w:tc>
          <w:tcPr>
            <w:tcW w:w="2835" w:type="dxa"/>
            <w:tcBorders>
              <w:top w:val="single" w:sz="4" w:space="0" w:color="auto"/>
              <w:left w:val="single" w:sz="4" w:space="0" w:color="auto"/>
              <w:bottom w:val="single" w:sz="4" w:space="0" w:color="auto"/>
              <w:right w:val="single" w:sz="4" w:space="0" w:color="auto"/>
            </w:tcBorders>
          </w:tcPr>
          <w:p w:rsidR="000D16FD" w:rsidRPr="00AC6B91" w:rsidRDefault="000D16FD" w:rsidP="00917C3D">
            <w:pPr>
              <w:pStyle w:val="25"/>
              <w:tabs>
                <w:tab w:val="left" w:pos="6803"/>
              </w:tabs>
              <w:jc w:val="left"/>
              <w:rPr>
                <w:rFonts w:ascii="Times New Roman" w:eastAsia="Calibri" w:hAnsi="Times New Roman"/>
              </w:rPr>
            </w:pPr>
            <w:r w:rsidRPr="00AC6B91">
              <w:rPr>
                <w:rFonts w:ascii="Times New Roman" w:eastAsia="Calibri" w:hAnsi="Times New Roman"/>
                <w:sz w:val="22"/>
                <w:szCs w:val="22"/>
              </w:rPr>
              <w:t>Подлокотник (опора для руки)</w:t>
            </w:r>
          </w:p>
        </w:tc>
        <w:tc>
          <w:tcPr>
            <w:tcW w:w="4678" w:type="dxa"/>
            <w:tcBorders>
              <w:top w:val="single" w:sz="4" w:space="0" w:color="auto"/>
              <w:left w:val="single" w:sz="4" w:space="0" w:color="auto"/>
              <w:bottom w:val="single" w:sz="4" w:space="0" w:color="auto"/>
              <w:right w:val="single" w:sz="4" w:space="0" w:color="auto"/>
            </w:tcBorders>
            <w:vAlign w:val="center"/>
          </w:tcPr>
          <w:p w:rsidR="000D16FD" w:rsidRPr="000D1F5A" w:rsidRDefault="000D16FD" w:rsidP="00917C3D">
            <w:pPr>
              <w:contextualSpacing/>
              <w:rPr>
                <w:bCs/>
              </w:rPr>
            </w:pPr>
            <w:r w:rsidRPr="000D1F5A">
              <w:rPr>
                <w:bCs/>
              </w:rPr>
              <w:t>Металлический каркас должен быть выполнен из нержавеющей стали с полиуретановыми подкладками под руки</w:t>
            </w:r>
          </w:p>
        </w:tc>
        <w:tc>
          <w:tcPr>
            <w:tcW w:w="1843" w:type="dxa"/>
            <w:tcBorders>
              <w:top w:val="single" w:sz="4" w:space="0" w:color="auto"/>
              <w:left w:val="single" w:sz="4" w:space="0" w:color="auto"/>
              <w:bottom w:val="single" w:sz="4" w:space="0" w:color="auto"/>
              <w:right w:val="single" w:sz="4" w:space="0" w:color="auto"/>
            </w:tcBorders>
            <w:vAlign w:val="center"/>
          </w:tcPr>
          <w:p w:rsidR="000D16FD" w:rsidRPr="00B07569" w:rsidRDefault="000D16FD" w:rsidP="00917C3D">
            <w:pPr>
              <w:jc w:val="center"/>
            </w:pPr>
            <w:r>
              <w:rPr>
                <w:lang w:val="en-US"/>
              </w:rPr>
              <w:t>2</w:t>
            </w:r>
            <w:r>
              <w:t xml:space="preserve"> шт.</w:t>
            </w:r>
          </w:p>
        </w:tc>
      </w:tr>
      <w:tr w:rsidR="000D16FD" w:rsidRPr="00C0593F" w:rsidTr="00917C3D">
        <w:trPr>
          <w:trHeight w:val="141"/>
        </w:trPr>
        <w:tc>
          <w:tcPr>
            <w:tcW w:w="709" w:type="dxa"/>
            <w:vMerge/>
            <w:tcBorders>
              <w:left w:val="single" w:sz="4" w:space="0" w:color="auto"/>
              <w:right w:val="single" w:sz="4" w:space="0" w:color="auto"/>
            </w:tcBorders>
            <w:vAlign w:val="center"/>
          </w:tcPr>
          <w:p w:rsidR="000D16FD" w:rsidRPr="00C0593F" w:rsidRDefault="000D16FD" w:rsidP="00917C3D">
            <w:pPr>
              <w:jc w:val="center"/>
              <w:rPr>
                <w:b/>
              </w:rPr>
            </w:pPr>
          </w:p>
        </w:tc>
        <w:tc>
          <w:tcPr>
            <w:tcW w:w="4536" w:type="dxa"/>
            <w:vMerge/>
            <w:tcBorders>
              <w:left w:val="single" w:sz="4" w:space="0" w:color="auto"/>
              <w:right w:val="single" w:sz="4" w:space="0" w:color="auto"/>
            </w:tcBorders>
            <w:vAlign w:val="center"/>
          </w:tcPr>
          <w:p w:rsidR="000D16FD" w:rsidRPr="00C0593F" w:rsidRDefault="000D16FD"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0D16FD" w:rsidRPr="00387068" w:rsidRDefault="000D16FD" w:rsidP="00917C3D">
            <w:pPr>
              <w:jc w:val="center"/>
              <w:rPr>
                <w:lang w:val="en-US"/>
              </w:rPr>
            </w:pPr>
            <w:r>
              <w:rPr>
                <w:lang w:val="en-US"/>
              </w:rPr>
              <w:t>7</w:t>
            </w:r>
          </w:p>
        </w:tc>
        <w:tc>
          <w:tcPr>
            <w:tcW w:w="2835" w:type="dxa"/>
            <w:tcBorders>
              <w:top w:val="single" w:sz="4" w:space="0" w:color="auto"/>
              <w:left w:val="single" w:sz="4" w:space="0" w:color="auto"/>
              <w:bottom w:val="single" w:sz="4" w:space="0" w:color="auto"/>
              <w:right w:val="single" w:sz="4" w:space="0" w:color="auto"/>
            </w:tcBorders>
          </w:tcPr>
          <w:p w:rsidR="000D16FD" w:rsidRPr="00AC6B91" w:rsidRDefault="000D16FD" w:rsidP="00917C3D">
            <w:pPr>
              <w:pStyle w:val="25"/>
              <w:tabs>
                <w:tab w:val="left" w:pos="6803"/>
              </w:tabs>
              <w:jc w:val="left"/>
              <w:rPr>
                <w:rFonts w:ascii="Times New Roman" w:eastAsia="Calibri" w:hAnsi="Times New Roman"/>
              </w:rPr>
            </w:pPr>
            <w:r w:rsidRPr="00AC6B91">
              <w:rPr>
                <w:rFonts w:ascii="Times New Roman" w:eastAsia="Calibri" w:hAnsi="Times New Roman"/>
                <w:sz w:val="22"/>
                <w:szCs w:val="22"/>
              </w:rPr>
              <w:t>Ногодержатель  -Вильчатая стойка для коленей</w:t>
            </w:r>
          </w:p>
        </w:tc>
        <w:tc>
          <w:tcPr>
            <w:tcW w:w="4678" w:type="dxa"/>
            <w:tcBorders>
              <w:top w:val="single" w:sz="4" w:space="0" w:color="auto"/>
              <w:left w:val="single" w:sz="4" w:space="0" w:color="auto"/>
              <w:bottom w:val="single" w:sz="4" w:space="0" w:color="auto"/>
              <w:right w:val="single" w:sz="4" w:space="0" w:color="auto"/>
            </w:tcBorders>
            <w:vAlign w:val="center"/>
          </w:tcPr>
          <w:p w:rsidR="000D16FD" w:rsidRPr="00DF7ED8" w:rsidRDefault="000D16FD" w:rsidP="00917C3D">
            <w:pPr>
              <w:pStyle w:val="14"/>
              <w:jc w:val="left"/>
              <w:rPr>
                <w:rFonts w:cs="Times New Roman"/>
              </w:rPr>
            </w:pPr>
            <w:r w:rsidRPr="00DF7ED8">
              <w:rPr>
                <w:rFonts w:cs="Times New Roman"/>
              </w:rPr>
              <w:t>Секция для ног долж</w:t>
            </w:r>
            <w:r>
              <w:rPr>
                <w:rFonts w:cs="Times New Roman"/>
              </w:rPr>
              <w:t>на</w:t>
            </w:r>
            <w:r w:rsidRPr="00DF7ED8">
              <w:rPr>
                <w:rFonts w:cs="Times New Roman"/>
              </w:rPr>
              <w:t xml:space="preserve"> иметь размеры не менее 600×240мм</w:t>
            </w:r>
          </w:p>
        </w:tc>
        <w:tc>
          <w:tcPr>
            <w:tcW w:w="1843" w:type="dxa"/>
            <w:tcBorders>
              <w:top w:val="single" w:sz="4" w:space="0" w:color="auto"/>
              <w:left w:val="single" w:sz="4" w:space="0" w:color="auto"/>
              <w:bottom w:val="single" w:sz="4" w:space="0" w:color="auto"/>
              <w:right w:val="single" w:sz="4" w:space="0" w:color="auto"/>
            </w:tcBorders>
            <w:vAlign w:val="center"/>
          </w:tcPr>
          <w:p w:rsidR="000D16FD" w:rsidRPr="00B07569" w:rsidRDefault="000D16FD" w:rsidP="00917C3D">
            <w:pPr>
              <w:jc w:val="center"/>
            </w:pPr>
            <w:r>
              <w:rPr>
                <w:lang w:val="en-US"/>
              </w:rPr>
              <w:t>1</w:t>
            </w:r>
            <w:r>
              <w:t xml:space="preserve"> шт.</w:t>
            </w:r>
          </w:p>
        </w:tc>
      </w:tr>
      <w:tr w:rsidR="000D16FD" w:rsidRPr="00C0593F" w:rsidTr="00917C3D">
        <w:trPr>
          <w:trHeight w:val="141"/>
        </w:trPr>
        <w:tc>
          <w:tcPr>
            <w:tcW w:w="709" w:type="dxa"/>
            <w:vMerge/>
            <w:tcBorders>
              <w:left w:val="single" w:sz="4" w:space="0" w:color="auto"/>
              <w:right w:val="single" w:sz="4" w:space="0" w:color="auto"/>
            </w:tcBorders>
            <w:vAlign w:val="center"/>
          </w:tcPr>
          <w:p w:rsidR="000D16FD" w:rsidRPr="00C0593F" w:rsidRDefault="000D16FD" w:rsidP="00917C3D">
            <w:pPr>
              <w:jc w:val="center"/>
              <w:rPr>
                <w:b/>
              </w:rPr>
            </w:pPr>
          </w:p>
        </w:tc>
        <w:tc>
          <w:tcPr>
            <w:tcW w:w="4536" w:type="dxa"/>
            <w:vMerge/>
            <w:tcBorders>
              <w:left w:val="single" w:sz="4" w:space="0" w:color="auto"/>
              <w:right w:val="single" w:sz="4" w:space="0" w:color="auto"/>
            </w:tcBorders>
            <w:vAlign w:val="center"/>
          </w:tcPr>
          <w:p w:rsidR="000D16FD" w:rsidRPr="00C0593F" w:rsidRDefault="000D16FD"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0D16FD" w:rsidRDefault="000D16FD" w:rsidP="00917C3D">
            <w:pPr>
              <w:jc w:val="center"/>
              <w:rPr>
                <w:lang w:val="en-US"/>
              </w:rPr>
            </w:pPr>
            <w:r>
              <w:rPr>
                <w:lang w:val="en-US"/>
              </w:rPr>
              <w:t>8</w:t>
            </w:r>
          </w:p>
        </w:tc>
        <w:tc>
          <w:tcPr>
            <w:tcW w:w="2835" w:type="dxa"/>
            <w:tcBorders>
              <w:top w:val="single" w:sz="4" w:space="0" w:color="auto"/>
              <w:left w:val="single" w:sz="4" w:space="0" w:color="auto"/>
              <w:bottom w:val="single" w:sz="4" w:space="0" w:color="auto"/>
              <w:right w:val="single" w:sz="4" w:space="0" w:color="auto"/>
            </w:tcBorders>
          </w:tcPr>
          <w:p w:rsidR="000D16FD" w:rsidRPr="00AC6B91" w:rsidRDefault="000D16FD" w:rsidP="00917C3D">
            <w:pPr>
              <w:pStyle w:val="25"/>
              <w:tabs>
                <w:tab w:val="left" w:pos="6803"/>
              </w:tabs>
              <w:jc w:val="left"/>
              <w:rPr>
                <w:rFonts w:ascii="Times New Roman" w:eastAsia="Calibri" w:hAnsi="Times New Roman"/>
              </w:rPr>
            </w:pPr>
            <w:r w:rsidRPr="00AC6B91">
              <w:rPr>
                <w:rFonts w:ascii="Times New Roman" w:eastAsia="Calibri" w:hAnsi="Times New Roman"/>
                <w:sz w:val="22"/>
                <w:szCs w:val="22"/>
              </w:rPr>
              <w:t>Подушка</w:t>
            </w:r>
          </w:p>
        </w:tc>
        <w:tc>
          <w:tcPr>
            <w:tcW w:w="4678" w:type="dxa"/>
            <w:tcBorders>
              <w:top w:val="single" w:sz="4" w:space="0" w:color="auto"/>
              <w:left w:val="single" w:sz="4" w:space="0" w:color="auto"/>
              <w:bottom w:val="single" w:sz="4" w:space="0" w:color="auto"/>
              <w:right w:val="single" w:sz="4" w:space="0" w:color="auto"/>
            </w:tcBorders>
            <w:vAlign w:val="center"/>
          </w:tcPr>
          <w:p w:rsidR="000D16FD" w:rsidRPr="00DF7ED8" w:rsidRDefault="000D16FD" w:rsidP="00917C3D">
            <w:pPr>
              <w:pStyle w:val="14"/>
              <w:jc w:val="left"/>
              <w:rPr>
                <w:rFonts w:cs="Times New Roman"/>
              </w:rPr>
            </w:pPr>
            <w:r w:rsidRPr="00DF7ED8">
              <w:rPr>
                <w:rFonts w:cs="Times New Roman"/>
              </w:rPr>
              <w:t>Литая подушка должн</w:t>
            </w:r>
            <w:r>
              <w:rPr>
                <w:rFonts w:cs="Times New Roman"/>
              </w:rPr>
              <w:t>а</w:t>
            </w:r>
            <w:r w:rsidRPr="00DF7ED8">
              <w:rPr>
                <w:rFonts w:cs="Times New Roman"/>
              </w:rPr>
              <w:t xml:space="preserve"> быть выполнен</w:t>
            </w:r>
            <w:r>
              <w:rPr>
                <w:rFonts w:cs="Times New Roman"/>
              </w:rPr>
              <w:t>а</w:t>
            </w:r>
            <w:r w:rsidRPr="00DF7ED8">
              <w:rPr>
                <w:rFonts w:cs="Times New Roman"/>
              </w:rPr>
              <w:t xml:space="preserve"> из полиуретана</w:t>
            </w:r>
          </w:p>
        </w:tc>
        <w:tc>
          <w:tcPr>
            <w:tcW w:w="1843" w:type="dxa"/>
            <w:tcBorders>
              <w:top w:val="single" w:sz="4" w:space="0" w:color="auto"/>
              <w:left w:val="single" w:sz="4" w:space="0" w:color="auto"/>
              <w:bottom w:val="single" w:sz="4" w:space="0" w:color="auto"/>
              <w:right w:val="single" w:sz="4" w:space="0" w:color="auto"/>
            </w:tcBorders>
            <w:vAlign w:val="center"/>
          </w:tcPr>
          <w:p w:rsidR="000D16FD" w:rsidRPr="00B07569" w:rsidRDefault="000D16FD" w:rsidP="00917C3D">
            <w:pPr>
              <w:jc w:val="center"/>
            </w:pPr>
            <w:r>
              <w:rPr>
                <w:lang w:val="en-US"/>
              </w:rPr>
              <w:t>1</w:t>
            </w:r>
            <w:r>
              <w:t xml:space="preserve"> шт.</w:t>
            </w:r>
          </w:p>
        </w:tc>
      </w:tr>
      <w:tr w:rsidR="000D16FD" w:rsidRPr="00C0593F" w:rsidTr="00917C3D">
        <w:trPr>
          <w:trHeight w:val="141"/>
        </w:trPr>
        <w:tc>
          <w:tcPr>
            <w:tcW w:w="709" w:type="dxa"/>
            <w:vMerge/>
            <w:tcBorders>
              <w:left w:val="single" w:sz="4" w:space="0" w:color="auto"/>
              <w:right w:val="single" w:sz="4" w:space="0" w:color="auto"/>
            </w:tcBorders>
            <w:vAlign w:val="center"/>
          </w:tcPr>
          <w:p w:rsidR="000D16FD" w:rsidRPr="00C0593F" w:rsidRDefault="000D16FD" w:rsidP="00917C3D">
            <w:pPr>
              <w:jc w:val="center"/>
              <w:rPr>
                <w:b/>
              </w:rPr>
            </w:pPr>
          </w:p>
        </w:tc>
        <w:tc>
          <w:tcPr>
            <w:tcW w:w="4536" w:type="dxa"/>
            <w:vMerge/>
            <w:tcBorders>
              <w:left w:val="single" w:sz="4" w:space="0" w:color="auto"/>
              <w:right w:val="single" w:sz="4" w:space="0" w:color="auto"/>
            </w:tcBorders>
            <w:vAlign w:val="center"/>
          </w:tcPr>
          <w:p w:rsidR="000D16FD" w:rsidRPr="00C0593F" w:rsidRDefault="000D16FD"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0D16FD" w:rsidRDefault="000D16FD" w:rsidP="00917C3D">
            <w:pPr>
              <w:jc w:val="center"/>
              <w:rPr>
                <w:lang w:val="en-US"/>
              </w:rPr>
            </w:pPr>
            <w:r>
              <w:rPr>
                <w:lang w:val="en-US"/>
              </w:rPr>
              <w:t>9</w:t>
            </w:r>
          </w:p>
        </w:tc>
        <w:tc>
          <w:tcPr>
            <w:tcW w:w="2835" w:type="dxa"/>
            <w:tcBorders>
              <w:top w:val="single" w:sz="4" w:space="0" w:color="auto"/>
              <w:left w:val="single" w:sz="4" w:space="0" w:color="auto"/>
              <w:bottom w:val="single" w:sz="4" w:space="0" w:color="auto"/>
              <w:right w:val="single" w:sz="4" w:space="0" w:color="auto"/>
            </w:tcBorders>
          </w:tcPr>
          <w:p w:rsidR="000D16FD" w:rsidRPr="009B7943" w:rsidRDefault="000D16FD" w:rsidP="00917C3D">
            <w:pPr>
              <w:pStyle w:val="25"/>
              <w:tabs>
                <w:tab w:val="left" w:pos="6803"/>
              </w:tabs>
              <w:jc w:val="left"/>
              <w:rPr>
                <w:rFonts w:ascii="Times New Roman" w:eastAsia="Calibri" w:hAnsi="Times New Roman"/>
              </w:rPr>
            </w:pPr>
            <w:r w:rsidRPr="00AC6B91">
              <w:rPr>
                <w:rFonts w:ascii="Times New Roman" w:eastAsia="Calibri" w:hAnsi="Times New Roman"/>
                <w:sz w:val="22"/>
                <w:szCs w:val="22"/>
              </w:rPr>
              <w:t>Рем</w:t>
            </w:r>
            <w:r>
              <w:rPr>
                <w:rFonts w:ascii="Times New Roman" w:eastAsia="Calibri" w:hAnsi="Times New Roman"/>
                <w:sz w:val="22"/>
                <w:szCs w:val="22"/>
              </w:rPr>
              <w:t>ень для фиксации туловища</w:t>
            </w:r>
          </w:p>
        </w:tc>
        <w:tc>
          <w:tcPr>
            <w:tcW w:w="4678" w:type="dxa"/>
            <w:tcBorders>
              <w:top w:val="single" w:sz="4" w:space="0" w:color="auto"/>
              <w:left w:val="single" w:sz="4" w:space="0" w:color="auto"/>
              <w:bottom w:val="single" w:sz="4" w:space="0" w:color="auto"/>
              <w:right w:val="single" w:sz="4" w:space="0" w:color="auto"/>
            </w:tcBorders>
            <w:vAlign w:val="center"/>
          </w:tcPr>
          <w:p w:rsidR="000D16FD" w:rsidRPr="00DF7ED8" w:rsidRDefault="000D16FD" w:rsidP="00917C3D">
            <w:pPr>
              <w:pStyle w:val="14"/>
              <w:jc w:val="left"/>
              <w:rPr>
                <w:rFonts w:cs="Times New Roman"/>
              </w:rPr>
            </w:pPr>
            <w:r w:rsidRPr="00DF7ED8">
              <w:rPr>
                <w:rFonts w:cs="Times New Roman"/>
              </w:rPr>
              <w:t>Ремни должны быть выполнены из прочного полиэстера с липучками</w:t>
            </w:r>
          </w:p>
        </w:tc>
        <w:tc>
          <w:tcPr>
            <w:tcW w:w="1843" w:type="dxa"/>
            <w:tcBorders>
              <w:top w:val="single" w:sz="4" w:space="0" w:color="auto"/>
              <w:left w:val="single" w:sz="4" w:space="0" w:color="auto"/>
              <w:bottom w:val="single" w:sz="4" w:space="0" w:color="auto"/>
              <w:right w:val="single" w:sz="4" w:space="0" w:color="auto"/>
            </w:tcBorders>
            <w:vAlign w:val="center"/>
          </w:tcPr>
          <w:p w:rsidR="000D16FD" w:rsidRDefault="000D16FD" w:rsidP="00917C3D">
            <w:pPr>
              <w:jc w:val="center"/>
              <w:rPr>
                <w:lang w:val="en-US"/>
              </w:rPr>
            </w:pPr>
            <w:r>
              <w:rPr>
                <w:lang w:val="en-US"/>
              </w:rPr>
              <w:t>1</w:t>
            </w:r>
            <w:r>
              <w:t xml:space="preserve"> шт.</w:t>
            </w:r>
          </w:p>
        </w:tc>
      </w:tr>
      <w:tr w:rsidR="000D16FD" w:rsidRPr="00C0593F" w:rsidTr="00917C3D">
        <w:trPr>
          <w:trHeight w:val="141"/>
        </w:trPr>
        <w:tc>
          <w:tcPr>
            <w:tcW w:w="709" w:type="dxa"/>
            <w:vMerge/>
            <w:tcBorders>
              <w:left w:val="single" w:sz="4" w:space="0" w:color="auto"/>
              <w:right w:val="single" w:sz="4" w:space="0" w:color="auto"/>
            </w:tcBorders>
            <w:vAlign w:val="center"/>
          </w:tcPr>
          <w:p w:rsidR="000D16FD" w:rsidRPr="00C0593F" w:rsidRDefault="000D16FD" w:rsidP="00917C3D">
            <w:pPr>
              <w:jc w:val="center"/>
              <w:rPr>
                <w:b/>
              </w:rPr>
            </w:pPr>
          </w:p>
        </w:tc>
        <w:tc>
          <w:tcPr>
            <w:tcW w:w="4536" w:type="dxa"/>
            <w:vMerge/>
            <w:tcBorders>
              <w:left w:val="single" w:sz="4" w:space="0" w:color="auto"/>
              <w:right w:val="single" w:sz="4" w:space="0" w:color="auto"/>
            </w:tcBorders>
            <w:vAlign w:val="center"/>
          </w:tcPr>
          <w:p w:rsidR="000D16FD" w:rsidRPr="00C0593F" w:rsidRDefault="000D16FD"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0D16FD" w:rsidRDefault="000D16FD" w:rsidP="00917C3D">
            <w:pPr>
              <w:jc w:val="center"/>
              <w:rPr>
                <w:lang w:val="en-US"/>
              </w:rPr>
            </w:pPr>
            <w:r>
              <w:rPr>
                <w:lang w:val="en-US"/>
              </w:rPr>
              <w:t>10</w:t>
            </w:r>
          </w:p>
        </w:tc>
        <w:tc>
          <w:tcPr>
            <w:tcW w:w="2835" w:type="dxa"/>
            <w:tcBorders>
              <w:top w:val="single" w:sz="4" w:space="0" w:color="auto"/>
              <w:left w:val="single" w:sz="4" w:space="0" w:color="auto"/>
              <w:bottom w:val="single" w:sz="4" w:space="0" w:color="auto"/>
              <w:right w:val="single" w:sz="4" w:space="0" w:color="auto"/>
            </w:tcBorders>
          </w:tcPr>
          <w:p w:rsidR="000D16FD" w:rsidRPr="00AC6B91" w:rsidRDefault="000D16FD" w:rsidP="00917C3D">
            <w:pPr>
              <w:pStyle w:val="25"/>
              <w:tabs>
                <w:tab w:val="left" w:pos="6803"/>
              </w:tabs>
              <w:jc w:val="left"/>
              <w:rPr>
                <w:rFonts w:ascii="Times New Roman" w:eastAsia="Calibri" w:hAnsi="Times New Roman"/>
              </w:rPr>
            </w:pPr>
            <w:r w:rsidRPr="00AC6B91">
              <w:rPr>
                <w:rFonts w:ascii="Times New Roman" w:eastAsia="Calibri" w:hAnsi="Times New Roman"/>
                <w:sz w:val="22"/>
                <w:szCs w:val="22"/>
              </w:rPr>
              <w:t>Подставка для ступней</w:t>
            </w:r>
          </w:p>
        </w:tc>
        <w:tc>
          <w:tcPr>
            <w:tcW w:w="4678" w:type="dxa"/>
            <w:tcBorders>
              <w:top w:val="single" w:sz="4" w:space="0" w:color="auto"/>
              <w:left w:val="single" w:sz="4" w:space="0" w:color="auto"/>
              <w:bottom w:val="single" w:sz="4" w:space="0" w:color="auto"/>
              <w:right w:val="single" w:sz="4" w:space="0" w:color="auto"/>
            </w:tcBorders>
            <w:vAlign w:val="center"/>
          </w:tcPr>
          <w:p w:rsidR="000D16FD" w:rsidRPr="00DF7ED8" w:rsidRDefault="000D16FD" w:rsidP="00917C3D">
            <w:pPr>
              <w:pStyle w:val="14"/>
              <w:jc w:val="left"/>
              <w:rPr>
                <w:rFonts w:cs="Times New Roman"/>
              </w:rPr>
            </w:pPr>
            <w:r w:rsidRPr="00DF7ED8">
              <w:rPr>
                <w:rFonts w:cs="Times New Roman"/>
              </w:rPr>
              <w:t>Металлический каркас должен быть выполнен из нержавеющей стали с полиуретановыми подкладками под ступни</w:t>
            </w:r>
          </w:p>
        </w:tc>
        <w:tc>
          <w:tcPr>
            <w:tcW w:w="1843" w:type="dxa"/>
            <w:tcBorders>
              <w:top w:val="single" w:sz="4" w:space="0" w:color="auto"/>
              <w:left w:val="single" w:sz="4" w:space="0" w:color="auto"/>
              <w:bottom w:val="single" w:sz="4" w:space="0" w:color="auto"/>
              <w:right w:val="single" w:sz="4" w:space="0" w:color="auto"/>
            </w:tcBorders>
            <w:vAlign w:val="center"/>
          </w:tcPr>
          <w:p w:rsidR="000D16FD" w:rsidRPr="00B07569" w:rsidRDefault="000D16FD" w:rsidP="00917C3D">
            <w:pPr>
              <w:jc w:val="center"/>
            </w:pPr>
            <w:r>
              <w:rPr>
                <w:lang w:val="en-US"/>
              </w:rPr>
              <w:t>1</w:t>
            </w:r>
            <w:r>
              <w:t xml:space="preserve"> шт.</w:t>
            </w:r>
          </w:p>
        </w:tc>
      </w:tr>
      <w:tr w:rsidR="000D16FD" w:rsidRPr="00C0593F" w:rsidTr="00917C3D">
        <w:trPr>
          <w:trHeight w:val="141"/>
        </w:trPr>
        <w:tc>
          <w:tcPr>
            <w:tcW w:w="709" w:type="dxa"/>
            <w:vMerge/>
            <w:tcBorders>
              <w:left w:val="single" w:sz="4" w:space="0" w:color="auto"/>
              <w:right w:val="single" w:sz="4" w:space="0" w:color="auto"/>
            </w:tcBorders>
            <w:vAlign w:val="center"/>
            <w:hideMark/>
          </w:tcPr>
          <w:p w:rsidR="000D16FD" w:rsidRPr="00C0593F" w:rsidRDefault="000D16FD" w:rsidP="00917C3D">
            <w:pPr>
              <w:jc w:val="center"/>
              <w:rPr>
                <w:b/>
              </w:rPr>
            </w:pPr>
          </w:p>
        </w:tc>
        <w:tc>
          <w:tcPr>
            <w:tcW w:w="4536" w:type="dxa"/>
            <w:vMerge/>
            <w:tcBorders>
              <w:left w:val="single" w:sz="4" w:space="0" w:color="auto"/>
              <w:right w:val="single" w:sz="4" w:space="0" w:color="auto"/>
            </w:tcBorders>
            <w:vAlign w:val="center"/>
            <w:hideMark/>
          </w:tcPr>
          <w:p w:rsidR="000D16FD" w:rsidRPr="00C0593F" w:rsidRDefault="000D16FD" w:rsidP="00917C3D">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0D16FD" w:rsidRPr="00387068" w:rsidRDefault="000D16FD" w:rsidP="00917C3D">
            <w:pPr>
              <w:rPr>
                <w:i/>
                <w:lang w:val="en-US"/>
              </w:rPr>
            </w:pPr>
            <w:r w:rsidRPr="00C0593F">
              <w:rPr>
                <w:i/>
              </w:rPr>
              <w:t>Дополнительные комплектующие</w:t>
            </w:r>
          </w:p>
        </w:tc>
      </w:tr>
      <w:tr w:rsidR="000D16FD" w:rsidRPr="00C0593F" w:rsidTr="00917C3D">
        <w:trPr>
          <w:trHeight w:val="141"/>
        </w:trPr>
        <w:tc>
          <w:tcPr>
            <w:tcW w:w="709" w:type="dxa"/>
            <w:vMerge/>
            <w:tcBorders>
              <w:left w:val="single" w:sz="4" w:space="0" w:color="auto"/>
              <w:right w:val="single" w:sz="4" w:space="0" w:color="auto"/>
            </w:tcBorders>
            <w:vAlign w:val="center"/>
            <w:hideMark/>
          </w:tcPr>
          <w:p w:rsidR="000D16FD" w:rsidRPr="00C0593F" w:rsidRDefault="000D16FD" w:rsidP="00917C3D">
            <w:pPr>
              <w:jc w:val="center"/>
              <w:rPr>
                <w:b/>
              </w:rPr>
            </w:pPr>
          </w:p>
        </w:tc>
        <w:tc>
          <w:tcPr>
            <w:tcW w:w="4536" w:type="dxa"/>
            <w:vMerge/>
            <w:tcBorders>
              <w:left w:val="single" w:sz="4" w:space="0" w:color="auto"/>
              <w:right w:val="single" w:sz="4" w:space="0" w:color="auto"/>
            </w:tcBorders>
            <w:vAlign w:val="center"/>
            <w:hideMark/>
          </w:tcPr>
          <w:p w:rsidR="000D16FD" w:rsidRPr="00C0593F" w:rsidRDefault="000D16FD"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D16FD" w:rsidRPr="00C0593F" w:rsidRDefault="000D16FD" w:rsidP="00917C3D">
            <w:pPr>
              <w:jc w:val="center"/>
            </w:pPr>
            <w:r>
              <w:t>1</w:t>
            </w:r>
          </w:p>
        </w:tc>
        <w:tc>
          <w:tcPr>
            <w:tcW w:w="2835" w:type="dxa"/>
            <w:tcBorders>
              <w:top w:val="single" w:sz="4" w:space="0" w:color="auto"/>
              <w:left w:val="single" w:sz="4" w:space="0" w:color="auto"/>
              <w:bottom w:val="single" w:sz="4" w:space="0" w:color="auto"/>
              <w:right w:val="single" w:sz="4" w:space="0" w:color="auto"/>
            </w:tcBorders>
            <w:vAlign w:val="center"/>
          </w:tcPr>
          <w:p w:rsidR="000D16FD" w:rsidRPr="009D2946" w:rsidRDefault="000D16FD" w:rsidP="00917C3D">
            <w:pPr>
              <w:pStyle w:val="25"/>
              <w:jc w:val="left"/>
              <w:rPr>
                <w:rFonts w:ascii="Times New Roman" w:eastAsia="Calibri" w:hAnsi="Times New Roman"/>
              </w:rPr>
            </w:pPr>
            <w:r>
              <w:rPr>
                <w:rFonts w:ascii="Times New Roman" w:eastAsia="Calibri" w:hAnsi="Times New Roman"/>
                <w:sz w:val="22"/>
                <w:szCs w:val="22"/>
              </w:rPr>
              <w:t>-</w:t>
            </w:r>
          </w:p>
        </w:tc>
        <w:tc>
          <w:tcPr>
            <w:tcW w:w="4678" w:type="dxa"/>
            <w:tcBorders>
              <w:top w:val="single" w:sz="4" w:space="0" w:color="auto"/>
              <w:left w:val="single" w:sz="4" w:space="0" w:color="auto"/>
              <w:bottom w:val="single" w:sz="4" w:space="0" w:color="auto"/>
              <w:right w:val="single" w:sz="4" w:space="0" w:color="auto"/>
            </w:tcBorders>
            <w:vAlign w:val="center"/>
          </w:tcPr>
          <w:p w:rsidR="000D16FD" w:rsidRPr="00127805" w:rsidRDefault="000D16FD" w:rsidP="00917C3D">
            <w:r>
              <w:t>-</w:t>
            </w:r>
          </w:p>
        </w:tc>
        <w:tc>
          <w:tcPr>
            <w:tcW w:w="1843" w:type="dxa"/>
            <w:tcBorders>
              <w:top w:val="single" w:sz="4" w:space="0" w:color="auto"/>
              <w:left w:val="single" w:sz="4" w:space="0" w:color="auto"/>
              <w:bottom w:val="single" w:sz="4" w:space="0" w:color="auto"/>
              <w:right w:val="single" w:sz="4" w:space="0" w:color="auto"/>
            </w:tcBorders>
            <w:vAlign w:val="center"/>
          </w:tcPr>
          <w:p w:rsidR="000D16FD" w:rsidRPr="002518A7" w:rsidRDefault="000D16FD" w:rsidP="00917C3D">
            <w:pPr>
              <w:jc w:val="center"/>
            </w:pPr>
            <w:r>
              <w:t>-</w:t>
            </w:r>
          </w:p>
        </w:tc>
      </w:tr>
      <w:tr w:rsidR="000D16FD" w:rsidRPr="00C0593F" w:rsidTr="00917C3D">
        <w:trPr>
          <w:trHeight w:val="137"/>
        </w:trPr>
        <w:tc>
          <w:tcPr>
            <w:tcW w:w="709" w:type="dxa"/>
            <w:vMerge/>
            <w:tcBorders>
              <w:left w:val="single" w:sz="4" w:space="0" w:color="auto"/>
              <w:right w:val="single" w:sz="4" w:space="0" w:color="auto"/>
            </w:tcBorders>
            <w:vAlign w:val="center"/>
            <w:hideMark/>
          </w:tcPr>
          <w:p w:rsidR="000D16FD" w:rsidRPr="00C0593F" w:rsidRDefault="000D16FD" w:rsidP="00917C3D">
            <w:pPr>
              <w:jc w:val="center"/>
              <w:rPr>
                <w:b/>
              </w:rPr>
            </w:pPr>
          </w:p>
        </w:tc>
        <w:tc>
          <w:tcPr>
            <w:tcW w:w="4536" w:type="dxa"/>
            <w:vMerge/>
            <w:tcBorders>
              <w:left w:val="single" w:sz="4" w:space="0" w:color="auto"/>
              <w:right w:val="single" w:sz="4" w:space="0" w:color="auto"/>
            </w:tcBorders>
            <w:vAlign w:val="center"/>
            <w:hideMark/>
          </w:tcPr>
          <w:p w:rsidR="000D16FD" w:rsidRPr="00C0593F" w:rsidRDefault="000D16FD" w:rsidP="00917C3D">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0D16FD" w:rsidRPr="00C0593F" w:rsidRDefault="000D16FD" w:rsidP="00917C3D">
            <w:pPr>
              <w:rPr>
                <w:i/>
              </w:rPr>
            </w:pPr>
            <w:r w:rsidRPr="00C0593F">
              <w:rPr>
                <w:i/>
              </w:rPr>
              <w:t>Расходные материалы и изнашиваемые узлы:</w:t>
            </w:r>
          </w:p>
        </w:tc>
      </w:tr>
      <w:tr w:rsidR="000D16FD" w:rsidRPr="00C0593F" w:rsidTr="00917C3D">
        <w:trPr>
          <w:trHeight w:val="191"/>
        </w:trPr>
        <w:tc>
          <w:tcPr>
            <w:tcW w:w="709" w:type="dxa"/>
            <w:vMerge/>
            <w:tcBorders>
              <w:left w:val="single" w:sz="4" w:space="0" w:color="auto"/>
              <w:right w:val="single" w:sz="4" w:space="0" w:color="auto"/>
            </w:tcBorders>
            <w:vAlign w:val="center"/>
            <w:hideMark/>
          </w:tcPr>
          <w:p w:rsidR="000D16FD" w:rsidRPr="00C0593F" w:rsidRDefault="000D16FD" w:rsidP="00917C3D">
            <w:pPr>
              <w:jc w:val="center"/>
              <w:rPr>
                <w:b/>
              </w:rPr>
            </w:pPr>
          </w:p>
        </w:tc>
        <w:tc>
          <w:tcPr>
            <w:tcW w:w="4536" w:type="dxa"/>
            <w:vMerge/>
            <w:tcBorders>
              <w:left w:val="single" w:sz="4" w:space="0" w:color="auto"/>
              <w:right w:val="single" w:sz="4" w:space="0" w:color="auto"/>
            </w:tcBorders>
            <w:vAlign w:val="center"/>
            <w:hideMark/>
          </w:tcPr>
          <w:p w:rsidR="000D16FD" w:rsidRPr="00C0593F" w:rsidRDefault="000D16FD"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hideMark/>
          </w:tcPr>
          <w:p w:rsidR="000D16FD" w:rsidRPr="00D56338" w:rsidRDefault="000D16FD" w:rsidP="00917C3D">
            <w:pPr>
              <w:jc w:val="center"/>
            </w:pPr>
            <w:r w:rsidRPr="00D56338">
              <w:t>1</w:t>
            </w:r>
          </w:p>
        </w:tc>
        <w:tc>
          <w:tcPr>
            <w:tcW w:w="2835" w:type="dxa"/>
            <w:tcBorders>
              <w:top w:val="single" w:sz="4" w:space="0" w:color="auto"/>
              <w:left w:val="single" w:sz="4" w:space="0" w:color="auto"/>
              <w:bottom w:val="single" w:sz="4" w:space="0" w:color="auto"/>
              <w:right w:val="single" w:sz="4" w:space="0" w:color="auto"/>
            </w:tcBorders>
            <w:vAlign w:val="center"/>
          </w:tcPr>
          <w:p w:rsidR="000D16FD" w:rsidRPr="009D2946" w:rsidRDefault="000D16FD" w:rsidP="00917C3D">
            <w:pPr>
              <w:pStyle w:val="25"/>
              <w:tabs>
                <w:tab w:val="left" w:pos="6803"/>
              </w:tabs>
              <w:jc w:val="left"/>
              <w:rPr>
                <w:rFonts w:ascii="Times New Roman" w:eastAsia="Calibri" w:hAnsi="Times New Roman"/>
                <w:shd w:val="clear" w:color="auto" w:fill="FFFFFF"/>
              </w:rPr>
            </w:pPr>
            <w:r>
              <w:rPr>
                <w:rFonts w:ascii="Times New Roman" w:eastAsia="Calibri" w:hAnsi="Times New Roman"/>
                <w:sz w:val="22"/>
                <w:szCs w:val="22"/>
                <w:shd w:val="clear" w:color="auto" w:fill="FFFFFF"/>
              </w:rPr>
              <w:t>-</w:t>
            </w:r>
          </w:p>
        </w:tc>
        <w:tc>
          <w:tcPr>
            <w:tcW w:w="4678" w:type="dxa"/>
            <w:tcBorders>
              <w:top w:val="single" w:sz="4" w:space="0" w:color="auto"/>
              <w:left w:val="single" w:sz="4" w:space="0" w:color="auto"/>
              <w:bottom w:val="single" w:sz="4" w:space="0" w:color="auto"/>
              <w:right w:val="single" w:sz="4" w:space="0" w:color="auto"/>
            </w:tcBorders>
            <w:vAlign w:val="center"/>
          </w:tcPr>
          <w:p w:rsidR="000D16FD" w:rsidRPr="002518A7" w:rsidRDefault="000D16FD" w:rsidP="00917C3D">
            <w: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16FD" w:rsidRPr="00427AF7" w:rsidRDefault="000D16FD" w:rsidP="00917C3D">
            <w:pPr>
              <w:jc w:val="center"/>
            </w:pPr>
            <w:r>
              <w:t>-</w:t>
            </w:r>
          </w:p>
        </w:tc>
      </w:tr>
      <w:tr w:rsidR="000D16FD" w:rsidRPr="00C0593F"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0D16FD" w:rsidRPr="00C0593F" w:rsidRDefault="000D16FD" w:rsidP="00917C3D">
            <w:pPr>
              <w:tabs>
                <w:tab w:val="left" w:pos="450"/>
              </w:tabs>
              <w:jc w:val="center"/>
              <w:rPr>
                <w:b/>
              </w:rPr>
            </w:pPr>
            <w:r w:rsidRPr="00C0593F">
              <w:rPr>
                <w:b/>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0D16FD" w:rsidRPr="00C0593F" w:rsidRDefault="000D16FD" w:rsidP="00917C3D">
            <w:pPr>
              <w:rPr>
                <w:b/>
              </w:rPr>
            </w:pPr>
            <w:r w:rsidRPr="00C0593F">
              <w:rPr>
                <w:b/>
                <w:bCs/>
              </w:rPr>
              <w:t>Требования к условиям эксплуатации</w:t>
            </w:r>
            <w:r w:rsidRPr="00C0593F">
              <w:t xml:space="preserve"> </w:t>
            </w: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0D16FD" w:rsidRPr="00B2694F" w:rsidRDefault="000D16FD" w:rsidP="000D16FD">
            <w:pPr>
              <w:numPr>
                <w:ilvl w:val="0"/>
                <w:numId w:val="3"/>
              </w:numPr>
              <w:shd w:val="clear" w:color="auto" w:fill="FFFFFF"/>
              <w:tabs>
                <w:tab w:val="left" w:pos="278"/>
              </w:tabs>
              <w:ind w:left="14"/>
              <w:rPr>
                <w:color w:val="000000"/>
              </w:rPr>
            </w:pPr>
            <w:r w:rsidRPr="00B2694F">
              <w:rPr>
                <w:color w:val="000000"/>
                <w:spacing w:val="-2"/>
              </w:rPr>
              <w:t>Температура эксп</w:t>
            </w:r>
            <w:r>
              <w:rPr>
                <w:color w:val="000000"/>
                <w:spacing w:val="-2"/>
              </w:rPr>
              <w:t xml:space="preserve">луатации </w:t>
            </w:r>
            <w:r w:rsidRPr="00B2694F">
              <w:rPr>
                <w:color w:val="000000"/>
                <w:spacing w:val="-2"/>
              </w:rPr>
              <w:t>/</w:t>
            </w:r>
            <w:r>
              <w:rPr>
                <w:color w:val="000000"/>
                <w:spacing w:val="-2"/>
              </w:rPr>
              <w:t xml:space="preserve"> </w:t>
            </w:r>
            <w:r w:rsidRPr="00B2694F">
              <w:rPr>
                <w:color w:val="000000"/>
                <w:spacing w:val="-2"/>
              </w:rPr>
              <w:t>хран</w:t>
            </w:r>
            <w:r>
              <w:rPr>
                <w:color w:val="000000"/>
                <w:spacing w:val="-2"/>
              </w:rPr>
              <w:t xml:space="preserve">ения:  </w:t>
            </w:r>
            <w:r w:rsidRPr="00B2694F">
              <w:rPr>
                <w:color w:val="000000"/>
                <w:spacing w:val="-2"/>
              </w:rPr>
              <w:t>от 10 д</w:t>
            </w:r>
            <w:r w:rsidRPr="00B2694F">
              <w:rPr>
                <w:color w:val="000000"/>
                <w:spacing w:val="-2"/>
                <w:lang w:val="en-US"/>
              </w:rPr>
              <w:t>o</w:t>
            </w:r>
            <w:r w:rsidRPr="00B2694F">
              <w:rPr>
                <w:color w:val="000000"/>
                <w:spacing w:val="-2"/>
              </w:rPr>
              <w:t xml:space="preserve"> 35 °</w:t>
            </w:r>
            <w:r w:rsidRPr="00B2694F">
              <w:rPr>
                <w:color w:val="000000"/>
                <w:spacing w:val="-2"/>
                <w:lang w:val="en-US"/>
              </w:rPr>
              <w:t>C</w:t>
            </w:r>
          </w:p>
          <w:p w:rsidR="000D16FD" w:rsidRPr="00B2694F" w:rsidRDefault="000D16FD" w:rsidP="000D16FD">
            <w:pPr>
              <w:numPr>
                <w:ilvl w:val="0"/>
                <w:numId w:val="3"/>
              </w:numPr>
              <w:shd w:val="clear" w:color="auto" w:fill="FFFFFF"/>
              <w:tabs>
                <w:tab w:val="left" w:pos="278"/>
                <w:tab w:val="left" w:pos="3125"/>
              </w:tabs>
              <w:spacing w:line="278" w:lineRule="exact"/>
              <w:ind w:left="278" w:right="2880" w:hanging="264"/>
              <w:rPr>
                <w:color w:val="000000"/>
              </w:rPr>
            </w:pPr>
            <w:r>
              <w:rPr>
                <w:color w:val="000000"/>
                <w:spacing w:val="-3"/>
              </w:rPr>
              <w:t>Относительная в</w:t>
            </w:r>
            <w:r w:rsidRPr="00B2694F">
              <w:rPr>
                <w:color w:val="000000"/>
                <w:spacing w:val="-3"/>
              </w:rPr>
              <w:t>лажность:</w:t>
            </w:r>
            <w:r>
              <w:rPr>
                <w:color w:val="000000"/>
              </w:rPr>
              <w:t xml:space="preserve"> </w:t>
            </w:r>
            <w:r w:rsidRPr="00B2694F">
              <w:rPr>
                <w:color w:val="000000"/>
              </w:rPr>
              <w:t xml:space="preserve">от </w:t>
            </w:r>
            <w:r w:rsidRPr="00B2694F">
              <w:rPr>
                <w:color w:val="000000"/>
                <w:spacing w:val="-5"/>
              </w:rPr>
              <w:t>30 д</w:t>
            </w:r>
            <w:r w:rsidRPr="00B2694F">
              <w:rPr>
                <w:color w:val="000000"/>
                <w:spacing w:val="-5"/>
                <w:lang w:val="en-US"/>
              </w:rPr>
              <w:t>o</w:t>
            </w:r>
            <w:r>
              <w:rPr>
                <w:color w:val="000000"/>
                <w:spacing w:val="-5"/>
              </w:rPr>
              <w:t xml:space="preserve"> 75% </w:t>
            </w:r>
            <w:r w:rsidRPr="00B2694F">
              <w:rPr>
                <w:color w:val="000000"/>
                <w:spacing w:val="-2"/>
              </w:rPr>
              <w:t>(без конденсата)</w:t>
            </w:r>
          </w:p>
          <w:p w:rsidR="000D16FD" w:rsidRPr="00B2694F" w:rsidRDefault="000D16FD" w:rsidP="000D16FD">
            <w:pPr>
              <w:numPr>
                <w:ilvl w:val="0"/>
                <w:numId w:val="3"/>
              </w:numPr>
              <w:shd w:val="clear" w:color="auto" w:fill="FFFFFF"/>
              <w:tabs>
                <w:tab w:val="left" w:pos="278"/>
                <w:tab w:val="left" w:pos="3125"/>
              </w:tabs>
              <w:ind w:left="14"/>
              <w:rPr>
                <w:color w:val="000000"/>
              </w:rPr>
            </w:pPr>
            <w:r w:rsidRPr="00B2694F">
              <w:rPr>
                <w:color w:val="000000"/>
                <w:spacing w:val="-3"/>
              </w:rPr>
              <w:t>Давление</w:t>
            </w:r>
            <w:r w:rsidRPr="00B2694F">
              <w:rPr>
                <w:color w:val="000000"/>
                <w:spacing w:val="-3"/>
                <w:lang w:val="en-US"/>
              </w:rPr>
              <w:t>:</w:t>
            </w:r>
            <w:r>
              <w:rPr>
                <w:color w:val="000000"/>
              </w:rPr>
              <w:t xml:space="preserve"> </w:t>
            </w:r>
            <w:r w:rsidRPr="00B2694F">
              <w:rPr>
                <w:color w:val="000000"/>
                <w:spacing w:val="-1"/>
              </w:rPr>
              <w:t xml:space="preserve">700 </w:t>
            </w:r>
            <w:r>
              <w:rPr>
                <w:color w:val="000000"/>
                <w:spacing w:val="-1"/>
              </w:rPr>
              <w:t>до</w:t>
            </w:r>
            <w:r w:rsidRPr="00B2694F">
              <w:rPr>
                <w:color w:val="000000"/>
                <w:spacing w:val="-1"/>
                <w:lang w:val="en-US"/>
              </w:rPr>
              <w:t xml:space="preserve"> </w:t>
            </w:r>
            <w:r w:rsidRPr="00B2694F">
              <w:rPr>
                <w:color w:val="000000"/>
                <w:spacing w:val="-1"/>
              </w:rPr>
              <w:t>1060 гПа</w:t>
            </w:r>
          </w:p>
          <w:p w:rsidR="000D16FD" w:rsidRPr="00C0593F" w:rsidRDefault="000D16FD" w:rsidP="00917C3D"/>
        </w:tc>
      </w:tr>
    </w:tbl>
    <w:p w:rsidR="00A3220A" w:rsidRPr="00C0240A" w:rsidRDefault="00A3220A" w:rsidP="0073531D">
      <w:pPr>
        <w:jc w:val="center"/>
        <w:rPr>
          <w:b/>
          <w:bCs/>
          <w:sz w:val="20"/>
          <w:szCs w:val="20"/>
        </w:rPr>
      </w:pPr>
    </w:p>
    <w:p w:rsidR="0073531D" w:rsidRDefault="0073531D" w:rsidP="0073531D">
      <w:pPr>
        <w:jc w:val="center"/>
        <w:rPr>
          <w:b/>
          <w:bCs/>
          <w:color w:val="000000"/>
          <w:sz w:val="20"/>
          <w:szCs w:val="20"/>
        </w:rPr>
      </w:pPr>
      <w:r w:rsidRPr="00C0240A">
        <w:rPr>
          <w:b/>
          <w:bCs/>
          <w:color w:val="000000"/>
          <w:sz w:val="20"/>
          <w:szCs w:val="20"/>
        </w:rPr>
        <w:t>Техническая спецификация</w:t>
      </w:r>
    </w:p>
    <w:p w:rsidR="0073531D" w:rsidRDefault="0073531D" w:rsidP="0073531D">
      <w:pPr>
        <w:jc w:val="center"/>
        <w:rPr>
          <w:b/>
          <w:bCs/>
          <w:color w:val="000000"/>
          <w:sz w:val="20"/>
          <w:szCs w:val="20"/>
        </w:rPr>
      </w:pPr>
      <w:r>
        <w:rPr>
          <w:b/>
          <w:bCs/>
          <w:color w:val="000000"/>
          <w:sz w:val="20"/>
          <w:szCs w:val="20"/>
        </w:rPr>
        <w:lastRenderedPageBreak/>
        <w:t>№27</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36"/>
        <w:gridCol w:w="567"/>
        <w:gridCol w:w="2835"/>
        <w:gridCol w:w="4678"/>
        <w:gridCol w:w="1843"/>
      </w:tblGrid>
      <w:tr w:rsidR="000D16FD" w:rsidRPr="00C0593F" w:rsidTr="00917C3D">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D16FD" w:rsidRPr="00C0593F" w:rsidRDefault="000D16FD" w:rsidP="00917C3D">
            <w:pPr>
              <w:ind w:left="-108"/>
              <w:jc w:val="center"/>
              <w:rPr>
                <w:b/>
              </w:rPr>
            </w:pPr>
            <w:r w:rsidRPr="00C0593F">
              <w:rPr>
                <w:b/>
              </w:rPr>
              <w:t>№ п/п</w:t>
            </w: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D16FD" w:rsidRPr="00C0593F" w:rsidRDefault="000D16FD" w:rsidP="00917C3D">
            <w:pPr>
              <w:tabs>
                <w:tab w:val="left" w:pos="450"/>
              </w:tabs>
              <w:jc w:val="center"/>
              <w:rPr>
                <w:b/>
              </w:rPr>
            </w:pPr>
            <w:r w:rsidRPr="00C0593F">
              <w:rPr>
                <w:b/>
              </w:rPr>
              <w:t>Критерии</w:t>
            </w:r>
          </w:p>
        </w:tc>
        <w:tc>
          <w:tcPr>
            <w:tcW w:w="992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0D16FD" w:rsidRPr="00C0593F" w:rsidRDefault="000D16FD" w:rsidP="00917C3D">
            <w:pPr>
              <w:tabs>
                <w:tab w:val="left" w:pos="450"/>
              </w:tabs>
              <w:jc w:val="center"/>
              <w:rPr>
                <w:b/>
              </w:rPr>
            </w:pPr>
            <w:r w:rsidRPr="00C0593F">
              <w:rPr>
                <w:b/>
              </w:rPr>
              <w:t>Описание</w:t>
            </w:r>
          </w:p>
        </w:tc>
      </w:tr>
      <w:tr w:rsidR="000D16FD" w:rsidRPr="00C0593F"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0D16FD" w:rsidRPr="00C0593F" w:rsidRDefault="000D16FD" w:rsidP="00917C3D">
            <w:pPr>
              <w:tabs>
                <w:tab w:val="left" w:pos="450"/>
              </w:tabs>
              <w:jc w:val="center"/>
              <w:rPr>
                <w:b/>
              </w:rPr>
            </w:pPr>
            <w:r w:rsidRPr="00C0593F">
              <w:rPr>
                <w:b/>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0D16FD" w:rsidRPr="00C0593F" w:rsidRDefault="000D16FD" w:rsidP="00917C3D">
            <w:pPr>
              <w:tabs>
                <w:tab w:val="left" w:pos="450"/>
              </w:tabs>
              <w:ind w:right="-108"/>
              <w:rPr>
                <w:b/>
              </w:rPr>
            </w:pPr>
            <w:r w:rsidRPr="00C0593F">
              <w:rPr>
                <w:b/>
              </w:rPr>
              <w:t>Наименование медицинской техники (далее – МТ)</w:t>
            </w:r>
          </w:p>
          <w:p w:rsidR="000D16FD" w:rsidRPr="00C0593F" w:rsidRDefault="000D16FD" w:rsidP="00917C3D">
            <w:pPr>
              <w:tabs>
                <w:tab w:val="left" w:pos="450"/>
              </w:tabs>
              <w:ind w:right="-108"/>
              <w:rPr>
                <w:b/>
                <w:i/>
              </w:rPr>
            </w:pPr>
            <w:r w:rsidRPr="00C0593F">
              <w:rPr>
                <w:i/>
              </w:rPr>
              <w:t>(в соответствии с государственным реестром МТ)</w:t>
            </w:r>
          </w:p>
        </w:tc>
        <w:tc>
          <w:tcPr>
            <w:tcW w:w="9923" w:type="dxa"/>
            <w:gridSpan w:val="4"/>
            <w:tcBorders>
              <w:top w:val="single" w:sz="4" w:space="0" w:color="auto"/>
              <w:left w:val="single" w:sz="4" w:space="0" w:color="auto"/>
              <w:bottom w:val="single" w:sz="4" w:space="0" w:color="auto"/>
              <w:right w:val="single" w:sz="4" w:space="0" w:color="auto"/>
            </w:tcBorders>
          </w:tcPr>
          <w:p w:rsidR="000D16FD" w:rsidRPr="005B5AFC" w:rsidRDefault="000D16FD" w:rsidP="00917C3D">
            <w:pPr>
              <w:widowControl w:val="0"/>
              <w:autoSpaceDE w:val="0"/>
              <w:autoSpaceDN w:val="0"/>
              <w:adjustRightInd w:val="0"/>
              <w:rPr>
                <w:b/>
                <w:bCs/>
                <w:lang w:eastAsia="zh-CN"/>
              </w:rPr>
            </w:pPr>
            <w:r w:rsidRPr="005B5AFC">
              <w:rPr>
                <w:b/>
                <w:szCs w:val="17"/>
              </w:rPr>
              <w:t>Стол операционный универсальный</w:t>
            </w:r>
          </w:p>
          <w:p w:rsidR="000D16FD" w:rsidRPr="00387068" w:rsidRDefault="000D16FD" w:rsidP="00917C3D">
            <w:pPr>
              <w:shd w:val="clear" w:color="auto" w:fill="FFFFFF"/>
              <w:outlineLvl w:val="2"/>
              <w:rPr>
                <w:bCs/>
                <w:lang w:eastAsia="zh-CN"/>
              </w:rPr>
            </w:pPr>
          </w:p>
        </w:tc>
      </w:tr>
      <w:tr w:rsidR="000D16FD" w:rsidRPr="00C0593F"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0D16FD" w:rsidRPr="00C0593F" w:rsidRDefault="000D16FD" w:rsidP="00917C3D">
            <w:pPr>
              <w:tabs>
                <w:tab w:val="left" w:pos="450"/>
              </w:tabs>
              <w:jc w:val="center"/>
              <w:rPr>
                <w:b/>
              </w:rPr>
            </w:pPr>
            <w:r w:rsidRPr="00C0593F">
              <w:rPr>
                <w:b/>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0D16FD" w:rsidRPr="00C0593F" w:rsidRDefault="000D16FD" w:rsidP="00917C3D">
            <w:pPr>
              <w:tabs>
                <w:tab w:val="left" w:pos="450"/>
              </w:tabs>
              <w:ind w:right="-108"/>
              <w:rPr>
                <w:i/>
              </w:rPr>
            </w:pPr>
            <w:r w:rsidRPr="00C0593F">
              <w:rPr>
                <w:b/>
              </w:rPr>
              <w:t>Наименование МТ, относящейся к средствам измерения</w:t>
            </w:r>
          </w:p>
        </w:tc>
        <w:tc>
          <w:tcPr>
            <w:tcW w:w="9923" w:type="dxa"/>
            <w:gridSpan w:val="4"/>
            <w:tcBorders>
              <w:top w:val="single" w:sz="4" w:space="0" w:color="auto"/>
              <w:left w:val="single" w:sz="4" w:space="0" w:color="auto"/>
              <w:bottom w:val="single" w:sz="4" w:space="0" w:color="auto"/>
              <w:right w:val="single" w:sz="4" w:space="0" w:color="auto"/>
            </w:tcBorders>
          </w:tcPr>
          <w:p w:rsidR="000D16FD" w:rsidRPr="00CC2EE6" w:rsidRDefault="000D16FD" w:rsidP="00917C3D">
            <w:pPr>
              <w:rPr>
                <w:rFonts w:eastAsia="BatangChe"/>
              </w:rPr>
            </w:pPr>
            <w:r>
              <w:rPr>
                <w:iCs/>
                <w:color w:val="000000"/>
                <w:sz w:val="20"/>
                <w:szCs w:val="20"/>
              </w:rPr>
              <w:t>Не является СИ</w:t>
            </w:r>
          </w:p>
        </w:tc>
      </w:tr>
      <w:tr w:rsidR="000D16FD" w:rsidRPr="00C0593F" w:rsidTr="00917C3D">
        <w:trPr>
          <w:trHeight w:val="611"/>
        </w:trPr>
        <w:tc>
          <w:tcPr>
            <w:tcW w:w="709" w:type="dxa"/>
            <w:vMerge w:val="restart"/>
            <w:tcBorders>
              <w:left w:val="single" w:sz="4" w:space="0" w:color="auto"/>
              <w:right w:val="single" w:sz="4" w:space="0" w:color="auto"/>
            </w:tcBorders>
            <w:vAlign w:val="center"/>
            <w:hideMark/>
          </w:tcPr>
          <w:p w:rsidR="000D16FD" w:rsidRPr="00C0593F" w:rsidRDefault="000D16FD" w:rsidP="00917C3D">
            <w:pPr>
              <w:jc w:val="center"/>
              <w:rPr>
                <w:b/>
              </w:rPr>
            </w:pPr>
            <w:r w:rsidRPr="00C0593F">
              <w:rPr>
                <w:b/>
              </w:rPr>
              <w:t>3</w:t>
            </w:r>
          </w:p>
        </w:tc>
        <w:tc>
          <w:tcPr>
            <w:tcW w:w="4536" w:type="dxa"/>
            <w:vMerge w:val="restart"/>
            <w:tcBorders>
              <w:left w:val="single" w:sz="4" w:space="0" w:color="auto"/>
              <w:right w:val="single" w:sz="4" w:space="0" w:color="auto"/>
            </w:tcBorders>
            <w:vAlign w:val="center"/>
            <w:hideMark/>
          </w:tcPr>
          <w:p w:rsidR="000D16FD" w:rsidRPr="00C0593F" w:rsidRDefault="000D16FD" w:rsidP="00917C3D">
            <w:pPr>
              <w:ind w:right="-108"/>
              <w:rPr>
                <w:b/>
              </w:rPr>
            </w:pPr>
            <w:r w:rsidRPr="00C0593F">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6FD" w:rsidRPr="00C0593F" w:rsidRDefault="000D16FD" w:rsidP="00917C3D">
            <w:pPr>
              <w:jc w:val="center"/>
              <w:rPr>
                <w:i/>
              </w:rPr>
            </w:pPr>
            <w:r w:rsidRPr="00C0593F">
              <w:rPr>
                <w:i/>
              </w:rPr>
              <w:t>№</w:t>
            </w:r>
          </w:p>
          <w:p w:rsidR="000D16FD" w:rsidRPr="00C0593F" w:rsidRDefault="000D16FD" w:rsidP="00917C3D">
            <w:pPr>
              <w:jc w:val="center"/>
              <w:rPr>
                <w:i/>
              </w:rPr>
            </w:pPr>
            <w:r w:rsidRPr="00C0593F">
              <w:rPr>
                <w:i/>
              </w:rPr>
              <w:t>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0D16FD" w:rsidRPr="00C0593F" w:rsidRDefault="000D16FD" w:rsidP="00917C3D">
            <w:pPr>
              <w:ind w:left="-97" w:right="-86"/>
              <w:jc w:val="center"/>
              <w:rPr>
                <w:i/>
              </w:rPr>
            </w:pPr>
            <w:r w:rsidRPr="00C0593F">
              <w:rPr>
                <w:i/>
              </w:rPr>
              <w:t>Наименование комплектующего к МТ (в соответствии с государственным реестром МТ)</w:t>
            </w:r>
          </w:p>
        </w:tc>
        <w:tc>
          <w:tcPr>
            <w:tcW w:w="4678" w:type="dxa"/>
            <w:tcBorders>
              <w:top w:val="single" w:sz="4" w:space="0" w:color="auto"/>
              <w:left w:val="single" w:sz="4" w:space="0" w:color="auto"/>
              <w:bottom w:val="single" w:sz="4" w:space="0" w:color="auto"/>
              <w:right w:val="single" w:sz="4" w:space="0" w:color="auto"/>
            </w:tcBorders>
            <w:vAlign w:val="center"/>
            <w:hideMark/>
          </w:tcPr>
          <w:p w:rsidR="000D16FD" w:rsidRPr="00C0593F" w:rsidRDefault="000D16FD" w:rsidP="00917C3D">
            <w:pPr>
              <w:ind w:left="-97" w:right="-86"/>
              <w:jc w:val="center"/>
              <w:rPr>
                <w:i/>
              </w:rPr>
            </w:pPr>
            <w:r w:rsidRPr="00C0593F">
              <w:rPr>
                <w:i/>
              </w:rPr>
              <w:t>Техническая характеристика комплектующего к МТ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16FD" w:rsidRPr="00C0593F" w:rsidRDefault="000D16FD" w:rsidP="00917C3D">
            <w:pPr>
              <w:ind w:left="-97" w:right="-86"/>
              <w:jc w:val="center"/>
              <w:rPr>
                <w:i/>
              </w:rPr>
            </w:pPr>
            <w:r w:rsidRPr="00C0593F">
              <w:rPr>
                <w:i/>
              </w:rPr>
              <w:t>Требуемое количество</w:t>
            </w:r>
          </w:p>
          <w:p w:rsidR="000D16FD" w:rsidRPr="00C0593F" w:rsidRDefault="000D16FD" w:rsidP="00917C3D">
            <w:pPr>
              <w:ind w:left="-97" w:right="-86"/>
              <w:jc w:val="center"/>
              <w:rPr>
                <w:i/>
              </w:rPr>
            </w:pPr>
            <w:r w:rsidRPr="00C0593F">
              <w:rPr>
                <w:i/>
              </w:rPr>
              <w:t>(с указанием единицы измерения)</w:t>
            </w:r>
          </w:p>
        </w:tc>
      </w:tr>
      <w:tr w:rsidR="000D16FD" w:rsidRPr="00C0593F" w:rsidTr="00917C3D">
        <w:trPr>
          <w:trHeight w:val="141"/>
        </w:trPr>
        <w:tc>
          <w:tcPr>
            <w:tcW w:w="709" w:type="dxa"/>
            <w:vMerge/>
            <w:tcBorders>
              <w:left w:val="single" w:sz="4" w:space="0" w:color="auto"/>
              <w:right w:val="single" w:sz="4" w:space="0" w:color="auto"/>
            </w:tcBorders>
            <w:vAlign w:val="center"/>
            <w:hideMark/>
          </w:tcPr>
          <w:p w:rsidR="000D16FD" w:rsidRPr="00C0593F" w:rsidRDefault="000D16FD" w:rsidP="00917C3D">
            <w:pPr>
              <w:jc w:val="center"/>
              <w:rPr>
                <w:b/>
              </w:rPr>
            </w:pPr>
          </w:p>
        </w:tc>
        <w:tc>
          <w:tcPr>
            <w:tcW w:w="4536" w:type="dxa"/>
            <w:vMerge/>
            <w:tcBorders>
              <w:left w:val="single" w:sz="4" w:space="0" w:color="auto"/>
              <w:right w:val="single" w:sz="4" w:space="0" w:color="auto"/>
            </w:tcBorders>
            <w:vAlign w:val="center"/>
            <w:hideMark/>
          </w:tcPr>
          <w:p w:rsidR="000D16FD" w:rsidRPr="00C0593F" w:rsidRDefault="000D16FD" w:rsidP="00917C3D">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0D16FD" w:rsidRPr="00C0593F" w:rsidRDefault="000D16FD" w:rsidP="00917C3D">
            <w:pPr>
              <w:rPr>
                <w:i/>
              </w:rPr>
            </w:pPr>
            <w:r w:rsidRPr="00C0593F">
              <w:rPr>
                <w:i/>
              </w:rPr>
              <w:t>Основные комплектующие</w:t>
            </w:r>
          </w:p>
        </w:tc>
      </w:tr>
      <w:tr w:rsidR="000D16FD" w:rsidRPr="00C0593F" w:rsidTr="00917C3D">
        <w:trPr>
          <w:trHeight w:val="141"/>
        </w:trPr>
        <w:tc>
          <w:tcPr>
            <w:tcW w:w="709" w:type="dxa"/>
            <w:vMerge/>
            <w:tcBorders>
              <w:left w:val="single" w:sz="4" w:space="0" w:color="auto"/>
              <w:right w:val="single" w:sz="4" w:space="0" w:color="auto"/>
            </w:tcBorders>
            <w:vAlign w:val="center"/>
            <w:hideMark/>
          </w:tcPr>
          <w:p w:rsidR="000D16FD" w:rsidRPr="00C0593F" w:rsidRDefault="000D16FD" w:rsidP="00917C3D">
            <w:pPr>
              <w:jc w:val="center"/>
              <w:rPr>
                <w:b/>
              </w:rPr>
            </w:pPr>
          </w:p>
        </w:tc>
        <w:tc>
          <w:tcPr>
            <w:tcW w:w="4536" w:type="dxa"/>
            <w:vMerge/>
            <w:tcBorders>
              <w:left w:val="single" w:sz="4" w:space="0" w:color="auto"/>
              <w:right w:val="single" w:sz="4" w:space="0" w:color="auto"/>
            </w:tcBorders>
            <w:vAlign w:val="center"/>
            <w:hideMark/>
          </w:tcPr>
          <w:p w:rsidR="000D16FD" w:rsidRPr="00C0593F" w:rsidRDefault="000D16FD"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D16FD" w:rsidRPr="00D96DEE" w:rsidRDefault="000D16FD" w:rsidP="00917C3D">
            <w:pPr>
              <w:jc w:val="center"/>
              <w:rPr>
                <w:lang w:val="en-US"/>
              </w:rPr>
            </w:pPr>
            <w:r>
              <w:rPr>
                <w:lang w:val="en-US"/>
              </w:rPr>
              <w:t>1</w:t>
            </w:r>
          </w:p>
        </w:tc>
        <w:tc>
          <w:tcPr>
            <w:tcW w:w="2835" w:type="dxa"/>
            <w:tcBorders>
              <w:top w:val="single" w:sz="4" w:space="0" w:color="auto"/>
              <w:left w:val="single" w:sz="4" w:space="0" w:color="auto"/>
              <w:bottom w:val="single" w:sz="4" w:space="0" w:color="auto"/>
              <w:right w:val="single" w:sz="4" w:space="0" w:color="auto"/>
            </w:tcBorders>
          </w:tcPr>
          <w:p w:rsidR="000D16FD" w:rsidRPr="00B07569" w:rsidRDefault="000D16FD" w:rsidP="00917C3D">
            <w:pPr>
              <w:widowControl w:val="0"/>
              <w:autoSpaceDE w:val="0"/>
              <w:autoSpaceDN w:val="0"/>
              <w:adjustRightInd w:val="0"/>
              <w:rPr>
                <w:bCs/>
                <w:lang w:eastAsia="zh-CN"/>
              </w:rPr>
            </w:pPr>
            <w:r w:rsidRPr="00B07569">
              <w:rPr>
                <w:szCs w:val="17"/>
              </w:rPr>
              <w:t>Стол операционный универсальный</w:t>
            </w:r>
          </w:p>
          <w:p w:rsidR="000D16FD" w:rsidRPr="00387068" w:rsidRDefault="000D16FD" w:rsidP="00917C3D">
            <w:pPr>
              <w:pStyle w:val="25"/>
              <w:jc w:val="left"/>
              <w:rPr>
                <w:rFonts w:ascii="Times New Roman" w:eastAsia="Calibri" w:hAnsi="Times New Roman"/>
              </w:rPr>
            </w:pPr>
          </w:p>
        </w:tc>
        <w:tc>
          <w:tcPr>
            <w:tcW w:w="4678" w:type="dxa"/>
            <w:tcBorders>
              <w:top w:val="single" w:sz="4" w:space="0" w:color="auto"/>
              <w:left w:val="single" w:sz="4" w:space="0" w:color="auto"/>
              <w:bottom w:val="single" w:sz="4" w:space="0" w:color="auto"/>
              <w:right w:val="single" w:sz="4" w:space="0" w:color="auto"/>
            </w:tcBorders>
            <w:vAlign w:val="center"/>
          </w:tcPr>
          <w:p w:rsidR="000D16FD" w:rsidRPr="00416E66" w:rsidRDefault="000D16FD" w:rsidP="00917C3D">
            <w:pPr>
              <w:pStyle w:val="14"/>
              <w:jc w:val="left"/>
              <w:rPr>
                <w:rFonts w:cs="Times New Roman"/>
              </w:rPr>
            </w:pPr>
            <w:r w:rsidRPr="00416E66">
              <w:rPr>
                <w:rFonts w:cs="Times New Roman"/>
              </w:rPr>
              <w:t>Обратное Тренделенбург должен быть не менее 20 градусов</w:t>
            </w:r>
          </w:p>
          <w:p w:rsidR="000D16FD" w:rsidRPr="00416E66" w:rsidRDefault="000D16FD" w:rsidP="00917C3D">
            <w:pPr>
              <w:pStyle w:val="14"/>
              <w:jc w:val="left"/>
              <w:rPr>
                <w:rFonts w:cs="Times New Roman"/>
              </w:rPr>
            </w:pPr>
            <w:r w:rsidRPr="00416E66">
              <w:rPr>
                <w:rFonts w:cs="Times New Roman"/>
              </w:rPr>
              <w:t>Тренделенбург должен быть не менее 15 градусов</w:t>
            </w:r>
          </w:p>
          <w:p w:rsidR="000D16FD" w:rsidRPr="00416E66" w:rsidRDefault="000D16FD" w:rsidP="00917C3D">
            <w:pPr>
              <w:pStyle w:val="14"/>
              <w:jc w:val="left"/>
              <w:rPr>
                <w:rFonts w:cs="Times New Roman"/>
              </w:rPr>
            </w:pPr>
            <w:r w:rsidRPr="00416E66">
              <w:rPr>
                <w:rFonts w:cs="Times New Roman"/>
              </w:rPr>
              <w:t>Поперечный наклон должен быть не менее 15 градусов</w:t>
            </w:r>
          </w:p>
          <w:p w:rsidR="000D16FD" w:rsidRPr="00416E66" w:rsidRDefault="000D16FD" w:rsidP="00917C3D">
            <w:pPr>
              <w:pStyle w:val="14"/>
              <w:jc w:val="left"/>
              <w:rPr>
                <w:rFonts w:cs="Times New Roman"/>
              </w:rPr>
            </w:pPr>
            <w:r w:rsidRPr="00416E66">
              <w:rPr>
                <w:rFonts w:cs="Times New Roman"/>
              </w:rPr>
              <w:t>Движения назад и вперед должны быть не менее 250 мм</w:t>
            </w:r>
          </w:p>
          <w:p w:rsidR="000D16FD" w:rsidRPr="00416E66" w:rsidRDefault="000D16FD" w:rsidP="00917C3D">
            <w:pPr>
              <w:pStyle w:val="14"/>
              <w:jc w:val="left"/>
              <w:rPr>
                <w:rFonts w:cs="Times New Roman"/>
              </w:rPr>
            </w:pPr>
            <w:r w:rsidRPr="00416E66">
              <w:rPr>
                <w:rFonts w:cs="Times New Roman"/>
              </w:rPr>
              <w:t>Секция для головы, выше горизонтального положения должна быть не менее 45 градусов</w:t>
            </w:r>
          </w:p>
          <w:p w:rsidR="000D16FD" w:rsidRPr="00416E66" w:rsidRDefault="000D16FD" w:rsidP="00917C3D">
            <w:pPr>
              <w:pStyle w:val="14"/>
              <w:jc w:val="left"/>
              <w:rPr>
                <w:rFonts w:cs="Times New Roman"/>
              </w:rPr>
            </w:pPr>
            <w:r w:rsidRPr="00416E66">
              <w:rPr>
                <w:rFonts w:cs="Times New Roman"/>
              </w:rPr>
              <w:t>Секция для головы, ниже горизонтального положения должна быть не менее 90 градусов</w:t>
            </w:r>
          </w:p>
          <w:p w:rsidR="000D16FD" w:rsidRPr="00416E66" w:rsidRDefault="000D16FD" w:rsidP="00917C3D">
            <w:pPr>
              <w:pStyle w:val="14"/>
              <w:jc w:val="left"/>
              <w:rPr>
                <w:rFonts w:cs="Times New Roman"/>
              </w:rPr>
            </w:pPr>
            <w:r w:rsidRPr="00416E66">
              <w:rPr>
                <w:rFonts w:cs="Times New Roman"/>
              </w:rPr>
              <w:t>Секция для спины, ниже горизонтального положения должна быть не менее 75 градусов</w:t>
            </w:r>
          </w:p>
          <w:p w:rsidR="000D16FD" w:rsidRPr="00416E66" w:rsidRDefault="000D16FD" w:rsidP="00917C3D">
            <w:pPr>
              <w:pStyle w:val="14"/>
              <w:jc w:val="left"/>
              <w:rPr>
                <w:rFonts w:cs="Times New Roman"/>
              </w:rPr>
            </w:pPr>
            <w:r w:rsidRPr="00416E66">
              <w:rPr>
                <w:rFonts w:cs="Times New Roman"/>
              </w:rPr>
              <w:t>Секция для спины, выше горизонтального положения должна быть не менее 30 градусов</w:t>
            </w:r>
          </w:p>
          <w:p w:rsidR="000D16FD" w:rsidRPr="00416E66" w:rsidRDefault="000D16FD" w:rsidP="00917C3D">
            <w:pPr>
              <w:pStyle w:val="14"/>
              <w:jc w:val="left"/>
              <w:rPr>
                <w:rFonts w:cs="Times New Roman"/>
              </w:rPr>
            </w:pPr>
            <w:r w:rsidRPr="00416E66">
              <w:rPr>
                <w:rFonts w:cs="Times New Roman"/>
              </w:rPr>
              <w:t>Секция для ног, ниже горизонтального положения должна быть не менее 90 градусов</w:t>
            </w:r>
          </w:p>
          <w:p w:rsidR="000D16FD" w:rsidRPr="00416E66" w:rsidRDefault="000D16FD" w:rsidP="00917C3D">
            <w:pPr>
              <w:pStyle w:val="14"/>
              <w:jc w:val="left"/>
              <w:rPr>
                <w:rFonts w:cs="Times New Roman"/>
              </w:rPr>
            </w:pPr>
            <w:r w:rsidRPr="00416E66">
              <w:rPr>
                <w:rFonts w:cs="Times New Roman"/>
              </w:rPr>
              <w:t>Секция для ног открытая должна быть не менее 90 градусов</w:t>
            </w:r>
          </w:p>
          <w:p w:rsidR="000D16FD" w:rsidRPr="00416E66" w:rsidRDefault="000D16FD" w:rsidP="00917C3D">
            <w:pPr>
              <w:pStyle w:val="14"/>
              <w:jc w:val="left"/>
              <w:rPr>
                <w:rFonts w:cs="Times New Roman"/>
              </w:rPr>
            </w:pPr>
            <w:r w:rsidRPr="00416E66">
              <w:rPr>
                <w:rFonts w:cs="Times New Roman"/>
              </w:rPr>
              <w:t>Подъем спины должен быть не менее 80мм</w:t>
            </w:r>
          </w:p>
          <w:p w:rsidR="000D16FD" w:rsidRPr="00416E66" w:rsidRDefault="000D16FD" w:rsidP="00917C3D">
            <w:pPr>
              <w:pStyle w:val="14"/>
              <w:jc w:val="left"/>
              <w:rPr>
                <w:rFonts w:cs="Times New Roman"/>
              </w:rPr>
            </w:pPr>
            <w:r w:rsidRPr="00416E66">
              <w:rPr>
                <w:rFonts w:cs="Times New Roman"/>
              </w:rPr>
              <w:t xml:space="preserve">Длина должна быть </w:t>
            </w:r>
            <w:r>
              <w:rPr>
                <w:rFonts w:cs="Times New Roman"/>
              </w:rPr>
              <w:t>предпочтительно</w:t>
            </w:r>
            <w:r w:rsidRPr="00416E66">
              <w:rPr>
                <w:rFonts w:cs="Times New Roman"/>
              </w:rPr>
              <w:t xml:space="preserve"> 2100 мм</w:t>
            </w:r>
          </w:p>
          <w:p w:rsidR="000D16FD" w:rsidRPr="00416E66" w:rsidRDefault="000D16FD" w:rsidP="00917C3D">
            <w:pPr>
              <w:pStyle w:val="14"/>
              <w:jc w:val="left"/>
              <w:rPr>
                <w:rFonts w:cs="Times New Roman"/>
              </w:rPr>
            </w:pPr>
            <w:r w:rsidRPr="00416E66">
              <w:rPr>
                <w:rFonts w:cs="Times New Roman"/>
              </w:rPr>
              <w:t xml:space="preserve">Минимальная высота должна быть </w:t>
            </w:r>
            <w:r>
              <w:rPr>
                <w:rFonts w:cs="Times New Roman"/>
              </w:rPr>
              <w:lastRenderedPageBreak/>
              <w:t>предпочтительно</w:t>
            </w:r>
            <w:r w:rsidRPr="00416E66">
              <w:rPr>
                <w:rFonts w:cs="Times New Roman"/>
              </w:rPr>
              <w:t xml:space="preserve"> 580мм</w:t>
            </w:r>
          </w:p>
          <w:p w:rsidR="000D16FD" w:rsidRPr="00416E66" w:rsidRDefault="000D16FD" w:rsidP="00917C3D">
            <w:pPr>
              <w:pStyle w:val="14"/>
              <w:jc w:val="left"/>
              <w:rPr>
                <w:rFonts w:cs="Times New Roman"/>
              </w:rPr>
            </w:pPr>
            <w:r w:rsidRPr="00416E66">
              <w:rPr>
                <w:rFonts w:cs="Times New Roman"/>
              </w:rPr>
              <w:t xml:space="preserve">Максимальная высота должна быть </w:t>
            </w:r>
            <w:r>
              <w:rPr>
                <w:rFonts w:cs="Times New Roman"/>
              </w:rPr>
              <w:t>предпочтительно</w:t>
            </w:r>
            <w:r w:rsidRPr="00416E66">
              <w:rPr>
                <w:rFonts w:cs="Times New Roman"/>
              </w:rPr>
              <w:t xml:space="preserve"> 930мм</w:t>
            </w:r>
          </w:p>
          <w:p w:rsidR="000D16FD" w:rsidRPr="00416E66" w:rsidRDefault="000D16FD" w:rsidP="00917C3D">
            <w:pPr>
              <w:pStyle w:val="14"/>
              <w:jc w:val="left"/>
              <w:rPr>
                <w:rFonts w:cs="Times New Roman"/>
              </w:rPr>
            </w:pPr>
            <w:r w:rsidRPr="00416E66">
              <w:rPr>
                <w:rFonts w:cs="Times New Roman"/>
              </w:rPr>
              <w:t>Скорость подъема должна быть не менее 4 мм/с</w:t>
            </w:r>
          </w:p>
          <w:p w:rsidR="000D16FD" w:rsidRPr="00416E66" w:rsidRDefault="000D16FD" w:rsidP="00917C3D">
            <w:pPr>
              <w:pStyle w:val="14"/>
              <w:jc w:val="left"/>
              <w:rPr>
                <w:rFonts w:cs="Times New Roman"/>
              </w:rPr>
            </w:pPr>
            <w:r w:rsidRPr="00416E66">
              <w:rPr>
                <w:rFonts w:cs="Times New Roman"/>
              </w:rPr>
              <w:t>Безопасная эксплуатационная нагрузка должна быть не более 135</w:t>
            </w:r>
            <w:r>
              <w:rPr>
                <w:rFonts w:cs="Times New Roman"/>
              </w:rPr>
              <w:t xml:space="preserve"> </w:t>
            </w:r>
            <w:r w:rsidRPr="00416E66">
              <w:rPr>
                <w:rFonts w:cs="Times New Roman"/>
              </w:rPr>
              <w:t>кг</w:t>
            </w:r>
          </w:p>
          <w:p w:rsidR="000D16FD" w:rsidRPr="00416E66" w:rsidRDefault="000D16FD" w:rsidP="00917C3D">
            <w:pPr>
              <w:pStyle w:val="14"/>
              <w:jc w:val="left"/>
              <w:rPr>
                <w:rFonts w:cs="Times New Roman"/>
              </w:rPr>
            </w:pPr>
            <w:r w:rsidRPr="00416E66">
              <w:rPr>
                <w:rFonts w:cs="Times New Roman"/>
              </w:rPr>
              <w:t>Емкость батареи должна быть не менее 14 А/ч</w:t>
            </w:r>
          </w:p>
        </w:tc>
        <w:tc>
          <w:tcPr>
            <w:tcW w:w="1843" w:type="dxa"/>
            <w:tcBorders>
              <w:top w:val="single" w:sz="4" w:space="0" w:color="auto"/>
              <w:left w:val="single" w:sz="4" w:space="0" w:color="auto"/>
              <w:bottom w:val="single" w:sz="4" w:space="0" w:color="auto"/>
              <w:right w:val="single" w:sz="4" w:space="0" w:color="auto"/>
            </w:tcBorders>
            <w:vAlign w:val="center"/>
          </w:tcPr>
          <w:p w:rsidR="000D16FD" w:rsidRPr="005B5AFC" w:rsidRDefault="000D16FD" w:rsidP="00917C3D">
            <w:pPr>
              <w:jc w:val="center"/>
            </w:pPr>
            <w:r>
              <w:rPr>
                <w:lang w:val="en-US"/>
              </w:rPr>
              <w:lastRenderedPageBreak/>
              <w:t>1</w:t>
            </w:r>
            <w:r>
              <w:t xml:space="preserve"> шт.</w:t>
            </w:r>
          </w:p>
        </w:tc>
      </w:tr>
      <w:tr w:rsidR="000D16FD" w:rsidRPr="00C0593F" w:rsidTr="00917C3D">
        <w:trPr>
          <w:trHeight w:val="141"/>
        </w:trPr>
        <w:tc>
          <w:tcPr>
            <w:tcW w:w="709" w:type="dxa"/>
            <w:vMerge/>
            <w:tcBorders>
              <w:left w:val="single" w:sz="4" w:space="0" w:color="auto"/>
              <w:right w:val="single" w:sz="4" w:space="0" w:color="auto"/>
            </w:tcBorders>
            <w:vAlign w:val="center"/>
          </w:tcPr>
          <w:p w:rsidR="000D16FD" w:rsidRPr="00C0593F" w:rsidRDefault="000D16FD" w:rsidP="00917C3D">
            <w:pPr>
              <w:jc w:val="center"/>
              <w:rPr>
                <w:b/>
              </w:rPr>
            </w:pPr>
          </w:p>
        </w:tc>
        <w:tc>
          <w:tcPr>
            <w:tcW w:w="4536" w:type="dxa"/>
            <w:vMerge/>
            <w:tcBorders>
              <w:left w:val="single" w:sz="4" w:space="0" w:color="auto"/>
              <w:right w:val="single" w:sz="4" w:space="0" w:color="auto"/>
            </w:tcBorders>
            <w:vAlign w:val="center"/>
          </w:tcPr>
          <w:p w:rsidR="000D16FD" w:rsidRPr="00C0593F" w:rsidRDefault="000D16FD"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0D16FD" w:rsidRPr="00D96DEE" w:rsidRDefault="000D16FD" w:rsidP="00917C3D">
            <w:pPr>
              <w:jc w:val="center"/>
              <w:rPr>
                <w:lang w:val="en-US"/>
              </w:rPr>
            </w:pPr>
            <w:r>
              <w:rPr>
                <w:lang w:val="en-US"/>
              </w:rPr>
              <w:t>2</w:t>
            </w:r>
          </w:p>
        </w:tc>
        <w:tc>
          <w:tcPr>
            <w:tcW w:w="2835" w:type="dxa"/>
            <w:tcBorders>
              <w:top w:val="single" w:sz="4" w:space="0" w:color="auto"/>
              <w:left w:val="single" w:sz="4" w:space="0" w:color="auto"/>
              <w:bottom w:val="single" w:sz="4" w:space="0" w:color="auto"/>
              <w:right w:val="single" w:sz="4" w:space="0" w:color="auto"/>
            </w:tcBorders>
          </w:tcPr>
          <w:p w:rsidR="000D16FD" w:rsidRPr="00B55F82" w:rsidRDefault="000D16FD" w:rsidP="00917C3D">
            <w:pPr>
              <w:pStyle w:val="25"/>
              <w:jc w:val="left"/>
              <w:rPr>
                <w:rFonts w:ascii="Times New Roman" w:eastAsia="Calibri" w:hAnsi="Times New Roman"/>
              </w:rPr>
            </w:pPr>
            <w:r w:rsidRPr="00AC6B91">
              <w:rPr>
                <w:rFonts w:ascii="Times New Roman" w:eastAsia="Calibri" w:hAnsi="Times New Roman"/>
                <w:sz w:val="22"/>
                <w:szCs w:val="22"/>
              </w:rPr>
              <w:t>Секция для головы</w:t>
            </w:r>
          </w:p>
        </w:tc>
        <w:tc>
          <w:tcPr>
            <w:tcW w:w="4678" w:type="dxa"/>
            <w:tcBorders>
              <w:top w:val="single" w:sz="4" w:space="0" w:color="auto"/>
              <w:left w:val="single" w:sz="4" w:space="0" w:color="auto"/>
              <w:bottom w:val="single" w:sz="4" w:space="0" w:color="auto"/>
              <w:right w:val="single" w:sz="4" w:space="0" w:color="auto"/>
            </w:tcBorders>
            <w:vAlign w:val="center"/>
          </w:tcPr>
          <w:p w:rsidR="000D16FD" w:rsidRPr="00416E66" w:rsidRDefault="000D16FD" w:rsidP="00917C3D">
            <w:pPr>
              <w:pStyle w:val="14"/>
              <w:jc w:val="left"/>
              <w:rPr>
                <w:rFonts w:cs="Times New Roman"/>
              </w:rPr>
            </w:pPr>
            <w:r w:rsidRPr="00416E66">
              <w:rPr>
                <w:rFonts w:cs="Times New Roman"/>
              </w:rPr>
              <w:t>Секция для головы должна иметь размеры не менее 250×500мм</w:t>
            </w:r>
          </w:p>
        </w:tc>
        <w:tc>
          <w:tcPr>
            <w:tcW w:w="1843" w:type="dxa"/>
            <w:tcBorders>
              <w:top w:val="single" w:sz="4" w:space="0" w:color="auto"/>
              <w:left w:val="single" w:sz="4" w:space="0" w:color="auto"/>
              <w:bottom w:val="single" w:sz="4" w:space="0" w:color="auto"/>
              <w:right w:val="single" w:sz="4" w:space="0" w:color="auto"/>
            </w:tcBorders>
            <w:vAlign w:val="center"/>
          </w:tcPr>
          <w:p w:rsidR="000D16FD" w:rsidRPr="00387068" w:rsidRDefault="000D16FD" w:rsidP="00917C3D">
            <w:pPr>
              <w:jc w:val="center"/>
              <w:rPr>
                <w:lang w:val="en-US"/>
              </w:rPr>
            </w:pPr>
            <w:r>
              <w:rPr>
                <w:lang w:val="en-US"/>
              </w:rPr>
              <w:t>1</w:t>
            </w:r>
            <w:r>
              <w:t xml:space="preserve"> шт.</w:t>
            </w:r>
          </w:p>
        </w:tc>
      </w:tr>
      <w:tr w:rsidR="000D16FD" w:rsidRPr="00C0593F" w:rsidTr="00917C3D">
        <w:trPr>
          <w:trHeight w:val="141"/>
        </w:trPr>
        <w:tc>
          <w:tcPr>
            <w:tcW w:w="709" w:type="dxa"/>
            <w:vMerge/>
            <w:tcBorders>
              <w:left w:val="single" w:sz="4" w:space="0" w:color="auto"/>
              <w:right w:val="single" w:sz="4" w:space="0" w:color="auto"/>
            </w:tcBorders>
            <w:vAlign w:val="center"/>
          </w:tcPr>
          <w:p w:rsidR="000D16FD" w:rsidRPr="00C0593F" w:rsidRDefault="000D16FD" w:rsidP="00917C3D">
            <w:pPr>
              <w:jc w:val="center"/>
              <w:rPr>
                <w:b/>
              </w:rPr>
            </w:pPr>
          </w:p>
        </w:tc>
        <w:tc>
          <w:tcPr>
            <w:tcW w:w="4536" w:type="dxa"/>
            <w:vMerge/>
            <w:tcBorders>
              <w:left w:val="single" w:sz="4" w:space="0" w:color="auto"/>
              <w:right w:val="single" w:sz="4" w:space="0" w:color="auto"/>
            </w:tcBorders>
            <w:vAlign w:val="center"/>
          </w:tcPr>
          <w:p w:rsidR="000D16FD" w:rsidRPr="00C0593F" w:rsidRDefault="000D16FD"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0D16FD" w:rsidRPr="00D96DEE" w:rsidRDefault="000D16FD" w:rsidP="00917C3D">
            <w:pPr>
              <w:jc w:val="center"/>
              <w:rPr>
                <w:lang w:val="en-US"/>
              </w:rPr>
            </w:pPr>
            <w:r>
              <w:rPr>
                <w:lang w:val="en-US"/>
              </w:rPr>
              <w:t>3</w:t>
            </w:r>
          </w:p>
        </w:tc>
        <w:tc>
          <w:tcPr>
            <w:tcW w:w="2835" w:type="dxa"/>
            <w:tcBorders>
              <w:top w:val="single" w:sz="4" w:space="0" w:color="auto"/>
              <w:left w:val="single" w:sz="4" w:space="0" w:color="auto"/>
              <w:bottom w:val="single" w:sz="4" w:space="0" w:color="auto"/>
              <w:right w:val="single" w:sz="4" w:space="0" w:color="auto"/>
            </w:tcBorders>
          </w:tcPr>
          <w:p w:rsidR="000D16FD" w:rsidRPr="00B55F82" w:rsidRDefault="000D16FD" w:rsidP="00917C3D">
            <w:pPr>
              <w:pStyle w:val="25"/>
              <w:tabs>
                <w:tab w:val="left" w:pos="6803"/>
              </w:tabs>
              <w:jc w:val="left"/>
              <w:rPr>
                <w:rFonts w:ascii="Times New Roman" w:eastAsia="Calibri" w:hAnsi="Times New Roman"/>
              </w:rPr>
            </w:pPr>
            <w:r>
              <w:rPr>
                <w:rFonts w:ascii="Times New Roman" w:eastAsia="Calibri" w:hAnsi="Times New Roman"/>
                <w:sz w:val="22"/>
                <w:szCs w:val="22"/>
              </w:rPr>
              <w:t>Наркозный</w:t>
            </w:r>
            <w:r w:rsidRPr="00AC6B91">
              <w:rPr>
                <w:rFonts w:ascii="Times New Roman" w:eastAsia="Calibri" w:hAnsi="Times New Roman"/>
                <w:sz w:val="22"/>
                <w:szCs w:val="22"/>
              </w:rPr>
              <w:t xml:space="preserve"> экран</w:t>
            </w:r>
          </w:p>
        </w:tc>
        <w:tc>
          <w:tcPr>
            <w:tcW w:w="4678" w:type="dxa"/>
            <w:tcBorders>
              <w:top w:val="single" w:sz="4" w:space="0" w:color="auto"/>
              <w:left w:val="single" w:sz="4" w:space="0" w:color="auto"/>
              <w:bottom w:val="single" w:sz="4" w:space="0" w:color="auto"/>
              <w:right w:val="single" w:sz="4" w:space="0" w:color="auto"/>
            </w:tcBorders>
            <w:vAlign w:val="center"/>
          </w:tcPr>
          <w:p w:rsidR="000D16FD" w:rsidRPr="00416E66" w:rsidRDefault="000D16FD" w:rsidP="00917C3D">
            <w:pPr>
              <w:pStyle w:val="14"/>
              <w:jc w:val="left"/>
              <w:rPr>
                <w:rFonts w:cs="Times New Roman"/>
              </w:rPr>
            </w:pPr>
            <w:r w:rsidRPr="00416E66">
              <w:rPr>
                <w:rFonts w:cs="Times New Roman"/>
              </w:rPr>
              <w:t>Должен быть выполнен из металлической планки</w:t>
            </w:r>
          </w:p>
        </w:tc>
        <w:tc>
          <w:tcPr>
            <w:tcW w:w="1843" w:type="dxa"/>
            <w:tcBorders>
              <w:top w:val="single" w:sz="4" w:space="0" w:color="auto"/>
              <w:left w:val="single" w:sz="4" w:space="0" w:color="auto"/>
              <w:bottom w:val="single" w:sz="4" w:space="0" w:color="auto"/>
              <w:right w:val="single" w:sz="4" w:space="0" w:color="auto"/>
            </w:tcBorders>
            <w:vAlign w:val="center"/>
          </w:tcPr>
          <w:p w:rsidR="000D16FD" w:rsidRPr="00387068" w:rsidRDefault="000D16FD" w:rsidP="00917C3D">
            <w:pPr>
              <w:jc w:val="center"/>
              <w:rPr>
                <w:lang w:val="en-US"/>
              </w:rPr>
            </w:pPr>
            <w:r>
              <w:rPr>
                <w:lang w:val="en-US"/>
              </w:rPr>
              <w:t>1</w:t>
            </w:r>
            <w:r>
              <w:t xml:space="preserve"> шт.</w:t>
            </w:r>
          </w:p>
        </w:tc>
      </w:tr>
      <w:tr w:rsidR="000D16FD" w:rsidRPr="00C0593F" w:rsidTr="00917C3D">
        <w:trPr>
          <w:trHeight w:val="141"/>
        </w:trPr>
        <w:tc>
          <w:tcPr>
            <w:tcW w:w="709" w:type="dxa"/>
            <w:vMerge/>
            <w:tcBorders>
              <w:left w:val="single" w:sz="4" w:space="0" w:color="auto"/>
              <w:right w:val="single" w:sz="4" w:space="0" w:color="auto"/>
            </w:tcBorders>
            <w:vAlign w:val="center"/>
          </w:tcPr>
          <w:p w:rsidR="000D16FD" w:rsidRPr="00C0593F" w:rsidRDefault="000D16FD" w:rsidP="00917C3D">
            <w:pPr>
              <w:jc w:val="center"/>
              <w:rPr>
                <w:b/>
              </w:rPr>
            </w:pPr>
          </w:p>
        </w:tc>
        <w:tc>
          <w:tcPr>
            <w:tcW w:w="4536" w:type="dxa"/>
            <w:vMerge/>
            <w:tcBorders>
              <w:left w:val="single" w:sz="4" w:space="0" w:color="auto"/>
              <w:right w:val="single" w:sz="4" w:space="0" w:color="auto"/>
            </w:tcBorders>
            <w:vAlign w:val="center"/>
          </w:tcPr>
          <w:p w:rsidR="000D16FD" w:rsidRPr="00C0593F" w:rsidRDefault="000D16FD"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0D16FD" w:rsidRPr="00CC2EE6" w:rsidRDefault="000D16FD" w:rsidP="00917C3D">
            <w:pPr>
              <w:jc w:val="center"/>
            </w:pPr>
            <w:r>
              <w:t>4</w:t>
            </w:r>
          </w:p>
        </w:tc>
        <w:tc>
          <w:tcPr>
            <w:tcW w:w="2835" w:type="dxa"/>
            <w:tcBorders>
              <w:top w:val="single" w:sz="4" w:space="0" w:color="auto"/>
              <w:left w:val="single" w:sz="4" w:space="0" w:color="auto"/>
              <w:bottom w:val="single" w:sz="4" w:space="0" w:color="auto"/>
              <w:right w:val="single" w:sz="4" w:space="0" w:color="auto"/>
            </w:tcBorders>
          </w:tcPr>
          <w:p w:rsidR="000D16FD" w:rsidRPr="00387068" w:rsidRDefault="000D16FD" w:rsidP="00917C3D">
            <w:pPr>
              <w:pStyle w:val="25"/>
              <w:tabs>
                <w:tab w:val="left" w:pos="6803"/>
              </w:tabs>
              <w:jc w:val="left"/>
              <w:rPr>
                <w:rFonts w:ascii="Times New Roman" w:eastAsia="Calibri" w:hAnsi="Times New Roman"/>
                <w:shd w:val="clear" w:color="auto" w:fill="FFFFFF"/>
              </w:rPr>
            </w:pPr>
            <w:r w:rsidRPr="00AC6B91">
              <w:rPr>
                <w:rFonts w:ascii="Times New Roman" w:eastAsia="Calibri" w:hAnsi="Times New Roman"/>
                <w:sz w:val="22"/>
                <w:szCs w:val="22"/>
              </w:rPr>
              <w:t>Опора для тела (Боковой упор)</w:t>
            </w:r>
          </w:p>
        </w:tc>
        <w:tc>
          <w:tcPr>
            <w:tcW w:w="4678" w:type="dxa"/>
            <w:tcBorders>
              <w:top w:val="single" w:sz="4" w:space="0" w:color="auto"/>
              <w:left w:val="single" w:sz="4" w:space="0" w:color="auto"/>
              <w:bottom w:val="single" w:sz="4" w:space="0" w:color="auto"/>
              <w:right w:val="single" w:sz="4" w:space="0" w:color="auto"/>
            </w:tcBorders>
            <w:vAlign w:val="center"/>
          </w:tcPr>
          <w:p w:rsidR="000D16FD" w:rsidRPr="00416E66" w:rsidRDefault="000D16FD" w:rsidP="00917C3D">
            <w:pPr>
              <w:pStyle w:val="14"/>
              <w:jc w:val="left"/>
              <w:rPr>
                <w:rFonts w:cs="Times New Roman"/>
              </w:rPr>
            </w:pPr>
            <w:r w:rsidRPr="00416E66">
              <w:rPr>
                <w:rFonts w:cs="Times New Roman"/>
              </w:rPr>
              <w:t>Секция для спины должна иметь размеры не менее 565×500мм</w:t>
            </w:r>
          </w:p>
          <w:p w:rsidR="000D16FD" w:rsidRPr="00416E66" w:rsidRDefault="000D16FD" w:rsidP="00917C3D">
            <w:pPr>
              <w:pStyle w:val="14"/>
              <w:jc w:val="left"/>
              <w:rPr>
                <w:rFonts w:cs="Times New Roman"/>
              </w:rPr>
            </w:pPr>
            <w:r w:rsidRPr="00416E66">
              <w:rPr>
                <w:rFonts w:cs="Times New Roman"/>
              </w:rPr>
              <w:t>Секция для поясницы должна иметь размеры не менее 75×500мм</w:t>
            </w:r>
          </w:p>
          <w:p w:rsidR="000D16FD" w:rsidRPr="00416E66" w:rsidRDefault="000D16FD" w:rsidP="00917C3D">
            <w:pPr>
              <w:pStyle w:val="14"/>
              <w:jc w:val="left"/>
              <w:rPr>
                <w:rFonts w:cs="Times New Roman"/>
              </w:rPr>
            </w:pPr>
            <w:r w:rsidRPr="00416E66">
              <w:rPr>
                <w:rFonts w:cs="Times New Roman"/>
              </w:rPr>
              <w:t>Сиденье должно иметь размеры не менее 450×500мм</w:t>
            </w:r>
          </w:p>
        </w:tc>
        <w:tc>
          <w:tcPr>
            <w:tcW w:w="1843" w:type="dxa"/>
            <w:tcBorders>
              <w:top w:val="single" w:sz="4" w:space="0" w:color="auto"/>
              <w:left w:val="single" w:sz="4" w:space="0" w:color="auto"/>
              <w:bottom w:val="single" w:sz="4" w:space="0" w:color="auto"/>
              <w:right w:val="single" w:sz="4" w:space="0" w:color="auto"/>
            </w:tcBorders>
            <w:vAlign w:val="center"/>
          </w:tcPr>
          <w:p w:rsidR="000D16FD" w:rsidRPr="00387068" w:rsidRDefault="000D16FD" w:rsidP="00917C3D">
            <w:pPr>
              <w:jc w:val="center"/>
              <w:rPr>
                <w:lang w:val="en-US"/>
              </w:rPr>
            </w:pPr>
            <w:r>
              <w:rPr>
                <w:lang w:val="en-US"/>
              </w:rPr>
              <w:t>2</w:t>
            </w:r>
            <w:r>
              <w:t xml:space="preserve"> шт.</w:t>
            </w:r>
          </w:p>
        </w:tc>
      </w:tr>
      <w:tr w:rsidR="000D16FD" w:rsidRPr="00C0593F" w:rsidTr="00917C3D">
        <w:trPr>
          <w:trHeight w:val="141"/>
        </w:trPr>
        <w:tc>
          <w:tcPr>
            <w:tcW w:w="709" w:type="dxa"/>
            <w:vMerge/>
            <w:tcBorders>
              <w:left w:val="single" w:sz="4" w:space="0" w:color="auto"/>
              <w:right w:val="single" w:sz="4" w:space="0" w:color="auto"/>
            </w:tcBorders>
            <w:vAlign w:val="center"/>
          </w:tcPr>
          <w:p w:rsidR="000D16FD" w:rsidRPr="00C0593F" w:rsidRDefault="000D16FD" w:rsidP="00917C3D">
            <w:pPr>
              <w:jc w:val="center"/>
              <w:rPr>
                <w:b/>
              </w:rPr>
            </w:pPr>
          </w:p>
        </w:tc>
        <w:tc>
          <w:tcPr>
            <w:tcW w:w="4536" w:type="dxa"/>
            <w:vMerge/>
            <w:tcBorders>
              <w:left w:val="single" w:sz="4" w:space="0" w:color="auto"/>
              <w:right w:val="single" w:sz="4" w:space="0" w:color="auto"/>
            </w:tcBorders>
            <w:vAlign w:val="center"/>
          </w:tcPr>
          <w:p w:rsidR="000D16FD" w:rsidRPr="00C0593F" w:rsidRDefault="000D16FD"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0D16FD" w:rsidRDefault="000D16FD" w:rsidP="00917C3D">
            <w:pPr>
              <w:jc w:val="center"/>
            </w:pPr>
            <w:r>
              <w:t>5</w:t>
            </w:r>
          </w:p>
        </w:tc>
        <w:tc>
          <w:tcPr>
            <w:tcW w:w="2835" w:type="dxa"/>
            <w:tcBorders>
              <w:top w:val="single" w:sz="4" w:space="0" w:color="auto"/>
              <w:left w:val="single" w:sz="4" w:space="0" w:color="auto"/>
              <w:bottom w:val="single" w:sz="4" w:space="0" w:color="auto"/>
              <w:right w:val="single" w:sz="4" w:space="0" w:color="auto"/>
            </w:tcBorders>
          </w:tcPr>
          <w:p w:rsidR="000D16FD" w:rsidRPr="009B7943" w:rsidRDefault="000D16FD" w:rsidP="00917C3D">
            <w:pPr>
              <w:pStyle w:val="25"/>
              <w:tabs>
                <w:tab w:val="left" w:pos="6803"/>
              </w:tabs>
              <w:jc w:val="left"/>
              <w:rPr>
                <w:rFonts w:ascii="Times New Roman" w:eastAsia="Calibri" w:hAnsi="Times New Roman"/>
                <w:shd w:val="clear" w:color="auto" w:fill="FFFFFF"/>
              </w:rPr>
            </w:pPr>
            <w:r>
              <w:rPr>
                <w:rFonts w:ascii="Times New Roman" w:eastAsia="Calibri" w:hAnsi="Times New Roman"/>
                <w:sz w:val="22"/>
                <w:szCs w:val="22"/>
              </w:rPr>
              <w:t>Боковой опор</w:t>
            </w:r>
          </w:p>
        </w:tc>
        <w:tc>
          <w:tcPr>
            <w:tcW w:w="4678" w:type="dxa"/>
            <w:tcBorders>
              <w:top w:val="single" w:sz="4" w:space="0" w:color="auto"/>
              <w:left w:val="single" w:sz="4" w:space="0" w:color="auto"/>
              <w:bottom w:val="single" w:sz="4" w:space="0" w:color="auto"/>
              <w:right w:val="single" w:sz="4" w:space="0" w:color="auto"/>
            </w:tcBorders>
            <w:vAlign w:val="center"/>
          </w:tcPr>
          <w:p w:rsidR="000D16FD" w:rsidRPr="00416E66" w:rsidRDefault="000D16FD" w:rsidP="00917C3D">
            <w:pPr>
              <w:pStyle w:val="14"/>
              <w:jc w:val="left"/>
              <w:rPr>
                <w:rFonts w:cs="Times New Roman"/>
              </w:rPr>
            </w:pPr>
            <w:r w:rsidRPr="00416E66">
              <w:rPr>
                <w:rFonts w:cs="Times New Roman"/>
              </w:rPr>
              <w:t>Боковой упор должен иметь размеры не менее 85×500 мм</w:t>
            </w:r>
          </w:p>
        </w:tc>
        <w:tc>
          <w:tcPr>
            <w:tcW w:w="1843" w:type="dxa"/>
            <w:tcBorders>
              <w:top w:val="single" w:sz="4" w:space="0" w:color="auto"/>
              <w:left w:val="single" w:sz="4" w:space="0" w:color="auto"/>
              <w:bottom w:val="single" w:sz="4" w:space="0" w:color="auto"/>
              <w:right w:val="single" w:sz="4" w:space="0" w:color="auto"/>
            </w:tcBorders>
            <w:vAlign w:val="center"/>
          </w:tcPr>
          <w:p w:rsidR="000D16FD" w:rsidRPr="00387068" w:rsidRDefault="000D16FD" w:rsidP="00917C3D">
            <w:pPr>
              <w:jc w:val="center"/>
              <w:rPr>
                <w:lang w:val="en-US"/>
              </w:rPr>
            </w:pPr>
            <w:r>
              <w:rPr>
                <w:lang w:val="en-US"/>
              </w:rPr>
              <w:t>2</w:t>
            </w:r>
            <w:r>
              <w:t xml:space="preserve"> шт.</w:t>
            </w:r>
          </w:p>
        </w:tc>
      </w:tr>
      <w:tr w:rsidR="000D16FD" w:rsidRPr="00C0593F" w:rsidTr="00917C3D">
        <w:trPr>
          <w:trHeight w:val="141"/>
        </w:trPr>
        <w:tc>
          <w:tcPr>
            <w:tcW w:w="709" w:type="dxa"/>
            <w:vMerge/>
            <w:tcBorders>
              <w:left w:val="single" w:sz="4" w:space="0" w:color="auto"/>
              <w:right w:val="single" w:sz="4" w:space="0" w:color="auto"/>
            </w:tcBorders>
            <w:vAlign w:val="center"/>
          </w:tcPr>
          <w:p w:rsidR="000D16FD" w:rsidRPr="00C0593F" w:rsidRDefault="000D16FD" w:rsidP="00917C3D">
            <w:pPr>
              <w:jc w:val="center"/>
              <w:rPr>
                <w:b/>
              </w:rPr>
            </w:pPr>
          </w:p>
        </w:tc>
        <w:tc>
          <w:tcPr>
            <w:tcW w:w="4536" w:type="dxa"/>
            <w:vMerge/>
            <w:tcBorders>
              <w:left w:val="single" w:sz="4" w:space="0" w:color="auto"/>
              <w:right w:val="single" w:sz="4" w:space="0" w:color="auto"/>
            </w:tcBorders>
            <w:vAlign w:val="center"/>
          </w:tcPr>
          <w:p w:rsidR="000D16FD" w:rsidRPr="00C0593F" w:rsidRDefault="000D16FD"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0D16FD" w:rsidRPr="00387068" w:rsidRDefault="000D16FD" w:rsidP="00917C3D">
            <w:pPr>
              <w:jc w:val="center"/>
              <w:rPr>
                <w:lang w:val="en-US"/>
              </w:rPr>
            </w:pPr>
            <w:r>
              <w:rPr>
                <w:lang w:val="en-US"/>
              </w:rPr>
              <w:t>6</w:t>
            </w:r>
          </w:p>
        </w:tc>
        <w:tc>
          <w:tcPr>
            <w:tcW w:w="2835" w:type="dxa"/>
            <w:tcBorders>
              <w:top w:val="single" w:sz="4" w:space="0" w:color="auto"/>
              <w:left w:val="single" w:sz="4" w:space="0" w:color="auto"/>
              <w:bottom w:val="single" w:sz="4" w:space="0" w:color="auto"/>
              <w:right w:val="single" w:sz="4" w:space="0" w:color="auto"/>
            </w:tcBorders>
          </w:tcPr>
          <w:p w:rsidR="000D16FD" w:rsidRPr="00AC6B91" w:rsidRDefault="000D16FD" w:rsidP="00917C3D">
            <w:pPr>
              <w:pStyle w:val="25"/>
              <w:tabs>
                <w:tab w:val="left" w:pos="6803"/>
              </w:tabs>
              <w:jc w:val="left"/>
              <w:rPr>
                <w:rFonts w:ascii="Times New Roman" w:eastAsia="Calibri" w:hAnsi="Times New Roman"/>
              </w:rPr>
            </w:pPr>
            <w:r w:rsidRPr="00AC6B91">
              <w:rPr>
                <w:rFonts w:ascii="Times New Roman" w:eastAsia="Calibri" w:hAnsi="Times New Roman"/>
                <w:sz w:val="22"/>
                <w:szCs w:val="22"/>
              </w:rPr>
              <w:t>Подлокотник (опора для руки)</w:t>
            </w:r>
          </w:p>
        </w:tc>
        <w:tc>
          <w:tcPr>
            <w:tcW w:w="4678" w:type="dxa"/>
            <w:tcBorders>
              <w:top w:val="single" w:sz="4" w:space="0" w:color="auto"/>
              <w:left w:val="single" w:sz="4" w:space="0" w:color="auto"/>
              <w:bottom w:val="single" w:sz="4" w:space="0" w:color="auto"/>
              <w:right w:val="single" w:sz="4" w:space="0" w:color="auto"/>
            </w:tcBorders>
            <w:vAlign w:val="center"/>
          </w:tcPr>
          <w:p w:rsidR="000D16FD" w:rsidRPr="00416E66" w:rsidRDefault="000D16FD" w:rsidP="00917C3D">
            <w:pPr>
              <w:pStyle w:val="14"/>
              <w:jc w:val="left"/>
              <w:rPr>
                <w:rFonts w:cs="Times New Roman"/>
              </w:rPr>
            </w:pPr>
            <w:r w:rsidRPr="00416E66">
              <w:rPr>
                <w:rFonts w:cs="Times New Roman"/>
              </w:rPr>
              <w:t>Металлический каркас должен быть выполнен из нержавеющей стали с полиуретановыми подкладками под руки</w:t>
            </w:r>
          </w:p>
        </w:tc>
        <w:tc>
          <w:tcPr>
            <w:tcW w:w="1843" w:type="dxa"/>
            <w:tcBorders>
              <w:top w:val="single" w:sz="4" w:space="0" w:color="auto"/>
              <w:left w:val="single" w:sz="4" w:space="0" w:color="auto"/>
              <w:bottom w:val="single" w:sz="4" w:space="0" w:color="auto"/>
              <w:right w:val="single" w:sz="4" w:space="0" w:color="auto"/>
            </w:tcBorders>
            <w:vAlign w:val="center"/>
          </w:tcPr>
          <w:p w:rsidR="000D16FD" w:rsidRDefault="000D16FD" w:rsidP="00917C3D">
            <w:pPr>
              <w:jc w:val="center"/>
              <w:rPr>
                <w:lang w:val="en-US"/>
              </w:rPr>
            </w:pPr>
            <w:r>
              <w:rPr>
                <w:lang w:val="en-US"/>
              </w:rPr>
              <w:t>2</w:t>
            </w:r>
            <w:r>
              <w:t xml:space="preserve"> шт.</w:t>
            </w:r>
          </w:p>
        </w:tc>
      </w:tr>
      <w:tr w:rsidR="000D16FD" w:rsidRPr="00C0593F" w:rsidTr="00917C3D">
        <w:trPr>
          <w:trHeight w:val="141"/>
        </w:trPr>
        <w:tc>
          <w:tcPr>
            <w:tcW w:w="709" w:type="dxa"/>
            <w:vMerge/>
            <w:tcBorders>
              <w:left w:val="single" w:sz="4" w:space="0" w:color="auto"/>
              <w:right w:val="single" w:sz="4" w:space="0" w:color="auto"/>
            </w:tcBorders>
            <w:vAlign w:val="center"/>
          </w:tcPr>
          <w:p w:rsidR="000D16FD" w:rsidRPr="00C0593F" w:rsidRDefault="000D16FD" w:rsidP="00917C3D">
            <w:pPr>
              <w:jc w:val="center"/>
              <w:rPr>
                <w:b/>
              </w:rPr>
            </w:pPr>
          </w:p>
        </w:tc>
        <w:tc>
          <w:tcPr>
            <w:tcW w:w="4536" w:type="dxa"/>
            <w:vMerge/>
            <w:tcBorders>
              <w:left w:val="single" w:sz="4" w:space="0" w:color="auto"/>
              <w:right w:val="single" w:sz="4" w:space="0" w:color="auto"/>
            </w:tcBorders>
            <w:vAlign w:val="center"/>
          </w:tcPr>
          <w:p w:rsidR="000D16FD" w:rsidRPr="00C0593F" w:rsidRDefault="000D16FD"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0D16FD" w:rsidRPr="00387068" w:rsidRDefault="000D16FD" w:rsidP="00917C3D">
            <w:pPr>
              <w:jc w:val="center"/>
              <w:rPr>
                <w:lang w:val="en-US"/>
              </w:rPr>
            </w:pPr>
            <w:r>
              <w:rPr>
                <w:lang w:val="en-US"/>
              </w:rPr>
              <w:t>7</w:t>
            </w:r>
          </w:p>
        </w:tc>
        <w:tc>
          <w:tcPr>
            <w:tcW w:w="2835" w:type="dxa"/>
            <w:tcBorders>
              <w:top w:val="single" w:sz="4" w:space="0" w:color="auto"/>
              <w:left w:val="single" w:sz="4" w:space="0" w:color="auto"/>
              <w:bottom w:val="single" w:sz="4" w:space="0" w:color="auto"/>
              <w:right w:val="single" w:sz="4" w:space="0" w:color="auto"/>
            </w:tcBorders>
          </w:tcPr>
          <w:p w:rsidR="000D16FD" w:rsidRPr="00AC6B91" w:rsidRDefault="000D16FD" w:rsidP="00917C3D">
            <w:pPr>
              <w:pStyle w:val="25"/>
              <w:tabs>
                <w:tab w:val="left" w:pos="6803"/>
              </w:tabs>
              <w:jc w:val="left"/>
              <w:rPr>
                <w:rFonts w:ascii="Times New Roman" w:eastAsia="Calibri" w:hAnsi="Times New Roman"/>
              </w:rPr>
            </w:pPr>
            <w:r w:rsidRPr="00AC6B91">
              <w:rPr>
                <w:rFonts w:ascii="Times New Roman" w:eastAsia="Calibri" w:hAnsi="Times New Roman"/>
                <w:sz w:val="22"/>
                <w:szCs w:val="22"/>
              </w:rPr>
              <w:t>Ногодержатель  -Вильчатая стойка для коленей</w:t>
            </w:r>
          </w:p>
        </w:tc>
        <w:tc>
          <w:tcPr>
            <w:tcW w:w="4678" w:type="dxa"/>
            <w:tcBorders>
              <w:top w:val="single" w:sz="4" w:space="0" w:color="auto"/>
              <w:left w:val="single" w:sz="4" w:space="0" w:color="auto"/>
              <w:bottom w:val="single" w:sz="4" w:space="0" w:color="auto"/>
              <w:right w:val="single" w:sz="4" w:space="0" w:color="auto"/>
            </w:tcBorders>
            <w:vAlign w:val="center"/>
          </w:tcPr>
          <w:p w:rsidR="000D16FD" w:rsidRPr="00416E66" w:rsidRDefault="000D16FD" w:rsidP="00917C3D">
            <w:pPr>
              <w:pStyle w:val="14"/>
              <w:jc w:val="left"/>
              <w:rPr>
                <w:rFonts w:cs="Times New Roman"/>
              </w:rPr>
            </w:pPr>
            <w:r w:rsidRPr="00DF7ED8">
              <w:rPr>
                <w:rFonts w:cs="Times New Roman"/>
              </w:rPr>
              <w:t xml:space="preserve">Секция для ног </w:t>
            </w:r>
            <w:r w:rsidRPr="00416E66">
              <w:rPr>
                <w:rFonts w:cs="Times New Roman"/>
              </w:rPr>
              <w:t>должен иметь размеры</w:t>
            </w:r>
            <w:r w:rsidRPr="00DF7ED8">
              <w:rPr>
                <w:rFonts w:cs="Times New Roman"/>
              </w:rPr>
              <w:t xml:space="preserve"> не менее 600×240мм</w:t>
            </w:r>
          </w:p>
        </w:tc>
        <w:tc>
          <w:tcPr>
            <w:tcW w:w="1843" w:type="dxa"/>
            <w:tcBorders>
              <w:top w:val="single" w:sz="4" w:space="0" w:color="auto"/>
              <w:left w:val="single" w:sz="4" w:space="0" w:color="auto"/>
              <w:bottom w:val="single" w:sz="4" w:space="0" w:color="auto"/>
              <w:right w:val="single" w:sz="4" w:space="0" w:color="auto"/>
            </w:tcBorders>
            <w:vAlign w:val="center"/>
          </w:tcPr>
          <w:p w:rsidR="000D16FD" w:rsidRPr="00387068" w:rsidRDefault="000D16FD" w:rsidP="00917C3D">
            <w:pPr>
              <w:jc w:val="center"/>
              <w:rPr>
                <w:lang w:val="en-US"/>
              </w:rPr>
            </w:pPr>
            <w:r>
              <w:rPr>
                <w:lang w:val="en-US"/>
              </w:rPr>
              <w:t>1</w:t>
            </w:r>
            <w:r>
              <w:t xml:space="preserve"> шт.</w:t>
            </w:r>
          </w:p>
        </w:tc>
      </w:tr>
      <w:tr w:rsidR="000D16FD" w:rsidRPr="00C0593F" w:rsidTr="00917C3D">
        <w:trPr>
          <w:trHeight w:val="141"/>
        </w:trPr>
        <w:tc>
          <w:tcPr>
            <w:tcW w:w="709" w:type="dxa"/>
            <w:vMerge/>
            <w:tcBorders>
              <w:left w:val="single" w:sz="4" w:space="0" w:color="auto"/>
              <w:right w:val="single" w:sz="4" w:space="0" w:color="auto"/>
            </w:tcBorders>
            <w:vAlign w:val="center"/>
          </w:tcPr>
          <w:p w:rsidR="000D16FD" w:rsidRPr="00C0593F" w:rsidRDefault="000D16FD" w:rsidP="00917C3D">
            <w:pPr>
              <w:jc w:val="center"/>
              <w:rPr>
                <w:b/>
              </w:rPr>
            </w:pPr>
          </w:p>
        </w:tc>
        <w:tc>
          <w:tcPr>
            <w:tcW w:w="4536" w:type="dxa"/>
            <w:vMerge/>
            <w:tcBorders>
              <w:left w:val="single" w:sz="4" w:space="0" w:color="auto"/>
              <w:right w:val="single" w:sz="4" w:space="0" w:color="auto"/>
            </w:tcBorders>
            <w:vAlign w:val="center"/>
          </w:tcPr>
          <w:p w:rsidR="000D16FD" w:rsidRPr="00C0593F" w:rsidRDefault="000D16FD"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0D16FD" w:rsidRDefault="000D16FD" w:rsidP="00917C3D">
            <w:pPr>
              <w:jc w:val="center"/>
              <w:rPr>
                <w:lang w:val="en-US"/>
              </w:rPr>
            </w:pPr>
            <w:r>
              <w:rPr>
                <w:lang w:val="en-US"/>
              </w:rPr>
              <w:t>8</w:t>
            </w:r>
          </w:p>
        </w:tc>
        <w:tc>
          <w:tcPr>
            <w:tcW w:w="2835" w:type="dxa"/>
            <w:tcBorders>
              <w:top w:val="single" w:sz="4" w:space="0" w:color="auto"/>
              <w:left w:val="single" w:sz="4" w:space="0" w:color="auto"/>
              <w:bottom w:val="single" w:sz="4" w:space="0" w:color="auto"/>
              <w:right w:val="single" w:sz="4" w:space="0" w:color="auto"/>
            </w:tcBorders>
          </w:tcPr>
          <w:p w:rsidR="000D16FD" w:rsidRPr="00AC6B91" w:rsidRDefault="000D16FD" w:rsidP="00917C3D">
            <w:pPr>
              <w:pStyle w:val="25"/>
              <w:tabs>
                <w:tab w:val="left" w:pos="6803"/>
              </w:tabs>
              <w:jc w:val="left"/>
              <w:rPr>
                <w:rFonts w:ascii="Times New Roman" w:eastAsia="Calibri" w:hAnsi="Times New Roman"/>
              </w:rPr>
            </w:pPr>
            <w:r w:rsidRPr="00AC6B91">
              <w:rPr>
                <w:rFonts w:ascii="Times New Roman" w:eastAsia="Calibri" w:hAnsi="Times New Roman"/>
                <w:sz w:val="22"/>
                <w:szCs w:val="22"/>
              </w:rPr>
              <w:t>Подушка</w:t>
            </w:r>
          </w:p>
        </w:tc>
        <w:tc>
          <w:tcPr>
            <w:tcW w:w="4678" w:type="dxa"/>
            <w:tcBorders>
              <w:top w:val="single" w:sz="4" w:space="0" w:color="auto"/>
              <w:left w:val="single" w:sz="4" w:space="0" w:color="auto"/>
              <w:bottom w:val="single" w:sz="4" w:space="0" w:color="auto"/>
              <w:right w:val="single" w:sz="4" w:space="0" w:color="auto"/>
            </w:tcBorders>
            <w:vAlign w:val="center"/>
          </w:tcPr>
          <w:p w:rsidR="000D16FD" w:rsidRPr="00416E66" w:rsidRDefault="000D16FD" w:rsidP="00917C3D">
            <w:pPr>
              <w:pStyle w:val="14"/>
              <w:jc w:val="left"/>
              <w:rPr>
                <w:rFonts w:cs="Times New Roman"/>
              </w:rPr>
            </w:pPr>
            <w:r w:rsidRPr="00416E66">
              <w:rPr>
                <w:rFonts w:cs="Times New Roman"/>
              </w:rPr>
              <w:t>Литая подушка должна быть выполнена из полиуретана</w:t>
            </w:r>
          </w:p>
        </w:tc>
        <w:tc>
          <w:tcPr>
            <w:tcW w:w="1843" w:type="dxa"/>
            <w:tcBorders>
              <w:top w:val="single" w:sz="4" w:space="0" w:color="auto"/>
              <w:left w:val="single" w:sz="4" w:space="0" w:color="auto"/>
              <w:bottom w:val="single" w:sz="4" w:space="0" w:color="auto"/>
              <w:right w:val="single" w:sz="4" w:space="0" w:color="auto"/>
            </w:tcBorders>
            <w:vAlign w:val="center"/>
          </w:tcPr>
          <w:p w:rsidR="000D16FD" w:rsidRDefault="000D16FD" w:rsidP="00917C3D">
            <w:pPr>
              <w:jc w:val="center"/>
              <w:rPr>
                <w:lang w:val="en-US"/>
              </w:rPr>
            </w:pPr>
            <w:r>
              <w:rPr>
                <w:lang w:val="en-US"/>
              </w:rPr>
              <w:t>1</w:t>
            </w:r>
            <w:r>
              <w:t xml:space="preserve"> шт.</w:t>
            </w:r>
          </w:p>
        </w:tc>
      </w:tr>
      <w:tr w:rsidR="000D16FD" w:rsidRPr="00C0593F" w:rsidTr="00917C3D">
        <w:trPr>
          <w:trHeight w:val="141"/>
        </w:trPr>
        <w:tc>
          <w:tcPr>
            <w:tcW w:w="709" w:type="dxa"/>
            <w:vMerge/>
            <w:tcBorders>
              <w:left w:val="single" w:sz="4" w:space="0" w:color="auto"/>
              <w:right w:val="single" w:sz="4" w:space="0" w:color="auto"/>
            </w:tcBorders>
            <w:vAlign w:val="center"/>
          </w:tcPr>
          <w:p w:rsidR="000D16FD" w:rsidRPr="00C0593F" w:rsidRDefault="000D16FD" w:rsidP="00917C3D">
            <w:pPr>
              <w:jc w:val="center"/>
              <w:rPr>
                <w:b/>
              </w:rPr>
            </w:pPr>
          </w:p>
        </w:tc>
        <w:tc>
          <w:tcPr>
            <w:tcW w:w="4536" w:type="dxa"/>
            <w:vMerge/>
            <w:tcBorders>
              <w:left w:val="single" w:sz="4" w:space="0" w:color="auto"/>
              <w:right w:val="single" w:sz="4" w:space="0" w:color="auto"/>
            </w:tcBorders>
            <w:vAlign w:val="center"/>
          </w:tcPr>
          <w:p w:rsidR="000D16FD" w:rsidRPr="00C0593F" w:rsidRDefault="000D16FD"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0D16FD" w:rsidRDefault="000D16FD" w:rsidP="00917C3D">
            <w:pPr>
              <w:jc w:val="center"/>
              <w:rPr>
                <w:lang w:val="en-US"/>
              </w:rPr>
            </w:pPr>
            <w:r>
              <w:rPr>
                <w:lang w:val="en-US"/>
              </w:rPr>
              <w:t>9</w:t>
            </w:r>
          </w:p>
        </w:tc>
        <w:tc>
          <w:tcPr>
            <w:tcW w:w="2835" w:type="dxa"/>
            <w:tcBorders>
              <w:top w:val="single" w:sz="4" w:space="0" w:color="auto"/>
              <w:left w:val="single" w:sz="4" w:space="0" w:color="auto"/>
              <w:bottom w:val="single" w:sz="4" w:space="0" w:color="auto"/>
              <w:right w:val="single" w:sz="4" w:space="0" w:color="auto"/>
            </w:tcBorders>
          </w:tcPr>
          <w:p w:rsidR="000D16FD" w:rsidRPr="009B7943" w:rsidRDefault="000D16FD" w:rsidP="00917C3D">
            <w:pPr>
              <w:pStyle w:val="25"/>
              <w:tabs>
                <w:tab w:val="left" w:pos="6803"/>
              </w:tabs>
              <w:jc w:val="left"/>
              <w:rPr>
                <w:rFonts w:ascii="Times New Roman" w:eastAsia="Calibri" w:hAnsi="Times New Roman"/>
              </w:rPr>
            </w:pPr>
            <w:r w:rsidRPr="00AC6B91">
              <w:rPr>
                <w:rFonts w:ascii="Times New Roman" w:eastAsia="Calibri" w:hAnsi="Times New Roman"/>
                <w:sz w:val="22"/>
                <w:szCs w:val="22"/>
              </w:rPr>
              <w:t>Рем</w:t>
            </w:r>
            <w:r>
              <w:rPr>
                <w:rFonts w:ascii="Times New Roman" w:eastAsia="Calibri" w:hAnsi="Times New Roman"/>
                <w:sz w:val="22"/>
                <w:szCs w:val="22"/>
              </w:rPr>
              <w:t>ень для фиксации туловища</w:t>
            </w:r>
          </w:p>
        </w:tc>
        <w:tc>
          <w:tcPr>
            <w:tcW w:w="4678" w:type="dxa"/>
            <w:tcBorders>
              <w:top w:val="single" w:sz="4" w:space="0" w:color="auto"/>
              <w:left w:val="single" w:sz="4" w:space="0" w:color="auto"/>
              <w:bottom w:val="single" w:sz="4" w:space="0" w:color="auto"/>
              <w:right w:val="single" w:sz="4" w:space="0" w:color="auto"/>
            </w:tcBorders>
            <w:vAlign w:val="center"/>
          </w:tcPr>
          <w:p w:rsidR="000D16FD" w:rsidRPr="00416E66" w:rsidRDefault="000D16FD" w:rsidP="00917C3D">
            <w:pPr>
              <w:pStyle w:val="14"/>
              <w:jc w:val="left"/>
              <w:rPr>
                <w:rFonts w:cs="Times New Roman"/>
              </w:rPr>
            </w:pPr>
            <w:r w:rsidRPr="00416E66">
              <w:rPr>
                <w:rFonts w:cs="Times New Roman"/>
              </w:rPr>
              <w:t>Ремни должны быть выполнены из прочного полиэстера с липучками</w:t>
            </w:r>
          </w:p>
        </w:tc>
        <w:tc>
          <w:tcPr>
            <w:tcW w:w="1843" w:type="dxa"/>
            <w:tcBorders>
              <w:top w:val="single" w:sz="4" w:space="0" w:color="auto"/>
              <w:left w:val="single" w:sz="4" w:space="0" w:color="auto"/>
              <w:bottom w:val="single" w:sz="4" w:space="0" w:color="auto"/>
              <w:right w:val="single" w:sz="4" w:space="0" w:color="auto"/>
            </w:tcBorders>
            <w:vAlign w:val="center"/>
          </w:tcPr>
          <w:p w:rsidR="000D16FD" w:rsidRDefault="000D16FD" w:rsidP="00917C3D">
            <w:pPr>
              <w:jc w:val="center"/>
              <w:rPr>
                <w:lang w:val="en-US"/>
              </w:rPr>
            </w:pPr>
            <w:r>
              <w:rPr>
                <w:lang w:val="en-US"/>
              </w:rPr>
              <w:t>1</w:t>
            </w:r>
            <w:r>
              <w:t xml:space="preserve"> шт.</w:t>
            </w:r>
          </w:p>
        </w:tc>
      </w:tr>
      <w:tr w:rsidR="000D16FD" w:rsidRPr="00C0593F" w:rsidTr="00917C3D">
        <w:trPr>
          <w:trHeight w:val="141"/>
        </w:trPr>
        <w:tc>
          <w:tcPr>
            <w:tcW w:w="709" w:type="dxa"/>
            <w:vMerge/>
            <w:tcBorders>
              <w:left w:val="single" w:sz="4" w:space="0" w:color="auto"/>
              <w:right w:val="single" w:sz="4" w:space="0" w:color="auto"/>
            </w:tcBorders>
            <w:vAlign w:val="center"/>
          </w:tcPr>
          <w:p w:rsidR="000D16FD" w:rsidRPr="00C0593F" w:rsidRDefault="000D16FD" w:rsidP="00917C3D">
            <w:pPr>
              <w:jc w:val="center"/>
              <w:rPr>
                <w:b/>
              </w:rPr>
            </w:pPr>
          </w:p>
        </w:tc>
        <w:tc>
          <w:tcPr>
            <w:tcW w:w="4536" w:type="dxa"/>
            <w:vMerge/>
            <w:tcBorders>
              <w:left w:val="single" w:sz="4" w:space="0" w:color="auto"/>
              <w:right w:val="single" w:sz="4" w:space="0" w:color="auto"/>
            </w:tcBorders>
            <w:vAlign w:val="center"/>
          </w:tcPr>
          <w:p w:rsidR="000D16FD" w:rsidRPr="00C0593F" w:rsidRDefault="000D16FD"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0D16FD" w:rsidRDefault="000D16FD" w:rsidP="00917C3D">
            <w:pPr>
              <w:jc w:val="center"/>
              <w:rPr>
                <w:lang w:val="en-US"/>
              </w:rPr>
            </w:pPr>
            <w:r>
              <w:rPr>
                <w:lang w:val="en-US"/>
              </w:rPr>
              <w:t>10</w:t>
            </w:r>
          </w:p>
        </w:tc>
        <w:tc>
          <w:tcPr>
            <w:tcW w:w="2835" w:type="dxa"/>
            <w:tcBorders>
              <w:top w:val="single" w:sz="4" w:space="0" w:color="auto"/>
              <w:left w:val="single" w:sz="4" w:space="0" w:color="auto"/>
              <w:bottom w:val="single" w:sz="4" w:space="0" w:color="auto"/>
              <w:right w:val="single" w:sz="4" w:space="0" w:color="auto"/>
            </w:tcBorders>
          </w:tcPr>
          <w:p w:rsidR="000D16FD" w:rsidRPr="00AC6B91" w:rsidRDefault="000D16FD" w:rsidP="00917C3D">
            <w:pPr>
              <w:pStyle w:val="25"/>
              <w:tabs>
                <w:tab w:val="left" w:pos="6803"/>
              </w:tabs>
              <w:jc w:val="left"/>
              <w:rPr>
                <w:rFonts w:ascii="Times New Roman" w:eastAsia="Calibri" w:hAnsi="Times New Roman"/>
              </w:rPr>
            </w:pPr>
            <w:r w:rsidRPr="00AC6B91">
              <w:rPr>
                <w:rFonts w:ascii="Times New Roman" w:eastAsia="Calibri" w:hAnsi="Times New Roman"/>
                <w:sz w:val="22"/>
                <w:szCs w:val="22"/>
              </w:rPr>
              <w:t>Подставка для ступней</w:t>
            </w:r>
          </w:p>
        </w:tc>
        <w:tc>
          <w:tcPr>
            <w:tcW w:w="4678" w:type="dxa"/>
            <w:tcBorders>
              <w:top w:val="single" w:sz="4" w:space="0" w:color="auto"/>
              <w:left w:val="single" w:sz="4" w:space="0" w:color="auto"/>
              <w:bottom w:val="single" w:sz="4" w:space="0" w:color="auto"/>
              <w:right w:val="single" w:sz="4" w:space="0" w:color="auto"/>
            </w:tcBorders>
            <w:vAlign w:val="center"/>
          </w:tcPr>
          <w:p w:rsidR="000D16FD" w:rsidRPr="00416E66" w:rsidRDefault="000D16FD" w:rsidP="00917C3D">
            <w:pPr>
              <w:pStyle w:val="14"/>
              <w:jc w:val="left"/>
              <w:rPr>
                <w:rFonts w:cs="Times New Roman"/>
              </w:rPr>
            </w:pPr>
            <w:r w:rsidRPr="00416E66">
              <w:rPr>
                <w:rFonts w:cs="Times New Roman"/>
              </w:rPr>
              <w:t>Металлический каркас должен быть выполнен из нержавеющей стали с полиуретановыми подкладками под ступни</w:t>
            </w:r>
          </w:p>
        </w:tc>
        <w:tc>
          <w:tcPr>
            <w:tcW w:w="1843" w:type="dxa"/>
            <w:tcBorders>
              <w:top w:val="single" w:sz="4" w:space="0" w:color="auto"/>
              <w:left w:val="single" w:sz="4" w:space="0" w:color="auto"/>
              <w:bottom w:val="single" w:sz="4" w:space="0" w:color="auto"/>
              <w:right w:val="single" w:sz="4" w:space="0" w:color="auto"/>
            </w:tcBorders>
            <w:vAlign w:val="center"/>
          </w:tcPr>
          <w:p w:rsidR="000D16FD" w:rsidRDefault="000D16FD" w:rsidP="00917C3D">
            <w:pPr>
              <w:jc w:val="center"/>
              <w:rPr>
                <w:lang w:val="en-US"/>
              </w:rPr>
            </w:pPr>
            <w:r>
              <w:rPr>
                <w:lang w:val="en-US"/>
              </w:rPr>
              <w:t>1</w:t>
            </w:r>
            <w:r>
              <w:t xml:space="preserve"> шт.</w:t>
            </w:r>
          </w:p>
        </w:tc>
      </w:tr>
      <w:tr w:rsidR="000D16FD" w:rsidRPr="00C0593F" w:rsidTr="00917C3D">
        <w:trPr>
          <w:trHeight w:val="141"/>
        </w:trPr>
        <w:tc>
          <w:tcPr>
            <w:tcW w:w="709" w:type="dxa"/>
            <w:vMerge/>
            <w:tcBorders>
              <w:left w:val="single" w:sz="4" w:space="0" w:color="auto"/>
              <w:right w:val="single" w:sz="4" w:space="0" w:color="auto"/>
            </w:tcBorders>
            <w:vAlign w:val="center"/>
            <w:hideMark/>
          </w:tcPr>
          <w:p w:rsidR="000D16FD" w:rsidRPr="00C0593F" w:rsidRDefault="000D16FD" w:rsidP="00917C3D">
            <w:pPr>
              <w:jc w:val="center"/>
              <w:rPr>
                <w:b/>
              </w:rPr>
            </w:pPr>
          </w:p>
        </w:tc>
        <w:tc>
          <w:tcPr>
            <w:tcW w:w="4536" w:type="dxa"/>
            <w:vMerge/>
            <w:tcBorders>
              <w:left w:val="single" w:sz="4" w:space="0" w:color="auto"/>
              <w:right w:val="single" w:sz="4" w:space="0" w:color="auto"/>
            </w:tcBorders>
            <w:vAlign w:val="center"/>
            <w:hideMark/>
          </w:tcPr>
          <w:p w:rsidR="000D16FD" w:rsidRPr="00C0593F" w:rsidRDefault="000D16FD" w:rsidP="00917C3D">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0D16FD" w:rsidRPr="00387068" w:rsidRDefault="000D16FD" w:rsidP="00917C3D">
            <w:pPr>
              <w:rPr>
                <w:i/>
                <w:lang w:val="en-US"/>
              </w:rPr>
            </w:pPr>
            <w:r w:rsidRPr="00C0593F">
              <w:rPr>
                <w:i/>
              </w:rPr>
              <w:t>Дополнительные комплектующие</w:t>
            </w:r>
          </w:p>
        </w:tc>
      </w:tr>
      <w:tr w:rsidR="000D16FD" w:rsidRPr="00C0593F" w:rsidTr="00917C3D">
        <w:trPr>
          <w:trHeight w:val="141"/>
        </w:trPr>
        <w:tc>
          <w:tcPr>
            <w:tcW w:w="709" w:type="dxa"/>
            <w:vMerge/>
            <w:tcBorders>
              <w:left w:val="single" w:sz="4" w:space="0" w:color="auto"/>
              <w:right w:val="single" w:sz="4" w:space="0" w:color="auto"/>
            </w:tcBorders>
            <w:vAlign w:val="center"/>
            <w:hideMark/>
          </w:tcPr>
          <w:p w:rsidR="000D16FD" w:rsidRPr="00C0593F" w:rsidRDefault="000D16FD" w:rsidP="00917C3D">
            <w:pPr>
              <w:jc w:val="center"/>
              <w:rPr>
                <w:b/>
              </w:rPr>
            </w:pPr>
          </w:p>
        </w:tc>
        <w:tc>
          <w:tcPr>
            <w:tcW w:w="4536" w:type="dxa"/>
            <w:vMerge/>
            <w:tcBorders>
              <w:left w:val="single" w:sz="4" w:space="0" w:color="auto"/>
              <w:right w:val="single" w:sz="4" w:space="0" w:color="auto"/>
            </w:tcBorders>
            <w:vAlign w:val="center"/>
            <w:hideMark/>
          </w:tcPr>
          <w:p w:rsidR="000D16FD" w:rsidRPr="00C0593F" w:rsidRDefault="000D16FD"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D16FD" w:rsidRPr="00C0593F" w:rsidRDefault="000D16FD" w:rsidP="00917C3D">
            <w:pPr>
              <w:jc w:val="center"/>
            </w:pPr>
            <w:r>
              <w:t>1</w:t>
            </w:r>
          </w:p>
        </w:tc>
        <w:tc>
          <w:tcPr>
            <w:tcW w:w="2835" w:type="dxa"/>
            <w:tcBorders>
              <w:top w:val="single" w:sz="4" w:space="0" w:color="auto"/>
              <w:left w:val="single" w:sz="4" w:space="0" w:color="auto"/>
              <w:bottom w:val="single" w:sz="4" w:space="0" w:color="auto"/>
              <w:right w:val="single" w:sz="4" w:space="0" w:color="auto"/>
            </w:tcBorders>
            <w:vAlign w:val="center"/>
          </w:tcPr>
          <w:p w:rsidR="000D16FD" w:rsidRPr="009D2946" w:rsidRDefault="000D16FD" w:rsidP="00917C3D">
            <w:pPr>
              <w:pStyle w:val="25"/>
              <w:jc w:val="left"/>
              <w:rPr>
                <w:rFonts w:ascii="Times New Roman" w:eastAsia="Calibri" w:hAnsi="Times New Roman"/>
              </w:rPr>
            </w:pPr>
            <w:r>
              <w:rPr>
                <w:rFonts w:ascii="Times New Roman" w:eastAsia="Calibri" w:hAnsi="Times New Roman"/>
                <w:sz w:val="22"/>
                <w:szCs w:val="22"/>
              </w:rPr>
              <w:t>-</w:t>
            </w:r>
          </w:p>
        </w:tc>
        <w:tc>
          <w:tcPr>
            <w:tcW w:w="4678" w:type="dxa"/>
            <w:tcBorders>
              <w:top w:val="single" w:sz="4" w:space="0" w:color="auto"/>
              <w:left w:val="single" w:sz="4" w:space="0" w:color="auto"/>
              <w:bottom w:val="single" w:sz="4" w:space="0" w:color="auto"/>
              <w:right w:val="single" w:sz="4" w:space="0" w:color="auto"/>
            </w:tcBorders>
            <w:vAlign w:val="center"/>
          </w:tcPr>
          <w:p w:rsidR="000D16FD" w:rsidRPr="00127805" w:rsidRDefault="000D16FD" w:rsidP="00917C3D">
            <w:r>
              <w:t>-</w:t>
            </w:r>
          </w:p>
        </w:tc>
        <w:tc>
          <w:tcPr>
            <w:tcW w:w="1843" w:type="dxa"/>
            <w:tcBorders>
              <w:top w:val="single" w:sz="4" w:space="0" w:color="auto"/>
              <w:left w:val="single" w:sz="4" w:space="0" w:color="auto"/>
              <w:bottom w:val="single" w:sz="4" w:space="0" w:color="auto"/>
              <w:right w:val="single" w:sz="4" w:space="0" w:color="auto"/>
            </w:tcBorders>
            <w:vAlign w:val="center"/>
          </w:tcPr>
          <w:p w:rsidR="000D16FD" w:rsidRPr="002518A7" w:rsidRDefault="000D16FD" w:rsidP="00917C3D">
            <w:pPr>
              <w:jc w:val="center"/>
            </w:pPr>
            <w:r>
              <w:t>-</w:t>
            </w:r>
          </w:p>
        </w:tc>
      </w:tr>
      <w:tr w:rsidR="000D16FD" w:rsidRPr="00C0593F" w:rsidTr="00917C3D">
        <w:trPr>
          <w:trHeight w:val="137"/>
        </w:trPr>
        <w:tc>
          <w:tcPr>
            <w:tcW w:w="709" w:type="dxa"/>
            <w:vMerge/>
            <w:tcBorders>
              <w:left w:val="single" w:sz="4" w:space="0" w:color="auto"/>
              <w:right w:val="single" w:sz="4" w:space="0" w:color="auto"/>
            </w:tcBorders>
            <w:vAlign w:val="center"/>
            <w:hideMark/>
          </w:tcPr>
          <w:p w:rsidR="000D16FD" w:rsidRPr="00C0593F" w:rsidRDefault="000D16FD" w:rsidP="00917C3D">
            <w:pPr>
              <w:jc w:val="center"/>
              <w:rPr>
                <w:b/>
              </w:rPr>
            </w:pPr>
          </w:p>
        </w:tc>
        <w:tc>
          <w:tcPr>
            <w:tcW w:w="4536" w:type="dxa"/>
            <w:vMerge/>
            <w:tcBorders>
              <w:left w:val="single" w:sz="4" w:space="0" w:color="auto"/>
              <w:right w:val="single" w:sz="4" w:space="0" w:color="auto"/>
            </w:tcBorders>
            <w:vAlign w:val="center"/>
            <w:hideMark/>
          </w:tcPr>
          <w:p w:rsidR="000D16FD" w:rsidRPr="00C0593F" w:rsidRDefault="000D16FD" w:rsidP="00917C3D">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0D16FD" w:rsidRPr="00C0593F" w:rsidRDefault="000D16FD" w:rsidP="00917C3D">
            <w:pPr>
              <w:rPr>
                <w:i/>
              </w:rPr>
            </w:pPr>
            <w:r w:rsidRPr="00C0593F">
              <w:rPr>
                <w:i/>
              </w:rPr>
              <w:t>Расходные материалы и изнашиваемые узлы:</w:t>
            </w:r>
          </w:p>
        </w:tc>
      </w:tr>
      <w:tr w:rsidR="000D16FD" w:rsidRPr="00C0593F" w:rsidTr="00917C3D">
        <w:trPr>
          <w:trHeight w:val="191"/>
        </w:trPr>
        <w:tc>
          <w:tcPr>
            <w:tcW w:w="709" w:type="dxa"/>
            <w:vMerge/>
            <w:tcBorders>
              <w:left w:val="single" w:sz="4" w:space="0" w:color="auto"/>
              <w:right w:val="single" w:sz="4" w:space="0" w:color="auto"/>
            </w:tcBorders>
            <w:vAlign w:val="center"/>
            <w:hideMark/>
          </w:tcPr>
          <w:p w:rsidR="000D16FD" w:rsidRPr="00C0593F" w:rsidRDefault="000D16FD" w:rsidP="00917C3D">
            <w:pPr>
              <w:jc w:val="center"/>
              <w:rPr>
                <w:b/>
              </w:rPr>
            </w:pPr>
          </w:p>
        </w:tc>
        <w:tc>
          <w:tcPr>
            <w:tcW w:w="4536" w:type="dxa"/>
            <w:vMerge/>
            <w:tcBorders>
              <w:left w:val="single" w:sz="4" w:space="0" w:color="auto"/>
              <w:right w:val="single" w:sz="4" w:space="0" w:color="auto"/>
            </w:tcBorders>
            <w:vAlign w:val="center"/>
            <w:hideMark/>
          </w:tcPr>
          <w:p w:rsidR="000D16FD" w:rsidRPr="00C0593F" w:rsidRDefault="000D16FD"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hideMark/>
          </w:tcPr>
          <w:p w:rsidR="000D16FD" w:rsidRPr="00D56338" w:rsidRDefault="000D16FD" w:rsidP="00917C3D">
            <w:pPr>
              <w:jc w:val="center"/>
            </w:pPr>
            <w:r w:rsidRPr="00D56338">
              <w:t>1</w:t>
            </w:r>
          </w:p>
        </w:tc>
        <w:tc>
          <w:tcPr>
            <w:tcW w:w="2835" w:type="dxa"/>
            <w:tcBorders>
              <w:top w:val="single" w:sz="4" w:space="0" w:color="auto"/>
              <w:left w:val="single" w:sz="4" w:space="0" w:color="auto"/>
              <w:bottom w:val="single" w:sz="4" w:space="0" w:color="auto"/>
              <w:right w:val="single" w:sz="4" w:space="0" w:color="auto"/>
            </w:tcBorders>
            <w:vAlign w:val="center"/>
          </w:tcPr>
          <w:p w:rsidR="000D16FD" w:rsidRPr="009D2946" w:rsidRDefault="000D16FD" w:rsidP="00917C3D">
            <w:pPr>
              <w:pStyle w:val="25"/>
              <w:tabs>
                <w:tab w:val="left" w:pos="6803"/>
              </w:tabs>
              <w:jc w:val="left"/>
              <w:rPr>
                <w:rFonts w:ascii="Times New Roman" w:eastAsia="Calibri" w:hAnsi="Times New Roman"/>
                <w:shd w:val="clear" w:color="auto" w:fill="FFFFFF"/>
              </w:rPr>
            </w:pPr>
            <w:r>
              <w:rPr>
                <w:rFonts w:ascii="Times New Roman" w:eastAsia="Calibri" w:hAnsi="Times New Roman"/>
                <w:sz w:val="22"/>
                <w:szCs w:val="22"/>
                <w:shd w:val="clear" w:color="auto" w:fill="FFFFFF"/>
              </w:rPr>
              <w:t>-</w:t>
            </w:r>
          </w:p>
        </w:tc>
        <w:tc>
          <w:tcPr>
            <w:tcW w:w="4678" w:type="dxa"/>
            <w:tcBorders>
              <w:top w:val="single" w:sz="4" w:space="0" w:color="auto"/>
              <w:left w:val="single" w:sz="4" w:space="0" w:color="auto"/>
              <w:bottom w:val="single" w:sz="4" w:space="0" w:color="auto"/>
              <w:right w:val="single" w:sz="4" w:space="0" w:color="auto"/>
            </w:tcBorders>
            <w:vAlign w:val="center"/>
          </w:tcPr>
          <w:p w:rsidR="000D16FD" w:rsidRPr="002518A7" w:rsidRDefault="000D16FD" w:rsidP="00917C3D">
            <w: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16FD" w:rsidRPr="00427AF7" w:rsidRDefault="000D16FD" w:rsidP="00917C3D">
            <w:pPr>
              <w:jc w:val="center"/>
            </w:pPr>
            <w:r>
              <w:t>-</w:t>
            </w:r>
          </w:p>
        </w:tc>
      </w:tr>
      <w:tr w:rsidR="000D16FD" w:rsidRPr="00C0593F"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0D16FD" w:rsidRPr="00C0593F" w:rsidRDefault="000D16FD" w:rsidP="00917C3D">
            <w:pPr>
              <w:tabs>
                <w:tab w:val="left" w:pos="450"/>
              </w:tabs>
              <w:jc w:val="center"/>
              <w:rPr>
                <w:b/>
              </w:rPr>
            </w:pPr>
            <w:r w:rsidRPr="00C0593F">
              <w:rPr>
                <w:b/>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0D16FD" w:rsidRPr="00C0593F" w:rsidRDefault="000D16FD" w:rsidP="00917C3D">
            <w:pPr>
              <w:rPr>
                <w:b/>
              </w:rPr>
            </w:pPr>
            <w:r w:rsidRPr="00C0593F">
              <w:rPr>
                <w:b/>
                <w:bCs/>
              </w:rPr>
              <w:t>Требования к условиям эксплуатации</w:t>
            </w:r>
            <w:r w:rsidRPr="00C0593F">
              <w:t xml:space="preserve"> </w:t>
            </w: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0D16FD" w:rsidRPr="00B2694F" w:rsidRDefault="000D16FD" w:rsidP="000D16FD">
            <w:pPr>
              <w:numPr>
                <w:ilvl w:val="0"/>
                <w:numId w:val="3"/>
              </w:numPr>
              <w:shd w:val="clear" w:color="auto" w:fill="FFFFFF"/>
              <w:tabs>
                <w:tab w:val="left" w:pos="278"/>
              </w:tabs>
              <w:ind w:left="14"/>
              <w:rPr>
                <w:color w:val="000000"/>
              </w:rPr>
            </w:pPr>
            <w:r w:rsidRPr="00B2694F">
              <w:rPr>
                <w:color w:val="000000"/>
                <w:spacing w:val="-2"/>
              </w:rPr>
              <w:t>Температура эксп</w:t>
            </w:r>
            <w:r>
              <w:rPr>
                <w:color w:val="000000"/>
                <w:spacing w:val="-2"/>
              </w:rPr>
              <w:t xml:space="preserve">луатации </w:t>
            </w:r>
            <w:r w:rsidRPr="00B2694F">
              <w:rPr>
                <w:color w:val="000000"/>
                <w:spacing w:val="-2"/>
              </w:rPr>
              <w:t>/</w:t>
            </w:r>
            <w:r>
              <w:rPr>
                <w:color w:val="000000"/>
                <w:spacing w:val="-2"/>
              </w:rPr>
              <w:t xml:space="preserve"> </w:t>
            </w:r>
            <w:r w:rsidRPr="00B2694F">
              <w:rPr>
                <w:color w:val="000000"/>
                <w:spacing w:val="-2"/>
              </w:rPr>
              <w:t>хран</w:t>
            </w:r>
            <w:r>
              <w:rPr>
                <w:color w:val="000000"/>
                <w:spacing w:val="-2"/>
              </w:rPr>
              <w:t xml:space="preserve">ения: </w:t>
            </w:r>
            <w:r w:rsidRPr="00B2694F">
              <w:rPr>
                <w:color w:val="000000"/>
                <w:spacing w:val="-2"/>
              </w:rPr>
              <w:t>от 10 д</w:t>
            </w:r>
            <w:r w:rsidRPr="00B2694F">
              <w:rPr>
                <w:color w:val="000000"/>
                <w:spacing w:val="-2"/>
                <w:lang w:val="en-US"/>
              </w:rPr>
              <w:t>o</w:t>
            </w:r>
            <w:r w:rsidRPr="00B2694F">
              <w:rPr>
                <w:color w:val="000000"/>
                <w:spacing w:val="-2"/>
              </w:rPr>
              <w:t xml:space="preserve"> 35 °</w:t>
            </w:r>
            <w:r w:rsidRPr="00B2694F">
              <w:rPr>
                <w:color w:val="000000"/>
                <w:spacing w:val="-2"/>
                <w:lang w:val="en-US"/>
              </w:rPr>
              <w:t>C</w:t>
            </w:r>
          </w:p>
          <w:p w:rsidR="000D16FD" w:rsidRPr="00B2694F" w:rsidRDefault="000D16FD" w:rsidP="000D16FD">
            <w:pPr>
              <w:numPr>
                <w:ilvl w:val="0"/>
                <w:numId w:val="3"/>
              </w:numPr>
              <w:shd w:val="clear" w:color="auto" w:fill="FFFFFF"/>
              <w:tabs>
                <w:tab w:val="left" w:pos="278"/>
                <w:tab w:val="left" w:pos="3125"/>
              </w:tabs>
              <w:spacing w:line="278" w:lineRule="exact"/>
              <w:ind w:left="278" w:right="2880" w:hanging="264"/>
              <w:rPr>
                <w:color w:val="000000"/>
              </w:rPr>
            </w:pPr>
            <w:r>
              <w:rPr>
                <w:color w:val="000000"/>
                <w:spacing w:val="-3"/>
              </w:rPr>
              <w:t>Относительная в</w:t>
            </w:r>
            <w:r w:rsidRPr="00B2694F">
              <w:rPr>
                <w:color w:val="000000"/>
                <w:spacing w:val="-3"/>
              </w:rPr>
              <w:t>лажность:</w:t>
            </w:r>
            <w:r>
              <w:rPr>
                <w:color w:val="000000"/>
              </w:rPr>
              <w:t xml:space="preserve"> </w:t>
            </w:r>
            <w:r w:rsidRPr="00B2694F">
              <w:rPr>
                <w:color w:val="000000"/>
              </w:rPr>
              <w:t xml:space="preserve">от </w:t>
            </w:r>
            <w:r w:rsidRPr="00B2694F">
              <w:rPr>
                <w:color w:val="000000"/>
                <w:spacing w:val="-5"/>
              </w:rPr>
              <w:t>30 д</w:t>
            </w:r>
            <w:r w:rsidRPr="00B2694F">
              <w:rPr>
                <w:color w:val="000000"/>
                <w:spacing w:val="-5"/>
                <w:lang w:val="en-US"/>
              </w:rPr>
              <w:t>o</w:t>
            </w:r>
            <w:r>
              <w:rPr>
                <w:color w:val="000000"/>
                <w:spacing w:val="-5"/>
              </w:rPr>
              <w:t xml:space="preserve"> 75% </w:t>
            </w:r>
            <w:r w:rsidRPr="00B2694F">
              <w:rPr>
                <w:color w:val="000000"/>
                <w:spacing w:val="-2"/>
              </w:rPr>
              <w:t>(без конденсата)</w:t>
            </w:r>
          </w:p>
          <w:p w:rsidR="000D16FD" w:rsidRPr="000D16FD" w:rsidRDefault="000D16FD" w:rsidP="00917C3D">
            <w:pPr>
              <w:numPr>
                <w:ilvl w:val="0"/>
                <w:numId w:val="3"/>
              </w:numPr>
              <w:shd w:val="clear" w:color="auto" w:fill="FFFFFF"/>
              <w:tabs>
                <w:tab w:val="left" w:pos="278"/>
                <w:tab w:val="left" w:pos="3125"/>
              </w:tabs>
              <w:ind w:left="14"/>
              <w:rPr>
                <w:color w:val="000000"/>
              </w:rPr>
            </w:pPr>
            <w:r w:rsidRPr="00B2694F">
              <w:rPr>
                <w:color w:val="000000"/>
                <w:spacing w:val="-3"/>
              </w:rPr>
              <w:t>Давление</w:t>
            </w:r>
            <w:r w:rsidRPr="00B2694F">
              <w:rPr>
                <w:color w:val="000000"/>
                <w:spacing w:val="-3"/>
                <w:lang w:val="en-US"/>
              </w:rPr>
              <w:t>:</w:t>
            </w:r>
            <w:r>
              <w:rPr>
                <w:color w:val="000000"/>
                <w:spacing w:val="-3"/>
              </w:rPr>
              <w:t xml:space="preserve"> </w:t>
            </w:r>
            <w:r w:rsidRPr="00B2694F">
              <w:rPr>
                <w:color w:val="000000"/>
                <w:spacing w:val="-1"/>
              </w:rPr>
              <w:t xml:space="preserve">700 </w:t>
            </w:r>
            <w:r>
              <w:rPr>
                <w:color w:val="000000"/>
                <w:spacing w:val="-1"/>
              </w:rPr>
              <w:t>до</w:t>
            </w:r>
            <w:r w:rsidRPr="00B2694F">
              <w:rPr>
                <w:color w:val="000000"/>
                <w:spacing w:val="-1"/>
                <w:lang w:val="en-US"/>
              </w:rPr>
              <w:t xml:space="preserve"> </w:t>
            </w:r>
            <w:r w:rsidRPr="00B2694F">
              <w:rPr>
                <w:color w:val="000000"/>
                <w:spacing w:val="-1"/>
              </w:rPr>
              <w:t>1060 гПа</w:t>
            </w:r>
          </w:p>
        </w:tc>
      </w:tr>
    </w:tbl>
    <w:p w:rsidR="00A3220A" w:rsidRPr="00C0240A" w:rsidRDefault="00A3220A" w:rsidP="0073531D">
      <w:pPr>
        <w:jc w:val="center"/>
        <w:rPr>
          <w:b/>
          <w:bCs/>
          <w:sz w:val="20"/>
          <w:szCs w:val="20"/>
        </w:rPr>
      </w:pPr>
    </w:p>
    <w:p w:rsidR="0073531D" w:rsidRDefault="0073531D" w:rsidP="0073531D">
      <w:pPr>
        <w:jc w:val="center"/>
        <w:rPr>
          <w:b/>
          <w:bCs/>
          <w:color w:val="000000"/>
          <w:sz w:val="20"/>
          <w:szCs w:val="20"/>
        </w:rPr>
      </w:pPr>
      <w:r w:rsidRPr="00C0240A">
        <w:rPr>
          <w:b/>
          <w:bCs/>
          <w:color w:val="000000"/>
          <w:sz w:val="20"/>
          <w:szCs w:val="20"/>
        </w:rPr>
        <w:t>Техническая спецификация</w:t>
      </w:r>
    </w:p>
    <w:p w:rsidR="0073531D" w:rsidRDefault="0073531D" w:rsidP="0073531D">
      <w:pPr>
        <w:jc w:val="center"/>
        <w:rPr>
          <w:b/>
          <w:bCs/>
          <w:color w:val="000000"/>
          <w:sz w:val="20"/>
          <w:szCs w:val="20"/>
        </w:rPr>
      </w:pPr>
      <w:r>
        <w:rPr>
          <w:b/>
          <w:bCs/>
          <w:color w:val="000000"/>
          <w:sz w:val="20"/>
          <w:szCs w:val="20"/>
        </w:rPr>
        <w:t>№28</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36"/>
        <w:gridCol w:w="567"/>
        <w:gridCol w:w="2835"/>
        <w:gridCol w:w="4678"/>
        <w:gridCol w:w="1843"/>
      </w:tblGrid>
      <w:tr w:rsidR="000D16FD" w:rsidRPr="007B23AC" w:rsidTr="00917C3D">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D16FD" w:rsidRPr="007B23AC" w:rsidRDefault="000D16FD" w:rsidP="00917C3D">
            <w:pPr>
              <w:ind w:left="-108"/>
              <w:jc w:val="center"/>
              <w:rPr>
                <w:b/>
                <w:sz w:val="20"/>
                <w:szCs w:val="20"/>
              </w:rPr>
            </w:pPr>
            <w:r w:rsidRPr="007B23AC">
              <w:rPr>
                <w:b/>
                <w:sz w:val="20"/>
                <w:szCs w:val="20"/>
              </w:rPr>
              <w:t>№ п/п</w:t>
            </w: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D16FD" w:rsidRPr="007B23AC" w:rsidRDefault="000D16FD" w:rsidP="00917C3D">
            <w:pPr>
              <w:tabs>
                <w:tab w:val="left" w:pos="450"/>
              </w:tabs>
              <w:jc w:val="center"/>
              <w:rPr>
                <w:b/>
                <w:sz w:val="20"/>
                <w:szCs w:val="20"/>
              </w:rPr>
            </w:pPr>
            <w:r w:rsidRPr="007B23AC">
              <w:rPr>
                <w:b/>
                <w:sz w:val="20"/>
                <w:szCs w:val="20"/>
              </w:rPr>
              <w:t>Критерии</w:t>
            </w:r>
          </w:p>
        </w:tc>
        <w:tc>
          <w:tcPr>
            <w:tcW w:w="992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0D16FD" w:rsidRPr="007B23AC" w:rsidRDefault="000D16FD" w:rsidP="00917C3D">
            <w:pPr>
              <w:tabs>
                <w:tab w:val="left" w:pos="450"/>
              </w:tabs>
              <w:jc w:val="center"/>
              <w:rPr>
                <w:b/>
                <w:sz w:val="20"/>
                <w:szCs w:val="20"/>
              </w:rPr>
            </w:pPr>
            <w:r w:rsidRPr="007B23AC">
              <w:rPr>
                <w:b/>
                <w:sz w:val="20"/>
                <w:szCs w:val="20"/>
              </w:rPr>
              <w:t>Описание</w:t>
            </w:r>
          </w:p>
        </w:tc>
      </w:tr>
      <w:tr w:rsidR="000D16FD" w:rsidRPr="007B23AC"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0D16FD" w:rsidRPr="007B23AC" w:rsidRDefault="000D16FD" w:rsidP="00917C3D">
            <w:pPr>
              <w:tabs>
                <w:tab w:val="left" w:pos="450"/>
              </w:tabs>
              <w:jc w:val="center"/>
              <w:rPr>
                <w:b/>
                <w:sz w:val="20"/>
                <w:szCs w:val="20"/>
              </w:rPr>
            </w:pPr>
            <w:r w:rsidRPr="007B23AC">
              <w:rPr>
                <w:b/>
                <w:sz w:val="20"/>
                <w:szCs w:val="20"/>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0D16FD" w:rsidRPr="007B23AC" w:rsidRDefault="000D16FD" w:rsidP="00917C3D">
            <w:pPr>
              <w:tabs>
                <w:tab w:val="left" w:pos="450"/>
              </w:tabs>
              <w:ind w:right="-108"/>
              <w:rPr>
                <w:b/>
                <w:sz w:val="20"/>
                <w:szCs w:val="20"/>
              </w:rPr>
            </w:pPr>
            <w:r w:rsidRPr="007B23AC">
              <w:rPr>
                <w:b/>
                <w:sz w:val="20"/>
                <w:szCs w:val="20"/>
              </w:rPr>
              <w:t>Наименование медицинской техники (далее – МТ)</w:t>
            </w:r>
          </w:p>
          <w:p w:rsidR="000D16FD" w:rsidRPr="007B23AC" w:rsidRDefault="000D16FD" w:rsidP="00917C3D">
            <w:pPr>
              <w:tabs>
                <w:tab w:val="left" w:pos="450"/>
              </w:tabs>
              <w:ind w:right="-108"/>
              <w:rPr>
                <w:b/>
                <w:i/>
                <w:sz w:val="20"/>
                <w:szCs w:val="20"/>
              </w:rPr>
            </w:pPr>
            <w:r w:rsidRPr="007B23AC">
              <w:rPr>
                <w:i/>
                <w:sz w:val="20"/>
                <w:szCs w:val="20"/>
              </w:rPr>
              <w:t>(в соответствии с государственным реестром МТ)</w:t>
            </w:r>
          </w:p>
        </w:tc>
        <w:tc>
          <w:tcPr>
            <w:tcW w:w="9923" w:type="dxa"/>
            <w:gridSpan w:val="4"/>
            <w:tcBorders>
              <w:top w:val="single" w:sz="4" w:space="0" w:color="auto"/>
              <w:left w:val="single" w:sz="4" w:space="0" w:color="auto"/>
              <w:bottom w:val="single" w:sz="4" w:space="0" w:color="auto"/>
              <w:right w:val="single" w:sz="4" w:space="0" w:color="auto"/>
            </w:tcBorders>
          </w:tcPr>
          <w:p w:rsidR="000D16FD" w:rsidRPr="007B23AC" w:rsidRDefault="000D16FD" w:rsidP="00917C3D">
            <w:pPr>
              <w:widowControl w:val="0"/>
              <w:autoSpaceDE w:val="0"/>
              <w:autoSpaceDN w:val="0"/>
              <w:adjustRightInd w:val="0"/>
              <w:rPr>
                <w:bCs/>
                <w:sz w:val="20"/>
                <w:szCs w:val="20"/>
                <w:lang w:eastAsia="zh-CN"/>
              </w:rPr>
            </w:pPr>
            <w:r w:rsidRPr="007B23AC">
              <w:rPr>
                <w:b/>
                <w:sz w:val="20"/>
                <w:szCs w:val="20"/>
              </w:rPr>
              <w:t>Стол операционный универсальный</w:t>
            </w:r>
          </w:p>
          <w:p w:rsidR="000D16FD" w:rsidRPr="007B23AC" w:rsidRDefault="000D16FD" w:rsidP="00917C3D">
            <w:pPr>
              <w:shd w:val="clear" w:color="auto" w:fill="FFFFFF"/>
              <w:outlineLvl w:val="2"/>
              <w:rPr>
                <w:bCs/>
                <w:sz w:val="20"/>
                <w:szCs w:val="20"/>
                <w:lang w:eastAsia="zh-CN"/>
              </w:rPr>
            </w:pPr>
          </w:p>
        </w:tc>
      </w:tr>
      <w:tr w:rsidR="000D16FD" w:rsidRPr="007B23AC"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0D16FD" w:rsidRPr="007B23AC" w:rsidRDefault="000D16FD" w:rsidP="00917C3D">
            <w:pPr>
              <w:tabs>
                <w:tab w:val="left" w:pos="450"/>
              </w:tabs>
              <w:jc w:val="center"/>
              <w:rPr>
                <w:b/>
                <w:sz w:val="20"/>
                <w:szCs w:val="20"/>
              </w:rPr>
            </w:pPr>
            <w:r w:rsidRPr="007B23AC">
              <w:rPr>
                <w:b/>
                <w:sz w:val="20"/>
                <w:szCs w:val="20"/>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0D16FD" w:rsidRPr="007B23AC" w:rsidRDefault="000D16FD" w:rsidP="00917C3D">
            <w:pPr>
              <w:tabs>
                <w:tab w:val="left" w:pos="450"/>
              </w:tabs>
              <w:ind w:right="-108"/>
              <w:rPr>
                <w:i/>
                <w:sz w:val="20"/>
                <w:szCs w:val="20"/>
              </w:rPr>
            </w:pPr>
            <w:r w:rsidRPr="007B23AC">
              <w:rPr>
                <w:b/>
                <w:sz w:val="20"/>
                <w:szCs w:val="20"/>
              </w:rPr>
              <w:t>Наименование МТ, относящейся к средствам измерения</w:t>
            </w:r>
          </w:p>
        </w:tc>
        <w:tc>
          <w:tcPr>
            <w:tcW w:w="9923" w:type="dxa"/>
            <w:gridSpan w:val="4"/>
            <w:tcBorders>
              <w:top w:val="single" w:sz="4" w:space="0" w:color="auto"/>
              <w:left w:val="single" w:sz="4" w:space="0" w:color="auto"/>
              <w:bottom w:val="single" w:sz="4" w:space="0" w:color="auto"/>
              <w:right w:val="single" w:sz="4" w:space="0" w:color="auto"/>
            </w:tcBorders>
          </w:tcPr>
          <w:p w:rsidR="000D16FD" w:rsidRPr="007B23AC" w:rsidRDefault="000D16FD" w:rsidP="00917C3D">
            <w:pPr>
              <w:rPr>
                <w:rFonts w:eastAsia="BatangChe"/>
                <w:b/>
                <w:sz w:val="20"/>
                <w:szCs w:val="20"/>
              </w:rPr>
            </w:pPr>
            <w:r w:rsidRPr="007B23AC">
              <w:rPr>
                <w:iCs/>
                <w:color w:val="000000"/>
                <w:sz w:val="20"/>
                <w:szCs w:val="20"/>
              </w:rPr>
              <w:t>не является СИ</w:t>
            </w:r>
          </w:p>
        </w:tc>
      </w:tr>
      <w:tr w:rsidR="000D16FD" w:rsidRPr="007B23AC" w:rsidTr="00917C3D">
        <w:trPr>
          <w:trHeight w:val="611"/>
        </w:trPr>
        <w:tc>
          <w:tcPr>
            <w:tcW w:w="709" w:type="dxa"/>
            <w:vMerge w:val="restart"/>
            <w:tcBorders>
              <w:left w:val="single" w:sz="4" w:space="0" w:color="auto"/>
              <w:right w:val="single" w:sz="4" w:space="0" w:color="auto"/>
            </w:tcBorders>
            <w:vAlign w:val="center"/>
            <w:hideMark/>
          </w:tcPr>
          <w:p w:rsidR="000D16FD" w:rsidRPr="007B23AC" w:rsidRDefault="000D16FD" w:rsidP="00917C3D">
            <w:pPr>
              <w:jc w:val="center"/>
              <w:rPr>
                <w:b/>
                <w:sz w:val="20"/>
                <w:szCs w:val="20"/>
              </w:rPr>
            </w:pPr>
            <w:r w:rsidRPr="007B23AC">
              <w:rPr>
                <w:b/>
                <w:sz w:val="20"/>
                <w:szCs w:val="20"/>
              </w:rPr>
              <w:t>3</w:t>
            </w:r>
          </w:p>
        </w:tc>
        <w:tc>
          <w:tcPr>
            <w:tcW w:w="4536" w:type="dxa"/>
            <w:vMerge w:val="restart"/>
            <w:tcBorders>
              <w:left w:val="single" w:sz="4" w:space="0" w:color="auto"/>
              <w:right w:val="single" w:sz="4" w:space="0" w:color="auto"/>
            </w:tcBorders>
            <w:vAlign w:val="center"/>
            <w:hideMark/>
          </w:tcPr>
          <w:p w:rsidR="000D16FD" w:rsidRPr="007B23AC" w:rsidRDefault="000D16FD" w:rsidP="00917C3D">
            <w:pPr>
              <w:ind w:right="-108"/>
              <w:rPr>
                <w:b/>
                <w:sz w:val="20"/>
                <w:szCs w:val="20"/>
              </w:rPr>
            </w:pPr>
            <w:r w:rsidRPr="007B23AC">
              <w:rPr>
                <w:b/>
                <w:sz w:val="20"/>
                <w:szCs w:val="20"/>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6FD" w:rsidRPr="007B23AC" w:rsidRDefault="000D16FD" w:rsidP="00917C3D">
            <w:pPr>
              <w:jc w:val="center"/>
              <w:rPr>
                <w:i/>
                <w:sz w:val="20"/>
                <w:szCs w:val="20"/>
              </w:rPr>
            </w:pPr>
            <w:r w:rsidRPr="007B23AC">
              <w:rPr>
                <w:i/>
                <w:sz w:val="20"/>
                <w:szCs w:val="20"/>
              </w:rPr>
              <w:t>№</w:t>
            </w:r>
          </w:p>
          <w:p w:rsidR="000D16FD" w:rsidRPr="007B23AC" w:rsidRDefault="000D16FD" w:rsidP="00917C3D">
            <w:pPr>
              <w:jc w:val="center"/>
              <w:rPr>
                <w:i/>
                <w:sz w:val="20"/>
                <w:szCs w:val="20"/>
              </w:rPr>
            </w:pPr>
            <w:r w:rsidRPr="007B23AC">
              <w:rPr>
                <w:i/>
                <w:sz w:val="20"/>
                <w:szCs w:val="20"/>
              </w:rPr>
              <w:t>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0D16FD" w:rsidRPr="007B23AC" w:rsidRDefault="000D16FD" w:rsidP="00917C3D">
            <w:pPr>
              <w:ind w:left="-97" w:right="-86"/>
              <w:jc w:val="center"/>
              <w:rPr>
                <w:i/>
                <w:sz w:val="20"/>
                <w:szCs w:val="20"/>
              </w:rPr>
            </w:pPr>
            <w:r w:rsidRPr="007B23AC">
              <w:rPr>
                <w:i/>
                <w:sz w:val="20"/>
                <w:szCs w:val="20"/>
              </w:rPr>
              <w:t>Наименование комплектующего к МТ (в соответствии с государственным реестром МТ)</w:t>
            </w:r>
          </w:p>
        </w:tc>
        <w:tc>
          <w:tcPr>
            <w:tcW w:w="4678" w:type="dxa"/>
            <w:tcBorders>
              <w:top w:val="single" w:sz="4" w:space="0" w:color="auto"/>
              <w:left w:val="single" w:sz="4" w:space="0" w:color="auto"/>
              <w:bottom w:val="single" w:sz="4" w:space="0" w:color="auto"/>
              <w:right w:val="single" w:sz="4" w:space="0" w:color="auto"/>
            </w:tcBorders>
            <w:vAlign w:val="center"/>
            <w:hideMark/>
          </w:tcPr>
          <w:p w:rsidR="000D16FD" w:rsidRPr="007B23AC" w:rsidRDefault="000D16FD" w:rsidP="00917C3D">
            <w:pPr>
              <w:ind w:left="-97" w:right="-86"/>
              <w:jc w:val="center"/>
              <w:rPr>
                <w:i/>
                <w:sz w:val="20"/>
                <w:szCs w:val="20"/>
              </w:rPr>
            </w:pPr>
            <w:r w:rsidRPr="007B23AC">
              <w:rPr>
                <w:i/>
                <w:sz w:val="20"/>
                <w:szCs w:val="20"/>
              </w:rPr>
              <w:t>Техническая характеристика комплектующего к МТ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16FD" w:rsidRPr="007B23AC" w:rsidRDefault="000D16FD" w:rsidP="00917C3D">
            <w:pPr>
              <w:ind w:left="-97" w:right="-86"/>
              <w:jc w:val="center"/>
              <w:rPr>
                <w:i/>
                <w:sz w:val="20"/>
                <w:szCs w:val="20"/>
              </w:rPr>
            </w:pPr>
            <w:r w:rsidRPr="007B23AC">
              <w:rPr>
                <w:i/>
                <w:sz w:val="20"/>
                <w:szCs w:val="20"/>
              </w:rPr>
              <w:t>Требуемое количество</w:t>
            </w:r>
          </w:p>
          <w:p w:rsidR="000D16FD" w:rsidRPr="007B23AC" w:rsidRDefault="000D16FD" w:rsidP="00917C3D">
            <w:pPr>
              <w:ind w:left="-97" w:right="-86"/>
              <w:jc w:val="center"/>
              <w:rPr>
                <w:i/>
                <w:sz w:val="20"/>
                <w:szCs w:val="20"/>
              </w:rPr>
            </w:pPr>
            <w:r w:rsidRPr="007B23AC">
              <w:rPr>
                <w:i/>
                <w:sz w:val="20"/>
                <w:szCs w:val="20"/>
              </w:rPr>
              <w:t>(с указанием единицы измерения)</w:t>
            </w:r>
          </w:p>
        </w:tc>
      </w:tr>
      <w:tr w:rsidR="000D16FD" w:rsidRPr="007B23AC" w:rsidTr="00917C3D">
        <w:trPr>
          <w:trHeight w:val="141"/>
        </w:trPr>
        <w:tc>
          <w:tcPr>
            <w:tcW w:w="709" w:type="dxa"/>
            <w:vMerge/>
            <w:tcBorders>
              <w:left w:val="single" w:sz="4" w:space="0" w:color="auto"/>
              <w:right w:val="single" w:sz="4" w:space="0" w:color="auto"/>
            </w:tcBorders>
            <w:vAlign w:val="center"/>
            <w:hideMark/>
          </w:tcPr>
          <w:p w:rsidR="000D16FD" w:rsidRPr="007B23AC" w:rsidRDefault="000D16FD" w:rsidP="00917C3D">
            <w:pPr>
              <w:jc w:val="center"/>
              <w:rPr>
                <w:b/>
                <w:sz w:val="20"/>
                <w:szCs w:val="20"/>
              </w:rPr>
            </w:pPr>
          </w:p>
        </w:tc>
        <w:tc>
          <w:tcPr>
            <w:tcW w:w="4536" w:type="dxa"/>
            <w:vMerge/>
            <w:tcBorders>
              <w:left w:val="single" w:sz="4" w:space="0" w:color="auto"/>
              <w:right w:val="single" w:sz="4" w:space="0" w:color="auto"/>
            </w:tcBorders>
            <w:vAlign w:val="center"/>
            <w:hideMark/>
          </w:tcPr>
          <w:p w:rsidR="000D16FD" w:rsidRPr="007B23AC" w:rsidRDefault="000D16FD" w:rsidP="00917C3D">
            <w:pPr>
              <w:ind w:right="-108"/>
              <w:rPr>
                <w:b/>
                <w:sz w:val="20"/>
                <w:szCs w:val="20"/>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0D16FD" w:rsidRPr="007B23AC" w:rsidRDefault="000D16FD" w:rsidP="00917C3D">
            <w:pPr>
              <w:rPr>
                <w:i/>
                <w:sz w:val="20"/>
                <w:szCs w:val="20"/>
              </w:rPr>
            </w:pPr>
            <w:r w:rsidRPr="007B23AC">
              <w:rPr>
                <w:i/>
                <w:sz w:val="20"/>
                <w:szCs w:val="20"/>
              </w:rPr>
              <w:t>Основные комплектующие</w:t>
            </w:r>
          </w:p>
        </w:tc>
      </w:tr>
      <w:tr w:rsidR="000D16FD" w:rsidRPr="007B23AC" w:rsidTr="00917C3D">
        <w:trPr>
          <w:trHeight w:val="141"/>
        </w:trPr>
        <w:tc>
          <w:tcPr>
            <w:tcW w:w="709" w:type="dxa"/>
            <w:vMerge/>
            <w:tcBorders>
              <w:left w:val="single" w:sz="4" w:space="0" w:color="auto"/>
              <w:right w:val="single" w:sz="4" w:space="0" w:color="auto"/>
            </w:tcBorders>
            <w:vAlign w:val="center"/>
            <w:hideMark/>
          </w:tcPr>
          <w:p w:rsidR="000D16FD" w:rsidRPr="007B23AC" w:rsidRDefault="000D16FD" w:rsidP="00917C3D">
            <w:pPr>
              <w:jc w:val="center"/>
              <w:rPr>
                <w:b/>
                <w:sz w:val="20"/>
                <w:szCs w:val="20"/>
              </w:rPr>
            </w:pPr>
          </w:p>
        </w:tc>
        <w:tc>
          <w:tcPr>
            <w:tcW w:w="4536" w:type="dxa"/>
            <w:vMerge/>
            <w:tcBorders>
              <w:left w:val="single" w:sz="4" w:space="0" w:color="auto"/>
              <w:right w:val="single" w:sz="4" w:space="0" w:color="auto"/>
            </w:tcBorders>
            <w:vAlign w:val="center"/>
            <w:hideMark/>
          </w:tcPr>
          <w:p w:rsidR="000D16FD" w:rsidRPr="007B23AC" w:rsidRDefault="000D16FD" w:rsidP="00917C3D">
            <w:pPr>
              <w:ind w:right="-108"/>
              <w:rPr>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D16FD" w:rsidRPr="007B23AC" w:rsidRDefault="000D16FD" w:rsidP="00917C3D">
            <w:pPr>
              <w:jc w:val="center"/>
              <w:rPr>
                <w:sz w:val="20"/>
                <w:szCs w:val="20"/>
                <w:lang w:val="en-US"/>
              </w:rPr>
            </w:pPr>
            <w:r w:rsidRPr="007B23AC">
              <w:rPr>
                <w:sz w:val="20"/>
                <w:szCs w:val="20"/>
                <w:lang w:val="en-US"/>
              </w:rPr>
              <w:t>1</w:t>
            </w:r>
          </w:p>
        </w:tc>
        <w:tc>
          <w:tcPr>
            <w:tcW w:w="2835" w:type="dxa"/>
            <w:tcBorders>
              <w:top w:val="single" w:sz="4" w:space="0" w:color="auto"/>
              <w:left w:val="single" w:sz="4" w:space="0" w:color="auto"/>
              <w:bottom w:val="single" w:sz="4" w:space="0" w:color="auto"/>
              <w:right w:val="single" w:sz="4" w:space="0" w:color="auto"/>
            </w:tcBorders>
            <w:vAlign w:val="center"/>
          </w:tcPr>
          <w:p w:rsidR="000D16FD" w:rsidRPr="007B23AC" w:rsidRDefault="000D16FD" w:rsidP="00917C3D">
            <w:pPr>
              <w:widowControl w:val="0"/>
              <w:autoSpaceDE w:val="0"/>
              <w:autoSpaceDN w:val="0"/>
              <w:adjustRightInd w:val="0"/>
              <w:rPr>
                <w:bCs/>
                <w:sz w:val="20"/>
                <w:szCs w:val="20"/>
                <w:lang w:eastAsia="zh-CN"/>
              </w:rPr>
            </w:pPr>
            <w:r w:rsidRPr="007B23AC">
              <w:rPr>
                <w:sz w:val="20"/>
                <w:szCs w:val="20"/>
              </w:rPr>
              <w:t>Стол операционный универсальный</w:t>
            </w:r>
          </w:p>
        </w:tc>
        <w:tc>
          <w:tcPr>
            <w:tcW w:w="4678" w:type="dxa"/>
            <w:tcBorders>
              <w:top w:val="single" w:sz="4" w:space="0" w:color="auto"/>
              <w:left w:val="single" w:sz="4" w:space="0" w:color="auto"/>
              <w:bottom w:val="single" w:sz="4" w:space="0" w:color="auto"/>
              <w:right w:val="single" w:sz="4" w:space="0" w:color="auto"/>
            </w:tcBorders>
            <w:vAlign w:val="center"/>
          </w:tcPr>
          <w:p w:rsidR="000D16FD" w:rsidRPr="007B23AC" w:rsidRDefault="000D16FD" w:rsidP="00917C3D">
            <w:pPr>
              <w:contextualSpacing/>
              <w:rPr>
                <w:b/>
                <w:bCs/>
                <w:sz w:val="20"/>
                <w:szCs w:val="20"/>
              </w:rPr>
            </w:pPr>
            <w:r w:rsidRPr="007B23AC">
              <w:rPr>
                <w:sz w:val="20"/>
                <w:szCs w:val="20"/>
              </w:rPr>
              <w:t>Обратное Тренделенбург</w:t>
            </w:r>
            <w:r w:rsidRPr="007B23AC">
              <w:rPr>
                <w:b/>
                <w:bCs/>
                <w:sz w:val="20"/>
                <w:szCs w:val="20"/>
              </w:rPr>
              <w:t xml:space="preserve"> </w:t>
            </w:r>
            <w:r w:rsidRPr="007B23AC">
              <w:rPr>
                <w:bCs/>
                <w:sz w:val="20"/>
                <w:szCs w:val="20"/>
              </w:rPr>
              <w:t>должно быть</w:t>
            </w:r>
            <w:r w:rsidRPr="007B23AC">
              <w:rPr>
                <w:b/>
                <w:bCs/>
                <w:sz w:val="20"/>
                <w:szCs w:val="20"/>
              </w:rPr>
              <w:t xml:space="preserve"> </w:t>
            </w:r>
            <w:r w:rsidRPr="007B23AC">
              <w:rPr>
                <w:sz w:val="20"/>
                <w:szCs w:val="20"/>
              </w:rPr>
              <w:t>не менее 20 градусов</w:t>
            </w:r>
          </w:p>
          <w:p w:rsidR="000D16FD" w:rsidRPr="007B23AC" w:rsidRDefault="000D16FD" w:rsidP="00917C3D">
            <w:pPr>
              <w:contextualSpacing/>
              <w:rPr>
                <w:b/>
                <w:bCs/>
                <w:sz w:val="20"/>
                <w:szCs w:val="20"/>
              </w:rPr>
            </w:pPr>
            <w:r w:rsidRPr="007B23AC">
              <w:rPr>
                <w:sz w:val="20"/>
                <w:szCs w:val="20"/>
              </w:rPr>
              <w:t>Тренделенбург</w:t>
            </w:r>
            <w:r w:rsidRPr="007B23AC">
              <w:rPr>
                <w:b/>
                <w:bCs/>
                <w:sz w:val="20"/>
                <w:szCs w:val="20"/>
              </w:rPr>
              <w:t xml:space="preserve"> </w:t>
            </w:r>
            <w:r w:rsidRPr="007B23AC">
              <w:rPr>
                <w:bCs/>
                <w:sz w:val="20"/>
                <w:szCs w:val="20"/>
              </w:rPr>
              <w:t>должен быть</w:t>
            </w:r>
            <w:r w:rsidRPr="007B23AC">
              <w:rPr>
                <w:sz w:val="20"/>
                <w:szCs w:val="20"/>
              </w:rPr>
              <w:t xml:space="preserve"> не менее 15 градусов</w:t>
            </w:r>
          </w:p>
          <w:p w:rsidR="000D16FD" w:rsidRPr="007B23AC" w:rsidRDefault="000D16FD" w:rsidP="00917C3D">
            <w:pPr>
              <w:contextualSpacing/>
              <w:rPr>
                <w:b/>
                <w:bCs/>
                <w:sz w:val="20"/>
                <w:szCs w:val="20"/>
              </w:rPr>
            </w:pPr>
            <w:r w:rsidRPr="007B23AC">
              <w:rPr>
                <w:sz w:val="20"/>
                <w:szCs w:val="20"/>
              </w:rPr>
              <w:t>Поперечный наклон</w:t>
            </w:r>
            <w:r w:rsidRPr="007B23AC">
              <w:rPr>
                <w:b/>
                <w:bCs/>
                <w:sz w:val="20"/>
                <w:szCs w:val="20"/>
              </w:rPr>
              <w:t xml:space="preserve"> </w:t>
            </w:r>
            <w:r w:rsidRPr="007B23AC">
              <w:rPr>
                <w:bCs/>
                <w:sz w:val="20"/>
                <w:szCs w:val="20"/>
              </w:rPr>
              <w:t>должен быть</w:t>
            </w:r>
            <w:r w:rsidRPr="007B23AC">
              <w:rPr>
                <w:sz w:val="20"/>
                <w:szCs w:val="20"/>
              </w:rPr>
              <w:t xml:space="preserve"> не менее 15 градусов</w:t>
            </w:r>
          </w:p>
          <w:p w:rsidR="000D16FD" w:rsidRPr="007B23AC" w:rsidRDefault="000D16FD" w:rsidP="00917C3D">
            <w:pPr>
              <w:contextualSpacing/>
              <w:rPr>
                <w:b/>
                <w:bCs/>
                <w:sz w:val="20"/>
                <w:szCs w:val="20"/>
              </w:rPr>
            </w:pPr>
            <w:r w:rsidRPr="007B23AC">
              <w:rPr>
                <w:sz w:val="20"/>
                <w:szCs w:val="20"/>
              </w:rPr>
              <w:t>Движения назад и вперед</w:t>
            </w:r>
            <w:r w:rsidRPr="007B23AC">
              <w:rPr>
                <w:b/>
                <w:bCs/>
                <w:sz w:val="20"/>
                <w:szCs w:val="20"/>
              </w:rPr>
              <w:t xml:space="preserve"> </w:t>
            </w:r>
            <w:r w:rsidRPr="007B23AC">
              <w:rPr>
                <w:bCs/>
                <w:sz w:val="20"/>
                <w:szCs w:val="20"/>
              </w:rPr>
              <w:t>должен быть</w:t>
            </w:r>
            <w:r w:rsidRPr="007B23AC">
              <w:rPr>
                <w:sz w:val="20"/>
                <w:szCs w:val="20"/>
              </w:rPr>
              <w:t xml:space="preserve"> не менее 250 мм</w:t>
            </w:r>
          </w:p>
          <w:p w:rsidR="000D16FD" w:rsidRPr="007B23AC" w:rsidRDefault="000D16FD" w:rsidP="00917C3D">
            <w:pPr>
              <w:contextualSpacing/>
              <w:rPr>
                <w:b/>
                <w:bCs/>
                <w:sz w:val="20"/>
                <w:szCs w:val="20"/>
              </w:rPr>
            </w:pPr>
            <w:r w:rsidRPr="007B23AC">
              <w:rPr>
                <w:sz w:val="20"/>
                <w:szCs w:val="20"/>
              </w:rPr>
              <w:t>Секция для головы, выше горизонтального положения</w:t>
            </w:r>
            <w:r w:rsidRPr="007B23AC">
              <w:rPr>
                <w:b/>
                <w:bCs/>
                <w:sz w:val="20"/>
                <w:szCs w:val="20"/>
              </w:rPr>
              <w:t xml:space="preserve"> </w:t>
            </w:r>
            <w:r w:rsidRPr="007B23AC">
              <w:rPr>
                <w:bCs/>
                <w:sz w:val="20"/>
                <w:szCs w:val="20"/>
              </w:rPr>
              <w:t>должен быть</w:t>
            </w:r>
            <w:r w:rsidRPr="007B23AC">
              <w:rPr>
                <w:sz w:val="20"/>
                <w:szCs w:val="20"/>
              </w:rPr>
              <w:t xml:space="preserve"> не менее 45 градусов</w:t>
            </w:r>
          </w:p>
          <w:p w:rsidR="000D16FD" w:rsidRPr="007B23AC" w:rsidRDefault="000D16FD" w:rsidP="00917C3D">
            <w:pPr>
              <w:contextualSpacing/>
              <w:rPr>
                <w:b/>
                <w:bCs/>
                <w:sz w:val="20"/>
                <w:szCs w:val="20"/>
              </w:rPr>
            </w:pPr>
            <w:r w:rsidRPr="007B23AC">
              <w:rPr>
                <w:sz w:val="20"/>
                <w:szCs w:val="20"/>
              </w:rPr>
              <w:t>Секция для головы, ниже горизонтального положения</w:t>
            </w:r>
            <w:r w:rsidRPr="007B23AC">
              <w:rPr>
                <w:bCs/>
                <w:sz w:val="20"/>
                <w:szCs w:val="20"/>
              </w:rPr>
              <w:t xml:space="preserve"> должен быть</w:t>
            </w:r>
            <w:r w:rsidRPr="007B23AC">
              <w:rPr>
                <w:b/>
                <w:bCs/>
                <w:sz w:val="20"/>
                <w:szCs w:val="20"/>
              </w:rPr>
              <w:t xml:space="preserve"> </w:t>
            </w:r>
            <w:r w:rsidRPr="007B23AC">
              <w:rPr>
                <w:sz w:val="20"/>
                <w:szCs w:val="20"/>
              </w:rPr>
              <w:t>не менее 90 градусов</w:t>
            </w:r>
          </w:p>
          <w:p w:rsidR="000D16FD" w:rsidRPr="007B23AC" w:rsidRDefault="000D16FD" w:rsidP="00917C3D">
            <w:pPr>
              <w:contextualSpacing/>
              <w:rPr>
                <w:b/>
                <w:bCs/>
                <w:sz w:val="20"/>
                <w:szCs w:val="20"/>
              </w:rPr>
            </w:pPr>
            <w:r w:rsidRPr="007B23AC">
              <w:rPr>
                <w:sz w:val="20"/>
                <w:szCs w:val="20"/>
              </w:rPr>
              <w:t>Секция для спины, ниже горизонтального положения</w:t>
            </w:r>
            <w:r w:rsidRPr="007B23AC">
              <w:rPr>
                <w:bCs/>
                <w:sz w:val="20"/>
                <w:szCs w:val="20"/>
              </w:rPr>
              <w:t xml:space="preserve"> должен быть</w:t>
            </w:r>
            <w:r w:rsidRPr="007B23AC">
              <w:rPr>
                <w:b/>
                <w:bCs/>
                <w:sz w:val="20"/>
                <w:szCs w:val="20"/>
              </w:rPr>
              <w:t xml:space="preserve"> </w:t>
            </w:r>
            <w:r w:rsidRPr="007B23AC">
              <w:rPr>
                <w:sz w:val="20"/>
                <w:szCs w:val="20"/>
              </w:rPr>
              <w:t>не менее 75 градусов</w:t>
            </w:r>
          </w:p>
          <w:p w:rsidR="000D16FD" w:rsidRPr="007B23AC" w:rsidRDefault="000D16FD" w:rsidP="00917C3D">
            <w:pPr>
              <w:contextualSpacing/>
              <w:rPr>
                <w:b/>
                <w:bCs/>
                <w:sz w:val="20"/>
                <w:szCs w:val="20"/>
              </w:rPr>
            </w:pPr>
            <w:r w:rsidRPr="007B23AC">
              <w:rPr>
                <w:sz w:val="20"/>
                <w:szCs w:val="20"/>
              </w:rPr>
              <w:t>Секция для спины, выше горизонтального положения не менее 30 градусов</w:t>
            </w:r>
          </w:p>
          <w:p w:rsidR="000D16FD" w:rsidRPr="007B23AC" w:rsidRDefault="000D16FD" w:rsidP="00917C3D">
            <w:pPr>
              <w:contextualSpacing/>
              <w:rPr>
                <w:b/>
                <w:bCs/>
                <w:sz w:val="20"/>
                <w:szCs w:val="20"/>
              </w:rPr>
            </w:pPr>
            <w:r w:rsidRPr="007B23AC">
              <w:rPr>
                <w:sz w:val="20"/>
                <w:szCs w:val="20"/>
              </w:rPr>
              <w:t>Секция для ног, ниже горизонтального положения</w:t>
            </w:r>
            <w:r w:rsidRPr="007B23AC">
              <w:rPr>
                <w:bCs/>
                <w:sz w:val="20"/>
                <w:szCs w:val="20"/>
              </w:rPr>
              <w:t xml:space="preserve"> должен быть</w:t>
            </w:r>
            <w:r w:rsidRPr="007B23AC">
              <w:rPr>
                <w:b/>
                <w:bCs/>
                <w:sz w:val="20"/>
                <w:szCs w:val="20"/>
              </w:rPr>
              <w:t xml:space="preserve"> </w:t>
            </w:r>
            <w:r w:rsidRPr="007B23AC">
              <w:rPr>
                <w:sz w:val="20"/>
                <w:szCs w:val="20"/>
              </w:rPr>
              <w:t>не менее 90 градусов</w:t>
            </w:r>
          </w:p>
          <w:p w:rsidR="000D16FD" w:rsidRPr="007B23AC" w:rsidRDefault="000D16FD" w:rsidP="00917C3D">
            <w:pPr>
              <w:contextualSpacing/>
              <w:rPr>
                <w:b/>
                <w:bCs/>
                <w:sz w:val="20"/>
                <w:szCs w:val="20"/>
              </w:rPr>
            </w:pPr>
            <w:r w:rsidRPr="007B23AC">
              <w:rPr>
                <w:sz w:val="20"/>
                <w:szCs w:val="20"/>
              </w:rPr>
              <w:t>Секция для ног открытая</w:t>
            </w:r>
            <w:r w:rsidRPr="007B23AC">
              <w:rPr>
                <w:b/>
                <w:bCs/>
                <w:sz w:val="20"/>
                <w:szCs w:val="20"/>
              </w:rPr>
              <w:t xml:space="preserve"> </w:t>
            </w:r>
            <w:r w:rsidRPr="007B23AC">
              <w:rPr>
                <w:bCs/>
                <w:sz w:val="20"/>
                <w:szCs w:val="20"/>
              </w:rPr>
              <w:t>должен быть</w:t>
            </w:r>
            <w:r w:rsidRPr="007B23AC">
              <w:rPr>
                <w:sz w:val="20"/>
                <w:szCs w:val="20"/>
              </w:rPr>
              <w:t xml:space="preserve"> не менее 90 градусов</w:t>
            </w:r>
          </w:p>
          <w:p w:rsidR="000D16FD" w:rsidRPr="007B23AC" w:rsidRDefault="000D16FD" w:rsidP="00917C3D">
            <w:pPr>
              <w:contextualSpacing/>
              <w:rPr>
                <w:sz w:val="20"/>
                <w:szCs w:val="20"/>
              </w:rPr>
            </w:pPr>
            <w:r w:rsidRPr="007B23AC">
              <w:rPr>
                <w:sz w:val="20"/>
                <w:szCs w:val="20"/>
              </w:rPr>
              <w:t xml:space="preserve">Подъем спины </w:t>
            </w:r>
            <w:r w:rsidRPr="007B23AC">
              <w:rPr>
                <w:bCs/>
                <w:sz w:val="20"/>
                <w:szCs w:val="20"/>
              </w:rPr>
              <w:t>должен быть</w:t>
            </w:r>
            <w:r w:rsidRPr="007B23AC">
              <w:rPr>
                <w:sz w:val="20"/>
                <w:szCs w:val="20"/>
              </w:rPr>
              <w:t xml:space="preserve"> не менее 80мм</w:t>
            </w:r>
          </w:p>
          <w:p w:rsidR="000D16FD" w:rsidRPr="007B23AC" w:rsidRDefault="000D16FD" w:rsidP="00917C3D">
            <w:pPr>
              <w:contextualSpacing/>
              <w:rPr>
                <w:sz w:val="20"/>
                <w:szCs w:val="20"/>
              </w:rPr>
            </w:pPr>
            <w:r w:rsidRPr="007B23AC">
              <w:rPr>
                <w:sz w:val="20"/>
                <w:szCs w:val="20"/>
              </w:rPr>
              <w:t>Длина</w:t>
            </w:r>
            <w:r w:rsidRPr="007B23AC">
              <w:rPr>
                <w:bCs/>
                <w:sz w:val="20"/>
                <w:szCs w:val="20"/>
              </w:rPr>
              <w:t xml:space="preserve"> должен быть</w:t>
            </w:r>
            <w:r w:rsidRPr="007B23AC">
              <w:rPr>
                <w:sz w:val="20"/>
                <w:szCs w:val="20"/>
              </w:rPr>
              <w:t xml:space="preserve"> не менее </w:t>
            </w:r>
            <w:r>
              <w:rPr>
                <w:sz w:val="20"/>
                <w:szCs w:val="20"/>
              </w:rPr>
              <w:t>215</w:t>
            </w:r>
            <w:r w:rsidRPr="007B23AC">
              <w:rPr>
                <w:sz w:val="20"/>
                <w:szCs w:val="20"/>
              </w:rPr>
              <w:t>0мм</w:t>
            </w:r>
          </w:p>
          <w:p w:rsidR="000D16FD" w:rsidRPr="007B23AC" w:rsidRDefault="000D16FD" w:rsidP="00917C3D">
            <w:pPr>
              <w:contextualSpacing/>
              <w:rPr>
                <w:sz w:val="20"/>
                <w:szCs w:val="20"/>
              </w:rPr>
            </w:pPr>
            <w:r w:rsidRPr="007B23AC">
              <w:rPr>
                <w:sz w:val="20"/>
                <w:szCs w:val="20"/>
              </w:rPr>
              <w:t xml:space="preserve">Ширина </w:t>
            </w:r>
            <w:r w:rsidRPr="007B23AC">
              <w:rPr>
                <w:bCs/>
                <w:sz w:val="20"/>
                <w:szCs w:val="20"/>
              </w:rPr>
              <w:t>должен быть</w:t>
            </w:r>
            <w:r w:rsidRPr="007B23AC">
              <w:rPr>
                <w:sz w:val="20"/>
                <w:szCs w:val="20"/>
              </w:rPr>
              <w:t xml:space="preserve"> не менее 500мм</w:t>
            </w:r>
          </w:p>
          <w:p w:rsidR="000D16FD" w:rsidRPr="007B23AC" w:rsidRDefault="000D16FD" w:rsidP="00917C3D">
            <w:pPr>
              <w:contextualSpacing/>
              <w:rPr>
                <w:rFonts w:eastAsia="FangSong_GB2312"/>
                <w:sz w:val="20"/>
                <w:szCs w:val="20"/>
              </w:rPr>
            </w:pPr>
            <w:r w:rsidRPr="007B23AC">
              <w:rPr>
                <w:sz w:val="20"/>
                <w:szCs w:val="20"/>
              </w:rPr>
              <w:t xml:space="preserve">Минимальная высота </w:t>
            </w:r>
            <w:r w:rsidRPr="007B23AC">
              <w:rPr>
                <w:bCs/>
                <w:sz w:val="20"/>
                <w:szCs w:val="20"/>
              </w:rPr>
              <w:t>должна быть</w:t>
            </w:r>
            <w:r w:rsidRPr="007B23AC">
              <w:rPr>
                <w:sz w:val="20"/>
                <w:szCs w:val="20"/>
              </w:rPr>
              <w:t xml:space="preserve"> не более </w:t>
            </w:r>
            <w:r w:rsidRPr="007B23AC">
              <w:rPr>
                <w:rFonts w:eastAsia="FangSong_GB2312"/>
                <w:sz w:val="20"/>
                <w:szCs w:val="20"/>
              </w:rPr>
              <w:t>580мм</w:t>
            </w:r>
          </w:p>
          <w:p w:rsidR="000D16FD" w:rsidRPr="007B23AC" w:rsidRDefault="000D16FD" w:rsidP="00917C3D">
            <w:pPr>
              <w:contextualSpacing/>
              <w:rPr>
                <w:sz w:val="20"/>
                <w:szCs w:val="20"/>
              </w:rPr>
            </w:pPr>
            <w:r w:rsidRPr="007B23AC">
              <w:rPr>
                <w:sz w:val="20"/>
                <w:szCs w:val="20"/>
              </w:rPr>
              <w:t xml:space="preserve">Максимальная высота </w:t>
            </w:r>
            <w:r w:rsidRPr="007B23AC">
              <w:rPr>
                <w:bCs/>
                <w:sz w:val="20"/>
                <w:szCs w:val="20"/>
              </w:rPr>
              <w:t>должна быть</w:t>
            </w:r>
            <w:r w:rsidRPr="007B23AC">
              <w:rPr>
                <w:sz w:val="20"/>
                <w:szCs w:val="20"/>
              </w:rPr>
              <w:t xml:space="preserve"> не менее </w:t>
            </w:r>
            <w:r w:rsidRPr="007B23AC">
              <w:rPr>
                <w:rFonts w:eastAsia="FangSong_GB2312"/>
                <w:sz w:val="20"/>
                <w:szCs w:val="20"/>
              </w:rPr>
              <w:t>93</w:t>
            </w:r>
            <w:r w:rsidRPr="007B23AC">
              <w:rPr>
                <w:sz w:val="20"/>
                <w:szCs w:val="20"/>
              </w:rPr>
              <w:t>0мм</w:t>
            </w:r>
          </w:p>
          <w:p w:rsidR="000D16FD" w:rsidRPr="007B23AC" w:rsidRDefault="000D16FD" w:rsidP="00917C3D">
            <w:pPr>
              <w:contextualSpacing/>
              <w:rPr>
                <w:sz w:val="20"/>
                <w:szCs w:val="20"/>
              </w:rPr>
            </w:pPr>
            <w:r w:rsidRPr="007B23AC">
              <w:rPr>
                <w:sz w:val="20"/>
                <w:szCs w:val="20"/>
              </w:rPr>
              <w:t xml:space="preserve">Регулировка не менее </w:t>
            </w:r>
            <w:r w:rsidRPr="007B23AC">
              <w:rPr>
                <w:rFonts w:eastAsia="FangSong_GB2312"/>
                <w:sz w:val="20"/>
                <w:szCs w:val="20"/>
              </w:rPr>
              <w:t>35</w:t>
            </w:r>
            <w:r w:rsidRPr="007B23AC">
              <w:rPr>
                <w:sz w:val="20"/>
                <w:szCs w:val="20"/>
              </w:rPr>
              <w:t>0мм</w:t>
            </w:r>
          </w:p>
          <w:p w:rsidR="000D16FD" w:rsidRPr="007B23AC" w:rsidRDefault="000D16FD" w:rsidP="00917C3D">
            <w:pPr>
              <w:contextualSpacing/>
              <w:rPr>
                <w:sz w:val="20"/>
                <w:szCs w:val="20"/>
              </w:rPr>
            </w:pPr>
            <w:r w:rsidRPr="007B23AC">
              <w:rPr>
                <w:sz w:val="20"/>
                <w:szCs w:val="20"/>
              </w:rPr>
              <w:t xml:space="preserve">Скорость подъема </w:t>
            </w:r>
            <w:r w:rsidRPr="007B23AC">
              <w:rPr>
                <w:bCs/>
                <w:sz w:val="20"/>
                <w:szCs w:val="20"/>
              </w:rPr>
              <w:t>должен быть</w:t>
            </w:r>
            <w:r w:rsidRPr="007B23AC">
              <w:rPr>
                <w:sz w:val="20"/>
                <w:szCs w:val="20"/>
              </w:rPr>
              <w:t xml:space="preserve"> не менее 4 мм/с</w:t>
            </w:r>
          </w:p>
          <w:p w:rsidR="000D16FD" w:rsidRPr="007B23AC" w:rsidRDefault="000D16FD" w:rsidP="00917C3D">
            <w:pPr>
              <w:contextualSpacing/>
              <w:rPr>
                <w:sz w:val="20"/>
                <w:szCs w:val="20"/>
              </w:rPr>
            </w:pPr>
            <w:r w:rsidRPr="007B23AC">
              <w:rPr>
                <w:sz w:val="20"/>
                <w:szCs w:val="20"/>
              </w:rPr>
              <w:t xml:space="preserve">Безопасная эксплуатационная нагрузка </w:t>
            </w:r>
            <w:r w:rsidRPr="007B23AC">
              <w:rPr>
                <w:bCs/>
                <w:sz w:val="20"/>
                <w:szCs w:val="20"/>
              </w:rPr>
              <w:t>должен быть</w:t>
            </w:r>
            <w:r w:rsidRPr="007B23AC">
              <w:rPr>
                <w:sz w:val="20"/>
                <w:szCs w:val="20"/>
              </w:rPr>
              <w:t xml:space="preserve"> не более 135кг</w:t>
            </w:r>
          </w:p>
          <w:p w:rsidR="000D16FD" w:rsidRPr="000D16FD" w:rsidRDefault="000D16FD" w:rsidP="00917C3D">
            <w:pPr>
              <w:contextualSpacing/>
              <w:rPr>
                <w:sz w:val="20"/>
                <w:szCs w:val="20"/>
              </w:rPr>
            </w:pPr>
            <w:r w:rsidRPr="007B23AC">
              <w:rPr>
                <w:sz w:val="20"/>
                <w:szCs w:val="20"/>
              </w:rPr>
              <w:lastRenderedPageBreak/>
              <w:t>Емкость батареи</w:t>
            </w:r>
            <w:r w:rsidRPr="007B23AC">
              <w:rPr>
                <w:bCs/>
                <w:sz w:val="20"/>
                <w:szCs w:val="20"/>
              </w:rPr>
              <w:t xml:space="preserve"> должен быть</w:t>
            </w:r>
            <w:r w:rsidRPr="007B23AC">
              <w:rPr>
                <w:sz w:val="20"/>
                <w:szCs w:val="20"/>
              </w:rPr>
              <w:t xml:space="preserve"> не менее </w:t>
            </w:r>
            <w:r w:rsidRPr="007B23AC">
              <w:rPr>
                <w:sz w:val="20"/>
                <w:szCs w:val="20"/>
                <w:lang w:val="zh-CN"/>
              </w:rPr>
              <w:t xml:space="preserve">14 </w:t>
            </w:r>
            <w:r w:rsidRPr="007B23AC">
              <w:rPr>
                <w:sz w:val="20"/>
                <w:szCs w:val="20"/>
              </w:rPr>
              <w:t>А/ч</w:t>
            </w:r>
          </w:p>
          <w:p w:rsidR="000D16FD" w:rsidRPr="000D16FD" w:rsidRDefault="000D16FD" w:rsidP="00917C3D">
            <w:pPr>
              <w:contextualSpacing/>
              <w:rPr>
                <w:sz w:val="20"/>
                <w:szCs w:val="20"/>
              </w:rPr>
            </w:pPr>
            <w:r w:rsidRPr="007B23AC">
              <w:rPr>
                <w:sz w:val="20"/>
                <w:szCs w:val="20"/>
              </w:rPr>
              <w:t>Секция для ног должна иметь размеры не менее 600×240мм</w:t>
            </w:r>
          </w:p>
          <w:p w:rsidR="000D16FD" w:rsidRPr="000D16FD" w:rsidRDefault="000D16FD" w:rsidP="00917C3D">
            <w:pPr>
              <w:contextualSpacing/>
              <w:rPr>
                <w:sz w:val="20"/>
                <w:szCs w:val="20"/>
              </w:rPr>
            </w:pPr>
            <w:r w:rsidRPr="007B23AC">
              <w:rPr>
                <w:sz w:val="20"/>
                <w:szCs w:val="20"/>
              </w:rPr>
              <w:t>Литая подушка должно быть выполнен из полиуретана</w:t>
            </w:r>
          </w:p>
          <w:p w:rsidR="000D16FD" w:rsidRPr="007B23AC" w:rsidRDefault="000D16FD" w:rsidP="00917C3D">
            <w:pPr>
              <w:contextualSpacing/>
              <w:rPr>
                <w:sz w:val="20"/>
                <w:szCs w:val="20"/>
              </w:rPr>
            </w:pPr>
            <w:r w:rsidRPr="007B23AC">
              <w:rPr>
                <w:sz w:val="20"/>
                <w:szCs w:val="20"/>
              </w:rPr>
              <w:t>Металлический каркас должен  подлокотника быть выполнен из нержавеющей стали с полиуретановыми подкладками под руки</w:t>
            </w:r>
          </w:p>
          <w:p w:rsidR="000D16FD" w:rsidRPr="007B23AC" w:rsidRDefault="000D16FD" w:rsidP="00917C3D">
            <w:pPr>
              <w:contextualSpacing/>
              <w:rPr>
                <w:sz w:val="20"/>
                <w:szCs w:val="20"/>
              </w:rPr>
            </w:pPr>
            <w:r w:rsidRPr="007B23AC">
              <w:rPr>
                <w:sz w:val="20"/>
                <w:szCs w:val="20"/>
              </w:rPr>
              <w:t>Секция для головы должна иметь размеры не менее 250×500мм</w:t>
            </w:r>
          </w:p>
          <w:p w:rsidR="000D16FD" w:rsidRPr="000D16FD" w:rsidRDefault="000D16FD" w:rsidP="00917C3D">
            <w:pPr>
              <w:contextualSpacing/>
              <w:rPr>
                <w:sz w:val="20"/>
                <w:szCs w:val="20"/>
              </w:rPr>
            </w:pPr>
            <w:r w:rsidRPr="007B23AC">
              <w:rPr>
                <w:sz w:val="20"/>
                <w:szCs w:val="20"/>
              </w:rPr>
              <w:t>Металлический каркас подставки для ступней должен быть выполнен из нержавеющей стали с полиуретановыми подкладками под ступни</w:t>
            </w:r>
          </w:p>
          <w:p w:rsidR="000D16FD" w:rsidRPr="00EA3BDB" w:rsidRDefault="000D16FD" w:rsidP="00917C3D">
            <w:pPr>
              <w:contextualSpacing/>
              <w:rPr>
                <w:sz w:val="20"/>
                <w:szCs w:val="20"/>
              </w:rPr>
            </w:pPr>
            <w:r w:rsidRPr="00EA3BDB">
              <w:rPr>
                <w:sz w:val="20"/>
                <w:szCs w:val="20"/>
              </w:rPr>
              <w:t xml:space="preserve">В наличии должна быть возможность </w:t>
            </w:r>
            <w:r>
              <w:rPr>
                <w:sz w:val="20"/>
                <w:szCs w:val="20"/>
              </w:rPr>
              <w:t>крепления специальных приспособлении предназначенных для ортопедии</w:t>
            </w:r>
          </w:p>
        </w:tc>
        <w:tc>
          <w:tcPr>
            <w:tcW w:w="1843" w:type="dxa"/>
            <w:tcBorders>
              <w:top w:val="single" w:sz="4" w:space="0" w:color="auto"/>
              <w:left w:val="single" w:sz="4" w:space="0" w:color="auto"/>
              <w:bottom w:val="single" w:sz="4" w:space="0" w:color="auto"/>
              <w:right w:val="single" w:sz="4" w:space="0" w:color="auto"/>
            </w:tcBorders>
            <w:vAlign w:val="center"/>
          </w:tcPr>
          <w:p w:rsidR="000D16FD" w:rsidRPr="007B23AC" w:rsidRDefault="000D16FD" w:rsidP="00917C3D">
            <w:pPr>
              <w:jc w:val="center"/>
              <w:rPr>
                <w:sz w:val="20"/>
                <w:szCs w:val="20"/>
              </w:rPr>
            </w:pPr>
            <w:r w:rsidRPr="007B23AC">
              <w:rPr>
                <w:sz w:val="20"/>
                <w:szCs w:val="20"/>
                <w:lang w:val="en-US"/>
              </w:rPr>
              <w:lastRenderedPageBreak/>
              <w:t>1</w:t>
            </w:r>
            <w:r w:rsidRPr="007B23AC">
              <w:rPr>
                <w:sz w:val="20"/>
                <w:szCs w:val="20"/>
              </w:rPr>
              <w:t xml:space="preserve"> шт.</w:t>
            </w:r>
          </w:p>
        </w:tc>
      </w:tr>
      <w:tr w:rsidR="000D16FD" w:rsidRPr="007B23AC" w:rsidTr="00917C3D">
        <w:trPr>
          <w:trHeight w:val="141"/>
        </w:trPr>
        <w:tc>
          <w:tcPr>
            <w:tcW w:w="709" w:type="dxa"/>
            <w:vMerge/>
            <w:tcBorders>
              <w:left w:val="single" w:sz="4" w:space="0" w:color="auto"/>
              <w:right w:val="single" w:sz="4" w:space="0" w:color="auto"/>
            </w:tcBorders>
            <w:vAlign w:val="center"/>
          </w:tcPr>
          <w:p w:rsidR="000D16FD" w:rsidRPr="007B23AC" w:rsidRDefault="000D16FD" w:rsidP="00917C3D">
            <w:pPr>
              <w:jc w:val="center"/>
              <w:rPr>
                <w:b/>
                <w:sz w:val="20"/>
                <w:szCs w:val="20"/>
              </w:rPr>
            </w:pPr>
          </w:p>
        </w:tc>
        <w:tc>
          <w:tcPr>
            <w:tcW w:w="4536" w:type="dxa"/>
            <w:vMerge/>
            <w:tcBorders>
              <w:left w:val="single" w:sz="4" w:space="0" w:color="auto"/>
              <w:right w:val="single" w:sz="4" w:space="0" w:color="auto"/>
            </w:tcBorders>
            <w:vAlign w:val="center"/>
          </w:tcPr>
          <w:p w:rsidR="000D16FD" w:rsidRPr="007B23AC" w:rsidRDefault="000D16FD" w:rsidP="00917C3D">
            <w:pPr>
              <w:ind w:right="-108"/>
              <w:rPr>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D16FD" w:rsidRPr="007B23AC" w:rsidRDefault="000D16FD" w:rsidP="00917C3D">
            <w:pPr>
              <w:jc w:val="center"/>
              <w:rPr>
                <w:sz w:val="20"/>
                <w:szCs w:val="20"/>
              </w:rPr>
            </w:pPr>
            <w:r w:rsidRPr="007B23AC">
              <w:rPr>
                <w:sz w:val="20"/>
                <w:szCs w:val="20"/>
              </w:rPr>
              <w:t>2</w:t>
            </w:r>
          </w:p>
        </w:tc>
        <w:tc>
          <w:tcPr>
            <w:tcW w:w="2835" w:type="dxa"/>
            <w:tcBorders>
              <w:top w:val="single" w:sz="4" w:space="0" w:color="auto"/>
              <w:left w:val="single" w:sz="4" w:space="0" w:color="auto"/>
              <w:bottom w:val="single" w:sz="4" w:space="0" w:color="auto"/>
              <w:right w:val="single" w:sz="4" w:space="0" w:color="auto"/>
            </w:tcBorders>
            <w:vAlign w:val="center"/>
          </w:tcPr>
          <w:p w:rsidR="000D16FD" w:rsidRPr="007B23AC" w:rsidRDefault="000D16FD" w:rsidP="00917C3D">
            <w:pPr>
              <w:pStyle w:val="25"/>
              <w:tabs>
                <w:tab w:val="left" w:pos="6803"/>
              </w:tabs>
              <w:jc w:val="left"/>
              <w:rPr>
                <w:rFonts w:ascii="Times New Roman" w:eastAsia="Calibri" w:hAnsi="Times New Roman"/>
                <w:sz w:val="20"/>
                <w:szCs w:val="20"/>
              </w:rPr>
            </w:pPr>
            <w:r w:rsidRPr="007B23AC">
              <w:rPr>
                <w:rFonts w:ascii="Times New Roman" w:eastAsia="Calibri" w:hAnsi="Times New Roman"/>
                <w:sz w:val="20"/>
                <w:szCs w:val="20"/>
              </w:rPr>
              <w:t>Наркозный экран</w:t>
            </w:r>
          </w:p>
        </w:tc>
        <w:tc>
          <w:tcPr>
            <w:tcW w:w="4678" w:type="dxa"/>
            <w:tcBorders>
              <w:top w:val="single" w:sz="4" w:space="0" w:color="auto"/>
              <w:left w:val="single" w:sz="4" w:space="0" w:color="auto"/>
              <w:bottom w:val="single" w:sz="4" w:space="0" w:color="auto"/>
              <w:right w:val="single" w:sz="4" w:space="0" w:color="auto"/>
            </w:tcBorders>
            <w:vAlign w:val="center"/>
          </w:tcPr>
          <w:p w:rsidR="000D16FD" w:rsidRPr="007B23AC" w:rsidRDefault="000D16FD" w:rsidP="00917C3D">
            <w:pPr>
              <w:rPr>
                <w:sz w:val="20"/>
                <w:szCs w:val="20"/>
              </w:rPr>
            </w:pPr>
            <w:r w:rsidRPr="007B23AC">
              <w:rPr>
                <w:sz w:val="20"/>
                <w:szCs w:val="20"/>
              </w:rPr>
              <w:t xml:space="preserve">Должен быть выполнен из металлической планки </w:t>
            </w:r>
          </w:p>
        </w:tc>
        <w:tc>
          <w:tcPr>
            <w:tcW w:w="1843" w:type="dxa"/>
            <w:tcBorders>
              <w:top w:val="single" w:sz="4" w:space="0" w:color="auto"/>
              <w:left w:val="single" w:sz="4" w:space="0" w:color="auto"/>
              <w:bottom w:val="single" w:sz="4" w:space="0" w:color="auto"/>
              <w:right w:val="single" w:sz="4" w:space="0" w:color="auto"/>
            </w:tcBorders>
            <w:vAlign w:val="center"/>
          </w:tcPr>
          <w:p w:rsidR="000D16FD" w:rsidRPr="007B23AC" w:rsidRDefault="000D16FD" w:rsidP="00917C3D">
            <w:pPr>
              <w:jc w:val="center"/>
              <w:rPr>
                <w:sz w:val="20"/>
                <w:szCs w:val="20"/>
                <w:lang w:val="en-US"/>
              </w:rPr>
            </w:pPr>
            <w:r w:rsidRPr="007B23AC">
              <w:rPr>
                <w:sz w:val="20"/>
                <w:szCs w:val="20"/>
                <w:lang w:val="en-US"/>
              </w:rPr>
              <w:t>1</w:t>
            </w:r>
            <w:r w:rsidRPr="007B23AC">
              <w:rPr>
                <w:sz w:val="20"/>
                <w:szCs w:val="20"/>
              </w:rPr>
              <w:t xml:space="preserve"> шт.</w:t>
            </w:r>
          </w:p>
        </w:tc>
      </w:tr>
      <w:tr w:rsidR="000D16FD" w:rsidRPr="007B23AC" w:rsidTr="00917C3D">
        <w:trPr>
          <w:trHeight w:val="141"/>
        </w:trPr>
        <w:tc>
          <w:tcPr>
            <w:tcW w:w="709" w:type="dxa"/>
            <w:vMerge/>
            <w:tcBorders>
              <w:left w:val="single" w:sz="4" w:space="0" w:color="auto"/>
              <w:right w:val="single" w:sz="4" w:space="0" w:color="auto"/>
            </w:tcBorders>
            <w:vAlign w:val="center"/>
          </w:tcPr>
          <w:p w:rsidR="000D16FD" w:rsidRPr="007B23AC" w:rsidRDefault="000D16FD" w:rsidP="00917C3D">
            <w:pPr>
              <w:jc w:val="center"/>
              <w:rPr>
                <w:b/>
                <w:sz w:val="20"/>
                <w:szCs w:val="20"/>
              </w:rPr>
            </w:pPr>
          </w:p>
        </w:tc>
        <w:tc>
          <w:tcPr>
            <w:tcW w:w="4536" w:type="dxa"/>
            <w:vMerge/>
            <w:tcBorders>
              <w:left w:val="single" w:sz="4" w:space="0" w:color="auto"/>
              <w:right w:val="single" w:sz="4" w:space="0" w:color="auto"/>
            </w:tcBorders>
            <w:vAlign w:val="center"/>
          </w:tcPr>
          <w:p w:rsidR="000D16FD" w:rsidRPr="007B23AC" w:rsidRDefault="000D16FD" w:rsidP="00917C3D">
            <w:pPr>
              <w:ind w:right="-108"/>
              <w:rPr>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D16FD" w:rsidRPr="007B23AC" w:rsidRDefault="000D16FD" w:rsidP="00917C3D">
            <w:pPr>
              <w:jc w:val="center"/>
              <w:rPr>
                <w:sz w:val="20"/>
                <w:szCs w:val="20"/>
              </w:rPr>
            </w:pPr>
            <w:r w:rsidRPr="007B23AC">
              <w:rPr>
                <w:sz w:val="20"/>
                <w:szCs w:val="20"/>
              </w:rPr>
              <w:t>3</w:t>
            </w:r>
          </w:p>
        </w:tc>
        <w:tc>
          <w:tcPr>
            <w:tcW w:w="2835" w:type="dxa"/>
            <w:tcBorders>
              <w:top w:val="single" w:sz="4" w:space="0" w:color="auto"/>
              <w:left w:val="single" w:sz="4" w:space="0" w:color="auto"/>
              <w:bottom w:val="single" w:sz="4" w:space="0" w:color="auto"/>
              <w:right w:val="single" w:sz="4" w:space="0" w:color="auto"/>
            </w:tcBorders>
            <w:vAlign w:val="center"/>
          </w:tcPr>
          <w:p w:rsidR="000D16FD" w:rsidRPr="007B23AC" w:rsidRDefault="000D16FD" w:rsidP="00917C3D">
            <w:pPr>
              <w:pStyle w:val="25"/>
              <w:tabs>
                <w:tab w:val="left" w:pos="6803"/>
              </w:tabs>
              <w:jc w:val="left"/>
              <w:rPr>
                <w:rFonts w:ascii="Times New Roman" w:eastAsia="Calibri" w:hAnsi="Times New Roman"/>
                <w:sz w:val="20"/>
                <w:szCs w:val="20"/>
                <w:shd w:val="clear" w:color="auto" w:fill="FFFFFF"/>
              </w:rPr>
            </w:pPr>
            <w:r w:rsidRPr="007B23AC">
              <w:rPr>
                <w:rFonts w:ascii="Times New Roman" w:eastAsia="Calibri" w:hAnsi="Times New Roman"/>
                <w:sz w:val="20"/>
                <w:szCs w:val="20"/>
              </w:rPr>
              <w:t>Рукодержатель</w:t>
            </w:r>
          </w:p>
        </w:tc>
        <w:tc>
          <w:tcPr>
            <w:tcW w:w="4678" w:type="dxa"/>
            <w:tcBorders>
              <w:top w:val="single" w:sz="4" w:space="0" w:color="auto"/>
              <w:left w:val="single" w:sz="4" w:space="0" w:color="auto"/>
              <w:bottom w:val="single" w:sz="4" w:space="0" w:color="auto"/>
              <w:right w:val="single" w:sz="4" w:space="0" w:color="auto"/>
            </w:tcBorders>
            <w:vAlign w:val="center"/>
          </w:tcPr>
          <w:p w:rsidR="000D16FD" w:rsidRPr="007B23AC" w:rsidRDefault="000D16FD" w:rsidP="00917C3D">
            <w:pPr>
              <w:rPr>
                <w:sz w:val="20"/>
                <w:szCs w:val="20"/>
              </w:rPr>
            </w:pPr>
            <w:r w:rsidRPr="007B23AC">
              <w:rPr>
                <w:sz w:val="20"/>
                <w:szCs w:val="20"/>
              </w:rPr>
              <w:t xml:space="preserve">Секция для спины должна иметь размеры не менее </w:t>
            </w:r>
            <w:r>
              <w:rPr>
                <w:sz w:val="20"/>
                <w:szCs w:val="20"/>
              </w:rPr>
              <w:t>5</w:t>
            </w:r>
            <w:r w:rsidRPr="007B23AC">
              <w:rPr>
                <w:sz w:val="20"/>
                <w:szCs w:val="20"/>
              </w:rPr>
              <w:t>65×500мм</w:t>
            </w:r>
          </w:p>
          <w:p w:rsidR="000D16FD" w:rsidRPr="007B23AC" w:rsidRDefault="000D16FD" w:rsidP="00917C3D">
            <w:pPr>
              <w:rPr>
                <w:sz w:val="20"/>
                <w:szCs w:val="20"/>
              </w:rPr>
            </w:pPr>
            <w:r w:rsidRPr="007B23AC">
              <w:rPr>
                <w:sz w:val="20"/>
                <w:szCs w:val="20"/>
              </w:rPr>
              <w:t>Секция для поясницы должна иметь размеры не менее 75×500мм</w:t>
            </w:r>
          </w:p>
          <w:p w:rsidR="000D16FD" w:rsidRPr="007B23AC" w:rsidRDefault="000D16FD" w:rsidP="00917C3D">
            <w:pPr>
              <w:rPr>
                <w:sz w:val="20"/>
                <w:szCs w:val="20"/>
              </w:rPr>
            </w:pPr>
            <w:r w:rsidRPr="007B23AC">
              <w:rPr>
                <w:sz w:val="20"/>
                <w:szCs w:val="20"/>
              </w:rPr>
              <w:t xml:space="preserve">Сиденье должно иметь размеры не менее </w:t>
            </w:r>
            <w:r>
              <w:rPr>
                <w:sz w:val="20"/>
                <w:szCs w:val="20"/>
              </w:rPr>
              <w:t>4</w:t>
            </w:r>
            <w:r w:rsidRPr="007B23AC">
              <w:rPr>
                <w:sz w:val="20"/>
                <w:szCs w:val="20"/>
              </w:rPr>
              <w:t>50×500мм</w:t>
            </w:r>
          </w:p>
        </w:tc>
        <w:tc>
          <w:tcPr>
            <w:tcW w:w="1843" w:type="dxa"/>
            <w:tcBorders>
              <w:top w:val="single" w:sz="4" w:space="0" w:color="auto"/>
              <w:left w:val="single" w:sz="4" w:space="0" w:color="auto"/>
              <w:bottom w:val="single" w:sz="4" w:space="0" w:color="auto"/>
              <w:right w:val="single" w:sz="4" w:space="0" w:color="auto"/>
            </w:tcBorders>
            <w:vAlign w:val="center"/>
          </w:tcPr>
          <w:p w:rsidR="000D16FD" w:rsidRPr="007B23AC" w:rsidRDefault="000D16FD" w:rsidP="00917C3D">
            <w:pPr>
              <w:jc w:val="center"/>
              <w:rPr>
                <w:sz w:val="20"/>
                <w:szCs w:val="20"/>
                <w:lang w:val="en-US"/>
              </w:rPr>
            </w:pPr>
            <w:r w:rsidRPr="007B23AC">
              <w:rPr>
                <w:sz w:val="20"/>
                <w:szCs w:val="20"/>
                <w:lang w:val="en-US"/>
              </w:rPr>
              <w:t>2</w:t>
            </w:r>
            <w:r w:rsidRPr="007B23AC">
              <w:rPr>
                <w:sz w:val="20"/>
                <w:szCs w:val="20"/>
              </w:rPr>
              <w:t xml:space="preserve"> шт.</w:t>
            </w:r>
          </w:p>
        </w:tc>
      </w:tr>
      <w:tr w:rsidR="000D16FD" w:rsidRPr="007B23AC" w:rsidTr="00917C3D">
        <w:trPr>
          <w:trHeight w:val="141"/>
        </w:trPr>
        <w:tc>
          <w:tcPr>
            <w:tcW w:w="709" w:type="dxa"/>
            <w:vMerge/>
            <w:tcBorders>
              <w:left w:val="single" w:sz="4" w:space="0" w:color="auto"/>
              <w:right w:val="single" w:sz="4" w:space="0" w:color="auto"/>
            </w:tcBorders>
            <w:vAlign w:val="center"/>
          </w:tcPr>
          <w:p w:rsidR="000D16FD" w:rsidRPr="007B23AC" w:rsidRDefault="000D16FD" w:rsidP="00917C3D">
            <w:pPr>
              <w:jc w:val="center"/>
              <w:rPr>
                <w:b/>
                <w:sz w:val="20"/>
                <w:szCs w:val="20"/>
              </w:rPr>
            </w:pPr>
          </w:p>
        </w:tc>
        <w:tc>
          <w:tcPr>
            <w:tcW w:w="4536" w:type="dxa"/>
            <w:vMerge/>
            <w:tcBorders>
              <w:left w:val="single" w:sz="4" w:space="0" w:color="auto"/>
              <w:right w:val="single" w:sz="4" w:space="0" w:color="auto"/>
            </w:tcBorders>
            <w:vAlign w:val="center"/>
          </w:tcPr>
          <w:p w:rsidR="000D16FD" w:rsidRPr="007B23AC" w:rsidRDefault="000D16FD" w:rsidP="00917C3D">
            <w:pPr>
              <w:ind w:right="-108"/>
              <w:rPr>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D16FD" w:rsidRPr="007B23AC" w:rsidRDefault="000D16FD" w:rsidP="00917C3D">
            <w:pPr>
              <w:jc w:val="center"/>
              <w:rPr>
                <w:sz w:val="20"/>
                <w:szCs w:val="20"/>
              </w:rPr>
            </w:pPr>
            <w:r w:rsidRPr="007B23AC">
              <w:rPr>
                <w:sz w:val="20"/>
                <w:szCs w:val="20"/>
              </w:rPr>
              <w:t>4</w:t>
            </w:r>
          </w:p>
        </w:tc>
        <w:tc>
          <w:tcPr>
            <w:tcW w:w="2835" w:type="dxa"/>
            <w:tcBorders>
              <w:top w:val="single" w:sz="4" w:space="0" w:color="auto"/>
              <w:left w:val="single" w:sz="4" w:space="0" w:color="auto"/>
              <w:bottom w:val="single" w:sz="4" w:space="0" w:color="auto"/>
              <w:right w:val="single" w:sz="4" w:space="0" w:color="auto"/>
            </w:tcBorders>
            <w:vAlign w:val="center"/>
          </w:tcPr>
          <w:p w:rsidR="000D16FD" w:rsidRPr="007B23AC" w:rsidRDefault="000D16FD" w:rsidP="00917C3D">
            <w:pPr>
              <w:pStyle w:val="25"/>
              <w:tabs>
                <w:tab w:val="left" w:pos="6803"/>
              </w:tabs>
              <w:jc w:val="left"/>
              <w:rPr>
                <w:rFonts w:ascii="Times New Roman" w:eastAsia="Calibri" w:hAnsi="Times New Roman"/>
                <w:sz w:val="20"/>
                <w:szCs w:val="20"/>
                <w:shd w:val="clear" w:color="auto" w:fill="FFFFFF"/>
              </w:rPr>
            </w:pPr>
            <w:r w:rsidRPr="007B23AC">
              <w:rPr>
                <w:rFonts w:ascii="Times New Roman" w:eastAsia="Calibri" w:hAnsi="Times New Roman"/>
                <w:sz w:val="20"/>
                <w:szCs w:val="20"/>
              </w:rPr>
              <w:t>Боковой опор</w:t>
            </w:r>
          </w:p>
        </w:tc>
        <w:tc>
          <w:tcPr>
            <w:tcW w:w="4678" w:type="dxa"/>
            <w:tcBorders>
              <w:top w:val="single" w:sz="4" w:space="0" w:color="auto"/>
              <w:left w:val="single" w:sz="4" w:space="0" w:color="auto"/>
              <w:bottom w:val="single" w:sz="4" w:space="0" w:color="auto"/>
              <w:right w:val="single" w:sz="4" w:space="0" w:color="auto"/>
            </w:tcBorders>
            <w:vAlign w:val="center"/>
          </w:tcPr>
          <w:p w:rsidR="000D16FD" w:rsidRPr="007B23AC" w:rsidRDefault="000D16FD" w:rsidP="00917C3D">
            <w:pPr>
              <w:pStyle w:val="14"/>
              <w:jc w:val="left"/>
              <w:rPr>
                <w:rFonts w:cs="Times New Roman"/>
              </w:rPr>
            </w:pPr>
            <w:r w:rsidRPr="007B23AC">
              <w:rPr>
                <w:rFonts w:cs="Times New Roman"/>
              </w:rPr>
              <w:t>Боковой опор должен иметь размеры не менее 85×500 мм</w:t>
            </w:r>
          </w:p>
        </w:tc>
        <w:tc>
          <w:tcPr>
            <w:tcW w:w="1843" w:type="dxa"/>
            <w:tcBorders>
              <w:top w:val="single" w:sz="4" w:space="0" w:color="auto"/>
              <w:left w:val="single" w:sz="4" w:space="0" w:color="auto"/>
              <w:bottom w:val="single" w:sz="4" w:space="0" w:color="auto"/>
              <w:right w:val="single" w:sz="4" w:space="0" w:color="auto"/>
            </w:tcBorders>
            <w:vAlign w:val="center"/>
          </w:tcPr>
          <w:p w:rsidR="000D16FD" w:rsidRPr="007B23AC" w:rsidRDefault="000D16FD" w:rsidP="00917C3D">
            <w:pPr>
              <w:jc w:val="center"/>
              <w:rPr>
                <w:sz w:val="20"/>
                <w:szCs w:val="20"/>
                <w:lang w:val="en-US"/>
              </w:rPr>
            </w:pPr>
            <w:r w:rsidRPr="007B23AC">
              <w:rPr>
                <w:sz w:val="20"/>
                <w:szCs w:val="20"/>
                <w:lang w:val="en-US"/>
              </w:rPr>
              <w:t>2</w:t>
            </w:r>
            <w:r w:rsidRPr="007B23AC">
              <w:rPr>
                <w:sz w:val="20"/>
                <w:szCs w:val="20"/>
              </w:rPr>
              <w:t xml:space="preserve"> шт.</w:t>
            </w:r>
          </w:p>
        </w:tc>
      </w:tr>
      <w:tr w:rsidR="000D16FD" w:rsidRPr="007B23AC" w:rsidTr="00917C3D">
        <w:trPr>
          <w:trHeight w:val="141"/>
        </w:trPr>
        <w:tc>
          <w:tcPr>
            <w:tcW w:w="709" w:type="dxa"/>
            <w:vMerge/>
            <w:tcBorders>
              <w:left w:val="single" w:sz="4" w:space="0" w:color="auto"/>
              <w:right w:val="single" w:sz="4" w:space="0" w:color="auto"/>
            </w:tcBorders>
            <w:vAlign w:val="center"/>
          </w:tcPr>
          <w:p w:rsidR="000D16FD" w:rsidRPr="007B23AC" w:rsidRDefault="000D16FD" w:rsidP="00917C3D">
            <w:pPr>
              <w:jc w:val="center"/>
              <w:rPr>
                <w:b/>
                <w:sz w:val="20"/>
                <w:szCs w:val="20"/>
              </w:rPr>
            </w:pPr>
          </w:p>
        </w:tc>
        <w:tc>
          <w:tcPr>
            <w:tcW w:w="4536" w:type="dxa"/>
            <w:vMerge/>
            <w:tcBorders>
              <w:left w:val="single" w:sz="4" w:space="0" w:color="auto"/>
              <w:right w:val="single" w:sz="4" w:space="0" w:color="auto"/>
            </w:tcBorders>
            <w:vAlign w:val="center"/>
          </w:tcPr>
          <w:p w:rsidR="000D16FD" w:rsidRPr="007B23AC" w:rsidRDefault="000D16FD" w:rsidP="00917C3D">
            <w:pPr>
              <w:ind w:right="-108"/>
              <w:rPr>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D16FD" w:rsidRPr="007B23AC" w:rsidRDefault="000D16FD" w:rsidP="00917C3D">
            <w:pPr>
              <w:jc w:val="center"/>
              <w:rPr>
                <w:sz w:val="20"/>
                <w:szCs w:val="20"/>
              </w:rPr>
            </w:pPr>
            <w:r w:rsidRPr="007B23AC">
              <w:rPr>
                <w:sz w:val="20"/>
                <w:szCs w:val="20"/>
              </w:rPr>
              <w:t>5</w:t>
            </w:r>
          </w:p>
        </w:tc>
        <w:tc>
          <w:tcPr>
            <w:tcW w:w="2835" w:type="dxa"/>
            <w:tcBorders>
              <w:top w:val="single" w:sz="4" w:space="0" w:color="auto"/>
              <w:left w:val="single" w:sz="4" w:space="0" w:color="auto"/>
              <w:bottom w:val="single" w:sz="4" w:space="0" w:color="auto"/>
              <w:right w:val="single" w:sz="4" w:space="0" w:color="auto"/>
            </w:tcBorders>
            <w:vAlign w:val="center"/>
          </w:tcPr>
          <w:p w:rsidR="000D16FD" w:rsidRPr="007B23AC" w:rsidRDefault="000D16FD" w:rsidP="00917C3D">
            <w:pPr>
              <w:pStyle w:val="25"/>
              <w:tabs>
                <w:tab w:val="left" w:pos="6803"/>
              </w:tabs>
              <w:jc w:val="left"/>
              <w:rPr>
                <w:rFonts w:ascii="Times New Roman" w:eastAsia="Calibri" w:hAnsi="Times New Roman"/>
                <w:sz w:val="20"/>
                <w:szCs w:val="20"/>
              </w:rPr>
            </w:pPr>
            <w:r w:rsidRPr="007B23AC">
              <w:rPr>
                <w:rFonts w:ascii="Times New Roman" w:eastAsia="Calibri" w:hAnsi="Times New Roman"/>
                <w:sz w:val="20"/>
                <w:szCs w:val="20"/>
              </w:rPr>
              <w:t>Ремень для фиксации туловища</w:t>
            </w:r>
          </w:p>
        </w:tc>
        <w:tc>
          <w:tcPr>
            <w:tcW w:w="4678" w:type="dxa"/>
            <w:tcBorders>
              <w:top w:val="single" w:sz="4" w:space="0" w:color="auto"/>
              <w:left w:val="single" w:sz="4" w:space="0" w:color="auto"/>
              <w:bottom w:val="single" w:sz="4" w:space="0" w:color="auto"/>
              <w:right w:val="single" w:sz="4" w:space="0" w:color="auto"/>
            </w:tcBorders>
            <w:vAlign w:val="center"/>
          </w:tcPr>
          <w:p w:rsidR="000D16FD" w:rsidRPr="007B23AC" w:rsidRDefault="000D16FD" w:rsidP="00917C3D">
            <w:pPr>
              <w:pStyle w:val="14"/>
              <w:jc w:val="left"/>
              <w:rPr>
                <w:rFonts w:cs="Times New Roman"/>
              </w:rPr>
            </w:pPr>
            <w:r w:rsidRPr="007B23AC">
              <w:rPr>
                <w:rFonts w:cs="Times New Roman"/>
              </w:rPr>
              <w:t>Ремни должны быть выполнены из прочного полиэстера с липучками</w:t>
            </w:r>
          </w:p>
        </w:tc>
        <w:tc>
          <w:tcPr>
            <w:tcW w:w="1843" w:type="dxa"/>
            <w:tcBorders>
              <w:top w:val="single" w:sz="4" w:space="0" w:color="auto"/>
              <w:left w:val="single" w:sz="4" w:space="0" w:color="auto"/>
              <w:bottom w:val="single" w:sz="4" w:space="0" w:color="auto"/>
              <w:right w:val="single" w:sz="4" w:space="0" w:color="auto"/>
            </w:tcBorders>
            <w:vAlign w:val="center"/>
          </w:tcPr>
          <w:p w:rsidR="000D16FD" w:rsidRPr="007B23AC" w:rsidRDefault="000D16FD" w:rsidP="00917C3D">
            <w:pPr>
              <w:jc w:val="center"/>
              <w:rPr>
                <w:sz w:val="20"/>
                <w:szCs w:val="20"/>
                <w:lang w:val="en-US"/>
              </w:rPr>
            </w:pPr>
            <w:r w:rsidRPr="007B23AC">
              <w:rPr>
                <w:sz w:val="20"/>
                <w:szCs w:val="20"/>
                <w:lang w:val="en-US"/>
              </w:rPr>
              <w:t>1</w:t>
            </w:r>
            <w:r w:rsidRPr="007B23AC">
              <w:rPr>
                <w:sz w:val="20"/>
                <w:szCs w:val="20"/>
              </w:rPr>
              <w:t xml:space="preserve"> шт.</w:t>
            </w:r>
          </w:p>
        </w:tc>
      </w:tr>
      <w:tr w:rsidR="000D16FD" w:rsidRPr="007B23AC" w:rsidTr="00917C3D">
        <w:trPr>
          <w:trHeight w:val="141"/>
        </w:trPr>
        <w:tc>
          <w:tcPr>
            <w:tcW w:w="709" w:type="dxa"/>
            <w:vMerge/>
            <w:tcBorders>
              <w:left w:val="single" w:sz="4" w:space="0" w:color="auto"/>
              <w:right w:val="single" w:sz="4" w:space="0" w:color="auto"/>
            </w:tcBorders>
            <w:vAlign w:val="center"/>
            <w:hideMark/>
          </w:tcPr>
          <w:p w:rsidR="000D16FD" w:rsidRPr="007B23AC" w:rsidRDefault="000D16FD" w:rsidP="00917C3D">
            <w:pPr>
              <w:jc w:val="center"/>
              <w:rPr>
                <w:b/>
                <w:sz w:val="20"/>
                <w:szCs w:val="20"/>
              </w:rPr>
            </w:pPr>
          </w:p>
        </w:tc>
        <w:tc>
          <w:tcPr>
            <w:tcW w:w="4536" w:type="dxa"/>
            <w:vMerge/>
            <w:tcBorders>
              <w:left w:val="single" w:sz="4" w:space="0" w:color="auto"/>
              <w:right w:val="single" w:sz="4" w:space="0" w:color="auto"/>
            </w:tcBorders>
            <w:vAlign w:val="center"/>
            <w:hideMark/>
          </w:tcPr>
          <w:p w:rsidR="000D16FD" w:rsidRPr="007B23AC" w:rsidRDefault="000D16FD" w:rsidP="00917C3D">
            <w:pPr>
              <w:ind w:right="-108"/>
              <w:rPr>
                <w:b/>
                <w:sz w:val="20"/>
                <w:szCs w:val="20"/>
              </w:rPr>
            </w:pPr>
          </w:p>
        </w:tc>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0D16FD" w:rsidRPr="007B23AC" w:rsidRDefault="000D16FD" w:rsidP="00917C3D">
            <w:pPr>
              <w:rPr>
                <w:i/>
                <w:sz w:val="20"/>
                <w:szCs w:val="20"/>
                <w:lang w:val="en-US"/>
              </w:rPr>
            </w:pPr>
            <w:r w:rsidRPr="007B23AC">
              <w:rPr>
                <w:i/>
                <w:sz w:val="20"/>
                <w:szCs w:val="20"/>
              </w:rPr>
              <w:t>Дополнительные комплектующие</w:t>
            </w:r>
          </w:p>
        </w:tc>
      </w:tr>
      <w:tr w:rsidR="000D16FD" w:rsidRPr="007B23AC" w:rsidTr="00917C3D">
        <w:trPr>
          <w:trHeight w:val="141"/>
        </w:trPr>
        <w:tc>
          <w:tcPr>
            <w:tcW w:w="709" w:type="dxa"/>
            <w:vMerge/>
            <w:tcBorders>
              <w:left w:val="single" w:sz="4" w:space="0" w:color="auto"/>
              <w:right w:val="single" w:sz="4" w:space="0" w:color="auto"/>
            </w:tcBorders>
            <w:vAlign w:val="center"/>
            <w:hideMark/>
          </w:tcPr>
          <w:p w:rsidR="000D16FD" w:rsidRPr="007B23AC" w:rsidRDefault="000D16FD" w:rsidP="00917C3D">
            <w:pPr>
              <w:jc w:val="center"/>
              <w:rPr>
                <w:b/>
                <w:sz w:val="20"/>
                <w:szCs w:val="20"/>
              </w:rPr>
            </w:pPr>
          </w:p>
        </w:tc>
        <w:tc>
          <w:tcPr>
            <w:tcW w:w="4536" w:type="dxa"/>
            <w:vMerge/>
            <w:tcBorders>
              <w:left w:val="single" w:sz="4" w:space="0" w:color="auto"/>
              <w:right w:val="single" w:sz="4" w:space="0" w:color="auto"/>
            </w:tcBorders>
            <w:vAlign w:val="center"/>
            <w:hideMark/>
          </w:tcPr>
          <w:p w:rsidR="000D16FD" w:rsidRPr="007B23AC" w:rsidRDefault="000D16FD" w:rsidP="00917C3D">
            <w:pPr>
              <w:ind w:right="-108"/>
              <w:rPr>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D16FD" w:rsidRPr="007B23AC" w:rsidRDefault="000D16FD" w:rsidP="00917C3D">
            <w:pPr>
              <w:jc w:val="center"/>
              <w:rPr>
                <w:sz w:val="20"/>
                <w:szCs w:val="20"/>
              </w:rPr>
            </w:pPr>
            <w:r w:rsidRPr="007B23AC">
              <w:rPr>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tcPr>
          <w:p w:rsidR="000D16FD" w:rsidRPr="007B23AC" w:rsidRDefault="000D16FD" w:rsidP="00917C3D">
            <w:pPr>
              <w:pStyle w:val="25"/>
              <w:jc w:val="left"/>
              <w:rPr>
                <w:rFonts w:ascii="Times New Roman" w:eastAsia="Calibri" w:hAnsi="Times New Roman"/>
                <w:sz w:val="20"/>
                <w:szCs w:val="20"/>
              </w:rPr>
            </w:pPr>
            <w:r w:rsidRPr="007B23AC">
              <w:rPr>
                <w:rFonts w:ascii="Times New Roman" w:eastAsia="Calibri" w:hAnsi="Times New Roman"/>
                <w:sz w:val="20"/>
                <w:szCs w:val="20"/>
              </w:rPr>
              <w:t>-</w:t>
            </w:r>
          </w:p>
        </w:tc>
        <w:tc>
          <w:tcPr>
            <w:tcW w:w="4678" w:type="dxa"/>
            <w:tcBorders>
              <w:top w:val="single" w:sz="4" w:space="0" w:color="auto"/>
              <w:left w:val="single" w:sz="4" w:space="0" w:color="auto"/>
              <w:bottom w:val="single" w:sz="4" w:space="0" w:color="auto"/>
              <w:right w:val="single" w:sz="4" w:space="0" w:color="auto"/>
            </w:tcBorders>
            <w:vAlign w:val="center"/>
          </w:tcPr>
          <w:p w:rsidR="000D16FD" w:rsidRPr="007B23AC" w:rsidRDefault="000D16FD" w:rsidP="00917C3D">
            <w:pPr>
              <w:rPr>
                <w:sz w:val="20"/>
                <w:szCs w:val="20"/>
              </w:rPr>
            </w:pPr>
            <w:r w:rsidRPr="007B23AC">
              <w:rPr>
                <w:sz w:val="20"/>
                <w:szCs w:val="20"/>
              </w:rPr>
              <w:t>-</w:t>
            </w:r>
          </w:p>
        </w:tc>
        <w:tc>
          <w:tcPr>
            <w:tcW w:w="1843" w:type="dxa"/>
            <w:tcBorders>
              <w:top w:val="single" w:sz="4" w:space="0" w:color="auto"/>
              <w:left w:val="single" w:sz="4" w:space="0" w:color="auto"/>
              <w:bottom w:val="single" w:sz="4" w:space="0" w:color="auto"/>
              <w:right w:val="single" w:sz="4" w:space="0" w:color="auto"/>
            </w:tcBorders>
            <w:vAlign w:val="center"/>
          </w:tcPr>
          <w:p w:rsidR="000D16FD" w:rsidRPr="007B23AC" w:rsidRDefault="000D16FD" w:rsidP="00917C3D">
            <w:pPr>
              <w:jc w:val="center"/>
              <w:rPr>
                <w:sz w:val="20"/>
                <w:szCs w:val="20"/>
              </w:rPr>
            </w:pPr>
            <w:r w:rsidRPr="007B23AC">
              <w:rPr>
                <w:sz w:val="20"/>
                <w:szCs w:val="20"/>
              </w:rPr>
              <w:t>-</w:t>
            </w:r>
          </w:p>
        </w:tc>
      </w:tr>
      <w:tr w:rsidR="000D16FD" w:rsidRPr="007B23AC" w:rsidTr="00917C3D">
        <w:trPr>
          <w:trHeight w:val="137"/>
        </w:trPr>
        <w:tc>
          <w:tcPr>
            <w:tcW w:w="709" w:type="dxa"/>
            <w:vMerge/>
            <w:tcBorders>
              <w:left w:val="single" w:sz="4" w:space="0" w:color="auto"/>
              <w:right w:val="single" w:sz="4" w:space="0" w:color="auto"/>
            </w:tcBorders>
            <w:vAlign w:val="center"/>
            <w:hideMark/>
          </w:tcPr>
          <w:p w:rsidR="000D16FD" w:rsidRPr="007B23AC" w:rsidRDefault="000D16FD" w:rsidP="00917C3D">
            <w:pPr>
              <w:jc w:val="center"/>
              <w:rPr>
                <w:b/>
                <w:sz w:val="20"/>
                <w:szCs w:val="20"/>
              </w:rPr>
            </w:pPr>
          </w:p>
        </w:tc>
        <w:tc>
          <w:tcPr>
            <w:tcW w:w="4536" w:type="dxa"/>
            <w:vMerge/>
            <w:tcBorders>
              <w:left w:val="single" w:sz="4" w:space="0" w:color="auto"/>
              <w:right w:val="single" w:sz="4" w:space="0" w:color="auto"/>
            </w:tcBorders>
            <w:vAlign w:val="center"/>
            <w:hideMark/>
          </w:tcPr>
          <w:p w:rsidR="000D16FD" w:rsidRPr="007B23AC" w:rsidRDefault="000D16FD" w:rsidP="00917C3D">
            <w:pPr>
              <w:ind w:right="-108"/>
              <w:rPr>
                <w:b/>
                <w:sz w:val="20"/>
                <w:szCs w:val="20"/>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0D16FD" w:rsidRPr="007B23AC" w:rsidRDefault="000D16FD" w:rsidP="00917C3D">
            <w:pPr>
              <w:rPr>
                <w:i/>
                <w:sz w:val="20"/>
                <w:szCs w:val="20"/>
              </w:rPr>
            </w:pPr>
            <w:r w:rsidRPr="007B23AC">
              <w:rPr>
                <w:i/>
                <w:sz w:val="20"/>
                <w:szCs w:val="20"/>
              </w:rPr>
              <w:t>Расходные материалы и изнашиваемые узлы:</w:t>
            </w:r>
          </w:p>
        </w:tc>
      </w:tr>
      <w:tr w:rsidR="000D16FD" w:rsidRPr="007B23AC" w:rsidTr="00917C3D">
        <w:trPr>
          <w:trHeight w:val="191"/>
        </w:trPr>
        <w:tc>
          <w:tcPr>
            <w:tcW w:w="709" w:type="dxa"/>
            <w:vMerge/>
            <w:tcBorders>
              <w:left w:val="single" w:sz="4" w:space="0" w:color="auto"/>
              <w:right w:val="single" w:sz="4" w:space="0" w:color="auto"/>
            </w:tcBorders>
            <w:vAlign w:val="center"/>
            <w:hideMark/>
          </w:tcPr>
          <w:p w:rsidR="000D16FD" w:rsidRPr="007B23AC" w:rsidRDefault="000D16FD" w:rsidP="00917C3D">
            <w:pPr>
              <w:jc w:val="center"/>
              <w:rPr>
                <w:b/>
                <w:sz w:val="20"/>
                <w:szCs w:val="20"/>
              </w:rPr>
            </w:pPr>
          </w:p>
        </w:tc>
        <w:tc>
          <w:tcPr>
            <w:tcW w:w="4536" w:type="dxa"/>
            <w:vMerge/>
            <w:tcBorders>
              <w:left w:val="single" w:sz="4" w:space="0" w:color="auto"/>
              <w:right w:val="single" w:sz="4" w:space="0" w:color="auto"/>
            </w:tcBorders>
            <w:vAlign w:val="center"/>
            <w:hideMark/>
          </w:tcPr>
          <w:p w:rsidR="000D16FD" w:rsidRPr="007B23AC" w:rsidRDefault="000D16FD" w:rsidP="00917C3D">
            <w:pPr>
              <w:ind w:right="-108"/>
              <w:rPr>
                <w:b/>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0D16FD" w:rsidRPr="007B23AC" w:rsidRDefault="000D16FD" w:rsidP="00917C3D">
            <w:pPr>
              <w:jc w:val="center"/>
              <w:rPr>
                <w:sz w:val="20"/>
                <w:szCs w:val="20"/>
              </w:rPr>
            </w:pPr>
            <w:r w:rsidRPr="007B23AC">
              <w:rPr>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tcPr>
          <w:p w:rsidR="000D16FD" w:rsidRPr="007B23AC" w:rsidRDefault="000D16FD" w:rsidP="00917C3D">
            <w:pPr>
              <w:pStyle w:val="25"/>
              <w:tabs>
                <w:tab w:val="left" w:pos="6803"/>
              </w:tabs>
              <w:jc w:val="left"/>
              <w:rPr>
                <w:rFonts w:ascii="Times New Roman" w:eastAsia="Calibri" w:hAnsi="Times New Roman"/>
                <w:sz w:val="20"/>
                <w:szCs w:val="20"/>
                <w:shd w:val="clear" w:color="auto" w:fill="FFFFFF"/>
              </w:rPr>
            </w:pPr>
            <w:r w:rsidRPr="007B23AC">
              <w:rPr>
                <w:rFonts w:ascii="Times New Roman" w:eastAsia="Calibri" w:hAnsi="Times New Roman"/>
                <w:sz w:val="20"/>
                <w:szCs w:val="20"/>
                <w:shd w:val="clear" w:color="auto" w:fill="FFFFFF"/>
              </w:rPr>
              <w:t>-</w:t>
            </w:r>
          </w:p>
        </w:tc>
        <w:tc>
          <w:tcPr>
            <w:tcW w:w="4678" w:type="dxa"/>
            <w:tcBorders>
              <w:top w:val="single" w:sz="4" w:space="0" w:color="auto"/>
              <w:left w:val="single" w:sz="4" w:space="0" w:color="auto"/>
              <w:bottom w:val="single" w:sz="4" w:space="0" w:color="auto"/>
              <w:right w:val="single" w:sz="4" w:space="0" w:color="auto"/>
            </w:tcBorders>
            <w:vAlign w:val="center"/>
          </w:tcPr>
          <w:p w:rsidR="000D16FD" w:rsidRPr="007B23AC" w:rsidRDefault="000D16FD" w:rsidP="00917C3D">
            <w:pPr>
              <w:rPr>
                <w:sz w:val="20"/>
                <w:szCs w:val="20"/>
              </w:rPr>
            </w:pPr>
            <w:r w:rsidRPr="007B23AC">
              <w:rPr>
                <w:sz w:val="20"/>
                <w:szCs w:val="20"/>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16FD" w:rsidRPr="007B23AC" w:rsidRDefault="000D16FD" w:rsidP="00917C3D">
            <w:pPr>
              <w:jc w:val="center"/>
              <w:rPr>
                <w:sz w:val="20"/>
                <w:szCs w:val="20"/>
              </w:rPr>
            </w:pPr>
            <w:r w:rsidRPr="007B23AC">
              <w:rPr>
                <w:sz w:val="20"/>
                <w:szCs w:val="20"/>
              </w:rPr>
              <w:t>-</w:t>
            </w:r>
          </w:p>
        </w:tc>
      </w:tr>
      <w:tr w:rsidR="000D16FD" w:rsidRPr="007B23AC"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0D16FD" w:rsidRPr="007B23AC" w:rsidRDefault="000D16FD" w:rsidP="00917C3D">
            <w:pPr>
              <w:tabs>
                <w:tab w:val="left" w:pos="450"/>
              </w:tabs>
              <w:jc w:val="center"/>
              <w:rPr>
                <w:b/>
                <w:sz w:val="20"/>
                <w:szCs w:val="20"/>
              </w:rPr>
            </w:pPr>
            <w:r w:rsidRPr="007B23AC">
              <w:rPr>
                <w:b/>
                <w:sz w:val="20"/>
                <w:szCs w:val="20"/>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0D16FD" w:rsidRPr="007B23AC" w:rsidRDefault="000D16FD" w:rsidP="00917C3D">
            <w:pPr>
              <w:rPr>
                <w:b/>
                <w:sz w:val="20"/>
                <w:szCs w:val="20"/>
              </w:rPr>
            </w:pPr>
            <w:r w:rsidRPr="007B23AC">
              <w:rPr>
                <w:b/>
                <w:bCs/>
                <w:sz w:val="20"/>
                <w:szCs w:val="20"/>
              </w:rPr>
              <w:t>Требования к условиям эксплуатации</w:t>
            </w:r>
            <w:r w:rsidRPr="007B23AC">
              <w:rPr>
                <w:sz w:val="20"/>
                <w:szCs w:val="20"/>
              </w:rPr>
              <w:t xml:space="preserve"> </w:t>
            </w: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0D16FD" w:rsidRPr="007B23AC" w:rsidRDefault="000D16FD" w:rsidP="000D16FD">
            <w:pPr>
              <w:numPr>
                <w:ilvl w:val="0"/>
                <w:numId w:val="3"/>
              </w:numPr>
              <w:shd w:val="clear" w:color="auto" w:fill="FFFFFF"/>
              <w:tabs>
                <w:tab w:val="left" w:pos="278"/>
              </w:tabs>
              <w:ind w:left="14"/>
              <w:rPr>
                <w:color w:val="000000"/>
                <w:sz w:val="20"/>
                <w:szCs w:val="20"/>
              </w:rPr>
            </w:pPr>
            <w:r w:rsidRPr="007B23AC">
              <w:rPr>
                <w:color w:val="000000"/>
                <w:spacing w:val="-2"/>
                <w:sz w:val="20"/>
                <w:szCs w:val="20"/>
              </w:rPr>
              <w:t>Температура эксплуатации / хранения: от 10 д</w:t>
            </w:r>
            <w:r w:rsidRPr="007B23AC">
              <w:rPr>
                <w:color w:val="000000"/>
                <w:spacing w:val="-2"/>
                <w:sz w:val="20"/>
                <w:szCs w:val="20"/>
                <w:lang w:val="en-US"/>
              </w:rPr>
              <w:t>o</w:t>
            </w:r>
            <w:r w:rsidRPr="007B23AC">
              <w:rPr>
                <w:color w:val="000000"/>
                <w:spacing w:val="-2"/>
                <w:sz w:val="20"/>
                <w:szCs w:val="20"/>
              </w:rPr>
              <w:t xml:space="preserve"> 35 °</w:t>
            </w:r>
            <w:r w:rsidRPr="007B23AC">
              <w:rPr>
                <w:color w:val="000000"/>
                <w:spacing w:val="-2"/>
                <w:sz w:val="20"/>
                <w:szCs w:val="20"/>
                <w:lang w:val="en-US"/>
              </w:rPr>
              <w:t>C</w:t>
            </w:r>
          </w:p>
          <w:p w:rsidR="000D16FD" w:rsidRPr="007B23AC" w:rsidRDefault="000D16FD" w:rsidP="000D16FD">
            <w:pPr>
              <w:numPr>
                <w:ilvl w:val="0"/>
                <w:numId w:val="3"/>
              </w:numPr>
              <w:shd w:val="clear" w:color="auto" w:fill="FFFFFF"/>
              <w:tabs>
                <w:tab w:val="left" w:pos="278"/>
                <w:tab w:val="left" w:pos="3125"/>
              </w:tabs>
              <w:ind w:left="278" w:right="2880" w:hanging="264"/>
              <w:rPr>
                <w:color w:val="000000"/>
                <w:sz w:val="20"/>
                <w:szCs w:val="20"/>
              </w:rPr>
            </w:pPr>
            <w:r w:rsidRPr="007B23AC">
              <w:rPr>
                <w:color w:val="000000"/>
                <w:spacing w:val="-3"/>
                <w:sz w:val="20"/>
                <w:szCs w:val="20"/>
              </w:rPr>
              <w:t>Относительная влажность:</w:t>
            </w:r>
            <w:r w:rsidRPr="007B23AC">
              <w:rPr>
                <w:color w:val="000000"/>
                <w:sz w:val="20"/>
                <w:szCs w:val="20"/>
              </w:rPr>
              <w:t xml:space="preserve"> от </w:t>
            </w:r>
            <w:r w:rsidRPr="007B23AC">
              <w:rPr>
                <w:color w:val="000000"/>
                <w:spacing w:val="-5"/>
                <w:sz w:val="20"/>
                <w:szCs w:val="20"/>
              </w:rPr>
              <w:t>30 д</w:t>
            </w:r>
            <w:r w:rsidRPr="007B23AC">
              <w:rPr>
                <w:color w:val="000000"/>
                <w:spacing w:val="-5"/>
                <w:sz w:val="20"/>
                <w:szCs w:val="20"/>
                <w:lang w:val="en-US"/>
              </w:rPr>
              <w:t>o</w:t>
            </w:r>
            <w:r w:rsidRPr="007B23AC">
              <w:rPr>
                <w:color w:val="000000"/>
                <w:spacing w:val="-5"/>
                <w:sz w:val="20"/>
                <w:szCs w:val="20"/>
              </w:rPr>
              <w:t xml:space="preserve"> 75% </w:t>
            </w:r>
            <w:r w:rsidRPr="007B23AC">
              <w:rPr>
                <w:color w:val="000000"/>
                <w:spacing w:val="-2"/>
                <w:sz w:val="20"/>
                <w:szCs w:val="20"/>
              </w:rPr>
              <w:t>(без конденсата)</w:t>
            </w:r>
          </w:p>
          <w:p w:rsidR="000D16FD" w:rsidRPr="007B23AC" w:rsidRDefault="000D16FD" w:rsidP="000D16FD">
            <w:pPr>
              <w:numPr>
                <w:ilvl w:val="0"/>
                <w:numId w:val="3"/>
              </w:numPr>
              <w:shd w:val="clear" w:color="auto" w:fill="FFFFFF"/>
              <w:tabs>
                <w:tab w:val="left" w:pos="278"/>
                <w:tab w:val="left" w:pos="3125"/>
              </w:tabs>
              <w:ind w:left="14"/>
              <w:rPr>
                <w:color w:val="000000"/>
                <w:sz w:val="20"/>
                <w:szCs w:val="20"/>
              </w:rPr>
            </w:pPr>
            <w:r w:rsidRPr="007B23AC">
              <w:rPr>
                <w:color w:val="000000"/>
                <w:spacing w:val="-3"/>
                <w:sz w:val="20"/>
                <w:szCs w:val="20"/>
              </w:rPr>
              <w:t>Давление</w:t>
            </w:r>
            <w:r w:rsidRPr="007B23AC">
              <w:rPr>
                <w:color w:val="000000"/>
                <w:spacing w:val="-3"/>
                <w:sz w:val="20"/>
                <w:szCs w:val="20"/>
                <w:lang w:val="en-US"/>
              </w:rPr>
              <w:t>:</w:t>
            </w:r>
            <w:r w:rsidRPr="007B23AC">
              <w:rPr>
                <w:color w:val="000000"/>
                <w:sz w:val="20"/>
                <w:szCs w:val="20"/>
                <w:lang w:val="en-US"/>
              </w:rPr>
              <w:t xml:space="preserve"> </w:t>
            </w:r>
            <w:r w:rsidRPr="007B23AC">
              <w:rPr>
                <w:color w:val="000000"/>
                <w:spacing w:val="-1"/>
                <w:sz w:val="20"/>
                <w:szCs w:val="20"/>
              </w:rPr>
              <w:t>700 до</w:t>
            </w:r>
            <w:r w:rsidRPr="007B23AC">
              <w:rPr>
                <w:color w:val="000000"/>
                <w:spacing w:val="-1"/>
                <w:sz w:val="20"/>
                <w:szCs w:val="20"/>
                <w:lang w:val="en-US"/>
              </w:rPr>
              <w:t xml:space="preserve"> </w:t>
            </w:r>
            <w:r w:rsidRPr="007B23AC">
              <w:rPr>
                <w:color w:val="000000"/>
                <w:spacing w:val="-1"/>
                <w:sz w:val="20"/>
                <w:szCs w:val="20"/>
              </w:rPr>
              <w:t>1060 гПа</w:t>
            </w:r>
          </w:p>
        </w:tc>
      </w:tr>
    </w:tbl>
    <w:p w:rsidR="00A3220A" w:rsidRPr="00C0240A" w:rsidRDefault="00A3220A" w:rsidP="0073531D">
      <w:pPr>
        <w:jc w:val="center"/>
        <w:rPr>
          <w:b/>
          <w:bCs/>
          <w:sz w:val="20"/>
          <w:szCs w:val="20"/>
        </w:rPr>
      </w:pPr>
    </w:p>
    <w:p w:rsidR="0073531D" w:rsidRDefault="0073531D" w:rsidP="0073531D">
      <w:pPr>
        <w:jc w:val="center"/>
        <w:rPr>
          <w:b/>
          <w:bCs/>
          <w:color w:val="000000"/>
          <w:sz w:val="20"/>
          <w:szCs w:val="20"/>
        </w:rPr>
      </w:pPr>
      <w:r w:rsidRPr="00C0240A">
        <w:rPr>
          <w:b/>
          <w:bCs/>
          <w:color w:val="000000"/>
          <w:sz w:val="20"/>
          <w:szCs w:val="20"/>
        </w:rPr>
        <w:t>Техническая спецификация</w:t>
      </w:r>
    </w:p>
    <w:p w:rsidR="0073531D" w:rsidRDefault="0073531D" w:rsidP="0073531D">
      <w:pPr>
        <w:jc w:val="center"/>
        <w:rPr>
          <w:b/>
          <w:bCs/>
          <w:color w:val="000000"/>
          <w:sz w:val="20"/>
          <w:szCs w:val="20"/>
        </w:rPr>
      </w:pPr>
      <w:r>
        <w:rPr>
          <w:b/>
          <w:bCs/>
          <w:color w:val="000000"/>
          <w:sz w:val="20"/>
          <w:szCs w:val="20"/>
        </w:rPr>
        <w:t>№29</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36"/>
        <w:gridCol w:w="567"/>
        <w:gridCol w:w="2835"/>
        <w:gridCol w:w="4678"/>
        <w:gridCol w:w="142"/>
        <w:gridCol w:w="1701"/>
      </w:tblGrid>
      <w:tr w:rsidR="000D16FD" w:rsidRPr="008C6C26" w:rsidTr="00917C3D">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D16FD" w:rsidRPr="008C6C26" w:rsidRDefault="000D16FD" w:rsidP="00917C3D">
            <w:pPr>
              <w:ind w:left="-108"/>
              <w:jc w:val="center"/>
              <w:rPr>
                <w:b/>
              </w:rPr>
            </w:pPr>
            <w:r w:rsidRPr="008C6C26">
              <w:rPr>
                <w:b/>
              </w:rPr>
              <w:t>№ п/п</w:t>
            </w: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D16FD" w:rsidRPr="008C6C26" w:rsidRDefault="000D16FD" w:rsidP="00917C3D">
            <w:pPr>
              <w:tabs>
                <w:tab w:val="left" w:pos="450"/>
              </w:tabs>
              <w:jc w:val="center"/>
              <w:rPr>
                <w:b/>
              </w:rPr>
            </w:pPr>
            <w:r w:rsidRPr="008C6C26">
              <w:rPr>
                <w:b/>
              </w:rPr>
              <w:t>Критерии</w:t>
            </w:r>
          </w:p>
        </w:tc>
        <w:tc>
          <w:tcPr>
            <w:tcW w:w="9923"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rsidR="000D16FD" w:rsidRPr="008C6C26" w:rsidRDefault="000D16FD" w:rsidP="00917C3D">
            <w:pPr>
              <w:tabs>
                <w:tab w:val="left" w:pos="450"/>
              </w:tabs>
              <w:jc w:val="center"/>
              <w:rPr>
                <w:b/>
              </w:rPr>
            </w:pPr>
            <w:r w:rsidRPr="008C6C26">
              <w:rPr>
                <w:b/>
              </w:rPr>
              <w:t>Описание</w:t>
            </w:r>
          </w:p>
        </w:tc>
      </w:tr>
      <w:tr w:rsidR="000D16FD" w:rsidRPr="008C6C26"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0D16FD" w:rsidRPr="008C6C26" w:rsidRDefault="000D16FD" w:rsidP="00917C3D">
            <w:pPr>
              <w:tabs>
                <w:tab w:val="left" w:pos="450"/>
              </w:tabs>
              <w:jc w:val="center"/>
              <w:rPr>
                <w:b/>
              </w:rPr>
            </w:pPr>
            <w:r w:rsidRPr="008C6C26">
              <w:rPr>
                <w:b/>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0D16FD" w:rsidRPr="00FF6FFE" w:rsidRDefault="000D16FD" w:rsidP="00917C3D">
            <w:pPr>
              <w:tabs>
                <w:tab w:val="left" w:pos="450"/>
              </w:tabs>
              <w:rPr>
                <w:b/>
              </w:rPr>
            </w:pPr>
            <w:r w:rsidRPr="008C6C26">
              <w:rPr>
                <w:b/>
              </w:rPr>
              <w:t>Наименование медицинской техники (далее – МТ)</w:t>
            </w:r>
            <w:r>
              <w:rPr>
                <w:b/>
              </w:rPr>
              <w:t xml:space="preserve">  </w:t>
            </w:r>
            <w:r w:rsidRPr="008C6C26">
              <w:rPr>
                <w:i/>
              </w:rPr>
              <w:t>(в соответствии с государственным реестром МТ)</w:t>
            </w:r>
          </w:p>
        </w:tc>
        <w:tc>
          <w:tcPr>
            <w:tcW w:w="9923" w:type="dxa"/>
            <w:gridSpan w:val="5"/>
            <w:tcBorders>
              <w:top w:val="single" w:sz="4" w:space="0" w:color="auto"/>
              <w:left w:val="single" w:sz="4" w:space="0" w:color="auto"/>
              <w:bottom w:val="single" w:sz="4" w:space="0" w:color="auto"/>
              <w:right w:val="single" w:sz="4" w:space="0" w:color="auto"/>
            </w:tcBorders>
          </w:tcPr>
          <w:p w:rsidR="000D16FD" w:rsidRPr="008C6C26" w:rsidRDefault="000D16FD" w:rsidP="00917C3D">
            <w:pPr>
              <w:widowControl w:val="0"/>
              <w:autoSpaceDE w:val="0"/>
              <w:autoSpaceDN w:val="0"/>
              <w:adjustRightInd w:val="0"/>
              <w:rPr>
                <w:b/>
              </w:rPr>
            </w:pPr>
            <w:r w:rsidRPr="008C6C26">
              <w:rPr>
                <w:b/>
                <w:shd w:val="clear" w:color="auto" w:fill="FFFFFF"/>
              </w:rPr>
              <w:t>Видеокомплекс для эндоскопической хирургии</w:t>
            </w:r>
          </w:p>
          <w:p w:rsidR="000D16FD" w:rsidRPr="008C6C26" w:rsidRDefault="000D16FD" w:rsidP="00917C3D">
            <w:pPr>
              <w:widowControl w:val="0"/>
              <w:autoSpaceDE w:val="0"/>
              <w:autoSpaceDN w:val="0"/>
              <w:adjustRightInd w:val="0"/>
            </w:pPr>
          </w:p>
        </w:tc>
      </w:tr>
      <w:tr w:rsidR="000D16FD" w:rsidRPr="008C6C26"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0D16FD" w:rsidRPr="008C6C26" w:rsidRDefault="000D16FD" w:rsidP="00917C3D">
            <w:pPr>
              <w:tabs>
                <w:tab w:val="left" w:pos="450"/>
              </w:tabs>
              <w:jc w:val="center"/>
              <w:rPr>
                <w:b/>
              </w:rPr>
            </w:pPr>
            <w:r w:rsidRPr="008C6C26">
              <w:rPr>
                <w:b/>
              </w:rPr>
              <w:lastRenderedPageBreak/>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0D16FD" w:rsidRPr="008C6C26" w:rsidRDefault="000D16FD" w:rsidP="00917C3D">
            <w:pPr>
              <w:tabs>
                <w:tab w:val="left" w:pos="450"/>
              </w:tabs>
              <w:rPr>
                <w:i/>
              </w:rPr>
            </w:pPr>
            <w:r w:rsidRPr="008C6C26">
              <w:rPr>
                <w:b/>
              </w:rPr>
              <w:t>Наименование МТ, относящейся к средствам измерения</w:t>
            </w:r>
          </w:p>
        </w:tc>
        <w:tc>
          <w:tcPr>
            <w:tcW w:w="9923" w:type="dxa"/>
            <w:gridSpan w:val="5"/>
            <w:tcBorders>
              <w:top w:val="single" w:sz="4" w:space="0" w:color="auto"/>
              <w:left w:val="single" w:sz="4" w:space="0" w:color="auto"/>
              <w:bottom w:val="single" w:sz="4" w:space="0" w:color="auto"/>
              <w:right w:val="single" w:sz="4" w:space="0" w:color="auto"/>
            </w:tcBorders>
          </w:tcPr>
          <w:p w:rsidR="000D16FD" w:rsidRPr="008C6C26" w:rsidRDefault="000D16FD" w:rsidP="00917C3D">
            <w:pPr>
              <w:rPr>
                <w:rFonts w:eastAsia="BatangChe"/>
              </w:rPr>
            </w:pPr>
            <w:r>
              <w:rPr>
                <w:iCs/>
                <w:sz w:val="20"/>
                <w:szCs w:val="20"/>
              </w:rPr>
              <w:t>Не является СИ</w:t>
            </w:r>
          </w:p>
        </w:tc>
      </w:tr>
      <w:tr w:rsidR="000D16FD" w:rsidRPr="008C6C26" w:rsidTr="00917C3D">
        <w:trPr>
          <w:trHeight w:val="611"/>
        </w:trPr>
        <w:tc>
          <w:tcPr>
            <w:tcW w:w="709" w:type="dxa"/>
            <w:vMerge w:val="restart"/>
            <w:tcBorders>
              <w:left w:val="single" w:sz="4" w:space="0" w:color="auto"/>
              <w:right w:val="single" w:sz="4" w:space="0" w:color="auto"/>
            </w:tcBorders>
            <w:vAlign w:val="center"/>
            <w:hideMark/>
          </w:tcPr>
          <w:p w:rsidR="000D16FD" w:rsidRPr="008C6C26" w:rsidRDefault="000D16FD" w:rsidP="00917C3D">
            <w:pPr>
              <w:jc w:val="center"/>
              <w:rPr>
                <w:b/>
              </w:rPr>
            </w:pPr>
            <w:r w:rsidRPr="008C6C26">
              <w:rPr>
                <w:b/>
              </w:rPr>
              <w:t>3</w:t>
            </w:r>
          </w:p>
        </w:tc>
        <w:tc>
          <w:tcPr>
            <w:tcW w:w="4536" w:type="dxa"/>
            <w:vMerge w:val="restart"/>
            <w:tcBorders>
              <w:left w:val="single" w:sz="4" w:space="0" w:color="auto"/>
              <w:right w:val="single" w:sz="4" w:space="0" w:color="auto"/>
            </w:tcBorders>
            <w:vAlign w:val="center"/>
            <w:hideMark/>
          </w:tcPr>
          <w:p w:rsidR="000D16FD" w:rsidRPr="008C6C26" w:rsidRDefault="000D16FD" w:rsidP="00917C3D">
            <w:pPr>
              <w:rPr>
                <w:b/>
              </w:rPr>
            </w:pPr>
            <w:r w:rsidRPr="008C6C26">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6FD" w:rsidRPr="008C6C26" w:rsidRDefault="000D16FD" w:rsidP="00917C3D">
            <w:pPr>
              <w:jc w:val="center"/>
              <w:rPr>
                <w:i/>
              </w:rPr>
            </w:pPr>
            <w:r w:rsidRPr="008C6C26">
              <w:rPr>
                <w:i/>
              </w:rPr>
              <w:t>№</w:t>
            </w:r>
          </w:p>
          <w:p w:rsidR="000D16FD" w:rsidRPr="008C6C26" w:rsidRDefault="000D16FD" w:rsidP="00917C3D">
            <w:pPr>
              <w:jc w:val="center"/>
              <w:rPr>
                <w:i/>
              </w:rPr>
            </w:pPr>
            <w:r w:rsidRPr="008C6C26">
              <w:rPr>
                <w:i/>
              </w:rPr>
              <w:t>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0D16FD" w:rsidRPr="008C6C26" w:rsidRDefault="000D16FD" w:rsidP="00917C3D">
            <w:pPr>
              <w:jc w:val="center"/>
              <w:rPr>
                <w:i/>
              </w:rPr>
            </w:pPr>
            <w:r w:rsidRPr="008C6C26">
              <w:rPr>
                <w:i/>
              </w:rPr>
              <w:t>Наименование комплектующего к МТ (в соответствии с государственным реестром МТ)</w:t>
            </w:r>
          </w:p>
        </w:tc>
        <w:tc>
          <w:tcPr>
            <w:tcW w:w="4820" w:type="dxa"/>
            <w:gridSpan w:val="2"/>
            <w:tcBorders>
              <w:top w:val="single" w:sz="4" w:space="0" w:color="auto"/>
              <w:left w:val="single" w:sz="4" w:space="0" w:color="auto"/>
              <w:bottom w:val="single" w:sz="4" w:space="0" w:color="auto"/>
              <w:right w:val="single" w:sz="4" w:space="0" w:color="auto"/>
            </w:tcBorders>
            <w:vAlign w:val="center"/>
            <w:hideMark/>
          </w:tcPr>
          <w:p w:rsidR="000D16FD" w:rsidRPr="008C6C26" w:rsidRDefault="000D16FD" w:rsidP="00917C3D">
            <w:pPr>
              <w:jc w:val="center"/>
              <w:rPr>
                <w:i/>
              </w:rPr>
            </w:pPr>
            <w:r w:rsidRPr="008C6C26">
              <w:rPr>
                <w:i/>
              </w:rPr>
              <w:t>Техническая характеристика комплектующего к МТ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D16FD" w:rsidRPr="008C6C26" w:rsidRDefault="000D16FD" w:rsidP="00917C3D">
            <w:pPr>
              <w:jc w:val="center"/>
              <w:rPr>
                <w:i/>
              </w:rPr>
            </w:pPr>
            <w:r w:rsidRPr="008C6C26">
              <w:rPr>
                <w:i/>
              </w:rPr>
              <w:t>Требуемое количество</w:t>
            </w:r>
          </w:p>
          <w:p w:rsidR="000D16FD" w:rsidRPr="008C6C26" w:rsidRDefault="000D16FD" w:rsidP="00917C3D">
            <w:pPr>
              <w:jc w:val="center"/>
              <w:rPr>
                <w:i/>
              </w:rPr>
            </w:pPr>
            <w:r w:rsidRPr="008C6C26">
              <w:rPr>
                <w:i/>
              </w:rPr>
              <w:t>(с указанием единицы измерения)</w:t>
            </w:r>
          </w:p>
        </w:tc>
      </w:tr>
      <w:tr w:rsidR="000D16FD" w:rsidRPr="008C6C26" w:rsidTr="00917C3D">
        <w:trPr>
          <w:trHeight w:val="141"/>
        </w:trPr>
        <w:tc>
          <w:tcPr>
            <w:tcW w:w="709" w:type="dxa"/>
            <w:vMerge/>
            <w:tcBorders>
              <w:left w:val="single" w:sz="4" w:space="0" w:color="auto"/>
              <w:right w:val="single" w:sz="4" w:space="0" w:color="auto"/>
            </w:tcBorders>
            <w:vAlign w:val="center"/>
            <w:hideMark/>
          </w:tcPr>
          <w:p w:rsidR="000D16FD" w:rsidRPr="008C6C26" w:rsidRDefault="000D16FD" w:rsidP="00917C3D">
            <w:pPr>
              <w:jc w:val="center"/>
              <w:rPr>
                <w:b/>
              </w:rPr>
            </w:pPr>
          </w:p>
        </w:tc>
        <w:tc>
          <w:tcPr>
            <w:tcW w:w="4536" w:type="dxa"/>
            <w:vMerge/>
            <w:tcBorders>
              <w:left w:val="single" w:sz="4" w:space="0" w:color="auto"/>
              <w:right w:val="single" w:sz="4" w:space="0" w:color="auto"/>
            </w:tcBorders>
            <w:vAlign w:val="center"/>
            <w:hideMark/>
          </w:tcPr>
          <w:p w:rsidR="000D16FD" w:rsidRPr="008C6C26" w:rsidRDefault="000D16FD" w:rsidP="00917C3D">
            <w:pPr>
              <w:rPr>
                <w:b/>
              </w:rPr>
            </w:pPr>
          </w:p>
        </w:tc>
        <w:tc>
          <w:tcPr>
            <w:tcW w:w="9923" w:type="dxa"/>
            <w:gridSpan w:val="5"/>
            <w:tcBorders>
              <w:top w:val="single" w:sz="4" w:space="0" w:color="auto"/>
              <w:left w:val="single" w:sz="4" w:space="0" w:color="auto"/>
              <w:bottom w:val="single" w:sz="4" w:space="0" w:color="auto"/>
              <w:right w:val="single" w:sz="4" w:space="0" w:color="auto"/>
            </w:tcBorders>
            <w:hideMark/>
          </w:tcPr>
          <w:p w:rsidR="000D16FD" w:rsidRPr="008C6C26" w:rsidRDefault="000D16FD" w:rsidP="00917C3D">
            <w:pPr>
              <w:rPr>
                <w:i/>
              </w:rPr>
            </w:pPr>
            <w:r w:rsidRPr="008C6C26">
              <w:rPr>
                <w:i/>
              </w:rPr>
              <w:t>Основные комплектующие</w:t>
            </w:r>
          </w:p>
        </w:tc>
      </w:tr>
      <w:tr w:rsidR="000D16FD" w:rsidRPr="008C6C26" w:rsidTr="00917C3D">
        <w:trPr>
          <w:trHeight w:val="141"/>
        </w:trPr>
        <w:tc>
          <w:tcPr>
            <w:tcW w:w="709" w:type="dxa"/>
            <w:vMerge/>
            <w:tcBorders>
              <w:left w:val="single" w:sz="4" w:space="0" w:color="auto"/>
              <w:right w:val="single" w:sz="4" w:space="0" w:color="auto"/>
            </w:tcBorders>
            <w:vAlign w:val="center"/>
            <w:hideMark/>
          </w:tcPr>
          <w:p w:rsidR="000D16FD" w:rsidRPr="008C6C26" w:rsidRDefault="000D16FD" w:rsidP="00917C3D">
            <w:pPr>
              <w:jc w:val="center"/>
              <w:rPr>
                <w:b/>
              </w:rPr>
            </w:pPr>
          </w:p>
        </w:tc>
        <w:tc>
          <w:tcPr>
            <w:tcW w:w="4536" w:type="dxa"/>
            <w:vMerge/>
            <w:tcBorders>
              <w:left w:val="single" w:sz="4" w:space="0" w:color="auto"/>
              <w:right w:val="single" w:sz="4" w:space="0" w:color="auto"/>
            </w:tcBorders>
            <w:vAlign w:val="center"/>
            <w:hideMark/>
          </w:tcPr>
          <w:p w:rsidR="000D16FD" w:rsidRPr="008C6C26" w:rsidRDefault="000D16FD" w:rsidP="00917C3D">
            <w:pPr>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D16FD" w:rsidRPr="008C6C26" w:rsidRDefault="000D16FD" w:rsidP="00917C3D">
            <w:pPr>
              <w:jc w:val="center"/>
              <w:rPr>
                <w:lang w:val="en-US"/>
              </w:rPr>
            </w:pPr>
            <w:r w:rsidRPr="008C6C26">
              <w:rPr>
                <w:lang w:val="en-US"/>
              </w:rPr>
              <w:t>1</w:t>
            </w:r>
          </w:p>
        </w:tc>
        <w:tc>
          <w:tcPr>
            <w:tcW w:w="2835" w:type="dxa"/>
            <w:tcBorders>
              <w:top w:val="single" w:sz="4" w:space="0" w:color="auto"/>
              <w:left w:val="single" w:sz="4" w:space="0" w:color="auto"/>
              <w:bottom w:val="single" w:sz="4" w:space="0" w:color="auto"/>
              <w:right w:val="single" w:sz="4" w:space="0" w:color="auto"/>
            </w:tcBorders>
          </w:tcPr>
          <w:p w:rsidR="000D16FD" w:rsidRPr="003E3599" w:rsidRDefault="000D16FD" w:rsidP="00917C3D">
            <w:pPr>
              <w:pStyle w:val="25"/>
              <w:rPr>
                <w:rFonts w:ascii="Times New Roman" w:eastAsia="Calibri" w:hAnsi="Times New Roman"/>
              </w:rPr>
            </w:pPr>
            <w:r w:rsidRPr="003E3599">
              <w:rPr>
                <w:rFonts w:ascii="Times New Roman" w:eastAsia="Calibri" w:hAnsi="Times New Roman"/>
                <w:sz w:val="22"/>
                <w:szCs w:val="22"/>
                <w:shd w:val="clear" w:color="auto" w:fill="F5F5F5"/>
              </w:rPr>
              <w:t>Медицинская эндоскопическая видеокамера с ЖК экраном</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0D16FD" w:rsidRPr="003E3599" w:rsidRDefault="000D16FD" w:rsidP="00917C3D">
            <w:r w:rsidRPr="003E3599">
              <w:rPr>
                <w:shd w:val="clear" w:color="auto" w:fill="F5F5F5"/>
              </w:rPr>
              <w:t>Камера для эндоскопов с разрешающей способностью должна быть  не менее 1920х1080 точек с цифровым оптическим 2-х кратным зумом увеличение изображения. Температура подогрева эндоскопа должна быть не более 45°С.</w:t>
            </w:r>
          </w:p>
        </w:tc>
        <w:tc>
          <w:tcPr>
            <w:tcW w:w="1701" w:type="dxa"/>
            <w:tcBorders>
              <w:top w:val="single" w:sz="4" w:space="0" w:color="auto"/>
              <w:left w:val="single" w:sz="4" w:space="0" w:color="auto"/>
              <w:bottom w:val="single" w:sz="4" w:space="0" w:color="auto"/>
              <w:right w:val="single" w:sz="4" w:space="0" w:color="auto"/>
            </w:tcBorders>
            <w:vAlign w:val="center"/>
          </w:tcPr>
          <w:p w:rsidR="000D16FD" w:rsidRPr="003E3599" w:rsidRDefault="000D16FD" w:rsidP="00917C3D">
            <w:pPr>
              <w:jc w:val="center"/>
            </w:pPr>
            <w:r w:rsidRPr="003E3599">
              <w:t>1 шт.</w:t>
            </w:r>
          </w:p>
        </w:tc>
      </w:tr>
      <w:tr w:rsidR="000D16FD" w:rsidRPr="008C6C26" w:rsidTr="00917C3D">
        <w:trPr>
          <w:trHeight w:val="141"/>
        </w:trPr>
        <w:tc>
          <w:tcPr>
            <w:tcW w:w="709" w:type="dxa"/>
            <w:vMerge/>
            <w:tcBorders>
              <w:left w:val="single" w:sz="4" w:space="0" w:color="auto"/>
              <w:right w:val="single" w:sz="4" w:space="0" w:color="auto"/>
            </w:tcBorders>
            <w:vAlign w:val="center"/>
          </w:tcPr>
          <w:p w:rsidR="000D16FD" w:rsidRPr="008C6C26" w:rsidRDefault="000D16FD" w:rsidP="00917C3D">
            <w:pPr>
              <w:jc w:val="center"/>
              <w:rPr>
                <w:b/>
              </w:rPr>
            </w:pPr>
          </w:p>
        </w:tc>
        <w:tc>
          <w:tcPr>
            <w:tcW w:w="4536" w:type="dxa"/>
            <w:vMerge/>
            <w:tcBorders>
              <w:left w:val="single" w:sz="4" w:space="0" w:color="auto"/>
              <w:right w:val="single" w:sz="4" w:space="0" w:color="auto"/>
            </w:tcBorders>
            <w:vAlign w:val="center"/>
          </w:tcPr>
          <w:p w:rsidR="000D16FD" w:rsidRPr="008C6C26" w:rsidRDefault="000D16FD" w:rsidP="00917C3D">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0D16FD" w:rsidRPr="00485908" w:rsidRDefault="000D16FD" w:rsidP="00917C3D">
            <w:pPr>
              <w:jc w:val="center"/>
            </w:pPr>
            <w:r w:rsidRPr="00485908">
              <w:t>2</w:t>
            </w:r>
          </w:p>
        </w:tc>
        <w:tc>
          <w:tcPr>
            <w:tcW w:w="2835" w:type="dxa"/>
            <w:tcBorders>
              <w:top w:val="single" w:sz="4" w:space="0" w:color="auto"/>
              <w:left w:val="single" w:sz="4" w:space="0" w:color="auto"/>
              <w:bottom w:val="single" w:sz="4" w:space="0" w:color="auto"/>
              <w:right w:val="single" w:sz="4" w:space="0" w:color="auto"/>
            </w:tcBorders>
          </w:tcPr>
          <w:p w:rsidR="000D16FD" w:rsidRPr="003E3599" w:rsidRDefault="000D16FD" w:rsidP="00917C3D">
            <w:pPr>
              <w:pStyle w:val="25"/>
              <w:rPr>
                <w:rFonts w:ascii="Times New Roman" w:eastAsia="Calibri" w:hAnsi="Times New Roman"/>
                <w:shd w:val="clear" w:color="auto" w:fill="F5F5F5"/>
              </w:rPr>
            </w:pPr>
          </w:p>
          <w:p w:rsidR="000D16FD" w:rsidRPr="003E3599" w:rsidRDefault="000D16FD" w:rsidP="00917C3D">
            <w:pPr>
              <w:pStyle w:val="25"/>
              <w:rPr>
                <w:rFonts w:ascii="Times New Roman" w:eastAsia="Calibri" w:hAnsi="Times New Roman"/>
              </w:rPr>
            </w:pPr>
            <w:r w:rsidRPr="003E3599">
              <w:rPr>
                <w:rFonts w:ascii="Times New Roman" w:eastAsia="Calibri" w:hAnsi="Times New Roman"/>
                <w:sz w:val="22"/>
                <w:szCs w:val="22"/>
                <w:shd w:val="clear" w:color="auto" w:fill="F5F5F5"/>
              </w:rPr>
              <w:t xml:space="preserve">Медицинский источник света </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0D16FD" w:rsidRPr="003E3599" w:rsidRDefault="000D16FD" w:rsidP="00917C3D">
            <w:r w:rsidRPr="003E3599">
              <w:rPr>
                <w:shd w:val="clear" w:color="auto" w:fill="F5F5F5"/>
              </w:rPr>
              <w:t>Светодиодный источник холодного света с освещенностью должен быть не менее 110 000 лк., цветовая температура должна быть  не менее 5600 К</w:t>
            </w:r>
          </w:p>
        </w:tc>
        <w:tc>
          <w:tcPr>
            <w:tcW w:w="1701" w:type="dxa"/>
            <w:tcBorders>
              <w:top w:val="single" w:sz="4" w:space="0" w:color="auto"/>
              <w:left w:val="single" w:sz="4" w:space="0" w:color="auto"/>
              <w:bottom w:val="single" w:sz="4" w:space="0" w:color="auto"/>
              <w:right w:val="single" w:sz="4" w:space="0" w:color="auto"/>
            </w:tcBorders>
          </w:tcPr>
          <w:p w:rsidR="000D16FD" w:rsidRPr="003E3599" w:rsidRDefault="000D16FD" w:rsidP="00917C3D">
            <w:pPr>
              <w:jc w:val="center"/>
            </w:pPr>
            <w:r w:rsidRPr="003E3599">
              <w:t>1 шт.</w:t>
            </w:r>
          </w:p>
        </w:tc>
      </w:tr>
      <w:tr w:rsidR="000D16FD" w:rsidRPr="008C6C26" w:rsidTr="00917C3D">
        <w:trPr>
          <w:trHeight w:val="141"/>
        </w:trPr>
        <w:tc>
          <w:tcPr>
            <w:tcW w:w="709" w:type="dxa"/>
            <w:vMerge/>
            <w:tcBorders>
              <w:left w:val="single" w:sz="4" w:space="0" w:color="auto"/>
              <w:right w:val="single" w:sz="4" w:space="0" w:color="auto"/>
            </w:tcBorders>
            <w:vAlign w:val="center"/>
          </w:tcPr>
          <w:p w:rsidR="000D16FD" w:rsidRPr="008C6C26" w:rsidRDefault="000D16FD" w:rsidP="00917C3D">
            <w:pPr>
              <w:jc w:val="center"/>
              <w:rPr>
                <w:b/>
              </w:rPr>
            </w:pPr>
          </w:p>
        </w:tc>
        <w:tc>
          <w:tcPr>
            <w:tcW w:w="4536" w:type="dxa"/>
            <w:vMerge/>
            <w:tcBorders>
              <w:left w:val="single" w:sz="4" w:space="0" w:color="auto"/>
              <w:right w:val="single" w:sz="4" w:space="0" w:color="auto"/>
            </w:tcBorders>
            <w:vAlign w:val="center"/>
          </w:tcPr>
          <w:p w:rsidR="000D16FD" w:rsidRPr="008C6C26" w:rsidRDefault="000D16FD" w:rsidP="00917C3D">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0D16FD" w:rsidRPr="00845063" w:rsidRDefault="000D16FD" w:rsidP="00917C3D">
            <w:pPr>
              <w:jc w:val="center"/>
            </w:pPr>
            <w:r w:rsidRPr="00845063">
              <w:t>3</w:t>
            </w:r>
          </w:p>
        </w:tc>
        <w:tc>
          <w:tcPr>
            <w:tcW w:w="2835" w:type="dxa"/>
            <w:tcBorders>
              <w:top w:val="single" w:sz="4" w:space="0" w:color="auto"/>
              <w:left w:val="single" w:sz="4" w:space="0" w:color="auto"/>
              <w:bottom w:val="single" w:sz="4" w:space="0" w:color="auto"/>
              <w:right w:val="single" w:sz="4" w:space="0" w:color="auto"/>
            </w:tcBorders>
          </w:tcPr>
          <w:p w:rsidR="000D16FD" w:rsidRPr="003E3599" w:rsidRDefault="000D16FD" w:rsidP="00917C3D">
            <w:pPr>
              <w:pStyle w:val="25"/>
              <w:rPr>
                <w:rFonts w:ascii="Times New Roman" w:eastAsia="Calibri" w:hAnsi="Times New Roman"/>
              </w:rPr>
            </w:pPr>
            <w:r w:rsidRPr="003E3599">
              <w:rPr>
                <w:rFonts w:ascii="Times New Roman" w:eastAsia="Calibri" w:hAnsi="Times New Roman"/>
                <w:sz w:val="22"/>
                <w:szCs w:val="22"/>
                <w:shd w:val="clear" w:color="auto" w:fill="F5F5F5"/>
              </w:rPr>
              <w:t xml:space="preserve">Инсуффлятор </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0D16FD" w:rsidRPr="003E3599" w:rsidRDefault="000D16FD" w:rsidP="00917C3D">
            <w:r w:rsidRPr="003E3599">
              <w:rPr>
                <w:shd w:val="clear" w:color="auto" w:fill="F5F5F5"/>
              </w:rPr>
              <w:t>Инсуффлятор должен быть с автоматическим режимом поддержания заданного давления во внутренних полостях пациента с регулируемой подачей газа CO2 , индикация объема израсходованного воздуха должна быть от 10-30 л.</w:t>
            </w:r>
          </w:p>
        </w:tc>
        <w:tc>
          <w:tcPr>
            <w:tcW w:w="1701" w:type="dxa"/>
            <w:tcBorders>
              <w:top w:val="single" w:sz="4" w:space="0" w:color="auto"/>
              <w:left w:val="single" w:sz="4" w:space="0" w:color="auto"/>
              <w:bottom w:val="single" w:sz="4" w:space="0" w:color="auto"/>
              <w:right w:val="single" w:sz="4" w:space="0" w:color="auto"/>
            </w:tcBorders>
          </w:tcPr>
          <w:p w:rsidR="000D16FD" w:rsidRPr="003E3599" w:rsidRDefault="000D16FD" w:rsidP="00917C3D">
            <w:pPr>
              <w:jc w:val="center"/>
            </w:pPr>
            <w:r w:rsidRPr="003E3599">
              <w:t>1 шт.</w:t>
            </w:r>
          </w:p>
        </w:tc>
      </w:tr>
      <w:tr w:rsidR="000D16FD" w:rsidRPr="008C6C26" w:rsidTr="00917C3D">
        <w:trPr>
          <w:trHeight w:val="987"/>
        </w:trPr>
        <w:tc>
          <w:tcPr>
            <w:tcW w:w="709" w:type="dxa"/>
            <w:vMerge/>
            <w:tcBorders>
              <w:left w:val="single" w:sz="4" w:space="0" w:color="auto"/>
              <w:right w:val="single" w:sz="4" w:space="0" w:color="auto"/>
            </w:tcBorders>
            <w:vAlign w:val="center"/>
          </w:tcPr>
          <w:p w:rsidR="000D16FD" w:rsidRPr="008C6C26" w:rsidRDefault="000D16FD" w:rsidP="00917C3D">
            <w:pPr>
              <w:jc w:val="center"/>
              <w:rPr>
                <w:b/>
              </w:rPr>
            </w:pPr>
          </w:p>
        </w:tc>
        <w:tc>
          <w:tcPr>
            <w:tcW w:w="4536" w:type="dxa"/>
            <w:vMerge/>
            <w:tcBorders>
              <w:left w:val="single" w:sz="4" w:space="0" w:color="auto"/>
              <w:right w:val="single" w:sz="4" w:space="0" w:color="auto"/>
            </w:tcBorders>
            <w:vAlign w:val="center"/>
          </w:tcPr>
          <w:p w:rsidR="000D16FD" w:rsidRPr="008C6C26" w:rsidRDefault="000D16FD" w:rsidP="00917C3D">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0D16FD" w:rsidRPr="008C6C26" w:rsidRDefault="000D16FD" w:rsidP="00917C3D">
            <w:pPr>
              <w:jc w:val="center"/>
            </w:pPr>
            <w:r w:rsidRPr="008C6C26">
              <w:t>4</w:t>
            </w:r>
          </w:p>
        </w:tc>
        <w:tc>
          <w:tcPr>
            <w:tcW w:w="2835" w:type="dxa"/>
            <w:tcBorders>
              <w:top w:val="single" w:sz="4" w:space="0" w:color="auto"/>
              <w:left w:val="single" w:sz="4" w:space="0" w:color="auto"/>
              <w:bottom w:val="single" w:sz="4" w:space="0" w:color="auto"/>
              <w:right w:val="single" w:sz="4" w:space="0" w:color="auto"/>
            </w:tcBorders>
          </w:tcPr>
          <w:p w:rsidR="000D16FD" w:rsidRPr="003E3599" w:rsidRDefault="000D16FD" w:rsidP="00917C3D">
            <w:pPr>
              <w:pStyle w:val="25"/>
              <w:rPr>
                <w:rFonts w:ascii="Times New Roman" w:eastAsia="Calibri" w:hAnsi="Times New Roman"/>
              </w:rPr>
            </w:pPr>
            <w:r w:rsidRPr="003E3599">
              <w:rPr>
                <w:rFonts w:ascii="Times New Roman" w:eastAsia="Calibri" w:hAnsi="Times New Roman"/>
                <w:sz w:val="22"/>
                <w:szCs w:val="22"/>
                <w:shd w:val="clear" w:color="auto" w:fill="F5F5F5"/>
              </w:rPr>
              <w:t xml:space="preserve">Ирригатор </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0D16FD" w:rsidRPr="003E3599" w:rsidRDefault="000D16FD" w:rsidP="00917C3D">
            <w:r w:rsidRPr="003E3599">
              <w:rPr>
                <w:shd w:val="clear" w:color="auto" w:fill="F5F5F5"/>
              </w:rPr>
              <w:t>Ирригатор  должен быть для промывания полостей пациента, с диапазоном давления 18-600 мм. рт. ст., со скоростью потока 0,1-1,0 л/мин, потребляемая мощность должна быть не более 100Вт.</w:t>
            </w:r>
          </w:p>
        </w:tc>
        <w:tc>
          <w:tcPr>
            <w:tcW w:w="1701" w:type="dxa"/>
            <w:tcBorders>
              <w:top w:val="single" w:sz="4" w:space="0" w:color="auto"/>
              <w:left w:val="single" w:sz="4" w:space="0" w:color="auto"/>
              <w:bottom w:val="single" w:sz="4" w:space="0" w:color="auto"/>
              <w:right w:val="single" w:sz="4" w:space="0" w:color="auto"/>
            </w:tcBorders>
          </w:tcPr>
          <w:p w:rsidR="000D16FD" w:rsidRPr="003E3599" w:rsidRDefault="000D16FD" w:rsidP="00917C3D">
            <w:pPr>
              <w:jc w:val="center"/>
            </w:pPr>
            <w:r w:rsidRPr="003E3599">
              <w:t>1 шт.</w:t>
            </w:r>
          </w:p>
        </w:tc>
      </w:tr>
      <w:tr w:rsidR="000D16FD" w:rsidRPr="008C6C26" w:rsidTr="00917C3D">
        <w:trPr>
          <w:trHeight w:val="141"/>
        </w:trPr>
        <w:tc>
          <w:tcPr>
            <w:tcW w:w="709" w:type="dxa"/>
            <w:vMerge/>
            <w:tcBorders>
              <w:left w:val="single" w:sz="4" w:space="0" w:color="auto"/>
              <w:right w:val="single" w:sz="4" w:space="0" w:color="auto"/>
            </w:tcBorders>
            <w:vAlign w:val="center"/>
          </w:tcPr>
          <w:p w:rsidR="000D16FD" w:rsidRPr="008C6C26" w:rsidRDefault="000D16FD" w:rsidP="00917C3D">
            <w:pPr>
              <w:jc w:val="center"/>
              <w:rPr>
                <w:b/>
              </w:rPr>
            </w:pPr>
          </w:p>
        </w:tc>
        <w:tc>
          <w:tcPr>
            <w:tcW w:w="4536" w:type="dxa"/>
            <w:vMerge/>
            <w:tcBorders>
              <w:left w:val="single" w:sz="4" w:space="0" w:color="auto"/>
              <w:right w:val="single" w:sz="4" w:space="0" w:color="auto"/>
            </w:tcBorders>
            <w:vAlign w:val="center"/>
          </w:tcPr>
          <w:p w:rsidR="000D16FD" w:rsidRPr="008C6C26" w:rsidRDefault="000D16FD" w:rsidP="00917C3D">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0D16FD" w:rsidRPr="008C6C26" w:rsidRDefault="000D16FD" w:rsidP="00917C3D">
            <w:pPr>
              <w:jc w:val="center"/>
            </w:pPr>
            <w:r w:rsidRPr="008C6C26">
              <w:t>5</w:t>
            </w:r>
          </w:p>
        </w:tc>
        <w:tc>
          <w:tcPr>
            <w:tcW w:w="2835" w:type="dxa"/>
            <w:tcBorders>
              <w:top w:val="single" w:sz="4" w:space="0" w:color="auto"/>
              <w:left w:val="single" w:sz="4" w:space="0" w:color="auto"/>
              <w:bottom w:val="single" w:sz="4" w:space="0" w:color="auto"/>
              <w:right w:val="single" w:sz="4" w:space="0" w:color="auto"/>
            </w:tcBorders>
          </w:tcPr>
          <w:p w:rsidR="000D16FD" w:rsidRPr="003E3599" w:rsidRDefault="000D16FD" w:rsidP="00917C3D">
            <w:pPr>
              <w:pStyle w:val="25"/>
              <w:rPr>
                <w:rFonts w:ascii="Times New Roman" w:eastAsia="Calibri" w:hAnsi="Times New Roman"/>
              </w:rPr>
            </w:pPr>
            <w:r w:rsidRPr="003E3599">
              <w:rPr>
                <w:rFonts w:ascii="Times New Roman" w:eastAsia="Calibri" w:hAnsi="Times New Roman"/>
                <w:sz w:val="22"/>
                <w:szCs w:val="22"/>
                <w:shd w:val="clear" w:color="auto" w:fill="F5F5F5"/>
              </w:rPr>
              <w:t>Аспиратор</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0D16FD" w:rsidRPr="003E3599" w:rsidRDefault="000D16FD" w:rsidP="00917C3D">
            <w:pPr>
              <w:pStyle w:val="14"/>
              <w:jc w:val="left"/>
              <w:rPr>
                <w:rFonts w:cs="Times New Roman"/>
              </w:rPr>
            </w:pPr>
            <w:r w:rsidRPr="003E3599">
              <w:rPr>
                <w:rFonts w:cs="Times New Roman"/>
                <w:shd w:val="clear" w:color="auto" w:fill="F5F5F5"/>
              </w:rPr>
              <w:t>Скорость вращения аспиратора должна быть  в пределах  1000-4000 об/мин. Производительность отсасывателя должна быть не менее  20 л/мин.</w:t>
            </w:r>
          </w:p>
        </w:tc>
        <w:tc>
          <w:tcPr>
            <w:tcW w:w="1701" w:type="dxa"/>
            <w:tcBorders>
              <w:top w:val="single" w:sz="4" w:space="0" w:color="auto"/>
              <w:left w:val="single" w:sz="4" w:space="0" w:color="auto"/>
              <w:bottom w:val="single" w:sz="4" w:space="0" w:color="auto"/>
              <w:right w:val="single" w:sz="4" w:space="0" w:color="auto"/>
            </w:tcBorders>
          </w:tcPr>
          <w:p w:rsidR="000D16FD" w:rsidRPr="003E3599" w:rsidRDefault="000D16FD" w:rsidP="00917C3D">
            <w:pPr>
              <w:jc w:val="center"/>
            </w:pPr>
            <w:r w:rsidRPr="003E3599">
              <w:t>1 шт.</w:t>
            </w:r>
          </w:p>
        </w:tc>
      </w:tr>
      <w:tr w:rsidR="000D16FD" w:rsidRPr="008C6C26" w:rsidTr="00917C3D">
        <w:trPr>
          <w:trHeight w:val="141"/>
        </w:trPr>
        <w:tc>
          <w:tcPr>
            <w:tcW w:w="709" w:type="dxa"/>
            <w:vMerge/>
            <w:tcBorders>
              <w:left w:val="single" w:sz="4" w:space="0" w:color="auto"/>
              <w:right w:val="single" w:sz="4" w:space="0" w:color="auto"/>
            </w:tcBorders>
            <w:vAlign w:val="center"/>
          </w:tcPr>
          <w:p w:rsidR="000D16FD" w:rsidRPr="008C6C26" w:rsidRDefault="000D16FD" w:rsidP="00917C3D">
            <w:pPr>
              <w:jc w:val="center"/>
              <w:rPr>
                <w:b/>
              </w:rPr>
            </w:pPr>
          </w:p>
        </w:tc>
        <w:tc>
          <w:tcPr>
            <w:tcW w:w="4536" w:type="dxa"/>
            <w:vMerge/>
            <w:tcBorders>
              <w:left w:val="single" w:sz="4" w:space="0" w:color="auto"/>
              <w:right w:val="single" w:sz="4" w:space="0" w:color="auto"/>
            </w:tcBorders>
            <w:vAlign w:val="center"/>
          </w:tcPr>
          <w:p w:rsidR="000D16FD" w:rsidRPr="008C6C26" w:rsidRDefault="000D16FD" w:rsidP="00917C3D">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0D16FD" w:rsidRPr="008C6C26" w:rsidRDefault="000D16FD" w:rsidP="00917C3D">
            <w:pPr>
              <w:jc w:val="center"/>
            </w:pPr>
            <w:r w:rsidRPr="008C6C26">
              <w:t>6</w:t>
            </w:r>
          </w:p>
        </w:tc>
        <w:tc>
          <w:tcPr>
            <w:tcW w:w="2835" w:type="dxa"/>
            <w:tcBorders>
              <w:top w:val="single" w:sz="4" w:space="0" w:color="auto"/>
              <w:left w:val="single" w:sz="4" w:space="0" w:color="auto"/>
              <w:bottom w:val="single" w:sz="4" w:space="0" w:color="auto"/>
              <w:right w:val="single" w:sz="4" w:space="0" w:color="auto"/>
            </w:tcBorders>
          </w:tcPr>
          <w:p w:rsidR="000D16FD" w:rsidRPr="003E3599" w:rsidRDefault="000D16FD" w:rsidP="00917C3D">
            <w:pPr>
              <w:pStyle w:val="25"/>
              <w:rPr>
                <w:rFonts w:ascii="Times New Roman" w:eastAsia="Calibri" w:hAnsi="Times New Roman"/>
                <w:shd w:val="clear" w:color="auto" w:fill="FFFFFF"/>
              </w:rPr>
            </w:pPr>
          </w:p>
          <w:p w:rsidR="000D16FD" w:rsidRPr="003E3599" w:rsidRDefault="000D16FD" w:rsidP="00917C3D">
            <w:pPr>
              <w:pStyle w:val="25"/>
              <w:rPr>
                <w:rFonts w:ascii="Times New Roman" w:eastAsia="Calibri" w:hAnsi="Times New Roman"/>
                <w:shd w:val="clear" w:color="auto" w:fill="FFFFFF"/>
              </w:rPr>
            </w:pPr>
          </w:p>
          <w:p w:rsidR="000D16FD" w:rsidRPr="003E3599" w:rsidRDefault="000D16FD" w:rsidP="00917C3D">
            <w:pPr>
              <w:pStyle w:val="25"/>
              <w:rPr>
                <w:rFonts w:ascii="Times New Roman" w:eastAsia="Calibri" w:hAnsi="Times New Roman"/>
                <w:shd w:val="clear" w:color="auto" w:fill="FFFFFF"/>
              </w:rPr>
            </w:pPr>
          </w:p>
          <w:p w:rsidR="000D16FD" w:rsidRPr="003E3599" w:rsidRDefault="000D16FD" w:rsidP="00917C3D">
            <w:pPr>
              <w:pStyle w:val="25"/>
              <w:rPr>
                <w:rFonts w:ascii="Times New Roman" w:eastAsia="Calibri" w:hAnsi="Times New Roman"/>
                <w:shd w:val="clear" w:color="auto" w:fill="FFFFFF"/>
              </w:rPr>
            </w:pPr>
          </w:p>
          <w:p w:rsidR="000D16FD" w:rsidRPr="003E3599" w:rsidRDefault="000D16FD" w:rsidP="00917C3D">
            <w:pPr>
              <w:pStyle w:val="25"/>
              <w:rPr>
                <w:rFonts w:ascii="Times New Roman" w:eastAsia="Calibri" w:hAnsi="Times New Roman"/>
                <w:shd w:val="clear" w:color="auto" w:fill="FFFFFF"/>
              </w:rPr>
            </w:pPr>
          </w:p>
          <w:p w:rsidR="000D16FD" w:rsidRPr="003E3599" w:rsidRDefault="000D16FD" w:rsidP="00917C3D">
            <w:pPr>
              <w:pStyle w:val="25"/>
              <w:rPr>
                <w:rFonts w:ascii="Times New Roman" w:eastAsia="Calibri" w:hAnsi="Times New Roman"/>
                <w:shd w:val="clear" w:color="auto" w:fill="FFFFFF"/>
              </w:rPr>
            </w:pPr>
          </w:p>
          <w:p w:rsidR="000D16FD" w:rsidRPr="003E3599" w:rsidRDefault="000D16FD" w:rsidP="00917C3D">
            <w:pPr>
              <w:pStyle w:val="25"/>
              <w:rPr>
                <w:rFonts w:ascii="Times New Roman" w:eastAsia="Calibri" w:hAnsi="Times New Roman"/>
                <w:shd w:val="clear" w:color="auto" w:fill="FFFFFF"/>
              </w:rPr>
            </w:pPr>
          </w:p>
          <w:p w:rsidR="000D16FD" w:rsidRPr="003E3599" w:rsidRDefault="000D16FD" w:rsidP="00917C3D">
            <w:pPr>
              <w:pStyle w:val="25"/>
              <w:rPr>
                <w:rFonts w:ascii="Times New Roman" w:eastAsia="Calibri" w:hAnsi="Times New Roman"/>
                <w:shd w:val="clear" w:color="auto" w:fill="FFFFFF"/>
              </w:rPr>
            </w:pPr>
          </w:p>
          <w:p w:rsidR="000D16FD" w:rsidRPr="003E3599" w:rsidRDefault="000D16FD" w:rsidP="00917C3D">
            <w:pPr>
              <w:pStyle w:val="25"/>
              <w:rPr>
                <w:rFonts w:ascii="Times New Roman" w:eastAsia="Calibri" w:hAnsi="Times New Roman"/>
                <w:shd w:val="clear" w:color="auto" w:fill="FFFFFF"/>
              </w:rPr>
            </w:pPr>
          </w:p>
          <w:p w:rsidR="000D16FD" w:rsidRPr="003E3599" w:rsidRDefault="000D16FD" w:rsidP="00917C3D">
            <w:pPr>
              <w:pStyle w:val="25"/>
              <w:rPr>
                <w:rFonts w:ascii="Times New Roman" w:eastAsia="Calibri" w:hAnsi="Times New Roman"/>
                <w:shd w:val="clear" w:color="auto" w:fill="FFFFFF"/>
              </w:rPr>
            </w:pPr>
          </w:p>
          <w:p w:rsidR="000D16FD" w:rsidRPr="003E3599" w:rsidRDefault="000D16FD" w:rsidP="00917C3D">
            <w:pPr>
              <w:pStyle w:val="25"/>
              <w:rPr>
                <w:rFonts w:ascii="Times New Roman" w:eastAsia="Calibri" w:hAnsi="Times New Roman"/>
                <w:shd w:val="clear" w:color="auto" w:fill="FFFFFF"/>
              </w:rPr>
            </w:pPr>
          </w:p>
          <w:p w:rsidR="000D16FD" w:rsidRPr="003E3599" w:rsidRDefault="000D16FD" w:rsidP="00917C3D">
            <w:pPr>
              <w:pStyle w:val="25"/>
              <w:rPr>
                <w:rFonts w:ascii="Times New Roman" w:eastAsia="Calibri" w:hAnsi="Times New Roman"/>
                <w:shd w:val="clear" w:color="auto" w:fill="FFFFFF"/>
              </w:rPr>
            </w:pPr>
          </w:p>
          <w:p w:rsidR="000D16FD" w:rsidRPr="003E3599" w:rsidRDefault="000D16FD" w:rsidP="00917C3D">
            <w:pPr>
              <w:pStyle w:val="25"/>
              <w:rPr>
                <w:rFonts w:ascii="Times New Roman" w:eastAsia="Calibri" w:hAnsi="Times New Roman"/>
              </w:rPr>
            </w:pPr>
            <w:r w:rsidRPr="003E3599">
              <w:rPr>
                <w:rFonts w:ascii="Times New Roman" w:eastAsia="Calibri" w:hAnsi="Times New Roman"/>
                <w:sz w:val="22"/>
                <w:szCs w:val="22"/>
                <w:shd w:val="clear" w:color="auto" w:fill="FFFFFF"/>
              </w:rPr>
              <w:t>Высокочастотный хирургический аппарат</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0D16FD" w:rsidRPr="003E3599" w:rsidRDefault="000D16FD" w:rsidP="00917C3D">
            <w:pPr>
              <w:rPr>
                <w:shd w:val="clear" w:color="auto" w:fill="F8F8F8"/>
              </w:rPr>
            </w:pPr>
            <w:r w:rsidRPr="003E3599">
              <w:rPr>
                <w:shd w:val="clear" w:color="auto" w:fill="F8F8F8"/>
              </w:rPr>
              <w:lastRenderedPageBreak/>
              <w:t xml:space="preserve">Высокочастотный хирургический аппарат должен быть  для моно и биполярных режимов коагуляции, монополярного </w:t>
            </w:r>
            <w:r w:rsidRPr="003E3599">
              <w:rPr>
                <w:shd w:val="clear" w:color="auto" w:fill="F8F8F8"/>
              </w:rPr>
              <w:lastRenderedPageBreak/>
              <w:t xml:space="preserve">резания. Опциональные принадлежности должны быть  двух педальные ножные, переключательные. </w:t>
            </w:r>
            <w:r>
              <w:rPr>
                <w:shd w:val="clear" w:color="auto" w:fill="F8F8F8"/>
              </w:rPr>
              <w:t>Должен быть о</w:t>
            </w:r>
            <w:r w:rsidRPr="003E3599">
              <w:rPr>
                <w:shd w:val="clear" w:color="auto" w:fill="F8F8F8"/>
              </w:rPr>
              <w:t>днора</w:t>
            </w:r>
            <w:r>
              <w:rPr>
                <w:shd w:val="clear" w:color="auto" w:fill="F8F8F8"/>
              </w:rPr>
              <w:t>зовый электрод ручной настройки, н</w:t>
            </w:r>
            <w:r w:rsidRPr="003E3599">
              <w:rPr>
                <w:shd w:val="clear" w:color="auto" w:fill="F8F8F8"/>
              </w:rPr>
              <w:t>а</w:t>
            </w:r>
            <w:r>
              <w:rPr>
                <w:shd w:val="clear" w:color="auto" w:fill="F8F8F8"/>
              </w:rPr>
              <w:t>бор электродов ножной настройки, э</w:t>
            </w:r>
            <w:r w:rsidRPr="003E3599">
              <w:rPr>
                <w:shd w:val="clear" w:color="auto" w:fill="F8F8F8"/>
              </w:rPr>
              <w:t>лектро</w:t>
            </w:r>
            <w:r>
              <w:rPr>
                <w:shd w:val="clear" w:color="auto" w:fill="F8F8F8"/>
              </w:rPr>
              <w:t>д ножного контроля одноразовый, а</w:t>
            </w:r>
            <w:r w:rsidRPr="003E3599">
              <w:rPr>
                <w:shd w:val="clear" w:color="auto" w:fill="F8F8F8"/>
              </w:rPr>
              <w:t>даптер соединения электрода ножного контроля с электрохирургическим блоком</w:t>
            </w:r>
            <w:r>
              <w:rPr>
                <w:shd w:val="clear" w:color="auto" w:fill="F8F8F8"/>
              </w:rPr>
              <w:t>, электрод для рассечения - черенок, д</w:t>
            </w:r>
            <w:r w:rsidRPr="003E3599">
              <w:rPr>
                <w:shd w:val="clear" w:color="auto" w:fill="F8F8F8"/>
              </w:rPr>
              <w:t>ержатель лезвия и скальпеля должен быть нестерильный, многократного использования. Лезвие скальпеля должно быть нестерильным, одноразовым. Стальной вращающийся электрод для взрослого пациента (твердый) без кабеля. Вращающийся электрод для взрослого пациента (раздробленный)</w:t>
            </w:r>
            <w:r>
              <w:rPr>
                <w:shd w:val="clear" w:color="auto" w:fill="F8F8F8"/>
              </w:rPr>
              <w:t xml:space="preserve"> </w:t>
            </w:r>
            <w:r w:rsidRPr="003E3599">
              <w:rPr>
                <w:shd w:val="clear" w:color="auto" w:fill="F8F8F8"/>
              </w:rPr>
              <w:t>должен быть без кабеля. Уголковые биполярные хирургические щипцы (TIP 1mm / Size не менее 200mm) должны быть многократного пользования. Длина кабеля для вращающегося электрода (твердый) должна быть не менее  3 м. Длина кабеля для возвратного электрода (раздельный) должна быть не менее 3 м. Длина кабеля для биполярных хирургических щипцов должна быть не менее 3 м. многократного пользования. Кабель питания переменного тока должен быть не менее 220 VAC.</w:t>
            </w:r>
          </w:p>
        </w:tc>
        <w:tc>
          <w:tcPr>
            <w:tcW w:w="1701" w:type="dxa"/>
            <w:tcBorders>
              <w:top w:val="single" w:sz="4" w:space="0" w:color="auto"/>
              <w:left w:val="single" w:sz="4" w:space="0" w:color="auto"/>
              <w:bottom w:val="single" w:sz="4" w:space="0" w:color="auto"/>
              <w:right w:val="single" w:sz="4" w:space="0" w:color="auto"/>
            </w:tcBorders>
            <w:vAlign w:val="center"/>
          </w:tcPr>
          <w:p w:rsidR="000D16FD" w:rsidRPr="003E3599" w:rsidRDefault="000D16FD" w:rsidP="00917C3D">
            <w:pPr>
              <w:jc w:val="center"/>
            </w:pPr>
            <w:r w:rsidRPr="003E3599">
              <w:lastRenderedPageBreak/>
              <w:t>1 шт.</w:t>
            </w:r>
          </w:p>
        </w:tc>
      </w:tr>
      <w:tr w:rsidR="000D16FD" w:rsidRPr="008C6C26" w:rsidTr="00917C3D">
        <w:trPr>
          <w:trHeight w:val="141"/>
        </w:trPr>
        <w:tc>
          <w:tcPr>
            <w:tcW w:w="709" w:type="dxa"/>
            <w:vMerge/>
            <w:tcBorders>
              <w:left w:val="single" w:sz="4" w:space="0" w:color="auto"/>
              <w:right w:val="single" w:sz="4" w:space="0" w:color="auto"/>
            </w:tcBorders>
            <w:vAlign w:val="center"/>
          </w:tcPr>
          <w:p w:rsidR="000D16FD" w:rsidRPr="008C6C26" w:rsidRDefault="000D16FD" w:rsidP="00917C3D">
            <w:pPr>
              <w:jc w:val="center"/>
              <w:rPr>
                <w:b/>
              </w:rPr>
            </w:pPr>
          </w:p>
        </w:tc>
        <w:tc>
          <w:tcPr>
            <w:tcW w:w="4536" w:type="dxa"/>
            <w:vMerge/>
            <w:tcBorders>
              <w:left w:val="single" w:sz="4" w:space="0" w:color="auto"/>
              <w:right w:val="single" w:sz="4" w:space="0" w:color="auto"/>
            </w:tcBorders>
            <w:vAlign w:val="center"/>
          </w:tcPr>
          <w:p w:rsidR="000D16FD" w:rsidRPr="008C6C26" w:rsidRDefault="000D16FD" w:rsidP="00917C3D">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0D16FD" w:rsidRPr="008C6C26" w:rsidRDefault="000D16FD" w:rsidP="00917C3D">
            <w:pPr>
              <w:jc w:val="center"/>
            </w:pPr>
            <w:r w:rsidRPr="008C6C26">
              <w:t>7</w:t>
            </w:r>
          </w:p>
        </w:tc>
        <w:tc>
          <w:tcPr>
            <w:tcW w:w="2835" w:type="dxa"/>
            <w:tcBorders>
              <w:top w:val="single" w:sz="4" w:space="0" w:color="auto"/>
              <w:left w:val="single" w:sz="4" w:space="0" w:color="auto"/>
              <w:bottom w:val="single" w:sz="4" w:space="0" w:color="auto"/>
              <w:right w:val="single" w:sz="4" w:space="0" w:color="auto"/>
            </w:tcBorders>
          </w:tcPr>
          <w:p w:rsidR="000D16FD" w:rsidRPr="003E3599" w:rsidRDefault="000D16FD" w:rsidP="00917C3D">
            <w:pPr>
              <w:pStyle w:val="25"/>
              <w:jc w:val="left"/>
              <w:rPr>
                <w:rFonts w:ascii="Times New Roman" w:eastAsia="Calibri" w:hAnsi="Times New Roman"/>
              </w:rPr>
            </w:pPr>
            <w:r w:rsidRPr="003E3599">
              <w:rPr>
                <w:rFonts w:ascii="Times New Roman" w:eastAsia="Calibri" w:hAnsi="Times New Roman"/>
                <w:sz w:val="22"/>
                <w:szCs w:val="22"/>
                <w:shd w:val="clear" w:color="auto" w:fill="F5F5F5"/>
              </w:rPr>
              <w:t>Передвижная стойка для приборов</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0D16FD" w:rsidRPr="003E3599" w:rsidRDefault="000D16FD" w:rsidP="00917C3D">
            <w:r w:rsidRPr="003E3599">
              <w:t>Передвижная стойка для оборудования  должна быть выполнена из прочного и легкого металла с регулируемыми полками по высоте с дополнительным выдвижным ящиком.</w:t>
            </w:r>
          </w:p>
        </w:tc>
        <w:tc>
          <w:tcPr>
            <w:tcW w:w="1701" w:type="dxa"/>
            <w:tcBorders>
              <w:top w:val="single" w:sz="4" w:space="0" w:color="auto"/>
              <w:left w:val="single" w:sz="4" w:space="0" w:color="auto"/>
              <w:bottom w:val="single" w:sz="4" w:space="0" w:color="auto"/>
              <w:right w:val="single" w:sz="4" w:space="0" w:color="auto"/>
            </w:tcBorders>
          </w:tcPr>
          <w:p w:rsidR="000D16FD" w:rsidRPr="003E3599" w:rsidRDefault="000D16FD" w:rsidP="00917C3D">
            <w:pPr>
              <w:jc w:val="center"/>
            </w:pPr>
            <w:r w:rsidRPr="003E3599">
              <w:t>1 шт.</w:t>
            </w:r>
          </w:p>
        </w:tc>
      </w:tr>
      <w:tr w:rsidR="000D16FD" w:rsidRPr="008C6C26" w:rsidTr="00917C3D">
        <w:trPr>
          <w:trHeight w:val="141"/>
        </w:trPr>
        <w:tc>
          <w:tcPr>
            <w:tcW w:w="709" w:type="dxa"/>
            <w:vMerge/>
            <w:tcBorders>
              <w:left w:val="single" w:sz="4" w:space="0" w:color="auto"/>
              <w:right w:val="single" w:sz="4" w:space="0" w:color="auto"/>
            </w:tcBorders>
            <w:vAlign w:val="center"/>
          </w:tcPr>
          <w:p w:rsidR="000D16FD" w:rsidRPr="008C6C26" w:rsidRDefault="000D16FD" w:rsidP="00917C3D">
            <w:pPr>
              <w:jc w:val="center"/>
              <w:rPr>
                <w:b/>
              </w:rPr>
            </w:pPr>
          </w:p>
        </w:tc>
        <w:tc>
          <w:tcPr>
            <w:tcW w:w="4536" w:type="dxa"/>
            <w:vMerge/>
            <w:tcBorders>
              <w:left w:val="single" w:sz="4" w:space="0" w:color="auto"/>
              <w:right w:val="single" w:sz="4" w:space="0" w:color="auto"/>
            </w:tcBorders>
            <w:vAlign w:val="center"/>
          </w:tcPr>
          <w:p w:rsidR="000D16FD" w:rsidRPr="008C6C26" w:rsidRDefault="000D16FD" w:rsidP="00917C3D">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0D16FD" w:rsidRPr="008C6C26" w:rsidRDefault="000D16FD" w:rsidP="00917C3D">
            <w:pPr>
              <w:jc w:val="center"/>
            </w:pPr>
            <w:r w:rsidRPr="008C6C26">
              <w:t>8</w:t>
            </w:r>
          </w:p>
        </w:tc>
        <w:tc>
          <w:tcPr>
            <w:tcW w:w="2835" w:type="dxa"/>
            <w:tcBorders>
              <w:top w:val="single" w:sz="4" w:space="0" w:color="auto"/>
              <w:left w:val="single" w:sz="4" w:space="0" w:color="auto"/>
              <w:bottom w:val="single" w:sz="4" w:space="0" w:color="auto"/>
              <w:right w:val="single" w:sz="4" w:space="0" w:color="auto"/>
            </w:tcBorders>
          </w:tcPr>
          <w:p w:rsidR="000D16FD" w:rsidRPr="003E3599" w:rsidRDefault="000D16FD" w:rsidP="00917C3D">
            <w:pPr>
              <w:pStyle w:val="25"/>
              <w:jc w:val="left"/>
              <w:rPr>
                <w:rFonts w:ascii="Times New Roman" w:eastAsia="Calibri" w:hAnsi="Times New Roman"/>
              </w:rPr>
            </w:pPr>
            <w:r w:rsidRPr="003E3599">
              <w:rPr>
                <w:rFonts w:ascii="Times New Roman" w:eastAsia="Calibri" w:hAnsi="Times New Roman"/>
                <w:sz w:val="22"/>
                <w:szCs w:val="22"/>
                <w:shd w:val="clear" w:color="auto" w:fill="FFFFFF"/>
              </w:rPr>
              <w:t xml:space="preserve">Медицинский плоскоэкранный жидкокристаллический </w:t>
            </w:r>
            <w:r w:rsidRPr="003E3599">
              <w:rPr>
                <w:rFonts w:ascii="Times New Roman" w:eastAsia="Calibri" w:hAnsi="Times New Roman"/>
                <w:sz w:val="22"/>
                <w:szCs w:val="22"/>
                <w:shd w:val="clear" w:color="auto" w:fill="FFFFFF"/>
              </w:rPr>
              <w:lastRenderedPageBreak/>
              <w:t xml:space="preserve">монитор </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0D16FD" w:rsidRPr="003E3599" w:rsidRDefault="000D16FD" w:rsidP="00917C3D">
            <w:pPr>
              <w:pStyle w:val="14"/>
              <w:jc w:val="left"/>
              <w:rPr>
                <w:rFonts w:cs="Times New Roman"/>
              </w:rPr>
            </w:pPr>
            <w:r w:rsidRPr="003E3599">
              <w:rPr>
                <w:rFonts w:cs="Times New Roman"/>
                <w:shd w:val="clear" w:color="auto" w:fill="FFFFFF"/>
              </w:rPr>
              <w:lastRenderedPageBreak/>
              <w:t xml:space="preserve">Медицинский плоскоэкранный жидкокристаллический монитор должен быть размером  не менее 19 и не более 26 дюймов, </w:t>
            </w:r>
            <w:r w:rsidRPr="003E3599">
              <w:rPr>
                <w:rFonts w:cs="Times New Roman"/>
                <w:shd w:val="clear" w:color="auto" w:fill="FFFFFF"/>
              </w:rPr>
              <w:lastRenderedPageBreak/>
              <w:t>включая соединительный кабели DVI, S-Video, VGA, BNC, RGB.</w:t>
            </w:r>
          </w:p>
        </w:tc>
        <w:tc>
          <w:tcPr>
            <w:tcW w:w="1701" w:type="dxa"/>
            <w:tcBorders>
              <w:top w:val="single" w:sz="4" w:space="0" w:color="auto"/>
              <w:left w:val="single" w:sz="4" w:space="0" w:color="auto"/>
              <w:bottom w:val="single" w:sz="4" w:space="0" w:color="auto"/>
              <w:right w:val="single" w:sz="4" w:space="0" w:color="auto"/>
            </w:tcBorders>
          </w:tcPr>
          <w:p w:rsidR="000D16FD" w:rsidRPr="003E3599" w:rsidRDefault="000D16FD" w:rsidP="00917C3D">
            <w:pPr>
              <w:jc w:val="center"/>
            </w:pPr>
            <w:r w:rsidRPr="003E3599">
              <w:lastRenderedPageBreak/>
              <w:t>1 шт.</w:t>
            </w:r>
          </w:p>
        </w:tc>
      </w:tr>
      <w:tr w:rsidR="000D16FD" w:rsidRPr="008C6C26" w:rsidTr="00917C3D">
        <w:trPr>
          <w:trHeight w:val="141"/>
        </w:trPr>
        <w:tc>
          <w:tcPr>
            <w:tcW w:w="709" w:type="dxa"/>
            <w:vMerge/>
            <w:tcBorders>
              <w:left w:val="single" w:sz="4" w:space="0" w:color="auto"/>
              <w:right w:val="single" w:sz="4" w:space="0" w:color="auto"/>
            </w:tcBorders>
            <w:vAlign w:val="center"/>
            <w:hideMark/>
          </w:tcPr>
          <w:p w:rsidR="000D16FD" w:rsidRPr="008C6C26" w:rsidRDefault="000D16FD" w:rsidP="00917C3D">
            <w:pPr>
              <w:jc w:val="center"/>
              <w:rPr>
                <w:b/>
              </w:rPr>
            </w:pPr>
          </w:p>
        </w:tc>
        <w:tc>
          <w:tcPr>
            <w:tcW w:w="4536" w:type="dxa"/>
            <w:vMerge/>
            <w:tcBorders>
              <w:left w:val="single" w:sz="4" w:space="0" w:color="auto"/>
              <w:right w:val="single" w:sz="4" w:space="0" w:color="auto"/>
            </w:tcBorders>
            <w:vAlign w:val="center"/>
            <w:hideMark/>
          </w:tcPr>
          <w:p w:rsidR="000D16FD" w:rsidRPr="008C6C26" w:rsidRDefault="000D16FD" w:rsidP="00917C3D">
            <w:pPr>
              <w:rPr>
                <w:b/>
              </w:rPr>
            </w:pPr>
          </w:p>
        </w:tc>
        <w:tc>
          <w:tcPr>
            <w:tcW w:w="9923" w:type="dxa"/>
            <w:gridSpan w:val="5"/>
            <w:tcBorders>
              <w:top w:val="single" w:sz="4" w:space="0" w:color="auto"/>
              <w:left w:val="single" w:sz="4" w:space="0" w:color="auto"/>
              <w:bottom w:val="single" w:sz="4" w:space="0" w:color="auto"/>
              <w:right w:val="single" w:sz="4" w:space="0" w:color="auto"/>
            </w:tcBorders>
            <w:vAlign w:val="center"/>
            <w:hideMark/>
          </w:tcPr>
          <w:p w:rsidR="000D16FD" w:rsidRPr="008C6C26" w:rsidRDefault="000D16FD" w:rsidP="00917C3D">
            <w:pPr>
              <w:rPr>
                <w:i/>
              </w:rPr>
            </w:pPr>
            <w:r w:rsidRPr="008C6C26">
              <w:rPr>
                <w:i/>
              </w:rPr>
              <w:t>Дополнительные комплектующие</w:t>
            </w:r>
          </w:p>
        </w:tc>
      </w:tr>
      <w:tr w:rsidR="000D16FD" w:rsidRPr="008C6C26" w:rsidTr="00917C3D">
        <w:trPr>
          <w:trHeight w:val="141"/>
        </w:trPr>
        <w:tc>
          <w:tcPr>
            <w:tcW w:w="709" w:type="dxa"/>
            <w:vMerge/>
            <w:tcBorders>
              <w:left w:val="single" w:sz="4" w:space="0" w:color="auto"/>
              <w:right w:val="single" w:sz="4" w:space="0" w:color="auto"/>
            </w:tcBorders>
            <w:vAlign w:val="center"/>
            <w:hideMark/>
          </w:tcPr>
          <w:p w:rsidR="000D16FD" w:rsidRPr="008C6C26" w:rsidRDefault="000D16FD" w:rsidP="00917C3D">
            <w:pPr>
              <w:jc w:val="center"/>
              <w:rPr>
                <w:b/>
              </w:rPr>
            </w:pPr>
          </w:p>
        </w:tc>
        <w:tc>
          <w:tcPr>
            <w:tcW w:w="4536" w:type="dxa"/>
            <w:vMerge/>
            <w:tcBorders>
              <w:left w:val="single" w:sz="4" w:space="0" w:color="auto"/>
              <w:right w:val="single" w:sz="4" w:space="0" w:color="auto"/>
            </w:tcBorders>
            <w:vAlign w:val="center"/>
            <w:hideMark/>
          </w:tcPr>
          <w:p w:rsidR="000D16FD" w:rsidRPr="008C6C26" w:rsidRDefault="000D16FD" w:rsidP="00917C3D">
            <w:pPr>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D16FD" w:rsidRPr="008C6C26" w:rsidRDefault="000D16FD" w:rsidP="00917C3D">
            <w:pPr>
              <w:jc w:val="center"/>
            </w:pPr>
            <w:r w:rsidRPr="008C6C26">
              <w:t>1</w:t>
            </w:r>
          </w:p>
        </w:tc>
        <w:tc>
          <w:tcPr>
            <w:tcW w:w="2835" w:type="dxa"/>
            <w:tcBorders>
              <w:top w:val="single" w:sz="4" w:space="0" w:color="auto"/>
              <w:left w:val="single" w:sz="4" w:space="0" w:color="auto"/>
              <w:bottom w:val="single" w:sz="4" w:space="0" w:color="auto"/>
              <w:right w:val="single" w:sz="4" w:space="0" w:color="auto"/>
            </w:tcBorders>
            <w:vAlign w:val="center"/>
          </w:tcPr>
          <w:p w:rsidR="000D16FD" w:rsidRPr="008C6C26" w:rsidRDefault="000D16FD" w:rsidP="00917C3D"/>
        </w:tc>
        <w:tc>
          <w:tcPr>
            <w:tcW w:w="4678" w:type="dxa"/>
            <w:tcBorders>
              <w:top w:val="single" w:sz="4" w:space="0" w:color="auto"/>
              <w:left w:val="single" w:sz="4" w:space="0" w:color="auto"/>
              <w:bottom w:val="single" w:sz="4" w:space="0" w:color="auto"/>
              <w:right w:val="single" w:sz="4" w:space="0" w:color="auto"/>
            </w:tcBorders>
            <w:vAlign w:val="center"/>
          </w:tcPr>
          <w:p w:rsidR="000D16FD" w:rsidRPr="008C6C26" w:rsidRDefault="000D16FD" w:rsidP="00917C3D"/>
        </w:tc>
        <w:tc>
          <w:tcPr>
            <w:tcW w:w="1843" w:type="dxa"/>
            <w:gridSpan w:val="2"/>
            <w:tcBorders>
              <w:top w:val="single" w:sz="4" w:space="0" w:color="auto"/>
              <w:left w:val="single" w:sz="4" w:space="0" w:color="auto"/>
              <w:bottom w:val="single" w:sz="4" w:space="0" w:color="auto"/>
              <w:right w:val="single" w:sz="4" w:space="0" w:color="auto"/>
            </w:tcBorders>
          </w:tcPr>
          <w:p w:rsidR="000D16FD" w:rsidRDefault="000D16FD" w:rsidP="00917C3D">
            <w:pPr>
              <w:jc w:val="center"/>
            </w:pPr>
          </w:p>
        </w:tc>
      </w:tr>
      <w:tr w:rsidR="000D16FD" w:rsidRPr="008C6C26" w:rsidTr="00917C3D">
        <w:trPr>
          <w:trHeight w:val="137"/>
        </w:trPr>
        <w:tc>
          <w:tcPr>
            <w:tcW w:w="709" w:type="dxa"/>
            <w:vMerge/>
            <w:tcBorders>
              <w:left w:val="single" w:sz="4" w:space="0" w:color="auto"/>
              <w:right w:val="single" w:sz="4" w:space="0" w:color="auto"/>
            </w:tcBorders>
            <w:vAlign w:val="center"/>
            <w:hideMark/>
          </w:tcPr>
          <w:p w:rsidR="000D16FD" w:rsidRPr="008C6C26" w:rsidRDefault="000D16FD" w:rsidP="00917C3D">
            <w:pPr>
              <w:jc w:val="center"/>
              <w:rPr>
                <w:b/>
              </w:rPr>
            </w:pPr>
          </w:p>
        </w:tc>
        <w:tc>
          <w:tcPr>
            <w:tcW w:w="4536" w:type="dxa"/>
            <w:vMerge/>
            <w:tcBorders>
              <w:left w:val="single" w:sz="4" w:space="0" w:color="auto"/>
              <w:right w:val="single" w:sz="4" w:space="0" w:color="auto"/>
            </w:tcBorders>
            <w:vAlign w:val="center"/>
            <w:hideMark/>
          </w:tcPr>
          <w:p w:rsidR="000D16FD" w:rsidRPr="008C6C26" w:rsidRDefault="000D16FD" w:rsidP="00917C3D">
            <w:pPr>
              <w:rPr>
                <w:b/>
              </w:rPr>
            </w:pPr>
          </w:p>
        </w:tc>
        <w:tc>
          <w:tcPr>
            <w:tcW w:w="9923" w:type="dxa"/>
            <w:gridSpan w:val="5"/>
            <w:tcBorders>
              <w:top w:val="single" w:sz="4" w:space="0" w:color="auto"/>
              <w:left w:val="single" w:sz="4" w:space="0" w:color="auto"/>
              <w:bottom w:val="single" w:sz="4" w:space="0" w:color="auto"/>
              <w:right w:val="single" w:sz="4" w:space="0" w:color="auto"/>
            </w:tcBorders>
            <w:hideMark/>
          </w:tcPr>
          <w:p w:rsidR="000D16FD" w:rsidRPr="008C6C26" w:rsidRDefault="000D16FD" w:rsidP="00917C3D">
            <w:pPr>
              <w:rPr>
                <w:i/>
              </w:rPr>
            </w:pPr>
            <w:r w:rsidRPr="008C6C26">
              <w:rPr>
                <w:i/>
              </w:rPr>
              <w:t>Расходные материалы и изнашиваемые узлы:</w:t>
            </w:r>
          </w:p>
        </w:tc>
      </w:tr>
      <w:tr w:rsidR="000D16FD" w:rsidRPr="008C6C26" w:rsidTr="00917C3D">
        <w:trPr>
          <w:trHeight w:val="191"/>
        </w:trPr>
        <w:tc>
          <w:tcPr>
            <w:tcW w:w="709" w:type="dxa"/>
            <w:vMerge/>
            <w:tcBorders>
              <w:left w:val="single" w:sz="4" w:space="0" w:color="auto"/>
              <w:right w:val="single" w:sz="4" w:space="0" w:color="auto"/>
            </w:tcBorders>
            <w:vAlign w:val="center"/>
          </w:tcPr>
          <w:p w:rsidR="000D16FD" w:rsidRPr="008C6C26" w:rsidRDefault="000D16FD" w:rsidP="00917C3D">
            <w:pPr>
              <w:jc w:val="center"/>
              <w:rPr>
                <w:b/>
              </w:rPr>
            </w:pPr>
          </w:p>
        </w:tc>
        <w:tc>
          <w:tcPr>
            <w:tcW w:w="4536" w:type="dxa"/>
            <w:vMerge/>
            <w:tcBorders>
              <w:left w:val="single" w:sz="4" w:space="0" w:color="auto"/>
              <w:right w:val="single" w:sz="4" w:space="0" w:color="auto"/>
            </w:tcBorders>
            <w:vAlign w:val="center"/>
          </w:tcPr>
          <w:p w:rsidR="000D16FD" w:rsidRPr="008C6C26" w:rsidRDefault="000D16FD" w:rsidP="00917C3D">
            <w:pPr>
              <w:rPr>
                <w:b/>
              </w:rPr>
            </w:pPr>
          </w:p>
        </w:tc>
        <w:tc>
          <w:tcPr>
            <w:tcW w:w="567" w:type="dxa"/>
            <w:tcBorders>
              <w:top w:val="single" w:sz="4" w:space="0" w:color="auto"/>
              <w:left w:val="single" w:sz="4" w:space="0" w:color="auto"/>
              <w:bottom w:val="single" w:sz="4" w:space="0" w:color="auto"/>
              <w:right w:val="single" w:sz="4" w:space="0" w:color="auto"/>
            </w:tcBorders>
          </w:tcPr>
          <w:p w:rsidR="000D16FD" w:rsidRPr="008C6C26" w:rsidRDefault="000D16FD" w:rsidP="00917C3D">
            <w:pPr>
              <w:jc w:val="center"/>
            </w:pPr>
            <w:r w:rsidRPr="008C6C26">
              <w:t>1</w:t>
            </w:r>
          </w:p>
        </w:tc>
        <w:tc>
          <w:tcPr>
            <w:tcW w:w="2835" w:type="dxa"/>
            <w:tcBorders>
              <w:top w:val="single" w:sz="4" w:space="0" w:color="auto"/>
              <w:left w:val="single" w:sz="4" w:space="0" w:color="auto"/>
              <w:bottom w:val="single" w:sz="4" w:space="0" w:color="auto"/>
              <w:right w:val="single" w:sz="4" w:space="0" w:color="auto"/>
            </w:tcBorders>
            <w:vAlign w:val="center"/>
          </w:tcPr>
          <w:p w:rsidR="000D16FD" w:rsidRPr="008C6C26" w:rsidRDefault="000D16FD" w:rsidP="00917C3D">
            <w:r w:rsidRPr="008C6C26">
              <w:t>-</w:t>
            </w:r>
          </w:p>
        </w:tc>
        <w:tc>
          <w:tcPr>
            <w:tcW w:w="4678" w:type="dxa"/>
            <w:tcBorders>
              <w:top w:val="single" w:sz="4" w:space="0" w:color="auto"/>
              <w:left w:val="single" w:sz="4" w:space="0" w:color="auto"/>
              <w:bottom w:val="single" w:sz="4" w:space="0" w:color="auto"/>
              <w:right w:val="single" w:sz="4" w:space="0" w:color="auto"/>
            </w:tcBorders>
            <w:vAlign w:val="center"/>
          </w:tcPr>
          <w:p w:rsidR="000D16FD" w:rsidRPr="008C6C26" w:rsidRDefault="000D16FD" w:rsidP="00917C3D">
            <w:r w:rsidRPr="008C6C26">
              <w:t>-</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0D16FD" w:rsidRPr="008C6C26" w:rsidRDefault="000D16FD" w:rsidP="00917C3D">
            <w:pPr>
              <w:jc w:val="center"/>
            </w:pPr>
            <w:r w:rsidRPr="008C6C26">
              <w:t>-</w:t>
            </w:r>
          </w:p>
        </w:tc>
      </w:tr>
      <w:tr w:rsidR="000D16FD" w:rsidRPr="008C6C26"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0D16FD" w:rsidRPr="008C6C26" w:rsidRDefault="000D16FD" w:rsidP="00917C3D">
            <w:pPr>
              <w:tabs>
                <w:tab w:val="left" w:pos="450"/>
              </w:tabs>
              <w:jc w:val="center"/>
              <w:rPr>
                <w:b/>
              </w:rPr>
            </w:pPr>
            <w:r w:rsidRPr="008C6C26">
              <w:rPr>
                <w:b/>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0D16FD" w:rsidRPr="008C6C26" w:rsidRDefault="000D16FD" w:rsidP="00917C3D">
            <w:pPr>
              <w:rPr>
                <w:b/>
              </w:rPr>
            </w:pPr>
            <w:r w:rsidRPr="008C6C26">
              <w:rPr>
                <w:b/>
                <w:bCs/>
              </w:rPr>
              <w:t>Требования к условиям эксплуатации</w:t>
            </w:r>
            <w:r w:rsidRPr="008C6C26">
              <w:t xml:space="preserve"> </w:t>
            </w:r>
          </w:p>
        </w:tc>
        <w:tc>
          <w:tcPr>
            <w:tcW w:w="9923" w:type="dxa"/>
            <w:gridSpan w:val="5"/>
            <w:tcBorders>
              <w:top w:val="single" w:sz="4" w:space="0" w:color="auto"/>
              <w:left w:val="single" w:sz="4" w:space="0" w:color="auto"/>
              <w:bottom w:val="single" w:sz="4" w:space="0" w:color="auto"/>
              <w:right w:val="single" w:sz="4" w:space="0" w:color="auto"/>
            </w:tcBorders>
            <w:vAlign w:val="center"/>
          </w:tcPr>
          <w:p w:rsidR="000D16FD" w:rsidRPr="008C6C26" w:rsidRDefault="000D16FD" w:rsidP="00917C3D">
            <w:pPr>
              <w:shd w:val="clear" w:color="auto" w:fill="FFFFFF"/>
              <w:tabs>
                <w:tab w:val="left" w:pos="278"/>
              </w:tabs>
            </w:pPr>
            <w:r w:rsidRPr="008C6C26">
              <w:rPr>
                <w:spacing w:val="-2"/>
              </w:rPr>
              <w:t>Температура эксплуатации / хранения  :   от 10 д</w:t>
            </w:r>
            <w:r w:rsidRPr="008C6C26">
              <w:rPr>
                <w:spacing w:val="-2"/>
                <w:lang w:val="en-US"/>
              </w:rPr>
              <w:t>o</w:t>
            </w:r>
            <w:r w:rsidRPr="008C6C26">
              <w:rPr>
                <w:spacing w:val="-2"/>
              </w:rPr>
              <w:t xml:space="preserve"> 35 °</w:t>
            </w:r>
            <w:r w:rsidRPr="008C6C26">
              <w:rPr>
                <w:spacing w:val="-2"/>
                <w:lang w:val="en-US"/>
              </w:rPr>
              <w:t>C</w:t>
            </w:r>
          </w:p>
          <w:p w:rsidR="000D16FD" w:rsidRPr="008C6C26" w:rsidRDefault="000D16FD" w:rsidP="00917C3D">
            <w:pPr>
              <w:shd w:val="clear" w:color="auto" w:fill="FFFFFF"/>
              <w:tabs>
                <w:tab w:val="left" w:pos="278"/>
                <w:tab w:val="left" w:pos="3125"/>
              </w:tabs>
            </w:pPr>
            <w:r w:rsidRPr="008C6C26">
              <w:rPr>
                <w:spacing w:val="-3"/>
              </w:rPr>
              <w:t>Относительная влажность:</w:t>
            </w:r>
            <w:r w:rsidRPr="008C6C26">
              <w:tab/>
              <w:t xml:space="preserve">от </w:t>
            </w:r>
            <w:r w:rsidRPr="008C6C26">
              <w:rPr>
                <w:spacing w:val="-5"/>
              </w:rPr>
              <w:t>30 д</w:t>
            </w:r>
            <w:r w:rsidRPr="008C6C26">
              <w:rPr>
                <w:spacing w:val="-5"/>
                <w:lang w:val="en-US"/>
              </w:rPr>
              <w:t>o</w:t>
            </w:r>
            <w:r w:rsidRPr="008C6C26">
              <w:rPr>
                <w:spacing w:val="-5"/>
              </w:rPr>
              <w:t xml:space="preserve"> 75%</w:t>
            </w:r>
            <w:r>
              <w:rPr>
                <w:spacing w:val="-5"/>
              </w:rPr>
              <w:t xml:space="preserve"> </w:t>
            </w:r>
            <w:r w:rsidRPr="008C6C26">
              <w:rPr>
                <w:spacing w:val="-2"/>
              </w:rPr>
              <w:t>(без конденсата)</w:t>
            </w:r>
          </w:p>
          <w:p w:rsidR="000D16FD" w:rsidRPr="008C6C26" w:rsidRDefault="000D16FD" w:rsidP="00917C3D">
            <w:pPr>
              <w:shd w:val="clear" w:color="auto" w:fill="FFFFFF"/>
              <w:tabs>
                <w:tab w:val="left" w:pos="278"/>
                <w:tab w:val="left" w:pos="3125"/>
              </w:tabs>
            </w:pPr>
            <w:r w:rsidRPr="008C6C26">
              <w:rPr>
                <w:spacing w:val="-3"/>
              </w:rPr>
              <w:t>Давление</w:t>
            </w:r>
            <w:r w:rsidRPr="008C6C26">
              <w:rPr>
                <w:spacing w:val="-3"/>
                <w:lang w:val="en-US"/>
              </w:rPr>
              <w:t>:</w:t>
            </w:r>
            <w:r w:rsidRPr="008C6C26">
              <w:rPr>
                <w:lang w:val="en-US"/>
              </w:rPr>
              <w:tab/>
            </w:r>
            <w:r w:rsidRPr="008C6C26">
              <w:rPr>
                <w:spacing w:val="-1"/>
              </w:rPr>
              <w:t>700 до</w:t>
            </w:r>
            <w:r w:rsidRPr="008C6C26">
              <w:rPr>
                <w:spacing w:val="-1"/>
                <w:lang w:val="en-US"/>
              </w:rPr>
              <w:t xml:space="preserve"> </w:t>
            </w:r>
            <w:r w:rsidRPr="008C6C26">
              <w:rPr>
                <w:spacing w:val="-1"/>
              </w:rPr>
              <w:t>1060 гПа</w:t>
            </w:r>
          </w:p>
        </w:tc>
      </w:tr>
    </w:tbl>
    <w:p w:rsidR="00A3220A" w:rsidRPr="00C0240A" w:rsidRDefault="00A3220A" w:rsidP="0073531D">
      <w:pPr>
        <w:jc w:val="center"/>
        <w:rPr>
          <w:b/>
          <w:bCs/>
          <w:sz w:val="20"/>
          <w:szCs w:val="20"/>
        </w:rPr>
      </w:pPr>
    </w:p>
    <w:p w:rsidR="0073531D" w:rsidRDefault="0073531D" w:rsidP="0073531D">
      <w:pPr>
        <w:jc w:val="center"/>
        <w:rPr>
          <w:b/>
          <w:bCs/>
          <w:color w:val="000000"/>
          <w:sz w:val="20"/>
          <w:szCs w:val="20"/>
        </w:rPr>
      </w:pPr>
      <w:r w:rsidRPr="00C0240A">
        <w:rPr>
          <w:b/>
          <w:bCs/>
          <w:color w:val="000000"/>
          <w:sz w:val="20"/>
          <w:szCs w:val="20"/>
        </w:rPr>
        <w:t>Техническая спецификация</w:t>
      </w:r>
    </w:p>
    <w:p w:rsidR="0073531D" w:rsidRDefault="0073531D" w:rsidP="0073531D">
      <w:pPr>
        <w:jc w:val="center"/>
        <w:rPr>
          <w:b/>
          <w:bCs/>
          <w:color w:val="000000"/>
          <w:sz w:val="20"/>
          <w:szCs w:val="20"/>
        </w:rPr>
      </w:pPr>
      <w:r>
        <w:rPr>
          <w:b/>
          <w:bCs/>
          <w:color w:val="000000"/>
          <w:sz w:val="20"/>
          <w:szCs w:val="20"/>
        </w:rPr>
        <w:t>№30</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36"/>
        <w:gridCol w:w="567"/>
        <w:gridCol w:w="2835"/>
        <w:gridCol w:w="4678"/>
        <w:gridCol w:w="1843"/>
      </w:tblGrid>
      <w:tr w:rsidR="000D16FD" w:rsidRPr="00C0593F" w:rsidTr="00917C3D">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D16FD" w:rsidRPr="00C0593F" w:rsidRDefault="000D16FD" w:rsidP="00917C3D">
            <w:pPr>
              <w:ind w:left="-108"/>
              <w:jc w:val="center"/>
              <w:rPr>
                <w:b/>
              </w:rPr>
            </w:pPr>
            <w:r w:rsidRPr="00C0593F">
              <w:rPr>
                <w:b/>
              </w:rPr>
              <w:t>№ п/п</w:t>
            </w: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D16FD" w:rsidRPr="00C0593F" w:rsidRDefault="000D16FD" w:rsidP="00917C3D">
            <w:pPr>
              <w:tabs>
                <w:tab w:val="left" w:pos="450"/>
              </w:tabs>
              <w:jc w:val="center"/>
              <w:rPr>
                <w:b/>
              </w:rPr>
            </w:pPr>
            <w:r w:rsidRPr="00C0593F">
              <w:rPr>
                <w:b/>
              </w:rPr>
              <w:t>Критерии</w:t>
            </w:r>
          </w:p>
        </w:tc>
        <w:tc>
          <w:tcPr>
            <w:tcW w:w="992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0D16FD" w:rsidRPr="00C0593F" w:rsidRDefault="000D16FD" w:rsidP="00917C3D">
            <w:pPr>
              <w:tabs>
                <w:tab w:val="left" w:pos="450"/>
              </w:tabs>
              <w:jc w:val="center"/>
              <w:rPr>
                <w:b/>
              </w:rPr>
            </w:pPr>
            <w:r w:rsidRPr="00C0593F">
              <w:rPr>
                <w:b/>
              </w:rPr>
              <w:t>Описание</w:t>
            </w:r>
          </w:p>
        </w:tc>
      </w:tr>
      <w:tr w:rsidR="000D16FD" w:rsidRPr="00C0593F"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0D16FD" w:rsidRPr="00C0593F" w:rsidRDefault="000D16FD" w:rsidP="00917C3D">
            <w:pPr>
              <w:tabs>
                <w:tab w:val="left" w:pos="450"/>
              </w:tabs>
              <w:jc w:val="center"/>
              <w:rPr>
                <w:b/>
              </w:rPr>
            </w:pPr>
            <w:r w:rsidRPr="00C0593F">
              <w:rPr>
                <w:b/>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0D16FD" w:rsidRPr="00C0593F" w:rsidRDefault="000D16FD" w:rsidP="00917C3D">
            <w:pPr>
              <w:tabs>
                <w:tab w:val="left" w:pos="450"/>
              </w:tabs>
              <w:ind w:right="-108"/>
              <w:rPr>
                <w:b/>
              </w:rPr>
            </w:pPr>
            <w:r w:rsidRPr="00C0593F">
              <w:rPr>
                <w:b/>
              </w:rPr>
              <w:t>Наименование медицинской техники (далее – МТ)</w:t>
            </w:r>
          </w:p>
          <w:p w:rsidR="000D16FD" w:rsidRPr="00C0593F" w:rsidRDefault="000D16FD" w:rsidP="00917C3D">
            <w:pPr>
              <w:tabs>
                <w:tab w:val="left" w:pos="450"/>
              </w:tabs>
              <w:ind w:right="-108"/>
              <w:rPr>
                <w:b/>
                <w:i/>
              </w:rPr>
            </w:pPr>
            <w:r w:rsidRPr="00C0593F">
              <w:rPr>
                <w:i/>
              </w:rPr>
              <w:t>(в соответствии с государственным реестром МТ)</w:t>
            </w:r>
          </w:p>
        </w:tc>
        <w:tc>
          <w:tcPr>
            <w:tcW w:w="9923" w:type="dxa"/>
            <w:gridSpan w:val="4"/>
            <w:tcBorders>
              <w:top w:val="single" w:sz="4" w:space="0" w:color="auto"/>
              <w:left w:val="single" w:sz="4" w:space="0" w:color="auto"/>
              <w:bottom w:val="single" w:sz="4" w:space="0" w:color="auto"/>
              <w:right w:val="single" w:sz="4" w:space="0" w:color="auto"/>
            </w:tcBorders>
          </w:tcPr>
          <w:p w:rsidR="000D16FD" w:rsidRPr="00C0593F" w:rsidRDefault="000D16FD" w:rsidP="00917C3D">
            <w:pPr>
              <w:widowControl w:val="0"/>
              <w:autoSpaceDE w:val="0"/>
              <w:autoSpaceDN w:val="0"/>
              <w:adjustRightInd w:val="0"/>
            </w:pPr>
            <w:r>
              <w:rPr>
                <w:b/>
              </w:rPr>
              <w:t>Ультразвуковой диагностический аппарат экспертного класса</w:t>
            </w:r>
          </w:p>
          <w:p w:rsidR="000D16FD" w:rsidRPr="00C0593F" w:rsidRDefault="000D16FD" w:rsidP="00917C3D">
            <w:pPr>
              <w:widowControl w:val="0"/>
              <w:autoSpaceDE w:val="0"/>
              <w:autoSpaceDN w:val="0"/>
              <w:adjustRightInd w:val="0"/>
            </w:pPr>
          </w:p>
        </w:tc>
      </w:tr>
      <w:tr w:rsidR="000D16FD" w:rsidRPr="00C0593F"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0D16FD" w:rsidRPr="00C0593F" w:rsidRDefault="000D16FD" w:rsidP="00917C3D">
            <w:pPr>
              <w:tabs>
                <w:tab w:val="left" w:pos="450"/>
              </w:tabs>
              <w:jc w:val="center"/>
              <w:rPr>
                <w:b/>
              </w:rPr>
            </w:pPr>
            <w:r w:rsidRPr="00C0593F">
              <w:rPr>
                <w:b/>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0D16FD" w:rsidRPr="00C0593F" w:rsidRDefault="000D16FD" w:rsidP="00917C3D">
            <w:pPr>
              <w:tabs>
                <w:tab w:val="left" w:pos="450"/>
              </w:tabs>
              <w:ind w:right="-108"/>
              <w:rPr>
                <w:i/>
              </w:rPr>
            </w:pPr>
            <w:r w:rsidRPr="00C0593F">
              <w:rPr>
                <w:b/>
              </w:rPr>
              <w:t>Наименование МТ, относящейся к средствам измерения</w:t>
            </w:r>
          </w:p>
        </w:tc>
        <w:tc>
          <w:tcPr>
            <w:tcW w:w="9923" w:type="dxa"/>
            <w:gridSpan w:val="4"/>
            <w:tcBorders>
              <w:top w:val="single" w:sz="4" w:space="0" w:color="auto"/>
              <w:left w:val="single" w:sz="4" w:space="0" w:color="auto"/>
              <w:bottom w:val="single" w:sz="4" w:space="0" w:color="auto"/>
              <w:right w:val="single" w:sz="4" w:space="0" w:color="auto"/>
            </w:tcBorders>
          </w:tcPr>
          <w:p w:rsidR="000D16FD" w:rsidRPr="005F332E" w:rsidRDefault="000D16FD" w:rsidP="00917C3D">
            <w:pPr>
              <w:rPr>
                <w:rFonts w:eastAsia="BatangChe"/>
              </w:rPr>
            </w:pPr>
            <w:r>
              <w:rPr>
                <w:b/>
              </w:rPr>
              <w:t>Ультразвуковой диагностический аппарат экспертного класса</w:t>
            </w:r>
          </w:p>
        </w:tc>
      </w:tr>
      <w:tr w:rsidR="000D16FD" w:rsidRPr="00C0593F" w:rsidTr="00917C3D">
        <w:trPr>
          <w:trHeight w:val="611"/>
        </w:trPr>
        <w:tc>
          <w:tcPr>
            <w:tcW w:w="709" w:type="dxa"/>
            <w:vMerge w:val="restart"/>
            <w:tcBorders>
              <w:left w:val="single" w:sz="4" w:space="0" w:color="auto"/>
              <w:right w:val="single" w:sz="4" w:space="0" w:color="auto"/>
            </w:tcBorders>
            <w:vAlign w:val="center"/>
            <w:hideMark/>
          </w:tcPr>
          <w:p w:rsidR="000D16FD" w:rsidRPr="00C0593F" w:rsidRDefault="000D16FD" w:rsidP="00917C3D">
            <w:pPr>
              <w:jc w:val="center"/>
              <w:rPr>
                <w:b/>
              </w:rPr>
            </w:pPr>
            <w:r w:rsidRPr="00C0593F">
              <w:rPr>
                <w:b/>
              </w:rPr>
              <w:t>3</w:t>
            </w:r>
          </w:p>
        </w:tc>
        <w:tc>
          <w:tcPr>
            <w:tcW w:w="4536" w:type="dxa"/>
            <w:vMerge w:val="restart"/>
            <w:tcBorders>
              <w:left w:val="single" w:sz="4" w:space="0" w:color="auto"/>
              <w:right w:val="single" w:sz="4" w:space="0" w:color="auto"/>
            </w:tcBorders>
            <w:vAlign w:val="center"/>
            <w:hideMark/>
          </w:tcPr>
          <w:p w:rsidR="000D16FD" w:rsidRPr="00C0593F" w:rsidRDefault="000D16FD" w:rsidP="00917C3D">
            <w:pPr>
              <w:ind w:right="-108"/>
              <w:rPr>
                <w:b/>
              </w:rPr>
            </w:pPr>
            <w:r w:rsidRPr="00C0593F">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6FD" w:rsidRPr="00C0593F" w:rsidRDefault="000D16FD" w:rsidP="00917C3D">
            <w:pPr>
              <w:jc w:val="center"/>
              <w:rPr>
                <w:i/>
              </w:rPr>
            </w:pPr>
            <w:r w:rsidRPr="00C0593F">
              <w:rPr>
                <w:i/>
              </w:rPr>
              <w:t>№</w:t>
            </w:r>
          </w:p>
          <w:p w:rsidR="000D16FD" w:rsidRPr="00C0593F" w:rsidRDefault="000D16FD" w:rsidP="00917C3D">
            <w:pPr>
              <w:jc w:val="center"/>
              <w:rPr>
                <w:i/>
              </w:rPr>
            </w:pPr>
            <w:r w:rsidRPr="00C0593F">
              <w:rPr>
                <w:i/>
              </w:rPr>
              <w:t>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0D16FD" w:rsidRPr="00C0593F" w:rsidRDefault="000D16FD" w:rsidP="00917C3D">
            <w:pPr>
              <w:ind w:left="-97" w:right="-86"/>
              <w:jc w:val="center"/>
              <w:rPr>
                <w:i/>
              </w:rPr>
            </w:pPr>
            <w:r w:rsidRPr="00C0593F">
              <w:rPr>
                <w:i/>
              </w:rPr>
              <w:t>Наименование комплектующего к МТ (в соответствии с государственным реестром МТ)</w:t>
            </w:r>
          </w:p>
        </w:tc>
        <w:tc>
          <w:tcPr>
            <w:tcW w:w="4678" w:type="dxa"/>
            <w:tcBorders>
              <w:top w:val="single" w:sz="4" w:space="0" w:color="auto"/>
              <w:left w:val="single" w:sz="4" w:space="0" w:color="auto"/>
              <w:bottom w:val="single" w:sz="4" w:space="0" w:color="auto"/>
              <w:right w:val="single" w:sz="4" w:space="0" w:color="auto"/>
            </w:tcBorders>
            <w:vAlign w:val="center"/>
            <w:hideMark/>
          </w:tcPr>
          <w:p w:rsidR="000D16FD" w:rsidRPr="00C0593F" w:rsidRDefault="000D16FD" w:rsidP="00917C3D">
            <w:pPr>
              <w:ind w:left="-97" w:right="-86"/>
              <w:jc w:val="center"/>
              <w:rPr>
                <w:i/>
              </w:rPr>
            </w:pPr>
            <w:r w:rsidRPr="00C0593F">
              <w:rPr>
                <w:i/>
              </w:rPr>
              <w:t>Техническая характеристика комплектующего к МТ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16FD" w:rsidRPr="00C0593F" w:rsidRDefault="000D16FD" w:rsidP="00917C3D">
            <w:pPr>
              <w:ind w:left="-97" w:right="-86"/>
              <w:jc w:val="center"/>
              <w:rPr>
                <w:i/>
              </w:rPr>
            </w:pPr>
            <w:r w:rsidRPr="00C0593F">
              <w:rPr>
                <w:i/>
              </w:rPr>
              <w:t>Требуемое количество</w:t>
            </w:r>
          </w:p>
          <w:p w:rsidR="000D16FD" w:rsidRPr="00C0593F" w:rsidRDefault="000D16FD" w:rsidP="00917C3D">
            <w:pPr>
              <w:ind w:left="-97" w:right="-86"/>
              <w:jc w:val="center"/>
              <w:rPr>
                <w:i/>
              </w:rPr>
            </w:pPr>
            <w:r w:rsidRPr="00C0593F">
              <w:rPr>
                <w:i/>
              </w:rPr>
              <w:t>(с указанием единицы измерения)</w:t>
            </w:r>
          </w:p>
        </w:tc>
      </w:tr>
      <w:tr w:rsidR="000D16FD" w:rsidRPr="00C0593F" w:rsidTr="00917C3D">
        <w:trPr>
          <w:trHeight w:val="141"/>
        </w:trPr>
        <w:tc>
          <w:tcPr>
            <w:tcW w:w="709" w:type="dxa"/>
            <w:vMerge/>
            <w:tcBorders>
              <w:left w:val="single" w:sz="4" w:space="0" w:color="auto"/>
              <w:right w:val="single" w:sz="4" w:space="0" w:color="auto"/>
            </w:tcBorders>
            <w:vAlign w:val="center"/>
            <w:hideMark/>
          </w:tcPr>
          <w:p w:rsidR="000D16FD" w:rsidRPr="00C0593F" w:rsidRDefault="000D16FD" w:rsidP="00917C3D">
            <w:pPr>
              <w:jc w:val="center"/>
              <w:rPr>
                <w:b/>
              </w:rPr>
            </w:pPr>
          </w:p>
        </w:tc>
        <w:tc>
          <w:tcPr>
            <w:tcW w:w="4536" w:type="dxa"/>
            <w:vMerge/>
            <w:tcBorders>
              <w:left w:val="single" w:sz="4" w:space="0" w:color="auto"/>
              <w:right w:val="single" w:sz="4" w:space="0" w:color="auto"/>
            </w:tcBorders>
            <w:vAlign w:val="center"/>
            <w:hideMark/>
          </w:tcPr>
          <w:p w:rsidR="000D16FD" w:rsidRPr="00C0593F" w:rsidRDefault="000D16FD" w:rsidP="00917C3D">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0D16FD" w:rsidRPr="00C0593F" w:rsidRDefault="000D16FD" w:rsidP="00917C3D">
            <w:pPr>
              <w:rPr>
                <w:i/>
              </w:rPr>
            </w:pPr>
            <w:r w:rsidRPr="00C0593F">
              <w:rPr>
                <w:i/>
              </w:rPr>
              <w:t>Основные комплектующие</w:t>
            </w:r>
          </w:p>
        </w:tc>
      </w:tr>
      <w:tr w:rsidR="000D16FD" w:rsidRPr="00C0593F" w:rsidTr="00917C3D">
        <w:trPr>
          <w:trHeight w:val="141"/>
        </w:trPr>
        <w:tc>
          <w:tcPr>
            <w:tcW w:w="709" w:type="dxa"/>
            <w:vMerge/>
            <w:tcBorders>
              <w:left w:val="single" w:sz="4" w:space="0" w:color="auto"/>
              <w:right w:val="single" w:sz="4" w:space="0" w:color="auto"/>
            </w:tcBorders>
            <w:vAlign w:val="center"/>
            <w:hideMark/>
          </w:tcPr>
          <w:p w:rsidR="000D16FD" w:rsidRPr="00C0593F" w:rsidRDefault="000D16FD" w:rsidP="00917C3D">
            <w:pPr>
              <w:jc w:val="center"/>
              <w:rPr>
                <w:b/>
              </w:rPr>
            </w:pPr>
          </w:p>
        </w:tc>
        <w:tc>
          <w:tcPr>
            <w:tcW w:w="4536" w:type="dxa"/>
            <w:vMerge/>
            <w:tcBorders>
              <w:left w:val="single" w:sz="4" w:space="0" w:color="auto"/>
              <w:right w:val="single" w:sz="4" w:space="0" w:color="auto"/>
            </w:tcBorders>
            <w:vAlign w:val="center"/>
            <w:hideMark/>
          </w:tcPr>
          <w:p w:rsidR="000D16FD" w:rsidRPr="00C0593F" w:rsidRDefault="000D16FD"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D16FD" w:rsidRPr="00D96DEE" w:rsidRDefault="000D16FD" w:rsidP="00917C3D">
            <w:pPr>
              <w:jc w:val="center"/>
              <w:rPr>
                <w:lang w:val="en-US"/>
              </w:rPr>
            </w:pPr>
            <w:r>
              <w:rPr>
                <w:lang w:val="en-US"/>
              </w:rPr>
              <w:t>1</w:t>
            </w:r>
          </w:p>
        </w:tc>
        <w:tc>
          <w:tcPr>
            <w:tcW w:w="2835" w:type="dxa"/>
            <w:tcBorders>
              <w:top w:val="single" w:sz="4" w:space="0" w:color="auto"/>
              <w:left w:val="single" w:sz="4" w:space="0" w:color="auto"/>
              <w:bottom w:val="single" w:sz="4" w:space="0" w:color="auto"/>
              <w:right w:val="single" w:sz="4" w:space="0" w:color="auto"/>
            </w:tcBorders>
            <w:vAlign w:val="center"/>
          </w:tcPr>
          <w:p w:rsidR="000D16FD" w:rsidRPr="00D96DEE" w:rsidRDefault="000D16FD" w:rsidP="00917C3D">
            <w:pPr>
              <w:rPr>
                <w:lang w:val="en-US"/>
              </w:rPr>
            </w:pPr>
            <w:r w:rsidRPr="00D96DEE">
              <w:t xml:space="preserve">Основная консоль </w:t>
            </w:r>
          </w:p>
        </w:tc>
        <w:tc>
          <w:tcPr>
            <w:tcW w:w="4678" w:type="dxa"/>
            <w:tcBorders>
              <w:top w:val="single" w:sz="4" w:space="0" w:color="auto"/>
              <w:left w:val="single" w:sz="4" w:space="0" w:color="auto"/>
              <w:bottom w:val="single" w:sz="4" w:space="0" w:color="auto"/>
              <w:right w:val="single" w:sz="4" w:space="0" w:color="auto"/>
            </w:tcBorders>
            <w:vAlign w:val="center"/>
          </w:tcPr>
          <w:p w:rsidR="000D16FD" w:rsidRDefault="000D16FD" w:rsidP="00917C3D">
            <w:r>
              <w:t>Консоль должна иметь с</w:t>
            </w:r>
            <w:r w:rsidRPr="00763A9B">
              <w:t>енсорн</w:t>
            </w:r>
            <w:r>
              <w:t>ую</w:t>
            </w:r>
            <w:r w:rsidRPr="00763A9B">
              <w:t xml:space="preserve"> панель управления</w:t>
            </w:r>
            <w:r>
              <w:t xml:space="preserve"> диаметром не менее </w:t>
            </w:r>
            <w:r w:rsidRPr="00763A9B">
              <w:t>8,4</w:t>
            </w:r>
            <w:r>
              <w:t xml:space="preserve"> дюйма</w:t>
            </w:r>
          </w:p>
          <w:p w:rsidR="000D16FD" w:rsidRPr="00763A9B" w:rsidRDefault="000D16FD" w:rsidP="00917C3D">
            <w:r>
              <w:t xml:space="preserve">Наличие: </w:t>
            </w:r>
          </w:p>
          <w:p w:rsidR="000D16FD" w:rsidRPr="00763A9B" w:rsidRDefault="000D16FD" w:rsidP="00917C3D">
            <w:r>
              <w:t>В</w:t>
            </w:r>
            <w:r w:rsidRPr="00763A9B">
              <w:t>строенн</w:t>
            </w:r>
            <w:r>
              <w:t>ого Жесткого диска</w:t>
            </w:r>
            <w:r w:rsidRPr="00763A9B">
              <w:t xml:space="preserve"> </w:t>
            </w:r>
          </w:p>
          <w:p w:rsidR="000D16FD" w:rsidRPr="00763A9B" w:rsidRDefault="000D16FD" w:rsidP="00917C3D">
            <w:r w:rsidRPr="00763A9B">
              <w:t>Встроенн</w:t>
            </w:r>
            <w:r>
              <w:t xml:space="preserve">ый </w:t>
            </w:r>
            <w:r w:rsidRPr="00763A9B">
              <w:t xml:space="preserve">DVD-RW </w:t>
            </w:r>
          </w:p>
          <w:p w:rsidR="000D16FD" w:rsidRPr="00763A9B" w:rsidRDefault="000D16FD" w:rsidP="00917C3D">
            <w:r>
              <w:t xml:space="preserve">Не менее </w:t>
            </w:r>
            <w:r w:rsidRPr="00763A9B">
              <w:t xml:space="preserve">2 USB порта </w:t>
            </w:r>
          </w:p>
          <w:p w:rsidR="000D16FD" w:rsidRPr="00763A9B" w:rsidRDefault="000D16FD" w:rsidP="00917C3D">
            <w:r>
              <w:t xml:space="preserve">Не менее </w:t>
            </w:r>
            <w:r w:rsidRPr="00763A9B">
              <w:t xml:space="preserve">4 порта для подключения датчиков </w:t>
            </w:r>
          </w:p>
          <w:p w:rsidR="000D16FD" w:rsidRPr="00763A9B" w:rsidRDefault="000D16FD" w:rsidP="00917C3D">
            <w:r>
              <w:t>В</w:t>
            </w:r>
            <w:r w:rsidRPr="00763A9B">
              <w:t xml:space="preserve">ыдвижная компьютерная клавиатура </w:t>
            </w:r>
            <w:r>
              <w:t>с подсветкой</w:t>
            </w:r>
          </w:p>
          <w:p w:rsidR="000D16FD" w:rsidRPr="00763A9B" w:rsidRDefault="000D16FD" w:rsidP="00917C3D">
            <w:r>
              <w:t xml:space="preserve">Не менее </w:t>
            </w:r>
            <w:r w:rsidRPr="00763A9B">
              <w:t xml:space="preserve">8-сегментная TGC регулировка </w:t>
            </w:r>
          </w:p>
          <w:p w:rsidR="000D16FD" w:rsidRPr="00763A9B" w:rsidRDefault="000D16FD" w:rsidP="00917C3D">
            <w:r>
              <w:lastRenderedPageBreak/>
              <w:t>Возможность у</w:t>
            </w:r>
            <w:r w:rsidRPr="00763A9B">
              <w:t>величение</w:t>
            </w:r>
            <w:r>
              <w:t xml:space="preserve"> изображение - не менее</w:t>
            </w:r>
            <w:r w:rsidRPr="00763A9B">
              <w:t xml:space="preserve"> 1 до 8 </w:t>
            </w:r>
            <w:r>
              <w:t>раз.</w:t>
            </w:r>
            <w:r w:rsidRPr="00763A9B">
              <w:t xml:space="preserve"> </w:t>
            </w:r>
          </w:p>
          <w:p w:rsidR="000D16FD" w:rsidRDefault="000D16FD" w:rsidP="00917C3D">
            <w:r>
              <w:t>Наличие встроенных портов</w:t>
            </w:r>
            <w:r w:rsidRPr="00763A9B">
              <w:t xml:space="preserve">: </w:t>
            </w:r>
          </w:p>
          <w:p w:rsidR="000D16FD" w:rsidRDefault="000D16FD" w:rsidP="00917C3D">
            <w:r>
              <w:t>- VideoOut;</w:t>
            </w:r>
            <w:r w:rsidRPr="00763A9B">
              <w:t xml:space="preserve"> </w:t>
            </w:r>
          </w:p>
          <w:p w:rsidR="000D16FD" w:rsidRDefault="000D16FD" w:rsidP="00917C3D">
            <w:r>
              <w:t>- П</w:t>
            </w:r>
            <w:r w:rsidRPr="00763A9B">
              <w:t>орт для подключен</w:t>
            </w:r>
            <w:r>
              <w:t>ия принтера;</w:t>
            </w:r>
            <w:r w:rsidRPr="00763A9B">
              <w:t xml:space="preserve"> </w:t>
            </w:r>
          </w:p>
          <w:p w:rsidR="000D16FD" w:rsidRPr="000D16FD" w:rsidRDefault="000D16FD" w:rsidP="00917C3D">
            <w:pPr>
              <w:rPr>
                <w:lang w:val="en-US"/>
              </w:rPr>
            </w:pPr>
            <w:r w:rsidRPr="000D16FD">
              <w:rPr>
                <w:lang w:val="en-US"/>
              </w:rPr>
              <w:t xml:space="preserve">- </w:t>
            </w:r>
            <w:r>
              <w:rPr>
                <w:lang w:val="en-US"/>
              </w:rPr>
              <w:t>RJ</w:t>
            </w:r>
            <w:r w:rsidRPr="000D16FD">
              <w:rPr>
                <w:lang w:val="en-US"/>
              </w:rPr>
              <w:t xml:space="preserve">-45 </w:t>
            </w:r>
            <w:r>
              <w:rPr>
                <w:lang w:val="en-US"/>
              </w:rPr>
              <w:t>NIC</w:t>
            </w:r>
            <w:r w:rsidRPr="000D16FD">
              <w:rPr>
                <w:lang w:val="en-US"/>
              </w:rPr>
              <w:t xml:space="preserve">; </w:t>
            </w:r>
          </w:p>
          <w:p w:rsidR="000D16FD" w:rsidRPr="000D16FD" w:rsidRDefault="000D16FD" w:rsidP="00917C3D">
            <w:pPr>
              <w:rPr>
                <w:lang w:val="en-US"/>
              </w:rPr>
            </w:pPr>
            <w:r w:rsidRPr="000D16FD">
              <w:rPr>
                <w:lang w:val="en-US"/>
              </w:rPr>
              <w:t xml:space="preserve">- </w:t>
            </w:r>
            <w:r>
              <w:rPr>
                <w:lang w:val="en-US"/>
              </w:rPr>
              <w:t>VGA</w:t>
            </w:r>
            <w:r w:rsidRPr="000D16FD">
              <w:rPr>
                <w:lang w:val="en-US"/>
              </w:rPr>
              <w:t xml:space="preserve">; </w:t>
            </w:r>
          </w:p>
          <w:p w:rsidR="000D16FD" w:rsidRPr="000D16FD" w:rsidRDefault="000D16FD" w:rsidP="00917C3D">
            <w:pPr>
              <w:rPr>
                <w:lang w:val="en-US"/>
              </w:rPr>
            </w:pPr>
            <w:r w:rsidRPr="000D16FD">
              <w:rPr>
                <w:lang w:val="en-US"/>
              </w:rPr>
              <w:t>-</w:t>
            </w:r>
            <w:r>
              <w:rPr>
                <w:lang w:val="en-US"/>
              </w:rPr>
              <w:t>FootSwitch</w:t>
            </w:r>
            <w:r w:rsidRPr="000D16FD">
              <w:rPr>
                <w:lang w:val="en-US"/>
              </w:rPr>
              <w:t>;</w:t>
            </w:r>
          </w:p>
          <w:p w:rsidR="000D16FD" w:rsidRPr="000D16FD" w:rsidRDefault="000D16FD" w:rsidP="00917C3D">
            <w:pPr>
              <w:rPr>
                <w:lang w:val="en-US"/>
              </w:rPr>
            </w:pPr>
            <w:r w:rsidRPr="000D16FD">
              <w:rPr>
                <w:lang w:val="en-US"/>
              </w:rPr>
              <w:t xml:space="preserve">- </w:t>
            </w:r>
            <w:r w:rsidRPr="004B7E64">
              <w:rPr>
                <w:lang w:val="en-US"/>
              </w:rPr>
              <w:t>S</w:t>
            </w:r>
            <w:r w:rsidRPr="000D16FD">
              <w:rPr>
                <w:lang w:val="en-US"/>
              </w:rPr>
              <w:t>-</w:t>
            </w:r>
            <w:r w:rsidRPr="004B7E64">
              <w:rPr>
                <w:lang w:val="en-US"/>
              </w:rPr>
              <w:t>VideoOut</w:t>
            </w:r>
            <w:r w:rsidRPr="000D16FD">
              <w:rPr>
                <w:lang w:val="en-US"/>
              </w:rPr>
              <w:t xml:space="preserve">; </w:t>
            </w:r>
          </w:p>
          <w:p w:rsidR="000D16FD" w:rsidRPr="000D16FD" w:rsidRDefault="000D16FD" w:rsidP="00917C3D">
            <w:pPr>
              <w:rPr>
                <w:lang w:val="en-US"/>
              </w:rPr>
            </w:pPr>
            <w:r w:rsidRPr="000D16FD">
              <w:rPr>
                <w:lang w:val="en-US"/>
              </w:rPr>
              <w:t xml:space="preserve">- </w:t>
            </w:r>
            <w:r>
              <w:t>В</w:t>
            </w:r>
            <w:r w:rsidRPr="00763A9B">
              <w:t>строенный</w:t>
            </w:r>
            <w:r w:rsidRPr="000D16FD">
              <w:rPr>
                <w:lang w:val="en-US"/>
              </w:rPr>
              <w:t xml:space="preserve"> </w:t>
            </w:r>
            <w:r w:rsidRPr="00763A9B">
              <w:rPr>
                <w:rFonts w:eastAsia="SimSun"/>
                <w:lang w:val="en-US" w:eastAsia="zh-CN"/>
              </w:rPr>
              <w:t>Wi</w:t>
            </w:r>
            <w:r w:rsidRPr="000D16FD">
              <w:rPr>
                <w:rFonts w:eastAsia="SimSun"/>
                <w:lang w:val="en-US" w:eastAsia="zh-CN"/>
              </w:rPr>
              <w:t>-</w:t>
            </w:r>
            <w:r w:rsidRPr="00763A9B">
              <w:rPr>
                <w:rFonts w:eastAsia="SimSun"/>
                <w:lang w:val="en-US" w:eastAsia="zh-CN"/>
              </w:rPr>
              <w:t>FI</w:t>
            </w:r>
            <w:r w:rsidRPr="000D16FD">
              <w:rPr>
                <w:rFonts w:eastAsia="SimSun"/>
                <w:lang w:val="en-US" w:eastAsia="zh-CN"/>
              </w:rPr>
              <w:t xml:space="preserve"> </w:t>
            </w:r>
            <w:r w:rsidRPr="00763A9B">
              <w:rPr>
                <w:rFonts w:eastAsia="SimSun"/>
                <w:lang w:eastAsia="zh-CN"/>
              </w:rPr>
              <w:t>модем</w:t>
            </w:r>
            <w:r w:rsidRPr="000D16FD">
              <w:rPr>
                <w:rFonts w:eastAsia="SimSun"/>
                <w:lang w:val="en-US" w:eastAsia="zh-CN"/>
              </w:rPr>
              <w:t>.</w:t>
            </w:r>
          </w:p>
          <w:p w:rsidR="000D16FD" w:rsidRPr="000D16FD" w:rsidRDefault="000D16FD" w:rsidP="00917C3D">
            <w:pPr>
              <w:rPr>
                <w:lang w:val="en-US"/>
              </w:rPr>
            </w:pPr>
            <w:r>
              <w:t>Наличие</w:t>
            </w:r>
            <w:r w:rsidRPr="000D16FD">
              <w:rPr>
                <w:lang w:val="en-US"/>
              </w:rPr>
              <w:t xml:space="preserve"> </w:t>
            </w:r>
            <w:r>
              <w:t>режимов</w:t>
            </w:r>
            <w:r w:rsidRPr="000D16FD">
              <w:rPr>
                <w:lang w:val="en-US"/>
              </w:rPr>
              <w:t xml:space="preserve"> </w:t>
            </w:r>
            <w:r w:rsidRPr="00763A9B">
              <w:t>сканирования</w:t>
            </w:r>
            <w:r w:rsidRPr="000D16FD">
              <w:rPr>
                <w:lang w:val="en-US"/>
              </w:rPr>
              <w:t xml:space="preserve">: </w:t>
            </w:r>
            <w:r w:rsidRPr="000D16FD">
              <w:rPr>
                <w:rStyle w:val="apple-converted-space"/>
                <w:rFonts w:ascii="Arial" w:hAnsi="Arial" w:cs="Arial"/>
                <w:color w:val="000000"/>
                <w:sz w:val="23"/>
                <w:szCs w:val="23"/>
                <w:lang w:val="en-US"/>
              </w:rPr>
              <w:t> </w:t>
            </w:r>
            <w:r w:rsidRPr="006214E1">
              <w:rPr>
                <w:lang w:val="en-US"/>
              </w:rPr>
              <w:t>B</w:t>
            </w:r>
            <w:r w:rsidRPr="000D16FD">
              <w:rPr>
                <w:lang w:val="en-US"/>
              </w:rPr>
              <w:t>, 2</w:t>
            </w:r>
            <w:r w:rsidRPr="006214E1">
              <w:rPr>
                <w:lang w:val="en-US"/>
              </w:rPr>
              <w:t>B</w:t>
            </w:r>
            <w:r w:rsidRPr="000D16FD">
              <w:rPr>
                <w:lang w:val="en-US"/>
              </w:rPr>
              <w:t>, 4</w:t>
            </w:r>
            <w:r w:rsidRPr="006214E1">
              <w:rPr>
                <w:lang w:val="en-US"/>
              </w:rPr>
              <w:t>B</w:t>
            </w:r>
            <w:r w:rsidRPr="000D16FD">
              <w:rPr>
                <w:lang w:val="en-US"/>
              </w:rPr>
              <w:t xml:space="preserve">, </w:t>
            </w:r>
            <w:r w:rsidRPr="006214E1">
              <w:rPr>
                <w:lang w:val="en-US"/>
              </w:rPr>
              <w:t>M</w:t>
            </w:r>
            <w:r w:rsidRPr="000D16FD">
              <w:rPr>
                <w:lang w:val="en-US"/>
              </w:rPr>
              <w:t xml:space="preserve">, </w:t>
            </w:r>
            <w:r w:rsidRPr="006214E1">
              <w:rPr>
                <w:lang w:val="en-US"/>
              </w:rPr>
              <w:t>B</w:t>
            </w:r>
            <w:r w:rsidRPr="000D16FD">
              <w:rPr>
                <w:lang w:val="en-US"/>
              </w:rPr>
              <w:t>/</w:t>
            </w:r>
            <w:r w:rsidRPr="006214E1">
              <w:rPr>
                <w:lang w:val="en-US"/>
              </w:rPr>
              <w:t>M</w:t>
            </w:r>
            <w:r w:rsidRPr="000D16FD">
              <w:rPr>
                <w:lang w:val="en-US"/>
              </w:rPr>
              <w:t xml:space="preserve">, </w:t>
            </w:r>
            <w:r w:rsidRPr="006214E1">
              <w:rPr>
                <w:lang w:val="en-US"/>
              </w:rPr>
              <w:t>Zoom</w:t>
            </w:r>
            <w:r w:rsidRPr="000D16FD">
              <w:rPr>
                <w:lang w:val="en-US"/>
              </w:rPr>
              <w:t xml:space="preserve"> </w:t>
            </w:r>
            <w:r w:rsidRPr="006214E1">
              <w:rPr>
                <w:lang w:val="en-US"/>
              </w:rPr>
              <w:t>B</w:t>
            </w:r>
            <w:r w:rsidRPr="000D16FD">
              <w:rPr>
                <w:lang w:val="en-US"/>
              </w:rPr>
              <w:t xml:space="preserve">, </w:t>
            </w:r>
            <w:r w:rsidRPr="006214E1">
              <w:rPr>
                <w:lang w:val="en-US"/>
              </w:rPr>
              <w:t>ColourFlow</w:t>
            </w:r>
            <w:r w:rsidRPr="000D16FD">
              <w:rPr>
                <w:lang w:val="en-US"/>
              </w:rPr>
              <w:t xml:space="preserve">, </w:t>
            </w:r>
            <w:r w:rsidRPr="006214E1">
              <w:rPr>
                <w:lang w:val="en-US"/>
              </w:rPr>
              <w:t>PW</w:t>
            </w:r>
            <w:r w:rsidRPr="000D16FD">
              <w:rPr>
                <w:lang w:val="en-US"/>
              </w:rPr>
              <w:t xml:space="preserve">, </w:t>
            </w:r>
            <w:r w:rsidRPr="006214E1">
              <w:rPr>
                <w:lang w:val="en-US"/>
              </w:rPr>
              <w:t>PowerDoppler</w:t>
            </w:r>
            <w:r w:rsidRPr="000D16FD">
              <w:rPr>
                <w:lang w:val="en-US"/>
              </w:rPr>
              <w:t xml:space="preserve">, </w:t>
            </w:r>
            <w:r w:rsidRPr="006214E1">
              <w:rPr>
                <w:lang w:val="en-US"/>
              </w:rPr>
              <w:t>DirPowerDoppler</w:t>
            </w:r>
            <w:r w:rsidRPr="000D16FD">
              <w:rPr>
                <w:lang w:val="en-US"/>
              </w:rPr>
              <w:t xml:space="preserve">, </w:t>
            </w:r>
            <w:r w:rsidRPr="006214E1">
              <w:rPr>
                <w:lang w:val="en-US"/>
              </w:rPr>
              <w:t>B</w:t>
            </w:r>
            <w:r w:rsidRPr="000D16FD">
              <w:rPr>
                <w:lang w:val="en-US"/>
              </w:rPr>
              <w:t>+</w:t>
            </w:r>
            <w:r w:rsidRPr="006214E1">
              <w:rPr>
                <w:lang w:val="en-US"/>
              </w:rPr>
              <w:t>C</w:t>
            </w:r>
            <w:r w:rsidRPr="000D16FD">
              <w:rPr>
                <w:lang w:val="en-US"/>
              </w:rPr>
              <w:t xml:space="preserve">, </w:t>
            </w:r>
            <w:r w:rsidRPr="006214E1">
              <w:rPr>
                <w:lang w:val="en-US"/>
              </w:rPr>
              <w:t>B</w:t>
            </w:r>
            <w:r w:rsidRPr="000D16FD">
              <w:rPr>
                <w:lang w:val="en-US"/>
              </w:rPr>
              <w:t>+</w:t>
            </w:r>
            <w:r w:rsidRPr="006214E1">
              <w:rPr>
                <w:lang w:val="en-US"/>
              </w:rPr>
              <w:t>PW</w:t>
            </w:r>
            <w:r w:rsidRPr="000D16FD">
              <w:rPr>
                <w:lang w:val="en-US"/>
              </w:rPr>
              <w:t xml:space="preserve">, </w:t>
            </w:r>
            <w:r w:rsidRPr="006214E1">
              <w:rPr>
                <w:lang w:val="en-US"/>
              </w:rPr>
              <w:t>B</w:t>
            </w:r>
            <w:r w:rsidRPr="000D16FD">
              <w:rPr>
                <w:lang w:val="en-US"/>
              </w:rPr>
              <w:t>+</w:t>
            </w:r>
            <w:r w:rsidRPr="006214E1">
              <w:rPr>
                <w:lang w:val="en-US"/>
              </w:rPr>
              <w:t>CFM</w:t>
            </w:r>
            <w:r w:rsidRPr="000D16FD">
              <w:rPr>
                <w:lang w:val="en-US"/>
              </w:rPr>
              <w:t>+</w:t>
            </w:r>
            <w:r w:rsidRPr="006214E1">
              <w:rPr>
                <w:lang w:val="en-US"/>
              </w:rPr>
              <w:t>PW</w:t>
            </w:r>
            <w:r w:rsidRPr="000D16FD">
              <w:rPr>
                <w:lang w:val="en-US"/>
              </w:rPr>
              <w:t xml:space="preserve">, </w:t>
            </w:r>
            <w:r w:rsidRPr="006214E1">
              <w:rPr>
                <w:lang w:val="en-US"/>
              </w:rPr>
              <w:t>B</w:t>
            </w:r>
            <w:r w:rsidRPr="000D16FD">
              <w:rPr>
                <w:lang w:val="en-US"/>
              </w:rPr>
              <w:t>+</w:t>
            </w:r>
            <w:r w:rsidRPr="006214E1">
              <w:rPr>
                <w:lang w:val="en-US"/>
              </w:rPr>
              <w:t>CPA</w:t>
            </w:r>
            <w:r w:rsidRPr="000D16FD">
              <w:rPr>
                <w:lang w:val="en-US"/>
              </w:rPr>
              <w:t>+</w:t>
            </w:r>
            <w:r w:rsidRPr="006214E1">
              <w:rPr>
                <w:lang w:val="en-US"/>
              </w:rPr>
              <w:t>PW</w:t>
            </w:r>
            <w:r w:rsidRPr="000D16FD">
              <w:rPr>
                <w:lang w:val="en-US"/>
              </w:rPr>
              <w:t xml:space="preserve">, </w:t>
            </w:r>
            <w:r w:rsidRPr="006214E1">
              <w:rPr>
                <w:lang w:val="en-US"/>
              </w:rPr>
              <w:t>B</w:t>
            </w:r>
            <w:r w:rsidRPr="000D16FD">
              <w:rPr>
                <w:lang w:val="en-US"/>
              </w:rPr>
              <w:t>+</w:t>
            </w:r>
            <w:r w:rsidRPr="006214E1">
              <w:rPr>
                <w:lang w:val="en-US"/>
              </w:rPr>
              <w:t>CFM</w:t>
            </w:r>
            <w:r w:rsidRPr="000D16FD">
              <w:rPr>
                <w:lang w:val="en-US"/>
              </w:rPr>
              <w:t>+</w:t>
            </w:r>
            <w:r w:rsidRPr="006214E1">
              <w:rPr>
                <w:lang w:val="en-US"/>
              </w:rPr>
              <w:t>CW</w:t>
            </w:r>
            <w:r w:rsidRPr="000D16FD">
              <w:rPr>
                <w:lang w:val="en-US"/>
              </w:rPr>
              <w:t xml:space="preserve">, </w:t>
            </w:r>
            <w:r w:rsidRPr="006214E1">
              <w:rPr>
                <w:lang w:val="en-US"/>
              </w:rPr>
              <w:t>B</w:t>
            </w:r>
            <w:r w:rsidRPr="000D16FD">
              <w:rPr>
                <w:lang w:val="en-US"/>
              </w:rPr>
              <w:t>+</w:t>
            </w:r>
            <w:r w:rsidRPr="006214E1">
              <w:rPr>
                <w:lang w:val="en-US"/>
              </w:rPr>
              <w:t>CPA</w:t>
            </w:r>
            <w:r w:rsidRPr="000D16FD">
              <w:rPr>
                <w:lang w:val="en-US"/>
              </w:rPr>
              <w:t>+</w:t>
            </w:r>
            <w:r w:rsidRPr="006214E1">
              <w:rPr>
                <w:lang w:val="en-US"/>
              </w:rPr>
              <w:t>CW</w:t>
            </w:r>
            <w:r w:rsidRPr="000D16FD">
              <w:rPr>
                <w:lang w:val="en-US"/>
              </w:rPr>
              <w:t>, 4</w:t>
            </w:r>
            <w:r w:rsidRPr="006214E1">
              <w:rPr>
                <w:lang w:val="en-US"/>
              </w:rPr>
              <w:t>D</w:t>
            </w:r>
            <w:r w:rsidRPr="000D16FD">
              <w:rPr>
                <w:lang w:val="en-US"/>
              </w:rPr>
              <w:t>.</w:t>
            </w:r>
          </w:p>
          <w:p w:rsidR="000D16FD" w:rsidRDefault="000D16FD" w:rsidP="00917C3D">
            <w:r>
              <w:t>Наличие пакетов</w:t>
            </w:r>
            <w:r w:rsidRPr="00763A9B">
              <w:t xml:space="preserve"> программного обеспечения: </w:t>
            </w:r>
          </w:p>
          <w:p w:rsidR="000D16FD" w:rsidRDefault="000D16FD" w:rsidP="00917C3D">
            <w:r>
              <w:t>- Брюшная полость;</w:t>
            </w:r>
            <w:r w:rsidRPr="00763A9B">
              <w:t xml:space="preserve"> </w:t>
            </w:r>
          </w:p>
          <w:p w:rsidR="000D16FD" w:rsidRDefault="000D16FD" w:rsidP="00917C3D">
            <w:r>
              <w:t>- Акушерство;</w:t>
            </w:r>
            <w:r w:rsidRPr="00763A9B">
              <w:t xml:space="preserve"> </w:t>
            </w:r>
          </w:p>
          <w:p w:rsidR="000D16FD" w:rsidRDefault="000D16FD" w:rsidP="00917C3D">
            <w:r>
              <w:t>- Гинекология;</w:t>
            </w:r>
            <w:r w:rsidRPr="00763A9B">
              <w:t xml:space="preserve"> </w:t>
            </w:r>
          </w:p>
          <w:p w:rsidR="000D16FD" w:rsidRDefault="000D16FD" w:rsidP="00917C3D">
            <w:r>
              <w:t>- Периферические сосуды;</w:t>
            </w:r>
            <w:r w:rsidRPr="00763A9B">
              <w:t xml:space="preserve"> </w:t>
            </w:r>
          </w:p>
          <w:p w:rsidR="000D16FD" w:rsidRDefault="000D16FD" w:rsidP="00917C3D">
            <w:r>
              <w:t>- Урология;</w:t>
            </w:r>
            <w:r w:rsidRPr="00763A9B">
              <w:t xml:space="preserve"> </w:t>
            </w:r>
          </w:p>
          <w:p w:rsidR="000D16FD" w:rsidRDefault="000D16FD" w:rsidP="00917C3D">
            <w:r>
              <w:t>- Б</w:t>
            </w:r>
            <w:r w:rsidRPr="00763A9B">
              <w:t>лизко</w:t>
            </w:r>
            <w:r>
              <w:t xml:space="preserve"> расположенные органы;</w:t>
            </w:r>
          </w:p>
          <w:p w:rsidR="000D16FD" w:rsidRDefault="000D16FD" w:rsidP="00917C3D">
            <w:r>
              <w:t>-</w:t>
            </w:r>
            <w:r w:rsidRPr="00763A9B">
              <w:t xml:space="preserve"> </w:t>
            </w:r>
            <w:r>
              <w:t>Нейросонография у новорожденных;</w:t>
            </w:r>
            <w:r w:rsidRPr="00763A9B">
              <w:t xml:space="preserve"> </w:t>
            </w:r>
          </w:p>
          <w:p w:rsidR="000D16FD" w:rsidRDefault="000D16FD" w:rsidP="00917C3D">
            <w:r>
              <w:t>- Кардиология;</w:t>
            </w:r>
            <w:r w:rsidRPr="00763A9B">
              <w:t xml:space="preserve"> </w:t>
            </w:r>
          </w:p>
          <w:p w:rsidR="000D16FD" w:rsidRDefault="000D16FD" w:rsidP="00917C3D">
            <w:r>
              <w:t>- Педиатрия;</w:t>
            </w:r>
            <w:r w:rsidRPr="00763A9B">
              <w:t xml:space="preserve"> </w:t>
            </w:r>
          </w:p>
          <w:p w:rsidR="000D16FD" w:rsidRDefault="000D16FD" w:rsidP="00917C3D">
            <w:r>
              <w:t>- Ортопедия;</w:t>
            </w:r>
            <w:r w:rsidRPr="00763A9B">
              <w:t xml:space="preserve"> </w:t>
            </w:r>
          </w:p>
          <w:p w:rsidR="000D16FD" w:rsidRPr="00763A9B" w:rsidRDefault="000D16FD" w:rsidP="00917C3D">
            <w:r>
              <w:t>- Интраоперационные исследования.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0D16FD" w:rsidRPr="002518A7" w:rsidRDefault="000D16FD" w:rsidP="00917C3D">
            <w:pPr>
              <w:jc w:val="center"/>
            </w:pPr>
            <w:r>
              <w:lastRenderedPageBreak/>
              <w:t>1 шт.</w:t>
            </w:r>
          </w:p>
        </w:tc>
      </w:tr>
      <w:tr w:rsidR="000D16FD" w:rsidRPr="00C0593F" w:rsidTr="00917C3D">
        <w:trPr>
          <w:trHeight w:val="141"/>
        </w:trPr>
        <w:tc>
          <w:tcPr>
            <w:tcW w:w="709" w:type="dxa"/>
            <w:vMerge/>
            <w:tcBorders>
              <w:left w:val="single" w:sz="4" w:space="0" w:color="auto"/>
              <w:right w:val="single" w:sz="4" w:space="0" w:color="auto"/>
            </w:tcBorders>
            <w:vAlign w:val="center"/>
          </w:tcPr>
          <w:p w:rsidR="000D16FD" w:rsidRPr="00C0593F" w:rsidRDefault="000D16FD" w:rsidP="00917C3D">
            <w:pPr>
              <w:jc w:val="center"/>
              <w:rPr>
                <w:b/>
              </w:rPr>
            </w:pPr>
          </w:p>
        </w:tc>
        <w:tc>
          <w:tcPr>
            <w:tcW w:w="4536" w:type="dxa"/>
            <w:vMerge/>
            <w:tcBorders>
              <w:left w:val="single" w:sz="4" w:space="0" w:color="auto"/>
              <w:right w:val="single" w:sz="4" w:space="0" w:color="auto"/>
            </w:tcBorders>
            <w:vAlign w:val="center"/>
          </w:tcPr>
          <w:p w:rsidR="000D16FD" w:rsidRPr="00C0593F" w:rsidRDefault="000D16FD"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0D16FD" w:rsidRPr="00D96DEE" w:rsidRDefault="000D16FD" w:rsidP="00917C3D">
            <w:pPr>
              <w:jc w:val="center"/>
              <w:rPr>
                <w:lang w:val="en-US"/>
              </w:rPr>
            </w:pPr>
            <w:r>
              <w:rPr>
                <w:lang w:val="en-US"/>
              </w:rPr>
              <w:t>2</w:t>
            </w:r>
          </w:p>
        </w:tc>
        <w:tc>
          <w:tcPr>
            <w:tcW w:w="2835" w:type="dxa"/>
            <w:tcBorders>
              <w:top w:val="single" w:sz="4" w:space="0" w:color="auto"/>
              <w:left w:val="single" w:sz="4" w:space="0" w:color="auto"/>
              <w:bottom w:val="single" w:sz="4" w:space="0" w:color="auto"/>
              <w:right w:val="single" w:sz="4" w:space="0" w:color="auto"/>
            </w:tcBorders>
            <w:vAlign w:val="center"/>
          </w:tcPr>
          <w:p w:rsidR="000D16FD" w:rsidRPr="00D96DEE" w:rsidRDefault="000D16FD" w:rsidP="00917C3D">
            <w:r w:rsidRPr="00D96DEE">
              <w:t>Монитор (</w:t>
            </w:r>
            <w:r w:rsidRPr="00D96DEE">
              <w:rPr>
                <w:lang w:val="en-US"/>
              </w:rPr>
              <w:t>LCD</w:t>
            </w:r>
            <w:r w:rsidRPr="00D96DEE">
              <w:t xml:space="preserve"> 17 дюймов)</w:t>
            </w:r>
          </w:p>
        </w:tc>
        <w:tc>
          <w:tcPr>
            <w:tcW w:w="4678" w:type="dxa"/>
            <w:tcBorders>
              <w:top w:val="single" w:sz="4" w:space="0" w:color="auto"/>
              <w:left w:val="single" w:sz="4" w:space="0" w:color="auto"/>
              <w:bottom w:val="single" w:sz="4" w:space="0" w:color="auto"/>
              <w:right w:val="single" w:sz="4" w:space="0" w:color="auto"/>
            </w:tcBorders>
            <w:vAlign w:val="center"/>
          </w:tcPr>
          <w:p w:rsidR="000D16FD" w:rsidRPr="00763A9B" w:rsidRDefault="000D16FD" w:rsidP="00917C3D">
            <w:r>
              <w:t>Жидкокристаллический монитор с антибликовым экраном высокого разрешения не менее 17 дюймов</w:t>
            </w:r>
          </w:p>
        </w:tc>
        <w:tc>
          <w:tcPr>
            <w:tcW w:w="1843" w:type="dxa"/>
            <w:tcBorders>
              <w:top w:val="single" w:sz="4" w:space="0" w:color="auto"/>
              <w:left w:val="single" w:sz="4" w:space="0" w:color="auto"/>
              <w:bottom w:val="single" w:sz="4" w:space="0" w:color="auto"/>
              <w:right w:val="single" w:sz="4" w:space="0" w:color="auto"/>
            </w:tcBorders>
            <w:vAlign w:val="center"/>
          </w:tcPr>
          <w:p w:rsidR="000D16FD" w:rsidRDefault="000D16FD" w:rsidP="00917C3D">
            <w:pPr>
              <w:jc w:val="center"/>
            </w:pPr>
            <w:r>
              <w:t>1 шт.</w:t>
            </w:r>
          </w:p>
        </w:tc>
      </w:tr>
      <w:tr w:rsidR="000D16FD" w:rsidRPr="00C0593F" w:rsidTr="00917C3D">
        <w:trPr>
          <w:trHeight w:val="141"/>
        </w:trPr>
        <w:tc>
          <w:tcPr>
            <w:tcW w:w="709" w:type="dxa"/>
            <w:vMerge/>
            <w:tcBorders>
              <w:left w:val="single" w:sz="4" w:space="0" w:color="auto"/>
              <w:right w:val="single" w:sz="4" w:space="0" w:color="auto"/>
            </w:tcBorders>
            <w:vAlign w:val="center"/>
          </w:tcPr>
          <w:p w:rsidR="000D16FD" w:rsidRPr="00C0593F" w:rsidRDefault="000D16FD" w:rsidP="00917C3D">
            <w:pPr>
              <w:jc w:val="center"/>
              <w:rPr>
                <w:b/>
              </w:rPr>
            </w:pPr>
          </w:p>
        </w:tc>
        <w:tc>
          <w:tcPr>
            <w:tcW w:w="4536" w:type="dxa"/>
            <w:vMerge/>
            <w:tcBorders>
              <w:left w:val="single" w:sz="4" w:space="0" w:color="auto"/>
              <w:right w:val="single" w:sz="4" w:space="0" w:color="auto"/>
            </w:tcBorders>
            <w:vAlign w:val="center"/>
          </w:tcPr>
          <w:p w:rsidR="000D16FD" w:rsidRPr="00C0593F" w:rsidRDefault="000D16FD"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0D16FD" w:rsidRPr="00D96DEE" w:rsidRDefault="000D16FD" w:rsidP="00917C3D">
            <w:pPr>
              <w:jc w:val="center"/>
              <w:rPr>
                <w:lang w:val="en-US"/>
              </w:rPr>
            </w:pPr>
            <w:r>
              <w:rPr>
                <w:lang w:val="en-US"/>
              </w:rPr>
              <w:t>3</w:t>
            </w:r>
          </w:p>
        </w:tc>
        <w:tc>
          <w:tcPr>
            <w:tcW w:w="2835" w:type="dxa"/>
            <w:tcBorders>
              <w:top w:val="single" w:sz="4" w:space="0" w:color="auto"/>
              <w:left w:val="single" w:sz="4" w:space="0" w:color="auto"/>
              <w:bottom w:val="single" w:sz="4" w:space="0" w:color="auto"/>
              <w:right w:val="single" w:sz="4" w:space="0" w:color="auto"/>
            </w:tcBorders>
            <w:vAlign w:val="center"/>
          </w:tcPr>
          <w:p w:rsidR="000D16FD" w:rsidRPr="00D96DEE" w:rsidRDefault="000D16FD" w:rsidP="00917C3D">
            <w:r w:rsidRPr="00D96DEE">
              <w:t>Конвексный датчик (2.0/2./</w:t>
            </w:r>
            <w:r w:rsidRPr="00D96DEE">
              <w:rPr>
                <w:lang w:val="en-US"/>
              </w:rPr>
              <w:t>3.3/4.2/5.0 MHz</w:t>
            </w:r>
            <w:r w:rsidRPr="00D96DEE">
              <w:t>)</w:t>
            </w:r>
          </w:p>
        </w:tc>
        <w:tc>
          <w:tcPr>
            <w:tcW w:w="4678" w:type="dxa"/>
            <w:tcBorders>
              <w:top w:val="single" w:sz="4" w:space="0" w:color="auto"/>
              <w:left w:val="single" w:sz="4" w:space="0" w:color="auto"/>
              <w:bottom w:val="single" w:sz="4" w:space="0" w:color="auto"/>
              <w:right w:val="single" w:sz="4" w:space="0" w:color="auto"/>
            </w:tcBorders>
            <w:vAlign w:val="center"/>
          </w:tcPr>
          <w:p w:rsidR="000D16FD" w:rsidRPr="002518A7" w:rsidRDefault="000D16FD" w:rsidP="00917C3D">
            <w:r>
              <w:t xml:space="preserve">Наличие конвексного датчика </w:t>
            </w:r>
            <w:r w:rsidRPr="00403927">
              <w:t>для диагностики абдоминально</w:t>
            </w:r>
            <w:r>
              <w:t>й</w:t>
            </w:r>
            <w:r w:rsidRPr="00403927">
              <w:t xml:space="preserve"> зоны (брюшная полость: печень, почки, желчный пузырь, поджелудочная железа, селезёнка) и органов малого таза (мочевой </w:t>
            </w:r>
            <w:r w:rsidRPr="00403927">
              <w:lastRenderedPageBreak/>
              <w:t>пузырь, матка), плода на поздних стадиях беременности</w:t>
            </w:r>
            <w:r>
              <w:t>.</w:t>
            </w:r>
          </w:p>
        </w:tc>
        <w:tc>
          <w:tcPr>
            <w:tcW w:w="1843" w:type="dxa"/>
            <w:tcBorders>
              <w:top w:val="single" w:sz="4" w:space="0" w:color="auto"/>
              <w:left w:val="single" w:sz="4" w:space="0" w:color="auto"/>
              <w:bottom w:val="single" w:sz="4" w:space="0" w:color="auto"/>
              <w:right w:val="single" w:sz="4" w:space="0" w:color="auto"/>
            </w:tcBorders>
            <w:vAlign w:val="center"/>
          </w:tcPr>
          <w:p w:rsidR="000D16FD" w:rsidRDefault="000D16FD" w:rsidP="00917C3D">
            <w:pPr>
              <w:jc w:val="center"/>
            </w:pPr>
            <w:r>
              <w:lastRenderedPageBreak/>
              <w:t>1 шт.</w:t>
            </w:r>
          </w:p>
        </w:tc>
      </w:tr>
      <w:tr w:rsidR="000D16FD" w:rsidRPr="00C0593F" w:rsidTr="00917C3D">
        <w:trPr>
          <w:trHeight w:val="141"/>
        </w:trPr>
        <w:tc>
          <w:tcPr>
            <w:tcW w:w="709" w:type="dxa"/>
            <w:vMerge/>
            <w:tcBorders>
              <w:left w:val="single" w:sz="4" w:space="0" w:color="auto"/>
              <w:right w:val="single" w:sz="4" w:space="0" w:color="auto"/>
            </w:tcBorders>
            <w:vAlign w:val="center"/>
          </w:tcPr>
          <w:p w:rsidR="000D16FD" w:rsidRPr="00C0593F" w:rsidRDefault="000D16FD" w:rsidP="00917C3D">
            <w:pPr>
              <w:jc w:val="center"/>
              <w:rPr>
                <w:b/>
              </w:rPr>
            </w:pPr>
          </w:p>
        </w:tc>
        <w:tc>
          <w:tcPr>
            <w:tcW w:w="4536" w:type="dxa"/>
            <w:vMerge/>
            <w:tcBorders>
              <w:left w:val="single" w:sz="4" w:space="0" w:color="auto"/>
              <w:right w:val="single" w:sz="4" w:space="0" w:color="auto"/>
            </w:tcBorders>
            <w:vAlign w:val="center"/>
          </w:tcPr>
          <w:p w:rsidR="000D16FD" w:rsidRPr="00C0593F" w:rsidRDefault="000D16FD"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0D16FD" w:rsidRPr="00D96DEE" w:rsidRDefault="000D16FD" w:rsidP="00917C3D">
            <w:pPr>
              <w:jc w:val="center"/>
              <w:rPr>
                <w:lang w:val="en-US"/>
              </w:rPr>
            </w:pPr>
            <w:r>
              <w:rPr>
                <w:lang w:val="en-US"/>
              </w:rPr>
              <w:t>4</w:t>
            </w:r>
          </w:p>
        </w:tc>
        <w:tc>
          <w:tcPr>
            <w:tcW w:w="2835" w:type="dxa"/>
            <w:tcBorders>
              <w:top w:val="single" w:sz="4" w:space="0" w:color="auto"/>
              <w:left w:val="single" w:sz="4" w:space="0" w:color="auto"/>
              <w:bottom w:val="single" w:sz="4" w:space="0" w:color="auto"/>
              <w:right w:val="single" w:sz="4" w:space="0" w:color="auto"/>
            </w:tcBorders>
            <w:vAlign w:val="center"/>
          </w:tcPr>
          <w:p w:rsidR="000D16FD" w:rsidRPr="00D96DEE" w:rsidRDefault="000D16FD" w:rsidP="00917C3D">
            <w:r w:rsidRPr="00D96DEE">
              <w:t xml:space="preserve">Линейный датчик </w:t>
            </w:r>
            <w:r w:rsidRPr="00D96DEE">
              <w:rPr>
                <w:lang w:val="en-US"/>
              </w:rPr>
              <w:t>(5.0/6.6/7.5/10.0/12.0 MHz)</w:t>
            </w:r>
          </w:p>
        </w:tc>
        <w:tc>
          <w:tcPr>
            <w:tcW w:w="4678" w:type="dxa"/>
            <w:tcBorders>
              <w:top w:val="single" w:sz="4" w:space="0" w:color="auto"/>
              <w:left w:val="single" w:sz="4" w:space="0" w:color="auto"/>
              <w:bottom w:val="single" w:sz="4" w:space="0" w:color="auto"/>
              <w:right w:val="single" w:sz="4" w:space="0" w:color="auto"/>
            </w:tcBorders>
            <w:vAlign w:val="center"/>
          </w:tcPr>
          <w:p w:rsidR="000D16FD" w:rsidRPr="002518A7" w:rsidRDefault="000D16FD" w:rsidP="00917C3D">
            <w:r>
              <w:t>Наличие линейного датчика для</w:t>
            </w:r>
            <w:r w:rsidRPr="00403927">
              <w:t xml:space="preserve"> диагностики молочной и щитовидной железы</w:t>
            </w:r>
            <w:r>
              <w:t>.</w:t>
            </w:r>
          </w:p>
        </w:tc>
        <w:tc>
          <w:tcPr>
            <w:tcW w:w="1843" w:type="dxa"/>
            <w:tcBorders>
              <w:top w:val="single" w:sz="4" w:space="0" w:color="auto"/>
              <w:left w:val="single" w:sz="4" w:space="0" w:color="auto"/>
              <w:bottom w:val="single" w:sz="4" w:space="0" w:color="auto"/>
              <w:right w:val="single" w:sz="4" w:space="0" w:color="auto"/>
            </w:tcBorders>
            <w:vAlign w:val="center"/>
          </w:tcPr>
          <w:p w:rsidR="000D16FD" w:rsidRDefault="000D16FD" w:rsidP="00917C3D">
            <w:pPr>
              <w:jc w:val="center"/>
            </w:pPr>
            <w:r>
              <w:t>1 шт.</w:t>
            </w:r>
          </w:p>
        </w:tc>
      </w:tr>
      <w:tr w:rsidR="000D16FD" w:rsidRPr="00C0593F" w:rsidTr="00917C3D">
        <w:trPr>
          <w:trHeight w:val="141"/>
        </w:trPr>
        <w:tc>
          <w:tcPr>
            <w:tcW w:w="709" w:type="dxa"/>
            <w:vMerge/>
            <w:tcBorders>
              <w:left w:val="single" w:sz="4" w:space="0" w:color="auto"/>
              <w:right w:val="single" w:sz="4" w:space="0" w:color="auto"/>
            </w:tcBorders>
            <w:vAlign w:val="center"/>
          </w:tcPr>
          <w:p w:rsidR="000D16FD" w:rsidRPr="00C0593F" w:rsidRDefault="000D16FD" w:rsidP="00917C3D">
            <w:pPr>
              <w:jc w:val="center"/>
              <w:rPr>
                <w:b/>
              </w:rPr>
            </w:pPr>
          </w:p>
        </w:tc>
        <w:tc>
          <w:tcPr>
            <w:tcW w:w="4536" w:type="dxa"/>
            <w:vMerge/>
            <w:tcBorders>
              <w:left w:val="single" w:sz="4" w:space="0" w:color="auto"/>
              <w:right w:val="single" w:sz="4" w:space="0" w:color="auto"/>
            </w:tcBorders>
            <w:vAlign w:val="center"/>
          </w:tcPr>
          <w:p w:rsidR="000D16FD" w:rsidRPr="00C0593F" w:rsidRDefault="000D16FD"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0D16FD" w:rsidRPr="003E53AF" w:rsidRDefault="000D16FD" w:rsidP="00917C3D">
            <w:pPr>
              <w:jc w:val="center"/>
            </w:pPr>
            <w:r>
              <w:t>5</w:t>
            </w:r>
          </w:p>
        </w:tc>
        <w:tc>
          <w:tcPr>
            <w:tcW w:w="2835" w:type="dxa"/>
            <w:tcBorders>
              <w:top w:val="single" w:sz="4" w:space="0" w:color="auto"/>
              <w:left w:val="single" w:sz="4" w:space="0" w:color="auto"/>
              <w:bottom w:val="single" w:sz="4" w:space="0" w:color="auto"/>
              <w:right w:val="single" w:sz="4" w:space="0" w:color="auto"/>
            </w:tcBorders>
            <w:vAlign w:val="center"/>
          </w:tcPr>
          <w:p w:rsidR="000D16FD" w:rsidRPr="006214E1" w:rsidRDefault="000D16FD" w:rsidP="00917C3D">
            <w:r w:rsidRPr="006214E1">
              <w:t>программное обеспечение анализов и расчетов</w:t>
            </w:r>
          </w:p>
        </w:tc>
        <w:tc>
          <w:tcPr>
            <w:tcW w:w="4678" w:type="dxa"/>
            <w:tcBorders>
              <w:top w:val="single" w:sz="4" w:space="0" w:color="auto"/>
              <w:left w:val="single" w:sz="4" w:space="0" w:color="auto"/>
              <w:bottom w:val="single" w:sz="4" w:space="0" w:color="auto"/>
              <w:right w:val="single" w:sz="4" w:space="0" w:color="auto"/>
            </w:tcBorders>
            <w:vAlign w:val="center"/>
          </w:tcPr>
          <w:p w:rsidR="000D16FD" w:rsidRPr="006214E1" w:rsidRDefault="000D16FD" w:rsidP="00917C3D">
            <w:r>
              <w:t xml:space="preserve">Дополнение к основному программному обеспечению «Составное изображение». </w:t>
            </w:r>
          </w:p>
        </w:tc>
        <w:tc>
          <w:tcPr>
            <w:tcW w:w="1843" w:type="dxa"/>
            <w:tcBorders>
              <w:top w:val="single" w:sz="4" w:space="0" w:color="auto"/>
              <w:left w:val="single" w:sz="4" w:space="0" w:color="auto"/>
              <w:bottom w:val="single" w:sz="4" w:space="0" w:color="auto"/>
              <w:right w:val="single" w:sz="4" w:space="0" w:color="auto"/>
            </w:tcBorders>
            <w:vAlign w:val="center"/>
          </w:tcPr>
          <w:p w:rsidR="000D16FD" w:rsidRDefault="000D16FD" w:rsidP="00917C3D">
            <w:pPr>
              <w:jc w:val="center"/>
            </w:pPr>
            <w:r>
              <w:t>1 шт.</w:t>
            </w:r>
          </w:p>
        </w:tc>
      </w:tr>
      <w:tr w:rsidR="000D16FD" w:rsidRPr="00C0593F" w:rsidTr="00917C3D">
        <w:trPr>
          <w:trHeight w:val="141"/>
        </w:trPr>
        <w:tc>
          <w:tcPr>
            <w:tcW w:w="709" w:type="dxa"/>
            <w:vMerge/>
            <w:tcBorders>
              <w:left w:val="single" w:sz="4" w:space="0" w:color="auto"/>
              <w:right w:val="single" w:sz="4" w:space="0" w:color="auto"/>
            </w:tcBorders>
            <w:vAlign w:val="center"/>
          </w:tcPr>
          <w:p w:rsidR="000D16FD" w:rsidRPr="00C0593F" w:rsidRDefault="000D16FD" w:rsidP="00917C3D">
            <w:pPr>
              <w:jc w:val="center"/>
              <w:rPr>
                <w:b/>
              </w:rPr>
            </w:pPr>
          </w:p>
        </w:tc>
        <w:tc>
          <w:tcPr>
            <w:tcW w:w="4536" w:type="dxa"/>
            <w:vMerge/>
            <w:tcBorders>
              <w:left w:val="single" w:sz="4" w:space="0" w:color="auto"/>
              <w:right w:val="single" w:sz="4" w:space="0" w:color="auto"/>
            </w:tcBorders>
            <w:vAlign w:val="center"/>
          </w:tcPr>
          <w:p w:rsidR="000D16FD" w:rsidRPr="00C0593F" w:rsidRDefault="000D16FD"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0D16FD" w:rsidRPr="006214E1" w:rsidRDefault="000D16FD" w:rsidP="00917C3D">
            <w:pPr>
              <w:jc w:val="center"/>
            </w:pPr>
            <w:r w:rsidRPr="006214E1">
              <w:t>6</w:t>
            </w:r>
          </w:p>
        </w:tc>
        <w:tc>
          <w:tcPr>
            <w:tcW w:w="2835" w:type="dxa"/>
            <w:tcBorders>
              <w:top w:val="single" w:sz="4" w:space="0" w:color="auto"/>
              <w:left w:val="single" w:sz="4" w:space="0" w:color="auto"/>
              <w:bottom w:val="single" w:sz="4" w:space="0" w:color="auto"/>
              <w:right w:val="single" w:sz="4" w:space="0" w:color="auto"/>
            </w:tcBorders>
            <w:vAlign w:val="center"/>
          </w:tcPr>
          <w:p w:rsidR="000D16FD" w:rsidRPr="006214E1" w:rsidRDefault="000D16FD" w:rsidP="00917C3D">
            <w:r w:rsidRPr="006214E1">
              <w:t>программное обеспечение анализов и расчетов</w:t>
            </w:r>
          </w:p>
        </w:tc>
        <w:tc>
          <w:tcPr>
            <w:tcW w:w="4678" w:type="dxa"/>
            <w:tcBorders>
              <w:top w:val="single" w:sz="4" w:space="0" w:color="auto"/>
              <w:left w:val="single" w:sz="4" w:space="0" w:color="auto"/>
              <w:bottom w:val="single" w:sz="4" w:space="0" w:color="auto"/>
              <w:right w:val="single" w:sz="4" w:space="0" w:color="auto"/>
            </w:tcBorders>
            <w:vAlign w:val="center"/>
          </w:tcPr>
          <w:p w:rsidR="000D16FD" w:rsidRDefault="000D16FD" w:rsidP="00917C3D">
            <w:r>
              <w:t>Дополнение к основному программному обеспечению «Панорамное сканирование».</w:t>
            </w:r>
          </w:p>
        </w:tc>
        <w:tc>
          <w:tcPr>
            <w:tcW w:w="1843" w:type="dxa"/>
            <w:tcBorders>
              <w:top w:val="single" w:sz="4" w:space="0" w:color="auto"/>
              <w:left w:val="single" w:sz="4" w:space="0" w:color="auto"/>
              <w:bottom w:val="single" w:sz="4" w:space="0" w:color="auto"/>
              <w:right w:val="single" w:sz="4" w:space="0" w:color="auto"/>
            </w:tcBorders>
            <w:vAlign w:val="center"/>
          </w:tcPr>
          <w:p w:rsidR="000D16FD" w:rsidRDefault="000D16FD" w:rsidP="00917C3D">
            <w:pPr>
              <w:jc w:val="center"/>
            </w:pPr>
            <w:r>
              <w:t>1 шт.</w:t>
            </w:r>
          </w:p>
        </w:tc>
      </w:tr>
      <w:tr w:rsidR="000D16FD" w:rsidRPr="00C0593F" w:rsidTr="00917C3D">
        <w:trPr>
          <w:trHeight w:val="141"/>
        </w:trPr>
        <w:tc>
          <w:tcPr>
            <w:tcW w:w="709" w:type="dxa"/>
            <w:vMerge/>
            <w:tcBorders>
              <w:left w:val="single" w:sz="4" w:space="0" w:color="auto"/>
              <w:right w:val="single" w:sz="4" w:space="0" w:color="auto"/>
            </w:tcBorders>
            <w:vAlign w:val="center"/>
            <w:hideMark/>
          </w:tcPr>
          <w:p w:rsidR="000D16FD" w:rsidRPr="00C0593F" w:rsidRDefault="000D16FD" w:rsidP="00917C3D">
            <w:pPr>
              <w:jc w:val="center"/>
              <w:rPr>
                <w:b/>
              </w:rPr>
            </w:pPr>
          </w:p>
        </w:tc>
        <w:tc>
          <w:tcPr>
            <w:tcW w:w="4536" w:type="dxa"/>
            <w:vMerge/>
            <w:tcBorders>
              <w:left w:val="single" w:sz="4" w:space="0" w:color="auto"/>
              <w:right w:val="single" w:sz="4" w:space="0" w:color="auto"/>
            </w:tcBorders>
            <w:vAlign w:val="center"/>
            <w:hideMark/>
          </w:tcPr>
          <w:p w:rsidR="000D16FD" w:rsidRPr="00C0593F" w:rsidRDefault="000D16FD" w:rsidP="00917C3D">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0D16FD" w:rsidRPr="00C0593F" w:rsidRDefault="000D16FD" w:rsidP="00917C3D">
            <w:pPr>
              <w:rPr>
                <w:i/>
              </w:rPr>
            </w:pPr>
            <w:r w:rsidRPr="00C0593F">
              <w:rPr>
                <w:i/>
              </w:rPr>
              <w:t>Дополнительные комплектующие</w:t>
            </w:r>
          </w:p>
        </w:tc>
      </w:tr>
      <w:tr w:rsidR="000D16FD" w:rsidRPr="00C0593F" w:rsidTr="00917C3D">
        <w:trPr>
          <w:trHeight w:val="141"/>
        </w:trPr>
        <w:tc>
          <w:tcPr>
            <w:tcW w:w="709" w:type="dxa"/>
            <w:vMerge/>
            <w:tcBorders>
              <w:left w:val="single" w:sz="4" w:space="0" w:color="auto"/>
              <w:right w:val="single" w:sz="4" w:space="0" w:color="auto"/>
            </w:tcBorders>
            <w:vAlign w:val="center"/>
            <w:hideMark/>
          </w:tcPr>
          <w:p w:rsidR="000D16FD" w:rsidRPr="00C0593F" w:rsidRDefault="000D16FD" w:rsidP="00917C3D">
            <w:pPr>
              <w:jc w:val="center"/>
              <w:rPr>
                <w:b/>
              </w:rPr>
            </w:pPr>
          </w:p>
        </w:tc>
        <w:tc>
          <w:tcPr>
            <w:tcW w:w="4536" w:type="dxa"/>
            <w:vMerge/>
            <w:tcBorders>
              <w:left w:val="single" w:sz="4" w:space="0" w:color="auto"/>
              <w:right w:val="single" w:sz="4" w:space="0" w:color="auto"/>
            </w:tcBorders>
            <w:vAlign w:val="center"/>
            <w:hideMark/>
          </w:tcPr>
          <w:p w:rsidR="000D16FD" w:rsidRPr="00C0593F" w:rsidRDefault="000D16FD"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D16FD" w:rsidRPr="00C0593F" w:rsidRDefault="000D16FD" w:rsidP="00917C3D">
            <w:pPr>
              <w:jc w:val="center"/>
            </w:pPr>
            <w:r>
              <w:t>1</w:t>
            </w:r>
          </w:p>
        </w:tc>
        <w:tc>
          <w:tcPr>
            <w:tcW w:w="2835" w:type="dxa"/>
            <w:tcBorders>
              <w:top w:val="single" w:sz="4" w:space="0" w:color="auto"/>
              <w:left w:val="single" w:sz="4" w:space="0" w:color="auto"/>
              <w:bottom w:val="single" w:sz="4" w:space="0" w:color="auto"/>
              <w:right w:val="single" w:sz="4" w:space="0" w:color="auto"/>
            </w:tcBorders>
            <w:vAlign w:val="center"/>
          </w:tcPr>
          <w:p w:rsidR="000D16FD" w:rsidRPr="006214E1" w:rsidRDefault="000D16FD" w:rsidP="00917C3D">
            <w:r w:rsidRPr="006214E1">
              <w:t>термопринтер</w:t>
            </w:r>
          </w:p>
        </w:tc>
        <w:tc>
          <w:tcPr>
            <w:tcW w:w="4678" w:type="dxa"/>
            <w:tcBorders>
              <w:top w:val="single" w:sz="4" w:space="0" w:color="auto"/>
              <w:left w:val="single" w:sz="4" w:space="0" w:color="auto"/>
              <w:bottom w:val="single" w:sz="4" w:space="0" w:color="auto"/>
              <w:right w:val="single" w:sz="4" w:space="0" w:color="auto"/>
            </w:tcBorders>
            <w:vAlign w:val="center"/>
          </w:tcPr>
          <w:p w:rsidR="000D16FD" w:rsidRPr="00A70C47" w:rsidRDefault="000D16FD" w:rsidP="00917C3D">
            <w:r>
              <w:t xml:space="preserve">Принтер должен использовать </w:t>
            </w:r>
            <w:r w:rsidRPr="00A70C47">
              <w:t>метод формирования изображения - термальная печать</w:t>
            </w:r>
            <w:r>
              <w:t>.</w:t>
            </w:r>
          </w:p>
          <w:p w:rsidR="000D16FD" w:rsidRPr="00A70C47" w:rsidRDefault="000D16FD" w:rsidP="00917C3D">
            <w:r w:rsidRPr="00A70C47">
              <w:t>Максимальное разрешение</w:t>
            </w:r>
            <w:r>
              <w:t xml:space="preserve"> </w:t>
            </w:r>
            <w:r w:rsidRPr="00A70C47">
              <w:t xml:space="preserve">печати </w:t>
            </w:r>
            <w:r>
              <w:t xml:space="preserve">не менее </w:t>
            </w:r>
            <w:r w:rsidRPr="00A70C47">
              <w:t xml:space="preserve">325 </w:t>
            </w:r>
            <w:r>
              <w:t xml:space="preserve">точек/дюйм. </w:t>
            </w:r>
            <w:r w:rsidRPr="00A70C47">
              <w:t xml:space="preserve">Передача полутонов </w:t>
            </w:r>
            <w:r>
              <w:t xml:space="preserve">не менее </w:t>
            </w:r>
            <w:r w:rsidRPr="00A70C47">
              <w:t>256 градаций серого</w:t>
            </w:r>
            <w:r>
              <w:t>.</w:t>
            </w:r>
          </w:p>
          <w:p w:rsidR="000D16FD" w:rsidRDefault="000D16FD" w:rsidP="00917C3D">
            <w:r w:rsidRPr="00A70C47">
              <w:t xml:space="preserve">Формат отпечатков </w:t>
            </w:r>
            <w:r>
              <w:t>не менее</w:t>
            </w:r>
            <w:r w:rsidRPr="00A70C47">
              <w:t xml:space="preserve"> 71x94 - 96x127 мм (предусмотрен режим 2x - с удвоением указанных размеров)</w:t>
            </w:r>
            <w:r>
              <w:t>.</w:t>
            </w:r>
          </w:p>
          <w:p w:rsidR="000D16FD" w:rsidRPr="00A70C47" w:rsidRDefault="000D16FD" w:rsidP="00917C3D">
            <w:r w:rsidRPr="00A70C47">
              <w:t xml:space="preserve">Время вывода </w:t>
            </w:r>
            <w:r>
              <w:t>не менее</w:t>
            </w:r>
            <w:r w:rsidRPr="00A70C47">
              <w:t xml:space="preserve"> 2 с</w:t>
            </w:r>
            <w:r>
              <w:t xml:space="preserve">ек. </w:t>
            </w:r>
            <w:r w:rsidRPr="00A70C47">
              <w:t>на отпечаток</w:t>
            </w:r>
            <w:r>
              <w:t>.</w:t>
            </w:r>
          </w:p>
          <w:p w:rsidR="000D16FD" w:rsidRDefault="000D16FD" w:rsidP="00917C3D">
            <w:r w:rsidRPr="00A70C47">
              <w:t xml:space="preserve">Буферная память </w:t>
            </w:r>
            <w:r>
              <w:t>не менее</w:t>
            </w:r>
            <w:r w:rsidRPr="00A70C47">
              <w:t xml:space="preserve"> 10 кадров</w:t>
            </w:r>
            <w:r>
              <w:t>.</w:t>
            </w:r>
          </w:p>
        </w:tc>
        <w:tc>
          <w:tcPr>
            <w:tcW w:w="1843" w:type="dxa"/>
            <w:tcBorders>
              <w:top w:val="single" w:sz="4" w:space="0" w:color="auto"/>
              <w:left w:val="single" w:sz="4" w:space="0" w:color="auto"/>
              <w:bottom w:val="single" w:sz="4" w:space="0" w:color="auto"/>
              <w:right w:val="single" w:sz="4" w:space="0" w:color="auto"/>
            </w:tcBorders>
            <w:vAlign w:val="center"/>
          </w:tcPr>
          <w:p w:rsidR="000D16FD" w:rsidRDefault="000D16FD" w:rsidP="00917C3D">
            <w:pPr>
              <w:jc w:val="center"/>
            </w:pPr>
            <w:r>
              <w:t>1 шт.</w:t>
            </w:r>
          </w:p>
        </w:tc>
      </w:tr>
      <w:tr w:rsidR="000D16FD" w:rsidRPr="00C0593F" w:rsidTr="00917C3D">
        <w:trPr>
          <w:trHeight w:val="137"/>
        </w:trPr>
        <w:tc>
          <w:tcPr>
            <w:tcW w:w="709" w:type="dxa"/>
            <w:vMerge/>
            <w:tcBorders>
              <w:left w:val="single" w:sz="4" w:space="0" w:color="auto"/>
              <w:right w:val="single" w:sz="4" w:space="0" w:color="auto"/>
            </w:tcBorders>
            <w:vAlign w:val="center"/>
            <w:hideMark/>
          </w:tcPr>
          <w:p w:rsidR="000D16FD" w:rsidRPr="00C0593F" w:rsidRDefault="000D16FD" w:rsidP="00917C3D">
            <w:pPr>
              <w:jc w:val="center"/>
              <w:rPr>
                <w:b/>
              </w:rPr>
            </w:pPr>
          </w:p>
        </w:tc>
        <w:tc>
          <w:tcPr>
            <w:tcW w:w="4536" w:type="dxa"/>
            <w:vMerge/>
            <w:tcBorders>
              <w:left w:val="single" w:sz="4" w:space="0" w:color="auto"/>
              <w:right w:val="single" w:sz="4" w:space="0" w:color="auto"/>
            </w:tcBorders>
            <w:vAlign w:val="center"/>
            <w:hideMark/>
          </w:tcPr>
          <w:p w:rsidR="000D16FD" w:rsidRPr="00C0593F" w:rsidRDefault="000D16FD" w:rsidP="00917C3D">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0D16FD" w:rsidRPr="00C0593F" w:rsidRDefault="000D16FD" w:rsidP="00917C3D">
            <w:pPr>
              <w:rPr>
                <w:i/>
              </w:rPr>
            </w:pPr>
            <w:r w:rsidRPr="00C0593F">
              <w:rPr>
                <w:i/>
              </w:rPr>
              <w:t>Расходные материалы и изнашиваемые узлы:</w:t>
            </w:r>
          </w:p>
        </w:tc>
      </w:tr>
      <w:tr w:rsidR="000D16FD" w:rsidRPr="00C0593F" w:rsidTr="00917C3D">
        <w:trPr>
          <w:trHeight w:val="191"/>
        </w:trPr>
        <w:tc>
          <w:tcPr>
            <w:tcW w:w="709" w:type="dxa"/>
            <w:vMerge/>
            <w:tcBorders>
              <w:left w:val="single" w:sz="4" w:space="0" w:color="auto"/>
              <w:right w:val="single" w:sz="4" w:space="0" w:color="auto"/>
            </w:tcBorders>
            <w:vAlign w:val="center"/>
            <w:hideMark/>
          </w:tcPr>
          <w:p w:rsidR="000D16FD" w:rsidRPr="00C0593F" w:rsidRDefault="000D16FD" w:rsidP="00917C3D">
            <w:pPr>
              <w:jc w:val="center"/>
              <w:rPr>
                <w:b/>
              </w:rPr>
            </w:pPr>
          </w:p>
        </w:tc>
        <w:tc>
          <w:tcPr>
            <w:tcW w:w="4536" w:type="dxa"/>
            <w:vMerge/>
            <w:tcBorders>
              <w:left w:val="single" w:sz="4" w:space="0" w:color="auto"/>
              <w:right w:val="single" w:sz="4" w:space="0" w:color="auto"/>
            </w:tcBorders>
            <w:vAlign w:val="center"/>
            <w:hideMark/>
          </w:tcPr>
          <w:p w:rsidR="000D16FD" w:rsidRPr="00C0593F" w:rsidRDefault="000D16FD"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hideMark/>
          </w:tcPr>
          <w:p w:rsidR="000D16FD" w:rsidRPr="00D56338" w:rsidRDefault="000D16FD" w:rsidP="00917C3D">
            <w:pPr>
              <w:jc w:val="center"/>
            </w:pPr>
            <w:r w:rsidRPr="00D56338">
              <w:t>1</w:t>
            </w:r>
          </w:p>
        </w:tc>
        <w:tc>
          <w:tcPr>
            <w:tcW w:w="2835" w:type="dxa"/>
            <w:tcBorders>
              <w:top w:val="single" w:sz="4" w:space="0" w:color="auto"/>
              <w:left w:val="single" w:sz="4" w:space="0" w:color="auto"/>
              <w:bottom w:val="single" w:sz="4" w:space="0" w:color="auto"/>
              <w:right w:val="single" w:sz="4" w:space="0" w:color="auto"/>
            </w:tcBorders>
            <w:vAlign w:val="center"/>
          </w:tcPr>
          <w:p w:rsidR="000D16FD" w:rsidRPr="001347EC" w:rsidRDefault="000D16FD" w:rsidP="00917C3D">
            <w:r w:rsidRPr="001347EC">
              <w:t>гель для ультразвуковых исседований во флаконе</w:t>
            </w:r>
          </w:p>
        </w:tc>
        <w:tc>
          <w:tcPr>
            <w:tcW w:w="4678" w:type="dxa"/>
            <w:tcBorders>
              <w:top w:val="single" w:sz="4" w:space="0" w:color="auto"/>
              <w:left w:val="single" w:sz="4" w:space="0" w:color="auto"/>
              <w:bottom w:val="single" w:sz="4" w:space="0" w:color="auto"/>
              <w:right w:val="single" w:sz="4" w:space="0" w:color="auto"/>
            </w:tcBorders>
            <w:vAlign w:val="center"/>
          </w:tcPr>
          <w:p w:rsidR="000D16FD" w:rsidRDefault="000D16FD" w:rsidP="00917C3D">
            <w:r>
              <w:t>Гель для ультразвуковой диагностики в флаконе не менее 5 литров.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16FD" w:rsidRDefault="000D16FD" w:rsidP="00917C3D">
            <w:pPr>
              <w:jc w:val="center"/>
            </w:pPr>
            <w:r>
              <w:t>1 шт.</w:t>
            </w:r>
          </w:p>
        </w:tc>
      </w:tr>
      <w:tr w:rsidR="000D16FD" w:rsidRPr="00C0593F" w:rsidTr="00917C3D">
        <w:trPr>
          <w:trHeight w:val="191"/>
        </w:trPr>
        <w:tc>
          <w:tcPr>
            <w:tcW w:w="709" w:type="dxa"/>
            <w:vMerge/>
            <w:tcBorders>
              <w:left w:val="single" w:sz="4" w:space="0" w:color="auto"/>
              <w:right w:val="single" w:sz="4" w:space="0" w:color="auto"/>
            </w:tcBorders>
            <w:vAlign w:val="center"/>
          </w:tcPr>
          <w:p w:rsidR="000D16FD" w:rsidRPr="00C0593F" w:rsidRDefault="000D16FD" w:rsidP="00917C3D">
            <w:pPr>
              <w:jc w:val="center"/>
              <w:rPr>
                <w:b/>
              </w:rPr>
            </w:pPr>
          </w:p>
        </w:tc>
        <w:tc>
          <w:tcPr>
            <w:tcW w:w="4536" w:type="dxa"/>
            <w:vMerge/>
            <w:tcBorders>
              <w:left w:val="single" w:sz="4" w:space="0" w:color="auto"/>
              <w:right w:val="single" w:sz="4" w:space="0" w:color="auto"/>
            </w:tcBorders>
            <w:vAlign w:val="center"/>
          </w:tcPr>
          <w:p w:rsidR="000D16FD" w:rsidRPr="00C0593F" w:rsidRDefault="000D16FD"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tcPr>
          <w:p w:rsidR="000D16FD" w:rsidRPr="00D56338" w:rsidRDefault="000D16FD" w:rsidP="00917C3D">
            <w:pPr>
              <w:jc w:val="center"/>
            </w:pPr>
            <w:r w:rsidRPr="00D56338">
              <w:t>2</w:t>
            </w:r>
          </w:p>
        </w:tc>
        <w:tc>
          <w:tcPr>
            <w:tcW w:w="2835" w:type="dxa"/>
            <w:tcBorders>
              <w:top w:val="single" w:sz="4" w:space="0" w:color="auto"/>
              <w:left w:val="single" w:sz="4" w:space="0" w:color="auto"/>
              <w:bottom w:val="single" w:sz="4" w:space="0" w:color="auto"/>
              <w:right w:val="single" w:sz="4" w:space="0" w:color="auto"/>
            </w:tcBorders>
            <w:vAlign w:val="center"/>
          </w:tcPr>
          <w:p w:rsidR="000D16FD" w:rsidRPr="00D56338" w:rsidRDefault="000D16FD" w:rsidP="00917C3D">
            <w:r w:rsidRPr="00D56338">
              <w:t>Термобумага для принера</w:t>
            </w:r>
            <w:r>
              <w:t xml:space="preserve"> 110мм×20м</w:t>
            </w:r>
          </w:p>
        </w:tc>
        <w:tc>
          <w:tcPr>
            <w:tcW w:w="4678" w:type="dxa"/>
            <w:tcBorders>
              <w:top w:val="single" w:sz="4" w:space="0" w:color="auto"/>
              <w:left w:val="single" w:sz="4" w:space="0" w:color="auto"/>
              <w:bottom w:val="single" w:sz="4" w:space="0" w:color="auto"/>
              <w:right w:val="single" w:sz="4" w:space="0" w:color="auto"/>
            </w:tcBorders>
          </w:tcPr>
          <w:p w:rsidR="000D16FD" w:rsidRPr="00D56338" w:rsidRDefault="000D16FD" w:rsidP="00917C3D">
            <w:pPr>
              <w:ind w:left="78" w:right="-108" w:hanging="28"/>
            </w:pPr>
            <w:r>
              <w:t>Глянцевая термобумага шириной не менее 110 мм длиной 20 м. В упаковке должно быть не менее 5 рулонов.</w:t>
            </w:r>
          </w:p>
        </w:tc>
        <w:tc>
          <w:tcPr>
            <w:tcW w:w="1843" w:type="dxa"/>
            <w:tcBorders>
              <w:top w:val="single" w:sz="4" w:space="0" w:color="auto"/>
              <w:left w:val="single" w:sz="4" w:space="0" w:color="auto"/>
              <w:bottom w:val="single" w:sz="4" w:space="0" w:color="auto"/>
              <w:right w:val="single" w:sz="4" w:space="0" w:color="auto"/>
            </w:tcBorders>
            <w:vAlign w:val="center"/>
          </w:tcPr>
          <w:p w:rsidR="000D16FD" w:rsidRDefault="000D16FD" w:rsidP="00917C3D">
            <w:pPr>
              <w:jc w:val="center"/>
            </w:pPr>
            <w:r>
              <w:t>1 уп.</w:t>
            </w:r>
          </w:p>
        </w:tc>
      </w:tr>
      <w:tr w:rsidR="000D16FD" w:rsidRPr="00C0593F"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0D16FD" w:rsidRPr="00C0593F" w:rsidRDefault="000D16FD" w:rsidP="00917C3D">
            <w:pPr>
              <w:tabs>
                <w:tab w:val="left" w:pos="450"/>
              </w:tabs>
              <w:jc w:val="center"/>
              <w:rPr>
                <w:b/>
              </w:rPr>
            </w:pPr>
            <w:r w:rsidRPr="00C0593F">
              <w:rPr>
                <w:b/>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0D16FD" w:rsidRPr="00C0593F" w:rsidRDefault="000D16FD" w:rsidP="00917C3D">
            <w:pPr>
              <w:rPr>
                <w:b/>
              </w:rPr>
            </w:pPr>
            <w:r w:rsidRPr="00C0593F">
              <w:rPr>
                <w:b/>
                <w:bCs/>
              </w:rPr>
              <w:t>Требования к условиям эксплуатации</w:t>
            </w: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0D16FD" w:rsidRPr="00B2694F" w:rsidRDefault="000D16FD" w:rsidP="000D16FD">
            <w:pPr>
              <w:numPr>
                <w:ilvl w:val="0"/>
                <w:numId w:val="3"/>
              </w:numPr>
              <w:shd w:val="clear" w:color="auto" w:fill="FFFFFF"/>
              <w:tabs>
                <w:tab w:val="left" w:pos="278"/>
              </w:tabs>
              <w:ind w:left="14"/>
              <w:rPr>
                <w:color w:val="000000"/>
              </w:rPr>
            </w:pPr>
            <w:r w:rsidRPr="00B2694F">
              <w:rPr>
                <w:color w:val="000000"/>
                <w:spacing w:val="-2"/>
              </w:rPr>
              <w:t>Температура эксп</w:t>
            </w:r>
            <w:r>
              <w:rPr>
                <w:color w:val="000000"/>
                <w:spacing w:val="-2"/>
              </w:rPr>
              <w:t xml:space="preserve">луатации </w:t>
            </w:r>
            <w:r w:rsidRPr="00B2694F">
              <w:rPr>
                <w:color w:val="000000"/>
                <w:spacing w:val="-2"/>
              </w:rPr>
              <w:t>/хран</w:t>
            </w:r>
            <w:r>
              <w:rPr>
                <w:color w:val="000000"/>
                <w:spacing w:val="-2"/>
              </w:rPr>
              <w:t>ения</w:t>
            </w:r>
            <w:r w:rsidRPr="00B2694F">
              <w:rPr>
                <w:color w:val="000000"/>
                <w:spacing w:val="-2"/>
              </w:rPr>
              <w:t xml:space="preserve">  :   от 10 д</w:t>
            </w:r>
            <w:r w:rsidRPr="00B2694F">
              <w:rPr>
                <w:color w:val="000000"/>
                <w:spacing w:val="-2"/>
                <w:lang w:val="en-US"/>
              </w:rPr>
              <w:t>o</w:t>
            </w:r>
            <w:r w:rsidRPr="00B2694F">
              <w:rPr>
                <w:color w:val="000000"/>
                <w:spacing w:val="-2"/>
              </w:rPr>
              <w:t xml:space="preserve"> 35 °</w:t>
            </w:r>
            <w:r w:rsidRPr="00B2694F">
              <w:rPr>
                <w:color w:val="000000"/>
                <w:spacing w:val="-2"/>
                <w:lang w:val="en-US"/>
              </w:rPr>
              <w:t>C</w:t>
            </w:r>
          </w:p>
          <w:p w:rsidR="000D16FD" w:rsidRPr="00B2694F" w:rsidRDefault="000D16FD" w:rsidP="000D16FD">
            <w:pPr>
              <w:numPr>
                <w:ilvl w:val="0"/>
                <w:numId w:val="3"/>
              </w:numPr>
              <w:shd w:val="clear" w:color="auto" w:fill="FFFFFF"/>
              <w:tabs>
                <w:tab w:val="left" w:pos="278"/>
                <w:tab w:val="left" w:pos="3125"/>
              </w:tabs>
              <w:spacing w:line="278" w:lineRule="exact"/>
              <w:ind w:left="278" w:right="2880" w:hanging="264"/>
              <w:rPr>
                <w:color w:val="000000"/>
              </w:rPr>
            </w:pPr>
            <w:r>
              <w:rPr>
                <w:color w:val="000000"/>
                <w:spacing w:val="-3"/>
              </w:rPr>
              <w:t>Относительная в</w:t>
            </w:r>
            <w:r w:rsidRPr="00B2694F">
              <w:rPr>
                <w:color w:val="000000"/>
                <w:spacing w:val="-3"/>
              </w:rPr>
              <w:t>лажность:</w:t>
            </w:r>
            <w:r w:rsidRPr="00B2694F">
              <w:rPr>
                <w:color w:val="000000"/>
              </w:rPr>
              <w:tab/>
              <w:t xml:space="preserve">от </w:t>
            </w:r>
            <w:r w:rsidRPr="00B2694F">
              <w:rPr>
                <w:color w:val="000000"/>
                <w:spacing w:val="-5"/>
              </w:rPr>
              <w:t>30 д</w:t>
            </w:r>
            <w:r w:rsidRPr="00B2694F">
              <w:rPr>
                <w:color w:val="000000"/>
                <w:spacing w:val="-5"/>
                <w:lang w:val="en-US"/>
              </w:rPr>
              <w:t>o</w:t>
            </w:r>
            <w:r w:rsidRPr="00B2694F">
              <w:rPr>
                <w:color w:val="000000"/>
                <w:spacing w:val="-5"/>
              </w:rPr>
              <w:t xml:space="preserve"> 75%</w:t>
            </w:r>
            <w:r w:rsidRPr="00B2694F">
              <w:rPr>
                <w:color w:val="000000"/>
                <w:spacing w:val="-5"/>
              </w:rPr>
              <w:br/>
            </w:r>
            <w:r w:rsidRPr="00B2694F">
              <w:rPr>
                <w:color w:val="000000"/>
                <w:spacing w:val="-2"/>
              </w:rPr>
              <w:t>(без конденсата)</w:t>
            </w:r>
          </w:p>
          <w:p w:rsidR="000D16FD" w:rsidRPr="00B2694F" w:rsidRDefault="000D16FD" w:rsidP="000D16FD">
            <w:pPr>
              <w:numPr>
                <w:ilvl w:val="0"/>
                <w:numId w:val="3"/>
              </w:numPr>
              <w:shd w:val="clear" w:color="auto" w:fill="FFFFFF"/>
              <w:tabs>
                <w:tab w:val="left" w:pos="278"/>
                <w:tab w:val="left" w:pos="3125"/>
              </w:tabs>
              <w:ind w:left="14"/>
              <w:rPr>
                <w:color w:val="000000"/>
              </w:rPr>
            </w:pPr>
            <w:r w:rsidRPr="00B2694F">
              <w:rPr>
                <w:color w:val="000000"/>
                <w:spacing w:val="-3"/>
              </w:rPr>
              <w:t>Давление</w:t>
            </w:r>
            <w:r w:rsidRPr="00B2694F">
              <w:rPr>
                <w:color w:val="000000"/>
                <w:spacing w:val="-3"/>
                <w:lang w:val="en-US"/>
              </w:rPr>
              <w:t>:</w:t>
            </w:r>
            <w:r w:rsidRPr="00B2694F">
              <w:rPr>
                <w:color w:val="000000"/>
                <w:lang w:val="en-US"/>
              </w:rPr>
              <w:tab/>
            </w:r>
            <w:r w:rsidRPr="00B2694F">
              <w:rPr>
                <w:color w:val="000000"/>
                <w:spacing w:val="-1"/>
              </w:rPr>
              <w:t xml:space="preserve">700 </w:t>
            </w:r>
            <w:r>
              <w:rPr>
                <w:color w:val="000000"/>
                <w:spacing w:val="-1"/>
              </w:rPr>
              <w:t>до</w:t>
            </w:r>
            <w:r w:rsidRPr="00B2694F">
              <w:rPr>
                <w:color w:val="000000"/>
                <w:spacing w:val="-1"/>
              </w:rPr>
              <w:t>1060 гПа</w:t>
            </w:r>
          </w:p>
          <w:p w:rsidR="000D16FD" w:rsidRPr="00C0593F" w:rsidRDefault="000D16FD" w:rsidP="00917C3D"/>
        </w:tc>
      </w:tr>
    </w:tbl>
    <w:p w:rsidR="00A3220A" w:rsidRPr="00C0240A" w:rsidRDefault="00A3220A" w:rsidP="0073531D">
      <w:pPr>
        <w:jc w:val="center"/>
        <w:rPr>
          <w:b/>
          <w:bCs/>
          <w:sz w:val="20"/>
          <w:szCs w:val="20"/>
        </w:rPr>
      </w:pPr>
    </w:p>
    <w:p w:rsidR="0073531D" w:rsidRDefault="0073531D" w:rsidP="0073531D">
      <w:pPr>
        <w:jc w:val="center"/>
        <w:rPr>
          <w:b/>
          <w:bCs/>
          <w:color w:val="000000"/>
          <w:sz w:val="20"/>
          <w:szCs w:val="20"/>
        </w:rPr>
      </w:pPr>
      <w:r w:rsidRPr="00C0240A">
        <w:rPr>
          <w:b/>
          <w:bCs/>
          <w:color w:val="000000"/>
          <w:sz w:val="20"/>
          <w:szCs w:val="20"/>
        </w:rPr>
        <w:lastRenderedPageBreak/>
        <w:t>Техническая спецификация</w:t>
      </w:r>
    </w:p>
    <w:p w:rsidR="0073531D" w:rsidRDefault="0073531D" w:rsidP="0073531D">
      <w:pPr>
        <w:jc w:val="center"/>
        <w:rPr>
          <w:b/>
          <w:bCs/>
          <w:color w:val="000000"/>
          <w:sz w:val="20"/>
          <w:szCs w:val="20"/>
        </w:rPr>
      </w:pPr>
      <w:r>
        <w:rPr>
          <w:b/>
          <w:bCs/>
          <w:color w:val="000000"/>
          <w:sz w:val="20"/>
          <w:szCs w:val="20"/>
        </w:rPr>
        <w:t>№31</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36"/>
        <w:gridCol w:w="567"/>
        <w:gridCol w:w="2835"/>
        <w:gridCol w:w="4678"/>
        <w:gridCol w:w="1843"/>
      </w:tblGrid>
      <w:tr w:rsidR="007E7F65" w:rsidRPr="00C0593F" w:rsidTr="00917C3D">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E7F65" w:rsidRPr="00C0593F" w:rsidRDefault="007E7F65" w:rsidP="00917C3D">
            <w:pPr>
              <w:ind w:left="-108"/>
              <w:jc w:val="center"/>
              <w:rPr>
                <w:b/>
              </w:rPr>
            </w:pPr>
            <w:r w:rsidRPr="00C0593F">
              <w:rPr>
                <w:b/>
              </w:rPr>
              <w:t>№ п/п</w:t>
            </w: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E7F65" w:rsidRPr="00C0593F" w:rsidRDefault="007E7F65" w:rsidP="00917C3D">
            <w:pPr>
              <w:tabs>
                <w:tab w:val="left" w:pos="450"/>
              </w:tabs>
              <w:jc w:val="center"/>
              <w:rPr>
                <w:b/>
              </w:rPr>
            </w:pPr>
            <w:r w:rsidRPr="00C0593F">
              <w:rPr>
                <w:b/>
              </w:rPr>
              <w:t>Критерии</w:t>
            </w:r>
          </w:p>
        </w:tc>
        <w:tc>
          <w:tcPr>
            <w:tcW w:w="992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7E7F65" w:rsidRPr="00C0593F" w:rsidRDefault="007E7F65" w:rsidP="00917C3D">
            <w:pPr>
              <w:tabs>
                <w:tab w:val="left" w:pos="450"/>
              </w:tabs>
              <w:jc w:val="center"/>
              <w:rPr>
                <w:b/>
              </w:rPr>
            </w:pPr>
            <w:r w:rsidRPr="00C0593F">
              <w:rPr>
                <w:b/>
              </w:rPr>
              <w:t>Описание</w:t>
            </w:r>
          </w:p>
        </w:tc>
      </w:tr>
      <w:tr w:rsidR="007E7F65" w:rsidRPr="00C0593F"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7E7F65" w:rsidRPr="00C0593F" w:rsidRDefault="007E7F65" w:rsidP="00917C3D">
            <w:pPr>
              <w:tabs>
                <w:tab w:val="left" w:pos="450"/>
              </w:tabs>
              <w:jc w:val="center"/>
              <w:rPr>
                <w:b/>
              </w:rPr>
            </w:pPr>
            <w:r w:rsidRPr="00C0593F">
              <w:rPr>
                <w:b/>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7E7F65" w:rsidRPr="00C0593F" w:rsidRDefault="007E7F65" w:rsidP="00917C3D">
            <w:pPr>
              <w:tabs>
                <w:tab w:val="left" w:pos="450"/>
              </w:tabs>
              <w:ind w:right="-108"/>
              <w:rPr>
                <w:b/>
              </w:rPr>
            </w:pPr>
            <w:r w:rsidRPr="00C0593F">
              <w:rPr>
                <w:b/>
              </w:rPr>
              <w:t>Наименование медицинской техники (далее – МТ)</w:t>
            </w:r>
          </w:p>
          <w:p w:rsidR="007E7F65" w:rsidRPr="00C0593F" w:rsidRDefault="007E7F65" w:rsidP="00917C3D">
            <w:pPr>
              <w:tabs>
                <w:tab w:val="left" w:pos="450"/>
              </w:tabs>
              <w:ind w:right="-108"/>
              <w:rPr>
                <w:b/>
                <w:i/>
              </w:rPr>
            </w:pPr>
            <w:r w:rsidRPr="00C0593F">
              <w:rPr>
                <w:i/>
              </w:rPr>
              <w:t>(в соответствии с государственным реестром МТ)</w:t>
            </w:r>
          </w:p>
        </w:tc>
        <w:tc>
          <w:tcPr>
            <w:tcW w:w="9923" w:type="dxa"/>
            <w:gridSpan w:val="4"/>
            <w:tcBorders>
              <w:top w:val="single" w:sz="4" w:space="0" w:color="auto"/>
              <w:left w:val="single" w:sz="4" w:space="0" w:color="auto"/>
              <w:bottom w:val="single" w:sz="4" w:space="0" w:color="auto"/>
              <w:right w:val="single" w:sz="4" w:space="0" w:color="auto"/>
            </w:tcBorders>
          </w:tcPr>
          <w:p w:rsidR="007E7F65" w:rsidRPr="00C0593F" w:rsidRDefault="007E7F65" w:rsidP="00917C3D">
            <w:pPr>
              <w:widowControl w:val="0"/>
              <w:autoSpaceDE w:val="0"/>
              <w:autoSpaceDN w:val="0"/>
              <w:adjustRightInd w:val="0"/>
            </w:pPr>
            <w:r>
              <w:rPr>
                <w:b/>
              </w:rPr>
              <w:t xml:space="preserve">Ультразвуковой диагностический аппарат </w:t>
            </w:r>
          </w:p>
          <w:p w:rsidR="007E7F65" w:rsidRPr="00C0593F" w:rsidRDefault="007E7F65" w:rsidP="00917C3D">
            <w:pPr>
              <w:widowControl w:val="0"/>
              <w:autoSpaceDE w:val="0"/>
              <w:autoSpaceDN w:val="0"/>
              <w:adjustRightInd w:val="0"/>
            </w:pPr>
          </w:p>
        </w:tc>
      </w:tr>
      <w:tr w:rsidR="007E7F65" w:rsidRPr="00C0593F"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7E7F65" w:rsidRPr="00C0593F" w:rsidRDefault="007E7F65" w:rsidP="00917C3D">
            <w:pPr>
              <w:tabs>
                <w:tab w:val="left" w:pos="450"/>
              </w:tabs>
              <w:jc w:val="center"/>
              <w:rPr>
                <w:b/>
              </w:rPr>
            </w:pPr>
            <w:r w:rsidRPr="00C0593F">
              <w:rPr>
                <w:b/>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7E7F65" w:rsidRPr="00C0593F" w:rsidRDefault="007E7F65" w:rsidP="00917C3D">
            <w:pPr>
              <w:tabs>
                <w:tab w:val="left" w:pos="450"/>
              </w:tabs>
              <w:ind w:right="-108"/>
              <w:rPr>
                <w:i/>
              </w:rPr>
            </w:pPr>
            <w:r w:rsidRPr="00C0593F">
              <w:rPr>
                <w:b/>
              </w:rPr>
              <w:t>Наименование МТ, относящейся к средствам измерения</w:t>
            </w:r>
          </w:p>
        </w:tc>
        <w:tc>
          <w:tcPr>
            <w:tcW w:w="9923" w:type="dxa"/>
            <w:gridSpan w:val="4"/>
            <w:tcBorders>
              <w:top w:val="single" w:sz="4" w:space="0" w:color="auto"/>
              <w:left w:val="single" w:sz="4" w:space="0" w:color="auto"/>
              <w:bottom w:val="single" w:sz="4" w:space="0" w:color="auto"/>
              <w:right w:val="single" w:sz="4" w:space="0" w:color="auto"/>
            </w:tcBorders>
          </w:tcPr>
          <w:p w:rsidR="007E7F65" w:rsidRPr="005F332E" w:rsidRDefault="007E7F65" w:rsidP="00917C3D">
            <w:pPr>
              <w:rPr>
                <w:rFonts w:eastAsia="BatangChe"/>
              </w:rPr>
            </w:pPr>
            <w:r>
              <w:rPr>
                <w:b/>
              </w:rPr>
              <w:t>Ультразвуковой диагностический аппарат</w:t>
            </w:r>
          </w:p>
        </w:tc>
      </w:tr>
      <w:tr w:rsidR="007E7F65" w:rsidRPr="00C0593F" w:rsidTr="00917C3D">
        <w:trPr>
          <w:trHeight w:val="611"/>
        </w:trPr>
        <w:tc>
          <w:tcPr>
            <w:tcW w:w="709" w:type="dxa"/>
            <w:vMerge w:val="restart"/>
            <w:tcBorders>
              <w:left w:val="single" w:sz="4" w:space="0" w:color="auto"/>
              <w:right w:val="single" w:sz="4" w:space="0" w:color="auto"/>
            </w:tcBorders>
            <w:vAlign w:val="center"/>
            <w:hideMark/>
          </w:tcPr>
          <w:p w:rsidR="007E7F65" w:rsidRPr="00C0593F" w:rsidRDefault="007E7F65" w:rsidP="00917C3D">
            <w:pPr>
              <w:jc w:val="center"/>
              <w:rPr>
                <w:b/>
              </w:rPr>
            </w:pPr>
            <w:r w:rsidRPr="00C0593F">
              <w:rPr>
                <w:b/>
              </w:rPr>
              <w:t>3</w:t>
            </w:r>
          </w:p>
        </w:tc>
        <w:tc>
          <w:tcPr>
            <w:tcW w:w="4536" w:type="dxa"/>
            <w:vMerge w:val="restart"/>
            <w:tcBorders>
              <w:left w:val="single" w:sz="4" w:space="0" w:color="auto"/>
              <w:right w:val="single" w:sz="4" w:space="0" w:color="auto"/>
            </w:tcBorders>
            <w:vAlign w:val="center"/>
            <w:hideMark/>
          </w:tcPr>
          <w:p w:rsidR="007E7F65" w:rsidRPr="00C0593F" w:rsidRDefault="007E7F65" w:rsidP="00917C3D">
            <w:pPr>
              <w:ind w:right="-108"/>
              <w:rPr>
                <w:b/>
              </w:rPr>
            </w:pPr>
            <w:r w:rsidRPr="00C0593F">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7E7F65" w:rsidRPr="00C0593F" w:rsidRDefault="007E7F65" w:rsidP="00917C3D">
            <w:pPr>
              <w:jc w:val="center"/>
              <w:rPr>
                <w:i/>
              </w:rPr>
            </w:pPr>
            <w:r w:rsidRPr="00C0593F">
              <w:rPr>
                <w:i/>
              </w:rPr>
              <w:t>№</w:t>
            </w:r>
          </w:p>
          <w:p w:rsidR="007E7F65" w:rsidRPr="00C0593F" w:rsidRDefault="007E7F65" w:rsidP="00917C3D">
            <w:pPr>
              <w:jc w:val="center"/>
              <w:rPr>
                <w:i/>
              </w:rPr>
            </w:pPr>
            <w:r w:rsidRPr="00C0593F">
              <w:rPr>
                <w:i/>
              </w:rPr>
              <w:t>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7E7F65" w:rsidRPr="00C0593F" w:rsidRDefault="007E7F65" w:rsidP="00917C3D">
            <w:pPr>
              <w:ind w:left="-97" w:right="-86"/>
              <w:jc w:val="center"/>
              <w:rPr>
                <w:i/>
              </w:rPr>
            </w:pPr>
            <w:r w:rsidRPr="00C0593F">
              <w:rPr>
                <w:i/>
              </w:rPr>
              <w:t>Наименование комплектующего к МТ (в соответствии с государственным реестром МТ)</w:t>
            </w:r>
          </w:p>
        </w:tc>
        <w:tc>
          <w:tcPr>
            <w:tcW w:w="4678" w:type="dxa"/>
            <w:tcBorders>
              <w:top w:val="single" w:sz="4" w:space="0" w:color="auto"/>
              <w:left w:val="single" w:sz="4" w:space="0" w:color="auto"/>
              <w:bottom w:val="single" w:sz="4" w:space="0" w:color="auto"/>
              <w:right w:val="single" w:sz="4" w:space="0" w:color="auto"/>
            </w:tcBorders>
            <w:vAlign w:val="center"/>
            <w:hideMark/>
          </w:tcPr>
          <w:p w:rsidR="007E7F65" w:rsidRPr="00C0593F" w:rsidRDefault="007E7F65" w:rsidP="00917C3D">
            <w:pPr>
              <w:ind w:left="-97" w:right="-86"/>
              <w:jc w:val="center"/>
              <w:rPr>
                <w:i/>
              </w:rPr>
            </w:pPr>
            <w:r w:rsidRPr="00C0593F">
              <w:rPr>
                <w:i/>
              </w:rPr>
              <w:t>Техническая характеристика комплектующего к МТ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7E7F65" w:rsidRPr="00C0593F" w:rsidRDefault="007E7F65" w:rsidP="00917C3D">
            <w:pPr>
              <w:ind w:left="-97" w:right="-86"/>
              <w:jc w:val="center"/>
              <w:rPr>
                <w:i/>
              </w:rPr>
            </w:pPr>
            <w:r w:rsidRPr="00C0593F">
              <w:rPr>
                <w:i/>
              </w:rPr>
              <w:t>Требуемое количество</w:t>
            </w:r>
          </w:p>
          <w:p w:rsidR="007E7F65" w:rsidRPr="00C0593F" w:rsidRDefault="007E7F65" w:rsidP="00917C3D">
            <w:pPr>
              <w:ind w:left="-97" w:right="-86"/>
              <w:jc w:val="center"/>
              <w:rPr>
                <w:i/>
              </w:rPr>
            </w:pPr>
            <w:r w:rsidRPr="00C0593F">
              <w:rPr>
                <w:i/>
              </w:rPr>
              <w:t>(с указанием единицы измерения)</w:t>
            </w:r>
          </w:p>
        </w:tc>
      </w:tr>
      <w:tr w:rsidR="007E7F65" w:rsidRPr="00C0593F" w:rsidTr="00917C3D">
        <w:trPr>
          <w:trHeight w:val="141"/>
        </w:trPr>
        <w:tc>
          <w:tcPr>
            <w:tcW w:w="709" w:type="dxa"/>
            <w:vMerge/>
            <w:tcBorders>
              <w:left w:val="single" w:sz="4" w:space="0" w:color="auto"/>
              <w:right w:val="single" w:sz="4" w:space="0" w:color="auto"/>
            </w:tcBorders>
            <w:vAlign w:val="center"/>
            <w:hideMark/>
          </w:tcPr>
          <w:p w:rsidR="007E7F65" w:rsidRPr="00C0593F" w:rsidRDefault="007E7F65" w:rsidP="00917C3D">
            <w:pPr>
              <w:jc w:val="center"/>
              <w:rPr>
                <w:b/>
              </w:rPr>
            </w:pPr>
          </w:p>
        </w:tc>
        <w:tc>
          <w:tcPr>
            <w:tcW w:w="4536" w:type="dxa"/>
            <w:vMerge/>
            <w:tcBorders>
              <w:left w:val="single" w:sz="4" w:space="0" w:color="auto"/>
              <w:right w:val="single" w:sz="4" w:space="0" w:color="auto"/>
            </w:tcBorders>
            <w:vAlign w:val="center"/>
            <w:hideMark/>
          </w:tcPr>
          <w:p w:rsidR="007E7F65" w:rsidRPr="00C0593F" w:rsidRDefault="007E7F65" w:rsidP="00917C3D">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7E7F65" w:rsidRPr="00C0593F" w:rsidRDefault="007E7F65" w:rsidP="00917C3D">
            <w:pPr>
              <w:rPr>
                <w:i/>
              </w:rPr>
            </w:pPr>
            <w:r w:rsidRPr="00C0593F">
              <w:rPr>
                <w:i/>
              </w:rPr>
              <w:t>Основные комплектующие</w:t>
            </w:r>
          </w:p>
        </w:tc>
      </w:tr>
      <w:tr w:rsidR="007E7F65" w:rsidRPr="00C0593F" w:rsidTr="00917C3D">
        <w:trPr>
          <w:trHeight w:val="141"/>
        </w:trPr>
        <w:tc>
          <w:tcPr>
            <w:tcW w:w="709" w:type="dxa"/>
            <w:vMerge/>
            <w:tcBorders>
              <w:left w:val="single" w:sz="4" w:space="0" w:color="auto"/>
              <w:right w:val="single" w:sz="4" w:space="0" w:color="auto"/>
            </w:tcBorders>
            <w:vAlign w:val="center"/>
            <w:hideMark/>
          </w:tcPr>
          <w:p w:rsidR="007E7F65" w:rsidRPr="00C0593F" w:rsidRDefault="007E7F65" w:rsidP="00917C3D">
            <w:pPr>
              <w:jc w:val="center"/>
              <w:rPr>
                <w:b/>
              </w:rPr>
            </w:pPr>
          </w:p>
        </w:tc>
        <w:tc>
          <w:tcPr>
            <w:tcW w:w="4536" w:type="dxa"/>
            <w:vMerge/>
            <w:tcBorders>
              <w:left w:val="single" w:sz="4" w:space="0" w:color="auto"/>
              <w:right w:val="single" w:sz="4" w:space="0" w:color="auto"/>
            </w:tcBorders>
            <w:vAlign w:val="center"/>
            <w:hideMark/>
          </w:tcPr>
          <w:p w:rsidR="007E7F65" w:rsidRPr="00C0593F" w:rsidRDefault="007E7F65"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E7F65" w:rsidRPr="00D96DEE" w:rsidRDefault="007E7F65" w:rsidP="00917C3D">
            <w:pPr>
              <w:jc w:val="center"/>
              <w:rPr>
                <w:lang w:val="en-US"/>
              </w:rPr>
            </w:pPr>
            <w:r>
              <w:rPr>
                <w:lang w:val="en-US"/>
              </w:rPr>
              <w:t>1</w:t>
            </w:r>
          </w:p>
        </w:tc>
        <w:tc>
          <w:tcPr>
            <w:tcW w:w="2835" w:type="dxa"/>
            <w:tcBorders>
              <w:top w:val="single" w:sz="4" w:space="0" w:color="auto"/>
              <w:left w:val="single" w:sz="4" w:space="0" w:color="auto"/>
              <w:bottom w:val="single" w:sz="4" w:space="0" w:color="auto"/>
              <w:right w:val="single" w:sz="4" w:space="0" w:color="auto"/>
            </w:tcBorders>
            <w:vAlign w:val="center"/>
          </w:tcPr>
          <w:p w:rsidR="007E7F65" w:rsidRPr="00D96DEE" w:rsidRDefault="007E7F65" w:rsidP="00917C3D">
            <w:pPr>
              <w:rPr>
                <w:lang w:val="en-US"/>
              </w:rPr>
            </w:pPr>
            <w:r w:rsidRPr="00D96DEE">
              <w:t xml:space="preserve">Основная консоль </w:t>
            </w:r>
          </w:p>
        </w:tc>
        <w:tc>
          <w:tcPr>
            <w:tcW w:w="4678" w:type="dxa"/>
            <w:tcBorders>
              <w:top w:val="single" w:sz="4" w:space="0" w:color="auto"/>
              <w:left w:val="single" w:sz="4" w:space="0" w:color="auto"/>
              <w:bottom w:val="single" w:sz="4" w:space="0" w:color="auto"/>
              <w:right w:val="single" w:sz="4" w:space="0" w:color="auto"/>
            </w:tcBorders>
            <w:vAlign w:val="center"/>
          </w:tcPr>
          <w:p w:rsidR="007E7F65" w:rsidRDefault="007E7F65" w:rsidP="00917C3D">
            <w:pPr>
              <w:pStyle w:val="a3"/>
            </w:pPr>
            <w:r>
              <w:t xml:space="preserve">Портативный удьтразвуковой аппарат с жидкокристаллическим </w:t>
            </w:r>
            <w:r w:rsidRPr="008B4D0D">
              <w:t>монитором</w:t>
            </w:r>
            <w:r>
              <w:t xml:space="preserve"> не менее</w:t>
            </w:r>
            <w:r w:rsidRPr="008B4D0D">
              <w:t xml:space="preserve"> </w:t>
            </w:r>
            <w:r w:rsidRPr="001C2A3F">
              <w:t>15</w:t>
            </w:r>
            <w:r>
              <w:t xml:space="preserve"> дюймов </w:t>
            </w:r>
            <w:r w:rsidRPr="008B4D0D">
              <w:t>высокого разрешения</w:t>
            </w:r>
            <w:r>
              <w:t xml:space="preserve">. </w:t>
            </w:r>
          </w:p>
          <w:p w:rsidR="007E7F65" w:rsidRPr="008B4D0D" w:rsidRDefault="007E7F65" w:rsidP="00917C3D">
            <w:pPr>
              <w:pStyle w:val="a3"/>
            </w:pPr>
            <w:r>
              <w:t>Наличие:</w:t>
            </w:r>
          </w:p>
          <w:p w:rsidR="007E7F65" w:rsidRDefault="007E7F65" w:rsidP="00917C3D">
            <w:pPr>
              <w:pStyle w:val="a3"/>
            </w:pPr>
            <w:r>
              <w:t>Жесткого диска</w:t>
            </w:r>
            <w:r w:rsidRPr="00911923">
              <w:t xml:space="preserve"> </w:t>
            </w:r>
            <w:r>
              <w:t xml:space="preserve"> </w:t>
            </w:r>
          </w:p>
          <w:p w:rsidR="007E7F65" w:rsidRPr="008B4D0D" w:rsidRDefault="007E7F65" w:rsidP="00917C3D">
            <w:pPr>
              <w:pStyle w:val="a3"/>
            </w:pPr>
            <w:r>
              <w:t xml:space="preserve">Не менее </w:t>
            </w:r>
            <w:r w:rsidRPr="008B4D0D">
              <w:t>2 USB порта</w:t>
            </w:r>
          </w:p>
          <w:p w:rsidR="007E7F65" w:rsidRPr="008B4D0D" w:rsidRDefault="007E7F65" w:rsidP="00917C3D">
            <w:pPr>
              <w:pStyle w:val="a3"/>
            </w:pPr>
            <w:r>
              <w:t xml:space="preserve">Не менее </w:t>
            </w:r>
            <w:r w:rsidRPr="008B4D0D">
              <w:t>2 порта для подключения датчиков</w:t>
            </w:r>
          </w:p>
          <w:p w:rsidR="007E7F65" w:rsidRPr="008B4D0D" w:rsidRDefault="007E7F65" w:rsidP="00917C3D">
            <w:pPr>
              <w:pStyle w:val="a3"/>
            </w:pPr>
            <w:r>
              <w:t>увеличения изображения не менее</w:t>
            </w:r>
            <w:r w:rsidRPr="008B4D0D">
              <w:t xml:space="preserve"> 1 до 8 крат</w:t>
            </w:r>
          </w:p>
          <w:p w:rsidR="007E7F65" w:rsidRPr="008B4D0D" w:rsidRDefault="007E7F65" w:rsidP="00917C3D">
            <w:pPr>
              <w:pStyle w:val="a3"/>
            </w:pPr>
            <w:r>
              <w:t>В</w:t>
            </w:r>
            <w:r w:rsidRPr="008B4D0D">
              <w:t>озможность применения биопсийных насадок</w:t>
            </w:r>
            <w:r>
              <w:t>.</w:t>
            </w:r>
          </w:p>
          <w:p w:rsidR="007E7F65" w:rsidRDefault="007E7F65" w:rsidP="00917C3D">
            <w:pPr>
              <w:pStyle w:val="a3"/>
            </w:pPr>
            <w:r>
              <w:t>Наличие встроенных портов</w:t>
            </w:r>
            <w:r w:rsidRPr="008B4D0D">
              <w:t xml:space="preserve">: </w:t>
            </w:r>
          </w:p>
          <w:p w:rsidR="007E7F65" w:rsidRDefault="007E7F65" w:rsidP="00917C3D">
            <w:pPr>
              <w:pStyle w:val="a3"/>
            </w:pPr>
            <w:r>
              <w:t>- Порт для подключения принтера;</w:t>
            </w:r>
            <w:r w:rsidRPr="008B4D0D">
              <w:t xml:space="preserve"> </w:t>
            </w:r>
          </w:p>
          <w:p w:rsidR="007E7F65" w:rsidRDefault="007E7F65" w:rsidP="00917C3D">
            <w:pPr>
              <w:pStyle w:val="a3"/>
            </w:pPr>
            <w:r>
              <w:t>- VGA;</w:t>
            </w:r>
            <w:r w:rsidRPr="008B4D0D">
              <w:t xml:space="preserve"> </w:t>
            </w:r>
          </w:p>
          <w:p w:rsidR="007E7F65" w:rsidRDefault="007E7F65" w:rsidP="00917C3D">
            <w:pPr>
              <w:pStyle w:val="a3"/>
            </w:pPr>
            <w:r>
              <w:t xml:space="preserve">- </w:t>
            </w:r>
            <w:r w:rsidRPr="008B4D0D">
              <w:t>Fo</w:t>
            </w:r>
            <w:r>
              <w:t xml:space="preserve">otSwitch; </w:t>
            </w:r>
          </w:p>
          <w:p w:rsidR="007E7F65" w:rsidRDefault="007E7F65" w:rsidP="00917C3D">
            <w:pPr>
              <w:pStyle w:val="a3"/>
            </w:pPr>
            <w:r>
              <w:t>- S-VideoOut.</w:t>
            </w:r>
          </w:p>
          <w:p w:rsidR="007E7F65" w:rsidRDefault="007E7F65" w:rsidP="00917C3D">
            <w:pPr>
              <w:pStyle w:val="a3"/>
              <w:rPr>
                <w:color w:val="000000"/>
              </w:rPr>
            </w:pPr>
            <w:r>
              <w:t>Наличие режимов сканирования:</w:t>
            </w:r>
            <w:r w:rsidRPr="00763A9B">
              <w:t xml:space="preserve"> </w:t>
            </w:r>
            <w:r w:rsidRPr="00DC6B4F">
              <w:rPr>
                <w:color w:val="000000"/>
              </w:rPr>
              <w:t>B, 2B, 4B, M, B/M, CPA, DPA</w:t>
            </w:r>
            <w:r>
              <w:rPr>
                <w:color w:val="000000"/>
              </w:rPr>
              <w:t xml:space="preserve">. </w:t>
            </w:r>
            <w:r w:rsidRPr="00DC6B4F">
              <w:rPr>
                <w:color w:val="000000"/>
              </w:rPr>
              <w:t xml:space="preserve"> </w:t>
            </w:r>
          </w:p>
          <w:p w:rsidR="007E7F65" w:rsidRPr="00DC6B4F" w:rsidRDefault="007E7F65" w:rsidP="00917C3D">
            <w:pPr>
              <w:pStyle w:val="a3"/>
            </w:pPr>
            <w:r>
              <w:t>Должна быть</w:t>
            </w:r>
            <w:r w:rsidRPr="00DC6B4F">
              <w:rPr>
                <w:color w:val="000000"/>
              </w:rPr>
              <w:t xml:space="preserve"> 8-сегментная TGC регулировка, CFM, THI, B/C, PWD.</w:t>
            </w:r>
          </w:p>
          <w:p w:rsidR="007E7F65" w:rsidRPr="008B4D0D" w:rsidRDefault="007E7F65" w:rsidP="00917C3D">
            <w:pPr>
              <w:pStyle w:val="a3"/>
            </w:pPr>
            <w:r w:rsidRPr="008B4D0D">
              <w:lastRenderedPageBreak/>
              <w:t xml:space="preserve">Кинопетля в В-режиме </w:t>
            </w:r>
            <w:r>
              <w:t xml:space="preserve">не менее </w:t>
            </w:r>
            <w:r w:rsidRPr="008B4D0D">
              <w:t>1000 кадров</w:t>
            </w:r>
            <w:r>
              <w:t>.</w:t>
            </w:r>
          </w:p>
          <w:p w:rsidR="007E7F65" w:rsidRPr="008B4D0D" w:rsidRDefault="007E7F65" w:rsidP="00917C3D">
            <w:pPr>
              <w:pStyle w:val="a3"/>
            </w:pPr>
            <w:r>
              <w:t>Ф</w:t>
            </w:r>
            <w:r w:rsidRPr="008B4D0D">
              <w:t>орматы сохранения изображений</w:t>
            </w:r>
            <w:r>
              <w:t xml:space="preserve"> </w:t>
            </w:r>
            <w:r w:rsidRPr="008B4D0D">
              <w:t>BMP,JPG, GIF,PNG</w:t>
            </w:r>
            <w:r>
              <w:t>.</w:t>
            </w:r>
          </w:p>
          <w:p w:rsidR="007E7F65" w:rsidRDefault="007E7F65" w:rsidP="00917C3D">
            <w:pPr>
              <w:pStyle w:val="a3"/>
            </w:pPr>
            <w:r>
              <w:t>Ф</w:t>
            </w:r>
            <w:r w:rsidRPr="008B4D0D">
              <w:t xml:space="preserve">орматы сохранения кинопетли </w:t>
            </w:r>
            <w:r>
              <w:t xml:space="preserve">в </w:t>
            </w:r>
            <w:r w:rsidRPr="008B4D0D">
              <w:t>AVI</w:t>
            </w:r>
            <w:r>
              <w:t>.</w:t>
            </w:r>
          </w:p>
          <w:p w:rsidR="007E7F65" w:rsidRDefault="007E7F65" w:rsidP="00917C3D">
            <w:pPr>
              <w:pStyle w:val="a3"/>
            </w:pPr>
            <w:r>
              <w:t>Наличие</w:t>
            </w:r>
            <w:r w:rsidRPr="00763A9B">
              <w:t xml:space="preserve"> </w:t>
            </w:r>
            <w:r>
              <w:t>пакетов</w:t>
            </w:r>
            <w:r w:rsidRPr="00763A9B">
              <w:t xml:space="preserve"> программного обеспечения</w:t>
            </w:r>
            <w:r>
              <w:t>:</w:t>
            </w:r>
            <w:r w:rsidRPr="00763A9B">
              <w:t xml:space="preserve"> </w:t>
            </w:r>
            <w:r>
              <w:t>-</w:t>
            </w:r>
          </w:p>
          <w:p w:rsidR="007E7F65" w:rsidRDefault="007E7F65" w:rsidP="00917C3D">
            <w:pPr>
              <w:pStyle w:val="a3"/>
            </w:pPr>
            <w:r>
              <w:t xml:space="preserve">- </w:t>
            </w:r>
            <w:r w:rsidRPr="00763A9B">
              <w:t xml:space="preserve">Брюшная полость, </w:t>
            </w:r>
          </w:p>
          <w:p w:rsidR="007E7F65" w:rsidRDefault="007E7F65" w:rsidP="00917C3D">
            <w:pPr>
              <w:pStyle w:val="a3"/>
            </w:pPr>
            <w:r>
              <w:t xml:space="preserve">- </w:t>
            </w:r>
            <w:r w:rsidRPr="00763A9B">
              <w:t>Акушерство</w:t>
            </w:r>
            <w:r>
              <w:t>;</w:t>
            </w:r>
            <w:r w:rsidRPr="00763A9B">
              <w:t xml:space="preserve"> </w:t>
            </w:r>
          </w:p>
          <w:p w:rsidR="007E7F65" w:rsidRDefault="007E7F65" w:rsidP="00917C3D">
            <w:pPr>
              <w:pStyle w:val="a3"/>
            </w:pPr>
            <w:r>
              <w:t xml:space="preserve">- </w:t>
            </w:r>
            <w:r w:rsidRPr="00763A9B">
              <w:t>Гинекология</w:t>
            </w:r>
            <w:r>
              <w:t>;</w:t>
            </w:r>
            <w:r w:rsidRPr="00763A9B">
              <w:t xml:space="preserve"> </w:t>
            </w:r>
          </w:p>
          <w:p w:rsidR="007E7F65" w:rsidRDefault="007E7F65" w:rsidP="00917C3D">
            <w:pPr>
              <w:pStyle w:val="a3"/>
            </w:pPr>
            <w:r>
              <w:t xml:space="preserve">- </w:t>
            </w:r>
            <w:r w:rsidRPr="00763A9B">
              <w:t>Периферические сосуды</w:t>
            </w:r>
            <w:r>
              <w:t>;</w:t>
            </w:r>
            <w:r w:rsidRPr="00763A9B">
              <w:t xml:space="preserve"> </w:t>
            </w:r>
          </w:p>
          <w:p w:rsidR="007E7F65" w:rsidRDefault="007E7F65" w:rsidP="00917C3D">
            <w:pPr>
              <w:pStyle w:val="a3"/>
            </w:pPr>
            <w:r>
              <w:t>- Урология;</w:t>
            </w:r>
            <w:r w:rsidRPr="00763A9B">
              <w:t xml:space="preserve"> </w:t>
            </w:r>
          </w:p>
          <w:p w:rsidR="007E7F65" w:rsidRDefault="007E7F65" w:rsidP="00917C3D">
            <w:pPr>
              <w:pStyle w:val="a3"/>
            </w:pPr>
            <w:r>
              <w:t xml:space="preserve">- </w:t>
            </w:r>
            <w:r w:rsidRPr="00763A9B">
              <w:t>близко расположенные органы</w:t>
            </w:r>
            <w:r>
              <w:t>;</w:t>
            </w:r>
            <w:r w:rsidRPr="00763A9B">
              <w:t xml:space="preserve"> </w:t>
            </w:r>
          </w:p>
          <w:p w:rsidR="007E7F65" w:rsidRDefault="007E7F65" w:rsidP="00917C3D">
            <w:pPr>
              <w:pStyle w:val="a3"/>
            </w:pPr>
            <w:r>
              <w:t xml:space="preserve">- </w:t>
            </w:r>
            <w:r w:rsidRPr="00763A9B">
              <w:t>Нейросонография у новорожденных</w:t>
            </w:r>
            <w:r>
              <w:t>;</w:t>
            </w:r>
            <w:r w:rsidRPr="00763A9B">
              <w:t xml:space="preserve"> </w:t>
            </w:r>
          </w:p>
          <w:p w:rsidR="007E7F65" w:rsidRDefault="007E7F65" w:rsidP="00917C3D">
            <w:pPr>
              <w:pStyle w:val="a3"/>
            </w:pPr>
            <w:r>
              <w:t>- Кардиология;</w:t>
            </w:r>
            <w:r w:rsidRPr="00763A9B">
              <w:t xml:space="preserve"> </w:t>
            </w:r>
          </w:p>
          <w:p w:rsidR="007E7F65" w:rsidRDefault="007E7F65" w:rsidP="00917C3D">
            <w:pPr>
              <w:pStyle w:val="a3"/>
            </w:pPr>
            <w:r>
              <w:t>- Педиатрия;</w:t>
            </w:r>
          </w:p>
          <w:p w:rsidR="007E7F65" w:rsidRDefault="007E7F65" w:rsidP="00917C3D">
            <w:pPr>
              <w:pStyle w:val="a3"/>
            </w:pPr>
            <w:r>
              <w:t>- Ортопедия;</w:t>
            </w:r>
            <w:r w:rsidRPr="00763A9B">
              <w:t xml:space="preserve"> </w:t>
            </w:r>
          </w:p>
          <w:p w:rsidR="007E7F65" w:rsidRPr="008B4D0D" w:rsidRDefault="007E7F65" w:rsidP="00917C3D">
            <w:pPr>
              <w:pStyle w:val="a3"/>
            </w:pPr>
            <w:r>
              <w:t>- Интраоперационные исследования.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7E7F65" w:rsidRPr="002518A7" w:rsidRDefault="007E7F65" w:rsidP="00917C3D">
            <w:pPr>
              <w:jc w:val="center"/>
            </w:pPr>
            <w:r>
              <w:lastRenderedPageBreak/>
              <w:t>1 шт.</w:t>
            </w:r>
          </w:p>
        </w:tc>
      </w:tr>
      <w:tr w:rsidR="007E7F65" w:rsidRPr="00C0593F" w:rsidTr="00917C3D">
        <w:trPr>
          <w:trHeight w:val="1805"/>
        </w:trPr>
        <w:tc>
          <w:tcPr>
            <w:tcW w:w="709" w:type="dxa"/>
            <w:vMerge/>
            <w:tcBorders>
              <w:left w:val="single" w:sz="4" w:space="0" w:color="auto"/>
              <w:right w:val="single" w:sz="4" w:space="0" w:color="auto"/>
            </w:tcBorders>
            <w:vAlign w:val="center"/>
          </w:tcPr>
          <w:p w:rsidR="007E7F65" w:rsidRPr="00C0593F" w:rsidRDefault="007E7F65" w:rsidP="00917C3D">
            <w:pPr>
              <w:jc w:val="center"/>
              <w:rPr>
                <w:b/>
              </w:rPr>
            </w:pPr>
          </w:p>
        </w:tc>
        <w:tc>
          <w:tcPr>
            <w:tcW w:w="4536" w:type="dxa"/>
            <w:vMerge/>
            <w:tcBorders>
              <w:left w:val="single" w:sz="4" w:space="0" w:color="auto"/>
              <w:right w:val="single" w:sz="4" w:space="0" w:color="auto"/>
            </w:tcBorders>
            <w:vAlign w:val="center"/>
          </w:tcPr>
          <w:p w:rsidR="007E7F65" w:rsidRPr="00C0593F" w:rsidRDefault="007E7F65"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E7F65" w:rsidRPr="00D96DEE" w:rsidRDefault="007E7F65" w:rsidP="00917C3D">
            <w:pPr>
              <w:jc w:val="center"/>
              <w:rPr>
                <w:lang w:val="en-US"/>
              </w:rPr>
            </w:pPr>
            <w:r>
              <w:rPr>
                <w:lang w:val="en-US"/>
              </w:rPr>
              <w:t>2</w:t>
            </w:r>
          </w:p>
        </w:tc>
        <w:tc>
          <w:tcPr>
            <w:tcW w:w="2835" w:type="dxa"/>
            <w:tcBorders>
              <w:top w:val="single" w:sz="4" w:space="0" w:color="auto"/>
              <w:left w:val="single" w:sz="4" w:space="0" w:color="auto"/>
              <w:bottom w:val="single" w:sz="4" w:space="0" w:color="auto"/>
              <w:right w:val="single" w:sz="4" w:space="0" w:color="auto"/>
            </w:tcBorders>
            <w:vAlign w:val="center"/>
          </w:tcPr>
          <w:p w:rsidR="007E7F65" w:rsidRPr="00D96DEE" w:rsidRDefault="007E7F65" w:rsidP="00917C3D">
            <w:r w:rsidRPr="00D96DEE">
              <w:t>Конвексный датчик (2.0/2./</w:t>
            </w:r>
            <w:r w:rsidRPr="00D96DEE">
              <w:rPr>
                <w:lang w:val="en-US"/>
              </w:rPr>
              <w:t>3.3/4.2/5.0 MHz</w:t>
            </w:r>
            <w:r w:rsidRPr="00D96DEE">
              <w:t>)</w:t>
            </w:r>
          </w:p>
        </w:tc>
        <w:tc>
          <w:tcPr>
            <w:tcW w:w="4678" w:type="dxa"/>
            <w:tcBorders>
              <w:top w:val="single" w:sz="4" w:space="0" w:color="auto"/>
              <w:left w:val="single" w:sz="4" w:space="0" w:color="auto"/>
              <w:bottom w:val="single" w:sz="4" w:space="0" w:color="auto"/>
              <w:right w:val="single" w:sz="4" w:space="0" w:color="auto"/>
            </w:tcBorders>
            <w:vAlign w:val="center"/>
          </w:tcPr>
          <w:p w:rsidR="007E7F65" w:rsidRPr="002518A7" w:rsidRDefault="007E7F65" w:rsidP="00917C3D">
            <w:r>
              <w:t xml:space="preserve">Наличие конвексного датчика </w:t>
            </w:r>
            <w:r w:rsidRPr="00403927">
              <w:t>для диагностики абдоминально</w:t>
            </w:r>
            <w:r>
              <w:t>й</w:t>
            </w:r>
            <w:r w:rsidRPr="00403927">
              <w:t xml:space="preserve"> зоны (брюшная полость: печень, почки, желчный пузырь, поджелудочная железа, селезёнка) и органов малого таза (мочевой пузырь, матка), плода на поздних стадиях беременности</w:t>
            </w:r>
          </w:p>
        </w:tc>
        <w:tc>
          <w:tcPr>
            <w:tcW w:w="1843" w:type="dxa"/>
            <w:tcBorders>
              <w:top w:val="single" w:sz="4" w:space="0" w:color="auto"/>
              <w:left w:val="single" w:sz="4" w:space="0" w:color="auto"/>
              <w:bottom w:val="single" w:sz="4" w:space="0" w:color="auto"/>
              <w:right w:val="single" w:sz="4" w:space="0" w:color="auto"/>
            </w:tcBorders>
            <w:vAlign w:val="center"/>
          </w:tcPr>
          <w:p w:rsidR="007E7F65" w:rsidRDefault="007E7F65" w:rsidP="00917C3D">
            <w:pPr>
              <w:jc w:val="center"/>
            </w:pPr>
            <w:r>
              <w:t>1 шт.</w:t>
            </w:r>
          </w:p>
        </w:tc>
      </w:tr>
      <w:tr w:rsidR="007E7F65" w:rsidRPr="00C0593F" w:rsidTr="00917C3D">
        <w:trPr>
          <w:trHeight w:val="141"/>
        </w:trPr>
        <w:tc>
          <w:tcPr>
            <w:tcW w:w="709" w:type="dxa"/>
            <w:vMerge/>
            <w:tcBorders>
              <w:left w:val="single" w:sz="4" w:space="0" w:color="auto"/>
              <w:right w:val="single" w:sz="4" w:space="0" w:color="auto"/>
            </w:tcBorders>
            <w:vAlign w:val="center"/>
          </w:tcPr>
          <w:p w:rsidR="007E7F65" w:rsidRPr="00C0593F" w:rsidRDefault="007E7F65" w:rsidP="00917C3D">
            <w:pPr>
              <w:jc w:val="center"/>
              <w:rPr>
                <w:b/>
              </w:rPr>
            </w:pPr>
          </w:p>
        </w:tc>
        <w:tc>
          <w:tcPr>
            <w:tcW w:w="4536" w:type="dxa"/>
            <w:vMerge/>
            <w:tcBorders>
              <w:left w:val="single" w:sz="4" w:space="0" w:color="auto"/>
              <w:right w:val="single" w:sz="4" w:space="0" w:color="auto"/>
            </w:tcBorders>
            <w:vAlign w:val="center"/>
          </w:tcPr>
          <w:p w:rsidR="007E7F65" w:rsidRPr="00C0593F" w:rsidRDefault="007E7F65"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E7F65" w:rsidRPr="00D96DEE" w:rsidRDefault="007E7F65" w:rsidP="00917C3D">
            <w:pPr>
              <w:jc w:val="center"/>
              <w:rPr>
                <w:lang w:val="en-US"/>
              </w:rPr>
            </w:pPr>
            <w:r>
              <w:rPr>
                <w:lang w:val="en-US"/>
              </w:rPr>
              <w:t>3</w:t>
            </w:r>
          </w:p>
        </w:tc>
        <w:tc>
          <w:tcPr>
            <w:tcW w:w="2835" w:type="dxa"/>
            <w:tcBorders>
              <w:top w:val="single" w:sz="4" w:space="0" w:color="auto"/>
              <w:left w:val="single" w:sz="4" w:space="0" w:color="auto"/>
              <w:bottom w:val="single" w:sz="4" w:space="0" w:color="auto"/>
              <w:right w:val="single" w:sz="4" w:space="0" w:color="auto"/>
            </w:tcBorders>
            <w:vAlign w:val="center"/>
          </w:tcPr>
          <w:p w:rsidR="007E7F65" w:rsidRPr="00D96DEE" w:rsidRDefault="007E7F65" w:rsidP="00917C3D">
            <w:r w:rsidRPr="00D96DEE">
              <w:t xml:space="preserve">Линейный датчик </w:t>
            </w:r>
            <w:r w:rsidRPr="00D96DEE">
              <w:rPr>
                <w:lang w:val="en-US"/>
              </w:rPr>
              <w:t>(5.0/6.6/7.5/10.0/12.0 MHz)</w:t>
            </w:r>
          </w:p>
        </w:tc>
        <w:tc>
          <w:tcPr>
            <w:tcW w:w="4678" w:type="dxa"/>
            <w:tcBorders>
              <w:top w:val="single" w:sz="4" w:space="0" w:color="auto"/>
              <w:left w:val="single" w:sz="4" w:space="0" w:color="auto"/>
              <w:bottom w:val="single" w:sz="4" w:space="0" w:color="auto"/>
              <w:right w:val="single" w:sz="4" w:space="0" w:color="auto"/>
            </w:tcBorders>
            <w:vAlign w:val="center"/>
          </w:tcPr>
          <w:p w:rsidR="007E7F65" w:rsidRPr="002518A7" w:rsidRDefault="007E7F65" w:rsidP="00917C3D">
            <w:r>
              <w:t>Наличие линейного датчика для</w:t>
            </w:r>
            <w:r w:rsidRPr="00403927">
              <w:t xml:space="preserve"> диагностики молочной и щитовидной железы</w:t>
            </w:r>
          </w:p>
        </w:tc>
        <w:tc>
          <w:tcPr>
            <w:tcW w:w="1843" w:type="dxa"/>
            <w:tcBorders>
              <w:top w:val="single" w:sz="4" w:space="0" w:color="auto"/>
              <w:left w:val="single" w:sz="4" w:space="0" w:color="auto"/>
              <w:bottom w:val="single" w:sz="4" w:space="0" w:color="auto"/>
              <w:right w:val="single" w:sz="4" w:space="0" w:color="auto"/>
            </w:tcBorders>
            <w:vAlign w:val="center"/>
          </w:tcPr>
          <w:p w:rsidR="007E7F65" w:rsidRDefault="007E7F65" w:rsidP="00917C3D">
            <w:pPr>
              <w:jc w:val="center"/>
            </w:pPr>
            <w:r>
              <w:t>1 шт.</w:t>
            </w:r>
          </w:p>
        </w:tc>
      </w:tr>
      <w:tr w:rsidR="007E7F65" w:rsidRPr="00C0593F" w:rsidTr="00917C3D">
        <w:trPr>
          <w:trHeight w:val="141"/>
        </w:trPr>
        <w:tc>
          <w:tcPr>
            <w:tcW w:w="709" w:type="dxa"/>
            <w:vMerge/>
            <w:tcBorders>
              <w:left w:val="single" w:sz="4" w:space="0" w:color="auto"/>
              <w:right w:val="single" w:sz="4" w:space="0" w:color="auto"/>
            </w:tcBorders>
            <w:vAlign w:val="center"/>
          </w:tcPr>
          <w:p w:rsidR="007E7F65" w:rsidRPr="00C0593F" w:rsidRDefault="007E7F65" w:rsidP="00917C3D">
            <w:pPr>
              <w:jc w:val="center"/>
              <w:rPr>
                <w:b/>
              </w:rPr>
            </w:pPr>
          </w:p>
        </w:tc>
        <w:tc>
          <w:tcPr>
            <w:tcW w:w="4536" w:type="dxa"/>
            <w:vMerge/>
            <w:tcBorders>
              <w:left w:val="single" w:sz="4" w:space="0" w:color="auto"/>
              <w:right w:val="single" w:sz="4" w:space="0" w:color="auto"/>
            </w:tcBorders>
            <w:vAlign w:val="center"/>
          </w:tcPr>
          <w:p w:rsidR="007E7F65" w:rsidRPr="00C0593F" w:rsidRDefault="007E7F65"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E7F65" w:rsidRDefault="007E7F65" w:rsidP="00917C3D">
            <w:pPr>
              <w:jc w:val="center"/>
              <w:rPr>
                <w:lang w:val="en-US"/>
              </w:rPr>
            </w:pPr>
            <w:r>
              <w:rPr>
                <w:lang w:val="en-US"/>
              </w:rPr>
              <w:t>4</w:t>
            </w:r>
          </w:p>
        </w:tc>
        <w:tc>
          <w:tcPr>
            <w:tcW w:w="2835" w:type="dxa"/>
            <w:tcBorders>
              <w:top w:val="single" w:sz="4" w:space="0" w:color="auto"/>
              <w:left w:val="single" w:sz="4" w:space="0" w:color="auto"/>
              <w:bottom w:val="single" w:sz="4" w:space="0" w:color="auto"/>
              <w:right w:val="single" w:sz="4" w:space="0" w:color="auto"/>
            </w:tcBorders>
            <w:vAlign w:val="center"/>
          </w:tcPr>
          <w:p w:rsidR="007E7F65" w:rsidRPr="006214E1" w:rsidRDefault="007E7F65" w:rsidP="00917C3D">
            <w:r w:rsidRPr="006214E1">
              <w:t>программное обеспечение анализов и расчетов</w:t>
            </w:r>
          </w:p>
        </w:tc>
        <w:tc>
          <w:tcPr>
            <w:tcW w:w="4678" w:type="dxa"/>
            <w:tcBorders>
              <w:top w:val="single" w:sz="4" w:space="0" w:color="auto"/>
              <w:left w:val="single" w:sz="4" w:space="0" w:color="auto"/>
              <w:bottom w:val="single" w:sz="4" w:space="0" w:color="auto"/>
              <w:right w:val="single" w:sz="4" w:space="0" w:color="auto"/>
            </w:tcBorders>
            <w:vAlign w:val="center"/>
          </w:tcPr>
          <w:p w:rsidR="007E7F65" w:rsidRPr="006214E1" w:rsidRDefault="007E7F65" w:rsidP="00917C3D">
            <w:r>
              <w:t xml:space="preserve">Дополнение к основному программному обеспечению  «Составное изображение». </w:t>
            </w:r>
          </w:p>
        </w:tc>
        <w:tc>
          <w:tcPr>
            <w:tcW w:w="1843" w:type="dxa"/>
            <w:tcBorders>
              <w:top w:val="single" w:sz="4" w:space="0" w:color="auto"/>
              <w:left w:val="single" w:sz="4" w:space="0" w:color="auto"/>
              <w:bottom w:val="single" w:sz="4" w:space="0" w:color="auto"/>
              <w:right w:val="single" w:sz="4" w:space="0" w:color="auto"/>
            </w:tcBorders>
            <w:vAlign w:val="center"/>
          </w:tcPr>
          <w:p w:rsidR="007E7F65" w:rsidRDefault="007E7F65" w:rsidP="00917C3D">
            <w:pPr>
              <w:jc w:val="center"/>
            </w:pPr>
            <w:r>
              <w:t>1 шт.</w:t>
            </w:r>
          </w:p>
        </w:tc>
      </w:tr>
      <w:tr w:rsidR="007E7F65" w:rsidRPr="00C0593F" w:rsidTr="00917C3D">
        <w:trPr>
          <w:trHeight w:val="141"/>
        </w:trPr>
        <w:tc>
          <w:tcPr>
            <w:tcW w:w="709" w:type="dxa"/>
            <w:vMerge/>
            <w:tcBorders>
              <w:left w:val="single" w:sz="4" w:space="0" w:color="auto"/>
              <w:right w:val="single" w:sz="4" w:space="0" w:color="auto"/>
            </w:tcBorders>
            <w:vAlign w:val="center"/>
          </w:tcPr>
          <w:p w:rsidR="007E7F65" w:rsidRPr="00C0593F" w:rsidRDefault="007E7F65" w:rsidP="00917C3D">
            <w:pPr>
              <w:jc w:val="center"/>
              <w:rPr>
                <w:b/>
              </w:rPr>
            </w:pPr>
          </w:p>
        </w:tc>
        <w:tc>
          <w:tcPr>
            <w:tcW w:w="4536" w:type="dxa"/>
            <w:vMerge/>
            <w:tcBorders>
              <w:left w:val="single" w:sz="4" w:space="0" w:color="auto"/>
              <w:right w:val="single" w:sz="4" w:space="0" w:color="auto"/>
            </w:tcBorders>
            <w:vAlign w:val="center"/>
          </w:tcPr>
          <w:p w:rsidR="007E7F65" w:rsidRPr="00C0593F" w:rsidRDefault="007E7F65"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E7F65" w:rsidRPr="006E75AF" w:rsidRDefault="007E7F65" w:rsidP="00917C3D">
            <w:pPr>
              <w:jc w:val="center"/>
            </w:pPr>
            <w:r>
              <w:t>5</w:t>
            </w:r>
          </w:p>
        </w:tc>
        <w:tc>
          <w:tcPr>
            <w:tcW w:w="2835" w:type="dxa"/>
            <w:tcBorders>
              <w:top w:val="single" w:sz="4" w:space="0" w:color="auto"/>
              <w:left w:val="single" w:sz="4" w:space="0" w:color="auto"/>
              <w:bottom w:val="single" w:sz="4" w:space="0" w:color="auto"/>
              <w:right w:val="single" w:sz="4" w:space="0" w:color="auto"/>
            </w:tcBorders>
            <w:vAlign w:val="center"/>
          </w:tcPr>
          <w:p w:rsidR="007E7F65" w:rsidRPr="006214E1" w:rsidRDefault="007E7F65" w:rsidP="00917C3D">
            <w:r w:rsidRPr="006214E1">
              <w:t>программное обеспечение анализов и расчетов</w:t>
            </w:r>
          </w:p>
        </w:tc>
        <w:tc>
          <w:tcPr>
            <w:tcW w:w="4678" w:type="dxa"/>
            <w:tcBorders>
              <w:top w:val="single" w:sz="4" w:space="0" w:color="auto"/>
              <w:left w:val="single" w:sz="4" w:space="0" w:color="auto"/>
              <w:bottom w:val="single" w:sz="4" w:space="0" w:color="auto"/>
              <w:right w:val="single" w:sz="4" w:space="0" w:color="auto"/>
            </w:tcBorders>
            <w:vAlign w:val="center"/>
          </w:tcPr>
          <w:p w:rsidR="007E7F65" w:rsidRDefault="007E7F65" w:rsidP="00917C3D">
            <w:r>
              <w:t>Дополнение к основному программному обеспечению» Панорамное сканирование».</w:t>
            </w:r>
            <w:r w:rsidRPr="00F46EC1">
              <w:rPr>
                <w:color w:val="000000"/>
                <w:shd w:val="clear" w:color="auto" w:fill="FCFCFC"/>
              </w:rPr>
              <w:t>.</w:t>
            </w:r>
          </w:p>
        </w:tc>
        <w:tc>
          <w:tcPr>
            <w:tcW w:w="1843" w:type="dxa"/>
            <w:tcBorders>
              <w:top w:val="single" w:sz="4" w:space="0" w:color="auto"/>
              <w:left w:val="single" w:sz="4" w:space="0" w:color="auto"/>
              <w:bottom w:val="single" w:sz="4" w:space="0" w:color="auto"/>
              <w:right w:val="single" w:sz="4" w:space="0" w:color="auto"/>
            </w:tcBorders>
            <w:vAlign w:val="center"/>
          </w:tcPr>
          <w:p w:rsidR="007E7F65" w:rsidRDefault="007E7F65" w:rsidP="00917C3D">
            <w:pPr>
              <w:jc w:val="center"/>
            </w:pPr>
            <w:r>
              <w:t>1 шт.</w:t>
            </w:r>
          </w:p>
        </w:tc>
      </w:tr>
      <w:tr w:rsidR="007E7F65" w:rsidRPr="00C0593F" w:rsidTr="00917C3D">
        <w:trPr>
          <w:trHeight w:val="141"/>
        </w:trPr>
        <w:tc>
          <w:tcPr>
            <w:tcW w:w="709" w:type="dxa"/>
            <w:vMerge/>
            <w:tcBorders>
              <w:left w:val="single" w:sz="4" w:space="0" w:color="auto"/>
              <w:right w:val="single" w:sz="4" w:space="0" w:color="auto"/>
            </w:tcBorders>
            <w:vAlign w:val="center"/>
            <w:hideMark/>
          </w:tcPr>
          <w:p w:rsidR="007E7F65" w:rsidRPr="00C0593F" w:rsidRDefault="007E7F65" w:rsidP="00917C3D">
            <w:pPr>
              <w:jc w:val="center"/>
              <w:rPr>
                <w:b/>
              </w:rPr>
            </w:pPr>
          </w:p>
        </w:tc>
        <w:tc>
          <w:tcPr>
            <w:tcW w:w="4536" w:type="dxa"/>
            <w:vMerge/>
            <w:tcBorders>
              <w:left w:val="single" w:sz="4" w:space="0" w:color="auto"/>
              <w:right w:val="single" w:sz="4" w:space="0" w:color="auto"/>
            </w:tcBorders>
            <w:vAlign w:val="center"/>
            <w:hideMark/>
          </w:tcPr>
          <w:p w:rsidR="007E7F65" w:rsidRPr="00C0593F" w:rsidRDefault="007E7F65" w:rsidP="00917C3D">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7E7F65" w:rsidRPr="00C0593F" w:rsidRDefault="007E7F65" w:rsidP="00917C3D">
            <w:pPr>
              <w:rPr>
                <w:i/>
              </w:rPr>
            </w:pPr>
            <w:r w:rsidRPr="00C0593F">
              <w:rPr>
                <w:i/>
              </w:rPr>
              <w:t>Дополнительные комплектующие</w:t>
            </w:r>
          </w:p>
        </w:tc>
      </w:tr>
      <w:tr w:rsidR="007E7F65" w:rsidRPr="00C0593F" w:rsidTr="00917C3D">
        <w:trPr>
          <w:trHeight w:val="141"/>
        </w:trPr>
        <w:tc>
          <w:tcPr>
            <w:tcW w:w="709" w:type="dxa"/>
            <w:vMerge/>
            <w:tcBorders>
              <w:left w:val="single" w:sz="4" w:space="0" w:color="auto"/>
              <w:right w:val="single" w:sz="4" w:space="0" w:color="auto"/>
            </w:tcBorders>
            <w:vAlign w:val="center"/>
            <w:hideMark/>
          </w:tcPr>
          <w:p w:rsidR="007E7F65" w:rsidRPr="00C0593F" w:rsidRDefault="007E7F65" w:rsidP="00917C3D">
            <w:pPr>
              <w:jc w:val="center"/>
              <w:rPr>
                <w:b/>
              </w:rPr>
            </w:pPr>
          </w:p>
        </w:tc>
        <w:tc>
          <w:tcPr>
            <w:tcW w:w="4536" w:type="dxa"/>
            <w:vMerge/>
            <w:tcBorders>
              <w:left w:val="single" w:sz="4" w:space="0" w:color="auto"/>
              <w:right w:val="single" w:sz="4" w:space="0" w:color="auto"/>
            </w:tcBorders>
            <w:vAlign w:val="center"/>
            <w:hideMark/>
          </w:tcPr>
          <w:p w:rsidR="007E7F65" w:rsidRPr="00C0593F" w:rsidRDefault="007E7F65"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E7F65" w:rsidRPr="00C0593F" w:rsidRDefault="007E7F65" w:rsidP="00917C3D">
            <w:pPr>
              <w:jc w:val="center"/>
            </w:pPr>
            <w:r>
              <w:t>1</w:t>
            </w:r>
          </w:p>
        </w:tc>
        <w:tc>
          <w:tcPr>
            <w:tcW w:w="2835" w:type="dxa"/>
            <w:tcBorders>
              <w:top w:val="single" w:sz="4" w:space="0" w:color="auto"/>
              <w:left w:val="single" w:sz="4" w:space="0" w:color="auto"/>
              <w:bottom w:val="single" w:sz="4" w:space="0" w:color="auto"/>
              <w:right w:val="single" w:sz="4" w:space="0" w:color="auto"/>
            </w:tcBorders>
            <w:vAlign w:val="center"/>
          </w:tcPr>
          <w:p w:rsidR="007E7F65" w:rsidRPr="006214E1" w:rsidRDefault="007E7F65" w:rsidP="00917C3D">
            <w:r w:rsidRPr="006214E1">
              <w:t>термопринтер</w:t>
            </w:r>
          </w:p>
        </w:tc>
        <w:tc>
          <w:tcPr>
            <w:tcW w:w="4678" w:type="dxa"/>
            <w:tcBorders>
              <w:top w:val="single" w:sz="4" w:space="0" w:color="auto"/>
              <w:left w:val="single" w:sz="4" w:space="0" w:color="auto"/>
              <w:bottom w:val="single" w:sz="4" w:space="0" w:color="auto"/>
              <w:right w:val="single" w:sz="4" w:space="0" w:color="auto"/>
            </w:tcBorders>
            <w:vAlign w:val="center"/>
          </w:tcPr>
          <w:p w:rsidR="007E7F65" w:rsidRPr="00A70C47" w:rsidRDefault="007E7F65" w:rsidP="00917C3D">
            <w:r>
              <w:t xml:space="preserve">принтер должен использовать </w:t>
            </w:r>
            <w:r w:rsidRPr="00A70C47">
              <w:t xml:space="preserve">метод </w:t>
            </w:r>
            <w:r w:rsidRPr="00A70C47">
              <w:lastRenderedPageBreak/>
              <w:t>формирования изображения - термальная печать</w:t>
            </w:r>
            <w:r>
              <w:t>.</w:t>
            </w:r>
          </w:p>
          <w:p w:rsidR="007E7F65" w:rsidRPr="00A70C47" w:rsidRDefault="007E7F65" w:rsidP="00917C3D">
            <w:r w:rsidRPr="00A70C47">
              <w:t>Максимальное разрешение</w:t>
            </w:r>
            <w:r>
              <w:t xml:space="preserve"> </w:t>
            </w:r>
            <w:r w:rsidRPr="00A70C47">
              <w:t xml:space="preserve"> печати </w:t>
            </w:r>
            <w:r>
              <w:t xml:space="preserve">не менее </w:t>
            </w:r>
            <w:r w:rsidRPr="00A70C47">
              <w:t xml:space="preserve"> 325 </w:t>
            </w:r>
            <w:r>
              <w:t xml:space="preserve">точек/дюйм. </w:t>
            </w:r>
            <w:r w:rsidRPr="00A70C47">
              <w:t xml:space="preserve">Передача полутонов </w:t>
            </w:r>
            <w:r>
              <w:t xml:space="preserve">не менее </w:t>
            </w:r>
            <w:r w:rsidRPr="00A70C47">
              <w:t xml:space="preserve"> 256 градаций серого</w:t>
            </w:r>
          </w:p>
          <w:p w:rsidR="007E7F65" w:rsidRDefault="007E7F65" w:rsidP="00917C3D">
            <w:r w:rsidRPr="00A70C47">
              <w:t xml:space="preserve">Формат отпечатков </w:t>
            </w:r>
            <w:r>
              <w:t>не менее</w:t>
            </w:r>
            <w:r w:rsidRPr="00A70C47">
              <w:t xml:space="preserve"> 71x94 - 96x127 мм (предусмотрен режим 2x - с удвоением указанных размеров)</w:t>
            </w:r>
          </w:p>
          <w:p w:rsidR="007E7F65" w:rsidRPr="00A70C47" w:rsidRDefault="007E7F65" w:rsidP="00917C3D">
            <w:r w:rsidRPr="00A70C47">
              <w:t xml:space="preserve"> Время вывода </w:t>
            </w:r>
            <w:r>
              <w:t>не менее</w:t>
            </w:r>
            <w:r w:rsidRPr="00A70C47">
              <w:t xml:space="preserve"> 2 с</w:t>
            </w:r>
            <w:r>
              <w:t xml:space="preserve">ек </w:t>
            </w:r>
            <w:r w:rsidRPr="00A70C47">
              <w:t xml:space="preserve"> на отпечаток</w:t>
            </w:r>
          </w:p>
          <w:p w:rsidR="007E7F65" w:rsidRDefault="007E7F65" w:rsidP="00917C3D">
            <w:r w:rsidRPr="00A70C47">
              <w:t xml:space="preserve">Буферная память </w:t>
            </w:r>
            <w:r>
              <w:t>не менее</w:t>
            </w:r>
            <w:r w:rsidRPr="00A70C47">
              <w:t xml:space="preserve"> 10 кадров</w:t>
            </w:r>
          </w:p>
        </w:tc>
        <w:tc>
          <w:tcPr>
            <w:tcW w:w="1843" w:type="dxa"/>
            <w:tcBorders>
              <w:top w:val="single" w:sz="4" w:space="0" w:color="auto"/>
              <w:left w:val="single" w:sz="4" w:space="0" w:color="auto"/>
              <w:bottom w:val="single" w:sz="4" w:space="0" w:color="auto"/>
              <w:right w:val="single" w:sz="4" w:space="0" w:color="auto"/>
            </w:tcBorders>
            <w:vAlign w:val="center"/>
          </w:tcPr>
          <w:p w:rsidR="007E7F65" w:rsidRDefault="007E7F65" w:rsidP="00917C3D">
            <w:pPr>
              <w:jc w:val="center"/>
            </w:pPr>
            <w:r>
              <w:lastRenderedPageBreak/>
              <w:t>1 шт.</w:t>
            </w:r>
          </w:p>
        </w:tc>
      </w:tr>
      <w:tr w:rsidR="007E7F65" w:rsidRPr="00C0593F" w:rsidTr="00917C3D">
        <w:trPr>
          <w:trHeight w:val="137"/>
        </w:trPr>
        <w:tc>
          <w:tcPr>
            <w:tcW w:w="709" w:type="dxa"/>
            <w:vMerge/>
            <w:tcBorders>
              <w:left w:val="single" w:sz="4" w:space="0" w:color="auto"/>
              <w:right w:val="single" w:sz="4" w:space="0" w:color="auto"/>
            </w:tcBorders>
            <w:vAlign w:val="center"/>
            <w:hideMark/>
          </w:tcPr>
          <w:p w:rsidR="007E7F65" w:rsidRPr="00C0593F" w:rsidRDefault="007E7F65" w:rsidP="00917C3D">
            <w:pPr>
              <w:jc w:val="center"/>
              <w:rPr>
                <w:b/>
              </w:rPr>
            </w:pPr>
          </w:p>
        </w:tc>
        <w:tc>
          <w:tcPr>
            <w:tcW w:w="4536" w:type="dxa"/>
            <w:vMerge/>
            <w:tcBorders>
              <w:left w:val="single" w:sz="4" w:space="0" w:color="auto"/>
              <w:right w:val="single" w:sz="4" w:space="0" w:color="auto"/>
            </w:tcBorders>
            <w:vAlign w:val="center"/>
            <w:hideMark/>
          </w:tcPr>
          <w:p w:rsidR="007E7F65" w:rsidRPr="00C0593F" w:rsidRDefault="007E7F65" w:rsidP="00917C3D">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7E7F65" w:rsidRPr="00C0593F" w:rsidRDefault="007E7F65" w:rsidP="00917C3D">
            <w:pPr>
              <w:rPr>
                <w:i/>
              </w:rPr>
            </w:pPr>
            <w:r w:rsidRPr="00C0593F">
              <w:rPr>
                <w:i/>
              </w:rPr>
              <w:t>Расходные материалы и изнашиваемые узлы:</w:t>
            </w:r>
          </w:p>
        </w:tc>
      </w:tr>
      <w:tr w:rsidR="007E7F65" w:rsidRPr="00C0593F" w:rsidTr="00917C3D">
        <w:trPr>
          <w:trHeight w:val="191"/>
        </w:trPr>
        <w:tc>
          <w:tcPr>
            <w:tcW w:w="709" w:type="dxa"/>
            <w:vMerge/>
            <w:tcBorders>
              <w:left w:val="single" w:sz="4" w:space="0" w:color="auto"/>
              <w:right w:val="single" w:sz="4" w:space="0" w:color="auto"/>
            </w:tcBorders>
            <w:vAlign w:val="center"/>
            <w:hideMark/>
          </w:tcPr>
          <w:p w:rsidR="007E7F65" w:rsidRPr="00C0593F" w:rsidRDefault="007E7F65" w:rsidP="00917C3D">
            <w:pPr>
              <w:jc w:val="center"/>
              <w:rPr>
                <w:b/>
              </w:rPr>
            </w:pPr>
          </w:p>
        </w:tc>
        <w:tc>
          <w:tcPr>
            <w:tcW w:w="4536" w:type="dxa"/>
            <w:vMerge/>
            <w:tcBorders>
              <w:left w:val="single" w:sz="4" w:space="0" w:color="auto"/>
              <w:right w:val="single" w:sz="4" w:space="0" w:color="auto"/>
            </w:tcBorders>
            <w:vAlign w:val="center"/>
            <w:hideMark/>
          </w:tcPr>
          <w:p w:rsidR="007E7F65" w:rsidRPr="00C0593F" w:rsidRDefault="007E7F65"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hideMark/>
          </w:tcPr>
          <w:p w:rsidR="007E7F65" w:rsidRPr="00D56338" w:rsidRDefault="007E7F65" w:rsidP="00917C3D">
            <w:pPr>
              <w:jc w:val="center"/>
            </w:pPr>
            <w:r w:rsidRPr="00D56338">
              <w:t>1</w:t>
            </w:r>
          </w:p>
        </w:tc>
        <w:tc>
          <w:tcPr>
            <w:tcW w:w="2835" w:type="dxa"/>
            <w:tcBorders>
              <w:top w:val="single" w:sz="4" w:space="0" w:color="auto"/>
              <w:left w:val="single" w:sz="4" w:space="0" w:color="auto"/>
              <w:bottom w:val="single" w:sz="4" w:space="0" w:color="auto"/>
              <w:right w:val="single" w:sz="4" w:space="0" w:color="auto"/>
            </w:tcBorders>
            <w:vAlign w:val="center"/>
          </w:tcPr>
          <w:p w:rsidR="007E7F65" w:rsidRPr="001347EC" w:rsidRDefault="007E7F65" w:rsidP="00917C3D">
            <w:r w:rsidRPr="001347EC">
              <w:t>гель для ультразвуковых исседований  во флаконе</w:t>
            </w:r>
          </w:p>
        </w:tc>
        <w:tc>
          <w:tcPr>
            <w:tcW w:w="4678" w:type="dxa"/>
            <w:tcBorders>
              <w:top w:val="single" w:sz="4" w:space="0" w:color="auto"/>
              <w:left w:val="single" w:sz="4" w:space="0" w:color="auto"/>
              <w:bottom w:val="single" w:sz="4" w:space="0" w:color="auto"/>
              <w:right w:val="single" w:sz="4" w:space="0" w:color="auto"/>
            </w:tcBorders>
            <w:vAlign w:val="center"/>
          </w:tcPr>
          <w:p w:rsidR="007E7F65" w:rsidRDefault="007E7F65" w:rsidP="00917C3D">
            <w:r>
              <w:t>Гель для ультразвуковой диагностики должен быть во флаконе не менее 5 литров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7E7F65" w:rsidRDefault="007E7F65" w:rsidP="00917C3D">
            <w:pPr>
              <w:jc w:val="center"/>
            </w:pPr>
            <w:r>
              <w:t>1 шт.</w:t>
            </w:r>
          </w:p>
        </w:tc>
      </w:tr>
      <w:tr w:rsidR="007E7F65" w:rsidRPr="00C0593F" w:rsidTr="00917C3D">
        <w:trPr>
          <w:trHeight w:val="191"/>
        </w:trPr>
        <w:tc>
          <w:tcPr>
            <w:tcW w:w="709" w:type="dxa"/>
            <w:vMerge/>
            <w:tcBorders>
              <w:left w:val="single" w:sz="4" w:space="0" w:color="auto"/>
              <w:right w:val="single" w:sz="4" w:space="0" w:color="auto"/>
            </w:tcBorders>
            <w:vAlign w:val="center"/>
          </w:tcPr>
          <w:p w:rsidR="007E7F65" w:rsidRPr="00C0593F" w:rsidRDefault="007E7F65" w:rsidP="00917C3D">
            <w:pPr>
              <w:jc w:val="center"/>
              <w:rPr>
                <w:b/>
              </w:rPr>
            </w:pPr>
          </w:p>
        </w:tc>
        <w:tc>
          <w:tcPr>
            <w:tcW w:w="4536" w:type="dxa"/>
            <w:vMerge/>
            <w:tcBorders>
              <w:left w:val="single" w:sz="4" w:space="0" w:color="auto"/>
              <w:right w:val="single" w:sz="4" w:space="0" w:color="auto"/>
            </w:tcBorders>
            <w:vAlign w:val="center"/>
          </w:tcPr>
          <w:p w:rsidR="007E7F65" w:rsidRPr="00C0593F" w:rsidRDefault="007E7F65"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tcPr>
          <w:p w:rsidR="007E7F65" w:rsidRPr="00D56338" w:rsidRDefault="007E7F65" w:rsidP="00917C3D">
            <w:pPr>
              <w:jc w:val="center"/>
            </w:pPr>
            <w:r w:rsidRPr="00D56338">
              <w:t>2</w:t>
            </w:r>
          </w:p>
        </w:tc>
        <w:tc>
          <w:tcPr>
            <w:tcW w:w="2835" w:type="dxa"/>
            <w:tcBorders>
              <w:top w:val="single" w:sz="4" w:space="0" w:color="auto"/>
              <w:left w:val="single" w:sz="4" w:space="0" w:color="auto"/>
              <w:bottom w:val="single" w:sz="4" w:space="0" w:color="auto"/>
              <w:right w:val="single" w:sz="4" w:space="0" w:color="auto"/>
            </w:tcBorders>
            <w:vAlign w:val="center"/>
          </w:tcPr>
          <w:p w:rsidR="007E7F65" w:rsidRPr="00D56338" w:rsidRDefault="007E7F65" w:rsidP="00917C3D">
            <w:r w:rsidRPr="00D56338">
              <w:t>Термобумага для принера</w:t>
            </w:r>
            <w:r>
              <w:t xml:space="preserve"> 110мм×20м</w:t>
            </w:r>
          </w:p>
        </w:tc>
        <w:tc>
          <w:tcPr>
            <w:tcW w:w="4678" w:type="dxa"/>
            <w:tcBorders>
              <w:top w:val="single" w:sz="4" w:space="0" w:color="auto"/>
              <w:left w:val="single" w:sz="4" w:space="0" w:color="auto"/>
              <w:bottom w:val="single" w:sz="4" w:space="0" w:color="auto"/>
              <w:right w:val="single" w:sz="4" w:space="0" w:color="auto"/>
            </w:tcBorders>
          </w:tcPr>
          <w:p w:rsidR="007E7F65" w:rsidRPr="00D56338" w:rsidRDefault="007E7F65" w:rsidP="00917C3D">
            <w:pPr>
              <w:ind w:left="78" w:right="-108" w:hanging="28"/>
            </w:pPr>
            <w:r>
              <w:t>Должна быть Глянцевая термобумага шириной не менее 110 мм длиной 20 м. В упаковке должо быть не менее 5 рулонов</w:t>
            </w:r>
          </w:p>
        </w:tc>
        <w:tc>
          <w:tcPr>
            <w:tcW w:w="1843" w:type="dxa"/>
            <w:tcBorders>
              <w:top w:val="single" w:sz="4" w:space="0" w:color="auto"/>
              <w:left w:val="single" w:sz="4" w:space="0" w:color="auto"/>
              <w:bottom w:val="single" w:sz="4" w:space="0" w:color="auto"/>
              <w:right w:val="single" w:sz="4" w:space="0" w:color="auto"/>
            </w:tcBorders>
            <w:vAlign w:val="center"/>
          </w:tcPr>
          <w:p w:rsidR="007E7F65" w:rsidRDefault="007E7F65" w:rsidP="00917C3D">
            <w:pPr>
              <w:jc w:val="center"/>
            </w:pPr>
            <w:r>
              <w:t>1 уп.</w:t>
            </w:r>
          </w:p>
        </w:tc>
      </w:tr>
      <w:tr w:rsidR="007E7F65" w:rsidRPr="00C0593F"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7E7F65" w:rsidRPr="00C0593F" w:rsidRDefault="007E7F65" w:rsidP="00917C3D">
            <w:pPr>
              <w:tabs>
                <w:tab w:val="left" w:pos="450"/>
              </w:tabs>
              <w:jc w:val="center"/>
              <w:rPr>
                <w:b/>
              </w:rPr>
            </w:pPr>
            <w:r w:rsidRPr="00C0593F">
              <w:rPr>
                <w:b/>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7E7F65" w:rsidRPr="00C0593F" w:rsidRDefault="007E7F65" w:rsidP="00917C3D">
            <w:pPr>
              <w:rPr>
                <w:b/>
              </w:rPr>
            </w:pPr>
            <w:r w:rsidRPr="00C0593F">
              <w:rPr>
                <w:b/>
                <w:bCs/>
              </w:rPr>
              <w:t>Требования к условиям эксплуатации</w:t>
            </w: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7E7F65" w:rsidRPr="00B2694F" w:rsidRDefault="007E7F65" w:rsidP="007E7F65">
            <w:pPr>
              <w:numPr>
                <w:ilvl w:val="0"/>
                <w:numId w:val="3"/>
              </w:numPr>
              <w:shd w:val="clear" w:color="auto" w:fill="FFFFFF"/>
              <w:tabs>
                <w:tab w:val="left" w:pos="278"/>
              </w:tabs>
              <w:ind w:left="14"/>
              <w:rPr>
                <w:color w:val="000000"/>
              </w:rPr>
            </w:pPr>
            <w:r w:rsidRPr="00B2694F">
              <w:rPr>
                <w:color w:val="000000"/>
                <w:spacing w:val="-2"/>
              </w:rPr>
              <w:t>Температура эксп</w:t>
            </w:r>
            <w:r>
              <w:rPr>
                <w:color w:val="000000"/>
                <w:spacing w:val="-2"/>
              </w:rPr>
              <w:t xml:space="preserve">луатации </w:t>
            </w:r>
            <w:r w:rsidRPr="00B2694F">
              <w:rPr>
                <w:color w:val="000000"/>
                <w:spacing w:val="-2"/>
              </w:rPr>
              <w:t>/хран</w:t>
            </w:r>
            <w:r>
              <w:rPr>
                <w:color w:val="000000"/>
                <w:spacing w:val="-2"/>
              </w:rPr>
              <w:t>ения</w:t>
            </w:r>
            <w:r w:rsidRPr="00B2694F">
              <w:rPr>
                <w:color w:val="000000"/>
                <w:spacing w:val="-2"/>
              </w:rPr>
              <w:t xml:space="preserve">  :   от 10 д</w:t>
            </w:r>
            <w:r w:rsidRPr="00B2694F">
              <w:rPr>
                <w:color w:val="000000"/>
                <w:spacing w:val="-2"/>
                <w:lang w:val="en-US"/>
              </w:rPr>
              <w:t>o</w:t>
            </w:r>
            <w:r w:rsidRPr="00B2694F">
              <w:rPr>
                <w:color w:val="000000"/>
                <w:spacing w:val="-2"/>
              </w:rPr>
              <w:t xml:space="preserve"> 35 °</w:t>
            </w:r>
            <w:r w:rsidRPr="00B2694F">
              <w:rPr>
                <w:color w:val="000000"/>
                <w:spacing w:val="-2"/>
                <w:lang w:val="en-US"/>
              </w:rPr>
              <w:t>C</w:t>
            </w:r>
          </w:p>
          <w:p w:rsidR="007E7F65" w:rsidRPr="00B2694F" w:rsidRDefault="007E7F65" w:rsidP="007E7F65">
            <w:pPr>
              <w:numPr>
                <w:ilvl w:val="0"/>
                <w:numId w:val="3"/>
              </w:numPr>
              <w:shd w:val="clear" w:color="auto" w:fill="FFFFFF"/>
              <w:tabs>
                <w:tab w:val="left" w:pos="278"/>
                <w:tab w:val="left" w:pos="3125"/>
              </w:tabs>
              <w:spacing w:line="278" w:lineRule="exact"/>
              <w:ind w:left="278" w:right="2880" w:hanging="264"/>
              <w:rPr>
                <w:color w:val="000000"/>
              </w:rPr>
            </w:pPr>
            <w:r>
              <w:rPr>
                <w:color w:val="000000"/>
                <w:spacing w:val="-3"/>
              </w:rPr>
              <w:t>Относительная в</w:t>
            </w:r>
            <w:r w:rsidRPr="00B2694F">
              <w:rPr>
                <w:color w:val="000000"/>
                <w:spacing w:val="-3"/>
              </w:rPr>
              <w:t>лажность:</w:t>
            </w:r>
            <w:r w:rsidRPr="00B2694F">
              <w:rPr>
                <w:color w:val="000000"/>
              </w:rPr>
              <w:tab/>
              <w:t xml:space="preserve">от </w:t>
            </w:r>
            <w:r w:rsidRPr="00B2694F">
              <w:rPr>
                <w:color w:val="000000"/>
                <w:spacing w:val="-5"/>
              </w:rPr>
              <w:t>30 д</w:t>
            </w:r>
            <w:r w:rsidRPr="00B2694F">
              <w:rPr>
                <w:color w:val="000000"/>
                <w:spacing w:val="-5"/>
                <w:lang w:val="en-US"/>
              </w:rPr>
              <w:t>o</w:t>
            </w:r>
            <w:r w:rsidRPr="00B2694F">
              <w:rPr>
                <w:color w:val="000000"/>
                <w:spacing w:val="-5"/>
              </w:rPr>
              <w:t xml:space="preserve"> 75%</w:t>
            </w:r>
            <w:r w:rsidRPr="00B2694F">
              <w:rPr>
                <w:color w:val="000000"/>
                <w:spacing w:val="-5"/>
              </w:rPr>
              <w:br/>
            </w:r>
            <w:r w:rsidRPr="00B2694F">
              <w:rPr>
                <w:color w:val="000000"/>
                <w:spacing w:val="-2"/>
              </w:rPr>
              <w:t>(без конденсата)</w:t>
            </w:r>
          </w:p>
          <w:p w:rsidR="007E7F65" w:rsidRPr="00B2694F" w:rsidRDefault="007E7F65" w:rsidP="007E7F65">
            <w:pPr>
              <w:numPr>
                <w:ilvl w:val="0"/>
                <w:numId w:val="3"/>
              </w:numPr>
              <w:shd w:val="clear" w:color="auto" w:fill="FFFFFF"/>
              <w:tabs>
                <w:tab w:val="left" w:pos="278"/>
                <w:tab w:val="left" w:pos="3125"/>
              </w:tabs>
              <w:ind w:left="14"/>
              <w:rPr>
                <w:color w:val="000000"/>
              </w:rPr>
            </w:pPr>
            <w:r w:rsidRPr="00B2694F">
              <w:rPr>
                <w:color w:val="000000"/>
                <w:spacing w:val="-3"/>
              </w:rPr>
              <w:t>Давление</w:t>
            </w:r>
            <w:r w:rsidRPr="00B2694F">
              <w:rPr>
                <w:color w:val="000000"/>
                <w:spacing w:val="-3"/>
                <w:lang w:val="en-US"/>
              </w:rPr>
              <w:t>:</w:t>
            </w:r>
            <w:r w:rsidRPr="00B2694F">
              <w:rPr>
                <w:color w:val="000000"/>
                <w:lang w:val="en-US"/>
              </w:rPr>
              <w:tab/>
            </w:r>
            <w:r w:rsidRPr="00B2694F">
              <w:rPr>
                <w:color w:val="000000"/>
                <w:spacing w:val="-1"/>
              </w:rPr>
              <w:t xml:space="preserve">700 </w:t>
            </w:r>
            <w:r>
              <w:rPr>
                <w:color w:val="000000"/>
                <w:spacing w:val="-1"/>
              </w:rPr>
              <w:t>до</w:t>
            </w:r>
            <w:r w:rsidRPr="00B2694F">
              <w:rPr>
                <w:color w:val="000000"/>
                <w:spacing w:val="-1"/>
              </w:rPr>
              <w:t>1060 гПа</w:t>
            </w:r>
          </w:p>
          <w:p w:rsidR="007E7F65" w:rsidRPr="00C0593F" w:rsidRDefault="007E7F65" w:rsidP="00917C3D"/>
        </w:tc>
      </w:tr>
    </w:tbl>
    <w:p w:rsidR="003723A2" w:rsidRPr="00C0240A" w:rsidRDefault="003723A2" w:rsidP="0073531D">
      <w:pPr>
        <w:jc w:val="center"/>
        <w:rPr>
          <w:b/>
          <w:bCs/>
          <w:sz w:val="20"/>
          <w:szCs w:val="20"/>
        </w:rPr>
      </w:pPr>
    </w:p>
    <w:p w:rsidR="0073531D" w:rsidRDefault="0073531D" w:rsidP="0073531D">
      <w:pPr>
        <w:jc w:val="center"/>
        <w:rPr>
          <w:b/>
          <w:bCs/>
          <w:color w:val="000000"/>
          <w:sz w:val="20"/>
          <w:szCs w:val="20"/>
        </w:rPr>
      </w:pPr>
      <w:r w:rsidRPr="00C0240A">
        <w:rPr>
          <w:b/>
          <w:bCs/>
          <w:color w:val="000000"/>
          <w:sz w:val="20"/>
          <w:szCs w:val="20"/>
        </w:rPr>
        <w:t>Техническая спецификация</w:t>
      </w:r>
    </w:p>
    <w:p w:rsidR="0073531D" w:rsidRDefault="0073531D" w:rsidP="0073531D">
      <w:pPr>
        <w:jc w:val="center"/>
        <w:rPr>
          <w:b/>
          <w:bCs/>
          <w:color w:val="000000"/>
          <w:sz w:val="20"/>
          <w:szCs w:val="20"/>
        </w:rPr>
      </w:pPr>
      <w:r>
        <w:rPr>
          <w:b/>
          <w:bCs/>
          <w:color w:val="000000"/>
          <w:sz w:val="20"/>
          <w:szCs w:val="20"/>
        </w:rPr>
        <w:t>№32</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36"/>
        <w:gridCol w:w="567"/>
        <w:gridCol w:w="2268"/>
        <w:gridCol w:w="5528"/>
        <w:gridCol w:w="1560"/>
      </w:tblGrid>
      <w:tr w:rsidR="007E7F65" w:rsidRPr="00C0593F" w:rsidTr="00917C3D">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E7F65" w:rsidRPr="00C0593F" w:rsidRDefault="007E7F65" w:rsidP="00917C3D">
            <w:pPr>
              <w:ind w:left="-108"/>
              <w:jc w:val="center"/>
              <w:rPr>
                <w:b/>
              </w:rPr>
            </w:pPr>
            <w:r w:rsidRPr="00C0593F">
              <w:rPr>
                <w:b/>
              </w:rPr>
              <w:t>№ п/п</w:t>
            </w: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E7F65" w:rsidRPr="00C0593F" w:rsidRDefault="007E7F65" w:rsidP="00917C3D">
            <w:pPr>
              <w:tabs>
                <w:tab w:val="left" w:pos="450"/>
              </w:tabs>
              <w:jc w:val="center"/>
              <w:rPr>
                <w:b/>
              </w:rPr>
            </w:pPr>
            <w:r w:rsidRPr="00C0593F">
              <w:rPr>
                <w:b/>
              </w:rPr>
              <w:t>Критерии</w:t>
            </w:r>
          </w:p>
        </w:tc>
        <w:tc>
          <w:tcPr>
            <w:tcW w:w="992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7E7F65" w:rsidRPr="00C0593F" w:rsidRDefault="007E7F65" w:rsidP="00917C3D">
            <w:pPr>
              <w:tabs>
                <w:tab w:val="left" w:pos="450"/>
              </w:tabs>
              <w:jc w:val="center"/>
              <w:rPr>
                <w:b/>
              </w:rPr>
            </w:pPr>
            <w:r w:rsidRPr="00C0593F">
              <w:rPr>
                <w:b/>
              </w:rPr>
              <w:t>Описание</w:t>
            </w:r>
          </w:p>
        </w:tc>
      </w:tr>
      <w:tr w:rsidR="007E7F65" w:rsidRPr="00C0593F"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7E7F65" w:rsidRPr="00C0593F" w:rsidRDefault="007E7F65" w:rsidP="00917C3D">
            <w:pPr>
              <w:tabs>
                <w:tab w:val="left" w:pos="450"/>
              </w:tabs>
              <w:jc w:val="center"/>
              <w:rPr>
                <w:b/>
              </w:rPr>
            </w:pPr>
            <w:r w:rsidRPr="00C0593F">
              <w:rPr>
                <w:b/>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7E7F65" w:rsidRPr="00B968BB" w:rsidRDefault="007E7F65" w:rsidP="00917C3D">
            <w:pPr>
              <w:tabs>
                <w:tab w:val="left" w:pos="450"/>
              </w:tabs>
              <w:rPr>
                <w:b/>
              </w:rPr>
            </w:pPr>
            <w:r w:rsidRPr="00C0593F">
              <w:rPr>
                <w:b/>
              </w:rPr>
              <w:t>Наименование медицинской техники (далее – МТ)</w:t>
            </w:r>
            <w:r>
              <w:rPr>
                <w:b/>
              </w:rPr>
              <w:t xml:space="preserve"> </w:t>
            </w:r>
            <w:r w:rsidRPr="00C0593F">
              <w:rPr>
                <w:i/>
              </w:rPr>
              <w:t>(в соответствии с государственным реестром МТ)</w:t>
            </w:r>
          </w:p>
        </w:tc>
        <w:tc>
          <w:tcPr>
            <w:tcW w:w="9923" w:type="dxa"/>
            <w:gridSpan w:val="4"/>
            <w:tcBorders>
              <w:top w:val="single" w:sz="4" w:space="0" w:color="auto"/>
              <w:left w:val="single" w:sz="4" w:space="0" w:color="auto"/>
              <w:bottom w:val="single" w:sz="4" w:space="0" w:color="auto"/>
              <w:right w:val="single" w:sz="4" w:space="0" w:color="auto"/>
            </w:tcBorders>
          </w:tcPr>
          <w:p w:rsidR="007E7F65" w:rsidRPr="00B968BB" w:rsidRDefault="007E7F65" w:rsidP="00917C3D">
            <w:pPr>
              <w:widowControl w:val="0"/>
              <w:autoSpaceDE w:val="0"/>
              <w:autoSpaceDN w:val="0"/>
              <w:adjustRightInd w:val="0"/>
              <w:rPr>
                <w:b/>
              </w:rPr>
            </w:pPr>
            <w:r w:rsidRPr="00B968BB">
              <w:rPr>
                <w:b/>
              </w:rPr>
              <w:t xml:space="preserve">Светильник операционный двухкупольный </w:t>
            </w:r>
          </w:p>
          <w:p w:rsidR="007E7F65" w:rsidRPr="00B968BB" w:rsidRDefault="007E7F65" w:rsidP="00917C3D">
            <w:pPr>
              <w:pStyle w:val="3"/>
              <w:shd w:val="clear" w:color="auto" w:fill="FFFFFF"/>
              <w:spacing w:before="0"/>
              <w:rPr>
                <w:rFonts w:ascii="Times New Roman" w:hAnsi="Times New Roman"/>
                <w:b w:val="0"/>
                <w:sz w:val="22"/>
                <w:szCs w:val="22"/>
                <w:lang w:eastAsia="en-US"/>
              </w:rPr>
            </w:pPr>
          </w:p>
        </w:tc>
      </w:tr>
      <w:tr w:rsidR="007E7F65" w:rsidRPr="00C0593F"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7E7F65" w:rsidRPr="00C0593F" w:rsidRDefault="007E7F65" w:rsidP="00917C3D">
            <w:pPr>
              <w:tabs>
                <w:tab w:val="left" w:pos="450"/>
              </w:tabs>
              <w:jc w:val="center"/>
              <w:rPr>
                <w:b/>
              </w:rPr>
            </w:pPr>
            <w:r w:rsidRPr="00C0593F">
              <w:rPr>
                <w:b/>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7E7F65" w:rsidRPr="00C0593F" w:rsidRDefault="007E7F65" w:rsidP="00917C3D">
            <w:pPr>
              <w:tabs>
                <w:tab w:val="left" w:pos="450"/>
              </w:tabs>
              <w:rPr>
                <w:i/>
              </w:rPr>
            </w:pPr>
            <w:r w:rsidRPr="00C0593F">
              <w:rPr>
                <w:b/>
              </w:rPr>
              <w:t>Наименование МТ, относящейся к средствам измерения</w:t>
            </w:r>
          </w:p>
        </w:tc>
        <w:tc>
          <w:tcPr>
            <w:tcW w:w="9923" w:type="dxa"/>
            <w:gridSpan w:val="4"/>
            <w:tcBorders>
              <w:top w:val="single" w:sz="4" w:space="0" w:color="auto"/>
              <w:left w:val="single" w:sz="4" w:space="0" w:color="auto"/>
              <w:bottom w:val="single" w:sz="4" w:space="0" w:color="auto"/>
              <w:right w:val="single" w:sz="4" w:space="0" w:color="auto"/>
            </w:tcBorders>
          </w:tcPr>
          <w:p w:rsidR="007E7F65" w:rsidRPr="00CC2EE6" w:rsidRDefault="007E7F65" w:rsidP="00917C3D">
            <w:pPr>
              <w:rPr>
                <w:rFonts w:eastAsia="BatangChe"/>
              </w:rPr>
            </w:pPr>
            <w:r>
              <w:rPr>
                <w:iCs/>
                <w:color w:val="000000"/>
                <w:sz w:val="20"/>
                <w:szCs w:val="20"/>
              </w:rPr>
              <w:t>Не подлежит СИ</w:t>
            </w:r>
          </w:p>
        </w:tc>
      </w:tr>
      <w:tr w:rsidR="007E7F65" w:rsidRPr="00C0593F" w:rsidTr="00917C3D">
        <w:trPr>
          <w:trHeight w:val="611"/>
        </w:trPr>
        <w:tc>
          <w:tcPr>
            <w:tcW w:w="709" w:type="dxa"/>
            <w:vMerge w:val="restart"/>
            <w:tcBorders>
              <w:left w:val="single" w:sz="4" w:space="0" w:color="auto"/>
              <w:right w:val="single" w:sz="4" w:space="0" w:color="auto"/>
            </w:tcBorders>
            <w:vAlign w:val="center"/>
            <w:hideMark/>
          </w:tcPr>
          <w:p w:rsidR="007E7F65" w:rsidRPr="00C0593F" w:rsidRDefault="007E7F65" w:rsidP="00917C3D">
            <w:pPr>
              <w:jc w:val="center"/>
              <w:rPr>
                <w:b/>
              </w:rPr>
            </w:pPr>
            <w:r w:rsidRPr="00C0593F">
              <w:rPr>
                <w:b/>
              </w:rPr>
              <w:t>3</w:t>
            </w:r>
          </w:p>
        </w:tc>
        <w:tc>
          <w:tcPr>
            <w:tcW w:w="4536" w:type="dxa"/>
            <w:vMerge w:val="restart"/>
            <w:tcBorders>
              <w:left w:val="single" w:sz="4" w:space="0" w:color="auto"/>
              <w:right w:val="single" w:sz="4" w:space="0" w:color="auto"/>
            </w:tcBorders>
            <w:vAlign w:val="center"/>
            <w:hideMark/>
          </w:tcPr>
          <w:p w:rsidR="007E7F65" w:rsidRPr="00C0593F" w:rsidRDefault="007E7F65" w:rsidP="00917C3D">
            <w:pPr>
              <w:rPr>
                <w:b/>
              </w:rPr>
            </w:pPr>
            <w:r w:rsidRPr="00C0593F">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7E7F65" w:rsidRPr="00C0593F" w:rsidRDefault="007E7F65" w:rsidP="00917C3D">
            <w:pPr>
              <w:jc w:val="center"/>
              <w:rPr>
                <w:i/>
              </w:rPr>
            </w:pPr>
            <w:r w:rsidRPr="00C0593F">
              <w:rPr>
                <w:i/>
              </w:rPr>
              <w:t>№</w:t>
            </w:r>
          </w:p>
          <w:p w:rsidR="007E7F65" w:rsidRPr="00C0593F" w:rsidRDefault="007E7F65" w:rsidP="00917C3D">
            <w:pPr>
              <w:jc w:val="center"/>
              <w:rPr>
                <w:i/>
              </w:rPr>
            </w:pPr>
            <w:r w:rsidRPr="00C0593F">
              <w:rPr>
                <w:i/>
              </w:rPr>
              <w:t>п/п</w:t>
            </w:r>
          </w:p>
        </w:tc>
        <w:tc>
          <w:tcPr>
            <w:tcW w:w="2268" w:type="dxa"/>
            <w:tcBorders>
              <w:top w:val="single" w:sz="4" w:space="0" w:color="auto"/>
              <w:left w:val="single" w:sz="4" w:space="0" w:color="auto"/>
              <w:bottom w:val="single" w:sz="4" w:space="0" w:color="auto"/>
              <w:right w:val="single" w:sz="4" w:space="0" w:color="auto"/>
            </w:tcBorders>
            <w:vAlign w:val="center"/>
            <w:hideMark/>
          </w:tcPr>
          <w:p w:rsidR="007E7F65" w:rsidRPr="00C0593F" w:rsidRDefault="007E7F65" w:rsidP="00917C3D">
            <w:pPr>
              <w:jc w:val="center"/>
              <w:rPr>
                <w:i/>
              </w:rPr>
            </w:pPr>
            <w:r w:rsidRPr="00C0593F">
              <w:rPr>
                <w:i/>
              </w:rPr>
              <w:t xml:space="preserve">Наименование комплектующего к МТ (в соответствии с государственным </w:t>
            </w:r>
            <w:r w:rsidRPr="00C0593F">
              <w:rPr>
                <w:i/>
              </w:rPr>
              <w:lastRenderedPageBreak/>
              <w:t>реестром МТ)</w:t>
            </w:r>
          </w:p>
        </w:tc>
        <w:tc>
          <w:tcPr>
            <w:tcW w:w="5528" w:type="dxa"/>
            <w:tcBorders>
              <w:top w:val="single" w:sz="4" w:space="0" w:color="auto"/>
              <w:left w:val="single" w:sz="4" w:space="0" w:color="auto"/>
              <w:bottom w:val="single" w:sz="4" w:space="0" w:color="auto"/>
              <w:right w:val="single" w:sz="4" w:space="0" w:color="auto"/>
            </w:tcBorders>
            <w:vAlign w:val="center"/>
            <w:hideMark/>
          </w:tcPr>
          <w:p w:rsidR="007E7F65" w:rsidRPr="00C0593F" w:rsidRDefault="007E7F65" w:rsidP="00917C3D">
            <w:pPr>
              <w:jc w:val="center"/>
              <w:rPr>
                <w:i/>
              </w:rPr>
            </w:pPr>
            <w:r w:rsidRPr="00C0593F">
              <w:rPr>
                <w:i/>
              </w:rPr>
              <w:lastRenderedPageBreak/>
              <w:t>Техническая характеристика комплектующего к МТ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7E7F65" w:rsidRPr="00C0593F" w:rsidRDefault="007E7F65" w:rsidP="00917C3D">
            <w:pPr>
              <w:jc w:val="center"/>
              <w:rPr>
                <w:i/>
              </w:rPr>
            </w:pPr>
            <w:r w:rsidRPr="00C0593F">
              <w:rPr>
                <w:i/>
              </w:rPr>
              <w:t>Требуемое количество</w:t>
            </w:r>
          </w:p>
          <w:p w:rsidR="007E7F65" w:rsidRPr="00C0593F" w:rsidRDefault="007E7F65" w:rsidP="00917C3D">
            <w:pPr>
              <w:jc w:val="center"/>
              <w:rPr>
                <w:i/>
              </w:rPr>
            </w:pPr>
            <w:r w:rsidRPr="00C0593F">
              <w:rPr>
                <w:i/>
              </w:rPr>
              <w:t>(с указанием единицы измерения)</w:t>
            </w:r>
          </w:p>
        </w:tc>
      </w:tr>
      <w:tr w:rsidR="007E7F65" w:rsidRPr="00C0593F" w:rsidTr="00917C3D">
        <w:trPr>
          <w:trHeight w:val="141"/>
        </w:trPr>
        <w:tc>
          <w:tcPr>
            <w:tcW w:w="709" w:type="dxa"/>
            <w:vMerge/>
            <w:tcBorders>
              <w:left w:val="single" w:sz="4" w:space="0" w:color="auto"/>
              <w:right w:val="single" w:sz="4" w:space="0" w:color="auto"/>
            </w:tcBorders>
            <w:vAlign w:val="center"/>
            <w:hideMark/>
          </w:tcPr>
          <w:p w:rsidR="007E7F65" w:rsidRPr="00C0593F" w:rsidRDefault="007E7F65" w:rsidP="00917C3D">
            <w:pPr>
              <w:jc w:val="center"/>
              <w:rPr>
                <w:b/>
              </w:rPr>
            </w:pPr>
          </w:p>
        </w:tc>
        <w:tc>
          <w:tcPr>
            <w:tcW w:w="4536" w:type="dxa"/>
            <w:vMerge/>
            <w:tcBorders>
              <w:left w:val="single" w:sz="4" w:space="0" w:color="auto"/>
              <w:right w:val="single" w:sz="4" w:space="0" w:color="auto"/>
            </w:tcBorders>
            <w:vAlign w:val="center"/>
            <w:hideMark/>
          </w:tcPr>
          <w:p w:rsidR="007E7F65" w:rsidRPr="00C0593F" w:rsidRDefault="007E7F65" w:rsidP="00917C3D">
            <w:pPr>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7E7F65" w:rsidRPr="00C0593F" w:rsidRDefault="007E7F65" w:rsidP="00917C3D">
            <w:pPr>
              <w:rPr>
                <w:i/>
              </w:rPr>
            </w:pPr>
            <w:r w:rsidRPr="00C0593F">
              <w:rPr>
                <w:i/>
              </w:rPr>
              <w:t>Основные комплектующие</w:t>
            </w:r>
          </w:p>
        </w:tc>
      </w:tr>
      <w:tr w:rsidR="007E7F65" w:rsidRPr="00C0593F" w:rsidTr="00917C3D">
        <w:trPr>
          <w:trHeight w:val="141"/>
        </w:trPr>
        <w:tc>
          <w:tcPr>
            <w:tcW w:w="709" w:type="dxa"/>
            <w:vMerge/>
            <w:tcBorders>
              <w:left w:val="single" w:sz="4" w:space="0" w:color="auto"/>
              <w:right w:val="single" w:sz="4" w:space="0" w:color="auto"/>
            </w:tcBorders>
            <w:vAlign w:val="center"/>
            <w:hideMark/>
          </w:tcPr>
          <w:p w:rsidR="007E7F65" w:rsidRPr="00C0593F" w:rsidRDefault="007E7F65" w:rsidP="00917C3D">
            <w:pPr>
              <w:jc w:val="center"/>
              <w:rPr>
                <w:b/>
              </w:rPr>
            </w:pPr>
          </w:p>
        </w:tc>
        <w:tc>
          <w:tcPr>
            <w:tcW w:w="4536" w:type="dxa"/>
            <w:vMerge/>
            <w:tcBorders>
              <w:left w:val="single" w:sz="4" w:space="0" w:color="auto"/>
              <w:right w:val="single" w:sz="4" w:space="0" w:color="auto"/>
            </w:tcBorders>
            <w:vAlign w:val="center"/>
            <w:hideMark/>
          </w:tcPr>
          <w:p w:rsidR="007E7F65" w:rsidRPr="00C0593F" w:rsidRDefault="007E7F65" w:rsidP="00917C3D">
            <w:pPr>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E7F65" w:rsidRPr="00F51D35" w:rsidRDefault="007E7F65" w:rsidP="00917C3D">
            <w:pPr>
              <w:jc w:val="center"/>
            </w:pPr>
            <w:r w:rsidRPr="00306AF4">
              <w:rPr>
                <w:lang w:val="en-US"/>
              </w:rPr>
              <w:t>1</w:t>
            </w:r>
          </w:p>
        </w:tc>
        <w:tc>
          <w:tcPr>
            <w:tcW w:w="2268" w:type="dxa"/>
            <w:tcBorders>
              <w:top w:val="single" w:sz="4" w:space="0" w:color="auto"/>
              <w:left w:val="single" w:sz="4" w:space="0" w:color="auto"/>
              <w:bottom w:val="single" w:sz="4" w:space="0" w:color="auto"/>
              <w:right w:val="single" w:sz="4" w:space="0" w:color="auto"/>
            </w:tcBorders>
            <w:vAlign w:val="center"/>
          </w:tcPr>
          <w:p w:rsidR="007E7F65" w:rsidRPr="00B968BB" w:rsidRDefault="007E7F65" w:rsidP="00917C3D">
            <w:pPr>
              <w:widowControl w:val="0"/>
              <w:autoSpaceDE w:val="0"/>
              <w:autoSpaceDN w:val="0"/>
              <w:adjustRightInd w:val="0"/>
            </w:pPr>
            <w:r>
              <w:t>Световой купол</w:t>
            </w:r>
            <w:r w:rsidRPr="00B968BB">
              <w:t xml:space="preserve"> </w:t>
            </w:r>
          </w:p>
        </w:tc>
        <w:tc>
          <w:tcPr>
            <w:tcW w:w="5528" w:type="dxa"/>
            <w:tcBorders>
              <w:top w:val="single" w:sz="4" w:space="0" w:color="auto"/>
              <w:left w:val="single" w:sz="4" w:space="0" w:color="auto"/>
              <w:bottom w:val="single" w:sz="4" w:space="0" w:color="auto"/>
              <w:right w:val="single" w:sz="4" w:space="0" w:color="auto"/>
            </w:tcBorders>
            <w:vAlign w:val="center"/>
          </w:tcPr>
          <w:p w:rsidR="007E7F65" w:rsidRDefault="007E7F65" w:rsidP="00917C3D">
            <w:pPr>
              <w:pStyle w:val="ad"/>
              <w:spacing w:before="0" w:beforeAutospacing="0" w:after="0" w:afterAutospacing="0"/>
              <w:rPr>
                <w:color w:val="000000"/>
              </w:rPr>
            </w:pPr>
            <w:r>
              <w:rPr>
                <w:color w:val="000000"/>
                <w:sz w:val="22"/>
                <w:szCs w:val="22"/>
              </w:rPr>
              <w:t>Я</w:t>
            </w:r>
            <w:r w:rsidRPr="00306AF4">
              <w:rPr>
                <w:color w:val="000000"/>
                <w:sz w:val="22"/>
                <w:szCs w:val="22"/>
              </w:rPr>
              <w:t>ркость</w:t>
            </w:r>
            <w:r>
              <w:rPr>
                <w:color w:val="000000"/>
                <w:sz w:val="22"/>
                <w:szCs w:val="22"/>
              </w:rPr>
              <w:t xml:space="preserve"> первого купола должна быть</w:t>
            </w:r>
            <w:r w:rsidRPr="003571AB">
              <w:rPr>
                <w:color w:val="000000"/>
                <w:sz w:val="22"/>
                <w:szCs w:val="22"/>
              </w:rPr>
              <w:t xml:space="preserve"> </w:t>
            </w:r>
            <w:r>
              <w:rPr>
                <w:color w:val="000000"/>
                <w:sz w:val="22"/>
                <w:szCs w:val="22"/>
                <w:lang w:val="kk-KZ"/>
              </w:rPr>
              <w:t>не менее</w:t>
            </w:r>
            <w:r w:rsidRPr="00306AF4">
              <w:rPr>
                <w:color w:val="000000"/>
                <w:sz w:val="22"/>
                <w:szCs w:val="22"/>
              </w:rPr>
              <w:t xml:space="preserve"> 140</w:t>
            </w:r>
            <w:r>
              <w:rPr>
                <w:color w:val="000000"/>
                <w:sz w:val="22"/>
                <w:szCs w:val="22"/>
              </w:rPr>
              <w:t> </w:t>
            </w:r>
            <w:r w:rsidRPr="00306AF4">
              <w:rPr>
                <w:color w:val="000000"/>
                <w:sz w:val="22"/>
                <w:szCs w:val="22"/>
              </w:rPr>
              <w:t>000</w:t>
            </w:r>
            <w:r>
              <w:rPr>
                <w:color w:val="000000"/>
                <w:sz w:val="22"/>
                <w:szCs w:val="22"/>
              </w:rPr>
              <w:t xml:space="preserve"> люкс, второго купола светильника должна быть не менее 160 000 люкс. Диаметр куполов светильника должны быть не менее 700 мм. Светильник должен иметь технологию бестеневого освещения.</w:t>
            </w:r>
            <w:r w:rsidRPr="00306AF4">
              <w:rPr>
                <w:color w:val="000000"/>
                <w:sz w:val="22"/>
                <w:szCs w:val="22"/>
              </w:rPr>
              <w:t xml:space="preserve"> Цветовая температура </w:t>
            </w:r>
            <w:r>
              <w:rPr>
                <w:color w:val="000000"/>
                <w:sz w:val="22"/>
                <w:szCs w:val="22"/>
                <w:lang w:val="kk-KZ"/>
              </w:rPr>
              <w:t>не менее</w:t>
            </w:r>
            <w:r w:rsidRPr="00306AF4">
              <w:rPr>
                <w:color w:val="000000"/>
                <w:sz w:val="22"/>
                <w:szCs w:val="22"/>
              </w:rPr>
              <w:t xml:space="preserve"> </w:t>
            </w:r>
            <w:r>
              <w:rPr>
                <w:color w:val="000000"/>
                <w:sz w:val="22"/>
                <w:szCs w:val="22"/>
                <w:lang w:val="kk-KZ"/>
              </w:rPr>
              <w:t xml:space="preserve"> </w:t>
            </w:r>
            <w:r w:rsidRPr="00306AF4">
              <w:rPr>
                <w:color w:val="000000"/>
                <w:sz w:val="22"/>
                <w:szCs w:val="22"/>
              </w:rPr>
              <w:t>(Кельвин) 4200</w:t>
            </w:r>
            <w:r>
              <w:rPr>
                <w:color w:val="000000"/>
                <w:sz w:val="22"/>
                <w:szCs w:val="22"/>
              </w:rPr>
              <w:t xml:space="preserve"> К</w:t>
            </w:r>
            <w:r w:rsidRPr="00306AF4">
              <w:rPr>
                <w:color w:val="000000"/>
                <w:sz w:val="22"/>
                <w:szCs w:val="22"/>
              </w:rPr>
              <w:t>. Световой диаметр поля</w:t>
            </w:r>
            <w:r>
              <w:rPr>
                <w:color w:val="000000"/>
                <w:sz w:val="22"/>
                <w:szCs w:val="22"/>
              </w:rPr>
              <w:t xml:space="preserve"> должен быть</w:t>
            </w:r>
            <w:r w:rsidRPr="00306AF4">
              <w:rPr>
                <w:color w:val="000000"/>
                <w:sz w:val="22"/>
                <w:szCs w:val="22"/>
              </w:rPr>
              <w:t xml:space="preserve"> </w:t>
            </w:r>
            <w:r>
              <w:rPr>
                <w:color w:val="000000"/>
                <w:sz w:val="22"/>
                <w:szCs w:val="22"/>
                <w:lang w:val="kk-KZ"/>
              </w:rPr>
              <w:t>не менее</w:t>
            </w:r>
            <w:r w:rsidRPr="00306AF4">
              <w:rPr>
                <w:color w:val="000000"/>
                <w:sz w:val="22"/>
                <w:szCs w:val="22"/>
              </w:rPr>
              <w:t xml:space="preserve"> </w:t>
            </w:r>
            <w:r>
              <w:rPr>
                <w:color w:val="000000"/>
                <w:sz w:val="22"/>
                <w:szCs w:val="22"/>
                <w:lang w:val="kk-KZ"/>
              </w:rPr>
              <w:t xml:space="preserve"> </w:t>
            </w:r>
            <w:r w:rsidRPr="00306AF4">
              <w:rPr>
                <w:color w:val="000000"/>
                <w:sz w:val="22"/>
                <w:szCs w:val="22"/>
              </w:rPr>
              <w:t>12</w:t>
            </w:r>
            <w:r>
              <w:rPr>
                <w:color w:val="000000"/>
                <w:sz w:val="22"/>
                <w:szCs w:val="22"/>
              </w:rPr>
              <w:t>0 мм</w:t>
            </w:r>
            <w:r w:rsidRPr="00306AF4">
              <w:rPr>
                <w:color w:val="000000"/>
                <w:sz w:val="22"/>
                <w:szCs w:val="22"/>
              </w:rPr>
              <w:t>. Глубина фокусировки</w:t>
            </w:r>
            <w:r>
              <w:rPr>
                <w:color w:val="000000"/>
                <w:sz w:val="22"/>
                <w:szCs w:val="22"/>
              </w:rPr>
              <w:t xml:space="preserve"> должна быть</w:t>
            </w:r>
            <w:r>
              <w:rPr>
                <w:color w:val="000000"/>
                <w:sz w:val="22"/>
                <w:szCs w:val="22"/>
                <w:lang w:val="kk-KZ"/>
              </w:rPr>
              <w:t xml:space="preserve"> не менее </w:t>
            </w:r>
            <w:r w:rsidRPr="00306AF4">
              <w:rPr>
                <w:color w:val="000000"/>
                <w:sz w:val="22"/>
                <w:szCs w:val="22"/>
              </w:rPr>
              <w:t>60</w:t>
            </w:r>
            <w:r>
              <w:rPr>
                <w:color w:val="000000"/>
                <w:sz w:val="22"/>
                <w:szCs w:val="22"/>
              </w:rPr>
              <w:t>0 мм</w:t>
            </w:r>
            <w:r w:rsidRPr="00306AF4">
              <w:rPr>
                <w:color w:val="000000"/>
                <w:sz w:val="22"/>
                <w:szCs w:val="22"/>
              </w:rPr>
              <w:t>. Индекс цветопередачи</w:t>
            </w:r>
            <w:r>
              <w:rPr>
                <w:color w:val="000000"/>
                <w:sz w:val="22"/>
                <w:szCs w:val="22"/>
              </w:rPr>
              <w:t xml:space="preserve"> должен быть</w:t>
            </w:r>
            <w:r w:rsidRPr="00306AF4">
              <w:rPr>
                <w:color w:val="000000"/>
                <w:sz w:val="22"/>
                <w:szCs w:val="22"/>
              </w:rPr>
              <w:t xml:space="preserve"> </w:t>
            </w:r>
            <w:r>
              <w:rPr>
                <w:color w:val="000000"/>
                <w:sz w:val="22"/>
                <w:szCs w:val="22"/>
                <w:lang w:val="kk-KZ"/>
              </w:rPr>
              <w:t>не менее</w:t>
            </w:r>
            <w:r w:rsidRPr="00306AF4">
              <w:rPr>
                <w:color w:val="000000"/>
                <w:sz w:val="22"/>
                <w:szCs w:val="22"/>
              </w:rPr>
              <w:t xml:space="preserve"> </w:t>
            </w:r>
            <w:r>
              <w:rPr>
                <w:color w:val="000000"/>
                <w:sz w:val="22"/>
                <w:szCs w:val="22"/>
                <w:lang w:val="kk-KZ"/>
              </w:rPr>
              <w:t xml:space="preserve"> </w:t>
            </w:r>
            <w:r w:rsidRPr="00306AF4">
              <w:rPr>
                <w:color w:val="000000"/>
                <w:sz w:val="22"/>
                <w:szCs w:val="22"/>
              </w:rPr>
              <w:t>(Ra) 90. Диапазон фокусировки</w:t>
            </w:r>
            <w:r>
              <w:rPr>
                <w:color w:val="000000"/>
                <w:sz w:val="22"/>
                <w:szCs w:val="22"/>
              </w:rPr>
              <w:t xml:space="preserve"> должен быть</w:t>
            </w:r>
            <w:r w:rsidRPr="00306AF4">
              <w:rPr>
                <w:color w:val="000000"/>
                <w:sz w:val="22"/>
                <w:szCs w:val="22"/>
              </w:rPr>
              <w:t xml:space="preserve"> </w:t>
            </w:r>
            <w:r>
              <w:rPr>
                <w:color w:val="000000"/>
                <w:sz w:val="22"/>
                <w:szCs w:val="22"/>
                <w:lang w:val="kk-KZ"/>
              </w:rPr>
              <w:t>не менее</w:t>
            </w:r>
            <w:r w:rsidRPr="00306AF4">
              <w:rPr>
                <w:color w:val="000000"/>
                <w:sz w:val="22"/>
                <w:szCs w:val="22"/>
              </w:rPr>
              <w:t xml:space="preserve"> </w:t>
            </w:r>
            <w:r>
              <w:rPr>
                <w:color w:val="000000"/>
                <w:sz w:val="22"/>
                <w:szCs w:val="22"/>
                <w:lang w:val="kk-KZ"/>
              </w:rPr>
              <w:t xml:space="preserve"> </w:t>
            </w:r>
            <w:r w:rsidRPr="00306AF4">
              <w:rPr>
                <w:color w:val="000000"/>
                <w:sz w:val="22"/>
                <w:szCs w:val="22"/>
              </w:rPr>
              <w:t>55</w:t>
            </w:r>
            <w:r>
              <w:rPr>
                <w:color w:val="000000"/>
                <w:sz w:val="22"/>
                <w:szCs w:val="22"/>
              </w:rPr>
              <w:t>0 мм</w:t>
            </w:r>
            <w:r w:rsidRPr="00306AF4">
              <w:rPr>
                <w:color w:val="000000"/>
                <w:sz w:val="22"/>
                <w:szCs w:val="22"/>
              </w:rPr>
              <w:t>.</w:t>
            </w:r>
            <w:r>
              <w:rPr>
                <w:color w:val="000000"/>
                <w:sz w:val="22"/>
                <w:szCs w:val="22"/>
              </w:rPr>
              <w:t xml:space="preserve"> Номинальная мощность должна быть не менее </w:t>
            </w:r>
            <w:r w:rsidRPr="00306AF4">
              <w:rPr>
                <w:color w:val="000000"/>
                <w:sz w:val="22"/>
                <w:szCs w:val="22"/>
              </w:rPr>
              <w:t>200</w:t>
            </w:r>
            <w:r>
              <w:rPr>
                <w:color w:val="000000"/>
                <w:sz w:val="22"/>
                <w:szCs w:val="22"/>
              </w:rPr>
              <w:t xml:space="preserve"> Вт</w:t>
            </w:r>
            <w:r w:rsidRPr="00306AF4">
              <w:rPr>
                <w:color w:val="000000"/>
                <w:sz w:val="22"/>
                <w:szCs w:val="22"/>
              </w:rPr>
              <w:t xml:space="preserve">. </w:t>
            </w:r>
            <w:r>
              <w:rPr>
                <w:color w:val="000000"/>
                <w:sz w:val="22"/>
                <w:szCs w:val="22"/>
              </w:rPr>
              <w:t xml:space="preserve">Мощность лампы должна быть не менее </w:t>
            </w:r>
            <w:r w:rsidRPr="00306AF4">
              <w:rPr>
                <w:color w:val="000000"/>
                <w:sz w:val="22"/>
                <w:szCs w:val="22"/>
              </w:rPr>
              <w:t xml:space="preserve"> </w:t>
            </w:r>
            <w:r>
              <w:rPr>
                <w:color w:val="000000"/>
                <w:sz w:val="22"/>
                <w:szCs w:val="22"/>
              </w:rPr>
              <w:t>24В.</w:t>
            </w:r>
          </w:p>
          <w:p w:rsidR="007E7F65" w:rsidRDefault="007E7F65" w:rsidP="00917C3D">
            <w:pPr>
              <w:pStyle w:val="ad"/>
              <w:spacing w:before="0" w:beforeAutospacing="0" w:after="0" w:afterAutospacing="0"/>
            </w:pPr>
            <w:r>
              <w:t>Крепежные компоненты светильника должны крепиться непосредственно к потолку и должны быть выполнены из высокопрочной стали.</w:t>
            </w:r>
          </w:p>
          <w:p w:rsidR="007E7F65" w:rsidRPr="008343E5" w:rsidRDefault="007E7F65" w:rsidP="00917C3D">
            <w:pPr>
              <w:pStyle w:val="ad"/>
              <w:spacing w:before="0" w:beforeAutospacing="0" w:after="0" w:afterAutospacing="0"/>
            </w:pPr>
            <w:r>
              <w:t>Кронштейн  должен иметь универсальную пружинную систему с углом поворота не менее 270 градусов. Съемная ручка должна быть выполнена из автоклавируемого пластика.</w:t>
            </w:r>
          </w:p>
        </w:tc>
        <w:tc>
          <w:tcPr>
            <w:tcW w:w="1560" w:type="dxa"/>
            <w:tcBorders>
              <w:top w:val="single" w:sz="4" w:space="0" w:color="auto"/>
              <w:left w:val="single" w:sz="4" w:space="0" w:color="auto"/>
              <w:bottom w:val="single" w:sz="4" w:space="0" w:color="auto"/>
              <w:right w:val="single" w:sz="4" w:space="0" w:color="auto"/>
            </w:tcBorders>
            <w:vAlign w:val="center"/>
          </w:tcPr>
          <w:p w:rsidR="007E7F65" w:rsidRPr="00306AF4" w:rsidRDefault="007E7F65" w:rsidP="00917C3D">
            <w:pPr>
              <w:jc w:val="center"/>
            </w:pPr>
            <w:r w:rsidRPr="00306AF4">
              <w:t>1</w:t>
            </w:r>
            <w:r>
              <w:t xml:space="preserve"> шт.</w:t>
            </w:r>
          </w:p>
        </w:tc>
      </w:tr>
      <w:tr w:rsidR="007E7F65" w:rsidRPr="00C0593F" w:rsidTr="00917C3D">
        <w:trPr>
          <w:trHeight w:val="141"/>
        </w:trPr>
        <w:tc>
          <w:tcPr>
            <w:tcW w:w="709" w:type="dxa"/>
            <w:vMerge/>
            <w:tcBorders>
              <w:left w:val="single" w:sz="4" w:space="0" w:color="auto"/>
              <w:right w:val="single" w:sz="4" w:space="0" w:color="auto"/>
            </w:tcBorders>
            <w:vAlign w:val="center"/>
            <w:hideMark/>
          </w:tcPr>
          <w:p w:rsidR="007E7F65" w:rsidRPr="00C0593F" w:rsidRDefault="007E7F65" w:rsidP="00917C3D">
            <w:pPr>
              <w:jc w:val="center"/>
              <w:rPr>
                <w:b/>
              </w:rPr>
            </w:pPr>
          </w:p>
        </w:tc>
        <w:tc>
          <w:tcPr>
            <w:tcW w:w="4536" w:type="dxa"/>
            <w:vMerge/>
            <w:tcBorders>
              <w:left w:val="single" w:sz="4" w:space="0" w:color="auto"/>
              <w:right w:val="single" w:sz="4" w:space="0" w:color="auto"/>
            </w:tcBorders>
            <w:vAlign w:val="center"/>
            <w:hideMark/>
          </w:tcPr>
          <w:p w:rsidR="007E7F65" w:rsidRPr="00C0593F" w:rsidRDefault="007E7F65" w:rsidP="00917C3D">
            <w:pPr>
              <w:rPr>
                <w:b/>
              </w:rPr>
            </w:pPr>
          </w:p>
        </w:tc>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7E7F65" w:rsidRPr="00C0593F" w:rsidRDefault="007E7F65" w:rsidP="00917C3D">
            <w:pPr>
              <w:rPr>
                <w:i/>
              </w:rPr>
            </w:pPr>
            <w:r w:rsidRPr="00C0593F">
              <w:rPr>
                <w:i/>
              </w:rPr>
              <w:t>Дополнительные комплектующие</w:t>
            </w:r>
          </w:p>
        </w:tc>
      </w:tr>
      <w:tr w:rsidR="007E7F65" w:rsidRPr="00C0593F" w:rsidTr="00917C3D">
        <w:trPr>
          <w:trHeight w:val="141"/>
        </w:trPr>
        <w:tc>
          <w:tcPr>
            <w:tcW w:w="709" w:type="dxa"/>
            <w:vMerge/>
            <w:tcBorders>
              <w:left w:val="single" w:sz="4" w:space="0" w:color="auto"/>
              <w:right w:val="single" w:sz="4" w:space="0" w:color="auto"/>
            </w:tcBorders>
            <w:vAlign w:val="center"/>
            <w:hideMark/>
          </w:tcPr>
          <w:p w:rsidR="007E7F65" w:rsidRPr="00C0593F" w:rsidRDefault="007E7F65" w:rsidP="00917C3D">
            <w:pPr>
              <w:jc w:val="center"/>
              <w:rPr>
                <w:b/>
              </w:rPr>
            </w:pPr>
          </w:p>
        </w:tc>
        <w:tc>
          <w:tcPr>
            <w:tcW w:w="4536" w:type="dxa"/>
            <w:vMerge/>
            <w:tcBorders>
              <w:left w:val="single" w:sz="4" w:space="0" w:color="auto"/>
              <w:right w:val="single" w:sz="4" w:space="0" w:color="auto"/>
            </w:tcBorders>
            <w:vAlign w:val="center"/>
            <w:hideMark/>
          </w:tcPr>
          <w:p w:rsidR="007E7F65" w:rsidRPr="00C0593F" w:rsidRDefault="007E7F65" w:rsidP="00917C3D">
            <w:pPr>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E7F65" w:rsidRPr="00C0593F" w:rsidRDefault="007E7F65" w:rsidP="00917C3D">
            <w:pPr>
              <w:jc w:val="center"/>
            </w:pPr>
            <w:r>
              <w:t>1</w:t>
            </w:r>
          </w:p>
        </w:tc>
        <w:tc>
          <w:tcPr>
            <w:tcW w:w="2268" w:type="dxa"/>
            <w:tcBorders>
              <w:top w:val="single" w:sz="4" w:space="0" w:color="auto"/>
              <w:left w:val="single" w:sz="4" w:space="0" w:color="auto"/>
              <w:bottom w:val="single" w:sz="4" w:space="0" w:color="auto"/>
              <w:right w:val="single" w:sz="4" w:space="0" w:color="auto"/>
            </w:tcBorders>
            <w:vAlign w:val="center"/>
          </w:tcPr>
          <w:p w:rsidR="007E7F65" w:rsidRPr="00F8719C" w:rsidRDefault="007E7F65" w:rsidP="00917C3D">
            <w:pPr>
              <w:pStyle w:val="25"/>
              <w:jc w:val="left"/>
              <w:rPr>
                <w:rFonts w:ascii="Times New Roman" w:eastAsia="Calibri" w:hAnsi="Times New Roman"/>
              </w:rPr>
            </w:pPr>
          </w:p>
        </w:tc>
        <w:tc>
          <w:tcPr>
            <w:tcW w:w="5528" w:type="dxa"/>
            <w:tcBorders>
              <w:top w:val="single" w:sz="4" w:space="0" w:color="auto"/>
              <w:left w:val="single" w:sz="4" w:space="0" w:color="auto"/>
              <w:bottom w:val="single" w:sz="4" w:space="0" w:color="auto"/>
              <w:right w:val="single" w:sz="4" w:space="0" w:color="auto"/>
            </w:tcBorders>
            <w:vAlign w:val="center"/>
          </w:tcPr>
          <w:p w:rsidR="007E7F65" w:rsidRPr="00CB1139" w:rsidRDefault="007E7F65" w:rsidP="00917C3D"/>
        </w:tc>
        <w:tc>
          <w:tcPr>
            <w:tcW w:w="1560" w:type="dxa"/>
            <w:tcBorders>
              <w:top w:val="single" w:sz="4" w:space="0" w:color="auto"/>
              <w:left w:val="single" w:sz="4" w:space="0" w:color="auto"/>
              <w:bottom w:val="single" w:sz="4" w:space="0" w:color="auto"/>
              <w:right w:val="single" w:sz="4" w:space="0" w:color="auto"/>
            </w:tcBorders>
            <w:vAlign w:val="center"/>
          </w:tcPr>
          <w:p w:rsidR="007E7F65" w:rsidRPr="002518A7" w:rsidRDefault="007E7F65" w:rsidP="00917C3D">
            <w:pPr>
              <w:jc w:val="center"/>
            </w:pPr>
          </w:p>
        </w:tc>
      </w:tr>
      <w:tr w:rsidR="007E7F65" w:rsidRPr="00C0593F" w:rsidTr="00917C3D">
        <w:trPr>
          <w:trHeight w:val="137"/>
        </w:trPr>
        <w:tc>
          <w:tcPr>
            <w:tcW w:w="709" w:type="dxa"/>
            <w:vMerge/>
            <w:tcBorders>
              <w:left w:val="single" w:sz="4" w:space="0" w:color="auto"/>
              <w:right w:val="single" w:sz="4" w:space="0" w:color="auto"/>
            </w:tcBorders>
            <w:vAlign w:val="center"/>
            <w:hideMark/>
          </w:tcPr>
          <w:p w:rsidR="007E7F65" w:rsidRPr="00C0593F" w:rsidRDefault="007E7F65" w:rsidP="00917C3D">
            <w:pPr>
              <w:jc w:val="center"/>
              <w:rPr>
                <w:b/>
              </w:rPr>
            </w:pPr>
          </w:p>
        </w:tc>
        <w:tc>
          <w:tcPr>
            <w:tcW w:w="4536" w:type="dxa"/>
            <w:vMerge/>
            <w:tcBorders>
              <w:left w:val="single" w:sz="4" w:space="0" w:color="auto"/>
              <w:right w:val="single" w:sz="4" w:space="0" w:color="auto"/>
            </w:tcBorders>
            <w:vAlign w:val="center"/>
            <w:hideMark/>
          </w:tcPr>
          <w:p w:rsidR="007E7F65" w:rsidRPr="00C0593F" w:rsidRDefault="007E7F65" w:rsidP="00917C3D">
            <w:pPr>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7E7F65" w:rsidRPr="006F6DC2" w:rsidRDefault="007E7F65" w:rsidP="00917C3D">
            <w:pPr>
              <w:rPr>
                <w:i/>
              </w:rPr>
            </w:pPr>
            <w:r w:rsidRPr="006F6DC2">
              <w:rPr>
                <w:i/>
              </w:rPr>
              <w:t>Расходные материалы и изнашиваемые узлы:</w:t>
            </w:r>
          </w:p>
        </w:tc>
      </w:tr>
      <w:tr w:rsidR="007E7F65" w:rsidRPr="00C0593F" w:rsidTr="00917C3D">
        <w:trPr>
          <w:trHeight w:val="333"/>
        </w:trPr>
        <w:tc>
          <w:tcPr>
            <w:tcW w:w="709" w:type="dxa"/>
            <w:vMerge/>
            <w:tcBorders>
              <w:left w:val="single" w:sz="4" w:space="0" w:color="auto"/>
              <w:right w:val="single" w:sz="4" w:space="0" w:color="auto"/>
            </w:tcBorders>
            <w:vAlign w:val="center"/>
            <w:hideMark/>
          </w:tcPr>
          <w:p w:rsidR="007E7F65" w:rsidRPr="00C0593F" w:rsidRDefault="007E7F65" w:rsidP="00917C3D">
            <w:pPr>
              <w:jc w:val="center"/>
              <w:rPr>
                <w:b/>
              </w:rPr>
            </w:pPr>
          </w:p>
        </w:tc>
        <w:tc>
          <w:tcPr>
            <w:tcW w:w="4536" w:type="dxa"/>
            <w:vMerge/>
            <w:tcBorders>
              <w:left w:val="single" w:sz="4" w:space="0" w:color="auto"/>
              <w:right w:val="single" w:sz="4" w:space="0" w:color="auto"/>
            </w:tcBorders>
            <w:vAlign w:val="center"/>
            <w:hideMark/>
          </w:tcPr>
          <w:p w:rsidR="007E7F65" w:rsidRPr="00C0593F" w:rsidRDefault="007E7F65" w:rsidP="00917C3D">
            <w:pPr>
              <w:rPr>
                <w:b/>
              </w:rPr>
            </w:pPr>
          </w:p>
        </w:tc>
        <w:tc>
          <w:tcPr>
            <w:tcW w:w="567" w:type="dxa"/>
            <w:tcBorders>
              <w:top w:val="single" w:sz="4" w:space="0" w:color="auto"/>
              <w:left w:val="single" w:sz="4" w:space="0" w:color="auto"/>
              <w:bottom w:val="single" w:sz="4" w:space="0" w:color="auto"/>
              <w:right w:val="single" w:sz="4" w:space="0" w:color="auto"/>
            </w:tcBorders>
            <w:hideMark/>
          </w:tcPr>
          <w:p w:rsidR="007E7F65" w:rsidRPr="00D56338" w:rsidRDefault="007E7F65" w:rsidP="00917C3D">
            <w:pPr>
              <w:jc w:val="center"/>
            </w:pPr>
            <w:r w:rsidRPr="00D56338">
              <w:t>1</w:t>
            </w:r>
          </w:p>
        </w:tc>
        <w:tc>
          <w:tcPr>
            <w:tcW w:w="2268" w:type="dxa"/>
            <w:tcBorders>
              <w:top w:val="single" w:sz="4" w:space="0" w:color="auto"/>
              <w:left w:val="single" w:sz="4" w:space="0" w:color="auto"/>
              <w:bottom w:val="single" w:sz="4" w:space="0" w:color="auto"/>
              <w:right w:val="single" w:sz="4" w:space="0" w:color="auto"/>
            </w:tcBorders>
            <w:vAlign w:val="center"/>
          </w:tcPr>
          <w:p w:rsidR="007E7F65" w:rsidRPr="006F6DC2" w:rsidRDefault="007E7F65" w:rsidP="00917C3D">
            <w:pPr>
              <w:widowControl w:val="0"/>
              <w:contextualSpacing/>
              <w:rPr>
                <w:color w:val="000000"/>
              </w:rPr>
            </w:pPr>
          </w:p>
        </w:tc>
        <w:tc>
          <w:tcPr>
            <w:tcW w:w="5528" w:type="dxa"/>
            <w:tcBorders>
              <w:top w:val="single" w:sz="4" w:space="0" w:color="auto"/>
              <w:left w:val="single" w:sz="4" w:space="0" w:color="auto"/>
              <w:bottom w:val="single" w:sz="4" w:space="0" w:color="auto"/>
              <w:right w:val="single" w:sz="4" w:space="0" w:color="auto"/>
            </w:tcBorders>
            <w:vAlign w:val="center"/>
          </w:tcPr>
          <w:p w:rsidR="007E7F65" w:rsidRPr="002444AB" w:rsidRDefault="007E7F65" w:rsidP="00917C3D"/>
        </w:tc>
        <w:tc>
          <w:tcPr>
            <w:tcW w:w="1560" w:type="dxa"/>
            <w:tcBorders>
              <w:top w:val="single" w:sz="4" w:space="0" w:color="auto"/>
              <w:left w:val="single" w:sz="4" w:space="0" w:color="auto"/>
              <w:bottom w:val="single" w:sz="4" w:space="0" w:color="auto"/>
              <w:right w:val="single" w:sz="4" w:space="0" w:color="auto"/>
            </w:tcBorders>
            <w:vAlign w:val="center"/>
          </w:tcPr>
          <w:p w:rsidR="007E7F65" w:rsidRPr="00C71F42" w:rsidRDefault="007E7F65" w:rsidP="00917C3D">
            <w:pPr>
              <w:jc w:val="center"/>
            </w:pPr>
          </w:p>
        </w:tc>
      </w:tr>
      <w:tr w:rsidR="007E7F65" w:rsidRPr="00C0593F"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7E7F65" w:rsidRPr="00C0593F" w:rsidRDefault="007E7F65" w:rsidP="00917C3D">
            <w:pPr>
              <w:tabs>
                <w:tab w:val="left" w:pos="450"/>
              </w:tabs>
              <w:jc w:val="center"/>
              <w:rPr>
                <w:b/>
              </w:rPr>
            </w:pPr>
            <w:r w:rsidRPr="00C0593F">
              <w:rPr>
                <w:b/>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7E7F65" w:rsidRPr="00C0593F" w:rsidRDefault="007E7F65" w:rsidP="00917C3D">
            <w:pPr>
              <w:rPr>
                <w:b/>
              </w:rPr>
            </w:pPr>
            <w:r w:rsidRPr="00C0593F">
              <w:rPr>
                <w:b/>
                <w:bCs/>
              </w:rPr>
              <w:t>Требования к условиям эксплуатации</w:t>
            </w:r>
            <w:r w:rsidRPr="00C0593F">
              <w:t xml:space="preserve"> </w:t>
            </w: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7E7F65" w:rsidRPr="00B2694F" w:rsidRDefault="007E7F65" w:rsidP="00917C3D">
            <w:pPr>
              <w:shd w:val="clear" w:color="auto" w:fill="FFFFFF"/>
              <w:tabs>
                <w:tab w:val="left" w:pos="278"/>
              </w:tabs>
              <w:rPr>
                <w:color w:val="000000"/>
              </w:rPr>
            </w:pPr>
            <w:r w:rsidRPr="00B2694F">
              <w:rPr>
                <w:color w:val="000000"/>
                <w:spacing w:val="-2"/>
              </w:rPr>
              <w:t>Температура эксп</w:t>
            </w:r>
            <w:r>
              <w:rPr>
                <w:color w:val="000000"/>
                <w:spacing w:val="-2"/>
              </w:rPr>
              <w:t xml:space="preserve">луатации </w:t>
            </w:r>
            <w:r w:rsidRPr="00B2694F">
              <w:rPr>
                <w:color w:val="000000"/>
                <w:spacing w:val="-2"/>
              </w:rPr>
              <w:t>/</w:t>
            </w:r>
            <w:r>
              <w:rPr>
                <w:color w:val="000000"/>
                <w:spacing w:val="-2"/>
              </w:rPr>
              <w:t xml:space="preserve"> </w:t>
            </w:r>
            <w:r w:rsidRPr="00B2694F">
              <w:rPr>
                <w:color w:val="000000"/>
                <w:spacing w:val="-2"/>
              </w:rPr>
              <w:t>хран</w:t>
            </w:r>
            <w:r>
              <w:rPr>
                <w:color w:val="000000"/>
                <w:spacing w:val="-2"/>
              </w:rPr>
              <w:t xml:space="preserve">ения </w:t>
            </w:r>
            <w:r w:rsidRPr="00B2694F">
              <w:rPr>
                <w:color w:val="000000"/>
                <w:spacing w:val="-2"/>
              </w:rPr>
              <w:t>:   от 10 д</w:t>
            </w:r>
            <w:r w:rsidRPr="00B2694F">
              <w:rPr>
                <w:color w:val="000000"/>
                <w:spacing w:val="-2"/>
                <w:lang w:val="en-US"/>
              </w:rPr>
              <w:t>o</w:t>
            </w:r>
            <w:r w:rsidRPr="00B2694F">
              <w:rPr>
                <w:color w:val="000000"/>
                <w:spacing w:val="-2"/>
              </w:rPr>
              <w:t xml:space="preserve"> 35 °</w:t>
            </w:r>
            <w:r w:rsidRPr="00B2694F">
              <w:rPr>
                <w:color w:val="000000"/>
                <w:spacing w:val="-2"/>
                <w:lang w:val="en-US"/>
              </w:rPr>
              <w:t>C</w:t>
            </w:r>
          </w:p>
          <w:p w:rsidR="007E7F65" w:rsidRPr="00B2694F" w:rsidRDefault="007E7F65" w:rsidP="00917C3D">
            <w:pPr>
              <w:shd w:val="clear" w:color="auto" w:fill="FFFFFF"/>
              <w:tabs>
                <w:tab w:val="left" w:pos="278"/>
                <w:tab w:val="left" w:pos="3125"/>
              </w:tabs>
              <w:rPr>
                <w:color w:val="000000"/>
              </w:rPr>
            </w:pPr>
            <w:r>
              <w:rPr>
                <w:color w:val="000000"/>
                <w:spacing w:val="-3"/>
              </w:rPr>
              <w:t>Относительная в</w:t>
            </w:r>
            <w:r w:rsidRPr="00B2694F">
              <w:rPr>
                <w:color w:val="000000"/>
                <w:spacing w:val="-3"/>
              </w:rPr>
              <w:t>лажность:</w:t>
            </w:r>
            <w:r w:rsidRPr="00B2694F">
              <w:rPr>
                <w:color w:val="000000"/>
              </w:rPr>
              <w:tab/>
              <w:t xml:space="preserve">от </w:t>
            </w:r>
            <w:r w:rsidRPr="00B2694F">
              <w:rPr>
                <w:color w:val="000000"/>
                <w:spacing w:val="-5"/>
              </w:rPr>
              <w:t>30 д</w:t>
            </w:r>
            <w:r w:rsidRPr="00B2694F">
              <w:rPr>
                <w:color w:val="000000"/>
                <w:spacing w:val="-5"/>
                <w:lang w:val="en-US"/>
              </w:rPr>
              <w:t>o</w:t>
            </w:r>
            <w:r w:rsidRPr="00B2694F">
              <w:rPr>
                <w:color w:val="000000"/>
                <w:spacing w:val="-5"/>
              </w:rPr>
              <w:t xml:space="preserve"> 75%</w:t>
            </w:r>
            <w:r>
              <w:rPr>
                <w:color w:val="000000"/>
                <w:spacing w:val="-5"/>
              </w:rPr>
              <w:t xml:space="preserve"> </w:t>
            </w:r>
            <w:r w:rsidRPr="00B2694F">
              <w:rPr>
                <w:color w:val="000000"/>
                <w:spacing w:val="-2"/>
              </w:rPr>
              <w:t>(без конденсата)</w:t>
            </w:r>
          </w:p>
          <w:p w:rsidR="007E7F65" w:rsidRPr="00227CA2" w:rsidRDefault="007E7F65" w:rsidP="00917C3D">
            <w:pPr>
              <w:shd w:val="clear" w:color="auto" w:fill="FFFFFF"/>
              <w:tabs>
                <w:tab w:val="left" w:pos="278"/>
                <w:tab w:val="left" w:pos="3125"/>
              </w:tabs>
              <w:rPr>
                <w:color w:val="000000"/>
              </w:rPr>
            </w:pPr>
            <w:r w:rsidRPr="00B2694F">
              <w:rPr>
                <w:color w:val="000000"/>
                <w:spacing w:val="-3"/>
              </w:rPr>
              <w:t>Давление</w:t>
            </w:r>
            <w:r w:rsidRPr="00B2694F">
              <w:rPr>
                <w:color w:val="000000"/>
                <w:spacing w:val="-3"/>
                <w:lang w:val="en-US"/>
              </w:rPr>
              <w:t>:</w:t>
            </w:r>
            <w:r w:rsidRPr="00B2694F">
              <w:rPr>
                <w:color w:val="000000"/>
                <w:lang w:val="en-US"/>
              </w:rPr>
              <w:tab/>
            </w:r>
            <w:r w:rsidRPr="00B2694F">
              <w:rPr>
                <w:color w:val="000000"/>
                <w:spacing w:val="-1"/>
              </w:rPr>
              <w:t xml:space="preserve">700 </w:t>
            </w:r>
            <w:r>
              <w:rPr>
                <w:color w:val="000000"/>
                <w:spacing w:val="-1"/>
              </w:rPr>
              <w:t>до</w:t>
            </w:r>
            <w:r w:rsidRPr="00B2694F">
              <w:rPr>
                <w:color w:val="000000"/>
                <w:spacing w:val="-1"/>
                <w:lang w:val="en-US"/>
              </w:rPr>
              <w:t xml:space="preserve"> </w:t>
            </w:r>
            <w:r w:rsidRPr="00B2694F">
              <w:rPr>
                <w:color w:val="000000"/>
                <w:spacing w:val="-1"/>
              </w:rPr>
              <w:t>1060 гПа</w:t>
            </w:r>
          </w:p>
        </w:tc>
      </w:tr>
    </w:tbl>
    <w:p w:rsidR="003723A2" w:rsidRPr="00C0240A" w:rsidRDefault="003723A2" w:rsidP="0073531D">
      <w:pPr>
        <w:jc w:val="center"/>
        <w:rPr>
          <w:b/>
          <w:bCs/>
          <w:sz w:val="20"/>
          <w:szCs w:val="20"/>
        </w:rPr>
      </w:pPr>
    </w:p>
    <w:p w:rsidR="0073531D" w:rsidRDefault="0073531D" w:rsidP="0073531D">
      <w:pPr>
        <w:jc w:val="center"/>
        <w:rPr>
          <w:b/>
          <w:bCs/>
          <w:color w:val="000000"/>
          <w:sz w:val="20"/>
          <w:szCs w:val="20"/>
        </w:rPr>
      </w:pPr>
      <w:r w:rsidRPr="00C0240A">
        <w:rPr>
          <w:b/>
          <w:bCs/>
          <w:color w:val="000000"/>
          <w:sz w:val="20"/>
          <w:szCs w:val="20"/>
        </w:rPr>
        <w:t>Техническая спецификация</w:t>
      </w:r>
    </w:p>
    <w:p w:rsidR="0073531D" w:rsidRDefault="0073531D" w:rsidP="0073531D">
      <w:pPr>
        <w:jc w:val="center"/>
        <w:rPr>
          <w:b/>
          <w:bCs/>
          <w:color w:val="000000"/>
          <w:sz w:val="20"/>
          <w:szCs w:val="20"/>
        </w:rPr>
      </w:pPr>
      <w:r>
        <w:rPr>
          <w:b/>
          <w:bCs/>
          <w:color w:val="000000"/>
          <w:sz w:val="20"/>
          <w:szCs w:val="20"/>
        </w:rPr>
        <w:t>№33</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36"/>
        <w:gridCol w:w="567"/>
        <w:gridCol w:w="2835"/>
        <w:gridCol w:w="4678"/>
        <w:gridCol w:w="1843"/>
      </w:tblGrid>
      <w:tr w:rsidR="007E7F65" w:rsidRPr="00C0593F" w:rsidTr="00917C3D">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E7F65" w:rsidRPr="00C0593F" w:rsidRDefault="007E7F65" w:rsidP="00917C3D">
            <w:pPr>
              <w:ind w:left="-108"/>
              <w:jc w:val="center"/>
              <w:rPr>
                <w:b/>
              </w:rPr>
            </w:pPr>
            <w:r w:rsidRPr="00C0593F">
              <w:rPr>
                <w:b/>
              </w:rPr>
              <w:t>№ п/п</w:t>
            </w: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E7F65" w:rsidRPr="00C0593F" w:rsidRDefault="007E7F65" w:rsidP="00917C3D">
            <w:pPr>
              <w:tabs>
                <w:tab w:val="left" w:pos="450"/>
              </w:tabs>
              <w:jc w:val="center"/>
              <w:rPr>
                <w:b/>
              </w:rPr>
            </w:pPr>
            <w:r w:rsidRPr="00C0593F">
              <w:rPr>
                <w:b/>
              </w:rPr>
              <w:t>Критерии</w:t>
            </w:r>
          </w:p>
        </w:tc>
        <w:tc>
          <w:tcPr>
            <w:tcW w:w="992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7E7F65" w:rsidRPr="00C0593F" w:rsidRDefault="007E7F65" w:rsidP="00917C3D">
            <w:pPr>
              <w:tabs>
                <w:tab w:val="left" w:pos="450"/>
              </w:tabs>
              <w:jc w:val="center"/>
              <w:rPr>
                <w:b/>
              </w:rPr>
            </w:pPr>
            <w:r w:rsidRPr="00C0593F">
              <w:rPr>
                <w:b/>
              </w:rPr>
              <w:t>Описание</w:t>
            </w:r>
          </w:p>
        </w:tc>
      </w:tr>
      <w:tr w:rsidR="007E7F65" w:rsidRPr="00C0593F"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7E7F65" w:rsidRPr="00C0593F" w:rsidRDefault="007E7F65" w:rsidP="00917C3D">
            <w:pPr>
              <w:tabs>
                <w:tab w:val="left" w:pos="450"/>
              </w:tabs>
              <w:jc w:val="center"/>
              <w:rPr>
                <w:b/>
              </w:rPr>
            </w:pPr>
            <w:r w:rsidRPr="00C0593F">
              <w:rPr>
                <w:b/>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7E7F65" w:rsidRPr="001D6F5D" w:rsidRDefault="007E7F65" w:rsidP="00917C3D">
            <w:pPr>
              <w:tabs>
                <w:tab w:val="left" w:pos="450"/>
              </w:tabs>
              <w:rPr>
                <w:b/>
              </w:rPr>
            </w:pPr>
            <w:r w:rsidRPr="00C0593F">
              <w:rPr>
                <w:b/>
              </w:rPr>
              <w:t>Наименование медицинской техники (далее – МТ)</w:t>
            </w:r>
            <w:r>
              <w:rPr>
                <w:b/>
              </w:rPr>
              <w:t xml:space="preserve"> </w:t>
            </w:r>
            <w:r w:rsidRPr="00C0593F">
              <w:rPr>
                <w:i/>
              </w:rPr>
              <w:t>(в соответствии с государственным реестром МТ)</w:t>
            </w:r>
          </w:p>
        </w:tc>
        <w:tc>
          <w:tcPr>
            <w:tcW w:w="9923" w:type="dxa"/>
            <w:gridSpan w:val="4"/>
            <w:tcBorders>
              <w:top w:val="single" w:sz="4" w:space="0" w:color="auto"/>
              <w:left w:val="single" w:sz="4" w:space="0" w:color="auto"/>
              <w:bottom w:val="single" w:sz="4" w:space="0" w:color="auto"/>
              <w:right w:val="single" w:sz="4" w:space="0" w:color="auto"/>
            </w:tcBorders>
          </w:tcPr>
          <w:p w:rsidR="007E7F65" w:rsidRPr="00C0593F" w:rsidRDefault="007E7F65" w:rsidP="00917C3D">
            <w:pPr>
              <w:widowControl w:val="0"/>
              <w:autoSpaceDE w:val="0"/>
              <w:autoSpaceDN w:val="0"/>
              <w:adjustRightInd w:val="0"/>
            </w:pPr>
            <w:r w:rsidRPr="000E3AB4">
              <w:rPr>
                <w:b/>
                <w:sz w:val="20"/>
                <w:szCs w:val="20"/>
                <w:shd w:val="clear" w:color="auto" w:fill="FFFFFF"/>
              </w:rPr>
              <w:t xml:space="preserve">Портативный аппарат искусственной вентиляции легких для машин скорой медицинской помощи и экстренных ситуаций </w:t>
            </w:r>
          </w:p>
        </w:tc>
      </w:tr>
      <w:tr w:rsidR="007E7F65" w:rsidRPr="00C0593F"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7E7F65" w:rsidRPr="00C0593F" w:rsidRDefault="007E7F65" w:rsidP="00917C3D">
            <w:pPr>
              <w:tabs>
                <w:tab w:val="left" w:pos="450"/>
              </w:tabs>
              <w:jc w:val="center"/>
              <w:rPr>
                <w:b/>
              </w:rPr>
            </w:pPr>
            <w:r w:rsidRPr="00C0593F">
              <w:rPr>
                <w:b/>
              </w:rPr>
              <w:lastRenderedPageBreak/>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7E7F65" w:rsidRPr="00C0593F" w:rsidRDefault="007E7F65" w:rsidP="00917C3D">
            <w:pPr>
              <w:tabs>
                <w:tab w:val="left" w:pos="450"/>
              </w:tabs>
              <w:rPr>
                <w:i/>
              </w:rPr>
            </w:pPr>
            <w:r w:rsidRPr="00C0593F">
              <w:rPr>
                <w:b/>
              </w:rPr>
              <w:t>Наименование МТ, относящейся к средствам измерения</w:t>
            </w:r>
          </w:p>
        </w:tc>
        <w:tc>
          <w:tcPr>
            <w:tcW w:w="9923" w:type="dxa"/>
            <w:gridSpan w:val="4"/>
            <w:tcBorders>
              <w:top w:val="single" w:sz="4" w:space="0" w:color="auto"/>
              <w:left w:val="single" w:sz="4" w:space="0" w:color="auto"/>
              <w:bottom w:val="single" w:sz="4" w:space="0" w:color="auto"/>
              <w:right w:val="single" w:sz="4" w:space="0" w:color="auto"/>
            </w:tcBorders>
          </w:tcPr>
          <w:p w:rsidR="007E7F65" w:rsidRPr="00CC2EE6" w:rsidRDefault="007E7F65" w:rsidP="00917C3D">
            <w:pPr>
              <w:rPr>
                <w:rFonts w:eastAsia="BatangChe"/>
              </w:rPr>
            </w:pPr>
            <w:r w:rsidRPr="000E3AB4">
              <w:rPr>
                <w:b/>
                <w:sz w:val="20"/>
                <w:szCs w:val="20"/>
                <w:shd w:val="clear" w:color="auto" w:fill="FFFFFF"/>
              </w:rPr>
              <w:t>Портативный аппарат искусственной вентиляции легких для машин скорой медицинской помощи и экстренных ситуаций</w:t>
            </w:r>
          </w:p>
        </w:tc>
      </w:tr>
      <w:tr w:rsidR="007E7F65" w:rsidRPr="00C0593F" w:rsidTr="00917C3D">
        <w:trPr>
          <w:trHeight w:val="611"/>
        </w:trPr>
        <w:tc>
          <w:tcPr>
            <w:tcW w:w="709" w:type="dxa"/>
            <w:vMerge w:val="restart"/>
            <w:tcBorders>
              <w:left w:val="single" w:sz="4" w:space="0" w:color="auto"/>
              <w:right w:val="single" w:sz="4" w:space="0" w:color="auto"/>
            </w:tcBorders>
            <w:vAlign w:val="center"/>
            <w:hideMark/>
          </w:tcPr>
          <w:p w:rsidR="007E7F65" w:rsidRPr="00C0593F" w:rsidRDefault="007E7F65" w:rsidP="00917C3D">
            <w:pPr>
              <w:jc w:val="center"/>
              <w:rPr>
                <w:b/>
              </w:rPr>
            </w:pPr>
            <w:r w:rsidRPr="00C0593F">
              <w:rPr>
                <w:b/>
              </w:rPr>
              <w:t>3</w:t>
            </w:r>
          </w:p>
        </w:tc>
        <w:tc>
          <w:tcPr>
            <w:tcW w:w="4536" w:type="dxa"/>
            <w:vMerge w:val="restart"/>
            <w:tcBorders>
              <w:left w:val="single" w:sz="4" w:space="0" w:color="auto"/>
              <w:right w:val="single" w:sz="4" w:space="0" w:color="auto"/>
            </w:tcBorders>
            <w:vAlign w:val="center"/>
            <w:hideMark/>
          </w:tcPr>
          <w:p w:rsidR="007E7F65" w:rsidRPr="00C0593F" w:rsidRDefault="007E7F65" w:rsidP="00917C3D">
            <w:pPr>
              <w:rPr>
                <w:b/>
              </w:rPr>
            </w:pPr>
            <w:r w:rsidRPr="00C0593F">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7E7F65" w:rsidRPr="00C0593F" w:rsidRDefault="007E7F65" w:rsidP="00917C3D">
            <w:pPr>
              <w:jc w:val="center"/>
              <w:rPr>
                <w:i/>
              </w:rPr>
            </w:pPr>
            <w:r w:rsidRPr="00C0593F">
              <w:rPr>
                <w:i/>
              </w:rPr>
              <w:t>№</w:t>
            </w:r>
          </w:p>
          <w:p w:rsidR="007E7F65" w:rsidRPr="00C0593F" w:rsidRDefault="007E7F65" w:rsidP="00917C3D">
            <w:pPr>
              <w:jc w:val="center"/>
              <w:rPr>
                <w:i/>
              </w:rPr>
            </w:pPr>
            <w:r w:rsidRPr="00C0593F">
              <w:rPr>
                <w:i/>
              </w:rPr>
              <w:t>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7E7F65" w:rsidRPr="00C0593F" w:rsidRDefault="007E7F65" w:rsidP="00917C3D">
            <w:pPr>
              <w:jc w:val="center"/>
              <w:rPr>
                <w:i/>
              </w:rPr>
            </w:pPr>
            <w:r w:rsidRPr="00C0593F">
              <w:rPr>
                <w:i/>
              </w:rPr>
              <w:t>Наименование комплектующего к МТ (в соответствии с государственным реестром МТ)</w:t>
            </w:r>
          </w:p>
        </w:tc>
        <w:tc>
          <w:tcPr>
            <w:tcW w:w="4678" w:type="dxa"/>
            <w:tcBorders>
              <w:top w:val="single" w:sz="4" w:space="0" w:color="auto"/>
              <w:left w:val="single" w:sz="4" w:space="0" w:color="auto"/>
              <w:bottom w:val="single" w:sz="4" w:space="0" w:color="auto"/>
              <w:right w:val="single" w:sz="4" w:space="0" w:color="auto"/>
            </w:tcBorders>
            <w:vAlign w:val="center"/>
            <w:hideMark/>
          </w:tcPr>
          <w:p w:rsidR="007E7F65" w:rsidRPr="00C0593F" w:rsidRDefault="007E7F65" w:rsidP="00917C3D">
            <w:pPr>
              <w:jc w:val="center"/>
              <w:rPr>
                <w:i/>
              </w:rPr>
            </w:pPr>
            <w:r w:rsidRPr="00C0593F">
              <w:rPr>
                <w:i/>
              </w:rPr>
              <w:t>Техническая характеристика комплектующего к МТ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7E7F65" w:rsidRPr="00C0593F" w:rsidRDefault="007E7F65" w:rsidP="00917C3D">
            <w:pPr>
              <w:jc w:val="center"/>
              <w:rPr>
                <w:i/>
              </w:rPr>
            </w:pPr>
            <w:r w:rsidRPr="00C0593F">
              <w:rPr>
                <w:i/>
              </w:rPr>
              <w:t>Требуемое количество</w:t>
            </w:r>
          </w:p>
          <w:p w:rsidR="007E7F65" w:rsidRPr="00C0593F" w:rsidRDefault="007E7F65" w:rsidP="00917C3D">
            <w:pPr>
              <w:jc w:val="center"/>
              <w:rPr>
                <w:i/>
              </w:rPr>
            </w:pPr>
            <w:r w:rsidRPr="00C0593F">
              <w:rPr>
                <w:i/>
              </w:rPr>
              <w:t>(с указанием единицы измерения)</w:t>
            </w:r>
          </w:p>
        </w:tc>
      </w:tr>
      <w:tr w:rsidR="007E7F65" w:rsidRPr="00C0593F" w:rsidTr="00917C3D">
        <w:trPr>
          <w:trHeight w:val="141"/>
        </w:trPr>
        <w:tc>
          <w:tcPr>
            <w:tcW w:w="709" w:type="dxa"/>
            <w:vMerge/>
            <w:tcBorders>
              <w:left w:val="single" w:sz="4" w:space="0" w:color="auto"/>
              <w:right w:val="single" w:sz="4" w:space="0" w:color="auto"/>
            </w:tcBorders>
            <w:vAlign w:val="center"/>
            <w:hideMark/>
          </w:tcPr>
          <w:p w:rsidR="007E7F65" w:rsidRPr="00C0593F" w:rsidRDefault="007E7F65" w:rsidP="00917C3D">
            <w:pPr>
              <w:jc w:val="center"/>
              <w:rPr>
                <w:b/>
              </w:rPr>
            </w:pPr>
          </w:p>
        </w:tc>
        <w:tc>
          <w:tcPr>
            <w:tcW w:w="4536" w:type="dxa"/>
            <w:vMerge/>
            <w:tcBorders>
              <w:left w:val="single" w:sz="4" w:space="0" w:color="auto"/>
              <w:right w:val="single" w:sz="4" w:space="0" w:color="auto"/>
            </w:tcBorders>
            <w:vAlign w:val="center"/>
            <w:hideMark/>
          </w:tcPr>
          <w:p w:rsidR="007E7F65" w:rsidRPr="00C0593F" w:rsidRDefault="007E7F65" w:rsidP="00917C3D">
            <w:pPr>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7E7F65" w:rsidRPr="00C0593F" w:rsidRDefault="007E7F65" w:rsidP="00917C3D">
            <w:pPr>
              <w:rPr>
                <w:i/>
              </w:rPr>
            </w:pPr>
            <w:r w:rsidRPr="00C0593F">
              <w:rPr>
                <w:i/>
              </w:rPr>
              <w:t>Основные комплектующие</w:t>
            </w:r>
          </w:p>
        </w:tc>
      </w:tr>
      <w:tr w:rsidR="007E7F65" w:rsidRPr="00C0593F" w:rsidTr="00917C3D">
        <w:trPr>
          <w:trHeight w:val="141"/>
        </w:trPr>
        <w:tc>
          <w:tcPr>
            <w:tcW w:w="709" w:type="dxa"/>
            <w:vMerge/>
            <w:tcBorders>
              <w:left w:val="single" w:sz="4" w:space="0" w:color="auto"/>
              <w:right w:val="single" w:sz="4" w:space="0" w:color="auto"/>
            </w:tcBorders>
            <w:vAlign w:val="center"/>
            <w:hideMark/>
          </w:tcPr>
          <w:p w:rsidR="007E7F65" w:rsidRPr="00C0593F" w:rsidRDefault="007E7F65" w:rsidP="00917C3D">
            <w:pPr>
              <w:jc w:val="center"/>
              <w:rPr>
                <w:b/>
              </w:rPr>
            </w:pPr>
          </w:p>
        </w:tc>
        <w:tc>
          <w:tcPr>
            <w:tcW w:w="4536" w:type="dxa"/>
            <w:vMerge/>
            <w:tcBorders>
              <w:left w:val="single" w:sz="4" w:space="0" w:color="auto"/>
              <w:right w:val="single" w:sz="4" w:space="0" w:color="auto"/>
            </w:tcBorders>
            <w:vAlign w:val="center"/>
            <w:hideMark/>
          </w:tcPr>
          <w:p w:rsidR="007E7F65" w:rsidRPr="00C0593F" w:rsidRDefault="007E7F65" w:rsidP="00917C3D">
            <w:pPr>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E7F65" w:rsidRPr="00D96DEE" w:rsidRDefault="007E7F65" w:rsidP="00917C3D">
            <w:pPr>
              <w:jc w:val="center"/>
              <w:rPr>
                <w:lang w:val="en-US"/>
              </w:rPr>
            </w:pPr>
            <w:r>
              <w:rPr>
                <w:lang w:val="en-US"/>
              </w:rPr>
              <w:t>1</w:t>
            </w:r>
          </w:p>
        </w:tc>
        <w:tc>
          <w:tcPr>
            <w:tcW w:w="2835" w:type="dxa"/>
            <w:tcBorders>
              <w:top w:val="single" w:sz="4" w:space="0" w:color="auto"/>
              <w:left w:val="single" w:sz="4" w:space="0" w:color="auto"/>
              <w:bottom w:val="single" w:sz="4" w:space="0" w:color="auto"/>
              <w:right w:val="single" w:sz="4" w:space="0" w:color="auto"/>
            </w:tcBorders>
          </w:tcPr>
          <w:p w:rsidR="007E7F65" w:rsidRPr="00373A1C" w:rsidRDefault="007E7F65" w:rsidP="00917C3D">
            <w:pPr>
              <w:pStyle w:val="25"/>
              <w:jc w:val="left"/>
              <w:rPr>
                <w:rFonts w:ascii="Times New Roman" w:eastAsia="Calibri" w:hAnsi="Times New Roman"/>
              </w:rPr>
            </w:pPr>
          </w:p>
          <w:p w:rsidR="007E7F65" w:rsidRPr="00373A1C" w:rsidRDefault="007E7F65" w:rsidP="00917C3D">
            <w:pPr>
              <w:pStyle w:val="25"/>
              <w:jc w:val="left"/>
              <w:rPr>
                <w:rFonts w:ascii="Times New Roman" w:eastAsia="Calibri" w:hAnsi="Times New Roman"/>
              </w:rPr>
            </w:pPr>
          </w:p>
          <w:p w:rsidR="007E7F65" w:rsidRPr="00373A1C" w:rsidRDefault="007E7F65" w:rsidP="00917C3D">
            <w:pPr>
              <w:pStyle w:val="25"/>
              <w:jc w:val="left"/>
              <w:rPr>
                <w:rFonts w:ascii="Times New Roman" w:eastAsia="Calibri" w:hAnsi="Times New Roman"/>
              </w:rPr>
            </w:pPr>
            <w:r w:rsidRPr="00373A1C">
              <w:rPr>
                <w:rFonts w:ascii="Times New Roman" w:eastAsia="Calibri" w:hAnsi="Times New Roman"/>
                <w:sz w:val="22"/>
                <w:szCs w:val="22"/>
              </w:rPr>
              <w:t>Основной блок</w:t>
            </w:r>
          </w:p>
        </w:tc>
        <w:tc>
          <w:tcPr>
            <w:tcW w:w="4678" w:type="dxa"/>
            <w:tcBorders>
              <w:top w:val="single" w:sz="4" w:space="0" w:color="auto"/>
              <w:left w:val="single" w:sz="4" w:space="0" w:color="auto"/>
              <w:bottom w:val="single" w:sz="4" w:space="0" w:color="auto"/>
              <w:right w:val="single" w:sz="4" w:space="0" w:color="auto"/>
            </w:tcBorders>
            <w:vAlign w:val="center"/>
          </w:tcPr>
          <w:p w:rsidR="007E7F65" w:rsidRPr="00373A1C" w:rsidRDefault="007E7F65" w:rsidP="00917C3D">
            <w:r w:rsidRPr="00373A1C">
              <w:t>Портативный аппарат искусственной вентиляции легких должен быть для машин скорой медицинской помощи и экстренных ситуаций.</w:t>
            </w:r>
          </w:p>
          <w:p w:rsidR="007E7F65" w:rsidRPr="00373A1C" w:rsidRDefault="007E7F65" w:rsidP="00917C3D">
            <w:r w:rsidRPr="00373A1C">
              <w:t>ЖК ч/б  монитор должен быть с показателями режима вентиляции не менее 19 дюймов.</w:t>
            </w:r>
          </w:p>
        </w:tc>
        <w:tc>
          <w:tcPr>
            <w:tcW w:w="1843" w:type="dxa"/>
            <w:tcBorders>
              <w:top w:val="single" w:sz="4" w:space="0" w:color="auto"/>
              <w:left w:val="single" w:sz="4" w:space="0" w:color="auto"/>
              <w:bottom w:val="single" w:sz="4" w:space="0" w:color="auto"/>
              <w:right w:val="single" w:sz="4" w:space="0" w:color="auto"/>
            </w:tcBorders>
            <w:vAlign w:val="center"/>
          </w:tcPr>
          <w:p w:rsidR="007E7F65" w:rsidRPr="002518A7" w:rsidRDefault="007E7F65" w:rsidP="00917C3D">
            <w:pPr>
              <w:jc w:val="center"/>
            </w:pPr>
            <w:r w:rsidRPr="008C6C26">
              <w:t>1</w:t>
            </w:r>
            <w:r>
              <w:t xml:space="preserve"> шт.</w:t>
            </w:r>
          </w:p>
        </w:tc>
      </w:tr>
      <w:tr w:rsidR="007E7F65" w:rsidRPr="00C0593F" w:rsidTr="00917C3D">
        <w:trPr>
          <w:trHeight w:val="141"/>
        </w:trPr>
        <w:tc>
          <w:tcPr>
            <w:tcW w:w="709" w:type="dxa"/>
            <w:vMerge/>
            <w:tcBorders>
              <w:left w:val="single" w:sz="4" w:space="0" w:color="auto"/>
              <w:right w:val="single" w:sz="4" w:space="0" w:color="auto"/>
            </w:tcBorders>
            <w:vAlign w:val="center"/>
          </w:tcPr>
          <w:p w:rsidR="007E7F65" w:rsidRPr="00C0593F" w:rsidRDefault="007E7F65" w:rsidP="00917C3D">
            <w:pPr>
              <w:jc w:val="center"/>
              <w:rPr>
                <w:b/>
              </w:rPr>
            </w:pPr>
          </w:p>
        </w:tc>
        <w:tc>
          <w:tcPr>
            <w:tcW w:w="4536" w:type="dxa"/>
            <w:vMerge/>
            <w:tcBorders>
              <w:left w:val="single" w:sz="4" w:space="0" w:color="auto"/>
              <w:right w:val="single" w:sz="4" w:space="0" w:color="auto"/>
            </w:tcBorders>
            <w:vAlign w:val="center"/>
          </w:tcPr>
          <w:p w:rsidR="007E7F65" w:rsidRPr="00C0593F" w:rsidRDefault="007E7F65" w:rsidP="00917C3D">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E7F65" w:rsidRPr="009C65F7" w:rsidRDefault="007E7F65" w:rsidP="00917C3D">
            <w:pPr>
              <w:jc w:val="center"/>
            </w:pPr>
            <w:r w:rsidRPr="009C65F7">
              <w:t>2</w:t>
            </w:r>
          </w:p>
        </w:tc>
        <w:tc>
          <w:tcPr>
            <w:tcW w:w="2835" w:type="dxa"/>
            <w:tcBorders>
              <w:top w:val="single" w:sz="4" w:space="0" w:color="auto"/>
              <w:left w:val="single" w:sz="4" w:space="0" w:color="auto"/>
              <w:bottom w:val="single" w:sz="4" w:space="0" w:color="auto"/>
              <w:right w:val="single" w:sz="4" w:space="0" w:color="auto"/>
            </w:tcBorders>
          </w:tcPr>
          <w:p w:rsidR="007E7F65" w:rsidRPr="00373A1C" w:rsidRDefault="007E7F65" w:rsidP="00917C3D">
            <w:pPr>
              <w:pStyle w:val="25"/>
              <w:jc w:val="left"/>
              <w:rPr>
                <w:rFonts w:ascii="Times New Roman" w:eastAsia="Calibri" w:hAnsi="Times New Roman"/>
              </w:rPr>
            </w:pPr>
          </w:p>
          <w:p w:rsidR="007E7F65" w:rsidRPr="00373A1C" w:rsidRDefault="007E7F65" w:rsidP="00917C3D">
            <w:pPr>
              <w:pStyle w:val="25"/>
              <w:jc w:val="left"/>
              <w:rPr>
                <w:rFonts w:ascii="Times New Roman" w:eastAsia="Calibri" w:hAnsi="Times New Roman"/>
              </w:rPr>
            </w:pPr>
            <w:r w:rsidRPr="00373A1C">
              <w:rPr>
                <w:rFonts w:ascii="Times New Roman" w:eastAsia="Calibri" w:hAnsi="Times New Roman"/>
                <w:sz w:val="22"/>
                <w:szCs w:val="22"/>
              </w:rPr>
              <w:t>Кислородный баллон</w:t>
            </w:r>
          </w:p>
        </w:tc>
        <w:tc>
          <w:tcPr>
            <w:tcW w:w="4678" w:type="dxa"/>
            <w:tcBorders>
              <w:top w:val="single" w:sz="4" w:space="0" w:color="auto"/>
              <w:left w:val="single" w:sz="4" w:space="0" w:color="auto"/>
              <w:bottom w:val="single" w:sz="4" w:space="0" w:color="auto"/>
              <w:right w:val="single" w:sz="4" w:space="0" w:color="auto"/>
            </w:tcBorders>
            <w:vAlign w:val="center"/>
          </w:tcPr>
          <w:p w:rsidR="007E7F65" w:rsidRPr="00373A1C" w:rsidRDefault="007E7F65" w:rsidP="00917C3D">
            <w:r w:rsidRPr="00373A1C">
              <w:t xml:space="preserve">Металлический цилиндр должен быть объемом не менее 2 л, давление должно быть в пределах от  0.3 </w:t>
            </w:r>
            <w:r w:rsidRPr="00373A1C">
              <w:rPr>
                <w:lang w:val="kk-KZ"/>
              </w:rPr>
              <w:t>до</w:t>
            </w:r>
            <w:r w:rsidRPr="00373A1C">
              <w:t xml:space="preserve"> 0.5M</w:t>
            </w:r>
            <w:r w:rsidRPr="00373A1C">
              <w:rPr>
                <w:lang w:val="kk-KZ"/>
              </w:rPr>
              <w:t>Па</w:t>
            </w:r>
          </w:p>
        </w:tc>
        <w:tc>
          <w:tcPr>
            <w:tcW w:w="1843" w:type="dxa"/>
            <w:tcBorders>
              <w:top w:val="single" w:sz="4" w:space="0" w:color="auto"/>
              <w:left w:val="single" w:sz="4" w:space="0" w:color="auto"/>
              <w:bottom w:val="single" w:sz="4" w:space="0" w:color="auto"/>
              <w:right w:val="single" w:sz="4" w:space="0" w:color="auto"/>
            </w:tcBorders>
            <w:vAlign w:val="center"/>
          </w:tcPr>
          <w:p w:rsidR="007E7F65" w:rsidRDefault="007E7F65" w:rsidP="00917C3D">
            <w:pPr>
              <w:jc w:val="center"/>
            </w:pPr>
            <w:r w:rsidRPr="008C6C26">
              <w:t>1</w:t>
            </w:r>
            <w:r>
              <w:t xml:space="preserve"> шт.</w:t>
            </w:r>
          </w:p>
        </w:tc>
      </w:tr>
      <w:tr w:rsidR="007E7F65" w:rsidRPr="00C0593F" w:rsidTr="00917C3D">
        <w:trPr>
          <w:trHeight w:val="141"/>
        </w:trPr>
        <w:tc>
          <w:tcPr>
            <w:tcW w:w="709" w:type="dxa"/>
            <w:vMerge/>
            <w:tcBorders>
              <w:left w:val="single" w:sz="4" w:space="0" w:color="auto"/>
              <w:right w:val="single" w:sz="4" w:space="0" w:color="auto"/>
            </w:tcBorders>
            <w:vAlign w:val="center"/>
          </w:tcPr>
          <w:p w:rsidR="007E7F65" w:rsidRPr="00C0593F" w:rsidRDefault="007E7F65" w:rsidP="00917C3D">
            <w:pPr>
              <w:jc w:val="center"/>
              <w:rPr>
                <w:b/>
              </w:rPr>
            </w:pPr>
          </w:p>
        </w:tc>
        <w:tc>
          <w:tcPr>
            <w:tcW w:w="4536" w:type="dxa"/>
            <w:vMerge/>
            <w:tcBorders>
              <w:left w:val="single" w:sz="4" w:space="0" w:color="auto"/>
              <w:right w:val="single" w:sz="4" w:space="0" w:color="auto"/>
            </w:tcBorders>
            <w:vAlign w:val="center"/>
          </w:tcPr>
          <w:p w:rsidR="007E7F65" w:rsidRPr="00C0593F" w:rsidRDefault="007E7F65" w:rsidP="00917C3D">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E7F65" w:rsidRPr="009C65F7" w:rsidRDefault="007E7F65" w:rsidP="00917C3D">
            <w:pPr>
              <w:jc w:val="center"/>
            </w:pPr>
            <w:r w:rsidRPr="009C65F7">
              <w:t>3</w:t>
            </w:r>
          </w:p>
        </w:tc>
        <w:tc>
          <w:tcPr>
            <w:tcW w:w="2835" w:type="dxa"/>
            <w:tcBorders>
              <w:top w:val="single" w:sz="4" w:space="0" w:color="auto"/>
              <w:left w:val="single" w:sz="4" w:space="0" w:color="auto"/>
              <w:bottom w:val="single" w:sz="4" w:space="0" w:color="auto"/>
              <w:right w:val="single" w:sz="4" w:space="0" w:color="auto"/>
            </w:tcBorders>
          </w:tcPr>
          <w:p w:rsidR="007E7F65" w:rsidRPr="00373A1C" w:rsidRDefault="007E7F65" w:rsidP="00917C3D">
            <w:pPr>
              <w:pStyle w:val="25"/>
              <w:jc w:val="left"/>
              <w:rPr>
                <w:rFonts w:ascii="Times New Roman" w:eastAsia="Calibri" w:hAnsi="Times New Roman"/>
              </w:rPr>
            </w:pPr>
          </w:p>
          <w:p w:rsidR="007E7F65" w:rsidRPr="00373A1C" w:rsidRDefault="007E7F65" w:rsidP="00917C3D">
            <w:pPr>
              <w:pStyle w:val="25"/>
              <w:jc w:val="left"/>
              <w:rPr>
                <w:rFonts w:ascii="Times New Roman" w:eastAsia="Calibri" w:hAnsi="Times New Roman"/>
              </w:rPr>
            </w:pPr>
          </w:p>
          <w:p w:rsidR="007E7F65" w:rsidRPr="00373A1C" w:rsidRDefault="007E7F65" w:rsidP="00917C3D">
            <w:pPr>
              <w:pStyle w:val="25"/>
              <w:jc w:val="left"/>
              <w:rPr>
                <w:rFonts w:ascii="Times New Roman" w:eastAsia="Calibri" w:hAnsi="Times New Roman"/>
              </w:rPr>
            </w:pPr>
          </w:p>
          <w:p w:rsidR="007E7F65" w:rsidRPr="00373A1C" w:rsidRDefault="007E7F65" w:rsidP="00917C3D">
            <w:pPr>
              <w:pStyle w:val="25"/>
              <w:jc w:val="left"/>
              <w:rPr>
                <w:rFonts w:ascii="Times New Roman" w:eastAsia="Calibri" w:hAnsi="Times New Roman"/>
              </w:rPr>
            </w:pPr>
          </w:p>
          <w:p w:rsidR="007E7F65" w:rsidRPr="00373A1C" w:rsidRDefault="007E7F65" w:rsidP="00917C3D">
            <w:pPr>
              <w:pStyle w:val="25"/>
              <w:jc w:val="left"/>
              <w:rPr>
                <w:rFonts w:ascii="Times New Roman" w:eastAsia="Calibri" w:hAnsi="Times New Roman"/>
              </w:rPr>
            </w:pPr>
          </w:p>
          <w:p w:rsidR="007E7F65" w:rsidRPr="00373A1C" w:rsidRDefault="007E7F65" w:rsidP="00917C3D">
            <w:pPr>
              <w:pStyle w:val="25"/>
              <w:jc w:val="left"/>
              <w:rPr>
                <w:rFonts w:ascii="Times New Roman" w:eastAsia="Calibri" w:hAnsi="Times New Roman"/>
              </w:rPr>
            </w:pPr>
          </w:p>
          <w:p w:rsidR="007E7F65" w:rsidRPr="00373A1C" w:rsidRDefault="007E7F65" w:rsidP="00917C3D">
            <w:pPr>
              <w:pStyle w:val="25"/>
              <w:jc w:val="left"/>
              <w:rPr>
                <w:rFonts w:ascii="Times New Roman" w:eastAsia="Calibri" w:hAnsi="Times New Roman"/>
              </w:rPr>
            </w:pPr>
            <w:r w:rsidRPr="00373A1C">
              <w:rPr>
                <w:rFonts w:ascii="Times New Roman" w:eastAsia="Calibri" w:hAnsi="Times New Roman"/>
                <w:sz w:val="22"/>
                <w:szCs w:val="22"/>
              </w:rPr>
              <w:t xml:space="preserve">Дыхательный контур многоразовый </w:t>
            </w:r>
          </w:p>
        </w:tc>
        <w:tc>
          <w:tcPr>
            <w:tcW w:w="4678" w:type="dxa"/>
            <w:tcBorders>
              <w:top w:val="single" w:sz="4" w:space="0" w:color="auto"/>
              <w:left w:val="single" w:sz="4" w:space="0" w:color="auto"/>
              <w:bottom w:val="single" w:sz="4" w:space="0" w:color="auto"/>
              <w:right w:val="single" w:sz="4" w:space="0" w:color="auto"/>
            </w:tcBorders>
            <w:vAlign w:val="center"/>
          </w:tcPr>
          <w:p w:rsidR="007E7F65" w:rsidRPr="007E7F65" w:rsidRDefault="007E7F65" w:rsidP="00917C3D">
            <w:pPr>
              <w:pStyle w:val="2"/>
              <w:widowControl w:val="0"/>
              <w:tabs>
                <w:tab w:val="left" w:pos="840"/>
                <w:tab w:val="left" w:pos="993"/>
                <w:tab w:val="left" w:pos="1276"/>
              </w:tabs>
              <w:spacing w:before="0"/>
              <w:contextualSpacing/>
              <w:rPr>
                <w:rFonts w:ascii="Times New Roman" w:eastAsia="Times New Roman" w:hAnsi="Times New Roman" w:cs="Times New Roman"/>
                <w:b w:val="0"/>
                <w:color w:val="auto"/>
                <w:sz w:val="22"/>
                <w:szCs w:val="22"/>
              </w:rPr>
            </w:pPr>
            <w:r w:rsidRPr="007E7F65">
              <w:rPr>
                <w:rFonts w:ascii="Times New Roman" w:eastAsia="Times New Roman" w:hAnsi="Times New Roman" w:cs="Times New Roman"/>
                <w:b w:val="0"/>
                <w:color w:val="auto"/>
                <w:sz w:val="22"/>
                <w:szCs w:val="22"/>
              </w:rPr>
              <w:t xml:space="preserve">Должен быть комплект дыхательных шлангов образующие дыхательный контур. </w:t>
            </w:r>
            <w:r w:rsidRPr="007E7F65">
              <w:rPr>
                <w:rFonts w:ascii="Times New Roman" w:eastAsia="Times New Roman" w:hAnsi="Times New Roman" w:cs="Times New Roman"/>
                <w:b w:val="0"/>
                <w:color w:val="auto"/>
                <w:sz w:val="22"/>
                <w:szCs w:val="22"/>
                <w:lang w:val="kk-KZ"/>
              </w:rPr>
              <w:t xml:space="preserve">Производительность дыхательного объема должна быть </w:t>
            </w:r>
            <w:r w:rsidRPr="007E7F65">
              <w:rPr>
                <w:rFonts w:ascii="Times New Roman" w:eastAsia="Times New Roman" w:hAnsi="Times New Roman" w:cs="Times New Roman"/>
                <w:b w:val="0"/>
                <w:color w:val="auto"/>
                <w:sz w:val="22"/>
                <w:szCs w:val="22"/>
              </w:rPr>
              <w:t xml:space="preserve"> не менее 1500</w:t>
            </w:r>
            <w:r w:rsidRPr="007E7F65">
              <w:rPr>
                <w:rFonts w:ascii="Times New Roman" w:eastAsia="Times New Roman" w:hAnsi="Times New Roman" w:cs="Times New Roman"/>
                <w:b w:val="0"/>
                <w:color w:val="auto"/>
                <w:sz w:val="22"/>
                <w:szCs w:val="22"/>
                <w:lang w:val="kk-KZ"/>
              </w:rPr>
              <w:t xml:space="preserve"> мл</w:t>
            </w:r>
            <w:r w:rsidRPr="007E7F65">
              <w:rPr>
                <w:rFonts w:ascii="Times New Roman" w:eastAsia="Times New Roman" w:hAnsi="Times New Roman" w:cs="Times New Roman"/>
                <w:b w:val="0"/>
                <w:color w:val="auto"/>
                <w:sz w:val="22"/>
                <w:szCs w:val="22"/>
              </w:rPr>
              <w:t xml:space="preserve"> (</w:t>
            </w:r>
            <w:r w:rsidRPr="007E7F65">
              <w:rPr>
                <w:rFonts w:ascii="Times New Roman" w:eastAsia="Times New Roman" w:hAnsi="Times New Roman" w:cs="Times New Roman"/>
                <w:b w:val="0"/>
                <w:color w:val="auto"/>
                <w:sz w:val="22"/>
                <w:szCs w:val="22"/>
                <w:lang w:val="kk-KZ"/>
              </w:rPr>
              <w:t>регулируемые</w:t>
            </w:r>
            <w:r w:rsidRPr="007E7F65">
              <w:rPr>
                <w:rFonts w:ascii="Times New Roman" w:eastAsia="Times New Roman" w:hAnsi="Times New Roman" w:cs="Times New Roman"/>
                <w:b w:val="0"/>
                <w:color w:val="auto"/>
                <w:sz w:val="22"/>
                <w:szCs w:val="22"/>
              </w:rPr>
              <w:t xml:space="preserve">) </w:t>
            </w:r>
            <w:r w:rsidRPr="007E7F65">
              <w:rPr>
                <w:rFonts w:ascii="Times New Roman" w:eastAsia="Times New Roman" w:hAnsi="Times New Roman" w:cs="Times New Roman"/>
                <w:b w:val="0"/>
                <w:color w:val="auto"/>
                <w:sz w:val="22"/>
                <w:szCs w:val="22"/>
              </w:rPr>
              <w:sym w:font="Symbol" w:char="F0B1"/>
            </w:r>
            <w:r w:rsidRPr="007E7F65">
              <w:rPr>
                <w:rFonts w:ascii="Times New Roman" w:eastAsia="Times New Roman" w:hAnsi="Times New Roman" w:cs="Times New Roman"/>
                <w:b w:val="0"/>
                <w:color w:val="auto"/>
                <w:sz w:val="22"/>
                <w:szCs w:val="22"/>
              </w:rPr>
              <w:t xml:space="preserve">15%. </w:t>
            </w:r>
            <w:r w:rsidRPr="007E7F65">
              <w:rPr>
                <w:rFonts w:ascii="Times New Roman" w:eastAsia="Times New Roman" w:hAnsi="Times New Roman" w:cs="Times New Roman"/>
                <w:b w:val="0"/>
                <w:color w:val="auto"/>
                <w:sz w:val="22"/>
                <w:szCs w:val="22"/>
                <w:lang w:val="kk-KZ"/>
              </w:rPr>
              <w:t>Частота дыхания</w:t>
            </w:r>
            <w:r w:rsidRPr="007E7F65">
              <w:rPr>
                <w:rFonts w:ascii="Times New Roman" w:eastAsia="Times New Roman" w:hAnsi="Times New Roman" w:cs="Times New Roman"/>
                <w:b w:val="0"/>
                <w:color w:val="auto"/>
                <w:sz w:val="22"/>
                <w:szCs w:val="22"/>
              </w:rPr>
              <w:t xml:space="preserve"> (</w:t>
            </w:r>
            <w:r w:rsidRPr="007E7F65">
              <w:rPr>
                <w:rFonts w:ascii="Times New Roman" w:eastAsia="Times New Roman" w:hAnsi="Times New Roman" w:cs="Times New Roman"/>
                <w:b w:val="0"/>
                <w:color w:val="auto"/>
                <w:sz w:val="22"/>
                <w:szCs w:val="22"/>
                <w:lang w:val="kk-KZ"/>
              </w:rPr>
              <w:t xml:space="preserve">Режим </w:t>
            </w:r>
            <w:r w:rsidRPr="007E7F65">
              <w:rPr>
                <w:rFonts w:ascii="Times New Roman" w:eastAsia="Times New Roman" w:hAnsi="Times New Roman" w:cs="Times New Roman"/>
                <w:b w:val="0"/>
                <w:color w:val="auto"/>
                <w:sz w:val="22"/>
                <w:szCs w:val="22"/>
              </w:rPr>
              <w:t xml:space="preserve">A/C) должна быть в пределах 4~99 </w:t>
            </w:r>
            <w:r w:rsidRPr="007E7F65">
              <w:rPr>
                <w:rFonts w:ascii="Times New Roman" w:eastAsia="Times New Roman" w:hAnsi="Times New Roman" w:cs="Times New Roman"/>
                <w:b w:val="0"/>
                <w:color w:val="auto"/>
                <w:sz w:val="22"/>
                <w:szCs w:val="22"/>
                <w:lang w:val="kk-KZ"/>
              </w:rPr>
              <w:t>раза</w:t>
            </w:r>
            <w:r w:rsidRPr="007E7F65">
              <w:rPr>
                <w:rFonts w:ascii="Times New Roman" w:eastAsia="Times New Roman" w:hAnsi="Times New Roman" w:cs="Times New Roman"/>
                <w:b w:val="0"/>
                <w:color w:val="auto"/>
                <w:sz w:val="22"/>
                <w:szCs w:val="22"/>
              </w:rPr>
              <w:t>/</w:t>
            </w:r>
            <w:r w:rsidRPr="007E7F65">
              <w:rPr>
                <w:rFonts w:ascii="Times New Roman" w:eastAsia="Times New Roman" w:hAnsi="Times New Roman" w:cs="Times New Roman"/>
                <w:b w:val="0"/>
                <w:color w:val="auto"/>
                <w:sz w:val="22"/>
                <w:szCs w:val="22"/>
                <w:lang w:val="kk-KZ"/>
              </w:rPr>
              <w:t>мин</w:t>
            </w:r>
            <w:r w:rsidRPr="007E7F65">
              <w:rPr>
                <w:rFonts w:ascii="Times New Roman" w:eastAsia="Times New Roman" w:hAnsi="Times New Roman" w:cs="Times New Roman"/>
                <w:b w:val="0"/>
                <w:color w:val="auto"/>
                <w:sz w:val="22"/>
                <w:szCs w:val="22"/>
              </w:rPr>
              <w:t xml:space="preserve"> (</w:t>
            </w:r>
            <w:r w:rsidRPr="007E7F65">
              <w:rPr>
                <w:rFonts w:ascii="Times New Roman" w:eastAsia="Times New Roman" w:hAnsi="Times New Roman" w:cs="Times New Roman"/>
                <w:b w:val="0"/>
                <w:color w:val="auto"/>
                <w:sz w:val="22"/>
                <w:szCs w:val="22"/>
                <w:lang w:val="kk-KZ"/>
              </w:rPr>
              <w:t>регулируемые</w:t>
            </w:r>
            <w:r w:rsidRPr="007E7F65">
              <w:rPr>
                <w:rFonts w:ascii="Times New Roman" w:eastAsia="Times New Roman" w:hAnsi="Times New Roman" w:cs="Times New Roman"/>
                <w:b w:val="0"/>
                <w:color w:val="auto"/>
                <w:sz w:val="22"/>
                <w:szCs w:val="22"/>
              </w:rPr>
              <w:t>).</w:t>
            </w:r>
          </w:p>
          <w:p w:rsidR="007E7F65" w:rsidRPr="00373A1C" w:rsidRDefault="007E7F65" w:rsidP="00917C3D">
            <w:pPr>
              <w:tabs>
                <w:tab w:val="left" w:pos="993"/>
                <w:tab w:val="left" w:pos="1276"/>
              </w:tabs>
              <w:contextualSpacing/>
            </w:pPr>
            <w:r w:rsidRPr="00373A1C">
              <w:rPr>
                <w:lang w:val="kk-KZ"/>
              </w:rPr>
              <w:t>Концентрация кислорода</w:t>
            </w:r>
            <w:r w:rsidRPr="00373A1C">
              <w:t xml:space="preserve"> должна быть не менее  48%~100%. </w:t>
            </w:r>
            <w:r w:rsidRPr="00373A1C">
              <w:rPr>
                <w:lang w:val="kk-KZ"/>
              </w:rPr>
              <w:t>Давление всасывания должно быть не менее</w:t>
            </w:r>
            <w:r w:rsidRPr="00373A1C">
              <w:t xml:space="preserve">-25 </w:t>
            </w:r>
            <w:r w:rsidRPr="00373A1C">
              <w:rPr>
                <w:lang w:val="kk-KZ"/>
              </w:rPr>
              <w:t>кПа.</w:t>
            </w:r>
            <w:r w:rsidRPr="00373A1C">
              <w:t xml:space="preserve"> </w:t>
            </w:r>
            <w:r w:rsidRPr="00373A1C">
              <w:rPr>
                <w:lang w:val="kk-KZ"/>
              </w:rPr>
              <w:t xml:space="preserve">Диапазон показаний манометра дыхательных путей должен быть не менее </w:t>
            </w:r>
            <w:r w:rsidRPr="00373A1C">
              <w:t xml:space="preserve">2~10 кПа. </w:t>
            </w:r>
            <w:r w:rsidRPr="00373A1C">
              <w:rPr>
                <w:lang w:val="kk-KZ"/>
              </w:rPr>
              <w:t>Шум должен быть</w:t>
            </w:r>
            <w:r w:rsidRPr="00373A1C">
              <w:t xml:space="preserve"> не менее  ≤65</w:t>
            </w:r>
            <w:r w:rsidRPr="00373A1C">
              <w:rPr>
                <w:lang w:val="kk-KZ"/>
              </w:rPr>
              <w:t>Дб</w:t>
            </w:r>
            <w:r w:rsidRPr="00373A1C">
              <w:t>(A).</w:t>
            </w:r>
          </w:p>
          <w:p w:rsidR="007E7F65" w:rsidRPr="00373A1C" w:rsidRDefault="007E7F65" w:rsidP="00917C3D">
            <w:r w:rsidRPr="00373A1C">
              <w:t xml:space="preserve">Обеспечивающие режимы вентиляции: </w:t>
            </w:r>
            <w:r w:rsidRPr="00373A1C">
              <w:rPr>
                <w:lang w:val="en-US"/>
              </w:rPr>
              <w:t>A</w:t>
            </w:r>
            <w:r w:rsidRPr="00373A1C">
              <w:t>/</w:t>
            </w:r>
            <w:r w:rsidRPr="00373A1C">
              <w:rPr>
                <w:lang w:val="en-US"/>
              </w:rPr>
              <w:t>C</w:t>
            </w:r>
            <w:r w:rsidRPr="00373A1C">
              <w:t xml:space="preserve">, </w:t>
            </w:r>
            <w:r w:rsidRPr="00373A1C">
              <w:rPr>
                <w:lang w:val="en-US"/>
              </w:rPr>
              <w:t>Sigh</w:t>
            </w:r>
            <w:r w:rsidRPr="00373A1C">
              <w:t xml:space="preserve">, </w:t>
            </w:r>
            <w:r w:rsidRPr="00373A1C">
              <w:rPr>
                <w:lang w:val="en-US"/>
              </w:rPr>
              <w:t>SIMV</w:t>
            </w:r>
            <w:r w:rsidRPr="00373A1C">
              <w:t xml:space="preserve">, </w:t>
            </w:r>
            <w:r w:rsidRPr="00373A1C">
              <w:rPr>
                <w:lang w:val="en-US"/>
              </w:rPr>
              <w:t>SPONT</w:t>
            </w:r>
            <w:r w:rsidRPr="00373A1C">
              <w:t xml:space="preserve">, ручной. </w:t>
            </w:r>
          </w:p>
        </w:tc>
        <w:tc>
          <w:tcPr>
            <w:tcW w:w="1843" w:type="dxa"/>
            <w:tcBorders>
              <w:top w:val="single" w:sz="4" w:space="0" w:color="auto"/>
              <w:left w:val="single" w:sz="4" w:space="0" w:color="auto"/>
              <w:bottom w:val="single" w:sz="4" w:space="0" w:color="auto"/>
              <w:right w:val="single" w:sz="4" w:space="0" w:color="auto"/>
            </w:tcBorders>
            <w:vAlign w:val="center"/>
          </w:tcPr>
          <w:p w:rsidR="007E7F65" w:rsidRDefault="007E7F65" w:rsidP="00917C3D">
            <w:pPr>
              <w:jc w:val="center"/>
            </w:pPr>
            <w:r w:rsidRPr="008C6C26">
              <w:t>1</w:t>
            </w:r>
            <w:r>
              <w:t xml:space="preserve"> комп.</w:t>
            </w:r>
          </w:p>
        </w:tc>
      </w:tr>
      <w:tr w:rsidR="007E7F65" w:rsidRPr="00C0593F" w:rsidTr="00917C3D">
        <w:trPr>
          <w:trHeight w:val="141"/>
        </w:trPr>
        <w:tc>
          <w:tcPr>
            <w:tcW w:w="709" w:type="dxa"/>
            <w:vMerge/>
            <w:tcBorders>
              <w:left w:val="single" w:sz="4" w:space="0" w:color="auto"/>
              <w:right w:val="single" w:sz="4" w:space="0" w:color="auto"/>
            </w:tcBorders>
            <w:vAlign w:val="center"/>
            <w:hideMark/>
          </w:tcPr>
          <w:p w:rsidR="007E7F65" w:rsidRPr="00C0593F" w:rsidRDefault="007E7F65" w:rsidP="00917C3D">
            <w:pPr>
              <w:jc w:val="center"/>
              <w:rPr>
                <w:b/>
              </w:rPr>
            </w:pPr>
          </w:p>
        </w:tc>
        <w:tc>
          <w:tcPr>
            <w:tcW w:w="4536" w:type="dxa"/>
            <w:vMerge/>
            <w:tcBorders>
              <w:left w:val="single" w:sz="4" w:space="0" w:color="auto"/>
              <w:right w:val="single" w:sz="4" w:space="0" w:color="auto"/>
            </w:tcBorders>
            <w:vAlign w:val="center"/>
            <w:hideMark/>
          </w:tcPr>
          <w:p w:rsidR="007E7F65" w:rsidRPr="00C0593F" w:rsidRDefault="007E7F65" w:rsidP="00917C3D">
            <w:pPr>
              <w:rPr>
                <w:b/>
              </w:rPr>
            </w:pPr>
          </w:p>
        </w:tc>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7E7F65" w:rsidRPr="00C0593F" w:rsidRDefault="007E7F65" w:rsidP="00917C3D">
            <w:pPr>
              <w:rPr>
                <w:i/>
              </w:rPr>
            </w:pPr>
            <w:r w:rsidRPr="00C0593F">
              <w:rPr>
                <w:i/>
              </w:rPr>
              <w:t>Дополнительные комплектующие</w:t>
            </w:r>
          </w:p>
        </w:tc>
      </w:tr>
      <w:tr w:rsidR="007E7F65" w:rsidRPr="00C0593F" w:rsidTr="00917C3D">
        <w:trPr>
          <w:trHeight w:val="141"/>
        </w:trPr>
        <w:tc>
          <w:tcPr>
            <w:tcW w:w="709" w:type="dxa"/>
            <w:vMerge/>
            <w:tcBorders>
              <w:left w:val="single" w:sz="4" w:space="0" w:color="auto"/>
              <w:right w:val="single" w:sz="4" w:space="0" w:color="auto"/>
            </w:tcBorders>
            <w:vAlign w:val="center"/>
            <w:hideMark/>
          </w:tcPr>
          <w:p w:rsidR="007E7F65" w:rsidRPr="00C0593F" w:rsidRDefault="007E7F65" w:rsidP="00917C3D">
            <w:pPr>
              <w:jc w:val="center"/>
              <w:rPr>
                <w:b/>
              </w:rPr>
            </w:pPr>
          </w:p>
        </w:tc>
        <w:tc>
          <w:tcPr>
            <w:tcW w:w="4536" w:type="dxa"/>
            <w:vMerge/>
            <w:tcBorders>
              <w:left w:val="single" w:sz="4" w:space="0" w:color="auto"/>
              <w:right w:val="single" w:sz="4" w:space="0" w:color="auto"/>
            </w:tcBorders>
            <w:vAlign w:val="center"/>
            <w:hideMark/>
          </w:tcPr>
          <w:p w:rsidR="007E7F65" w:rsidRPr="00C0593F" w:rsidRDefault="007E7F65" w:rsidP="00917C3D">
            <w:pPr>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E7F65" w:rsidRPr="00C0593F" w:rsidRDefault="007E7F65" w:rsidP="00917C3D">
            <w:pPr>
              <w:jc w:val="center"/>
            </w:pPr>
            <w:r>
              <w:t>1</w:t>
            </w:r>
          </w:p>
        </w:tc>
        <w:tc>
          <w:tcPr>
            <w:tcW w:w="2835" w:type="dxa"/>
            <w:tcBorders>
              <w:top w:val="single" w:sz="4" w:space="0" w:color="auto"/>
              <w:left w:val="single" w:sz="4" w:space="0" w:color="auto"/>
              <w:bottom w:val="single" w:sz="4" w:space="0" w:color="auto"/>
              <w:right w:val="single" w:sz="4" w:space="0" w:color="auto"/>
            </w:tcBorders>
            <w:vAlign w:val="center"/>
          </w:tcPr>
          <w:p w:rsidR="007E7F65" w:rsidRPr="000E3AB4" w:rsidRDefault="007E7F65" w:rsidP="00917C3D">
            <w:pPr>
              <w:jc w:val="center"/>
            </w:pPr>
            <w:r>
              <w:t>-</w:t>
            </w:r>
          </w:p>
        </w:tc>
        <w:tc>
          <w:tcPr>
            <w:tcW w:w="4678" w:type="dxa"/>
            <w:tcBorders>
              <w:top w:val="single" w:sz="4" w:space="0" w:color="auto"/>
              <w:left w:val="single" w:sz="4" w:space="0" w:color="auto"/>
              <w:bottom w:val="single" w:sz="4" w:space="0" w:color="auto"/>
              <w:right w:val="single" w:sz="4" w:space="0" w:color="auto"/>
            </w:tcBorders>
            <w:vAlign w:val="center"/>
          </w:tcPr>
          <w:p w:rsidR="007E7F65" w:rsidRPr="009158A7" w:rsidRDefault="007E7F65" w:rsidP="00917C3D">
            <w:pPr>
              <w:rPr>
                <w:sz w:val="20"/>
                <w:szCs w:val="20"/>
              </w:rPr>
            </w:pPr>
            <w:r>
              <w:rPr>
                <w:sz w:val="20"/>
                <w:szCs w:val="20"/>
              </w:rPr>
              <w:t>-</w:t>
            </w:r>
          </w:p>
        </w:tc>
        <w:tc>
          <w:tcPr>
            <w:tcW w:w="1843" w:type="dxa"/>
            <w:tcBorders>
              <w:top w:val="single" w:sz="4" w:space="0" w:color="auto"/>
              <w:left w:val="single" w:sz="4" w:space="0" w:color="auto"/>
              <w:bottom w:val="single" w:sz="4" w:space="0" w:color="auto"/>
              <w:right w:val="single" w:sz="4" w:space="0" w:color="auto"/>
            </w:tcBorders>
            <w:vAlign w:val="center"/>
          </w:tcPr>
          <w:p w:rsidR="007E7F65" w:rsidRPr="000E3AB4" w:rsidRDefault="007E7F65" w:rsidP="00917C3D">
            <w:pPr>
              <w:jc w:val="center"/>
            </w:pPr>
            <w:r>
              <w:t>-</w:t>
            </w:r>
          </w:p>
        </w:tc>
      </w:tr>
      <w:tr w:rsidR="007E7F65" w:rsidRPr="00C0593F" w:rsidTr="00917C3D">
        <w:trPr>
          <w:trHeight w:val="137"/>
        </w:trPr>
        <w:tc>
          <w:tcPr>
            <w:tcW w:w="709" w:type="dxa"/>
            <w:vMerge/>
            <w:tcBorders>
              <w:left w:val="single" w:sz="4" w:space="0" w:color="auto"/>
              <w:right w:val="single" w:sz="4" w:space="0" w:color="auto"/>
            </w:tcBorders>
            <w:vAlign w:val="center"/>
            <w:hideMark/>
          </w:tcPr>
          <w:p w:rsidR="007E7F65" w:rsidRPr="00C0593F" w:rsidRDefault="007E7F65" w:rsidP="00917C3D">
            <w:pPr>
              <w:jc w:val="center"/>
              <w:rPr>
                <w:b/>
              </w:rPr>
            </w:pPr>
          </w:p>
        </w:tc>
        <w:tc>
          <w:tcPr>
            <w:tcW w:w="4536" w:type="dxa"/>
            <w:vMerge/>
            <w:tcBorders>
              <w:left w:val="single" w:sz="4" w:space="0" w:color="auto"/>
              <w:right w:val="single" w:sz="4" w:space="0" w:color="auto"/>
            </w:tcBorders>
            <w:vAlign w:val="center"/>
            <w:hideMark/>
          </w:tcPr>
          <w:p w:rsidR="007E7F65" w:rsidRPr="00C0593F" w:rsidRDefault="007E7F65" w:rsidP="00917C3D">
            <w:pPr>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7E7F65" w:rsidRPr="00C0593F" w:rsidRDefault="007E7F65" w:rsidP="00917C3D">
            <w:pPr>
              <w:rPr>
                <w:i/>
              </w:rPr>
            </w:pPr>
            <w:r w:rsidRPr="00C0593F">
              <w:rPr>
                <w:i/>
              </w:rPr>
              <w:t>Расходные материалы и изнашиваемые узлы:</w:t>
            </w:r>
          </w:p>
        </w:tc>
      </w:tr>
      <w:tr w:rsidR="007E7F65" w:rsidRPr="00C0593F" w:rsidTr="00917C3D">
        <w:trPr>
          <w:trHeight w:val="191"/>
        </w:trPr>
        <w:tc>
          <w:tcPr>
            <w:tcW w:w="709" w:type="dxa"/>
            <w:vMerge/>
            <w:tcBorders>
              <w:left w:val="single" w:sz="4" w:space="0" w:color="auto"/>
              <w:right w:val="single" w:sz="4" w:space="0" w:color="auto"/>
            </w:tcBorders>
            <w:vAlign w:val="center"/>
          </w:tcPr>
          <w:p w:rsidR="007E7F65" w:rsidRPr="00C0593F" w:rsidRDefault="007E7F65" w:rsidP="00917C3D">
            <w:pPr>
              <w:jc w:val="center"/>
              <w:rPr>
                <w:b/>
              </w:rPr>
            </w:pPr>
          </w:p>
        </w:tc>
        <w:tc>
          <w:tcPr>
            <w:tcW w:w="4536" w:type="dxa"/>
            <w:vMerge/>
            <w:tcBorders>
              <w:left w:val="single" w:sz="4" w:space="0" w:color="auto"/>
              <w:right w:val="single" w:sz="4" w:space="0" w:color="auto"/>
            </w:tcBorders>
            <w:vAlign w:val="center"/>
          </w:tcPr>
          <w:p w:rsidR="007E7F65" w:rsidRPr="00C0593F" w:rsidRDefault="007E7F65" w:rsidP="00917C3D">
            <w:pPr>
              <w:rPr>
                <w:b/>
              </w:rPr>
            </w:pPr>
          </w:p>
        </w:tc>
        <w:tc>
          <w:tcPr>
            <w:tcW w:w="567" w:type="dxa"/>
            <w:tcBorders>
              <w:top w:val="single" w:sz="4" w:space="0" w:color="auto"/>
              <w:left w:val="single" w:sz="4" w:space="0" w:color="auto"/>
              <w:bottom w:val="single" w:sz="4" w:space="0" w:color="auto"/>
              <w:right w:val="single" w:sz="4" w:space="0" w:color="auto"/>
            </w:tcBorders>
          </w:tcPr>
          <w:p w:rsidR="007E7F65" w:rsidRPr="00D56338" w:rsidRDefault="007E7F65" w:rsidP="00917C3D">
            <w:pPr>
              <w:jc w:val="center"/>
            </w:pPr>
            <w:r>
              <w:t>1</w:t>
            </w:r>
          </w:p>
        </w:tc>
        <w:tc>
          <w:tcPr>
            <w:tcW w:w="2835" w:type="dxa"/>
            <w:tcBorders>
              <w:top w:val="single" w:sz="4" w:space="0" w:color="auto"/>
              <w:left w:val="single" w:sz="4" w:space="0" w:color="auto"/>
              <w:bottom w:val="single" w:sz="4" w:space="0" w:color="auto"/>
              <w:right w:val="single" w:sz="4" w:space="0" w:color="auto"/>
            </w:tcBorders>
            <w:vAlign w:val="center"/>
          </w:tcPr>
          <w:p w:rsidR="007E7F65" w:rsidRPr="009C65F7" w:rsidRDefault="007E7F65" w:rsidP="00917C3D">
            <w:r>
              <w:t>-</w:t>
            </w:r>
          </w:p>
        </w:tc>
        <w:tc>
          <w:tcPr>
            <w:tcW w:w="4678" w:type="dxa"/>
            <w:tcBorders>
              <w:top w:val="single" w:sz="4" w:space="0" w:color="auto"/>
              <w:left w:val="single" w:sz="4" w:space="0" w:color="auto"/>
              <w:bottom w:val="single" w:sz="4" w:space="0" w:color="auto"/>
              <w:right w:val="single" w:sz="4" w:space="0" w:color="auto"/>
            </w:tcBorders>
            <w:vAlign w:val="center"/>
          </w:tcPr>
          <w:p w:rsidR="007E7F65" w:rsidRPr="009158A7" w:rsidRDefault="007E7F65" w:rsidP="00917C3D">
            <w:pPr>
              <w:jc w:val="both"/>
              <w:rPr>
                <w:sz w:val="20"/>
                <w:szCs w:val="20"/>
              </w:rPr>
            </w:pPr>
            <w:r>
              <w:rPr>
                <w:sz w:val="20"/>
                <w:szCs w:val="20"/>
              </w:rPr>
              <w:t>-</w:t>
            </w:r>
          </w:p>
        </w:tc>
        <w:tc>
          <w:tcPr>
            <w:tcW w:w="1843" w:type="dxa"/>
            <w:tcBorders>
              <w:top w:val="single" w:sz="4" w:space="0" w:color="auto"/>
              <w:left w:val="single" w:sz="4" w:space="0" w:color="auto"/>
              <w:bottom w:val="single" w:sz="4" w:space="0" w:color="auto"/>
              <w:right w:val="single" w:sz="4" w:space="0" w:color="auto"/>
            </w:tcBorders>
            <w:vAlign w:val="center"/>
          </w:tcPr>
          <w:p w:rsidR="007E7F65" w:rsidRDefault="007E7F65" w:rsidP="00917C3D">
            <w:pPr>
              <w:jc w:val="center"/>
            </w:pPr>
            <w:r>
              <w:t>-</w:t>
            </w:r>
          </w:p>
        </w:tc>
      </w:tr>
      <w:tr w:rsidR="007E7F65" w:rsidRPr="00C0593F"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7E7F65" w:rsidRPr="00C0593F" w:rsidRDefault="007E7F65" w:rsidP="00917C3D">
            <w:pPr>
              <w:tabs>
                <w:tab w:val="left" w:pos="450"/>
              </w:tabs>
              <w:jc w:val="center"/>
              <w:rPr>
                <w:b/>
              </w:rPr>
            </w:pPr>
            <w:r w:rsidRPr="00C0593F">
              <w:rPr>
                <w:b/>
              </w:rPr>
              <w:lastRenderedPageBreak/>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7E7F65" w:rsidRPr="00C0593F" w:rsidRDefault="007E7F65" w:rsidP="00917C3D">
            <w:pPr>
              <w:rPr>
                <w:b/>
              </w:rPr>
            </w:pPr>
            <w:r w:rsidRPr="00C0593F">
              <w:rPr>
                <w:b/>
                <w:bCs/>
              </w:rPr>
              <w:t>Требования к условиям эксплуатации</w:t>
            </w:r>
            <w:r w:rsidRPr="00C0593F">
              <w:t xml:space="preserve"> </w:t>
            </w: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7E7F65" w:rsidRPr="00B2694F" w:rsidRDefault="007E7F65" w:rsidP="00917C3D">
            <w:pPr>
              <w:shd w:val="clear" w:color="auto" w:fill="FFFFFF"/>
              <w:tabs>
                <w:tab w:val="left" w:pos="278"/>
              </w:tabs>
              <w:rPr>
                <w:color w:val="000000"/>
              </w:rPr>
            </w:pPr>
            <w:r w:rsidRPr="00B2694F">
              <w:rPr>
                <w:color w:val="000000"/>
                <w:spacing w:val="-2"/>
              </w:rPr>
              <w:t>Температура эксп</w:t>
            </w:r>
            <w:r>
              <w:rPr>
                <w:color w:val="000000"/>
                <w:spacing w:val="-2"/>
              </w:rPr>
              <w:t xml:space="preserve">луатации </w:t>
            </w:r>
            <w:r w:rsidRPr="00B2694F">
              <w:rPr>
                <w:color w:val="000000"/>
                <w:spacing w:val="-2"/>
              </w:rPr>
              <w:t>/</w:t>
            </w:r>
            <w:r>
              <w:rPr>
                <w:color w:val="000000"/>
                <w:spacing w:val="-2"/>
              </w:rPr>
              <w:t xml:space="preserve"> </w:t>
            </w:r>
            <w:r w:rsidRPr="00B2694F">
              <w:rPr>
                <w:color w:val="000000"/>
                <w:spacing w:val="-2"/>
              </w:rPr>
              <w:t>хран</w:t>
            </w:r>
            <w:r>
              <w:rPr>
                <w:color w:val="000000"/>
                <w:spacing w:val="-2"/>
              </w:rPr>
              <w:t>ения</w:t>
            </w:r>
            <w:r w:rsidRPr="00B2694F">
              <w:rPr>
                <w:color w:val="000000"/>
                <w:spacing w:val="-2"/>
              </w:rPr>
              <w:t xml:space="preserve">  :   от 10 д</w:t>
            </w:r>
            <w:r w:rsidRPr="00B2694F">
              <w:rPr>
                <w:color w:val="000000"/>
                <w:spacing w:val="-2"/>
                <w:lang w:val="en-US"/>
              </w:rPr>
              <w:t>o</w:t>
            </w:r>
            <w:r w:rsidRPr="00B2694F">
              <w:rPr>
                <w:color w:val="000000"/>
                <w:spacing w:val="-2"/>
              </w:rPr>
              <w:t xml:space="preserve"> 35 °</w:t>
            </w:r>
            <w:r w:rsidRPr="00B2694F">
              <w:rPr>
                <w:color w:val="000000"/>
                <w:spacing w:val="-2"/>
                <w:lang w:val="en-US"/>
              </w:rPr>
              <w:t>C</w:t>
            </w:r>
          </w:p>
          <w:p w:rsidR="007E7F65" w:rsidRPr="00B2694F" w:rsidRDefault="007E7F65" w:rsidP="00917C3D">
            <w:pPr>
              <w:shd w:val="clear" w:color="auto" w:fill="FFFFFF"/>
              <w:tabs>
                <w:tab w:val="left" w:pos="278"/>
                <w:tab w:val="left" w:pos="3125"/>
              </w:tabs>
              <w:rPr>
                <w:color w:val="000000"/>
              </w:rPr>
            </w:pPr>
            <w:r>
              <w:rPr>
                <w:color w:val="000000"/>
                <w:spacing w:val="-3"/>
              </w:rPr>
              <w:t>Относительная в</w:t>
            </w:r>
            <w:r w:rsidRPr="00B2694F">
              <w:rPr>
                <w:color w:val="000000"/>
                <w:spacing w:val="-3"/>
              </w:rPr>
              <w:t>лажность:</w:t>
            </w:r>
            <w:r w:rsidRPr="00B2694F">
              <w:rPr>
                <w:color w:val="000000"/>
              </w:rPr>
              <w:tab/>
              <w:t xml:space="preserve">от </w:t>
            </w:r>
            <w:r w:rsidRPr="00B2694F">
              <w:rPr>
                <w:color w:val="000000"/>
                <w:spacing w:val="-5"/>
              </w:rPr>
              <w:t>30 д</w:t>
            </w:r>
            <w:r w:rsidRPr="00B2694F">
              <w:rPr>
                <w:color w:val="000000"/>
                <w:spacing w:val="-5"/>
                <w:lang w:val="en-US"/>
              </w:rPr>
              <w:t>o</w:t>
            </w:r>
            <w:r w:rsidRPr="00B2694F">
              <w:rPr>
                <w:color w:val="000000"/>
                <w:spacing w:val="-5"/>
              </w:rPr>
              <w:t xml:space="preserve"> 75%</w:t>
            </w:r>
            <w:r>
              <w:rPr>
                <w:color w:val="000000"/>
                <w:spacing w:val="-5"/>
              </w:rPr>
              <w:t xml:space="preserve"> </w:t>
            </w:r>
            <w:r w:rsidRPr="00B2694F">
              <w:rPr>
                <w:color w:val="000000"/>
                <w:spacing w:val="-2"/>
              </w:rPr>
              <w:t>(без конденсата)</w:t>
            </w:r>
          </w:p>
          <w:p w:rsidR="007E7F65" w:rsidRPr="00E651DB" w:rsidRDefault="007E7F65" w:rsidP="00917C3D">
            <w:pPr>
              <w:shd w:val="clear" w:color="auto" w:fill="FFFFFF"/>
              <w:tabs>
                <w:tab w:val="left" w:pos="278"/>
                <w:tab w:val="left" w:pos="3125"/>
              </w:tabs>
              <w:rPr>
                <w:color w:val="000000"/>
              </w:rPr>
            </w:pPr>
            <w:r w:rsidRPr="00B2694F">
              <w:rPr>
                <w:color w:val="000000"/>
                <w:spacing w:val="-3"/>
              </w:rPr>
              <w:t>Давление</w:t>
            </w:r>
            <w:r w:rsidRPr="00B2694F">
              <w:rPr>
                <w:color w:val="000000"/>
                <w:spacing w:val="-3"/>
                <w:lang w:val="en-US"/>
              </w:rPr>
              <w:t>:</w:t>
            </w:r>
            <w:r w:rsidRPr="00B2694F">
              <w:rPr>
                <w:color w:val="000000"/>
                <w:lang w:val="en-US"/>
              </w:rPr>
              <w:tab/>
            </w:r>
            <w:r w:rsidRPr="00B2694F">
              <w:rPr>
                <w:color w:val="000000"/>
                <w:spacing w:val="-1"/>
              </w:rPr>
              <w:t xml:space="preserve">700 </w:t>
            </w:r>
            <w:r>
              <w:rPr>
                <w:color w:val="000000"/>
                <w:spacing w:val="-1"/>
              </w:rPr>
              <w:t>до</w:t>
            </w:r>
            <w:r w:rsidRPr="00B2694F">
              <w:rPr>
                <w:color w:val="000000"/>
                <w:spacing w:val="-1"/>
                <w:lang w:val="en-US"/>
              </w:rPr>
              <w:t xml:space="preserve"> </w:t>
            </w:r>
            <w:r w:rsidRPr="00B2694F">
              <w:rPr>
                <w:color w:val="000000"/>
                <w:spacing w:val="-1"/>
              </w:rPr>
              <w:t>1060 гПа</w:t>
            </w:r>
          </w:p>
        </w:tc>
      </w:tr>
    </w:tbl>
    <w:p w:rsidR="003723A2" w:rsidRPr="00C0240A" w:rsidRDefault="003723A2" w:rsidP="0073531D">
      <w:pPr>
        <w:jc w:val="center"/>
        <w:rPr>
          <w:b/>
          <w:bCs/>
          <w:sz w:val="20"/>
          <w:szCs w:val="20"/>
        </w:rPr>
      </w:pPr>
    </w:p>
    <w:p w:rsidR="0073531D" w:rsidRDefault="0073531D" w:rsidP="0073531D">
      <w:pPr>
        <w:jc w:val="center"/>
        <w:rPr>
          <w:b/>
          <w:bCs/>
          <w:color w:val="000000"/>
          <w:sz w:val="20"/>
          <w:szCs w:val="20"/>
        </w:rPr>
      </w:pPr>
      <w:r w:rsidRPr="00C0240A">
        <w:rPr>
          <w:b/>
          <w:bCs/>
          <w:color w:val="000000"/>
          <w:sz w:val="20"/>
          <w:szCs w:val="20"/>
        </w:rPr>
        <w:t>Техническая спецификация</w:t>
      </w:r>
    </w:p>
    <w:p w:rsidR="0073531D" w:rsidRDefault="0073531D" w:rsidP="0073531D">
      <w:pPr>
        <w:jc w:val="center"/>
        <w:rPr>
          <w:b/>
          <w:bCs/>
          <w:color w:val="000000"/>
          <w:sz w:val="20"/>
          <w:szCs w:val="20"/>
        </w:rPr>
      </w:pPr>
      <w:r>
        <w:rPr>
          <w:b/>
          <w:bCs/>
          <w:color w:val="000000"/>
          <w:sz w:val="20"/>
          <w:szCs w:val="20"/>
        </w:rPr>
        <w:t>№34</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36"/>
        <w:gridCol w:w="567"/>
        <w:gridCol w:w="2835"/>
        <w:gridCol w:w="4678"/>
        <w:gridCol w:w="1843"/>
      </w:tblGrid>
      <w:tr w:rsidR="007E7F65" w:rsidRPr="00971A11" w:rsidTr="00917C3D">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E7F65" w:rsidRPr="00971A11" w:rsidRDefault="007E7F65" w:rsidP="00917C3D">
            <w:pPr>
              <w:ind w:left="-108"/>
              <w:jc w:val="center"/>
              <w:rPr>
                <w:b/>
              </w:rPr>
            </w:pPr>
            <w:r w:rsidRPr="00971A11">
              <w:rPr>
                <w:b/>
              </w:rPr>
              <w:t>№ п/п</w:t>
            </w: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E7F65" w:rsidRPr="00971A11" w:rsidRDefault="007E7F65" w:rsidP="00917C3D">
            <w:pPr>
              <w:tabs>
                <w:tab w:val="left" w:pos="450"/>
              </w:tabs>
              <w:jc w:val="center"/>
              <w:rPr>
                <w:b/>
              </w:rPr>
            </w:pPr>
            <w:r w:rsidRPr="00971A11">
              <w:rPr>
                <w:b/>
              </w:rPr>
              <w:t>Критерии</w:t>
            </w:r>
          </w:p>
        </w:tc>
        <w:tc>
          <w:tcPr>
            <w:tcW w:w="992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7E7F65" w:rsidRPr="00971A11" w:rsidRDefault="007E7F65" w:rsidP="00917C3D">
            <w:pPr>
              <w:tabs>
                <w:tab w:val="left" w:pos="450"/>
              </w:tabs>
              <w:jc w:val="center"/>
              <w:rPr>
                <w:b/>
              </w:rPr>
            </w:pPr>
            <w:r w:rsidRPr="00971A11">
              <w:rPr>
                <w:b/>
              </w:rPr>
              <w:t>Описание</w:t>
            </w:r>
          </w:p>
        </w:tc>
      </w:tr>
      <w:tr w:rsidR="007E7F65" w:rsidRPr="00971A11"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7E7F65" w:rsidRPr="00971A11" w:rsidRDefault="007E7F65" w:rsidP="00917C3D">
            <w:pPr>
              <w:tabs>
                <w:tab w:val="left" w:pos="450"/>
              </w:tabs>
              <w:jc w:val="center"/>
              <w:rPr>
                <w:b/>
              </w:rPr>
            </w:pPr>
            <w:r w:rsidRPr="00971A11">
              <w:rPr>
                <w:b/>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7E7F65" w:rsidRPr="00971A11" w:rsidRDefault="007E7F65" w:rsidP="00917C3D">
            <w:pPr>
              <w:tabs>
                <w:tab w:val="left" w:pos="450"/>
              </w:tabs>
              <w:rPr>
                <w:b/>
              </w:rPr>
            </w:pPr>
            <w:r w:rsidRPr="00971A11">
              <w:rPr>
                <w:b/>
              </w:rPr>
              <w:t>Наименование медицинской техники (далее – МТ)</w:t>
            </w:r>
          </w:p>
          <w:p w:rsidR="007E7F65" w:rsidRPr="00971A11" w:rsidRDefault="007E7F65" w:rsidP="00917C3D">
            <w:pPr>
              <w:tabs>
                <w:tab w:val="left" w:pos="450"/>
              </w:tabs>
              <w:rPr>
                <w:b/>
                <w:i/>
              </w:rPr>
            </w:pPr>
            <w:r w:rsidRPr="00971A11">
              <w:rPr>
                <w:i/>
              </w:rPr>
              <w:t>(в соответствии с государственным реестром МТ)</w:t>
            </w:r>
          </w:p>
        </w:tc>
        <w:tc>
          <w:tcPr>
            <w:tcW w:w="9923" w:type="dxa"/>
            <w:gridSpan w:val="4"/>
            <w:tcBorders>
              <w:top w:val="single" w:sz="4" w:space="0" w:color="auto"/>
              <w:left w:val="single" w:sz="4" w:space="0" w:color="auto"/>
              <w:bottom w:val="single" w:sz="4" w:space="0" w:color="auto"/>
              <w:right w:val="single" w:sz="4" w:space="0" w:color="auto"/>
            </w:tcBorders>
          </w:tcPr>
          <w:p w:rsidR="007E7F65" w:rsidRPr="00971A11" w:rsidRDefault="007E7F65" w:rsidP="00917C3D">
            <w:pPr>
              <w:widowControl w:val="0"/>
              <w:autoSpaceDE w:val="0"/>
              <w:autoSpaceDN w:val="0"/>
              <w:adjustRightInd w:val="0"/>
            </w:pPr>
            <w:r w:rsidRPr="00971A11">
              <w:rPr>
                <w:b/>
              </w:rPr>
              <w:t xml:space="preserve">Моечно-дезинфекционная машина </w:t>
            </w:r>
          </w:p>
          <w:p w:rsidR="007E7F65" w:rsidRPr="00971A11" w:rsidRDefault="007E7F65" w:rsidP="00917C3D">
            <w:pPr>
              <w:widowControl w:val="0"/>
              <w:autoSpaceDE w:val="0"/>
              <w:autoSpaceDN w:val="0"/>
              <w:adjustRightInd w:val="0"/>
            </w:pPr>
          </w:p>
        </w:tc>
      </w:tr>
      <w:tr w:rsidR="007E7F65" w:rsidRPr="00971A11"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7E7F65" w:rsidRPr="00971A11" w:rsidRDefault="007E7F65" w:rsidP="00917C3D">
            <w:pPr>
              <w:tabs>
                <w:tab w:val="left" w:pos="450"/>
              </w:tabs>
              <w:jc w:val="center"/>
              <w:rPr>
                <w:b/>
              </w:rPr>
            </w:pPr>
            <w:r w:rsidRPr="00971A11">
              <w:rPr>
                <w:b/>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7E7F65" w:rsidRPr="00971A11" w:rsidRDefault="007E7F65" w:rsidP="00917C3D">
            <w:pPr>
              <w:tabs>
                <w:tab w:val="left" w:pos="450"/>
              </w:tabs>
              <w:rPr>
                <w:i/>
              </w:rPr>
            </w:pPr>
            <w:r w:rsidRPr="00971A11">
              <w:rPr>
                <w:b/>
              </w:rPr>
              <w:t>Наименование МТ, относящейся к средствам измерения</w:t>
            </w:r>
          </w:p>
        </w:tc>
        <w:tc>
          <w:tcPr>
            <w:tcW w:w="9923" w:type="dxa"/>
            <w:gridSpan w:val="4"/>
            <w:tcBorders>
              <w:top w:val="single" w:sz="4" w:space="0" w:color="auto"/>
              <w:left w:val="single" w:sz="4" w:space="0" w:color="auto"/>
              <w:bottom w:val="single" w:sz="4" w:space="0" w:color="auto"/>
              <w:right w:val="single" w:sz="4" w:space="0" w:color="auto"/>
            </w:tcBorders>
          </w:tcPr>
          <w:p w:rsidR="007E7F65" w:rsidRPr="00971A11" w:rsidRDefault="007E7F65" w:rsidP="00917C3D">
            <w:pPr>
              <w:rPr>
                <w:rFonts w:eastAsia="BatangChe"/>
              </w:rPr>
            </w:pPr>
            <w:r w:rsidRPr="00971A11">
              <w:rPr>
                <w:iCs/>
                <w:sz w:val="20"/>
                <w:szCs w:val="20"/>
              </w:rPr>
              <w:t>Не является СИ</w:t>
            </w:r>
          </w:p>
        </w:tc>
      </w:tr>
      <w:tr w:rsidR="007E7F65" w:rsidRPr="00971A11" w:rsidTr="00917C3D">
        <w:trPr>
          <w:trHeight w:val="611"/>
        </w:trPr>
        <w:tc>
          <w:tcPr>
            <w:tcW w:w="709" w:type="dxa"/>
            <w:vMerge w:val="restart"/>
            <w:tcBorders>
              <w:left w:val="single" w:sz="4" w:space="0" w:color="auto"/>
              <w:right w:val="single" w:sz="4" w:space="0" w:color="auto"/>
            </w:tcBorders>
            <w:vAlign w:val="center"/>
            <w:hideMark/>
          </w:tcPr>
          <w:p w:rsidR="007E7F65" w:rsidRPr="00971A11" w:rsidRDefault="007E7F65" w:rsidP="00917C3D">
            <w:pPr>
              <w:jc w:val="center"/>
              <w:rPr>
                <w:b/>
              </w:rPr>
            </w:pPr>
            <w:r w:rsidRPr="00971A11">
              <w:rPr>
                <w:b/>
              </w:rPr>
              <w:t>3</w:t>
            </w:r>
          </w:p>
        </w:tc>
        <w:tc>
          <w:tcPr>
            <w:tcW w:w="4536" w:type="dxa"/>
            <w:vMerge w:val="restart"/>
            <w:tcBorders>
              <w:left w:val="single" w:sz="4" w:space="0" w:color="auto"/>
              <w:right w:val="single" w:sz="4" w:space="0" w:color="auto"/>
            </w:tcBorders>
            <w:vAlign w:val="center"/>
            <w:hideMark/>
          </w:tcPr>
          <w:p w:rsidR="007E7F65" w:rsidRPr="00971A11" w:rsidRDefault="007E7F65" w:rsidP="00917C3D">
            <w:pPr>
              <w:rPr>
                <w:b/>
              </w:rPr>
            </w:pPr>
            <w:r w:rsidRPr="00971A11">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7E7F65" w:rsidRPr="00971A11" w:rsidRDefault="007E7F65" w:rsidP="00917C3D">
            <w:pPr>
              <w:jc w:val="center"/>
              <w:rPr>
                <w:i/>
              </w:rPr>
            </w:pPr>
            <w:r w:rsidRPr="00971A11">
              <w:rPr>
                <w:i/>
              </w:rPr>
              <w:t>№</w:t>
            </w:r>
          </w:p>
          <w:p w:rsidR="007E7F65" w:rsidRPr="00971A11" w:rsidRDefault="007E7F65" w:rsidP="00917C3D">
            <w:pPr>
              <w:jc w:val="center"/>
              <w:rPr>
                <w:i/>
              </w:rPr>
            </w:pPr>
            <w:r w:rsidRPr="00971A11">
              <w:rPr>
                <w:i/>
              </w:rPr>
              <w:t>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7E7F65" w:rsidRPr="00971A11" w:rsidRDefault="007E7F65" w:rsidP="00917C3D">
            <w:pPr>
              <w:jc w:val="center"/>
              <w:rPr>
                <w:i/>
              </w:rPr>
            </w:pPr>
            <w:r w:rsidRPr="00971A11">
              <w:rPr>
                <w:i/>
              </w:rPr>
              <w:t>Наименование комплектующего к МТ (в соответствии с государственным реестром МТ)</w:t>
            </w:r>
          </w:p>
        </w:tc>
        <w:tc>
          <w:tcPr>
            <w:tcW w:w="4678" w:type="dxa"/>
            <w:tcBorders>
              <w:top w:val="single" w:sz="4" w:space="0" w:color="auto"/>
              <w:left w:val="single" w:sz="4" w:space="0" w:color="auto"/>
              <w:bottom w:val="single" w:sz="4" w:space="0" w:color="auto"/>
              <w:right w:val="single" w:sz="4" w:space="0" w:color="auto"/>
            </w:tcBorders>
            <w:vAlign w:val="center"/>
            <w:hideMark/>
          </w:tcPr>
          <w:p w:rsidR="007E7F65" w:rsidRPr="00971A11" w:rsidRDefault="007E7F65" w:rsidP="00917C3D">
            <w:pPr>
              <w:jc w:val="center"/>
              <w:rPr>
                <w:i/>
              </w:rPr>
            </w:pPr>
            <w:r w:rsidRPr="00971A11">
              <w:rPr>
                <w:i/>
              </w:rPr>
              <w:t>Техническая характеристика комплектующего к МТ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7E7F65" w:rsidRPr="00971A11" w:rsidRDefault="007E7F65" w:rsidP="00917C3D">
            <w:pPr>
              <w:jc w:val="center"/>
              <w:rPr>
                <w:i/>
              </w:rPr>
            </w:pPr>
            <w:r w:rsidRPr="00971A11">
              <w:rPr>
                <w:i/>
              </w:rPr>
              <w:t>Требуемое количество</w:t>
            </w:r>
          </w:p>
          <w:p w:rsidR="007E7F65" w:rsidRPr="00971A11" w:rsidRDefault="007E7F65" w:rsidP="00917C3D">
            <w:pPr>
              <w:jc w:val="center"/>
              <w:rPr>
                <w:i/>
              </w:rPr>
            </w:pPr>
            <w:r w:rsidRPr="00971A11">
              <w:rPr>
                <w:i/>
              </w:rPr>
              <w:t>(с указанием единицы измерения)</w:t>
            </w:r>
          </w:p>
        </w:tc>
      </w:tr>
      <w:tr w:rsidR="007E7F65" w:rsidRPr="00971A11" w:rsidTr="00917C3D">
        <w:trPr>
          <w:trHeight w:val="141"/>
        </w:trPr>
        <w:tc>
          <w:tcPr>
            <w:tcW w:w="709" w:type="dxa"/>
            <w:vMerge/>
            <w:tcBorders>
              <w:left w:val="single" w:sz="4" w:space="0" w:color="auto"/>
              <w:right w:val="single" w:sz="4" w:space="0" w:color="auto"/>
            </w:tcBorders>
            <w:vAlign w:val="center"/>
            <w:hideMark/>
          </w:tcPr>
          <w:p w:rsidR="007E7F65" w:rsidRPr="00971A11" w:rsidRDefault="007E7F65" w:rsidP="00917C3D">
            <w:pPr>
              <w:jc w:val="center"/>
              <w:rPr>
                <w:b/>
              </w:rPr>
            </w:pPr>
          </w:p>
        </w:tc>
        <w:tc>
          <w:tcPr>
            <w:tcW w:w="4536" w:type="dxa"/>
            <w:vMerge/>
            <w:tcBorders>
              <w:left w:val="single" w:sz="4" w:space="0" w:color="auto"/>
              <w:right w:val="single" w:sz="4" w:space="0" w:color="auto"/>
            </w:tcBorders>
            <w:vAlign w:val="center"/>
            <w:hideMark/>
          </w:tcPr>
          <w:p w:rsidR="007E7F65" w:rsidRPr="00971A11" w:rsidRDefault="007E7F65" w:rsidP="00917C3D">
            <w:pPr>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7E7F65" w:rsidRPr="00971A11" w:rsidRDefault="007E7F65" w:rsidP="00917C3D">
            <w:pPr>
              <w:rPr>
                <w:i/>
              </w:rPr>
            </w:pPr>
            <w:r w:rsidRPr="00971A11">
              <w:rPr>
                <w:i/>
              </w:rPr>
              <w:t>Основные комплектующие</w:t>
            </w:r>
          </w:p>
        </w:tc>
      </w:tr>
      <w:tr w:rsidR="007E7F65" w:rsidRPr="00971A11" w:rsidTr="00917C3D">
        <w:trPr>
          <w:trHeight w:val="141"/>
        </w:trPr>
        <w:tc>
          <w:tcPr>
            <w:tcW w:w="709" w:type="dxa"/>
            <w:vMerge/>
            <w:tcBorders>
              <w:left w:val="single" w:sz="4" w:space="0" w:color="auto"/>
              <w:right w:val="single" w:sz="4" w:space="0" w:color="auto"/>
            </w:tcBorders>
            <w:vAlign w:val="center"/>
            <w:hideMark/>
          </w:tcPr>
          <w:p w:rsidR="007E7F65" w:rsidRPr="00971A11" w:rsidRDefault="007E7F65" w:rsidP="00917C3D">
            <w:pPr>
              <w:jc w:val="center"/>
              <w:rPr>
                <w:b/>
              </w:rPr>
            </w:pPr>
          </w:p>
        </w:tc>
        <w:tc>
          <w:tcPr>
            <w:tcW w:w="4536" w:type="dxa"/>
            <w:vMerge/>
            <w:tcBorders>
              <w:left w:val="single" w:sz="4" w:space="0" w:color="auto"/>
              <w:right w:val="single" w:sz="4" w:space="0" w:color="auto"/>
            </w:tcBorders>
            <w:vAlign w:val="center"/>
            <w:hideMark/>
          </w:tcPr>
          <w:p w:rsidR="007E7F65" w:rsidRPr="00971A11" w:rsidRDefault="007E7F65" w:rsidP="00917C3D">
            <w:pPr>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E7F65" w:rsidRPr="00971A11" w:rsidRDefault="007E7F65" w:rsidP="00917C3D">
            <w:pPr>
              <w:jc w:val="center"/>
              <w:rPr>
                <w:lang w:val="en-US"/>
              </w:rPr>
            </w:pPr>
            <w:r w:rsidRPr="00971A11">
              <w:rPr>
                <w:lang w:val="en-US"/>
              </w:rPr>
              <w:t>1</w:t>
            </w:r>
          </w:p>
        </w:tc>
        <w:tc>
          <w:tcPr>
            <w:tcW w:w="2835" w:type="dxa"/>
            <w:tcBorders>
              <w:top w:val="single" w:sz="4" w:space="0" w:color="auto"/>
              <w:left w:val="single" w:sz="4" w:space="0" w:color="auto"/>
              <w:bottom w:val="single" w:sz="4" w:space="0" w:color="auto"/>
              <w:right w:val="single" w:sz="4" w:space="0" w:color="auto"/>
            </w:tcBorders>
          </w:tcPr>
          <w:p w:rsidR="007E7F65" w:rsidRDefault="007E7F65" w:rsidP="00917C3D">
            <w:pPr>
              <w:pStyle w:val="25"/>
              <w:jc w:val="left"/>
              <w:rPr>
                <w:rFonts w:ascii="Times New Roman" w:eastAsia="Calibri" w:hAnsi="Times New Roman"/>
              </w:rPr>
            </w:pPr>
          </w:p>
          <w:p w:rsidR="007E7F65" w:rsidRDefault="007E7F65" w:rsidP="00917C3D">
            <w:pPr>
              <w:pStyle w:val="25"/>
              <w:jc w:val="left"/>
              <w:rPr>
                <w:rFonts w:ascii="Times New Roman" w:eastAsia="Calibri" w:hAnsi="Times New Roman"/>
              </w:rPr>
            </w:pPr>
          </w:p>
          <w:p w:rsidR="007E7F65" w:rsidRDefault="007E7F65" w:rsidP="00917C3D">
            <w:pPr>
              <w:pStyle w:val="25"/>
              <w:jc w:val="left"/>
              <w:rPr>
                <w:rFonts w:ascii="Times New Roman" w:eastAsia="Calibri" w:hAnsi="Times New Roman"/>
              </w:rPr>
            </w:pPr>
          </w:p>
          <w:p w:rsidR="007E7F65" w:rsidRDefault="007E7F65" w:rsidP="00917C3D">
            <w:pPr>
              <w:pStyle w:val="25"/>
              <w:jc w:val="left"/>
              <w:rPr>
                <w:rFonts w:ascii="Times New Roman" w:eastAsia="Calibri" w:hAnsi="Times New Roman"/>
              </w:rPr>
            </w:pPr>
          </w:p>
          <w:p w:rsidR="007E7F65" w:rsidRDefault="007E7F65" w:rsidP="00917C3D">
            <w:pPr>
              <w:pStyle w:val="25"/>
              <w:jc w:val="left"/>
              <w:rPr>
                <w:rFonts w:ascii="Times New Roman" w:eastAsia="Calibri" w:hAnsi="Times New Roman"/>
              </w:rPr>
            </w:pPr>
          </w:p>
          <w:p w:rsidR="007E7F65" w:rsidRDefault="007E7F65" w:rsidP="00917C3D">
            <w:pPr>
              <w:pStyle w:val="25"/>
              <w:jc w:val="left"/>
              <w:rPr>
                <w:rFonts w:ascii="Times New Roman" w:eastAsia="Calibri" w:hAnsi="Times New Roman"/>
              </w:rPr>
            </w:pPr>
          </w:p>
          <w:p w:rsidR="007E7F65" w:rsidRDefault="007E7F65" w:rsidP="00917C3D">
            <w:pPr>
              <w:pStyle w:val="25"/>
              <w:jc w:val="left"/>
              <w:rPr>
                <w:rFonts w:ascii="Times New Roman" w:eastAsia="Calibri" w:hAnsi="Times New Roman"/>
              </w:rPr>
            </w:pPr>
          </w:p>
          <w:p w:rsidR="007E7F65" w:rsidRDefault="007E7F65" w:rsidP="00917C3D">
            <w:pPr>
              <w:pStyle w:val="25"/>
              <w:jc w:val="left"/>
              <w:rPr>
                <w:rFonts w:ascii="Times New Roman" w:eastAsia="Calibri" w:hAnsi="Times New Roman"/>
              </w:rPr>
            </w:pPr>
          </w:p>
          <w:p w:rsidR="007E7F65" w:rsidRPr="00971A11" w:rsidRDefault="007E7F65" w:rsidP="00917C3D">
            <w:pPr>
              <w:pStyle w:val="25"/>
              <w:jc w:val="left"/>
              <w:rPr>
                <w:rFonts w:ascii="Times New Roman" w:eastAsia="Calibri" w:hAnsi="Times New Roman"/>
              </w:rPr>
            </w:pPr>
            <w:r w:rsidRPr="00971A11">
              <w:rPr>
                <w:rFonts w:ascii="Times New Roman" w:eastAsia="Calibri" w:hAnsi="Times New Roman"/>
                <w:sz w:val="22"/>
                <w:szCs w:val="22"/>
              </w:rPr>
              <w:t>Моечно-дезинфекционная машина</w:t>
            </w:r>
          </w:p>
        </w:tc>
        <w:tc>
          <w:tcPr>
            <w:tcW w:w="4678" w:type="dxa"/>
            <w:tcBorders>
              <w:top w:val="single" w:sz="4" w:space="0" w:color="auto"/>
              <w:left w:val="single" w:sz="4" w:space="0" w:color="auto"/>
              <w:bottom w:val="single" w:sz="4" w:space="0" w:color="auto"/>
              <w:right w:val="single" w:sz="4" w:space="0" w:color="auto"/>
            </w:tcBorders>
            <w:vAlign w:val="center"/>
          </w:tcPr>
          <w:p w:rsidR="007E7F65" w:rsidRPr="00971A11" w:rsidRDefault="007E7F65" w:rsidP="00917C3D">
            <w:r w:rsidRPr="00971A11">
              <w:t>Внутренние размеры камеры должны быть не менее 530*554*630</w:t>
            </w:r>
            <w:r>
              <w:t>.</w:t>
            </w:r>
            <w:r w:rsidRPr="00971A11">
              <w:t xml:space="preserve">  Темп</w:t>
            </w:r>
            <w:r>
              <w:t>ература</w:t>
            </w:r>
            <w:r w:rsidRPr="00971A11">
              <w:t xml:space="preserve"> дезинфекции</w:t>
            </w:r>
            <w:r>
              <w:t xml:space="preserve"> должна быть</w:t>
            </w:r>
            <w:r w:rsidRPr="00971A11">
              <w:t xml:space="preserve"> </w:t>
            </w:r>
            <w:r>
              <w:t>в пределах</w:t>
            </w:r>
            <w:r w:rsidRPr="00971A11">
              <w:t xml:space="preserve"> 80°~ 93</w:t>
            </w:r>
            <w:r w:rsidRPr="00971A11">
              <w:rPr>
                <w:rFonts w:ascii="Cambria Math" w:hAnsi="Cambria Math" w:cs="Cambria Math"/>
              </w:rPr>
              <w:t>℃</w:t>
            </w:r>
            <w:r>
              <w:t>.</w:t>
            </w:r>
            <w:r w:rsidRPr="00971A11">
              <w:t xml:space="preserve"> Температура ополаскивания</w:t>
            </w:r>
            <w:r>
              <w:t xml:space="preserve"> должна быть</w:t>
            </w:r>
            <w:r w:rsidRPr="00971A11">
              <w:t xml:space="preserve"> не менее</w:t>
            </w:r>
            <w:r>
              <w:t xml:space="preserve"> 50°.</w:t>
            </w:r>
            <w:r w:rsidRPr="00971A11">
              <w:t xml:space="preserve"> Время дезинфекции</w:t>
            </w:r>
            <w:r>
              <w:t xml:space="preserve"> должно быть до 99минут (по регулировке).</w:t>
            </w:r>
            <w:r w:rsidRPr="00971A11">
              <w:t xml:space="preserve"> Цикл работы</w:t>
            </w:r>
            <w:r>
              <w:t xml:space="preserve"> </w:t>
            </w:r>
            <w:r w:rsidRPr="00971A11">
              <w:t>(программа стандартных инструментов)</w:t>
            </w:r>
            <w:r>
              <w:t xml:space="preserve"> должен быть не более</w:t>
            </w:r>
            <w:r w:rsidRPr="00971A11">
              <w:t xml:space="preserve"> 41мин; Температура сушки  </w:t>
            </w:r>
            <w:r>
              <w:t>должна быть в пределах</w:t>
            </w:r>
            <w:r w:rsidRPr="00971A11">
              <w:t xml:space="preserve"> </w:t>
            </w:r>
            <w:r>
              <w:t>70°~110°.</w:t>
            </w:r>
            <w:r w:rsidRPr="00971A11">
              <w:t xml:space="preserve"> Стандартное время сушки</w:t>
            </w:r>
            <w:r>
              <w:t xml:space="preserve"> должно быть не менее 20мин.</w:t>
            </w:r>
            <w:r w:rsidRPr="00971A11">
              <w:t xml:space="preserve">  Стандартный поднос для и</w:t>
            </w:r>
            <w:r>
              <w:t xml:space="preserve">нструментов должен быть </w:t>
            </w:r>
            <w:r w:rsidRPr="00971A11">
              <w:t xml:space="preserve">не менее  </w:t>
            </w:r>
            <w:r>
              <w:t xml:space="preserve">480×250×50 и должен быть выполнен из нержавеющей стали. Чаша средних размеров  должна быть </w:t>
            </w:r>
            <w:r w:rsidRPr="00971A11">
              <w:t xml:space="preserve">не менее  </w:t>
            </w:r>
            <w:r>
              <w:t>16х</w:t>
            </w:r>
            <w:r w:rsidRPr="00971A11">
              <w:t>36</w:t>
            </w:r>
            <w:r>
              <w:t xml:space="preserve"> см. (специальная стойка).</w:t>
            </w:r>
            <w:r w:rsidRPr="00971A11">
              <w:t xml:space="preserve"> Поднос почечный среднего </w:t>
            </w:r>
            <w:r w:rsidRPr="00971A11">
              <w:lastRenderedPageBreak/>
              <w:t>размера</w:t>
            </w:r>
            <w:r>
              <w:t xml:space="preserve"> должен быть</w:t>
            </w:r>
            <w:r w:rsidRPr="00971A11">
              <w:t xml:space="preserve"> не менее 48</w:t>
            </w:r>
            <w:r>
              <w:t xml:space="preserve"> см.(специальная стойка).</w:t>
            </w:r>
            <w:r w:rsidRPr="00971A11">
              <w:t xml:space="preserve"> Емкость</w:t>
            </w:r>
            <w:r>
              <w:t xml:space="preserve"> должна быть </w:t>
            </w:r>
            <w:r w:rsidRPr="00971A11">
              <w:t xml:space="preserve"> не менее</w:t>
            </w:r>
            <w:r>
              <w:t xml:space="preserve"> </w:t>
            </w:r>
            <w:r w:rsidRPr="00971A11">
              <w:t xml:space="preserve"> 320 </w:t>
            </w:r>
            <w:r>
              <w:t>литров.</w:t>
            </w:r>
            <w:r w:rsidRPr="00971A11">
              <w:t xml:space="preserve"> Давление</w:t>
            </w:r>
            <w:r>
              <w:t xml:space="preserve"> чистой воды должно быть</w:t>
            </w:r>
            <w:r w:rsidRPr="00971A11">
              <w:t xml:space="preserve"> не менее</w:t>
            </w:r>
            <w:r>
              <w:t xml:space="preserve"> 0.2~0.5  MPa.</w:t>
            </w:r>
            <w:r w:rsidRPr="00971A11">
              <w:t xml:space="preserve">  Расход</w:t>
            </w:r>
            <w:r>
              <w:t xml:space="preserve"> воды должен быть не более</w:t>
            </w:r>
            <w:r w:rsidRPr="00971A11">
              <w:t xml:space="preserve">  1000кг/ч; Динамическая мощность (электрическое нагревание) </w:t>
            </w:r>
            <w:r>
              <w:t xml:space="preserve">должна быть не менее  22.5кВт. </w:t>
            </w:r>
            <w:r w:rsidRPr="00971A11">
              <w:t>Насыщенный пар (для парового нагревания)</w:t>
            </w:r>
            <w:r>
              <w:t xml:space="preserve"> должен быть не менее 8кг/цикл.</w:t>
            </w:r>
            <w:r w:rsidRPr="00971A11">
              <w:t xml:space="preserve"> Чистая вода</w:t>
            </w:r>
            <w:r>
              <w:t xml:space="preserve"> должна быть</w:t>
            </w:r>
            <w:r w:rsidRPr="00971A11">
              <w:t xml:space="preserve"> не менее</w:t>
            </w:r>
            <w:r>
              <w:t xml:space="preserve"> 100л/цикл</w:t>
            </w:r>
            <w:r w:rsidRPr="00971A11">
              <w:t>.</w:t>
            </w:r>
          </w:p>
        </w:tc>
        <w:tc>
          <w:tcPr>
            <w:tcW w:w="1843" w:type="dxa"/>
            <w:tcBorders>
              <w:top w:val="single" w:sz="4" w:space="0" w:color="auto"/>
              <w:left w:val="single" w:sz="4" w:space="0" w:color="auto"/>
              <w:bottom w:val="single" w:sz="4" w:space="0" w:color="auto"/>
              <w:right w:val="single" w:sz="4" w:space="0" w:color="auto"/>
            </w:tcBorders>
            <w:vAlign w:val="center"/>
          </w:tcPr>
          <w:p w:rsidR="007E7F65" w:rsidRPr="00971A11" w:rsidRDefault="007E7F65" w:rsidP="00917C3D">
            <w:pPr>
              <w:jc w:val="center"/>
            </w:pPr>
            <w:r w:rsidRPr="00971A11">
              <w:lastRenderedPageBreak/>
              <w:t>1 шт.</w:t>
            </w:r>
          </w:p>
        </w:tc>
      </w:tr>
      <w:tr w:rsidR="007E7F65" w:rsidRPr="00971A11" w:rsidTr="00917C3D">
        <w:trPr>
          <w:trHeight w:val="141"/>
        </w:trPr>
        <w:tc>
          <w:tcPr>
            <w:tcW w:w="709" w:type="dxa"/>
            <w:vMerge/>
            <w:tcBorders>
              <w:left w:val="single" w:sz="4" w:space="0" w:color="auto"/>
              <w:right w:val="single" w:sz="4" w:space="0" w:color="auto"/>
            </w:tcBorders>
            <w:vAlign w:val="center"/>
          </w:tcPr>
          <w:p w:rsidR="007E7F65" w:rsidRPr="00971A11" w:rsidRDefault="007E7F65" w:rsidP="00917C3D">
            <w:pPr>
              <w:jc w:val="center"/>
              <w:rPr>
                <w:b/>
              </w:rPr>
            </w:pPr>
          </w:p>
        </w:tc>
        <w:tc>
          <w:tcPr>
            <w:tcW w:w="4536" w:type="dxa"/>
            <w:vMerge/>
            <w:tcBorders>
              <w:left w:val="single" w:sz="4" w:space="0" w:color="auto"/>
              <w:right w:val="single" w:sz="4" w:space="0" w:color="auto"/>
            </w:tcBorders>
            <w:vAlign w:val="center"/>
          </w:tcPr>
          <w:p w:rsidR="007E7F65" w:rsidRPr="00971A11" w:rsidRDefault="007E7F65" w:rsidP="00917C3D">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E7F65" w:rsidRPr="00F32DC6" w:rsidRDefault="007E7F65" w:rsidP="00917C3D">
            <w:pPr>
              <w:jc w:val="center"/>
            </w:pPr>
            <w:r>
              <w:t>2</w:t>
            </w:r>
          </w:p>
        </w:tc>
        <w:tc>
          <w:tcPr>
            <w:tcW w:w="2835" w:type="dxa"/>
            <w:tcBorders>
              <w:top w:val="single" w:sz="4" w:space="0" w:color="auto"/>
              <w:left w:val="single" w:sz="4" w:space="0" w:color="auto"/>
              <w:bottom w:val="single" w:sz="4" w:space="0" w:color="auto"/>
              <w:right w:val="single" w:sz="4" w:space="0" w:color="auto"/>
            </w:tcBorders>
          </w:tcPr>
          <w:p w:rsidR="007E7F65" w:rsidRPr="00971A11" w:rsidRDefault="007E7F65" w:rsidP="00917C3D">
            <w:pPr>
              <w:pStyle w:val="25"/>
              <w:jc w:val="left"/>
              <w:rPr>
                <w:rFonts w:ascii="Times New Roman" w:eastAsia="Calibri" w:hAnsi="Times New Roman"/>
              </w:rPr>
            </w:pPr>
            <w:r w:rsidRPr="00971A11">
              <w:rPr>
                <w:rFonts w:ascii="Times New Roman" w:eastAsia="Calibri" w:hAnsi="Times New Roman"/>
                <w:sz w:val="22"/>
                <w:szCs w:val="22"/>
              </w:rPr>
              <w:t>Воздушный фильтр</w:t>
            </w:r>
          </w:p>
        </w:tc>
        <w:tc>
          <w:tcPr>
            <w:tcW w:w="4678" w:type="dxa"/>
            <w:tcBorders>
              <w:top w:val="single" w:sz="4" w:space="0" w:color="auto"/>
              <w:left w:val="single" w:sz="4" w:space="0" w:color="auto"/>
              <w:bottom w:val="single" w:sz="4" w:space="0" w:color="auto"/>
              <w:right w:val="single" w:sz="4" w:space="0" w:color="auto"/>
            </w:tcBorders>
            <w:vAlign w:val="center"/>
          </w:tcPr>
          <w:p w:rsidR="007E7F65" w:rsidRPr="00971A11" w:rsidRDefault="007E7F65" w:rsidP="00917C3D">
            <w:r w:rsidRPr="00971A11">
              <w:t>Воздушный фильтр для очистки потоков воздуха в системе дезинфекционной машины</w:t>
            </w:r>
          </w:p>
        </w:tc>
        <w:tc>
          <w:tcPr>
            <w:tcW w:w="1843" w:type="dxa"/>
            <w:tcBorders>
              <w:top w:val="single" w:sz="4" w:space="0" w:color="auto"/>
              <w:left w:val="single" w:sz="4" w:space="0" w:color="auto"/>
              <w:bottom w:val="single" w:sz="4" w:space="0" w:color="auto"/>
              <w:right w:val="single" w:sz="4" w:space="0" w:color="auto"/>
            </w:tcBorders>
            <w:vAlign w:val="center"/>
          </w:tcPr>
          <w:p w:rsidR="007E7F65" w:rsidRPr="00971A11" w:rsidRDefault="007E7F65" w:rsidP="00917C3D">
            <w:pPr>
              <w:jc w:val="center"/>
            </w:pPr>
            <w:r w:rsidRPr="00971A11">
              <w:t>1 шт.</w:t>
            </w:r>
          </w:p>
        </w:tc>
      </w:tr>
      <w:tr w:rsidR="007E7F65" w:rsidRPr="00971A11" w:rsidTr="00917C3D">
        <w:trPr>
          <w:trHeight w:val="141"/>
        </w:trPr>
        <w:tc>
          <w:tcPr>
            <w:tcW w:w="709" w:type="dxa"/>
            <w:vMerge/>
            <w:tcBorders>
              <w:left w:val="single" w:sz="4" w:space="0" w:color="auto"/>
              <w:right w:val="single" w:sz="4" w:space="0" w:color="auto"/>
            </w:tcBorders>
            <w:vAlign w:val="center"/>
          </w:tcPr>
          <w:p w:rsidR="007E7F65" w:rsidRPr="00971A11" w:rsidRDefault="007E7F65" w:rsidP="00917C3D">
            <w:pPr>
              <w:jc w:val="center"/>
              <w:rPr>
                <w:b/>
              </w:rPr>
            </w:pPr>
          </w:p>
        </w:tc>
        <w:tc>
          <w:tcPr>
            <w:tcW w:w="4536" w:type="dxa"/>
            <w:vMerge/>
            <w:tcBorders>
              <w:left w:val="single" w:sz="4" w:space="0" w:color="auto"/>
              <w:right w:val="single" w:sz="4" w:space="0" w:color="auto"/>
            </w:tcBorders>
            <w:vAlign w:val="center"/>
          </w:tcPr>
          <w:p w:rsidR="007E7F65" w:rsidRPr="00971A11" w:rsidRDefault="007E7F65" w:rsidP="00917C3D">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E7F65" w:rsidRPr="00F32DC6" w:rsidRDefault="007E7F65" w:rsidP="00917C3D">
            <w:pPr>
              <w:jc w:val="center"/>
            </w:pPr>
            <w:r>
              <w:t>3</w:t>
            </w:r>
          </w:p>
        </w:tc>
        <w:tc>
          <w:tcPr>
            <w:tcW w:w="2835" w:type="dxa"/>
            <w:tcBorders>
              <w:top w:val="single" w:sz="4" w:space="0" w:color="auto"/>
              <w:left w:val="single" w:sz="4" w:space="0" w:color="auto"/>
              <w:bottom w:val="single" w:sz="4" w:space="0" w:color="auto"/>
              <w:right w:val="single" w:sz="4" w:space="0" w:color="auto"/>
            </w:tcBorders>
          </w:tcPr>
          <w:p w:rsidR="007E7F65" w:rsidRPr="00971A11" w:rsidRDefault="007E7F65" w:rsidP="00917C3D">
            <w:pPr>
              <w:pStyle w:val="25"/>
              <w:jc w:val="left"/>
              <w:rPr>
                <w:rFonts w:ascii="Times New Roman" w:eastAsia="Calibri" w:hAnsi="Times New Roman"/>
              </w:rPr>
            </w:pPr>
            <w:r w:rsidRPr="00971A11">
              <w:rPr>
                <w:rFonts w:ascii="Times New Roman" w:eastAsia="Calibri" w:hAnsi="Times New Roman"/>
                <w:sz w:val="22"/>
                <w:szCs w:val="22"/>
              </w:rPr>
              <w:t>Дверная прокладка</w:t>
            </w:r>
          </w:p>
        </w:tc>
        <w:tc>
          <w:tcPr>
            <w:tcW w:w="4678" w:type="dxa"/>
            <w:tcBorders>
              <w:top w:val="single" w:sz="4" w:space="0" w:color="auto"/>
              <w:left w:val="single" w:sz="4" w:space="0" w:color="auto"/>
              <w:bottom w:val="single" w:sz="4" w:space="0" w:color="auto"/>
              <w:right w:val="single" w:sz="4" w:space="0" w:color="auto"/>
            </w:tcBorders>
            <w:vAlign w:val="center"/>
          </w:tcPr>
          <w:p w:rsidR="007E7F65" w:rsidRPr="00971A11" w:rsidRDefault="007E7F65" w:rsidP="00917C3D">
            <w:r w:rsidRPr="00971A11">
              <w:t>Мягкая дверная прокладка для более улучшенной герметизации внутренней камеры</w:t>
            </w:r>
          </w:p>
        </w:tc>
        <w:tc>
          <w:tcPr>
            <w:tcW w:w="1843" w:type="dxa"/>
            <w:tcBorders>
              <w:top w:val="single" w:sz="4" w:space="0" w:color="auto"/>
              <w:left w:val="single" w:sz="4" w:space="0" w:color="auto"/>
              <w:bottom w:val="single" w:sz="4" w:space="0" w:color="auto"/>
              <w:right w:val="single" w:sz="4" w:space="0" w:color="auto"/>
            </w:tcBorders>
            <w:vAlign w:val="center"/>
          </w:tcPr>
          <w:p w:rsidR="007E7F65" w:rsidRPr="00971A11" w:rsidRDefault="007E7F65" w:rsidP="00917C3D">
            <w:pPr>
              <w:jc w:val="center"/>
            </w:pPr>
            <w:r w:rsidRPr="00971A11">
              <w:t>1 шт.</w:t>
            </w:r>
          </w:p>
        </w:tc>
      </w:tr>
      <w:tr w:rsidR="007E7F65" w:rsidRPr="00971A11" w:rsidTr="00917C3D">
        <w:trPr>
          <w:trHeight w:val="141"/>
        </w:trPr>
        <w:tc>
          <w:tcPr>
            <w:tcW w:w="709" w:type="dxa"/>
            <w:vMerge/>
            <w:tcBorders>
              <w:left w:val="single" w:sz="4" w:space="0" w:color="auto"/>
              <w:right w:val="single" w:sz="4" w:space="0" w:color="auto"/>
            </w:tcBorders>
            <w:vAlign w:val="center"/>
          </w:tcPr>
          <w:p w:rsidR="007E7F65" w:rsidRPr="00971A11" w:rsidRDefault="007E7F65" w:rsidP="00917C3D">
            <w:pPr>
              <w:jc w:val="center"/>
              <w:rPr>
                <w:b/>
              </w:rPr>
            </w:pPr>
          </w:p>
        </w:tc>
        <w:tc>
          <w:tcPr>
            <w:tcW w:w="4536" w:type="dxa"/>
            <w:vMerge/>
            <w:tcBorders>
              <w:left w:val="single" w:sz="4" w:space="0" w:color="auto"/>
              <w:right w:val="single" w:sz="4" w:space="0" w:color="auto"/>
            </w:tcBorders>
            <w:vAlign w:val="center"/>
          </w:tcPr>
          <w:p w:rsidR="007E7F65" w:rsidRPr="00971A11" w:rsidRDefault="007E7F65" w:rsidP="00917C3D">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E7F65" w:rsidRPr="00F32DC6" w:rsidRDefault="007E7F65" w:rsidP="00917C3D">
            <w:pPr>
              <w:jc w:val="center"/>
            </w:pPr>
            <w:r>
              <w:t>4</w:t>
            </w:r>
          </w:p>
        </w:tc>
        <w:tc>
          <w:tcPr>
            <w:tcW w:w="2835" w:type="dxa"/>
            <w:tcBorders>
              <w:top w:val="single" w:sz="4" w:space="0" w:color="auto"/>
              <w:left w:val="single" w:sz="4" w:space="0" w:color="auto"/>
              <w:bottom w:val="single" w:sz="4" w:space="0" w:color="auto"/>
              <w:right w:val="single" w:sz="4" w:space="0" w:color="auto"/>
            </w:tcBorders>
          </w:tcPr>
          <w:p w:rsidR="007E7F65" w:rsidRPr="00971A11" w:rsidRDefault="007E7F65" w:rsidP="00917C3D">
            <w:pPr>
              <w:pStyle w:val="25"/>
              <w:jc w:val="left"/>
              <w:rPr>
                <w:rFonts w:ascii="Times New Roman" w:eastAsia="Calibri" w:hAnsi="Times New Roman"/>
              </w:rPr>
            </w:pPr>
            <w:r w:rsidRPr="00971A11">
              <w:rPr>
                <w:rFonts w:ascii="Times New Roman" w:eastAsia="Calibri" w:hAnsi="Times New Roman"/>
                <w:sz w:val="22"/>
                <w:szCs w:val="22"/>
              </w:rPr>
              <w:t>Силиконовая трубка для горячего воздуха</w:t>
            </w:r>
          </w:p>
        </w:tc>
        <w:tc>
          <w:tcPr>
            <w:tcW w:w="4678" w:type="dxa"/>
            <w:tcBorders>
              <w:top w:val="single" w:sz="4" w:space="0" w:color="auto"/>
              <w:left w:val="single" w:sz="4" w:space="0" w:color="auto"/>
              <w:bottom w:val="single" w:sz="4" w:space="0" w:color="auto"/>
              <w:right w:val="single" w:sz="4" w:space="0" w:color="auto"/>
            </w:tcBorders>
            <w:vAlign w:val="center"/>
          </w:tcPr>
          <w:p w:rsidR="007E7F65" w:rsidRPr="00971A11" w:rsidRDefault="007E7F65" w:rsidP="00917C3D">
            <w:r w:rsidRPr="00971A11">
              <w:t>Силиконовая трубка для подачи горячего воздуха должна быть длиной не менее 150 мм</w:t>
            </w:r>
          </w:p>
        </w:tc>
        <w:tc>
          <w:tcPr>
            <w:tcW w:w="1843" w:type="dxa"/>
            <w:tcBorders>
              <w:top w:val="single" w:sz="4" w:space="0" w:color="auto"/>
              <w:left w:val="single" w:sz="4" w:space="0" w:color="auto"/>
              <w:bottom w:val="single" w:sz="4" w:space="0" w:color="auto"/>
              <w:right w:val="single" w:sz="4" w:space="0" w:color="auto"/>
            </w:tcBorders>
            <w:vAlign w:val="center"/>
          </w:tcPr>
          <w:p w:rsidR="007E7F65" w:rsidRPr="00971A11" w:rsidRDefault="007E7F65" w:rsidP="00917C3D">
            <w:pPr>
              <w:jc w:val="center"/>
            </w:pPr>
            <w:r w:rsidRPr="00971A11">
              <w:t>1 шт.</w:t>
            </w:r>
          </w:p>
        </w:tc>
      </w:tr>
      <w:tr w:rsidR="007E7F65" w:rsidRPr="00971A11" w:rsidTr="00917C3D">
        <w:trPr>
          <w:trHeight w:val="141"/>
        </w:trPr>
        <w:tc>
          <w:tcPr>
            <w:tcW w:w="709" w:type="dxa"/>
            <w:vMerge/>
            <w:tcBorders>
              <w:left w:val="single" w:sz="4" w:space="0" w:color="auto"/>
              <w:right w:val="single" w:sz="4" w:space="0" w:color="auto"/>
            </w:tcBorders>
            <w:vAlign w:val="center"/>
            <w:hideMark/>
          </w:tcPr>
          <w:p w:rsidR="007E7F65" w:rsidRPr="00971A11" w:rsidRDefault="007E7F65" w:rsidP="00917C3D">
            <w:pPr>
              <w:jc w:val="center"/>
              <w:rPr>
                <w:b/>
              </w:rPr>
            </w:pPr>
          </w:p>
        </w:tc>
        <w:tc>
          <w:tcPr>
            <w:tcW w:w="4536" w:type="dxa"/>
            <w:vMerge/>
            <w:tcBorders>
              <w:left w:val="single" w:sz="4" w:space="0" w:color="auto"/>
              <w:right w:val="single" w:sz="4" w:space="0" w:color="auto"/>
            </w:tcBorders>
            <w:vAlign w:val="center"/>
            <w:hideMark/>
          </w:tcPr>
          <w:p w:rsidR="007E7F65" w:rsidRPr="00971A11" w:rsidRDefault="007E7F65" w:rsidP="00917C3D">
            <w:pPr>
              <w:rPr>
                <w:b/>
              </w:rPr>
            </w:pPr>
          </w:p>
        </w:tc>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7E7F65" w:rsidRPr="00971A11" w:rsidRDefault="007E7F65" w:rsidP="00917C3D">
            <w:pPr>
              <w:rPr>
                <w:i/>
              </w:rPr>
            </w:pPr>
            <w:r w:rsidRPr="00971A11">
              <w:rPr>
                <w:i/>
              </w:rPr>
              <w:t>Дополнительные комплектующие</w:t>
            </w:r>
          </w:p>
        </w:tc>
      </w:tr>
      <w:tr w:rsidR="007E7F65" w:rsidRPr="00971A11" w:rsidTr="00917C3D">
        <w:trPr>
          <w:trHeight w:val="141"/>
        </w:trPr>
        <w:tc>
          <w:tcPr>
            <w:tcW w:w="709" w:type="dxa"/>
            <w:vMerge/>
            <w:tcBorders>
              <w:left w:val="single" w:sz="4" w:space="0" w:color="auto"/>
              <w:right w:val="single" w:sz="4" w:space="0" w:color="auto"/>
            </w:tcBorders>
            <w:vAlign w:val="center"/>
            <w:hideMark/>
          </w:tcPr>
          <w:p w:rsidR="007E7F65" w:rsidRPr="00971A11" w:rsidRDefault="007E7F65" w:rsidP="00917C3D">
            <w:pPr>
              <w:jc w:val="center"/>
              <w:rPr>
                <w:b/>
              </w:rPr>
            </w:pPr>
          </w:p>
        </w:tc>
        <w:tc>
          <w:tcPr>
            <w:tcW w:w="4536" w:type="dxa"/>
            <w:vMerge/>
            <w:tcBorders>
              <w:left w:val="single" w:sz="4" w:space="0" w:color="auto"/>
              <w:right w:val="single" w:sz="4" w:space="0" w:color="auto"/>
            </w:tcBorders>
            <w:vAlign w:val="center"/>
            <w:hideMark/>
          </w:tcPr>
          <w:p w:rsidR="007E7F65" w:rsidRPr="00971A11" w:rsidRDefault="007E7F65" w:rsidP="00917C3D">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E7F65" w:rsidRPr="00971A11" w:rsidRDefault="007E7F65" w:rsidP="00917C3D">
            <w:pPr>
              <w:jc w:val="center"/>
            </w:pPr>
          </w:p>
        </w:tc>
        <w:tc>
          <w:tcPr>
            <w:tcW w:w="2835" w:type="dxa"/>
            <w:tcBorders>
              <w:top w:val="single" w:sz="4" w:space="0" w:color="auto"/>
              <w:left w:val="single" w:sz="4" w:space="0" w:color="auto"/>
              <w:bottom w:val="single" w:sz="4" w:space="0" w:color="auto"/>
              <w:right w:val="single" w:sz="4" w:space="0" w:color="auto"/>
            </w:tcBorders>
            <w:vAlign w:val="center"/>
          </w:tcPr>
          <w:p w:rsidR="007E7F65" w:rsidRPr="00971A11" w:rsidRDefault="007E7F65" w:rsidP="00917C3D">
            <w:pPr>
              <w:pStyle w:val="25"/>
              <w:jc w:val="left"/>
              <w:rPr>
                <w:rFonts w:ascii="Times New Roman" w:eastAsia="Calibri" w:hAnsi="Times New Roman"/>
              </w:rPr>
            </w:pPr>
          </w:p>
        </w:tc>
        <w:tc>
          <w:tcPr>
            <w:tcW w:w="4678" w:type="dxa"/>
            <w:tcBorders>
              <w:top w:val="single" w:sz="4" w:space="0" w:color="auto"/>
              <w:left w:val="single" w:sz="4" w:space="0" w:color="auto"/>
              <w:bottom w:val="single" w:sz="4" w:space="0" w:color="auto"/>
              <w:right w:val="single" w:sz="4" w:space="0" w:color="auto"/>
            </w:tcBorders>
            <w:vAlign w:val="center"/>
          </w:tcPr>
          <w:p w:rsidR="007E7F65" w:rsidRPr="00971A11" w:rsidRDefault="007E7F65" w:rsidP="00917C3D"/>
        </w:tc>
        <w:tc>
          <w:tcPr>
            <w:tcW w:w="1843" w:type="dxa"/>
            <w:tcBorders>
              <w:top w:val="single" w:sz="4" w:space="0" w:color="auto"/>
              <w:left w:val="single" w:sz="4" w:space="0" w:color="auto"/>
              <w:bottom w:val="single" w:sz="4" w:space="0" w:color="auto"/>
              <w:right w:val="single" w:sz="4" w:space="0" w:color="auto"/>
            </w:tcBorders>
            <w:vAlign w:val="center"/>
          </w:tcPr>
          <w:p w:rsidR="007E7F65" w:rsidRPr="00971A11" w:rsidRDefault="007E7F65" w:rsidP="00917C3D">
            <w:pPr>
              <w:jc w:val="center"/>
            </w:pPr>
          </w:p>
        </w:tc>
      </w:tr>
      <w:tr w:rsidR="007E7F65" w:rsidRPr="00971A11" w:rsidTr="00917C3D">
        <w:trPr>
          <w:trHeight w:val="137"/>
        </w:trPr>
        <w:tc>
          <w:tcPr>
            <w:tcW w:w="709" w:type="dxa"/>
            <w:vMerge/>
            <w:tcBorders>
              <w:left w:val="single" w:sz="4" w:space="0" w:color="auto"/>
              <w:right w:val="single" w:sz="4" w:space="0" w:color="auto"/>
            </w:tcBorders>
            <w:vAlign w:val="center"/>
            <w:hideMark/>
          </w:tcPr>
          <w:p w:rsidR="007E7F65" w:rsidRPr="00971A11" w:rsidRDefault="007E7F65" w:rsidP="00917C3D">
            <w:pPr>
              <w:jc w:val="center"/>
              <w:rPr>
                <w:b/>
              </w:rPr>
            </w:pPr>
          </w:p>
        </w:tc>
        <w:tc>
          <w:tcPr>
            <w:tcW w:w="4536" w:type="dxa"/>
            <w:vMerge/>
            <w:tcBorders>
              <w:left w:val="single" w:sz="4" w:space="0" w:color="auto"/>
              <w:right w:val="single" w:sz="4" w:space="0" w:color="auto"/>
            </w:tcBorders>
            <w:vAlign w:val="center"/>
            <w:hideMark/>
          </w:tcPr>
          <w:p w:rsidR="007E7F65" w:rsidRPr="00971A11" w:rsidRDefault="007E7F65" w:rsidP="00917C3D">
            <w:pPr>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7E7F65" w:rsidRPr="00971A11" w:rsidRDefault="007E7F65" w:rsidP="00917C3D">
            <w:pPr>
              <w:rPr>
                <w:i/>
              </w:rPr>
            </w:pPr>
            <w:r w:rsidRPr="00971A11">
              <w:rPr>
                <w:i/>
              </w:rPr>
              <w:t>Расходные материалы и изнашиваемые узлы:</w:t>
            </w:r>
          </w:p>
        </w:tc>
      </w:tr>
      <w:tr w:rsidR="007E7F65" w:rsidRPr="00971A11" w:rsidTr="00917C3D">
        <w:trPr>
          <w:trHeight w:val="191"/>
        </w:trPr>
        <w:tc>
          <w:tcPr>
            <w:tcW w:w="709" w:type="dxa"/>
            <w:vMerge/>
            <w:tcBorders>
              <w:left w:val="single" w:sz="4" w:space="0" w:color="auto"/>
              <w:right w:val="single" w:sz="4" w:space="0" w:color="auto"/>
            </w:tcBorders>
            <w:vAlign w:val="center"/>
            <w:hideMark/>
          </w:tcPr>
          <w:p w:rsidR="007E7F65" w:rsidRPr="00971A11" w:rsidRDefault="007E7F65" w:rsidP="00917C3D">
            <w:pPr>
              <w:jc w:val="center"/>
              <w:rPr>
                <w:b/>
              </w:rPr>
            </w:pPr>
          </w:p>
        </w:tc>
        <w:tc>
          <w:tcPr>
            <w:tcW w:w="4536" w:type="dxa"/>
            <w:vMerge/>
            <w:tcBorders>
              <w:left w:val="single" w:sz="4" w:space="0" w:color="auto"/>
              <w:right w:val="single" w:sz="4" w:space="0" w:color="auto"/>
            </w:tcBorders>
            <w:vAlign w:val="center"/>
            <w:hideMark/>
          </w:tcPr>
          <w:p w:rsidR="007E7F65" w:rsidRPr="00971A11" w:rsidRDefault="007E7F65" w:rsidP="00917C3D">
            <w:pPr>
              <w:rPr>
                <w:b/>
              </w:rPr>
            </w:pPr>
          </w:p>
        </w:tc>
        <w:tc>
          <w:tcPr>
            <w:tcW w:w="567" w:type="dxa"/>
            <w:tcBorders>
              <w:top w:val="single" w:sz="4" w:space="0" w:color="auto"/>
              <w:left w:val="single" w:sz="4" w:space="0" w:color="auto"/>
              <w:bottom w:val="single" w:sz="4" w:space="0" w:color="auto"/>
              <w:right w:val="single" w:sz="4" w:space="0" w:color="auto"/>
            </w:tcBorders>
          </w:tcPr>
          <w:p w:rsidR="007E7F65" w:rsidRPr="00971A11" w:rsidRDefault="007E7F65" w:rsidP="00917C3D">
            <w:pPr>
              <w:jc w:val="center"/>
            </w:pPr>
          </w:p>
        </w:tc>
        <w:tc>
          <w:tcPr>
            <w:tcW w:w="2835" w:type="dxa"/>
            <w:tcBorders>
              <w:top w:val="single" w:sz="4" w:space="0" w:color="auto"/>
              <w:left w:val="single" w:sz="4" w:space="0" w:color="auto"/>
              <w:bottom w:val="single" w:sz="4" w:space="0" w:color="auto"/>
              <w:right w:val="single" w:sz="4" w:space="0" w:color="auto"/>
            </w:tcBorders>
            <w:vAlign w:val="center"/>
          </w:tcPr>
          <w:p w:rsidR="007E7F65" w:rsidRPr="00971A11" w:rsidRDefault="007E7F65" w:rsidP="00917C3D">
            <w:pPr>
              <w:pStyle w:val="25"/>
              <w:tabs>
                <w:tab w:val="left" w:pos="6803"/>
              </w:tabs>
              <w:jc w:val="left"/>
              <w:rPr>
                <w:rFonts w:ascii="Times New Roman" w:eastAsia="Calibri" w:hAnsi="Times New Roman"/>
                <w:shd w:val="clear" w:color="auto" w:fill="FFFFFF"/>
              </w:rPr>
            </w:pPr>
          </w:p>
        </w:tc>
        <w:tc>
          <w:tcPr>
            <w:tcW w:w="4678" w:type="dxa"/>
            <w:tcBorders>
              <w:top w:val="single" w:sz="4" w:space="0" w:color="auto"/>
              <w:left w:val="single" w:sz="4" w:space="0" w:color="auto"/>
              <w:bottom w:val="single" w:sz="4" w:space="0" w:color="auto"/>
              <w:right w:val="single" w:sz="4" w:space="0" w:color="auto"/>
            </w:tcBorders>
            <w:vAlign w:val="center"/>
          </w:tcPr>
          <w:p w:rsidR="007E7F65" w:rsidRPr="00971A11" w:rsidRDefault="007E7F65" w:rsidP="00917C3D">
            <w:pPr>
              <w:pStyle w:val="14"/>
              <w:jc w:val="left"/>
              <w:rPr>
                <w:rFonts w:cs="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7E7F65" w:rsidRPr="00971A11" w:rsidRDefault="007E7F65" w:rsidP="00917C3D">
            <w:pPr>
              <w:jc w:val="center"/>
            </w:pPr>
          </w:p>
        </w:tc>
      </w:tr>
      <w:tr w:rsidR="007E7F65" w:rsidRPr="00971A11"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7E7F65" w:rsidRPr="00971A11" w:rsidRDefault="007E7F65" w:rsidP="00917C3D">
            <w:pPr>
              <w:tabs>
                <w:tab w:val="left" w:pos="450"/>
              </w:tabs>
              <w:jc w:val="center"/>
              <w:rPr>
                <w:b/>
              </w:rPr>
            </w:pPr>
            <w:r w:rsidRPr="00971A11">
              <w:rPr>
                <w:b/>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7E7F65" w:rsidRPr="00971A11" w:rsidRDefault="007E7F65" w:rsidP="00917C3D">
            <w:pPr>
              <w:rPr>
                <w:b/>
              </w:rPr>
            </w:pPr>
            <w:r w:rsidRPr="00971A11">
              <w:rPr>
                <w:b/>
                <w:bCs/>
              </w:rPr>
              <w:t>Требования к условиям эксплуатации</w:t>
            </w:r>
            <w:r w:rsidRPr="00971A11">
              <w:t xml:space="preserve"> </w:t>
            </w: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7E7F65" w:rsidRPr="00971A11" w:rsidRDefault="007E7F65" w:rsidP="00917C3D">
            <w:pPr>
              <w:shd w:val="clear" w:color="auto" w:fill="FFFFFF"/>
              <w:tabs>
                <w:tab w:val="left" w:pos="278"/>
              </w:tabs>
            </w:pPr>
            <w:r w:rsidRPr="00971A11">
              <w:rPr>
                <w:spacing w:val="-2"/>
              </w:rPr>
              <w:t>Температура эксплуатации / хранения  :   от 10 д</w:t>
            </w:r>
            <w:r w:rsidRPr="00971A11">
              <w:rPr>
                <w:spacing w:val="-2"/>
                <w:lang w:val="en-US"/>
              </w:rPr>
              <w:t>o</w:t>
            </w:r>
            <w:r w:rsidRPr="00971A11">
              <w:rPr>
                <w:spacing w:val="-2"/>
              </w:rPr>
              <w:t xml:space="preserve"> 35 °</w:t>
            </w:r>
            <w:r w:rsidRPr="00971A11">
              <w:rPr>
                <w:spacing w:val="-2"/>
                <w:lang w:val="en-US"/>
              </w:rPr>
              <w:t>C</w:t>
            </w:r>
          </w:p>
          <w:p w:rsidR="007E7F65" w:rsidRPr="00971A11" w:rsidRDefault="007E7F65" w:rsidP="00917C3D">
            <w:pPr>
              <w:shd w:val="clear" w:color="auto" w:fill="FFFFFF"/>
              <w:tabs>
                <w:tab w:val="left" w:pos="278"/>
                <w:tab w:val="left" w:pos="3125"/>
              </w:tabs>
            </w:pPr>
            <w:r w:rsidRPr="00971A11">
              <w:rPr>
                <w:spacing w:val="-3"/>
              </w:rPr>
              <w:t>Относительная влажность:</w:t>
            </w:r>
            <w:r w:rsidRPr="00971A11">
              <w:tab/>
              <w:t xml:space="preserve">от </w:t>
            </w:r>
            <w:r w:rsidRPr="00971A11">
              <w:rPr>
                <w:spacing w:val="-5"/>
              </w:rPr>
              <w:t>30 д</w:t>
            </w:r>
            <w:r w:rsidRPr="00971A11">
              <w:rPr>
                <w:spacing w:val="-5"/>
                <w:lang w:val="en-US"/>
              </w:rPr>
              <w:t>o</w:t>
            </w:r>
            <w:r w:rsidRPr="00971A11">
              <w:rPr>
                <w:spacing w:val="-5"/>
              </w:rPr>
              <w:t xml:space="preserve"> 75%</w:t>
            </w:r>
            <w:r>
              <w:rPr>
                <w:spacing w:val="-5"/>
              </w:rPr>
              <w:t xml:space="preserve"> </w:t>
            </w:r>
            <w:r w:rsidRPr="00971A11">
              <w:rPr>
                <w:spacing w:val="-2"/>
              </w:rPr>
              <w:t>(без конденсата)</w:t>
            </w:r>
          </w:p>
          <w:p w:rsidR="007E7F65" w:rsidRPr="00971A11" w:rsidRDefault="007E7F65" w:rsidP="00917C3D">
            <w:pPr>
              <w:shd w:val="clear" w:color="auto" w:fill="FFFFFF"/>
              <w:tabs>
                <w:tab w:val="left" w:pos="278"/>
                <w:tab w:val="left" w:pos="3125"/>
              </w:tabs>
            </w:pPr>
            <w:r w:rsidRPr="00971A11">
              <w:rPr>
                <w:spacing w:val="-3"/>
              </w:rPr>
              <w:t>Давление</w:t>
            </w:r>
            <w:r w:rsidRPr="00971A11">
              <w:rPr>
                <w:spacing w:val="-3"/>
                <w:lang w:val="en-US"/>
              </w:rPr>
              <w:t>:</w:t>
            </w:r>
            <w:r w:rsidRPr="00971A11">
              <w:rPr>
                <w:lang w:val="en-US"/>
              </w:rPr>
              <w:tab/>
            </w:r>
            <w:r w:rsidRPr="00971A11">
              <w:rPr>
                <w:spacing w:val="-1"/>
              </w:rPr>
              <w:t>700 до</w:t>
            </w:r>
            <w:r w:rsidRPr="00971A11">
              <w:rPr>
                <w:spacing w:val="-1"/>
                <w:lang w:val="en-US"/>
              </w:rPr>
              <w:t xml:space="preserve"> </w:t>
            </w:r>
            <w:r w:rsidRPr="00971A11">
              <w:rPr>
                <w:spacing w:val="-1"/>
              </w:rPr>
              <w:t>1060 гПа</w:t>
            </w:r>
          </w:p>
        </w:tc>
      </w:tr>
    </w:tbl>
    <w:p w:rsidR="003723A2" w:rsidRPr="00C0240A" w:rsidRDefault="003723A2" w:rsidP="0073531D">
      <w:pPr>
        <w:jc w:val="center"/>
        <w:rPr>
          <w:b/>
          <w:bCs/>
          <w:sz w:val="20"/>
          <w:szCs w:val="20"/>
        </w:rPr>
      </w:pPr>
    </w:p>
    <w:p w:rsidR="0073531D" w:rsidRDefault="0073531D" w:rsidP="0073531D">
      <w:pPr>
        <w:jc w:val="center"/>
        <w:rPr>
          <w:b/>
          <w:bCs/>
          <w:color w:val="000000"/>
          <w:sz w:val="20"/>
          <w:szCs w:val="20"/>
        </w:rPr>
      </w:pPr>
      <w:r w:rsidRPr="00C0240A">
        <w:rPr>
          <w:b/>
          <w:bCs/>
          <w:color w:val="000000"/>
          <w:sz w:val="20"/>
          <w:szCs w:val="20"/>
        </w:rPr>
        <w:t>Техническая спецификация</w:t>
      </w:r>
    </w:p>
    <w:p w:rsidR="0073531D" w:rsidRDefault="0073531D" w:rsidP="0073531D">
      <w:pPr>
        <w:jc w:val="center"/>
        <w:rPr>
          <w:b/>
          <w:bCs/>
          <w:color w:val="000000"/>
          <w:sz w:val="20"/>
          <w:szCs w:val="20"/>
        </w:rPr>
      </w:pPr>
      <w:r>
        <w:rPr>
          <w:b/>
          <w:bCs/>
          <w:color w:val="000000"/>
          <w:sz w:val="20"/>
          <w:szCs w:val="20"/>
        </w:rPr>
        <w:t>№35</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36"/>
        <w:gridCol w:w="567"/>
        <w:gridCol w:w="2268"/>
        <w:gridCol w:w="567"/>
        <w:gridCol w:w="4678"/>
        <w:gridCol w:w="283"/>
        <w:gridCol w:w="1560"/>
      </w:tblGrid>
      <w:tr w:rsidR="007E7F65" w:rsidRPr="004C09D5" w:rsidTr="00917C3D">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E7F65" w:rsidRPr="004C09D5" w:rsidRDefault="007E7F65" w:rsidP="00917C3D">
            <w:pPr>
              <w:ind w:left="-108"/>
              <w:jc w:val="center"/>
              <w:rPr>
                <w:b/>
              </w:rPr>
            </w:pPr>
            <w:r w:rsidRPr="004C09D5">
              <w:rPr>
                <w:b/>
              </w:rPr>
              <w:t>№ п/п</w:t>
            </w: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E7F65" w:rsidRPr="004C09D5" w:rsidRDefault="007E7F65" w:rsidP="00917C3D">
            <w:pPr>
              <w:tabs>
                <w:tab w:val="left" w:pos="450"/>
              </w:tabs>
              <w:jc w:val="center"/>
              <w:rPr>
                <w:b/>
              </w:rPr>
            </w:pPr>
            <w:r w:rsidRPr="004C09D5">
              <w:rPr>
                <w:b/>
              </w:rPr>
              <w:t>Критерии</w:t>
            </w:r>
          </w:p>
        </w:tc>
        <w:tc>
          <w:tcPr>
            <w:tcW w:w="9923"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rsidR="007E7F65" w:rsidRPr="004C09D5" w:rsidRDefault="007E7F65" w:rsidP="00917C3D">
            <w:pPr>
              <w:tabs>
                <w:tab w:val="left" w:pos="450"/>
              </w:tabs>
              <w:jc w:val="center"/>
              <w:rPr>
                <w:b/>
              </w:rPr>
            </w:pPr>
            <w:r w:rsidRPr="004C09D5">
              <w:rPr>
                <w:b/>
              </w:rPr>
              <w:t>Описание</w:t>
            </w:r>
          </w:p>
        </w:tc>
      </w:tr>
      <w:tr w:rsidR="007E7F65" w:rsidRPr="004C09D5"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7E7F65" w:rsidRPr="004C09D5" w:rsidRDefault="007E7F65" w:rsidP="00917C3D">
            <w:pPr>
              <w:tabs>
                <w:tab w:val="left" w:pos="450"/>
              </w:tabs>
              <w:jc w:val="center"/>
              <w:rPr>
                <w:b/>
              </w:rPr>
            </w:pPr>
            <w:r w:rsidRPr="004C09D5">
              <w:rPr>
                <w:b/>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7E7F65" w:rsidRPr="00546541" w:rsidRDefault="007E7F65" w:rsidP="00917C3D">
            <w:pPr>
              <w:tabs>
                <w:tab w:val="left" w:pos="450"/>
              </w:tabs>
              <w:rPr>
                <w:b/>
              </w:rPr>
            </w:pPr>
            <w:r w:rsidRPr="004C09D5">
              <w:rPr>
                <w:b/>
              </w:rPr>
              <w:t>Наименование медицинской техники (далее – МТ)</w:t>
            </w:r>
            <w:r>
              <w:rPr>
                <w:b/>
              </w:rPr>
              <w:t xml:space="preserve"> </w:t>
            </w:r>
            <w:r>
              <w:rPr>
                <w:i/>
              </w:rPr>
              <w:t>(</w:t>
            </w:r>
            <w:r w:rsidRPr="004C09D5">
              <w:rPr>
                <w:i/>
              </w:rPr>
              <w:t>в соответствии с государственным реестром МТ)</w:t>
            </w:r>
          </w:p>
        </w:tc>
        <w:tc>
          <w:tcPr>
            <w:tcW w:w="9923" w:type="dxa"/>
            <w:gridSpan w:val="6"/>
            <w:tcBorders>
              <w:top w:val="single" w:sz="4" w:space="0" w:color="auto"/>
              <w:left w:val="single" w:sz="4" w:space="0" w:color="auto"/>
              <w:bottom w:val="single" w:sz="4" w:space="0" w:color="auto"/>
              <w:right w:val="single" w:sz="4" w:space="0" w:color="auto"/>
            </w:tcBorders>
          </w:tcPr>
          <w:p w:rsidR="007E7F65" w:rsidRPr="004C09D5" w:rsidRDefault="007E7F65" w:rsidP="00917C3D">
            <w:pPr>
              <w:widowControl w:val="0"/>
              <w:autoSpaceDE w:val="0"/>
              <w:autoSpaceDN w:val="0"/>
              <w:adjustRightInd w:val="0"/>
              <w:rPr>
                <w:b/>
              </w:rPr>
            </w:pPr>
            <w:r>
              <w:rPr>
                <w:b/>
                <w:shd w:val="clear" w:color="auto" w:fill="FFFFFF"/>
              </w:rPr>
              <w:t>Светильник операционный</w:t>
            </w:r>
          </w:p>
          <w:p w:rsidR="007E7F65" w:rsidRPr="004C09D5" w:rsidRDefault="007E7F65" w:rsidP="00917C3D">
            <w:pPr>
              <w:pStyle w:val="3"/>
              <w:shd w:val="clear" w:color="auto" w:fill="FFFFFF"/>
              <w:spacing w:before="0"/>
              <w:rPr>
                <w:rFonts w:ascii="Times New Roman" w:hAnsi="Times New Roman"/>
                <w:b w:val="0"/>
                <w:sz w:val="22"/>
                <w:szCs w:val="22"/>
                <w:lang w:eastAsia="en-US"/>
              </w:rPr>
            </w:pPr>
          </w:p>
        </w:tc>
      </w:tr>
      <w:tr w:rsidR="007E7F65" w:rsidRPr="004C09D5"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7E7F65" w:rsidRPr="004C09D5" w:rsidRDefault="007E7F65" w:rsidP="00917C3D">
            <w:pPr>
              <w:tabs>
                <w:tab w:val="left" w:pos="450"/>
              </w:tabs>
              <w:jc w:val="center"/>
              <w:rPr>
                <w:b/>
              </w:rPr>
            </w:pPr>
            <w:r w:rsidRPr="004C09D5">
              <w:rPr>
                <w:b/>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7E7F65" w:rsidRPr="004C09D5" w:rsidRDefault="007E7F65" w:rsidP="00917C3D">
            <w:pPr>
              <w:tabs>
                <w:tab w:val="left" w:pos="450"/>
              </w:tabs>
              <w:rPr>
                <w:i/>
              </w:rPr>
            </w:pPr>
            <w:r w:rsidRPr="004C09D5">
              <w:rPr>
                <w:b/>
              </w:rPr>
              <w:t xml:space="preserve">Наименование МТ, относящейся к </w:t>
            </w:r>
            <w:r w:rsidRPr="004C09D5">
              <w:rPr>
                <w:b/>
              </w:rPr>
              <w:lastRenderedPageBreak/>
              <w:t>средствам измерения</w:t>
            </w:r>
          </w:p>
        </w:tc>
        <w:tc>
          <w:tcPr>
            <w:tcW w:w="9923" w:type="dxa"/>
            <w:gridSpan w:val="6"/>
            <w:tcBorders>
              <w:top w:val="single" w:sz="4" w:space="0" w:color="auto"/>
              <w:left w:val="single" w:sz="4" w:space="0" w:color="auto"/>
              <w:bottom w:val="single" w:sz="4" w:space="0" w:color="auto"/>
              <w:right w:val="single" w:sz="4" w:space="0" w:color="auto"/>
            </w:tcBorders>
          </w:tcPr>
          <w:p w:rsidR="007E7F65" w:rsidRPr="00D32F76" w:rsidRDefault="007E7F65" w:rsidP="00917C3D">
            <w:pPr>
              <w:rPr>
                <w:rFonts w:eastAsia="BatangChe"/>
              </w:rPr>
            </w:pPr>
            <w:r>
              <w:rPr>
                <w:iCs/>
                <w:sz w:val="20"/>
                <w:szCs w:val="20"/>
              </w:rPr>
              <w:lastRenderedPageBreak/>
              <w:t>Не является  СИ</w:t>
            </w:r>
          </w:p>
        </w:tc>
      </w:tr>
      <w:tr w:rsidR="007E7F65" w:rsidRPr="004C09D5" w:rsidTr="00917C3D">
        <w:trPr>
          <w:trHeight w:val="611"/>
        </w:trPr>
        <w:tc>
          <w:tcPr>
            <w:tcW w:w="709" w:type="dxa"/>
            <w:vMerge w:val="restart"/>
            <w:tcBorders>
              <w:left w:val="single" w:sz="4" w:space="0" w:color="auto"/>
              <w:right w:val="single" w:sz="4" w:space="0" w:color="auto"/>
            </w:tcBorders>
            <w:vAlign w:val="center"/>
            <w:hideMark/>
          </w:tcPr>
          <w:p w:rsidR="007E7F65" w:rsidRPr="004C09D5" w:rsidRDefault="007E7F65" w:rsidP="00917C3D">
            <w:pPr>
              <w:jc w:val="center"/>
              <w:rPr>
                <w:b/>
              </w:rPr>
            </w:pPr>
            <w:r w:rsidRPr="004C09D5">
              <w:rPr>
                <w:b/>
              </w:rPr>
              <w:lastRenderedPageBreak/>
              <w:t>3</w:t>
            </w:r>
          </w:p>
        </w:tc>
        <w:tc>
          <w:tcPr>
            <w:tcW w:w="4536" w:type="dxa"/>
            <w:vMerge w:val="restart"/>
            <w:tcBorders>
              <w:left w:val="single" w:sz="4" w:space="0" w:color="auto"/>
              <w:right w:val="single" w:sz="4" w:space="0" w:color="auto"/>
            </w:tcBorders>
            <w:vAlign w:val="center"/>
            <w:hideMark/>
          </w:tcPr>
          <w:p w:rsidR="007E7F65" w:rsidRPr="004C09D5" w:rsidRDefault="007E7F65" w:rsidP="00917C3D">
            <w:pPr>
              <w:rPr>
                <w:b/>
              </w:rPr>
            </w:pPr>
            <w:r w:rsidRPr="004C09D5">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7E7F65" w:rsidRPr="004C09D5" w:rsidRDefault="007E7F65" w:rsidP="00917C3D">
            <w:pPr>
              <w:jc w:val="center"/>
              <w:rPr>
                <w:i/>
              </w:rPr>
            </w:pPr>
            <w:r w:rsidRPr="004C09D5">
              <w:rPr>
                <w:i/>
              </w:rPr>
              <w:t>№</w:t>
            </w:r>
          </w:p>
          <w:p w:rsidR="007E7F65" w:rsidRPr="004C09D5" w:rsidRDefault="007E7F65" w:rsidP="00917C3D">
            <w:pPr>
              <w:jc w:val="center"/>
              <w:rPr>
                <w:i/>
              </w:rPr>
            </w:pPr>
            <w:r w:rsidRPr="004C09D5">
              <w:rPr>
                <w:i/>
              </w:rPr>
              <w:t>п/п</w:t>
            </w:r>
          </w:p>
        </w:tc>
        <w:tc>
          <w:tcPr>
            <w:tcW w:w="2268" w:type="dxa"/>
            <w:tcBorders>
              <w:top w:val="single" w:sz="4" w:space="0" w:color="auto"/>
              <w:left w:val="single" w:sz="4" w:space="0" w:color="auto"/>
              <w:bottom w:val="single" w:sz="4" w:space="0" w:color="auto"/>
              <w:right w:val="single" w:sz="4" w:space="0" w:color="auto"/>
            </w:tcBorders>
            <w:vAlign w:val="center"/>
            <w:hideMark/>
          </w:tcPr>
          <w:p w:rsidR="007E7F65" w:rsidRPr="004C09D5" w:rsidRDefault="007E7F65" w:rsidP="00917C3D">
            <w:pPr>
              <w:jc w:val="center"/>
              <w:rPr>
                <w:i/>
              </w:rPr>
            </w:pPr>
            <w:r w:rsidRPr="004C09D5">
              <w:rPr>
                <w:i/>
              </w:rPr>
              <w:t>Наименование комплектующего к МТ (в соответствии с государственным реестром МТ)</w:t>
            </w:r>
          </w:p>
        </w:tc>
        <w:tc>
          <w:tcPr>
            <w:tcW w:w="5528" w:type="dxa"/>
            <w:gridSpan w:val="3"/>
            <w:tcBorders>
              <w:top w:val="single" w:sz="4" w:space="0" w:color="auto"/>
              <w:left w:val="single" w:sz="4" w:space="0" w:color="auto"/>
              <w:bottom w:val="single" w:sz="4" w:space="0" w:color="auto"/>
              <w:right w:val="single" w:sz="4" w:space="0" w:color="auto"/>
            </w:tcBorders>
            <w:vAlign w:val="center"/>
            <w:hideMark/>
          </w:tcPr>
          <w:p w:rsidR="007E7F65" w:rsidRPr="004C09D5" w:rsidRDefault="007E7F65" w:rsidP="00917C3D">
            <w:pPr>
              <w:jc w:val="center"/>
              <w:rPr>
                <w:i/>
              </w:rPr>
            </w:pPr>
            <w:r w:rsidRPr="004C09D5">
              <w:rPr>
                <w:i/>
              </w:rPr>
              <w:t>Техническая характеристика комплектующего к МТ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7E7F65" w:rsidRPr="004C09D5" w:rsidRDefault="007E7F65" w:rsidP="00917C3D">
            <w:pPr>
              <w:jc w:val="center"/>
              <w:rPr>
                <w:i/>
              </w:rPr>
            </w:pPr>
            <w:r w:rsidRPr="004C09D5">
              <w:rPr>
                <w:i/>
              </w:rPr>
              <w:t>Требуемое количество</w:t>
            </w:r>
          </w:p>
          <w:p w:rsidR="007E7F65" w:rsidRPr="004C09D5" w:rsidRDefault="007E7F65" w:rsidP="00917C3D">
            <w:pPr>
              <w:jc w:val="center"/>
              <w:rPr>
                <w:i/>
              </w:rPr>
            </w:pPr>
            <w:r w:rsidRPr="004C09D5">
              <w:rPr>
                <w:i/>
              </w:rPr>
              <w:t>(с указанием единицы измерения)</w:t>
            </w:r>
          </w:p>
        </w:tc>
      </w:tr>
      <w:tr w:rsidR="007E7F65" w:rsidRPr="004C09D5" w:rsidTr="00917C3D">
        <w:trPr>
          <w:trHeight w:val="141"/>
        </w:trPr>
        <w:tc>
          <w:tcPr>
            <w:tcW w:w="709" w:type="dxa"/>
            <w:vMerge/>
            <w:tcBorders>
              <w:left w:val="single" w:sz="4" w:space="0" w:color="auto"/>
              <w:right w:val="single" w:sz="4" w:space="0" w:color="auto"/>
            </w:tcBorders>
            <w:vAlign w:val="center"/>
            <w:hideMark/>
          </w:tcPr>
          <w:p w:rsidR="007E7F65" w:rsidRPr="004C09D5" w:rsidRDefault="007E7F65" w:rsidP="00917C3D">
            <w:pPr>
              <w:jc w:val="center"/>
              <w:rPr>
                <w:b/>
              </w:rPr>
            </w:pPr>
          </w:p>
        </w:tc>
        <w:tc>
          <w:tcPr>
            <w:tcW w:w="4536" w:type="dxa"/>
            <w:vMerge/>
            <w:tcBorders>
              <w:left w:val="single" w:sz="4" w:space="0" w:color="auto"/>
              <w:right w:val="single" w:sz="4" w:space="0" w:color="auto"/>
            </w:tcBorders>
            <w:vAlign w:val="center"/>
            <w:hideMark/>
          </w:tcPr>
          <w:p w:rsidR="007E7F65" w:rsidRPr="004C09D5" w:rsidRDefault="007E7F65" w:rsidP="00917C3D">
            <w:pPr>
              <w:rPr>
                <w:b/>
              </w:rPr>
            </w:pPr>
          </w:p>
        </w:tc>
        <w:tc>
          <w:tcPr>
            <w:tcW w:w="9923" w:type="dxa"/>
            <w:gridSpan w:val="6"/>
            <w:tcBorders>
              <w:top w:val="single" w:sz="4" w:space="0" w:color="auto"/>
              <w:left w:val="single" w:sz="4" w:space="0" w:color="auto"/>
              <w:bottom w:val="single" w:sz="4" w:space="0" w:color="auto"/>
              <w:right w:val="single" w:sz="4" w:space="0" w:color="auto"/>
            </w:tcBorders>
            <w:hideMark/>
          </w:tcPr>
          <w:p w:rsidR="007E7F65" w:rsidRPr="004C09D5" w:rsidRDefault="007E7F65" w:rsidP="00917C3D">
            <w:pPr>
              <w:rPr>
                <w:i/>
              </w:rPr>
            </w:pPr>
            <w:r w:rsidRPr="004C09D5">
              <w:rPr>
                <w:i/>
              </w:rPr>
              <w:t>Основные комплектующие</w:t>
            </w:r>
          </w:p>
        </w:tc>
      </w:tr>
      <w:tr w:rsidR="007E7F65" w:rsidRPr="004C09D5" w:rsidTr="00917C3D">
        <w:trPr>
          <w:trHeight w:val="141"/>
        </w:trPr>
        <w:tc>
          <w:tcPr>
            <w:tcW w:w="709" w:type="dxa"/>
            <w:vMerge/>
            <w:tcBorders>
              <w:left w:val="single" w:sz="4" w:space="0" w:color="auto"/>
              <w:right w:val="single" w:sz="4" w:space="0" w:color="auto"/>
            </w:tcBorders>
            <w:vAlign w:val="center"/>
            <w:hideMark/>
          </w:tcPr>
          <w:p w:rsidR="007E7F65" w:rsidRPr="004C09D5" w:rsidRDefault="007E7F65" w:rsidP="00917C3D">
            <w:pPr>
              <w:jc w:val="center"/>
              <w:rPr>
                <w:b/>
              </w:rPr>
            </w:pPr>
          </w:p>
        </w:tc>
        <w:tc>
          <w:tcPr>
            <w:tcW w:w="4536" w:type="dxa"/>
            <w:vMerge/>
            <w:tcBorders>
              <w:left w:val="single" w:sz="4" w:space="0" w:color="auto"/>
              <w:right w:val="single" w:sz="4" w:space="0" w:color="auto"/>
            </w:tcBorders>
            <w:vAlign w:val="center"/>
            <w:hideMark/>
          </w:tcPr>
          <w:p w:rsidR="007E7F65" w:rsidRPr="004C09D5" w:rsidRDefault="007E7F65" w:rsidP="00917C3D">
            <w:pPr>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E7F65" w:rsidRPr="004C09D5" w:rsidRDefault="007E7F65" w:rsidP="00917C3D">
            <w:pPr>
              <w:jc w:val="center"/>
              <w:rPr>
                <w:lang w:val="en-US"/>
              </w:rPr>
            </w:pPr>
            <w:r w:rsidRPr="004C09D5">
              <w:rPr>
                <w:lang w:val="en-US"/>
              </w:rPr>
              <w:t>1</w:t>
            </w:r>
          </w:p>
        </w:tc>
        <w:tc>
          <w:tcPr>
            <w:tcW w:w="2268" w:type="dxa"/>
            <w:tcBorders>
              <w:top w:val="single" w:sz="4" w:space="0" w:color="auto"/>
              <w:left w:val="single" w:sz="4" w:space="0" w:color="auto"/>
              <w:bottom w:val="single" w:sz="4" w:space="0" w:color="auto"/>
              <w:right w:val="single" w:sz="4" w:space="0" w:color="auto"/>
            </w:tcBorders>
            <w:vAlign w:val="center"/>
          </w:tcPr>
          <w:p w:rsidR="007E7F65" w:rsidRPr="004C09D5" w:rsidRDefault="007E7F65" w:rsidP="00917C3D">
            <w:pPr>
              <w:widowControl w:val="0"/>
              <w:autoSpaceDE w:val="0"/>
              <w:autoSpaceDN w:val="0"/>
              <w:adjustRightInd w:val="0"/>
              <w:rPr>
                <w:shd w:val="clear" w:color="auto" w:fill="FFFFFF"/>
              </w:rPr>
            </w:pPr>
            <w:r w:rsidRPr="004C09D5">
              <w:rPr>
                <w:shd w:val="clear" w:color="auto" w:fill="FFFFFF"/>
              </w:rPr>
              <w:t xml:space="preserve">Светильник операционный </w:t>
            </w:r>
          </w:p>
        </w:tc>
        <w:tc>
          <w:tcPr>
            <w:tcW w:w="5528" w:type="dxa"/>
            <w:gridSpan w:val="3"/>
            <w:tcBorders>
              <w:top w:val="single" w:sz="4" w:space="0" w:color="auto"/>
              <w:left w:val="single" w:sz="4" w:space="0" w:color="auto"/>
              <w:bottom w:val="single" w:sz="4" w:space="0" w:color="auto"/>
              <w:right w:val="single" w:sz="4" w:space="0" w:color="auto"/>
            </w:tcBorders>
            <w:vAlign w:val="center"/>
          </w:tcPr>
          <w:p w:rsidR="007E7F65" w:rsidRPr="004C09D5" w:rsidRDefault="007E7F65" w:rsidP="00917C3D">
            <w:r>
              <w:t xml:space="preserve">Освещенность светильника должна быть не менее </w:t>
            </w:r>
            <w:r w:rsidRPr="004C09D5">
              <w:t xml:space="preserve"> 40</w:t>
            </w:r>
            <w:r>
              <w:t xml:space="preserve"> </w:t>
            </w:r>
            <w:r w:rsidRPr="004C09D5">
              <w:t>000 люкс</w:t>
            </w:r>
            <w:r>
              <w:t>.</w:t>
            </w:r>
          </w:p>
          <w:p w:rsidR="007E7F65" w:rsidRPr="004C09D5" w:rsidRDefault="007E7F65" w:rsidP="00917C3D">
            <w:r w:rsidRPr="004C09D5">
              <w:t>По</w:t>
            </w:r>
            <w:r>
              <w:t>требляемая мощность светильника должна быть</w:t>
            </w:r>
            <w:r w:rsidRPr="004C09D5">
              <w:t xml:space="preserve"> </w:t>
            </w:r>
            <w:r>
              <w:t xml:space="preserve">не менее </w:t>
            </w:r>
            <w:r w:rsidRPr="004C09D5">
              <w:t>70 вт</w:t>
            </w:r>
            <w:r>
              <w:t>.</w:t>
            </w:r>
            <w:r w:rsidRPr="004C09D5">
              <w:t xml:space="preserve"> </w:t>
            </w:r>
          </w:p>
          <w:p w:rsidR="007E7F65" w:rsidRDefault="007E7F65" w:rsidP="00917C3D">
            <w:r w:rsidRPr="004C09D5">
              <w:t>Параметры питания светильника</w:t>
            </w:r>
            <w:r>
              <w:t xml:space="preserve"> должны быть не менее</w:t>
            </w:r>
            <w:r w:rsidRPr="004C09D5">
              <w:t xml:space="preserve"> 220В, 50Гц</w:t>
            </w:r>
            <w:r>
              <w:t>.</w:t>
            </w:r>
          </w:p>
          <w:p w:rsidR="007E7F65" w:rsidRDefault="007E7F65" w:rsidP="00917C3D">
            <w:r>
              <w:t>Светильник должен использовать  бестеневую технологию освещения.</w:t>
            </w:r>
          </w:p>
          <w:p w:rsidR="007E7F65" w:rsidRPr="004C09D5" w:rsidRDefault="007E7F65" w:rsidP="00917C3D">
            <w:r w:rsidRPr="004C09D5">
              <w:t>Купол светильника</w:t>
            </w:r>
            <w:r>
              <w:t xml:space="preserve"> должен быть выполнен из прочного металлического каркаса  диаметром  не менее 600 мм.</w:t>
            </w:r>
          </w:p>
        </w:tc>
        <w:tc>
          <w:tcPr>
            <w:tcW w:w="1560" w:type="dxa"/>
            <w:tcBorders>
              <w:top w:val="single" w:sz="4" w:space="0" w:color="auto"/>
              <w:left w:val="single" w:sz="4" w:space="0" w:color="auto"/>
              <w:bottom w:val="single" w:sz="4" w:space="0" w:color="auto"/>
              <w:right w:val="single" w:sz="4" w:space="0" w:color="auto"/>
            </w:tcBorders>
            <w:vAlign w:val="center"/>
          </w:tcPr>
          <w:p w:rsidR="007E7F65" w:rsidRPr="004C09D5" w:rsidRDefault="007E7F65" w:rsidP="00917C3D">
            <w:pPr>
              <w:jc w:val="center"/>
            </w:pPr>
            <w:r w:rsidRPr="004C09D5">
              <w:t>1</w:t>
            </w:r>
            <w:r>
              <w:t xml:space="preserve"> шт.</w:t>
            </w:r>
          </w:p>
        </w:tc>
      </w:tr>
      <w:tr w:rsidR="007E7F65" w:rsidRPr="004C09D5" w:rsidTr="00917C3D">
        <w:trPr>
          <w:trHeight w:val="141"/>
        </w:trPr>
        <w:tc>
          <w:tcPr>
            <w:tcW w:w="709" w:type="dxa"/>
            <w:vMerge/>
            <w:tcBorders>
              <w:left w:val="single" w:sz="4" w:space="0" w:color="auto"/>
              <w:right w:val="single" w:sz="4" w:space="0" w:color="auto"/>
            </w:tcBorders>
            <w:vAlign w:val="center"/>
          </w:tcPr>
          <w:p w:rsidR="007E7F65" w:rsidRPr="004C09D5" w:rsidRDefault="007E7F65" w:rsidP="00917C3D">
            <w:pPr>
              <w:jc w:val="center"/>
              <w:rPr>
                <w:b/>
              </w:rPr>
            </w:pPr>
          </w:p>
        </w:tc>
        <w:tc>
          <w:tcPr>
            <w:tcW w:w="4536" w:type="dxa"/>
            <w:vMerge/>
            <w:tcBorders>
              <w:left w:val="single" w:sz="4" w:space="0" w:color="auto"/>
              <w:right w:val="single" w:sz="4" w:space="0" w:color="auto"/>
            </w:tcBorders>
            <w:vAlign w:val="center"/>
          </w:tcPr>
          <w:p w:rsidR="007E7F65" w:rsidRPr="004C09D5" w:rsidRDefault="007E7F65" w:rsidP="00917C3D">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E7F65" w:rsidRPr="004C09D5" w:rsidRDefault="007E7F65" w:rsidP="00917C3D">
            <w:pPr>
              <w:jc w:val="center"/>
            </w:pPr>
            <w:r>
              <w:t>2</w:t>
            </w:r>
          </w:p>
        </w:tc>
        <w:tc>
          <w:tcPr>
            <w:tcW w:w="2268" w:type="dxa"/>
            <w:tcBorders>
              <w:top w:val="single" w:sz="4" w:space="0" w:color="auto"/>
              <w:left w:val="single" w:sz="4" w:space="0" w:color="auto"/>
              <w:bottom w:val="single" w:sz="4" w:space="0" w:color="auto"/>
              <w:right w:val="single" w:sz="4" w:space="0" w:color="auto"/>
            </w:tcBorders>
            <w:vAlign w:val="center"/>
          </w:tcPr>
          <w:p w:rsidR="007E7F65" w:rsidRPr="004C09D5" w:rsidRDefault="007E7F65" w:rsidP="00917C3D">
            <w:pPr>
              <w:tabs>
                <w:tab w:val="left" w:pos="1260"/>
              </w:tabs>
            </w:pPr>
            <w:r>
              <w:t>С</w:t>
            </w:r>
            <w:r w:rsidRPr="004C09D5">
              <w:t>тойка</w:t>
            </w:r>
          </w:p>
        </w:tc>
        <w:tc>
          <w:tcPr>
            <w:tcW w:w="5528" w:type="dxa"/>
            <w:gridSpan w:val="3"/>
            <w:tcBorders>
              <w:top w:val="single" w:sz="4" w:space="0" w:color="auto"/>
              <w:left w:val="single" w:sz="4" w:space="0" w:color="auto"/>
              <w:bottom w:val="single" w:sz="4" w:space="0" w:color="auto"/>
              <w:right w:val="single" w:sz="4" w:space="0" w:color="auto"/>
            </w:tcBorders>
            <w:vAlign w:val="center"/>
          </w:tcPr>
          <w:p w:rsidR="007E7F65" w:rsidRPr="00675918" w:rsidRDefault="007E7F65" w:rsidP="00917C3D">
            <w:r>
              <w:t xml:space="preserve">Металлическая мобильная стойка должна состоять из 2-х частей и должна крепиться на </w:t>
            </w:r>
            <w:r>
              <w:rPr>
                <w:lang w:val="en-US"/>
              </w:rPr>
              <w:t>U</w:t>
            </w:r>
            <w:r w:rsidRPr="008B6D73">
              <w:t>-</w:t>
            </w:r>
            <w:r>
              <w:t>образную подножку с 4-мя самоориентирующимися колесиками.</w:t>
            </w:r>
          </w:p>
        </w:tc>
        <w:tc>
          <w:tcPr>
            <w:tcW w:w="1560" w:type="dxa"/>
            <w:tcBorders>
              <w:top w:val="single" w:sz="4" w:space="0" w:color="auto"/>
              <w:left w:val="single" w:sz="4" w:space="0" w:color="auto"/>
              <w:bottom w:val="single" w:sz="4" w:space="0" w:color="auto"/>
              <w:right w:val="single" w:sz="4" w:space="0" w:color="auto"/>
            </w:tcBorders>
          </w:tcPr>
          <w:p w:rsidR="007E7F65" w:rsidRDefault="007E7F65" w:rsidP="00917C3D">
            <w:pPr>
              <w:jc w:val="center"/>
            </w:pPr>
            <w:r w:rsidRPr="0052725F">
              <w:t>1 шт.</w:t>
            </w:r>
          </w:p>
        </w:tc>
      </w:tr>
      <w:tr w:rsidR="007E7F65" w:rsidRPr="004C09D5" w:rsidTr="00917C3D">
        <w:trPr>
          <w:trHeight w:val="141"/>
        </w:trPr>
        <w:tc>
          <w:tcPr>
            <w:tcW w:w="709" w:type="dxa"/>
            <w:vMerge/>
            <w:tcBorders>
              <w:left w:val="single" w:sz="4" w:space="0" w:color="auto"/>
              <w:right w:val="single" w:sz="4" w:space="0" w:color="auto"/>
            </w:tcBorders>
            <w:vAlign w:val="center"/>
          </w:tcPr>
          <w:p w:rsidR="007E7F65" w:rsidRPr="004C09D5" w:rsidRDefault="007E7F65" w:rsidP="00917C3D">
            <w:pPr>
              <w:jc w:val="center"/>
              <w:rPr>
                <w:b/>
              </w:rPr>
            </w:pPr>
          </w:p>
        </w:tc>
        <w:tc>
          <w:tcPr>
            <w:tcW w:w="4536" w:type="dxa"/>
            <w:vMerge/>
            <w:tcBorders>
              <w:left w:val="single" w:sz="4" w:space="0" w:color="auto"/>
              <w:right w:val="single" w:sz="4" w:space="0" w:color="auto"/>
            </w:tcBorders>
            <w:vAlign w:val="center"/>
          </w:tcPr>
          <w:p w:rsidR="007E7F65" w:rsidRPr="004C09D5" w:rsidRDefault="007E7F65" w:rsidP="00917C3D">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E7F65" w:rsidRPr="004C09D5" w:rsidRDefault="007E7F65" w:rsidP="00917C3D">
            <w:pPr>
              <w:jc w:val="center"/>
            </w:pPr>
            <w:r>
              <w:t>3</w:t>
            </w:r>
          </w:p>
        </w:tc>
        <w:tc>
          <w:tcPr>
            <w:tcW w:w="2268" w:type="dxa"/>
            <w:tcBorders>
              <w:top w:val="single" w:sz="4" w:space="0" w:color="auto"/>
              <w:left w:val="single" w:sz="4" w:space="0" w:color="auto"/>
              <w:bottom w:val="single" w:sz="4" w:space="0" w:color="auto"/>
              <w:right w:val="single" w:sz="4" w:space="0" w:color="auto"/>
            </w:tcBorders>
            <w:vAlign w:val="center"/>
          </w:tcPr>
          <w:p w:rsidR="007E7F65" w:rsidRPr="004C09D5" w:rsidRDefault="007E7F65" w:rsidP="00917C3D">
            <w:pPr>
              <w:tabs>
                <w:tab w:val="left" w:pos="1260"/>
              </w:tabs>
            </w:pPr>
            <w:r>
              <w:t>Поворотный к</w:t>
            </w:r>
            <w:r w:rsidRPr="004C09D5">
              <w:t>ронштейн</w:t>
            </w:r>
          </w:p>
        </w:tc>
        <w:tc>
          <w:tcPr>
            <w:tcW w:w="5528" w:type="dxa"/>
            <w:gridSpan w:val="3"/>
            <w:tcBorders>
              <w:top w:val="single" w:sz="4" w:space="0" w:color="auto"/>
              <w:left w:val="single" w:sz="4" w:space="0" w:color="auto"/>
              <w:bottom w:val="single" w:sz="4" w:space="0" w:color="auto"/>
              <w:right w:val="single" w:sz="4" w:space="0" w:color="auto"/>
            </w:tcBorders>
            <w:vAlign w:val="center"/>
          </w:tcPr>
          <w:p w:rsidR="007E7F65" w:rsidRPr="004C09D5" w:rsidRDefault="007E7F65" w:rsidP="00917C3D">
            <w:r>
              <w:t>Кронштейн  должен иметь универсальную пружинную систему.  Съемная ручка должна быть выполнена из автоклавируемого пластика.</w:t>
            </w:r>
          </w:p>
        </w:tc>
        <w:tc>
          <w:tcPr>
            <w:tcW w:w="1560" w:type="dxa"/>
            <w:tcBorders>
              <w:top w:val="single" w:sz="4" w:space="0" w:color="auto"/>
              <w:left w:val="single" w:sz="4" w:space="0" w:color="auto"/>
              <w:bottom w:val="single" w:sz="4" w:space="0" w:color="auto"/>
              <w:right w:val="single" w:sz="4" w:space="0" w:color="auto"/>
            </w:tcBorders>
          </w:tcPr>
          <w:p w:rsidR="007E7F65" w:rsidRDefault="007E7F65" w:rsidP="00917C3D">
            <w:pPr>
              <w:jc w:val="center"/>
            </w:pPr>
            <w:r w:rsidRPr="0052725F">
              <w:t>1 шт.</w:t>
            </w:r>
          </w:p>
        </w:tc>
      </w:tr>
      <w:tr w:rsidR="007E7F65" w:rsidRPr="004C09D5" w:rsidTr="00917C3D">
        <w:trPr>
          <w:trHeight w:val="141"/>
        </w:trPr>
        <w:tc>
          <w:tcPr>
            <w:tcW w:w="709" w:type="dxa"/>
            <w:vMerge/>
            <w:tcBorders>
              <w:left w:val="single" w:sz="4" w:space="0" w:color="auto"/>
              <w:right w:val="single" w:sz="4" w:space="0" w:color="auto"/>
            </w:tcBorders>
            <w:vAlign w:val="center"/>
          </w:tcPr>
          <w:p w:rsidR="007E7F65" w:rsidRPr="004C09D5" w:rsidRDefault="007E7F65" w:rsidP="00917C3D">
            <w:pPr>
              <w:jc w:val="center"/>
              <w:rPr>
                <w:b/>
              </w:rPr>
            </w:pPr>
          </w:p>
        </w:tc>
        <w:tc>
          <w:tcPr>
            <w:tcW w:w="4536" w:type="dxa"/>
            <w:vMerge/>
            <w:tcBorders>
              <w:left w:val="single" w:sz="4" w:space="0" w:color="auto"/>
              <w:right w:val="single" w:sz="4" w:space="0" w:color="auto"/>
            </w:tcBorders>
            <w:vAlign w:val="center"/>
          </w:tcPr>
          <w:p w:rsidR="007E7F65" w:rsidRPr="004C09D5" w:rsidRDefault="007E7F65" w:rsidP="00917C3D">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E7F65" w:rsidRPr="004C09D5" w:rsidRDefault="007E7F65" w:rsidP="00917C3D">
            <w:pPr>
              <w:jc w:val="center"/>
            </w:pPr>
            <w:r>
              <w:t>4</w:t>
            </w:r>
          </w:p>
        </w:tc>
        <w:tc>
          <w:tcPr>
            <w:tcW w:w="2268" w:type="dxa"/>
            <w:tcBorders>
              <w:top w:val="single" w:sz="4" w:space="0" w:color="auto"/>
              <w:left w:val="single" w:sz="4" w:space="0" w:color="auto"/>
              <w:bottom w:val="single" w:sz="4" w:space="0" w:color="auto"/>
              <w:right w:val="single" w:sz="4" w:space="0" w:color="auto"/>
            </w:tcBorders>
          </w:tcPr>
          <w:p w:rsidR="007E7F65" w:rsidRPr="004C09D5" w:rsidRDefault="007E7F65" w:rsidP="00917C3D">
            <w:r>
              <w:t>Световой блок</w:t>
            </w:r>
          </w:p>
        </w:tc>
        <w:tc>
          <w:tcPr>
            <w:tcW w:w="5528" w:type="dxa"/>
            <w:gridSpan w:val="3"/>
            <w:tcBorders>
              <w:top w:val="single" w:sz="4" w:space="0" w:color="auto"/>
              <w:left w:val="single" w:sz="4" w:space="0" w:color="auto"/>
              <w:bottom w:val="single" w:sz="4" w:space="0" w:color="auto"/>
              <w:right w:val="single" w:sz="4" w:space="0" w:color="auto"/>
            </w:tcBorders>
            <w:vAlign w:val="center"/>
          </w:tcPr>
          <w:p w:rsidR="007E7F65" w:rsidRPr="004C09D5" w:rsidRDefault="007E7F65" w:rsidP="00917C3D">
            <w:r>
              <w:t>Световой блок  должен  иметь бестеневую систему освещения с галогеновыми лампочками.</w:t>
            </w:r>
          </w:p>
        </w:tc>
        <w:tc>
          <w:tcPr>
            <w:tcW w:w="1560" w:type="dxa"/>
            <w:tcBorders>
              <w:top w:val="single" w:sz="4" w:space="0" w:color="auto"/>
              <w:left w:val="single" w:sz="4" w:space="0" w:color="auto"/>
              <w:bottom w:val="single" w:sz="4" w:space="0" w:color="auto"/>
              <w:right w:val="single" w:sz="4" w:space="0" w:color="auto"/>
            </w:tcBorders>
          </w:tcPr>
          <w:p w:rsidR="007E7F65" w:rsidRDefault="007E7F65" w:rsidP="00917C3D">
            <w:pPr>
              <w:jc w:val="center"/>
            </w:pPr>
            <w:r w:rsidRPr="0052725F">
              <w:t>1 шт.</w:t>
            </w:r>
          </w:p>
        </w:tc>
      </w:tr>
      <w:tr w:rsidR="007E7F65" w:rsidRPr="004C09D5" w:rsidTr="00917C3D">
        <w:trPr>
          <w:trHeight w:val="141"/>
        </w:trPr>
        <w:tc>
          <w:tcPr>
            <w:tcW w:w="709" w:type="dxa"/>
            <w:vMerge/>
            <w:tcBorders>
              <w:left w:val="single" w:sz="4" w:space="0" w:color="auto"/>
              <w:right w:val="single" w:sz="4" w:space="0" w:color="auto"/>
            </w:tcBorders>
            <w:vAlign w:val="center"/>
            <w:hideMark/>
          </w:tcPr>
          <w:p w:rsidR="007E7F65" w:rsidRPr="004C09D5" w:rsidRDefault="007E7F65" w:rsidP="00917C3D">
            <w:pPr>
              <w:jc w:val="center"/>
              <w:rPr>
                <w:b/>
              </w:rPr>
            </w:pPr>
          </w:p>
        </w:tc>
        <w:tc>
          <w:tcPr>
            <w:tcW w:w="4536" w:type="dxa"/>
            <w:vMerge/>
            <w:tcBorders>
              <w:left w:val="single" w:sz="4" w:space="0" w:color="auto"/>
              <w:right w:val="single" w:sz="4" w:space="0" w:color="auto"/>
            </w:tcBorders>
            <w:vAlign w:val="center"/>
            <w:hideMark/>
          </w:tcPr>
          <w:p w:rsidR="007E7F65" w:rsidRPr="004C09D5" w:rsidRDefault="007E7F65" w:rsidP="00917C3D">
            <w:pPr>
              <w:rPr>
                <w:b/>
              </w:rPr>
            </w:pPr>
          </w:p>
        </w:tc>
        <w:tc>
          <w:tcPr>
            <w:tcW w:w="9923" w:type="dxa"/>
            <w:gridSpan w:val="6"/>
            <w:tcBorders>
              <w:top w:val="single" w:sz="4" w:space="0" w:color="auto"/>
              <w:left w:val="single" w:sz="4" w:space="0" w:color="auto"/>
              <w:bottom w:val="single" w:sz="4" w:space="0" w:color="auto"/>
              <w:right w:val="single" w:sz="4" w:space="0" w:color="auto"/>
            </w:tcBorders>
            <w:vAlign w:val="center"/>
            <w:hideMark/>
          </w:tcPr>
          <w:p w:rsidR="007E7F65" w:rsidRPr="004C09D5" w:rsidRDefault="007E7F65" w:rsidP="00917C3D">
            <w:pPr>
              <w:rPr>
                <w:i/>
              </w:rPr>
            </w:pPr>
            <w:r w:rsidRPr="004C09D5">
              <w:rPr>
                <w:i/>
              </w:rPr>
              <w:t>Дополнительные комплектующие</w:t>
            </w:r>
          </w:p>
        </w:tc>
      </w:tr>
      <w:tr w:rsidR="007E7F65" w:rsidRPr="004C09D5" w:rsidTr="00917C3D">
        <w:trPr>
          <w:trHeight w:val="141"/>
        </w:trPr>
        <w:tc>
          <w:tcPr>
            <w:tcW w:w="709" w:type="dxa"/>
            <w:vMerge/>
            <w:tcBorders>
              <w:left w:val="single" w:sz="4" w:space="0" w:color="auto"/>
              <w:right w:val="single" w:sz="4" w:space="0" w:color="auto"/>
            </w:tcBorders>
            <w:vAlign w:val="center"/>
            <w:hideMark/>
          </w:tcPr>
          <w:p w:rsidR="007E7F65" w:rsidRPr="004C09D5" w:rsidRDefault="007E7F65" w:rsidP="00917C3D">
            <w:pPr>
              <w:jc w:val="center"/>
              <w:rPr>
                <w:b/>
              </w:rPr>
            </w:pPr>
          </w:p>
        </w:tc>
        <w:tc>
          <w:tcPr>
            <w:tcW w:w="4536" w:type="dxa"/>
            <w:vMerge/>
            <w:tcBorders>
              <w:left w:val="single" w:sz="4" w:space="0" w:color="auto"/>
              <w:right w:val="single" w:sz="4" w:space="0" w:color="auto"/>
            </w:tcBorders>
            <w:vAlign w:val="center"/>
            <w:hideMark/>
          </w:tcPr>
          <w:p w:rsidR="007E7F65" w:rsidRPr="004C09D5" w:rsidRDefault="007E7F65" w:rsidP="00917C3D">
            <w:pPr>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E7F65" w:rsidRPr="004C09D5" w:rsidRDefault="007E7F65" w:rsidP="00917C3D">
            <w:pPr>
              <w:jc w:val="center"/>
            </w:pPr>
            <w:r w:rsidRPr="004C09D5">
              <w:t>1</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7E7F65" w:rsidRPr="004C09D5" w:rsidRDefault="007E7F65" w:rsidP="00917C3D">
            <w:pPr>
              <w:pStyle w:val="25"/>
              <w:jc w:val="left"/>
              <w:rPr>
                <w:rFonts w:ascii="Times New Roman" w:eastAsia="Calibri" w:hAnsi="Times New Roman"/>
              </w:rPr>
            </w:pPr>
          </w:p>
        </w:tc>
        <w:tc>
          <w:tcPr>
            <w:tcW w:w="4678" w:type="dxa"/>
            <w:tcBorders>
              <w:top w:val="single" w:sz="4" w:space="0" w:color="auto"/>
              <w:left w:val="single" w:sz="4" w:space="0" w:color="auto"/>
              <w:bottom w:val="single" w:sz="4" w:space="0" w:color="auto"/>
              <w:right w:val="single" w:sz="4" w:space="0" w:color="auto"/>
            </w:tcBorders>
            <w:vAlign w:val="center"/>
          </w:tcPr>
          <w:p w:rsidR="007E7F65" w:rsidRPr="004C09D5" w:rsidRDefault="007E7F65" w:rsidP="00917C3D"/>
        </w:tc>
        <w:tc>
          <w:tcPr>
            <w:tcW w:w="1843" w:type="dxa"/>
            <w:gridSpan w:val="2"/>
            <w:tcBorders>
              <w:top w:val="single" w:sz="4" w:space="0" w:color="auto"/>
              <w:left w:val="single" w:sz="4" w:space="0" w:color="auto"/>
              <w:bottom w:val="single" w:sz="4" w:space="0" w:color="auto"/>
              <w:right w:val="single" w:sz="4" w:space="0" w:color="auto"/>
            </w:tcBorders>
            <w:vAlign w:val="center"/>
          </w:tcPr>
          <w:p w:rsidR="007E7F65" w:rsidRPr="004C09D5" w:rsidRDefault="007E7F65" w:rsidP="00917C3D">
            <w:pPr>
              <w:jc w:val="center"/>
            </w:pPr>
          </w:p>
        </w:tc>
      </w:tr>
      <w:tr w:rsidR="007E7F65" w:rsidRPr="004C09D5" w:rsidTr="00917C3D">
        <w:trPr>
          <w:trHeight w:val="137"/>
        </w:trPr>
        <w:tc>
          <w:tcPr>
            <w:tcW w:w="709" w:type="dxa"/>
            <w:vMerge/>
            <w:tcBorders>
              <w:left w:val="single" w:sz="4" w:space="0" w:color="auto"/>
              <w:right w:val="single" w:sz="4" w:space="0" w:color="auto"/>
            </w:tcBorders>
            <w:vAlign w:val="center"/>
            <w:hideMark/>
          </w:tcPr>
          <w:p w:rsidR="007E7F65" w:rsidRPr="004C09D5" w:rsidRDefault="007E7F65" w:rsidP="00917C3D">
            <w:pPr>
              <w:jc w:val="center"/>
              <w:rPr>
                <w:b/>
              </w:rPr>
            </w:pPr>
          </w:p>
        </w:tc>
        <w:tc>
          <w:tcPr>
            <w:tcW w:w="4536" w:type="dxa"/>
            <w:vMerge/>
            <w:tcBorders>
              <w:left w:val="single" w:sz="4" w:space="0" w:color="auto"/>
              <w:right w:val="single" w:sz="4" w:space="0" w:color="auto"/>
            </w:tcBorders>
            <w:vAlign w:val="center"/>
            <w:hideMark/>
          </w:tcPr>
          <w:p w:rsidR="007E7F65" w:rsidRPr="004C09D5" w:rsidRDefault="007E7F65" w:rsidP="00917C3D">
            <w:pPr>
              <w:rPr>
                <w:b/>
              </w:rPr>
            </w:pPr>
          </w:p>
        </w:tc>
        <w:tc>
          <w:tcPr>
            <w:tcW w:w="9923" w:type="dxa"/>
            <w:gridSpan w:val="6"/>
            <w:tcBorders>
              <w:top w:val="single" w:sz="4" w:space="0" w:color="auto"/>
              <w:left w:val="single" w:sz="4" w:space="0" w:color="auto"/>
              <w:bottom w:val="single" w:sz="4" w:space="0" w:color="auto"/>
              <w:right w:val="single" w:sz="4" w:space="0" w:color="auto"/>
            </w:tcBorders>
            <w:hideMark/>
          </w:tcPr>
          <w:p w:rsidR="007E7F65" w:rsidRPr="004C09D5" w:rsidRDefault="007E7F65" w:rsidP="00917C3D">
            <w:pPr>
              <w:rPr>
                <w:i/>
              </w:rPr>
            </w:pPr>
            <w:r w:rsidRPr="004C09D5">
              <w:rPr>
                <w:i/>
              </w:rPr>
              <w:t>Расходные материалы и изнашиваемые узлы:</w:t>
            </w:r>
          </w:p>
        </w:tc>
      </w:tr>
      <w:tr w:rsidR="007E7F65" w:rsidRPr="004C09D5" w:rsidTr="00917C3D">
        <w:trPr>
          <w:trHeight w:val="333"/>
        </w:trPr>
        <w:tc>
          <w:tcPr>
            <w:tcW w:w="709" w:type="dxa"/>
            <w:vMerge/>
            <w:tcBorders>
              <w:left w:val="single" w:sz="4" w:space="0" w:color="auto"/>
              <w:right w:val="single" w:sz="4" w:space="0" w:color="auto"/>
            </w:tcBorders>
            <w:vAlign w:val="center"/>
            <w:hideMark/>
          </w:tcPr>
          <w:p w:rsidR="007E7F65" w:rsidRPr="004C09D5" w:rsidRDefault="007E7F65" w:rsidP="00917C3D">
            <w:pPr>
              <w:jc w:val="center"/>
              <w:rPr>
                <w:b/>
              </w:rPr>
            </w:pPr>
          </w:p>
        </w:tc>
        <w:tc>
          <w:tcPr>
            <w:tcW w:w="4536" w:type="dxa"/>
            <w:vMerge/>
            <w:tcBorders>
              <w:left w:val="single" w:sz="4" w:space="0" w:color="auto"/>
              <w:right w:val="single" w:sz="4" w:space="0" w:color="auto"/>
            </w:tcBorders>
            <w:vAlign w:val="center"/>
            <w:hideMark/>
          </w:tcPr>
          <w:p w:rsidR="007E7F65" w:rsidRPr="004C09D5" w:rsidRDefault="007E7F65" w:rsidP="00917C3D">
            <w:pPr>
              <w:rPr>
                <w:b/>
              </w:rPr>
            </w:pPr>
          </w:p>
        </w:tc>
        <w:tc>
          <w:tcPr>
            <w:tcW w:w="567" w:type="dxa"/>
            <w:tcBorders>
              <w:top w:val="single" w:sz="4" w:space="0" w:color="auto"/>
              <w:left w:val="single" w:sz="4" w:space="0" w:color="auto"/>
              <w:bottom w:val="single" w:sz="4" w:space="0" w:color="auto"/>
              <w:right w:val="single" w:sz="4" w:space="0" w:color="auto"/>
            </w:tcBorders>
            <w:hideMark/>
          </w:tcPr>
          <w:p w:rsidR="007E7F65" w:rsidRPr="004C09D5" w:rsidRDefault="007E7F65" w:rsidP="00917C3D">
            <w:pPr>
              <w:jc w:val="center"/>
            </w:pPr>
            <w:r w:rsidRPr="004C09D5">
              <w:t>1</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7E7F65" w:rsidRPr="004C09D5" w:rsidRDefault="007E7F65" w:rsidP="00917C3D">
            <w:pPr>
              <w:widowControl w:val="0"/>
              <w:contextualSpacing/>
            </w:pPr>
          </w:p>
        </w:tc>
        <w:tc>
          <w:tcPr>
            <w:tcW w:w="4678" w:type="dxa"/>
            <w:tcBorders>
              <w:top w:val="single" w:sz="4" w:space="0" w:color="auto"/>
              <w:left w:val="single" w:sz="4" w:space="0" w:color="auto"/>
              <w:bottom w:val="single" w:sz="4" w:space="0" w:color="auto"/>
              <w:right w:val="single" w:sz="4" w:space="0" w:color="auto"/>
            </w:tcBorders>
            <w:vAlign w:val="center"/>
          </w:tcPr>
          <w:p w:rsidR="007E7F65" w:rsidRPr="004C09D5" w:rsidRDefault="007E7F65" w:rsidP="00917C3D"/>
        </w:tc>
        <w:tc>
          <w:tcPr>
            <w:tcW w:w="1843" w:type="dxa"/>
            <w:gridSpan w:val="2"/>
            <w:tcBorders>
              <w:top w:val="single" w:sz="4" w:space="0" w:color="auto"/>
              <w:left w:val="single" w:sz="4" w:space="0" w:color="auto"/>
              <w:bottom w:val="single" w:sz="4" w:space="0" w:color="auto"/>
              <w:right w:val="single" w:sz="4" w:space="0" w:color="auto"/>
            </w:tcBorders>
            <w:vAlign w:val="center"/>
          </w:tcPr>
          <w:p w:rsidR="007E7F65" w:rsidRPr="004C09D5" w:rsidRDefault="007E7F65" w:rsidP="00917C3D">
            <w:pPr>
              <w:jc w:val="center"/>
              <w:rPr>
                <w:lang w:val="en-US"/>
              </w:rPr>
            </w:pPr>
          </w:p>
        </w:tc>
      </w:tr>
      <w:tr w:rsidR="007E7F65" w:rsidRPr="004C09D5"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7E7F65" w:rsidRPr="004C09D5" w:rsidRDefault="007E7F65" w:rsidP="00917C3D">
            <w:pPr>
              <w:tabs>
                <w:tab w:val="left" w:pos="450"/>
              </w:tabs>
              <w:jc w:val="center"/>
              <w:rPr>
                <w:b/>
              </w:rPr>
            </w:pPr>
            <w:r w:rsidRPr="004C09D5">
              <w:rPr>
                <w:b/>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7E7F65" w:rsidRPr="004C09D5" w:rsidRDefault="007E7F65" w:rsidP="00917C3D">
            <w:pPr>
              <w:rPr>
                <w:b/>
              </w:rPr>
            </w:pPr>
            <w:r w:rsidRPr="004C09D5">
              <w:rPr>
                <w:b/>
                <w:bCs/>
              </w:rPr>
              <w:t>Требования к условиям эксплуатации</w:t>
            </w:r>
            <w:r w:rsidRPr="004C09D5">
              <w:t xml:space="preserve"> </w:t>
            </w:r>
          </w:p>
        </w:tc>
        <w:tc>
          <w:tcPr>
            <w:tcW w:w="9923" w:type="dxa"/>
            <w:gridSpan w:val="6"/>
            <w:tcBorders>
              <w:top w:val="single" w:sz="4" w:space="0" w:color="auto"/>
              <w:left w:val="single" w:sz="4" w:space="0" w:color="auto"/>
              <w:bottom w:val="single" w:sz="4" w:space="0" w:color="auto"/>
              <w:right w:val="single" w:sz="4" w:space="0" w:color="auto"/>
            </w:tcBorders>
            <w:vAlign w:val="center"/>
          </w:tcPr>
          <w:p w:rsidR="007E7F65" w:rsidRPr="004C09D5" w:rsidRDefault="007E7F65" w:rsidP="00917C3D">
            <w:pPr>
              <w:shd w:val="clear" w:color="auto" w:fill="FFFFFF"/>
              <w:tabs>
                <w:tab w:val="left" w:pos="278"/>
              </w:tabs>
            </w:pPr>
            <w:r w:rsidRPr="004C09D5">
              <w:rPr>
                <w:spacing w:val="-2"/>
              </w:rPr>
              <w:t>Температура эксплуатации / хранения  :   от 10 д</w:t>
            </w:r>
            <w:r w:rsidRPr="004C09D5">
              <w:rPr>
                <w:spacing w:val="-2"/>
                <w:lang w:val="en-US"/>
              </w:rPr>
              <w:t>o</w:t>
            </w:r>
            <w:r w:rsidRPr="004C09D5">
              <w:rPr>
                <w:spacing w:val="-2"/>
              </w:rPr>
              <w:t xml:space="preserve"> 35 °</w:t>
            </w:r>
            <w:r w:rsidRPr="004C09D5">
              <w:rPr>
                <w:spacing w:val="-2"/>
                <w:lang w:val="en-US"/>
              </w:rPr>
              <w:t>C</w:t>
            </w:r>
          </w:p>
          <w:p w:rsidR="007E7F65" w:rsidRPr="004C09D5" w:rsidRDefault="007E7F65" w:rsidP="00917C3D">
            <w:pPr>
              <w:shd w:val="clear" w:color="auto" w:fill="FFFFFF"/>
              <w:tabs>
                <w:tab w:val="left" w:pos="278"/>
                <w:tab w:val="left" w:pos="3125"/>
              </w:tabs>
              <w:spacing w:line="278" w:lineRule="exact"/>
              <w:ind w:right="2880"/>
            </w:pPr>
            <w:r w:rsidRPr="004C09D5">
              <w:rPr>
                <w:spacing w:val="-3"/>
              </w:rPr>
              <w:t>Относительная влажность:</w:t>
            </w:r>
            <w:r w:rsidRPr="004C09D5">
              <w:tab/>
              <w:t xml:space="preserve">от </w:t>
            </w:r>
            <w:r w:rsidRPr="004C09D5">
              <w:rPr>
                <w:spacing w:val="-5"/>
              </w:rPr>
              <w:t>30 д</w:t>
            </w:r>
            <w:r w:rsidRPr="004C09D5">
              <w:rPr>
                <w:spacing w:val="-5"/>
                <w:lang w:val="en-US"/>
              </w:rPr>
              <w:t>o</w:t>
            </w:r>
            <w:r w:rsidRPr="004C09D5">
              <w:rPr>
                <w:spacing w:val="-5"/>
              </w:rPr>
              <w:t xml:space="preserve"> 75%</w:t>
            </w:r>
            <w:r>
              <w:rPr>
                <w:spacing w:val="-5"/>
              </w:rPr>
              <w:t xml:space="preserve"> </w:t>
            </w:r>
            <w:r w:rsidRPr="004C09D5">
              <w:rPr>
                <w:spacing w:val="-2"/>
              </w:rPr>
              <w:t>(без конденсата)</w:t>
            </w:r>
          </w:p>
          <w:p w:rsidR="007E7F65" w:rsidRPr="004C09D5" w:rsidRDefault="007E7F65" w:rsidP="00917C3D">
            <w:pPr>
              <w:shd w:val="clear" w:color="auto" w:fill="FFFFFF"/>
              <w:tabs>
                <w:tab w:val="left" w:pos="278"/>
                <w:tab w:val="left" w:pos="3125"/>
              </w:tabs>
              <w:ind w:left="14"/>
            </w:pPr>
            <w:r w:rsidRPr="004C09D5">
              <w:rPr>
                <w:spacing w:val="-3"/>
              </w:rPr>
              <w:t>Давление</w:t>
            </w:r>
            <w:r w:rsidRPr="004C09D5">
              <w:rPr>
                <w:spacing w:val="-3"/>
                <w:lang w:val="en-US"/>
              </w:rPr>
              <w:t>:</w:t>
            </w:r>
            <w:r w:rsidRPr="004C09D5">
              <w:rPr>
                <w:lang w:val="en-US"/>
              </w:rPr>
              <w:tab/>
            </w:r>
            <w:r w:rsidRPr="004C09D5">
              <w:rPr>
                <w:spacing w:val="-1"/>
              </w:rPr>
              <w:t>700 до</w:t>
            </w:r>
            <w:r w:rsidRPr="004C09D5">
              <w:rPr>
                <w:spacing w:val="-1"/>
                <w:lang w:val="en-US"/>
              </w:rPr>
              <w:t xml:space="preserve"> </w:t>
            </w:r>
            <w:r w:rsidRPr="004C09D5">
              <w:rPr>
                <w:spacing w:val="-1"/>
              </w:rPr>
              <w:t>1060 гПа</w:t>
            </w:r>
          </w:p>
        </w:tc>
      </w:tr>
    </w:tbl>
    <w:p w:rsidR="00FE216F" w:rsidRPr="00C0240A" w:rsidRDefault="00FE216F" w:rsidP="0073531D">
      <w:pPr>
        <w:jc w:val="center"/>
        <w:rPr>
          <w:b/>
          <w:bCs/>
          <w:sz w:val="20"/>
          <w:szCs w:val="20"/>
        </w:rPr>
      </w:pPr>
    </w:p>
    <w:p w:rsidR="0073531D" w:rsidRDefault="0073531D" w:rsidP="0073531D">
      <w:pPr>
        <w:jc w:val="center"/>
        <w:rPr>
          <w:b/>
          <w:bCs/>
          <w:color w:val="000000"/>
          <w:sz w:val="20"/>
          <w:szCs w:val="20"/>
        </w:rPr>
      </w:pPr>
      <w:r w:rsidRPr="00C0240A">
        <w:rPr>
          <w:b/>
          <w:bCs/>
          <w:color w:val="000000"/>
          <w:sz w:val="20"/>
          <w:szCs w:val="20"/>
        </w:rPr>
        <w:t>Техническая спецификация</w:t>
      </w:r>
    </w:p>
    <w:p w:rsidR="0073531D" w:rsidRDefault="0073531D" w:rsidP="0073531D">
      <w:pPr>
        <w:jc w:val="center"/>
        <w:rPr>
          <w:b/>
          <w:bCs/>
          <w:color w:val="000000"/>
          <w:sz w:val="20"/>
          <w:szCs w:val="20"/>
        </w:rPr>
      </w:pPr>
      <w:r>
        <w:rPr>
          <w:b/>
          <w:bCs/>
          <w:color w:val="000000"/>
          <w:sz w:val="20"/>
          <w:szCs w:val="20"/>
        </w:rPr>
        <w:t>№36</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36"/>
        <w:gridCol w:w="567"/>
        <w:gridCol w:w="2268"/>
        <w:gridCol w:w="5528"/>
        <w:gridCol w:w="1560"/>
      </w:tblGrid>
      <w:tr w:rsidR="007E7F65" w:rsidRPr="00244DCD" w:rsidTr="00917C3D">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E7F65" w:rsidRPr="00244DCD" w:rsidRDefault="007E7F65" w:rsidP="00917C3D">
            <w:pPr>
              <w:ind w:left="-108"/>
              <w:jc w:val="center"/>
              <w:rPr>
                <w:b/>
              </w:rPr>
            </w:pPr>
            <w:r w:rsidRPr="00244DCD">
              <w:rPr>
                <w:b/>
              </w:rPr>
              <w:t>№ п/п</w:t>
            </w: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E7F65" w:rsidRPr="00244DCD" w:rsidRDefault="007E7F65" w:rsidP="00917C3D">
            <w:pPr>
              <w:tabs>
                <w:tab w:val="left" w:pos="450"/>
              </w:tabs>
              <w:jc w:val="center"/>
              <w:rPr>
                <w:b/>
              </w:rPr>
            </w:pPr>
            <w:r w:rsidRPr="00244DCD">
              <w:rPr>
                <w:b/>
              </w:rPr>
              <w:t>Критерии</w:t>
            </w:r>
          </w:p>
        </w:tc>
        <w:tc>
          <w:tcPr>
            <w:tcW w:w="992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7E7F65" w:rsidRPr="00244DCD" w:rsidRDefault="007E7F65" w:rsidP="00917C3D">
            <w:pPr>
              <w:tabs>
                <w:tab w:val="left" w:pos="450"/>
              </w:tabs>
              <w:jc w:val="center"/>
              <w:rPr>
                <w:b/>
              </w:rPr>
            </w:pPr>
            <w:r w:rsidRPr="00244DCD">
              <w:rPr>
                <w:b/>
              </w:rPr>
              <w:t>Описание</w:t>
            </w:r>
          </w:p>
        </w:tc>
      </w:tr>
      <w:tr w:rsidR="007E7F65" w:rsidRPr="00244DCD"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7E7F65" w:rsidRPr="00244DCD" w:rsidRDefault="007E7F65" w:rsidP="00917C3D">
            <w:pPr>
              <w:tabs>
                <w:tab w:val="left" w:pos="450"/>
              </w:tabs>
              <w:jc w:val="center"/>
              <w:rPr>
                <w:b/>
              </w:rPr>
            </w:pPr>
            <w:r w:rsidRPr="00244DCD">
              <w:rPr>
                <w:b/>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7E7F65" w:rsidRPr="00005437" w:rsidRDefault="007E7F65" w:rsidP="00917C3D">
            <w:pPr>
              <w:tabs>
                <w:tab w:val="left" w:pos="450"/>
              </w:tabs>
              <w:rPr>
                <w:b/>
              </w:rPr>
            </w:pPr>
            <w:r w:rsidRPr="00244DCD">
              <w:rPr>
                <w:b/>
              </w:rPr>
              <w:t>Наименование медицинской техники (далее – МТ)</w:t>
            </w:r>
            <w:r>
              <w:rPr>
                <w:b/>
              </w:rPr>
              <w:t xml:space="preserve"> </w:t>
            </w:r>
            <w:r w:rsidRPr="00244DCD">
              <w:rPr>
                <w:i/>
              </w:rPr>
              <w:t>(в соответствии с государственным реестром МТ)</w:t>
            </w:r>
          </w:p>
        </w:tc>
        <w:tc>
          <w:tcPr>
            <w:tcW w:w="9923" w:type="dxa"/>
            <w:gridSpan w:val="4"/>
            <w:tcBorders>
              <w:top w:val="single" w:sz="4" w:space="0" w:color="auto"/>
              <w:left w:val="single" w:sz="4" w:space="0" w:color="auto"/>
              <w:bottom w:val="single" w:sz="4" w:space="0" w:color="auto"/>
              <w:right w:val="single" w:sz="4" w:space="0" w:color="auto"/>
            </w:tcBorders>
          </w:tcPr>
          <w:p w:rsidR="007E7F65" w:rsidRPr="00244DCD" w:rsidRDefault="007E7F65" w:rsidP="00917C3D">
            <w:pPr>
              <w:widowControl w:val="0"/>
              <w:autoSpaceDE w:val="0"/>
              <w:autoSpaceDN w:val="0"/>
              <w:adjustRightInd w:val="0"/>
            </w:pPr>
            <w:r>
              <w:rPr>
                <w:b/>
              </w:rPr>
              <w:t>Высокочастотный э</w:t>
            </w:r>
            <w:r w:rsidRPr="00244DCD">
              <w:rPr>
                <w:b/>
              </w:rPr>
              <w:t>лектрохирургический коагулятор</w:t>
            </w:r>
          </w:p>
          <w:p w:rsidR="007E7F65" w:rsidRPr="00244DCD" w:rsidRDefault="007E7F65" w:rsidP="00917C3D">
            <w:pPr>
              <w:widowControl w:val="0"/>
              <w:autoSpaceDE w:val="0"/>
              <w:autoSpaceDN w:val="0"/>
              <w:adjustRightInd w:val="0"/>
            </w:pPr>
          </w:p>
        </w:tc>
      </w:tr>
      <w:tr w:rsidR="007E7F65" w:rsidRPr="00244DCD"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7E7F65" w:rsidRPr="00244DCD" w:rsidRDefault="007E7F65" w:rsidP="00917C3D">
            <w:pPr>
              <w:tabs>
                <w:tab w:val="left" w:pos="450"/>
              </w:tabs>
              <w:jc w:val="center"/>
              <w:rPr>
                <w:b/>
              </w:rPr>
            </w:pPr>
            <w:r w:rsidRPr="00244DCD">
              <w:rPr>
                <w:b/>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7E7F65" w:rsidRPr="00244DCD" w:rsidRDefault="007E7F65" w:rsidP="00917C3D">
            <w:pPr>
              <w:tabs>
                <w:tab w:val="left" w:pos="450"/>
              </w:tabs>
              <w:rPr>
                <w:i/>
              </w:rPr>
            </w:pPr>
            <w:r w:rsidRPr="00244DCD">
              <w:rPr>
                <w:b/>
              </w:rPr>
              <w:t>Наименование МТ, относящейся к средствам измерения</w:t>
            </w:r>
          </w:p>
        </w:tc>
        <w:tc>
          <w:tcPr>
            <w:tcW w:w="9923" w:type="dxa"/>
            <w:gridSpan w:val="4"/>
            <w:tcBorders>
              <w:top w:val="single" w:sz="4" w:space="0" w:color="auto"/>
              <w:left w:val="single" w:sz="4" w:space="0" w:color="auto"/>
              <w:bottom w:val="single" w:sz="4" w:space="0" w:color="auto"/>
              <w:right w:val="single" w:sz="4" w:space="0" w:color="auto"/>
            </w:tcBorders>
          </w:tcPr>
          <w:p w:rsidR="007E7F65" w:rsidRPr="00244DCD" w:rsidRDefault="007E7F65" w:rsidP="00917C3D">
            <w:pPr>
              <w:rPr>
                <w:rFonts w:eastAsia="BatangChe"/>
              </w:rPr>
            </w:pPr>
            <w:r w:rsidRPr="00244DCD">
              <w:rPr>
                <w:iCs/>
                <w:color w:val="000000"/>
              </w:rPr>
              <w:t>Не подлежит СИ</w:t>
            </w:r>
          </w:p>
        </w:tc>
      </w:tr>
      <w:tr w:rsidR="007E7F65" w:rsidRPr="00244DCD" w:rsidTr="00917C3D">
        <w:trPr>
          <w:trHeight w:val="611"/>
        </w:trPr>
        <w:tc>
          <w:tcPr>
            <w:tcW w:w="709" w:type="dxa"/>
            <w:vMerge w:val="restart"/>
            <w:tcBorders>
              <w:left w:val="single" w:sz="4" w:space="0" w:color="auto"/>
              <w:right w:val="single" w:sz="4" w:space="0" w:color="auto"/>
            </w:tcBorders>
            <w:vAlign w:val="center"/>
            <w:hideMark/>
          </w:tcPr>
          <w:p w:rsidR="007E7F65" w:rsidRPr="00244DCD" w:rsidRDefault="007E7F65" w:rsidP="00917C3D">
            <w:pPr>
              <w:jc w:val="center"/>
              <w:rPr>
                <w:b/>
              </w:rPr>
            </w:pPr>
            <w:r w:rsidRPr="00244DCD">
              <w:rPr>
                <w:b/>
              </w:rPr>
              <w:t>3</w:t>
            </w:r>
          </w:p>
        </w:tc>
        <w:tc>
          <w:tcPr>
            <w:tcW w:w="4536" w:type="dxa"/>
            <w:vMerge w:val="restart"/>
            <w:tcBorders>
              <w:left w:val="single" w:sz="4" w:space="0" w:color="auto"/>
              <w:right w:val="single" w:sz="4" w:space="0" w:color="auto"/>
            </w:tcBorders>
            <w:vAlign w:val="center"/>
            <w:hideMark/>
          </w:tcPr>
          <w:p w:rsidR="007E7F65" w:rsidRPr="00244DCD" w:rsidRDefault="007E7F65" w:rsidP="00917C3D">
            <w:pPr>
              <w:rPr>
                <w:b/>
              </w:rPr>
            </w:pPr>
            <w:r w:rsidRPr="00244DCD">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7E7F65" w:rsidRPr="00244DCD" w:rsidRDefault="007E7F65" w:rsidP="00917C3D">
            <w:pPr>
              <w:jc w:val="center"/>
              <w:rPr>
                <w:i/>
              </w:rPr>
            </w:pPr>
            <w:r w:rsidRPr="00244DCD">
              <w:rPr>
                <w:i/>
              </w:rPr>
              <w:t>№</w:t>
            </w:r>
          </w:p>
          <w:p w:rsidR="007E7F65" w:rsidRPr="00244DCD" w:rsidRDefault="007E7F65" w:rsidP="00917C3D">
            <w:pPr>
              <w:jc w:val="center"/>
              <w:rPr>
                <w:i/>
              </w:rPr>
            </w:pPr>
            <w:r w:rsidRPr="00244DCD">
              <w:rPr>
                <w:i/>
              </w:rPr>
              <w:t>п/п</w:t>
            </w:r>
          </w:p>
        </w:tc>
        <w:tc>
          <w:tcPr>
            <w:tcW w:w="2268" w:type="dxa"/>
            <w:tcBorders>
              <w:top w:val="single" w:sz="4" w:space="0" w:color="auto"/>
              <w:left w:val="single" w:sz="4" w:space="0" w:color="auto"/>
              <w:bottom w:val="single" w:sz="4" w:space="0" w:color="auto"/>
              <w:right w:val="single" w:sz="4" w:space="0" w:color="auto"/>
            </w:tcBorders>
            <w:vAlign w:val="center"/>
            <w:hideMark/>
          </w:tcPr>
          <w:p w:rsidR="007E7F65" w:rsidRPr="00244DCD" w:rsidRDefault="007E7F65" w:rsidP="00917C3D">
            <w:pPr>
              <w:jc w:val="center"/>
              <w:rPr>
                <w:i/>
              </w:rPr>
            </w:pPr>
            <w:r w:rsidRPr="00244DCD">
              <w:rPr>
                <w:i/>
              </w:rPr>
              <w:t>Наименование комплектующего к МТ (в соответствии с государственным реестром МТ)</w:t>
            </w:r>
          </w:p>
        </w:tc>
        <w:tc>
          <w:tcPr>
            <w:tcW w:w="5528" w:type="dxa"/>
            <w:tcBorders>
              <w:top w:val="single" w:sz="4" w:space="0" w:color="auto"/>
              <w:left w:val="single" w:sz="4" w:space="0" w:color="auto"/>
              <w:bottom w:val="single" w:sz="4" w:space="0" w:color="auto"/>
              <w:right w:val="single" w:sz="4" w:space="0" w:color="auto"/>
            </w:tcBorders>
            <w:vAlign w:val="center"/>
            <w:hideMark/>
          </w:tcPr>
          <w:p w:rsidR="007E7F65" w:rsidRPr="00244DCD" w:rsidRDefault="007E7F65" w:rsidP="00917C3D">
            <w:pPr>
              <w:jc w:val="center"/>
              <w:rPr>
                <w:i/>
              </w:rPr>
            </w:pPr>
            <w:r w:rsidRPr="00244DCD">
              <w:rPr>
                <w:i/>
              </w:rPr>
              <w:t>Техническая характеристика комплектующего к МТ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7E7F65" w:rsidRPr="00244DCD" w:rsidRDefault="007E7F65" w:rsidP="00917C3D">
            <w:pPr>
              <w:jc w:val="center"/>
              <w:rPr>
                <w:i/>
              </w:rPr>
            </w:pPr>
            <w:r w:rsidRPr="00244DCD">
              <w:rPr>
                <w:i/>
              </w:rPr>
              <w:t>Требуемое количество</w:t>
            </w:r>
          </w:p>
          <w:p w:rsidR="007E7F65" w:rsidRPr="00244DCD" w:rsidRDefault="007E7F65" w:rsidP="00917C3D">
            <w:pPr>
              <w:jc w:val="center"/>
              <w:rPr>
                <w:i/>
              </w:rPr>
            </w:pPr>
            <w:r w:rsidRPr="00244DCD">
              <w:rPr>
                <w:i/>
              </w:rPr>
              <w:t>(с указанием единицы измерения)</w:t>
            </w:r>
          </w:p>
        </w:tc>
      </w:tr>
      <w:tr w:rsidR="007E7F65" w:rsidRPr="00244DCD" w:rsidTr="00917C3D">
        <w:trPr>
          <w:trHeight w:val="141"/>
        </w:trPr>
        <w:tc>
          <w:tcPr>
            <w:tcW w:w="709" w:type="dxa"/>
            <w:vMerge/>
            <w:tcBorders>
              <w:left w:val="single" w:sz="4" w:space="0" w:color="auto"/>
              <w:right w:val="single" w:sz="4" w:space="0" w:color="auto"/>
            </w:tcBorders>
            <w:vAlign w:val="center"/>
            <w:hideMark/>
          </w:tcPr>
          <w:p w:rsidR="007E7F65" w:rsidRPr="00244DCD" w:rsidRDefault="007E7F65" w:rsidP="00917C3D">
            <w:pPr>
              <w:jc w:val="center"/>
              <w:rPr>
                <w:b/>
              </w:rPr>
            </w:pPr>
          </w:p>
        </w:tc>
        <w:tc>
          <w:tcPr>
            <w:tcW w:w="4536" w:type="dxa"/>
            <w:vMerge/>
            <w:tcBorders>
              <w:left w:val="single" w:sz="4" w:space="0" w:color="auto"/>
              <w:right w:val="single" w:sz="4" w:space="0" w:color="auto"/>
            </w:tcBorders>
            <w:vAlign w:val="center"/>
            <w:hideMark/>
          </w:tcPr>
          <w:p w:rsidR="007E7F65" w:rsidRPr="00244DCD" w:rsidRDefault="007E7F65" w:rsidP="00917C3D">
            <w:pPr>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7E7F65" w:rsidRPr="00244DCD" w:rsidRDefault="007E7F65" w:rsidP="00917C3D">
            <w:pPr>
              <w:rPr>
                <w:i/>
              </w:rPr>
            </w:pPr>
            <w:r w:rsidRPr="00244DCD">
              <w:rPr>
                <w:i/>
              </w:rPr>
              <w:t>Основные комплектующие</w:t>
            </w:r>
          </w:p>
        </w:tc>
      </w:tr>
      <w:tr w:rsidR="007E7F65" w:rsidRPr="00244DCD" w:rsidTr="00917C3D">
        <w:trPr>
          <w:trHeight w:val="141"/>
        </w:trPr>
        <w:tc>
          <w:tcPr>
            <w:tcW w:w="709" w:type="dxa"/>
            <w:vMerge/>
            <w:tcBorders>
              <w:left w:val="single" w:sz="4" w:space="0" w:color="auto"/>
              <w:right w:val="single" w:sz="4" w:space="0" w:color="auto"/>
            </w:tcBorders>
            <w:vAlign w:val="center"/>
            <w:hideMark/>
          </w:tcPr>
          <w:p w:rsidR="007E7F65" w:rsidRPr="00244DCD" w:rsidRDefault="007E7F65" w:rsidP="00917C3D">
            <w:pPr>
              <w:jc w:val="center"/>
              <w:rPr>
                <w:b/>
              </w:rPr>
            </w:pPr>
          </w:p>
        </w:tc>
        <w:tc>
          <w:tcPr>
            <w:tcW w:w="4536" w:type="dxa"/>
            <w:vMerge/>
            <w:tcBorders>
              <w:left w:val="single" w:sz="4" w:space="0" w:color="auto"/>
              <w:right w:val="single" w:sz="4" w:space="0" w:color="auto"/>
            </w:tcBorders>
            <w:vAlign w:val="center"/>
            <w:hideMark/>
          </w:tcPr>
          <w:p w:rsidR="007E7F65" w:rsidRPr="00244DCD" w:rsidRDefault="007E7F65" w:rsidP="00917C3D">
            <w:pPr>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E7F65" w:rsidRPr="00244DCD" w:rsidRDefault="007E7F65" w:rsidP="00917C3D">
            <w:pPr>
              <w:jc w:val="center"/>
              <w:rPr>
                <w:lang w:val="en-US"/>
              </w:rPr>
            </w:pPr>
            <w:r w:rsidRPr="00244DCD">
              <w:rPr>
                <w:lang w:val="en-US"/>
              </w:rPr>
              <w:t>1</w:t>
            </w:r>
          </w:p>
        </w:tc>
        <w:tc>
          <w:tcPr>
            <w:tcW w:w="2268" w:type="dxa"/>
            <w:tcBorders>
              <w:top w:val="single" w:sz="4" w:space="0" w:color="auto"/>
              <w:left w:val="single" w:sz="4" w:space="0" w:color="auto"/>
              <w:bottom w:val="single" w:sz="4" w:space="0" w:color="auto"/>
              <w:right w:val="single" w:sz="4" w:space="0" w:color="auto"/>
            </w:tcBorders>
          </w:tcPr>
          <w:p w:rsidR="007E7F65" w:rsidRDefault="007E7F65" w:rsidP="00917C3D">
            <w:pPr>
              <w:pStyle w:val="25"/>
              <w:jc w:val="left"/>
              <w:rPr>
                <w:rFonts w:ascii="Times New Roman" w:eastAsia="Calibri" w:hAnsi="Times New Roman"/>
              </w:rPr>
            </w:pPr>
          </w:p>
          <w:p w:rsidR="007E7F65" w:rsidRDefault="007E7F65" w:rsidP="00917C3D">
            <w:pPr>
              <w:pStyle w:val="25"/>
              <w:jc w:val="left"/>
              <w:rPr>
                <w:rFonts w:ascii="Times New Roman" w:eastAsia="Calibri" w:hAnsi="Times New Roman"/>
              </w:rPr>
            </w:pPr>
          </w:p>
          <w:p w:rsidR="007E7F65" w:rsidRDefault="007E7F65" w:rsidP="00917C3D">
            <w:pPr>
              <w:pStyle w:val="25"/>
              <w:jc w:val="left"/>
              <w:rPr>
                <w:rFonts w:ascii="Times New Roman" w:eastAsia="Calibri" w:hAnsi="Times New Roman"/>
              </w:rPr>
            </w:pPr>
          </w:p>
          <w:p w:rsidR="007E7F65" w:rsidRDefault="007E7F65" w:rsidP="00917C3D">
            <w:pPr>
              <w:pStyle w:val="25"/>
              <w:jc w:val="left"/>
              <w:rPr>
                <w:rFonts w:ascii="Times New Roman" w:eastAsia="Calibri" w:hAnsi="Times New Roman"/>
              </w:rPr>
            </w:pPr>
          </w:p>
          <w:p w:rsidR="007E7F65" w:rsidRDefault="007E7F65" w:rsidP="00917C3D">
            <w:pPr>
              <w:pStyle w:val="25"/>
              <w:jc w:val="left"/>
              <w:rPr>
                <w:rFonts w:ascii="Times New Roman" w:eastAsia="Calibri" w:hAnsi="Times New Roman"/>
              </w:rPr>
            </w:pPr>
          </w:p>
          <w:p w:rsidR="007E7F65" w:rsidRDefault="007E7F65" w:rsidP="00917C3D">
            <w:pPr>
              <w:pStyle w:val="25"/>
              <w:jc w:val="left"/>
              <w:rPr>
                <w:rFonts w:ascii="Times New Roman" w:eastAsia="Calibri" w:hAnsi="Times New Roman"/>
              </w:rPr>
            </w:pPr>
          </w:p>
          <w:p w:rsidR="007E7F65" w:rsidRDefault="007E7F65" w:rsidP="00917C3D">
            <w:pPr>
              <w:pStyle w:val="25"/>
              <w:jc w:val="left"/>
              <w:rPr>
                <w:rFonts w:ascii="Times New Roman" w:eastAsia="Calibri" w:hAnsi="Times New Roman"/>
              </w:rPr>
            </w:pPr>
          </w:p>
          <w:p w:rsidR="007E7F65" w:rsidRDefault="007E7F65" w:rsidP="00917C3D">
            <w:pPr>
              <w:pStyle w:val="25"/>
              <w:jc w:val="left"/>
              <w:rPr>
                <w:rFonts w:ascii="Times New Roman" w:eastAsia="Calibri" w:hAnsi="Times New Roman"/>
              </w:rPr>
            </w:pPr>
          </w:p>
          <w:p w:rsidR="007E7F65" w:rsidRDefault="007E7F65" w:rsidP="00917C3D">
            <w:pPr>
              <w:pStyle w:val="25"/>
              <w:jc w:val="left"/>
              <w:rPr>
                <w:rFonts w:ascii="Times New Roman" w:eastAsia="Calibri" w:hAnsi="Times New Roman"/>
              </w:rPr>
            </w:pPr>
          </w:p>
          <w:p w:rsidR="007E7F65" w:rsidRPr="00244DCD" w:rsidRDefault="007E7F65" w:rsidP="00917C3D">
            <w:pPr>
              <w:pStyle w:val="25"/>
              <w:jc w:val="left"/>
              <w:rPr>
                <w:rFonts w:ascii="Times New Roman" w:eastAsia="Calibri" w:hAnsi="Times New Roman"/>
              </w:rPr>
            </w:pPr>
            <w:r w:rsidRPr="00244DCD">
              <w:rPr>
                <w:rFonts w:ascii="Times New Roman" w:eastAsia="Calibri" w:hAnsi="Times New Roman"/>
                <w:sz w:val="22"/>
                <w:szCs w:val="22"/>
              </w:rPr>
              <w:t>Основной блок</w:t>
            </w:r>
          </w:p>
        </w:tc>
        <w:tc>
          <w:tcPr>
            <w:tcW w:w="5528" w:type="dxa"/>
            <w:tcBorders>
              <w:top w:val="single" w:sz="4" w:space="0" w:color="auto"/>
              <w:left w:val="single" w:sz="4" w:space="0" w:color="auto"/>
              <w:bottom w:val="single" w:sz="4" w:space="0" w:color="auto"/>
              <w:right w:val="single" w:sz="4" w:space="0" w:color="auto"/>
            </w:tcBorders>
            <w:vAlign w:val="center"/>
          </w:tcPr>
          <w:p w:rsidR="007E7F65" w:rsidRPr="00244DCD" w:rsidRDefault="007E7F65" w:rsidP="00917C3D">
            <w:pPr>
              <w:pStyle w:val="Default"/>
              <w:rPr>
                <w:sz w:val="22"/>
                <w:szCs w:val="22"/>
              </w:rPr>
            </w:pPr>
            <w:r>
              <w:rPr>
                <w:sz w:val="22"/>
                <w:szCs w:val="22"/>
              </w:rPr>
              <w:t>О</w:t>
            </w:r>
            <w:r w:rsidRPr="00244DCD">
              <w:rPr>
                <w:sz w:val="22"/>
                <w:szCs w:val="22"/>
              </w:rPr>
              <w:t>сновной блок  должен быть с технологией мгновенного реагирования, а также должен быть с функцией рассечения, д</w:t>
            </w:r>
            <w:r>
              <w:rPr>
                <w:sz w:val="22"/>
                <w:szCs w:val="22"/>
              </w:rPr>
              <w:t>е</w:t>
            </w:r>
            <w:r w:rsidRPr="00244DCD">
              <w:rPr>
                <w:sz w:val="22"/>
                <w:szCs w:val="22"/>
              </w:rPr>
              <w:t xml:space="preserve">сиккации и фульгурации ткани во время биполярной и монополярной хирургии. </w:t>
            </w:r>
          </w:p>
          <w:p w:rsidR="007E7F65" w:rsidRPr="00244DCD" w:rsidRDefault="007E7F65" w:rsidP="00917C3D">
            <w:pPr>
              <w:pStyle w:val="Default"/>
              <w:rPr>
                <w:sz w:val="22"/>
                <w:szCs w:val="22"/>
              </w:rPr>
            </w:pPr>
            <w:r w:rsidRPr="00244DCD">
              <w:rPr>
                <w:bCs/>
                <w:sz w:val="22"/>
                <w:szCs w:val="22"/>
              </w:rPr>
              <w:t>Основ</w:t>
            </w:r>
            <w:r>
              <w:rPr>
                <w:bCs/>
                <w:sz w:val="22"/>
                <w:szCs w:val="22"/>
              </w:rPr>
              <w:t>ной блок должен включать в себя</w:t>
            </w:r>
            <w:r w:rsidRPr="00244DCD">
              <w:rPr>
                <w:bCs/>
                <w:sz w:val="22"/>
                <w:szCs w:val="22"/>
              </w:rPr>
              <w:t>:</w:t>
            </w:r>
          </w:p>
          <w:p w:rsidR="007E7F65" w:rsidRPr="00244DCD" w:rsidRDefault="007E7F65" w:rsidP="00917C3D">
            <w:pPr>
              <w:pStyle w:val="Default"/>
              <w:rPr>
                <w:sz w:val="22"/>
                <w:szCs w:val="22"/>
              </w:rPr>
            </w:pPr>
            <w:r w:rsidRPr="00244DCD">
              <w:rPr>
                <w:sz w:val="22"/>
                <w:szCs w:val="22"/>
              </w:rPr>
              <w:t>- Три биполярных режима: прецизионный (низковольтный), стандартный (средний) и макро (макробиполярный);</w:t>
            </w:r>
          </w:p>
          <w:p w:rsidR="007E7F65" w:rsidRPr="00244DCD" w:rsidRDefault="007E7F65" w:rsidP="00917C3D">
            <w:pPr>
              <w:pStyle w:val="Default"/>
              <w:rPr>
                <w:sz w:val="22"/>
                <w:szCs w:val="22"/>
              </w:rPr>
            </w:pPr>
            <w:r w:rsidRPr="00244DCD">
              <w:rPr>
                <w:sz w:val="22"/>
                <w:szCs w:val="22"/>
              </w:rPr>
              <w:t xml:space="preserve">- Аутобиполярный режим </w:t>
            </w:r>
          </w:p>
          <w:p w:rsidR="007E7F65" w:rsidRPr="00244DCD" w:rsidRDefault="007E7F65" w:rsidP="00917C3D">
            <w:pPr>
              <w:pStyle w:val="Default"/>
              <w:rPr>
                <w:sz w:val="22"/>
                <w:szCs w:val="22"/>
              </w:rPr>
            </w:pPr>
            <w:r w:rsidRPr="00244DCD">
              <w:rPr>
                <w:b/>
                <w:bCs/>
                <w:sz w:val="22"/>
                <w:szCs w:val="22"/>
              </w:rPr>
              <w:t xml:space="preserve">- </w:t>
            </w:r>
            <w:r w:rsidRPr="00244DCD">
              <w:rPr>
                <w:sz w:val="22"/>
                <w:szCs w:val="22"/>
              </w:rPr>
              <w:t>Три монополярных режима рассечения (резания): Низковольтн</w:t>
            </w:r>
            <w:r>
              <w:rPr>
                <w:sz w:val="22"/>
                <w:szCs w:val="22"/>
              </w:rPr>
              <w:t>ый, Чистого резания и Смешанный</w:t>
            </w:r>
            <w:r w:rsidRPr="00244DCD">
              <w:rPr>
                <w:sz w:val="22"/>
                <w:szCs w:val="22"/>
              </w:rPr>
              <w:t>;</w:t>
            </w:r>
          </w:p>
          <w:p w:rsidR="007E7F65" w:rsidRPr="00244DCD" w:rsidRDefault="007E7F65" w:rsidP="00917C3D">
            <w:pPr>
              <w:pStyle w:val="Default"/>
              <w:rPr>
                <w:sz w:val="22"/>
                <w:szCs w:val="22"/>
              </w:rPr>
            </w:pPr>
            <w:r w:rsidRPr="00244DCD">
              <w:rPr>
                <w:b/>
                <w:bCs/>
                <w:sz w:val="22"/>
                <w:szCs w:val="22"/>
              </w:rPr>
              <w:t xml:space="preserve">- </w:t>
            </w:r>
            <w:r w:rsidRPr="00244DCD">
              <w:rPr>
                <w:sz w:val="22"/>
                <w:szCs w:val="22"/>
              </w:rPr>
              <w:t xml:space="preserve">Три монополярных режима коагуляции: десиккация (низкий уровень </w:t>
            </w:r>
          </w:p>
          <w:p w:rsidR="007E7F65" w:rsidRPr="00244DCD" w:rsidRDefault="007E7F65" w:rsidP="00917C3D">
            <w:pPr>
              <w:pStyle w:val="Default"/>
              <w:rPr>
                <w:sz w:val="22"/>
                <w:szCs w:val="22"/>
              </w:rPr>
            </w:pPr>
            <w:r w:rsidRPr="00244DCD">
              <w:rPr>
                <w:sz w:val="22"/>
                <w:szCs w:val="22"/>
              </w:rPr>
              <w:t xml:space="preserve">мощности), фульгурация (средний уровень мощности) и спрей- </w:t>
            </w:r>
          </w:p>
          <w:p w:rsidR="007E7F65" w:rsidRPr="00244DCD" w:rsidRDefault="007E7F65" w:rsidP="00917C3D">
            <w:pPr>
              <w:pStyle w:val="Default"/>
              <w:rPr>
                <w:sz w:val="22"/>
                <w:szCs w:val="22"/>
              </w:rPr>
            </w:pPr>
            <w:r w:rsidRPr="00244DCD">
              <w:rPr>
                <w:sz w:val="22"/>
                <w:szCs w:val="22"/>
              </w:rPr>
              <w:t>коагуляция (высокий уровень мощности)</w:t>
            </w:r>
            <w:r>
              <w:rPr>
                <w:sz w:val="22"/>
                <w:szCs w:val="22"/>
              </w:rPr>
              <w:t>;</w:t>
            </w:r>
            <w:r w:rsidRPr="00244DCD">
              <w:rPr>
                <w:sz w:val="22"/>
                <w:szCs w:val="22"/>
              </w:rPr>
              <w:t xml:space="preserve"> </w:t>
            </w:r>
          </w:p>
          <w:p w:rsidR="007E7F65" w:rsidRPr="00244DCD" w:rsidRDefault="007E7F65" w:rsidP="00917C3D">
            <w:r w:rsidRPr="00244DCD">
              <w:rPr>
                <w:b/>
                <w:bCs/>
              </w:rPr>
              <w:t xml:space="preserve">- </w:t>
            </w:r>
            <w:r w:rsidRPr="00244DCD">
              <w:t>Поддержка одновременной коагуляции</w:t>
            </w:r>
            <w:r>
              <w:t>.</w:t>
            </w:r>
          </w:p>
          <w:p w:rsidR="007E7F65" w:rsidRPr="00244DCD" w:rsidRDefault="007E7F65" w:rsidP="00917C3D">
            <w:r>
              <w:t>Д</w:t>
            </w:r>
            <w:r w:rsidRPr="00244DCD">
              <w:t xml:space="preserve">олжна быть </w:t>
            </w:r>
            <w:r>
              <w:t>а</w:t>
            </w:r>
            <w:r w:rsidRPr="00244DCD">
              <w:t xml:space="preserve">ктивация режимов коагуляции  от ручного или ножного переключателя, должен быть повторный вызов последних установок режима и мощности </w:t>
            </w:r>
          </w:p>
          <w:p w:rsidR="007E7F65" w:rsidRDefault="007E7F65" w:rsidP="00917C3D">
            <w:r>
              <w:lastRenderedPageBreak/>
              <w:t>Должна быть с</w:t>
            </w:r>
            <w:r w:rsidRPr="00244DCD">
              <w:t>овместимость с аргоной системой</w:t>
            </w:r>
            <w:r>
              <w:t>.</w:t>
            </w:r>
            <w:r w:rsidRPr="00244DCD">
              <w:t xml:space="preserve"> </w:t>
            </w:r>
          </w:p>
          <w:p w:rsidR="007E7F65" w:rsidRDefault="007E7F65" w:rsidP="00917C3D">
            <w:r>
              <w:t>Монополярные режимы должны быть:</w:t>
            </w:r>
          </w:p>
          <w:p w:rsidR="007E7F65" w:rsidRDefault="007E7F65" w:rsidP="00917C3D">
            <w:pPr>
              <w:autoSpaceDE w:val="0"/>
              <w:autoSpaceDN w:val="0"/>
              <w:adjustRightInd w:val="0"/>
            </w:pPr>
            <w:r>
              <w:t xml:space="preserve">- </w:t>
            </w:r>
            <w:r w:rsidRPr="00244DCD">
              <w:t xml:space="preserve">Монополярное чистое рассечение (Pure Cut) </w:t>
            </w:r>
            <w:r>
              <w:t>–</w:t>
            </w:r>
            <w:r w:rsidRPr="00244DCD">
              <w:t xml:space="preserve"> </w:t>
            </w:r>
            <w:r>
              <w:t xml:space="preserve">не менее </w:t>
            </w:r>
            <w:r w:rsidRPr="00244DCD">
              <w:t>400Вт/500</w:t>
            </w:r>
            <w:r>
              <w:t xml:space="preserve"> Ом</w:t>
            </w:r>
            <w:r w:rsidRPr="00244DCD">
              <w:t xml:space="preserve">; </w:t>
            </w:r>
          </w:p>
          <w:p w:rsidR="007E7F65" w:rsidRDefault="007E7F65" w:rsidP="00917C3D">
            <w:pPr>
              <w:autoSpaceDE w:val="0"/>
              <w:autoSpaceDN w:val="0"/>
              <w:adjustRightInd w:val="0"/>
            </w:pPr>
            <w:r w:rsidRPr="00244DCD">
              <w:t>- монополярное смешанное</w:t>
            </w:r>
            <w:r>
              <w:t xml:space="preserve"> </w:t>
            </w:r>
            <w:r w:rsidRPr="00244DCD">
              <w:t xml:space="preserve">рассечение (Blend) </w:t>
            </w:r>
            <w:r>
              <w:t xml:space="preserve">не менее </w:t>
            </w:r>
            <w:r w:rsidRPr="00244DCD">
              <w:t>300Вт/500</w:t>
            </w:r>
            <w:r>
              <w:t>Ом</w:t>
            </w:r>
            <w:r w:rsidRPr="00244DCD">
              <w:t>;</w:t>
            </w:r>
          </w:p>
          <w:p w:rsidR="007E7F65" w:rsidRDefault="007E7F65" w:rsidP="00917C3D">
            <w:pPr>
              <w:autoSpaceDE w:val="0"/>
              <w:autoSpaceDN w:val="0"/>
              <w:adjustRightInd w:val="0"/>
            </w:pPr>
            <w:r w:rsidRPr="00244DCD">
              <w:t xml:space="preserve">- мягкая монополярная коагуляция (Soft) </w:t>
            </w:r>
            <w:r>
              <w:t>–</w:t>
            </w:r>
            <w:r w:rsidRPr="00244DCD">
              <w:t xml:space="preserve"> </w:t>
            </w:r>
            <w:r>
              <w:t xml:space="preserve">не менее </w:t>
            </w:r>
            <w:r w:rsidRPr="00244DCD">
              <w:t>120Вт/500</w:t>
            </w:r>
            <w:r>
              <w:t>Ом</w:t>
            </w:r>
            <w:r w:rsidRPr="00244DCD">
              <w:t xml:space="preserve">; </w:t>
            </w:r>
          </w:p>
          <w:p w:rsidR="007E7F65" w:rsidRDefault="007E7F65" w:rsidP="00917C3D">
            <w:pPr>
              <w:autoSpaceDE w:val="0"/>
              <w:autoSpaceDN w:val="0"/>
              <w:adjustRightInd w:val="0"/>
            </w:pPr>
            <w:r w:rsidRPr="00244DCD">
              <w:t xml:space="preserve">- бесконтактная монополярная коагуляция (Spray) </w:t>
            </w:r>
            <w:r>
              <w:t>не менее</w:t>
            </w:r>
            <w:r w:rsidRPr="00244DCD">
              <w:t>120Вт/500</w:t>
            </w:r>
            <w:r>
              <w:t>Ом</w:t>
            </w:r>
            <w:r w:rsidRPr="00244DCD">
              <w:t>;</w:t>
            </w:r>
          </w:p>
          <w:p w:rsidR="007E7F65" w:rsidRDefault="007E7F65" w:rsidP="00917C3D">
            <w:pPr>
              <w:autoSpaceDE w:val="0"/>
              <w:autoSpaceDN w:val="0"/>
              <w:adjustRightInd w:val="0"/>
            </w:pPr>
            <w:r w:rsidRPr="00244DCD">
              <w:t>- биполярная резка (BipoCut</w:t>
            </w:r>
            <w:r>
              <w:t xml:space="preserve"> не менее</w:t>
            </w:r>
            <w:r w:rsidRPr="00244DCD">
              <w:t xml:space="preserve"> 70Вт/200</w:t>
            </w:r>
            <w:r>
              <w:t>Ом</w:t>
            </w:r>
            <w:r w:rsidRPr="00244DCD">
              <w:t xml:space="preserve">; </w:t>
            </w:r>
          </w:p>
          <w:p w:rsidR="007E7F65" w:rsidRDefault="007E7F65" w:rsidP="00917C3D">
            <w:pPr>
              <w:autoSpaceDE w:val="0"/>
              <w:autoSpaceDN w:val="0"/>
              <w:adjustRightInd w:val="0"/>
            </w:pPr>
            <w:r w:rsidRPr="00244DCD">
              <w:t xml:space="preserve">- биполярная коагуляция (BipoCoag) </w:t>
            </w:r>
            <w:r>
              <w:t xml:space="preserve">не менее </w:t>
            </w:r>
            <w:r w:rsidRPr="00244DCD">
              <w:t>70Вт/500</w:t>
            </w:r>
            <w:r>
              <w:t>Ом</w:t>
            </w:r>
            <w:r w:rsidRPr="00244DCD">
              <w:t>;</w:t>
            </w:r>
          </w:p>
          <w:p w:rsidR="007E7F65" w:rsidRPr="00244DCD" w:rsidRDefault="007E7F65" w:rsidP="00917C3D">
            <w:pPr>
              <w:autoSpaceDE w:val="0"/>
              <w:autoSpaceDN w:val="0"/>
              <w:adjustRightInd w:val="0"/>
            </w:pPr>
            <w:r>
              <w:t xml:space="preserve">Также должны быть </w:t>
            </w:r>
            <w:r w:rsidRPr="00244DCD">
              <w:t xml:space="preserve"> клавиш</w:t>
            </w:r>
            <w:r>
              <w:t>и</w:t>
            </w:r>
            <w:r w:rsidRPr="00244DCD">
              <w:t xml:space="preserve"> предустановленной мощности на фронтальной панели</w:t>
            </w:r>
            <w:r>
              <w:t xml:space="preserve">  и </w:t>
            </w:r>
            <w:r w:rsidRPr="00244DCD">
              <w:t xml:space="preserve"> автоматическая регулировка напряжения и дугового разряда.</w:t>
            </w:r>
          </w:p>
          <w:p w:rsidR="007E7F65" w:rsidRPr="00244DCD" w:rsidRDefault="007E7F65" w:rsidP="00917C3D">
            <w:r w:rsidRPr="00244DCD">
              <w:t>Выходная</w:t>
            </w:r>
            <w:r>
              <w:t xml:space="preserve"> максимальная</w:t>
            </w:r>
            <w:r w:rsidRPr="00244DCD">
              <w:t xml:space="preserve"> мощность</w:t>
            </w:r>
            <w:r>
              <w:t xml:space="preserve"> блока  при резке должна быть  не менее 400 Вт.</w:t>
            </w:r>
          </w:p>
          <w:p w:rsidR="007E7F65" w:rsidRPr="00244DCD" w:rsidRDefault="007E7F65" w:rsidP="00917C3D">
            <w:r w:rsidRPr="00244DCD">
              <w:t>М</w:t>
            </w:r>
            <w:r>
              <w:t xml:space="preserve">аксимальная мощность коагуляции должна быть не более </w:t>
            </w:r>
            <w:r w:rsidRPr="00244DCD">
              <w:t xml:space="preserve"> 200 Ватт</w:t>
            </w:r>
            <w:r>
              <w:t>.</w:t>
            </w:r>
          </w:p>
          <w:p w:rsidR="007E7F65" w:rsidRPr="00244DCD" w:rsidRDefault="007E7F65" w:rsidP="00917C3D">
            <w:r>
              <w:t>Максимальная частота должна быть не менее</w:t>
            </w:r>
            <w:r w:rsidRPr="00244DCD">
              <w:t xml:space="preserve"> 512 кГц</w:t>
            </w:r>
            <w:r>
              <w:t xml:space="preserve">. </w:t>
            </w:r>
            <w:r w:rsidRPr="00A95543">
              <w:t>Должен быть стандартный кабель питания напряжением не менее 220 В и частотой не менее 50 Гц</w:t>
            </w:r>
            <w:r>
              <w:t>. Кабель питания должен быть длиной не менее 1,5 м.</w:t>
            </w:r>
          </w:p>
        </w:tc>
        <w:tc>
          <w:tcPr>
            <w:tcW w:w="1560" w:type="dxa"/>
            <w:tcBorders>
              <w:top w:val="single" w:sz="4" w:space="0" w:color="auto"/>
              <w:left w:val="single" w:sz="4" w:space="0" w:color="auto"/>
              <w:bottom w:val="single" w:sz="4" w:space="0" w:color="auto"/>
              <w:right w:val="single" w:sz="4" w:space="0" w:color="auto"/>
            </w:tcBorders>
            <w:vAlign w:val="center"/>
          </w:tcPr>
          <w:p w:rsidR="007E7F65" w:rsidRPr="00244DCD" w:rsidRDefault="007E7F65" w:rsidP="00917C3D">
            <w:pPr>
              <w:jc w:val="center"/>
            </w:pPr>
            <w:r w:rsidRPr="00244DCD">
              <w:lastRenderedPageBreak/>
              <w:t>1 шт.</w:t>
            </w:r>
          </w:p>
        </w:tc>
      </w:tr>
      <w:tr w:rsidR="007E7F65" w:rsidRPr="00244DCD" w:rsidTr="00917C3D">
        <w:trPr>
          <w:trHeight w:val="141"/>
        </w:trPr>
        <w:tc>
          <w:tcPr>
            <w:tcW w:w="709" w:type="dxa"/>
            <w:vMerge/>
            <w:tcBorders>
              <w:left w:val="single" w:sz="4" w:space="0" w:color="auto"/>
              <w:right w:val="single" w:sz="4" w:space="0" w:color="auto"/>
            </w:tcBorders>
            <w:vAlign w:val="center"/>
          </w:tcPr>
          <w:p w:rsidR="007E7F65" w:rsidRPr="00244DCD" w:rsidRDefault="007E7F65" w:rsidP="00917C3D">
            <w:pPr>
              <w:jc w:val="center"/>
              <w:rPr>
                <w:b/>
              </w:rPr>
            </w:pPr>
          </w:p>
        </w:tc>
        <w:tc>
          <w:tcPr>
            <w:tcW w:w="4536" w:type="dxa"/>
            <w:vMerge/>
            <w:tcBorders>
              <w:left w:val="single" w:sz="4" w:space="0" w:color="auto"/>
              <w:right w:val="single" w:sz="4" w:space="0" w:color="auto"/>
            </w:tcBorders>
            <w:vAlign w:val="center"/>
          </w:tcPr>
          <w:p w:rsidR="007E7F65" w:rsidRPr="00244DCD" w:rsidRDefault="007E7F65" w:rsidP="00917C3D">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E7F65" w:rsidRPr="00B07DE9" w:rsidRDefault="007E7F65" w:rsidP="00917C3D">
            <w:pPr>
              <w:jc w:val="center"/>
            </w:pPr>
            <w:r w:rsidRPr="00B07DE9">
              <w:t>2</w:t>
            </w:r>
          </w:p>
        </w:tc>
        <w:tc>
          <w:tcPr>
            <w:tcW w:w="2268" w:type="dxa"/>
            <w:tcBorders>
              <w:top w:val="single" w:sz="4" w:space="0" w:color="auto"/>
              <w:left w:val="single" w:sz="4" w:space="0" w:color="auto"/>
              <w:bottom w:val="single" w:sz="4" w:space="0" w:color="auto"/>
              <w:right w:val="single" w:sz="4" w:space="0" w:color="auto"/>
            </w:tcBorders>
            <w:vAlign w:val="center"/>
          </w:tcPr>
          <w:p w:rsidR="007E7F65" w:rsidRPr="00005437" w:rsidRDefault="007E7F65" w:rsidP="00917C3D">
            <w:pPr>
              <w:pStyle w:val="25"/>
              <w:jc w:val="left"/>
              <w:rPr>
                <w:rFonts w:ascii="Times New Roman" w:eastAsia="Calibri" w:hAnsi="Times New Roman"/>
              </w:rPr>
            </w:pPr>
            <w:r w:rsidRPr="00244DCD">
              <w:rPr>
                <w:rFonts w:ascii="Times New Roman" w:eastAsia="Calibri" w:hAnsi="Times New Roman"/>
                <w:sz w:val="22"/>
                <w:szCs w:val="22"/>
                <w:shd w:val="clear" w:color="auto" w:fill="FFFFFF"/>
              </w:rPr>
              <w:t>Электрохирургическая ручка ручной настройки</w:t>
            </w:r>
            <w:r>
              <w:rPr>
                <w:rFonts w:ascii="Times New Roman" w:eastAsia="Calibri" w:hAnsi="Times New Roman"/>
                <w:sz w:val="22"/>
                <w:szCs w:val="22"/>
                <w:shd w:val="clear" w:color="auto" w:fill="FFFFFF"/>
              </w:rPr>
              <w:t xml:space="preserve"> (многоразовый)</w:t>
            </w:r>
          </w:p>
        </w:tc>
        <w:tc>
          <w:tcPr>
            <w:tcW w:w="5528" w:type="dxa"/>
            <w:tcBorders>
              <w:top w:val="single" w:sz="4" w:space="0" w:color="auto"/>
              <w:left w:val="single" w:sz="4" w:space="0" w:color="auto"/>
              <w:bottom w:val="single" w:sz="4" w:space="0" w:color="auto"/>
              <w:right w:val="single" w:sz="4" w:space="0" w:color="auto"/>
            </w:tcBorders>
            <w:vAlign w:val="center"/>
          </w:tcPr>
          <w:p w:rsidR="007E7F65" w:rsidRPr="00244DCD" w:rsidRDefault="007E7F65" w:rsidP="00917C3D">
            <w:r w:rsidRPr="00244DCD">
              <w:t xml:space="preserve">Зонд-коагулятор </w:t>
            </w:r>
            <w:r>
              <w:t>ручка должна подключа</w:t>
            </w:r>
            <w:r w:rsidRPr="00244DCD">
              <w:t>т</w:t>
            </w:r>
            <w:r>
              <w:t>ь</w:t>
            </w:r>
            <w:r w:rsidRPr="00244DCD">
              <w:t>ся к основному блоку, к ней прикрепляются разного рода насадки для проведения моно</w:t>
            </w:r>
            <w:r>
              <w:t xml:space="preserve"> - полярной резки и  коагуляции</w:t>
            </w:r>
            <w:r w:rsidRPr="00244DCD">
              <w:t xml:space="preserve"> (многоразовая)</w:t>
            </w:r>
            <w:r>
              <w:t>.</w:t>
            </w:r>
          </w:p>
        </w:tc>
        <w:tc>
          <w:tcPr>
            <w:tcW w:w="1560" w:type="dxa"/>
            <w:tcBorders>
              <w:top w:val="single" w:sz="4" w:space="0" w:color="auto"/>
              <w:left w:val="single" w:sz="4" w:space="0" w:color="auto"/>
              <w:bottom w:val="single" w:sz="4" w:space="0" w:color="auto"/>
              <w:right w:val="single" w:sz="4" w:space="0" w:color="auto"/>
            </w:tcBorders>
            <w:vAlign w:val="center"/>
          </w:tcPr>
          <w:p w:rsidR="007E7F65" w:rsidRPr="00244DCD" w:rsidRDefault="007E7F65" w:rsidP="00917C3D">
            <w:pPr>
              <w:jc w:val="center"/>
            </w:pPr>
            <w:r w:rsidRPr="00244DCD">
              <w:t>1 шт.</w:t>
            </w:r>
          </w:p>
        </w:tc>
      </w:tr>
      <w:tr w:rsidR="007E7F65" w:rsidRPr="00244DCD" w:rsidTr="00917C3D">
        <w:trPr>
          <w:trHeight w:val="141"/>
        </w:trPr>
        <w:tc>
          <w:tcPr>
            <w:tcW w:w="709" w:type="dxa"/>
            <w:vMerge/>
            <w:tcBorders>
              <w:left w:val="single" w:sz="4" w:space="0" w:color="auto"/>
              <w:right w:val="single" w:sz="4" w:space="0" w:color="auto"/>
            </w:tcBorders>
            <w:vAlign w:val="center"/>
          </w:tcPr>
          <w:p w:rsidR="007E7F65" w:rsidRPr="00244DCD" w:rsidRDefault="007E7F65" w:rsidP="00917C3D">
            <w:pPr>
              <w:jc w:val="center"/>
              <w:rPr>
                <w:b/>
              </w:rPr>
            </w:pPr>
          </w:p>
        </w:tc>
        <w:tc>
          <w:tcPr>
            <w:tcW w:w="4536" w:type="dxa"/>
            <w:vMerge/>
            <w:tcBorders>
              <w:left w:val="single" w:sz="4" w:space="0" w:color="auto"/>
              <w:right w:val="single" w:sz="4" w:space="0" w:color="auto"/>
            </w:tcBorders>
            <w:vAlign w:val="center"/>
          </w:tcPr>
          <w:p w:rsidR="007E7F65" w:rsidRPr="00244DCD" w:rsidRDefault="007E7F65" w:rsidP="00917C3D">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E7F65" w:rsidRPr="00244DCD" w:rsidRDefault="007E7F65" w:rsidP="00917C3D">
            <w:pPr>
              <w:jc w:val="center"/>
              <w:rPr>
                <w:lang w:val="en-US"/>
              </w:rPr>
            </w:pPr>
            <w:r w:rsidRPr="00244DCD">
              <w:rPr>
                <w:lang w:val="en-US"/>
              </w:rPr>
              <w:t>3</w:t>
            </w:r>
          </w:p>
        </w:tc>
        <w:tc>
          <w:tcPr>
            <w:tcW w:w="2268" w:type="dxa"/>
            <w:tcBorders>
              <w:top w:val="single" w:sz="4" w:space="0" w:color="auto"/>
              <w:left w:val="single" w:sz="4" w:space="0" w:color="auto"/>
              <w:bottom w:val="single" w:sz="4" w:space="0" w:color="auto"/>
              <w:right w:val="single" w:sz="4" w:space="0" w:color="auto"/>
            </w:tcBorders>
            <w:vAlign w:val="center"/>
          </w:tcPr>
          <w:p w:rsidR="007E7F65" w:rsidRPr="00244DCD" w:rsidRDefault="007E7F65" w:rsidP="00917C3D">
            <w:pPr>
              <w:pStyle w:val="25"/>
              <w:tabs>
                <w:tab w:val="left" w:pos="6803"/>
              </w:tabs>
              <w:jc w:val="left"/>
              <w:rPr>
                <w:rFonts w:ascii="Times New Roman" w:eastAsia="Calibri" w:hAnsi="Times New Roman"/>
              </w:rPr>
            </w:pPr>
            <w:r w:rsidRPr="00244DCD">
              <w:rPr>
                <w:rFonts w:ascii="Times New Roman" w:eastAsia="Calibri" w:hAnsi="Times New Roman"/>
                <w:sz w:val="22"/>
                <w:szCs w:val="22"/>
                <w:shd w:val="clear" w:color="auto" w:fill="FFFFFF"/>
              </w:rPr>
              <w:t>Ножной переключатель</w:t>
            </w:r>
          </w:p>
        </w:tc>
        <w:tc>
          <w:tcPr>
            <w:tcW w:w="5528" w:type="dxa"/>
            <w:tcBorders>
              <w:top w:val="single" w:sz="4" w:space="0" w:color="auto"/>
              <w:left w:val="single" w:sz="4" w:space="0" w:color="auto"/>
              <w:bottom w:val="single" w:sz="4" w:space="0" w:color="auto"/>
              <w:right w:val="single" w:sz="4" w:space="0" w:color="auto"/>
            </w:tcBorders>
            <w:vAlign w:val="center"/>
          </w:tcPr>
          <w:p w:rsidR="007E7F65" w:rsidRPr="00244DCD" w:rsidRDefault="007E7F65" w:rsidP="00917C3D">
            <w:r>
              <w:t>Н</w:t>
            </w:r>
            <w:r w:rsidRPr="00244DCD">
              <w:t>ожной переключатель должен быть двух- педальный, для применения в моно-, би- полярной коагуляции и резки</w:t>
            </w:r>
          </w:p>
        </w:tc>
        <w:tc>
          <w:tcPr>
            <w:tcW w:w="1560" w:type="dxa"/>
            <w:tcBorders>
              <w:top w:val="single" w:sz="4" w:space="0" w:color="auto"/>
              <w:left w:val="single" w:sz="4" w:space="0" w:color="auto"/>
              <w:bottom w:val="single" w:sz="4" w:space="0" w:color="auto"/>
              <w:right w:val="single" w:sz="4" w:space="0" w:color="auto"/>
            </w:tcBorders>
            <w:vAlign w:val="center"/>
          </w:tcPr>
          <w:p w:rsidR="007E7F65" w:rsidRPr="00244DCD" w:rsidRDefault="007E7F65" w:rsidP="00917C3D">
            <w:pPr>
              <w:jc w:val="center"/>
            </w:pPr>
            <w:r w:rsidRPr="00244DCD">
              <w:t>1 шт.</w:t>
            </w:r>
          </w:p>
        </w:tc>
      </w:tr>
      <w:tr w:rsidR="007E7F65" w:rsidRPr="00244DCD" w:rsidTr="00917C3D">
        <w:trPr>
          <w:trHeight w:val="141"/>
        </w:trPr>
        <w:tc>
          <w:tcPr>
            <w:tcW w:w="709" w:type="dxa"/>
            <w:vMerge/>
            <w:tcBorders>
              <w:left w:val="single" w:sz="4" w:space="0" w:color="auto"/>
              <w:right w:val="single" w:sz="4" w:space="0" w:color="auto"/>
            </w:tcBorders>
            <w:vAlign w:val="center"/>
          </w:tcPr>
          <w:p w:rsidR="007E7F65" w:rsidRPr="00244DCD" w:rsidRDefault="007E7F65" w:rsidP="00917C3D">
            <w:pPr>
              <w:jc w:val="center"/>
              <w:rPr>
                <w:b/>
              </w:rPr>
            </w:pPr>
          </w:p>
        </w:tc>
        <w:tc>
          <w:tcPr>
            <w:tcW w:w="4536" w:type="dxa"/>
            <w:vMerge/>
            <w:tcBorders>
              <w:left w:val="single" w:sz="4" w:space="0" w:color="auto"/>
              <w:right w:val="single" w:sz="4" w:space="0" w:color="auto"/>
            </w:tcBorders>
            <w:vAlign w:val="center"/>
          </w:tcPr>
          <w:p w:rsidR="007E7F65" w:rsidRPr="00244DCD" w:rsidRDefault="007E7F65" w:rsidP="00917C3D">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E7F65" w:rsidRPr="00244DCD" w:rsidRDefault="007E7F65" w:rsidP="00917C3D">
            <w:pPr>
              <w:jc w:val="center"/>
            </w:pPr>
            <w:r w:rsidRPr="00244DCD">
              <w:t>4</w:t>
            </w:r>
          </w:p>
        </w:tc>
        <w:tc>
          <w:tcPr>
            <w:tcW w:w="2268" w:type="dxa"/>
            <w:tcBorders>
              <w:top w:val="single" w:sz="4" w:space="0" w:color="auto"/>
              <w:left w:val="single" w:sz="4" w:space="0" w:color="auto"/>
              <w:bottom w:val="single" w:sz="4" w:space="0" w:color="auto"/>
              <w:right w:val="single" w:sz="4" w:space="0" w:color="auto"/>
            </w:tcBorders>
            <w:vAlign w:val="center"/>
          </w:tcPr>
          <w:p w:rsidR="007E7F65" w:rsidRPr="00244DCD" w:rsidRDefault="007E7F65" w:rsidP="00917C3D">
            <w:pPr>
              <w:pStyle w:val="25"/>
              <w:tabs>
                <w:tab w:val="left" w:pos="6803"/>
              </w:tabs>
              <w:jc w:val="left"/>
              <w:rPr>
                <w:rFonts w:ascii="Times New Roman" w:eastAsia="Calibri" w:hAnsi="Times New Roman"/>
                <w:shd w:val="clear" w:color="auto" w:fill="FFFFFF"/>
              </w:rPr>
            </w:pPr>
            <w:r w:rsidRPr="00244DCD">
              <w:rPr>
                <w:rFonts w:ascii="Times New Roman" w:eastAsia="Calibri" w:hAnsi="Times New Roman"/>
                <w:sz w:val="22"/>
                <w:szCs w:val="22"/>
                <w:shd w:val="clear" w:color="auto" w:fill="FFFFFF"/>
              </w:rPr>
              <w:t>Электрохирургическая ручка ножной настройки (одноразовый)</w:t>
            </w:r>
          </w:p>
        </w:tc>
        <w:tc>
          <w:tcPr>
            <w:tcW w:w="5528" w:type="dxa"/>
            <w:tcBorders>
              <w:top w:val="single" w:sz="4" w:space="0" w:color="auto"/>
              <w:left w:val="single" w:sz="4" w:space="0" w:color="auto"/>
              <w:bottom w:val="single" w:sz="4" w:space="0" w:color="auto"/>
              <w:right w:val="single" w:sz="4" w:space="0" w:color="auto"/>
            </w:tcBorders>
            <w:vAlign w:val="center"/>
          </w:tcPr>
          <w:p w:rsidR="007E7F65" w:rsidRPr="00244DCD" w:rsidRDefault="007E7F65" w:rsidP="00917C3D">
            <w:r w:rsidRPr="00244DCD">
              <w:t xml:space="preserve">Электрохирургическая ручка должна </w:t>
            </w:r>
            <w:r>
              <w:t xml:space="preserve">быть одноразовой и должна </w:t>
            </w:r>
            <w:r w:rsidRPr="00244DCD">
              <w:t>подключат</w:t>
            </w:r>
            <w:r>
              <w:t>ь</w:t>
            </w:r>
            <w:r w:rsidRPr="00244DCD">
              <w:t xml:space="preserve">ся к основному </w:t>
            </w:r>
            <w:r>
              <w:t>блоку.</w:t>
            </w:r>
            <w:r w:rsidRPr="00244DCD">
              <w:t xml:space="preserve"> </w:t>
            </w:r>
            <w:r>
              <w:t>К</w:t>
            </w:r>
            <w:r w:rsidRPr="00244DCD">
              <w:t xml:space="preserve"> ней</w:t>
            </w:r>
            <w:r>
              <w:t xml:space="preserve"> должны быть</w:t>
            </w:r>
            <w:r w:rsidRPr="00244DCD">
              <w:t xml:space="preserve"> </w:t>
            </w:r>
            <w:r>
              <w:t xml:space="preserve">подключены </w:t>
            </w:r>
            <w:r w:rsidRPr="00244DCD">
              <w:t xml:space="preserve"> разного </w:t>
            </w:r>
            <w:r w:rsidRPr="00244DCD">
              <w:lastRenderedPageBreak/>
              <w:t>рода насадки для проведения моно - полярной резки и  коагуляции.</w:t>
            </w:r>
            <w:r>
              <w:t xml:space="preserve"> Регулировка ручки должна быть от ножного переключателя</w:t>
            </w:r>
          </w:p>
        </w:tc>
        <w:tc>
          <w:tcPr>
            <w:tcW w:w="1560" w:type="dxa"/>
            <w:tcBorders>
              <w:top w:val="single" w:sz="4" w:space="0" w:color="auto"/>
              <w:left w:val="single" w:sz="4" w:space="0" w:color="auto"/>
              <w:bottom w:val="single" w:sz="4" w:space="0" w:color="auto"/>
              <w:right w:val="single" w:sz="4" w:space="0" w:color="auto"/>
            </w:tcBorders>
          </w:tcPr>
          <w:p w:rsidR="007E7F65" w:rsidRPr="00244DCD" w:rsidRDefault="007E7F65" w:rsidP="00917C3D">
            <w:pPr>
              <w:jc w:val="center"/>
            </w:pPr>
            <w:r w:rsidRPr="00244DCD">
              <w:lastRenderedPageBreak/>
              <w:t>1 шт.</w:t>
            </w:r>
          </w:p>
        </w:tc>
      </w:tr>
      <w:tr w:rsidR="007E7F65" w:rsidRPr="00244DCD" w:rsidTr="00917C3D">
        <w:trPr>
          <w:trHeight w:val="141"/>
        </w:trPr>
        <w:tc>
          <w:tcPr>
            <w:tcW w:w="709" w:type="dxa"/>
            <w:vMerge/>
            <w:tcBorders>
              <w:left w:val="single" w:sz="4" w:space="0" w:color="auto"/>
              <w:right w:val="single" w:sz="4" w:space="0" w:color="auto"/>
            </w:tcBorders>
            <w:vAlign w:val="center"/>
          </w:tcPr>
          <w:p w:rsidR="007E7F65" w:rsidRPr="00244DCD" w:rsidRDefault="007E7F65" w:rsidP="00917C3D">
            <w:pPr>
              <w:jc w:val="center"/>
              <w:rPr>
                <w:b/>
              </w:rPr>
            </w:pPr>
          </w:p>
        </w:tc>
        <w:tc>
          <w:tcPr>
            <w:tcW w:w="4536" w:type="dxa"/>
            <w:vMerge/>
            <w:tcBorders>
              <w:left w:val="single" w:sz="4" w:space="0" w:color="auto"/>
              <w:right w:val="single" w:sz="4" w:space="0" w:color="auto"/>
            </w:tcBorders>
            <w:vAlign w:val="center"/>
          </w:tcPr>
          <w:p w:rsidR="007E7F65" w:rsidRPr="00244DCD" w:rsidRDefault="007E7F65" w:rsidP="00917C3D">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E7F65" w:rsidRPr="00244DCD" w:rsidRDefault="007E7F65" w:rsidP="00917C3D">
            <w:pPr>
              <w:jc w:val="center"/>
            </w:pPr>
            <w:r w:rsidRPr="00244DCD">
              <w:t>5</w:t>
            </w:r>
          </w:p>
        </w:tc>
        <w:tc>
          <w:tcPr>
            <w:tcW w:w="2268" w:type="dxa"/>
            <w:tcBorders>
              <w:top w:val="single" w:sz="4" w:space="0" w:color="auto"/>
              <w:left w:val="single" w:sz="4" w:space="0" w:color="auto"/>
              <w:bottom w:val="single" w:sz="4" w:space="0" w:color="auto"/>
              <w:right w:val="single" w:sz="4" w:space="0" w:color="auto"/>
            </w:tcBorders>
            <w:vAlign w:val="center"/>
          </w:tcPr>
          <w:p w:rsidR="007E7F65" w:rsidRPr="00244DCD" w:rsidRDefault="007E7F65" w:rsidP="00917C3D">
            <w:pPr>
              <w:pStyle w:val="25"/>
              <w:tabs>
                <w:tab w:val="left" w:pos="6803"/>
              </w:tabs>
              <w:jc w:val="left"/>
              <w:rPr>
                <w:rFonts w:ascii="Times New Roman" w:eastAsia="Calibri" w:hAnsi="Times New Roman"/>
                <w:shd w:val="clear" w:color="auto" w:fill="FFFFFF"/>
              </w:rPr>
            </w:pPr>
            <w:r w:rsidRPr="00244DCD">
              <w:rPr>
                <w:rFonts w:ascii="Times New Roman" w:eastAsia="Calibri" w:hAnsi="Times New Roman"/>
                <w:sz w:val="22"/>
                <w:szCs w:val="22"/>
                <w:shd w:val="clear" w:color="auto" w:fill="FFFFFF"/>
              </w:rPr>
              <w:t>Электрохирургическая ручка ручной настройки (одноразовый)</w:t>
            </w:r>
          </w:p>
        </w:tc>
        <w:tc>
          <w:tcPr>
            <w:tcW w:w="5528" w:type="dxa"/>
            <w:tcBorders>
              <w:top w:val="single" w:sz="4" w:space="0" w:color="auto"/>
              <w:left w:val="single" w:sz="4" w:space="0" w:color="auto"/>
              <w:bottom w:val="single" w:sz="4" w:space="0" w:color="auto"/>
              <w:right w:val="single" w:sz="4" w:space="0" w:color="auto"/>
            </w:tcBorders>
            <w:vAlign w:val="center"/>
          </w:tcPr>
          <w:p w:rsidR="007E7F65" w:rsidRPr="00244DCD" w:rsidRDefault="007E7F65" w:rsidP="00917C3D">
            <w:pPr>
              <w:pStyle w:val="14"/>
              <w:jc w:val="left"/>
              <w:rPr>
                <w:rFonts w:cs="Times New Roman"/>
              </w:rPr>
            </w:pPr>
            <w:r w:rsidRPr="00244DCD">
              <w:rPr>
                <w:rFonts w:cs="Times New Roman"/>
              </w:rPr>
              <w:t xml:space="preserve">Электрохирургическая ручка должна </w:t>
            </w:r>
            <w:r>
              <w:rPr>
                <w:rFonts w:cs="Times New Roman"/>
              </w:rPr>
              <w:t xml:space="preserve">быть </w:t>
            </w:r>
            <w:r w:rsidRPr="008512C5">
              <w:rPr>
                <w:rFonts w:cs="Times New Roman"/>
              </w:rPr>
              <w:t>одноразовой и должна</w:t>
            </w:r>
            <w:r>
              <w:rPr>
                <w:rFonts w:cs="Times New Roman"/>
              </w:rPr>
              <w:t xml:space="preserve"> </w:t>
            </w:r>
            <w:r w:rsidRPr="00244DCD">
              <w:rPr>
                <w:rFonts w:cs="Times New Roman"/>
              </w:rPr>
              <w:t>подключат</w:t>
            </w:r>
            <w:r>
              <w:rPr>
                <w:rFonts w:cs="Times New Roman"/>
              </w:rPr>
              <w:t>ь</w:t>
            </w:r>
            <w:r w:rsidRPr="00244DCD">
              <w:rPr>
                <w:rFonts w:cs="Times New Roman"/>
              </w:rPr>
              <w:t xml:space="preserve">ся к основному </w:t>
            </w:r>
            <w:r>
              <w:rPr>
                <w:rFonts w:cs="Times New Roman"/>
              </w:rPr>
              <w:t>блоку.</w:t>
            </w:r>
            <w:r w:rsidRPr="00244DCD">
              <w:rPr>
                <w:rFonts w:cs="Times New Roman"/>
              </w:rPr>
              <w:t xml:space="preserve"> </w:t>
            </w:r>
            <w:r>
              <w:rPr>
                <w:rFonts w:cs="Times New Roman"/>
              </w:rPr>
              <w:t>К</w:t>
            </w:r>
            <w:r w:rsidRPr="00244DCD">
              <w:rPr>
                <w:rFonts w:cs="Times New Roman"/>
              </w:rPr>
              <w:t xml:space="preserve"> ней</w:t>
            </w:r>
            <w:r>
              <w:rPr>
                <w:rFonts w:cs="Times New Roman"/>
              </w:rPr>
              <w:t xml:space="preserve"> должны быть</w:t>
            </w:r>
            <w:r w:rsidRPr="00244DCD">
              <w:rPr>
                <w:rFonts w:cs="Times New Roman"/>
              </w:rPr>
              <w:t xml:space="preserve"> </w:t>
            </w:r>
            <w:r>
              <w:rPr>
                <w:rFonts w:cs="Times New Roman"/>
              </w:rPr>
              <w:t xml:space="preserve">подключены </w:t>
            </w:r>
            <w:r w:rsidRPr="00244DCD">
              <w:rPr>
                <w:rFonts w:cs="Times New Roman"/>
              </w:rPr>
              <w:t xml:space="preserve"> разного рода насадки для проведения моно - полярной резки и  коагуляции.. </w:t>
            </w:r>
            <w:r>
              <w:rPr>
                <w:rFonts w:cs="Times New Roman"/>
              </w:rPr>
              <w:t>Предположительно на ручке должны быть кнопки для регулировки режимов коагуляции и резки</w:t>
            </w:r>
          </w:p>
        </w:tc>
        <w:tc>
          <w:tcPr>
            <w:tcW w:w="1560" w:type="dxa"/>
            <w:tcBorders>
              <w:top w:val="single" w:sz="4" w:space="0" w:color="auto"/>
              <w:left w:val="single" w:sz="4" w:space="0" w:color="auto"/>
              <w:bottom w:val="single" w:sz="4" w:space="0" w:color="auto"/>
              <w:right w:val="single" w:sz="4" w:space="0" w:color="auto"/>
            </w:tcBorders>
          </w:tcPr>
          <w:p w:rsidR="007E7F65" w:rsidRPr="00244DCD" w:rsidRDefault="007E7F65" w:rsidP="00917C3D">
            <w:pPr>
              <w:jc w:val="center"/>
            </w:pPr>
            <w:r w:rsidRPr="00244DCD">
              <w:t>1 шт.</w:t>
            </w:r>
          </w:p>
        </w:tc>
      </w:tr>
      <w:tr w:rsidR="007E7F65" w:rsidRPr="00244DCD" w:rsidTr="00917C3D">
        <w:trPr>
          <w:trHeight w:val="141"/>
        </w:trPr>
        <w:tc>
          <w:tcPr>
            <w:tcW w:w="709" w:type="dxa"/>
            <w:vMerge/>
            <w:tcBorders>
              <w:left w:val="single" w:sz="4" w:space="0" w:color="auto"/>
              <w:right w:val="single" w:sz="4" w:space="0" w:color="auto"/>
            </w:tcBorders>
            <w:vAlign w:val="center"/>
          </w:tcPr>
          <w:p w:rsidR="007E7F65" w:rsidRPr="00244DCD" w:rsidRDefault="007E7F65" w:rsidP="00917C3D">
            <w:pPr>
              <w:jc w:val="center"/>
              <w:rPr>
                <w:b/>
              </w:rPr>
            </w:pPr>
          </w:p>
        </w:tc>
        <w:tc>
          <w:tcPr>
            <w:tcW w:w="4536" w:type="dxa"/>
            <w:vMerge/>
            <w:tcBorders>
              <w:left w:val="single" w:sz="4" w:space="0" w:color="auto"/>
              <w:right w:val="single" w:sz="4" w:space="0" w:color="auto"/>
            </w:tcBorders>
            <w:vAlign w:val="center"/>
          </w:tcPr>
          <w:p w:rsidR="007E7F65" w:rsidRPr="00244DCD" w:rsidRDefault="007E7F65" w:rsidP="00917C3D">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E7F65" w:rsidRPr="00244DCD" w:rsidRDefault="007E7F65" w:rsidP="00917C3D">
            <w:pPr>
              <w:jc w:val="center"/>
            </w:pPr>
            <w:r w:rsidRPr="00244DCD">
              <w:t>6</w:t>
            </w:r>
          </w:p>
        </w:tc>
        <w:tc>
          <w:tcPr>
            <w:tcW w:w="2268" w:type="dxa"/>
            <w:tcBorders>
              <w:top w:val="single" w:sz="4" w:space="0" w:color="auto"/>
              <w:left w:val="single" w:sz="4" w:space="0" w:color="auto"/>
              <w:bottom w:val="single" w:sz="4" w:space="0" w:color="auto"/>
              <w:right w:val="single" w:sz="4" w:space="0" w:color="auto"/>
            </w:tcBorders>
            <w:vAlign w:val="center"/>
          </w:tcPr>
          <w:p w:rsidR="007E7F65" w:rsidRPr="00244DCD" w:rsidRDefault="007E7F65" w:rsidP="00917C3D">
            <w:pPr>
              <w:pStyle w:val="25"/>
              <w:tabs>
                <w:tab w:val="left" w:pos="6803"/>
              </w:tabs>
              <w:jc w:val="left"/>
              <w:rPr>
                <w:rFonts w:ascii="Times New Roman" w:eastAsia="Calibri" w:hAnsi="Times New Roman"/>
                <w:shd w:val="clear" w:color="auto" w:fill="FFFFFF"/>
              </w:rPr>
            </w:pPr>
            <w:r w:rsidRPr="00244DCD">
              <w:rPr>
                <w:rFonts w:ascii="Times New Roman" w:eastAsia="Calibri" w:hAnsi="Times New Roman"/>
                <w:sz w:val="22"/>
                <w:szCs w:val="22"/>
                <w:shd w:val="clear" w:color="auto" w:fill="FFFFFF"/>
              </w:rPr>
              <w:t xml:space="preserve">Стальной электрод типа "скальпель" </w:t>
            </w:r>
          </w:p>
        </w:tc>
        <w:tc>
          <w:tcPr>
            <w:tcW w:w="5528" w:type="dxa"/>
            <w:tcBorders>
              <w:top w:val="single" w:sz="4" w:space="0" w:color="auto"/>
              <w:left w:val="single" w:sz="4" w:space="0" w:color="auto"/>
              <w:bottom w:val="single" w:sz="4" w:space="0" w:color="auto"/>
              <w:right w:val="single" w:sz="4" w:space="0" w:color="auto"/>
            </w:tcBorders>
            <w:vAlign w:val="center"/>
          </w:tcPr>
          <w:p w:rsidR="007E7F65" w:rsidRPr="00244DCD" w:rsidRDefault="007E7F65" w:rsidP="00917C3D">
            <w:r w:rsidRPr="00244DCD">
              <w:t xml:space="preserve">Стальной электрод </w:t>
            </w:r>
            <w:r>
              <w:t xml:space="preserve">должен быть </w:t>
            </w:r>
            <w:r w:rsidRPr="00244DCD">
              <w:t xml:space="preserve">типа </w:t>
            </w:r>
            <w:r w:rsidRPr="00244DCD">
              <w:rPr>
                <w:shd w:val="clear" w:color="auto" w:fill="FFFFFF"/>
              </w:rPr>
              <w:t xml:space="preserve">"скальпель" длиной не менее 70 мм, </w:t>
            </w:r>
            <w:r>
              <w:rPr>
                <w:shd w:val="clear" w:color="auto" w:fill="FFFFFF"/>
              </w:rPr>
              <w:t xml:space="preserve">предположительно должен быть насадкой  для </w:t>
            </w:r>
            <w:r w:rsidRPr="00244DCD">
              <w:rPr>
                <w:shd w:val="clear" w:color="auto" w:fill="FFFFFF"/>
              </w:rPr>
              <w:t xml:space="preserve"> электрохирургической ручки, </w:t>
            </w:r>
          </w:p>
        </w:tc>
        <w:tc>
          <w:tcPr>
            <w:tcW w:w="1560" w:type="dxa"/>
            <w:tcBorders>
              <w:top w:val="single" w:sz="4" w:space="0" w:color="auto"/>
              <w:left w:val="single" w:sz="4" w:space="0" w:color="auto"/>
              <w:bottom w:val="single" w:sz="4" w:space="0" w:color="auto"/>
              <w:right w:val="single" w:sz="4" w:space="0" w:color="auto"/>
            </w:tcBorders>
          </w:tcPr>
          <w:p w:rsidR="007E7F65" w:rsidRPr="00244DCD" w:rsidRDefault="007E7F65" w:rsidP="00917C3D">
            <w:pPr>
              <w:jc w:val="center"/>
            </w:pPr>
            <w:r w:rsidRPr="00244DCD">
              <w:t>1 шт.</w:t>
            </w:r>
          </w:p>
        </w:tc>
      </w:tr>
      <w:tr w:rsidR="007E7F65" w:rsidRPr="00244DCD" w:rsidTr="00917C3D">
        <w:trPr>
          <w:trHeight w:val="141"/>
        </w:trPr>
        <w:tc>
          <w:tcPr>
            <w:tcW w:w="709" w:type="dxa"/>
            <w:vMerge/>
            <w:tcBorders>
              <w:left w:val="single" w:sz="4" w:space="0" w:color="auto"/>
              <w:right w:val="single" w:sz="4" w:space="0" w:color="auto"/>
            </w:tcBorders>
            <w:vAlign w:val="center"/>
          </w:tcPr>
          <w:p w:rsidR="007E7F65" w:rsidRPr="00244DCD" w:rsidRDefault="007E7F65" w:rsidP="00917C3D">
            <w:pPr>
              <w:jc w:val="center"/>
              <w:rPr>
                <w:b/>
              </w:rPr>
            </w:pPr>
          </w:p>
        </w:tc>
        <w:tc>
          <w:tcPr>
            <w:tcW w:w="4536" w:type="dxa"/>
            <w:vMerge/>
            <w:tcBorders>
              <w:left w:val="single" w:sz="4" w:space="0" w:color="auto"/>
              <w:right w:val="single" w:sz="4" w:space="0" w:color="auto"/>
            </w:tcBorders>
            <w:vAlign w:val="center"/>
          </w:tcPr>
          <w:p w:rsidR="007E7F65" w:rsidRPr="00244DCD" w:rsidRDefault="007E7F65" w:rsidP="00917C3D">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E7F65" w:rsidRPr="00244DCD" w:rsidRDefault="007E7F65" w:rsidP="00917C3D">
            <w:pPr>
              <w:jc w:val="center"/>
            </w:pPr>
            <w:r w:rsidRPr="00244DCD">
              <w:t>7</w:t>
            </w:r>
          </w:p>
        </w:tc>
        <w:tc>
          <w:tcPr>
            <w:tcW w:w="2268" w:type="dxa"/>
            <w:tcBorders>
              <w:top w:val="single" w:sz="4" w:space="0" w:color="auto"/>
              <w:left w:val="single" w:sz="4" w:space="0" w:color="auto"/>
              <w:bottom w:val="single" w:sz="4" w:space="0" w:color="auto"/>
              <w:right w:val="single" w:sz="4" w:space="0" w:color="auto"/>
            </w:tcBorders>
            <w:vAlign w:val="center"/>
          </w:tcPr>
          <w:p w:rsidR="007E7F65" w:rsidRPr="00244DCD" w:rsidRDefault="007E7F65" w:rsidP="00917C3D">
            <w:pPr>
              <w:pStyle w:val="25"/>
              <w:tabs>
                <w:tab w:val="left" w:pos="6803"/>
              </w:tabs>
              <w:jc w:val="left"/>
              <w:rPr>
                <w:rFonts w:ascii="Times New Roman" w:eastAsia="Calibri" w:hAnsi="Times New Roman"/>
                <w:shd w:val="clear" w:color="auto" w:fill="FFFFFF"/>
              </w:rPr>
            </w:pPr>
            <w:r w:rsidRPr="00244DCD">
              <w:rPr>
                <w:rFonts w:ascii="Times New Roman" w:eastAsia="Calibri" w:hAnsi="Times New Roman"/>
                <w:sz w:val="22"/>
                <w:szCs w:val="22"/>
                <w:shd w:val="clear" w:color="auto" w:fill="F5F5F5"/>
              </w:rPr>
              <w:t xml:space="preserve">Стальной электрод типа "игла" </w:t>
            </w:r>
          </w:p>
        </w:tc>
        <w:tc>
          <w:tcPr>
            <w:tcW w:w="5528" w:type="dxa"/>
            <w:tcBorders>
              <w:top w:val="single" w:sz="4" w:space="0" w:color="auto"/>
              <w:left w:val="single" w:sz="4" w:space="0" w:color="auto"/>
              <w:bottom w:val="single" w:sz="4" w:space="0" w:color="auto"/>
              <w:right w:val="single" w:sz="4" w:space="0" w:color="auto"/>
            </w:tcBorders>
            <w:vAlign w:val="center"/>
          </w:tcPr>
          <w:p w:rsidR="007E7F65" w:rsidRPr="00244DCD" w:rsidRDefault="007E7F65" w:rsidP="00917C3D">
            <w:r w:rsidRPr="00244DCD">
              <w:rPr>
                <w:shd w:val="clear" w:color="auto" w:fill="F5F5F5"/>
              </w:rPr>
              <w:t>Стальной электрод типа "игла"</w:t>
            </w:r>
            <w:r>
              <w:rPr>
                <w:shd w:val="clear" w:color="auto" w:fill="F5F5F5"/>
              </w:rPr>
              <w:t xml:space="preserve"> должен быть </w:t>
            </w:r>
            <w:r w:rsidRPr="00244DCD">
              <w:rPr>
                <w:shd w:val="clear" w:color="auto" w:fill="F5F5F5"/>
              </w:rPr>
              <w:t xml:space="preserve"> длиной не менее  70мм, </w:t>
            </w:r>
            <w:r>
              <w:rPr>
                <w:shd w:val="clear" w:color="auto" w:fill="FFFFFF"/>
              </w:rPr>
              <w:t>предположительно должен быть</w:t>
            </w:r>
            <w:r w:rsidRPr="00244DCD">
              <w:rPr>
                <w:shd w:val="clear" w:color="auto" w:fill="FFFFFF"/>
              </w:rPr>
              <w:t xml:space="preserve"> насадкой для электрохирургической ручки</w:t>
            </w:r>
          </w:p>
        </w:tc>
        <w:tc>
          <w:tcPr>
            <w:tcW w:w="1560" w:type="dxa"/>
            <w:tcBorders>
              <w:top w:val="single" w:sz="4" w:space="0" w:color="auto"/>
              <w:left w:val="single" w:sz="4" w:space="0" w:color="auto"/>
              <w:bottom w:val="single" w:sz="4" w:space="0" w:color="auto"/>
              <w:right w:val="single" w:sz="4" w:space="0" w:color="auto"/>
            </w:tcBorders>
          </w:tcPr>
          <w:p w:rsidR="007E7F65" w:rsidRPr="00244DCD" w:rsidRDefault="007E7F65" w:rsidP="00917C3D">
            <w:pPr>
              <w:jc w:val="center"/>
            </w:pPr>
            <w:r w:rsidRPr="00244DCD">
              <w:t>1 шт.</w:t>
            </w:r>
          </w:p>
        </w:tc>
      </w:tr>
      <w:tr w:rsidR="007E7F65" w:rsidRPr="00244DCD" w:rsidTr="00917C3D">
        <w:trPr>
          <w:trHeight w:val="141"/>
        </w:trPr>
        <w:tc>
          <w:tcPr>
            <w:tcW w:w="709" w:type="dxa"/>
            <w:vMerge/>
            <w:tcBorders>
              <w:left w:val="single" w:sz="4" w:space="0" w:color="auto"/>
              <w:right w:val="single" w:sz="4" w:space="0" w:color="auto"/>
            </w:tcBorders>
            <w:vAlign w:val="center"/>
          </w:tcPr>
          <w:p w:rsidR="007E7F65" w:rsidRPr="00244DCD" w:rsidRDefault="007E7F65" w:rsidP="00917C3D">
            <w:pPr>
              <w:jc w:val="center"/>
              <w:rPr>
                <w:b/>
              </w:rPr>
            </w:pPr>
          </w:p>
        </w:tc>
        <w:tc>
          <w:tcPr>
            <w:tcW w:w="4536" w:type="dxa"/>
            <w:vMerge/>
            <w:tcBorders>
              <w:left w:val="single" w:sz="4" w:space="0" w:color="auto"/>
              <w:right w:val="single" w:sz="4" w:space="0" w:color="auto"/>
            </w:tcBorders>
            <w:vAlign w:val="center"/>
          </w:tcPr>
          <w:p w:rsidR="007E7F65" w:rsidRPr="00244DCD" w:rsidRDefault="007E7F65" w:rsidP="00917C3D">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E7F65" w:rsidRPr="00244DCD" w:rsidRDefault="007E7F65" w:rsidP="00917C3D">
            <w:pPr>
              <w:jc w:val="center"/>
            </w:pPr>
            <w:r w:rsidRPr="00244DCD">
              <w:t>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E7F65" w:rsidRPr="00244DCD" w:rsidRDefault="007E7F65" w:rsidP="00917C3D">
            <w:pPr>
              <w:pStyle w:val="25"/>
              <w:tabs>
                <w:tab w:val="left" w:pos="6803"/>
              </w:tabs>
              <w:jc w:val="left"/>
              <w:rPr>
                <w:rFonts w:ascii="Times New Roman" w:eastAsia="Calibri" w:hAnsi="Times New Roman"/>
                <w:shd w:val="clear" w:color="auto" w:fill="FFFFFF"/>
              </w:rPr>
            </w:pPr>
            <w:r w:rsidRPr="001542DE">
              <w:rPr>
                <w:rFonts w:ascii="Times New Roman" w:eastAsia="Calibri" w:hAnsi="Times New Roman"/>
                <w:sz w:val="22"/>
                <w:szCs w:val="22"/>
                <w:shd w:val="clear" w:color="auto" w:fill="F5F5F5"/>
              </w:rPr>
              <w:t>Электрод пациента возвратный, цельный, без кабеля (для взрослых)</w:t>
            </w:r>
          </w:p>
        </w:tc>
        <w:tc>
          <w:tcPr>
            <w:tcW w:w="5528" w:type="dxa"/>
            <w:tcBorders>
              <w:top w:val="single" w:sz="4" w:space="0" w:color="auto"/>
              <w:left w:val="single" w:sz="4" w:space="0" w:color="auto"/>
              <w:bottom w:val="single" w:sz="4" w:space="0" w:color="auto"/>
              <w:right w:val="single" w:sz="4" w:space="0" w:color="auto"/>
            </w:tcBorders>
            <w:vAlign w:val="center"/>
          </w:tcPr>
          <w:p w:rsidR="007E7F65" w:rsidRPr="00244DCD" w:rsidRDefault="007E7F65" w:rsidP="00917C3D">
            <w:pPr>
              <w:pStyle w:val="14"/>
              <w:jc w:val="left"/>
              <w:rPr>
                <w:rFonts w:cs="Times New Roman"/>
              </w:rPr>
            </w:pPr>
            <w:r>
              <w:rPr>
                <w:rFonts w:cs="Times New Roman"/>
              </w:rPr>
              <w:t>Электрод пациента должен быть м</w:t>
            </w:r>
            <w:r w:rsidRPr="00244DCD">
              <w:rPr>
                <w:rFonts w:cs="Times New Roman"/>
              </w:rPr>
              <w:t>ногоразовы</w:t>
            </w:r>
            <w:r>
              <w:rPr>
                <w:rFonts w:cs="Times New Roman"/>
              </w:rPr>
              <w:t>м</w:t>
            </w:r>
            <w:r w:rsidRPr="00244DCD">
              <w:rPr>
                <w:rFonts w:cs="Times New Roman"/>
              </w:rPr>
              <w:t xml:space="preserve"> нейтральны</w:t>
            </w:r>
            <w:r>
              <w:rPr>
                <w:rFonts w:cs="Times New Roman"/>
              </w:rPr>
              <w:t>м,  должен быть выполнен  из металлической пластины</w:t>
            </w:r>
            <w:r w:rsidRPr="00244DCD">
              <w:rPr>
                <w:rFonts w:cs="Times New Roman"/>
              </w:rPr>
              <w:t xml:space="preserve"> силиконовой </w:t>
            </w:r>
            <w:r>
              <w:rPr>
                <w:rFonts w:cs="Times New Roman"/>
              </w:rPr>
              <w:t>окантовкой</w:t>
            </w:r>
            <w:r w:rsidRPr="00244DCD">
              <w:rPr>
                <w:rFonts w:cs="Times New Roman"/>
              </w:rPr>
              <w:t>, кабель</w:t>
            </w:r>
            <w:r>
              <w:rPr>
                <w:rFonts w:cs="Times New Roman"/>
              </w:rPr>
              <w:t xml:space="preserve"> для электрода должен крепится отдельно. Д</w:t>
            </w:r>
            <w:r w:rsidRPr="00244DCD">
              <w:rPr>
                <w:rFonts w:cs="Times New Roman"/>
              </w:rPr>
              <w:t>лина</w:t>
            </w:r>
            <w:r>
              <w:rPr>
                <w:rFonts w:cs="Times New Roman"/>
              </w:rPr>
              <w:t xml:space="preserve"> кабеля должна быть </w:t>
            </w:r>
            <w:r w:rsidRPr="00244DCD">
              <w:rPr>
                <w:rFonts w:cs="Times New Roman"/>
              </w:rPr>
              <w:t xml:space="preserve"> не менее 3 м</w:t>
            </w:r>
          </w:p>
        </w:tc>
        <w:tc>
          <w:tcPr>
            <w:tcW w:w="1560" w:type="dxa"/>
            <w:tcBorders>
              <w:top w:val="single" w:sz="4" w:space="0" w:color="auto"/>
              <w:left w:val="single" w:sz="4" w:space="0" w:color="auto"/>
              <w:bottom w:val="single" w:sz="4" w:space="0" w:color="auto"/>
              <w:right w:val="single" w:sz="4" w:space="0" w:color="auto"/>
            </w:tcBorders>
          </w:tcPr>
          <w:p w:rsidR="007E7F65" w:rsidRPr="00244DCD" w:rsidRDefault="007E7F65" w:rsidP="00917C3D">
            <w:pPr>
              <w:jc w:val="center"/>
            </w:pPr>
            <w:r w:rsidRPr="00244DCD">
              <w:t>1 шт.</w:t>
            </w:r>
          </w:p>
        </w:tc>
      </w:tr>
      <w:tr w:rsidR="007E7F65" w:rsidRPr="00244DCD" w:rsidTr="00917C3D">
        <w:trPr>
          <w:trHeight w:val="141"/>
        </w:trPr>
        <w:tc>
          <w:tcPr>
            <w:tcW w:w="709" w:type="dxa"/>
            <w:vMerge/>
            <w:tcBorders>
              <w:left w:val="single" w:sz="4" w:space="0" w:color="auto"/>
              <w:right w:val="single" w:sz="4" w:space="0" w:color="auto"/>
            </w:tcBorders>
            <w:vAlign w:val="center"/>
          </w:tcPr>
          <w:p w:rsidR="007E7F65" w:rsidRPr="00244DCD" w:rsidRDefault="007E7F65" w:rsidP="00917C3D">
            <w:pPr>
              <w:jc w:val="center"/>
              <w:rPr>
                <w:b/>
              </w:rPr>
            </w:pPr>
          </w:p>
        </w:tc>
        <w:tc>
          <w:tcPr>
            <w:tcW w:w="4536" w:type="dxa"/>
            <w:vMerge/>
            <w:tcBorders>
              <w:left w:val="single" w:sz="4" w:space="0" w:color="auto"/>
              <w:right w:val="single" w:sz="4" w:space="0" w:color="auto"/>
            </w:tcBorders>
            <w:vAlign w:val="center"/>
          </w:tcPr>
          <w:p w:rsidR="007E7F65" w:rsidRPr="00244DCD" w:rsidRDefault="007E7F65" w:rsidP="00917C3D">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E7F65" w:rsidRPr="00244DCD" w:rsidRDefault="007E7F65" w:rsidP="00917C3D">
            <w:pPr>
              <w:jc w:val="center"/>
            </w:pPr>
            <w:r w:rsidRPr="00244DCD">
              <w:t>9</w:t>
            </w:r>
          </w:p>
        </w:tc>
        <w:tc>
          <w:tcPr>
            <w:tcW w:w="2268" w:type="dxa"/>
            <w:tcBorders>
              <w:top w:val="single" w:sz="4" w:space="0" w:color="auto"/>
              <w:left w:val="single" w:sz="4" w:space="0" w:color="auto"/>
              <w:bottom w:val="single" w:sz="4" w:space="0" w:color="auto"/>
              <w:right w:val="single" w:sz="4" w:space="0" w:color="auto"/>
            </w:tcBorders>
            <w:vAlign w:val="center"/>
          </w:tcPr>
          <w:p w:rsidR="007E7F65" w:rsidRPr="00244DCD" w:rsidRDefault="007E7F65" w:rsidP="00917C3D">
            <w:pPr>
              <w:pStyle w:val="25"/>
              <w:tabs>
                <w:tab w:val="left" w:pos="6803"/>
              </w:tabs>
              <w:jc w:val="left"/>
              <w:rPr>
                <w:rFonts w:ascii="Times New Roman" w:eastAsia="Calibri" w:hAnsi="Times New Roman"/>
                <w:shd w:val="clear" w:color="auto" w:fill="FFFFFF"/>
              </w:rPr>
            </w:pPr>
            <w:r w:rsidRPr="00244DCD">
              <w:rPr>
                <w:rFonts w:ascii="Times New Roman" w:eastAsia="Calibri" w:hAnsi="Times New Roman"/>
                <w:sz w:val="22"/>
                <w:szCs w:val="22"/>
                <w:shd w:val="clear" w:color="auto" w:fill="FFFFFF"/>
              </w:rPr>
              <w:t>Электрохирургические биполярные щипцы</w:t>
            </w:r>
          </w:p>
        </w:tc>
        <w:tc>
          <w:tcPr>
            <w:tcW w:w="5528" w:type="dxa"/>
            <w:tcBorders>
              <w:top w:val="single" w:sz="4" w:space="0" w:color="auto"/>
              <w:left w:val="single" w:sz="4" w:space="0" w:color="auto"/>
              <w:bottom w:val="single" w:sz="4" w:space="0" w:color="auto"/>
              <w:right w:val="single" w:sz="4" w:space="0" w:color="auto"/>
            </w:tcBorders>
            <w:vAlign w:val="center"/>
          </w:tcPr>
          <w:p w:rsidR="007E7F65" w:rsidRPr="00244DCD" w:rsidRDefault="007E7F65" w:rsidP="00917C3D">
            <w:pPr>
              <w:pStyle w:val="14"/>
              <w:jc w:val="left"/>
              <w:rPr>
                <w:rFonts w:cs="Times New Roman"/>
              </w:rPr>
            </w:pPr>
            <w:r w:rsidRPr="00244DCD">
              <w:rPr>
                <w:rFonts w:cs="Times New Roman"/>
              </w:rPr>
              <w:t>Биполярные щипцы  должны быть выполнены из высокопрочной стали с прорезиновыми изолированными ручками</w:t>
            </w:r>
          </w:p>
        </w:tc>
        <w:tc>
          <w:tcPr>
            <w:tcW w:w="1560" w:type="dxa"/>
            <w:tcBorders>
              <w:top w:val="single" w:sz="4" w:space="0" w:color="auto"/>
              <w:left w:val="single" w:sz="4" w:space="0" w:color="auto"/>
              <w:bottom w:val="single" w:sz="4" w:space="0" w:color="auto"/>
              <w:right w:val="single" w:sz="4" w:space="0" w:color="auto"/>
            </w:tcBorders>
          </w:tcPr>
          <w:p w:rsidR="007E7F65" w:rsidRPr="00244DCD" w:rsidRDefault="007E7F65" w:rsidP="00917C3D">
            <w:pPr>
              <w:jc w:val="center"/>
            </w:pPr>
            <w:r w:rsidRPr="00244DCD">
              <w:t>1 шт.</w:t>
            </w:r>
          </w:p>
        </w:tc>
      </w:tr>
      <w:tr w:rsidR="007E7F65" w:rsidRPr="00244DCD" w:rsidTr="00917C3D">
        <w:trPr>
          <w:trHeight w:val="141"/>
        </w:trPr>
        <w:tc>
          <w:tcPr>
            <w:tcW w:w="709" w:type="dxa"/>
            <w:vMerge/>
            <w:tcBorders>
              <w:left w:val="single" w:sz="4" w:space="0" w:color="auto"/>
              <w:right w:val="single" w:sz="4" w:space="0" w:color="auto"/>
            </w:tcBorders>
            <w:vAlign w:val="center"/>
          </w:tcPr>
          <w:p w:rsidR="007E7F65" w:rsidRPr="00244DCD" w:rsidRDefault="007E7F65" w:rsidP="00917C3D">
            <w:pPr>
              <w:jc w:val="center"/>
              <w:rPr>
                <w:b/>
              </w:rPr>
            </w:pPr>
          </w:p>
        </w:tc>
        <w:tc>
          <w:tcPr>
            <w:tcW w:w="4536" w:type="dxa"/>
            <w:vMerge/>
            <w:tcBorders>
              <w:left w:val="single" w:sz="4" w:space="0" w:color="auto"/>
              <w:right w:val="single" w:sz="4" w:space="0" w:color="auto"/>
            </w:tcBorders>
            <w:vAlign w:val="center"/>
          </w:tcPr>
          <w:p w:rsidR="007E7F65" w:rsidRPr="00244DCD" w:rsidRDefault="007E7F65" w:rsidP="00917C3D">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E7F65" w:rsidRPr="00244DCD" w:rsidRDefault="007E7F65" w:rsidP="00917C3D">
            <w:pPr>
              <w:jc w:val="center"/>
            </w:pPr>
            <w:r w:rsidRPr="00244DCD">
              <w:t>10</w:t>
            </w:r>
          </w:p>
        </w:tc>
        <w:tc>
          <w:tcPr>
            <w:tcW w:w="2268" w:type="dxa"/>
            <w:tcBorders>
              <w:top w:val="single" w:sz="4" w:space="0" w:color="auto"/>
              <w:left w:val="single" w:sz="4" w:space="0" w:color="auto"/>
              <w:bottom w:val="single" w:sz="4" w:space="0" w:color="auto"/>
              <w:right w:val="single" w:sz="4" w:space="0" w:color="auto"/>
            </w:tcBorders>
            <w:vAlign w:val="center"/>
          </w:tcPr>
          <w:p w:rsidR="007E7F65" w:rsidRPr="00005437" w:rsidRDefault="007E7F65" w:rsidP="00917C3D">
            <w:pPr>
              <w:pStyle w:val="25"/>
              <w:tabs>
                <w:tab w:val="left" w:pos="6803"/>
              </w:tabs>
              <w:jc w:val="left"/>
              <w:rPr>
                <w:rFonts w:ascii="Times New Roman" w:eastAsia="Calibri" w:hAnsi="Times New Roman"/>
                <w:shd w:val="clear" w:color="auto" w:fill="FFFFFF"/>
              </w:rPr>
            </w:pPr>
            <w:r w:rsidRPr="00244DCD">
              <w:rPr>
                <w:rFonts w:ascii="Times New Roman" w:eastAsia="Calibri" w:hAnsi="Times New Roman"/>
                <w:sz w:val="22"/>
                <w:szCs w:val="22"/>
                <w:shd w:val="clear" w:color="auto" w:fill="FFFFFF"/>
              </w:rPr>
              <w:t>Кабель на биполярные щипцы</w:t>
            </w:r>
          </w:p>
        </w:tc>
        <w:tc>
          <w:tcPr>
            <w:tcW w:w="5528" w:type="dxa"/>
            <w:tcBorders>
              <w:top w:val="single" w:sz="4" w:space="0" w:color="auto"/>
              <w:left w:val="single" w:sz="4" w:space="0" w:color="auto"/>
              <w:bottom w:val="single" w:sz="4" w:space="0" w:color="auto"/>
              <w:right w:val="single" w:sz="4" w:space="0" w:color="auto"/>
            </w:tcBorders>
            <w:vAlign w:val="center"/>
          </w:tcPr>
          <w:p w:rsidR="007E7F65" w:rsidRPr="00244DCD" w:rsidRDefault="007E7F65" w:rsidP="00917C3D">
            <w:pPr>
              <w:pStyle w:val="14"/>
              <w:jc w:val="left"/>
              <w:rPr>
                <w:rFonts w:cs="Times New Roman"/>
              </w:rPr>
            </w:pPr>
            <w:r w:rsidRPr="00244DCD">
              <w:rPr>
                <w:rFonts w:cs="Times New Roman"/>
              </w:rPr>
              <w:t>Кабель для биполярных щипцов</w:t>
            </w:r>
            <w:r>
              <w:rPr>
                <w:rFonts w:cs="Times New Roman"/>
              </w:rPr>
              <w:t xml:space="preserve"> должен быть</w:t>
            </w:r>
            <w:r w:rsidRPr="00244DCD">
              <w:rPr>
                <w:rFonts w:cs="Times New Roman"/>
              </w:rPr>
              <w:t xml:space="preserve"> длиной не менее 3 м, с разъемом </w:t>
            </w:r>
          </w:p>
        </w:tc>
        <w:tc>
          <w:tcPr>
            <w:tcW w:w="1560" w:type="dxa"/>
            <w:tcBorders>
              <w:top w:val="single" w:sz="4" w:space="0" w:color="auto"/>
              <w:left w:val="single" w:sz="4" w:space="0" w:color="auto"/>
              <w:bottom w:val="single" w:sz="4" w:space="0" w:color="auto"/>
              <w:right w:val="single" w:sz="4" w:space="0" w:color="auto"/>
            </w:tcBorders>
          </w:tcPr>
          <w:p w:rsidR="007E7F65" w:rsidRPr="00244DCD" w:rsidRDefault="007E7F65" w:rsidP="00917C3D">
            <w:pPr>
              <w:jc w:val="center"/>
            </w:pPr>
            <w:r w:rsidRPr="00244DCD">
              <w:t>1 шт.</w:t>
            </w:r>
          </w:p>
        </w:tc>
      </w:tr>
      <w:tr w:rsidR="007E7F65" w:rsidRPr="00244DCD" w:rsidTr="00917C3D">
        <w:trPr>
          <w:trHeight w:val="141"/>
        </w:trPr>
        <w:tc>
          <w:tcPr>
            <w:tcW w:w="709" w:type="dxa"/>
            <w:vMerge/>
            <w:tcBorders>
              <w:left w:val="single" w:sz="4" w:space="0" w:color="auto"/>
              <w:right w:val="single" w:sz="4" w:space="0" w:color="auto"/>
            </w:tcBorders>
            <w:vAlign w:val="center"/>
            <w:hideMark/>
          </w:tcPr>
          <w:p w:rsidR="007E7F65" w:rsidRPr="00244DCD" w:rsidRDefault="007E7F65" w:rsidP="00917C3D">
            <w:pPr>
              <w:jc w:val="center"/>
              <w:rPr>
                <w:b/>
              </w:rPr>
            </w:pPr>
          </w:p>
        </w:tc>
        <w:tc>
          <w:tcPr>
            <w:tcW w:w="4536" w:type="dxa"/>
            <w:vMerge/>
            <w:tcBorders>
              <w:left w:val="single" w:sz="4" w:space="0" w:color="auto"/>
              <w:right w:val="single" w:sz="4" w:space="0" w:color="auto"/>
            </w:tcBorders>
            <w:vAlign w:val="center"/>
            <w:hideMark/>
          </w:tcPr>
          <w:p w:rsidR="007E7F65" w:rsidRPr="00244DCD" w:rsidRDefault="007E7F65" w:rsidP="00917C3D">
            <w:pPr>
              <w:rPr>
                <w:b/>
              </w:rPr>
            </w:pPr>
          </w:p>
        </w:tc>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7E7F65" w:rsidRPr="00244DCD" w:rsidRDefault="007E7F65" w:rsidP="00917C3D">
            <w:pPr>
              <w:rPr>
                <w:i/>
              </w:rPr>
            </w:pPr>
            <w:r w:rsidRPr="00244DCD">
              <w:rPr>
                <w:i/>
              </w:rPr>
              <w:t>Дополнительные комплектующие</w:t>
            </w:r>
          </w:p>
        </w:tc>
      </w:tr>
      <w:tr w:rsidR="007E7F65" w:rsidRPr="00244DCD" w:rsidTr="00917C3D">
        <w:trPr>
          <w:trHeight w:val="141"/>
        </w:trPr>
        <w:tc>
          <w:tcPr>
            <w:tcW w:w="709" w:type="dxa"/>
            <w:vMerge/>
            <w:tcBorders>
              <w:left w:val="single" w:sz="4" w:space="0" w:color="auto"/>
              <w:right w:val="single" w:sz="4" w:space="0" w:color="auto"/>
            </w:tcBorders>
            <w:vAlign w:val="center"/>
            <w:hideMark/>
          </w:tcPr>
          <w:p w:rsidR="007E7F65" w:rsidRPr="00244DCD" w:rsidRDefault="007E7F65" w:rsidP="00917C3D">
            <w:pPr>
              <w:jc w:val="center"/>
              <w:rPr>
                <w:b/>
              </w:rPr>
            </w:pPr>
          </w:p>
        </w:tc>
        <w:tc>
          <w:tcPr>
            <w:tcW w:w="4536" w:type="dxa"/>
            <w:vMerge/>
            <w:tcBorders>
              <w:left w:val="single" w:sz="4" w:space="0" w:color="auto"/>
              <w:right w:val="single" w:sz="4" w:space="0" w:color="auto"/>
            </w:tcBorders>
            <w:vAlign w:val="center"/>
            <w:hideMark/>
          </w:tcPr>
          <w:p w:rsidR="007E7F65" w:rsidRPr="00244DCD" w:rsidRDefault="007E7F65" w:rsidP="00917C3D">
            <w:pPr>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E7F65" w:rsidRPr="00244DCD" w:rsidRDefault="007E7F65" w:rsidP="00917C3D">
            <w:pPr>
              <w:jc w:val="center"/>
            </w:pPr>
            <w:r w:rsidRPr="00244DCD">
              <w:t>1</w:t>
            </w:r>
          </w:p>
        </w:tc>
        <w:tc>
          <w:tcPr>
            <w:tcW w:w="2268" w:type="dxa"/>
            <w:tcBorders>
              <w:top w:val="single" w:sz="4" w:space="0" w:color="auto"/>
              <w:left w:val="single" w:sz="4" w:space="0" w:color="auto"/>
              <w:bottom w:val="single" w:sz="4" w:space="0" w:color="auto"/>
              <w:right w:val="single" w:sz="4" w:space="0" w:color="auto"/>
            </w:tcBorders>
            <w:vAlign w:val="center"/>
          </w:tcPr>
          <w:p w:rsidR="007E7F65" w:rsidRPr="00244DCD" w:rsidRDefault="007E7F65" w:rsidP="00917C3D">
            <w:pPr>
              <w:pStyle w:val="25"/>
              <w:jc w:val="left"/>
              <w:rPr>
                <w:rFonts w:ascii="Times New Roman" w:eastAsia="Calibri" w:hAnsi="Times New Roman"/>
              </w:rPr>
            </w:pPr>
            <w:r w:rsidRPr="00244DCD">
              <w:rPr>
                <w:rFonts w:ascii="Times New Roman" w:eastAsia="Calibri" w:hAnsi="Times New Roman"/>
                <w:sz w:val="22"/>
                <w:szCs w:val="22"/>
              </w:rPr>
              <w:t>-</w:t>
            </w:r>
          </w:p>
        </w:tc>
        <w:tc>
          <w:tcPr>
            <w:tcW w:w="5528" w:type="dxa"/>
            <w:tcBorders>
              <w:top w:val="single" w:sz="4" w:space="0" w:color="auto"/>
              <w:left w:val="single" w:sz="4" w:space="0" w:color="auto"/>
              <w:bottom w:val="single" w:sz="4" w:space="0" w:color="auto"/>
              <w:right w:val="single" w:sz="4" w:space="0" w:color="auto"/>
            </w:tcBorders>
            <w:vAlign w:val="center"/>
          </w:tcPr>
          <w:p w:rsidR="007E7F65" w:rsidRPr="00244DCD" w:rsidRDefault="007E7F65" w:rsidP="00917C3D">
            <w:r w:rsidRPr="00244DCD">
              <w:t>-</w:t>
            </w:r>
          </w:p>
        </w:tc>
        <w:tc>
          <w:tcPr>
            <w:tcW w:w="1560" w:type="dxa"/>
            <w:tcBorders>
              <w:top w:val="single" w:sz="4" w:space="0" w:color="auto"/>
              <w:left w:val="single" w:sz="4" w:space="0" w:color="auto"/>
              <w:bottom w:val="single" w:sz="4" w:space="0" w:color="auto"/>
              <w:right w:val="single" w:sz="4" w:space="0" w:color="auto"/>
            </w:tcBorders>
            <w:vAlign w:val="center"/>
          </w:tcPr>
          <w:p w:rsidR="007E7F65" w:rsidRPr="00244DCD" w:rsidRDefault="007E7F65" w:rsidP="00917C3D">
            <w:pPr>
              <w:jc w:val="center"/>
            </w:pPr>
            <w:r w:rsidRPr="00244DCD">
              <w:t>-</w:t>
            </w:r>
          </w:p>
        </w:tc>
      </w:tr>
      <w:tr w:rsidR="007E7F65" w:rsidRPr="00244DCD" w:rsidTr="00917C3D">
        <w:trPr>
          <w:trHeight w:val="137"/>
        </w:trPr>
        <w:tc>
          <w:tcPr>
            <w:tcW w:w="709" w:type="dxa"/>
            <w:vMerge/>
            <w:tcBorders>
              <w:left w:val="single" w:sz="4" w:space="0" w:color="auto"/>
              <w:right w:val="single" w:sz="4" w:space="0" w:color="auto"/>
            </w:tcBorders>
            <w:vAlign w:val="center"/>
            <w:hideMark/>
          </w:tcPr>
          <w:p w:rsidR="007E7F65" w:rsidRPr="00244DCD" w:rsidRDefault="007E7F65" w:rsidP="00917C3D">
            <w:pPr>
              <w:jc w:val="center"/>
              <w:rPr>
                <w:b/>
              </w:rPr>
            </w:pPr>
          </w:p>
        </w:tc>
        <w:tc>
          <w:tcPr>
            <w:tcW w:w="4536" w:type="dxa"/>
            <w:vMerge/>
            <w:tcBorders>
              <w:left w:val="single" w:sz="4" w:space="0" w:color="auto"/>
              <w:right w:val="single" w:sz="4" w:space="0" w:color="auto"/>
            </w:tcBorders>
            <w:vAlign w:val="center"/>
            <w:hideMark/>
          </w:tcPr>
          <w:p w:rsidR="007E7F65" w:rsidRPr="00244DCD" w:rsidRDefault="007E7F65" w:rsidP="00917C3D">
            <w:pPr>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7E7F65" w:rsidRPr="00244DCD" w:rsidRDefault="007E7F65" w:rsidP="00917C3D">
            <w:pPr>
              <w:rPr>
                <w:i/>
              </w:rPr>
            </w:pPr>
            <w:r w:rsidRPr="00244DCD">
              <w:rPr>
                <w:i/>
              </w:rPr>
              <w:t>Расходные материалы и изнашиваемые узлы:</w:t>
            </w:r>
          </w:p>
        </w:tc>
      </w:tr>
      <w:tr w:rsidR="007E7F65" w:rsidRPr="00244DCD" w:rsidTr="00917C3D">
        <w:trPr>
          <w:trHeight w:val="191"/>
        </w:trPr>
        <w:tc>
          <w:tcPr>
            <w:tcW w:w="709" w:type="dxa"/>
            <w:vMerge/>
            <w:tcBorders>
              <w:left w:val="single" w:sz="4" w:space="0" w:color="auto"/>
              <w:right w:val="single" w:sz="4" w:space="0" w:color="auto"/>
            </w:tcBorders>
            <w:vAlign w:val="center"/>
            <w:hideMark/>
          </w:tcPr>
          <w:p w:rsidR="007E7F65" w:rsidRPr="00244DCD" w:rsidRDefault="007E7F65" w:rsidP="00917C3D">
            <w:pPr>
              <w:jc w:val="center"/>
              <w:rPr>
                <w:b/>
              </w:rPr>
            </w:pPr>
          </w:p>
        </w:tc>
        <w:tc>
          <w:tcPr>
            <w:tcW w:w="4536" w:type="dxa"/>
            <w:vMerge/>
            <w:tcBorders>
              <w:left w:val="single" w:sz="4" w:space="0" w:color="auto"/>
              <w:right w:val="single" w:sz="4" w:space="0" w:color="auto"/>
            </w:tcBorders>
            <w:vAlign w:val="center"/>
            <w:hideMark/>
          </w:tcPr>
          <w:p w:rsidR="007E7F65" w:rsidRPr="00244DCD" w:rsidRDefault="007E7F65" w:rsidP="00917C3D">
            <w:pPr>
              <w:rPr>
                <w:b/>
              </w:rPr>
            </w:pPr>
          </w:p>
        </w:tc>
        <w:tc>
          <w:tcPr>
            <w:tcW w:w="567" w:type="dxa"/>
            <w:tcBorders>
              <w:top w:val="single" w:sz="4" w:space="0" w:color="auto"/>
              <w:left w:val="single" w:sz="4" w:space="0" w:color="auto"/>
              <w:bottom w:val="single" w:sz="4" w:space="0" w:color="auto"/>
              <w:right w:val="single" w:sz="4" w:space="0" w:color="auto"/>
            </w:tcBorders>
            <w:hideMark/>
          </w:tcPr>
          <w:p w:rsidR="007E7F65" w:rsidRPr="00244DCD" w:rsidRDefault="007E7F65" w:rsidP="00917C3D">
            <w:pPr>
              <w:jc w:val="center"/>
            </w:pPr>
            <w:r w:rsidRPr="00244DCD">
              <w:t>1</w:t>
            </w:r>
          </w:p>
        </w:tc>
        <w:tc>
          <w:tcPr>
            <w:tcW w:w="2268" w:type="dxa"/>
            <w:tcBorders>
              <w:top w:val="single" w:sz="4" w:space="0" w:color="auto"/>
              <w:left w:val="single" w:sz="4" w:space="0" w:color="auto"/>
              <w:bottom w:val="single" w:sz="4" w:space="0" w:color="auto"/>
              <w:right w:val="single" w:sz="4" w:space="0" w:color="auto"/>
            </w:tcBorders>
            <w:vAlign w:val="center"/>
          </w:tcPr>
          <w:p w:rsidR="007E7F65" w:rsidRPr="00244DCD" w:rsidRDefault="007E7F65" w:rsidP="00917C3D">
            <w:pPr>
              <w:pStyle w:val="25"/>
              <w:tabs>
                <w:tab w:val="left" w:pos="6803"/>
              </w:tabs>
              <w:jc w:val="left"/>
              <w:rPr>
                <w:rFonts w:ascii="Times New Roman" w:eastAsia="Calibri" w:hAnsi="Times New Roman"/>
                <w:shd w:val="clear" w:color="auto" w:fill="FFFFFF"/>
              </w:rPr>
            </w:pPr>
          </w:p>
        </w:tc>
        <w:tc>
          <w:tcPr>
            <w:tcW w:w="5528" w:type="dxa"/>
            <w:tcBorders>
              <w:top w:val="single" w:sz="4" w:space="0" w:color="auto"/>
              <w:left w:val="single" w:sz="4" w:space="0" w:color="auto"/>
              <w:bottom w:val="single" w:sz="4" w:space="0" w:color="auto"/>
              <w:right w:val="single" w:sz="4" w:space="0" w:color="auto"/>
            </w:tcBorders>
            <w:vAlign w:val="center"/>
          </w:tcPr>
          <w:p w:rsidR="007E7F65" w:rsidRPr="00244DCD" w:rsidRDefault="007E7F65" w:rsidP="00917C3D"/>
        </w:tc>
        <w:tc>
          <w:tcPr>
            <w:tcW w:w="1560" w:type="dxa"/>
            <w:tcBorders>
              <w:top w:val="single" w:sz="4" w:space="0" w:color="auto"/>
              <w:left w:val="single" w:sz="4" w:space="0" w:color="auto"/>
              <w:bottom w:val="single" w:sz="4" w:space="0" w:color="auto"/>
              <w:right w:val="single" w:sz="4" w:space="0" w:color="auto"/>
            </w:tcBorders>
            <w:vAlign w:val="center"/>
          </w:tcPr>
          <w:p w:rsidR="007E7F65" w:rsidRPr="00244DCD" w:rsidRDefault="007E7F65" w:rsidP="00917C3D">
            <w:pPr>
              <w:jc w:val="center"/>
            </w:pPr>
          </w:p>
        </w:tc>
      </w:tr>
      <w:tr w:rsidR="007E7F65" w:rsidRPr="00244DCD"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7E7F65" w:rsidRPr="00244DCD" w:rsidRDefault="007E7F65" w:rsidP="00917C3D">
            <w:pPr>
              <w:tabs>
                <w:tab w:val="left" w:pos="450"/>
              </w:tabs>
              <w:jc w:val="center"/>
              <w:rPr>
                <w:b/>
              </w:rPr>
            </w:pPr>
            <w:r w:rsidRPr="00244DCD">
              <w:rPr>
                <w:b/>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7E7F65" w:rsidRPr="00244DCD" w:rsidRDefault="007E7F65" w:rsidP="00917C3D">
            <w:pPr>
              <w:rPr>
                <w:b/>
              </w:rPr>
            </w:pPr>
            <w:r w:rsidRPr="00244DCD">
              <w:rPr>
                <w:b/>
                <w:bCs/>
              </w:rPr>
              <w:t>Требования к условиям эксплуатации</w:t>
            </w:r>
            <w:r w:rsidRPr="00244DCD">
              <w:t xml:space="preserve"> </w:t>
            </w: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7E7F65" w:rsidRPr="00244DCD" w:rsidRDefault="007E7F65" w:rsidP="00917C3D">
            <w:pPr>
              <w:shd w:val="clear" w:color="auto" w:fill="FFFFFF"/>
              <w:tabs>
                <w:tab w:val="left" w:pos="278"/>
              </w:tabs>
              <w:rPr>
                <w:color w:val="000000"/>
              </w:rPr>
            </w:pPr>
            <w:r w:rsidRPr="00244DCD">
              <w:rPr>
                <w:color w:val="000000"/>
                <w:spacing w:val="-2"/>
              </w:rPr>
              <w:t>Температура эксплуатации / хранения  :   от 10 д</w:t>
            </w:r>
            <w:r w:rsidRPr="00244DCD">
              <w:rPr>
                <w:color w:val="000000"/>
                <w:spacing w:val="-2"/>
                <w:lang w:val="en-US"/>
              </w:rPr>
              <w:t>o</w:t>
            </w:r>
            <w:r w:rsidRPr="00244DCD">
              <w:rPr>
                <w:color w:val="000000"/>
                <w:spacing w:val="-2"/>
              </w:rPr>
              <w:t xml:space="preserve"> 35 °</w:t>
            </w:r>
            <w:r w:rsidRPr="00244DCD">
              <w:rPr>
                <w:color w:val="000000"/>
                <w:spacing w:val="-2"/>
                <w:lang w:val="en-US"/>
              </w:rPr>
              <w:t>C</w:t>
            </w:r>
          </w:p>
          <w:p w:rsidR="007E7F65" w:rsidRPr="00244DCD" w:rsidRDefault="007E7F65" w:rsidP="00917C3D">
            <w:pPr>
              <w:shd w:val="clear" w:color="auto" w:fill="FFFFFF"/>
              <w:tabs>
                <w:tab w:val="left" w:pos="278"/>
                <w:tab w:val="left" w:pos="3125"/>
              </w:tabs>
              <w:rPr>
                <w:color w:val="000000"/>
              </w:rPr>
            </w:pPr>
            <w:r w:rsidRPr="00244DCD">
              <w:rPr>
                <w:color w:val="000000"/>
                <w:spacing w:val="-3"/>
              </w:rPr>
              <w:t>Относительная влажность:</w:t>
            </w:r>
            <w:r w:rsidRPr="00244DCD">
              <w:rPr>
                <w:color w:val="000000"/>
              </w:rPr>
              <w:tab/>
              <w:t xml:space="preserve">от </w:t>
            </w:r>
            <w:r w:rsidRPr="00244DCD">
              <w:rPr>
                <w:color w:val="000000"/>
                <w:spacing w:val="-5"/>
              </w:rPr>
              <w:t>30 д</w:t>
            </w:r>
            <w:r w:rsidRPr="00244DCD">
              <w:rPr>
                <w:color w:val="000000"/>
                <w:spacing w:val="-5"/>
                <w:lang w:val="en-US"/>
              </w:rPr>
              <w:t>o</w:t>
            </w:r>
            <w:r w:rsidRPr="00244DCD">
              <w:rPr>
                <w:color w:val="000000"/>
                <w:spacing w:val="-5"/>
              </w:rPr>
              <w:t xml:space="preserve"> 75%</w:t>
            </w:r>
            <w:r>
              <w:rPr>
                <w:color w:val="000000"/>
                <w:spacing w:val="-5"/>
              </w:rPr>
              <w:t xml:space="preserve"> </w:t>
            </w:r>
            <w:r w:rsidRPr="00244DCD">
              <w:rPr>
                <w:color w:val="000000"/>
                <w:spacing w:val="-2"/>
              </w:rPr>
              <w:t>(без конденсата)</w:t>
            </w:r>
          </w:p>
          <w:p w:rsidR="007E7F65" w:rsidRPr="00005437" w:rsidRDefault="007E7F65" w:rsidP="00917C3D">
            <w:pPr>
              <w:shd w:val="clear" w:color="auto" w:fill="FFFFFF"/>
              <w:tabs>
                <w:tab w:val="left" w:pos="278"/>
                <w:tab w:val="left" w:pos="3125"/>
              </w:tabs>
              <w:rPr>
                <w:color w:val="000000"/>
              </w:rPr>
            </w:pPr>
            <w:r w:rsidRPr="00244DCD">
              <w:rPr>
                <w:color w:val="000000"/>
                <w:spacing w:val="-3"/>
              </w:rPr>
              <w:t>Давление</w:t>
            </w:r>
            <w:r w:rsidRPr="00244DCD">
              <w:rPr>
                <w:color w:val="000000"/>
                <w:spacing w:val="-3"/>
                <w:lang w:val="en-US"/>
              </w:rPr>
              <w:t>:</w:t>
            </w:r>
            <w:r w:rsidRPr="00244DCD">
              <w:rPr>
                <w:color w:val="000000"/>
                <w:lang w:val="en-US"/>
              </w:rPr>
              <w:tab/>
            </w:r>
            <w:r w:rsidRPr="00244DCD">
              <w:rPr>
                <w:color w:val="000000"/>
                <w:spacing w:val="-1"/>
              </w:rPr>
              <w:t>700 до</w:t>
            </w:r>
            <w:r w:rsidRPr="00244DCD">
              <w:rPr>
                <w:color w:val="000000"/>
                <w:spacing w:val="-1"/>
                <w:lang w:val="en-US"/>
              </w:rPr>
              <w:t xml:space="preserve"> </w:t>
            </w:r>
            <w:r w:rsidRPr="00244DCD">
              <w:rPr>
                <w:color w:val="000000"/>
                <w:spacing w:val="-1"/>
              </w:rPr>
              <w:t>1060 гПа</w:t>
            </w:r>
          </w:p>
        </w:tc>
      </w:tr>
    </w:tbl>
    <w:p w:rsidR="00FE216F" w:rsidRPr="00C0240A" w:rsidRDefault="00FE216F" w:rsidP="0073531D">
      <w:pPr>
        <w:jc w:val="center"/>
        <w:rPr>
          <w:b/>
          <w:bCs/>
          <w:sz w:val="20"/>
          <w:szCs w:val="20"/>
        </w:rPr>
      </w:pPr>
    </w:p>
    <w:p w:rsidR="0073531D" w:rsidRDefault="0073531D" w:rsidP="0073531D">
      <w:pPr>
        <w:jc w:val="center"/>
        <w:rPr>
          <w:b/>
          <w:bCs/>
          <w:color w:val="000000"/>
          <w:sz w:val="20"/>
          <w:szCs w:val="20"/>
        </w:rPr>
      </w:pPr>
      <w:r w:rsidRPr="00C0240A">
        <w:rPr>
          <w:b/>
          <w:bCs/>
          <w:color w:val="000000"/>
          <w:sz w:val="20"/>
          <w:szCs w:val="20"/>
        </w:rPr>
        <w:t>Техническая спецификация</w:t>
      </w:r>
    </w:p>
    <w:p w:rsidR="0073531D" w:rsidRDefault="0073531D" w:rsidP="0073531D">
      <w:pPr>
        <w:jc w:val="center"/>
        <w:rPr>
          <w:b/>
          <w:bCs/>
          <w:color w:val="000000"/>
          <w:sz w:val="20"/>
          <w:szCs w:val="20"/>
        </w:rPr>
      </w:pPr>
      <w:r>
        <w:rPr>
          <w:b/>
          <w:bCs/>
          <w:color w:val="000000"/>
          <w:sz w:val="20"/>
          <w:szCs w:val="20"/>
        </w:rPr>
        <w:t>№37</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36"/>
        <w:gridCol w:w="567"/>
        <w:gridCol w:w="2268"/>
        <w:gridCol w:w="5670"/>
        <w:gridCol w:w="1418"/>
      </w:tblGrid>
      <w:tr w:rsidR="007E7F65" w:rsidRPr="00C0593F" w:rsidTr="00917C3D">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E7F65" w:rsidRPr="00C0593F" w:rsidRDefault="007E7F65" w:rsidP="00917C3D">
            <w:pPr>
              <w:ind w:left="-108"/>
              <w:jc w:val="center"/>
              <w:rPr>
                <w:b/>
              </w:rPr>
            </w:pPr>
            <w:r w:rsidRPr="00C0593F">
              <w:rPr>
                <w:b/>
              </w:rPr>
              <w:t>№ п/п</w:t>
            </w: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E7F65" w:rsidRPr="00C0593F" w:rsidRDefault="007E7F65" w:rsidP="00917C3D">
            <w:pPr>
              <w:tabs>
                <w:tab w:val="left" w:pos="450"/>
              </w:tabs>
              <w:jc w:val="center"/>
              <w:rPr>
                <w:b/>
              </w:rPr>
            </w:pPr>
            <w:r w:rsidRPr="00C0593F">
              <w:rPr>
                <w:b/>
              </w:rPr>
              <w:t>Критерии</w:t>
            </w:r>
          </w:p>
        </w:tc>
        <w:tc>
          <w:tcPr>
            <w:tcW w:w="992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7E7F65" w:rsidRPr="00C0593F" w:rsidRDefault="007E7F65" w:rsidP="00917C3D">
            <w:pPr>
              <w:tabs>
                <w:tab w:val="left" w:pos="450"/>
              </w:tabs>
              <w:jc w:val="center"/>
              <w:rPr>
                <w:b/>
              </w:rPr>
            </w:pPr>
            <w:r w:rsidRPr="00C0593F">
              <w:rPr>
                <w:b/>
              </w:rPr>
              <w:t>Описание</w:t>
            </w:r>
          </w:p>
        </w:tc>
      </w:tr>
      <w:tr w:rsidR="007E7F65" w:rsidRPr="00C0593F"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7E7F65" w:rsidRPr="00C0593F" w:rsidRDefault="007E7F65" w:rsidP="00917C3D">
            <w:pPr>
              <w:tabs>
                <w:tab w:val="left" w:pos="450"/>
              </w:tabs>
              <w:jc w:val="center"/>
              <w:rPr>
                <w:b/>
              </w:rPr>
            </w:pPr>
            <w:r w:rsidRPr="00C0593F">
              <w:rPr>
                <w:b/>
              </w:rPr>
              <w:lastRenderedPageBreak/>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7E7F65" w:rsidRPr="00AB5697" w:rsidRDefault="007E7F65" w:rsidP="00917C3D">
            <w:pPr>
              <w:tabs>
                <w:tab w:val="left" w:pos="450"/>
              </w:tabs>
              <w:rPr>
                <w:b/>
              </w:rPr>
            </w:pPr>
            <w:r w:rsidRPr="00C0593F">
              <w:rPr>
                <w:b/>
              </w:rPr>
              <w:t>Наименование медицинской техники (далее – МТ)</w:t>
            </w:r>
            <w:r>
              <w:rPr>
                <w:b/>
              </w:rPr>
              <w:t xml:space="preserve"> </w:t>
            </w:r>
            <w:r w:rsidRPr="00C0593F">
              <w:rPr>
                <w:i/>
              </w:rPr>
              <w:t>(в соответствии с государственным реестром МТ)</w:t>
            </w:r>
          </w:p>
        </w:tc>
        <w:tc>
          <w:tcPr>
            <w:tcW w:w="9923" w:type="dxa"/>
            <w:gridSpan w:val="4"/>
            <w:tcBorders>
              <w:top w:val="single" w:sz="4" w:space="0" w:color="auto"/>
              <w:left w:val="single" w:sz="4" w:space="0" w:color="auto"/>
              <w:bottom w:val="single" w:sz="4" w:space="0" w:color="auto"/>
              <w:right w:val="single" w:sz="4" w:space="0" w:color="auto"/>
            </w:tcBorders>
          </w:tcPr>
          <w:p w:rsidR="007E7F65" w:rsidRPr="00C0593F" w:rsidRDefault="007E7F65" w:rsidP="00917C3D">
            <w:pPr>
              <w:widowControl w:val="0"/>
              <w:autoSpaceDE w:val="0"/>
              <w:autoSpaceDN w:val="0"/>
              <w:adjustRightInd w:val="0"/>
            </w:pPr>
            <w:r w:rsidRPr="009D2946">
              <w:rPr>
                <w:b/>
              </w:rPr>
              <w:t xml:space="preserve">Аргоноплазменный коагулятор </w:t>
            </w:r>
          </w:p>
          <w:p w:rsidR="007E7F65" w:rsidRPr="00C0593F" w:rsidRDefault="007E7F65" w:rsidP="00917C3D">
            <w:pPr>
              <w:widowControl w:val="0"/>
              <w:autoSpaceDE w:val="0"/>
              <w:autoSpaceDN w:val="0"/>
              <w:adjustRightInd w:val="0"/>
            </w:pPr>
          </w:p>
        </w:tc>
      </w:tr>
      <w:tr w:rsidR="007E7F65" w:rsidRPr="00C0593F"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7E7F65" w:rsidRPr="00C0593F" w:rsidRDefault="007E7F65" w:rsidP="00917C3D">
            <w:pPr>
              <w:tabs>
                <w:tab w:val="left" w:pos="450"/>
              </w:tabs>
              <w:jc w:val="center"/>
              <w:rPr>
                <w:b/>
              </w:rPr>
            </w:pPr>
            <w:r w:rsidRPr="00C0593F">
              <w:rPr>
                <w:b/>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7E7F65" w:rsidRPr="00C0593F" w:rsidRDefault="007E7F65" w:rsidP="00917C3D">
            <w:pPr>
              <w:tabs>
                <w:tab w:val="left" w:pos="450"/>
              </w:tabs>
              <w:rPr>
                <w:i/>
              </w:rPr>
            </w:pPr>
            <w:r w:rsidRPr="00C0593F">
              <w:rPr>
                <w:b/>
              </w:rPr>
              <w:t>Наименование МТ, относящейся к средствам измерения</w:t>
            </w:r>
          </w:p>
        </w:tc>
        <w:tc>
          <w:tcPr>
            <w:tcW w:w="9923" w:type="dxa"/>
            <w:gridSpan w:val="4"/>
            <w:tcBorders>
              <w:top w:val="single" w:sz="4" w:space="0" w:color="auto"/>
              <w:left w:val="single" w:sz="4" w:space="0" w:color="auto"/>
              <w:bottom w:val="single" w:sz="4" w:space="0" w:color="auto"/>
              <w:right w:val="single" w:sz="4" w:space="0" w:color="auto"/>
            </w:tcBorders>
          </w:tcPr>
          <w:p w:rsidR="007E7F65" w:rsidRPr="00CC2EE6" w:rsidRDefault="007E7F65" w:rsidP="00917C3D">
            <w:pPr>
              <w:rPr>
                <w:rFonts w:eastAsia="BatangChe"/>
              </w:rPr>
            </w:pPr>
            <w:r>
              <w:rPr>
                <w:iCs/>
                <w:color w:val="000000"/>
                <w:sz w:val="20"/>
                <w:szCs w:val="20"/>
              </w:rPr>
              <w:t>Не подлежит СИ</w:t>
            </w:r>
          </w:p>
        </w:tc>
      </w:tr>
      <w:tr w:rsidR="007E7F65" w:rsidRPr="00C0593F" w:rsidTr="00917C3D">
        <w:trPr>
          <w:trHeight w:val="611"/>
        </w:trPr>
        <w:tc>
          <w:tcPr>
            <w:tcW w:w="709" w:type="dxa"/>
            <w:vMerge w:val="restart"/>
            <w:tcBorders>
              <w:left w:val="single" w:sz="4" w:space="0" w:color="auto"/>
              <w:right w:val="single" w:sz="4" w:space="0" w:color="auto"/>
            </w:tcBorders>
            <w:vAlign w:val="center"/>
            <w:hideMark/>
          </w:tcPr>
          <w:p w:rsidR="007E7F65" w:rsidRPr="00C0593F" w:rsidRDefault="007E7F65" w:rsidP="00917C3D">
            <w:pPr>
              <w:jc w:val="center"/>
              <w:rPr>
                <w:b/>
              </w:rPr>
            </w:pPr>
            <w:r w:rsidRPr="00C0593F">
              <w:rPr>
                <w:b/>
              </w:rPr>
              <w:t>3</w:t>
            </w:r>
          </w:p>
        </w:tc>
        <w:tc>
          <w:tcPr>
            <w:tcW w:w="4536" w:type="dxa"/>
            <w:vMerge w:val="restart"/>
            <w:tcBorders>
              <w:left w:val="single" w:sz="4" w:space="0" w:color="auto"/>
              <w:right w:val="single" w:sz="4" w:space="0" w:color="auto"/>
            </w:tcBorders>
            <w:vAlign w:val="center"/>
            <w:hideMark/>
          </w:tcPr>
          <w:p w:rsidR="007E7F65" w:rsidRPr="00C0593F" w:rsidRDefault="007E7F65" w:rsidP="00917C3D">
            <w:pPr>
              <w:rPr>
                <w:b/>
              </w:rPr>
            </w:pPr>
            <w:r w:rsidRPr="00C0593F">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7E7F65" w:rsidRPr="00C0593F" w:rsidRDefault="007E7F65" w:rsidP="00917C3D">
            <w:pPr>
              <w:jc w:val="center"/>
              <w:rPr>
                <w:i/>
              </w:rPr>
            </w:pPr>
            <w:r w:rsidRPr="00C0593F">
              <w:rPr>
                <w:i/>
              </w:rPr>
              <w:t>№</w:t>
            </w:r>
          </w:p>
          <w:p w:rsidR="007E7F65" w:rsidRPr="00C0593F" w:rsidRDefault="007E7F65" w:rsidP="00917C3D">
            <w:pPr>
              <w:jc w:val="center"/>
              <w:rPr>
                <w:i/>
              </w:rPr>
            </w:pPr>
            <w:r w:rsidRPr="00C0593F">
              <w:rPr>
                <w:i/>
              </w:rPr>
              <w:t>п/п</w:t>
            </w:r>
          </w:p>
        </w:tc>
        <w:tc>
          <w:tcPr>
            <w:tcW w:w="2268" w:type="dxa"/>
            <w:tcBorders>
              <w:top w:val="single" w:sz="4" w:space="0" w:color="auto"/>
              <w:left w:val="single" w:sz="4" w:space="0" w:color="auto"/>
              <w:bottom w:val="single" w:sz="4" w:space="0" w:color="auto"/>
              <w:right w:val="single" w:sz="4" w:space="0" w:color="auto"/>
            </w:tcBorders>
            <w:vAlign w:val="center"/>
            <w:hideMark/>
          </w:tcPr>
          <w:p w:rsidR="007E7F65" w:rsidRPr="00C0593F" w:rsidRDefault="007E7F65" w:rsidP="00917C3D">
            <w:pPr>
              <w:jc w:val="center"/>
              <w:rPr>
                <w:i/>
              </w:rPr>
            </w:pPr>
            <w:r w:rsidRPr="00C0593F">
              <w:rPr>
                <w:i/>
              </w:rPr>
              <w:t>Наименование комплектующего к МТ (в соответствии с государственным реестром МТ)</w:t>
            </w:r>
          </w:p>
        </w:tc>
        <w:tc>
          <w:tcPr>
            <w:tcW w:w="5670" w:type="dxa"/>
            <w:tcBorders>
              <w:top w:val="single" w:sz="4" w:space="0" w:color="auto"/>
              <w:left w:val="single" w:sz="4" w:space="0" w:color="auto"/>
              <w:bottom w:val="single" w:sz="4" w:space="0" w:color="auto"/>
              <w:right w:val="single" w:sz="4" w:space="0" w:color="auto"/>
            </w:tcBorders>
            <w:vAlign w:val="center"/>
            <w:hideMark/>
          </w:tcPr>
          <w:p w:rsidR="007E7F65" w:rsidRPr="00C0593F" w:rsidRDefault="007E7F65" w:rsidP="00917C3D">
            <w:pPr>
              <w:jc w:val="center"/>
              <w:rPr>
                <w:i/>
              </w:rPr>
            </w:pPr>
            <w:r w:rsidRPr="00C0593F">
              <w:rPr>
                <w:i/>
              </w:rPr>
              <w:t>Техническая характеристика комплектующего к МТ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7F65" w:rsidRPr="00C0593F" w:rsidRDefault="007E7F65" w:rsidP="00917C3D">
            <w:pPr>
              <w:jc w:val="center"/>
              <w:rPr>
                <w:i/>
              </w:rPr>
            </w:pPr>
            <w:r w:rsidRPr="00C0593F">
              <w:rPr>
                <w:i/>
              </w:rPr>
              <w:t>Требуемое количество</w:t>
            </w:r>
          </w:p>
          <w:p w:rsidR="007E7F65" w:rsidRPr="00C0593F" w:rsidRDefault="007E7F65" w:rsidP="00917C3D">
            <w:pPr>
              <w:jc w:val="center"/>
              <w:rPr>
                <w:i/>
              </w:rPr>
            </w:pPr>
            <w:r w:rsidRPr="00C0593F">
              <w:rPr>
                <w:i/>
              </w:rPr>
              <w:t>(с указанием единицы измерения)</w:t>
            </w:r>
          </w:p>
        </w:tc>
      </w:tr>
      <w:tr w:rsidR="007E7F65" w:rsidRPr="00C0593F" w:rsidTr="00917C3D">
        <w:trPr>
          <w:trHeight w:val="141"/>
        </w:trPr>
        <w:tc>
          <w:tcPr>
            <w:tcW w:w="709" w:type="dxa"/>
            <w:vMerge/>
            <w:tcBorders>
              <w:left w:val="single" w:sz="4" w:space="0" w:color="auto"/>
              <w:right w:val="single" w:sz="4" w:space="0" w:color="auto"/>
            </w:tcBorders>
            <w:vAlign w:val="center"/>
            <w:hideMark/>
          </w:tcPr>
          <w:p w:rsidR="007E7F65" w:rsidRPr="00C0593F" w:rsidRDefault="007E7F65" w:rsidP="00917C3D">
            <w:pPr>
              <w:jc w:val="center"/>
              <w:rPr>
                <w:b/>
              </w:rPr>
            </w:pPr>
          </w:p>
        </w:tc>
        <w:tc>
          <w:tcPr>
            <w:tcW w:w="4536" w:type="dxa"/>
            <w:vMerge/>
            <w:tcBorders>
              <w:left w:val="single" w:sz="4" w:space="0" w:color="auto"/>
              <w:right w:val="single" w:sz="4" w:space="0" w:color="auto"/>
            </w:tcBorders>
            <w:vAlign w:val="center"/>
            <w:hideMark/>
          </w:tcPr>
          <w:p w:rsidR="007E7F65" w:rsidRPr="00C0593F" w:rsidRDefault="007E7F65" w:rsidP="00917C3D">
            <w:pPr>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7E7F65" w:rsidRPr="00C0593F" w:rsidRDefault="007E7F65" w:rsidP="00917C3D">
            <w:pPr>
              <w:rPr>
                <w:i/>
              </w:rPr>
            </w:pPr>
            <w:r w:rsidRPr="00C0593F">
              <w:rPr>
                <w:i/>
              </w:rPr>
              <w:t>Основные комплектующие</w:t>
            </w:r>
          </w:p>
        </w:tc>
      </w:tr>
      <w:tr w:rsidR="007E7F65" w:rsidRPr="00C0593F" w:rsidTr="00917C3D">
        <w:trPr>
          <w:trHeight w:val="141"/>
        </w:trPr>
        <w:tc>
          <w:tcPr>
            <w:tcW w:w="709" w:type="dxa"/>
            <w:vMerge/>
            <w:tcBorders>
              <w:left w:val="single" w:sz="4" w:space="0" w:color="auto"/>
              <w:right w:val="single" w:sz="4" w:space="0" w:color="auto"/>
            </w:tcBorders>
            <w:vAlign w:val="center"/>
            <w:hideMark/>
          </w:tcPr>
          <w:p w:rsidR="007E7F65" w:rsidRPr="00C0593F" w:rsidRDefault="007E7F65" w:rsidP="00917C3D">
            <w:pPr>
              <w:jc w:val="center"/>
              <w:rPr>
                <w:b/>
              </w:rPr>
            </w:pPr>
          </w:p>
        </w:tc>
        <w:tc>
          <w:tcPr>
            <w:tcW w:w="4536" w:type="dxa"/>
            <w:vMerge/>
            <w:tcBorders>
              <w:left w:val="single" w:sz="4" w:space="0" w:color="auto"/>
              <w:right w:val="single" w:sz="4" w:space="0" w:color="auto"/>
            </w:tcBorders>
            <w:vAlign w:val="center"/>
            <w:hideMark/>
          </w:tcPr>
          <w:p w:rsidR="007E7F65" w:rsidRPr="00C0593F" w:rsidRDefault="007E7F65" w:rsidP="00917C3D">
            <w:pPr>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E7F65" w:rsidRPr="00D96DEE" w:rsidRDefault="007E7F65" w:rsidP="00917C3D">
            <w:pPr>
              <w:jc w:val="center"/>
              <w:rPr>
                <w:lang w:val="en-US"/>
              </w:rPr>
            </w:pPr>
            <w:r>
              <w:rPr>
                <w:lang w:val="en-US"/>
              </w:rPr>
              <w:t>1</w:t>
            </w:r>
          </w:p>
        </w:tc>
        <w:tc>
          <w:tcPr>
            <w:tcW w:w="2268" w:type="dxa"/>
            <w:tcBorders>
              <w:top w:val="single" w:sz="4" w:space="0" w:color="auto"/>
              <w:left w:val="single" w:sz="4" w:space="0" w:color="auto"/>
              <w:bottom w:val="single" w:sz="4" w:space="0" w:color="auto"/>
              <w:right w:val="single" w:sz="4" w:space="0" w:color="auto"/>
            </w:tcBorders>
          </w:tcPr>
          <w:p w:rsidR="007E7F65" w:rsidRPr="005136B0" w:rsidRDefault="007E7F65" w:rsidP="00917C3D">
            <w:pPr>
              <w:pStyle w:val="25"/>
              <w:jc w:val="left"/>
              <w:rPr>
                <w:rFonts w:ascii="Times New Roman" w:eastAsia="Calibri" w:hAnsi="Times New Roman"/>
              </w:rPr>
            </w:pPr>
            <w:r>
              <w:rPr>
                <w:rFonts w:ascii="Times New Roman" w:eastAsia="Calibri" w:hAnsi="Times New Roman"/>
                <w:sz w:val="22"/>
                <w:szCs w:val="22"/>
              </w:rPr>
              <w:t xml:space="preserve"> Основной блок</w:t>
            </w:r>
          </w:p>
        </w:tc>
        <w:tc>
          <w:tcPr>
            <w:tcW w:w="5670" w:type="dxa"/>
            <w:tcBorders>
              <w:top w:val="single" w:sz="4" w:space="0" w:color="auto"/>
              <w:left w:val="single" w:sz="4" w:space="0" w:color="auto"/>
              <w:bottom w:val="single" w:sz="4" w:space="0" w:color="auto"/>
              <w:right w:val="single" w:sz="4" w:space="0" w:color="auto"/>
            </w:tcBorders>
            <w:vAlign w:val="center"/>
          </w:tcPr>
          <w:p w:rsidR="007E7F65" w:rsidRPr="009D2946" w:rsidRDefault="007E7F65" w:rsidP="00917C3D">
            <w:r>
              <w:t xml:space="preserve">Основной блок должен иметь функцию контроля подачи давления. </w:t>
            </w:r>
            <w:r w:rsidRPr="009D2946">
              <w:t>Фильтрация газа</w:t>
            </w:r>
            <w:r>
              <w:t xml:space="preserve"> должна быть</w:t>
            </w:r>
            <w:r w:rsidRPr="009D2946">
              <w:t xml:space="preserve"> </w:t>
            </w:r>
            <w:r>
              <w:t xml:space="preserve">не менее </w:t>
            </w:r>
            <w:r w:rsidRPr="009D2946">
              <w:t xml:space="preserve">0.3 мкм (внутренний) </w:t>
            </w:r>
            <w:r>
              <w:t xml:space="preserve">и  не менее </w:t>
            </w:r>
            <w:r w:rsidRPr="009D2946">
              <w:t>5 мкм (внешний)</w:t>
            </w:r>
            <w:r>
              <w:t>.</w:t>
            </w:r>
          </w:p>
          <w:p w:rsidR="007E7F65" w:rsidRPr="00CC2EE6" w:rsidRDefault="007E7F65" w:rsidP="00917C3D">
            <w:r>
              <w:t>Основной блок должен работать при  н</w:t>
            </w:r>
            <w:r w:rsidRPr="009D2946">
              <w:t>изк</w:t>
            </w:r>
            <w:r>
              <w:t>ом</w:t>
            </w:r>
            <w:r w:rsidRPr="009D2946">
              <w:t xml:space="preserve"> расход</w:t>
            </w:r>
            <w:r>
              <w:t>е</w:t>
            </w:r>
            <w:r w:rsidRPr="009D2946">
              <w:t xml:space="preserve"> аргона</w:t>
            </w:r>
            <w:r w:rsidRPr="009D2946">
              <w:tab/>
            </w:r>
            <w:r>
              <w:t xml:space="preserve">не менее </w:t>
            </w:r>
            <w:r w:rsidRPr="005136B0">
              <w:t>4 см</w:t>
            </w:r>
            <w:r w:rsidRPr="005136B0">
              <w:rPr>
                <w:vertAlign w:val="superscript"/>
              </w:rPr>
              <w:t>3</w:t>
            </w:r>
            <w:r w:rsidRPr="005136B0">
              <w:t>/мин</w:t>
            </w:r>
            <w:r w:rsidRPr="009D2946">
              <w:t xml:space="preserve"> </w:t>
            </w:r>
            <w:r>
              <w:t>и при в</w:t>
            </w:r>
            <w:r w:rsidRPr="009D2946">
              <w:t>ысок</w:t>
            </w:r>
            <w:r>
              <w:t>ом</w:t>
            </w:r>
            <w:r w:rsidRPr="009D2946">
              <w:t xml:space="preserve"> расход</w:t>
            </w:r>
            <w:r>
              <w:t>е</w:t>
            </w:r>
            <w:r w:rsidRPr="009D2946">
              <w:t xml:space="preserve"> аргона</w:t>
            </w:r>
            <w:r>
              <w:t xml:space="preserve">  не менее </w:t>
            </w:r>
            <w:r w:rsidRPr="00884389">
              <w:t>12 см</w:t>
            </w:r>
            <w:r w:rsidRPr="00884389">
              <w:rPr>
                <w:vertAlign w:val="superscript"/>
              </w:rPr>
              <w:t>3</w:t>
            </w:r>
            <w:r w:rsidRPr="00884389">
              <w:t>/мин</w:t>
            </w:r>
            <w:r>
              <w:t>.</w:t>
            </w:r>
          </w:p>
        </w:tc>
        <w:tc>
          <w:tcPr>
            <w:tcW w:w="1418" w:type="dxa"/>
            <w:tcBorders>
              <w:top w:val="single" w:sz="4" w:space="0" w:color="auto"/>
              <w:left w:val="single" w:sz="4" w:space="0" w:color="auto"/>
              <w:bottom w:val="single" w:sz="4" w:space="0" w:color="auto"/>
              <w:right w:val="single" w:sz="4" w:space="0" w:color="auto"/>
            </w:tcBorders>
            <w:vAlign w:val="center"/>
          </w:tcPr>
          <w:p w:rsidR="007E7F65" w:rsidRPr="002518A7" w:rsidRDefault="007E7F65" w:rsidP="00917C3D">
            <w:pPr>
              <w:jc w:val="center"/>
            </w:pPr>
            <w:r>
              <w:t>1 шт.</w:t>
            </w:r>
          </w:p>
        </w:tc>
      </w:tr>
      <w:tr w:rsidR="007E7F65" w:rsidRPr="00C0593F" w:rsidTr="00917C3D">
        <w:trPr>
          <w:trHeight w:val="141"/>
        </w:trPr>
        <w:tc>
          <w:tcPr>
            <w:tcW w:w="709" w:type="dxa"/>
            <w:vMerge/>
            <w:tcBorders>
              <w:left w:val="single" w:sz="4" w:space="0" w:color="auto"/>
              <w:right w:val="single" w:sz="4" w:space="0" w:color="auto"/>
            </w:tcBorders>
            <w:vAlign w:val="center"/>
          </w:tcPr>
          <w:p w:rsidR="007E7F65" w:rsidRPr="00C0593F" w:rsidRDefault="007E7F65" w:rsidP="00917C3D">
            <w:pPr>
              <w:jc w:val="center"/>
              <w:rPr>
                <w:b/>
              </w:rPr>
            </w:pPr>
          </w:p>
        </w:tc>
        <w:tc>
          <w:tcPr>
            <w:tcW w:w="4536" w:type="dxa"/>
            <w:vMerge/>
            <w:tcBorders>
              <w:left w:val="single" w:sz="4" w:space="0" w:color="auto"/>
              <w:right w:val="single" w:sz="4" w:space="0" w:color="auto"/>
            </w:tcBorders>
            <w:vAlign w:val="center"/>
          </w:tcPr>
          <w:p w:rsidR="007E7F65" w:rsidRPr="00C0593F" w:rsidRDefault="007E7F65" w:rsidP="00917C3D">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E7F65" w:rsidRPr="005136B0" w:rsidRDefault="007E7F65" w:rsidP="00917C3D">
            <w:pPr>
              <w:jc w:val="center"/>
            </w:pPr>
            <w:r w:rsidRPr="005136B0">
              <w:t>2</w:t>
            </w:r>
          </w:p>
        </w:tc>
        <w:tc>
          <w:tcPr>
            <w:tcW w:w="2268" w:type="dxa"/>
            <w:tcBorders>
              <w:top w:val="single" w:sz="4" w:space="0" w:color="auto"/>
              <w:left w:val="single" w:sz="4" w:space="0" w:color="auto"/>
              <w:bottom w:val="single" w:sz="4" w:space="0" w:color="auto"/>
              <w:right w:val="single" w:sz="4" w:space="0" w:color="auto"/>
            </w:tcBorders>
          </w:tcPr>
          <w:p w:rsidR="007E7F65" w:rsidRPr="00B55F82" w:rsidRDefault="007E7F65" w:rsidP="00917C3D">
            <w:pPr>
              <w:pStyle w:val="25"/>
              <w:jc w:val="left"/>
              <w:rPr>
                <w:rFonts w:ascii="Times New Roman" w:eastAsia="Calibri" w:hAnsi="Times New Roman"/>
              </w:rPr>
            </w:pPr>
            <w:r w:rsidRPr="00B55F82">
              <w:rPr>
                <w:rFonts w:ascii="Times New Roman" w:eastAsia="Calibri" w:hAnsi="Times New Roman"/>
                <w:sz w:val="22"/>
                <w:szCs w:val="22"/>
              </w:rPr>
              <w:t>Аргоноплазменный катетер</w:t>
            </w:r>
          </w:p>
        </w:tc>
        <w:tc>
          <w:tcPr>
            <w:tcW w:w="5670" w:type="dxa"/>
            <w:tcBorders>
              <w:top w:val="single" w:sz="4" w:space="0" w:color="auto"/>
              <w:left w:val="single" w:sz="4" w:space="0" w:color="auto"/>
              <w:bottom w:val="single" w:sz="4" w:space="0" w:color="auto"/>
              <w:right w:val="single" w:sz="4" w:space="0" w:color="auto"/>
            </w:tcBorders>
            <w:vAlign w:val="center"/>
          </w:tcPr>
          <w:p w:rsidR="007E7F65" w:rsidRPr="00127805" w:rsidRDefault="007E7F65" w:rsidP="00917C3D">
            <w:r>
              <w:t>Катетер должен быть для проведения бесконтактной моно- полярной аргоноплазменной коагуляции.</w:t>
            </w:r>
          </w:p>
        </w:tc>
        <w:tc>
          <w:tcPr>
            <w:tcW w:w="1418" w:type="dxa"/>
            <w:tcBorders>
              <w:top w:val="single" w:sz="4" w:space="0" w:color="auto"/>
              <w:left w:val="single" w:sz="4" w:space="0" w:color="auto"/>
              <w:bottom w:val="single" w:sz="4" w:space="0" w:color="auto"/>
              <w:right w:val="single" w:sz="4" w:space="0" w:color="auto"/>
            </w:tcBorders>
          </w:tcPr>
          <w:p w:rsidR="007E7F65" w:rsidRDefault="007E7F65" w:rsidP="00917C3D">
            <w:pPr>
              <w:jc w:val="center"/>
            </w:pPr>
            <w:r w:rsidRPr="0046538A">
              <w:t>1 шт.</w:t>
            </w:r>
          </w:p>
        </w:tc>
      </w:tr>
      <w:tr w:rsidR="007E7F65" w:rsidRPr="00C0593F" w:rsidTr="00917C3D">
        <w:trPr>
          <w:trHeight w:val="141"/>
        </w:trPr>
        <w:tc>
          <w:tcPr>
            <w:tcW w:w="709" w:type="dxa"/>
            <w:vMerge/>
            <w:tcBorders>
              <w:left w:val="single" w:sz="4" w:space="0" w:color="auto"/>
              <w:right w:val="single" w:sz="4" w:space="0" w:color="auto"/>
            </w:tcBorders>
            <w:vAlign w:val="center"/>
          </w:tcPr>
          <w:p w:rsidR="007E7F65" w:rsidRPr="00C0593F" w:rsidRDefault="007E7F65" w:rsidP="00917C3D">
            <w:pPr>
              <w:jc w:val="center"/>
              <w:rPr>
                <w:b/>
              </w:rPr>
            </w:pPr>
          </w:p>
        </w:tc>
        <w:tc>
          <w:tcPr>
            <w:tcW w:w="4536" w:type="dxa"/>
            <w:vMerge/>
            <w:tcBorders>
              <w:left w:val="single" w:sz="4" w:space="0" w:color="auto"/>
              <w:right w:val="single" w:sz="4" w:space="0" w:color="auto"/>
            </w:tcBorders>
            <w:vAlign w:val="center"/>
          </w:tcPr>
          <w:p w:rsidR="007E7F65" w:rsidRPr="00C0593F" w:rsidRDefault="007E7F65" w:rsidP="00917C3D">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E7F65" w:rsidRPr="00D96DEE" w:rsidRDefault="007E7F65" w:rsidP="00917C3D">
            <w:pPr>
              <w:jc w:val="center"/>
              <w:rPr>
                <w:lang w:val="en-US"/>
              </w:rPr>
            </w:pPr>
            <w:r>
              <w:rPr>
                <w:lang w:val="en-US"/>
              </w:rPr>
              <w:t>3</w:t>
            </w:r>
          </w:p>
        </w:tc>
        <w:tc>
          <w:tcPr>
            <w:tcW w:w="2268" w:type="dxa"/>
            <w:tcBorders>
              <w:top w:val="single" w:sz="4" w:space="0" w:color="auto"/>
              <w:left w:val="single" w:sz="4" w:space="0" w:color="auto"/>
              <w:bottom w:val="single" w:sz="4" w:space="0" w:color="auto"/>
              <w:right w:val="single" w:sz="4" w:space="0" w:color="auto"/>
            </w:tcBorders>
          </w:tcPr>
          <w:p w:rsidR="007E7F65" w:rsidRPr="00B55F82" w:rsidRDefault="007E7F65" w:rsidP="00917C3D">
            <w:pPr>
              <w:pStyle w:val="25"/>
              <w:tabs>
                <w:tab w:val="left" w:pos="6803"/>
              </w:tabs>
              <w:jc w:val="left"/>
              <w:rPr>
                <w:rFonts w:ascii="Times New Roman" w:eastAsia="Calibri" w:hAnsi="Times New Roman"/>
              </w:rPr>
            </w:pPr>
            <w:r>
              <w:rPr>
                <w:rFonts w:ascii="Times New Roman" w:eastAsia="Calibri" w:hAnsi="Times New Roman"/>
                <w:sz w:val="22"/>
                <w:szCs w:val="22"/>
                <w:shd w:val="clear" w:color="auto" w:fill="FFFFFF"/>
              </w:rPr>
              <w:t>Адаптер-</w:t>
            </w:r>
            <w:r w:rsidRPr="00B55F82">
              <w:rPr>
                <w:rFonts w:ascii="Times New Roman" w:eastAsia="Calibri" w:hAnsi="Times New Roman"/>
                <w:sz w:val="22"/>
                <w:szCs w:val="22"/>
                <w:shd w:val="clear" w:color="auto" w:fill="FFFFFF"/>
              </w:rPr>
              <w:t>регулятор давления газа</w:t>
            </w:r>
          </w:p>
        </w:tc>
        <w:tc>
          <w:tcPr>
            <w:tcW w:w="5670" w:type="dxa"/>
            <w:tcBorders>
              <w:top w:val="single" w:sz="4" w:space="0" w:color="auto"/>
              <w:left w:val="single" w:sz="4" w:space="0" w:color="auto"/>
              <w:bottom w:val="single" w:sz="4" w:space="0" w:color="auto"/>
              <w:right w:val="single" w:sz="4" w:space="0" w:color="auto"/>
            </w:tcBorders>
            <w:vAlign w:val="center"/>
          </w:tcPr>
          <w:p w:rsidR="007E7F65" w:rsidRPr="00CC2EE6" w:rsidRDefault="007E7F65" w:rsidP="00917C3D">
            <w:r>
              <w:t>Адаптер регулятор давления газа (редуктор) должен подключаться к баллону, заправленного аргоном.</w:t>
            </w:r>
          </w:p>
        </w:tc>
        <w:tc>
          <w:tcPr>
            <w:tcW w:w="1418" w:type="dxa"/>
            <w:tcBorders>
              <w:top w:val="single" w:sz="4" w:space="0" w:color="auto"/>
              <w:left w:val="single" w:sz="4" w:space="0" w:color="auto"/>
              <w:bottom w:val="single" w:sz="4" w:space="0" w:color="auto"/>
              <w:right w:val="single" w:sz="4" w:space="0" w:color="auto"/>
            </w:tcBorders>
          </w:tcPr>
          <w:p w:rsidR="007E7F65" w:rsidRDefault="007E7F65" w:rsidP="00917C3D">
            <w:pPr>
              <w:jc w:val="center"/>
            </w:pPr>
            <w:r w:rsidRPr="0046538A">
              <w:t>1 шт.</w:t>
            </w:r>
          </w:p>
        </w:tc>
      </w:tr>
      <w:tr w:rsidR="007E7F65" w:rsidRPr="00C0593F" w:rsidTr="00917C3D">
        <w:trPr>
          <w:trHeight w:val="141"/>
        </w:trPr>
        <w:tc>
          <w:tcPr>
            <w:tcW w:w="709" w:type="dxa"/>
            <w:vMerge/>
            <w:tcBorders>
              <w:left w:val="single" w:sz="4" w:space="0" w:color="auto"/>
              <w:right w:val="single" w:sz="4" w:space="0" w:color="auto"/>
            </w:tcBorders>
            <w:vAlign w:val="center"/>
          </w:tcPr>
          <w:p w:rsidR="007E7F65" w:rsidRPr="00C0593F" w:rsidRDefault="007E7F65" w:rsidP="00917C3D">
            <w:pPr>
              <w:jc w:val="center"/>
              <w:rPr>
                <w:b/>
              </w:rPr>
            </w:pPr>
          </w:p>
        </w:tc>
        <w:tc>
          <w:tcPr>
            <w:tcW w:w="4536" w:type="dxa"/>
            <w:vMerge/>
            <w:tcBorders>
              <w:left w:val="single" w:sz="4" w:space="0" w:color="auto"/>
              <w:right w:val="single" w:sz="4" w:space="0" w:color="auto"/>
            </w:tcBorders>
            <w:vAlign w:val="center"/>
          </w:tcPr>
          <w:p w:rsidR="007E7F65" w:rsidRPr="00C0593F" w:rsidRDefault="007E7F65" w:rsidP="00917C3D">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E7F65" w:rsidRPr="00CC2EE6" w:rsidRDefault="007E7F65" w:rsidP="00917C3D">
            <w:pPr>
              <w:jc w:val="center"/>
            </w:pPr>
            <w:r>
              <w:t>4</w:t>
            </w:r>
          </w:p>
        </w:tc>
        <w:tc>
          <w:tcPr>
            <w:tcW w:w="2268" w:type="dxa"/>
            <w:tcBorders>
              <w:top w:val="single" w:sz="4" w:space="0" w:color="auto"/>
              <w:left w:val="single" w:sz="4" w:space="0" w:color="auto"/>
              <w:bottom w:val="single" w:sz="4" w:space="0" w:color="auto"/>
              <w:right w:val="single" w:sz="4" w:space="0" w:color="auto"/>
            </w:tcBorders>
          </w:tcPr>
          <w:p w:rsidR="007E7F65" w:rsidRPr="00B55F82" w:rsidRDefault="007E7F65" w:rsidP="00917C3D">
            <w:pPr>
              <w:pStyle w:val="25"/>
              <w:tabs>
                <w:tab w:val="left" w:pos="6803"/>
              </w:tabs>
              <w:jc w:val="left"/>
              <w:rPr>
                <w:rFonts w:ascii="Times New Roman" w:eastAsia="Calibri" w:hAnsi="Times New Roman"/>
                <w:shd w:val="clear" w:color="auto" w:fill="FFFFFF"/>
              </w:rPr>
            </w:pPr>
            <w:r w:rsidRPr="00B55F82">
              <w:rPr>
                <w:rFonts w:ascii="Times New Roman" w:eastAsia="Calibri" w:hAnsi="Times New Roman"/>
                <w:sz w:val="22"/>
                <w:szCs w:val="22"/>
                <w:shd w:val="clear" w:color="auto" w:fill="FFFFFF"/>
              </w:rPr>
              <w:t>Кабель</w:t>
            </w:r>
            <w:r>
              <w:rPr>
                <w:rFonts w:ascii="Times New Roman" w:eastAsia="Calibri" w:hAnsi="Times New Roman"/>
                <w:sz w:val="22"/>
                <w:szCs w:val="22"/>
                <w:shd w:val="clear" w:color="auto" w:fill="FFFFFF"/>
              </w:rPr>
              <w:t xml:space="preserve"> для</w:t>
            </w:r>
            <w:r w:rsidRPr="00B55F82">
              <w:rPr>
                <w:rFonts w:ascii="Times New Roman" w:eastAsia="Calibri" w:hAnsi="Times New Roman"/>
                <w:sz w:val="22"/>
                <w:szCs w:val="22"/>
                <w:shd w:val="clear" w:color="auto" w:fill="FFFFFF"/>
              </w:rPr>
              <w:t xml:space="preserve"> соединения основного блока и эндоскопа</w:t>
            </w:r>
          </w:p>
        </w:tc>
        <w:tc>
          <w:tcPr>
            <w:tcW w:w="5670" w:type="dxa"/>
            <w:tcBorders>
              <w:top w:val="single" w:sz="4" w:space="0" w:color="auto"/>
              <w:left w:val="single" w:sz="4" w:space="0" w:color="auto"/>
              <w:bottom w:val="single" w:sz="4" w:space="0" w:color="auto"/>
              <w:right w:val="single" w:sz="4" w:space="0" w:color="auto"/>
            </w:tcBorders>
            <w:vAlign w:val="center"/>
          </w:tcPr>
          <w:p w:rsidR="007E7F65" w:rsidRPr="002518A7" w:rsidRDefault="007E7F65" w:rsidP="00917C3D">
            <w:r>
              <w:t>Кабель должен быть монополярным для соединения основного блока с эндохирургическими инструментами. Длина кабеля должна быть не менее 2 м</w:t>
            </w:r>
          </w:p>
        </w:tc>
        <w:tc>
          <w:tcPr>
            <w:tcW w:w="1418" w:type="dxa"/>
            <w:tcBorders>
              <w:top w:val="single" w:sz="4" w:space="0" w:color="auto"/>
              <w:left w:val="single" w:sz="4" w:space="0" w:color="auto"/>
              <w:bottom w:val="single" w:sz="4" w:space="0" w:color="auto"/>
              <w:right w:val="single" w:sz="4" w:space="0" w:color="auto"/>
            </w:tcBorders>
          </w:tcPr>
          <w:p w:rsidR="007E7F65" w:rsidRDefault="007E7F65" w:rsidP="00917C3D">
            <w:pPr>
              <w:jc w:val="center"/>
            </w:pPr>
            <w:r w:rsidRPr="0046538A">
              <w:t>1 шт.</w:t>
            </w:r>
          </w:p>
        </w:tc>
      </w:tr>
      <w:tr w:rsidR="007E7F65" w:rsidRPr="00C0593F" w:rsidTr="00917C3D">
        <w:trPr>
          <w:trHeight w:val="141"/>
        </w:trPr>
        <w:tc>
          <w:tcPr>
            <w:tcW w:w="709" w:type="dxa"/>
            <w:vMerge/>
            <w:tcBorders>
              <w:left w:val="single" w:sz="4" w:space="0" w:color="auto"/>
              <w:right w:val="single" w:sz="4" w:space="0" w:color="auto"/>
            </w:tcBorders>
            <w:vAlign w:val="center"/>
          </w:tcPr>
          <w:p w:rsidR="007E7F65" w:rsidRPr="00C0593F" w:rsidRDefault="007E7F65" w:rsidP="00917C3D">
            <w:pPr>
              <w:jc w:val="center"/>
              <w:rPr>
                <w:b/>
              </w:rPr>
            </w:pPr>
          </w:p>
        </w:tc>
        <w:tc>
          <w:tcPr>
            <w:tcW w:w="4536" w:type="dxa"/>
            <w:vMerge/>
            <w:tcBorders>
              <w:left w:val="single" w:sz="4" w:space="0" w:color="auto"/>
              <w:right w:val="single" w:sz="4" w:space="0" w:color="auto"/>
            </w:tcBorders>
            <w:vAlign w:val="center"/>
          </w:tcPr>
          <w:p w:rsidR="007E7F65" w:rsidRPr="00C0593F" w:rsidRDefault="007E7F65" w:rsidP="00917C3D">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E7F65" w:rsidRDefault="007E7F65" w:rsidP="00917C3D">
            <w:pPr>
              <w:jc w:val="center"/>
            </w:pPr>
            <w:r>
              <w:t>5</w:t>
            </w:r>
          </w:p>
        </w:tc>
        <w:tc>
          <w:tcPr>
            <w:tcW w:w="2268" w:type="dxa"/>
            <w:tcBorders>
              <w:top w:val="single" w:sz="4" w:space="0" w:color="auto"/>
              <w:left w:val="single" w:sz="4" w:space="0" w:color="auto"/>
              <w:bottom w:val="single" w:sz="4" w:space="0" w:color="auto"/>
              <w:right w:val="single" w:sz="4" w:space="0" w:color="auto"/>
            </w:tcBorders>
          </w:tcPr>
          <w:p w:rsidR="007E7F65" w:rsidRPr="00B55F82" w:rsidRDefault="007E7F65" w:rsidP="00917C3D">
            <w:pPr>
              <w:pStyle w:val="25"/>
              <w:tabs>
                <w:tab w:val="left" w:pos="6803"/>
              </w:tabs>
              <w:jc w:val="left"/>
              <w:rPr>
                <w:rFonts w:ascii="Times New Roman" w:eastAsia="Calibri" w:hAnsi="Times New Roman"/>
                <w:shd w:val="clear" w:color="auto" w:fill="FFFFFF"/>
              </w:rPr>
            </w:pPr>
            <w:r w:rsidRPr="00B55F82">
              <w:rPr>
                <w:rFonts w:ascii="Times New Roman" w:eastAsia="Calibri" w:hAnsi="Times New Roman"/>
                <w:sz w:val="22"/>
                <w:szCs w:val="22"/>
                <w:shd w:val="clear" w:color="auto" w:fill="FFFFFF"/>
              </w:rPr>
              <w:t>Кабель соединения аргонной системы с основным блоком</w:t>
            </w:r>
          </w:p>
        </w:tc>
        <w:tc>
          <w:tcPr>
            <w:tcW w:w="5670" w:type="dxa"/>
            <w:tcBorders>
              <w:top w:val="single" w:sz="4" w:space="0" w:color="auto"/>
              <w:left w:val="single" w:sz="4" w:space="0" w:color="auto"/>
              <w:bottom w:val="single" w:sz="4" w:space="0" w:color="auto"/>
              <w:right w:val="single" w:sz="4" w:space="0" w:color="auto"/>
            </w:tcBorders>
            <w:vAlign w:val="center"/>
          </w:tcPr>
          <w:p w:rsidR="007E7F65" w:rsidRPr="00922B1E" w:rsidRDefault="007E7F65" w:rsidP="00917C3D">
            <w:pPr>
              <w:pStyle w:val="14"/>
              <w:jc w:val="left"/>
              <w:rPr>
                <w:rFonts w:cs="Times New Roman"/>
              </w:rPr>
            </w:pPr>
            <w:r w:rsidRPr="00922B1E">
              <w:rPr>
                <w:rFonts w:cs="Times New Roman"/>
              </w:rPr>
              <w:t xml:space="preserve">Кабель соединения аргоноплазменного коагулятора с электрохирургическим коагулятором. Длина кабеля должна быть не менее 1 м. </w:t>
            </w:r>
          </w:p>
        </w:tc>
        <w:tc>
          <w:tcPr>
            <w:tcW w:w="1418" w:type="dxa"/>
            <w:tcBorders>
              <w:top w:val="single" w:sz="4" w:space="0" w:color="auto"/>
              <w:left w:val="single" w:sz="4" w:space="0" w:color="auto"/>
              <w:bottom w:val="single" w:sz="4" w:space="0" w:color="auto"/>
              <w:right w:val="single" w:sz="4" w:space="0" w:color="auto"/>
            </w:tcBorders>
          </w:tcPr>
          <w:p w:rsidR="007E7F65" w:rsidRDefault="007E7F65" w:rsidP="00917C3D">
            <w:pPr>
              <w:jc w:val="center"/>
            </w:pPr>
            <w:r w:rsidRPr="0046538A">
              <w:t>1 шт.</w:t>
            </w:r>
          </w:p>
        </w:tc>
      </w:tr>
      <w:tr w:rsidR="007E7F65" w:rsidRPr="00C0593F" w:rsidTr="00917C3D">
        <w:trPr>
          <w:trHeight w:val="141"/>
        </w:trPr>
        <w:tc>
          <w:tcPr>
            <w:tcW w:w="709" w:type="dxa"/>
            <w:vMerge/>
            <w:tcBorders>
              <w:left w:val="single" w:sz="4" w:space="0" w:color="auto"/>
              <w:right w:val="single" w:sz="4" w:space="0" w:color="auto"/>
            </w:tcBorders>
            <w:vAlign w:val="center"/>
            <w:hideMark/>
          </w:tcPr>
          <w:p w:rsidR="007E7F65" w:rsidRPr="00C0593F" w:rsidRDefault="007E7F65" w:rsidP="00917C3D">
            <w:pPr>
              <w:jc w:val="center"/>
              <w:rPr>
                <w:b/>
              </w:rPr>
            </w:pPr>
          </w:p>
        </w:tc>
        <w:tc>
          <w:tcPr>
            <w:tcW w:w="4536" w:type="dxa"/>
            <w:vMerge/>
            <w:tcBorders>
              <w:left w:val="single" w:sz="4" w:space="0" w:color="auto"/>
              <w:right w:val="single" w:sz="4" w:space="0" w:color="auto"/>
            </w:tcBorders>
            <w:vAlign w:val="center"/>
            <w:hideMark/>
          </w:tcPr>
          <w:p w:rsidR="007E7F65" w:rsidRPr="00C0593F" w:rsidRDefault="007E7F65" w:rsidP="00917C3D">
            <w:pPr>
              <w:rPr>
                <w:b/>
              </w:rPr>
            </w:pPr>
          </w:p>
        </w:tc>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7E7F65" w:rsidRPr="00C0593F" w:rsidRDefault="007E7F65" w:rsidP="00917C3D">
            <w:pPr>
              <w:rPr>
                <w:i/>
              </w:rPr>
            </w:pPr>
            <w:r w:rsidRPr="00C0593F">
              <w:rPr>
                <w:i/>
              </w:rPr>
              <w:t>Дополнительные комплектующие</w:t>
            </w:r>
          </w:p>
        </w:tc>
      </w:tr>
      <w:tr w:rsidR="007E7F65" w:rsidRPr="00C0593F" w:rsidTr="00917C3D">
        <w:trPr>
          <w:trHeight w:val="141"/>
        </w:trPr>
        <w:tc>
          <w:tcPr>
            <w:tcW w:w="709" w:type="dxa"/>
            <w:vMerge/>
            <w:tcBorders>
              <w:left w:val="single" w:sz="4" w:space="0" w:color="auto"/>
              <w:right w:val="single" w:sz="4" w:space="0" w:color="auto"/>
            </w:tcBorders>
            <w:vAlign w:val="center"/>
            <w:hideMark/>
          </w:tcPr>
          <w:p w:rsidR="007E7F65" w:rsidRPr="00C0593F" w:rsidRDefault="007E7F65" w:rsidP="00917C3D">
            <w:pPr>
              <w:jc w:val="center"/>
              <w:rPr>
                <w:b/>
              </w:rPr>
            </w:pPr>
          </w:p>
        </w:tc>
        <w:tc>
          <w:tcPr>
            <w:tcW w:w="4536" w:type="dxa"/>
            <w:vMerge/>
            <w:tcBorders>
              <w:left w:val="single" w:sz="4" w:space="0" w:color="auto"/>
              <w:right w:val="single" w:sz="4" w:space="0" w:color="auto"/>
            </w:tcBorders>
            <w:vAlign w:val="center"/>
            <w:hideMark/>
          </w:tcPr>
          <w:p w:rsidR="007E7F65" w:rsidRPr="00C0593F" w:rsidRDefault="007E7F65" w:rsidP="00917C3D">
            <w:pPr>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E7F65" w:rsidRPr="00C0593F" w:rsidRDefault="007E7F65" w:rsidP="00917C3D">
            <w:pPr>
              <w:jc w:val="center"/>
            </w:pPr>
            <w:r>
              <w:t>1</w:t>
            </w:r>
          </w:p>
        </w:tc>
        <w:tc>
          <w:tcPr>
            <w:tcW w:w="2268" w:type="dxa"/>
            <w:tcBorders>
              <w:top w:val="single" w:sz="4" w:space="0" w:color="auto"/>
              <w:left w:val="single" w:sz="4" w:space="0" w:color="auto"/>
              <w:bottom w:val="single" w:sz="4" w:space="0" w:color="auto"/>
              <w:right w:val="single" w:sz="4" w:space="0" w:color="auto"/>
            </w:tcBorders>
            <w:vAlign w:val="center"/>
          </w:tcPr>
          <w:p w:rsidR="007E7F65" w:rsidRPr="009D2946" w:rsidRDefault="007E7F65" w:rsidP="00917C3D">
            <w:pPr>
              <w:pStyle w:val="25"/>
              <w:jc w:val="left"/>
              <w:rPr>
                <w:rFonts w:ascii="Times New Roman" w:eastAsia="Calibri" w:hAnsi="Times New Roman"/>
              </w:rPr>
            </w:pPr>
            <w:r>
              <w:rPr>
                <w:rFonts w:ascii="Times New Roman" w:eastAsia="Calibri" w:hAnsi="Times New Roman"/>
                <w:sz w:val="22"/>
                <w:szCs w:val="22"/>
              </w:rPr>
              <w:t>-</w:t>
            </w:r>
          </w:p>
        </w:tc>
        <w:tc>
          <w:tcPr>
            <w:tcW w:w="5670" w:type="dxa"/>
            <w:tcBorders>
              <w:top w:val="single" w:sz="4" w:space="0" w:color="auto"/>
              <w:left w:val="single" w:sz="4" w:space="0" w:color="auto"/>
              <w:bottom w:val="single" w:sz="4" w:space="0" w:color="auto"/>
              <w:right w:val="single" w:sz="4" w:space="0" w:color="auto"/>
            </w:tcBorders>
            <w:vAlign w:val="center"/>
          </w:tcPr>
          <w:p w:rsidR="007E7F65" w:rsidRPr="00127805" w:rsidRDefault="007E7F65" w:rsidP="00917C3D">
            <w:r>
              <w:t>-</w:t>
            </w:r>
          </w:p>
        </w:tc>
        <w:tc>
          <w:tcPr>
            <w:tcW w:w="1418" w:type="dxa"/>
            <w:tcBorders>
              <w:top w:val="single" w:sz="4" w:space="0" w:color="auto"/>
              <w:left w:val="single" w:sz="4" w:space="0" w:color="auto"/>
              <w:bottom w:val="single" w:sz="4" w:space="0" w:color="auto"/>
              <w:right w:val="single" w:sz="4" w:space="0" w:color="auto"/>
            </w:tcBorders>
            <w:vAlign w:val="center"/>
          </w:tcPr>
          <w:p w:rsidR="007E7F65" w:rsidRPr="002518A7" w:rsidRDefault="007E7F65" w:rsidP="00917C3D">
            <w:pPr>
              <w:jc w:val="center"/>
            </w:pPr>
            <w:r>
              <w:t>-</w:t>
            </w:r>
          </w:p>
        </w:tc>
      </w:tr>
      <w:tr w:rsidR="007E7F65" w:rsidRPr="00C0593F" w:rsidTr="00917C3D">
        <w:trPr>
          <w:trHeight w:val="137"/>
        </w:trPr>
        <w:tc>
          <w:tcPr>
            <w:tcW w:w="709" w:type="dxa"/>
            <w:vMerge/>
            <w:tcBorders>
              <w:left w:val="single" w:sz="4" w:space="0" w:color="auto"/>
              <w:right w:val="single" w:sz="4" w:space="0" w:color="auto"/>
            </w:tcBorders>
            <w:vAlign w:val="center"/>
            <w:hideMark/>
          </w:tcPr>
          <w:p w:rsidR="007E7F65" w:rsidRPr="00C0593F" w:rsidRDefault="007E7F65" w:rsidP="00917C3D">
            <w:pPr>
              <w:jc w:val="center"/>
              <w:rPr>
                <w:b/>
              </w:rPr>
            </w:pPr>
          </w:p>
        </w:tc>
        <w:tc>
          <w:tcPr>
            <w:tcW w:w="4536" w:type="dxa"/>
            <w:vMerge/>
            <w:tcBorders>
              <w:left w:val="single" w:sz="4" w:space="0" w:color="auto"/>
              <w:right w:val="single" w:sz="4" w:space="0" w:color="auto"/>
            </w:tcBorders>
            <w:vAlign w:val="center"/>
            <w:hideMark/>
          </w:tcPr>
          <w:p w:rsidR="007E7F65" w:rsidRPr="00C0593F" w:rsidRDefault="007E7F65" w:rsidP="00917C3D">
            <w:pPr>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7E7F65" w:rsidRPr="00C0593F" w:rsidRDefault="007E7F65" w:rsidP="00917C3D">
            <w:pPr>
              <w:rPr>
                <w:i/>
              </w:rPr>
            </w:pPr>
            <w:r w:rsidRPr="00C0593F">
              <w:rPr>
                <w:i/>
              </w:rPr>
              <w:t>Расходные материалы и изнашиваемые узлы:</w:t>
            </w:r>
          </w:p>
        </w:tc>
      </w:tr>
      <w:tr w:rsidR="007E7F65" w:rsidRPr="00C0593F" w:rsidTr="00917C3D">
        <w:trPr>
          <w:trHeight w:val="191"/>
        </w:trPr>
        <w:tc>
          <w:tcPr>
            <w:tcW w:w="709" w:type="dxa"/>
            <w:vMerge/>
            <w:tcBorders>
              <w:left w:val="single" w:sz="4" w:space="0" w:color="auto"/>
              <w:right w:val="single" w:sz="4" w:space="0" w:color="auto"/>
            </w:tcBorders>
            <w:vAlign w:val="center"/>
            <w:hideMark/>
          </w:tcPr>
          <w:p w:rsidR="007E7F65" w:rsidRPr="00C0593F" w:rsidRDefault="007E7F65" w:rsidP="00917C3D">
            <w:pPr>
              <w:jc w:val="center"/>
              <w:rPr>
                <w:b/>
              </w:rPr>
            </w:pPr>
          </w:p>
        </w:tc>
        <w:tc>
          <w:tcPr>
            <w:tcW w:w="4536" w:type="dxa"/>
            <w:vMerge/>
            <w:tcBorders>
              <w:left w:val="single" w:sz="4" w:space="0" w:color="auto"/>
              <w:right w:val="single" w:sz="4" w:space="0" w:color="auto"/>
            </w:tcBorders>
            <w:vAlign w:val="center"/>
            <w:hideMark/>
          </w:tcPr>
          <w:p w:rsidR="007E7F65" w:rsidRPr="00C0593F" w:rsidRDefault="007E7F65" w:rsidP="00917C3D">
            <w:pPr>
              <w:rPr>
                <w:b/>
              </w:rPr>
            </w:pPr>
          </w:p>
        </w:tc>
        <w:tc>
          <w:tcPr>
            <w:tcW w:w="567" w:type="dxa"/>
            <w:tcBorders>
              <w:top w:val="single" w:sz="4" w:space="0" w:color="auto"/>
              <w:left w:val="single" w:sz="4" w:space="0" w:color="auto"/>
              <w:bottom w:val="single" w:sz="4" w:space="0" w:color="auto"/>
              <w:right w:val="single" w:sz="4" w:space="0" w:color="auto"/>
            </w:tcBorders>
            <w:hideMark/>
          </w:tcPr>
          <w:p w:rsidR="007E7F65" w:rsidRPr="00D56338" w:rsidRDefault="007E7F65" w:rsidP="00917C3D">
            <w:pPr>
              <w:jc w:val="center"/>
            </w:pPr>
            <w:r w:rsidRPr="00D56338">
              <w:t>1</w:t>
            </w:r>
          </w:p>
        </w:tc>
        <w:tc>
          <w:tcPr>
            <w:tcW w:w="2268" w:type="dxa"/>
            <w:tcBorders>
              <w:top w:val="single" w:sz="4" w:space="0" w:color="auto"/>
              <w:left w:val="single" w:sz="4" w:space="0" w:color="auto"/>
              <w:bottom w:val="single" w:sz="4" w:space="0" w:color="auto"/>
              <w:right w:val="single" w:sz="4" w:space="0" w:color="auto"/>
            </w:tcBorders>
            <w:vAlign w:val="center"/>
          </w:tcPr>
          <w:p w:rsidR="007E7F65" w:rsidRPr="009D2946" w:rsidRDefault="007E7F65" w:rsidP="00917C3D">
            <w:pPr>
              <w:pStyle w:val="25"/>
              <w:tabs>
                <w:tab w:val="left" w:pos="6803"/>
              </w:tabs>
              <w:jc w:val="left"/>
              <w:rPr>
                <w:rFonts w:ascii="Times New Roman" w:eastAsia="Calibri" w:hAnsi="Times New Roman"/>
                <w:shd w:val="clear" w:color="auto" w:fill="FFFFFF"/>
              </w:rPr>
            </w:pPr>
            <w:r>
              <w:rPr>
                <w:rFonts w:ascii="Times New Roman" w:eastAsia="Calibri" w:hAnsi="Times New Roman"/>
                <w:sz w:val="22"/>
                <w:szCs w:val="22"/>
                <w:shd w:val="clear" w:color="auto" w:fill="FFFFFF"/>
              </w:rPr>
              <w:t>-</w:t>
            </w:r>
          </w:p>
        </w:tc>
        <w:tc>
          <w:tcPr>
            <w:tcW w:w="5670" w:type="dxa"/>
            <w:tcBorders>
              <w:top w:val="single" w:sz="4" w:space="0" w:color="auto"/>
              <w:left w:val="single" w:sz="4" w:space="0" w:color="auto"/>
              <w:bottom w:val="single" w:sz="4" w:space="0" w:color="auto"/>
              <w:right w:val="single" w:sz="4" w:space="0" w:color="auto"/>
            </w:tcBorders>
            <w:vAlign w:val="center"/>
          </w:tcPr>
          <w:p w:rsidR="007E7F65" w:rsidRPr="002518A7" w:rsidRDefault="007E7F65" w:rsidP="00917C3D">
            <w: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7F65" w:rsidRPr="00427AF7" w:rsidRDefault="007E7F65" w:rsidP="00917C3D">
            <w:pPr>
              <w:jc w:val="center"/>
            </w:pPr>
            <w:r>
              <w:t>-</w:t>
            </w:r>
          </w:p>
        </w:tc>
      </w:tr>
      <w:tr w:rsidR="007E7F65" w:rsidRPr="00C0593F"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7E7F65" w:rsidRPr="00C0593F" w:rsidRDefault="007E7F65" w:rsidP="00917C3D">
            <w:pPr>
              <w:tabs>
                <w:tab w:val="left" w:pos="450"/>
              </w:tabs>
              <w:jc w:val="center"/>
              <w:rPr>
                <w:b/>
              </w:rPr>
            </w:pPr>
            <w:r w:rsidRPr="00C0593F">
              <w:rPr>
                <w:b/>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7E7F65" w:rsidRPr="00C0593F" w:rsidRDefault="007E7F65" w:rsidP="00917C3D">
            <w:pPr>
              <w:rPr>
                <w:b/>
              </w:rPr>
            </w:pPr>
            <w:r w:rsidRPr="00C0593F">
              <w:rPr>
                <w:b/>
                <w:bCs/>
              </w:rPr>
              <w:t>Требования к условиям эксплуатации</w:t>
            </w:r>
            <w:r w:rsidRPr="00C0593F">
              <w:t xml:space="preserve"> </w:t>
            </w: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7E7F65" w:rsidRPr="00B2694F" w:rsidRDefault="007E7F65" w:rsidP="00917C3D">
            <w:pPr>
              <w:shd w:val="clear" w:color="auto" w:fill="FFFFFF"/>
              <w:tabs>
                <w:tab w:val="left" w:pos="278"/>
              </w:tabs>
              <w:rPr>
                <w:color w:val="000000"/>
              </w:rPr>
            </w:pPr>
            <w:r w:rsidRPr="00B2694F">
              <w:rPr>
                <w:color w:val="000000"/>
                <w:spacing w:val="-2"/>
              </w:rPr>
              <w:t>Температура эксп</w:t>
            </w:r>
            <w:r>
              <w:rPr>
                <w:color w:val="000000"/>
                <w:spacing w:val="-2"/>
              </w:rPr>
              <w:t xml:space="preserve">луатации </w:t>
            </w:r>
            <w:r w:rsidRPr="00B2694F">
              <w:rPr>
                <w:color w:val="000000"/>
                <w:spacing w:val="-2"/>
              </w:rPr>
              <w:t>/</w:t>
            </w:r>
            <w:r>
              <w:rPr>
                <w:color w:val="000000"/>
                <w:spacing w:val="-2"/>
              </w:rPr>
              <w:t xml:space="preserve"> </w:t>
            </w:r>
            <w:r w:rsidRPr="00B2694F">
              <w:rPr>
                <w:color w:val="000000"/>
                <w:spacing w:val="-2"/>
              </w:rPr>
              <w:t>хран</w:t>
            </w:r>
            <w:r>
              <w:rPr>
                <w:color w:val="000000"/>
                <w:spacing w:val="-2"/>
              </w:rPr>
              <w:t>ения</w:t>
            </w:r>
            <w:r w:rsidRPr="00B2694F">
              <w:rPr>
                <w:color w:val="000000"/>
                <w:spacing w:val="-2"/>
              </w:rPr>
              <w:t xml:space="preserve">  :   от 10 д</w:t>
            </w:r>
            <w:r w:rsidRPr="00B2694F">
              <w:rPr>
                <w:color w:val="000000"/>
                <w:spacing w:val="-2"/>
                <w:lang w:val="en-US"/>
              </w:rPr>
              <w:t>o</w:t>
            </w:r>
            <w:r w:rsidRPr="00B2694F">
              <w:rPr>
                <w:color w:val="000000"/>
                <w:spacing w:val="-2"/>
              </w:rPr>
              <w:t xml:space="preserve"> 35 °</w:t>
            </w:r>
            <w:r w:rsidRPr="00B2694F">
              <w:rPr>
                <w:color w:val="000000"/>
                <w:spacing w:val="-2"/>
                <w:lang w:val="en-US"/>
              </w:rPr>
              <w:t>C</w:t>
            </w:r>
          </w:p>
          <w:p w:rsidR="007E7F65" w:rsidRPr="00B2694F" w:rsidRDefault="007E7F65" w:rsidP="00917C3D">
            <w:pPr>
              <w:shd w:val="clear" w:color="auto" w:fill="FFFFFF"/>
              <w:tabs>
                <w:tab w:val="left" w:pos="278"/>
                <w:tab w:val="left" w:pos="3125"/>
              </w:tabs>
              <w:rPr>
                <w:color w:val="000000"/>
              </w:rPr>
            </w:pPr>
            <w:r>
              <w:rPr>
                <w:color w:val="000000"/>
                <w:spacing w:val="-3"/>
              </w:rPr>
              <w:t>Относительная в</w:t>
            </w:r>
            <w:r w:rsidRPr="00B2694F">
              <w:rPr>
                <w:color w:val="000000"/>
                <w:spacing w:val="-3"/>
              </w:rPr>
              <w:t>лажность:</w:t>
            </w:r>
            <w:r w:rsidRPr="00B2694F">
              <w:rPr>
                <w:color w:val="000000"/>
              </w:rPr>
              <w:tab/>
              <w:t xml:space="preserve">от </w:t>
            </w:r>
            <w:r w:rsidRPr="00B2694F">
              <w:rPr>
                <w:color w:val="000000"/>
                <w:spacing w:val="-5"/>
              </w:rPr>
              <w:t>30 д</w:t>
            </w:r>
            <w:r w:rsidRPr="00B2694F">
              <w:rPr>
                <w:color w:val="000000"/>
                <w:spacing w:val="-5"/>
                <w:lang w:val="en-US"/>
              </w:rPr>
              <w:t>o</w:t>
            </w:r>
            <w:r w:rsidRPr="00B2694F">
              <w:rPr>
                <w:color w:val="000000"/>
                <w:spacing w:val="-5"/>
              </w:rPr>
              <w:t xml:space="preserve"> 75%</w:t>
            </w:r>
            <w:r>
              <w:rPr>
                <w:color w:val="000000"/>
                <w:spacing w:val="-5"/>
              </w:rPr>
              <w:t xml:space="preserve"> </w:t>
            </w:r>
            <w:r w:rsidRPr="00B2694F">
              <w:rPr>
                <w:color w:val="000000"/>
                <w:spacing w:val="-2"/>
              </w:rPr>
              <w:t>(без конденсата)</w:t>
            </w:r>
          </w:p>
          <w:p w:rsidR="007E7F65" w:rsidRPr="00A850FB" w:rsidRDefault="007E7F65" w:rsidP="00917C3D">
            <w:pPr>
              <w:shd w:val="clear" w:color="auto" w:fill="FFFFFF"/>
              <w:tabs>
                <w:tab w:val="left" w:pos="278"/>
                <w:tab w:val="left" w:pos="3125"/>
              </w:tabs>
              <w:rPr>
                <w:color w:val="000000"/>
              </w:rPr>
            </w:pPr>
            <w:r w:rsidRPr="00B2694F">
              <w:rPr>
                <w:color w:val="000000"/>
                <w:spacing w:val="-3"/>
              </w:rPr>
              <w:lastRenderedPageBreak/>
              <w:t>Давление</w:t>
            </w:r>
            <w:r w:rsidRPr="00B2694F">
              <w:rPr>
                <w:color w:val="000000"/>
                <w:spacing w:val="-3"/>
                <w:lang w:val="en-US"/>
              </w:rPr>
              <w:t>:</w:t>
            </w:r>
            <w:r w:rsidRPr="00B2694F">
              <w:rPr>
                <w:color w:val="000000"/>
                <w:lang w:val="en-US"/>
              </w:rPr>
              <w:tab/>
            </w:r>
            <w:r w:rsidRPr="00B2694F">
              <w:rPr>
                <w:color w:val="000000"/>
                <w:spacing w:val="-1"/>
              </w:rPr>
              <w:t xml:space="preserve">700 </w:t>
            </w:r>
            <w:r>
              <w:rPr>
                <w:color w:val="000000"/>
                <w:spacing w:val="-1"/>
              </w:rPr>
              <w:t>до</w:t>
            </w:r>
            <w:r w:rsidRPr="00B2694F">
              <w:rPr>
                <w:color w:val="000000"/>
                <w:spacing w:val="-1"/>
                <w:lang w:val="en-US"/>
              </w:rPr>
              <w:t xml:space="preserve"> </w:t>
            </w:r>
            <w:r w:rsidRPr="00B2694F">
              <w:rPr>
                <w:color w:val="000000"/>
                <w:spacing w:val="-1"/>
              </w:rPr>
              <w:t>1060 гПа</w:t>
            </w:r>
          </w:p>
        </w:tc>
      </w:tr>
    </w:tbl>
    <w:p w:rsidR="00FE216F" w:rsidRPr="00C0240A" w:rsidRDefault="00FE216F" w:rsidP="0073531D">
      <w:pPr>
        <w:jc w:val="center"/>
        <w:rPr>
          <w:b/>
          <w:bCs/>
          <w:sz w:val="20"/>
          <w:szCs w:val="20"/>
        </w:rPr>
      </w:pPr>
    </w:p>
    <w:p w:rsidR="0073531D" w:rsidRDefault="0073531D" w:rsidP="0073531D">
      <w:pPr>
        <w:jc w:val="center"/>
        <w:rPr>
          <w:b/>
          <w:bCs/>
          <w:color w:val="000000"/>
          <w:sz w:val="20"/>
          <w:szCs w:val="20"/>
        </w:rPr>
      </w:pPr>
      <w:r w:rsidRPr="00C0240A">
        <w:rPr>
          <w:b/>
          <w:bCs/>
          <w:color w:val="000000"/>
          <w:sz w:val="20"/>
          <w:szCs w:val="20"/>
        </w:rPr>
        <w:t>Техническая спецификация</w:t>
      </w:r>
    </w:p>
    <w:p w:rsidR="0073531D" w:rsidRDefault="0073531D" w:rsidP="0073531D">
      <w:pPr>
        <w:jc w:val="center"/>
        <w:rPr>
          <w:b/>
          <w:bCs/>
          <w:color w:val="000000"/>
          <w:sz w:val="20"/>
          <w:szCs w:val="20"/>
        </w:rPr>
      </w:pPr>
      <w:r>
        <w:rPr>
          <w:b/>
          <w:bCs/>
          <w:color w:val="000000"/>
          <w:sz w:val="20"/>
          <w:szCs w:val="20"/>
        </w:rPr>
        <w:t>№38</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36"/>
        <w:gridCol w:w="567"/>
        <w:gridCol w:w="2268"/>
        <w:gridCol w:w="5670"/>
        <w:gridCol w:w="1418"/>
      </w:tblGrid>
      <w:tr w:rsidR="007E7F65" w:rsidRPr="00C0593F" w:rsidTr="00917C3D">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E7F65" w:rsidRPr="00C0593F" w:rsidRDefault="007E7F65" w:rsidP="00917C3D">
            <w:pPr>
              <w:ind w:left="-108"/>
              <w:jc w:val="center"/>
              <w:rPr>
                <w:b/>
              </w:rPr>
            </w:pPr>
            <w:r w:rsidRPr="00C0593F">
              <w:rPr>
                <w:b/>
              </w:rPr>
              <w:t>№ п/п</w:t>
            </w: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E7F65" w:rsidRPr="00C0593F" w:rsidRDefault="007E7F65" w:rsidP="00917C3D">
            <w:pPr>
              <w:tabs>
                <w:tab w:val="left" w:pos="450"/>
              </w:tabs>
              <w:jc w:val="center"/>
              <w:rPr>
                <w:b/>
              </w:rPr>
            </w:pPr>
            <w:r w:rsidRPr="00C0593F">
              <w:rPr>
                <w:b/>
              </w:rPr>
              <w:t>Критерии</w:t>
            </w:r>
          </w:p>
        </w:tc>
        <w:tc>
          <w:tcPr>
            <w:tcW w:w="992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7E7F65" w:rsidRPr="00C0593F" w:rsidRDefault="007E7F65" w:rsidP="00917C3D">
            <w:pPr>
              <w:tabs>
                <w:tab w:val="left" w:pos="450"/>
              </w:tabs>
              <w:jc w:val="center"/>
              <w:rPr>
                <w:b/>
              </w:rPr>
            </w:pPr>
            <w:r w:rsidRPr="00C0593F">
              <w:rPr>
                <w:b/>
              </w:rPr>
              <w:t>Описание</w:t>
            </w:r>
          </w:p>
        </w:tc>
      </w:tr>
      <w:tr w:rsidR="007E7F65" w:rsidRPr="00C0593F"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7E7F65" w:rsidRPr="00C0593F" w:rsidRDefault="007E7F65" w:rsidP="00917C3D">
            <w:pPr>
              <w:tabs>
                <w:tab w:val="left" w:pos="450"/>
              </w:tabs>
              <w:jc w:val="center"/>
              <w:rPr>
                <w:b/>
              </w:rPr>
            </w:pPr>
            <w:r w:rsidRPr="00C0593F">
              <w:rPr>
                <w:b/>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7E7F65" w:rsidRPr="00C3032E" w:rsidRDefault="007E7F65" w:rsidP="00917C3D">
            <w:pPr>
              <w:tabs>
                <w:tab w:val="left" w:pos="450"/>
              </w:tabs>
              <w:rPr>
                <w:b/>
              </w:rPr>
            </w:pPr>
            <w:r w:rsidRPr="00C0593F">
              <w:rPr>
                <w:b/>
              </w:rPr>
              <w:t>Наименование медицинской техники (далее – МТ)</w:t>
            </w:r>
            <w:r>
              <w:rPr>
                <w:b/>
              </w:rPr>
              <w:t xml:space="preserve"> </w:t>
            </w:r>
            <w:r w:rsidRPr="00C0593F">
              <w:rPr>
                <w:i/>
              </w:rPr>
              <w:t>(в соответствии с государственным реестром МТ)</w:t>
            </w:r>
          </w:p>
        </w:tc>
        <w:tc>
          <w:tcPr>
            <w:tcW w:w="9923" w:type="dxa"/>
            <w:gridSpan w:val="4"/>
            <w:tcBorders>
              <w:top w:val="single" w:sz="4" w:space="0" w:color="auto"/>
              <w:left w:val="single" w:sz="4" w:space="0" w:color="auto"/>
              <w:bottom w:val="single" w:sz="4" w:space="0" w:color="auto"/>
              <w:right w:val="single" w:sz="4" w:space="0" w:color="auto"/>
            </w:tcBorders>
          </w:tcPr>
          <w:p w:rsidR="007E7F65" w:rsidRPr="00C0593F" w:rsidRDefault="007E7F65" w:rsidP="00917C3D">
            <w:pPr>
              <w:widowControl w:val="0"/>
              <w:autoSpaceDE w:val="0"/>
              <w:autoSpaceDN w:val="0"/>
              <w:adjustRightInd w:val="0"/>
            </w:pPr>
            <w:r w:rsidRPr="0003395A">
              <w:rPr>
                <w:b/>
              </w:rPr>
              <w:t xml:space="preserve">Дефибриллятор-монитор </w:t>
            </w:r>
          </w:p>
          <w:p w:rsidR="007E7F65" w:rsidRPr="00C0593F" w:rsidRDefault="007E7F65" w:rsidP="00917C3D">
            <w:pPr>
              <w:widowControl w:val="0"/>
              <w:autoSpaceDE w:val="0"/>
              <w:autoSpaceDN w:val="0"/>
              <w:adjustRightInd w:val="0"/>
            </w:pPr>
          </w:p>
        </w:tc>
      </w:tr>
      <w:tr w:rsidR="007E7F65" w:rsidRPr="00C0593F"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7E7F65" w:rsidRPr="00C0593F" w:rsidRDefault="007E7F65" w:rsidP="00917C3D">
            <w:pPr>
              <w:tabs>
                <w:tab w:val="left" w:pos="450"/>
              </w:tabs>
              <w:jc w:val="center"/>
              <w:rPr>
                <w:b/>
              </w:rPr>
            </w:pPr>
            <w:r w:rsidRPr="00C0593F">
              <w:rPr>
                <w:b/>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7E7F65" w:rsidRPr="00C0593F" w:rsidRDefault="007E7F65" w:rsidP="00917C3D">
            <w:pPr>
              <w:tabs>
                <w:tab w:val="left" w:pos="450"/>
              </w:tabs>
              <w:rPr>
                <w:i/>
              </w:rPr>
            </w:pPr>
            <w:r w:rsidRPr="00C0593F">
              <w:rPr>
                <w:b/>
              </w:rPr>
              <w:t>Наименование МТ, относящейся к средствам измерения</w:t>
            </w:r>
          </w:p>
        </w:tc>
        <w:tc>
          <w:tcPr>
            <w:tcW w:w="9923" w:type="dxa"/>
            <w:gridSpan w:val="4"/>
            <w:tcBorders>
              <w:top w:val="single" w:sz="4" w:space="0" w:color="auto"/>
              <w:left w:val="single" w:sz="4" w:space="0" w:color="auto"/>
              <w:bottom w:val="single" w:sz="4" w:space="0" w:color="auto"/>
              <w:right w:val="single" w:sz="4" w:space="0" w:color="auto"/>
            </w:tcBorders>
          </w:tcPr>
          <w:p w:rsidR="007E7F65" w:rsidRPr="00C0593F" w:rsidRDefault="007E7F65" w:rsidP="00917C3D">
            <w:pPr>
              <w:widowControl w:val="0"/>
              <w:autoSpaceDE w:val="0"/>
              <w:autoSpaceDN w:val="0"/>
              <w:adjustRightInd w:val="0"/>
            </w:pPr>
            <w:r w:rsidRPr="0003395A">
              <w:rPr>
                <w:b/>
              </w:rPr>
              <w:t xml:space="preserve">Дефибриллятор-монитор </w:t>
            </w:r>
          </w:p>
          <w:p w:rsidR="007E7F65" w:rsidRPr="00CC2EE6" w:rsidRDefault="007E7F65" w:rsidP="00917C3D">
            <w:pPr>
              <w:rPr>
                <w:rFonts w:eastAsia="BatangChe"/>
              </w:rPr>
            </w:pPr>
          </w:p>
        </w:tc>
      </w:tr>
      <w:tr w:rsidR="007E7F65" w:rsidRPr="00C0593F" w:rsidTr="00917C3D">
        <w:trPr>
          <w:trHeight w:val="611"/>
        </w:trPr>
        <w:tc>
          <w:tcPr>
            <w:tcW w:w="709" w:type="dxa"/>
            <w:vMerge w:val="restart"/>
            <w:tcBorders>
              <w:left w:val="single" w:sz="4" w:space="0" w:color="auto"/>
              <w:right w:val="single" w:sz="4" w:space="0" w:color="auto"/>
            </w:tcBorders>
            <w:vAlign w:val="center"/>
            <w:hideMark/>
          </w:tcPr>
          <w:p w:rsidR="007E7F65" w:rsidRPr="00C0593F" w:rsidRDefault="007E7F65" w:rsidP="00917C3D">
            <w:pPr>
              <w:jc w:val="center"/>
              <w:rPr>
                <w:b/>
              </w:rPr>
            </w:pPr>
            <w:r w:rsidRPr="00C0593F">
              <w:rPr>
                <w:b/>
              </w:rPr>
              <w:t>3</w:t>
            </w:r>
          </w:p>
        </w:tc>
        <w:tc>
          <w:tcPr>
            <w:tcW w:w="4536" w:type="dxa"/>
            <w:vMerge w:val="restart"/>
            <w:tcBorders>
              <w:left w:val="single" w:sz="4" w:space="0" w:color="auto"/>
              <w:right w:val="single" w:sz="4" w:space="0" w:color="auto"/>
            </w:tcBorders>
            <w:vAlign w:val="center"/>
            <w:hideMark/>
          </w:tcPr>
          <w:p w:rsidR="007E7F65" w:rsidRPr="00C0593F" w:rsidRDefault="007E7F65" w:rsidP="00917C3D">
            <w:pPr>
              <w:rPr>
                <w:b/>
              </w:rPr>
            </w:pPr>
            <w:r w:rsidRPr="00C0593F">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7E7F65" w:rsidRPr="00C0593F" w:rsidRDefault="007E7F65" w:rsidP="00917C3D">
            <w:pPr>
              <w:jc w:val="center"/>
              <w:rPr>
                <w:i/>
              </w:rPr>
            </w:pPr>
            <w:r w:rsidRPr="00C0593F">
              <w:rPr>
                <w:i/>
              </w:rPr>
              <w:t>№</w:t>
            </w:r>
          </w:p>
          <w:p w:rsidR="007E7F65" w:rsidRPr="00C0593F" w:rsidRDefault="007E7F65" w:rsidP="00917C3D">
            <w:pPr>
              <w:jc w:val="center"/>
              <w:rPr>
                <w:i/>
              </w:rPr>
            </w:pPr>
            <w:r w:rsidRPr="00C0593F">
              <w:rPr>
                <w:i/>
              </w:rPr>
              <w:t>п/п</w:t>
            </w:r>
          </w:p>
        </w:tc>
        <w:tc>
          <w:tcPr>
            <w:tcW w:w="2268" w:type="dxa"/>
            <w:tcBorders>
              <w:top w:val="single" w:sz="4" w:space="0" w:color="auto"/>
              <w:left w:val="single" w:sz="4" w:space="0" w:color="auto"/>
              <w:bottom w:val="single" w:sz="4" w:space="0" w:color="auto"/>
              <w:right w:val="single" w:sz="4" w:space="0" w:color="auto"/>
            </w:tcBorders>
            <w:vAlign w:val="center"/>
            <w:hideMark/>
          </w:tcPr>
          <w:p w:rsidR="007E7F65" w:rsidRPr="00C0593F" w:rsidRDefault="007E7F65" w:rsidP="00917C3D">
            <w:pPr>
              <w:jc w:val="center"/>
              <w:rPr>
                <w:i/>
              </w:rPr>
            </w:pPr>
            <w:r w:rsidRPr="00C0593F">
              <w:rPr>
                <w:i/>
              </w:rPr>
              <w:t>Наименование комплектующего к МТ (в соответствии с государственным реестром МТ)</w:t>
            </w:r>
          </w:p>
        </w:tc>
        <w:tc>
          <w:tcPr>
            <w:tcW w:w="5670" w:type="dxa"/>
            <w:tcBorders>
              <w:top w:val="single" w:sz="4" w:space="0" w:color="auto"/>
              <w:left w:val="single" w:sz="4" w:space="0" w:color="auto"/>
              <w:bottom w:val="single" w:sz="4" w:space="0" w:color="auto"/>
              <w:right w:val="single" w:sz="4" w:space="0" w:color="auto"/>
            </w:tcBorders>
            <w:vAlign w:val="center"/>
            <w:hideMark/>
          </w:tcPr>
          <w:p w:rsidR="007E7F65" w:rsidRPr="00C0593F" w:rsidRDefault="007E7F65" w:rsidP="00917C3D">
            <w:pPr>
              <w:jc w:val="center"/>
              <w:rPr>
                <w:i/>
              </w:rPr>
            </w:pPr>
            <w:r w:rsidRPr="00C0593F">
              <w:rPr>
                <w:i/>
              </w:rPr>
              <w:t>Техническая характеристика комплектующего к МТ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7F65" w:rsidRPr="00C0593F" w:rsidRDefault="007E7F65" w:rsidP="00917C3D">
            <w:pPr>
              <w:jc w:val="center"/>
              <w:rPr>
                <w:i/>
              </w:rPr>
            </w:pPr>
            <w:r w:rsidRPr="00C0593F">
              <w:rPr>
                <w:i/>
              </w:rPr>
              <w:t>Требуемое количество</w:t>
            </w:r>
          </w:p>
          <w:p w:rsidR="007E7F65" w:rsidRPr="00C0593F" w:rsidRDefault="007E7F65" w:rsidP="00917C3D">
            <w:pPr>
              <w:jc w:val="center"/>
              <w:rPr>
                <w:i/>
              </w:rPr>
            </w:pPr>
            <w:r w:rsidRPr="00C0593F">
              <w:rPr>
                <w:i/>
              </w:rPr>
              <w:t>(с указанием единицы измерения)</w:t>
            </w:r>
          </w:p>
        </w:tc>
      </w:tr>
      <w:tr w:rsidR="007E7F65" w:rsidRPr="00C0593F" w:rsidTr="00917C3D">
        <w:trPr>
          <w:trHeight w:val="141"/>
        </w:trPr>
        <w:tc>
          <w:tcPr>
            <w:tcW w:w="709" w:type="dxa"/>
            <w:vMerge/>
            <w:tcBorders>
              <w:left w:val="single" w:sz="4" w:space="0" w:color="auto"/>
              <w:right w:val="single" w:sz="4" w:space="0" w:color="auto"/>
            </w:tcBorders>
            <w:vAlign w:val="center"/>
            <w:hideMark/>
          </w:tcPr>
          <w:p w:rsidR="007E7F65" w:rsidRPr="00C0593F" w:rsidRDefault="007E7F65" w:rsidP="00917C3D">
            <w:pPr>
              <w:jc w:val="center"/>
              <w:rPr>
                <w:b/>
              </w:rPr>
            </w:pPr>
          </w:p>
        </w:tc>
        <w:tc>
          <w:tcPr>
            <w:tcW w:w="4536" w:type="dxa"/>
            <w:vMerge/>
            <w:tcBorders>
              <w:left w:val="single" w:sz="4" w:space="0" w:color="auto"/>
              <w:right w:val="single" w:sz="4" w:space="0" w:color="auto"/>
            </w:tcBorders>
            <w:vAlign w:val="center"/>
            <w:hideMark/>
          </w:tcPr>
          <w:p w:rsidR="007E7F65" w:rsidRPr="00C0593F" w:rsidRDefault="007E7F65" w:rsidP="00917C3D">
            <w:pPr>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7E7F65" w:rsidRPr="00C0593F" w:rsidRDefault="007E7F65" w:rsidP="00917C3D">
            <w:pPr>
              <w:rPr>
                <w:i/>
              </w:rPr>
            </w:pPr>
            <w:r w:rsidRPr="00C0593F">
              <w:rPr>
                <w:i/>
              </w:rPr>
              <w:t>Основные комплектующие</w:t>
            </w:r>
          </w:p>
        </w:tc>
      </w:tr>
      <w:tr w:rsidR="007E7F65" w:rsidRPr="00C0593F" w:rsidTr="00917C3D">
        <w:trPr>
          <w:trHeight w:val="141"/>
        </w:trPr>
        <w:tc>
          <w:tcPr>
            <w:tcW w:w="709" w:type="dxa"/>
            <w:vMerge/>
            <w:tcBorders>
              <w:left w:val="single" w:sz="4" w:space="0" w:color="auto"/>
              <w:right w:val="single" w:sz="4" w:space="0" w:color="auto"/>
            </w:tcBorders>
            <w:vAlign w:val="center"/>
            <w:hideMark/>
          </w:tcPr>
          <w:p w:rsidR="007E7F65" w:rsidRPr="00C0593F" w:rsidRDefault="007E7F65" w:rsidP="00917C3D">
            <w:pPr>
              <w:jc w:val="center"/>
              <w:rPr>
                <w:b/>
              </w:rPr>
            </w:pPr>
          </w:p>
        </w:tc>
        <w:tc>
          <w:tcPr>
            <w:tcW w:w="4536" w:type="dxa"/>
            <w:vMerge/>
            <w:tcBorders>
              <w:left w:val="single" w:sz="4" w:space="0" w:color="auto"/>
              <w:right w:val="single" w:sz="4" w:space="0" w:color="auto"/>
            </w:tcBorders>
            <w:vAlign w:val="center"/>
            <w:hideMark/>
          </w:tcPr>
          <w:p w:rsidR="007E7F65" w:rsidRPr="00C0593F" w:rsidRDefault="007E7F65" w:rsidP="00917C3D">
            <w:pPr>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E7F65" w:rsidRPr="00D96DEE" w:rsidRDefault="007E7F65" w:rsidP="00917C3D">
            <w:pPr>
              <w:jc w:val="center"/>
              <w:rPr>
                <w:lang w:val="en-US"/>
              </w:rPr>
            </w:pPr>
            <w:r>
              <w:rPr>
                <w:lang w:val="en-US"/>
              </w:rPr>
              <w:t>1</w:t>
            </w:r>
          </w:p>
        </w:tc>
        <w:tc>
          <w:tcPr>
            <w:tcW w:w="2268" w:type="dxa"/>
            <w:tcBorders>
              <w:top w:val="single" w:sz="4" w:space="0" w:color="auto"/>
              <w:left w:val="single" w:sz="4" w:space="0" w:color="auto"/>
              <w:bottom w:val="single" w:sz="4" w:space="0" w:color="auto"/>
              <w:right w:val="single" w:sz="4" w:space="0" w:color="auto"/>
            </w:tcBorders>
          </w:tcPr>
          <w:p w:rsidR="007E7F65" w:rsidRDefault="007E7F65" w:rsidP="00917C3D">
            <w:pPr>
              <w:pStyle w:val="25"/>
              <w:rPr>
                <w:rFonts w:ascii="Times New Roman" w:eastAsia="Calibri" w:hAnsi="Times New Roman"/>
              </w:rPr>
            </w:pPr>
          </w:p>
          <w:p w:rsidR="007E7F65" w:rsidRDefault="007E7F65" w:rsidP="00917C3D">
            <w:pPr>
              <w:pStyle w:val="25"/>
              <w:rPr>
                <w:rFonts w:ascii="Times New Roman" w:eastAsia="Calibri" w:hAnsi="Times New Roman"/>
              </w:rPr>
            </w:pPr>
          </w:p>
          <w:p w:rsidR="007E7F65" w:rsidRDefault="007E7F65" w:rsidP="00917C3D">
            <w:pPr>
              <w:pStyle w:val="25"/>
              <w:rPr>
                <w:rFonts w:ascii="Times New Roman" w:eastAsia="Calibri" w:hAnsi="Times New Roman"/>
              </w:rPr>
            </w:pPr>
          </w:p>
          <w:p w:rsidR="007E7F65" w:rsidRDefault="007E7F65" w:rsidP="00917C3D">
            <w:pPr>
              <w:pStyle w:val="25"/>
              <w:rPr>
                <w:rFonts w:ascii="Times New Roman" w:eastAsia="Calibri" w:hAnsi="Times New Roman"/>
              </w:rPr>
            </w:pPr>
          </w:p>
          <w:p w:rsidR="007E7F65" w:rsidRDefault="007E7F65" w:rsidP="00917C3D">
            <w:pPr>
              <w:pStyle w:val="25"/>
              <w:rPr>
                <w:rFonts w:ascii="Times New Roman" w:eastAsia="Calibri" w:hAnsi="Times New Roman"/>
              </w:rPr>
            </w:pPr>
          </w:p>
          <w:p w:rsidR="007E7F65" w:rsidRDefault="007E7F65" w:rsidP="00917C3D">
            <w:pPr>
              <w:pStyle w:val="25"/>
              <w:rPr>
                <w:rFonts w:ascii="Times New Roman" w:eastAsia="Calibri" w:hAnsi="Times New Roman"/>
              </w:rPr>
            </w:pPr>
          </w:p>
          <w:p w:rsidR="007E7F65" w:rsidRDefault="007E7F65" w:rsidP="00917C3D">
            <w:pPr>
              <w:pStyle w:val="25"/>
              <w:rPr>
                <w:rFonts w:ascii="Times New Roman" w:eastAsia="Calibri" w:hAnsi="Times New Roman"/>
              </w:rPr>
            </w:pPr>
          </w:p>
          <w:p w:rsidR="007E7F65" w:rsidRDefault="007E7F65" w:rsidP="00917C3D">
            <w:pPr>
              <w:pStyle w:val="25"/>
              <w:rPr>
                <w:rFonts w:ascii="Times New Roman" w:eastAsia="Calibri" w:hAnsi="Times New Roman"/>
              </w:rPr>
            </w:pPr>
          </w:p>
          <w:p w:rsidR="007E7F65" w:rsidRDefault="007E7F65" w:rsidP="00917C3D">
            <w:pPr>
              <w:pStyle w:val="25"/>
              <w:rPr>
                <w:rFonts w:ascii="Times New Roman" w:eastAsia="Calibri" w:hAnsi="Times New Roman"/>
              </w:rPr>
            </w:pPr>
          </w:p>
          <w:p w:rsidR="007E7F65" w:rsidRPr="005F30E4" w:rsidRDefault="007E7F65" w:rsidP="00917C3D">
            <w:pPr>
              <w:pStyle w:val="25"/>
              <w:rPr>
                <w:rFonts w:ascii="Times New Roman" w:eastAsia="Calibri" w:hAnsi="Times New Roman"/>
              </w:rPr>
            </w:pPr>
            <w:r>
              <w:rPr>
                <w:rFonts w:ascii="Times New Roman" w:eastAsia="Calibri" w:hAnsi="Times New Roman"/>
                <w:sz w:val="22"/>
                <w:szCs w:val="22"/>
              </w:rPr>
              <w:t>Основной корпус</w:t>
            </w:r>
          </w:p>
        </w:tc>
        <w:tc>
          <w:tcPr>
            <w:tcW w:w="5670" w:type="dxa"/>
            <w:tcBorders>
              <w:top w:val="single" w:sz="4" w:space="0" w:color="auto"/>
              <w:left w:val="single" w:sz="4" w:space="0" w:color="auto"/>
              <w:bottom w:val="single" w:sz="4" w:space="0" w:color="auto"/>
              <w:right w:val="single" w:sz="4" w:space="0" w:color="auto"/>
            </w:tcBorders>
            <w:vAlign w:val="center"/>
          </w:tcPr>
          <w:p w:rsidR="007E7F65" w:rsidRPr="00330296" w:rsidRDefault="007E7F65" w:rsidP="00917C3D">
            <w:pPr>
              <w:autoSpaceDE w:val="0"/>
              <w:autoSpaceDN w:val="0"/>
              <w:adjustRightInd w:val="0"/>
              <w:rPr>
                <w:rFonts w:eastAsia="TimesNewRomanPSMT"/>
              </w:rPr>
            </w:pPr>
            <w:r>
              <w:rPr>
                <w:rFonts w:eastAsia="TimesNewRomanPSMT"/>
              </w:rPr>
              <w:t>Дефибриллятор  монитор в</w:t>
            </w:r>
            <w:r w:rsidRPr="001B4E14">
              <w:rPr>
                <w:rFonts w:eastAsia="TimesNewRomanPSMT"/>
              </w:rPr>
              <w:t xml:space="preserve"> режиме наблюдения может</w:t>
            </w:r>
            <w:r>
              <w:rPr>
                <w:rFonts w:eastAsia="TimesNewRomanPSMT"/>
              </w:rPr>
              <w:t xml:space="preserve"> </w:t>
            </w:r>
            <w:r w:rsidRPr="001B4E14">
              <w:rPr>
                <w:rFonts w:eastAsia="TimesNewRomanPSMT"/>
              </w:rPr>
              <w:t xml:space="preserve">показывать </w:t>
            </w:r>
            <w:r>
              <w:rPr>
                <w:rFonts w:eastAsia="TimesNewRomanPSMT"/>
              </w:rPr>
              <w:t>не менее</w:t>
            </w:r>
            <w:r w:rsidRPr="001B4E14">
              <w:rPr>
                <w:rFonts w:eastAsia="TimesNewRomanPSMT"/>
              </w:rPr>
              <w:t xml:space="preserve"> 3 кривых ЭКГ (только для оборудования с этой функцией),</w:t>
            </w:r>
            <w:r>
              <w:rPr>
                <w:rFonts w:eastAsia="TimesNewRomanPSMT"/>
              </w:rPr>
              <w:t xml:space="preserve"> должен</w:t>
            </w:r>
            <w:r w:rsidRPr="001B4E14">
              <w:rPr>
                <w:rFonts w:eastAsia="TimesNewRomanPSMT"/>
              </w:rPr>
              <w:t xml:space="preserve"> проводить сигнал через 4, 5 или 10 отведений кабеля пациента с помощью внешних одноразовых пластин для</w:t>
            </w:r>
            <w:r>
              <w:rPr>
                <w:rFonts w:eastAsia="TimesNewRomanPSMT"/>
              </w:rPr>
              <w:t xml:space="preserve"> </w:t>
            </w:r>
            <w:r w:rsidRPr="001B4E14">
              <w:rPr>
                <w:rFonts w:eastAsia="TimesNewRomanPSMT"/>
              </w:rPr>
              <w:t>взрослых или детей через одноразовые многофункциональные электроды. Дополнительно в</w:t>
            </w:r>
            <w:r>
              <w:rPr>
                <w:rFonts w:eastAsia="TimesNewRomanPSMT"/>
              </w:rPr>
              <w:t xml:space="preserve"> </w:t>
            </w:r>
            <w:r w:rsidRPr="001B4E14">
              <w:rPr>
                <w:rFonts w:eastAsia="TimesNewRomanPSMT"/>
              </w:rPr>
              <w:t xml:space="preserve">этом режиме </w:t>
            </w:r>
            <w:r>
              <w:rPr>
                <w:rFonts w:eastAsia="TimesNewRomanPSMT"/>
              </w:rPr>
              <w:t>должно быть возможно</w:t>
            </w:r>
            <w:r w:rsidRPr="001B4E14">
              <w:rPr>
                <w:rFonts w:eastAsia="TimesNewRomanPSMT"/>
              </w:rPr>
              <w:t xml:space="preserve"> наблюдать параметры модуля оксиметрии (SpO2, SpMet, SpCO, PVI, SpHb</w:t>
            </w:r>
            <w:r>
              <w:rPr>
                <w:rFonts w:eastAsia="TimesNewRomanPSMT"/>
              </w:rPr>
              <w:t xml:space="preserve"> </w:t>
            </w:r>
            <w:r w:rsidRPr="001B4E14">
              <w:rPr>
                <w:rFonts w:eastAsia="TimesNewRomanPSMT"/>
              </w:rPr>
              <w:t>или SpOC), неинвазивное артериальное давление (НИАД) и параметры режима капнографии</w:t>
            </w:r>
            <w:r>
              <w:rPr>
                <w:rFonts w:eastAsia="TimesNewRomanPSMT"/>
              </w:rPr>
              <w:t xml:space="preserve"> </w:t>
            </w:r>
            <w:r w:rsidRPr="001B4E14">
              <w:rPr>
                <w:rFonts w:eastAsia="TimesNewRomanPSMT"/>
              </w:rPr>
              <w:t>(etCO2 и AwRR)</w:t>
            </w:r>
            <w:r>
              <w:rPr>
                <w:rFonts w:eastAsia="TimesNewRomanPSMT"/>
              </w:rPr>
              <w:t xml:space="preserve">, </w:t>
            </w:r>
            <w:r w:rsidRPr="001B4E14">
              <w:rPr>
                <w:rFonts w:eastAsia="TimesNewRomanPSMT"/>
              </w:rPr>
              <w:t xml:space="preserve"> на экране</w:t>
            </w:r>
            <w:r>
              <w:rPr>
                <w:rFonts w:eastAsia="TimesNewRomanPSMT"/>
              </w:rPr>
              <w:t xml:space="preserve"> должен </w:t>
            </w:r>
            <w:r w:rsidRPr="001B4E14">
              <w:rPr>
                <w:rFonts w:eastAsia="TimesNewRomanPSMT"/>
              </w:rPr>
              <w:t xml:space="preserve"> изменять параметры</w:t>
            </w:r>
            <w:r>
              <w:rPr>
                <w:rFonts w:eastAsia="TimesNewRomanPSMT"/>
              </w:rPr>
              <w:t xml:space="preserve"> </w:t>
            </w:r>
            <w:r w:rsidRPr="001B4E14">
              <w:rPr>
                <w:rFonts w:eastAsia="TimesNewRomanPSMT"/>
              </w:rPr>
              <w:t>лимитов для разных наблюдаемых параметров,</w:t>
            </w:r>
            <w:r>
              <w:rPr>
                <w:rFonts w:eastAsia="TimesNewRomanPSMT"/>
              </w:rPr>
              <w:t xml:space="preserve"> а также должен </w:t>
            </w:r>
            <w:r w:rsidRPr="001B4E14">
              <w:rPr>
                <w:rFonts w:eastAsia="TimesNewRomanPSMT"/>
              </w:rPr>
              <w:t>получать и передавать сигналы 12 отведений</w:t>
            </w:r>
            <w:r>
              <w:rPr>
                <w:rFonts w:eastAsia="TimesNewRomanPSMT"/>
              </w:rPr>
              <w:t xml:space="preserve"> </w:t>
            </w:r>
            <w:r w:rsidRPr="001B4E14">
              <w:rPr>
                <w:rFonts w:eastAsia="TimesNewRomanPSMT"/>
              </w:rPr>
              <w:t>ЭКГ и показывать отчет по работе и графики</w:t>
            </w:r>
            <w:r>
              <w:rPr>
                <w:rFonts w:eastAsia="TimesNewRomanPSMT"/>
              </w:rPr>
              <w:t xml:space="preserve"> </w:t>
            </w:r>
            <w:r w:rsidRPr="001B4E14">
              <w:rPr>
                <w:rFonts w:eastAsia="TimesNewRomanPSMT"/>
              </w:rPr>
              <w:t>наблюдаемых жизненно-важных параметров.</w:t>
            </w:r>
            <w:r>
              <w:rPr>
                <w:rFonts w:eastAsia="TimesNewRomanPSMT"/>
              </w:rPr>
              <w:t xml:space="preserve"> </w:t>
            </w:r>
            <w:r w:rsidRPr="000368DD">
              <w:rPr>
                <w:lang w:val="en-US"/>
              </w:rPr>
              <w:t>LCD</w:t>
            </w:r>
            <w:r w:rsidRPr="000368DD">
              <w:t xml:space="preserve"> дисплей</w:t>
            </w:r>
            <w:r>
              <w:t xml:space="preserve"> должен быть не менее 8,4 дюймов с р</w:t>
            </w:r>
            <w:r w:rsidRPr="000368DD">
              <w:t>азрешение</w:t>
            </w:r>
            <w:r>
              <w:t>м не менее</w:t>
            </w:r>
            <w:r w:rsidRPr="000368DD">
              <w:t xml:space="preserve"> </w:t>
            </w:r>
            <w:r>
              <w:t>80</w:t>
            </w:r>
            <w:r w:rsidRPr="00735E0B">
              <w:t xml:space="preserve">0 </w:t>
            </w:r>
            <w:r w:rsidRPr="000368DD">
              <w:rPr>
                <w:lang w:val="en-US"/>
              </w:rPr>
              <w:t>x</w:t>
            </w:r>
            <w:r>
              <w:t xml:space="preserve"> 60</w:t>
            </w:r>
            <w:r w:rsidRPr="00735E0B">
              <w:t xml:space="preserve">0 </w:t>
            </w:r>
            <w:r w:rsidRPr="000368DD">
              <w:t>пикс</w:t>
            </w:r>
            <w:r>
              <w:t xml:space="preserve">елей. </w:t>
            </w:r>
            <w:r w:rsidRPr="000368DD">
              <w:lastRenderedPageBreak/>
              <w:t xml:space="preserve">Скорость развертки </w:t>
            </w:r>
            <w:r>
              <w:t xml:space="preserve">должно быть не менее </w:t>
            </w:r>
            <w:r w:rsidRPr="000368DD">
              <w:t xml:space="preserve"> </w:t>
            </w:r>
            <w:r w:rsidRPr="00735E0B">
              <w:t xml:space="preserve">25 </w:t>
            </w:r>
            <w:r w:rsidRPr="000368DD">
              <w:t>мм</w:t>
            </w:r>
            <w:r w:rsidRPr="00735E0B">
              <w:t>/</w:t>
            </w:r>
            <w:r w:rsidRPr="000368DD">
              <w:t>сек</w:t>
            </w:r>
            <w:r>
              <w:t>.</w:t>
            </w:r>
            <w:r w:rsidRPr="009223D4">
              <w:t xml:space="preserve"> Максимальная </w:t>
            </w:r>
            <w:r>
              <w:t>э</w:t>
            </w:r>
            <w:r w:rsidRPr="009223D4">
              <w:t xml:space="preserve">нергия на выходе пластин должна быть: </w:t>
            </w:r>
          </w:p>
          <w:p w:rsidR="007E7F65" w:rsidRPr="00CC2EE6" w:rsidRDefault="007E7F65" w:rsidP="00917C3D">
            <w:pPr>
              <w:pStyle w:val="a3"/>
            </w:pPr>
            <w:r>
              <w:t>в</w:t>
            </w:r>
            <w:r w:rsidRPr="009223D4">
              <w:t xml:space="preserve">нешние пластины не менее  </w:t>
            </w:r>
            <w:r>
              <w:t>36</w:t>
            </w:r>
            <w:r w:rsidRPr="009223D4">
              <w:t>0 Дж</w:t>
            </w:r>
            <w:r>
              <w:t>; в</w:t>
            </w:r>
            <w:r w:rsidRPr="009223D4">
              <w:t>нутренние пластины не менее 50 Дж</w:t>
            </w:r>
            <w:r>
              <w:t>. Время набора энергии при дефибрилляции должно быть менее 5 сек при мощности 200 Дж.</w:t>
            </w:r>
          </w:p>
        </w:tc>
        <w:tc>
          <w:tcPr>
            <w:tcW w:w="1418" w:type="dxa"/>
            <w:tcBorders>
              <w:top w:val="single" w:sz="4" w:space="0" w:color="auto"/>
              <w:left w:val="single" w:sz="4" w:space="0" w:color="auto"/>
              <w:bottom w:val="single" w:sz="4" w:space="0" w:color="auto"/>
              <w:right w:val="single" w:sz="4" w:space="0" w:color="auto"/>
            </w:tcBorders>
            <w:vAlign w:val="center"/>
          </w:tcPr>
          <w:p w:rsidR="007E7F65" w:rsidRPr="002518A7" w:rsidRDefault="007E7F65" w:rsidP="00917C3D">
            <w:pPr>
              <w:jc w:val="center"/>
            </w:pPr>
            <w:r>
              <w:lastRenderedPageBreak/>
              <w:t>1 шт.</w:t>
            </w:r>
          </w:p>
        </w:tc>
      </w:tr>
      <w:tr w:rsidR="007E7F65" w:rsidRPr="00C0593F" w:rsidTr="00917C3D">
        <w:trPr>
          <w:trHeight w:val="141"/>
        </w:trPr>
        <w:tc>
          <w:tcPr>
            <w:tcW w:w="709" w:type="dxa"/>
            <w:vMerge/>
            <w:tcBorders>
              <w:left w:val="single" w:sz="4" w:space="0" w:color="auto"/>
              <w:right w:val="single" w:sz="4" w:space="0" w:color="auto"/>
            </w:tcBorders>
            <w:vAlign w:val="center"/>
          </w:tcPr>
          <w:p w:rsidR="007E7F65" w:rsidRPr="00C0593F" w:rsidRDefault="007E7F65" w:rsidP="00917C3D">
            <w:pPr>
              <w:jc w:val="center"/>
              <w:rPr>
                <w:b/>
              </w:rPr>
            </w:pPr>
          </w:p>
        </w:tc>
        <w:tc>
          <w:tcPr>
            <w:tcW w:w="4536" w:type="dxa"/>
            <w:vMerge/>
            <w:tcBorders>
              <w:left w:val="single" w:sz="4" w:space="0" w:color="auto"/>
              <w:right w:val="single" w:sz="4" w:space="0" w:color="auto"/>
            </w:tcBorders>
            <w:vAlign w:val="center"/>
          </w:tcPr>
          <w:p w:rsidR="007E7F65" w:rsidRPr="00C0593F" w:rsidRDefault="007E7F65" w:rsidP="00917C3D">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E7F65" w:rsidRPr="00D96DEE" w:rsidRDefault="007E7F65" w:rsidP="00917C3D">
            <w:pPr>
              <w:jc w:val="center"/>
              <w:rPr>
                <w:lang w:val="en-US"/>
              </w:rPr>
            </w:pPr>
            <w:r>
              <w:rPr>
                <w:lang w:val="en-US"/>
              </w:rPr>
              <w:t>2</w:t>
            </w:r>
          </w:p>
        </w:tc>
        <w:tc>
          <w:tcPr>
            <w:tcW w:w="2268" w:type="dxa"/>
            <w:tcBorders>
              <w:top w:val="single" w:sz="4" w:space="0" w:color="auto"/>
              <w:left w:val="single" w:sz="4" w:space="0" w:color="auto"/>
              <w:bottom w:val="single" w:sz="4" w:space="0" w:color="auto"/>
              <w:right w:val="single" w:sz="4" w:space="0" w:color="auto"/>
            </w:tcBorders>
          </w:tcPr>
          <w:p w:rsidR="007E7F65" w:rsidRDefault="007E7F65" w:rsidP="00917C3D">
            <w:pPr>
              <w:pStyle w:val="25"/>
              <w:rPr>
                <w:rFonts w:ascii="Times New Roman" w:eastAsia="Calibri" w:hAnsi="Times New Roman"/>
              </w:rPr>
            </w:pPr>
          </w:p>
          <w:p w:rsidR="007E7F65" w:rsidRPr="000211E9" w:rsidRDefault="007E7F65" w:rsidP="00917C3D">
            <w:pPr>
              <w:pStyle w:val="25"/>
              <w:rPr>
                <w:rFonts w:ascii="Times New Roman" w:eastAsia="Calibri" w:hAnsi="Times New Roman"/>
              </w:rPr>
            </w:pPr>
            <w:r w:rsidRPr="000211E9">
              <w:rPr>
                <w:rFonts w:ascii="Times New Roman" w:eastAsia="Calibri" w:hAnsi="Times New Roman"/>
                <w:sz w:val="22"/>
                <w:szCs w:val="22"/>
              </w:rPr>
              <w:t>ЭКГ</w:t>
            </w:r>
            <w:r>
              <w:rPr>
                <w:rFonts w:ascii="Times New Roman" w:eastAsia="Calibri" w:hAnsi="Times New Roman"/>
                <w:sz w:val="22"/>
                <w:szCs w:val="22"/>
              </w:rPr>
              <w:t xml:space="preserve"> кабель</w:t>
            </w:r>
          </w:p>
        </w:tc>
        <w:tc>
          <w:tcPr>
            <w:tcW w:w="5670" w:type="dxa"/>
            <w:tcBorders>
              <w:top w:val="single" w:sz="4" w:space="0" w:color="auto"/>
              <w:left w:val="single" w:sz="4" w:space="0" w:color="auto"/>
              <w:bottom w:val="single" w:sz="4" w:space="0" w:color="auto"/>
              <w:right w:val="single" w:sz="4" w:space="0" w:color="auto"/>
            </w:tcBorders>
            <w:vAlign w:val="center"/>
          </w:tcPr>
          <w:p w:rsidR="007E7F65" w:rsidRPr="000368DD" w:rsidRDefault="007E7F65" w:rsidP="00917C3D">
            <w:r>
              <w:t>К</w:t>
            </w:r>
            <w:r w:rsidRPr="000368DD">
              <w:t>абель</w:t>
            </w:r>
            <w:r>
              <w:t xml:space="preserve"> с ЭКГ модулем </w:t>
            </w:r>
            <w:r w:rsidRPr="000368DD">
              <w:t xml:space="preserve"> передает данные ЭКГ</w:t>
            </w:r>
            <w:r>
              <w:t xml:space="preserve"> по 5 отведениям</w:t>
            </w:r>
            <w:r w:rsidRPr="000368DD">
              <w:t xml:space="preserve"> на </w:t>
            </w:r>
            <w:r w:rsidRPr="000368DD">
              <w:rPr>
                <w:lang w:val="en-US"/>
              </w:rPr>
              <w:t>LCD</w:t>
            </w:r>
            <w:r w:rsidRPr="000368DD">
              <w:t xml:space="preserve"> дисплей. Длина кабеля</w:t>
            </w:r>
            <w:r>
              <w:t xml:space="preserve"> должна быть</w:t>
            </w:r>
            <w:r w:rsidRPr="000368DD">
              <w:t xml:space="preserve"> не менее </w:t>
            </w:r>
            <w:r>
              <w:t>800 мм</w:t>
            </w:r>
            <w:r w:rsidRPr="000368DD">
              <w:t>.</w:t>
            </w:r>
          </w:p>
        </w:tc>
        <w:tc>
          <w:tcPr>
            <w:tcW w:w="1418" w:type="dxa"/>
            <w:tcBorders>
              <w:top w:val="single" w:sz="4" w:space="0" w:color="auto"/>
              <w:left w:val="single" w:sz="4" w:space="0" w:color="auto"/>
              <w:bottom w:val="single" w:sz="4" w:space="0" w:color="auto"/>
              <w:right w:val="single" w:sz="4" w:space="0" w:color="auto"/>
            </w:tcBorders>
            <w:vAlign w:val="center"/>
          </w:tcPr>
          <w:p w:rsidR="007E7F65" w:rsidRDefault="007E7F65" w:rsidP="00917C3D">
            <w:pPr>
              <w:jc w:val="center"/>
            </w:pPr>
            <w:r>
              <w:t>1 шт.</w:t>
            </w:r>
          </w:p>
        </w:tc>
      </w:tr>
      <w:tr w:rsidR="007E7F65" w:rsidRPr="00C0593F" w:rsidTr="00917C3D">
        <w:trPr>
          <w:trHeight w:val="141"/>
        </w:trPr>
        <w:tc>
          <w:tcPr>
            <w:tcW w:w="709" w:type="dxa"/>
            <w:vMerge/>
            <w:tcBorders>
              <w:left w:val="single" w:sz="4" w:space="0" w:color="auto"/>
              <w:right w:val="single" w:sz="4" w:space="0" w:color="auto"/>
            </w:tcBorders>
            <w:vAlign w:val="center"/>
          </w:tcPr>
          <w:p w:rsidR="007E7F65" w:rsidRPr="00C0593F" w:rsidRDefault="007E7F65" w:rsidP="00917C3D">
            <w:pPr>
              <w:jc w:val="center"/>
              <w:rPr>
                <w:b/>
              </w:rPr>
            </w:pPr>
          </w:p>
        </w:tc>
        <w:tc>
          <w:tcPr>
            <w:tcW w:w="4536" w:type="dxa"/>
            <w:vMerge/>
            <w:tcBorders>
              <w:left w:val="single" w:sz="4" w:space="0" w:color="auto"/>
              <w:right w:val="single" w:sz="4" w:space="0" w:color="auto"/>
            </w:tcBorders>
            <w:vAlign w:val="center"/>
          </w:tcPr>
          <w:p w:rsidR="007E7F65" w:rsidRPr="00C0593F" w:rsidRDefault="007E7F65" w:rsidP="00917C3D">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E7F65" w:rsidRPr="00D96DEE" w:rsidRDefault="007E7F65" w:rsidP="00917C3D">
            <w:pPr>
              <w:jc w:val="center"/>
              <w:rPr>
                <w:lang w:val="en-US"/>
              </w:rPr>
            </w:pPr>
            <w:r>
              <w:rPr>
                <w:lang w:val="en-US"/>
              </w:rPr>
              <w:t>3</w:t>
            </w:r>
          </w:p>
        </w:tc>
        <w:tc>
          <w:tcPr>
            <w:tcW w:w="2268" w:type="dxa"/>
            <w:tcBorders>
              <w:top w:val="single" w:sz="4" w:space="0" w:color="auto"/>
              <w:left w:val="single" w:sz="4" w:space="0" w:color="auto"/>
              <w:bottom w:val="single" w:sz="4" w:space="0" w:color="auto"/>
              <w:right w:val="single" w:sz="4" w:space="0" w:color="auto"/>
            </w:tcBorders>
          </w:tcPr>
          <w:p w:rsidR="007E7F65" w:rsidRPr="00B53A42" w:rsidRDefault="007E7F65" w:rsidP="00917C3D">
            <w:pPr>
              <w:pStyle w:val="25"/>
              <w:rPr>
                <w:rFonts w:ascii="Times New Roman" w:eastAsia="Calibri" w:hAnsi="Times New Roman"/>
              </w:rPr>
            </w:pPr>
            <w:r>
              <w:rPr>
                <w:rFonts w:ascii="Times New Roman" w:eastAsia="Calibri" w:hAnsi="Times New Roman"/>
                <w:sz w:val="22"/>
                <w:szCs w:val="22"/>
              </w:rPr>
              <w:t>Источник питания переменного тока</w:t>
            </w:r>
          </w:p>
        </w:tc>
        <w:tc>
          <w:tcPr>
            <w:tcW w:w="5670" w:type="dxa"/>
            <w:tcBorders>
              <w:top w:val="single" w:sz="4" w:space="0" w:color="auto"/>
              <w:left w:val="single" w:sz="4" w:space="0" w:color="auto"/>
              <w:bottom w:val="single" w:sz="4" w:space="0" w:color="auto"/>
              <w:right w:val="single" w:sz="4" w:space="0" w:color="auto"/>
            </w:tcBorders>
            <w:vAlign w:val="center"/>
          </w:tcPr>
          <w:p w:rsidR="007E7F65" w:rsidRPr="000368DD" w:rsidRDefault="007E7F65" w:rsidP="00917C3D">
            <w:r>
              <w:t xml:space="preserve">Источник питания переменного тока должен быть со стандартным разъемом </w:t>
            </w:r>
            <w:r>
              <w:rPr>
                <w:lang w:val="en-US"/>
              </w:rPr>
              <w:t>IEC</w:t>
            </w:r>
          </w:p>
        </w:tc>
        <w:tc>
          <w:tcPr>
            <w:tcW w:w="1418" w:type="dxa"/>
            <w:tcBorders>
              <w:top w:val="single" w:sz="4" w:space="0" w:color="auto"/>
              <w:left w:val="single" w:sz="4" w:space="0" w:color="auto"/>
              <w:bottom w:val="single" w:sz="4" w:space="0" w:color="auto"/>
              <w:right w:val="single" w:sz="4" w:space="0" w:color="auto"/>
            </w:tcBorders>
            <w:vAlign w:val="center"/>
          </w:tcPr>
          <w:p w:rsidR="007E7F65" w:rsidRDefault="007E7F65" w:rsidP="00917C3D">
            <w:pPr>
              <w:jc w:val="center"/>
            </w:pPr>
            <w:r>
              <w:t>1 шт.</w:t>
            </w:r>
          </w:p>
        </w:tc>
      </w:tr>
      <w:tr w:rsidR="007E7F65" w:rsidRPr="00C0593F" w:rsidTr="00917C3D">
        <w:trPr>
          <w:trHeight w:val="141"/>
        </w:trPr>
        <w:tc>
          <w:tcPr>
            <w:tcW w:w="709" w:type="dxa"/>
            <w:vMerge/>
            <w:tcBorders>
              <w:left w:val="single" w:sz="4" w:space="0" w:color="auto"/>
              <w:right w:val="single" w:sz="4" w:space="0" w:color="auto"/>
            </w:tcBorders>
            <w:vAlign w:val="center"/>
          </w:tcPr>
          <w:p w:rsidR="007E7F65" w:rsidRPr="00C0593F" w:rsidRDefault="007E7F65" w:rsidP="00917C3D">
            <w:pPr>
              <w:jc w:val="center"/>
              <w:rPr>
                <w:b/>
              </w:rPr>
            </w:pPr>
          </w:p>
        </w:tc>
        <w:tc>
          <w:tcPr>
            <w:tcW w:w="4536" w:type="dxa"/>
            <w:vMerge/>
            <w:tcBorders>
              <w:left w:val="single" w:sz="4" w:space="0" w:color="auto"/>
              <w:right w:val="single" w:sz="4" w:space="0" w:color="auto"/>
            </w:tcBorders>
            <w:vAlign w:val="center"/>
          </w:tcPr>
          <w:p w:rsidR="007E7F65" w:rsidRPr="00C0593F" w:rsidRDefault="007E7F65" w:rsidP="00917C3D">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E7F65" w:rsidRPr="00CC2EE6" w:rsidRDefault="007E7F65" w:rsidP="00917C3D">
            <w:pPr>
              <w:jc w:val="center"/>
            </w:pPr>
            <w:r>
              <w:t>4</w:t>
            </w:r>
          </w:p>
        </w:tc>
        <w:tc>
          <w:tcPr>
            <w:tcW w:w="2268" w:type="dxa"/>
            <w:tcBorders>
              <w:top w:val="single" w:sz="4" w:space="0" w:color="auto"/>
              <w:left w:val="single" w:sz="4" w:space="0" w:color="auto"/>
              <w:bottom w:val="single" w:sz="4" w:space="0" w:color="auto"/>
              <w:right w:val="single" w:sz="4" w:space="0" w:color="auto"/>
            </w:tcBorders>
          </w:tcPr>
          <w:p w:rsidR="007E7F65" w:rsidRDefault="007E7F65" w:rsidP="00917C3D">
            <w:pPr>
              <w:pStyle w:val="25"/>
              <w:rPr>
                <w:rFonts w:ascii="Times New Roman" w:eastAsia="Calibri" w:hAnsi="Times New Roman"/>
              </w:rPr>
            </w:pPr>
          </w:p>
          <w:p w:rsidR="007E7F65" w:rsidRDefault="007E7F65" w:rsidP="00917C3D">
            <w:pPr>
              <w:pStyle w:val="25"/>
              <w:rPr>
                <w:rFonts w:ascii="Times New Roman" w:eastAsia="Calibri" w:hAnsi="Times New Roman"/>
              </w:rPr>
            </w:pPr>
          </w:p>
          <w:p w:rsidR="007E7F65" w:rsidRPr="005F30E4" w:rsidRDefault="007E7F65" w:rsidP="00917C3D">
            <w:pPr>
              <w:pStyle w:val="25"/>
              <w:rPr>
                <w:rFonts w:ascii="Times New Roman" w:eastAsia="Calibri" w:hAnsi="Times New Roman"/>
              </w:rPr>
            </w:pPr>
            <w:r>
              <w:rPr>
                <w:rFonts w:ascii="Times New Roman" w:eastAsia="Calibri" w:hAnsi="Times New Roman"/>
                <w:sz w:val="22"/>
                <w:szCs w:val="22"/>
              </w:rPr>
              <w:t>Кардиостимулятор</w:t>
            </w:r>
          </w:p>
        </w:tc>
        <w:tc>
          <w:tcPr>
            <w:tcW w:w="5670" w:type="dxa"/>
            <w:tcBorders>
              <w:top w:val="single" w:sz="4" w:space="0" w:color="auto"/>
              <w:left w:val="single" w:sz="4" w:space="0" w:color="auto"/>
              <w:bottom w:val="single" w:sz="4" w:space="0" w:color="auto"/>
              <w:right w:val="single" w:sz="4" w:space="0" w:color="auto"/>
            </w:tcBorders>
          </w:tcPr>
          <w:p w:rsidR="007E7F65" w:rsidRPr="00652B66" w:rsidRDefault="007E7F65" w:rsidP="00917C3D">
            <w:r w:rsidRPr="000211E9">
              <w:t>Модуль кардиостимулятора</w:t>
            </w:r>
            <w:r>
              <w:t xml:space="preserve"> </w:t>
            </w:r>
            <w:r w:rsidRPr="000211E9">
              <w:t>(комплект одноразовых электродов)</w:t>
            </w:r>
            <w:r>
              <w:t xml:space="preserve">. </w:t>
            </w:r>
            <w:r w:rsidRPr="000368DD">
              <w:t xml:space="preserve">Ширина пульса </w:t>
            </w:r>
            <w:r>
              <w:t>кардиостимулятора должна составлять не менее</w:t>
            </w:r>
            <w:r w:rsidRPr="000368DD">
              <w:t xml:space="preserve"> </w:t>
            </w:r>
            <w:r w:rsidRPr="00D81903">
              <w:t xml:space="preserve">40 </w:t>
            </w:r>
            <w:r w:rsidRPr="000368DD">
              <w:t>мсек</w:t>
            </w:r>
            <w:r>
              <w:t xml:space="preserve">. </w:t>
            </w:r>
            <w:r w:rsidRPr="000368DD">
              <w:t>Амплитуда</w:t>
            </w:r>
            <w:r>
              <w:t xml:space="preserve"> должна быть не менее </w:t>
            </w:r>
            <w:r w:rsidRPr="000368DD">
              <w:t>150 м</w:t>
            </w:r>
            <w:r w:rsidRPr="000368DD">
              <w:rPr>
                <w:lang w:val="en-US"/>
              </w:rPr>
              <w:t>A</w:t>
            </w:r>
            <w:r w:rsidRPr="000368DD">
              <w:t xml:space="preserve"> с шагом </w:t>
            </w:r>
            <w:r>
              <w:t>не менее</w:t>
            </w:r>
            <w:r w:rsidRPr="000368DD">
              <w:t xml:space="preserve"> 5 м</w:t>
            </w:r>
            <w:r w:rsidRPr="000368DD">
              <w:rPr>
                <w:lang w:val="en-US"/>
              </w:rPr>
              <w:t>A</w:t>
            </w:r>
            <w:r>
              <w:t xml:space="preserve">. </w:t>
            </w:r>
            <w:r w:rsidRPr="000368DD">
              <w:t xml:space="preserve">Скорость </w:t>
            </w:r>
            <w:r>
              <w:t xml:space="preserve">должна составлять в пределах от </w:t>
            </w:r>
            <w:r w:rsidRPr="000368DD">
              <w:t xml:space="preserve">30 до 180 уд/мин с шагом </w:t>
            </w:r>
            <w:r>
              <w:t>не менее 5 уд/мин.</w:t>
            </w:r>
          </w:p>
        </w:tc>
        <w:tc>
          <w:tcPr>
            <w:tcW w:w="1418" w:type="dxa"/>
            <w:tcBorders>
              <w:top w:val="single" w:sz="4" w:space="0" w:color="auto"/>
              <w:left w:val="single" w:sz="4" w:space="0" w:color="auto"/>
              <w:bottom w:val="single" w:sz="4" w:space="0" w:color="auto"/>
              <w:right w:val="single" w:sz="4" w:space="0" w:color="auto"/>
            </w:tcBorders>
            <w:vAlign w:val="center"/>
          </w:tcPr>
          <w:p w:rsidR="007E7F65" w:rsidRDefault="007E7F65" w:rsidP="00917C3D">
            <w:pPr>
              <w:jc w:val="center"/>
            </w:pPr>
            <w:r>
              <w:t>1  комп</w:t>
            </w:r>
          </w:p>
        </w:tc>
      </w:tr>
      <w:tr w:rsidR="007E7F65" w:rsidRPr="00C0593F" w:rsidTr="00917C3D">
        <w:trPr>
          <w:trHeight w:val="141"/>
        </w:trPr>
        <w:tc>
          <w:tcPr>
            <w:tcW w:w="709" w:type="dxa"/>
            <w:vMerge/>
            <w:tcBorders>
              <w:left w:val="single" w:sz="4" w:space="0" w:color="auto"/>
              <w:right w:val="single" w:sz="4" w:space="0" w:color="auto"/>
            </w:tcBorders>
            <w:vAlign w:val="center"/>
          </w:tcPr>
          <w:p w:rsidR="007E7F65" w:rsidRPr="00C0593F" w:rsidRDefault="007E7F65" w:rsidP="00917C3D">
            <w:pPr>
              <w:jc w:val="center"/>
              <w:rPr>
                <w:b/>
              </w:rPr>
            </w:pPr>
          </w:p>
        </w:tc>
        <w:tc>
          <w:tcPr>
            <w:tcW w:w="4536" w:type="dxa"/>
            <w:vMerge/>
            <w:tcBorders>
              <w:left w:val="single" w:sz="4" w:space="0" w:color="auto"/>
              <w:right w:val="single" w:sz="4" w:space="0" w:color="auto"/>
            </w:tcBorders>
            <w:vAlign w:val="center"/>
          </w:tcPr>
          <w:p w:rsidR="007E7F65" w:rsidRPr="00C0593F" w:rsidRDefault="007E7F65" w:rsidP="00917C3D">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E7F65" w:rsidRDefault="007E7F65" w:rsidP="00917C3D">
            <w:pPr>
              <w:jc w:val="center"/>
            </w:pPr>
            <w:r>
              <w:t>5</w:t>
            </w:r>
          </w:p>
        </w:tc>
        <w:tc>
          <w:tcPr>
            <w:tcW w:w="2268" w:type="dxa"/>
            <w:tcBorders>
              <w:top w:val="single" w:sz="4" w:space="0" w:color="auto"/>
              <w:left w:val="single" w:sz="4" w:space="0" w:color="auto"/>
              <w:bottom w:val="single" w:sz="4" w:space="0" w:color="auto"/>
              <w:right w:val="single" w:sz="4" w:space="0" w:color="auto"/>
            </w:tcBorders>
          </w:tcPr>
          <w:p w:rsidR="007E7F65" w:rsidRDefault="007E7F65" w:rsidP="00917C3D">
            <w:pPr>
              <w:pStyle w:val="25"/>
              <w:rPr>
                <w:rFonts w:ascii="Times New Roman" w:eastAsia="Calibri" w:hAnsi="Times New Roman"/>
              </w:rPr>
            </w:pPr>
          </w:p>
          <w:p w:rsidR="007E7F65" w:rsidRPr="00217CEB" w:rsidRDefault="007E7F65" w:rsidP="00917C3D">
            <w:pPr>
              <w:pStyle w:val="25"/>
              <w:rPr>
                <w:rFonts w:ascii="Times New Roman" w:eastAsia="Calibri" w:hAnsi="Times New Roman"/>
              </w:rPr>
            </w:pPr>
            <w:r w:rsidRPr="000211E9">
              <w:rPr>
                <w:rFonts w:ascii="Times New Roman" w:eastAsia="Calibri" w:hAnsi="Times New Roman"/>
                <w:sz w:val="22"/>
                <w:szCs w:val="22"/>
              </w:rPr>
              <w:t>Принтер</w:t>
            </w:r>
          </w:p>
        </w:tc>
        <w:tc>
          <w:tcPr>
            <w:tcW w:w="5670" w:type="dxa"/>
            <w:tcBorders>
              <w:top w:val="single" w:sz="4" w:space="0" w:color="auto"/>
              <w:left w:val="single" w:sz="4" w:space="0" w:color="auto"/>
              <w:bottom w:val="single" w:sz="4" w:space="0" w:color="auto"/>
              <w:right w:val="single" w:sz="4" w:space="0" w:color="auto"/>
            </w:tcBorders>
            <w:vAlign w:val="center"/>
          </w:tcPr>
          <w:p w:rsidR="007E7F65" w:rsidRPr="000368DD" w:rsidRDefault="007E7F65" w:rsidP="00917C3D">
            <w:r w:rsidRPr="000368DD">
              <w:t>Ширина распечатки бумаги</w:t>
            </w:r>
            <w:r>
              <w:t xml:space="preserve"> должна быть не менее</w:t>
            </w:r>
            <w:r w:rsidRPr="000368DD">
              <w:t xml:space="preserve"> 50 мм</w:t>
            </w:r>
            <w:r>
              <w:t xml:space="preserve">. </w:t>
            </w:r>
            <w:r w:rsidRPr="000368DD">
              <w:t>Скорость распечатки</w:t>
            </w:r>
            <w:r>
              <w:t xml:space="preserve"> должна быть не менее </w:t>
            </w:r>
            <w:r w:rsidRPr="000368DD">
              <w:t>10,25 и 50 мм/сек ± 5 %</w:t>
            </w:r>
            <w:r>
              <w:t xml:space="preserve">. В комплекте должен быть </w:t>
            </w:r>
            <w:r w:rsidRPr="000211E9">
              <w:t>1 рулон бумаги</w:t>
            </w:r>
            <w:r>
              <w:t>.</w:t>
            </w:r>
          </w:p>
        </w:tc>
        <w:tc>
          <w:tcPr>
            <w:tcW w:w="1418" w:type="dxa"/>
            <w:tcBorders>
              <w:top w:val="single" w:sz="4" w:space="0" w:color="auto"/>
              <w:left w:val="single" w:sz="4" w:space="0" w:color="auto"/>
              <w:bottom w:val="single" w:sz="4" w:space="0" w:color="auto"/>
              <w:right w:val="single" w:sz="4" w:space="0" w:color="auto"/>
            </w:tcBorders>
            <w:vAlign w:val="center"/>
          </w:tcPr>
          <w:p w:rsidR="007E7F65" w:rsidRDefault="007E7F65" w:rsidP="00917C3D">
            <w:pPr>
              <w:jc w:val="center"/>
            </w:pPr>
            <w:r>
              <w:t>1 комп</w:t>
            </w:r>
          </w:p>
        </w:tc>
      </w:tr>
      <w:tr w:rsidR="007E7F65" w:rsidRPr="00C0593F" w:rsidTr="00917C3D">
        <w:trPr>
          <w:trHeight w:val="141"/>
        </w:trPr>
        <w:tc>
          <w:tcPr>
            <w:tcW w:w="709" w:type="dxa"/>
            <w:vMerge/>
            <w:tcBorders>
              <w:left w:val="single" w:sz="4" w:space="0" w:color="auto"/>
              <w:right w:val="single" w:sz="4" w:space="0" w:color="auto"/>
            </w:tcBorders>
            <w:vAlign w:val="center"/>
          </w:tcPr>
          <w:p w:rsidR="007E7F65" w:rsidRPr="00C0593F" w:rsidRDefault="007E7F65" w:rsidP="00917C3D">
            <w:pPr>
              <w:jc w:val="center"/>
              <w:rPr>
                <w:b/>
              </w:rPr>
            </w:pPr>
          </w:p>
        </w:tc>
        <w:tc>
          <w:tcPr>
            <w:tcW w:w="4536" w:type="dxa"/>
            <w:vMerge/>
            <w:tcBorders>
              <w:left w:val="single" w:sz="4" w:space="0" w:color="auto"/>
              <w:right w:val="single" w:sz="4" w:space="0" w:color="auto"/>
            </w:tcBorders>
            <w:vAlign w:val="center"/>
          </w:tcPr>
          <w:p w:rsidR="007E7F65" w:rsidRPr="00C0593F" w:rsidRDefault="007E7F65" w:rsidP="00917C3D">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E7F65" w:rsidRDefault="007E7F65" w:rsidP="00917C3D">
            <w:pPr>
              <w:jc w:val="center"/>
            </w:pPr>
            <w:r>
              <w:t>6</w:t>
            </w:r>
          </w:p>
        </w:tc>
        <w:tc>
          <w:tcPr>
            <w:tcW w:w="2268" w:type="dxa"/>
            <w:tcBorders>
              <w:top w:val="single" w:sz="4" w:space="0" w:color="auto"/>
              <w:left w:val="single" w:sz="4" w:space="0" w:color="auto"/>
              <w:bottom w:val="single" w:sz="4" w:space="0" w:color="auto"/>
              <w:right w:val="single" w:sz="4" w:space="0" w:color="auto"/>
            </w:tcBorders>
          </w:tcPr>
          <w:p w:rsidR="007E7F65" w:rsidRDefault="007E7F65" w:rsidP="00917C3D">
            <w:pPr>
              <w:pStyle w:val="25"/>
              <w:rPr>
                <w:rFonts w:ascii="Times New Roman" w:eastAsia="Calibri" w:hAnsi="Times New Roman"/>
              </w:rPr>
            </w:pPr>
          </w:p>
          <w:p w:rsidR="007E7F65" w:rsidRPr="000211E9" w:rsidRDefault="007E7F65" w:rsidP="00917C3D">
            <w:pPr>
              <w:pStyle w:val="25"/>
              <w:rPr>
                <w:rFonts w:ascii="Times New Roman" w:eastAsia="Calibri" w:hAnsi="Times New Roman"/>
              </w:rPr>
            </w:pPr>
            <w:r>
              <w:rPr>
                <w:rFonts w:ascii="Times New Roman" w:eastAsia="Calibri" w:hAnsi="Times New Roman"/>
                <w:sz w:val="22"/>
                <w:szCs w:val="22"/>
              </w:rPr>
              <w:t xml:space="preserve">Автоматическая дефибрилляция </w:t>
            </w:r>
          </w:p>
        </w:tc>
        <w:tc>
          <w:tcPr>
            <w:tcW w:w="5670" w:type="dxa"/>
            <w:tcBorders>
              <w:top w:val="single" w:sz="4" w:space="0" w:color="auto"/>
              <w:left w:val="single" w:sz="4" w:space="0" w:color="auto"/>
              <w:bottom w:val="single" w:sz="4" w:space="0" w:color="auto"/>
              <w:right w:val="single" w:sz="4" w:space="0" w:color="auto"/>
            </w:tcBorders>
          </w:tcPr>
          <w:p w:rsidR="007E7F65" w:rsidRPr="000368DD" w:rsidRDefault="007E7F65" w:rsidP="00917C3D">
            <w:r>
              <w:t>М</w:t>
            </w:r>
            <w:r w:rsidRPr="000368DD">
              <w:t>аксим</w:t>
            </w:r>
            <w:r>
              <w:t xml:space="preserve">альная дефибрилляция должна быть не менее </w:t>
            </w:r>
            <w:r w:rsidRPr="000368DD">
              <w:t xml:space="preserve"> </w:t>
            </w:r>
            <w:r>
              <w:t>360</w:t>
            </w:r>
            <w:r w:rsidRPr="000368DD">
              <w:t xml:space="preserve"> Дж  ±15 %</w:t>
            </w:r>
            <w:r>
              <w:t xml:space="preserve">. </w:t>
            </w:r>
            <w:r w:rsidRPr="000368DD">
              <w:t>Карта памяти</w:t>
            </w:r>
            <w:r>
              <w:t xml:space="preserve"> должна составлять </w:t>
            </w:r>
            <w:r w:rsidRPr="000368DD">
              <w:t xml:space="preserve"> н</w:t>
            </w:r>
            <w:r>
              <w:t>е менее</w:t>
            </w:r>
            <w:r w:rsidRPr="000368DD">
              <w:t xml:space="preserve"> 256 МБ, что равно 32 часам непрерывной записи сигналов ЭКГ плюс аудио</w:t>
            </w:r>
            <w:r>
              <w:t>.</w:t>
            </w:r>
          </w:p>
        </w:tc>
        <w:tc>
          <w:tcPr>
            <w:tcW w:w="1418" w:type="dxa"/>
            <w:tcBorders>
              <w:top w:val="single" w:sz="4" w:space="0" w:color="auto"/>
              <w:left w:val="single" w:sz="4" w:space="0" w:color="auto"/>
              <w:bottom w:val="single" w:sz="4" w:space="0" w:color="auto"/>
              <w:right w:val="single" w:sz="4" w:space="0" w:color="auto"/>
            </w:tcBorders>
            <w:vAlign w:val="center"/>
          </w:tcPr>
          <w:p w:rsidR="007E7F65" w:rsidRDefault="007E7F65" w:rsidP="00917C3D">
            <w:pPr>
              <w:jc w:val="center"/>
            </w:pPr>
            <w:r>
              <w:t>1 комп</w:t>
            </w:r>
          </w:p>
        </w:tc>
      </w:tr>
      <w:tr w:rsidR="007E7F65" w:rsidRPr="00C0593F" w:rsidTr="00917C3D">
        <w:trPr>
          <w:trHeight w:val="141"/>
        </w:trPr>
        <w:tc>
          <w:tcPr>
            <w:tcW w:w="709" w:type="dxa"/>
            <w:vMerge/>
            <w:tcBorders>
              <w:left w:val="single" w:sz="4" w:space="0" w:color="auto"/>
              <w:right w:val="single" w:sz="4" w:space="0" w:color="auto"/>
            </w:tcBorders>
            <w:vAlign w:val="center"/>
          </w:tcPr>
          <w:p w:rsidR="007E7F65" w:rsidRPr="00C0593F" w:rsidRDefault="007E7F65" w:rsidP="00917C3D">
            <w:pPr>
              <w:jc w:val="center"/>
              <w:rPr>
                <w:b/>
              </w:rPr>
            </w:pPr>
          </w:p>
        </w:tc>
        <w:tc>
          <w:tcPr>
            <w:tcW w:w="4536" w:type="dxa"/>
            <w:vMerge/>
            <w:tcBorders>
              <w:left w:val="single" w:sz="4" w:space="0" w:color="auto"/>
              <w:right w:val="single" w:sz="4" w:space="0" w:color="auto"/>
            </w:tcBorders>
            <w:vAlign w:val="center"/>
          </w:tcPr>
          <w:p w:rsidR="007E7F65" w:rsidRPr="00C0593F" w:rsidRDefault="007E7F65" w:rsidP="00917C3D">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E7F65" w:rsidRDefault="007E7F65" w:rsidP="00917C3D">
            <w:pPr>
              <w:jc w:val="center"/>
            </w:pPr>
            <w:r>
              <w:t>7</w:t>
            </w:r>
          </w:p>
        </w:tc>
        <w:tc>
          <w:tcPr>
            <w:tcW w:w="2268" w:type="dxa"/>
            <w:tcBorders>
              <w:top w:val="single" w:sz="4" w:space="0" w:color="auto"/>
              <w:left w:val="single" w:sz="4" w:space="0" w:color="auto"/>
              <w:bottom w:val="single" w:sz="4" w:space="0" w:color="auto"/>
              <w:right w:val="single" w:sz="4" w:space="0" w:color="auto"/>
            </w:tcBorders>
          </w:tcPr>
          <w:p w:rsidR="007E7F65" w:rsidRPr="00217CEB" w:rsidRDefault="007E7F65" w:rsidP="00917C3D">
            <w:pPr>
              <w:pStyle w:val="25"/>
              <w:jc w:val="left"/>
              <w:rPr>
                <w:rFonts w:ascii="Times New Roman" w:eastAsia="Calibri" w:hAnsi="Times New Roman"/>
              </w:rPr>
            </w:pPr>
            <w:r>
              <w:rPr>
                <w:rFonts w:ascii="Times New Roman" w:eastAsia="Calibri" w:hAnsi="Times New Roman"/>
                <w:sz w:val="22"/>
                <w:szCs w:val="22"/>
              </w:rPr>
              <w:t>М</w:t>
            </w:r>
            <w:r w:rsidRPr="000211E9">
              <w:rPr>
                <w:rFonts w:ascii="Times New Roman" w:eastAsia="Calibri" w:hAnsi="Times New Roman"/>
                <w:sz w:val="22"/>
                <w:szCs w:val="22"/>
              </w:rPr>
              <w:t>ногоразовые внешние</w:t>
            </w:r>
            <w:r>
              <w:rPr>
                <w:rFonts w:ascii="Times New Roman" w:eastAsia="Calibri" w:hAnsi="Times New Roman"/>
                <w:sz w:val="22"/>
                <w:szCs w:val="22"/>
              </w:rPr>
              <w:t xml:space="preserve"> (наружные)</w:t>
            </w:r>
            <w:r w:rsidRPr="000211E9">
              <w:rPr>
                <w:rFonts w:ascii="Times New Roman" w:eastAsia="Calibri" w:hAnsi="Times New Roman"/>
                <w:sz w:val="22"/>
                <w:szCs w:val="22"/>
              </w:rPr>
              <w:t xml:space="preserve"> электроды </w:t>
            </w:r>
            <w:r>
              <w:rPr>
                <w:rFonts w:ascii="Times New Roman" w:eastAsia="Calibri" w:hAnsi="Times New Roman"/>
                <w:sz w:val="22"/>
                <w:szCs w:val="22"/>
              </w:rPr>
              <w:t xml:space="preserve">(взрослые, </w:t>
            </w:r>
            <w:r w:rsidRPr="000211E9">
              <w:rPr>
                <w:rFonts w:ascii="Times New Roman" w:eastAsia="Calibri" w:hAnsi="Times New Roman"/>
                <w:sz w:val="22"/>
                <w:szCs w:val="22"/>
              </w:rPr>
              <w:t>дет</w:t>
            </w:r>
            <w:r>
              <w:rPr>
                <w:rFonts w:ascii="Times New Roman" w:eastAsia="Calibri" w:hAnsi="Times New Roman"/>
                <w:sz w:val="22"/>
                <w:szCs w:val="22"/>
              </w:rPr>
              <w:t>ские)</w:t>
            </w:r>
          </w:p>
        </w:tc>
        <w:tc>
          <w:tcPr>
            <w:tcW w:w="5670" w:type="dxa"/>
            <w:tcBorders>
              <w:top w:val="single" w:sz="4" w:space="0" w:color="auto"/>
              <w:left w:val="single" w:sz="4" w:space="0" w:color="auto"/>
              <w:bottom w:val="single" w:sz="4" w:space="0" w:color="auto"/>
              <w:right w:val="single" w:sz="4" w:space="0" w:color="auto"/>
            </w:tcBorders>
            <w:vAlign w:val="center"/>
          </w:tcPr>
          <w:p w:rsidR="007E7F65" w:rsidRPr="009223D4" w:rsidRDefault="007E7F65" w:rsidP="00917C3D">
            <w:r>
              <w:t>Пластины должны быть</w:t>
            </w:r>
            <w:r w:rsidRPr="009223D4">
              <w:t xml:space="preserve"> многократного применения для взрослых и детей. Утюжки </w:t>
            </w:r>
            <w:r>
              <w:t xml:space="preserve">должны быть </w:t>
            </w:r>
            <w:r w:rsidRPr="009223D4">
              <w:t>выполнены из пластикового корпуса с</w:t>
            </w:r>
            <w:r>
              <w:t>о съемными</w:t>
            </w:r>
            <w:r w:rsidRPr="009223D4">
              <w:t xml:space="preserve"> металлическими пластинами для д</w:t>
            </w:r>
            <w:r>
              <w:t>ефибрилляции взрослого человека и не съемными для дефибрилляции детей.</w:t>
            </w:r>
          </w:p>
        </w:tc>
        <w:tc>
          <w:tcPr>
            <w:tcW w:w="1418" w:type="dxa"/>
            <w:tcBorders>
              <w:top w:val="single" w:sz="4" w:space="0" w:color="auto"/>
              <w:left w:val="single" w:sz="4" w:space="0" w:color="auto"/>
              <w:bottom w:val="single" w:sz="4" w:space="0" w:color="auto"/>
              <w:right w:val="single" w:sz="4" w:space="0" w:color="auto"/>
            </w:tcBorders>
            <w:vAlign w:val="center"/>
          </w:tcPr>
          <w:p w:rsidR="007E7F65" w:rsidRDefault="007E7F65" w:rsidP="00917C3D">
            <w:pPr>
              <w:jc w:val="center"/>
            </w:pPr>
            <w:r>
              <w:t>1 комп</w:t>
            </w:r>
          </w:p>
        </w:tc>
      </w:tr>
      <w:tr w:rsidR="007E7F65" w:rsidRPr="00C0593F" w:rsidTr="00917C3D">
        <w:trPr>
          <w:trHeight w:val="141"/>
        </w:trPr>
        <w:tc>
          <w:tcPr>
            <w:tcW w:w="709" w:type="dxa"/>
            <w:vMerge/>
            <w:tcBorders>
              <w:left w:val="single" w:sz="4" w:space="0" w:color="auto"/>
              <w:right w:val="single" w:sz="4" w:space="0" w:color="auto"/>
            </w:tcBorders>
            <w:vAlign w:val="center"/>
          </w:tcPr>
          <w:p w:rsidR="007E7F65" w:rsidRPr="00C0593F" w:rsidRDefault="007E7F65" w:rsidP="00917C3D">
            <w:pPr>
              <w:jc w:val="center"/>
              <w:rPr>
                <w:b/>
              </w:rPr>
            </w:pPr>
          </w:p>
        </w:tc>
        <w:tc>
          <w:tcPr>
            <w:tcW w:w="4536" w:type="dxa"/>
            <w:vMerge/>
            <w:tcBorders>
              <w:left w:val="single" w:sz="4" w:space="0" w:color="auto"/>
              <w:right w:val="single" w:sz="4" w:space="0" w:color="auto"/>
            </w:tcBorders>
            <w:vAlign w:val="center"/>
          </w:tcPr>
          <w:p w:rsidR="007E7F65" w:rsidRPr="00C0593F" w:rsidRDefault="007E7F65" w:rsidP="00917C3D">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E7F65" w:rsidRPr="0003395A" w:rsidRDefault="007E7F65" w:rsidP="00917C3D">
            <w:pPr>
              <w:jc w:val="center"/>
              <w:rPr>
                <w:lang w:val="en-US"/>
              </w:rPr>
            </w:pPr>
            <w:r>
              <w:rPr>
                <w:lang w:val="en-US"/>
              </w:rPr>
              <w:t>8</w:t>
            </w:r>
          </w:p>
        </w:tc>
        <w:tc>
          <w:tcPr>
            <w:tcW w:w="2268" w:type="dxa"/>
            <w:tcBorders>
              <w:top w:val="single" w:sz="4" w:space="0" w:color="auto"/>
              <w:left w:val="single" w:sz="4" w:space="0" w:color="auto"/>
              <w:bottom w:val="single" w:sz="4" w:space="0" w:color="auto"/>
              <w:right w:val="single" w:sz="4" w:space="0" w:color="auto"/>
            </w:tcBorders>
          </w:tcPr>
          <w:p w:rsidR="007E7F65" w:rsidRPr="00217CEB" w:rsidRDefault="007E7F65" w:rsidP="00917C3D">
            <w:pPr>
              <w:pStyle w:val="25"/>
              <w:jc w:val="left"/>
              <w:rPr>
                <w:rFonts w:ascii="Times New Roman" w:eastAsia="Calibri" w:hAnsi="Times New Roman"/>
              </w:rPr>
            </w:pPr>
            <w:r w:rsidRPr="000211E9">
              <w:rPr>
                <w:rFonts w:ascii="Times New Roman" w:eastAsia="Calibri" w:hAnsi="Times New Roman"/>
                <w:sz w:val="22"/>
                <w:szCs w:val="22"/>
              </w:rPr>
              <w:t xml:space="preserve">Сумка для </w:t>
            </w:r>
            <w:r>
              <w:rPr>
                <w:rFonts w:ascii="Times New Roman" w:eastAsia="Calibri" w:hAnsi="Times New Roman"/>
                <w:sz w:val="22"/>
                <w:szCs w:val="22"/>
              </w:rPr>
              <w:t>транспортировки</w:t>
            </w:r>
          </w:p>
        </w:tc>
        <w:tc>
          <w:tcPr>
            <w:tcW w:w="5670" w:type="dxa"/>
            <w:tcBorders>
              <w:top w:val="single" w:sz="4" w:space="0" w:color="auto"/>
              <w:left w:val="single" w:sz="4" w:space="0" w:color="auto"/>
              <w:bottom w:val="single" w:sz="4" w:space="0" w:color="auto"/>
              <w:right w:val="single" w:sz="4" w:space="0" w:color="auto"/>
            </w:tcBorders>
          </w:tcPr>
          <w:p w:rsidR="007E7F65" w:rsidRPr="000368DD" w:rsidRDefault="007E7F65" w:rsidP="00917C3D">
            <w:r>
              <w:t>Должна быть выполнена из прочного полиэстера.</w:t>
            </w:r>
          </w:p>
        </w:tc>
        <w:tc>
          <w:tcPr>
            <w:tcW w:w="1418" w:type="dxa"/>
            <w:tcBorders>
              <w:top w:val="single" w:sz="4" w:space="0" w:color="auto"/>
              <w:left w:val="single" w:sz="4" w:space="0" w:color="auto"/>
              <w:bottom w:val="single" w:sz="4" w:space="0" w:color="auto"/>
              <w:right w:val="single" w:sz="4" w:space="0" w:color="auto"/>
            </w:tcBorders>
            <w:vAlign w:val="center"/>
          </w:tcPr>
          <w:p w:rsidR="007E7F65" w:rsidRPr="006F6DC2" w:rsidRDefault="007E7F65" w:rsidP="00917C3D">
            <w:pPr>
              <w:jc w:val="center"/>
              <w:rPr>
                <w:lang w:val="en-US"/>
              </w:rPr>
            </w:pPr>
            <w:r>
              <w:rPr>
                <w:lang w:val="en-US"/>
              </w:rPr>
              <w:t>1</w:t>
            </w:r>
            <w:r>
              <w:t xml:space="preserve"> шт.</w:t>
            </w:r>
          </w:p>
        </w:tc>
      </w:tr>
      <w:tr w:rsidR="007E7F65" w:rsidRPr="00C0593F" w:rsidTr="00917C3D">
        <w:trPr>
          <w:trHeight w:val="141"/>
        </w:trPr>
        <w:tc>
          <w:tcPr>
            <w:tcW w:w="709" w:type="dxa"/>
            <w:vMerge/>
            <w:tcBorders>
              <w:left w:val="single" w:sz="4" w:space="0" w:color="auto"/>
              <w:right w:val="single" w:sz="4" w:space="0" w:color="auto"/>
            </w:tcBorders>
            <w:vAlign w:val="center"/>
          </w:tcPr>
          <w:p w:rsidR="007E7F65" w:rsidRPr="00C0593F" w:rsidRDefault="007E7F65" w:rsidP="00917C3D">
            <w:pPr>
              <w:jc w:val="center"/>
              <w:rPr>
                <w:b/>
              </w:rPr>
            </w:pPr>
          </w:p>
        </w:tc>
        <w:tc>
          <w:tcPr>
            <w:tcW w:w="4536" w:type="dxa"/>
            <w:vMerge/>
            <w:tcBorders>
              <w:left w:val="single" w:sz="4" w:space="0" w:color="auto"/>
              <w:right w:val="single" w:sz="4" w:space="0" w:color="auto"/>
            </w:tcBorders>
            <w:vAlign w:val="center"/>
          </w:tcPr>
          <w:p w:rsidR="007E7F65" w:rsidRPr="00C0593F" w:rsidRDefault="007E7F65" w:rsidP="00917C3D">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E7F65" w:rsidRPr="0003395A" w:rsidRDefault="007E7F65" w:rsidP="00917C3D">
            <w:pPr>
              <w:jc w:val="center"/>
              <w:rPr>
                <w:lang w:val="en-US"/>
              </w:rPr>
            </w:pPr>
            <w:r>
              <w:rPr>
                <w:lang w:val="en-US"/>
              </w:rPr>
              <w:t>9</w:t>
            </w:r>
          </w:p>
        </w:tc>
        <w:tc>
          <w:tcPr>
            <w:tcW w:w="2268" w:type="dxa"/>
            <w:tcBorders>
              <w:top w:val="single" w:sz="4" w:space="0" w:color="auto"/>
              <w:left w:val="single" w:sz="4" w:space="0" w:color="auto"/>
              <w:bottom w:val="single" w:sz="4" w:space="0" w:color="auto"/>
              <w:right w:val="single" w:sz="4" w:space="0" w:color="auto"/>
            </w:tcBorders>
          </w:tcPr>
          <w:p w:rsidR="007E7F65" w:rsidRDefault="007E7F65" w:rsidP="00917C3D">
            <w:pPr>
              <w:pStyle w:val="25"/>
              <w:jc w:val="left"/>
              <w:rPr>
                <w:rFonts w:ascii="Times New Roman" w:eastAsia="Calibri" w:hAnsi="Times New Roman"/>
              </w:rPr>
            </w:pPr>
          </w:p>
          <w:p w:rsidR="007E7F65" w:rsidRPr="000211E9" w:rsidRDefault="007E7F65" w:rsidP="00917C3D">
            <w:pPr>
              <w:pStyle w:val="25"/>
              <w:jc w:val="left"/>
              <w:rPr>
                <w:rFonts w:ascii="Times New Roman" w:eastAsia="Calibri" w:hAnsi="Times New Roman"/>
              </w:rPr>
            </w:pPr>
            <w:r w:rsidRPr="000211E9">
              <w:rPr>
                <w:rFonts w:ascii="Times New Roman" w:eastAsia="Calibri" w:hAnsi="Times New Roman"/>
                <w:sz w:val="22"/>
                <w:szCs w:val="22"/>
              </w:rPr>
              <w:t xml:space="preserve">Кабель </w:t>
            </w:r>
            <w:r>
              <w:rPr>
                <w:rFonts w:ascii="Times New Roman" w:eastAsia="Calibri" w:hAnsi="Times New Roman"/>
                <w:sz w:val="22"/>
                <w:szCs w:val="22"/>
              </w:rPr>
              <w:t>отведения</w:t>
            </w:r>
            <w:r w:rsidRPr="000211E9">
              <w:rPr>
                <w:rFonts w:ascii="Times New Roman" w:eastAsia="Calibri" w:hAnsi="Times New Roman"/>
                <w:sz w:val="22"/>
                <w:szCs w:val="22"/>
              </w:rPr>
              <w:t xml:space="preserve"> </w:t>
            </w:r>
          </w:p>
        </w:tc>
        <w:tc>
          <w:tcPr>
            <w:tcW w:w="5670" w:type="dxa"/>
            <w:tcBorders>
              <w:top w:val="single" w:sz="4" w:space="0" w:color="auto"/>
              <w:left w:val="single" w:sz="4" w:space="0" w:color="auto"/>
              <w:bottom w:val="single" w:sz="4" w:space="0" w:color="auto"/>
              <w:right w:val="single" w:sz="4" w:space="0" w:color="auto"/>
            </w:tcBorders>
            <w:vAlign w:val="center"/>
          </w:tcPr>
          <w:p w:rsidR="007E7F65" w:rsidRPr="000368DD" w:rsidRDefault="007E7F65" w:rsidP="00917C3D">
            <w:pPr>
              <w:pStyle w:val="a3"/>
            </w:pPr>
            <w:r>
              <w:t>К</w:t>
            </w:r>
            <w:r w:rsidRPr="000368DD">
              <w:t>абель передает данные ЭКГ</w:t>
            </w:r>
            <w:r>
              <w:t xml:space="preserve"> по 5 отведениям</w:t>
            </w:r>
            <w:r w:rsidRPr="000368DD">
              <w:t xml:space="preserve"> на </w:t>
            </w:r>
            <w:r w:rsidRPr="000368DD">
              <w:rPr>
                <w:lang w:val="en-US"/>
              </w:rPr>
              <w:t>LCD</w:t>
            </w:r>
            <w:r w:rsidRPr="000368DD">
              <w:t xml:space="preserve"> дисплей. </w:t>
            </w:r>
            <w:r>
              <w:t xml:space="preserve">Для проведения автоматической </w:t>
            </w:r>
            <w:r>
              <w:lastRenderedPageBreak/>
              <w:t>дефибрилляции.</w:t>
            </w:r>
          </w:p>
        </w:tc>
        <w:tc>
          <w:tcPr>
            <w:tcW w:w="1418" w:type="dxa"/>
            <w:tcBorders>
              <w:top w:val="single" w:sz="4" w:space="0" w:color="auto"/>
              <w:left w:val="single" w:sz="4" w:space="0" w:color="auto"/>
              <w:bottom w:val="single" w:sz="4" w:space="0" w:color="auto"/>
              <w:right w:val="single" w:sz="4" w:space="0" w:color="auto"/>
            </w:tcBorders>
            <w:vAlign w:val="center"/>
          </w:tcPr>
          <w:p w:rsidR="007E7F65" w:rsidRDefault="007E7F65" w:rsidP="00917C3D">
            <w:pPr>
              <w:jc w:val="center"/>
            </w:pPr>
            <w:r>
              <w:lastRenderedPageBreak/>
              <w:t>1 шт.</w:t>
            </w:r>
          </w:p>
        </w:tc>
      </w:tr>
      <w:tr w:rsidR="007E7F65" w:rsidRPr="00C0593F" w:rsidTr="00917C3D">
        <w:trPr>
          <w:trHeight w:val="141"/>
        </w:trPr>
        <w:tc>
          <w:tcPr>
            <w:tcW w:w="709" w:type="dxa"/>
            <w:vMerge/>
            <w:tcBorders>
              <w:left w:val="single" w:sz="4" w:space="0" w:color="auto"/>
              <w:right w:val="single" w:sz="4" w:space="0" w:color="auto"/>
            </w:tcBorders>
            <w:vAlign w:val="center"/>
          </w:tcPr>
          <w:p w:rsidR="007E7F65" w:rsidRPr="00C0593F" w:rsidRDefault="007E7F65" w:rsidP="00917C3D">
            <w:pPr>
              <w:jc w:val="center"/>
              <w:rPr>
                <w:b/>
              </w:rPr>
            </w:pPr>
          </w:p>
        </w:tc>
        <w:tc>
          <w:tcPr>
            <w:tcW w:w="4536" w:type="dxa"/>
            <w:vMerge/>
            <w:tcBorders>
              <w:left w:val="single" w:sz="4" w:space="0" w:color="auto"/>
              <w:right w:val="single" w:sz="4" w:space="0" w:color="auto"/>
            </w:tcBorders>
            <w:vAlign w:val="center"/>
          </w:tcPr>
          <w:p w:rsidR="007E7F65" w:rsidRPr="00C0593F" w:rsidRDefault="007E7F65" w:rsidP="00917C3D">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E7F65" w:rsidRPr="0003395A" w:rsidRDefault="007E7F65" w:rsidP="00917C3D">
            <w:pPr>
              <w:jc w:val="center"/>
              <w:rPr>
                <w:lang w:val="en-US"/>
              </w:rPr>
            </w:pPr>
            <w:r>
              <w:rPr>
                <w:lang w:val="en-US"/>
              </w:rPr>
              <w:t>10</w:t>
            </w:r>
          </w:p>
        </w:tc>
        <w:tc>
          <w:tcPr>
            <w:tcW w:w="2268" w:type="dxa"/>
            <w:tcBorders>
              <w:top w:val="single" w:sz="4" w:space="0" w:color="auto"/>
              <w:left w:val="single" w:sz="4" w:space="0" w:color="auto"/>
              <w:bottom w:val="single" w:sz="4" w:space="0" w:color="auto"/>
              <w:right w:val="single" w:sz="4" w:space="0" w:color="auto"/>
            </w:tcBorders>
          </w:tcPr>
          <w:p w:rsidR="007E7F65" w:rsidRPr="005F30E4" w:rsidRDefault="007E7F65" w:rsidP="00917C3D">
            <w:pPr>
              <w:pStyle w:val="25"/>
              <w:jc w:val="left"/>
              <w:rPr>
                <w:rFonts w:ascii="Times New Roman" w:eastAsia="Calibri" w:hAnsi="Times New Roman"/>
              </w:rPr>
            </w:pPr>
            <w:r>
              <w:rPr>
                <w:rFonts w:ascii="Times New Roman" w:eastAsia="Calibri" w:hAnsi="Times New Roman"/>
                <w:sz w:val="22"/>
                <w:szCs w:val="22"/>
              </w:rPr>
              <w:t xml:space="preserve">Пульсоксиметрия </w:t>
            </w:r>
          </w:p>
        </w:tc>
        <w:tc>
          <w:tcPr>
            <w:tcW w:w="5670" w:type="dxa"/>
            <w:tcBorders>
              <w:top w:val="single" w:sz="4" w:space="0" w:color="auto"/>
              <w:left w:val="single" w:sz="4" w:space="0" w:color="auto"/>
              <w:bottom w:val="single" w:sz="4" w:space="0" w:color="auto"/>
              <w:right w:val="single" w:sz="4" w:space="0" w:color="auto"/>
            </w:tcBorders>
          </w:tcPr>
          <w:p w:rsidR="007E7F65" w:rsidRPr="00C3032E" w:rsidRDefault="007E7F65" w:rsidP="00917C3D">
            <w:r w:rsidRPr="000211E9">
              <w:t>Мо</w:t>
            </w:r>
            <w:r>
              <w:t xml:space="preserve">дуль пульсоксиметра </w:t>
            </w:r>
            <w:r w:rsidRPr="000211E9">
              <w:t>включает датчик дл</w:t>
            </w:r>
            <w:r>
              <w:t>я взрослых и кабель для датчика. Д</w:t>
            </w:r>
            <w:r w:rsidRPr="000368DD">
              <w:t xml:space="preserve">иапазон частоты пульса </w:t>
            </w:r>
            <w:r>
              <w:t xml:space="preserve"> должен быть не менее </w:t>
            </w:r>
            <w:r w:rsidRPr="000368DD">
              <w:t>25</w:t>
            </w:r>
            <w:r>
              <w:t xml:space="preserve"> и не более </w:t>
            </w:r>
            <w:r w:rsidRPr="000368DD">
              <w:t>240 уд/мин</w:t>
            </w:r>
            <w:r>
              <w:t xml:space="preserve">. </w:t>
            </w:r>
            <w:r w:rsidRPr="000368DD">
              <w:t>Наполняемость</w:t>
            </w:r>
            <w:r w:rsidRPr="00512B84">
              <w:t xml:space="preserve"> </w:t>
            </w:r>
            <w:r w:rsidRPr="000368DD">
              <w:rPr>
                <w:lang w:val="en-US"/>
              </w:rPr>
              <w:t>SpO</w:t>
            </w:r>
            <w:r w:rsidRPr="00512B84">
              <w:t>2</w:t>
            </w:r>
            <w:r>
              <w:t xml:space="preserve"> и его </w:t>
            </w:r>
            <w:r w:rsidRPr="00512B84">
              <w:t xml:space="preserve"> </w:t>
            </w:r>
            <w:r w:rsidRPr="000368DD">
              <w:t>уровень точности</w:t>
            </w:r>
            <w:r>
              <w:t xml:space="preserve"> должен быть не менее</w:t>
            </w:r>
            <w:r w:rsidRPr="000368DD">
              <w:t xml:space="preserve"> 1</w:t>
            </w:r>
            <w:r w:rsidRPr="00512B84">
              <w:t>%</w:t>
            </w:r>
            <w:r>
              <w:t>.</w:t>
            </w:r>
            <w:r w:rsidRPr="00512B84">
              <w:t xml:space="preserve"> </w:t>
            </w:r>
            <w:r w:rsidRPr="000368DD">
              <w:t xml:space="preserve">Наполняемость  </w:t>
            </w:r>
            <w:r w:rsidRPr="000368DD">
              <w:rPr>
                <w:lang w:val="en-US"/>
              </w:rPr>
              <w:t>SpO</w:t>
            </w:r>
            <w:r w:rsidRPr="000368DD">
              <w:t>2 в условиях неподвижности</w:t>
            </w:r>
            <w:r>
              <w:t xml:space="preserve"> пациента должна быть</w:t>
            </w:r>
            <w:r w:rsidRPr="000368DD">
              <w:t>:</w:t>
            </w:r>
            <w:r>
              <w:t xml:space="preserve"> для </w:t>
            </w:r>
            <w:r w:rsidRPr="000368DD">
              <w:t>взросл</w:t>
            </w:r>
            <w:r>
              <w:t>ых и детей  не менее</w:t>
            </w:r>
            <w:r w:rsidRPr="000368DD">
              <w:t xml:space="preserve">  70% - 100 % ± </w:t>
            </w:r>
            <w:r>
              <w:t>2</w:t>
            </w:r>
            <w:r w:rsidRPr="000368DD">
              <w:t xml:space="preserve"> цифры</w:t>
            </w:r>
            <w:r>
              <w:t>; для новорожденных 70% - 100 %</w:t>
            </w:r>
            <w:r w:rsidRPr="000368DD">
              <w:t xml:space="preserve"> ± 3 цифры</w:t>
            </w:r>
            <w:r>
              <w:t>.</w:t>
            </w:r>
          </w:p>
        </w:tc>
        <w:tc>
          <w:tcPr>
            <w:tcW w:w="1418" w:type="dxa"/>
            <w:tcBorders>
              <w:top w:val="single" w:sz="4" w:space="0" w:color="auto"/>
              <w:left w:val="single" w:sz="4" w:space="0" w:color="auto"/>
              <w:bottom w:val="single" w:sz="4" w:space="0" w:color="auto"/>
              <w:right w:val="single" w:sz="4" w:space="0" w:color="auto"/>
            </w:tcBorders>
            <w:vAlign w:val="center"/>
          </w:tcPr>
          <w:p w:rsidR="007E7F65" w:rsidRDefault="007E7F65" w:rsidP="00917C3D">
            <w:pPr>
              <w:jc w:val="center"/>
            </w:pPr>
            <w:r>
              <w:t>1 комп</w:t>
            </w:r>
          </w:p>
        </w:tc>
      </w:tr>
      <w:tr w:rsidR="007E7F65" w:rsidRPr="00C0593F" w:rsidTr="00917C3D">
        <w:trPr>
          <w:trHeight w:val="141"/>
        </w:trPr>
        <w:tc>
          <w:tcPr>
            <w:tcW w:w="709" w:type="dxa"/>
            <w:vMerge/>
            <w:tcBorders>
              <w:left w:val="single" w:sz="4" w:space="0" w:color="auto"/>
              <w:right w:val="single" w:sz="4" w:space="0" w:color="auto"/>
            </w:tcBorders>
            <w:vAlign w:val="center"/>
          </w:tcPr>
          <w:p w:rsidR="007E7F65" w:rsidRPr="00C0593F" w:rsidRDefault="007E7F65" w:rsidP="00917C3D">
            <w:pPr>
              <w:jc w:val="center"/>
              <w:rPr>
                <w:b/>
              </w:rPr>
            </w:pPr>
          </w:p>
        </w:tc>
        <w:tc>
          <w:tcPr>
            <w:tcW w:w="4536" w:type="dxa"/>
            <w:vMerge/>
            <w:tcBorders>
              <w:left w:val="single" w:sz="4" w:space="0" w:color="auto"/>
              <w:right w:val="single" w:sz="4" w:space="0" w:color="auto"/>
            </w:tcBorders>
            <w:vAlign w:val="center"/>
          </w:tcPr>
          <w:p w:rsidR="007E7F65" w:rsidRPr="00C0593F" w:rsidRDefault="007E7F65" w:rsidP="00917C3D">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E7F65" w:rsidRPr="00286584" w:rsidRDefault="007E7F65" w:rsidP="00917C3D">
            <w:pPr>
              <w:jc w:val="center"/>
            </w:pPr>
            <w:r>
              <w:t>11</w:t>
            </w:r>
          </w:p>
        </w:tc>
        <w:tc>
          <w:tcPr>
            <w:tcW w:w="2268" w:type="dxa"/>
            <w:tcBorders>
              <w:top w:val="single" w:sz="4" w:space="0" w:color="auto"/>
              <w:left w:val="single" w:sz="4" w:space="0" w:color="auto"/>
              <w:bottom w:val="single" w:sz="4" w:space="0" w:color="auto"/>
              <w:right w:val="single" w:sz="4" w:space="0" w:color="auto"/>
            </w:tcBorders>
          </w:tcPr>
          <w:p w:rsidR="007E7F65" w:rsidRDefault="007E7F65" w:rsidP="00917C3D"/>
          <w:p w:rsidR="007E7F65" w:rsidRPr="000211E9" w:rsidRDefault="007E7F65" w:rsidP="00917C3D">
            <w:r w:rsidRPr="000211E9">
              <w:t>Перезаряжаемая батарея</w:t>
            </w:r>
          </w:p>
        </w:tc>
        <w:tc>
          <w:tcPr>
            <w:tcW w:w="5670" w:type="dxa"/>
            <w:tcBorders>
              <w:top w:val="single" w:sz="4" w:space="0" w:color="auto"/>
              <w:left w:val="single" w:sz="4" w:space="0" w:color="auto"/>
              <w:bottom w:val="single" w:sz="4" w:space="0" w:color="auto"/>
              <w:right w:val="single" w:sz="4" w:space="0" w:color="auto"/>
            </w:tcBorders>
            <w:vAlign w:val="center"/>
          </w:tcPr>
          <w:p w:rsidR="007E7F65" w:rsidRPr="009655B3" w:rsidRDefault="007E7F65" w:rsidP="00917C3D">
            <w:r>
              <w:t>Предположительно должен быть д</w:t>
            </w:r>
            <w:r w:rsidRPr="006E1A3D">
              <w:t>иапазон</w:t>
            </w:r>
            <w:r>
              <w:t xml:space="preserve"> измерений при неинвазивной проверке артериального давления</w:t>
            </w:r>
            <w:r w:rsidRPr="006E1A3D">
              <w:t>: Систолический</w:t>
            </w:r>
            <w:r>
              <w:t xml:space="preserve"> не менее</w:t>
            </w:r>
            <w:r w:rsidRPr="006E1A3D">
              <w:t xml:space="preserve"> 40 </w:t>
            </w:r>
            <w:r>
              <w:t>- 260 мм рт.ст., Диастолический не менее</w:t>
            </w:r>
            <w:r w:rsidRPr="006E1A3D">
              <w:t xml:space="preserve"> 20 - 200 мм рт. </w:t>
            </w:r>
            <w:r>
              <w:t>с</w:t>
            </w:r>
            <w:r w:rsidRPr="006E1A3D">
              <w:t>т., Ч</w:t>
            </w:r>
            <w:r>
              <w:t>астота импульсов должна составлять не менее  30 до 220 уд/мин</w:t>
            </w:r>
          </w:p>
        </w:tc>
        <w:tc>
          <w:tcPr>
            <w:tcW w:w="1418" w:type="dxa"/>
            <w:tcBorders>
              <w:top w:val="single" w:sz="4" w:space="0" w:color="auto"/>
              <w:left w:val="single" w:sz="4" w:space="0" w:color="auto"/>
              <w:bottom w:val="single" w:sz="4" w:space="0" w:color="auto"/>
              <w:right w:val="single" w:sz="4" w:space="0" w:color="auto"/>
            </w:tcBorders>
            <w:vAlign w:val="center"/>
          </w:tcPr>
          <w:p w:rsidR="007E7F65" w:rsidRDefault="007E7F65" w:rsidP="00917C3D">
            <w:pPr>
              <w:jc w:val="center"/>
            </w:pPr>
            <w:r>
              <w:t>2 комп</w:t>
            </w:r>
          </w:p>
        </w:tc>
      </w:tr>
      <w:tr w:rsidR="007E7F65" w:rsidRPr="00C0593F" w:rsidTr="00917C3D">
        <w:trPr>
          <w:trHeight w:val="141"/>
        </w:trPr>
        <w:tc>
          <w:tcPr>
            <w:tcW w:w="709" w:type="dxa"/>
            <w:vMerge/>
            <w:tcBorders>
              <w:left w:val="single" w:sz="4" w:space="0" w:color="auto"/>
              <w:right w:val="single" w:sz="4" w:space="0" w:color="auto"/>
            </w:tcBorders>
            <w:vAlign w:val="center"/>
            <w:hideMark/>
          </w:tcPr>
          <w:p w:rsidR="007E7F65" w:rsidRPr="00C0593F" w:rsidRDefault="007E7F65" w:rsidP="00917C3D">
            <w:pPr>
              <w:jc w:val="center"/>
              <w:rPr>
                <w:b/>
              </w:rPr>
            </w:pPr>
          </w:p>
        </w:tc>
        <w:tc>
          <w:tcPr>
            <w:tcW w:w="4536" w:type="dxa"/>
            <w:vMerge/>
            <w:tcBorders>
              <w:left w:val="single" w:sz="4" w:space="0" w:color="auto"/>
              <w:right w:val="single" w:sz="4" w:space="0" w:color="auto"/>
            </w:tcBorders>
            <w:vAlign w:val="center"/>
            <w:hideMark/>
          </w:tcPr>
          <w:p w:rsidR="007E7F65" w:rsidRPr="00C0593F" w:rsidRDefault="007E7F65" w:rsidP="00917C3D">
            <w:pPr>
              <w:rPr>
                <w:b/>
              </w:rPr>
            </w:pPr>
          </w:p>
        </w:tc>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7E7F65" w:rsidRPr="00C0593F" w:rsidRDefault="007E7F65" w:rsidP="00917C3D">
            <w:pPr>
              <w:rPr>
                <w:i/>
              </w:rPr>
            </w:pPr>
            <w:r w:rsidRPr="00C0593F">
              <w:rPr>
                <w:i/>
              </w:rPr>
              <w:t>Дополнительные комплектующие</w:t>
            </w:r>
          </w:p>
        </w:tc>
      </w:tr>
      <w:tr w:rsidR="007E7F65" w:rsidRPr="00C0593F" w:rsidTr="00917C3D">
        <w:trPr>
          <w:trHeight w:val="141"/>
        </w:trPr>
        <w:tc>
          <w:tcPr>
            <w:tcW w:w="709" w:type="dxa"/>
            <w:vMerge/>
            <w:tcBorders>
              <w:left w:val="single" w:sz="4" w:space="0" w:color="auto"/>
              <w:right w:val="single" w:sz="4" w:space="0" w:color="auto"/>
            </w:tcBorders>
            <w:vAlign w:val="center"/>
            <w:hideMark/>
          </w:tcPr>
          <w:p w:rsidR="007E7F65" w:rsidRPr="00C0593F" w:rsidRDefault="007E7F65" w:rsidP="00917C3D">
            <w:pPr>
              <w:jc w:val="center"/>
              <w:rPr>
                <w:b/>
              </w:rPr>
            </w:pPr>
          </w:p>
        </w:tc>
        <w:tc>
          <w:tcPr>
            <w:tcW w:w="4536" w:type="dxa"/>
            <w:vMerge/>
            <w:tcBorders>
              <w:left w:val="single" w:sz="4" w:space="0" w:color="auto"/>
              <w:right w:val="single" w:sz="4" w:space="0" w:color="auto"/>
            </w:tcBorders>
            <w:vAlign w:val="center"/>
            <w:hideMark/>
          </w:tcPr>
          <w:p w:rsidR="007E7F65" w:rsidRPr="00C0593F" w:rsidRDefault="007E7F65" w:rsidP="00917C3D">
            <w:pPr>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E7F65" w:rsidRPr="00C0593F" w:rsidRDefault="007E7F65" w:rsidP="00917C3D">
            <w:pPr>
              <w:jc w:val="center"/>
            </w:pPr>
            <w:r>
              <w:t>1</w:t>
            </w:r>
          </w:p>
        </w:tc>
        <w:tc>
          <w:tcPr>
            <w:tcW w:w="2268" w:type="dxa"/>
            <w:tcBorders>
              <w:top w:val="single" w:sz="4" w:space="0" w:color="auto"/>
              <w:left w:val="single" w:sz="4" w:space="0" w:color="auto"/>
              <w:bottom w:val="single" w:sz="4" w:space="0" w:color="auto"/>
              <w:right w:val="single" w:sz="4" w:space="0" w:color="auto"/>
            </w:tcBorders>
            <w:vAlign w:val="center"/>
          </w:tcPr>
          <w:p w:rsidR="007E7F65" w:rsidRPr="00977F34" w:rsidRDefault="007E7F65" w:rsidP="00917C3D">
            <w:pPr>
              <w:pStyle w:val="25"/>
              <w:jc w:val="left"/>
              <w:rPr>
                <w:rFonts w:ascii="Times New Roman" w:eastAsia="Calibri" w:hAnsi="Times New Roman"/>
              </w:rPr>
            </w:pPr>
          </w:p>
        </w:tc>
        <w:tc>
          <w:tcPr>
            <w:tcW w:w="5670" w:type="dxa"/>
            <w:tcBorders>
              <w:top w:val="single" w:sz="4" w:space="0" w:color="auto"/>
              <w:left w:val="single" w:sz="4" w:space="0" w:color="auto"/>
              <w:bottom w:val="single" w:sz="4" w:space="0" w:color="auto"/>
              <w:right w:val="single" w:sz="4" w:space="0" w:color="auto"/>
            </w:tcBorders>
            <w:vAlign w:val="center"/>
          </w:tcPr>
          <w:p w:rsidR="007E7F65" w:rsidRPr="00CB1139" w:rsidRDefault="007E7F65" w:rsidP="00917C3D"/>
        </w:tc>
        <w:tc>
          <w:tcPr>
            <w:tcW w:w="1418" w:type="dxa"/>
            <w:tcBorders>
              <w:top w:val="single" w:sz="4" w:space="0" w:color="auto"/>
              <w:left w:val="single" w:sz="4" w:space="0" w:color="auto"/>
              <w:bottom w:val="single" w:sz="4" w:space="0" w:color="auto"/>
              <w:right w:val="single" w:sz="4" w:space="0" w:color="auto"/>
            </w:tcBorders>
            <w:vAlign w:val="center"/>
          </w:tcPr>
          <w:p w:rsidR="007E7F65" w:rsidRPr="002518A7" w:rsidRDefault="007E7F65" w:rsidP="00917C3D">
            <w:pPr>
              <w:jc w:val="center"/>
            </w:pPr>
          </w:p>
        </w:tc>
      </w:tr>
      <w:tr w:rsidR="007E7F65" w:rsidRPr="00C0593F" w:rsidTr="00917C3D">
        <w:trPr>
          <w:trHeight w:val="137"/>
        </w:trPr>
        <w:tc>
          <w:tcPr>
            <w:tcW w:w="709" w:type="dxa"/>
            <w:vMerge/>
            <w:tcBorders>
              <w:left w:val="single" w:sz="4" w:space="0" w:color="auto"/>
              <w:right w:val="single" w:sz="4" w:space="0" w:color="auto"/>
            </w:tcBorders>
            <w:vAlign w:val="center"/>
            <w:hideMark/>
          </w:tcPr>
          <w:p w:rsidR="007E7F65" w:rsidRPr="00C0593F" w:rsidRDefault="007E7F65" w:rsidP="00917C3D">
            <w:pPr>
              <w:jc w:val="center"/>
              <w:rPr>
                <w:b/>
              </w:rPr>
            </w:pPr>
          </w:p>
        </w:tc>
        <w:tc>
          <w:tcPr>
            <w:tcW w:w="4536" w:type="dxa"/>
            <w:vMerge/>
            <w:tcBorders>
              <w:left w:val="single" w:sz="4" w:space="0" w:color="auto"/>
              <w:right w:val="single" w:sz="4" w:space="0" w:color="auto"/>
            </w:tcBorders>
            <w:vAlign w:val="center"/>
            <w:hideMark/>
          </w:tcPr>
          <w:p w:rsidR="007E7F65" w:rsidRPr="00C0593F" w:rsidRDefault="007E7F65" w:rsidP="00917C3D">
            <w:pPr>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7E7F65" w:rsidRPr="006F6DC2" w:rsidRDefault="007E7F65" w:rsidP="00917C3D">
            <w:pPr>
              <w:rPr>
                <w:i/>
              </w:rPr>
            </w:pPr>
            <w:r w:rsidRPr="006F6DC2">
              <w:rPr>
                <w:i/>
              </w:rPr>
              <w:t>Расходные материалы и изнашиваемые узлы:</w:t>
            </w:r>
          </w:p>
        </w:tc>
      </w:tr>
      <w:tr w:rsidR="007E7F65" w:rsidRPr="00C0593F" w:rsidTr="00917C3D">
        <w:trPr>
          <w:trHeight w:val="191"/>
        </w:trPr>
        <w:tc>
          <w:tcPr>
            <w:tcW w:w="709" w:type="dxa"/>
            <w:vMerge/>
            <w:tcBorders>
              <w:left w:val="single" w:sz="4" w:space="0" w:color="auto"/>
              <w:right w:val="single" w:sz="4" w:space="0" w:color="auto"/>
            </w:tcBorders>
            <w:vAlign w:val="center"/>
            <w:hideMark/>
          </w:tcPr>
          <w:p w:rsidR="007E7F65" w:rsidRPr="00C0593F" w:rsidRDefault="007E7F65" w:rsidP="00917C3D">
            <w:pPr>
              <w:jc w:val="center"/>
              <w:rPr>
                <w:b/>
              </w:rPr>
            </w:pPr>
          </w:p>
        </w:tc>
        <w:tc>
          <w:tcPr>
            <w:tcW w:w="4536" w:type="dxa"/>
            <w:vMerge/>
            <w:tcBorders>
              <w:left w:val="single" w:sz="4" w:space="0" w:color="auto"/>
              <w:right w:val="single" w:sz="4" w:space="0" w:color="auto"/>
            </w:tcBorders>
            <w:vAlign w:val="center"/>
            <w:hideMark/>
          </w:tcPr>
          <w:p w:rsidR="007E7F65" w:rsidRPr="00C0593F" w:rsidRDefault="007E7F65" w:rsidP="00917C3D">
            <w:pPr>
              <w:rPr>
                <w:b/>
              </w:rPr>
            </w:pPr>
          </w:p>
        </w:tc>
        <w:tc>
          <w:tcPr>
            <w:tcW w:w="567" w:type="dxa"/>
            <w:tcBorders>
              <w:top w:val="single" w:sz="4" w:space="0" w:color="auto"/>
              <w:left w:val="single" w:sz="4" w:space="0" w:color="auto"/>
              <w:bottom w:val="single" w:sz="4" w:space="0" w:color="auto"/>
              <w:right w:val="single" w:sz="4" w:space="0" w:color="auto"/>
            </w:tcBorders>
            <w:hideMark/>
          </w:tcPr>
          <w:p w:rsidR="007E7F65" w:rsidRPr="00D56338" w:rsidRDefault="007E7F65" w:rsidP="00917C3D">
            <w:pPr>
              <w:jc w:val="center"/>
            </w:pPr>
            <w:r w:rsidRPr="00D56338">
              <w:t>1</w:t>
            </w:r>
          </w:p>
        </w:tc>
        <w:tc>
          <w:tcPr>
            <w:tcW w:w="2268" w:type="dxa"/>
            <w:tcBorders>
              <w:top w:val="single" w:sz="4" w:space="0" w:color="auto"/>
              <w:left w:val="single" w:sz="4" w:space="0" w:color="auto"/>
              <w:bottom w:val="single" w:sz="4" w:space="0" w:color="auto"/>
              <w:right w:val="single" w:sz="4" w:space="0" w:color="auto"/>
            </w:tcBorders>
            <w:vAlign w:val="center"/>
          </w:tcPr>
          <w:p w:rsidR="007E7F65" w:rsidRPr="00977F34" w:rsidRDefault="007E7F65" w:rsidP="00917C3D">
            <w:pPr>
              <w:pStyle w:val="25"/>
              <w:jc w:val="left"/>
              <w:rPr>
                <w:rFonts w:ascii="Times New Roman" w:eastAsia="Calibri" w:hAnsi="Times New Roman"/>
              </w:rPr>
            </w:pPr>
          </w:p>
        </w:tc>
        <w:tc>
          <w:tcPr>
            <w:tcW w:w="5670" w:type="dxa"/>
            <w:tcBorders>
              <w:top w:val="single" w:sz="4" w:space="0" w:color="auto"/>
              <w:left w:val="single" w:sz="4" w:space="0" w:color="auto"/>
              <w:bottom w:val="single" w:sz="4" w:space="0" w:color="auto"/>
              <w:right w:val="single" w:sz="4" w:space="0" w:color="auto"/>
            </w:tcBorders>
            <w:vAlign w:val="center"/>
          </w:tcPr>
          <w:p w:rsidR="007E7F65" w:rsidRPr="000F584C" w:rsidRDefault="007E7F65" w:rsidP="00917C3D"/>
        </w:tc>
        <w:tc>
          <w:tcPr>
            <w:tcW w:w="1418" w:type="dxa"/>
            <w:tcBorders>
              <w:top w:val="single" w:sz="4" w:space="0" w:color="auto"/>
              <w:left w:val="single" w:sz="4" w:space="0" w:color="auto"/>
              <w:bottom w:val="single" w:sz="4" w:space="0" w:color="auto"/>
              <w:right w:val="single" w:sz="4" w:space="0" w:color="auto"/>
            </w:tcBorders>
            <w:vAlign w:val="center"/>
          </w:tcPr>
          <w:p w:rsidR="007E7F65" w:rsidRPr="006F6DC2" w:rsidRDefault="007E7F65" w:rsidP="00917C3D">
            <w:pPr>
              <w:jc w:val="center"/>
              <w:rPr>
                <w:lang w:val="en-US"/>
              </w:rPr>
            </w:pPr>
          </w:p>
        </w:tc>
      </w:tr>
      <w:tr w:rsidR="007E7F65" w:rsidRPr="00C0593F"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7E7F65" w:rsidRPr="00C0593F" w:rsidRDefault="007E7F65" w:rsidP="00917C3D">
            <w:pPr>
              <w:tabs>
                <w:tab w:val="left" w:pos="450"/>
              </w:tabs>
              <w:jc w:val="center"/>
              <w:rPr>
                <w:b/>
              </w:rPr>
            </w:pPr>
            <w:r w:rsidRPr="00C0593F">
              <w:rPr>
                <w:b/>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7E7F65" w:rsidRPr="00C0593F" w:rsidRDefault="007E7F65" w:rsidP="00917C3D">
            <w:pPr>
              <w:rPr>
                <w:b/>
              </w:rPr>
            </w:pPr>
            <w:r w:rsidRPr="00C0593F">
              <w:rPr>
                <w:b/>
                <w:bCs/>
              </w:rPr>
              <w:t>Требования к условиям эксплуатации</w:t>
            </w:r>
            <w:r w:rsidRPr="00C0593F">
              <w:t xml:space="preserve"> </w:t>
            </w: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7E7F65" w:rsidRPr="00B2694F" w:rsidRDefault="007E7F65" w:rsidP="00917C3D">
            <w:pPr>
              <w:shd w:val="clear" w:color="auto" w:fill="FFFFFF"/>
              <w:tabs>
                <w:tab w:val="left" w:pos="278"/>
              </w:tabs>
              <w:rPr>
                <w:color w:val="000000"/>
              </w:rPr>
            </w:pPr>
            <w:r w:rsidRPr="00B2694F">
              <w:rPr>
                <w:color w:val="000000"/>
                <w:spacing w:val="-2"/>
              </w:rPr>
              <w:t>Температура эксп</w:t>
            </w:r>
            <w:r>
              <w:rPr>
                <w:color w:val="000000"/>
                <w:spacing w:val="-2"/>
              </w:rPr>
              <w:t xml:space="preserve">луатации </w:t>
            </w:r>
            <w:r w:rsidRPr="00B2694F">
              <w:rPr>
                <w:color w:val="000000"/>
                <w:spacing w:val="-2"/>
              </w:rPr>
              <w:t>/</w:t>
            </w:r>
            <w:r>
              <w:rPr>
                <w:color w:val="000000"/>
                <w:spacing w:val="-2"/>
              </w:rPr>
              <w:t xml:space="preserve"> </w:t>
            </w:r>
            <w:r w:rsidRPr="00B2694F">
              <w:rPr>
                <w:color w:val="000000"/>
                <w:spacing w:val="-2"/>
              </w:rPr>
              <w:t>хран</w:t>
            </w:r>
            <w:r>
              <w:rPr>
                <w:color w:val="000000"/>
                <w:spacing w:val="-2"/>
              </w:rPr>
              <w:t>ения</w:t>
            </w:r>
            <w:r w:rsidRPr="00B2694F">
              <w:rPr>
                <w:color w:val="000000"/>
                <w:spacing w:val="-2"/>
              </w:rPr>
              <w:t xml:space="preserve">  :   от 10 д</w:t>
            </w:r>
            <w:r w:rsidRPr="00B2694F">
              <w:rPr>
                <w:color w:val="000000"/>
                <w:spacing w:val="-2"/>
                <w:lang w:val="en-US"/>
              </w:rPr>
              <w:t>o</w:t>
            </w:r>
            <w:r w:rsidRPr="00B2694F">
              <w:rPr>
                <w:color w:val="000000"/>
                <w:spacing w:val="-2"/>
              </w:rPr>
              <w:t xml:space="preserve"> 35 °</w:t>
            </w:r>
            <w:r w:rsidRPr="00B2694F">
              <w:rPr>
                <w:color w:val="000000"/>
                <w:spacing w:val="-2"/>
                <w:lang w:val="en-US"/>
              </w:rPr>
              <w:t>C</w:t>
            </w:r>
          </w:p>
          <w:p w:rsidR="007E7F65" w:rsidRPr="00B2694F" w:rsidRDefault="007E7F65" w:rsidP="00917C3D">
            <w:pPr>
              <w:shd w:val="clear" w:color="auto" w:fill="FFFFFF"/>
              <w:tabs>
                <w:tab w:val="left" w:pos="278"/>
                <w:tab w:val="left" w:pos="3125"/>
              </w:tabs>
              <w:rPr>
                <w:color w:val="000000"/>
              </w:rPr>
            </w:pPr>
            <w:r>
              <w:rPr>
                <w:color w:val="000000"/>
                <w:spacing w:val="-3"/>
              </w:rPr>
              <w:t>Относительная в</w:t>
            </w:r>
            <w:r w:rsidRPr="00B2694F">
              <w:rPr>
                <w:color w:val="000000"/>
                <w:spacing w:val="-3"/>
              </w:rPr>
              <w:t>лажность:</w:t>
            </w:r>
            <w:r w:rsidRPr="00B2694F">
              <w:rPr>
                <w:color w:val="000000"/>
              </w:rPr>
              <w:tab/>
              <w:t xml:space="preserve">от </w:t>
            </w:r>
            <w:r w:rsidRPr="00B2694F">
              <w:rPr>
                <w:color w:val="000000"/>
                <w:spacing w:val="-5"/>
              </w:rPr>
              <w:t>30 д</w:t>
            </w:r>
            <w:r w:rsidRPr="00B2694F">
              <w:rPr>
                <w:color w:val="000000"/>
                <w:spacing w:val="-5"/>
                <w:lang w:val="en-US"/>
              </w:rPr>
              <w:t>o</w:t>
            </w:r>
            <w:r w:rsidRPr="00B2694F">
              <w:rPr>
                <w:color w:val="000000"/>
                <w:spacing w:val="-5"/>
              </w:rPr>
              <w:t xml:space="preserve"> 75%</w:t>
            </w:r>
            <w:r w:rsidRPr="00B2694F">
              <w:rPr>
                <w:color w:val="000000"/>
                <w:spacing w:val="-2"/>
              </w:rPr>
              <w:t>(без конденсата)</w:t>
            </w:r>
          </w:p>
          <w:p w:rsidR="007E7F65" w:rsidRPr="00F703C9" w:rsidRDefault="007E7F65" w:rsidP="00917C3D">
            <w:pPr>
              <w:shd w:val="clear" w:color="auto" w:fill="FFFFFF"/>
              <w:tabs>
                <w:tab w:val="left" w:pos="278"/>
                <w:tab w:val="left" w:pos="3125"/>
              </w:tabs>
              <w:rPr>
                <w:color w:val="000000"/>
              </w:rPr>
            </w:pPr>
            <w:r w:rsidRPr="00B2694F">
              <w:rPr>
                <w:color w:val="000000"/>
                <w:spacing w:val="-3"/>
              </w:rPr>
              <w:t>Давление</w:t>
            </w:r>
            <w:r w:rsidRPr="00B2694F">
              <w:rPr>
                <w:color w:val="000000"/>
                <w:spacing w:val="-3"/>
                <w:lang w:val="en-US"/>
              </w:rPr>
              <w:t>:</w:t>
            </w:r>
            <w:r w:rsidRPr="00B2694F">
              <w:rPr>
                <w:color w:val="000000"/>
                <w:lang w:val="en-US"/>
              </w:rPr>
              <w:tab/>
            </w:r>
            <w:r w:rsidRPr="00B2694F">
              <w:rPr>
                <w:color w:val="000000"/>
                <w:spacing w:val="-1"/>
              </w:rPr>
              <w:t xml:space="preserve">700 </w:t>
            </w:r>
            <w:r>
              <w:rPr>
                <w:color w:val="000000"/>
                <w:spacing w:val="-1"/>
              </w:rPr>
              <w:t>до</w:t>
            </w:r>
            <w:r w:rsidRPr="00B2694F">
              <w:rPr>
                <w:color w:val="000000"/>
                <w:spacing w:val="-1"/>
                <w:lang w:val="en-US"/>
              </w:rPr>
              <w:t xml:space="preserve"> </w:t>
            </w:r>
            <w:r w:rsidRPr="00B2694F">
              <w:rPr>
                <w:color w:val="000000"/>
                <w:spacing w:val="-1"/>
              </w:rPr>
              <w:t>1060 гПа</w:t>
            </w:r>
          </w:p>
        </w:tc>
      </w:tr>
    </w:tbl>
    <w:p w:rsidR="00FE216F" w:rsidRPr="00C0240A" w:rsidRDefault="00FE216F" w:rsidP="0073531D">
      <w:pPr>
        <w:jc w:val="center"/>
        <w:rPr>
          <w:b/>
          <w:bCs/>
          <w:sz w:val="20"/>
          <w:szCs w:val="20"/>
        </w:rPr>
      </w:pPr>
    </w:p>
    <w:p w:rsidR="0073531D" w:rsidRDefault="0073531D" w:rsidP="0073531D">
      <w:pPr>
        <w:jc w:val="center"/>
        <w:rPr>
          <w:b/>
          <w:bCs/>
          <w:color w:val="000000"/>
          <w:sz w:val="20"/>
          <w:szCs w:val="20"/>
        </w:rPr>
      </w:pPr>
      <w:r w:rsidRPr="00C0240A">
        <w:rPr>
          <w:b/>
          <w:bCs/>
          <w:color w:val="000000"/>
          <w:sz w:val="20"/>
          <w:szCs w:val="20"/>
        </w:rPr>
        <w:t>Техническая спецификация</w:t>
      </w:r>
    </w:p>
    <w:p w:rsidR="0073531D" w:rsidRDefault="0073531D" w:rsidP="0073531D">
      <w:pPr>
        <w:jc w:val="center"/>
        <w:rPr>
          <w:b/>
          <w:bCs/>
          <w:color w:val="000000"/>
          <w:sz w:val="20"/>
          <w:szCs w:val="20"/>
        </w:rPr>
      </w:pPr>
      <w:r>
        <w:rPr>
          <w:b/>
          <w:bCs/>
          <w:color w:val="000000"/>
          <w:sz w:val="20"/>
          <w:szCs w:val="20"/>
        </w:rPr>
        <w:t>№39</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36"/>
        <w:gridCol w:w="567"/>
        <w:gridCol w:w="2268"/>
        <w:gridCol w:w="5670"/>
        <w:gridCol w:w="1418"/>
      </w:tblGrid>
      <w:tr w:rsidR="00AD5DB1" w:rsidRPr="00C0593F" w:rsidTr="00917C3D">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D5DB1" w:rsidRPr="00C0593F" w:rsidRDefault="00AD5DB1" w:rsidP="00917C3D">
            <w:pPr>
              <w:ind w:left="-108"/>
              <w:jc w:val="center"/>
              <w:rPr>
                <w:b/>
              </w:rPr>
            </w:pPr>
            <w:r w:rsidRPr="00C0593F">
              <w:rPr>
                <w:b/>
              </w:rPr>
              <w:t>№ п/п</w:t>
            </w: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D5DB1" w:rsidRPr="00C0593F" w:rsidRDefault="00AD5DB1" w:rsidP="00917C3D">
            <w:pPr>
              <w:tabs>
                <w:tab w:val="left" w:pos="450"/>
              </w:tabs>
              <w:jc w:val="center"/>
              <w:rPr>
                <w:b/>
              </w:rPr>
            </w:pPr>
            <w:r w:rsidRPr="00C0593F">
              <w:rPr>
                <w:b/>
              </w:rPr>
              <w:t>Критерии</w:t>
            </w:r>
          </w:p>
        </w:tc>
        <w:tc>
          <w:tcPr>
            <w:tcW w:w="992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AD5DB1" w:rsidRPr="00C0593F" w:rsidRDefault="00AD5DB1" w:rsidP="00917C3D">
            <w:pPr>
              <w:tabs>
                <w:tab w:val="left" w:pos="450"/>
              </w:tabs>
              <w:jc w:val="center"/>
              <w:rPr>
                <w:b/>
              </w:rPr>
            </w:pPr>
            <w:r w:rsidRPr="00C0593F">
              <w:rPr>
                <w:b/>
              </w:rPr>
              <w:t>Описание</w:t>
            </w:r>
          </w:p>
        </w:tc>
      </w:tr>
      <w:tr w:rsidR="00AD5DB1" w:rsidRPr="00C0593F"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AD5DB1" w:rsidRPr="00C0593F" w:rsidRDefault="00AD5DB1" w:rsidP="00917C3D">
            <w:pPr>
              <w:tabs>
                <w:tab w:val="left" w:pos="450"/>
              </w:tabs>
              <w:jc w:val="center"/>
              <w:rPr>
                <w:b/>
              </w:rPr>
            </w:pPr>
            <w:r w:rsidRPr="00C0593F">
              <w:rPr>
                <w:b/>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AD5DB1" w:rsidRPr="00DC240A" w:rsidRDefault="00AD5DB1" w:rsidP="00917C3D">
            <w:pPr>
              <w:tabs>
                <w:tab w:val="left" w:pos="450"/>
              </w:tabs>
              <w:rPr>
                <w:b/>
              </w:rPr>
            </w:pPr>
            <w:r w:rsidRPr="00C0593F">
              <w:rPr>
                <w:b/>
              </w:rPr>
              <w:t>Наименование медицинской техники (далее – МТ)</w:t>
            </w:r>
            <w:r>
              <w:rPr>
                <w:b/>
              </w:rPr>
              <w:t xml:space="preserve"> </w:t>
            </w:r>
            <w:r w:rsidRPr="00C0593F">
              <w:rPr>
                <w:i/>
              </w:rPr>
              <w:t>(в соответствии с государственным реестром МТ)</w:t>
            </w:r>
          </w:p>
        </w:tc>
        <w:tc>
          <w:tcPr>
            <w:tcW w:w="9923" w:type="dxa"/>
            <w:gridSpan w:val="4"/>
            <w:tcBorders>
              <w:top w:val="single" w:sz="4" w:space="0" w:color="auto"/>
              <w:left w:val="single" w:sz="4" w:space="0" w:color="auto"/>
              <w:bottom w:val="single" w:sz="4" w:space="0" w:color="auto"/>
              <w:right w:val="single" w:sz="4" w:space="0" w:color="auto"/>
            </w:tcBorders>
          </w:tcPr>
          <w:p w:rsidR="00AD5DB1" w:rsidRPr="00C0593F" w:rsidRDefault="00AD5DB1" w:rsidP="00917C3D">
            <w:pPr>
              <w:widowControl w:val="0"/>
              <w:autoSpaceDE w:val="0"/>
              <w:autoSpaceDN w:val="0"/>
              <w:adjustRightInd w:val="0"/>
            </w:pPr>
            <w:r w:rsidRPr="0003395A">
              <w:rPr>
                <w:b/>
              </w:rPr>
              <w:t xml:space="preserve">Дефибриллятор-монитор </w:t>
            </w:r>
          </w:p>
          <w:p w:rsidR="00AD5DB1" w:rsidRPr="00C0593F" w:rsidRDefault="00AD5DB1" w:rsidP="00917C3D">
            <w:pPr>
              <w:widowControl w:val="0"/>
              <w:autoSpaceDE w:val="0"/>
              <w:autoSpaceDN w:val="0"/>
              <w:adjustRightInd w:val="0"/>
            </w:pPr>
          </w:p>
        </w:tc>
      </w:tr>
      <w:tr w:rsidR="00AD5DB1" w:rsidRPr="00C0593F"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AD5DB1" w:rsidRPr="00C0593F" w:rsidRDefault="00AD5DB1" w:rsidP="00917C3D">
            <w:pPr>
              <w:tabs>
                <w:tab w:val="left" w:pos="450"/>
              </w:tabs>
              <w:jc w:val="center"/>
              <w:rPr>
                <w:b/>
              </w:rPr>
            </w:pPr>
            <w:r w:rsidRPr="00C0593F">
              <w:rPr>
                <w:b/>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AD5DB1" w:rsidRPr="00C0593F" w:rsidRDefault="00AD5DB1" w:rsidP="00917C3D">
            <w:pPr>
              <w:tabs>
                <w:tab w:val="left" w:pos="450"/>
              </w:tabs>
              <w:rPr>
                <w:i/>
              </w:rPr>
            </w:pPr>
            <w:r w:rsidRPr="00C0593F">
              <w:rPr>
                <w:b/>
              </w:rPr>
              <w:t>Наименование МТ, относящейся к средствам измерения</w:t>
            </w:r>
          </w:p>
        </w:tc>
        <w:tc>
          <w:tcPr>
            <w:tcW w:w="9923" w:type="dxa"/>
            <w:gridSpan w:val="4"/>
            <w:tcBorders>
              <w:top w:val="single" w:sz="4" w:space="0" w:color="auto"/>
              <w:left w:val="single" w:sz="4" w:space="0" w:color="auto"/>
              <w:bottom w:val="single" w:sz="4" w:space="0" w:color="auto"/>
              <w:right w:val="single" w:sz="4" w:space="0" w:color="auto"/>
            </w:tcBorders>
          </w:tcPr>
          <w:p w:rsidR="00AD5DB1" w:rsidRPr="00C0593F" w:rsidRDefault="00AD5DB1" w:rsidP="00917C3D">
            <w:pPr>
              <w:widowControl w:val="0"/>
              <w:autoSpaceDE w:val="0"/>
              <w:autoSpaceDN w:val="0"/>
              <w:adjustRightInd w:val="0"/>
            </w:pPr>
            <w:r w:rsidRPr="0003395A">
              <w:rPr>
                <w:b/>
              </w:rPr>
              <w:t xml:space="preserve">Дефибриллятор-монитор </w:t>
            </w:r>
          </w:p>
          <w:p w:rsidR="00AD5DB1" w:rsidRPr="00CC2EE6" w:rsidRDefault="00AD5DB1" w:rsidP="00917C3D">
            <w:pPr>
              <w:rPr>
                <w:rFonts w:eastAsia="BatangChe"/>
              </w:rPr>
            </w:pPr>
          </w:p>
        </w:tc>
      </w:tr>
      <w:tr w:rsidR="00AD5DB1" w:rsidRPr="00C0593F" w:rsidTr="00917C3D">
        <w:trPr>
          <w:trHeight w:val="611"/>
        </w:trPr>
        <w:tc>
          <w:tcPr>
            <w:tcW w:w="709" w:type="dxa"/>
            <w:vMerge w:val="restart"/>
            <w:tcBorders>
              <w:left w:val="single" w:sz="4" w:space="0" w:color="auto"/>
              <w:right w:val="single" w:sz="4" w:space="0" w:color="auto"/>
            </w:tcBorders>
            <w:vAlign w:val="center"/>
            <w:hideMark/>
          </w:tcPr>
          <w:p w:rsidR="00AD5DB1" w:rsidRPr="00C0593F" w:rsidRDefault="00AD5DB1" w:rsidP="00917C3D">
            <w:pPr>
              <w:jc w:val="center"/>
              <w:rPr>
                <w:b/>
              </w:rPr>
            </w:pPr>
            <w:r w:rsidRPr="00C0593F">
              <w:rPr>
                <w:b/>
              </w:rPr>
              <w:t>3</w:t>
            </w:r>
          </w:p>
        </w:tc>
        <w:tc>
          <w:tcPr>
            <w:tcW w:w="4536" w:type="dxa"/>
            <w:vMerge w:val="restart"/>
            <w:tcBorders>
              <w:left w:val="single" w:sz="4" w:space="0" w:color="auto"/>
              <w:right w:val="single" w:sz="4" w:space="0" w:color="auto"/>
            </w:tcBorders>
            <w:vAlign w:val="center"/>
            <w:hideMark/>
          </w:tcPr>
          <w:p w:rsidR="00AD5DB1" w:rsidRPr="00C0593F" w:rsidRDefault="00AD5DB1" w:rsidP="00917C3D">
            <w:pPr>
              <w:rPr>
                <w:b/>
              </w:rPr>
            </w:pPr>
            <w:r w:rsidRPr="00C0593F">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AD5DB1" w:rsidRPr="00C0593F" w:rsidRDefault="00AD5DB1" w:rsidP="00917C3D">
            <w:pPr>
              <w:jc w:val="center"/>
              <w:rPr>
                <w:i/>
              </w:rPr>
            </w:pPr>
            <w:r w:rsidRPr="00C0593F">
              <w:rPr>
                <w:i/>
              </w:rPr>
              <w:t>№</w:t>
            </w:r>
          </w:p>
          <w:p w:rsidR="00AD5DB1" w:rsidRPr="00C0593F" w:rsidRDefault="00AD5DB1" w:rsidP="00917C3D">
            <w:pPr>
              <w:jc w:val="center"/>
              <w:rPr>
                <w:i/>
              </w:rPr>
            </w:pPr>
            <w:r w:rsidRPr="00C0593F">
              <w:rPr>
                <w:i/>
              </w:rPr>
              <w:t>п/п</w:t>
            </w:r>
          </w:p>
        </w:tc>
        <w:tc>
          <w:tcPr>
            <w:tcW w:w="2268" w:type="dxa"/>
            <w:tcBorders>
              <w:top w:val="single" w:sz="4" w:space="0" w:color="auto"/>
              <w:left w:val="single" w:sz="4" w:space="0" w:color="auto"/>
              <w:bottom w:val="single" w:sz="4" w:space="0" w:color="auto"/>
              <w:right w:val="single" w:sz="4" w:space="0" w:color="auto"/>
            </w:tcBorders>
            <w:vAlign w:val="center"/>
            <w:hideMark/>
          </w:tcPr>
          <w:p w:rsidR="00AD5DB1" w:rsidRPr="00C0593F" w:rsidRDefault="00AD5DB1" w:rsidP="00917C3D">
            <w:pPr>
              <w:jc w:val="center"/>
              <w:rPr>
                <w:i/>
              </w:rPr>
            </w:pPr>
            <w:r w:rsidRPr="00C0593F">
              <w:rPr>
                <w:i/>
              </w:rPr>
              <w:t xml:space="preserve">Наименование комплектующего к МТ (в </w:t>
            </w:r>
            <w:r w:rsidRPr="00C0593F">
              <w:rPr>
                <w:i/>
              </w:rPr>
              <w:lastRenderedPageBreak/>
              <w:t>соответствии с государственным реестром МТ)</w:t>
            </w:r>
          </w:p>
        </w:tc>
        <w:tc>
          <w:tcPr>
            <w:tcW w:w="5670" w:type="dxa"/>
            <w:tcBorders>
              <w:top w:val="single" w:sz="4" w:space="0" w:color="auto"/>
              <w:left w:val="single" w:sz="4" w:space="0" w:color="auto"/>
              <w:bottom w:val="single" w:sz="4" w:space="0" w:color="auto"/>
              <w:right w:val="single" w:sz="4" w:space="0" w:color="auto"/>
            </w:tcBorders>
            <w:vAlign w:val="center"/>
            <w:hideMark/>
          </w:tcPr>
          <w:p w:rsidR="00AD5DB1" w:rsidRPr="00C0593F" w:rsidRDefault="00AD5DB1" w:rsidP="00917C3D">
            <w:pPr>
              <w:jc w:val="center"/>
              <w:rPr>
                <w:i/>
              </w:rPr>
            </w:pPr>
            <w:r w:rsidRPr="00C0593F">
              <w:rPr>
                <w:i/>
              </w:rPr>
              <w:lastRenderedPageBreak/>
              <w:t>Техническая характеристика комплектующего к МТ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AD5DB1" w:rsidRPr="00C0593F" w:rsidRDefault="00AD5DB1" w:rsidP="00917C3D">
            <w:pPr>
              <w:jc w:val="center"/>
              <w:rPr>
                <w:i/>
              </w:rPr>
            </w:pPr>
            <w:r w:rsidRPr="00C0593F">
              <w:rPr>
                <w:i/>
              </w:rPr>
              <w:t>Требуемое количество</w:t>
            </w:r>
          </w:p>
          <w:p w:rsidR="00AD5DB1" w:rsidRPr="00C0593F" w:rsidRDefault="00AD5DB1" w:rsidP="00917C3D">
            <w:pPr>
              <w:jc w:val="center"/>
              <w:rPr>
                <w:i/>
              </w:rPr>
            </w:pPr>
            <w:r w:rsidRPr="00C0593F">
              <w:rPr>
                <w:i/>
              </w:rPr>
              <w:t xml:space="preserve">(с </w:t>
            </w:r>
            <w:r w:rsidRPr="00C0593F">
              <w:rPr>
                <w:i/>
              </w:rPr>
              <w:lastRenderedPageBreak/>
              <w:t>указанием единицы измерения)</w:t>
            </w:r>
          </w:p>
        </w:tc>
      </w:tr>
      <w:tr w:rsidR="00AD5DB1" w:rsidRPr="00C0593F" w:rsidTr="00917C3D">
        <w:trPr>
          <w:trHeight w:val="141"/>
        </w:trPr>
        <w:tc>
          <w:tcPr>
            <w:tcW w:w="709" w:type="dxa"/>
            <w:vMerge/>
            <w:tcBorders>
              <w:left w:val="single" w:sz="4" w:space="0" w:color="auto"/>
              <w:right w:val="single" w:sz="4" w:space="0" w:color="auto"/>
            </w:tcBorders>
            <w:vAlign w:val="center"/>
            <w:hideMark/>
          </w:tcPr>
          <w:p w:rsidR="00AD5DB1" w:rsidRPr="00C0593F" w:rsidRDefault="00AD5DB1" w:rsidP="00917C3D">
            <w:pPr>
              <w:jc w:val="center"/>
              <w:rPr>
                <w:b/>
              </w:rPr>
            </w:pPr>
          </w:p>
        </w:tc>
        <w:tc>
          <w:tcPr>
            <w:tcW w:w="4536" w:type="dxa"/>
            <w:vMerge/>
            <w:tcBorders>
              <w:left w:val="single" w:sz="4" w:space="0" w:color="auto"/>
              <w:right w:val="single" w:sz="4" w:space="0" w:color="auto"/>
            </w:tcBorders>
            <w:vAlign w:val="center"/>
            <w:hideMark/>
          </w:tcPr>
          <w:p w:rsidR="00AD5DB1" w:rsidRPr="00C0593F" w:rsidRDefault="00AD5DB1" w:rsidP="00917C3D">
            <w:pPr>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AD5DB1" w:rsidRPr="00C0593F" w:rsidRDefault="00AD5DB1" w:rsidP="00917C3D">
            <w:pPr>
              <w:rPr>
                <w:i/>
              </w:rPr>
            </w:pPr>
            <w:r w:rsidRPr="00C0593F">
              <w:rPr>
                <w:i/>
              </w:rPr>
              <w:t>Основные комплектующие</w:t>
            </w:r>
          </w:p>
        </w:tc>
      </w:tr>
      <w:tr w:rsidR="00AD5DB1" w:rsidRPr="00C0593F" w:rsidTr="00917C3D">
        <w:trPr>
          <w:trHeight w:val="141"/>
        </w:trPr>
        <w:tc>
          <w:tcPr>
            <w:tcW w:w="709" w:type="dxa"/>
            <w:vMerge/>
            <w:tcBorders>
              <w:left w:val="single" w:sz="4" w:space="0" w:color="auto"/>
              <w:right w:val="single" w:sz="4" w:space="0" w:color="auto"/>
            </w:tcBorders>
            <w:vAlign w:val="center"/>
            <w:hideMark/>
          </w:tcPr>
          <w:p w:rsidR="00AD5DB1" w:rsidRPr="00C0593F" w:rsidRDefault="00AD5DB1" w:rsidP="00917C3D">
            <w:pPr>
              <w:jc w:val="center"/>
              <w:rPr>
                <w:b/>
              </w:rPr>
            </w:pPr>
          </w:p>
        </w:tc>
        <w:tc>
          <w:tcPr>
            <w:tcW w:w="4536" w:type="dxa"/>
            <w:vMerge/>
            <w:tcBorders>
              <w:left w:val="single" w:sz="4" w:space="0" w:color="auto"/>
              <w:right w:val="single" w:sz="4" w:space="0" w:color="auto"/>
            </w:tcBorders>
            <w:vAlign w:val="center"/>
            <w:hideMark/>
          </w:tcPr>
          <w:p w:rsidR="00AD5DB1" w:rsidRPr="00C0593F" w:rsidRDefault="00AD5DB1" w:rsidP="00917C3D">
            <w:pPr>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D5DB1" w:rsidRPr="00D96DEE" w:rsidRDefault="00AD5DB1" w:rsidP="00917C3D">
            <w:pPr>
              <w:jc w:val="center"/>
              <w:rPr>
                <w:lang w:val="en-US"/>
              </w:rPr>
            </w:pPr>
            <w:r>
              <w:rPr>
                <w:lang w:val="en-US"/>
              </w:rPr>
              <w:t>1</w:t>
            </w:r>
          </w:p>
        </w:tc>
        <w:tc>
          <w:tcPr>
            <w:tcW w:w="2268" w:type="dxa"/>
            <w:tcBorders>
              <w:top w:val="single" w:sz="4" w:space="0" w:color="auto"/>
              <w:left w:val="single" w:sz="4" w:space="0" w:color="auto"/>
              <w:bottom w:val="single" w:sz="4" w:space="0" w:color="auto"/>
              <w:right w:val="single" w:sz="4" w:space="0" w:color="auto"/>
            </w:tcBorders>
          </w:tcPr>
          <w:p w:rsidR="00AD5DB1" w:rsidRDefault="00AD5DB1" w:rsidP="00917C3D">
            <w:pPr>
              <w:pStyle w:val="25"/>
              <w:jc w:val="left"/>
              <w:rPr>
                <w:rFonts w:ascii="Times New Roman" w:hAnsi="Times New Roman"/>
              </w:rPr>
            </w:pPr>
          </w:p>
          <w:p w:rsidR="00AD5DB1" w:rsidRDefault="00AD5DB1" w:rsidP="00917C3D">
            <w:pPr>
              <w:pStyle w:val="25"/>
              <w:jc w:val="left"/>
              <w:rPr>
                <w:rFonts w:ascii="Times New Roman" w:hAnsi="Times New Roman"/>
              </w:rPr>
            </w:pPr>
          </w:p>
          <w:p w:rsidR="00AD5DB1" w:rsidRDefault="00AD5DB1" w:rsidP="00917C3D">
            <w:pPr>
              <w:pStyle w:val="25"/>
              <w:jc w:val="left"/>
              <w:rPr>
                <w:rFonts w:ascii="Times New Roman" w:hAnsi="Times New Roman"/>
              </w:rPr>
            </w:pPr>
          </w:p>
          <w:p w:rsidR="00AD5DB1" w:rsidRDefault="00AD5DB1" w:rsidP="00917C3D">
            <w:pPr>
              <w:pStyle w:val="25"/>
              <w:jc w:val="left"/>
              <w:rPr>
                <w:rFonts w:ascii="Times New Roman" w:hAnsi="Times New Roman"/>
              </w:rPr>
            </w:pPr>
          </w:p>
          <w:p w:rsidR="00AD5DB1" w:rsidRDefault="00AD5DB1" w:rsidP="00917C3D">
            <w:pPr>
              <w:pStyle w:val="25"/>
              <w:jc w:val="left"/>
              <w:rPr>
                <w:rFonts w:ascii="Times New Roman" w:hAnsi="Times New Roman"/>
              </w:rPr>
            </w:pPr>
          </w:p>
          <w:p w:rsidR="00AD5DB1" w:rsidRPr="003E3B7D" w:rsidRDefault="00AD5DB1" w:rsidP="00917C3D">
            <w:pPr>
              <w:pStyle w:val="25"/>
              <w:jc w:val="left"/>
              <w:rPr>
                <w:rFonts w:ascii="Times New Roman" w:hAnsi="Times New Roman"/>
              </w:rPr>
            </w:pPr>
            <w:r>
              <w:rPr>
                <w:rFonts w:ascii="Times New Roman" w:hAnsi="Times New Roman"/>
                <w:sz w:val="22"/>
                <w:szCs w:val="22"/>
              </w:rPr>
              <w:t>Основной корпус</w:t>
            </w:r>
          </w:p>
        </w:tc>
        <w:tc>
          <w:tcPr>
            <w:tcW w:w="5670" w:type="dxa"/>
            <w:tcBorders>
              <w:top w:val="single" w:sz="4" w:space="0" w:color="auto"/>
              <w:left w:val="single" w:sz="4" w:space="0" w:color="auto"/>
              <w:bottom w:val="single" w:sz="4" w:space="0" w:color="auto"/>
              <w:right w:val="single" w:sz="4" w:space="0" w:color="auto"/>
            </w:tcBorders>
            <w:vAlign w:val="center"/>
          </w:tcPr>
          <w:p w:rsidR="00AD5DB1" w:rsidRPr="00F6010F" w:rsidRDefault="00AD5DB1" w:rsidP="00917C3D">
            <w:pPr>
              <w:pStyle w:val="a3"/>
            </w:pPr>
            <w:r>
              <w:t xml:space="preserve">Должна быть </w:t>
            </w:r>
            <w:r w:rsidRPr="009223D4">
              <w:rPr>
                <w:rFonts w:eastAsia="TimesNewRomanPSMT"/>
              </w:rPr>
              <w:t>система с монитором и дефибриллятором, которая обеспечивает расширенные функции мониторинга и процедур во время</w:t>
            </w:r>
            <w:r>
              <w:rPr>
                <w:rFonts w:eastAsia="TimesNewRomanPSMT"/>
              </w:rPr>
              <w:t xml:space="preserve"> </w:t>
            </w:r>
            <w:r w:rsidRPr="009223D4">
              <w:rPr>
                <w:rFonts w:eastAsia="TimesNewRomanPSMT"/>
              </w:rPr>
              <w:t xml:space="preserve">острого сердечного приступа с использованием 4 модулей для работы: </w:t>
            </w:r>
            <w:r>
              <w:rPr>
                <w:rFonts w:eastAsia="TimesNewRomanPSMT"/>
              </w:rPr>
              <w:t>м</w:t>
            </w:r>
            <w:r w:rsidRPr="009223D4">
              <w:rPr>
                <w:rFonts w:eastAsia="TimesNewRomanPSMT"/>
              </w:rPr>
              <w:t>онитор с оксиметрией пульса</w:t>
            </w:r>
            <w:r>
              <w:rPr>
                <w:rFonts w:eastAsia="TimesNewRomanPSMT"/>
              </w:rPr>
              <w:t xml:space="preserve"> </w:t>
            </w:r>
            <w:r w:rsidRPr="009223D4">
              <w:rPr>
                <w:rFonts w:eastAsia="TimesNewRomanPSMT"/>
              </w:rPr>
              <w:t xml:space="preserve">(SpO2), </w:t>
            </w:r>
            <w:r>
              <w:rPr>
                <w:rFonts w:eastAsia="TimesNewRomanPSMT"/>
              </w:rPr>
              <w:t>р</w:t>
            </w:r>
            <w:r w:rsidRPr="009223D4">
              <w:rPr>
                <w:rFonts w:eastAsia="TimesNewRomanPSMT"/>
              </w:rPr>
              <w:t xml:space="preserve">учной дефибриллятор, полуавтоматический дефибриллятор </w:t>
            </w:r>
            <w:r>
              <w:rPr>
                <w:rFonts w:eastAsia="TimesNewRomanPSMT"/>
              </w:rPr>
              <w:t xml:space="preserve"> </w:t>
            </w:r>
            <w:r w:rsidRPr="009223D4">
              <w:rPr>
                <w:rFonts w:eastAsia="TimesNewRomanPSMT"/>
              </w:rPr>
              <w:t>и кардиостимулятор</w:t>
            </w:r>
            <w:r>
              <w:rPr>
                <w:rFonts w:eastAsia="TimesNewRomanPSMT"/>
              </w:rPr>
              <w:t>.</w:t>
            </w:r>
            <w:r w:rsidRPr="009223D4">
              <w:rPr>
                <w:rFonts w:eastAsia="TimesNewRomanPSMT"/>
              </w:rPr>
              <w:t xml:space="preserve"> </w:t>
            </w:r>
            <w:r>
              <w:t>Д</w:t>
            </w:r>
            <w:r w:rsidRPr="009223D4">
              <w:t xml:space="preserve">ефибриллятор должен иметь </w:t>
            </w:r>
            <w:r w:rsidRPr="009223D4">
              <w:rPr>
                <w:lang w:val="en-US"/>
              </w:rPr>
              <w:t>LCD</w:t>
            </w:r>
            <w:r w:rsidRPr="009223D4">
              <w:t xml:space="preserve"> дисплей размер</w:t>
            </w:r>
            <w:r>
              <w:t>ом</w:t>
            </w:r>
            <w:r w:rsidRPr="009223D4">
              <w:t xml:space="preserve"> не менее</w:t>
            </w:r>
            <w:r>
              <w:t xml:space="preserve"> </w:t>
            </w:r>
            <w:r w:rsidRPr="009223D4">
              <w:t xml:space="preserve"> 120 x 89 мм и с разрешением не менее 320 </w:t>
            </w:r>
            <w:r w:rsidRPr="009223D4">
              <w:rPr>
                <w:lang w:val="en-US"/>
              </w:rPr>
              <w:t>x</w:t>
            </w:r>
            <w:r w:rsidRPr="009223D4">
              <w:t xml:space="preserve"> 240 пикселей. Скорость развертки должна быть не менее  25 мм/сек. Максимальная </w:t>
            </w:r>
            <w:r>
              <w:t>э</w:t>
            </w:r>
            <w:r w:rsidRPr="009223D4">
              <w:t xml:space="preserve">нергия на выходе пластин должна быть: </w:t>
            </w:r>
            <w:r>
              <w:t xml:space="preserve"> в</w:t>
            </w:r>
            <w:r w:rsidRPr="009223D4">
              <w:t>нешние пластины не менее  200 Дж</w:t>
            </w:r>
            <w:r>
              <w:t>; в</w:t>
            </w:r>
            <w:r w:rsidRPr="009223D4">
              <w:t>нутренние пластины не менее 50 Дж</w:t>
            </w:r>
            <w:r>
              <w:t>.</w:t>
            </w:r>
          </w:p>
        </w:tc>
        <w:tc>
          <w:tcPr>
            <w:tcW w:w="1418" w:type="dxa"/>
            <w:tcBorders>
              <w:top w:val="single" w:sz="4" w:space="0" w:color="auto"/>
              <w:left w:val="single" w:sz="4" w:space="0" w:color="auto"/>
              <w:bottom w:val="single" w:sz="4" w:space="0" w:color="auto"/>
              <w:right w:val="single" w:sz="4" w:space="0" w:color="auto"/>
            </w:tcBorders>
            <w:vAlign w:val="center"/>
          </w:tcPr>
          <w:p w:rsidR="00AD5DB1" w:rsidRPr="002518A7" w:rsidRDefault="00AD5DB1" w:rsidP="00917C3D">
            <w:pPr>
              <w:jc w:val="center"/>
            </w:pPr>
            <w:r>
              <w:t>1 шт.</w:t>
            </w:r>
          </w:p>
        </w:tc>
      </w:tr>
      <w:tr w:rsidR="00AD5DB1" w:rsidRPr="00C0593F" w:rsidTr="00917C3D">
        <w:trPr>
          <w:trHeight w:val="141"/>
        </w:trPr>
        <w:tc>
          <w:tcPr>
            <w:tcW w:w="709" w:type="dxa"/>
            <w:vMerge/>
            <w:tcBorders>
              <w:left w:val="single" w:sz="4" w:space="0" w:color="auto"/>
              <w:right w:val="single" w:sz="4" w:space="0" w:color="auto"/>
            </w:tcBorders>
            <w:vAlign w:val="center"/>
          </w:tcPr>
          <w:p w:rsidR="00AD5DB1" w:rsidRPr="00C0593F" w:rsidRDefault="00AD5DB1" w:rsidP="00917C3D">
            <w:pPr>
              <w:jc w:val="center"/>
              <w:rPr>
                <w:b/>
              </w:rPr>
            </w:pPr>
          </w:p>
        </w:tc>
        <w:tc>
          <w:tcPr>
            <w:tcW w:w="4536" w:type="dxa"/>
            <w:vMerge/>
            <w:tcBorders>
              <w:left w:val="single" w:sz="4" w:space="0" w:color="auto"/>
              <w:right w:val="single" w:sz="4" w:space="0" w:color="auto"/>
            </w:tcBorders>
            <w:vAlign w:val="center"/>
          </w:tcPr>
          <w:p w:rsidR="00AD5DB1" w:rsidRPr="00C0593F" w:rsidRDefault="00AD5DB1" w:rsidP="00917C3D">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AD5DB1" w:rsidRPr="009223D4" w:rsidRDefault="00AD5DB1" w:rsidP="00917C3D">
            <w:pPr>
              <w:jc w:val="center"/>
            </w:pPr>
            <w:r w:rsidRPr="009223D4">
              <w:t>2</w:t>
            </w:r>
          </w:p>
        </w:tc>
        <w:tc>
          <w:tcPr>
            <w:tcW w:w="2268" w:type="dxa"/>
            <w:tcBorders>
              <w:top w:val="single" w:sz="4" w:space="0" w:color="auto"/>
              <w:left w:val="single" w:sz="4" w:space="0" w:color="auto"/>
              <w:bottom w:val="single" w:sz="4" w:space="0" w:color="auto"/>
              <w:right w:val="single" w:sz="4" w:space="0" w:color="auto"/>
            </w:tcBorders>
          </w:tcPr>
          <w:p w:rsidR="00AD5DB1" w:rsidRPr="0081487E" w:rsidRDefault="00AD5DB1" w:rsidP="00917C3D">
            <w:pPr>
              <w:pStyle w:val="25"/>
              <w:jc w:val="left"/>
              <w:rPr>
                <w:rFonts w:ascii="Times New Roman" w:hAnsi="Times New Roman"/>
              </w:rPr>
            </w:pPr>
            <w:r w:rsidRPr="00AF345F">
              <w:rPr>
                <w:rFonts w:ascii="Times New Roman" w:hAnsi="Times New Roman"/>
                <w:sz w:val="22"/>
                <w:szCs w:val="22"/>
              </w:rPr>
              <w:t>Многоразовые внешние</w:t>
            </w:r>
            <w:r>
              <w:rPr>
                <w:rFonts w:ascii="Times New Roman" w:hAnsi="Times New Roman"/>
                <w:sz w:val="22"/>
                <w:szCs w:val="22"/>
              </w:rPr>
              <w:t>(наружные)</w:t>
            </w:r>
            <w:r w:rsidRPr="00AF345F">
              <w:rPr>
                <w:rFonts w:ascii="Times New Roman" w:hAnsi="Times New Roman"/>
                <w:sz w:val="22"/>
                <w:szCs w:val="22"/>
              </w:rPr>
              <w:t xml:space="preserve"> электроды </w:t>
            </w:r>
            <w:r>
              <w:rPr>
                <w:rFonts w:ascii="Times New Roman" w:hAnsi="Times New Roman"/>
                <w:sz w:val="22"/>
                <w:szCs w:val="22"/>
              </w:rPr>
              <w:t>(взрослые,</w:t>
            </w:r>
            <w:r w:rsidRPr="00AF345F">
              <w:rPr>
                <w:rFonts w:ascii="Times New Roman" w:hAnsi="Times New Roman"/>
                <w:sz w:val="22"/>
                <w:szCs w:val="22"/>
              </w:rPr>
              <w:t xml:space="preserve"> дет</w:t>
            </w:r>
            <w:r>
              <w:rPr>
                <w:rFonts w:ascii="Times New Roman" w:hAnsi="Times New Roman"/>
                <w:sz w:val="22"/>
                <w:szCs w:val="22"/>
              </w:rPr>
              <w:t>ские)</w:t>
            </w:r>
          </w:p>
        </w:tc>
        <w:tc>
          <w:tcPr>
            <w:tcW w:w="5670" w:type="dxa"/>
            <w:tcBorders>
              <w:top w:val="single" w:sz="4" w:space="0" w:color="auto"/>
              <w:left w:val="single" w:sz="4" w:space="0" w:color="auto"/>
              <w:bottom w:val="single" w:sz="4" w:space="0" w:color="auto"/>
              <w:right w:val="single" w:sz="4" w:space="0" w:color="auto"/>
            </w:tcBorders>
            <w:vAlign w:val="center"/>
          </w:tcPr>
          <w:p w:rsidR="00AD5DB1" w:rsidRPr="009223D4" w:rsidRDefault="00AD5DB1" w:rsidP="00917C3D">
            <w:r>
              <w:t>Пластины должны быть</w:t>
            </w:r>
            <w:r w:rsidRPr="009223D4">
              <w:t xml:space="preserve"> многократного применения для взрослых и детей. Утюжки </w:t>
            </w:r>
            <w:r>
              <w:t xml:space="preserve">должны быть </w:t>
            </w:r>
            <w:r w:rsidRPr="009223D4">
              <w:t>выполнены из пластикового корпуса с</w:t>
            </w:r>
            <w:r>
              <w:t>о съемными</w:t>
            </w:r>
            <w:r w:rsidRPr="009223D4">
              <w:t xml:space="preserve"> металлическими пластинами для д</w:t>
            </w:r>
            <w:r>
              <w:t>ефибрилляции взрослого человека и не съемными для дефибрилляции детей.</w:t>
            </w:r>
          </w:p>
        </w:tc>
        <w:tc>
          <w:tcPr>
            <w:tcW w:w="1418" w:type="dxa"/>
            <w:tcBorders>
              <w:top w:val="single" w:sz="4" w:space="0" w:color="auto"/>
              <w:left w:val="single" w:sz="4" w:space="0" w:color="auto"/>
              <w:bottom w:val="single" w:sz="4" w:space="0" w:color="auto"/>
              <w:right w:val="single" w:sz="4" w:space="0" w:color="auto"/>
            </w:tcBorders>
            <w:vAlign w:val="center"/>
          </w:tcPr>
          <w:p w:rsidR="00AD5DB1" w:rsidRDefault="00AD5DB1" w:rsidP="00917C3D">
            <w:pPr>
              <w:jc w:val="center"/>
            </w:pPr>
            <w:r>
              <w:t>1 шт.</w:t>
            </w:r>
          </w:p>
        </w:tc>
      </w:tr>
      <w:tr w:rsidR="00AD5DB1" w:rsidRPr="00C0593F" w:rsidTr="00917C3D">
        <w:trPr>
          <w:trHeight w:val="141"/>
        </w:trPr>
        <w:tc>
          <w:tcPr>
            <w:tcW w:w="709" w:type="dxa"/>
            <w:vMerge/>
            <w:tcBorders>
              <w:left w:val="single" w:sz="4" w:space="0" w:color="auto"/>
              <w:right w:val="single" w:sz="4" w:space="0" w:color="auto"/>
            </w:tcBorders>
            <w:vAlign w:val="center"/>
          </w:tcPr>
          <w:p w:rsidR="00AD5DB1" w:rsidRPr="00C0593F" w:rsidRDefault="00AD5DB1" w:rsidP="00917C3D">
            <w:pPr>
              <w:jc w:val="center"/>
              <w:rPr>
                <w:b/>
              </w:rPr>
            </w:pPr>
          </w:p>
        </w:tc>
        <w:tc>
          <w:tcPr>
            <w:tcW w:w="4536" w:type="dxa"/>
            <w:vMerge/>
            <w:tcBorders>
              <w:left w:val="single" w:sz="4" w:space="0" w:color="auto"/>
              <w:right w:val="single" w:sz="4" w:space="0" w:color="auto"/>
            </w:tcBorders>
            <w:vAlign w:val="center"/>
          </w:tcPr>
          <w:p w:rsidR="00AD5DB1" w:rsidRPr="00C0593F" w:rsidRDefault="00AD5DB1" w:rsidP="00917C3D">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AD5DB1" w:rsidRPr="007831F2" w:rsidRDefault="00AD5DB1" w:rsidP="00917C3D">
            <w:pPr>
              <w:jc w:val="center"/>
            </w:pPr>
            <w:r w:rsidRPr="007831F2">
              <w:t>3</w:t>
            </w:r>
          </w:p>
        </w:tc>
        <w:tc>
          <w:tcPr>
            <w:tcW w:w="2268" w:type="dxa"/>
            <w:tcBorders>
              <w:top w:val="single" w:sz="4" w:space="0" w:color="auto"/>
              <w:left w:val="single" w:sz="4" w:space="0" w:color="auto"/>
              <w:bottom w:val="single" w:sz="4" w:space="0" w:color="auto"/>
              <w:right w:val="single" w:sz="4" w:space="0" w:color="auto"/>
            </w:tcBorders>
          </w:tcPr>
          <w:p w:rsidR="00AD5DB1" w:rsidRPr="00AF345F" w:rsidRDefault="00AD5DB1" w:rsidP="00917C3D">
            <w:pPr>
              <w:pStyle w:val="25"/>
              <w:jc w:val="left"/>
              <w:rPr>
                <w:rFonts w:ascii="Times New Roman" w:hAnsi="Times New Roman"/>
              </w:rPr>
            </w:pPr>
            <w:r w:rsidRPr="00AF345F">
              <w:rPr>
                <w:rFonts w:ascii="Times New Roman" w:hAnsi="Times New Roman"/>
                <w:sz w:val="22"/>
                <w:szCs w:val="22"/>
              </w:rPr>
              <w:t>Кабель</w:t>
            </w:r>
            <w:r>
              <w:rPr>
                <w:rFonts w:ascii="Times New Roman" w:hAnsi="Times New Roman"/>
                <w:sz w:val="22"/>
                <w:szCs w:val="22"/>
              </w:rPr>
              <w:t xml:space="preserve"> для</w:t>
            </w:r>
            <w:r w:rsidRPr="00AF345F">
              <w:rPr>
                <w:rFonts w:ascii="Times New Roman" w:hAnsi="Times New Roman"/>
                <w:sz w:val="22"/>
                <w:szCs w:val="22"/>
              </w:rPr>
              <w:t xml:space="preserve"> пациента </w:t>
            </w:r>
          </w:p>
        </w:tc>
        <w:tc>
          <w:tcPr>
            <w:tcW w:w="5670" w:type="dxa"/>
            <w:tcBorders>
              <w:top w:val="single" w:sz="4" w:space="0" w:color="auto"/>
              <w:left w:val="single" w:sz="4" w:space="0" w:color="auto"/>
              <w:bottom w:val="single" w:sz="4" w:space="0" w:color="auto"/>
              <w:right w:val="single" w:sz="4" w:space="0" w:color="auto"/>
            </w:tcBorders>
            <w:vAlign w:val="center"/>
          </w:tcPr>
          <w:p w:rsidR="00AD5DB1" w:rsidRPr="000368DD" w:rsidRDefault="00AD5DB1" w:rsidP="00917C3D">
            <w:r>
              <w:t>К</w:t>
            </w:r>
            <w:r w:rsidRPr="000368DD">
              <w:t>абель</w:t>
            </w:r>
            <w:r>
              <w:t xml:space="preserve"> должен </w:t>
            </w:r>
            <w:r w:rsidRPr="000368DD">
              <w:t xml:space="preserve"> переда</w:t>
            </w:r>
            <w:r>
              <w:t>вать</w:t>
            </w:r>
            <w:r w:rsidRPr="000368DD">
              <w:t xml:space="preserve"> данные ЭКГ</w:t>
            </w:r>
            <w:r>
              <w:t xml:space="preserve"> по 5 отведениям</w:t>
            </w:r>
            <w:r w:rsidRPr="000368DD">
              <w:t xml:space="preserve"> на </w:t>
            </w:r>
            <w:r w:rsidRPr="000368DD">
              <w:rPr>
                <w:lang w:val="en-US"/>
              </w:rPr>
              <w:t>LCD</w:t>
            </w:r>
            <w:r w:rsidRPr="000368DD">
              <w:t xml:space="preserve"> дисплей. Длина кабеля</w:t>
            </w:r>
            <w:r>
              <w:t xml:space="preserve"> должна быть</w:t>
            </w:r>
            <w:r w:rsidRPr="000368DD">
              <w:t xml:space="preserve"> не менее </w:t>
            </w:r>
            <w:r>
              <w:t>800 мм</w:t>
            </w:r>
            <w:r w:rsidRPr="000368DD">
              <w:t>.</w:t>
            </w:r>
          </w:p>
        </w:tc>
        <w:tc>
          <w:tcPr>
            <w:tcW w:w="1418" w:type="dxa"/>
            <w:tcBorders>
              <w:top w:val="single" w:sz="4" w:space="0" w:color="auto"/>
              <w:left w:val="single" w:sz="4" w:space="0" w:color="auto"/>
              <w:bottom w:val="single" w:sz="4" w:space="0" w:color="auto"/>
              <w:right w:val="single" w:sz="4" w:space="0" w:color="auto"/>
            </w:tcBorders>
            <w:vAlign w:val="center"/>
          </w:tcPr>
          <w:p w:rsidR="00AD5DB1" w:rsidRDefault="00AD5DB1" w:rsidP="00917C3D">
            <w:pPr>
              <w:jc w:val="center"/>
            </w:pPr>
            <w:r>
              <w:t>1 шт.</w:t>
            </w:r>
          </w:p>
        </w:tc>
      </w:tr>
      <w:tr w:rsidR="00AD5DB1" w:rsidRPr="00C0593F" w:rsidTr="00917C3D">
        <w:trPr>
          <w:trHeight w:val="141"/>
        </w:trPr>
        <w:tc>
          <w:tcPr>
            <w:tcW w:w="709" w:type="dxa"/>
            <w:vMerge/>
            <w:tcBorders>
              <w:left w:val="single" w:sz="4" w:space="0" w:color="auto"/>
              <w:right w:val="single" w:sz="4" w:space="0" w:color="auto"/>
            </w:tcBorders>
            <w:vAlign w:val="center"/>
          </w:tcPr>
          <w:p w:rsidR="00AD5DB1" w:rsidRPr="00C0593F" w:rsidRDefault="00AD5DB1" w:rsidP="00917C3D">
            <w:pPr>
              <w:jc w:val="center"/>
              <w:rPr>
                <w:b/>
              </w:rPr>
            </w:pPr>
          </w:p>
        </w:tc>
        <w:tc>
          <w:tcPr>
            <w:tcW w:w="4536" w:type="dxa"/>
            <w:vMerge/>
            <w:tcBorders>
              <w:left w:val="single" w:sz="4" w:space="0" w:color="auto"/>
              <w:right w:val="single" w:sz="4" w:space="0" w:color="auto"/>
            </w:tcBorders>
            <w:vAlign w:val="center"/>
          </w:tcPr>
          <w:p w:rsidR="00AD5DB1" w:rsidRPr="00C0593F" w:rsidRDefault="00AD5DB1" w:rsidP="00917C3D">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AD5DB1" w:rsidRPr="00CC2EE6" w:rsidRDefault="00AD5DB1" w:rsidP="00917C3D">
            <w:pPr>
              <w:jc w:val="center"/>
            </w:pPr>
            <w:r>
              <w:t>4</w:t>
            </w:r>
          </w:p>
        </w:tc>
        <w:tc>
          <w:tcPr>
            <w:tcW w:w="2268" w:type="dxa"/>
            <w:tcBorders>
              <w:top w:val="single" w:sz="4" w:space="0" w:color="auto"/>
              <w:left w:val="single" w:sz="4" w:space="0" w:color="auto"/>
              <w:bottom w:val="single" w:sz="4" w:space="0" w:color="auto"/>
              <w:right w:val="single" w:sz="4" w:space="0" w:color="auto"/>
            </w:tcBorders>
          </w:tcPr>
          <w:p w:rsidR="00AD5DB1" w:rsidRDefault="00AD5DB1" w:rsidP="00917C3D">
            <w:pPr>
              <w:pStyle w:val="25"/>
              <w:jc w:val="left"/>
              <w:rPr>
                <w:rFonts w:ascii="Times New Roman" w:hAnsi="Times New Roman"/>
              </w:rPr>
            </w:pPr>
          </w:p>
          <w:p w:rsidR="00AD5DB1" w:rsidRPr="0081487E" w:rsidRDefault="00AD5DB1" w:rsidP="00917C3D">
            <w:pPr>
              <w:pStyle w:val="25"/>
              <w:jc w:val="left"/>
              <w:rPr>
                <w:rFonts w:ascii="Times New Roman" w:hAnsi="Times New Roman"/>
              </w:rPr>
            </w:pPr>
            <w:r w:rsidRPr="00AF345F">
              <w:rPr>
                <w:rFonts w:ascii="Times New Roman" w:hAnsi="Times New Roman"/>
                <w:sz w:val="22"/>
                <w:szCs w:val="22"/>
              </w:rPr>
              <w:t>Принтер</w:t>
            </w:r>
          </w:p>
        </w:tc>
        <w:tc>
          <w:tcPr>
            <w:tcW w:w="5670" w:type="dxa"/>
            <w:tcBorders>
              <w:top w:val="single" w:sz="4" w:space="0" w:color="auto"/>
              <w:left w:val="single" w:sz="4" w:space="0" w:color="auto"/>
              <w:bottom w:val="single" w:sz="4" w:space="0" w:color="auto"/>
              <w:right w:val="single" w:sz="4" w:space="0" w:color="auto"/>
            </w:tcBorders>
            <w:vAlign w:val="center"/>
          </w:tcPr>
          <w:p w:rsidR="00AD5DB1" w:rsidRPr="000368DD" w:rsidRDefault="00AD5DB1" w:rsidP="00917C3D">
            <w:r w:rsidRPr="000368DD">
              <w:t>Ширина распечатки бумаги</w:t>
            </w:r>
            <w:r>
              <w:t xml:space="preserve"> должна быть не менее</w:t>
            </w:r>
            <w:r w:rsidRPr="000368DD">
              <w:t xml:space="preserve"> 50 мм</w:t>
            </w:r>
            <w:r>
              <w:t xml:space="preserve">. </w:t>
            </w:r>
            <w:r w:rsidRPr="000368DD">
              <w:t>Скорость распечатки</w:t>
            </w:r>
            <w:r>
              <w:t xml:space="preserve"> должна быть не менее </w:t>
            </w:r>
            <w:r w:rsidRPr="000368DD">
              <w:t>10,25 и 50 мм/сек ± 5 %</w:t>
            </w:r>
            <w:r>
              <w:t xml:space="preserve">. В комплекте должен быть </w:t>
            </w:r>
            <w:r w:rsidRPr="00AF345F">
              <w:t>1 рулон бумаги</w:t>
            </w:r>
            <w:r>
              <w:t>.</w:t>
            </w:r>
          </w:p>
        </w:tc>
        <w:tc>
          <w:tcPr>
            <w:tcW w:w="1418" w:type="dxa"/>
            <w:tcBorders>
              <w:top w:val="single" w:sz="4" w:space="0" w:color="auto"/>
              <w:left w:val="single" w:sz="4" w:space="0" w:color="auto"/>
              <w:bottom w:val="single" w:sz="4" w:space="0" w:color="auto"/>
              <w:right w:val="single" w:sz="4" w:space="0" w:color="auto"/>
            </w:tcBorders>
            <w:vAlign w:val="center"/>
          </w:tcPr>
          <w:p w:rsidR="00AD5DB1" w:rsidRDefault="00AD5DB1" w:rsidP="00917C3D">
            <w:pPr>
              <w:jc w:val="center"/>
            </w:pPr>
            <w:r>
              <w:t>1 шт.</w:t>
            </w:r>
          </w:p>
        </w:tc>
      </w:tr>
      <w:tr w:rsidR="00AD5DB1" w:rsidRPr="00C0593F" w:rsidTr="00917C3D">
        <w:trPr>
          <w:trHeight w:val="141"/>
        </w:trPr>
        <w:tc>
          <w:tcPr>
            <w:tcW w:w="709" w:type="dxa"/>
            <w:vMerge/>
            <w:tcBorders>
              <w:left w:val="single" w:sz="4" w:space="0" w:color="auto"/>
              <w:right w:val="single" w:sz="4" w:space="0" w:color="auto"/>
            </w:tcBorders>
            <w:vAlign w:val="center"/>
          </w:tcPr>
          <w:p w:rsidR="00AD5DB1" w:rsidRPr="00C0593F" w:rsidRDefault="00AD5DB1" w:rsidP="00917C3D">
            <w:pPr>
              <w:jc w:val="center"/>
              <w:rPr>
                <w:b/>
              </w:rPr>
            </w:pPr>
          </w:p>
        </w:tc>
        <w:tc>
          <w:tcPr>
            <w:tcW w:w="4536" w:type="dxa"/>
            <w:vMerge/>
            <w:tcBorders>
              <w:left w:val="single" w:sz="4" w:space="0" w:color="auto"/>
              <w:right w:val="single" w:sz="4" w:space="0" w:color="auto"/>
            </w:tcBorders>
            <w:vAlign w:val="center"/>
          </w:tcPr>
          <w:p w:rsidR="00AD5DB1" w:rsidRPr="00C0593F" w:rsidRDefault="00AD5DB1" w:rsidP="00917C3D">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AD5DB1" w:rsidRDefault="00AD5DB1" w:rsidP="00917C3D">
            <w:pPr>
              <w:jc w:val="center"/>
            </w:pPr>
            <w:r>
              <w:t>5</w:t>
            </w:r>
          </w:p>
        </w:tc>
        <w:tc>
          <w:tcPr>
            <w:tcW w:w="2268" w:type="dxa"/>
            <w:tcBorders>
              <w:top w:val="single" w:sz="4" w:space="0" w:color="auto"/>
              <w:left w:val="single" w:sz="4" w:space="0" w:color="auto"/>
              <w:bottom w:val="single" w:sz="4" w:space="0" w:color="auto"/>
              <w:right w:val="single" w:sz="4" w:space="0" w:color="auto"/>
            </w:tcBorders>
          </w:tcPr>
          <w:p w:rsidR="00AD5DB1" w:rsidRDefault="00AD5DB1" w:rsidP="00917C3D">
            <w:pPr>
              <w:pStyle w:val="25"/>
              <w:jc w:val="left"/>
              <w:rPr>
                <w:rFonts w:ascii="Times New Roman" w:hAnsi="Times New Roman"/>
              </w:rPr>
            </w:pPr>
          </w:p>
          <w:p w:rsidR="00AD5DB1" w:rsidRDefault="00AD5DB1" w:rsidP="00917C3D">
            <w:pPr>
              <w:pStyle w:val="25"/>
              <w:jc w:val="left"/>
              <w:rPr>
                <w:rFonts w:ascii="Times New Roman" w:hAnsi="Times New Roman"/>
              </w:rPr>
            </w:pPr>
          </w:p>
          <w:p w:rsidR="00AD5DB1" w:rsidRPr="003E3B7D" w:rsidRDefault="00AD5DB1" w:rsidP="00917C3D">
            <w:pPr>
              <w:pStyle w:val="25"/>
              <w:jc w:val="left"/>
              <w:rPr>
                <w:rFonts w:ascii="Times New Roman" w:hAnsi="Times New Roman"/>
                <w:highlight w:val="yellow"/>
              </w:rPr>
            </w:pPr>
            <w:r w:rsidRPr="00AF345F">
              <w:rPr>
                <w:rFonts w:ascii="Times New Roman" w:hAnsi="Times New Roman"/>
                <w:sz w:val="22"/>
                <w:szCs w:val="22"/>
              </w:rPr>
              <w:t>Перезаряжаемая батарея</w:t>
            </w:r>
          </w:p>
        </w:tc>
        <w:tc>
          <w:tcPr>
            <w:tcW w:w="5670" w:type="dxa"/>
            <w:tcBorders>
              <w:top w:val="single" w:sz="4" w:space="0" w:color="auto"/>
              <w:left w:val="single" w:sz="4" w:space="0" w:color="auto"/>
              <w:bottom w:val="single" w:sz="4" w:space="0" w:color="auto"/>
              <w:right w:val="single" w:sz="4" w:space="0" w:color="auto"/>
            </w:tcBorders>
            <w:vAlign w:val="center"/>
          </w:tcPr>
          <w:p w:rsidR="00AD5DB1" w:rsidRPr="00452C9D" w:rsidRDefault="00AD5DB1" w:rsidP="00917C3D">
            <w:pPr>
              <w:pStyle w:val="14"/>
              <w:rPr>
                <w:highlight w:val="yellow"/>
              </w:rPr>
            </w:pPr>
            <w:r>
              <w:t xml:space="preserve">Батарея должна быть </w:t>
            </w:r>
            <w:r w:rsidRPr="00452C9D">
              <w:t>заряжа</w:t>
            </w:r>
            <w:r>
              <w:t>емая</w:t>
            </w:r>
            <w:r w:rsidRPr="00452C9D">
              <w:t>.  Не менее 1</w:t>
            </w:r>
            <w:r>
              <w:t>0</w:t>
            </w:r>
            <w:r w:rsidRPr="00452C9D">
              <w:t>0 разрядов должно быть при мощности в 200 Дж; не менее 1</w:t>
            </w:r>
            <w:r>
              <w:t xml:space="preserve">15 минут мониторинга ЭКГ; </w:t>
            </w:r>
            <w:r w:rsidRPr="00452C9D">
              <w:t>не менее 1</w:t>
            </w:r>
            <w:r>
              <w:t>00</w:t>
            </w:r>
            <w:r w:rsidRPr="00452C9D">
              <w:t xml:space="preserve"> минут мониторинга плюс кардиостимулятор  должен быть не менее 60 м</w:t>
            </w:r>
            <w:r w:rsidRPr="00452C9D">
              <w:rPr>
                <w:lang w:val="en-US"/>
              </w:rPr>
              <w:t>A</w:t>
            </w:r>
            <w:r>
              <w:t xml:space="preserve"> и</w:t>
            </w:r>
            <w:r w:rsidRPr="00452C9D">
              <w:t xml:space="preserve"> не менее 60 уд/мин; время зарядки должно быть не менее 3 часов.</w:t>
            </w:r>
          </w:p>
        </w:tc>
        <w:tc>
          <w:tcPr>
            <w:tcW w:w="1418" w:type="dxa"/>
            <w:tcBorders>
              <w:top w:val="single" w:sz="4" w:space="0" w:color="auto"/>
              <w:left w:val="single" w:sz="4" w:space="0" w:color="auto"/>
              <w:bottom w:val="single" w:sz="4" w:space="0" w:color="auto"/>
              <w:right w:val="single" w:sz="4" w:space="0" w:color="auto"/>
            </w:tcBorders>
            <w:vAlign w:val="center"/>
          </w:tcPr>
          <w:p w:rsidR="00AD5DB1" w:rsidRPr="003E3B7D" w:rsidRDefault="00AD5DB1" w:rsidP="00917C3D">
            <w:pPr>
              <w:jc w:val="center"/>
              <w:rPr>
                <w:highlight w:val="yellow"/>
              </w:rPr>
            </w:pPr>
            <w:r w:rsidRPr="003E3B7D">
              <w:t>1 шт.</w:t>
            </w:r>
          </w:p>
        </w:tc>
      </w:tr>
      <w:tr w:rsidR="00AD5DB1" w:rsidRPr="00C0593F" w:rsidTr="00917C3D">
        <w:trPr>
          <w:trHeight w:val="141"/>
        </w:trPr>
        <w:tc>
          <w:tcPr>
            <w:tcW w:w="709" w:type="dxa"/>
            <w:vMerge/>
            <w:tcBorders>
              <w:left w:val="single" w:sz="4" w:space="0" w:color="auto"/>
              <w:right w:val="single" w:sz="4" w:space="0" w:color="auto"/>
            </w:tcBorders>
            <w:vAlign w:val="center"/>
          </w:tcPr>
          <w:p w:rsidR="00AD5DB1" w:rsidRPr="00C0593F" w:rsidRDefault="00AD5DB1" w:rsidP="00917C3D">
            <w:pPr>
              <w:jc w:val="center"/>
              <w:rPr>
                <w:b/>
              </w:rPr>
            </w:pPr>
          </w:p>
        </w:tc>
        <w:tc>
          <w:tcPr>
            <w:tcW w:w="4536" w:type="dxa"/>
            <w:vMerge/>
            <w:tcBorders>
              <w:left w:val="single" w:sz="4" w:space="0" w:color="auto"/>
              <w:right w:val="single" w:sz="4" w:space="0" w:color="auto"/>
            </w:tcBorders>
            <w:vAlign w:val="center"/>
          </w:tcPr>
          <w:p w:rsidR="00AD5DB1" w:rsidRPr="00C0593F" w:rsidRDefault="00AD5DB1" w:rsidP="00917C3D">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AD5DB1" w:rsidRDefault="00AD5DB1" w:rsidP="00917C3D">
            <w:pPr>
              <w:jc w:val="center"/>
            </w:pPr>
            <w:r>
              <w:t>6</w:t>
            </w:r>
          </w:p>
        </w:tc>
        <w:tc>
          <w:tcPr>
            <w:tcW w:w="2268" w:type="dxa"/>
            <w:tcBorders>
              <w:top w:val="single" w:sz="4" w:space="0" w:color="auto"/>
              <w:left w:val="single" w:sz="4" w:space="0" w:color="auto"/>
              <w:bottom w:val="single" w:sz="4" w:space="0" w:color="auto"/>
              <w:right w:val="single" w:sz="4" w:space="0" w:color="auto"/>
            </w:tcBorders>
          </w:tcPr>
          <w:p w:rsidR="00AD5DB1" w:rsidRDefault="00AD5DB1" w:rsidP="00917C3D">
            <w:pPr>
              <w:pStyle w:val="25"/>
              <w:jc w:val="left"/>
              <w:rPr>
                <w:rFonts w:ascii="Times New Roman" w:hAnsi="Times New Roman"/>
              </w:rPr>
            </w:pPr>
          </w:p>
          <w:p w:rsidR="00AD5DB1" w:rsidRPr="00AF345F" w:rsidRDefault="00AD5DB1" w:rsidP="00917C3D">
            <w:pPr>
              <w:pStyle w:val="25"/>
              <w:jc w:val="left"/>
              <w:rPr>
                <w:rFonts w:ascii="Times New Roman" w:hAnsi="Times New Roman"/>
              </w:rPr>
            </w:pPr>
            <w:r w:rsidRPr="00AF345F">
              <w:rPr>
                <w:rFonts w:ascii="Times New Roman" w:hAnsi="Times New Roman"/>
                <w:sz w:val="22"/>
                <w:szCs w:val="22"/>
              </w:rPr>
              <w:t>Автоматическ</w:t>
            </w:r>
            <w:r>
              <w:rPr>
                <w:rFonts w:ascii="Times New Roman" w:hAnsi="Times New Roman"/>
                <w:sz w:val="22"/>
                <w:szCs w:val="22"/>
              </w:rPr>
              <w:t xml:space="preserve">ая </w:t>
            </w:r>
            <w:r w:rsidRPr="00AF345F">
              <w:rPr>
                <w:rFonts w:ascii="Times New Roman" w:hAnsi="Times New Roman"/>
                <w:sz w:val="22"/>
                <w:szCs w:val="22"/>
              </w:rPr>
              <w:t xml:space="preserve"> дефибрилляци</w:t>
            </w:r>
            <w:r>
              <w:rPr>
                <w:rFonts w:ascii="Times New Roman" w:hAnsi="Times New Roman"/>
                <w:sz w:val="22"/>
                <w:szCs w:val="22"/>
              </w:rPr>
              <w:t>я</w:t>
            </w:r>
          </w:p>
        </w:tc>
        <w:tc>
          <w:tcPr>
            <w:tcW w:w="5670" w:type="dxa"/>
            <w:tcBorders>
              <w:top w:val="single" w:sz="4" w:space="0" w:color="auto"/>
              <w:left w:val="single" w:sz="4" w:space="0" w:color="auto"/>
              <w:bottom w:val="single" w:sz="4" w:space="0" w:color="auto"/>
              <w:right w:val="single" w:sz="4" w:space="0" w:color="auto"/>
            </w:tcBorders>
          </w:tcPr>
          <w:p w:rsidR="00AD5DB1" w:rsidRPr="000368DD" w:rsidRDefault="00AD5DB1" w:rsidP="00917C3D">
            <w:r>
              <w:t>М</w:t>
            </w:r>
            <w:r w:rsidRPr="000368DD">
              <w:t>аксим</w:t>
            </w:r>
            <w:r>
              <w:t xml:space="preserve">альная дефибрилляция должна быть не менее  200 Дж </w:t>
            </w:r>
            <w:r w:rsidRPr="000368DD">
              <w:t>±15 %</w:t>
            </w:r>
            <w:r>
              <w:t xml:space="preserve">. </w:t>
            </w:r>
            <w:r w:rsidRPr="000368DD">
              <w:t>Карта памяти</w:t>
            </w:r>
            <w:r>
              <w:t xml:space="preserve"> должна составлять </w:t>
            </w:r>
            <w:r w:rsidRPr="000368DD">
              <w:t xml:space="preserve"> н</w:t>
            </w:r>
            <w:r>
              <w:t>е менее</w:t>
            </w:r>
            <w:r w:rsidRPr="000368DD">
              <w:t xml:space="preserve"> 256 МБ, что равно 32 часам непрерывной записи сигналов ЭКГ плюс аудио</w:t>
            </w:r>
            <w:r>
              <w:t>.</w:t>
            </w:r>
          </w:p>
        </w:tc>
        <w:tc>
          <w:tcPr>
            <w:tcW w:w="1418" w:type="dxa"/>
            <w:tcBorders>
              <w:top w:val="single" w:sz="4" w:space="0" w:color="auto"/>
              <w:left w:val="single" w:sz="4" w:space="0" w:color="auto"/>
              <w:bottom w:val="single" w:sz="4" w:space="0" w:color="auto"/>
              <w:right w:val="single" w:sz="4" w:space="0" w:color="auto"/>
            </w:tcBorders>
            <w:vAlign w:val="center"/>
          </w:tcPr>
          <w:p w:rsidR="00AD5DB1" w:rsidRDefault="00AD5DB1" w:rsidP="00917C3D">
            <w:pPr>
              <w:jc w:val="center"/>
            </w:pPr>
            <w:r>
              <w:t>1 комп.</w:t>
            </w:r>
          </w:p>
        </w:tc>
      </w:tr>
      <w:tr w:rsidR="00AD5DB1" w:rsidRPr="00C0593F" w:rsidTr="00917C3D">
        <w:trPr>
          <w:trHeight w:val="141"/>
        </w:trPr>
        <w:tc>
          <w:tcPr>
            <w:tcW w:w="709" w:type="dxa"/>
            <w:vMerge/>
            <w:tcBorders>
              <w:left w:val="single" w:sz="4" w:space="0" w:color="auto"/>
              <w:right w:val="single" w:sz="4" w:space="0" w:color="auto"/>
            </w:tcBorders>
            <w:vAlign w:val="center"/>
          </w:tcPr>
          <w:p w:rsidR="00AD5DB1" w:rsidRPr="00C0593F" w:rsidRDefault="00AD5DB1" w:rsidP="00917C3D">
            <w:pPr>
              <w:jc w:val="center"/>
              <w:rPr>
                <w:b/>
              </w:rPr>
            </w:pPr>
          </w:p>
        </w:tc>
        <w:tc>
          <w:tcPr>
            <w:tcW w:w="4536" w:type="dxa"/>
            <w:vMerge/>
            <w:tcBorders>
              <w:left w:val="single" w:sz="4" w:space="0" w:color="auto"/>
              <w:right w:val="single" w:sz="4" w:space="0" w:color="auto"/>
            </w:tcBorders>
            <w:vAlign w:val="center"/>
          </w:tcPr>
          <w:p w:rsidR="00AD5DB1" w:rsidRPr="00C0593F" w:rsidRDefault="00AD5DB1" w:rsidP="00917C3D">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AD5DB1" w:rsidRDefault="00AD5DB1" w:rsidP="00917C3D">
            <w:pPr>
              <w:jc w:val="center"/>
            </w:pPr>
            <w:r>
              <w:t>7</w:t>
            </w:r>
          </w:p>
        </w:tc>
        <w:tc>
          <w:tcPr>
            <w:tcW w:w="2268" w:type="dxa"/>
            <w:tcBorders>
              <w:top w:val="single" w:sz="4" w:space="0" w:color="auto"/>
              <w:left w:val="single" w:sz="4" w:space="0" w:color="auto"/>
              <w:bottom w:val="single" w:sz="4" w:space="0" w:color="auto"/>
              <w:right w:val="single" w:sz="4" w:space="0" w:color="auto"/>
            </w:tcBorders>
          </w:tcPr>
          <w:p w:rsidR="00AD5DB1" w:rsidRDefault="00AD5DB1" w:rsidP="00917C3D">
            <w:pPr>
              <w:pStyle w:val="25"/>
              <w:jc w:val="left"/>
              <w:rPr>
                <w:rFonts w:ascii="Times New Roman" w:hAnsi="Times New Roman"/>
              </w:rPr>
            </w:pPr>
          </w:p>
          <w:p w:rsidR="00AD5DB1" w:rsidRDefault="00AD5DB1" w:rsidP="00917C3D">
            <w:pPr>
              <w:pStyle w:val="25"/>
              <w:jc w:val="left"/>
              <w:rPr>
                <w:rFonts w:ascii="Times New Roman" w:hAnsi="Times New Roman"/>
              </w:rPr>
            </w:pPr>
          </w:p>
          <w:p w:rsidR="00AD5DB1" w:rsidRPr="003E3B7D" w:rsidRDefault="00AD5DB1" w:rsidP="00917C3D">
            <w:pPr>
              <w:pStyle w:val="25"/>
              <w:jc w:val="left"/>
              <w:rPr>
                <w:rFonts w:ascii="Times New Roman" w:hAnsi="Times New Roman"/>
              </w:rPr>
            </w:pPr>
            <w:r w:rsidRPr="00AF345F">
              <w:rPr>
                <w:rFonts w:ascii="Times New Roman" w:hAnsi="Times New Roman"/>
                <w:sz w:val="22"/>
                <w:szCs w:val="22"/>
              </w:rPr>
              <w:t>Кардиостимулятор</w:t>
            </w:r>
            <w:r>
              <w:rPr>
                <w:rFonts w:ascii="Times New Roman" w:hAnsi="Times New Roman"/>
                <w:sz w:val="22"/>
                <w:szCs w:val="22"/>
              </w:rPr>
              <w:t xml:space="preserve"> </w:t>
            </w:r>
          </w:p>
        </w:tc>
        <w:tc>
          <w:tcPr>
            <w:tcW w:w="5670" w:type="dxa"/>
            <w:tcBorders>
              <w:top w:val="single" w:sz="4" w:space="0" w:color="auto"/>
              <w:left w:val="single" w:sz="4" w:space="0" w:color="auto"/>
              <w:bottom w:val="single" w:sz="4" w:space="0" w:color="auto"/>
              <w:right w:val="single" w:sz="4" w:space="0" w:color="auto"/>
            </w:tcBorders>
          </w:tcPr>
          <w:p w:rsidR="00AD5DB1" w:rsidRPr="00652B66" w:rsidRDefault="00AD5DB1" w:rsidP="00917C3D">
            <w:r w:rsidRPr="000368DD">
              <w:t xml:space="preserve">Ширина пульса </w:t>
            </w:r>
            <w:r>
              <w:t>кардиостимулятора должна составлять не менее</w:t>
            </w:r>
            <w:r w:rsidRPr="000368DD">
              <w:t xml:space="preserve"> </w:t>
            </w:r>
            <w:r w:rsidRPr="00D81903">
              <w:t xml:space="preserve">40 </w:t>
            </w:r>
            <w:r w:rsidRPr="000368DD">
              <w:t>мсек</w:t>
            </w:r>
            <w:r>
              <w:t>.</w:t>
            </w:r>
            <w:r w:rsidRPr="00D81903">
              <w:t xml:space="preserve">  </w:t>
            </w:r>
            <w:r w:rsidRPr="000368DD">
              <w:t>Амплитуда</w:t>
            </w:r>
            <w:r>
              <w:t xml:space="preserve"> должна быть не менее </w:t>
            </w:r>
            <w:r w:rsidRPr="000368DD">
              <w:t>150 м</w:t>
            </w:r>
            <w:r w:rsidRPr="000368DD">
              <w:rPr>
                <w:lang w:val="en-US"/>
              </w:rPr>
              <w:t>A</w:t>
            </w:r>
            <w:r w:rsidRPr="000368DD">
              <w:t xml:space="preserve"> с шагом </w:t>
            </w:r>
            <w:r>
              <w:t>не менее</w:t>
            </w:r>
            <w:r w:rsidRPr="000368DD">
              <w:t xml:space="preserve"> 5 м</w:t>
            </w:r>
            <w:r w:rsidRPr="000368DD">
              <w:rPr>
                <w:lang w:val="en-US"/>
              </w:rPr>
              <w:t>A</w:t>
            </w:r>
            <w:r>
              <w:t xml:space="preserve">. </w:t>
            </w:r>
            <w:r w:rsidRPr="000368DD">
              <w:t xml:space="preserve">Скорость </w:t>
            </w:r>
            <w:r>
              <w:t xml:space="preserve">должна составлять в пределах от </w:t>
            </w:r>
            <w:r w:rsidRPr="000368DD">
              <w:t xml:space="preserve">30 до 180 уд/мин с шагом </w:t>
            </w:r>
            <w:r>
              <w:t>не менее 5 уд/мин.</w:t>
            </w:r>
          </w:p>
        </w:tc>
        <w:tc>
          <w:tcPr>
            <w:tcW w:w="1418" w:type="dxa"/>
            <w:tcBorders>
              <w:top w:val="single" w:sz="4" w:space="0" w:color="auto"/>
              <w:left w:val="single" w:sz="4" w:space="0" w:color="auto"/>
              <w:bottom w:val="single" w:sz="4" w:space="0" w:color="auto"/>
              <w:right w:val="single" w:sz="4" w:space="0" w:color="auto"/>
            </w:tcBorders>
            <w:vAlign w:val="center"/>
          </w:tcPr>
          <w:p w:rsidR="00AD5DB1" w:rsidRDefault="00AD5DB1" w:rsidP="00917C3D">
            <w:pPr>
              <w:jc w:val="center"/>
            </w:pPr>
            <w:r>
              <w:t>1 комп.</w:t>
            </w:r>
          </w:p>
        </w:tc>
      </w:tr>
      <w:tr w:rsidR="00AD5DB1" w:rsidRPr="00C0593F" w:rsidTr="00917C3D">
        <w:trPr>
          <w:trHeight w:val="141"/>
        </w:trPr>
        <w:tc>
          <w:tcPr>
            <w:tcW w:w="709" w:type="dxa"/>
            <w:vMerge/>
            <w:tcBorders>
              <w:left w:val="single" w:sz="4" w:space="0" w:color="auto"/>
              <w:right w:val="single" w:sz="4" w:space="0" w:color="auto"/>
            </w:tcBorders>
            <w:vAlign w:val="center"/>
          </w:tcPr>
          <w:p w:rsidR="00AD5DB1" w:rsidRPr="00C0593F" w:rsidRDefault="00AD5DB1" w:rsidP="00917C3D">
            <w:pPr>
              <w:jc w:val="center"/>
              <w:rPr>
                <w:b/>
              </w:rPr>
            </w:pPr>
          </w:p>
        </w:tc>
        <w:tc>
          <w:tcPr>
            <w:tcW w:w="4536" w:type="dxa"/>
            <w:vMerge/>
            <w:tcBorders>
              <w:left w:val="single" w:sz="4" w:space="0" w:color="auto"/>
              <w:right w:val="single" w:sz="4" w:space="0" w:color="auto"/>
            </w:tcBorders>
            <w:vAlign w:val="center"/>
          </w:tcPr>
          <w:p w:rsidR="00AD5DB1" w:rsidRPr="00C0593F" w:rsidRDefault="00AD5DB1" w:rsidP="00917C3D">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AD5DB1" w:rsidRPr="00F601A4" w:rsidRDefault="00AD5DB1" w:rsidP="00917C3D">
            <w:pPr>
              <w:jc w:val="center"/>
            </w:pPr>
            <w:r w:rsidRPr="00F601A4">
              <w:t>8</w:t>
            </w:r>
          </w:p>
        </w:tc>
        <w:tc>
          <w:tcPr>
            <w:tcW w:w="2268" w:type="dxa"/>
            <w:tcBorders>
              <w:top w:val="single" w:sz="4" w:space="0" w:color="auto"/>
              <w:left w:val="single" w:sz="4" w:space="0" w:color="auto"/>
              <w:bottom w:val="single" w:sz="4" w:space="0" w:color="auto"/>
              <w:right w:val="single" w:sz="4" w:space="0" w:color="auto"/>
            </w:tcBorders>
          </w:tcPr>
          <w:p w:rsidR="00AD5DB1" w:rsidRDefault="00AD5DB1" w:rsidP="00917C3D">
            <w:pPr>
              <w:pStyle w:val="25"/>
              <w:jc w:val="left"/>
              <w:rPr>
                <w:rFonts w:ascii="Times New Roman" w:hAnsi="Times New Roman"/>
              </w:rPr>
            </w:pPr>
          </w:p>
          <w:p w:rsidR="00AD5DB1" w:rsidRDefault="00AD5DB1" w:rsidP="00917C3D">
            <w:pPr>
              <w:pStyle w:val="25"/>
              <w:jc w:val="left"/>
              <w:rPr>
                <w:rFonts w:ascii="Times New Roman" w:hAnsi="Times New Roman"/>
              </w:rPr>
            </w:pPr>
          </w:p>
          <w:p w:rsidR="00AD5DB1" w:rsidRPr="003E3B7D" w:rsidRDefault="00AD5DB1" w:rsidP="00917C3D">
            <w:pPr>
              <w:pStyle w:val="25"/>
              <w:jc w:val="left"/>
              <w:rPr>
                <w:rFonts w:ascii="Times New Roman" w:hAnsi="Times New Roman"/>
              </w:rPr>
            </w:pPr>
            <w:r>
              <w:rPr>
                <w:rFonts w:ascii="Times New Roman" w:hAnsi="Times New Roman"/>
                <w:sz w:val="22"/>
                <w:szCs w:val="22"/>
              </w:rPr>
              <w:t>Пульсоксиметрия</w:t>
            </w:r>
          </w:p>
        </w:tc>
        <w:tc>
          <w:tcPr>
            <w:tcW w:w="5670" w:type="dxa"/>
            <w:tcBorders>
              <w:top w:val="single" w:sz="4" w:space="0" w:color="auto"/>
              <w:left w:val="single" w:sz="4" w:space="0" w:color="auto"/>
              <w:bottom w:val="single" w:sz="4" w:space="0" w:color="auto"/>
              <w:right w:val="single" w:sz="4" w:space="0" w:color="auto"/>
            </w:tcBorders>
          </w:tcPr>
          <w:p w:rsidR="00AD5DB1" w:rsidRPr="00F601A4" w:rsidRDefault="00AD5DB1" w:rsidP="00917C3D">
            <w:r>
              <w:t>Д</w:t>
            </w:r>
            <w:r w:rsidRPr="000368DD">
              <w:t xml:space="preserve">иапазон частоты пульса </w:t>
            </w:r>
            <w:r>
              <w:t xml:space="preserve"> должен быть не менее </w:t>
            </w:r>
            <w:r w:rsidRPr="000368DD">
              <w:t>25</w:t>
            </w:r>
            <w:r>
              <w:t xml:space="preserve"> и не более </w:t>
            </w:r>
            <w:r w:rsidRPr="000368DD">
              <w:t>240 уд/мин</w:t>
            </w:r>
            <w:r>
              <w:t xml:space="preserve">. </w:t>
            </w:r>
            <w:r w:rsidRPr="000368DD">
              <w:t>Наполняемость</w:t>
            </w:r>
            <w:r w:rsidRPr="00512B84">
              <w:t xml:space="preserve"> </w:t>
            </w:r>
            <w:r w:rsidRPr="000368DD">
              <w:rPr>
                <w:lang w:val="en-US"/>
              </w:rPr>
              <w:t>SpO</w:t>
            </w:r>
            <w:r w:rsidRPr="00512B84">
              <w:t>2</w:t>
            </w:r>
            <w:r>
              <w:t xml:space="preserve"> и его </w:t>
            </w:r>
            <w:r w:rsidRPr="00512B84">
              <w:t xml:space="preserve"> </w:t>
            </w:r>
            <w:r w:rsidRPr="000368DD">
              <w:t>уровень точности</w:t>
            </w:r>
            <w:r>
              <w:t xml:space="preserve"> должен быть не менее</w:t>
            </w:r>
            <w:r w:rsidRPr="000368DD">
              <w:t xml:space="preserve"> 1</w:t>
            </w:r>
            <w:r w:rsidRPr="00512B84">
              <w:t>%</w:t>
            </w:r>
            <w:r>
              <w:t>.</w:t>
            </w:r>
            <w:r w:rsidRPr="00512B84">
              <w:t xml:space="preserve"> </w:t>
            </w:r>
            <w:r w:rsidRPr="000368DD">
              <w:t xml:space="preserve">Наполняемость  </w:t>
            </w:r>
            <w:r w:rsidRPr="000368DD">
              <w:rPr>
                <w:lang w:val="en-US"/>
              </w:rPr>
              <w:t>SpO</w:t>
            </w:r>
            <w:r w:rsidRPr="000368DD">
              <w:t>2 в условиях неподвижности</w:t>
            </w:r>
            <w:r>
              <w:t xml:space="preserve"> пациента должна быть</w:t>
            </w:r>
            <w:r w:rsidRPr="000368DD">
              <w:t>:</w:t>
            </w:r>
            <w:r>
              <w:t xml:space="preserve"> для </w:t>
            </w:r>
            <w:r w:rsidRPr="000368DD">
              <w:t>взросл</w:t>
            </w:r>
            <w:r>
              <w:t>ых и детей  не менее</w:t>
            </w:r>
            <w:r w:rsidRPr="000368DD">
              <w:t xml:space="preserve">  70% - 100 % ± </w:t>
            </w:r>
            <w:r>
              <w:t>2</w:t>
            </w:r>
            <w:r w:rsidRPr="000368DD">
              <w:t xml:space="preserve"> цифры</w:t>
            </w:r>
            <w:r>
              <w:t>; для новорожденных 70% - 100 %</w:t>
            </w:r>
            <w:r w:rsidRPr="000368DD">
              <w:t xml:space="preserve"> ± 3 цифры</w:t>
            </w:r>
            <w:r>
              <w:t>.</w:t>
            </w:r>
          </w:p>
        </w:tc>
        <w:tc>
          <w:tcPr>
            <w:tcW w:w="1418" w:type="dxa"/>
            <w:tcBorders>
              <w:top w:val="single" w:sz="4" w:space="0" w:color="auto"/>
              <w:left w:val="single" w:sz="4" w:space="0" w:color="auto"/>
              <w:bottom w:val="single" w:sz="4" w:space="0" w:color="auto"/>
              <w:right w:val="single" w:sz="4" w:space="0" w:color="auto"/>
            </w:tcBorders>
            <w:vAlign w:val="center"/>
          </w:tcPr>
          <w:p w:rsidR="00AD5DB1" w:rsidRPr="002D185B" w:rsidRDefault="00AD5DB1" w:rsidP="00917C3D">
            <w:pPr>
              <w:jc w:val="center"/>
            </w:pPr>
            <w:r>
              <w:rPr>
                <w:lang w:val="en-US"/>
              </w:rPr>
              <w:t>1</w:t>
            </w:r>
            <w:r>
              <w:t xml:space="preserve"> комп.</w:t>
            </w:r>
          </w:p>
        </w:tc>
      </w:tr>
      <w:tr w:rsidR="00AD5DB1" w:rsidRPr="00C0593F" w:rsidTr="00917C3D">
        <w:trPr>
          <w:trHeight w:val="141"/>
        </w:trPr>
        <w:tc>
          <w:tcPr>
            <w:tcW w:w="709" w:type="dxa"/>
            <w:vMerge/>
            <w:tcBorders>
              <w:left w:val="single" w:sz="4" w:space="0" w:color="auto"/>
              <w:right w:val="single" w:sz="4" w:space="0" w:color="auto"/>
            </w:tcBorders>
            <w:vAlign w:val="center"/>
          </w:tcPr>
          <w:p w:rsidR="00AD5DB1" w:rsidRPr="00C0593F" w:rsidRDefault="00AD5DB1" w:rsidP="00917C3D">
            <w:pPr>
              <w:jc w:val="center"/>
              <w:rPr>
                <w:b/>
              </w:rPr>
            </w:pPr>
          </w:p>
        </w:tc>
        <w:tc>
          <w:tcPr>
            <w:tcW w:w="4536" w:type="dxa"/>
            <w:vMerge/>
            <w:tcBorders>
              <w:left w:val="single" w:sz="4" w:space="0" w:color="auto"/>
              <w:right w:val="single" w:sz="4" w:space="0" w:color="auto"/>
            </w:tcBorders>
            <w:vAlign w:val="center"/>
          </w:tcPr>
          <w:p w:rsidR="00AD5DB1" w:rsidRPr="00C0593F" w:rsidRDefault="00AD5DB1" w:rsidP="00917C3D">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AD5DB1" w:rsidRPr="0003395A" w:rsidRDefault="00AD5DB1" w:rsidP="00917C3D">
            <w:pPr>
              <w:jc w:val="center"/>
              <w:rPr>
                <w:lang w:val="en-US"/>
              </w:rPr>
            </w:pPr>
            <w:r>
              <w:rPr>
                <w:lang w:val="en-US"/>
              </w:rPr>
              <w:t>9</w:t>
            </w:r>
          </w:p>
        </w:tc>
        <w:tc>
          <w:tcPr>
            <w:tcW w:w="2268" w:type="dxa"/>
            <w:tcBorders>
              <w:top w:val="single" w:sz="4" w:space="0" w:color="auto"/>
              <w:left w:val="single" w:sz="4" w:space="0" w:color="auto"/>
              <w:bottom w:val="single" w:sz="4" w:space="0" w:color="auto"/>
              <w:right w:val="single" w:sz="4" w:space="0" w:color="auto"/>
            </w:tcBorders>
          </w:tcPr>
          <w:p w:rsidR="00AD5DB1" w:rsidRDefault="00AD5DB1" w:rsidP="00917C3D">
            <w:pPr>
              <w:pStyle w:val="25"/>
              <w:jc w:val="left"/>
              <w:rPr>
                <w:rFonts w:ascii="Times New Roman" w:hAnsi="Times New Roman"/>
              </w:rPr>
            </w:pPr>
          </w:p>
          <w:p w:rsidR="00AD5DB1" w:rsidRDefault="00AD5DB1" w:rsidP="00917C3D">
            <w:pPr>
              <w:pStyle w:val="25"/>
              <w:jc w:val="left"/>
              <w:rPr>
                <w:rFonts w:ascii="Times New Roman" w:hAnsi="Times New Roman"/>
              </w:rPr>
            </w:pPr>
          </w:p>
          <w:p w:rsidR="00AD5DB1" w:rsidRPr="00AF345F" w:rsidRDefault="00AD5DB1" w:rsidP="00917C3D">
            <w:pPr>
              <w:pStyle w:val="25"/>
              <w:jc w:val="left"/>
              <w:rPr>
                <w:rFonts w:ascii="Times New Roman" w:hAnsi="Times New Roman"/>
              </w:rPr>
            </w:pPr>
            <w:r w:rsidRPr="00AF345F">
              <w:rPr>
                <w:rFonts w:ascii="Times New Roman" w:hAnsi="Times New Roman"/>
                <w:sz w:val="22"/>
                <w:szCs w:val="22"/>
              </w:rPr>
              <w:t xml:space="preserve">Перезаряжаемая батарея </w:t>
            </w:r>
          </w:p>
        </w:tc>
        <w:tc>
          <w:tcPr>
            <w:tcW w:w="5670" w:type="dxa"/>
            <w:tcBorders>
              <w:top w:val="single" w:sz="4" w:space="0" w:color="auto"/>
              <w:left w:val="single" w:sz="4" w:space="0" w:color="auto"/>
              <w:bottom w:val="single" w:sz="4" w:space="0" w:color="auto"/>
              <w:right w:val="single" w:sz="4" w:space="0" w:color="auto"/>
            </w:tcBorders>
            <w:vAlign w:val="center"/>
          </w:tcPr>
          <w:p w:rsidR="00AD5DB1" w:rsidRPr="000368DD" w:rsidRDefault="00AD5DB1" w:rsidP="00917C3D">
            <w:pPr>
              <w:pStyle w:val="a3"/>
            </w:pPr>
            <w:r>
              <w:t xml:space="preserve">Батарея должна быть заряжаемая.  Не менее </w:t>
            </w:r>
            <w:r w:rsidRPr="000368DD">
              <w:t xml:space="preserve">130 разрядов </w:t>
            </w:r>
            <w:r>
              <w:t>должно быть</w:t>
            </w:r>
            <w:r w:rsidRPr="000368DD">
              <w:t xml:space="preserve"> </w:t>
            </w:r>
            <w:r>
              <w:t>при мощности в</w:t>
            </w:r>
            <w:r w:rsidRPr="000368DD">
              <w:t xml:space="preserve"> 200 </w:t>
            </w:r>
            <w:r>
              <w:t>Дж;</w:t>
            </w:r>
            <w:r w:rsidRPr="000368DD">
              <w:t xml:space="preserve"> </w:t>
            </w:r>
            <w:r>
              <w:t>не менее</w:t>
            </w:r>
            <w:r w:rsidRPr="000368DD">
              <w:t xml:space="preserve"> 150 минут мониторинга </w:t>
            </w:r>
            <w:r>
              <w:t xml:space="preserve">ЭКГ; </w:t>
            </w:r>
            <w:r w:rsidRPr="000368DD">
              <w:t xml:space="preserve"> </w:t>
            </w:r>
            <w:r>
              <w:t>не менее</w:t>
            </w:r>
            <w:r w:rsidRPr="000368DD">
              <w:t xml:space="preserve"> 120 минут мониторинга плюс кардиостимулятор </w:t>
            </w:r>
            <w:r>
              <w:t xml:space="preserve"> должен быть не менее </w:t>
            </w:r>
            <w:r w:rsidRPr="000368DD">
              <w:t xml:space="preserve">60 </w:t>
            </w:r>
            <w:r>
              <w:t>м</w:t>
            </w:r>
            <w:r w:rsidRPr="000368DD">
              <w:rPr>
                <w:lang w:val="en-US"/>
              </w:rPr>
              <w:t>A</w:t>
            </w:r>
            <w:r w:rsidRPr="000368DD">
              <w:t xml:space="preserve"> и </w:t>
            </w:r>
            <w:r>
              <w:t xml:space="preserve"> не менее </w:t>
            </w:r>
            <w:r w:rsidRPr="000368DD">
              <w:t xml:space="preserve">60 </w:t>
            </w:r>
            <w:r>
              <w:t>уд/мин; время зарядки должно быть не менее 3 часов.</w:t>
            </w:r>
          </w:p>
        </w:tc>
        <w:tc>
          <w:tcPr>
            <w:tcW w:w="1418" w:type="dxa"/>
            <w:tcBorders>
              <w:top w:val="single" w:sz="4" w:space="0" w:color="auto"/>
              <w:left w:val="single" w:sz="4" w:space="0" w:color="auto"/>
              <w:bottom w:val="single" w:sz="4" w:space="0" w:color="auto"/>
              <w:right w:val="single" w:sz="4" w:space="0" w:color="auto"/>
            </w:tcBorders>
            <w:vAlign w:val="center"/>
          </w:tcPr>
          <w:p w:rsidR="00AD5DB1" w:rsidRDefault="00AD5DB1" w:rsidP="00917C3D">
            <w:pPr>
              <w:jc w:val="center"/>
            </w:pPr>
            <w:r>
              <w:t>1 шт.</w:t>
            </w:r>
          </w:p>
        </w:tc>
      </w:tr>
      <w:tr w:rsidR="00AD5DB1" w:rsidRPr="00C0593F" w:rsidTr="00917C3D">
        <w:trPr>
          <w:trHeight w:val="141"/>
        </w:trPr>
        <w:tc>
          <w:tcPr>
            <w:tcW w:w="709" w:type="dxa"/>
            <w:vMerge/>
            <w:tcBorders>
              <w:left w:val="single" w:sz="4" w:space="0" w:color="auto"/>
              <w:right w:val="single" w:sz="4" w:space="0" w:color="auto"/>
            </w:tcBorders>
            <w:vAlign w:val="center"/>
          </w:tcPr>
          <w:p w:rsidR="00AD5DB1" w:rsidRPr="00C0593F" w:rsidRDefault="00AD5DB1" w:rsidP="00917C3D">
            <w:pPr>
              <w:jc w:val="center"/>
              <w:rPr>
                <w:b/>
              </w:rPr>
            </w:pPr>
          </w:p>
        </w:tc>
        <w:tc>
          <w:tcPr>
            <w:tcW w:w="4536" w:type="dxa"/>
            <w:vMerge/>
            <w:tcBorders>
              <w:left w:val="single" w:sz="4" w:space="0" w:color="auto"/>
              <w:right w:val="single" w:sz="4" w:space="0" w:color="auto"/>
            </w:tcBorders>
            <w:vAlign w:val="center"/>
          </w:tcPr>
          <w:p w:rsidR="00AD5DB1" w:rsidRPr="00C0593F" w:rsidRDefault="00AD5DB1" w:rsidP="00917C3D">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AD5DB1" w:rsidRPr="00D81903" w:rsidRDefault="00AD5DB1" w:rsidP="00917C3D">
            <w:pPr>
              <w:jc w:val="center"/>
            </w:pPr>
            <w:r w:rsidRPr="00D81903">
              <w:t>10</w:t>
            </w:r>
          </w:p>
        </w:tc>
        <w:tc>
          <w:tcPr>
            <w:tcW w:w="2268" w:type="dxa"/>
            <w:tcBorders>
              <w:top w:val="single" w:sz="4" w:space="0" w:color="auto"/>
              <w:left w:val="single" w:sz="4" w:space="0" w:color="auto"/>
              <w:bottom w:val="single" w:sz="4" w:space="0" w:color="auto"/>
              <w:right w:val="single" w:sz="4" w:space="0" w:color="auto"/>
            </w:tcBorders>
          </w:tcPr>
          <w:p w:rsidR="00AD5DB1" w:rsidRPr="003E3B7D" w:rsidRDefault="00AD5DB1" w:rsidP="00917C3D">
            <w:pPr>
              <w:pStyle w:val="25"/>
              <w:jc w:val="left"/>
              <w:rPr>
                <w:rFonts w:ascii="Times New Roman" w:hAnsi="Times New Roman"/>
              </w:rPr>
            </w:pPr>
            <w:r w:rsidRPr="00AF345F">
              <w:rPr>
                <w:rFonts w:ascii="Times New Roman" w:hAnsi="Times New Roman"/>
                <w:sz w:val="22"/>
                <w:szCs w:val="22"/>
              </w:rPr>
              <w:t xml:space="preserve">Сумка для </w:t>
            </w:r>
            <w:r>
              <w:rPr>
                <w:rFonts w:ascii="Times New Roman" w:hAnsi="Times New Roman"/>
                <w:sz w:val="22"/>
                <w:szCs w:val="22"/>
              </w:rPr>
              <w:t>транспортировки</w:t>
            </w:r>
          </w:p>
        </w:tc>
        <w:tc>
          <w:tcPr>
            <w:tcW w:w="5670" w:type="dxa"/>
            <w:tcBorders>
              <w:top w:val="single" w:sz="4" w:space="0" w:color="auto"/>
              <w:left w:val="single" w:sz="4" w:space="0" w:color="auto"/>
              <w:bottom w:val="single" w:sz="4" w:space="0" w:color="auto"/>
              <w:right w:val="single" w:sz="4" w:space="0" w:color="auto"/>
            </w:tcBorders>
            <w:vAlign w:val="center"/>
          </w:tcPr>
          <w:p w:rsidR="00AD5DB1" w:rsidRPr="009655B3" w:rsidRDefault="00AD5DB1" w:rsidP="00917C3D">
            <w:r>
              <w:t>Должна быть выполнена и прочного полиэстера</w:t>
            </w:r>
          </w:p>
        </w:tc>
        <w:tc>
          <w:tcPr>
            <w:tcW w:w="1418" w:type="dxa"/>
            <w:tcBorders>
              <w:top w:val="single" w:sz="4" w:space="0" w:color="auto"/>
              <w:left w:val="single" w:sz="4" w:space="0" w:color="auto"/>
              <w:bottom w:val="single" w:sz="4" w:space="0" w:color="auto"/>
              <w:right w:val="single" w:sz="4" w:space="0" w:color="auto"/>
            </w:tcBorders>
            <w:vAlign w:val="center"/>
          </w:tcPr>
          <w:p w:rsidR="00AD5DB1" w:rsidRDefault="00AD5DB1" w:rsidP="00917C3D">
            <w:pPr>
              <w:jc w:val="center"/>
            </w:pPr>
            <w:r>
              <w:t>1 шт.</w:t>
            </w:r>
          </w:p>
        </w:tc>
      </w:tr>
      <w:tr w:rsidR="00AD5DB1" w:rsidRPr="00C0593F" w:rsidTr="00917C3D">
        <w:trPr>
          <w:trHeight w:val="141"/>
        </w:trPr>
        <w:tc>
          <w:tcPr>
            <w:tcW w:w="709" w:type="dxa"/>
            <w:vMerge/>
            <w:tcBorders>
              <w:left w:val="single" w:sz="4" w:space="0" w:color="auto"/>
              <w:right w:val="single" w:sz="4" w:space="0" w:color="auto"/>
            </w:tcBorders>
            <w:vAlign w:val="center"/>
            <w:hideMark/>
          </w:tcPr>
          <w:p w:rsidR="00AD5DB1" w:rsidRPr="00C0593F" w:rsidRDefault="00AD5DB1" w:rsidP="00917C3D">
            <w:pPr>
              <w:jc w:val="center"/>
              <w:rPr>
                <w:b/>
              </w:rPr>
            </w:pPr>
          </w:p>
        </w:tc>
        <w:tc>
          <w:tcPr>
            <w:tcW w:w="4536" w:type="dxa"/>
            <w:vMerge/>
            <w:tcBorders>
              <w:left w:val="single" w:sz="4" w:space="0" w:color="auto"/>
              <w:right w:val="single" w:sz="4" w:space="0" w:color="auto"/>
            </w:tcBorders>
            <w:vAlign w:val="center"/>
            <w:hideMark/>
          </w:tcPr>
          <w:p w:rsidR="00AD5DB1" w:rsidRPr="00C0593F" w:rsidRDefault="00AD5DB1" w:rsidP="00917C3D">
            <w:pPr>
              <w:rPr>
                <w:b/>
              </w:rPr>
            </w:pPr>
          </w:p>
        </w:tc>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AD5DB1" w:rsidRPr="00C0593F" w:rsidRDefault="00AD5DB1" w:rsidP="00917C3D">
            <w:pPr>
              <w:rPr>
                <w:i/>
              </w:rPr>
            </w:pPr>
            <w:r w:rsidRPr="00C0593F">
              <w:rPr>
                <w:i/>
              </w:rPr>
              <w:t>Дополнительные комплектующие</w:t>
            </w:r>
          </w:p>
        </w:tc>
      </w:tr>
      <w:tr w:rsidR="00AD5DB1" w:rsidRPr="00C0593F" w:rsidTr="00917C3D">
        <w:trPr>
          <w:trHeight w:val="141"/>
        </w:trPr>
        <w:tc>
          <w:tcPr>
            <w:tcW w:w="709" w:type="dxa"/>
            <w:vMerge/>
            <w:tcBorders>
              <w:left w:val="single" w:sz="4" w:space="0" w:color="auto"/>
              <w:right w:val="single" w:sz="4" w:space="0" w:color="auto"/>
            </w:tcBorders>
            <w:vAlign w:val="center"/>
            <w:hideMark/>
          </w:tcPr>
          <w:p w:rsidR="00AD5DB1" w:rsidRPr="00C0593F" w:rsidRDefault="00AD5DB1" w:rsidP="00917C3D">
            <w:pPr>
              <w:jc w:val="center"/>
              <w:rPr>
                <w:b/>
              </w:rPr>
            </w:pPr>
          </w:p>
        </w:tc>
        <w:tc>
          <w:tcPr>
            <w:tcW w:w="4536" w:type="dxa"/>
            <w:vMerge/>
            <w:tcBorders>
              <w:left w:val="single" w:sz="4" w:space="0" w:color="auto"/>
              <w:right w:val="single" w:sz="4" w:space="0" w:color="auto"/>
            </w:tcBorders>
            <w:vAlign w:val="center"/>
            <w:hideMark/>
          </w:tcPr>
          <w:p w:rsidR="00AD5DB1" w:rsidRPr="00C0593F" w:rsidRDefault="00AD5DB1" w:rsidP="00917C3D">
            <w:pPr>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D5DB1" w:rsidRPr="00C0593F" w:rsidRDefault="00AD5DB1" w:rsidP="00917C3D">
            <w:pPr>
              <w:jc w:val="center"/>
            </w:pPr>
            <w:r>
              <w:t>1</w:t>
            </w:r>
          </w:p>
        </w:tc>
        <w:tc>
          <w:tcPr>
            <w:tcW w:w="2268" w:type="dxa"/>
            <w:tcBorders>
              <w:top w:val="single" w:sz="4" w:space="0" w:color="auto"/>
              <w:left w:val="single" w:sz="4" w:space="0" w:color="auto"/>
              <w:bottom w:val="single" w:sz="4" w:space="0" w:color="auto"/>
              <w:right w:val="single" w:sz="4" w:space="0" w:color="auto"/>
            </w:tcBorders>
            <w:vAlign w:val="center"/>
          </w:tcPr>
          <w:p w:rsidR="00AD5DB1" w:rsidRPr="0099567E" w:rsidRDefault="00AD5DB1" w:rsidP="00917C3D">
            <w:pPr>
              <w:widowControl w:val="0"/>
              <w:contextualSpacing/>
              <w:rPr>
                <w:color w:val="000000"/>
              </w:rPr>
            </w:pPr>
          </w:p>
        </w:tc>
        <w:tc>
          <w:tcPr>
            <w:tcW w:w="5670" w:type="dxa"/>
            <w:tcBorders>
              <w:top w:val="single" w:sz="4" w:space="0" w:color="auto"/>
              <w:left w:val="single" w:sz="4" w:space="0" w:color="auto"/>
              <w:bottom w:val="single" w:sz="4" w:space="0" w:color="auto"/>
              <w:right w:val="single" w:sz="4" w:space="0" w:color="auto"/>
            </w:tcBorders>
            <w:vAlign w:val="center"/>
          </w:tcPr>
          <w:p w:rsidR="00AD5DB1" w:rsidRPr="00CB1139" w:rsidRDefault="00AD5DB1" w:rsidP="00917C3D"/>
        </w:tc>
        <w:tc>
          <w:tcPr>
            <w:tcW w:w="1418" w:type="dxa"/>
            <w:tcBorders>
              <w:top w:val="single" w:sz="4" w:space="0" w:color="auto"/>
              <w:left w:val="single" w:sz="4" w:space="0" w:color="auto"/>
              <w:bottom w:val="single" w:sz="4" w:space="0" w:color="auto"/>
              <w:right w:val="single" w:sz="4" w:space="0" w:color="auto"/>
            </w:tcBorders>
            <w:vAlign w:val="center"/>
          </w:tcPr>
          <w:p w:rsidR="00AD5DB1" w:rsidRPr="002518A7" w:rsidRDefault="00AD5DB1" w:rsidP="00917C3D">
            <w:pPr>
              <w:jc w:val="center"/>
            </w:pPr>
          </w:p>
        </w:tc>
      </w:tr>
      <w:tr w:rsidR="00AD5DB1" w:rsidRPr="00C0593F" w:rsidTr="00917C3D">
        <w:trPr>
          <w:trHeight w:val="137"/>
        </w:trPr>
        <w:tc>
          <w:tcPr>
            <w:tcW w:w="709" w:type="dxa"/>
            <w:vMerge/>
            <w:tcBorders>
              <w:left w:val="single" w:sz="4" w:space="0" w:color="auto"/>
              <w:right w:val="single" w:sz="4" w:space="0" w:color="auto"/>
            </w:tcBorders>
            <w:vAlign w:val="center"/>
            <w:hideMark/>
          </w:tcPr>
          <w:p w:rsidR="00AD5DB1" w:rsidRPr="00C0593F" w:rsidRDefault="00AD5DB1" w:rsidP="00917C3D">
            <w:pPr>
              <w:jc w:val="center"/>
              <w:rPr>
                <w:b/>
              </w:rPr>
            </w:pPr>
          </w:p>
        </w:tc>
        <w:tc>
          <w:tcPr>
            <w:tcW w:w="4536" w:type="dxa"/>
            <w:vMerge/>
            <w:tcBorders>
              <w:left w:val="single" w:sz="4" w:space="0" w:color="auto"/>
              <w:right w:val="single" w:sz="4" w:space="0" w:color="auto"/>
            </w:tcBorders>
            <w:vAlign w:val="center"/>
            <w:hideMark/>
          </w:tcPr>
          <w:p w:rsidR="00AD5DB1" w:rsidRPr="00C0593F" w:rsidRDefault="00AD5DB1" w:rsidP="00917C3D">
            <w:pPr>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AD5DB1" w:rsidRPr="006F6DC2" w:rsidRDefault="00AD5DB1" w:rsidP="00917C3D">
            <w:pPr>
              <w:rPr>
                <w:i/>
              </w:rPr>
            </w:pPr>
            <w:r w:rsidRPr="006F6DC2">
              <w:rPr>
                <w:i/>
              </w:rPr>
              <w:t>Расходные материалы и изнашиваемые узлы:</w:t>
            </w:r>
          </w:p>
        </w:tc>
      </w:tr>
      <w:tr w:rsidR="00AD5DB1" w:rsidRPr="00C0593F" w:rsidTr="00917C3D">
        <w:trPr>
          <w:trHeight w:val="191"/>
        </w:trPr>
        <w:tc>
          <w:tcPr>
            <w:tcW w:w="709" w:type="dxa"/>
            <w:vMerge/>
            <w:tcBorders>
              <w:left w:val="single" w:sz="4" w:space="0" w:color="auto"/>
              <w:right w:val="single" w:sz="4" w:space="0" w:color="auto"/>
            </w:tcBorders>
            <w:vAlign w:val="center"/>
            <w:hideMark/>
          </w:tcPr>
          <w:p w:rsidR="00AD5DB1" w:rsidRPr="00C0593F" w:rsidRDefault="00AD5DB1" w:rsidP="00917C3D">
            <w:pPr>
              <w:jc w:val="center"/>
              <w:rPr>
                <w:b/>
              </w:rPr>
            </w:pPr>
          </w:p>
        </w:tc>
        <w:tc>
          <w:tcPr>
            <w:tcW w:w="4536" w:type="dxa"/>
            <w:vMerge/>
            <w:tcBorders>
              <w:left w:val="single" w:sz="4" w:space="0" w:color="auto"/>
              <w:right w:val="single" w:sz="4" w:space="0" w:color="auto"/>
            </w:tcBorders>
            <w:vAlign w:val="center"/>
            <w:hideMark/>
          </w:tcPr>
          <w:p w:rsidR="00AD5DB1" w:rsidRPr="00C0593F" w:rsidRDefault="00AD5DB1" w:rsidP="00917C3D">
            <w:pPr>
              <w:rPr>
                <w:b/>
              </w:rPr>
            </w:pPr>
          </w:p>
        </w:tc>
        <w:tc>
          <w:tcPr>
            <w:tcW w:w="567" w:type="dxa"/>
            <w:tcBorders>
              <w:top w:val="single" w:sz="4" w:space="0" w:color="auto"/>
              <w:left w:val="single" w:sz="4" w:space="0" w:color="auto"/>
              <w:bottom w:val="single" w:sz="4" w:space="0" w:color="auto"/>
              <w:right w:val="single" w:sz="4" w:space="0" w:color="auto"/>
            </w:tcBorders>
            <w:hideMark/>
          </w:tcPr>
          <w:p w:rsidR="00AD5DB1" w:rsidRPr="00D56338" w:rsidRDefault="00AD5DB1" w:rsidP="00917C3D">
            <w:pPr>
              <w:jc w:val="center"/>
            </w:pPr>
            <w:r w:rsidRPr="00D56338">
              <w:t>1</w:t>
            </w:r>
          </w:p>
        </w:tc>
        <w:tc>
          <w:tcPr>
            <w:tcW w:w="2268" w:type="dxa"/>
            <w:tcBorders>
              <w:top w:val="single" w:sz="4" w:space="0" w:color="auto"/>
              <w:left w:val="single" w:sz="4" w:space="0" w:color="auto"/>
              <w:bottom w:val="single" w:sz="4" w:space="0" w:color="auto"/>
              <w:right w:val="single" w:sz="4" w:space="0" w:color="auto"/>
            </w:tcBorders>
            <w:vAlign w:val="center"/>
          </w:tcPr>
          <w:p w:rsidR="00AD5DB1" w:rsidRPr="006F6DC2" w:rsidRDefault="00AD5DB1" w:rsidP="00917C3D">
            <w:pPr>
              <w:widowControl w:val="0"/>
              <w:contextualSpacing/>
              <w:rPr>
                <w:color w:val="000000"/>
              </w:rPr>
            </w:pPr>
          </w:p>
        </w:tc>
        <w:tc>
          <w:tcPr>
            <w:tcW w:w="5670" w:type="dxa"/>
            <w:tcBorders>
              <w:top w:val="single" w:sz="4" w:space="0" w:color="auto"/>
              <w:left w:val="single" w:sz="4" w:space="0" w:color="auto"/>
              <w:bottom w:val="single" w:sz="4" w:space="0" w:color="auto"/>
              <w:right w:val="single" w:sz="4" w:space="0" w:color="auto"/>
            </w:tcBorders>
            <w:vAlign w:val="center"/>
          </w:tcPr>
          <w:p w:rsidR="00AD5DB1" w:rsidRPr="002518A7" w:rsidRDefault="00AD5DB1" w:rsidP="00917C3D"/>
        </w:tc>
        <w:tc>
          <w:tcPr>
            <w:tcW w:w="1418" w:type="dxa"/>
            <w:tcBorders>
              <w:top w:val="single" w:sz="4" w:space="0" w:color="auto"/>
              <w:left w:val="single" w:sz="4" w:space="0" w:color="auto"/>
              <w:bottom w:val="single" w:sz="4" w:space="0" w:color="auto"/>
              <w:right w:val="single" w:sz="4" w:space="0" w:color="auto"/>
            </w:tcBorders>
            <w:vAlign w:val="center"/>
          </w:tcPr>
          <w:p w:rsidR="00AD5DB1" w:rsidRPr="006F6DC2" w:rsidRDefault="00AD5DB1" w:rsidP="00917C3D">
            <w:pPr>
              <w:jc w:val="center"/>
              <w:rPr>
                <w:lang w:val="en-US"/>
              </w:rPr>
            </w:pPr>
          </w:p>
        </w:tc>
      </w:tr>
      <w:tr w:rsidR="00AD5DB1" w:rsidRPr="00C0593F"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AD5DB1" w:rsidRPr="00C0593F" w:rsidRDefault="00AD5DB1" w:rsidP="00917C3D">
            <w:pPr>
              <w:tabs>
                <w:tab w:val="left" w:pos="450"/>
              </w:tabs>
              <w:jc w:val="center"/>
              <w:rPr>
                <w:b/>
              </w:rPr>
            </w:pPr>
            <w:r w:rsidRPr="00C0593F">
              <w:rPr>
                <w:b/>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AD5DB1" w:rsidRPr="00C0593F" w:rsidRDefault="00AD5DB1" w:rsidP="00917C3D">
            <w:pPr>
              <w:rPr>
                <w:b/>
              </w:rPr>
            </w:pPr>
            <w:r w:rsidRPr="00C0593F">
              <w:rPr>
                <w:b/>
                <w:bCs/>
              </w:rPr>
              <w:t>Требования к условиям эксплуатации</w:t>
            </w:r>
            <w:r w:rsidRPr="00C0593F">
              <w:t xml:space="preserve"> </w:t>
            </w: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AD5DB1" w:rsidRPr="00B2694F" w:rsidRDefault="00AD5DB1" w:rsidP="00917C3D">
            <w:pPr>
              <w:shd w:val="clear" w:color="auto" w:fill="FFFFFF"/>
              <w:tabs>
                <w:tab w:val="left" w:pos="278"/>
              </w:tabs>
              <w:rPr>
                <w:color w:val="000000"/>
              </w:rPr>
            </w:pPr>
            <w:r w:rsidRPr="00B2694F">
              <w:rPr>
                <w:color w:val="000000"/>
                <w:spacing w:val="-2"/>
              </w:rPr>
              <w:t>Температура эксп</w:t>
            </w:r>
            <w:r>
              <w:rPr>
                <w:color w:val="000000"/>
                <w:spacing w:val="-2"/>
              </w:rPr>
              <w:t xml:space="preserve">луатации </w:t>
            </w:r>
            <w:r w:rsidRPr="00B2694F">
              <w:rPr>
                <w:color w:val="000000"/>
                <w:spacing w:val="-2"/>
              </w:rPr>
              <w:t>/</w:t>
            </w:r>
            <w:r>
              <w:rPr>
                <w:color w:val="000000"/>
                <w:spacing w:val="-2"/>
              </w:rPr>
              <w:t xml:space="preserve"> </w:t>
            </w:r>
            <w:r w:rsidRPr="00B2694F">
              <w:rPr>
                <w:color w:val="000000"/>
                <w:spacing w:val="-2"/>
              </w:rPr>
              <w:t>хран</w:t>
            </w:r>
            <w:r>
              <w:rPr>
                <w:color w:val="000000"/>
                <w:spacing w:val="-2"/>
              </w:rPr>
              <w:t>ения</w:t>
            </w:r>
            <w:r w:rsidRPr="00B2694F">
              <w:rPr>
                <w:color w:val="000000"/>
                <w:spacing w:val="-2"/>
              </w:rPr>
              <w:t xml:space="preserve">  :   от 10 д</w:t>
            </w:r>
            <w:r w:rsidRPr="00B2694F">
              <w:rPr>
                <w:color w:val="000000"/>
                <w:spacing w:val="-2"/>
                <w:lang w:val="en-US"/>
              </w:rPr>
              <w:t>o</w:t>
            </w:r>
            <w:r w:rsidRPr="00B2694F">
              <w:rPr>
                <w:color w:val="000000"/>
                <w:spacing w:val="-2"/>
              </w:rPr>
              <w:t xml:space="preserve"> 35 °</w:t>
            </w:r>
            <w:r w:rsidRPr="00B2694F">
              <w:rPr>
                <w:color w:val="000000"/>
                <w:spacing w:val="-2"/>
                <w:lang w:val="en-US"/>
              </w:rPr>
              <w:t>C</w:t>
            </w:r>
          </w:p>
          <w:p w:rsidR="00AD5DB1" w:rsidRPr="00B2694F" w:rsidRDefault="00AD5DB1" w:rsidP="00917C3D">
            <w:pPr>
              <w:shd w:val="clear" w:color="auto" w:fill="FFFFFF"/>
              <w:tabs>
                <w:tab w:val="left" w:pos="278"/>
                <w:tab w:val="left" w:pos="3125"/>
              </w:tabs>
              <w:rPr>
                <w:color w:val="000000"/>
              </w:rPr>
            </w:pPr>
            <w:r>
              <w:rPr>
                <w:color w:val="000000"/>
                <w:spacing w:val="-3"/>
              </w:rPr>
              <w:t>Относительная в</w:t>
            </w:r>
            <w:r w:rsidRPr="00B2694F">
              <w:rPr>
                <w:color w:val="000000"/>
                <w:spacing w:val="-3"/>
              </w:rPr>
              <w:t>лажность:</w:t>
            </w:r>
            <w:r w:rsidRPr="00B2694F">
              <w:rPr>
                <w:color w:val="000000"/>
              </w:rPr>
              <w:tab/>
              <w:t xml:space="preserve">от </w:t>
            </w:r>
            <w:r w:rsidRPr="00B2694F">
              <w:rPr>
                <w:color w:val="000000"/>
                <w:spacing w:val="-5"/>
              </w:rPr>
              <w:t>30 д</w:t>
            </w:r>
            <w:r w:rsidRPr="00B2694F">
              <w:rPr>
                <w:color w:val="000000"/>
                <w:spacing w:val="-5"/>
                <w:lang w:val="en-US"/>
              </w:rPr>
              <w:t>o</w:t>
            </w:r>
            <w:r w:rsidRPr="00B2694F">
              <w:rPr>
                <w:color w:val="000000"/>
                <w:spacing w:val="-5"/>
              </w:rPr>
              <w:t xml:space="preserve"> 75%</w:t>
            </w:r>
            <w:r w:rsidRPr="00B2694F">
              <w:rPr>
                <w:color w:val="000000"/>
                <w:spacing w:val="-2"/>
              </w:rPr>
              <w:t>(без конденсата)</w:t>
            </w:r>
          </w:p>
          <w:p w:rsidR="00AD5DB1" w:rsidRPr="0048571F" w:rsidRDefault="00AD5DB1" w:rsidP="00917C3D">
            <w:pPr>
              <w:shd w:val="clear" w:color="auto" w:fill="FFFFFF"/>
              <w:tabs>
                <w:tab w:val="left" w:pos="278"/>
                <w:tab w:val="left" w:pos="3125"/>
              </w:tabs>
              <w:rPr>
                <w:color w:val="000000"/>
              </w:rPr>
            </w:pPr>
            <w:r w:rsidRPr="00B2694F">
              <w:rPr>
                <w:color w:val="000000"/>
                <w:spacing w:val="-3"/>
              </w:rPr>
              <w:t>Давление</w:t>
            </w:r>
            <w:r w:rsidRPr="00B2694F">
              <w:rPr>
                <w:color w:val="000000"/>
                <w:spacing w:val="-3"/>
                <w:lang w:val="en-US"/>
              </w:rPr>
              <w:t>:</w:t>
            </w:r>
            <w:r w:rsidRPr="00B2694F">
              <w:rPr>
                <w:color w:val="000000"/>
                <w:lang w:val="en-US"/>
              </w:rPr>
              <w:tab/>
            </w:r>
            <w:r w:rsidRPr="00B2694F">
              <w:rPr>
                <w:color w:val="000000"/>
                <w:spacing w:val="-1"/>
              </w:rPr>
              <w:t xml:space="preserve">700 </w:t>
            </w:r>
            <w:r>
              <w:rPr>
                <w:color w:val="000000"/>
                <w:spacing w:val="-1"/>
              </w:rPr>
              <w:t>до</w:t>
            </w:r>
            <w:r w:rsidRPr="00B2694F">
              <w:rPr>
                <w:color w:val="000000"/>
                <w:spacing w:val="-1"/>
                <w:lang w:val="en-US"/>
              </w:rPr>
              <w:t xml:space="preserve"> </w:t>
            </w:r>
            <w:r w:rsidRPr="00B2694F">
              <w:rPr>
                <w:color w:val="000000"/>
                <w:spacing w:val="-1"/>
              </w:rPr>
              <w:t>1060 гПа</w:t>
            </w:r>
          </w:p>
        </w:tc>
      </w:tr>
    </w:tbl>
    <w:p w:rsidR="008641DC" w:rsidRPr="00C0240A" w:rsidRDefault="008641DC" w:rsidP="0073531D">
      <w:pPr>
        <w:jc w:val="center"/>
        <w:rPr>
          <w:b/>
          <w:bCs/>
          <w:sz w:val="20"/>
          <w:szCs w:val="20"/>
        </w:rPr>
      </w:pPr>
    </w:p>
    <w:p w:rsidR="00A3220A" w:rsidRDefault="00A3220A" w:rsidP="00A3220A">
      <w:pPr>
        <w:jc w:val="center"/>
        <w:rPr>
          <w:b/>
          <w:bCs/>
          <w:color w:val="000000"/>
          <w:sz w:val="20"/>
          <w:szCs w:val="20"/>
        </w:rPr>
      </w:pPr>
      <w:r w:rsidRPr="00C0240A">
        <w:rPr>
          <w:b/>
          <w:bCs/>
          <w:color w:val="000000"/>
          <w:sz w:val="20"/>
          <w:szCs w:val="20"/>
        </w:rPr>
        <w:t>Техническая спецификация</w:t>
      </w:r>
    </w:p>
    <w:p w:rsidR="00A3220A" w:rsidRDefault="00A3220A" w:rsidP="00A3220A">
      <w:pPr>
        <w:jc w:val="center"/>
        <w:rPr>
          <w:b/>
          <w:bCs/>
          <w:color w:val="000000"/>
          <w:sz w:val="20"/>
          <w:szCs w:val="20"/>
        </w:rPr>
      </w:pPr>
      <w:r>
        <w:rPr>
          <w:b/>
          <w:bCs/>
          <w:color w:val="000000"/>
          <w:sz w:val="20"/>
          <w:szCs w:val="20"/>
        </w:rPr>
        <w:t>№40</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36"/>
        <w:gridCol w:w="567"/>
        <w:gridCol w:w="2835"/>
        <w:gridCol w:w="4678"/>
        <w:gridCol w:w="1843"/>
      </w:tblGrid>
      <w:tr w:rsidR="00917C3D" w:rsidRPr="00A90861" w:rsidTr="00917C3D">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17C3D" w:rsidRDefault="00917C3D" w:rsidP="00917C3D">
            <w:pPr>
              <w:ind w:left="-108"/>
              <w:jc w:val="center"/>
              <w:rPr>
                <w:b/>
              </w:rPr>
            </w:pPr>
            <w:r w:rsidRPr="00A90861">
              <w:rPr>
                <w:b/>
              </w:rPr>
              <w:t>№ п/п</w:t>
            </w:r>
          </w:p>
          <w:p w:rsidR="00917C3D" w:rsidRPr="00A90861" w:rsidRDefault="00917C3D" w:rsidP="00917C3D">
            <w:pPr>
              <w:ind w:left="-108"/>
              <w:jc w:val="center"/>
              <w:rPr>
                <w:b/>
              </w:rPr>
            </w:pP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17C3D" w:rsidRPr="00A90861" w:rsidRDefault="00917C3D" w:rsidP="00917C3D">
            <w:pPr>
              <w:tabs>
                <w:tab w:val="left" w:pos="450"/>
              </w:tabs>
              <w:jc w:val="center"/>
              <w:rPr>
                <w:b/>
              </w:rPr>
            </w:pPr>
            <w:r w:rsidRPr="00A90861">
              <w:rPr>
                <w:b/>
              </w:rPr>
              <w:t>Критерии</w:t>
            </w:r>
          </w:p>
        </w:tc>
        <w:tc>
          <w:tcPr>
            <w:tcW w:w="992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917C3D" w:rsidRPr="00A90861" w:rsidRDefault="00917C3D" w:rsidP="00917C3D">
            <w:pPr>
              <w:tabs>
                <w:tab w:val="left" w:pos="450"/>
              </w:tabs>
              <w:jc w:val="center"/>
              <w:rPr>
                <w:b/>
              </w:rPr>
            </w:pPr>
            <w:r w:rsidRPr="00A90861">
              <w:rPr>
                <w:b/>
              </w:rPr>
              <w:t>Описание</w:t>
            </w:r>
          </w:p>
        </w:tc>
      </w:tr>
      <w:tr w:rsidR="00917C3D" w:rsidRPr="00A90861"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917C3D" w:rsidRPr="00A90861" w:rsidRDefault="00917C3D" w:rsidP="00917C3D">
            <w:pPr>
              <w:tabs>
                <w:tab w:val="left" w:pos="450"/>
              </w:tabs>
              <w:jc w:val="center"/>
              <w:rPr>
                <w:b/>
              </w:rPr>
            </w:pPr>
            <w:r w:rsidRPr="00A90861">
              <w:rPr>
                <w:b/>
              </w:rPr>
              <w:lastRenderedPageBreak/>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917C3D" w:rsidRPr="00A90861" w:rsidRDefault="00917C3D" w:rsidP="00917C3D">
            <w:pPr>
              <w:tabs>
                <w:tab w:val="left" w:pos="450"/>
              </w:tabs>
              <w:ind w:right="-108"/>
              <w:rPr>
                <w:b/>
              </w:rPr>
            </w:pPr>
            <w:r w:rsidRPr="00A90861">
              <w:rPr>
                <w:b/>
              </w:rPr>
              <w:t>Наименование медицинской техники (далее – МТ)</w:t>
            </w:r>
          </w:p>
          <w:p w:rsidR="00917C3D" w:rsidRPr="00A90861" w:rsidRDefault="00917C3D" w:rsidP="00917C3D">
            <w:pPr>
              <w:tabs>
                <w:tab w:val="left" w:pos="450"/>
              </w:tabs>
              <w:ind w:right="-108"/>
              <w:rPr>
                <w:b/>
                <w:i/>
              </w:rPr>
            </w:pPr>
            <w:r w:rsidRPr="00A90861">
              <w:rPr>
                <w:i/>
              </w:rPr>
              <w:t>(в соответствии с государственным реестром МТ)</w:t>
            </w:r>
          </w:p>
        </w:tc>
        <w:tc>
          <w:tcPr>
            <w:tcW w:w="9923" w:type="dxa"/>
            <w:gridSpan w:val="4"/>
            <w:tcBorders>
              <w:top w:val="single" w:sz="4" w:space="0" w:color="auto"/>
              <w:left w:val="single" w:sz="4" w:space="0" w:color="auto"/>
              <w:bottom w:val="single" w:sz="4" w:space="0" w:color="auto"/>
              <w:right w:val="single" w:sz="4" w:space="0" w:color="auto"/>
            </w:tcBorders>
          </w:tcPr>
          <w:p w:rsidR="00917C3D" w:rsidRPr="00A90861" w:rsidRDefault="00917C3D" w:rsidP="00917C3D">
            <w:pPr>
              <w:widowControl w:val="0"/>
              <w:autoSpaceDE w:val="0"/>
              <w:autoSpaceDN w:val="0"/>
              <w:adjustRightInd w:val="0"/>
            </w:pPr>
            <w:r w:rsidRPr="00A90861">
              <w:rPr>
                <w:b/>
              </w:rPr>
              <w:t xml:space="preserve">Автоматический дефибриллятор </w:t>
            </w:r>
          </w:p>
          <w:p w:rsidR="00917C3D" w:rsidRPr="00A90861" w:rsidRDefault="00917C3D" w:rsidP="00917C3D">
            <w:pPr>
              <w:widowControl w:val="0"/>
              <w:autoSpaceDE w:val="0"/>
              <w:autoSpaceDN w:val="0"/>
              <w:adjustRightInd w:val="0"/>
            </w:pPr>
          </w:p>
        </w:tc>
      </w:tr>
      <w:tr w:rsidR="00917C3D" w:rsidRPr="00A90861"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917C3D" w:rsidRPr="00A90861" w:rsidRDefault="00917C3D" w:rsidP="00917C3D">
            <w:pPr>
              <w:tabs>
                <w:tab w:val="left" w:pos="450"/>
              </w:tabs>
              <w:jc w:val="center"/>
              <w:rPr>
                <w:b/>
              </w:rPr>
            </w:pPr>
            <w:r w:rsidRPr="00A90861">
              <w:rPr>
                <w:b/>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917C3D" w:rsidRPr="00A90861" w:rsidRDefault="00917C3D" w:rsidP="00917C3D">
            <w:pPr>
              <w:tabs>
                <w:tab w:val="left" w:pos="450"/>
              </w:tabs>
              <w:ind w:right="-108"/>
              <w:rPr>
                <w:i/>
              </w:rPr>
            </w:pPr>
            <w:r w:rsidRPr="00A90861">
              <w:rPr>
                <w:b/>
              </w:rPr>
              <w:t>Наименование МТ, относящейся к средствам измерения</w:t>
            </w:r>
          </w:p>
        </w:tc>
        <w:tc>
          <w:tcPr>
            <w:tcW w:w="9923" w:type="dxa"/>
            <w:gridSpan w:val="4"/>
            <w:tcBorders>
              <w:top w:val="single" w:sz="4" w:space="0" w:color="auto"/>
              <w:left w:val="single" w:sz="4" w:space="0" w:color="auto"/>
              <w:bottom w:val="single" w:sz="4" w:space="0" w:color="auto"/>
              <w:right w:val="single" w:sz="4" w:space="0" w:color="auto"/>
            </w:tcBorders>
          </w:tcPr>
          <w:p w:rsidR="00917C3D" w:rsidRPr="00A90861" w:rsidRDefault="00917C3D" w:rsidP="00917C3D">
            <w:pPr>
              <w:widowControl w:val="0"/>
              <w:autoSpaceDE w:val="0"/>
              <w:autoSpaceDN w:val="0"/>
              <w:adjustRightInd w:val="0"/>
            </w:pPr>
            <w:r w:rsidRPr="00A90861">
              <w:rPr>
                <w:b/>
              </w:rPr>
              <w:t xml:space="preserve">Автоматический дефибриллятор </w:t>
            </w:r>
          </w:p>
          <w:p w:rsidR="00917C3D" w:rsidRPr="00A90861" w:rsidRDefault="00917C3D" w:rsidP="00917C3D">
            <w:pPr>
              <w:rPr>
                <w:rFonts w:eastAsia="BatangChe"/>
              </w:rPr>
            </w:pPr>
          </w:p>
        </w:tc>
      </w:tr>
      <w:tr w:rsidR="00917C3D" w:rsidRPr="00A90861" w:rsidTr="00917C3D">
        <w:trPr>
          <w:trHeight w:val="611"/>
        </w:trPr>
        <w:tc>
          <w:tcPr>
            <w:tcW w:w="709" w:type="dxa"/>
            <w:vMerge w:val="restart"/>
            <w:tcBorders>
              <w:left w:val="single" w:sz="4" w:space="0" w:color="auto"/>
              <w:right w:val="single" w:sz="4" w:space="0" w:color="auto"/>
            </w:tcBorders>
            <w:vAlign w:val="center"/>
            <w:hideMark/>
          </w:tcPr>
          <w:p w:rsidR="00917C3D" w:rsidRPr="00A90861" w:rsidRDefault="00917C3D" w:rsidP="00917C3D">
            <w:pPr>
              <w:jc w:val="center"/>
              <w:rPr>
                <w:b/>
              </w:rPr>
            </w:pPr>
            <w:r w:rsidRPr="00A90861">
              <w:rPr>
                <w:b/>
              </w:rPr>
              <w:t>3</w:t>
            </w:r>
          </w:p>
        </w:tc>
        <w:tc>
          <w:tcPr>
            <w:tcW w:w="4536" w:type="dxa"/>
            <w:vMerge w:val="restart"/>
            <w:tcBorders>
              <w:left w:val="single" w:sz="4" w:space="0" w:color="auto"/>
              <w:right w:val="single" w:sz="4" w:space="0" w:color="auto"/>
            </w:tcBorders>
            <w:vAlign w:val="center"/>
            <w:hideMark/>
          </w:tcPr>
          <w:p w:rsidR="00917C3D" w:rsidRPr="00A90861" w:rsidRDefault="00917C3D" w:rsidP="00917C3D">
            <w:pPr>
              <w:ind w:right="-108"/>
              <w:rPr>
                <w:b/>
              </w:rPr>
            </w:pPr>
            <w:r w:rsidRPr="00A90861">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917C3D" w:rsidRPr="00A90861" w:rsidRDefault="00917C3D" w:rsidP="00917C3D">
            <w:pPr>
              <w:jc w:val="center"/>
              <w:rPr>
                <w:i/>
              </w:rPr>
            </w:pPr>
            <w:r w:rsidRPr="00A90861">
              <w:rPr>
                <w:i/>
              </w:rPr>
              <w:t>№</w:t>
            </w:r>
          </w:p>
          <w:p w:rsidR="00917C3D" w:rsidRPr="00A90861" w:rsidRDefault="00917C3D" w:rsidP="00917C3D">
            <w:pPr>
              <w:jc w:val="center"/>
              <w:rPr>
                <w:i/>
              </w:rPr>
            </w:pPr>
            <w:r w:rsidRPr="00A90861">
              <w:rPr>
                <w:i/>
              </w:rPr>
              <w:t>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917C3D" w:rsidRPr="00A90861" w:rsidRDefault="00917C3D" w:rsidP="00917C3D">
            <w:pPr>
              <w:ind w:left="-97" w:right="-86"/>
              <w:jc w:val="center"/>
              <w:rPr>
                <w:i/>
              </w:rPr>
            </w:pPr>
            <w:r w:rsidRPr="00A90861">
              <w:rPr>
                <w:i/>
              </w:rPr>
              <w:t>Наименование комплектующего к МТ (в соответствии с государственным реестром МТ)</w:t>
            </w:r>
          </w:p>
        </w:tc>
        <w:tc>
          <w:tcPr>
            <w:tcW w:w="4678" w:type="dxa"/>
            <w:tcBorders>
              <w:top w:val="single" w:sz="4" w:space="0" w:color="auto"/>
              <w:left w:val="single" w:sz="4" w:space="0" w:color="auto"/>
              <w:bottom w:val="single" w:sz="4" w:space="0" w:color="auto"/>
              <w:right w:val="single" w:sz="4" w:space="0" w:color="auto"/>
            </w:tcBorders>
            <w:vAlign w:val="center"/>
            <w:hideMark/>
          </w:tcPr>
          <w:p w:rsidR="00917C3D" w:rsidRPr="00A90861" w:rsidRDefault="00917C3D" w:rsidP="00917C3D">
            <w:pPr>
              <w:ind w:left="-97" w:right="-86"/>
              <w:jc w:val="center"/>
              <w:rPr>
                <w:i/>
              </w:rPr>
            </w:pPr>
            <w:r w:rsidRPr="00A90861">
              <w:rPr>
                <w:i/>
              </w:rPr>
              <w:t>Техническая характеристика комплектующего к МТ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917C3D" w:rsidRPr="00A90861" w:rsidRDefault="00917C3D" w:rsidP="00917C3D">
            <w:pPr>
              <w:ind w:left="-97" w:right="-86"/>
              <w:jc w:val="center"/>
              <w:rPr>
                <w:i/>
              </w:rPr>
            </w:pPr>
            <w:r w:rsidRPr="00A90861">
              <w:rPr>
                <w:i/>
              </w:rPr>
              <w:t>Требуемое количество</w:t>
            </w:r>
          </w:p>
          <w:p w:rsidR="00917C3D" w:rsidRPr="00A90861" w:rsidRDefault="00917C3D" w:rsidP="00917C3D">
            <w:pPr>
              <w:ind w:left="-97" w:right="-86"/>
              <w:jc w:val="center"/>
              <w:rPr>
                <w:i/>
              </w:rPr>
            </w:pPr>
            <w:r w:rsidRPr="00A90861">
              <w:rPr>
                <w:i/>
              </w:rPr>
              <w:t>(с указанием единицы измерения)</w:t>
            </w:r>
          </w:p>
        </w:tc>
      </w:tr>
      <w:tr w:rsidR="00917C3D" w:rsidRPr="00A90861" w:rsidTr="00917C3D">
        <w:trPr>
          <w:trHeight w:val="141"/>
        </w:trPr>
        <w:tc>
          <w:tcPr>
            <w:tcW w:w="709" w:type="dxa"/>
            <w:vMerge/>
            <w:tcBorders>
              <w:left w:val="single" w:sz="4" w:space="0" w:color="auto"/>
              <w:right w:val="single" w:sz="4" w:space="0" w:color="auto"/>
            </w:tcBorders>
            <w:vAlign w:val="center"/>
            <w:hideMark/>
          </w:tcPr>
          <w:p w:rsidR="00917C3D" w:rsidRPr="00A90861" w:rsidRDefault="00917C3D" w:rsidP="00917C3D">
            <w:pPr>
              <w:jc w:val="center"/>
              <w:rPr>
                <w:b/>
              </w:rPr>
            </w:pPr>
          </w:p>
        </w:tc>
        <w:tc>
          <w:tcPr>
            <w:tcW w:w="4536" w:type="dxa"/>
            <w:vMerge/>
            <w:tcBorders>
              <w:left w:val="single" w:sz="4" w:space="0" w:color="auto"/>
              <w:right w:val="single" w:sz="4" w:space="0" w:color="auto"/>
            </w:tcBorders>
            <w:vAlign w:val="center"/>
            <w:hideMark/>
          </w:tcPr>
          <w:p w:rsidR="00917C3D" w:rsidRPr="00A90861" w:rsidRDefault="00917C3D" w:rsidP="00917C3D">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917C3D" w:rsidRPr="00A90861" w:rsidRDefault="00917C3D" w:rsidP="00917C3D">
            <w:pPr>
              <w:rPr>
                <w:i/>
              </w:rPr>
            </w:pPr>
            <w:r w:rsidRPr="00A90861">
              <w:rPr>
                <w:i/>
              </w:rPr>
              <w:t>Основные комплектующие</w:t>
            </w:r>
          </w:p>
        </w:tc>
      </w:tr>
      <w:tr w:rsidR="00917C3D" w:rsidRPr="00A90861" w:rsidTr="00917C3D">
        <w:trPr>
          <w:trHeight w:val="141"/>
        </w:trPr>
        <w:tc>
          <w:tcPr>
            <w:tcW w:w="709" w:type="dxa"/>
            <w:vMerge/>
            <w:tcBorders>
              <w:left w:val="single" w:sz="4" w:space="0" w:color="auto"/>
              <w:right w:val="single" w:sz="4" w:space="0" w:color="auto"/>
            </w:tcBorders>
            <w:vAlign w:val="center"/>
            <w:hideMark/>
          </w:tcPr>
          <w:p w:rsidR="00917C3D" w:rsidRPr="00A90861" w:rsidRDefault="00917C3D" w:rsidP="00917C3D">
            <w:pPr>
              <w:jc w:val="center"/>
              <w:rPr>
                <w:b/>
              </w:rPr>
            </w:pPr>
          </w:p>
        </w:tc>
        <w:tc>
          <w:tcPr>
            <w:tcW w:w="4536" w:type="dxa"/>
            <w:vMerge/>
            <w:tcBorders>
              <w:left w:val="single" w:sz="4" w:space="0" w:color="auto"/>
              <w:right w:val="single" w:sz="4" w:space="0" w:color="auto"/>
            </w:tcBorders>
            <w:vAlign w:val="center"/>
            <w:hideMark/>
          </w:tcPr>
          <w:p w:rsidR="00917C3D" w:rsidRPr="00A90861" w:rsidRDefault="00917C3D"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17C3D" w:rsidRPr="00A90861" w:rsidRDefault="00917C3D" w:rsidP="00917C3D">
            <w:pPr>
              <w:jc w:val="center"/>
              <w:rPr>
                <w:lang w:val="en-US"/>
              </w:rPr>
            </w:pPr>
            <w:r w:rsidRPr="00A90861">
              <w:rPr>
                <w:lang w:val="en-US"/>
              </w:rPr>
              <w:t>1</w:t>
            </w:r>
          </w:p>
        </w:tc>
        <w:tc>
          <w:tcPr>
            <w:tcW w:w="2835" w:type="dxa"/>
            <w:tcBorders>
              <w:top w:val="single" w:sz="4" w:space="0" w:color="auto"/>
              <w:left w:val="single" w:sz="4" w:space="0" w:color="auto"/>
              <w:bottom w:val="single" w:sz="4" w:space="0" w:color="auto"/>
              <w:right w:val="single" w:sz="4" w:space="0" w:color="auto"/>
            </w:tcBorders>
          </w:tcPr>
          <w:p w:rsidR="00917C3D" w:rsidRPr="00A90861" w:rsidRDefault="00917C3D" w:rsidP="00917C3D">
            <w:pPr>
              <w:pStyle w:val="25"/>
              <w:jc w:val="left"/>
              <w:rPr>
                <w:rFonts w:ascii="Times New Roman" w:eastAsia="Calibri" w:hAnsi="Times New Roman"/>
              </w:rPr>
            </w:pPr>
            <w:r w:rsidRPr="00A90861">
              <w:rPr>
                <w:rFonts w:ascii="Times New Roman" w:eastAsia="Calibri" w:hAnsi="Times New Roman"/>
                <w:sz w:val="22"/>
                <w:szCs w:val="22"/>
                <w:shd w:val="clear" w:color="auto" w:fill="F5F5F5"/>
              </w:rPr>
              <w:t>Основной корпус</w:t>
            </w:r>
          </w:p>
        </w:tc>
        <w:tc>
          <w:tcPr>
            <w:tcW w:w="4678" w:type="dxa"/>
            <w:tcBorders>
              <w:top w:val="single" w:sz="4" w:space="0" w:color="auto"/>
              <w:left w:val="single" w:sz="4" w:space="0" w:color="auto"/>
              <w:bottom w:val="single" w:sz="4" w:space="0" w:color="auto"/>
              <w:right w:val="single" w:sz="4" w:space="0" w:color="auto"/>
            </w:tcBorders>
            <w:vAlign w:val="center"/>
          </w:tcPr>
          <w:p w:rsidR="00917C3D" w:rsidRPr="00A90861" w:rsidRDefault="00917C3D" w:rsidP="00917C3D">
            <w:pPr>
              <w:autoSpaceDE w:val="0"/>
              <w:autoSpaceDN w:val="0"/>
              <w:adjustRightInd w:val="0"/>
              <w:rPr>
                <w:rFonts w:eastAsia="TimesNewRomanPSMT"/>
              </w:rPr>
            </w:pPr>
            <w:r>
              <w:t>В дефибрилляторе должна</w:t>
            </w:r>
            <w:r w:rsidRPr="00A90861">
              <w:t xml:space="preserve"> быть функция а</w:t>
            </w:r>
            <w:r>
              <w:rPr>
                <w:rFonts w:eastAsia="TimesNewRomanPSMT"/>
              </w:rPr>
              <w:t xml:space="preserve">втоматической </w:t>
            </w:r>
            <w:r w:rsidRPr="00A90861">
              <w:rPr>
                <w:rFonts w:eastAsia="TimesNewRomanPSMT"/>
              </w:rPr>
              <w:t xml:space="preserve">и ручной дефибрилляции, также </w:t>
            </w:r>
            <w:r>
              <w:rPr>
                <w:rFonts w:eastAsia="TimesNewRomanPSMT"/>
              </w:rPr>
              <w:t>наличие возможности</w:t>
            </w:r>
            <w:r w:rsidRPr="00A90861">
              <w:rPr>
                <w:rFonts w:eastAsia="TimesNewRomanPSMT"/>
              </w:rPr>
              <w:t xml:space="preserve"> использования на детях в возр</w:t>
            </w:r>
            <w:r>
              <w:rPr>
                <w:rFonts w:eastAsia="TimesNewRomanPSMT"/>
              </w:rPr>
              <w:t>асте до 8 лет,</w:t>
            </w:r>
            <w:r w:rsidRPr="00A90861">
              <w:rPr>
                <w:rFonts w:eastAsia="TimesNewRomanPSMT"/>
              </w:rPr>
              <w:t xml:space="preserve"> с ма</w:t>
            </w:r>
            <w:r>
              <w:rPr>
                <w:rFonts w:eastAsia="TimesNewRomanPSMT"/>
              </w:rPr>
              <w:t>ссой тела менее 25 кг с</w:t>
            </w:r>
            <w:r w:rsidRPr="00A90861">
              <w:rPr>
                <w:rFonts w:eastAsia="TimesNewRomanPSMT"/>
              </w:rPr>
              <w:t xml:space="preserve"> специальными детскими электродами для дефибрилляции.</w:t>
            </w:r>
          </w:p>
          <w:p w:rsidR="00917C3D" w:rsidRPr="00A90861" w:rsidRDefault="00917C3D" w:rsidP="00917C3D">
            <w:pPr>
              <w:pStyle w:val="a3"/>
            </w:pPr>
            <w:r w:rsidRPr="00A90861">
              <w:rPr>
                <w:lang w:val="en-US"/>
              </w:rPr>
              <w:t>LCD</w:t>
            </w:r>
            <w:r w:rsidRPr="00A90861">
              <w:t xml:space="preserve"> дисплей</w:t>
            </w:r>
            <w:r>
              <w:t xml:space="preserve"> должен быть с</w:t>
            </w:r>
          </w:p>
          <w:p w:rsidR="00917C3D" w:rsidRPr="00A90861" w:rsidRDefault="00917C3D" w:rsidP="00917C3D">
            <w:pPr>
              <w:pStyle w:val="a3"/>
            </w:pPr>
            <w:r w:rsidRPr="00A90861">
              <w:t>размерами не менее 5,7 дюймов</w:t>
            </w:r>
            <w:r>
              <w:t xml:space="preserve"> и</w:t>
            </w:r>
            <w:r w:rsidRPr="00A90861">
              <w:t xml:space="preserve"> разрешением  не менее 640 </w:t>
            </w:r>
            <w:r w:rsidRPr="00A90861">
              <w:rPr>
                <w:lang w:val="en-US"/>
              </w:rPr>
              <w:t>x</w:t>
            </w:r>
            <w:r w:rsidRPr="00A90861">
              <w:t xml:space="preserve"> 480 пикселей. Скорость развертки составляет не менее 25 мм/сек</w:t>
            </w:r>
            <w:r>
              <w:t>.</w:t>
            </w:r>
          </w:p>
          <w:p w:rsidR="00917C3D" w:rsidRDefault="00917C3D" w:rsidP="00917C3D">
            <w:pPr>
              <w:pStyle w:val="a3"/>
            </w:pPr>
            <w:r w:rsidRPr="00A90861">
              <w:t xml:space="preserve">Электроды для дефибрилляции </w:t>
            </w:r>
            <w:r>
              <w:t>(</w:t>
            </w:r>
            <w:r w:rsidRPr="00A90861">
              <w:t>одноразовые</w:t>
            </w:r>
            <w:r>
              <w:t>)</w:t>
            </w:r>
            <w:r w:rsidRPr="00A90861">
              <w:t xml:space="preserve"> должны быть для взрослых не менее 150 и не более 360 Дж, и  для детей не менее 40 и не более 90 Дж.</w:t>
            </w:r>
          </w:p>
          <w:p w:rsidR="00917C3D" w:rsidRPr="00A90861" w:rsidRDefault="00917C3D" w:rsidP="00917C3D">
            <w:pPr>
              <w:pStyle w:val="a3"/>
            </w:pPr>
            <w:r>
              <w:t>Наличие:</w:t>
            </w:r>
          </w:p>
          <w:p w:rsidR="00917C3D" w:rsidRPr="00FC5434" w:rsidRDefault="00917C3D" w:rsidP="00917C3D">
            <w:pPr>
              <w:pStyle w:val="a3"/>
            </w:pPr>
            <w:r>
              <w:t xml:space="preserve">- </w:t>
            </w:r>
            <w:r w:rsidRPr="00A90861">
              <w:t>Модуль ЭКГ</w:t>
            </w:r>
            <w:r>
              <w:t>;</w:t>
            </w:r>
            <w:r w:rsidRPr="00FC5434">
              <w:t xml:space="preserve"> </w:t>
            </w:r>
          </w:p>
          <w:p w:rsidR="00917C3D" w:rsidRPr="00A90861" w:rsidRDefault="00917C3D" w:rsidP="00917C3D">
            <w:pPr>
              <w:pStyle w:val="a3"/>
            </w:pPr>
            <w:r>
              <w:t xml:space="preserve">- </w:t>
            </w:r>
            <w:r w:rsidRPr="00A90861">
              <w:rPr>
                <w:lang w:val="en-US"/>
              </w:rPr>
              <w:t>USB</w:t>
            </w:r>
            <w:r w:rsidRPr="00FC5434">
              <w:t xml:space="preserve"> </w:t>
            </w:r>
            <w:r w:rsidRPr="00A90861">
              <w:t>разъем</w:t>
            </w:r>
            <w:r>
              <w:t>.</w:t>
            </w:r>
          </w:p>
        </w:tc>
        <w:tc>
          <w:tcPr>
            <w:tcW w:w="1843" w:type="dxa"/>
            <w:tcBorders>
              <w:top w:val="single" w:sz="4" w:space="0" w:color="auto"/>
              <w:left w:val="single" w:sz="4" w:space="0" w:color="auto"/>
              <w:bottom w:val="single" w:sz="4" w:space="0" w:color="auto"/>
              <w:right w:val="single" w:sz="4" w:space="0" w:color="auto"/>
            </w:tcBorders>
            <w:vAlign w:val="center"/>
          </w:tcPr>
          <w:p w:rsidR="00917C3D" w:rsidRPr="00A90861" w:rsidRDefault="00917C3D" w:rsidP="00917C3D">
            <w:pPr>
              <w:jc w:val="center"/>
            </w:pPr>
            <w:r w:rsidRPr="00A90861">
              <w:t>1 шт.</w:t>
            </w:r>
          </w:p>
        </w:tc>
      </w:tr>
      <w:tr w:rsidR="00917C3D" w:rsidRPr="00A90861" w:rsidTr="00917C3D">
        <w:trPr>
          <w:trHeight w:val="141"/>
        </w:trPr>
        <w:tc>
          <w:tcPr>
            <w:tcW w:w="709" w:type="dxa"/>
            <w:vMerge/>
            <w:tcBorders>
              <w:left w:val="single" w:sz="4" w:space="0" w:color="auto"/>
              <w:right w:val="single" w:sz="4" w:space="0" w:color="auto"/>
            </w:tcBorders>
            <w:vAlign w:val="center"/>
          </w:tcPr>
          <w:p w:rsidR="00917C3D" w:rsidRPr="00A90861" w:rsidRDefault="00917C3D" w:rsidP="00917C3D">
            <w:pPr>
              <w:jc w:val="center"/>
              <w:rPr>
                <w:b/>
              </w:rPr>
            </w:pPr>
          </w:p>
        </w:tc>
        <w:tc>
          <w:tcPr>
            <w:tcW w:w="4536" w:type="dxa"/>
            <w:vMerge/>
            <w:tcBorders>
              <w:left w:val="single" w:sz="4" w:space="0" w:color="auto"/>
              <w:right w:val="single" w:sz="4" w:space="0" w:color="auto"/>
            </w:tcBorders>
            <w:vAlign w:val="center"/>
          </w:tcPr>
          <w:p w:rsidR="00917C3D" w:rsidRPr="00A90861" w:rsidRDefault="00917C3D"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917C3D" w:rsidRPr="00A90861" w:rsidRDefault="00917C3D" w:rsidP="00917C3D">
            <w:pPr>
              <w:jc w:val="center"/>
              <w:rPr>
                <w:lang w:val="en-US"/>
              </w:rPr>
            </w:pPr>
            <w:r w:rsidRPr="00A90861">
              <w:rPr>
                <w:lang w:val="en-US"/>
              </w:rPr>
              <w:t>2</w:t>
            </w:r>
          </w:p>
        </w:tc>
        <w:tc>
          <w:tcPr>
            <w:tcW w:w="2835" w:type="dxa"/>
            <w:tcBorders>
              <w:top w:val="single" w:sz="4" w:space="0" w:color="auto"/>
              <w:left w:val="single" w:sz="4" w:space="0" w:color="auto"/>
              <w:bottom w:val="single" w:sz="4" w:space="0" w:color="auto"/>
              <w:right w:val="single" w:sz="4" w:space="0" w:color="auto"/>
            </w:tcBorders>
          </w:tcPr>
          <w:p w:rsidR="00917C3D" w:rsidRPr="00A90861" w:rsidRDefault="00917C3D" w:rsidP="00917C3D">
            <w:pPr>
              <w:pStyle w:val="25"/>
              <w:jc w:val="left"/>
              <w:rPr>
                <w:rFonts w:ascii="Times New Roman" w:eastAsia="Calibri" w:hAnsi="Times New Roman"/>
              </w:rPr>
            </w:pPr>
            <w:r w:rsidRPr="00A90861">
              <w:rPr>
                <w:rFonts w:ascii="Times New Roman" w:eastAsia="Calibri" w:hAnsi="Times New Roman"/>
                <w:sz w:val="22"/>
                <w:szCs w:val="22"/>
                <w:shd w:val="clear" w:color="auto" w:fill="F5F5F5"/>
              </w:rPr>
              <w:t>ЭКГ кабель</w:t>
            </w:r>
          </w:p>
        </w:tc>
        <w:tc>
          <w:tcPr>
            <w:tcW w:w="4678" w:type="dxa"/>
            <w:tcBorders>
              <w:top w:val="single" w:sz="4" w:space="0" w:color="auto"/>
              <w:left w:val="single" w:sz="4" w:space="0" w:color="auto"/>
              <w:bottom w:val="single" w:sz="4" w:space="0" w:color="auto"/>
              <w:right w:val="single" w:sz="4" w:space="0" w:color="auto"/>
            </w:tcBorders>
            <w:vAlign w:val="center"/>
          </w:tcPr>
          <w:p w:rsidR="00917C3D" w:rsidRPr="00A90861" w:rsidRDefault="00917C3D" w:rsidP="00917C3D">
            <w:r w:rsidRPr="00A90861">
              <w:t>Встроенный Модуль ЭКГ (должен включать в себя кабель с 3 отведениями) должен быть предназначен для проведения электрокардиографии</w:t>
            </w:r>
          </w:p>
        </w:tc>
        <w:tc>
          <w:tcPr>
            <w:tcW w:w="1843" w:type="dxa"/>
            <w:tcBorders>
              <w:top w:val="single" w:sz="4" w:space="0" w:color="auto"/>
              <w:left w:val="single" w:sz="4" w:space="0" w:color="auto"/>
              <w:bottom w:val="single" w:sz="4" w:space="0" w:color="auto"/>
              <w:right w:val="single" w:sz="4" w:space="0" w:color="auto"/>
            </w:tcBorders>
            <w:vAlign w:val="center"/>
          </w:tcPr>
          <w:p w:rsidR="00917C3D" w:rsidRPr="00A90861" w:rsidRDefault="00917C3D" w:rsidP="00917C3D">
            <w:pPr>
              <w:jc w:val="center"/>
            </w:pPr>
            <w:r w:rsidRPr="00A90861">
              <w:t>1 комп.</w:t>
            </w:r>
          </w:p>
        </w:tc>
      </w:tr>
      <w:tr w:rsidR="00917C3D" w:rsidRPr="00A90861" w:rsidTr="00917C3D">
        <w:trPr>
          <w:trHeight w:val="141"/>
        </w:trPr>
        <w:tc>
          <w:tcPr>
            <w:tcW w:w="709" w:type="dxa"/>
            <w:vMerge/>
            <w:tcBorders>
              <w:left w:val="single" w:sz="4" w:space="0" w:color="auto"/>
              <w:right w:val="single" w:sz="4" w:space="0" w:color="auto"/>
            </w:tcBorders>
            <w:vAlign w:val="center"/>
          </w:tcPr>
          <w:p w:rsidR="00917C3D" w:rsidRPr="00A90861" w:rsidRDefault="00917C3D" w:rsidP="00917C3D">
            <w:pPr>
              <w:jc w:val="center"/>
              <w:rPr>
                <w:b/>
              </w:rPr>
            </w:pPr>
          </w:p>
        </w:tc>
        <w:tc>
          <w:tcPr>
            <w:tcW w:w="4536" w:type="dxa"/>
            <w:vMerge/>
            <w:tcBorders>
              <w:left w:val="single" w:sz="4" w:space="0" w:color="auto"/>
              <w:right w:val="single" w:sz="4" w:space="0" w:color="auto"/>
            </w:tcBorders>
            <w:vAlign w:val="center"/>
          </w:tcPr>
          <w:p w:rsidR="00917C3D" w:rsidRPr="00A90861" w:rsidRDefault="00917C3D"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917C3D" w:rsidRPr="00A90861" w:rsidRDefault="00917C3D" w:rsidP="00917C3D">
            <w:pPr>
              <w:jc w:val="center"/>
              <w:rPr>
                <w:lang w:val="en-US"/>
              </w:rPr>
            </w:pPr>
            <w:r w:rsidRPr="00A90861">
              <w:rPr>
                <w:lang w:val="en-US"/>
              </w:rPr>
              <w:t>3</w:t>
            </w:r>
          </w:p>
        </w:tc>
        <w:tc>
          <w:tcPr>
            <w:tcW w:w="2835" w:type="dxa"/>
            <w:tcBorders>
              <w:top w:val="single" w:sz="4" w:space="0" w:color="auto"/>
              <w:left w:val="single" w:sz="4" w:space="0" w:color="auto"/>
              <w:bottom w:val="single" w:sz="4" w:space="0" w:color="auto"/>
              <w:right w:val="single" w:sz="4" w:space="0" w:color="auto"/>
            </w:tcBorders>
          </w:tcPr>
          <w:p w:rsidR="00917C3D" w:rsidRPr="00A90861" w:rsidRDefault="00917C3D" w:rsidP="00917C3D">
            <w:pPr>
              <w:pStyle w:val="25"/>
              <w:jc w:val="left"/>
              <w:rPr>
                <w:rFonts w:ascii="Times New Roman" w:eastAsia="Calibri" w:hAnsi="Times New Roman"/>
              </w:rPr>
            </w:pPr>
            <w:r w:rsidRPr="00A90861">
              <w:rPr>
                <w:rFonts w:ascii="Times New Roman" w:eastAsia="Calibri" w:hAnsi="Times New Roman"/>
                <w:sz w:val="22"/>
                <w:szCs w:val="22"/>
                <w:shd w:val="clear" w:color="auto" w:fill="F5F5F5"/>
              </w:rPr>
              <w:t>Аккумуляторная батарея</w:t>
            </w:r>
          </w:p>
        </w:tc>
        <w:tc>
          <w:tcPr>
            <w:tcW w:w="4678" w:type="dxa"/>
            <w:tcBorders>
              <w:top w:val="single" w:sz="4" w:space="0" w:color="auto"/>
              <w:left w:val="single" w:sz="4" w:space="0" w:color="auto"/>
              <w:bottom w:val="single" w:sz="4" w:space="0" w:color="auto"/>
              <w:right w:val="single" w:sz="4" w:space="0" w:color="auto"/>
            </w:tcBorders>
            <w:vAlign w:val="center"/>
          </w:tcPr>
          <w:p w:rsidR="00917C3D" w:rsidRPr="00A90861" w:rsidRDefault="00917C3D" w:rsidP="00917C3D">
            <w:r w:rsidRPr="00A90861">
              <w:t xml:space="preserve">Литий-ионный аккумулятор </w:t>
            </w:r>
            <w:r>
              <w:t xml:space="preserve">должен </w:t>
            </w:r>
            <w:r w:rsidRPr="00A90861">
              <w:t xml:space="preserve">иметь </w:t>
            </w:r>
            <w:r w:rsidRPr="00A90861">
              <w:lastRenderedPageBreak/>
              <w:t>возможность выполнять не менее 270 зарядов</w:t>
            </w:r>
            <w:r>
              <w:t xml:space="preserve"> в режиме 360 Дж. Полный заряд </w:t>
            </w:r>
            <w:r w:rsidRPr="00A90861">
              <w:t xml:space="preserve">батареи </w:t>
            </w:r>
            <w:r>
              <w:t>должен выполня</w:t>
            </w:r>
            <w:r w:rsidRPr="00A90861">
              <w:t>т</w:t>
            </w:r>
            <w:r>
              <w:t>ь</w:t>
            </w:r>
            <w:r w:rsidRPr="00A90861">
              <w:t xml:space="preserve">ся не </w:t>
            </w:r>
            <w:r>
              <w:t xml:space="preserve">более </w:t>
            </w:r>
            <w:r w:rsidRPr="00A90861">
              <w:t xml:space="preserve">3-х часов. </w:t>
            </w:r>
          </w:p>
          <w:p w:rsidR="00917C3D" w:rsidRPr="00A90861" w:rsidRDefault="00917C3D" w:rsidP="00917C3D">
            <w:r w:rsidRPr="00A90861">
              <w:t>Внешнее зарядное устройство должен быть длиной не менее 1500 мм</w:t>
            </w:r>
            <w:r>
              <w:t>,</w:t>
            </w:r>
            <w:r w:rsidRPr="00A90861">
              <w:t xml:space="preserve"> для подключения к сети</w:t>
            </w:r>
            <w:r>
              <w:t>.</w:t>
            </w:r>
          </w:p>
        </w:tc>
        <w:tc>
          <w:tcPr>
            <w:tcW w:w="1843" w:type="dxa"/>
            <w:tcBorders>
              <w:top w:val="single" w:sz="4" w:space="0" w:color="auto"/>
              <w:left w:val="single" w:sz="4" w:space="0" w:color="auto"/>
              <w:bottom w:val="single" w:sz="4" w:space="0" w:color="auto"/>
              <w:right w:val="single" w:sz="4" w:space="0" w:color="auto"/>
            </w:tcBorders>
            <w:vAlign w:val="center"/>
          </w:tcPr>
          <w:p w:rsidR="00917C3D" w:rsidRPr="00A90861" w:rsidRDefault="00917C3D" w:rsidP="00917C3D">
            <w:pPr>
              <w:jc w:val="center"/>
            </w:pPr>
            <w:r w:rsidRPr="00A90861">
              <w:lastRenderedPageBreak/>
              <w:t>1 шт.</w:t>
            </w:r>
          </w:p>
        </w:tc>
      </w:tr>
      <w:tr w:rsidR="00917C3D" w:rsidRPr="00A90861" w:rsidTr="00917C3D">
        <w:trPr>
          <w:trHeight w:val="141"/>
        </w:trPr>
        <w:tc>
          <w:tcPr>
            <w:tcW w:w="709" w:type="dxa"/>
            <w:vMerge/>
            <w:tcBorders>
              <w:left w:val="single" w:sz="4" w:space="0" w:color="auto"/>
              <w:right w:val="single" w:sz="4" w:space="0" w:color="auto"/>
            </w:tcBorders>
            <w:vAlign w:val="center"/>
          </w:tcPr>
          <w:p w:rsidR="00917C3D" w:rsidRPr="00A90861" w:rsidRDefault="00917C3D" w:rsidP="00917C3D">
            <w:pPr>
              <w:jc w:val="center"/>
              <w:rPr>
                <w:b/>
              </w:rPr>
            </w:pPr>
          </w:p>
        </w:tc>
        <w:tc>
          <w:tcPr>
            <w:tcW w:w="4536" w:type="dxa"/>
            <w:vMerge/>
            <w:tcBorders>
              <w:left w:val="single" w:sz="4" w:space="0" w:color="auto"/>
              <w:right w:val="single" w:sz="4" w:space="0" w:color="auto"/>
            </w:tcBorders>
            <w:vAlign w:val="center"/>
          </w:tcPr>
          <w:p w:rsidR="00917C3D" w:rsidRPr="00A90861" w:rsidRDefault="00917C3D"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917C3D" w:rsidRPr="00A90861" w:rsidRDefault="00917C3D" w:rsidP="00917C3D">
            <w:pPr>
              <w:jc w:val="center"/>
            </w:pPr>
            <w:r w:rsidRPr="00A90861">
              <w:t>4</w:t>
            </w:r>
          </w:p>
        </w:tc>
        <w:tc>
          <w:tcPr>
            <w:tcW w:w="2835" w:type="dxa"/>
            <w:tcBorders>
              <w:top w:val="single" w:sz="4" w:space="0" w:color="auto"/>
              <w:left w:val="single" w:sz="4" w:space="0" w:color="auto"/>
              <w:bottom w:val="single" w:sz="4" w:space="0" w:color="auto"/>
              <w:right w:val="single" w:sz="4" w:space="0" w:color="auto"/>
            </w:tcBorders>
          </w:tcPr>
          <w:p w:rsidR="00917C3D" w:rsidRPr="00A90861" w:rsidRDefault="00917C3D" w:rsidP="00917C3D">
            <w:pPr>
              <w:pStyle w:val="25"/>
              <w:jc w:val="left"/>
              <w:rPr>
                <w:rFonts w:ascii="Times New Roman" w:eastAsia="Calibri" w:hAnsi="Times New Roman"/>
              </w:rPr>
            </w:pPr>
            <w:r w:rsidRPr="00A90861">
              <w:rPr>
                <w:rFonts w:ascii="Times New Roman" w:eastAsia="Calibri" w:hAnsi="Times New Roman"/>
                <w:sz w:val="22"/>
                <w:szCs w:val="22"/>
                <w:shd w:val="clear" w:color="auto" w:fill="F5F5F5"/>
              </w:rPr>
              <w:t>Набор одноразовых электродов</w:t>
            </w:r>
          </w:p>
        </w:tc>
        <w:tc>
          <w:tcPr>
            <w:tcW w:w="4678" w:type="dxa"/>
            <w:tcBorders>
              <w:top w:val="single" w:sz="4" w:space="0" w:color="auto"/>
              <w:left w:val="single" w:sz="4" w:space="0" w:color="auto"/>
              <w:bottom w:val="single" w:sz="4" w:space="0" w:color="auto"/>
              <w:right w:val="single" w:sz="4" w:space="0" w:color="auto"/>
            </w:tcBorders>
            <w:vAlign w:val="center"/>
          </w:tcPr>
          <w:p w:rsidR="00917C3D" w:rsidRPr="00A90861" w:rsidRDefault="00917C3D" w:rsidP="00917C3D">
            <w:pPr>
              <w:widowControl w:val="0"/>
              <w:autoSpaceDE w:val="0"/>
              <w:autoSpaceDN w:val="0"/>
              <w:adjustRightInd w:val="0"/>
              <w:ind w:right="278"/>
            </w:pPr>
            <w:r w:rsidRPr="00A90861">
              <w:t xml:space="preserve">Пластинки однократного применения должны быть выполнены из фольги покрытой пенистым материалом </w:t>
            </w:r>
          </w:p>
        </w:tc>
        <w:tc>
          <w:tcPr>
            <w:tcW w:w="1843" w:type="dxa"/>
            <w:tcBorders>
              <w:top w:val="single" w:sz="4" w:space="0" w:color="auto"/>
              <w:left w:val="single" w:sz="4" w:space="0" w:color="auto"/>
              <w:bottom w:val="single" w:sz="4" w:space="0" w:color="auto"/>
              <w:right w:val="single" w:sz="4" w:space="0" w:color="auto"/>
            </w:tcBorders>
            <w:vAlign w:val="center"/>
          </w:tcPr>
          <w:p w:rsidR="00917C3D" w:rsidRPr="00A90861" w:rsidRDefault="00917C3D" w:rsidP="00917C3D">
            <w:pPr>
              <w:jc w:val="center"/>
            </w:pPr>
            <w:r w:rsidRPr="00A90861">
              <w:t>1 шт.</w:t>
            </w:r>
          </w:p>
        </w:tc>
      </w:tr>
      <w:tr w:rsidR="00917C3D" w:rsidRPr="00A90861" w:rsidTr="00917C3D">
        <w:trPr>
          <w:trHeight w:val="141"/>
        </w:trPr>
        <w:tc>
          <w:tcPr>
            <w:tcW w:w="709" w:type="dxa"/>
            <w:vMerge/>
            <w:tcBorders>
              <w:left w:val="single" w:sz="4" w:space="0" w:color="auto"/>
              <w:right w:val="single" w:sz="4" w:space="0" w:color="auto"/>
            </w:tcBorders>
            <w:vAlign w:val="center"/>
            <w:hideMark/>
          </w:tcPr>
          <w:p w:rsidR="00917C3D" w:rsidRPr="00A90861" w:rsidRDefault="00917C3D" w:rsidP="00917C3D">
            <w:pPr>
              <w:jc w:val="center"/>
              <w:rPr>
                <w:b/>
              </w:rPr>
            </w:pPr>
          </w:p>
        </w:tc>
        <w:tc>
          <w:tcPr>
            <w:tcW w:w="4536" w:type="dxa"/>
            <w:vMerge/>
            <w:tcBorders>
              <w:left w:val="single" w:sz="4" w:space="0" w:color="auto"/>
              <w:right w:val="single" w:sz="4" w:space="0" w:color="auto"/>
            </w:tcBorders>
            <w:vAlign w:val="center"/>
            <w:hideMark/>
          </w:tcPr>
          <w:p w:rsidR="00917C3D" w:rsidRPr="00A90861" w:rsidRDefault="00917C3D" w:rsidP="00917C3D">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917C3D" w:rsidRPr="00A90861" w:rsidRDefault="00917C3D" w:rsidP="00917C3D">
            <w:pPr>
              <w:rPr>
                <w:i/>
              </w:rPr>
            </w:pPr>
            <w:r w:rsidRPr="00A90861">
              <w:rPr>
                <w:i/>
              </w:rPr>
              <w:t>Дополнительные комплектующие</w:t>
            </w:r>
          </w:p>
        </w:tc>
      </w:tr>
      <w:tr w:rsidR="00917C3D" w:rsidRPr="00A90861" w:rsidTr="00917C3D">
        <w:trPr>
          <w:trHeight w:val="141"/>
        </w:trPr>
        <w:tc>
          <w:tcPr>
            <w:tcW w:w="709" w:type="dxa"/>
            <w:vMerge/>
            <w:tcBorders>
              <w:left w:val="single" w:sz="4" w:space="0" w:color="auto"/>
              <w:right w:val="single" w:sz="4" w:space="0" w:color="auto"/>
            </w:tcBorders>
            <w:vAlign w:val="center"/>
            <w:hideMark/>
          </w:tcPr>
          <w:p w:rsidR="00917C3D" w:rsidRPr="00A90861" w:rsidRDefault="00917C3D" w:rsidP="00917C3D">
            <w:pPr>
              <w:jc w:val="center"/>
              <w:rPr>
                <w:b/>
              </w:rPr>
            </w:pPr>
          </w:p>
        </w:tc>
        <w:tc>
          <w:tcPr>
            <w:tcW w:w="4536" w:type="dxa"/>
            <w:vMerge/>
            <w:tcBorders>
              <w:left w:val="single" w:sz="4" w:space="0" w:color="auto"/>
              <w:right w:val="single" w:sz="4" w:space="0" w:color="auto"/>
            </w:tcBorders>
            <w:vAlign w:val="center"/>
            <w:hideMark/>
          </w:tcPr>
          <w:p w:rsidR="00917C3D" w:rsidRPr="00A90861" w:rsidRDefault="00917C3D"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17C3D" w:rsidRPr="00A90861" w:rsidRDefault="00917C3D" w:rsidP="00917C3D">
            <w:pPr>
              <w:jc w:val="center"/>
            </w:pPr>
            <w:r w:rsidRPr="00A90861">
              <w:t>1</w:t>
            </w:r>
          </w:p>
        </w:tc>
        <w:tc>
          <w:tcPr>
            <w:tcW w:w="2835" w:type="dxa"/>
            <w:tcBorders>
              <w:top w:val="single" w:sz="4" w:space="0" w:color="auto"/>
              <w:left w:val="single" w:sz="4" w:space="0" w:color="auto"/>
              <w:bottom w:val="single" w:sz="4" w:space="0" w:color="auto"/>
              <w:right w:val="single" w:sz="4" w:space="0" w:color="auto"/>
            </w:tcBorders>
            <w:vAlign w:val="center"/>
          </w:tcPr>
          <w:p w:rsidR="00917C3D" w:rsidRPr="00A90861" w:rsidRDefault="00917C3D" w:rsidP="00917C3D">
            <w:pPr>
              <w:pStyle w:val="25"/>
              <w:jc w:val="left"/>
              <w:rPr>
                <w:rFonts w:ascii="Times New Roman" w:eastAsia="Calibri" w:hAnsi="Times New Roman"/>
              </w:rPr>
            </w:pPr>
          </w:p>
        </w:tc>
        <w:tc>
          <w:tcPr>
            <w:tcW w:w="4678" w:type="dxa"/>
            <w:tcBorders>
              <w:top w:val="single" w:sz="4" w:space="0" w:color="auto"/>
              <w:left w:val="single" w:sz="4" w:space="0" w:color="auto"/>
              <w:bottom w:val="single" w:sz="4" w:space="0" w:color="auto"/>
              <w:right w:val="single" w:sz="4" w:space="0" w:color="auto"/>
            </w:tcBorders>
            <w:vAlign w:val="center"/>
          </w:tcPr>
          <w:p w:rsidR="00917C3D" w:rsidRPr="00A90861" w:rsidRDefault="00917C3D" w:rsidP="00917C3D"/>
        </w:tc>
        <w:tc>
          <w:tcPr>
            <w:tcW w:w="1843" w:type="dxa"/>
            <w:tcBorders>
              <w:top w:val="single" w:sz="4" w:space="0" w:color="auto"/>
              <w:left w:val="single" w:sz="4" w:space="0" w:color="auto"/>
              <w:bottom w:val="single" w:sz="4" w:space="0" w:color="auto"/>
              <w:right w:val="single" w:sz="4" w:space="0" w:color="auto"/>
            </w:tcBorders>
            <w:vAlign w:val="center"/>
          </w:tcPr>
          <w:p w:rsidR="00917C3D" w:rsidRPr="00A90861" w:rsidRDefault="00917C3D" w:rsidP="00917C3D">
            <w:pPr>
              <w:jc w:val="center"/>
            </w:pPr>
          </w:p>
        </w:tc>
      </w:tr>
      <w:tr w:rsidR="00917C3D" w:rsidRPr="00A90861" w:rsidTr="00917C3D">
        <w:trPr>
          <w:trHeight w:val="137"/>
        </w:trPr>
        <w:tc>
          <w:tcPr>
            <w:tcW w:w="709" w:type="dxa"/>
            <w:vMerge/>
            <w:tcBorders>
              <w:left w:val="single" w:sz="4" w:space="0" w:color="auto"/>
              <w:right w:val="single" w:sz="4" w:space="0" w:color="auto"/>
            </w:tcBorders>
            <w:vAlign w:val="center"/>
            <w:hideMark/>
          </w:tcPr>
          <w:p w:rsidR="00917C3D" w:rsidRPr="00A90861" w:rsidRDefault="00917C3D" w:rsidP="00917C3D">
            <w:pPr>
              <w:jc w:val="center"/>
              <w:rPr>
                <w:b/>
              </w:rPr>
            </w:pPr>
          </w:p>
        </w:tc>
        <w:tc>
          <w:tcPr>
            <w:tcW w:w="4536" w:type="dxa"/>
            <w:vMerge/>
            <w:tcBorders>
              <w:left w:val="single" w:sz="4" w:space="0" w:color="auto"/>
              <w:right w:val="single" w:sz="4" w:space="0" w:color="auto"/>
            </w:tcBorders>
            <w:vAlign w:val="center"/>
            <w:hideMark/>
          </w:tcPr>
          <w:p w:rsidR="00917C3D" w:rsidRPr="00A90861" w:rsidRDefault="00917C3D" w:rsidP="00917C3D">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917C3D" w:rsidRPr="00A90861" w:rsidRDefault="00917C3D" w:rsidP="00917C3D">
            <w:pPr>
              <w:rPr>
                <w:i/>
              </w:rPr>
            </w:pPr>
            <w:r w:rsidRPr="00A90861">
              <w:rPr>
                <w:i/>
              </w:rPr>
              <w:t>Расходные материалы и изнашиваемые узлы:</w:t>
            </w:r>
          </w:p>
        </w:tc>
      </w:tr>
      <w:tr w:rsidR="00917C3D" w:rsidRPr="00A90861" w:rsidTr="00917C3D">
        <w:trPr>
          <w:trHeight w:val="191"/>
        </w:trPr>
        <w:tc>
          <w:tcPr>
            <w:tcW w:w="709" w:type="dxa"/>
            <w:vMerge/>
            <w:tcBorders>
              <w:left w:val="single" w:sz="4" w:space="0" w:color="auto"/>
              <w:right w:val="single" w:sz="4" w:space="0" w:color="auto"/>
            </w:tcBorders>
            <w:vAlign w:val="center"/>
            <w:hideMark/>
          </w:tcPr>
          <w:p w:rsidR="00917C3D" w:rsidRPr="00A90861" w:rsidRDefault="00917C3D" w:rsidP="00917C3D">
            <w:pPr>
              <w:jc w:val="center"/>
              <w:rPr>
                <w:b/>
              </w:rPr>
            </w:pPr>
          </w:p>
        </w:tc>
        <w:tc>
          <w:tcPr>
            <w:tcW w:w="4536" w:type="dxa"/>
            <w:vMerge/>
            <w:tcBorders>
              <w:left w:val="single" w:sz="4" w:space="0" w:color="auto"/>
              <w:right w:val="single" w:sz="4" w:space="0" w:color="auto"/>
            </w:tcBorders>
            <w:vAlign w:val="center"/>
            <w:hideMark/>
          </w:tcPr>
          <w:p w:rsidR="00917C3D" w:rsidRPr="00A90861" w:rsidRDefault="00917C3D"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hideMark/>
          </w:tcPr>
          <w:p w:rsidR="00917C3D" w:rsidRPr="00A90861" w:rsidRDefault="00917C3D" w:rsidP="00917C3D">
            <w:pPr>
              <w:jc w:val="center"/>
            </w:pPr>
            <w:r w:rsidRPr="00A90861">
              <w:t>1</w:t>
            </w:r>
          </w:p>
        </w:tc>
        <w:tc>
          <w:tcPr>
            <w:tcW w:w="2835" w:type="dxa"/>
            <w:tcBorders>
              <w:top w:val="single" w:sz="4" w:space="0" w:color="auto"/>
              <w:left w:val="single" w:sz="4" w:space="0" w:color="auto"/>
              <w:bottom w:val="single" w:sz="4" w:space="0" w:color="auto"/>
              <w:right w:val="single" w:sz="4" w:space="0" w:color="auto"/>
            </w:tcBorders>
            <w:vAlign w:val="center"/>
          </w:tcPr>
          <w:p w:rsidR="00917C3D" w:rsidRPr="00A90861" w:rsidRDefault="00917C3D" w:rsidP="00917C3D">
            <w:pPr>
              <w:widowControl w:val="0"/>
              <w:spacing w:before="20"/>
              <w:contextualSpacing/>
            </w:pPr>
          </w:p>
        </w:tc>
        <w:tc>
          <w:tcPr>
            <w:tcW w:w="4678" w:type="dxa"/>
            <w:tcBorders>
              <w:top w:val="single" w:sz="4" w:space="0" w:color="auto"/>
              <w:left w:val="single" w:sz="4" w:space="0" w:color="auto"/>
              <w:bottom w:val="single" w:sz="4" w:space="0" w:color="auto"/>
              <w:right w:val="single" w:sz="4" w:space="0" w:color="auto"/>
            </w:tcBorders>
            <w:vAlign w:val="center"/>
          </w:tcPr>
          <w:p w:rsidR="00917C3D" w:rsidRPr="00A90861" w:rsidRDefault="00917C3D" w:rsidP="00917C3D">
            <w:pPr>
              <w:rPr>
                <w:highlight w:val="red"/>
              </w:rPr>
            </w:pPr>
          </w:p>
        </w:tc>
        <w:tc>
          <w:tcPr>
            <w:tcW w:w="1843" w:type="dxa"/>
            <w:tcBorders>
              <w:top w:val="single" w:sz="4" w:space="0" w:color="auto"/>
              <w:left w:val="single" w:sz="4" w:space="0" w:color="auto"/>
              <w:bottom w:val="single" w:sz="4" w:space="0" w:color="auto"/>
              <w:right w:val="single" w:sz="4" w:space="0" w:color="auto"/>
            </w:tcBorders>
            <w:vAlign w:val="center"/>
          </w:tcPr>
          <w:p w:rsidR="00917C3D" w:rsidRPr="00A90861" w:rsidRDefault="00917C3D" w:rsidP="00917C3D">
            <w:pPr>
              <w:jc w:val="center"/>
              <w:rPr>
                <w:lang w:val="en-US"/>
              </w:rPr>
            </w:pPr>
          </w:p>
        </w:tc>
      </w:tr>
      <w:tr w:rsidR="00917C3D" w:rsidRPr="00A90861"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917C3D" w:rsidRPr="00A90861" w:rsidRDefault="00917C3D" w:rsidP="00917C3D">
            <w:pPr>
              <w:tabs>
                <w:tab w:val="left" w:pos="450"/>
              </w:tabs>
              <w:jc w:val="center"/>
              <w:rPr>
                <w:b/>
              </w:rPr>
            </w:pPr>
            <w:r w:rsidRPr="00A90861">
              <w:rPr>
                <w:b/>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917C3D" w:rsidRPr="00A90861" w:rsidRDefault="00917C3D" w:rsidP="00917C3D">
            <w:pPr>
              <w:rPr>
                <w:b/>
              </w:rPr>
            </w:pPr>
            <w:r w:rsidRPr="00A90861">
              <w:rPr>
                <w:b/>
                <w:bCs/>
              </w:rPr>
              <w:t>Требования к условиям эксплуатации</w:t>
            </w:r>
            <w:r w:rsidRPr="00A90861">
              <w:t xml:space="preserve"> </w:t>
            </w: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917C3D" w:rsidRPr="00A90861" w:rsidRDefault="00917C3D" w:rsidP="00917C3D">
            <w:pPr>
              <w:numPr>
                <w:ilvl w:val="0"/>
                <w:numId w:val="3"/>
              </w:numPr>
              <w:shd w:val="clear" w:color="auto" w:fill="FFFFFF"/>
              <w:tabs>
                <w:tab w:val="left" w:pos="278"/>
              </w:tabs>
              <w:ind w:left="14"/>
            </w:pPr>
            <w:r w:rsidRPr="00A90861">
              <w:rPr>
                <w:spacing w:val="-2"/>
              </w:rPr>
              <w:t>Температура эксплуатации / хранения  :   от 10 д</w:t>
            </w:r>
            <w:r w:rsidRPr="00A90861">
              <w:rPr>
                <w:spacing w:val="-2"/>
                <w:lang w:val="en-US"/>
              </w:rPr>
              <w:t>o</w:t>
            </w:r>
            <w:r w:rsidRPr="00A90861">
              <w:rPr>
                <w:spacing w:val="-2"/>
              </w:rPr>
              <w:t xml:space="preserve"> 35 °</w:t>
            </w:r>
            <w:r w:rsidRPr="00A90861">
              <w:rPr>
                <w:spacing w:val="-2"/>
                <w:lang w:val="en-US"/>
              </w:rPr>
              <w:t>C</w:t>
            </w:r>
          </w:p>
          <w:p w:rsidR="00917C3D" w:rsidRPr="00A90861" w:rsidRDefault="00917C3D" w:rsidP="00917C3D">
            <w:pPr>
              <w:numPr>
                <w:ilvl w:val="0"/>
                <w:numId w:val="3"/>
              </w:numPr>
              <w:shd w:val="clear" w:color="auto" w:fill="FFFFFF"/>
              <w:tabs>
                <w:tab w:val="left" w:pos="278"/>
                <w:tab w:val="left" w:pos="3125"/>
              </w:tabs>
              <w:spacing w:line="278" w:lineRule="exact"/>
              <w:ind w:left="278" w:right="2880" w:hanging="264"/>
            </w:pPr>
            <w:r w:rsidRPr="00A90861">
              <w:rPr>
                <w:spacing w:val="-3"/>
              </w:rPr>
              <w:t>Относительная влажность:</w:t>
            </w:r>
            <w:r w:rsidRPr="00A90861">
              <w:tab/>
              <w:t xml:space="preserve">от </w:t>
            </w:r>
            <w:r w:rsidRPr="00A90861">
              <w:rPr>
                <w:spacing w:val="-5"/>
              </w:rPr>
              <w:t>30 д</w:t>
            </w:r>
            <w:r w:rsidRPr="00A90861">
              <w:rPr>
                <w:spacing w:val="-5"/>
                <w:lang w:val="en-US"/>
              </w:rPr>
              <w:t>o</w:t>
            </w:r>
            <w:r w:rsidRPr="00A90861">
              <w:rPr>
                <w:spacing w:val="-5"/>
              </w:rPr>
              <w:t xml:space="preserve"> 75%</w:t>
            </w:r>
            <w:r w:rsidRPr="00A90861">
              <w:rPr>
                <w:spacing w:val="-5"/>
              </w:rPr>
              <w:br/>
            </w:r>
            <w:r w:rsidRPr="00A90861">
              <w:rPr>
                <w:spacing w:val="-2"/>
              </w:rPr>
              <w:t>(без конденсата)</w:t>
            </w:r>
          </w:p>
          <w:p w:rsidR="00917C3D" w:rsidRPr="00A90861" w:rsidRDefault="00917C3D" w:rsidP="00917C3D">
            <w:pPr>
              <w:numPr>
                <w:ilvl w:val="0"/>
                <w:numId w:val="3"/>
              </w:numPr>
              <w:shd w:val="clear" w:color="auto" w:fill="FFFFFF"/>
              <w:tabs>
                <w:tab w:val="left" w:pos="278"/>
                <w:tab w:val="left" w:pos="3125"/>
              </w:tabs>
              <w:ind w:left="14"/>
            </w:pPr>
            <w:r w:rsidRPr="00A90861">
              <w:rPr>
                <w:spacing w:val="-3"/>
              </w:rPr>
              <w:t>Давление</w:t>
            </w:r>
            <w:r w:rsidRPr="00A90861">
              <w:rPr>
                <w:spacing w:val="-3"/>
                <w:lang w:val="en-US"/>
              </w:rPr>
              <w:t>:</w:t>
            </w:r>
            <w:r w:rsidRPr="00A90861">
              <w:rPr>
                <w:lang w:val="en-US"/>
              </w:rPr>
              <w:tab/>
            </w:r>
            <w:r w:rsidRPr="00A90861">
              <w:rPr>
                <w:spacing w:val="-1"/>
              </w:rPr>
              <w:t>700 до</w:t>
            </w:r>
            <w:r w:rsidRPr="00A90861">
              <w:rPr>
                <w:spacing w:val="-1"/>
                <w:lang w:val="en-US"/>
              </w:rPr>
              <w:t xml:space="preserve"> </w:t>
            </w:r>
            <w:r w:rsidRPr="00A90861">
              <w:rPr>
                <w:spacing w:val="-1"/>
              </w:rPr>
              <w:t>1060 гПа</w:t>
            </w:r>
          </w:p>
          <w:p w:rsidR="00917C3D" w:rsidRPr="00A90861" w:rsidRDefault="00917C3D" w:rsidP="00917C3D"/>
        </w:tc>
      </w:tr>
    </w:tbl>
    <w:p w:rsidR="008641DC" w:rsidRPr="00C0240A" w:rsidRDefault="008641DC" w:rsidP="00A3220A">
      <w:pPr>
        <w:jc w:val="center"/>
        <w:rPr>
          <w:b/>
          <w:bCs/>
          <w:sz w:val="20"/>
          <w:szCs w:val="20"/>
        </w:rPr>
      </w:pPr>
    </w:p>
    <w:p w:rsidR="00A3220A" w:rsidRDefault="00A3220A" w:rsidP="00A3220A">
      <w:pPr>
        <w:jc w:val="center"/>
        <w:rPr>
          <w:b/>
          <w:bCs/>
          <w:color w:val="000000"/>
          <w:sz w:val="20"/>
          <w:szCs w:val="20"/>
        </w:rPr>
      </w:pPr>
      <w:r w:rsidRPr="00C0240A">
        <w:rPr>
          <w:b/>
          <w:bCs/>
          <w:color w:val="000000"/>
          <w:sz w:val="20"/>
          <w:szCs w:val="20"/>
        </w:rPr>
        <w:t>Техническая спецификация</w:t>
      </w:r>
    </w:p>
    <w:p w:rsidR="00A3220A" w:rsidRDefault="00A3220A" w:rsidP="00A3220A">
      <w:pPr>
        <w:jc w:val="center"/>
        <w:rPr>
          <w:b/>
          <w:bCs/>
          <w:color w:val="000000"/>
          <w:sz w:val="20"/>
          <w:szCs w:val="20"/>
        </w:rPr>
      </w:pPr>
      <w:r>
        <w:rPr>
          <w:b/>
          <w:bCs/>
          <w:color w:val="000000"/>
          <w:sz w:val="20"/>
          <w:szCs w:val="20"/>
        </w:rPr>
        <w:t>№41</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36"/>
        <w:gridCol w:w="567"/>
        <w:gridCol w:w="2835"/>
        <w:gridCol w:w="4678"/>
        <w:gridCol w:w="1843"/>
      </w:tblGrid>
      <w:tr w:rsidR="00917C3D" w:rsidRPr="00C0593F" w:rsidTr="00917C3D">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17C3D" w:rsidRPr="00C0593F" w:rsidRDefault="00917C3D" w:rsidP="00917C3D">
            <w:pPr>
              <w:ind w:left="-108"/>
              <w:jc w:val="center"/>
              <w:rPr>
                <w:b/>
              </w:rPr>
            </w:pPr>
            <w:r w:rsidRPr="00C0593F">
              <w:rPr>
                <w:b/>
              </w:rPr>
              <w:t>№ п/п</w:t>
            </w: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17C3D" w:rsidRPr="00C0593F" w:rsidRDefault="00917C3D" w:rsidP="00917C3D">
            <w:pPr>
              <w:tabs>
                <w:tab w:val="left" w:pos="450"/>
              </w:tabs>
              <w:jc w:val="center"/>
              <w:rPr>
                <w:b/>
              </w:rPr>
            </w:pPr>
            <w:r w:rsidRPr="00C0593F">
              <w:rPr>
                <w:b/>
              </w:rPr>
              <w:t>Критерии</w:t>
            </w:r>
          </w:p>
        </w:tc>
        <w:tc>
          <w:tcPr>
            <w:tcW w:w="992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917C3D" w:rsidRPr="00C0593F" w:rsidRDefault="00917C3D" w:rsidP="00917C3D">
            <w:pPr>
              <w:tabs>
                <w:tab w:val="left" w:pos="450"/>
              </w:tabs>
              <w:jc w:val="center"/>
              <w:rPr>
                <w:b/>
              </w:rPr>
            </w:pPr>
            <w:r w:rsidRPr="00C0593F">
              <w:rPr>
                <w:b/>
              </w:rPr>
              <w:t>Описание</w:t>
            </w:r>
          </w:p>
        </w:tc>
      </w:tr>
      <w:tr w:rsidR="00917C3D" w:rsidRPr="00C0593F"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917C3D" w:rsidRPr="00C0593F" w:rsidRDefault="00917C3D" w:rsidP="00917C3D">
            <w:pPr>
              <w:tabs>
                <w:tab w:val="left" w:pos="450"/>
              </w:tabs>
              <w:jc w:val="center"/>
              <w:rPr>
                <w:b/>
              </w:rPr>
            </w:pPr>
            <w:r w:rsidRPr="00C0593F">
              <w:rPr>
                <w:b/>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917C3D" w:rsidRPr="00C0593F" w:rsidRDefault="00917C3D" w:rsidP="00917C3D">
            <w:pPr>
              <w:tabs>
                <w:tab w:val="left" w:pos="450"/>
              </w:tabs>
              <w:ind w:right="-108"/>
              <w:rPr>
                <w:b/>
              </w:rPr>
            </w:pPr>
            <w:r w:rsidRPr="00C0593F">
              <w:rPr>
                <w:b/>
              </w:rPr>
              <w:t>Наименование медицинской техники (далее – МТ)</w:t>
            </w:r>
          </w:p>
          <w:p w:rsidR="00917C3D" w:rsidRPr="00C0593F" w:rsidRDefault="00917C3D" w:rsidP="00917C3D">
            <w:pPr>
              <w:tabs>
                <w:tab w:val="left" w:pos="450"/>
              </w:tabs>
              <w:ind w:right="-108"/>
              <w:rPr>
                <w:b/>
                <w:i/>
              </w:rPr>
            </w:pPr>
            <w:r w:rsidRPr="00C0593F">
              <w:rPr>
                <w:i/>
              </w:rPr>
              <w:t>(в соответствии с государственным реестром МТ)</w:t>
            </w:r>
          </w:p>
        </w:tc>
        <w:tc>
          <w:tcPr>
            <w:tcW w:w="9923" w:type="dxa"/>
            <w:gridSpan w:val="4"/>
            <w:tcBorders>
              <w:top w:val="single" w:sz="4" w:space="0" w:color="auto"/>
              <w:left w:val="single" w:sz="4" w:space="0" w:color="auto"/>
              <w:bottom w:val="single" w:sz="4" w:space="0" w:color="auto"/>
              <w:right w:val="single" w:sz="4" w:space="0" w:color="auto"/>
            </w:tcBorders>
          </w:tcPr>
          <w:p w:rsidR="00917C3D" w:rsidRPr="00C0593F" w:rsidRDefault="00917C3D" w:rsidP="00917C3D">
            <w:pPr>
              <w:widowControl w:val="0"/>
              <w:autoSpaceDE w:val="0"/>
              <w:autoSpaceDN w:val="0"/>
              <w:adjustRightInd w:val="0"/>
            </w:pPr>
            <w:r>
              <w:rPr>
                <w:b/>
              </w:rPr>
              <w:t>Ультразвуковой диагностический аппарат экспертного класса</w:t>
            </w:r>
          </w:p>
          <w:p w:rsidR="00917C3D" w:rsidRPr="00C0593F" w:rsidRDefault="00917C3D" w:rsidP="00917C3D">
            <w:pPr>
              <w:widowControl w:val="0"/>
              <w:autoSpaceDE w:val="0"/>
              <w:autoSpaceDN w:val="0"/>
              <w:adjustRightInd w:val="0"/>
            </w:pPr>
          </w:p>
        </w:tc>
      </w:tr>
      <w:tr w:rsidR="00917C3D" w:rsidRPr="00C0593F"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917C3D" w:rsidRPr="00C0593F" w:rsidRDefault="00917C3D" w:rsidP="00917C3D">
            <w:pPr>
              <w:tabs>
                <w:tab w:val="left" w:pos="450"/>
              </w:tabs>
              <w:jc w:val="center"/>
              <w:rPr>
                <w:b/>
              </w:rPr>
            </w:pPr>
            <w:r w:rsidRPr="00C0593F">
              <w:rPr>
                <w:b/>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917C3D" w:rsidRPr="00C0593F" w:rsidRDefault="00917C3D" w:rsidP="00917C3D">
            <w:pPr>
              <w:tabs>
                <w:tab w:val="left" w:pos="450"/>
              </w:tabs>
              <w:ind w:right="-108"/>
              <w:rPr>
                <w:i/>
              </w:rPr>
            </w:pPr>
            <w:r w:rsidRPr="00C0593F">
              <w:rPr>
                <w:b/>
              </w:rPr>
              <w:t>Наименование МТ, относящейся к средствам измерения</w:t>
            </w:r>
          </w:p>
        </w:tc>
        <w:tc>
          <w:tcPr>
            <w:tcW w:w="9923" w:type="dxa"/>
            <w:gridSpan w:val="4"/>
            <w:tcBorders>
              <w:top w:val="single" w:sz="4" w:space="0" w:color="auto"/>
              <w:left w:val="single" w:sz="4" w:space="0" w:color="auto"/>
              <w:bottom w:val="single" w:sz="4" w:space="0" w:color="auto"/>
              <w:right w:val="single" w:sz="4" w:space="0" w:color="auto"/>
            </w:tcBorders>
          </w:tcPr>
          <w:p w:rsidR="00917C3D" w:rsidRPr="005F332E" w:rsidRDefault="00917C3D" w:rsidP="00917C3D">
            <w:pPr>
              <w:rPr>
                <w:rFonts w:eastAsia="BatangChe"/>
              </w:rPr>
            </w:pPr>
            <w:r>
              <w:rPr>
                <w:b/>
              </w:rPr>
              <w:t>Ультразвуковой диагностический аппарат экспертного класса</w:t>
            </w:r>
          </w:p>
        </w:tc>
      </w:tr>
      <w:tr w:rsidR="00917C3D" w:rsidRPr="00C0593F" w:rsidTr="00917C3D">
        <w:trPr>
          <w:trHeight w:val="611"/>
        </w:trPr>
        <w:tc>
          <w:tcPr>
            <w:tcW w:w="709" w:type="dxa"/>
            <w:vMerge w:val="restart"/>
            <w:tcBorders>
              <w:left w:val="single" w:sz="4" w:space="0" w:color="auto"/>
              <w:right w:val="single" w:sz="4" w:space="0" w:color="auto"/>
            </w:tcBorders>
            <w:vAlign w:val="center"/>
            <w:hideMark/>
          </w:tcPr>
          <w:p w:rsidR="00917C3D" w:rsidRPr="00C0593F" w:rsidRDefault="00917C3D" w:rsidP="00917C3D">
            <w:pPr>
              <w:jc w:val="center"/>
              <w:rPr>
                <w:b/>
              </w:rPr>
            </w:pPr>
            <w:r w:rsidRPr="00C0593F">
              <w:rPr>
                <w:b/>
              </w:rPr>
              <w:t>3</w:t>
            </w:r>
          </w:p>
        </w:tc>
        <w:tc>
          <w:tcPr>
            <w:tcW w:w="4536" w:type="dxa"/>
            <w:vMerge w:val="restart"/>
            <w:tcBorders>
              <w:left w:val="single" w:sz="4" w:space="0" w:color="auto"/>
              <w:right w:val="single" w:sz="4" w:space="0" w:color="auto"/>
            </w:tcBorders>
            <w:vAlign w:val="center"/>
            <w:hideMark/>
          </w:tcPr>
          <w:p w:rsidR="00917C3D" w:rsidRPr="00C0593F" w:rsidRDefault="00917C3D" w:rsidP="00917C3D">
            <w:pPr>
              <w:ind w:right="-108"/>
              <w:rPr>
                <w:b/>
              </w:rPr>
            </w:pPr>
            <w:r w:rsidRPr="00C0593F">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917C3D" w:rsidRPr="00C0593F" w:rsidRDefault="00917C3D" w:rsidP="00917C3D">
            <w:pPr>
              <w:jc w:val="center"/>
              <w:rPr>
                <w:i/>
              </w:rPr>
            </w:pPr>
            <w:r w:rsidRPr="00C0593F">
              <w:rPr>
                <w:i/>
              </w:rPr>
              <w:t>№</w:t>
            </w:r>
          </w:p>
          <w:p w:rsidR="00917C3D" w:rsidRPr="00C0593F" w:rsidRDefault="00917C3D" w:rsidP="00917C3D">
            <w:pPr>
              <w:jc w:val="center"/>
              <w:rPr>
                <w:i/>
              </w:rPr>
            </w:pPr>
            <w:r w:rsidRPr="00C0593F">
              <w:rPr>
                <w:i/>
              </w:rPr>
              <w:t>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917C3D" w:rsidRPr="00C0593F" w:rsidRDefault="00917C3D" w:rsidP="00917C3D">
            <w:pPr>
              <w:ind w:left="-97" w:right="-86"/>
              <w:jc w:val="center"/>
              <w:rPr>
                <w:i/>
              </w:rPr>
            </w:pPr>
            <w:r w:rsidRPr="00C0593F">
              <w:rPr>
                <w:i/>
              </w:rPr>
              <w:t>Наименование комплектующего к МТ (в соответствии с государственным реестром МТ)</w:t>
            </w:r>
          </w:p>
        </w:tc>
        <w:tc>
          <w:tcPr>
            <w:tcW w:w="4678" w:type="dxa"/>
            <w:tcBorders>
              <w:top w:val="single" w:sz="4" w:space="0" w:color="auto"/>
              <w:left w:val="single" w:sz="4" w:space="0" w:color="auto"/>
              <w:bottom w:val="single" w:sz="4" w:space="0" w:color="auto"/>
              <w:right w:val="single" w:sz="4" w:space="0" w:color="auto"/>
            </w:tcBorders>
            <w:vAlign w:val="center"/>
            <w:hideMark/>
          </w:tcPr>
          <w:p w:rsidR="00917C3D" w:rsidRPr="00C0593F" w:rsidRDefault="00917C3D" w:rsidP="00917C3D">
            <w:pPr>
              <w:ind w:left="-97" w:right="-86"/>
              <w:jc w:val="center"/>
              <w:rPr>
                <w:i/>
              </w:rPr>
            </w:pPr>
            <w:r w:rsidRPr="00C0593F">
              <w:rPr>
                <w:i/>
              </w:rPr>
              <w:t>Техническая характеристика комплектующего к МТ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917C3D" w:rsidRPr="00C0593F" w:rsidRDefault="00917C3D" w:rsidP="00917C3D">
            <w:pPr>
              <w:ind w:left="-97" w:right="-86"/>
              <w:jc w:val="center"/>
              <w:rPr>
                <w:i/>
              </w:rPr>
            </w:pPr>
            <w:r w:rsidRPr="00C0593F">
              <w:rPr>
                <w:i/>
              </w:rPr>
              <w:t>Требуемое количество</w:t>
            </w:r>
          </w:p>
          <w:p w:rsidR="00917C3D" w:rsidRPr="00C0593F" w:rsidRDefault="00917C3D" w:rsidP="00917C3D">
            <w:pPr>
              <w:ind w:left="-97" w:right="-86"/>
              <w:jc w:val="center"/>
              <w:rPr>
                <w:i/>
              </w:rPr>
            </w:pPr>
            <w:r w:rsidRPr="00C0593F">
              <w:rPr>
                <w:i/>
              </w:rPr>
              <w:t>(с указанием единицы измерения)</w:t>
            </w:r>
          </w:p>
        </w:tc>
      </w:tr>
      <w:tr w:rsidR="00917C3D" w:rsidRPr="00C0593F" w:rsidTr="00917C3D">
        <w:trPr>
          <w:trHeight w:val="141"/>
        </w:trPr>
        <w:tc>
          <w:tcPr>
            <w:tcW w:w="709" w:type="dxa"/>
            <w:vMerge/>
            <w:tcBorders>
              <w:left w:val="single" w:sz="4" w:space="0" w:color="auto"/>
              <w:right w:val="single" w:sz="4" w:space="0" w:color="auto"/>
            </w:tcBorders>
            <w:vAlign w:val="center"/>
            <w:hideMark/>
          </w:tcPr>
          <w:p w:rsidR="00917C3D" w:rsidRPr="00C0593F" w:rsidRDefault="00917C3D" w:rsidP="00917C3D">
            <w:pPr>
              <w:jc w:val="center"/>
              <w:rPr>
                <w:b/>
              </w:rPr>
            </w:pPr>
          </w:p>
        </w:tc>
        <w:tc>
          <w:tcPr>
            <w:tcW w:w="4536" w:type="dxa"/>
            <w:vMerge/>
            <w:tcBorders>
              <w:left w:val="single" w:sz="4" w:space="0" w:color="auto"/>
              <w:right w:val="single" w:sz="4" w:space="0" w:color="auto"/>
            </w:tcBorders>
            <w:vAlign w:val="center"/>
            <w:hideMark/>
          </w:tcPr>
          <w:p w:rsidR="00917C3D" w:rsidRPr="00C0593F" w:rsidRDefault="00917C3D" w:rsidP="00917C3D">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917C3D" w:rsidRPr="00C0593F" w:rsidRDefault="00917C3D" w:rsidP="00917C3D">
            <w:pPr>
              <w:rPr>
                <w:i/>
              </w:rPr>
            </w:pPr>
            <w:r w:rsidRPr="00C0593F">
              <w:rPr>
                <w:i/>
              </w:rPr>
              <w:t>Основные комплектующие</w:t>
            </w:r>
          </w:p>
        </w:tc>
      </w:tr>
      <w:tr w:rsidR="00917C3D" w:rsidRPr="00C0593F" w:rsidTr="00917C3D">
        <w:trPr>
          <w:trHeight w:val="141"/>
        </w:trPr>
        <w:tc>
          <w:tcPr>
            <w:tcW w:w="709" w:type="dxa"/>
            <w:vMerge/>
            <w:tcBorders>
              <w:left w:val="single" w:sz="4" w:space="0" w:color="auto"/>
              <w:right w:val="single" w:sz="4" w:space="0" w:color="auto"/>
            </w:tcBorders>
            <w:vAlign w:val="center"/>
            <w:hideMark/>
          </w:tcPr>
          <w:p w:rsidR="00917C3D" w:rsidRPr="00C0593F" w:rsidRDefault="00917C3D" w:rsidP="00917C3D">
            <w:pPr>
              <w:jc w:val="center"/>
              <w:rPr>
                <w:b/>
              </w:rPr>
            </w:pPr>
          </w:p>
        </w:tc>
        <w:tc>
          <w:tcPr>
            <w:tcW w:w="4536" w:type="dxa"/>
            <w:vMerge/>
            <w:tcBorders>
              <w:left w:val="single" w:sz="4" w:space="0" w:color="auto"/>
              <w:right w:val="single" w:sz="4" w:space="0" w:color="auto"/>
            </w:tcBorders>
            <w:vAlign w:val="center"/>
            <w:hideMark/>
          </w:tcPr>
          <w:p w:rsidR="00917C3D" w:rsidRPr="00C0593F" w:rsidRDefault="00917C3D"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17C3D" w:rsidRPr="00D96DEE" w:rsidRDefault="00917C3D" w:rsidP="00917C3D">
            <w:pPr>
              <w:jc w:val="center"/>
              <w:rPr>
                <w:lang w:val="en-US"/>
              </w:rPr>
            </w:pPr>
            <w:r>
              <w:rPr>
                <w:lang w:val="en-US"/>
              </w:rPr>
              <w:t>1</w:t>
            </w:r>
          </w:p>
        </w:tc>
        <w:tc>
          <w:tcPr>
            <w:tcW w:w="2835" w:type="dxa"/>
            <w:tcBorders>
              <w:top w:val="single" w:sz="4" w:space="0" w:color="auto"/>
              <w:left w:val="single" w:sz="4" w:space="0" w:color="auto"/>
              <w:bottom w:val="single" w:sz="4" w:space="0" w:color="auto"/>
              <w:right w:val="single" w:sz="4" w:space="0" w:color="auto"/>
            </w:tcBorders>
            <w:vAlign w:val="center"/>
          </w:tcPr>
          <w:p w:rsidR="00917C3D" w:rsidRPr="00D96DEE" w:rsidRDefault="00917C3D" w:rsidP="00917C3D">
            <w:pPr>
              <w:rPr>
                <w:lang w:val="en-US"/>
              </w:rPr>
            </w:pPr>
            <w:r w:rsidRPr="00D96DEE">
              <w:t>Основная консоль</w:t>
            </w:r>
          </w:p>
        </w:tc>
        <w:tc>
          <w:tcPr>
            <w:tcW w:w="4678" w:type="dxa"/>
            <w:tcBorders>
              <w:top w:val="single" w:sz="4" w:space="0" w:color="auto"/>
              <w:left w:val="single" w:sz="4" w:space="0" w:color="auto"/>
              <w:bottom w:val="single" w:sz="4" w:space="0" w:color="auto"/>
              <w:right w:val="single" w:sz="4" w:space="0" w:color="auto"/>
            </w:tcBorders>
            <w:vAlign w:val="center"/>
          </w:tcPr>
          <w:p w:rsidR="00917C3D" w:rsidRDefault="00917C3D" w:rsidP="00917C3D">
            <w:r>
              <w:t>Консоль должна иметь с</w:t>
            </w:r>
            <w:r w:rsidRPr="00763A9B">
              <w:t>енсорн</w:t>
            </w:r>
            <w:r>
              <w:t>ую</w:t>
            </w:r>
            <w:r w:rsidRPr="00763A9B">
              <w:t xml:space="preserve"> панель управления</w:t>
            </w:r>
            <w:r>
              <w:t xml:space="preserve"> диаметром не менее </w:t>
            </w:r>
            <w:r w:rsidRPr="00763A9B">
              <w:t>8,4</w:t>
            </w:r>
            <w:r>
              <w:t xml:space="preserve"> дюйма</w:t>
            </w:r>
          </w:p>
          <w:p w:rsidR="00917C3D" w:rsidRDefault="00917C3D" w:rsidP="00917C3D">
            <w:r>
              <w:t xml:space="preserve">Наличие: </w:t>
            </w:r>
          </w:p>
          <w:p w:rsidR="00917C3D" w:rsidRDefault="00917C3D" w:rsidP="00917C3D">
            <w:r>
              <w:t xml:space="preserve">Встроенного Жесткого дика, </w:t>
            </w:r>
          </w:p>
          <w:p w:rsidR="00917C3D" w:rsidRDefault="00917C3D" w:rsidP="00917C3D">
            <w:r>
              <w:t xml:space="preserve">Встроенного DVD-RW, </w:t>
            </w:r>
          </w:p>
          <w:p w:rsidR="00917C3D" w:rsidRDefault="00917C3D" w:rsidP="00917C3D">
            <w:r>
              <w:t xml:space="preserve">Не менее 2 USB порта, </w:t>
            </w:r>
          </w:p>
          <w:p w:rsidR="00917C3D" w:rsidRPr="00763A9B" w:rsidRDefault="00917C3D" w:rsidP="00917C3D">
            <w:r>
              <w:t xml:space="preserve">Не менее </w:t>
            </w:r>
            <w:r w:rsidRPr="00763A9B">
              <w:t>4 порта для подключения датчиков</w:t>
            </w:r>
            <w:r>
              <w:t>.</w:t>
            </w:r>
            <w:r w:rsidRPr="00763A9B">
              <w:t xml:space="preserve"> </w:t>
            </w:r>
          </w:p>
          <w:p w:rsidR="00917C3D" w:rsidRPr="00763A9B" w:rsidRDefault="00917C3D" w:rsidP="00917C3D">
            <w:r>
              <w:t>Наличие выдвижной компьютерной клавиатуры</w:t>
            </w:r>
            <w:r w:rsidRPr="00763A9B">
              <w:t xml:space="preserve"> </w:t>
            </w:r>
            <w:r>
              <w:t>с подсветкой.</w:t>
            </w:r>
          </w:p>
          <w:p w:rsidR="00917C3D" w:rsidRPr="00763A9B" w:rsidRDefault="00917C3D" w:rsidP="00917C3D">
            <w:r>
              <w:t>Не менее 8-сегментной TGC регулировки.</w:t>
            </w:r>
            <w:r w:rsidRPr="00763A9B">
              <w:t xml:space="preserve"> </w:t>
            </w:r>
          </w:p>
          <w:p w:rsidR="00917C3D" w:rsidRPr="00763A9B" w:rsidRDefault="00917C3D" w:rsidP="00917C3D">
            <w:r w:rsidRPr="00763A9B">
              <w:t>Увеличение</w:t>
            </w:r>
            <w:r>
              <w:t xml:space="preserve"> изображение не менее 1 до 8 раз.</w:t>
            </w:r>
            <w:r w:rsidRPr="00763A9B">
              <w:t xml:space="preserve"> </w:t>
            </w:r>
          </w:p>
          <w:p w:rsidR="00917C3D" w:rsidRDefault="00917C3D" w:rsidP="00917C3D">
            <w:r>
              <w:t>Наличие встроенных</w:t>
            </w:r>
            <w:r w:rsidRPr="00763A9B">
              <w:t xml:space="preserve"> порт</w:t>
            </w:r>
            <w:r>
              <w:t>ов</w:t>
            </w:r>
            <w:r w:rsidRPr="00763A9B">
              <w:t xml:space="preserve">: </w:t>
            </w:r>
          </w:p>
          <w:p w:rsidR="00917C3D" w:rsidRDefault="00917C3D" w:rsidP="00917C3D">
            <w:r>
              <w:t>-</w:t>
            </w:r>
            <w:r w:rsidRPr="00763A9B">
              <w:t xml:space="preserve">VideoOut, </w:t>
            </w:r>
          </w:p>
          <w:p w:rsidR="00917C3D" w:rsidRDefault="00917C3D" w:rsidP="00917C3D">
            <w:r>
              <w:t xml:space="preserve">- </w:t>
            </w:r>
            <w:r w:rsidRPr="00763A9B">
              <w:t xml:space="preserve">порт для подключения принтера, </w:t>
            </w:r>
          </w:p>
          <w:p w:rsidR="00917C3D" w:rsidRPr="00917C3D" w:rsidRDefault="00917C3D" w:rsidP="00917C3D">
            <w:pPr>
              <w:rPr>
                <w:lang w:val="en-US"/>
              </w:rPr>
            </w:pPr>
            <w:r w:rsidRPr="00917C3D">
              <w:rPr>
                <w:lang w:val="en-US"/>
              </w:rPr>
              <w:t xml:space="preserve">- RJ-45 NIC, </w:t>
            </w:r>
          </w:p>
          <w:p w:rsidR="00917C3D" w:rsidRPr="00B87251" w:rsidRDefault="00917C3D" w:rsidP="00917C3D">
            <w:pPr>
              <w:rPr>
                <w:lang w:val="en-US"/>
              </w:rPr>
            </w:pPr>
            <w:r w:rsidRPr="00B87251">
              <w:rPr>
                <w:lang w:val="en-US"/>
              </w:rPr>
              <w:t xml:space="preserve">- VGA, </w:t>
            </w:r>
          </w:p>
          <w:p w:rsidR="00917C3D" w:rsidRPr="00B87251" w:rsidRDefault="00917C3D" w:rsidP="00917C3D">
            <w:pPr>
              <w:rPr>
                <w:lang w:val="en-US"/>
              </w:rPr>
            </w:pPr>
            <w:r w:rsidRPr="00B87251">
              <w:rPr>
                <w:lang w:val="en-US"/>
              </w:rPr>
              <w:t xml:space="preserve">- FootSwitch, </w:t>
            </w:r>
          </w:p>
          <w:p w:rsidR="00917C3D" w:rsidRPr="00B87251" w:rsidRDefault="00917C3D" w:rsidP="00917C3D">
            <w:pPr>
              <w:rPr>
                <w:lang w:val="en-US"/>
              </w:rPr>
            </w:pPr>
            <w:r w:rsidRPr="00B87251">
              <w:rPr>
                <w:lang w:val="en-US"/>
              </w:rPr>
              <w:t xml:space="preserve">- S-VideoOut, </w:t>
            </w:r>
          </w:p>
          <w:p w:rsidR="00917C3D" w:rsidRPr="00B87251" w:rsidRDefault="00917C3D" w:rsidP="00917C3D">
            <w:pPr>
              <w:rPr>
                <w:rFonts w:eastAsia="SimSun"/>
                <w:lang w:val="en-US" w:eastAsia="zh-CN"/>
              </w:rPr>
            </w:pPr>
            <w:r w:rsidRPr="00B87251">
              <w:rPr>
                <w:lang w:val="en-US"/>
              </w:rPr>
              <w:t xml:space="preserve">- </w:t>
            </w:r>
            <w:r w:rsidRPr="00763A9B">
              <w:t>встроенный</w:t>
            </w:r>
            <w:r w:rsidRPr="00B87251">
              <w:rPr>
                <w:lang w:val="en-US"/>
              </w:rPr>
              <w:t xml:space="preserve"> </w:t>
            </w:r>
            <w:r w:rsidRPr="00763A9B">
              <w:rPr>
                <w:rFonts w:eastAsia="SimSun"/>
                <w:lang w:val="en-US" w:eastAsia="zh-CN"/>
              </w:rPr>
              <w:t>Wi</w:t>
            </w:r>
            <w:r w:rsidRPr="00B87251">
              <w:rPr>
                <w:rFonts w:eastAsia="SimSun"/>
                <w:lang w:val="en-US" w:eastAsia="zh-CN"/>
              </w:rPr>
              <w:t>-</w:t>
            </w:r>
            <w:r w:rsidRPr="00763A9B">
              <w:rPr>
                <w:rFonts w:eastAsia="SimSun"/>
                <w:lang w:val="en-US" w:eastAsia="zh-CN"/>
              </w:rPr>
              <w:t>FI</w:t>
            </w:r>
            <w:r w:rsidRPr="00B87251">
              <w:rPr>
                <w:rFonts w:eastAsia="SimSun"/>
                <w:lang w:val="en-US" w:eastAsia="zh-CN"/>
              </w:rPr>
              <w:t xml:space="preserve"> </w:t>
            </w:r>
            <w:r w:rsidRPr="00763A9B">
              <w:rPr>
                <w:rFonts w:eastAsia="SimSun"/>
                <w:lang w:eastAsia="zh-CN"/>
              </w:rPr>
              <w:t>модем</w:t>
            </w:r>
            <w:r w:rsidRPr="00B87251">
              <w:rPr>
                <w:rFonts w:eastAsia="SimSun"/>
                <w:lang w:val="en-US" w:eastAsia="zh-CN"/>
              </w:rPr>
              <w:t>.</w:t>
            </w:r>
          </w:p>
          <w:p w:rsidR="00917C3D" w:rsidRPr="00917C3D" w:rsidRDefault="00917C3D" w:rsidP="00917C3D">
            <w:pPr>
              <w:rPr>
                <w:lang w:val="en-US"/>
              </w:rPr>
            </w:pPr>
            <w:r>
              <w:t>Наличие</w:t>
            </w:r>
            <w:r w:rsidRPr="00917C3D">
              <w:rPr>
                <w:lang w:val="en-US"/>
              </w:rPr>
              <w:t xml:space="preserve"> </w:t>
            </w:r>
            <w:r>
              <w:t>режимов</w:t>
            </w:r>
            <w:r w:rsidRPr="00917C3D">
              <w:rPr>
                <w:lang w:val="en-US"/>
              </w:rPr>
              <w:t xml:space="preserve"> </w:t>
            </w:r>
            <w:r w:rsidRPr="00763A9B">
              <w:t>сканирования</w:t>
            </w:r>
            <w:r w:rsidRPr="00917C3D">
              <w:rPr>
                <w:lang w:val="en-US"/>
              </w:rPr>
              <w:t xml:space="preserve">: </w:t>
            </w:r>
            <w:r w:rsidRPr="00917C3D">
              <w:rPr>
                <w:color w:val="000000"/>
                <w:lang w:val="en-US"/>
              </w:rPr>
              <w:t>B, 2B, 4B, M, B/M, Zoom B, ColourFlow, PW, PowerDoppler, DirPowerDoppler, B+C, B+PW, B+CFM+PW, B+CPA+PW, B+CFM+CW, B+CPA+CW.</w:t>
            </w:r>
          </w:p>
          <w:p w:rsidR="00917C3D" w:rsidRDefault="00917C3D" w:rsidP="00917C3D">
            <w:r>
              <w:t xml:space="preserve">Наличие </w:t>
            </w:r>
            <w:r w:rsidRPr="00763A9B">
              <w:t xml:space="preserve">программного обеспечения: </w:t>
            </w:r>
          </w:p>
          <w:p w:rsidR="00917C3D" w:rsidRDefault="00917C3D" w:rsidP="00917C3D">
            <w:r>
              <w:t xml:space="preserve">- </w:t>
            </w:r>
            <w:r w:rsidRPr="00763A9B">
              <w:t xml:space="preserve">Брюшная полость, </w:t>
            </w:r>
          </w:p>
          <w:p w:rsidR="00917C3D" w:rsidRDefault="00917C3D" w:rsidP="00917C3D">
            <w:r>
              <w:t xml:space="preserve">- </w:t>
            </w:r>
            <w:r w:rsidRPr="00763A9B">
              <w:t xml:space="preserve">Акушерство, </w:t>
            </w:r>
          </w:p>
          <w:p w:rsidR="00917C3D" w:rsidRDefault="00917C3D" w:rsidP="00917C3D">
            <w:r>
              <w:t xml:space="preserve">- </w:t>
            </w:r>
            <w:r w:rsidRPr="00763A9B">
              <w:t xml:space="preserve">Гинекология, </w:t>
            </w:r>
          </w:p>
          <w:p w:rsidR="00917C3D" w:rsidRDefault="00917C3D" w:rsidP="00917C3D">
            <w:r>
              <w:t xml:space="preserve">- </w:t>
            </w:r>
            <w:r w:rsidRPr="00763A9B">
              <w:t xml:space="preserve">Периферические сосуды, </w:t>
            </w:r>
          </w:p>
          <w:p w:rsidR="00917C3D" w:rsidRDefault="00917C3D" w:rsidP="00917C3D">
            <w:r>
              <w:t xml:space="preserve">- </w:t>
            </w:r>
            <w:r w:rsidRPr="00763A9B">
              <w:t xml:space="preserve">Урология, </w:t>
            </w:r>
          </w:p>
          <w:p w:rsidR="00917C3D" w:rsidRDefault="00917C3D" w:rsidP="00917C3D">
            <w:r>
              <w:t>- Б</w:t>
            </w:r>
            <w:r w:rsidRPr="00763A9B">
              <w:t xml:space="preserve">лизко расположенные органы, </w:t>
            </w:r>
            <w:r>
              <w:t>-</w:t>
            </w:r>
          </w:p>
          <w:p w:rsidR="00917C3D" w:rsidRDefault="00917C3D" w:rsidP="00917C3D">
            <w:r>
              <w:t xml:space="preserve">- </w:t>
            </w:r>
            <w:r w:rsidRPr="00763A9B">
              <w:t xml:space="preserve">Нейросонография у новорожденных, </w:t>
            </w:r>
          </w:p>
          <w:p w:rsidR="00917C3D" w:rsidRDefault="00917C3D" w:rsidP="00917C3D">
            <w:r>
              <w:t>- Ка</w:t>
            </w:r>
            <w:r w:rsidRPr="00763A9B">
              <w:t xml:space="preserve">рдиология, </w:t>
            </w:r>
          </w:p>
          <w:p w:rsidR="00917C3D" w:rsidRDefault="00917C3D" w:rsidP="00917C3D">
            <w:r>
              <w:t xml:space="preserve">- </w:t>
            </w:r>
            <w:r w:rsidRPr="00763A9B">
              <w:t xml:space="preserve">Педиатрия, </w:t>
            </w:r>
          </w:p>
          <w:p w:rsidR="00917C3D" w:rsidRDefault="00917C3D" w:rsidP="00917C3D">
            <w:r>
              <w:lastRenderedPageBreak/>
              <w:t xml:space="preserve">- </w:t>
            </w:r>
            <w:r w:rsidRPr="00763A9B">
              <w:t xml:space="preserve">Ортопедия, </w:t>
            </w:r>
          </w:p>
          <w:p w:rsidR="00917C3D" w:rsidRPr="00763A9B" w:rsidRDefault="00917C3D" w:rsidP="00917C3D">
            <w:r>
              <w:t>-Интраоперационные исследования.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917C3D" w:rsidRPr="002518A7" w:rsidRDefault="00917C3D" w:rsidP="00917C3D">
            <w:pPr>
              <w:jc w:val="center"/>
            </w:pPr>
            <w:r>
              <w:lastRenderedPageBreak/>
              <w:t>1 шт.</w:t>
            </w:r>
          </w:p>
        </w:tc>
      </w:tr>
      <w:tr w:rsidR="00917C3D" w:rsidRPr="00C0593F" w:rsidTr="00917C3D">
        <w:trPr>
          <w:trHeight w:val="141"/>
        </w:trPr>
        <w:tc>
          <w:tcPr>
            <w:tcW w:w="709" w:type="dxa"/>
            <w:vMerge/>
            <w:tcBorders>
              <w:left w:val="single" w:sz="4" w:space="0" w:color="auto"/>
              <w:right w:val="single" w:sz="4" w:space="0" w:color="auto"/>
            </w:tcBorders>
            <w:vAlign w:val="center"/>
          </w:tcPr>
          <w:p w:rsidR="00917C3D" w:rsidRPr="00C0593F" w:rsidRDefault="00917C3D" w:rsidP="00917C3D">
            <w:pPr>
              <w:jc w:val="center"/>
              <w:rPr>
                <w:b/>
              </w:rPr>
            </w:pPr>
          </w:p>
        </w:tc>
        <w:tc>
          <w:tcPr>
            <w:tcW w:w="4536" w:type="dxa"/>
            <w:vMerge/>
            <w:tcBorders>
              <w:left w:val="single" w:sz="4" w:space="0" w:color="auto"/>
              <w:right w:val="single" w:sz="4" w:space="0" w:color="auto"/>
            </w:tcBorders>
            <w:vAlign w:val="center"/>
          </w:tcPr>
          <w:p w:rsidR="00917C3D" w:rsidRPr="00C0593F" w:rsidRDefault="00917C3D"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917C3D" w:rsidRPr="00D96DEE" w:rsidRDefault="00917C3D" w:rsidP="00917C3D">
            <w:pPr>
              <w:jc w:val="center"/>
              <w:rPr>
                <w:lang w:val="en-US"/>
              </w:rPr>
            </w:pPr>
            <w:r>
              <w:rPr>
                <w:lang w:val="en-US"/>
              </w:rPr>
              <w:t>2</w:t>
            </w:r>
          </w:p>
        </w:tc>
        <w:tc>
          <w:tcPr>
            <w:tcW w:w="2835" w:type="dxa"/>
            <w:tcBorders>
              <w:top w:val="single" w:sz="4" w:space="0" w:color="auto"/>
              <w:left w:val="single" w:sz="4" w:space="0" w:color="auto"/>
              <w:bottom w:val="single" w:sz="4" w:space="0" w:color="auto"/>
              <w:right w:val="single" w:sz="4" w:space="0" w:color="auto"/>
            </w:tcBorders>
            <w:vAlign w:val="center"/>
          </w:tcPr>
          <w:p w:rsidR="00917C3D" w:rsidRPr="00D96DEE" w:rsidRDefault="00917C3D" w:rsidP="00917C3D">
            <w:r w:rsidRPr="00D96DEE">
              <w:t>Монитор (</w:t>
            </w:r>
            <w:r w:rsidRPr="00D96DEE">
              <w:rPr>
                <w:lang w:val="en-US"/>
              </w:rPr>
              <w:t>LCD</w:t>
            </w:r>
            <w:r w:rsidRPr="00D96DEE">
              <w:t xml:space="preserve"> 17 дюймов)</w:t>
            </w:r>
          </w:p>
        </w:tc>
        <w:tc>
          <w:tcPr>
            <w:tcW w:w="4678" w:type="dxa"/>
            <w:tcBorders>
              <w:top w:val="single" w:sz="4" w:space="0" w:color="auto"/>
              <w:left w:val="single" w:sz="4" w:space="0" w:color="auto"/>
              <w:bottom w:val="single" w:sz="4" w:space="0" w:color="auto"/>
              <w:right w:val="single" w:sz="4" w:space="0" w:color="auto"/>
            </w:tcBorders>
            <w:vAlign w:val="center"/>
          </w:tcPr>
          <w:p w:rsidR="00917C3D" w:rsidRPr="00763A9B" w:rsidRDefault="00917C3D" w:rsidP="00917C3D">
            <w:r>
              <w:t>Наличие жидкокристаллического монитора с антибликовым экраном высокого разрешения не менее 17 дюймов.</w:t>
            </w:r>
          </w:p>
        </w:tc>
        <w:tc>
          <w:tcPr>
            <w:tcW w:w="1843" w:type="dxa"/>
            <w:tcBorders>
              <w:top w:val="single" w:sz="4" w:space="0" w:color="auto"/>
              <w:left w:val="single" w:sz="4" w:space="0" w:color="auto"/>
              <w:bottom w:val="single" w:sz="4" w:space="0" w:color="auto"/>
              <w:right w:val="single" w:sz="4" w:space="0" w:color="auto"/>
            </w:tcBorders>
            <w:vAlign w:val="center"/>
          </w:tcPr>
          <w:p w:rsidR="00917C3D" w:rsidRDefault="00917C3D" w:rsidP="00917C3D">
            <w:pPr>
              <w:jc w:val="center"/>
            </w:pPr>
            <w:r>
              <w:t>1 шт.</w:t>
            </w:r>
          </w:p>
        </w:tc>
      </w:tr>
      <w:tr w:rsidR="00917C3D" w:rsidRPr="00C0593F" w:rsidTr="00917C3D">
        <w:trPr>
          <w:trHeight w:val="141"/>
        </w:trPr>
        <w:tc>
          <w:tcPr>
            <w:tcW w:w="709" w:type="dxa"/>
            <w:vMerge/>
            <w:tcBorders>
              <w:left w:val="single" w:sz="4" w:space="0" w:color="auto"/>
              <w:right w:val="single" w:sz="4" w:space="0" w:color="auto"/>
            </w:tcBorders>
            <w:vAlign w:val="center"/>
          </w:tcPr>
          <w:p w:rsidR="00917C3D" w:rsidRPr="00C0593F" w:rsidRDefault="00917C3D" w:rsidP="00917C3D">
            <w:pPr>
              <w:jc w:val="center"/>
              <w:rPr>
                <w:b/>
              </w:rPr>
            </w:pPr>
          </w:p>
        </w:tc>
        <w:tc>
          <w:tcPr>
            <w:tcW w:w="4536" w:type="dxa"/>
            <w:vMerge/>
            <w:tcBorders>
              <w:left w:val="single" w:sz="4" w:space="0" w:color="auto"/>
              <w:right w:val="single" w:sz="4" w:space="0" w:color="auto"/>
            </w:tcBorders>
            <w:vAlign w:val="center"/>
          </w:tcPr>
          <w:p w:rsidR="00917C3D" w:rsidRPr="00C0593F" w:rsidRDefault="00917C3D"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917C3D" w:rsidRPr="00D96DEE" w:rsidRDefault="00917C3D" w:rsidP="00917C3D">
            <w:pPr>
              <w:jc w:val="center"/>
              <w:rPr>
                <w:lang w:val="en-US"/>
              </w:rPr>
            </w:pPr>
            <w:r>
              <w:rPr>
                <w:lang w:val="en-US"/>
              </w:rPr>
              <w:t>3</w:t>
            </w:r>
          </w:p>
        </w:tc>
        <w:tc>
          <w:tcPr>
            <w:tcW w:w="2835" w:type="dxa"/>
            <w:tcBorders>
              <w:top w:val="single" w:sz="4" w:space="0" w:color="auto"/>
              <w:left w:val="single" w:sz="4" w:space="0" w:color="auto"/>
              <w:bottom w:val="single" w:sz="4" w:space="0" w:color="auto"/>
              <w:right w:val="single" w:sz="4" w:space="0" w:color="auto"/>
            </w:tcBorders>
            <w:vAlign w:val="center"/>
          </w:tcPr>
          <w:p w:rsidR="00917C3D" w:rsidRPr="00D96DEE" w:rsidRDefault="00917C3D" w:rsidP="00917C3D">
            <w:r w:rsidRPr="00D96DEE">
              <w:t>Конвексный датчик (2.0/2./</w:t>
            </w:r>
            <w:r w:rsidRPr="00D96DEE">
              <w:rPr>
                <w:lang w:val="en-US"/>
              </w:rPr>
              <w:t>3.3/4.2/5.0 MHz</w:t>
            </w:r>
            <w:r w:rsidRPr="00D96DEE">
              <w:t>)</w:t>
            </w:r>
          </w:p>
        </w:tc>
        <w:tc>
          <w:tcPr>
            <w:tcW w:w="4678" w:type="dxa"/>
            <w:tcBorders>
              <w:top w:val="single" w:sz="4" w:space="0" w:color="auto"/>
              <w:left w:val="single" w:sz="4" w:space="0" w:color="auto"/>
              <w:bottom w:val="single" w:sz="4" w:space="0" w:color="auto"/>
              <w:right w:val="single" w:sz="4" w:space="0" w:color="auto"/>
            </w:tcBorders>
            <w:vAlign w:val="center"/>
          </w:tcPr>
          <w:p w:rsidR="00917C3D" w:rsidRPr="002518A7" w:rsidRDefault="00917C3D" w:rsidP="00917C3D">
            <w:r>
              <w:t xml:space="preserve">Наличие конвексного датчика, </w:t>
            </w:r>
            <w:r w:rsidRPr="00403927">
              <w:t>для диагностики абдоминально</w:t>
            </w:r>
            <w:r>
              <w:t>й</w:t>
            </w:r>
            <w:r w:rsidRPr="00403927">
              <w:t xml:space="preserve"> зоны (брюшная полость: печень, почки, желчный пузырь, поджелудочная железа, селезёнка) и органов малого таза (мочевой пузырь, матка), плода на поздних стадиях беременности</w:t>
            </w:r>
            <w:r>
              <w:t>.</w:t>
            </w:r>
          </w:p>
        </w:tc>
        <w:tc>
          <w:tcPr>
            <w:tcW w:w="1843" w:type="dxa"/>
            <w:tcBorders>
              <w:top w:val="single" w:sz="4" w:space="0" w:color="auto"/>
              <w:left w:val="single" w:sz="4" w:space="0" w:color="auto"/>
              <w:bottom w:val="single" w:sz="4" w:space="0" w:color="auto"/>
              <w:right w:val="single" w:sz="4" w:space="0" w:color="auto"/>
            </w:tcBorders>
            <w:vAlign w:val="center"/>
          </w:tcPr>
          <w:p w:rsidR="00917C3D" w:rsidRDefault="00917C3D" w:rsidP="00917C3D">
            <w:pPr>
              <w:jc w:val="center"/>
            </w:pPr>
            <w:r>
              <w:t>1 шт.</w:t>
            </w:r>
          </w:p>
        </w:tc>
      </w:tr>
      <w:tr w:rsidR="00917C3D" w:rsidRPr="00C0593F" w:rsidTr="00917C3D">
        <w:trPr>
          <w:trHeight w:val="141"/>
        </w:trPr>
        <w:tc>
          <w:tcPr>
            <w:tcW w:w="709" w:type="dxa"/>
            <w:vMerge/>
            <w:tcBorders>
              <w:left w:val="single" w:sz="4" w:space="0" w:color="auto"/>
              <w:right w:val="single" w:sz="4" w:space="0" w:color="auto"/>
            </w:tcBorders>
            <w:vAlign w:val="center"/>
          </w:tcPr>
          <w:p w:rsidR="00917C3D" w:rsidRPr="00C0593F" w:rsidRDefault="00917C3D" w:rsidP="00917C3D">
            <w:pPr>
              <w:jc w:val="center"/>
              <w:rPr>
                <w:b/>
              </w:rPr>
            </w:pPr>
          </w:p>
        </w:tc>
        <w:tc>
          <w:tcPr>
            <w:tcW w:w="4536" w:type="dxa"/>
            <w:vMerge/>
            <w:tcBorders>
              <w:left w:val="single" w:sz="4" w:space="0" w:color="auto"/>
              <w:right w:val="single" w:sz="4" w:space="0" w:color="auto"/>
            </w:tcBorders>
            <w:vAlign w:val="center"/>
          </w:tcPr>
          <w:p w:rsidR="00917C3D" w:rsidRPr="00C0593F" w:rsidRDefault="00917C3D"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917C3D" w:rsidRPr="00D96DEE" w:rsidRDefault="00917C3D" w:rsidP="00917C3D">
            <w:pPr>
              <w:jc w:val="center"/>
              <w:rPr>
                <w:lang w:val="en-US"/>
              </w:rPr>
            </w:pPr>
            <w:r>
              <w:rPr>
                <w:lang w:val="en-US"/>
              </w:rPr>
              <w:t>4</w:t>
            </w:r>
          </w:p>
        </w:tc>
        <w:tc>
          <w:tcPr>
            <w:tcW w:w="2835" w:type="dxa"/>
            <w:tcBorders>
              <w:top w:val="single" w:sz="4" w:space="0" w:color="auto"/>
              <w:left w:val="single" w:sz="4" w:space="0" w:color="auto"/>
              <w:bottom w:val="single" w:sz="4" w:space="0" w:color="auto"/>
              <w:right w:val="single" w:sz="4" w:space="0" w:color="auto"/>
            </w:tcBorders>
            <w:vAlign w:val="center"/>
          </w:tcPr>
          <w:p w:rsidR="00917C3D" w:rsidRPr="00D96DEE" w:rsidRDefault="00917C3D" w:rsidP="00917C3D">
            <w:r w:rsidRPr="00D96DEE">
              <w:t xml:space="preserve">Линейный датчик </w:t>
            </w:r>
            <w:r w:rsidRPr="00D96DEE">
              <w:rPr>
                <w:lang w:val="en-US"/>
              </w:rPr>
              <w:t>(5.0/6.6/7.5/10.0/12.0 MHz)</w:t>
            </w:r>
          </w:p>
        </w:tc>
        <w:tc>
          <w:tcPr>
            <w:tcW w:w="4678" w:type="dxa"/>
            <w:tcBorders>
              <w:top w:val="single" w:sz="4" w:space="0" w:color="auto"/>
              <w:left w:val="single" w:sz="4" w:space="0" w:color="auto"/>
              <w:bottom w:val="single" w:sz="4" w:space="0" w:color="auto"/>
              <w:right w:val="single" w:sz="4" w:space="0" w:color="auto"/>
            </w:tcBorders>
            <w:vAlign w:val="center"/>
          </w:tcPr>
          <w:p w:rsidR="00917C3D" w:rsidRPr="002518A7" w:rsidRDefault="00917C3D" w:rsidP="00917C3D">
            <w:r>
              <w:t>Наличие линейного датчика, для</w:t>
            </w:r>
            <w:r w:rsidRPr="00403927">
              <w:t xml:space="preserve"> диагностики молочной и щитовидной железы</w:t>
            </w:r>
            <w:r>
              <w:t>.</w:t>
            </w:r>
          </w:p>
        </w:tc>
        <w:tc>
          <w:tcPr>
            <w:tcW w:w="1843" w:type="dxa"/>
            <w:tcBorders>
              <w:top w:val="single" w:sz="4" w:space="0" w:color="auto"/>
              <w:left w:val="single" w:sz="4" w:space="0" w:color="auto"/>
              <w:bottom w:val="single" w:sz="4" w:space="0" w:color="auto"/>
              <w:right w:val="single" w:sz="4" w:space="0" w:color="auto"/>
            </w:tcBorders>
            <w:vAlign w:val="center"/>
          </w:tcPr>
          <w:p w:rsidR="00917C3D" w:rsidRDefault="00917C3D" w:rsidP="00917C3D">
            <w:pPr>
              <w:jc w:val="center"/>
            </w:pPr>
            <w:r>
              <w:t>1 шт.</w:t>
            </w:r>
          </w:p>
        </w:tc>
      </w:tr>
      <w:tr w:rsidR="00917C3D" w:rsidRPr="00C0593F" w:rsidTr="00917C3D">
        <w:trPr>
          <w:trHeight w:val="141"/>
        </w:trPr>
        <w:tc>
          <w:tcPr>
            <w:tcW w:w="709" w:type="dxa"/>
            <w:vMerge/>
            <w:tcBorders>
              <w:left w:val="single" w:sz="4" w:space="0" w:color="auto"/>
              <w:right w:val="single" w:sz="4" w:space="0" w:color="auto"/>
            </w:tcBorders>
            <w:vAlign w:val="center"/>
          </w:tcPr>
          <w:p w:rsidR="00917C3D" w:rsidRPr="00C0593F" w:rsidRDefault="00917C3D" w:rsidP="00917C3D">
            <w:pPr>
              <w:jc w:val="center"/>
              <w:rPr>
                <w:b/>
              </w:rPr>
            </w:pPr>
          </w:p>
        </w:tc>
        <w:tc>
          <w:tcPr>
            <w:tcW w:w="4536" w:type="dxa"/>
            <w:vMerge/>
            <w:tcBorders>
              <w:left w:val="single" w:sz="4" w:space="0" w:color="auto"/>
              <w:right w:val="single" w:sz="4" w:space="0" w:color="auto"/>
            </w:tcBorders>
            <w:vAlign w:val="center"/>
          </w:tcPr>
          <w:p w:rsidR="00917C3D" w:rsidRPr="00C0593F" w:rsidRDefault="00917C3D"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917C3D" w:rsidRPr="00207D28" w:rsidRDefault="00917C3D" w:rsidP="00917C3D">
            <w:pPr>
              <w:jc w:val="center"/>
            </w:pPr>
            <w:r>
              <w:t>5</w:t>
            </w:r>
          </w:p>
        </w:tc>
        <w:tc>
          <w:tcPr>
            <w:tcW w:w="2835" w:type="dxa"/>
            <w:tcBorders>
              <w:top w:val="single" w:sz="4" w:space="0" w:color="auto"/>
              <w:left w:val="single" w:sz="4" w:space="0" w:color="auto"/>
              <w:bottom w:val="single" w:sz="4" w:space="0" w:color="auto"/>
              <w:right w:val="single" w:sz="4" w:space="0" w:color="auto"/>
            </w:tcBorders>
            <w:vAlign w:val="center"/>
          </w:tcPr>
          <w:p w:rsidR="00917C3D" w:rsidRPr="006214E1" w:rsidRDefault="00917C3D" w:rsidP="00917C3D">
            <w:r w:rsidRPr="006214E1">
              <w:t>программное обеспечение анализов и расчетов</w:t>
            </w:r>
          </w:p>
        </w:tc>
        <w:tc>
          <w:tcPr>
            <w:tcW w:w="4678" w:type="dxa"/>
            <w:tcBorders>
              <w:top w:val="single" w:sz="4" w:space="0" w:color="auto"/>
              <w:left w:val="single" w:sz="4" w:space="0" w:color="auto"/>
              <w:bottom w:val="single" w:sz="4" w:space="0" w:color="auto"/>
              <w:right w:val="single" w:sz="4" w:space="0" w:color="auto"/>
            </w:tcBorders>
            <w:vAlign w:val="center"/>
          </w:tcPr>
          <w:p w:rsidR="00917C3D" w:rsidRPr="006214E1" w:rsidRDefault="00917C3D" w:rsidP="00917C3D">
            <w:r>
              <w:t>Дополнение к основному программному обеспечению «Составное изображение».</w:t>
            </w:r>
          </w:p>
        </w:tc>
        <w:tc>
          <w:tcPr>
            <w:tcW w:w="1843" w:type="dxa"/>
            <w:tcBorders>
              <w:top w:val="single" w:sz="4" w:space="0" w:color="auto"/>
              <w:left w:val="single" w:sz="4" w:space="0" w:color="auto"/>
              <w:bottom w:val="single" w:sz="4" w:space="0" w:color="auto"/>
              <w:right w:val="single" w:sz="4" w:space="0" w:color="auto"/>
            </w:tcBorders>
            <w:vAlign w:val="center"/>
          </w:tcPr>
          <w:p w:rsidR="00917C3D" w:rsidRDefault="00917C3D" w:rsidP="00917C3D">
            <w:pPr>
              <w:jc w:val="center"/>
            </w:pPr>
            <w:r>
              <w:t>1 шт.</w:t>
            </w:r>
          </w:p>
        </w:tc>
      </w:tr>
      <w:tr w:rsidR="00917C3D" w:rsidRPr="00C0593F" w:rsidTr="00917C3D">
        <w:trPr>
          <w:trHeight w:val="141"/>
        </w:trPr>
        <w:tc>
          <w:tcPr>
            <w:tcW w:w="709" w:type="dxa"/>
            <w:vMerge/>
            <w:tcBorders>
              <w:left w:val="single" w:sz="4" w:space="0" w:color="auto"/>
              <w:right w:val="single" w:sz="4" w:space="0" w:color="auto"/>
            </w:tcBorders>
            <w:vAlign w:val="center"/>
          </w:tcPr>
          <w:p w:rsidR="00917C3D" w:rsidRPr="00C0593F" w:rsidRDefault="00917C3D" w:rsidP="00917C3D">
            <w:pPr>
              <w:jc w:val="center"/>
              <w:rPr>
                <w:b/>
              </w:rPr>
            </w:pPr>
          </w:p>
        </w:tc>
        <w:tc>
          <w:tcPr>
            <w:tcW w:w="4536" w:type="dxa"/>
            <w:vMerge/>
            <w:tcBorders>
              <w:left w:val="single" w:sz="4" w:space="0" w:color="auto"/>
              <w:right w:val="single" w:sz="4" w:space="0" w:color="auto"/>
            </w:tcBorders>
            <w:vAlign w:val="center"/>
          </w:tcPr>
          <w:p w:rsidR="00917C3D" w:rsidRPr="00C0593F" w:rsidRDefault="00917C3D"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917C3D" w:rsidRDefault="00917C3D" w:rsidP="00917C3D">
            <w:pPr>
              <w:jc w:val="center"/>
            </w:pPr>
            <w:r>
              <w:t>6</w:t>
            </w:r>
          </w:p>
        </w:tc>
        <w:tc>
          <w:tcPr>
            <w:tcW w:w="2835" w:type="dxa"/>
            <w:tcBorders>
              <w:top w:val="single" w:sz="4" w:space="0" w:color="auto"/>
              <w:left w:val="single" w:sz="4" w:space="0" w:color="auto"/>
              <w:bottom w:val="single" w:sz="4" w:space="0" w:color="auto"/>
              <w:right w:val="single" w:sz="4" w:space="0" w:color="auto"/>
            </w:tcBorders>
            <w:vAlign w:val="center"/>
          </w:tcPr>
          <w:p w:rsidR="00917C3D" w:rsidRPr="006214E1" w:rsidRDefault="00917C3D" w:rsidP="00917C3D">
            <w:r w:rsidRPr="006214E1">
              <w:t>программное обеспечение анализов и расчетов</w:t>
            </w:r>
          </w:p>
        </w:tc>
        <w:tc>
          <w:tcPr>
            <w:tcW w:w="4678" w:type="dxa"/>
            <w:tcBorders>
              <w:top w:val="single" w:sz="4" w:space="0" w:color="auto"/>
              <w:left w:val="single" w:sz="4" w:space="0" w:color="auto"/>
              <w:bottom w:val="single" w:sz="4" w:space="0" w:color="auto"/>
              <w:right w:val="single" w:sz="4" w:space="0" w:color="auto"/>
            </w:tcBorders>
            <w:vAlign w:val="center"/>
          </w:tcPr>
          <w:p w:rsidR="00917C3D" w:rsidRDefault="00917C3D" w:rsidP="00917C3D">
            <w:r>
              <w:t xml:space="preserve">Дополнение к основному программному обеспечению «Панорамное сканирование». </w:t>
            </w:r>
          </w:p>
        </w:tc>
        <w:tc>
          <w:tcPr>
            <w:tcW w:w="1843" w:type="dxa"/>
            <w:tcBorders>
              <w:top w:val="single" w:sz="4" w:space="0" w:color="auto"/>
              <w:left w:val="single" w:sz="4" w:space="0" w:color="auto"/>
              <w:bottom w:val="single" w:sz="4" w:space="0" w:color="auto"/>
              <w:right w:val="single" w:sz="4" w:space="0" w:color="auto"/>
            </w:tcBorders>
            <w:vAlign w:val="center"/>
          </w:tcPr>
          <w:p w:rsidR="00917C3D" w:rsidRDefault="00917C3D" w:rsidP="00917C3D">
            <w:pPr>
              <w:jc w:val="center"/>
            </w:pPr>
            <w:r>
              <w:t>1 шт.</w:t>
            </w:r>
          </w:p>
        </w:tc>
      </w:tr>
      <w:tr w:rsidR="00917C3D" w:rsidRPr="00C0593F" w:rsidTr="00917C3D">
        <w:trPr>
          <w:trHeight w:val="141"/>
        </w:trPr>
        <w:tc>
          <w:tcPr>
            <w:tcW w:w="709" w:type="dxa"/>
            <w:vMerge/>
            <w:tcBorders>
              <w:left w:val="single" w:sz="4" w:space="0" w:color="auto"/>
              <w:right w:val="single" w:sz="4" w:space="0" w:color="auto"/>
            </w:tcBorders>
            <w:vAlign w:val="center"/>
            <w:hideMark/>
          </w:tcPr>
          <w:p w:rsidR="00917C3D" w:rsidRPr="00C0593F" w:rsidRDefault="00917C3D" w:rsidP="00917C3D">
            <w:pPr>
              <w:jc w:val="center"/>
              <w:rPr>
                <w:b/>
              </w:rPr>
            </w:pPr>
          </w:p>
        </w:tc>
        <w:tc>
          <w:tcPr>
            <w:tcW w:w="4536" w:type="dxa"/>
            <w:vMerge/>
            <w:tcBorders>
              <w:left w:val="single" w:sz="4" w:space="0" w:color="auto"/>
              <w:right w:val="single" w:sz="4" w:space="0" w:color="auto"/>
            </w:tcBorders>
            <w:vAlign w:val="center"/>
            <w:hideMark/>
          </w:tcPr>
          <w:p w:rsidR="00917C3D" w:rsidRPr="00C0593F" w:rsidRDefault="00917C3D" w:rsidP="00917C3D">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917C3D" w:rsidRPr="00C0593F" w:rsidRDefault="00917C3D" w:rsidP="00917C3D">
            <w:pPr>
              <w:rPr>
                <w:i/>
              </w:rPr>
            </w:pPr>
            <w:r w:rsidRPr="00C0593F">
              <w:rPr>
                <w:i/>
              </w:rPr>
              <w:t>Дополнительные комплектующие</w:t>
            </w:r>
          </w:p>
        </w:tc>
      </w:tr>
      <w:tr w:rsidR="00917C3D" w:rsidRPr="00C0593F" w:rsidTr="00917C3D">
        <w:trPr>
          <w:trHeight w:val="141"/>
        </w:trPr>
        <w:tc>
          <w:tcPr>
            <w:tcW w:w="709" w:type="dxa"/>
            <w:vMerge/>
            <w:tcBorders>
              <w:left w:val="single" w:sz="4" w:space="0" w:color="auto"/>
              <w:right w:val="single" w:sz="4" w:space="0" w:color="auto"/>
            </w:tcBorders>
            <w:vAlign w:val="center"/>
            <w:hideMark/>
          </w:tcPr>
          <w:p w:rsidR="00917C3D" w:rsidRPr="00C0593F" w:rsidRDefault="00917C3D" w:rsidP="00917C3D">
            <w:pPr>
              <w:jc w:val="center"/>
              <w:rPr>
                <w:b/>
              </w:rPr>
            </w:pPr>
          </w:p>
        </w:tc>
        <w:tc>
          <w:tcPr>
            <w:tcW w:w="4536" w:type="dxa"/>
            <w:vMerge/>
            <w:tcBorders>
              <w:left w:val="single" w:sz="4" w:space="0" w:color="auto"/>
              <w:right w:val="single" w:sz="4" w:space="0" w:color="auto"/>
            </w:tcBorders>
            <w:vAlign w:val="center"/>
            <w:hideMark/>
          </w:tcPr>
          <w:p w:rsidR="00917C3D" w:rsidRPr="00C0593F" w:rsidRDefault="00917C3D"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17C3D" w:rsidRPr="00C0593F" w:rsidRDefault="00917C3D" w:rsidP="00917C3D">
            <w:pPr>
              <w:jc w:val="center"/>
            </w:pPr>
            <w:r>
              <w:t>1</w:t>
            </w:r>
          </w:p>
        </w:tc>
        <w:tc>
          <w:tcPr>
            <w:tcW w:w="2835" w:type="dxa"/>
            <w:tcBorders>
              <w:top w:val="single" w:sz="4" w:space="0" w:color="auto"/>
              <w:left w:val="single" w:sz="4" w:space="0" w:color="auto"/>
              <w:bottom w:val="single" w:sz="4" w:space="0" w:color="auto"/>
              <w:right w:val="single" w:sz="4" w:space="0" w:color="auto"/>
            </w:tcBorders>
            <w:vAlign w:val="center"/>
          </w:tcPr>
          <w:p w:rsidR="00917C3D" w:rsidRPr="006214E1" w:rsidRDefault="00917C3D" w:rsidP="00917C3D">
            <w:r w:rsidRPr="006214E1">
              <w:t>термопринтер</w:t>
            </w:r>
          </w:p>
        </w:tc>
        <w:tc>
          <w:tcPr>
            <w:tcW w:w="4678" w:type="dxa"/>
            <w:tcBorders>
              <w:top w:val="single" w:sz="4" w:space="0" w:color="auto"/>
              <w:left w:val="single" w:sz="4" w:space="0" w:color="auto"/>
              <w:bottom w:val="single" w:sz="4" w:space="0" w:color="auto"/>
              <w:right w:val="single" w:sz="4" w:space="0" w:color="auto"/>
            </w:tcBorders>
            <w:vAlign w:val="center"/>
          </w:tcPr>
          <w:p w:rsidR="00917C3D" w:rsidRPr="00A70C47" w:rsidRDefault="00917C3D" w:rsidP="00917C3D">
            <w:r>
              <w:t>М</w:t>
            </w:r>
            <w:r w:rsidRPr="00A70C47">
              <w:t>етод формирования изображения - термальная печать</w:t>
            </w:r>
            <w:r>
              <w:t>.</w:t>
            </w:r>
          </w:p>
          <w:p w:rsidR="00917C3D" w:rsidRPr="00A70C47" w:rsidRDefault="00917C3D" w:rsidP="00917C3D">
            <w:r w:rsidRPr="00A70C47">
              <w:t xml:space="preserve">Максимальное разрешение печати </w:t>
            </w:r>
            <w:r>
              <w:t>не менее</w:t>
            </w:r>
            <w:r w:rsidRPr="00A70C47">
              <w:t xml:space="preserve"> 325 </w:t>
            </w:r>
            <w:r>
              <w:t xml:space="preserve">точек/дюйм. </w:t>
            </w:r>
            <w:r w:rsidRPr="00A70C47">
              <w:t xml:space="preserve">Передача полутонов </w:t>
            </w:r>
            <w:r>
              <w:t xml:space="preserve">не менее </w:t>
            </w:r>
            <w:r w:rsidRPr="00A70C47">
              <w:t>256 градаций серого</w:t>
            </w:r>
            <w:r>
              <w:t>.</w:t>
            </w:r>
          </w:p>
          <w:p w:rsidR="00917C3D" w:rsidRDefault="00917C3D" w:rsidP="00917C3D">
            <w:r w:rsidRPr="00A70C47">
              <w:t xml:space="preserve">Формат отпечатков </w:t>
            </w:r>
            <w:r>
              <w:t>не менее</w:t>
            </w:r>
            <w:r w:rsidRPr="00A70C47">
              <w:t xml:space="preserve"> 71x94 - 96x127 мм (предусмотрен режим 2x - с удвоением указанных размеров)</w:t>
            </w:r>
            <w:r>
              <w:t>.</w:t>
            </w:r>
          </w:p>
          <w:p w:rsidR="00917C3D" w:rsidRPr="00A70C47" w:rsidRDefault="00917C3D" w:rsidP="00917C3D">
            <w:r w:rsidRPr="00A70C47">
              <w:t xml:space="preserve">Время вывода </w:t>
            </w:r>
            <w:r>
              <w:t>не менее</w:t>
            </w:r>
            <w:r w:rsidRPr="00A70C47">
              <w:t xml:space="preserve"> 2 с</w:t>
            </w:r>
            <w:r>
              <w:t xml:space="preserve">ек </w:t>
            </w:r>
            <w:r w:rsidRPr="00A70C47">
              <w:t xml:space="preserve"> на отпечаток</w:t>
            </w:r>
            <w:r>
              <w:t>.</w:t>
            </w:r>
          </w:p>
          <w:p w:rsidR="00917C3D" w:rsidRDefault="00917C3D" w:rsidP="00917C3D">
            <w:r w:rsidRPr="00A70C47">
              <w:t xml:space="preserve">Буферная память </w:t>
            </w:r>
            <w:r>
              <w:t>не менее</w:t>
            </w:r>
            <w:r w:rsidRPr="00A70C47">
              <w:t xml:space="preserve"> 10 кадров</w:t>
            </w:r>
            <w:r>
              <w:t>.</w:t>
            </w:r>
          </w:p>
        </w:tc>
        <w:tc>
          <w:tcPr>
            <w:tcW w:w="1843" w:type="dxa"/>
            <w:tcBorders>
              <w:top w:val="single" w:sz="4" w:space="0" w:color="auto"/>
              <w:left w:val="single" w:sz="4" w:space="0" w:color="auto"/>
              <w:bottom w:val="single" w:sz="4" w:space="0" w:color="auto"/>
              <w:right w:val="single" w:sz="4" w:space="0" w:color="auto"/>
            </w:tcBorders>
            <w:vAlign w:val="center"/>
          </w:tcPr>
          <w:p w:rsidR="00917C3D" w:rsidRDefault="00917C3D" w:rsidP="00917C3D">
            <w:pPr>
              <w:jc w:val="center"/>
            </w:pPr>
            <w:r>
              <w:t>1 шт.</w:t>
            </w:r>
          </w:p>
        </w:tc>
      </w:tr>
      <w:tr w:rsidR="00917C3D" w:rsidRPr="00C0593F" w:rsidTr="00917C3D">
        <w:trPr>
          <w:trHeight w:val="137"/>
        </w:trPr>
        <w:tc>
          <w:tcPr>
            <w:tcW w:w="709" w:type="dxa"/>
            <w:vMerge/>
            <w:tcBorders>
              <w:left w:val="single" w:sz="4" w:space="0" w:color="auto"/>
              <w:right w:val="single" w:sz="4" w:space="0" w:color="auto"/>
            </w:tcBorders>
            <w:vAlign w:val="center"/>
            <w:hideMark/>
          </w:tcPr>
          <w:p w:rsidR="00917C3D" w:rsidRPr="00C0593F" w:rsidRDefault="00917C3D" w:rsidP="00917C3D">
            <w:pPr>
              <w:jc w:val="center"/>
              <w:rPr>
                <w:b/>
              </w:rPr>
            </w:pPr>
          </w:p>
        </w:tc>
        <w:tc>
          <w:tcPr>
            <w:tcW w:w="4536" w:type="dxa"/>
            <w:vMerge/>
            <w:tcBorders>
              <w:left w:val="single" w:sz="4" w:space="0" w:color="auto"/>
              <w:right w:val="single" w:sz="4" w:space="0" w:color="auto"/>
            </w:tcBorders>
            <w:vAlign w:val="center"/>
            <w:hideMark/>
          </w:tcPr>
          <w:p w:rsidR="00917C3D" w:rsidRPr="00C0593F" w:rsidRDefault="00917C3D" w:rsidP="00917C3D">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917C3D" w:rsidRPr="00C0593F" w:rsidRDefault="00917C3D" w:rsidP="00917C3D">
            <w:pPr>
              <w:rPr>
                <w:i/>
              </w:rPr>
            </w:pPr>
            <w:r w:rsidRPr="00C0593F">
              <w:rPr>
                <w:i/>
              </w:rPr>
              <w:t>Расходные материалы и изнашиваемые узлы:</w:t>
            </w:r>
          </w:p>
        </w:tc>
      </w:tr>
      <w:tr w:rsidR="00917C3D" w:rsidRPr="00C0593F" w:rsidTr="00917C3D">
        <w:trPr>
          <w:trHeight w:val="191"/>
        </w:trPr>
        <w:tc>
          <w:tcPr>
            <w:tcW w:w="709" w:type="dxa"/>
            <w:vMerge/>
            <w:tcBorders>
              <w:left w:val="single" w:sz="4" w:space="0" w:color="auto"/>
              <w:right w:val="single" w:sz="4" w:space="0" w:color="auto"/>
            </w:tcBorders>
            <w:vAlign w:val="center"/>
            <w:hideMark/>
          </w:tcPr>
          <w:p w:rsidR="00917C3D" w:rsidRPr="00C0593F" w:rsidRDefault="00917C3D" w:rsidP="00917C3D">
            <w:pPr>
              <w:jc w:val="center"/>
              <w:rPr>
                <w:b/>
              </w:rPr>
            </w:pPr>
          </w:p>
        </w:tc>
        <w:tc>
          <w:tcPr>
            <w:tcW w:w="4536" w:type="dxa"/>
            <w:vMerge/>
            <w:tcBorders>
              <w:left w:val="single" w:sz="4" w:space="0" w:color="auto"/>
              <w:right w:val="single" w:sz="4" w:space="0" w:color="auto"/>
            </w:tcBorders>
            <w:vAlign w:val="center"/>
            <w:hideMark/>
          </w:tcPr>
          <w:p w:rsidR="00917C3D" w:rsidRPr="00C0593F" w:rsidRDefault="00917C3D"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hideMark/>
          </w:tcPr>
          <w:p w:rsidR="00917C3D" w:rsidRPr="00D56338" w:rsidRDefault="00917C3D" w:rsidP="00917C3D">
            <w:pPr>
              <w:jc w:val="center"/>
            </w:pPr>
            <w:r w:rsidRPr="00D56338">
              <w:t>1</w:t>
            </w:r>
          </w:p>
        </w:tc>
        <w:tc>
          <w:tcPr>
            <w:tcW w:w="2835" w:type="dxa"/>
            <w:tcBorders>
              <w:top w:val="single" w:sz="4" w:space="0" w:color="auto"/>
              <w:left w:val="single" w:sz="4" w:space="0" w:color="auto"/>
              <w:bottom w:val="single" w:sz="4" w:space="0" w:color="auto"/>
              <w:right w:val="single" w:sz="4" w:space="0" w:color="auto"/>
            </w:tcBorders>
            <w:vAlign w:val="center"/>
          </w:tcPr>
          <w:p w:rsidR="00917C3D" w:rsidRPr="001347EC" w:rsidRDefault="00917C3D" w:rsidP="00917C3D">
            <w:r w:rsidRPr="001347EC">
              <w:t>гель для ультразвуковых исседований во флаконе</w:t>
            </w:r>
          </w:p>
        </w:tc>
        <w:tc>
          <w:tcPr>
            <w:tcW w:w="4678" w:type="dxa"/>
            <w:tcBorders>
              <w:top w:val="single" w:sz="4" w:space="0" w:color="auto"/>
              <w:left w:val="single" w:sz="4" w:space="0" w:color="auto"/>
              <w:bottom w:val="single" w:sz="4" w:space="0" w:color="auto"/>
              <w:right w:val="single" w:sz="4" w:space="0" w:color="auto"/>
            </w:tcBorders>
            <w:vAlign w:val="center"/>
          </w:tcPr>
          <w:p w:rsidR="00917C3D" w:rsidRDefault="00917C3D" w:rsidP="00917C3D">
            <w:r>
              <w:t>Гель для ультразвуковой диагностики в флаконе не менее 5 литров.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917C3D" w:rsidRDefault="00917C3D" w:rsidP="00917C3D">
            <w:pPr>
              <w:jc w:val="center"/>
            </w:pPr>
            <w:r>
              <w:t>1 шт.</w:t>
            </w:r>
          </w:p>
        </w:tc>
      </w:tr>
      <w:tr w:rsidR="00917C3D" w:rsidRPr="00C0593F" w:rsidTr="00917C3D">
        <w:trPr>
          <w:trHeight w:val="191"/>
        </w:trPr>
        <w:tc>
          <w:tcPr>
            <w:tcW w:w="709" w:type="dxa"/>
            <w:vMerge/>
            <w:tcBorders>
              <w:left w:val="single" w:sz="4" w:space="0" w:color="auto"/>
              <w:right w:val="single" w:sz="4" w:space="0" w:color="auto"/>
            </w:tcBorders>
            <w:vAlign w:val="center"/>
          </w:tcPr>
          <w:p w:rsidR="00917C3D" w:rsidRPr="00C0593F" w:rsidRDefault="00917C3D" w:rsidP="00917C3D">
            <w:pPr>
              <w:jc w:val="center"/>
              <w:rPr>
                <w:b/>
              </w:rPr>
            </w:pPr>
          </w:p>
        </w:tc>
        <w:tc>
          <w:tcPr>
            <w:tcW w:w="4536" w:type="dxa"/>
            <w:vMerge/>
            <w:tcBorders>
              <w:left w:val="single" w:sz="4" w:space="0" w:color="auto"/>
              <w:right w:val="single" w:sz="4" w:space="0" w:color="auto"/>
            </w:tcBorders>
            <w:vAlign w:val="center"/>
          </w:tcPr>
          <w:p w:rsidR="00917C3D" w:rsidRPr="00C0593F" w:rsidRDefault="00917C3D"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tcPr>
          <w:p w:rsidR="00917C3D" w:rsidRPr="00D56338" w:rsidRDefault="00917C3D" w:rsidP="00917C3D">
            <w:pPr>
              <w:jc w:val="center"/>
            </w:pPr>
            <w:r w:rsidRPr="00D56338">
              <w:t>2</w:t>
            </w:r>
          </w:p>
        </w:tc>
        <w:tc>
          <w:tcPr>
            <w:tcW w:w="2835" w:type="dxa"/>
            <w:tcBorders>
              <w:top w:val="single" w:sz="4" w:space="0" w:color="auto"/>
              <w:left w:val="single" w:sz="4" w:space="0" w:color="auto"/>
              <w:bottom w:val="single" w:sz="4" w:space="0" w:color="auto"/>
              <w:right w:val="single" w:sz="4" w:space="0" w:color="auto"/>
            </w:tcBorders>
            <w:vAlign w:val="center"/>
          </w:tcPr>
          <w:p w:rsidR="00917C3D" w:rsidRPr="00D56338" w:rsidRDefault="00917C3D" w:rsidP="00917C3D">
            <w:r w:rsidRPr="00D56338">
              <w:t>Термобумага для принера</w:t>
            </w:r>
            <w:r>
              <w:t xml:space="preserve"> 110мм×20м</w:t>
            </w:r>
          </w:p>
        </w:tc>
        <w:tc>
          <w:tcPr>
            <w:tcW w:w="4678" w:type="dxa"/>
            <w:tcBorders>
              <w:top w:val="single" w:sz="4" w:space="0" w:color="auto"/>
              <w:left w:val="single" w:sz="4" w:space="0" w:color="auto"/>
              <w:bottom w:val="single" w:sz="4" w:space="0" w:color="auto"/>
              <w:right w:val="single" w:sz="4" w:space="0" w:color="auto"/>
            </w:tcBorders>
          </w:tcPr>
          <w:p w:rsidR="00917C3D" w:rsidRPr="00D56338" w:rsidRDefault="00917C3D" w:rsidP="00917C3D">
            <w:pPr>
              <w:ind w:left="78" w:right="-108" w:hanging="28"/>
            </w:pPr>
            <w:r>
              <w:t>Глянцевая термобумага шириной не менее 110 мм длиной 20 м. В упаковке не менее 5 рулонов.</w:t>
            </w:r>
          </w:p>
        </w:tc>
        <w:tc>
          <w:tcPr>
            <w:tcW w:w="1843" w:type="dxa"/>
            <w:tcBorders>
              <w:top w:val="single" w:sz="4" w:space="0" w:color="auto"/>
              <w:left w:val="single" w:sz="4" w:space="0" w:color="auto"/>
              <w:bottom w:val="single" w:sz="4" w:space="0" w:color="auto"/>
              <w:right w:val="single" w:sz="4" w:space="0" w:color="auto"/>
            </w:tcBorders>
            <w:vAlign w:val="center"/>
          </w:tcPr>
          <w:p w:rsidR="00917C3D" w:rsidRDefault="00917C3D" w:rsidP="00917C3D">
            <w:pPr>
              <w:jc w:val="center"/>
            </w:pPr>
            <w:r>
              <w:t>1 уп.</w:t>
            </w:r>
          </w:p>
        </w:tc>
      </w:tr>
      <w:tr w:rsidR="00917C3D" w:rsidRPr="00C0593F"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917C3D" w:rsidRPr="00C0593F" w:rsidRDefault="00917C3D" w:rsidP="00917C3D">
            <w:pPr>
              <w:tabs>
                <w:tab w:val="left" w:pos="450"/>
              </w:tabs>
              <w:jc w:val="center"/>
              <w:rPr>
                <w:b/>
              </w:rPr>
            </w:pPr>
            <w:r w:rsidRPr="00C0593F">
              <w:rPr>
                <w:b/>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917C3D" w:rsidRPr="00C0593F" w:rsidRDefault="00917C3D" w:rsidP="00917C3D">
            <w:pPr>
              <w:rPr>
                <w:b/>
              </w:rPr>
            </w:pPr>
            <w:r w:rsidRPr="00C0593F">
              <w:rPr>
                <w:b/>
                <w:bCs/>
              </w:rPr>
              <w:t>Требования к условиям эксплуатации</w:t>
            </w: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917C3D" w:rsidRPr="00B2694F" w:rsidRDefault="00917C3D" w:rsidP="00917C3D">
            <w:pPr>
              <w:numPr>
                <w:ilvl w:val="0"/>
                <w:numId w:val="3"/>
              </w:numPr>
              <w:shd w:val="clear" w:color="auto" w:fill="FFFFFF"/>
              <w:tabs>
                <w:tab w:val="left" w:pos="278"/>
              </w:tabs>
              <w:ind w:left="14"/>
              <w:rPr>
                <w:color w:val="000000"/>
              </w:rPr>
            </w:pPr>
            <w:r w:rsidRPr="00B2694F">
              <w:rPr>
                <w:color w:val="000000"/>
                <w:spacing w:val="-2"/>
              </w:rPr>
              <w:t>Температура эксп</w:t>
            </w:r>
            <w:r>
              <w:rPr>
                <w:color w:val="000000"/>
                <w:spacing w:val="-2"/>
              </w:rPr>
              <w:t xml:space="preserve">луатации </w:t>
            </w:r>
            <w:r w:rsidRPr="00B2694F">
              <w:rPr>
                <w:color w:val="000000"/>
                <w:spacing w:val="-2"/>
              </w:rPr>
              <w:t>/хран</w:t>
            </w:r>
            <w:r>
              <w:rPr>
                <w:color w:val="000000"/>
                <w:spacing w:val="-2"/>
              </w:rPr>
              <w:t>ения</w:t>
            </w:r>
            <w:r w:rsidRPr="00B2694F">
              <w:rPr>
                <w:color w:val="000000"/>
                <w:spacing w:val="-2"/>
              </w:rPr>
              <w:t xml:space="preserve"> :   от 10 д</w:t>
            </w:r>
            <w:r w:rsidRPr="00B2694F">
              <w:rPr>
                <w:color w:val="000000"/>
                <w:spacing w:val="-2"/>
                <w:lang w:val="en-US"/>
              </w:rPr>
              <w:t>o</w:t>
            </w:r>
            <w:r w:rsidRPr="00B2694F">
              <w:rPr>
                <w:color w:val="000000"/>
                <w:spacing w:val="-2"/>
              </w:rPr>
              <w:t xml:space="preserve"> 35 °</w:t>
            </w:r>
            <w:r w:rsidRPr="00B2694F">
              <w:rPr>
                <w:color w:val="000000"/>
                <w:spacing w:val="-2"/>
                <w:lang w:val="en-US"/>
              </w:rPr>
              <w:t>C</w:t>
            </w:r>
          </w:p>
          <w:p w:rsidR="00917C3D" w:rsidRPr="00B2694F" w:rsidRDefault="00917C3D" w:rsidP="00917C3D">
            <w:pPr>
              <w:numPr>
                <w:ilvl w:val="0"/>
                <w:numId w:val="3"/>
              </w:numPr>
              <w:shd w:val="clear" w:color="auto" w:fill="FFFFFF"/>
              <w:tabs>
                <w:tab w:val="left" w:pos="278"/>
                <w:tab w:val="left" w:pos="3125"/>
              </w:tabs>
              <w:spacing w:line="278" w:lineRule="exact"/>
              <w:ind w:left="278" w:right="2880" w:hanging="264"/>
              <w:rPr>
                <w:color w:val="000000"/>
              </w:rPr>
            </w:pPr>
            <w:r>
              <w:rPr>
                <w:color w:val="000000"/>
                <w:spacing w:val="-3"/>
              </w:rPr>
              <w:t>Относительная в</w:t>
            </w:r>
            <w:r w:rsidRPr="00B2694F">
              <w:rPr>
                <w:color w:val="000000"/>
                <w:spacing w:val="-3"/>
              </w:rPr>
              <w:t>лажность:</w:t>
            </w:r>
            <w:r w:rsidRPr="00B2694F">
              <w:rPr>
                <w:color w:val="000000"/>
              </w:rPr>
              <w:t xml:space="preserve"> </w:t>
            </w:r>
            <w:r w:rsidRPr="00B2694F">
              <w:rPr>
                <w:color w:val="000000"/>
              </w:rPr>
              <w:tab/>
              <w:t xml:space="preserve">от </w:t>
            </w:r>
            <w:r w:rsidRPr="00B2694F">
              <w:rPr>
                <w:color w:val="000000"/>
                <w:spacing w:val="-5"/>
              </w:rPr>
              <w:t>30 д</w:t>
            </w:r>
            <w:r w:rsidRPr="00B2694F">
              <w:rPr>
                <w:color w:val="000000"/>
                <w:spacing w:val="-5"/>
                <w:lang w:val="en-US"/>
              </w:rPr>
              <w:t>o</w:t>
            </w:r>
            <w:r w:rsidRPr="00B2694F">
              <w:rPr>
                <w:color w:val="000000"/>
                <w:spacing w:val="-5"/>
              </w:rPr>
              <w:t xml:space="preserve"> 75%</w:t>
            </w:r>
            <w:r w:rsidRPr="00B2694F">
              <w:rPr>
                <w:color w:val="000000"/>
                <w:spacing w:val="-5"/>
              </w:rPr>
              <w:br/>
            </w:r>
            <w:r w:rsidRPr="00B2694F">
              <w:rPr>
                <w:color w:val="000000"/>
                <w:spacing w:val="-2"/>
              </w:rPr>
              <w:t>(без конденсата)</w:t>
            </w:r>
          </w:p>
          <w:p w:rsidR="00917C3D" w:rsidRPr="00B2694F" w:rsidRDefault="00917C3D" w:rsidP="00917C3D">
            <w:pPr>
              <w:numPr>
                <w:ilvl w:val="0"/>
                <w:numId w:val="3"/>
              </w:numPr>
              <w:shd w:val="clear" w:color="auto" w:fill="FFFFFF"/>
              <w:tabs>
                <w:tab w:val="left" w:pos="278"/>
                <w:tab w:val="left" w:pos="3125"/>
              </w:tabs>
              <w:ind w:left="14"/>
              <w:rPr>
                <w:color w:val="000000"/>
              </w:rPr>
            </w:pPr>
            <w:r w:rsidRPr="00B2694F">
              <w:rPr>
                <w:color w:val="000000"/>
                <w:spacing w:val="-3"/>
              </w:rPr>
              <w:t>Давление</w:t>
            </w:r>
            <w:r w:rsidRPr="00B2694F">
              <w:rPr>
                <w:color w:val="000000"/>
                <w:spacing w:val="-3"/>
                <w:lang w:val="en-US"/>
              </w:rPr>
              <w:t>:</w:t>
            </w:r>
            <w:r w:rsidRPr="00B2694F">
              <w:rPr>
                <w:color w:val="000000"/>
                <w:lang w:val="en-US"/>
              </w:rPr>
              <w:tab/>
            </w:r>
            <w:r w:rsidRPr="00B2694F">
              <w:rPr>
                <w:color w:val="000000"/>
                <w:spacing w:val="-1"/>
              </w:rPr>
              <w:t xml:space="preserve">700 </w:t>
            </w:r>
            <w:r>
              <w:rPr>
                <w:color w:val="000000"/>
                <w:spacing w:val="-1"/>
              </w:rPr>
              <w:t>до</w:t>
            </w:r>
            <w:r w:rsidRPr="00B2694F">
              <w:rPr>
                <w:color w:val="000000"/>
                <w:spacing w:val="-1"/>
              </w:rPr>
              <w:t>1060 гПа</w:t>
            </w:r>
          </w:p>
          <w:p w:rsidR="00917C3D" w:rsidRPr="00C0593F" w:rsidRDefault="00917C3D" w:rsidP="00917C3D"/>
        </w:tc>
      </w:tr>
    </w:tbl>
    <w:p w:rsidR="008641DC" w:rsidRPr="00C0240A" w:rsidRDefault="008641DC" w:rsidP="00A3220A">
      <w:pPr>
        <w:jc w:val="center"/>
        <w:rPr>
          <w:b/>
          <w:bCs/>
          <w:sz w:val="20"/>
          <w:szCs w:val="20"/>
        </w:rPr>
      </w:pPr>
    </w:p>
    <w:p w:rsidR="00A3220A" w:rsidRDefault="00A3220A" w:rsidP="00A3220A">
      <w:pPr>
        <w:jc w:val="center"/>
        <w:rPr>
          <w:b/>
          <w:bCs/>
          <w:color w:val="000000"/>
          <w:sz w:val="20"/>
          <w:szCs w:val="20"/>
        </w:rPr>
      </w:pPr>
      <w:r w:rsidRPr="00C0240A">
        <w:rPr>
          <w:b/>
          <w:bCs/>
          <w:color w:val="000000"/>
          <w:sz w:val="20"/>
          <w:szCs w:val="20"/>
        </w:rPr>
        <w:t>Техническая спецификация</w:t>
      </w:r>
    </w:p>
    <w:p w:rsidR="00A3220A" w:rsidRDefault="00A3220A" w:rsidP="00A3220A">
      <w:pPr>
        <w:jc w:val="center"/>
        <w:rPr>
          <w:b/>
          <w:bCs/>
          <w:color w:val="000000"/>
          <w:sz w:val="20"/>
          <w:szCs w:val="20"/>
        </w:rPr>
      </w:pPr>
      <w:r>
        <w:rPr>
          <w:b/>
          <w:bCs/>
          <w:color w:val="000000"/>
          <w:sz w:val="20"/>
          <w:szCs w:val="20"/>
        </w:rPr>
        <w:t>№42</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36"/>
        <w:gridCol w:w="567"/>
        <w:gridCol w:w="2835"/>
        <w:gridCol w:w="4678"/>
        <w:gridCol w:w="1843"/>
      </w:tblGrid>
      <w:tr w:rsidR="00917C3D" w:rsidRPr="00C0593F" w:rsidTr="00917C3D">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17C3D" w:rsidRPr="00C0593F" w:rsidRDefault="00917C3D" w:rsidP="00917C3D">
            <w:pPr>
              <w:ind w:left="-108"/>
              <w:jc w:val="center"/>
              <w:rPr>
                <w:b/>
              </w:rPr>
            </w:pPr>
            <w:r w:rsidRPr="00C0593F">
              <w:rPr>
                <w:b/>
              </w:rPr>
              <w:t>№ п/п</w:t>
            </w: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17C3D" w:rsidRPr="00C0593F" w:rsidRDefault="00917C3D" w:rsidP="00917C3D">
            <w:pPr>
              <w:tabs>
                <w:tab w:val="left" w:pos="450"/>
              </w:tabs>
              <w:jc w:val="center"/>
              <w:rPr>
                <w:b/>
              </w:rPr>
            </w:pPr>
            <w:r w:rsidRPr="00C0593F">
              <w:rPr>
                <w:b/>
              </w:rPr>
              <w:t>Критерии</w:t>
            </w:r>
          </w:p>
        </w:tc>
        <w:tc>
          <w:tcPr>
            <w:tcW w:w="992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917C3D" w:rsidRPr="00C0593F" w:rsidRDefault="00917C3D" w:rsidP="00917C3D">
            <w:pPr>
              <w:tabs>
                <w:tab w:val="left" w:pos="450"/>
              </w:tabs>
              <w:jc w:val="center"/>
              <w:rPr>
                <w:b/>
              </w:rPr>
            </w:pPr>
            <w:r w:rsidRPr="00C0593F">
              <w:rPr>
                <w:b/>
              </w:rPr>
              <w:t>Описание</w:t>
            </w:r>
          </w:p>
        </w:tc>
      </w:tr>
      <w:tr w:rsidR="00917C3D" w:rsidRPr="00C0593F"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917C3D" w:rsidRPr="00C0593F" w:rsidRDefault="00917C3D" w:rsidP="00917C3D">
            <w:pPr>
              <w:tabs>
                <w:tab w:val="left" w:pos="450"/>
              </w:tabs>
              <w:jc w:val="center"/>
              <w:rPr>
                <w:b/>
              </w:rPr>
            </w:pPr>
            <w:r w:rsidRPr="00C0593F">
              <w:rPr>
                <w:b/>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917C3D" w:rsidRPr="00C55167" w:rsidRDefault="00917C3D" w:rsidP="00917C3D">
            <w:pPr>
              <w:tabs>
                <w:tab w:val="left" w:pos="450"/>
              </w:tabs>
              <w:rPr>
                <w:b/>
              </w:rPr>
            </w:pPr>
            <w:r w:rsidRPr="00C0593F">
              <w:rPr>
                <w:b/>
              </w:rPr>
              <w:t>Наименование медицинской техники (далее – МТ)</w:t>
            </w:r>
            <w:r>
              <w:rPr>
                <w:b/>
              </w:rPr>
              <w:t xml:space="preserve"> </w:t>
            </w:r>
            <w:r w:rsidRPr="00C0593F">
              <w:rPr>
                <w:i/>
              </w:rPr>
              <w:t>(в соответствии с государственным реестром МТ)</w:t>
            </w:r>
          </w:p>
        </w:tc>
        <w:tc>
          <w:tcPr>
            <w:tcW w:w="9923" w:type="dxa"/>
            <w:gridSpan w:val="4"/>
            <w:tcBorders>
              <w:top w:val="single" w:sz="4" w:space="0" w:color="auto"/>
              <w:left w:val="single" w:sz="4" w:space="0" w:color="auto"/>
              <w:bottom w:val="single" w:sz="4" w:space="0" w:color="auto"/>
              <w:right w:val="single" w:sz="4" w:space="0" w:color="auto"/>
            </w:tcBorders>
          </w:tcPr>
          <w:p w:rsidR="00917C3D" w:rsidRPr="007159D0" w:rsidRDefault="00917C3D" w:rsidP="00917C3D">
            <w:pPr>
              <w:widowControl w:val="0"/>
              <w:autoSpaceDE w:val="0"/>
              <w:autoSpaceDN w:val="0"/>
              <w:adjustRightInd w:val="0"/>
              <w:rPr>
                <w:i/>
              </w:rPr>
            </w:pPr>
            <w:r w:rsidRPr="007159D0">
              <w:rPr>
                <w:b/>
                <w:shd w:val="clear" w:color="auto" w:fill="FFFFFF"/>
              </w:rPr>
              <w:t xml:space="preserve">Паровой стерилизатор </w:t>
            </w:r>
          </w:p>
          <w:p w:rsidR="00917C3D" w:rsidRPr="007159D0" w:rsidRDefault="00917C3D" w:rsidP="00917C3D">
            <w:pPr>
              <w:pStyle w:val="Default"/>
              <w:rPr>
                <w:rFonts w:ascii="Times New Roman" w:hAnsi="Times New Roman" w:cs="Times New Roman"/>
                <w:i/>
              </w:rPr>
            </w:pPr>
          </w:p>
        </w:tc>
      </w:tr>
      <w:tr w:rsidR="00917C3D" w:rsidRPr="00C0593F"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917C3D" w:rsidRPr="00C0593F" w:rsidRDefault="00917C3D" w:rsidP="00917C3D">
            <w:pPr>
              <w:tabs>
                <w:tab w:val="left" w:pos="450"/>
              </w:tabs>
              <w:jc w:val="center"/>
              <w:rPr>
                <w:b/>
              </w:rPr>
            </w:pPr>
            <w:r w:rsidRPr="00C0593F">
              <w:rPr>
                <w:b/>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917C3D" w:rsidRPr="00C0593F" w:rsidRDefault="00917C3D" w:rsidP="00917C3D">
            <w:pPr>
              <w:tabs>
                <w:tab w:val="left" w:pos="450"/>
              </w:tabs>
              <w:rPr>
                <w:i/>
              </w:rPr>
            </w:pPr>
            <w:r w:rsidRPr="00C0593F">
              <w:rPr>
                <w:b/>
              </w:rPr>
              <w:t>Наименование МТ, относящейся к средствам измерения</w:t>
            </w:r>
          </w:p>
        </w:tc>
        <w:tc>
          <w:tcPr>
            <w:tcW w:w="9923" w:type="dxa"/>
            <w:gridSpan w:val="4"/>
            <w:tcBorders>
              <w:top w:val="single" w:sz="4" w:space="0" w:color="auto"/>
              <w:left w:val="single" w:sz="4" w:space="0" w:color="auto"/>
              <w:bottom w:val="single" w:sz="4" w:space="0" w:color="auto"/>
              <w:right w:val="single" w:sz="4" w:space="0" w:color="auto"/>
            </w:tcBorders>
          </w:tcPr>
          <w:p w:rsidR="00917C3D" w:rsidRPr="00CC2EE6" w:rsidRDefault="00917C3D" w:rsidP="00917C3D">
            <w:pPr>
              <w:rPr>
                <w:rFonts w:eastAsia="BatangChe"/>
              </w:rPr>
            </w:pPr>
            <w:r>
              <w:rPr>
                <w:rFonts w:eastAsia="BatangChe"/>
              </w:rPr>
              <w:t>Не является СИ</w:t>
            </w:r>
          </w:p>
        </w:tc>
      </w:tr>
      <w:tr w:rsidR="00917C3D" w:rsidRPr="00C0593F" w:rsidTr="00917C3D">
        <w:trPr>
          <w:trHeight w:val="611"/>
        </w:trPr>
        <w:tc>
          <w:tcPr>
            <w:tcW w:w="709" w:type="dxa"/>
            <w:vMerge w:val="restart"/>
            <w:tcBorders>
              <w:left w:val="single" w:sz="4" w:space="0" w:color="auto"/>
              <w:right w:val="single" w:sz="4" w:space="0" w:color="auto"/>
            </w:tcBorders>
            <w:vAlign w:val="center"/>
            <w:hideMark/>
          </w:tcPr>
          <w:p w:rsidR="00917C3D" w:rsidRPr="00C0593F" w:rsidRDefault="00917C3D" w:rsidP="00917C3D">
            <w:pPr>
              <w:jc w:val="center"/>
              <w:rPr>
                <w:b/>
              </w:rPr>
            </w:pPr>
            <w:r w:rsidRPr="00C0593F">
              <w:rPr>
                <w:b/>
              </w:rPr>
              <w:t>3</w:t>
            </w:r>
          </w:p>
        </w:tc>
        <w:tc>
          <w:tcPr>
            <w:tcW w:w="4536" w:type="dxa"/>
            <w:vMerge w:val="restart"/>
            <w:tcBorders>
              <w:left w:val="single" w:sz="4" w:space="0" w:color="auto"/>
              <w:right w:val="single" w:sz="4" w:space="0" w:color="auto"/>
            </w:tcBorders>
            <w:vAlign w:val="center"/>
            <w:hideMark/>
          </w:tcPr>
          <w:p w:rsidR="00917C3D" w:rsidRPr="00C0593F" w:rsidRDefault="00917C3D" w:rsidP="00917C3D">
            <w:pPr>
              <w:rPr>
                <w:b/>
              </w:rPr>
            </w:pPr>
            <w:r w:rsidRPr="00C0593F">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917C3D" w:rsidRPr="00C0593F" w:rsidRDefault="00917C3D" w:rsidP="00917C3D">
            <w:pPr>
              <w:jc w:val="center"/>
              <w:rPr>
                <w:i/>
              </w:rPr>
            </w:pPr>
            <w:r w:rsidRPr="00C0593F">
              <w:rPr>
                <w:i/>
              </w:rPr>
              <w:t>№</w:t>
            </w:r>
          </w:p>
          <w:p w:rsidR="00917C3D" w:rsidRPr="00C0593F" w:rsidRDefault="00917C3D" w:rsidP="00917C3D">
            <w:pPr>
              <w:jc w:val="center"/>
              <w:rPr>
                <w:i/>
              </w:rPr>
            </w:pPr>
            <w:r w:rsidRPr="00C0593F">
              <w:rPr>
                <w:i/>
              </w:rPr>
              <w:t>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917C3D" w:rsidRPr="00C0593F" w:rsidRDefault="00917C3D" w:rsidP="00917C3D">
            <w:pPr>
              <w:jc w:val="center"/>
              <w:rPr>
                <w:i/>
              </w:rPr>
            </w:pPr>
            <w:r w:rsidRPr="00C0593F">
              <w:rPr>
                <w:i/>
              </w:rPr>
              <w:t>Наименование комплектующего к МТ (в соответствии с государственным реестром МТ)</w:t>
            </w:r>
          </w:p>
        </w:tc>
        <w:tc>
          <w:tcPr>
            <w:tcW w:w="4678" w:type="dxa"/>
            <w:tcBorders>
              <w:top w:val="single" w:sz="4" w:space="0" w:color="auto"/>
              <w:left w:val="single" w:sz="4" w:space="0" w:color="auto"/>
              <w:bottom w:val="single" w:sz="4" w:space="0" w:color="auto"/>
              <w:right w:val="single" w:sz="4" w:space="0" w:color="auto"/>
            </w:tcBorders>
            <w:vAlign w:val="center"/>
            <w:hideMark/>
          </w:tcPr>
          <w:p w:rsidR="00917C3D" w:rsidRPr="00C0593F" w:rsidRDefault="00917C3D" w:rsidP="00917C3D">
            <w:pPr>
              <w:jc w:val="center"/>
              <w:rPr>
                <w:i/>
              </w:rPr>
            </w:pPr>
            <w:r w:rsidRPr="00C0593F">
              <w:rPr>
                <w:i/>
              </w:rPr>
              <w:t>Техническая характеристика комплектующего к МТ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917C3D" w:rsidRPr="00C0593F" w:rsidRDefault="00917C3D" w:rsidP="00917C3D">
            <w:pPr>
              <w:jc w:val="center"/>
              <w:rPr>
                <w:i/>
              </w:rPr>
            </w:pPr>
            <w:r w:rsidRPr="00C0593F">
              <w:rPr>
                <w:i/>
              </w:rPr>
              <w:t>Требуемое количество</w:t>
            </w:r>
          </w:p>
          <w:p w:rsidR="00917C3D" w:rsidRPr="00C0593F" w:rsidRDefault="00917C3D" w:rsidP="00917C3D">
            <w:pPr>
              <w:jc w:val="center"/>
              <w:rPr>
                <w:i/>
              </w:rPr>
            </w:pPr>
            <w:r w:rsidRPr="00C0593F">
              <w:rPr>
                <w:i/>
              </w:rPr>
              <w:t>(с указанием единицы измерения)</w:t>
            </w:r>
          </w:p>
        </w:tc>
      </w:tr>
      <w:tr w:rsidR="00917C3D" w:rsidRPr="00C0593F" w:rsidTr="00917C3D">
        <w:trPr>
          <w:trHeight w:val="141"/>
        </w:trPr>
        <w:tc>
          <w:tcPr>
            <w:tcW w:w="709" w:type="dxa"/>
            <w:vMerge/>
            <w:tcBorders>
              <w:left w:val="single" w:sz="4" w:space="0" w:color="auto"/>
              <w:right w:val="single" w:sz="4" w:space="0" w:color="auto"/>
            </w:tcBorders>
            <w:vAlign w:val="center"/>
            <w:hideMark/>
          </w:tcPr>
          <w:p w:rsidR="00917C3D" w:rsidRPr="00C0593F" w:rsidRDefault="00917C3D" w:rsidP="00917C3D">
            <w:pPr>
              <w:jc w:val="center"/>
              <w:rPr>
                <w:b/>
              </w:rPr>
            </w:pPr>
          </w:p>
        </w:tc>
        <w:tc>
          <w:tcPr>
            <w:tcW w:w="4536" w:type="dxa"/>
            <w:vMerge/>
            <w:tcBorders>
              <w:left w:val="single" w:sz="4" w:space="0" w:color="auto"/>
              <w:right w:val="single" w:sz="4" w:space="0" w:color="auto"/>
            </w:tcBorders>
            <w:vAlign w:val="center"/>
            <w:hideMark/>
          </w:tcPr>
          <w:p w:rsidR="00917C3D" w:rsidRPr="00C0593F" w:rsidRDefault="00917C3D" w:rsidP="00917C3D">
            <w:pPr>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917C3D" w:rsidRPr="00C0593F" w:rsidRDefault="00917C3D" w:rsidP="00917C3D">
            <w:pPr>
              <w:rPr>
                <w:i/>
              </w:rPr>
            </w:pPr>
            <w:r w:rsidRPr="00C0593F">
              <w:rPr>
                <w:i/>
              </w:rPr>
              <w:t>Основные комплектующие</w:t>
            </w:r>
          </w:p>
        </w:tc>
      </w:tr>
      <w:tr w:rsidR="00917C3D" w:rsidRPr="00C0593F" w:rsidTr="00917C3D">
        <w:trPr>
          <w:trHeight w:val="141"/>
        </w:trPr>
        <w:tc>
          <w:tcPr>
            <w:tcW w:w="709" w:type="dxa"/>
            <w:vMerge/>
            <w:tcBorders>
              <w:left w:val="single" w:sz="4" w:space="0" w:color="auto"/>
              <w:right w:val="single" w:sz="4" w:space="0" w:color="auto"/>
            </w:tcBorders>
            <w:vAlign w:val="center"/>
            <w:hideMark/>
          </w:tcPr>
          <w:p w:rsidR="00917C3D" w:rsidRPr="00C0593F" w:rsidRDefault="00917C3D" w:rsidP="00917C3D">
            <w:pPr>
              <w:jc w:val="center"/>
              <w:rPr>
                <w:b/>
              </w:rPr>
            </w:pPr>
          </w:p>
        </w:tc>
        <w:tc>
          <w:tcPr>
            <w:tcW w:w="4536" w:type="dxa"/>
            <w:vMerge/>
            <w:tcBorders>
              <w:left w:val="single" w:sz="4" w:space="0" w:color="auto"/>
              <w:right w:val="single" w:sz="4" w:space="0" w:color="auto"/>
            </w:tcBorders>
            <w:vAlign w:val="center"/>
            <w:hideMark/>
          </w:tcPr>
          <w:p w:rsidR="00917C3D" w:rsidRPr="00C0593F" w:rsidRDefault="00917C3D" w:rsidP="00917C3D">
            <w:pPr>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17C3D" w:rsidRPr="00D96DEE" w:rsidRDefault="00917C3D" w:rsidP="00917C3D">
            <w:pPr>
              <w:jc w:val="center"/>
              <w:rPr>
                <w:lang w:val="en-US"/>
              </w:rPr>
            </w:pPr>
            <w:r>
              <w:rPr>
                <w:lang w:val="en-US"/>
              </w:rPr>
              <w:t>1</w:t>
            </w:r>
          </w:p>
        </w:tc>
        <w:tc>
          <w:tcPr>
            <w:tcW w:w="2835" w:type="dxa"/>
            <w:tcBorders>
              <w:top w:val="single" w:sz="4" w:space="0" w:color="auto"/>
              <w:left w:val="single" w:sz="4" w:space="0" w:color="auto"/>
              <w:bottom w:val="single" w:sz="4" w:space="0" w:color="auto"/>
              <w:right w:val="single" w:sz="4" w:space="0" w:color="auto"/>
            </w:tcBorders>
          </w:tcPr>
          <w:p w:rsidR="00917C3D" w:rsidRDefault="00917C3D" w:rsidP="00917C3D">
            <w:pPr>
              <w:pStyle w:val="25"/>
              <w:jc w:val="left"/>
              <w:rPr>
                <w:rFonts w:ascii="Times New Roman" w:eastAsia="Calibri" w:hAnsi="Times New Roman"/>
              </w:rPr>
            </w:pPr>
          </w:p>
          <w:p w:rsidR="00917C3D" w:rsidRDefault="00917C3D" w:rsidP="00917C3D">
            <w:pPr>
              <w:pStyle w:val="25"/>
              <w:jc w:val="left"/>
              <w:rPr>
                <w:rFonts w:ascii="Times New Roman" w:eastAsia="Calibri" w:hAnsi="Times New Roman"/>
              </w:rPr>
            </w:pPr>
          </w:p>
          <w:p w:rsidR="00917C3D" w:rsidRDefault="00917C3D" w:rsidP="00917C3D">
            <w:pPr>
              <w:pStyle w:val="25"/>
              <w:jc w:val="left"/>
              <w:rPr>
                <w:rFonts w:ascii="Times New Roman" w:eastAsia="Calibri" w:hAnsi="Times New Roman"/>
              </w:rPr>
            </w:pPr>
          </w:p>
          <w:p w:rsidR="00917C3D" w:rsidRDefault="00917C3D" w:rsidP="00917C3D">
            <w:pPr>
              <w:pStyle w:val="25"/>
              <w:jc w:val="left"/>
              <w:rPr>
                <w:rFonts w:ascii="Times New Roman" w:eastAsia="Calibri" w:hAnsi="Times New Roman"/>
              </w:rPr>
            </w:pPr>
          </w:p>
          <w:p w:rsidR="00917C3D" w:rsidRDefault="00917C3D" w:rsidP="00917C3D">
            <w:pPr>
              <w:pStyle w:val="25"/>
              <w:jc w:val="left"/>
              <w:rPr>
                <w:rFonts w:ascii="Times New Roman" w:eastAsia="Calibri" w:hAnsi="Times New Roman"/>
              </w:rPr>
            </w:pPr>
          </w:p>
          <w:p w:rsidR="00917C3D" w:rsidRPr="00330A34" w:rsidRDefault="00917C3D" w:rsidP="00917C3D">
            <w:pPr>
              <w:pStyle w:val="25"/>
              <w:jc w:val="left"/>
              <w:rPr>
                <w:rFonts w:ascii="Times New Roman" w:eastAsia="Calibri" w:hAnsi="Times New Roman"/>
              </w:rPr>
            </w:pPr>
            <w:r>
              <w:rPr>
                <w:rFonts w:ascii="Times New Roman" w:eastAsia="Calibri" w:hAnsi="Times New Roman"/>
                <w:sz w:val="22"/>
                <w:szCs w:val="22"/>
              </w:rPr>
              <w:t>Стерилизатор</w:t>
            </w:r>
          </w:p>
        </w:tc>
        <w:tc>
          <w:tcPr>
            <w:tcW w:w="4678" w:type="dxa"/>
            <w:tcBorders>
              <w:top w:val="single" w:sz="4" w:space="0" w:color="auto"/>
              <w:left w:val="single" w:sz="4" w:space="0" w:color="auto"/>
              <w:bottom w:val="single" w:sz="4" w:space="0" w:color="auto"/>
              <w:right w:val="single" w:sz="4" w:space="0" w:color="auto"/>
            </w:tcBorders>
            <w:vAlign w:val="center"/>
          </w:tcPr>
          <w:p w:rsidR="00917C3D" w:rsidRPr="008D19D9" w:rsidRDefault="00917C3D" w:rsidP="00917C3D">
            <w:pPr>
              <w:widowControl w:val="0"/>
              <w:rPr>
                <w:rFonts w:eastAsia="MS Mincho"/>
              </w:rPr>
            </w:pPr>
            <w:r w:rsidRPr="007159D0">
              <w:t>Расчетное давление</w:t>
            </w:r>
            <w:r>
              <w:t xml:space="preserve"> должно быть не менее</w:t>
            </w:r>
            <w:r>
              <w:rPr>
                <w:rFonts w:eastAsia="MS Mincho"/>
              </w:rPr>
              <w:t xml:space="preserve">  </w:t>
            </w:r>
            <w:r w:rsidRPr="007159D0">
              <w:t>0.28</w:t>
            </w:r>
            <w:r>
              <w:t xml:space="preserve"> МПа.</w:t>
            </w:r>
            <w:r>
              <w:rPr>
                <w:rFonts w:eastAsia="MS Mincho"/>
              </w:rPr>
              <w:t xml:space="preserve"> </w:t>
            </w:r>
            <w:r>
              <w:t xml:space="preserve">Расчетная температура должна быть не менее  </w:t>
            </w:r>
            <w:r w:rsidRPr="007159D0">
              <w:t>150</w:t>
            </w:r>
            <w:r w:rsidRPr="007159D0">
              <w:rPr>
                <w:rFonts w:ascii="Cambria Math" w:hAnsi="Cambria Math" w:cs="Cambria Math"/>
              </w:rPr>
              <w:t>℃</w:t>
            </w:r>
            <w:r>
              <w:rPr>
                <w:rFonts w:eastAsia="MS Mincho"/>
              </w:rPr>
              <w:t xml:space="preserve">. </w:t>
            </w:r>
            <w:r w:rsidRPr="007159D0">
              <w:t>Номинальное рабочее давление</w:t>
            </w:r>
            <w:r>
              <w:t xml:space="preserve"> должно быть</w:t>
            </w:r>
            <w:r>
              <w:rPr>
                <w:rFonts w:eastAsia="MS Mincho"/>
              </w:rPr>
              <w:t xml:space="preserve"> </w:t>
            </w:r>
            <w:r>
              <w:t>не менее</w:t>
            </w:r>
            <w:r>
              <w:rPr>
                <w:rFonts w:eastAsia="MS Mincho"/>
              </w:rPr>
              <w:t xml:space="preserve"> - </w:t>
            </w:r>
            <w:r>
              <w:t>0.22 МПа.</w:t>
            </w:r>
            <w:r w:rsidRPr="007159D0">
              <w:t xml:space="preserve"> </w:t>
            </w:r>
            <w:r>
              <w:rPr>
                <w:rFonts w:eastAsia="MS Mincho"/>
              </w:rPr>
              <w:t xml:space="preserve"> </w:t>
            </w:r>
            <w:r>
              <w:rPr>
                <w:lang w:val="kk-KZ"/>
              </w:rPr>
              <w:t xml:space="preserve">Выбор </w:t>
            </w:r>
            <w:r w:rsidRPr="007159D0">
              <w:rPr>
                <w:lang w:val="kk-KZ"/>
              </w:rPr>
              <w:t>температуры стерилизации</w:t>
            </w:r>
            <w:r>
              <w:rPr>
                <w:lang w:val="kk-KZ"/>
              </w:rPr>
              <w:t xml:space="preserve"> должен быть в пределах </w:t>
            </w:r>
            <w:r w:rsidRPr="007159D0">
              <w:t>121</w:t>
            </w:r>
            <w:r w:rsidRPr="007159D0">
              <w:rPr>
                <w:rFonts w:ascii="Cambria Math" w:hAnsi="Cambria Math" w:cs="Cambria Math"/>
              </w:rPr>
              <w:t>℃</w:t>
            </w:r>
            <w:r w:rsidRPr="007159D0">
              <w:t>~134</w:t>
            </w:r>
            <w:r w:rsidRPr="007159D0">
              <w:rPr>
                <w:rFonts w:ascii="Cambria Math" w:hAnsi="Cambria Math" w:cs="Cambria Math"/>
              </w:rPr>
              <w:t>℃</w:t>
            </w:r>
            <w:r>
              <w:t>.</w:t>
            </w:r>
            <w:r w:rsidRPr="007159D0">
              <w:t xml:space="preserve"> </w:t>
            </w:r>
            <w:r>
              <w:rPr>
                <w:lang w:val="kk-KZ"/>
              </w:rPr>
              <w:t>Т</w:t>
            </w:r>
            <w:r w:rsidRPr="007159D0">
              <w:rPr>
                <w:lang w:val="kk-KZ"/>
              </w:rPr>
              <w:t>емпература равномерности в камере</w:t>
            </w:r>
            <w:r>
              <w:rPr>
                <w:lang w:val="kk-KZ"/>
              </w:rPr>
              <w:t xml:space="preserve"> должна быть</w:t>
            </w:r>
            <w:r w:rsidRPr="007159D0">
              <w:t xml:space="preserve"> </w:t>
            </w:r>
            <w:r w:rsidRPr="007159D0">
              <w:rPr>
                <w:bCs/>
              </w:rPr>
              <w:t>≤±0.5</w:t>
            </w:r>
            <w:r w:rsidRPr="007159D0">
              <w:rPr>
                <w:rFonts w:ascii="Cambria Math" w:hAnsi="Cambria Math" w:cs="Cambria Math"/>
                <w:bCs/>
              </w:rPr>
              <w:t>℃</w:t>
            </w:r>
            <w:r>
              <w:rPr>
                <w:bCs/>
              </w:rPr>
              <w:t>.</w:t>
            </w:r>
          </w:p>
          <w:p w:rsidR="00917C3D" w:rsidRPr="00CC1F05" w:rsidRDefault="00917C3D" w:rsidP="00917C3D">
            <w:pPr>
              <w:widowControl w:val="0"/>
            </w:pPr>
            <w:r>
              <w:t>Должна быть ч</w:t>
            </w:r>
            <w:r w:rsidRPr="007159D0">
              <w:t>истая или дистиллированная вода</w:t>
            </w:r>
            <w:r>
              <w:t xml:space="preserve">. Должны быть </w:t>
            </w:r>
            <w:r w:rsidRPr="007159D0">
              <w:t xml:space="preserve">2 </w:t>
            </w:r>
            <w:r>
              <w:t>полки из</w:t>
            </w:r>
            <w:r w:rsidRPr="007159D0">
              <w:t xml:space="preserve"> нержавеющей стали</w:t>
            </w:r>
            <w:r>
              <w:t xml:space="preserve">. </w:t>
            </w:r>
            <w:r w:rsidRPr="007159D0">
              <w:t>Размер камеры</w:t>
            </w:r>
            <w:r>
              <w:t xml:space="preserve"> должен быть не менее</w:t>
            </w:r>
            <w:r>
              <w:rPr>
                <w:rFonts w:eastAsia="MS Mincho"/>
              </w:rPr>
              <w:t xml:space="preserve"> </w:t>
            </w:r>
            <w:r>
              <w:t xml:space="preserve">Φ310×583 (мм). Емкость должна быть не менее 45 </w:t>
            </w:r>
            <w:r>
              <w:lastRenderedPageBreak/>
              <w:t>литров</w:t>
            </w:r>
            <w:r>
              <w:rPr>
                <w:rFonts w:eastAsia="MS Mincho"/>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917C3D" w:rsidRPr="002518A7" w:rsidRDefault="00917C3D" w:rsidP="00917C3D">
            <w:pPr>
              <w:jc w:val="center"/>
            </w:pPr>
            <w:r>
              <w:lastRenderedPageBreak/>
              <w:t>1 шт.</w:t>
            </w:r>
          </w:p>
        </w:tc>
      </w:tr>
      <w:tr w:rsidR="00917C3D" w:rsidRPr="00C0593F" w:rsidTr="00917C3D">
        <w:trPr>
          <w:trHeight w:val="141"/>
        </w:trPr>
        <w:tc>
          <w:tcPr>
            <w:tcW w:w="709" w:type="dxa"/>
            <w:vMerge/>
            <w:tcBorders>
              <w:left w:val="single" w:sz="4" w:space="0" w:color="auto"/>
              <w:right w:val="single" w:sz="4" w:space="0" w:color="auto"/>
            </w:tcBorders>
            <w:vAlign w:val="center"/>
            <w:hideMark/>
          </w:tcPr>
          <w:p w:rsidR="00917C3D" w:rsidRPr="00C0593F" w:rsidRDefault="00917C3D" w:rsidP="00917C3D">
            <w:pPr>
              <w:jc w:val="center"/>
              <w:rPr>
                <w:b/>
              </w:rPr>
            </w:pPr>
          </w:p>
        </w:tc>
        <w:tc>
          <w:tcPr>
            <w:tcW w:w="4536" w:type="dxa"/>
            <w:vMerge/>
            <w:tcBorders>
              <w:left w:val="single" w:sz="4" w:space="0" w:color="auto"/>
              <w:right w:val="single" w:sz="4" w:space="0" w:color="auto"/>
            </w:tcBorders>
            <w:vAlign w:val="center"/>
            <w:hideMark/>
          </w:tcPr>
          <w:p w:rsidR="00917C3D" w:rsidRPr="00C0593F" w:rsidRDefault="00917C3D" w:rsidP="00917C3D">
            <w:pPr>
              <w:rPr>
                <w:b/>
              </w:rPr>
            </w:pPr>
          </w:p>
        </w:tc>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917C3D" w:rsidRPr="00C0593F" w:rsidRDefault="00917C3D" w:rsidP="00917C3D">
            <w:pPr>
              <w:rPr>
                <w:i/>
              </w:rPr>
            </w:pPr>
            <w:r w:rsidRPr="00C0593F">
              <w:rPr>
                <w:i/>
              </w:rPr>
              <w:t>Дополнительные комплектующие</w:t>
            </w:r>
          </w:p>
        </w:tc>
      </w:tr>
      <w:tr w:rsidR="00917C3D" w:rsidRPr="00C0593F" w:rsidTr="00917C3D">
        <w:trPr>
          <w:trHeight w:val="141"/>
        </w:trPr>
        <w:tc>
          <w:tcPr>
            <w:tcW w:w="709" w:type="dxa"/>
            <w:vMerge/>
            <w:tcBorders>
              <w:left w:val="single" w:sz="4" w:space="0" w:color="auto"/>
              <w:right w:val="single" w:sz="4" w:space="0" w:color="auto"/>
            </w:tcBorders>
            <w:vAlign w:val="center"/>
          </w:tcPr>
          <w:p w:rsidR="00917C3D" w:rsidRPr="00C0593F" w:rsidRDefault="00917C3D" w:rsidP="00917C3D">
            <w:pPr>
              <w:jc w:val="center"/>
              <w:rPr>
                <w:b/>
              </w:rPr>
            </w:pPr>
          </w:p>
        </w:tc>
        <w:tc>
          <w:tcPr>
            <w:tcW w:w="4536" w:type="dxa"/>
            <w:vMerge/>
            <w:tcBorders>
              <w:left w:val="single" w:sz="4" w:space="0" w:color="auto"/>
              <w:right w:val="single" w:sz="4" w:space="0" w:color="auto"/>
            </w:tcBorders>
            <w:vAlign w:val="center"/>
          </w:tcPr>
          <w:p w:rsidR="00917C3D" w:rsidRPr="00C0593F" w:rsidRDefault="00917C3D" w:rsidP="00917C3D">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917C3D" w:rsidRPr="0003395A" w:rsidRDefault="00917C3D" w:rsidP="00917C3D">
            <w:pPr>
              <w:jc w:val="center"/>
              <w:rPr>
                <w:lang w:val="en-US"/>
              </w:rPr>
            </w:pPr>
          </w:p>
        </w:tc>
        <w:tc>
          <w:tcPr>
            <w:tcW w:w="2835" w:type="dxa"/>
            <w:tcBorders>
              <w:top w:val="single" w:sz="4" w:space="0" w:color="auto"/>
              <w:left w:val="single" w:sz="4" w:space="0" w:color="auto"/>
              <w:bottom w:val="single" w:sz="4" w:space="0" w:color="auto"/>
              <w:right w:val="single" w:sz="4" w:space="0" w:color="auto"/>
            </w:tcBorders>
            <w:vAlign w:val="center"/>
          </w:tcPr>
          <w:p w:rsidR="00917C3D" w:rsidRPr="00F8719C" w:rsidRDefault="00917C3D" w:rsidP="00917C3D">
            <w:pPr>
              <w:widowControl w:val="0"/>
              <w:spacing w:before="20"/>
              <w:contextualSpacing/>
              <w:rPr>
                <w:color w:val="000000"/>
              </w:rPr>
            </w:pPr>
          </w:p>
        </w:tc>
        <w:tc>
          <w:tcPr>
            <w:tcW w:w="4678" w:type="dxa"/>
            <w:tcBorders>
              <w:top w:val="single" w:sz="4" w:space="0" w:color="auto"/>
              <w:left w:val="single" w:sz="4" w:space="0" w:color="auto"/>
              <w:bottom w:val="single" w:sz="4" w:space="0" w:color="auto"/>
              <w:right w:val="single" w:sz="4" w:space="0" w:color="auto"/>
            </w:tcBorders>
            <w:vAlign w:val="center"/>
          </w:tcPr>
          <w:p w:rsidR="00917C3D" w:rsidRPr="00F8719C" w:rsidRDefault="00917C3D" w:rsidP="00917C3D"/>
        </w:tc>
        <w:tc>
          <w:tcPr>
            <w:tcW w:w="1843" w:type="dxa"/>
            <w:tcBorders>
              <w:top w:val="single" w:sz="4" w:space="0" w:color="auto"/>
              <w:left w:val="single" w:sz="4" w:space="0" w:color="auto"/>
              <w:bottom w:val="single" w:sz="4" w:space="0" w:color="auto"/>
              <w:right w:val="single" w:sz="4" w:space="0" w:color="auto"/>
            </w:tcBorders>
            <w:vAlign w:val="center"/>
          </w:tcPr>
          <w:p w:rsidR="00917C3D" w:rsidRPr="006F6DC2" w:rsidRDefault="00917C3D" w:rsidP="00917C3D">
            <w:pPr>
              <w:jc w:val="center"/>
              <w:rPr>
                <w:lang w:val="en-US"/>
              </w:rPr>
            </w:pPr>
          </w:p>
        </w:tc>
      </w:tr>
      <w:tr w:rsidR="00917C3D" w:rsidRPr="00C0593F" w:rsidTr="00917C3D">
        <w:trPr>
          <w:trHeight w:val="137"/>
        </w:trPr>
        <w:tc>
          <w:tcPr>
            <w:tcW w:w="709" w:type="dxa"/>
            <w:vMerge/>
            <w:tcBorders>
              <w:left w:val="single" w:sz="4" w:space="0" w:color="auto"/>
              <w:right w:val="single" w:sz="4" w:space="0" w:color="auto"/>
            </w:tcBorders>
            <w:vAlign w:val="center"/>
            <w:hideMark/>
          </w:tcPr>
          <w:p w:rsidR="00917C3D" w:rsidRPr="00C0593F" w:rsidRDefault="00917C3D" w:rsidP="00917C3D">
            <w:pPr>
              <w:jc w:val="center"/>
              <w:rPr>
                <w:b/>
              </w:rPr>
            </w:pPr>
          </w:p>
        </w:tc>
        <w:tc>
          <w:tcPr>
            <w:tcW w:w="4536" w:type="dxa"/>
            <w:vMerge/>
            <w:tcBorders>
              <w:left w:val="single" w:sz="4" w:space="0" w:color="auto"/>
              <w:right w:val="single" w:sz="4" w:space="0" w:color="auto"/>
            </w:tcBorders>
            <w:vAlign w:val="center"/>
            <w:hideMark/>
          </w:tcPr>
          <w:p w:rsidR="00917C3D" w:rsidRPr="00C0593F" w:rsidRDefault="00917C3D" w:rsidP="00917C3D">
            <w:pPr>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917C3D" w:rsidRPr="006F6DC2" w:rsidRDefault="00917C3D" w:rsidP="00917C3D">
            <w:pPr>
              <w:rPr>
                <w:i/>
              </w:rPr>
            </w:pPr>
            <w:r w:rsidRPr="006F6DC2">
              <w:rPr>
                <w:i/>
              </w:rPr>
              <w:t>Расходные материалы и изнашиваемые узлы:</w:t>
            </w:r>
          </w:p>
        </w:tc>
      </w:tr>
      <w:tr w:rsidR="00917C3D" w:rsidRPr="00C0593F" w:rsidTr="00917C3D">
        <w:trPr>
          <w:trHeight w:val="191"/>
        </w:trPr>
        <w:tc>
          <w:tcPr>
            <w:tcW w:w="709" w:type="dxa"/>
            <w:vMerge/>
            <w:tcBorders>
              <w:left w:val="single" w:sz="4" w:space="0" w:color="auto"/>
              <w:right w:val="single" w:sz="4" w:space="0" w:color="auto"/>
            </w:tcBorders>
            <w:vAlign w:val="center"/>
          </w:tcPr>
          <w:p w:rsidR="00917C3D" w:rsidRPr="00C0593F" w:rsidRDefault="00917C3D" w:rsidP="00917C3D">
            <w:pPr>
              <w:jc w:val="center"/>
              <w:rPr>
                <w:b/>
              </w:rPr>
            </w:pPr>
          </w:p>
        </w:tc>
        <w:tc>
          <w:tcPr>
            <w:tcW w:w="4536" w:type="dxa"/>
            <w:vMerge/>
            <w:tcBorders>
              <w:left w:val="single" w:sz="4" w:space="0" w:color="auto"/>
              <w:right w:val="single" w:sz="4" w:space="0" w:color="auto"/>
            </w:tcBorders>
            <w:vAlign w:val="center"/>
          </w:tcPr>
          <w:p w:rsidR="00917C3D" w:rsidRPr="00C0593F" w:rsidRDefault="00917C3D" w:rsidP="00917C3D">
            <w:pPr>
              <w:rPr>
                <w:b/>
              </w:rPr>
            </w:pPr>
          </w:p>
        </w:tc>
        <w:tc>
          <w:tcPr>
            <w:tcW w:w="567" w:type="dxa"/>
            <w:tcBorders>
              <w:top w:val="single" w:sz="4" w:space="0" w:color="auto"/>
              <w:left w:val="single" w:sz="4" w:space="0" w:color="auto"/>
              <w:bottom w:val="single" w:sz="4" w:space="0" w:color="auto"/>
              <w:right w:val="single" w:sz="4" w:space="0" w:color="auto"/>
            </w:tcBorders>
          </w:tcPr>
          <w:p w:rsidR="00917C3D" w:rsidRPr="00D56338" w:rsidRDefault="00917C3D" w:rsidP="00917C3D">
            <w:pPr>
              <w:jc w:val="center"/>
            </w:pPr>
          </w:p>
        </w:tc>
        <w:tc>
          <w:tcPr>
            <w:tcW w:w="2835" w:type="dxa"/>
            <w:tcBorders>
              <w:top w:val="single" w:sz="4" w:space="0" w:color="auto"/>
              <w:left w:val="single" w:sz="4" w:space="0" w:color="auto"/>
              <w:bottom w:val="single" w:sz="4" w:space="0" w:color="auto"/>
              <w:right w:val="single" w:sz="4" w:space="0" w:color="auto"/>
            </w:tcBorders>
            <w:vAlign w:val="center"/>
          </w:tcPr>
          <w:p w:rsidR="00917C3D" w:rsidRPr="006F6DC2" w:rsidRDefault="00917C3D" w:rsidP="00917C3D">
            <w:pPr>
              <w:widowControl w:val="0"/>
              <w:spacing w:before="20"/>
              <w:contextualSpacing/>
              <w:rPr>
                <w:color w:val="000000"/>
              </w:rPr>
            </w:pPr>
          </w:p>
        </w:tc>
        <w:tc>
          <w:tcPr>
            <w:tcW w:w="4678" w:type="dxa"/>
            <w:tcBorders>
              <w:top w:val="single" w:sz="4" w:space="0" w:color="auto"/>
              <w:left w:val="single" w:sz="4" w:space="0" w:color="auto"/>
              <w:bottom w:val="single" w:sz="4" w:space="0" w:color="auto"/>
              <w:right w:val="single" w:sz="4" w:space="0" w:color="auto"/>
            </w:tcBorders>
            <w:vAlign w:val="center"/>
          </w:tcPr>
          <w:p w:rsidR="00917C3D" w:rsidRPr="002518A7" w:rsidRDefault="00917C3D" w:rsidP="00917C3D">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917C3D" w:rsidRPr="00917C3D" w:rsidRDefault="00917C3D" w:rsidP="00917C3D">
            <w:pPr>
              <w:jc w:val="center"/>
            </w:pPr>
          </w:p>
        </w:tc>
      </w:tr>
      <w:tr w:rsidR="00917C3D" w:rsidRPr="00C0593F"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917C3D" w:rsidRPr="00C0593F" w:rsidRDefault="00917C3D" w:rsidP="00917C3D">
            <w:pPr>
              <w:tabs>
                <w:tab w:val="left" w:pos="450"/>
              </w:tabs>
              <w:jc w:val="center"/>
              <w:rPr>
                <w:b/>
              </w:rPr>
            </w:pPr>
            <w:r w:rsidRPr="00C0593F">
              <w:rPr>
                <w:b/>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917C3D" w:rsidRPr="00C0593F" w:rsidRDefault="00917C3D" w:rsidP="00917C3D">
            <w:pPr>
              <w:rPr>
                <w:b/>
              </w:rPr>
            </w:pPr>
            <w:r w:rsidRPr="00C0593F">
              <w:rPr>
                <w:b/>
                <w:bCs/>
              </w:rPr>
              <w:t>Требования к условиям эксплуатации</w:t>
            </w:r>
            <w:r w:rsidRPr="00C0593F">
              <w:t xml:space="preserve"> </w:t>
            </w: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917C3D" w:rsidRPr="00B2694F" w:rsidRDefault="00917C3D" w:rsidP="00917C3D">
            <w:pPr>
              <w:shd w:val="clear" w:color="auto" w:fill="FFFFFF"/>
              <w:tabs>
                <w:tab w:val="left" w:pos="278"/>
              </w:tabs>
              <w:rPr>
                <w:color w:val="000000"/>
              </w:rPr>
            </w:pPr>
            <w:r w:rsidRPr="00B2694F">
              <w:rPr>
                <w:color w:val="000000"/>
                <w:spacing w:val="-2"/>
              </w:rPr>
              <w:t>Температура эксп</w:t>
            </w:r>
            <w:r>
              <w:rPr>
                <w:color w:val="000000"/>
                <w:spacing w:val="-2"/>
              </w:rPr>
              <w:t xml:space="preserve">луатации </w:t>
            </w:r>
            <w:r w:rsidRPr="00B2694F">
              <w:rPr>
                <w:color w:val="000000"/>
                <w:spacing w:val="-2"/>
              </w:rPr>
              <w:t>/</w:t>
            </w:r>
            <w:r>
              <w:rPr>
                <w:color w:val="000000"/>
                <w:spacing w:val="-2"/>
              </w:rPr>
              <w:t xml:space="preserve"> </w:t>
            </w:r>
            <w:r w:rsidRPr="00B2694F">
              <w:rPr>
                <w:color w:val="000000"/>
                <w:spacing w:val="-2"/>
              </w:rPr>
              <w:t>хран</w:t>
            </w:r>
            <w:r>
              <w:rPr>
                <w:color w:val="000000"/>
                <w:spacing w:val="-2"/>
              </w:rPr>
              <w:t>ения</w:t>
            </w:r>
            <w:r w:rsidRPr="00B2694F">
              <w:rPr>
                <w:color w:val="000000"/>
                <w:spacing w:val="-2"/>
              </w:rPr>
              <w:t xml:space="preserve">  :   от 10 д</w:t>
            </w:r>
            <w:r w:rsidRPr="00B2694F">
              <w:rPr>
                <w:color w:val="000000"/>
                <w:spacing w:val="-2"/>
                <w:lang w:val="en-US"/>
              </w:rPr>
              <w:t>o</w:t>
            </w:r>
            <w:r w:rsidRPr="00B2694F">
              <w:rPr>
                <w:color w:val="000000"/>
                <w:spacing w:val="-2"/>
              </w:rPr>
              <w:t xml:space="preserve"> 35 °</w:t>
            </w:r>
            <w:r w:rsidRPr="00B2694F">
              <w:rPr>
                <w:color w:val="000000"/>
                <w:spacing w:val="-2"/>
                <w:lang w:val="en-US"/>
              </w:rPr>
              <w:t>C</w:t>
            </w:r>
          </w:p>
          <w:p w:rsidR="00917C3D" w:rsidRPr="00B2694F" w:rsidRDefault="00917C3D" w:rsidP="00917C3D">
            <w:pPr>
              <w:shd w:val="clear" w:color="auto" w:fill="FFFFFF"/>
              <w:tabs>
                <w:tab w:val="left" w:pos="278"/>
                <w:tab w:val="left" w:pos="3125"/>
              </w:tabs>
              <w:rPr>
                <w:color w:val="000000"/>
              </w:rPr>
            </w:pPr>
            <w:r>
              <w:rPr>
                <w:color w:val="000000"/>
                <w:spacing w:val="-3"/>
              </w:rPr>
              <w:t>Относительная в</w:t>
            </w:r>
            <w:r w:rsidRPr="00B2694F">
              <w:rPr>
                <w:color w:val="000000"/>
                <w:spacing w:val="-3"/>
              </w:rPr>
              <w:t>лажность:</w:t>
            </w:r>
            <w:r w:rsidRPr="00B2694F">
              <w:rPr>
                <w:color w:val="000000"/>
              </w:rPr>
              <w:tab/>
              <w:t xml:space="preserve">от </w:t>
            </w:r>
            <w:r w:rsidRPr="00B2694F">
              <w:rPr>
                <w:color w:val="000000"/>
                <w:spacing w:val="-5"/>
              </w:rPr>
              <w:t>30 д</w:t>
            </w:r>
            <w:r w:rsidRPr="00B2694F">
              <w:rPr>
                <w:color w:val="000000"/>
                <w:spacing w:val="-5"/>
                <w:lang w:val="en-US"/>
              </w:rPr>
              <w:t>o</w:t>
            </w:r>
            <w:r w:rsidRPr="00B2694F">
              <w:rPr>
                <w:color w:val="000000"/>
                <w:spacing w:val="-5"/>
              </w:rPr>
              <w:t xml:space="preserve"> 75%</w:t>
            </w:r>
            <w:r>
              <w:rPr>
                <w:color w:val="000000"/>
                <w:spacing w:val="-5"/>
              </w:rPr>
              <w:t xml:space="preserve"> </w:t>
            </w:r>
            <w:r w:rsidRPr="00B2694F">
              <w:rPr>
                <w:color w:val="000000"/>
                <w:spacing w:val="-2"/>
              </w:rPr>
              <w:t>(без конденсата)</w:t>
            </w:r>
          </w:p>
          <w:p w:rsidR="00917C3D" w:rsidRPr="00C55167" w:rsidRDefault="00917C3D" w:rsidP="00917C3D">
            <w:pPr>
              <w:shd w:val="clear" w:color="auto" w:fill="FFFFFF"/>
              <w:tabs>
                <w:tab w:val="left" w:pos="278"/>
                <w:tab w:val="left" w:pos="3125"/>
              </w:tabs>
              <w:rPr>
                <w:color w:val="000000"/>
              </w:rPr>
            </w:pPr>
            <w:r w:rsidRPr="00B2694F">
              <w:rPr>
                <w:color w:val="000000"/>
                <w:spacing w:val="-3"/>
              </w:rPr>
              <w:t>Давление</w:t>
            </w:r>
            <w:r w:rsidRPr="00B2694F">
              <w:rPr>
                <w:color w:val="000000"/>
                <w:spacing w:val="-3"/>
                <w:lang w:val="en-US"/>
              </w:rPr>
              <w:t>:</w:t>
            </w:r>
            <w:r w:rsidRPr="00B2694F">
              <w:rPr>
                <w:color w:val="000000"/>
                <w:lang w:val="en-US"/>
              </w:rPr>
              <w:tab/>
            </w:r>
            <w:r w:rsidRPr="00B2694F">
              <w:rPr>
                <w:color w:val="000000"/>
                <w:spacing w:val="-1"/>
              </w:rPr>
              <w:t xml:space="preserve">700 </w:t>
            </w:r>
            <w:r>
              <w:rPr>
                <w:color w:val="000000"/>
                <w:spacing w:val="-1"/>
              </w:rPr>
              <w:t>до</w:t>
            </w:r>
            <w:r w:rsidRPr="00B2694F">
              <w:rPr>
                <w:color w:val="000000"/>
                <w:spacing w:val="-1"/>
                <w:lang w:val="en-US"/>
              </w:rPr>
              <w:t xml:space="preserve"> </w:t>
            </w:r>
            <w:r w:rsidRPr="00B2694F">
              <w:rPr>
                <w:color w:val="000000"/>
                <w:spacing w:val="-1"/>
              </w:rPr>
              <w:t>1060 гПа</w:t>
            </w:r>
          </w:p>
        </w:tc>
      </w:tr>
    </w:tbl>
    <w:p w:rsidR="008641DC" w:rsidRPr="00C0240A" w:rsidRDefault="008641DC" w:rsidP="00A3220A">
      <w:pPr>
        <w:jc w:val="center"/>
        <w:rPr>
          <w:b/>
          <w:bCs/>
          <w:sz w:val="20"/>
          <w:szCs w:val="20"/>
        </w:rPr>
      </w:pPr>
    </w:p>
    <w:p w:rsidR="00A3220A" w:rsidRDefault="00A3220A" w:rsidP="00A3220A">
      <w:pPr>
        <w:jc w:val="center"/>
        <w:rPr>
          <w:b/>
          <w:bCs/>
          <w:color w:val="000000"/>
          <w:sz w:val="20"/>
          <w:szCs w:val="20"/>
        </w:rPr>
      </w:pPr>
      <w:r w:rsidRPr="00C0240A">
        <w:rPr>
          <w:b/>
          <w:bCs/>
          <w:color w:val="000000"/>
          <w:sz w:val="20"/>
          <w:szCs w:val="20"/>
        </w:rPr>
        <w:t>Техническая спецификация</w:t>
      </w:r>
    </w:p>
    <w:p w:rsidR="00A3220A" w:rsidRDefault="00A3220A" w:rsidP="00A3220A">
      <w:pPr>
        <w:jc w:val="center"/>
        <w:rPr>
          <w:b/>
          <w:bCs/>
          <w:color w:val="000000"/>
          <w:sz w:val="20"/>
          <w:szCs w:val="20"/>
        </w:rPr>
      </w:pPr>
      <w:r>
        <w:rPr>
          <w:b/>
          <w:bCs/>
          <w:color w:val="000000"/>
          <w:sz w:val="20"/>
          <w:szCs w:val="20"/>
        </w:rPr>
        <w:t>№43</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36"/>
        <w:gridCol w:w="567"/>
        <w:gridCol w:w="2268"/>
        <w:gridCol w:w="5528"/>
        <w:gridCol w:w="1560"/>
      </w:tblGrid>
      <w:tr w:rsidR="00917C3D" w:rsidRPr="00C0593F" w:rsidTr="00917C3D">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17C3D" w:rsidRPr="00C0593F" w:rsidRDefault="00917C3D" w:rsidP="00917C3D">
            <w:pPr>
              <w:ind w:left="-108"/>
              <w:jc w:val="center"/>
              <w:rPr>
                <w:b/>
              </w:rPr>
            </w:pPr>
            <w:r w:rsidRPr="00C0593F">
              <w:rPr>
                <w:b/>
              </w:rPr>
              <w:t>№ п/п</w:t>
            </w: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17C3D" w:rsidRPr="00C0593F" w:rsidRDefault="00917C3D" w:rsidP="00917C3D">
            <w:pPr>
              <w:tabs>
                <w:tab w:val="left" w:pos="450"/>
              </w:tabs>
              <w:jc w:val="center"/>
              <w:rPr>
                <w:b/>
              </w:rPr>
            </w:pPr>
            <w:r w:rsidRPr="00C0593F">
              <w:rPr>
                <w:b/>
              </w:rPr>
              <w:t>Критерии</w:t>
            </w:r>
          </w:p>
        </w:tc>
        <w:tc>
          <w:tcPr>
            <w:tcW w:w="992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917C3D" w:rsidRPr="00C0593F" w:rsidRDefault="00917C3D" w:rsidP="00917C3D">
            <w:pPr>
              <w:tabs>
                <w:tab w:val="left" w:pos="450"/>
              </w:tabs>
              <w:jc w:val="center"/>
              <w:rPr>
                <w:b/>
              </w:rPr>
            </w:pPr>
            <w:r w:rsidRPr="00C0593F">
              <w:rPr>
                <w:b/>
              </w:rPr>
              <w:t>Описание</w:t>
            </w:r>
          </w:p>
        </w:tc>
      </w:tr>
      <w:tr w:rsidR="00917C3D" w:rsidRPr="00C0593F"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917C3D" w:rsidRPr="00C0593F" w:rsidRDefault="00917C3D" w:rsidP="00917C3D">
            <w:pPr>
              <w:tabs>
                <w:tab w:val="left" w:pos="450"/>
              </w:tabs>
              <w:jc w:val="center"/>
              <w:rPr>
                <w:b/>
              </w:rPr>
            </w:pPr>
            <w:r w:rsidRPr="00C0593F">
              <w:rPr>
                <w:b/>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917C3D" w:rsidRPr="00E77D65" w:rsidRDefault="00917C3D" w:rsidP="00917C3D">
            <w:pPr>
              <w:tabs>
                <w:tab w:val="left" w:pos="450"/>
              </w:tabs>
              <w:rPr>
                <w:b/>
              </w:rPr>
            </w:pPr>
            <w:r w:rsidRPr="00C0593F">
              <w:rPr>
                <w:b/>
              </w:rPr>
              <w:t>Наименование медицинской техники (далее – МТ)</w:t>
            </w:r>
            <w:r>
              <w:rPr>
                <w:b/>
              </w:rPr>
              <w:t xml:space="preserve"> </w:t>
            </w:r>
            <w:r w:rsidRPr="00C0593F">
              <w:rPr>
                <w:i/>
              </w:rPr>
              <w:t>(в соответствии с государственным реестром МТ)</w:t>
            </w:r>
          </w:p>
        </w:tc>
        <w:tc>
          <w:tcPr>
            <w:tcW w:w="9923" w:type="dxa"/>
            <w:gridSpan w:val="4"/>
            <w:tcBorders>
              <w:top w:val="single" w:sz="4" w:space="0" w:color="auto"/>
              <w:left w:val="single" w:sz="4" w:space="0" w:color="auto"/>
              <w:bottom w:val="single" w:sz="4" w:space="0" w:color="auto"/>
              <w:right w:val="single" w:sz="4" w:space="0" w:color="auto"/>
            </w:tcBorders>
          </w:tcPr>
          <w:p w:rsidR="00917C3D" w:rsidRPr="007159D0" w:rsidRDefault="00917C3D" w:rsidP="00917C3D">
            <w:pPr>
              <w:widowControl w:val="0"/>
              <w:autoSpaceDE w:val="0"/>
              <w:autoSpaceDN w:val="0"/>
              <w:adjustRightInd w:val="0"/>
              <w:rPr>
                <w:i/>
              </w:rPr>
            </w:pPr>
            <w:r w:rsidRPr="007159D0">
              <w:rPr>
                <w:b/>
                <w:shd w:val="clear" w:color="auto" w:fill="FFFFFF"/>
              </w:rPr>
              <w:t xml:space="preserve">Паровой стерилизатор </w:t>
            </w:r>
          </w:p>
          <w:p w:rsidR="00917C3D" w:rsidRPr="007159D0" w:rsidRDefault="00917C3D" w:rsidP="00917C3D">
            <w:pPr>
              <w:pStyle w:val="Default"/>
              <w:rPr>
                <w:rFonts w:ascii="Times New Roman" w:hAnsi="Times New Roman" w:cs="Times New Roman"/>
                <w:i/>
              </w:rPr>
            </w:pPr>
          </w:p>
        </w:tc>
      </w:tr>
      <w:tr w:rsidR="00917C3D" w:rsidRPr="00C0593F"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917C3D" w:rsidRPr="00C0593F" w:rsidRDefault="00917C3D" w:rsidP="00917C3D">
            <w:pPr>
              <w:tabs>
                <w:tab w:val="left" w:pos="450"/>
              </w:tabs>
              <w:jc w:val="center"/>
              <w:rPr>
                <w:b/>
              </w:rPr>
            </w:pPr>
            <w:r w:rsidRPr="00C0593F">
              <w:rPr>
                <w:b/>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917C3D" w:rsidRPr="00C0593F" w:rsidRDefault="00917C3D" w:rsidP="00917C3D">
            <w:pPr>
              <w:tabs>
                <w:tab w:val="left" w:pos="450"/>
              </w:tabs>
              <w:rPr>
                <w:i/>
              </w:rPr>
            </w:pPr>
            <w:r w:rsidRPr="00C0593F">
              <w:rPr>
                <w:b/>
              </w:rPr>
              <w:t>Наименование МТ, относящейся к средствам измерения</w:t>
            </w:r>
          </w:p>
        </w:tc>
        <w:tc>
          <w:tcPr>
            <w:tcW w:w="9923" w:type="dxa"/>
            <w:gridSpan w:val="4"/>
            <w:tcBorders>
              <w:top w:val="single" w:sz="4" w:space="0" w:color="auto"/>
              <w:left w:val="single" w:sz="4" w:space="0" w:color="auto"/>
              <w:bottom w:val="single" w:sz="4" w:space="0" w:color="auto"/>
              <w:right w:val="single" w:sz="4" w:space="0" w:color="auto"/>
            </w:tcBorders>
          </w:tcPr>
          <w:p w:rsidR="00917C3D" w:rsidRPr="00CC2EE6" w:rsidRDefault="00917C3D" w:rsidP="00917C3D">
            <w:pPr>
              <w:rPr>
                <w:rFonts w:eastAsia="BatangChe"/>
              </w:rPr>
            </w:pPr>
            <w:r>
              <w:rPr>
                <w:iCs/>
                <w:color w:val="000000"/>
                <w:sz w:val="20"/>
                <w:szCs w:val="20"/>
              </w:rPr>
              <w:t>Не является СИ</w:t>
            </w:r>
          </w:p>
        </w:tc>
      </w:tr>
      <w:tr w:rsidR="00917C3D" w:rsidRPr="00C0593F" w:rsidTr="00917C3D">
        <w:trPr>
          <w:trHeight w:val="611"/>
        </w:trPr>
        <w:tc>
          <w:tcPr>
            <w:tcW w:w="709" w:type="dxa"/>
            <w:vMerge w:val="restart"/>
            <w:tcBorders>
              <w:left w:val="single" w:sz="4" w:space="0" w:color="auto"/>
              <w:right w:val="single" w:sz="4" w:space="0" w:color="auto"/>
            </w:tcBorders>
            <w:vAlign w:val="center"/>
            <w:hideMark/>
          </w:tcPr>
          <w:p w:rsidR="00917C3D" w:rsidRPr="00C0593F" w:rsidRDefault="00917C3D" w:rsidP="00917C3D">
            <w:pPr>
              <w:jc w:val="center"/>
              <w:rPr>
                <w:b/>
              </w:rPr>
            </w:pPr>
            <w:r w:rsidRPr="00C0593F">
              <w:rPr>
                <w:b/>
              </w:rPr>
              <w:t>3</w:t>
            </w:r>
          </w:p>
        </w:tc>
        <w:tc>
          <w:tcPr>
            <w:tcW w:w="4536" w:type="dxa"/>
            <w:vMerge w:val="restart"/>
            <w:tcBorders>
              <w:left w:val="single" w:sz="4" w:space="0" w:color="auto"/>
              <w:right w:val="single" w:sz="4" w:space="0" w:color="auto"/>
            </w:tcBorders>
            <w:vAlign w:val="center"/>
            <w:hideMark/>
          </w:tcPr>
          <w:p w:rsidR="00917C3D" w:rsidRPr="00C0593F" w:rsidRDefault="00917C3D" w:rsidP="00917C3D">
            <w:pPr>
              <w:rPr>
                <w:b/>
              </w:rPr>
            </w:pPr>
            <w:r w:rsidRPr="00C0593F">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917C3D" w:rsidRPr="00C0593F" w:rsidRDefault="00917C3D" w:rsidP="00917C3D">
            <w:pPr>
              <w:jc w:val="center"/>
              <w:rPr>
                <w:i/>
              </w:rPr>
            </w:pPr>
            <w:r w:rsidRPr="00C0593F">
              <w:rPr>
                <w:i/>
              </w:rPr>
              <w:t>№</w:t>
            </w:r>
          </w:p>
          <w:p w:rsidR="00917C3D" w:rsidRPr="00C0593F" w:rsidRDefault="00917C3D" w:rsidP="00917C3D">
            <w:pPr>
              <w:jc w:val="center"/>
              <w:rPr>
                <w:i/>
              </w:rPr>
            </w:pPr>
            <w:r w:rsidRPr="00C0593F">
              <w:rPr>
                <w:i/>
              </w:rPr>
              <w:t>п/п</w:t>
            </w:r>
          </w:p>
        </w:tc>
        <w:tc>
          <w:tcPr>
            <w:tcW w:w="2268" w:type="dxa"/>
            <w:tcBorders>
              <w:top w:val="single" w:sz="4" w:space="0" w:color="auto"/>
              <w:left w:val="single" w:sz="4" w:space="0" w:color="auto"/>
              <w:bottom w:val="single" w:sz="4" w:space="0" w:color="auto"/>
              <w:right w:val="single" w:sz="4" w:space="0" w:color="auto"/>
            </w:tcBorders>
            <w:vAlign w:val="center"/>
            <w:hideMark/>
          </w:tcPr>
          <w:p w:rsidR="00917C3D" w:rsidRPr="00C0593F" w:rsidRDefault="00917C3D" w:rsidP="00917C3D">
            <w:pPr>
              <w:jc w:val="center"/>
              <w:rPr>
                <w:i/>
              </w:rPr>
            </w:pPr>
            <w:r w:rsidRPr="00C0593F">
              <w:rPr>
                <w:i/>
              </w:rPr>
              <w:t>Наименование комплектующего к МТ (в соответствии с государственным реестром МТ)</w:t>
            </w:r>
          </w:p>
        </w:tc>
        <w:tc>
          <w:tcPr>
            <w:tcW w:w="5528" w:type="dxa"/>
            <w:tcBorders>
              <w:top w:val="single" w:sz="4" w:space="0" w:color="auto"/>
              <w:left w:val="single" w:sz="4" w:space="0" w:color="auto"/>
              <w:bottom w:val="single" w:sz="4" w:space="0" w:color="auto"/>
              <w:right w:val="single" w:sz="4" w:space="0" w:color="auto"/>
            </w:tcBorders>
            <w:vAlign w:val="center"/>
            <w:hideMark/>
          </w:tcPr>
          <w:p w:rsidR="00917C3D" w:rsidRPr="00C0593F" w:rsidRDefault="00917C3D" w:rsidP="00917C3D">
            <w:pPr>
              <w:jc w:val="center"/>
              <w:rPr>
                <w:i/>
              </w:rPr>
            </w:pPr>
            <w:r w:rsidRPr="00C0593F">
              <w:rPr>
                <w:i/>
              </w:rPr>
              <w:t>Техническая характеристика комплектующего к МТ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917C3D" w:rsidRPr="00C0593F" w:rsidRDefault="00917C3D" w:rsidP="00917C3D">
            <w:pPr>
              <w:jc w:val="center"/>
              <w:rPr>
                <w:i/>
              </w:rPr>
            </w:pPr>
            <w:r w:rsidRPr="00C0593F">
              <w:rPr>
                <w:i/>
              </w:rPr>
              <w:t>Требуемое количество</w:t>
            </w:r>
          </w:p>
          <w:p w:rsidR="00917C3D" w:rsidRPr="00C0593F" w:rsidRDefault="00917C3D" w:rsidP="00917C3D">
            <w:pPr>
              <w:jc w:val="center"/>
              <w:rPr>
                <w:i/>
              </w:rPr>
            </w:pPr>
            <w:r w:rsidRPr="00C0593F">
              <w:rPr>
                <w:i/>
              </w:rPr>
              <w:t>(с указанием единицы измерения)</w:t>
            </w:r>
          </w:p>
        </w:tc>
      </w:tr>
      <w:tr w:rsidR="00917C3D" w:rsidRPr="00C0593F" w:rsidTr="00917C3D">
        <w:trPr>
          <w:trHeight w:val="141"/>
        </w:trPr>
        <w:tc>
          <w:tcPr>
            <w:tcW w:w="709" w:type="dxa"/>
            <w:vMerge/>
            <w:tcBorders>
              <w:left w:val="single" w:sz="4" w:space="0" w:color="auto"/>
              <w:right w:val="single" w:sz="4" w:space="0" w:color="auto"/>
            </w:tcBorders>
            <w:vAlign w:val="center"/>
            <w:hideMark/>
          </w:tcPr>
          <w:p w:rsidR="00917C3D" w:rsidRPr="00C0593F" w:rsidRDefault="00917C3D" w:rsidP="00917C3D">
            <w:pPr>
              <w:jc w:val="center"/>
              <w:rPr>
                <w:b/>
              </w:rPr>
            </w:pPr>
          </w:p>
        </w:tc>
        <w:tc>
          <w:tcPr>
            <w:tcW w:w="4536" w:type="dxa"/>
            <w:vMerge/>
            <w:tcBorders>
              <w:left w:val="single" w:sz="4" w:space="0" w:color="auto"/>
              <w:right w:val="single" w:sz="4" w:space="0" w:color="auto"/>
            </w:tcBorders>
            <w:vAlign w:val="center"/>
            <w:hideMark/>
          </w:tcPr>
          <w:p w:rsidR="00917C3D" w:rsidRPr="00C0593F" w:rsidRDefault="00917C3D" w:rsidP="00917C3D">
            <w:pPr>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917C3D" w:rsidRPr="00C0593F" w:rsidRDefault="00917C3D" w:rsidP="00917C3D">
            <w:pPr>
              <w:rPr>
                <w:i/>
              </w:rPr>
            </w:pPr>
            <w:r w:rsidRPr="00C0593F">
              <w:rPr>
                <w:i/>
              </w:rPr>
              <w:t>Основные комплектующие</w:t>
            </w:r>
          </w:p>
        </w:tc>
      </w:tr>
      <w:tr w:rsidR="00917C3D" w:rsidRPr="00C0593F" w:rsidTr="00917C3D">
        <w:trPr>
          <w:trHeight w:val="141"/>
        </w:trPr>
        <w:tc>
          <w:tcPr>
            <w:tcW w:w="709" w:type="dxa"/>
            <w:vMerge/>
            <w:tcBorders>
              <w:left w:val="single" w:sz="4" w:space="0" w:color="auto"/>
              <w:right w:val="single" w:sz="4" w:space="0" w:color="auto"/>
            </w:tcBorders>
            <w:vAlign w:val="center"/>
            <w:hideMark/>
          </w:tcPr>
          <w:p w:rsidR="00917C3D" w:rsidRPr="00C0593F" w:rsidRDefault="00917C3D" w:rsidP="00917C3D">
            <w:pPr>
              <w:jc w:val="center"/>
              <w:rPr>
                <w:b/>
              </w:rPr>
            </w:pPr>
          </w:p>
        </w:tc>
        <w:tc>
          <w:tcPr>
            <w:tcW w:w="4536" w:type="dxa"/>
            <w:vMerge/>
            <w:tcBorders>
              <w:left w:val="single" w:sz="4" w:space="0" w:color="auto"/>
              <w:right w:val="single" w:sz="4" w:space="0" w:color="auto"/>
            </w:tcBorders>
            <w:vAlign w:val="center"/>
            <w:hideMark/>
          </w:tcPr>
          <w:p w:rsidR="00917C3D" w:rsidRPr="00C0593F" w:rsidRDefault="00917C3D" w:rsidP="00917C3D">
            <w:pPr>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17C3D" w:rsidRPr="00D96DEE" w:rsidRDefault="00917C3D" w:rsidP="00917C3D">
            <w:pPr>
              <w:jc w:val="center"/>
              <w:rPr>
                <w:lang w:val="en-US"/>
              </w:rPr>
            </w:pPr>
            <w:r>
              <w:rPr>
                <w:lang w:val="en-US"/>
              </w:rPr>
              <w:t>1</w:t>
            </w:r>
          </w:p>
        </w:tc>
        <w:tc>
          <w:tcPr>
            <w:tcW w:w="2268" w:type="dxa"/>
            <w:tcBorders>
              <w:top w:val="single" w:sz="4" w:space="0" w:color="auto"/>
              <w:left w:val="single" w:sz="4" w:space="0" w:color="auto"/>
              <w:bottom w:val="single" w:sz="4" w:space="0" w:color="auto"/>
              <w:right w:val="single" w:sz="4" w:space="0" w:color="auto"/>
            </w:tcBorders>
          </w:tcPr>
          <w:p w:rsidR="00917C3D" w:rsidRDefault="00917C3D" w:rsidP="00917C3D">
            <w:pPr>
              <w:pStyle w:val="25"/>
              <w:jc w:val="left"/>
              <w:rPr>
                <w:rFonts w:ascii="Times New Roman" w:eastAsia="Calibri" w:hAnsi="Times New Roman"/>
              </w:rPr>
            </w:pPr>
          </w:p>
          <w:p w:rsidR="00917C3D" w:rsidRDefault="00917C3D" w:rsidP="00917C3D">
            <w:pPr>
              <w:pStyle w:val="25"/>
              <w:jc w:val="left"/>
              <w:rPr>
                <w:rFonts w:ascii="Times New Roman" w:eastAsia="Calibri" w:hAnsi="Times New Roman"/>
              </w:rPr>
            </w:pPr>
          </w:p>
          <w:p w:rsidR="00917C3D" w:rsidRDefault="00917C3D" w:rsidP="00917C3D">
            <w:pPr>
              <w:pStyle w:val="25"/>
              <w:jc w:val="left"/>
              <w:rPr>
                <w:rFonts w:ascii="Times New Roman" w:eastAsia="Calibri" w:hAnsi="Times New Roman"/>
              </w:rPr>
            </w:pPr>
          </w:p>
          <w:p w:rsidR="00917C3D" w:rsidRDefault="00917C3D" w:rsidP="00917C3D">
            <w:pPr>
              <w:pStyle w:val="25"/>
              <w:jc w:val="left"/>
              <w:rPr>
                <w:rFonts w:ascii="Times New Roman" w:eastAsia="Calibri" w:hAnsi="Times New Roman"/>
              </w:rPr>
            </w:pPr>
          </w:p>
          <w:p w:rsidR="00917C3D" w:rsidRPr="00330A34" w:rsidRDefault="00917C3D" w:rsidP="00917C3D">
            <w:pPr>
              <w:pStyle w:val="25"/>
              <w:jc w:val="left"/>
              <w:rPr>
                <w:rFonts w:ascii="Times New Roman" w:eastAsia="Calibri" w:hAnsi="Times New Roman"/>
              </w:rPr>
            </w:pPr>
            <w:r>
              <w:rPr>
                <w:rFonts w:ascii="Times New Roman" w:eastAsia="Calibri" w:hAnsi="Times New Roman"/>
                <w:sz w:val="22"/>
                <w:szCs w:val="22"/>
              </w:rPr>
              <w:t>Стерилизатор</w:t>
            </w:r>
          </w:p>
        </w:tc>
        <w:tc>
          <w:tcPr>
            <w:tcW w:w="5528" w:type="dxa"/>
            <w:tcBorders>
              <w:top w:val="single" w:sz="4" w:space="0" w:color="auto"/>
              <w:left w:val="single" w:sz="4" w:space="0" w:color="auto"/>
              <w:bottom w:val="single" w:sz="4" w:space="0" w:color="auto"/>
              <w:right w:val="single" w:sz="4" w:space="0" w:color="auto"/>
            </w:tcBorders>
            <w:vAlign w:val="center"/>
          </w:tcPr>
          <w:p w:rsidR="00917C3D" w:rsidRPr="00DF0AA0" w:rsidRDefault="00917C3D" w:rsidP="00917C3D">
            <w:pPr>
              <w:widowControl w:val="0"/>
              <w:rPr>
                <w:rFonts w:eastAsia="MS Mincho"/>
              </w:rPr>
            </w:pPr>
            <w:r w:rsidRPr="007159D0">
              <w:t>Расчетное давление</w:t>
            </w:r>
            <w:r>
              <w:t xml:space="preserve"> должно быть не менее</w:t>
            </w:r>
            <w:r>
              <w:rPr>
                <w:rFonts w:eastAsia="MS Mincho"/>
              </w:rPr>
              <w:t xml:space="preserve"> </w:t>
            </w:r>
            <w:r>
              <w:t>0.28 МПа.</w:t>
            </w:r>
            <w:r>
              <w:rPr>
                <w:rFonts w:eastAsia="MS Mincho"/>
              </w:rPr>
              <w:t xml:space="preserve"> </w:t>
            </w:r>
            <w:r>
              <w:t xml:space="preserve">Расчетная температура должна быть не менее  </w:t>
            </w:r>
            <w:r w:rsidRPr="007159D0">
              <w:t>150</w:t>
            </w:r>
            <w:r w:rsidRPr="007159D0">
              <w:rPr>
                <w:rFonts w:ascii="Cambria Math" w:hAnsi="Cambria Math" w:cs="Cambria Math"/>
              </w:rPr>
              <w:t>℃</w:t>
            </w:r>
            <w:r>
              <w:rPr>
                <w:rFonts w:eastAsia="MS Mincho"/>
              </w:rPr>
              <w:t xml:space="preserve">. </w:t>
            </w:r>
            <w:r w:rsidRPr="007159D0">
              <w:t>Номинальное рабочее давление</w:t>
            </w:r>
            <w:r>
              <w:rPr>
                <w:rFonts w:eastAsia="MS Mincho"/>
              </w:rPr>
              <w:t xml:space="preserve"> должно быть </w:t>
            </w:r>
            <w:r>
              <w:t>не менее</w:t>
            </w:r>
            <w:r>
              <w:rPr>
                <w:rFonts w:eastAsia="MS Mincho"/>
              </w:rPr>
              <w:t xml:space="preserve"> </w:t>
            </w:r>
            <w:r>
              <w:t>0.22 МП</w:t>
            </w:r>
            <w:r w:rsidRPr="007159D0">
              <w:t>a</w:t>
            </w:r>
            <w:r>
              <w:t>.</w:t>
            </w:r>
            <w:r w:rsidRPr="007159D0">
              <w:t xml:space="preserve"> </w:t>
            </w:r>
            <w:r>
              <w:rPr>
                <w:lang w:val="kk-KZ"/>
              </w:rPr>
              <w:t xml:space="preserve">Выбор </w:t>
            </w:r>
            <w:r w:rsidRPr="007159D0">
              <w:rPr>
                <w:lang w:val="kk-KZ"/>
              </w:rPr>
              <w:t>температуры стерилизации</w:t>
            </w:r>
            <w:r>
              <w:rPr>
                <w:lang w:val="kk-KZ"/>
              </w:rPr>
              <w:t xml:space="preserve"> должно быть в пределах </w:t>
            </w:r>
            <w:r w:rsidRPr="007159D0">
              <w:t>121</w:t>
            </w:r>
            <w:r w:rsidRPr="007159D0">
              <w:rPr>
                <w:rFonts w:ascii="Cambria Math" w:hAnsi="Cambria Math" w:cs="Cambria Math"/>
              </w:rPr>
              <w:t>℃</w:t>
            </w:r>
            <w:r w:rsidRPr="007159D0">
              <w:t>~134</w:t>
            </w:r>
            <w:r w:rsidRPr="007159D0">
              <w:rPr>
                <w:rFonts w:ascii="Cambria Math" w:hAnsi="Cambria Math" w:cs="Cambria Math"/>
              </w:rPr>
              <w:t>℃</w:t>
            </w:r>
            <w:r>
              <w:t>.</w:t>
            </w:r>
            <w:r w:rsidRPr="007159D0">
              <w:t xml:space="preserve"> </w:t>
            </w:r>
            <w:r>
              <w:rPr>
                <w:lang w:val="kk-KZ"/>
              </w:rPr>
              <w:t>Т</w:t>
            </w:r>
            <w:r w:rsidRPr="007159D0">
              <w:rPr>
                <w:lang w:val="kk-KZ"/>
              </w:rPr>
              <w:t>емпература равномерности в камере</w:t>
            </w:r>
            <w:r>
              <w:rPr>
                <w:lang w:val="kk-KZ"/>
              </w:rPr>
              <w:t xml:space="preserve"> должна быть в пределах</w:t>
            </w:r>
            <w:r w:rsidRPr="007159D0">
              <w:t xml:space="preserve"> </w:t>
            </w:r>
            <w:r w:rsidRPr="007159D0">
              <w:rPr>
                <w:bCs/>
              </w:rPr>
              <w:t>≤±0.5</w:t>
            </w:r>
            <w:r w:rsidRPr="007159D0">
              <w:rPr>
                <w:rFonts w:ascii="Cambria Math" w:hAnsi="Cambria Math" w:cs="Cambria Math"/>
                <w:bCs/>
              </w:rPr>
              <w:t>℃</w:t>
            </w:r>
            <w:r>
              <w:rPr>
                <w:bCs/>
              </w:rPr>
              <w:t>.</w:t>
            </w:r>
            <w:r>
              <w:rPr>
                <w:rFonts w:eastAsia="MS Mincho"/>
              </w:rPr>
              <w:t xml:space="preserve"> Должна быть </w:t>
            </w:r>
            <w:r>
              <w:t>ч</w:t>
            </w:r>
            <w:r w:rsidRPr="007159D0">
              <w:t>истая или дистиллированная вода</w:t>
            </w:r>
            <w:r>
              <w:t>.</w:t>
            </w:r>
            <w:r>
              <w:rPr>
                <w:rFonts w:eastAsia="MS Mincho"/>
              </w:rPr>
              <w:t xml:space="preserve"> </w:t>
            </w:r>
            <w:r>
              <w:t>Должны быть</w:t>
            </w:r>
            <w:r w:rsidRPr="007159D0">
              <w:t xml:space="preserve"> 2 </w:t>
            </w:r>
            <w:r>
              <w:t xml:space="preserve">полки из </w:t>
            </w:r>
            <w:r w:rsidRPr="007159D0">
              <w:t>нержавеющей стали</w:t>
            </w:r>
            <w:r>
              <w:t>.</w:t>
            </w:r>
            <w:r>
              <w:rPr>
                <w:rFonts w:eastAsia="MS Mincho"/>
              </w:rPr>
              <w:t xml:space="preserve"> </w:t>
            </w:r>
            <w:r w:rsidRPr="007159D0">
              <w:t>Емкость</w:t>
            </w:r>
            <w:r>
              <w:t xml:space="preserve"> должна быть не менее 80</w:t>
            </w:r>
            <w:r w:rsidRPr="007159D0">
              <w:t xml:space="preserve"> </w:t>
            </w:r>
            <w:r>
              <w:t>л.</w:t>
            </w:r>
          </w:p>
        </w:tc>
        <w:tc>
          <w:tcPr>
            <w:tcW w:w="1560" w:type="dxa"/>
            <w:tcBorders>
              <w:top w:val="single" w:sz="4" w:space="0" w:color="auto"/>
              <w:left w:val="single" w:sz="4" w:space="0" w:color="auto"/>
              <w:bottom w:val="single" w:sz="4" w:space="0" w:color="auto"/>
              <w:right w:val="single" w:sz="4" w:space="0" w:color="auto"/>
            </w:tcBorders>
            <w:vAlign w:val="center"/>
          </w:tcPr>
          <w:p w:rsidR="00917C3D" w:rsidRPr="002518A7" w:rsidRDefault="00917C3D" w:rsidP="00917C3D">
            <w:pPr>
              <w:jc w:val="center"/>
            </w:pPr>
            <w:r>
              <w:t>1 шт.</w:t>
            </w:r>
          </w:p>
        </w:tc>
      </w:tr>
      <w:tr w:rsidR="00917C3D" w:rsidRPr="00C0593F" w:rsidTr="00917C3D">
        <w:trPr>
          <w:trHeight w:val="141"/>
        </w:trPr>
        <w:tc>
          <w:tcPr>
            <w:tcW w:w="709" w:type="dxa"/>
            <w:vMerge/>
            <w:tcBorders>
              <w:left w:val="single" w:sz="4" w:space="0" w:color="auto"/>
              <w:right w:val="single" w:sz="4" w:space="0" w:color="auto"/>
            </w:tcBorders>
            <w:vAlign w:val="center"/>
          </w:tcPr>
          <w:p w:rsidR="00917C3D" w:rsidRPr="00C0593F" w:rsidRDefault="00917C3D" w:rsidP="00917C3D">
            <w:pPr>
              <w:jc w:val="center"/>
              <w:rPr>
                <w:b/>
              </w:rPr>
            </w:pPr>
          </w:p>
        </w:tc>
        <w:tc>
          <w:tcPr>
            <w:tcW w:w="4536" w:type="dxa"/>
            <w:vMerge/>
            <w:tcBorders>
              <w:left w:val="single" w:sz="4" w:space="0" w:color="auto"/>
              <w:right w:val="single" w:sz="4" w:space="0" w:color="auto"/>
            </w:tcBorders>
            <w:vAlign w:val="center"/>
          </w:tcPr>
          <w:p w:rsidR="00917C3D" w:rsidRPr="00C0593F" w:rsidRDefault="00917C3D" w:rsidP="00917C3D">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917C3D" w:rsidRPr="0070559D" w:rsidRDefault="00917C3D" w:rsidP="00917C3D">
            <w:pPr>
              <w:jc w:val="center"/>
            </w:pPr>
            <w:r>
              <w:t>2</w:t>
            </w:r>
          </w:p>
        </w:tc>
        <w:tc>
          <w:tcPr>
            <w:tcW w:w="2268" w:type="dxa"/>
            <w:tcBorders>
              <w:top w:val="single" w:sz="4" w:space="0" w:color="auto"/>
              <w:left w:val="single" w:sz="4" w:space="0" w:color="auto"/>
              <w:bottom w:val="single" w:sz="4" w:space="0" w:color="auto"/>
              <w:right w:val="single" w:sz="4" w:space="0" w:color="auto"/>
            </w:tcBorders>
          </w:tcPr>
          <w:p w:rsidR="00917C3D" w:rsidRDefault="00917C3D" w:rsidP="00917C3D">
            <w:pPr>
              <w:pStyle w:val="25"/>
              <w:jc w:val="left"/>
              <w:rPr>
                <w:rFonts w:ascii="Times New Roman" w:eastAsia="Calibri" w:hAnsi="Times New Roman"/>
              </w:rPr>
            </w:pPr>
          </w:p>
          <w:p w:rsidR="00917C3D" w:rsidRPr="0070559D" w:rsidRDefault="00917C3D" w:rsidP="00917C3D">
            <w:pPr>
              <w:pStyle w:val="25"/>
              <w:jc w:val="left"/>
              <w:rPr>
                <w:rFonts w:ascii="Times New Roman" w:eastAsia="Calibri" w:hAnsi="Times New Roman"/>
              </w:rPr>
            </w:pPr>
            <w:r>
              <w:rPr>
                <w:rFonts w:ascii="Times New Roman" w:eastAsia="Calibri" w:hAnsi="Times New Roman"/>
                <w:sz w:val="22"/>
                <w:szCs w:val="22"/>
              </w:rPr>
              <w:lastRenderedPageBreak/>
              <w:t>Термопринтер</w:t>
            </w:r>
          </w:p>
        </w:tc>
        <w:tc>
          <w:tcPr>
            <w:tcW w:w="5528" w:type="dxa"/>
            <w:tcBorders>
              <w:top w:val="single" w:sz="4" w:space="0" w:color="auto"/>
              <w:left w:val="single" w:sz="4" w:space="0" w:color="auto"/>
              <w:bottom w:val="single" w:sz="4" w:space="0" w:color="auto"/>
              <w:right w:val="single" w:sz="4" w:space="0" w:color="auto"/>
            </w:tcBorders>
            <w:vAlign w:val="center"/>
          </w:tcPr>
          <w:p w:rsidR="00917C3D" w:rsidRPr="007159D0" w:rsidRDefault="00917C3D" w:rsidP="00917C3D">
            <w:pPr>
              <w:widowControl w:val="0"/>
            </w:pPr>
            <w:r>
              <w:lastRenderedPageBreak/>
              <w:t xml:space="preserve">Должен быть встроенный термопринтер, </w:t>
            </w:r>
            <w:r>
              <w:lastRenderedPageBreak/>
              <w:t>предназначенный для печати итогов проведения стерилизации.</w:t>
            </w:r>
          </w:p>
        </w:tc>
        <w:tc>
          <w:tcPr>
            <w:tcW w:w="1560" w:type="dxa"/>
            <w:tcBorders>
              <w:top w:val="single" w:sz="4" w:space="0" w:color="auto"/>
              <w:left w:val="single" w:sz="4" w:space="0" w:color="auto"/>
              <w:bottom w:val="single" w:sz="4" w:space="0" w:color="auto"/>
              <w:right w:val="single" w:sz="4" w:space="0" w:color="auto"/>
            </w:tcBorders>
            <w:vAlign w:val="center"/>
          </w:tcPr>
          <w:p w:rsidR="00917C3D" w:rsidRDefault="00917C3D" w:rsidP="00917C3D">
            <w:pPr>
              <w:jc w:val="center"/>
            </w:pPr>
            <w:r>
              <w:lastRenderedPageBreak/>
              <w:t>1 шт.</w:t>
            </w:r>
          </w:p>
        </w:tc>
      </w:tr>
      <w:tr w:rsidR="00917C3D" w:rsidRPr="00C0593F" w:rsidTr="00917C3D">
        <w:trPr>
          <w:trHeight w:val="141"/>
        </w:trPr>
        <w:tc>
          <w:tcPr>
            <w:tcW w:w="709" w:type="dxa"/>
            <w:vMerge/>
            <w:tcBorders>
              <w:left w:val="single" w:sz="4" w:space="0" w:color="auto"/>
              <w:right w:val="single" w:sz="4" w:space="0" w:color="auto"/>
            </w:tcBorders>
            <w:vAlign w:val="center"/>
          </w:tcPr>
          <w:p w:rsidR="00917C3D" w:rsidRPr="00C0593F" w:rsidRDefault="00917C3D" w:rsidP="00917C3D">
            <w:pPr>
              <w:jc w:val="center"/>
              <w:rPr>
                <w:b/>
              </w:rPr>
            </w:pPr>
          </w:p>
        </w:tc>
        <w:tc>
          <w:tcPr>
            <w:tcW w:w="4536" w:type="dxa"/>
            <w:vMerge/>
            <w:tcBorders>
              <w:left w:val="single" w:sz="4" w:space="0" w:color="auto"/>
              <w:right w:val="single" w:sz="4" w:space="0" w:color="auto"/>
            </w:tcBorders>
            <w:vAlign w:val="center"/>
          </w:tcPr>
          <w:p w:rsidR="00917C3D" w:rsidRPr="00C0593F" w:rsidRDefault="00917C3D" w:rsidP="00917C3D">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917C3D" w:rsidRPr="0070559D" w:rsidRDefault="00917C3D" w:rsidP="00917C3D">
            <w:pPr>
              <w:jc w:val="center"/>
            </w:pPr>
            <w:r>
              <w:t>3</w:t>
            </w:r>
          </w:p>
        </w:tc>
        <w:tc>
          <w:tcPr>
            <w:tcW w:w="2268" w:type="dxa"/>
            <w:tcBorders>
              <w:top w:val="single" w:sz="4" w:space="0" w:color="auto"/>
              <w:left w:val="single" w:sz="4" w:space="0" w:color="auto"/>
              <w:bottom w:val="single" w:sz="4" w:space="0" w:color="auto"/>
              <w:right w:val="single" w:sz="4" w:space="0" w:color="auto"/>
            </w:tcBorders>
          </w:tcPr>
          <w:p w:rsidR="00917C3D" w:rsidRPr="0070559D" w:rsidRDefault="00917C3D" w:rsidP="00917C3D">
            <w:pPr>
              <w:pStyle w:val="25"/>
              <w:jc w:val="left"/>
              <w:rPr>
                <w:rFonts w:ascii="Times New Roman" w:eastAsia="Calibri" w:hAnsi="Times New Roman"/>
              </w:rPr>
            </w:pPr>
            <w:r>
              <w:rPr>
                <w:rFonts w:ascii="Times New Roman" w:eastAsia="Calibri" w:hAnsi="Times New Roman"/>
                <w:sz w:val="22"/>
                <w:szCs w:val="22"/>
              </w:rPr>
              <w:t>Бумага для принтера</w:t>
            </w:r>
          </w:p>
        </w:tc>
        <w:tc>
          <w:tcPr>
            <w:tcW w:w="5528" w:type="dxa"/>
            <w:tcBorders>
              <w:top w:val="single" w:sz="4" w:space="0" w:color="auto"/>
              <w:left w:val="single" w:sz="4" w:space="0" w:color="auto"/>
              <w:bottom w:val="single" w:sz="4" w:space="0" w:color="auto"/>
              <w:right w:val="single" w:sz="4" w:space="0" w:color="auto"/>
            </w:tcBorders>
            <w:vAlign w:val="center"/>
          </w:tcPr>
          <w:p w:rsidR="00917C3D" w:rsidRPr="007159D0" w:rsidRDefault="00917C3D" w:rsidP="00917C3D">
            <w:pPr>
              <w:widowControl w:val="0"/>
            </w:pPr>
            <w:r>
              <w:t>Термобумага для встроенного термопринтера должна быть в рулонах.</w:t>
            </w:r>
          </w:p>
        </w:tc>
        <w:tc>
          <w:tcPr>
            <w:tcW w:w="1560" w:type="dxa"/>
            <w:tcBorders>
              <w:top w:val="single" w:sz="4" w:space="0" w:color="auto"/>
              <w:left w:val="single" w:sz="4" w:space="0" w:color="auto"/>
              <w:bottom w:val="single" w:sz="4" w:space="0" w:color="auto"/>
              <w:right w:val="single" w:sz="4" w:space="0" w:color="auto"/>
            </w:tcBorders>
            <w:vAlign w:val="center"/>
          </w:tcPr>
          <w:p w:rsidR="00917C3D" w:rsidRDefault="00917C3D" w:rsidP="00917C3D">
            <w:pPr>
              <w:jc w:val="center"/>
            </w:pPr>
            <w:r>
              <w:t>1 шт.</w:t>
            </w:r>
          </w:p>
        </w:tc>
      </w:tr>
      <w:tr w:rsidR="00917C3D" w:rsidRPr="00C0593F" w:rsidTr="00917C3D">
        <w:trPr>
          <w:trHeight w:val="141"/>
        </w:trPr>
        <w:tc>
          <w:tcPr>
            <w:tcW w:w="709" w:type="dxa"/>
            <w:vMerge/>
            <w:tcBorders>
              <w:left w:val="single" w:sz="4" w:space="0" w:color="auto"/>
              <w:right w:val="single" w:sz="4" w:space="0" w:color="auto"/>
            </w:tcBorders>
            <w:vAlign w:val="center"/>
            <w:hideMark/>
          </w:tcPr>
          <w:p w:rsidR="00917C3D" w:rsidRPr="00C0593F" w:rsidRDefault="00917C3D" w:rsidP="00917C3D">
            <w:pPr>
              <w:jc w:val="center"/>
              <w:rPr>
                <w:b/>
              </w:rPr>
            </w:pPr>
          </w:p>
        </w:tc>
        <w:tc>
          <w:tcPr>
            <w:tcW w:w="4536" w:type="dxa"/>
            <w:vMerge/>
            <w:tcBorders>
              <w:left w:val="single" w:sz="4" w:space="0" w:color="auto"/>
              <w:right w:val="single" w:sz="4" w:space="0" w:color="auto"/>
            </w:tcBorders>
            <w:vAlign w:val="center"/>
            <w:hideMark/>
          </w:tcPr>
          <w:p w:rsidR="00917C3D" w:rsidRPr="00C0593F" w:rsidRDefault="00917C3D" w:rsidP="00917C3D">
            <w:pPr>
              <w:rPr>
                <w:b/>
              </w:rPr>
            </w:pPr>
          </w:p>
        </w:tc>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917C3D" w:rsidRPr="00C0593F" w:rsidRDefault="00917C3D" w:rsidP="00917C3D">
            <w:pPr>
              <w:rPr>
                <w:i/>
              </w:rPr>
            </w:pPr>
            <w:r w:rsidRPr="00C0593F">
              <w:rPr>
                <w:i/>
              </w:rPr>
              <w:t>Дополнительные комплектующие</w:t>
            </w:r>
          </w:p>
        </w:tc>
      </w:tr>
      <w:tr w:rsidR="00917C3D" w:rsidRPr="00C0593F" w:rsidTr="00917C3D">
        <w:trPr>
          <w:trHeight w:val="141"/>
        </w:trPr>
        <w:tc>
          <w:tcPr>
            <w:tcW w:w="709" w:type="dxa"/>
            <w:vMerge/>
            <w:tcBorders>
              <w:left w:val="single" w:sz="4" w:space="0" w:color="auto"/>
              <w:right w:val="single" w:sz="4" w:space="0" w:color="auto"/>
            </w:tcBorders>
            <w:vAlign w:val="center"/>
          </w:tcPr>
          <w:p w:rsidR="00917C3D" w:rsidRPr="00C0593F" w:rsidRDefault="00917C3D" w:rsidP="00917C3D">
            <w:pPr>
              <w:jc w:val="center"/>
              <w:rPr>
                <w:b/>
              </w:rPr>
            </w:pPr>
          </w:p>
        </w:tc>
        <w:tc>
          <w:tcPr>
            <w:tcW w:w="4536" w:type="dxa"/>
            <w:vMerge/>
            <w:tcBorders>
              <w:left w:val="single" w:sz="4" w:space="0" w:color="auto"/>
              <w:right w:val="single" w:sz="4" w:space="0" w:color="auto"/>
            </w:tcBorders>
            <w:vAlign w:val="center"/>
          </w:tcPr>
          <w:p w:rsidR="00917C3D" w:rsidRPr="00C0593F" w:rsidRDefault="00917C3D" w:rsidP="00917C3D">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917C3D" w:rsidRPr="0003395A" w:rsidRDefault="00917C3D" w:rsidP="00917C3D">
            <w:pPr>
              <w:jc w:val="center"/>
              <w:rPr>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rsidR="00917C3D" w:rsidRPr="00F8719C" w:rsidRDefault="00917C3D" w:rsidP="00917C3D">
            <w:pPr>
              <w:widowControl w:val="0"/>
              <w:contextualSpacing/>
              <w:rPr>
                <w:color w:val="000000"/>
              </w:rPr>
            </w:pPr>
          </w:p>
        </w:tc>
        <w:tc>
          <w:tcPr>
            <w:tcW w:w="5528" w:type="dxa"/>
            <w:tcBorders>
              <w:top w:val="single" w:sz="4" w:space="0" w:color="auto"/>
              <w:left w:val="single" w:sz="4" w:space="0" w:color="auto"/>
              <w:bottom w:val="single" w:sz="4" w:space="0" w:color="auto"/>
              <w:right w:val="single" w:sz="4" w:space="0" w:color="auto"/>
            </w:tcBorders>
            <w:vAlign w:val="center"/>
          </w:tcPr>
          <w:p w:rsidR="00917C3D" w:rsidRPr="00F8719C" w:rsidRDefault="00917C3D" w:rsidP="00917C3D"/>
        </w:tc>
        <w:tc>
          <w:tcPr>
            <w:tcW w:w="1560" w:type="dxa"/>
            <w:tcBorders>
              <w:top w:val="single" w:sz="4" w:space="0" w:color="auto"/>
              <w:left w:val="single" w:sz="4" w:space="0" w:color="auto"/>
              <w:bottom w:val="single" w:sz="4" w:space="0" w:color="auto"/>
              <w:right w:val="single" w:sz="4" w:space="0" w:color="auto"/>
            </w:tcBorders>
            <w:vAlign w:val="center"/>
          </w:tcPr>
          <w:p w:rsidR="00917C3D" w:rsidRPr="006F6DC2" w:rsidRDefault="00917C3D" w:rsidP="00917C3D">
            <w:pPr>
              <w:jc w:val="center"/>
              <w:rPr>
                <w:lang w:val="en-US"/>
              </w:rPr>
            </w:pPr>
          </w:p>
        </w:tc>
      </w:tr>
      <w:tr w:rsidR="00917C3D" w:rsidRPr="00C0593F" w:rsidTr="00917C3D">
        <w:trPr>
          <w:trHeight w:val="137"/>
        </w:trPr>
        <w:tc>
          <w:tcPr>
            <w:tcW w:w="709" w:type="dxa"/>
            <w:vMerge/>
            <w:tcBorders>
              <w:left w:val="single" w:sz="4" w:space="0" w:color="auto"/>
              <w:right w:val="single" w:sz="4" w:space="0" w:color="auto"/>
            </w:tcBorders>
            <w:vAlign w:val="center"/>
            <w:hideMark/>
          </w:tcPr>
          <w:p w:rsidR="00917C3D" w:rsidRPr="00C0593F" w:rsidRDefault="00917C3D" w:rsidP="00917C3D">
            <w:pPr>
              <w:jc w:val="center"/>
              <w:rPr>
                <w:b/>
              </w:rPr>
            </w:pPr>
          </w:p>
        </w:tc>
        <w:tc>
          <w:tcPr>
            <w:tcW w:w="4536" w:type="dxa"/>
            <w:vMerge/>
            <w:tcBorders>
              <w:left w:val="single" w:sz="4" w:space="0" w:color="auto"/>
              <w:right w:val="single" w:sz="4" w:space="0" w:color="auto"/>
            </w:tcBorders>
            <w:vAlign w:val="center"/>
            <w:hideMark/>
          </w:tcPr>
          <w:p w:rsidR="00917C3D" w:rsidRPr="00C0593F" w:rsidRDefault="00917C3D" w:rsidP="00917C3D">
            <w:pPr>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917C3D" w:rsidRPr="006F6DC2" w:rsidRDefault="00917C3D" w:rsidP="00917C3D">
            <w:pPr>
              <w:rPr>
                <w:i/>
              </w:rPr>
            </w:pPr>
            <w:r w:rsidRPr="006F6DC2">
              <w:rPr>
                <w:i/>
              </w:rPr>
              <w:t>Расходные материалы и изнашиваемые узлы:</w:t>
            </w:r>
          </w:p>
        </w:tc>
      </w:tr>
      <w:tr w:rsidR="00917C3D" w:rsidRPr="00C0593F" w:rsidTr="00917C3D">
        <w:trPr>
          <w:trHeight w:val="191"/>
        </w:trPr>
        <w:tc>
          <w:tcPr>
            <w:tcW w:w="709" w:type="dxa"/>
            <w:vMerge/>
            <w:tcBorders>
              <w:left w:val="single" w:sz="4" w:space="0" w:color="auto"/>
              <w:right w:val="single" w:sz="4" w:space="0" w:color="auto"/>
            </w:tcBorders>
            <w:vAlign w:val="center"/>
          </w:tcPr>
          <w:p w:rsidR="00917C3D" w:rsidRPr="00C0593F" w:rsidRDefault="00917C3D" w:rsidP="00917C3D">
            <w:pPr>
              <w:jc w:val="center"/>
              <w:rPr>
                <w:b/>
              </w:rPr>
            </w:pPr>
          </w:p>
        </w:tc>
        <w:tc>
          <w:tcPr>
            <w:tcW w:w="4536" w:type="dxa"/>
            <w:vMerge/>
            <w:tcBorders>
              <w:left w:val="single" w:sz="4" w:space="0" w:color="auto"/>
              <w:right w:val="single" w:sz="4" w:space="0" w:color="auto"/>
            </w:tcBorders>
            <w:vAlign w:val="center"/>
          </w:tcPr>
          <w:p w:rsidR="00917C3D" w:rsidRPr="00C0593F" w:rsidRDefault="00917C3D" w:rsidP="00917C3D">
            <w:pPr>
              <w:rPr>
                <w:b/>
              </w:rPr>
            </w:pPr>
          </w:p>
        </w:tc>
        <w:tc>
          <w:tcPr>
            <w:tcW w:w="567" w:type="dxa"/>
            <w:tcBorders>
              <w:top w:val="single" w:sz="4" w:space="0" w:color="auto"/>
              <w:left w:val="single" w:sz="4" w:space="0" w:color="auto"/>
              <w:bottom w:val="single" w:sz="4" w:space="0" w:color="auto"/>
              <w:right w:val="single" w:sz="4" w:space="0" w:color="auto"/>
            </w:tcBorders>
          </w:tcPr>
          <w:p w:rsidR="00917C3D" w:rsidRPr="00D56338" w:rsidRDefault="00917C3D" w:rsidP="00917C3D">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17C3D" w:rsidRPr="006F6DC2" w:rsidRDefault="00917C3D" w:rsidP="00917C3D">
            <w:pPr>
              <w:widowControl w:val="0"/>
              <w:contextualSpacing/>
              <w:rPr>
                <w:color w:val="000000"/>
              </w:rPr>
            </w:pPr>
          </w:p>
        </w:tc>
        <w:tc>
          <w:tcPr>
            <w:tcW w:w="5528" w:type="dxa"/>
            <w:tcBorders>
              <w:top w:val="single" w:sz="4" w:space="0" w:color="auto"/>
              <w:left w:val="single" w:sz="4" w:space="0" w:color="auto"/>
              <w:bottom w:val="single" w:sz="4" w:space="0" w:color="auto"/>
              <w:right w:val="single" w:sz="4" w:space="0" w:color="auto"/>
            </w:tcBorders>
            <w:vAlign w:val="center"/>
          </w:tcPr>
          <w:p w:rsidR="00917C3D" w:rsidRPr="002518A7" w:rsidRDefault="00917C3D" w:rsidP="00917C3D">
            <w:pPr>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917C3D" w:rsidRPr="00917C3D" w:rsidRDefault="00917C3D" w:rsidP="00917C3D">
            <w:pPr>
              <w:jc w:val="center"/>
            </w:pPr>
          </w:p>
        </w:tc>
      </w:tr>
      <w:tr w:rsidR="00917C3D" w:rsidRPr="00C0593F"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917C3D" w:rsidRPr="00C0593F" w:rsidRDefault="00917C3D" w:rsidP="00917C3D">
            <w:pPr>
              <w:tabs>
                <w:tab w:val="left" w:pos="450"/>
              </w:tabs>
              <w:jc w:val="center"/>
              <w:rPr>
                <w:b/>
              </w:rPr>
            </w:pPr>
            <w:r w:rsidRPr="00C0593F">
              <w:rPr>
                <w:b/>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917C3D" w:rsidRPr="00C0593F" w:rsidRDefault="00917C3D" w:rsidP="00917C3D">
            <w:pPr>
              <w:rPr>
                <w:b/>
              </w:rPr>
            </w:pPr>
            <w:r w:rsidRPr="00C0593F">
              <w:rPr>
                <w:b/>
                <w:bCs/>
              </w:rPr>
              <w:t>Требования к условиям эксплуатации</w:t>
            </w:r>
            <w:r w:rsidRPr="00C0593F">
              <w:t xml:space="preserve"> </w:t>
            </w: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917C3D" w:rsidRPr="00B2694F" w:rsidRDefault="00917C3D" w:rsidP="00917C3D">
            <w:pPr>
              <w:shd w:val="clear" w:color="auto" w:fill="FFFFFF"/>
              <w:tabs>
                <w:tab w:val="left" w:pos="278"/>
              </w:tabs>
              <w:rPr>
                <w:color w:val="000000"/>
              </w:rPr>
            </w:pPr>
            <w:r w:rsidRPr="00B2694F">
              <w:rPr>
                <w:color w:val="000000"/>
                <w:spacing w:val="-2"/>
              </w:rPr>
              <w:t>Температура эксп</w:t>
            </w:r>
            <w:r>
              <w:rPr>
                <w:color w:val="000000"/>
                <w:spacing w:val="-2"/>
              </w:rPr>
              <w:t xml:space="preserve">луатации </w:t>
            </w:r>
            <w:r w:rsidRPr="00B2694F">
              <w:rPr>
                <w:color w:val="000000"/>
                <w:spacing w:val="-2"/>
              </w:rPr>
              <w:t>/</w:t>
            </w:r>
            <w:r>
              <w:rPr>
                <w:color w:val="000000"/>
                <w:spacing w:val="-2"/>
              </w:rPr>
              <w:t xml:space="preserve"> </w:t>
            </w:r>
            <w:r w:rsidRPr="00B2694F">
              <w:rPr>
                <w:color w:val="000000"/>
                <w:spacing w:val="-2"/>
              </w:rPr>
              <w:t>хран</w:t>
            </w:r>
            <w:r>
              <w:rPr>
                <w:color w:val="000000"/>
                <w:spacing w:val="-2"/>
              </w:rPr>
              <w:t>ения</w:t>
            </w:r>
            <w:r w:rsidRPr="00B2694F">
              <w:rPr>
                <w:color w:val="000000"/>
                <w:spacing w:val="-2"/>
              </w:rPr>
              <w:t xml:space="preserve">  :   от 10 д</w:t>
            </w:r>
            <w:r w:rsidRPr="00B2694F">
              <w:rPr>
                <w:color w:val="000000"/>
                <w:spacing w:val="-2"/>
                <w:lang w:val="en-US"/>
              </w:rPr>
              <w:t>o</w:t>
            </w:r>
            <w:r w:rsidRPr="00B2694F">
              <w:rPr>
                <w:color w:val="000000"/>
                <w:spacing w:val="-2"/>
              </w:rPr>
              <w:t xml:space="preserve"> 35 °</w:t>
            </w:r>
            <w:r w:rsidRPr="00B2694F">
              <w:rPr>
                <w:color w:val="000000"/>
                <w:spacing w:val="-2"/>
                <w:lang w:val="en-US"/>
              </w:rPr>
              <w:t>C</w:t>
            </w:r>
          </w:p>
          <w:p w:rsidR="00917C3D" w:rsidRPr="00B2694F" w:rsidRDefault="00917C3D" w:rsidP="00917C3D">
            <w:pPr>
              <w:shd w:val="clear" w:color="auto" w:fill="FFFFFF"/>
              <w:tabs>
                <w:tab w:val="left" w:pos="278"/>
                <w:tab w:val="left" w:pos="3125"/>
              </w:tabs>
              <w:rPr>
                <w:color w:val="000000"/>
              </w:rPr>
            </w:pPr>
            <w:r>
              <w:rPr>
                <w:color w:val="000000"/>
                <w:spacing w:val="-3"/>
              </w:rPr>
              <w:t>Относительная в</w:t>
            </w:r>
            <w:r w:rsidRPr="00B2694F">
              <w:rPr>
                <w:color w:val="000000"/>
                <w:spacing w:val="-3"/>
              </w:rPr>
              <w:t>лажность:</w:t>
            </w:r>
            <w:r w:rsidRPr="00B2694F">
              <w:rPr>
                <w:color w:val="000000"/>
              </w:rPr>
              <w:tab/>
              <w:t xml:space="preserve">от </w:t>
            </w:r>
            <w:r w:rsidRPr="00B2694F">
              <w:rPr>
                <w:color w:val="000000"/>
                <w:spacing w:val="-5"/>
              </w:rPr>
              <w:t>30 д</w:t>
            </w:r>
            <w:r w:rsidRPr="00B2694F">
              <w:rPr>
                <w:color w:val="000000"/>
                <w:spacing w:val="-5"/>
                <w:lang w:val="en-US"/>
              </w:rPr>
              <w:t>o</w:t>
            </w:r>
            <w:r w:rsidRPr="00B2694F">
              <w:rPr>
                <w:color w:val="000000"/>
                <w:spacing w:val="-5"/>
              </w:rPr>
              <w:t xml:space="preserve"> 75%</w:t>
            </w:r>
            <w:r>
              <w:rPr>
                <w:color w:val="000000"/>
                <w:spacing w:val="-5"/>
              </w:rPr>
              <w:t xml:space="preserve"> </w:t>
            </w:r>
            <w:r w:rsidRPr="00B2694F">
              <w:rPr>
                <w:color w:val="000000"/>
                <w:spacing w:val="-2"/>
              </w:rPr>
              <w:t>(без конденсата)</w:t>
            </w:r>
          </w:p>
          <w:p w:rsidR="00917C3D" w:rsidRPr="00E77D65" w:rsidRDefault="00917C3D" w:rsidP="00917C3D">
            <w:pPr>
              <w:shd w:val="clear" w:color="auto" w:fill="FFFFFF"/>
              <w:tabs>
                <w:tab w:val="left" w:pos="278"/>
                <w:tab w:val="left" w:pos="3125"/>
              </w:tabs>
              <w:rPr>
                <w:color w:val="000000"/>
              </w:rPr>
            </w:pPr>
            <w:r w:rsidRPr="00B2694F">
              <w:rPr>
                <w:color w:val="000000"/>
                <w:spacing w:val="-3"/>
              </w:rPr>
              <w:t>Давление</w:t>
            </w:r>
            <w:r w:rsidRPr="00B2694F">
              <w:rPr>
                <w:color w:val="000000"/>
                <w:spacing w:val="-3"/>
                <w:lang w:val="en-US"/>
              </w:rPr>
              <w:t>:</w:t>
            </w:r>
            <w:r w:rsidRPr="00B2694F">
              <w:rPr>
                <w:color w:val="000000"/>
                <w:lang w:val="en-US"/>
              </w:rPr>
              <w:tab/>
            </w:r>
            <w:r w:rsidRPr="00B2694F">
              <w:rPr>
                <w:color w:val="000000"/>
                <w:spacing w:val="-1"/>
              </w:rPr>
              <w:t xml:space="preserve">700 </w:t>
            </w:r>
            <w:r>
              <w:rPr>
                <w:color w:val="000000"/>
                <w:spacing w:val="-1"/>
              </w:rPr>
              <w:t>до</w:t>
            </w:r>
            <w:r w:rsidRPr="00B2694F">
              <w:rPr>
                <w:color w:val="000000"/>
                <w:spacing w:val="-1"/>
                <w:lang w:val="en-US"/>
              </w:rPr>
              <w:t xml:space="preserve"> </w:t>
            </w:r>
            <w:r w:rsidRPr="00B2694F">
              <w:rPr>
                <w:color w:val="000000"/>
                <w:spacing w:val="-1"/>
              </w:rPr>
              <w:t>1060 гПа</w:t>
            </w:r>
          </w:p>
        </w:tc>
      </w:tr>
    </w:tbl>
    <w:p w:rsidR="008641DC" w:rsidRPr="00C0240A" w:rsidRDefault="008641DC" w:rsidP="00A3220A">
      <w:pPr>
        <w:jc w:val="center"/>
        <w:rPr>
          <w:b/>
          <w:bCs/>
          <w:sz w:val="20"/>
          <w:szCs w:val="20"/>
        </w:rPr>
      </w:pPr>
    </w:p>
    <w:p w:rsidR="00A3220A" w:rsidRDefault="00A3220A" w:rsidP="00A3220A">
      <w:pPr>
        <w:jc w:val="center"/>
        <w:rPr>
          <w:b/>
          <w:bCs/>
          <w:color w:val="000000"/>
          <w:sz w:val="20"/>
          <w:szCs w:val="20"/>
        </w:rPr>
      </w:pPr>
      <w:r w:rsidRPr="00C0240A">
        <w:rPr>
          <w:b/>
          <w:bCs/>
          <w:color w:val="000000"/>
          <w:sz w:val="20"/>
          <w:szCs w:val="20"/>
        </w:rPr>
        <w:t>Техническая спецификация</w:t>
      </w:r>
    </w:p>
    <w:p w:rsidR="00A3220A" w:rsidRDefault="00A3220A" w:rsidP="00A3220A">
      <w:pPr>
        <w:jc w:val="center"/>
        <w:rPr>
          <w:b/>
          <w:bCs/>
          <w:color w:val="000000"/>
          <w:sz w:val="20"/>
          <w:szCs w:val="20"/>
        </w:rPr>
      </w:pPr>
      <w:r>
        <w:rPr>
          <w:b/>
          <w:bCs/>
          <w:color w:val="000000"/>
          <w:sz w:val="20"/>
          <w:szCs w:val="20"/>
        </w:rPr>
        <w:t>№44</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36"/>
        <w:gridCol w:w="567"/>
        <w:gridCol w:w="2268"/>
        <w:gridCol w:w="5670"/>
        <w:gridCol w:w="1418"/>
      </w:tblGrid>
      <w:tr w:rsidR="00917C3D" w:rsidRPr="00C0593F" w:rsidTr="00917C3D">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17C3D" w:rsidRPr="00C0593F" w:rsidRDefault="00917C3D" w:rsidP="00917C3D">
            <w:pPr>
              <w:ind w:left="-108"/>
              <w:jc w:val="center"/>
              <w:rPr>
                <w:b/>
              </w:rPr>
            </w:pPr>
            <w:r w:rsidRPr="00C0593F">
              <w:rPr>
                <w:b/>
              </w:rPr>
              <w:t>№ п/п</w:t>
            </w: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17C3D" w:rsidRPr="00C0593F" w:rsidRDefault="00917C3D" w:rsidP="00917C3D">
            <w:pPr>
              <w:tabs>
                <w:tab w:val="left" w:pos="450"/>
              </w:tabs>
              <w:jc w:val="center"/>
              <w:rPr>
                <w:b/>
              </w:rPr>
            </w:pPr>
            <w:r w:rsidRPr="00C0593F">
              <w:rPr>
                <w:b/>
              </w:rPr>
              <w:t>Критерии</w:t>
            </w:r>
          </w:p>
        </w:tc>
        <w:tc>
          <w:tcPr>
            <w:tcW w:w="992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917C3D" w:rsidRPr="00C0593F" w:rsidRDefault="00917C3D" w:rsidP="00917C3D">
            <w:pPr>
              <w:tabs>
                <w:tab w:val="left" w:pos="450"/>
              </w:tabs>
              <w:jc w:val="center"/>
              <w:rPr>
                <w:b/>
              </w:rPr>
            </w:pPr>
            <w:r w:rsidRPr="00C0593F">
              <w:rPr>
                <w:b/>
              </w:rPr>
              <w:t>Описание</w:t>
            </w:r>
          </w:p>
        </w:tc>
      </w:tr>
      <w:tr w:rsidR="00917C3D" w:rsidRPr="00C0593F"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917C3D" w:rsidRPr="00C0593F" w:rsidRDefault="00917C3D" w:rsidP="00917C3D">
            <w:pPr>
              <w:tabs>
                <w:tab w:val="left" w:pos="450"/>
              </w:tabs>
              <w:jc w:val="center"/>
              <w:rPr>
                <w:b/>
              </w:rPr>
            </w:pPr>
            <w:r w:rsidRPr="00C0593F">
              <w:rPr>
                <w:b/>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917C3D" w:rsidRPr="000219FB" w:rsidRDefault="00917C3D" w:rsidP="00917C3D">
            <w:pPr>
              <w:tabs>
                <w:tab w:val="left" w:pos="450"/>
              </w:tabs>
              <w:rPr>
                <w:b/>
              </w:rPr>
            </w:pPr>
            <w:r w:rsidRPr="00C0593F">
              <w:rPr>
                <w:b/>
              </w:rPr>
              <w:t>Наименование медицинской техники (далее – МТ</w:t>
            </w:r>
            <w:r>
              <w:rPr>
                <w:b/>
              </w:rPr>
              <w:t xml:space="preserve">) </w:t>
            </w:r>
            <w:r w:rsidRPr="00C0593F">
              <w:rPr>
                <w:i/>
              </w:rPr>
              <w:t>(в соответствии с государственным реестром МТ)</w:t>
            </w:r>
          </w:p>
        </w:tc>
        <w:tc>
          <w:tcPr>
            <w:tcW w:w="9923" w:type="dxa"/>
            <w:gridSpan w:val="4"/>
            <w:tcBorders>
              <w:top w:val="single" w:sz="4" w:space="0" w:color="auto"/>
              <w:left w:val="single" w:sz="4" w:space="0" w:color="auto"/>
              <w:bottom w:val="single" w:sz="4" w:space="0" w:color="auto"/>
              <w:right w:val="single" w:sz="4" w:space="0" w:color="auto"/>
            </w:tcBorders>
          </w:tcPr>
          <w:p w:rsidR="00917C3D" w:rsidRPr="00C0593F" w:rsidRDefault="00917C3D" w:rsidP="00917C3D">
            <w:pPr>
              <w:widowControl w:val="0"/>
              <w:autoSpaceDE w:val="0"/>
              <w:autoSpaceDN w:val="0"/>
              <w:adjustRightInd w:val="0"/>
            </w:pPr>
            <w:r w:rsidRPr="00E72001">
              <w:rPr>
                <w:b/>
              </w:rPr>
              <w:t xml:space="preserve">Аппарат рентгеновский передвижной </w:t>
            </w:r>
            <w:r>
              <w:rPr>
                <w:b/>
              </w:rPr>
              <w:t>с принадлежностями</w:t>
            </w:r>
          </w:p>
          <w:p w:rsidR="00917C3D" w:rsidRPr="00C0593F" w:rsidRDefault="00917C3D" w:rsidP="00917C3D">
            <w:pPr>
              <w:widowControl w:val="0"/>
              <w:autoSpaceDE w:val="0"/>
              <w:autoSpaceDN w:val="0"/>
              <w:adjustRightInd w:val="0"/>
            </w:pPr>
          </w:p>
        </w:tc>
      </w:tr>
      <w:tr w:rsidR="00917C3D" w:rsidRPr="00C0593F"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917C3D" w:rsidRPr="00C0593F" w:rsidRDefault="00917C3D" w:rsidP="00917C3D">
            <w:pPr>
              <w:tabs>
                <w:tab w:val="left" w:pos="450"/>
              </w:tabs>
              <w:jc w:val="center"/>
              <w:rPr>
                <w:b/>
              </w:rPr>
            </w:pPr>
            <w:r w:rsidRPr="00C0593F">
              <w:rPr>
                <w:b/>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917C3D" w:rsidRPr="00C0593F" w:rsidRDefault="00917C3D" w:rsidP="00917C3D">
            <w:pPr>
              <w:tabs>
                <w:tab w:val="left" w:pos="450"/>
              </w:tabs>
              <w:rPr>
                <w:i/>
              </w:rPr>
            </w:pPr>
            <w:r w:rsidRPr="00C0593F">
              <w:rPr>
                <w:b/>
              </w:rPr>
              <w:t>Наименование МТ, относящейся к средствам измерения</w:t>
            </w:r>
          </w:p>
        </w:tc>
        <w:tc>
          <w:tcPr>
            <w:tcW w:w="9923" w:type="dxa"/>
            <w:gridSpan w:val="4"/>
            <w:tcBorders>
              <w:top w:val="single" w:sz="4" w:space="0" w:color="auto"/>
              <w:left w:val="single" w:sz="4" w:space="0" w:color="auto"/>
              <w:bottom w:val="single" w:sz="4" w:space="0" w:color="auto"/>
              <w:right w:val="single" w:sz="4" w:space="0" w:color="auto"/>
            </w:tcBorders>
          </w:tcPr>
          <w:p w:rsidR="00917C3D" w:rsidRPr="005F332E" w:rsidRDefault="00917C3D" w:rsidP="00917C3D">
            <w:pPr>
              <w:rPr>
                <w:rFonts w:eastAsia="BatangChe"/>
              </w:rPr>
            </w:pPr>
            <w:r w:rsidRPr="005F332E">
              <w:t xml:space="preserve">Не </w:t>
            </w:r>
            <w:r>
              <w:t>является</w:t>
            </w:r>
            <w:r w:rsidRPr="005F332E">
              <w:t xml:space="preserve"> СИ.</w:t>
            </w:r>
          </w:p>
        </w:tc>
      </w:tr>
      <w:tr w:rsidR="00917C3D" w:rsidRPr="00C0593F" w:rsidTr="00917C3D">
        <w:trPr>
          <w:trHeight w:val="611"/>
        </w:trPr>
        <w:tc>
          <w:tcPr>
            <w:tcW w:w="709" w:type="dxa"/>
            <w:vMerge w:val="restart"/>
            <w:tcBorders>
              <w:left w:val="single" w:sz="4" w:space="0" w:color="auto"/>
              <w:right w:val="single" w:sz="4" w:space="0" w:color="auto"/>
            </w:tcBorders>
            <w:vAlign w:val="center"/>
            <w:hideMark/>
          </w:tcPr>
          <w:p w:rsidR="00917C3D" w:rsidRPr="00C0593F" w:rsidRDefault="00917C3D" w:rsidP="00917C3D">
            <w:pPr>
              <w:jc w:val="center"/>
              <w:rPr>
                <w:b/>
              </w:rPr>
            </w:pPr>
            <w:r w:rsidRPr="00C0593F">
              <w:rPr>
                <w:b/>
              </w:rPr>
              <w:t>3</w:t>
            </w:r>
          </w:p>
        </w:tc>
        <w:tc>
          <w:tcPr>
            <w:tcW w:w="4536" w:type="dxa"/>
            <w:vMerge w:val="restart"/>
            <w:tcBorders>
              <w:left w:val="single" w:sz="4" w:space="0" w:color="auto"/>
              <w:right w:val="single" w:sz="4" w:space="0" w:color="auto"/>
            </w:tcBorders>
            <w:vAlign w:val="center"/>
            <w:hideMark/>
          </w:tcPr>
          <w:p w:rsidR="00917C3D" w:rsidRPr="00C0593F" w:rsidRDefault="00917C3D" w:rsidP="00917C3D">
            <w:pPr>
              <w:rPr>
                <w:b/>
              </w:rPr>
            </w:pPr>
            <w:r w:rsidRPr="00C0593F">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917C3D" w:rsidRPr="00C0593F" w:rsidRDefault="00917C3D" w:rsidP="00917C3D">
            <w:pPr>
              <w:jc w:val="center"/>
              <w:rPr>
                <w:i/>
              </w:rPr>
            </w:pPr>
            <w:r w:rsidRPr="00C0593F">
              <w:rPr>
                <w:i/>
              </w:rPr>
              <w:t>№</w:t>
            </w:r>
          </w:p>
          <w:p w:rsidR="00917C3D" w:rsidRPr="00C0593F" w:rsidRDefault="00917C3D" w:rsidP="00917C3D">
            <w:pPr>
              <w:jc w:val="center"/>
              <w:rPr>
                <w:i/>
              </w:rPr>
            </w:pPr>
            <w:r w:rsidRPr="00C0593F">
              <w:rPr>
                <w:i/>
              </w:rPr>
              <w:t>п/п</w:t>
            </w:r>
          </w:p>
        </w:tc>
        <w:tc>
          <w:tcPr>
            <w:tcW w:w="2268" w:type="dxa"/>
            <w:tcBorders>
              <w:top w:val="single" w:sz="4" w:space="0" w:color="auto"/>
              <w:left w:val="single" w:sz="4" w:space="0" w:color="auto"/>
              <w:bottom w:val="single" w:sz="4" w:space="0" w:color="auto"/>
              <w:right w:val="single" w:sz="4" w:space="0" w:color="auto"/>
            </w:tcBorders>
            <w:vAlign w:val="center"/>
            <w:hideMark/>
          </w:tcPr>
          <w:p w:rsidR="00917C3D" w:rsidRPr="00C0593F" w:rsidRDefault="00917C3D" w:rsidP="00917C3D">
            <w:pPr>
              <w:jc w:val="center"/>
              <w:rPr>
                <w:i/>
              </w:rPr>
            </w:pPr>
            <w:r w:rsidRPr="00C0593F">
              <w:rPr>
                <w:i/>
              </w:rPr>
              <w:t>Наименование комплектующего к МТ (в соответствии с государственным реестром МТ)</w:t>
            </w:r>
          </w:p>
        </w:tc>
        <w:tc>
          <w:tcPr>
            <w:tcW w:w="5670" w:type="dxa"/>
            <w:tcBorders>
              <w:top w:val="single" w:sz="4" w:space="0" w:color="auto"/>
              <w:left w:val="single" w:sz="4" w:space="0" w:color="auto"/>
              <w:bottom w:val="single" w:sz="4" w:space="0" w:color="auto"/>
              <w:right w:val="single" w:sz="4" w:space="0" w:color="auto"/>
            </w:tcBorders>
            <w:vAlign w:val="center"/>
            <w:hideMark/>
          </w:tcPr>
          <w:p w:rsidR="00917C3D" w:rsidRPr="00C0593F" w:rsidRDefault="00917C3D" w:rsidP="00917C3D">
            <w:pPr>
              <w:jc w:val="center"/>
              <w:rPr>
                <w:i/>
              </w:rPr>
            </w:pPr>
            <w:r w:rsidRPr="00C0593F">
              <w:rPr>
                <w:i/>
              </w:rPr>
              <w:t>Техническая характеристика комплектующего к МТ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7C3D" w:rsidRPr="00C0593F" w:rsidRDefault="00917C3D" w:rsidP="00917C3D">
            <w:pPr>
              <w:jc w:val="center"/>
              <w:rPr>
                <w:i/>
              </w:rPr>
            </w:pPr>
            <w:r w:rsidRPr="00C0593F">
              <w:rPr>
                <w:i/>
              </w:rPr>
              <w:t>Требуемое количество</w:t>
            </w:r>
          </w:p>
          <w:p w:rsidR="00917C3D" w:rsidRPr="00C0593F" w:rsidRDefault="00917C3D" w:rsidP="00917C3D">
            <w:pPr>
              <w:jc w:val="center"/>
              <w:rPr>
                <w:i/>
              </w:rPr>
            </w:pPr>
            <w:r w:rsidRPr="00C0593F">
              <w:rPr>
                <w:i/>
              </w:rPr>
              <w:t>(с указанием единицы измерения)</w:t>
            </w:r>
          </w:p>
        </w:tc>
      </w:tr>
      <w:tr w:rsidR="00917C3D" w:rsidRPr="00C0593F" w:rsidTr="00917C3D">
        <w:trPr>
          <w:trHeight w:val="141"/>
        </w:trPr>
        <w:tc>
          <w:tcPr>
            <w:tcW w:w="709" w:type="dxa"/>
            <w:vMerge/>
            <w:tcBorders>
              <w:left w:val="single" w:sz="4" w:space="0" w:color="auto"/>
              <w:right w:val="single" w:sz="4" w:space="0" w:color="auto"/>
            </w:tcBorders>
            <w:vAlign w:val="center"/>
            <w:hideMark/>
          </w:tcPr>
          <w:p w:rsidR="00917C3D" w:rsidRPr="00C0593F" w:rsidRDefault="00917C3D" w:rsidP="00917C3D">
            <w:pPr>
              <w:jc w:val="center"/>
              <w:rPr>
                <w:b/>
              </w:rPr>
            </w:pPr>
          </w:p>
        </w:tc>
        <w:tc>
          <w:tcPr>
            <w:tcW w:w="4536" w:type="dxa"/>
            <w:vMerge/>
            <w:tcBorders>
              <w:left w:val="single" w:sz="4" w:space="0" w:color="auto"/>
              <w:right w:val="single" w:sz="4" w:space="0" w:color="auto"/>
            </w:tcBorders>
            <w:vAlign w:val="center"/>
            <w:hideMark/>
          </w:tcPr>
          <w:p w:rsidR="00917C3D" w:rsidRPr="00C0593F" w:rsidRDefault="00917C3D" w:rsidP="00917C3D">
            <w:pPr>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917C3D" w:rsidRPr="00C0593F" w:rsidRDefault="00917C3D" w:rsidP="00917C3D">
            <w:pPr>
              <w:rPr>
                <w:i/>
              </w:rPr>
            </w:pPr>
            <w:r w:rsidRPr="00C0593F">
              <w:rPr>
                <w:i/>
              </w:rPr>
              <w:t>Основные комплектующие</w:t>
            </w:r>
          </w:p>
        </w:tc>
      </w:tr>
      <w:tr w:rsidR="00917C3D" w:rsidRPr="00C0593F" w:rsidTr="00917C3D">
        <w:trPr>
          <w:trHeight w:val="141"/>
        </w:trPr>
        <w:tc>
          <w:tcPr>
            <w:tcW w:w="709" w:type="dxa"/>
            <w:vMerge/>
            <w:tcBorders>
              <w:left w:val="single" w:sz="4" w:space="0" w:color="auto"/>
              <w:right w:val="single" w:sz="4" w:space="0" w:color="auto"/>
            </w:tcBorders>
            <w:vAlign w:val="center"/>
            <w:hideMark/>
          </w:tcPr>
          <w:p w:rsidR="00917C3D" w:rsidRPr="00C0593F" w:rsidRDefault="00917C3D" w:rsidP="00917C3D">
            <w:pPr>
              <w:jc w:val="center"/>
              <w:rPr>
                <w:b/>
              </w:rPr>
            </w:pPr>
          </w:p>
        </w:tc>
        <w:tc>
          <w:tcPr>
            <w:tcW w:w="4536" w:type="dxa"/>
            <w:vMerge/>
            <w:tcBorders>
              <w:left w:val="single" w:sz="4" w:space="0" w:color="auto"/>
              <w:right w:val="single" w:sz="4" w:space="0" w:color="auto"/>
            </w:tcBorders>
            <w:vAlign w:val="center"/>
            <w:hideMark/>
          </w:tcPr>
          <w:p w:rsidR="00917C3D" w:rsidRPr="00C0593F" w:rsidRDefault="00917C3D" w:rsidP="00917C3D">
            <w:pPr>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17C3D" w:rsidRPr="00C0593F" w:rsidRDefault="00917C3D" w:rsidP="00917C3D">
            <w:pPr>
              <w:jc w:val="center"/>
            </w:pPr>
            <w:r>
              <w:t>1</w:t>
            </w:r>
          </w:p>
        </w:tc>
        <w:tc>
          <w:tcPr>
            <w:tcW w:w="2268" w:type="dxa"/>
            <w:tcBorders>
              <w:top w:val="single" w:sz="4" w:space="0" w:color="auto"/>
              <w:left w:val="single" w:sz="4" w:space="0" w:color="auto"/>
              <w:bottom w:val="single" w:sz="4" w:space="0" w:color="auto"/>
              <w:right w:val="single" w:sz="4" w:space="0" w:color="auto"/>
            </w:tcBorders>
            <w:vAlign w:val="center"/>
          </w:tcPr>
          <w:p w:rsidR="00917C3D" w:rsidRPr="00E9686D" w:rsidRDefault="00917C3D" w:rsidP="00917C3D">
            <w:r w:rsidRPr="00E9686D">
              <w:rPr>
                <w:shd w:val="clear" w:color="auto" w:fill="FFFFFF"/>
              </w:rPr>
              <w:t>Аппарат рентге</w:t>
            </w:r>
            <w:r>
              <w:rPr>
                <w:shd w:val="clear" w:color="auto" w:fill="FFFFFF"/>
              </w:rPr>
              <w:t xml:space="preserve">новский передвижной </w:t>
            </w:r>
          </w:p>
        </w:tc>
        <w:tc>
          <w:tcPr>
            <w:tcW w:w="5670" w:type="dxa"/>
            <w:tcBorders>
              <w:top w:val="single" w:sz="4" w:space="0" w:color="auto"/>
              <w:left w:val="single" w:sz="4" w:space="0" w:color="auto"/>
              <w:bottom w:val="single" w:sz="4" w:space="0" w:color="auto"/>
              <w:right w:val="single" w:sz="4" w:space="0" w:color="auto"/>
            </w:tcBorders>
            <w:vAlign w:val="center"/>
          </w:tcPr>
          <w:p w:rsidR="00917C3D" w:rsidRPr="00E9686D" w:rsidRDefault="00917C3D" w:rsidP="00917C3D">
            <w:r>
              <w:t>Должно быть  не менее</w:t>
            </w:r>
            <w:r w:rsidRPr="00E9686D">
              <w:t xml:space="preserve"> 72 </w:t>
            </w:r>
            <w:r>
              <w:t xml:space="preserve">анатомических </w:t>
            </w:r>
            <w:r w:rsidRPr="00E9686D">
              <w:t>программ</w:t>
            </w:r>
            <w:r>
              <w:t xml:space="preserve">. </w:t>
            </w:r>
            <w:r w:rsidRPr="00E9686D">
              <w:rPr>
                <w:color w:val="000000"/>
                <w:shd w:val="clear" w:color="auto" w:fill="FFFFFF"/>
                <w:lang w:val="kk-KZ"/>
              </w:rPr>
              <w:t>Мощность</w:t>
            </w:r>
            <w:r>
              <w:rPr>
                <w:color w:val="000000"/>
                <w:shd w:val="clear" w:color="auto" w:fill="FFFFFF"/>
                <w:lang w:val="kk-KZ"/>
              </w:rPr>
              <w:t xml:space="preserve"> генератора должна быть не менее</w:t>
            </w:r>
            <w:r w:rsidRPr="00E9686D">
              <w:rPr>
                <w:color w:val="000000"/>
                <w:shd w:val="clear" w:color="auto" w:fill="FFFFFF"/>
                <w:lang w:val="kk-KZ"/>
              </w:rPr>
              <w:t xml:space="preserve">  12,5</w:t>
            </w:r>
            <w:r w:rsidRPr="00E9686D">
              <w:rPr>
                <w:color w:val="000000"/>
                <w:shd w:val="clear" w:color="auto" w:fill="FFFFFF"/>
              </w:rPr>
              <w:t xml:space="preserve"> кВт</w:t>
            </w:r>
            <w:r>
              <w:rPr>
                <w:color w:val="000000"/>
                <w:shd w:val="clear" w:color="auto" w:fill="FFFFFF"/>
              </w:rPr>
              <w:t>. Система передвижения аппарата должна быть не моторизированная</w:t>
            </w:r>
            <w:r>
              <w:rPr>
                <w:color w:val="000000"/>
                <w:shd w:val="clear" w:color="auto" w:fill="FFFFFF"/>
                <w:lang w:val="kk-KZ"/>
              </w:rPr>
              <w:t xml:space="preserve">. </w:t>
            </w:r>
            <w:r w:rsidRPr="00E9686D">
              <w:t>Высо</w:t>
            </w:r>
            <w:r>
              <w:t>та колонны при транспортировке  должна быть</w:t>
            </w:r>
            <w:r w:rsidRPr="00E9686D">
              <w:t xml:space="preserve"> </w:t>
            </w:r>
            <w:r>
              <w:t>не менее1930 мм.</w:t>
            </w:r>
            <w:r w:rsidRPr="00E9686D">
              <w:t xml:space="preserve"> </w:t>
            </w:r>
            <w:r>
              <w:t>Минимальная в</w:t>
            </w:r>
            <w:r w:rsidRPr="00E9686D">
              <w:t xml:space="preserve">ысота </w:t>
            </w:r>
            <w:r>
              <w:t xml:space="preserve">колонны должна быть не менее </w:t>
            </w:r>
            <w:r w:rsidRPr="00E9686D">
              <w:t xml:space="preserve"> 600</w:t>
            </w:r>
            <w:r>
              <w:t xml:space="preserve"> мм, максимальная высота колонны  должна быть не менее</w:t>
            </w:r>
            <w:r w:rsidRPr="00E9686D">
              <w:t xml:space="preserve"> 2010 мм;</w:t>
            </w:r>
            <w:r>
              <w:t xml:space="preserve"> </w:t>
            </w:r>
            <w:r w:rsidRPr="00E9686D">
              <w:t xml:space="preserve"> </w:t>
            </w:r>
            <w:r>
              <w:t xml:space="preserve">Минимальная  </w:t>
            </w:r>
            <w:r>
              <w:lastRenderedPageBreak/>
              <w:t>д</w:t>
            </w:r>
            <w:r w:rsidRPr="00E9686D">
              <w:t xml:space="preserve">лина стрелы </w:t>
            </w:r>
            <w:r>
              <w:t>должна быть  не менее</w:t>
            </w:r>
            <w:r w:rsidRPr="00E9686D">
              <w:t xml:space="preserve"> </w:t>
            </w:r>
            <w:r>
              <w:t>635 мм, максимальная длина стрелы должна быть не менее 1200 мм.</w:t>
            </w:r>
            <w:r w:rsidRPr="00E9686D">
              <w:t xml:space="preserve"> Диапазон вращения колонны </w:t>
            </w:r>
            <w:r>
              <w:t>должна быть</w:t>
            </w:r>
            <w:r w:rsidRPr="00E9686D">
              <w:t xml:space="preserve"> </w:t>
            </w:r>
            <w:r>
              <w:t>не менее</w:t>
            </w:r>
            <w:r w:rsidRPr="00E9686D">
              <w:t xml:space="preserve"> </w:t>
            </w:r>
            <w:r>
              <w:t>270 градусов.</w:t>
            </w:r>
            <w:r w:rsidRPr="00E9686D">
              <w:t xml:space="preserve"> Вращение трубки вокруг оси</w:t>
            </w:r>
            <w:r>
              <w:t xml:space="preserve"> должно быть </w:t>
            </w:r>
            <w:r w:rsidRPr="00E9686D">
              <w:t xml:space="preserve"> +90/-20 градусов</w:t>
            </w:r>
            <w:r>
              <w:t>.</w:t>
            </w:r>
            <w:r w:rsidRPr="00E9686D">
              <w:t xml:space="preserve"> Вращение </w:t>
            </w:r>
            <w:r>
              <w:t>к</w:t>
            </w:r>
            <w:r w:rsidRPr="00E9686D">
              <w:t>оллиматора</w:t>
            </w:r>
            <w:r>
              <w:t xml:space="preserve"> должно быть</w:t>
            </w:r>
            <w:r w:rsidRPr="00E9686D">
              <w:t xml:space="preserve"> </w:t>
            </w:r>
            <w:r>
              <w:t>не менее</w:t>
            </w:r>
            <w:r w:rsidRPr="00E9686D">
              <w:t xml:space="preserve"> 410 градусов</w:t>
            </w:r>
            <w:r>
              <w:t>.</w:t>
            </w:r>
          </w:p>
        </w:tc>
        <w:tc>
          <w:tcPr>
            <w:tcW w:w="1418" w:type="dxa"/>
            <w:tcBorders>
              <w:top w:val="single" w:sz="4" w:space="0" w:color="auto"/>
              <w:left w:val="single" w:sz="4" w:space="0" w:color="auto"/>
              <w:bottom w:val="single" w:sz="4" w:space="0" w:color="auto"/>
              <w:right w:val="single" w:sz="4" w:space="0" w:color="auto"/>
            </w:tcBorders>
            <w:vAlign w:val="center"/>
          </w:tcPr>
          <w:p w:rsidR="00917C3D" w:rsidRPr="002518A7" w:rsidRDefault="00917C3D" w:rsidP="00917C3D">
            <w:pPr>
              <w:jc w:val="center"/>
            </w:pPr>
            <w:r>
              <w:lastRenderedPageBreak/>
              <w:t>1 шт.</w:t>
            </w:r>
          </w:p>
        </w:tc>
      </w:tr>
      <w:tr w:rsidR="00917C3D" w:rsidRPr="00C0593F" w:rsidTr="00917C3D">
        <w:trPr>
          <w:trHeight w:val="141"/>
        </w:trPr>
        <w:tc>
          <w:tcPr>
            <w:tcW w:w="709" w:type="dxa"/>
            <w:vMerge/>
            <w:tcBorders>
              <w:left w:val="single" w:sz="4" w:space="0" w:color="auto"/>
              <w:right w:val="single" w:sz="4" w:space="0" w:color="auto"/>
            </w:tcBorders>
            <w:vAlign w:val="center"/>
            <w:hideMark/>
          </w:tcPr>
          <w:p w:rsidR="00917C3D" w:rsidRPr="00C0593F" w:rsidRDefault="00917C3D" w:rsidP="00917C3D">
            <w:pPr>
              <w:jc w:val="center"/>
              <w:rPr>
                <w:b/>
              </w:rPr>
            </w:pPr>
          </w:p>
        </w:tc>
        <w:tc>
          <w:tcPr>
            <w:tcW w:w="4536" w:type="dxa"/>
            <w:vMerge/>
            <w:tcBorders>
              <w:left w:val="single" w:sz="4" w:space="0" w:color="auto"/>
              <w:right w:val="single" w:sz="4" w:space="0" w:color="auto"/>
            </w:tcBorders>
            <w:vAlign w:val="center"/>
            <w:hideMark/>
          </w:tcPr>
          <w:p w:rsidR="00917C3D" w:rsidRPr="00C0593F" w:rsidRDefault="00917C3D" w:rsidP="00917C3D">
            <w:pPr>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17C3D" w:rsidRDefault="00917C3D" w:rsidP="00917C3D">
            <w:pPr>
              <w:jc w:val="center"/>
            </w:pPr>
            <w:r>
              <w:t>2</w:t>
            </w:r>
          </w:p>
        </w:tc>
        <w:tc>
          <w:tcPr>
            <w:tcW w:w="2268" w:type="dxa"/>
            <w:tcBorders>
              <w:top w:val="single" w:sz="4" w:space="0" w:color="auto"/>
              <w:left w:val="single" w:sz="4" w:space="0" w:color="auto"/>
              <w:bottom w:val="single" w:sz="4" w:space="0" w:color="auto"/>
              <w:right w:val="single" w:sz="4" w:space="0" w:color="auto"/>
            </w:tcBorders>
            <w:vAlign w:val="center"/>
          </w:tcPr>
          <w:p w:rsidR="00917C3D" w:rsidRPr="00E9686D" w:rsidRDefault="00917C3D" w:rsidP="00917C3D">
            <w:pPr>
              <w:rPr>
                <w:shd w:val="clear" w:color="auto" w:fill="FFFFFF"/>
              </w:rPr>
            </w:pPr>
            <w:r>
              <w:rPr>
                <w:shd w:val="clear" w:color="auto" w:fill="FFFFFF"/>
              </w:rPr>
              <w:t>Аккумулятор</w:t>
            </w:r>
          </w:p>
        </w:tc>
        <w:tc>
          <w:tcPr>
            <w:tcW w:w="5670" w:type="dxa"/>
            <w:tcBorders>
              <w:top w:val="single" w:sz="4" w:space="0" w:color="auto"/>
              <w:left w:val="single" w:sz="4" w:space="0" w:color="auto"/>
              <w:bottom w:val="single" w:sz="4" w:space="0" w:color="auto"/>
              <w:right w:val="single" w:sz="4" w:space="0" w:color="auto"/>
            </w:tcBorders>
            <w:vAlign w:val="center"/>
          </w:tcPr>
          <w:p w:rsidR="00917C3D" w:rsidRPr="00E9686D" w:rsidRDefault="00917C3D" w:rsidP="00917C3D">
            <w:r>
              <w:t>Напряжение  в аккумуляторе должна быть не менее 12 В. Емкость аккумулятора должна быть не менее 9,0 А*ч.</w:t>
            </w:r>
          </w:p>
        </w:tc>
        <w:tc>
          <w:tcPr>
            <w:tcW w:w="1418" w:type="dxa"/>
            <w:tcBorders>
              <w:top w:val="single" w:sz="4" w:space="0" w:color="auto"/>
              <w:left w:val="single" w:sz="4" w:space="0" w:color="auto"/>
              <w:bottom w:val="single" w:sz="4" w:space="0" w:color="auto"/>
              <w:right w:val="single" w:sz="4" w:space="0" w:color="auto"/>
            </w:tcBorders>
            <w:vAlign w:val="center"/>
          </w:tcPr>
          <w:p w:rsidR="00917C3D" w:rsidRDefault="00917C3D" w:rsidP="00917C3D">
            <w:pPr>
              <w:jc w:val="center"/>
            </w:pPr>
            <w:r>
              <w:t>1 блок</w:t>
            </w:r>
          </w:p>
        </w:tc>
      </w:tr>
      <w:tr w:rsidR="00917C3D" w:rsidRPr="00C0593F" w:rsidTr="00917C3D">
        <w:trPr>
          <w:trHeight w:val="141"/>
        </w:trPr>
        <w:tc>
          <w:tcPr>
            <w:tcW w:w="709" w:type="dxa"/>
            <w:vMerge/>
            <w:tcBorders>
              <w:left w:val="single" w:sz="4" w:space="0" w:color="auto"/>
              <w:right w:val="single" w:sz="4" w:space="0" w:color="auto"/>
            </w:tcBorders>
            <w:vAlign w:val="center"/>
            <w:hideMark/>
          </w:tcPr>
          <w:p w:rsidR="00917C3D" w:rsidRPr="00C0593F" w:rsidRDefault="00917C3D" w:rsidP="00917C3D">
            <w:pPr>
              <w:jc w:val="center"/>
              <w:rPr>
                <w:b/>
              </w:rPr>
            </w:pPr>
          </w:p>
        </w:tc>
        <w:tc>
          <w:tcPr>
            <w:tcW w:w="4536" w:type="dxa"/>
            <w:vMerge/>
            <w:tcBorders>
              <w:left w:val="single" w:sz="4" w:space="0" w:color="auto"/>
              <w:right w:val="single" w:sz="4" w:space="0" w:color="auto"/>
            </w:tcBorders>
            <w:vAlign w:val="center"/>
            <w:hideMark/>
          </w:tcPr>
          <w:p w:rsidR="00917C3D" w:rsidRPr="00C0593F" w:rsidRDefault="00917C3D" w:rsidP="00917C3D">
            <w:pPr>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17C3D" w:rsidRDefault="00917C3D" w:rsidP="00917C3D">
            <w:pPr>
              <w:jc w:val="center"/>
            </w:pPr>
            <w:r>
              <w:t>3</w:t>
            </w:r>
          </w:p>
        </w:tc>
        <w:tc>
          <w:tcPr>
            <w:tcW w:w="2268" w:type="dxa"/>
            <w:tcBorders>
              <w:top w:val="single" w:sz="4" w:space="0" w:color="auto"/>
              <w:left w:val="single" w:sz="4" w:space="0" w:color="auto"/>
              <w:bottom w:val="single" w:sz="4" w:space="0" w:color="auto"/>
              <w:right w:val="single" w:sz="4" w:space="0" w:color="auto"/>
            </w:tcBorders>
            <w:vAlign w:val="center"/>
          </w:tcPr>
          <w:p w:rsidR="00917C3D" w:rsidRPr="00E9686D" w:rsidRDefault="00917C3D" w:rsidP="00917C3D">
            <w:pPr>
              <w:rPr>
                <w:shd w:val="clear" w:color="auto" w:fill="FFFFFF"/>
              </w:rPr>
            </w:pPr>
            <w:r>
              <w:rPr>
                <w:shd w:val="clear" w:color="auto" w:fill="FFFFFF"/>
              </w:rPr>
              <w:t>Рентгеновская трубка</w:t>
            </w:r>
          </w:p>
        </w:tc>
        <w:tc>
          <w:tcPr>
            <w:tcW w:w="5670" w:type="dxa"/>
            <w:tcBorders>
              <w:top w:val="single" w:sz="4" w:space="0" w:color="auto"/>
              <w:left w:val="single" w:sz="4" w:space="0" w:color="auto"/>
              <w:bottom w:val="single" w:sz="4" w:space="0" w:color="auto"/>
              <w:right w:val="single" w:sz="4" w:space="0" w:color="auto"/>
            </w:tcBorders>
            <w:vAlign w:val="center"/>
          </w:tcPr>
          <w:p w:rsidR="00917C3D" w:rsidRPr="00E9686D" w:rsidRDefault="00917C3D" w:rsidP="00917C3D">
            <w:r w:rsidRPr="00E9686D">
              <w:t>Диапазон максимального напряжения трубки</w:t>
            </w:r>
            <w:r>
              <w:t xml:space="preserve"> должен быть не менее</w:t>
            </w:r>
            <w:r w:rsidRPr="00E9686D">
              <w:t xml:space="preserve"> 125 кВ</w:t>
            </w:r>
            <w:r>
              <w:t xml:space="preserve">. </w:t>
            </w:r>
            <w:r w:rsidRPr="00E9686D">
              <w:t>Максимальная сила трубки</w:t>
            </w:r>
            <w:r>
              <w:t xml:space="preserve">  должна быть не более</w:t>
            </w:r>
            <w:r w:rsidRPr="00E9686D">
              <w:t xml:space="preserve"> 160 мА</w:t>
            </w:r>
            <w:r>
              <w:t xml:space="preserve">. </w:t>
            </w:r>
            <w:r w:rsidRPr="00E9686D">
              <w:t xml:space="preserve">Фокальный размер трубки </w:t>
            </w:r>
            <w:r>
              <w:t>должен быть</w:t>
            </w:r>
            <w:r w:rsidRPr="00E9686D">
              <w:t xml:space="preserve">  </w:t>
            </w:r>
            <w:r>
              <w:t xml:space="preserve">не менее </w:t>
            </w:r>
            <w:r w:rsidRPr="00E9686D">
              <w:t xml:space="preserve"> 0,7 мм</w:t>
            </w:r>
            <w:r>
              <w:t>.</w:t>
            </w:r>
          </w:p>
        </w:tc>
        <w:tc>
          <w:tcPr>
            <w:tcW w:w="1418" w:type="dxa"/>
            <w:tcBorders>
              <w:top w:val="single" w:sz="4" w:space="0" w:color="auto"/>
              <w:left w:val="single" w:sz="4" w:space="0" w:color="auto"/>
              <w:bottom w:val="single" w:sz="4" w:space="0" w:color="auto"/>
              <w:right w:val="single" w:sz="4" w:space="0" w:color="auto"/>
            </w:tcBorders>
            <w:vAlign w:val="center"/>
          </w:tcPr>
          <w:p w:rsidR="00917C3D" w:rsidRDefault="00917C3D" w:rsidP="00917C3D">
            <w:pPr>
              <w:jc w:val="center"/>
            </w:pPr>
            <w:r>
              <w:t>1 шт.</w:t>
            </w:r>
          </w:p>
        </w:tc>
      </w:tr>
      <w:tr w:rsidR="00917C3D" w:rsidRPr="00C0593F" w:rsidTr="00917C3D">
        <w:trPr>
          <w:trHeight w:val="141"/>
        </w:trPr>
        <w:tc>
          <w:tcPr>
            <w:tcW w:w="709" w:type="dxa"/>
            <w:vMerge/>
            <w:tcBorders>
              <w:left w:val="single" w:sz="4" w:space="0" w:color="auto"/>
              <w:right w:val="single" w:sz="4" w:space="0" w:color="auto"/>
            </w:tcBorders>
            <w:vAlign w:val="center"/>
            <w:hideMark/>
          </w:tcPr>
          <w:p w:rsidR="00917C3D" w:rsidRPr="00C0593F" w:rsidRDefault="00917C3D" w:rsidP="00917C3D">
            <w:pPr>
              <w:jc w:val="center"/>
              <w:rPr>
                <w:b/>
              </w:rPr>
            </w:pPr>
          </w:p>
        </w:tc>
        <w:tc>
          <w:tcPr>
            <w:tcW w:w="4536" w:type="dxa"/>
            <w:vMerge/>
            <w:tcBorders>
              <w:left w:val="single" w:sz="4" w:space="0" w:color="auto"/>
              <w:right w:val="single" w:sz="4" w:space="0" w:color="auto"/>
            </w:tcBorders>
            <w:vAlign w:val="center"/>
            <w:hideMark/>
          </w:tcPr>
          <w:p w:rsidR="00917C3D" w:rsidRPr="00C0593F" w:rsidRDefault="00917C3D" w:rsidP="00917C3D">
            <w:pPr>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17C3D" w:rsidRDefault="00917C3D" w:rsidP="00917C3D">
            <w:pPr>
              <w:jc w:val="center"/>
            </w:pPr>
            <w:r>
              <w:t>4</w:t>
            </w:r>
          </w:p>
        </w:tc>
        <w:tc>
          <w:tcPr>
            <w:tcW w:w="2268" w:type="dxa"/>
            <w:tcBorders>
              <w:top w:val="single" w:sz="4" w:space="0" w:color="auto"/>
              <w:left w:val="single" w:sz="4" w:space="0" w:color="auto"/>
              <w:bottom w:val="single" w:sz="4" w:space="0" w:color="auto"/>
              <w:right w:val="single" w:sz="4" w:space="0" w:color="auto"/>
            </w:tcBorders>
            <w:vAlign w:val="center"/>
          </w:tcPr>
          <w:p w:rsidR="00917C3D" w:rsidRPr="00E9686D" w:rsidRDefault="00917C3D" w:rsidP="00917C3D">
            <w:pPr>
              <w:rPr>
                <w:shd w:val="clear" w:color="auto" w:fill="FFFFFF"/>
              </w:rPr>
            </w:pPr>
            <w:r>
              <w:rPr>
                <w:shd w:val="clear" w:color="auto" w:fill="FFFFFF"/>
              </w:rPr>
              <w:t>Коллиматор</w:t>
            </w:r>
          </w:p>
        </w:tc>
        <w:tc>
          <w:tcPr>
            <w:tcW w:w="5670" w:type="dxa"/>
            <w:tcBorders>
              <w:top w:val="single" w:sz="4" w:space="0" w:color="auto"/>
              <w:left w:val="single" w:sz="4" w:space="0" w:color="auto"/>
              <w:bottom w:val="single" w:sz="4" w:space="0" w:color="auto"/>
              <w:right w:val="single" w:sz="4" w:space="0" w:color="auto"/>
            </w:tcBorders>
            <w:vAlign w:val="center"/>
          </w:tcPr>
          <w:p w:rsidR="00917C3D" w:rsidRPr="00E9686D" w:rsidRDefault="00917C3D" w:rsidP="00917C3D">
            <w:r w:rsidRPr="00E9686D">
              <w:t>Максимальный размер поля</w:t>
            </w:r>
            <w:r>
              <w:t xml:space="preserve"> должен быть не менее</w:t>
            </w:r>
            <w:r w:rsidRPr="00E9686D">
              <w:t xml:space="preserve">  43</w:t>
            </w:r>
            <w:r>
              <w:t>0</w:t>
            </w:r>
            <w:r w:rsidRPr="00E9686D">
              <w:t>х43</w:t>
            </w:r>
            <w:r>
              <w:t>0</w:t>
            </w:r>
            <w:r w:rsidRPr="00E9686D">
              <w:t xml:space="preserve"> </w:t>
            </w:r>
            <w:r>
              <w:t>м</w:t>
            </w:r>
            <w:r w:rsidRPr="00E9686D">
              <w:t>м</w:t>
            </w:r>
            <w:r>
              <w:t xml:space="preserve">. </w:t>
            </w:r>
            <w:r w:rsidRPr="00E9686D">
              <w:t>Минимальная присущая фильтрация</w:t>
            </w:r>
            <w:r>
              <w:t xml:space="preserve"> </w:t>
            </w:r>
            <w:r w:rsidRPr="00E9686D">
              <w:t>рентгеновской трубки</w:t>
            </w:r>
            <w:r>
              <w:t xml:space="preserve"> должна быть  не менее</w:t>
            </w:r>
            <w:r w:rsidRPr="00E9686D">
              <w:t xml:space="preserve">  1,5 мм; Минимальная присущая фильтрация</w:t>
            </w:r>
            <w:r>
              <w:t xml:space="preserve"> </w:t>
            </w:r>
            <w:r w:rsidRPr="00E9686D">
              <w:t xml:space="preserve"> коллиматора</w:t>
            </w:r>
            <w:r>
              <w:t xml:space="preserve"> должна быть   не менее</w:t>
            </w:r>
            <w:r w:rsidRPr="00E9686D">
              <w:t xml:space="preserve"> 1,0 мм;</w:t>
            </w:r>
          </w:p>
        </w:tc>
        <w:tc>
          <w:tcPr>
            <w:tcW w:w="1418" w:type="dxa"/>
            <w:tcBorders>
              <w:top w:val="single" w:sz="4" w:space="0" w:color="auto"/>
              <w:left w:val="single" w:sz="4" w:space="0" w:color="auto"/>
              <w:bottom w:val="single" w:sz="4" w:space="0" w:color="auto"/>
              <w:right w:val="single" w:sz="4" w:space="0" w:color="auto"/>
            </w:tcBorders>
            <w:vAlign w:val="center"/>
          </w:tcPr>
          <w:p w:rsidR="00917C3D" w:rsidRDefault="00917C3D" w:rsidP="00917C3D">
            <w:pPr>
              <w:jc w:val="center"/>
            </w:pPr>
            <w:r>
              <w:t>1 шт.</w:t>
            </w:r>
          </w:p>
        </w:tc>
      </w:tr>
      <w:tr w:rsidR="00917C3D" w:rsidRPr="00C0593F" w:rsidTr="00917C3D">
        <w:trPr>
          <w:trHeight w:val="141"/>
        </w:trPr>
        <w:tc>
          <w:tcPr>
            <w:tcW w:w="709" w:type="dxa"/>
            <w:vMerge/>
            <w:tcBorders>
              <w:left w:val="single" w:sz="4" w:space="0" w:color="auto"/>
              <w:right w:val="single" w:sz="4" w:space="0" w:color="auto"/>
            </w:tcBorders>
            <w:vAlign w:val="center"/>
            <w:hideMark/>
          </w:tcPr>
          <w:p w:rsidR="00917C3D" w:rsidRPr="00C0593F" w:rsidRDefault="00917C3D" w:rsidP="00917C3D">
            <w:pPr>
              <w:jc w:val="center"/>
              <w:rPr>
                <w:b/>
              </w:rPr>
            </w:pPr>
          </w:p>
        </w:tc>
        <w:tc>
          <w:tcPr>
            <w:tcW w:w="4536" w:type="dxa"/>
            <w:vMerge/>
            <w:tcBorders>
              <w:left w:val="single" w:sz="4" w:space="0" w:color="auto"/>
              <w:right w:val="single" w:sz="4" w:space="0" w:color="auto"/>
            </w:tcBorders>
            <w:vAlign w:val="center"/>
            <w:hideMark/>
          </w:tcPr>
          <w:p w:rsidR="00917C3D" w:rsidRPr="00C0593F" w:rsidRDefault="00917C3D" w:rsidP="00917C3D">
            <w:pPr>
              <w:rPr>
                <w:b/>
              </w:rPr>
            </w:pPr>
          </w:p>
        </w:tc>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917C3D" w:rsidRPr="00C0593F" w:rsidRDefault="00917C3D" w:rsidP="00917C3D">
            <w:pPr>
              <w:rPr>
                <w:i/>
              </w:rPr>
            </w:pPr>
            <w:r w:rsidRPr="00C0593F">
              <w:rPr>
                <w:i/>
              </w:rPr>
              <w:t>Дополнительные комплектующие</w:t>
            </w:r>
          </w:p>
        </w:tc>
      </w:tr>
      <w:tr w:rsidR="00917C3D" w:rsidRPr="00C0593F" w:rsidTr="00917C3D">
        <w:trPr>
          <w:trHeight w:val="141"/>
        </w:trPr>
        <w:tc>
          <w:tcPr>
            <w:tcW w:w="709" w:type="dxa"/>
            <w:vMerge/>
            <w:tcBorders>
              <w:left w:val="single" w:sz="4" w:space="0" w:color="auto"/>
              <w:right w:val="single" w:sz="4" w:space="0" w:color="auto"/>
            </w:tcBorders>
            <w:vAlign w:val="center"/>
            <w:hideMark/>
          </w:tcPr>
          <w:p w:rsidR="00917C3D" w:rsidRPr="00C0593F" w:rsidRDefault="00917C3D" w:rsidP="00917C3D">
            <w:pPr>
              <w:jc w:val="center"/>
              <w:rPr>
                <w:b/>
              </w:rPr>
            </w:pPr>
          </w:p>
        </w:tc>
        <w:tc>
          <w:tcPr>
            <w:tcW w:w="4536" w:type="dxa"/>
            <w:vMerge/>
            <w:tcBorders>
              <w:left w:val="single" w:sz="4" w:space="0" w:color="auto"/>
              <w:right w:val="single" w:sz="4" w:space="0" w:color="auto"/>
            </w:tcBorders>
            <w:vAlign w:val="center"/>
            <w:hideMark/>
          </w:tcPr>
          <w:p w:rsidR="00917C3D" w:rsidRPr="00C0593F" w:rsidRDefault="00917C3D" w:rsidP="00917C3D">
            <w:pPr>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17C3D" w:rsidRPr="00C0593F" w:rsidRDefault="00917C3D" w:rsidP="00917C3D">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17C3D" w:rsidRPr="002518A7" w:rsidRDefault="00917C3D" w:rsidP="00917C3D">
            <w:pPr>
              <w:jc w:val="center"/>
            </w:pPr>
          </w:p>
        </w:tc>
        <w:tc>
          <w:tcPr>
            <w:tcW w:w="5670" w:type="dxa"/>
            <w:tcBorders>
              <w:top w:val="single" w:sz="4" w:space="0" w:color="auto"/>
              <w:left w:val="single" w:sz="4" w:space="0" w:color="auto"/>
              <w:bottom w:val="single" w:sz="4" w:space="0" w:color="auto"/>
              <w:right w:val="single" w:sz="4" w:space="0" w:color="auto"/>
            </w:tcBorders>
            <w:vAlign w:val="center"/>
          </w:tcPr>
          <w:p w:rsidR="00917C3D" w:rsidRPr="002518A7" w:rsidRDefault="00917C3D" w:rsidP="00917C3D">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917C3D" w:rsidRPr="002518A7" w:rsidRDefault="00917C3D" w:rsidP="00917C3D">
            <w:pPr>
              <w:jc w:val="center"/>
            </w:pPr>
          </w:p>
        </w:tc>
      </w:tr>
      <w:tr w:rsidR="00917C3D" w:rsidRPr="00C0593F" w:rsidTr="00917C3D">
        <w:trPr>
          <w:trHeight w:val="137"/>
        </w:trPr>
        <w:tc>
          <w:tcPr>
            <w:tcW w:w="709" w:type="dxa"/>
            <w:vMerge/>
            <w:tcBorders>
              <w:left w:val="single" w:sz="4" w:space="0" w:color="auto"/>
              <w:right w:val="single" w:sz="4" w:space="0" w:color="auto"/>
            </w:tcBorders>
            <w:vAlign w:val="center"/>
            <w:hideMark/>
          </w:tcPr>
          <w:p w:rsidR="00917C3D" w:rsidRPr="00C0593F" w:rsidRDefault="00917C3D" w:rsidP="00917C3D">
            <w:pPr>
              <w:jc w:val="center"/>
              <w:rPr>
                <w:b/>
              </w:rPr>
            </w:pPr>
          </w:p>
        </w:tc>
        <w:tc>
          <w:tcPr>
            <w:tcW w:w="4536" w:type="dxa"/>
            <w:vMerge/>
            <w:tcBorders>
              <w:left w:val="single" w:sz="4" w:space="0" w:color="auto"/>
              <w:right w:val="single" w:sz="4" w:space="0" w:color="auto"/>
            </w:tcBorders>
            <w:vAlign w:val="center"/>
            <w:hideMark/>
          </w:tcPr>
          <w:p w:rsidR="00917C3D" w:rsidRPr="00C0593F" w:rsidRDefault="00917C3D" w:rsidP="00917C3D">
            <w:pPr>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917C3D" w:rsidRPr="00C0593F" w:rsidRDefault="00917C3D" w:rsidP="00917C3D">
            <w:pPr>
              <w:rPr>
                <w:i/>
              </w:rPr>
            </w:pPr>
            <w:r w:rsidRPr="00C0593F">
              <w:rPr>
                <w:i/>
              </w:rPr>
              <w:t>Расходные материалы и изнашиваемые узлы:</w:t>
            </w:r>
          </w:p>
        </w:tc>
      </w:tr>
      <w:tr w:rsidR="00917C3D" w:rsidRPr="00C0593F" w:rsidTr="00917C3D">
        <w:trPr>
          <w:trHeight w:val="191"/>
        </w:trPr>
        <w:tc>
          <w:tcPr>
            <w:tcW w:w="709" w:type="dxa"/>
            <w:vMerge/>
            <w:tcBorders>
              <w:left w:val="single" w:sz="4" w:space="0" w:color="auto"/>
              <w:right w:val="single" w:sz="4" w:space="0" w:color="auto"/>
            </w:tcBorders>
            <w:vAlign w:val="center"/>
          </w:tcPr>
          <w:p w:rsidR="00917C3D" w:rsidRPr="00C0593F" w:rsidRDefault="00917C3D" w:rsidP="00917C3D">
            <w:pPr>
              <w:jc w:val="center"/>
              <w:rPr>
                <w:b/>
              </w:rPr>
            </w:pPr>
          </w:p>
        </w:tc>
        <w:tc>
          <w:tcPr>
            <w:tcW w:w="4536" w:type="dxa"/>
            <w:vMerge/>
            <w:tcBorders>
              <w:left w:val="single" w:sz="4" w:space="0" w:color="auto"/>
              <w:right w:val="single" w:sz="4" w:space="0" w:color="auto"/>
            </w:tcBorders>
            <w:vAlign w:val="center"/>
          </w:tcPr>
          <w:p w:rsidR="00917C3D" w:rsidRPr="00C0593F" w:rsidRDefault="00917C3D" w:rsidP="00917C3D">
            <w:pPr>
              <w:rPr>
                <w:b/>
              </w:rPr>
            </w:pPr>
          </w:p>
        </w:tc>
        <w:tc>
          <w:tcPr>
            <w:tcW w:w="567" w:type="dxa"/>
            <w:tcBorders>
              <w:top w:val="single" w:sz="4" w:space="0" w:color="auto"/>
              <w:left w:val="single" w:sz="4" w:space="0" w:color="auto"/>
              <w:bottom w:val="single" w:sz="4" w:space="0" w:color="auto"/>
              <w:right w:val="single" w:sz="4" w:space="0" w:color="auto"/>
            </w:tcBorders>
          </w:tcPr>
          <w:p w:rsidR="00917C3D" w:rsidRPr="00C0593F" w:rsidRDefault="00917C3D" w:rsidP="00917C3D">
            <w:pPr>
              <w:jc w:val="center"/>
              <w:rPr>
                <w:i/>
              </w:rPr>
            </w:pPr>
          </w:p>
        </w:tc>
        <w:tc>
          <w:tcPr>
            <w:tcW w:w="2268" w:type="dxa"/>
            <w:tcBorders>
              <w:top w:val="single" w:sz="4" w:space="0" w:color="auto"/>
              <w:left w:val="single" w:sz="4" w:space="0" w:color="auto"/>
              <w:bottom w:val="single" w:sz="4" w:space="0" w:color="auto"/>
              <w:right w:val="single" w:sz="4" w:space="0" w:color="auto"/>
            </w:tcBorders>
          </w:tcPr>
          <w:p w:rsidR="00917C3D" w:rsidRPr="007A1DA0" w:rsidRDefault="00917C3D" w:rsidP="00917C3D">
            <w:pPr>
              <w:jc w:val="center"/>
            </w:pPr>
          </w:p>
        </w:tc>
        <w:tc>
          <w:tcPr>
            <w:tcW w:w="5670" w:type="dxa"/>
            <w:tcBorders>
              <w:top w:val="single" w:sz="4" w:space="0" w:color="auto"/>
              <w:left w:val="single" w:sz="4" w:space="0" w:color="auto"/>
              <w:bottom w:val="single" w:sz="4" w:space="0" w:color="auto"/>
              <w:right w:val="single" w:sz="4" w:space="0" w:color="auto"/>
            </w:tcBorders>
          </w:tcPr>
          <w:p w:rsidR="00917C3D" w:rsidRPr="00D3391C" w:rsidRDefault="00917C3D" w:rsidP="00917C3D">
            <w:pPr>
              <w:ind w:hanging="28"/>
            </w:pPr>
          </w:p>
        </w:tc>
        <w:tc>
          <w:tcPr>
            <w:tcW w:w="1418" w:type="dxa"/>
            <w:tcBorders>
              <w:top w:val="single" w:sz="4" w:space="0" w:color="auto"/>
              <w:left w:val="single" w:sz="4" w:space="0" w:color="auto"/>
              <w:bottom w:val="single" w:sz="4" w:space="0" w:color="auto"/>
              <w:right w:val="single" w:sz="4" w:space="0" w:color="auto"/>
            </w:tcBorders>
            <w:vAlign w:val="center"/>
          </w:tcPr>
          <w:p w:rsidR="00917C3D" w:rsidRPr="00427AF7" w:rsidRDefault="00917C3D" w:rsidP="00917C3D">
            <w:pPr>
              <w:jc w:val="center"/>
            </w:pPr>
          </w:p>
        </w:tc>
      </w:tr>
      <w:tr w:rsidR="00917C3D" w:rsidRPr="00C0593F"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917C3D" w:rsidRPr="00C0593F" w:rsidRDefault="00917C3D" w:rsidP="00917C3D">
            <w:pPr>
              <w:tabs>
                <w:tab w:val="left" w:pos="450"/>
              </w:tabs>
              <w:jc w:val="center"/>
              <w:rPr>
                <w:b/>
              </w:rPr>
            </w:pPr>
            <w:r w:rsidRPr="00C0593F">
              <w:rPr>
                <w:b/>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917C3D" w:rsidRPr="00C0593F" w:rsidRDefault="00917C3D" w:rsidP="00917C3D">
            <w:pPr>
              <w:rPr>
                <w:b/>
              </w:rPr>
            </w:pPr>
            <w:r w:rsidRPr="00C0593F">
              <w:rPr>
                <w:b/>
                <w:bCs/>
              </w:rPr>
              <w:t>Требования к условиям эксплуатации</w:t>
            </w: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917C3D" w:rsidRPr="005F332E" w:rsidRDefault="00917C3D" w:rsidP="00917C3D">
            <w:pPr>
              <w:rPr>
                <w:vanish/>
              </w:rPr>
            </w:pPr>
          </w:p>
          <w:p w:rsidR="00917C3D" w:rsidRPr="00B2694F" w:rsidRDefault="00917C3D" w:rsidP="00917C3D">
            <w:pPr>
              <w:shd w:val="clear" w:color="auto" w:fill="FFFFFF"/>
              <w:tabs>
                <w:tab w:val="left" w:pos="278"/>
              </w:tabs>
              <w:rPr>
                <w:color w:val="000000"/>
              </w:rPr>
            </w:pPr>
            <w:r w:rsidRPr="00B2694F">
              <w:rPr>
                <w:color w:val="000000"/>
                <w:spacing w:val="-2"/>
              </w:rPr>
              <w:t>Температура эксп</w:t>
            </w:r>
            <w:r>
              <w:rPr>
                <w:color w:val="000000"/>
                <w:spacing w:val="-2"/>
              </w:rPr>
              <w:t xml:space="preserve">луатации </w:t>
            </w:r>
            <w:r w:rsidRPr="00B2694F">
              <w:rPr>
                <w:color w:val="000000"/>
                <w:spacing w:val="-2"/>
              </w:rPr>
              <w:t>/хран</w:t>
            </w:r>
            <w:r>
              <w:rPr>
                <w:color w:val="000000"/>
                <w:spacing w:val="-2"/>
              </w:rPr>
              <w:t xml:space="preserve">ения </w:t>
            </w:r>
            <w:r w:rsidRPr="00B2694F">
              <w:rPr>
                <w:color w:val="000000"/>
                <w:spacing w:val="-2"/>
              </w:rPr>
              <w:t>:   от 10 д</w:t>
            </w:r>
            <w:r w:rsidRPr="00B2694F">
              <w:rPr>
                <w:color w:val="000000"/>
                <w:spacing w:val="-2"/>
                <w:lang w:val="en-US"/>
              </w:rPr>
              <w:t>o</w:t>
            </w:r>
            <w:r w:rsidRPr="00B2694F">
              <w:rPr>
                <w:color w:val="000000"/>
                <w:spacing w:val="-2"/>
              </w:rPr>
              <w:t xml:space="preserve"> 35 °</w:t>
            </w:r>
            <w:r w:rsidRPr="00B2694F">
              <w:rPr>
                <w:color w:val="000000"/>
                <w:spacing w:val="-2"/>
                <w:lang w:val="en-US"/>
              </w:rPr>
              <w:t>C</w:t>
            </w:r>
          </w:p>
          <w:p w:rsidR="00917C3D" w:rsidRPr="00B2694F" w:rsidRDefault="00917C3D" w:rsidP="00917C3D">
            <w:pPr>
              <w:numPr>
                <w:ilvl w:val="0"/>
                <w:numId w:val="3"/>
              </w:numPr>
              <w:shd w:val="clear" w:color="auto" w:fill="FFFFFF"/>
              <w:tabs>
                <w:tab w:val="left" w:pos="278"/>
                <w:tab w:val="left" w:pos="3125"/>
              </w:tabs>
              <w:ind w:hanging="264"/>
              <w:rPr>
                <w:color w:val="000000"/>
              </w:rPr>
            </w:pPr>
            <w:r>
              <w:rPr>
                <w:color w:val="000000"/>
                <w:spacing w:val="-3"/>
              </w:rPr>
              <w:t>Относительная в</w:t>
            </w:r>
            <w:r w:rsidRPr="00B2694F">
              <w:rPr>
                <w:color w:val="000000"/>
                <w:spacing w:val="-3"/>
              </w:rPr>
              <w:t>лажность:</w:t>
            </w:r>
            <w:r w:rsidRPr="00B2694F">
              <w:rPr>
                <w:color w:val="000000"/>
              </w:rPr>
              <w:tab/>
              <w:t xml:space="preserve">от </w:t>
            </w:r>
            <w:r w:rsidRPr="00B2694F">
              <w:rPr>
                <w:color w:val="000000"/>
                <w:spacing w:val="-5"/>
              </w:rPr>
              <w:t>30 д</w:t>
            </w:r>
            <w:r w:rsidRPr="00B2694F">
              <w:rPr>
                <w:color w:val="000000"/>
                <w:spacing w:val="-5"/>
                <w:lang w:val="en-US"/>
              </w:rPr>
              <w:t>o</w:t>
            </w:r>
            <w:r w:rsidRPr="00B2694F">
              <w:rPr>
                <w:color w:val="000000"/>
                <w:spacing w:val="-5"/>
              </w:rPr>
              <w:t xml:space="preserve"> 75%</w:t>
            </w:r>
            <w:r>
              <w:rPr>
                <w:color w:val="000000"/>
                <w:spacing w:val="-5"/>
              </w:rPr>
              <w:t xml:space="preserve"> </w:t>
            </w:r>
            <w:r w:rsidRPr="00B2694F">
              <w:rPr>
                <w:color w:val="000000"/>
                <w:spacing w:val="-2"/>
              </w:rPr>
              <w:t>(без конденсата)</w:t>
            </w:r>
          </w:p>
          <w:p w:rsidR="00917C3D" w:rsidRPr="000219FB" w:rsidRDefault="00917C3D" w:rsidP="00917C3D">
            <w:pPr>
              <w:shd w:val="clear" w:color="auto" w:fill="FFFFFF"/>
              <w:tabs>
                <w:tab w:val="left" w:pos="278"/>
                <w:tab w:val="left" w:pos="3125"/>
              </w:tabs>
              <w:rPr>
                <w:color w:val="000000"/>
              </w:rPr>
            </w:pPr>
            <w:r w:rsidRPr="00B2694F">
              <w:rPr>
                <w:color w:val="000000"/>
                <w:spacing w:val="-3"/>
              </w:rPr>
              <w:t>Давление</w:t>
            </w:r>
            <w:r w:rsidRPr="00B2694F">
              <w:rPr>
                <w:color w:val="000000"/>
                <w:spacing w:val="-3"/>
                <w:lang w:val="en-US"/>
              </w:rPr>
              <w:t>:</w:t>
            </w:r>
            <w:r w:rsidRPr="00B2694F">
              <w:rPr>
                <w:color w:val="000000"/>
                <w:lang w:val="en-US"/>
              </w:rPr>
              <w:tab/>
            </w:r>
            <w:r w:rsidRPr="00B2694F">
              <w:rPr>
                <w:color w:val="000000"/>
                <w:spacing w:val="-1"/>
              </w:rPr>
              <w:t xml:space="preserve">700 </w:t>
            </w:r>
            <w:r>
              <w:rPr>
                <w:color w:val="000000"/>
                <w:spacing w:val="-1"/>
              </w:rPr>
              <w:t>до</w:t>
            </w:r>
            <w:r w:rsidRPr="00B2694F">
              <w:rPr>
                <w:color w:val="000000"/>
                <w:spacing w:val="-1"/>
              </w:rPr>
              <w:t>1060 гПа</w:t>
            </w:r>
          </w:p>
        </w:tc>
      </w:tr>
    </w:tbl>
    <w:p w:rsidR="008641DC" w:rsidRPr="00C0240A" w:rsidRDefault="008641DC" w:rsidP="00A3220A">
      <w:pPr>
        <w:jc w:val="center"/>
        <w:rPr>
          <w:b/>
          <w:bCs/>
          <w:sz w:val="20"/>
          <w:szCs w:val="20"/>
        </w:rPr>
      </w:pPr>
    </w:p>
    <w:p w:rsidR="00A3220A" w:rsidRDefault="00A3220A" w:rsidP="00A3220A">
      <w:pPr>
        <w:jc w:val="center"/>
        <w:rPr>
          <w:b/>
          <w:bCs/>
          <w:color w:val="000000"/>
          <w:sz w:val="20"/>
          <w:szCs w:val="20"/>
        </w:rPr>
      </w:pPr>
      <w:r w:rsidRPr="00C0240A">
        <w:rPr>
          <w:b/>
          <w:bCs/>
          <w:color w:val="000000"/>
          <w:sz w:val="20"/>
          <w:szCs w:val="20"/>
        </w:rPr>
        <w:t>Техническая спецификация</w:t>
      </w:r>
    </w:p>
    <w:p w:rsidR="00A3220A" w:rsidRDefault="00A3220A" w:rsidP="00A3220A">
      <w:pPr>
        <w:jc w:val="center"/>
        <w:rPr>
          <w:b/>
          <w:bCs/>
          <w:color w:val="000000"/>
          <w:sz w:val="20"/>
          <w:szCs w:val="20"/>
        </w:rPr>
      </w:pPr>
      <w:r>
        <w:rPr>
          <w:b/>
          <w:bCs/>
          <w:color w:val="000000"/>
          <w:sz w:val="20"/>
          <w:szCs w:val="20"/>
        </w:rPr>
        <w:t>№45</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36"/>
        <w:gridCol w:w="567"/>
        <w:gridCol w:w="2835"/>
        <w:gridCol w:w="4678"/>
        <w:gridCol w:w="1843"/>
      </w:tblGrid>
      <w:tr w:rsidR="00917C3D" w:rsidRPr="00C0593F" w:rsidTr="00917C3D">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17C3D" w:rsidRPr="00C0593F" w:rsidRDefault="00917C3D" w:rsidP="00917C3D">
            <w:pPr>
              <w:ind w:left="-108"/>
              <w:jc w:val="center"/>
              <w:rPr>
                <w:b/>
              </w:rPr>
            </w:pPr>
            <w:r w:rsidRPr="00C0593F">
              <w:rPr>
                <w:b/>
              </w:rPr>
              <w:t>№ п/п</w:t>
            </w: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17C3D" w:rsidRPr="00C0593F" w:rsidRDefault="00917C3D" w:rsidP="00917C3D">
            <w:pPr>
              <w:tabs>
                <w:tab w:val="left" w:pos="450"/>
              </w:tabs>
              <w:jc w:val="center"/>
              <w:rPr>
                <w:b/>
              </w:rPr>
            </w:pPr>
            <w:r w:rsidRPr="00C0593F">
              <w:rPr>
                <w:b/>
              </w:rPr>
              <w:t>Критерии</w:t>
            </w:r>
          </w:p>
        </w:tc>
        <w:tc>
          <w:tcPr>
            <w:tcW w:w="992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917C3D" w:rsidRPr="00C0593F" w:rsidRDefault="00917C3D" w:rsidP="00917C3D">
            <w:pPr>
              <w:tabs>
                <w:tab w:val="left" w:pos="450"/>
              </w:tabs>
              <w:jc w:val="center"/>
              <w:rPr>
                <w:b/>
              </w:rPr>
            </w:pPr>
            <w:r w:rsidRPr="00C0593F">
              <w:rPr>
                <w:b/>
              </w:rPr>
              <w:t>Описание</w:t>
            </w:r>
          </w:p>
        </w:tc>
      </w:tr>
      <w:tr w:rsidR="00917C3D" w:rsidRPr="00C0593F"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917C3D" w:rsidRPr="00C0593F" w:rsidRDefault="00917C3D" w:rsidP="00917C3D">
            <w:pPr>
              <w:tabs>
                <w:tab w:val="left" w:pos="450"/>
              </w:tabs>
              <w:jc w:val="center"/>
              <w:rPr>
                <w:b/>
              </w:rPr>
            </w:pPr>
            <w:r w:rsidRPr="00C0593F">
              <w:rPr>
                <w:b/>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917C3D" w:rsidRPr="00C0593F" w:rsidRDefault="00917C3D" w:rsidP="00917C3D">
            <w:pPr>
              <w:tabs>
                <w:tab w:val="left" w:pos="450"/>
              </w:tabs>
              <w:ind w:right="-108"/>
              <w:rPr>
                <w:b/>
              </w:rPr>
            </w:pPr>
            <w:r w:rsidRPr="00C0593F">
              <w:rPr>
                <w:b/>
              </w:rPr>
              <w:t>Наименование медицинской техники (далее – МТ)</w:t>
            </w:r>
          </w:p>
          <w:p w:rsidR="00917C3D" w:rsidRPr="00C0593F" w:rsidRDefault="00917C3D" w:rsidP="00917C3D">
            <w:pPr>
              <w:tabs>
                <w:tab w:val="left" w:pos="450"/>
              </w:tabs>
              <w:ind w:right="-108"/>
              <w:rPr>
                <w:b/>
                <w:i/>
              </w:rPr>
            </w:pPr>
            <w:r w:rsidRPr="00C0593F">
              <w:rPr>
                <w:i/>
              </w:rPr>
              <w:t>(в соответствии с государственным реестром МТ)</w:t>
            </w:r>
          </w:p>
        </w:tc>
        <w:tc>
          <w:tcPr>
            <w:tcW w:w="9923" w:type="dxa"/>
            <w:gridSpan w:val="4"/>
            <w:tcBorders>
              <w:top w:val="single" w:sz="4" w:space="0" w:color="auto"/>
              <w:left w:val="single" w:sz="4" w:space="0" w:color="auto"/>
              <w:bottom w:val="single" w:sz="4" w:space="0" w:color="auto"/>
              <w:right w:val="single" w:sz="4" w:space="0" w:color="auto"/>
            </w:tcBorders>
          </w:tcPr>
          <w:p w:rsidR="00917C3D" w:rsidRPr="00C0593F" w:rsidRDefault="00917C3D" w:rsidP="00917C3D">
            <w:pPr>
              <w:widowControl w:val="0"/>
              <w:autoSpaceDE w:val="0"/>
              <w:autoSpaceDN w:val="0"/>
              <w:adjustRightInd w:val="0"/>
            </w:pPr>
            <w:r w:rsidRPr="00F7228F">
              <w:rPr>
                <w:b/>
                <w:color w:val="333333"/>
              </w:rPr>
              <w:t xml:space="preserve">Кровать медицинская функциональная 3-х секционная </w:t>
            </w:r>
          </w:p>
          <w:p w:rsidR="00917C3D" w:rsidRPr="00C0593F" w:rsidRDefault="00917C3D" w:rsidP="00917C3D">
            <w:pPr>
              <w:widowControl w:val="0"/>
              <w:autoSpaceDE w:val="0"/>
              <w:autoSpaceDN w:val="0"/>
              <w:adjustRightInd w:val="0"/>
            </w:pPr>
          </w:p>
        </w:tc>
      </w:tr>
      <w:tr w:rsidR="00917C3D" w:rsidRPr="00C0593F"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917C3D" w:rsidRPr="00C0593F" w:rsidRDefault="00917C3D" w:rsidP="00917C3D">
            <w:pPr>
              <w:tabs>
                <w:tab w:val="left" w:pos="450"/>
              </w:tabs>
              <w:jc w:val="center"/>
              <w:rPr>
                <w:b/>
              </w:rPr>
            </w:pPr>
            <w:r w:rsidRPr="00C0593F">
              <w:rPr>
                <w:b/>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917C3D" w:rsidRPr="00C0593F" w:rsidRDefault="00917C3D" w:rsidP="00917C3D">
            <w:pPr>
              <w:tabs>
                <w:tab w:val="left" w:pos="450"/>
              </w:tabs>
              <w:ind w:right="-108"/>
              <w:rPr>
                <w:i/>
              </w:rPr>
            </w:pPr>
            <w:r w:rsidRPr="00C0593F">
              <w:rPr>
                <w:b/>
              </w:rPr>
              <w:t xml:space="preserve">Наименование МТ, относящейся к </w:t>
            </w:r>
            <w:r w:rsidRPr="00C0593F">
              <w:rPr>
                <w:b/>
              </w:rPr>
              <w:lastRenderedPageBreak/>
              <w:t>средствам измерения</w:t>
            </w:r>
          </w:p>
        </w:tc>
        <w:tc>
          <w:tcPr>
            <w:tcW w:w="9923" w:type="dxa"/>
            <w:gridSpan w:val="4"/>
            <w:tcBorders>
              <w:top w:val="single" w:sz="4" w:space="0" w:color="auto"/>
              <w:left w:val="single" w:sz="4" w:space="0" w:color="auto"/>
              <w:bottom w:val="single" w:sz="4" w:space="0" w:color="auto"/>
              <w:right w:val="single" w:sz="4" w:space="0" w:color="auto"/>
            </w:tcBorders>
          </w:tcPr>
          <w:p w:rsidR="00917C3D" w:rsidRPr="00CC2EE6" w:rsidRDefault="00917C3D" w:rsidP="00917C3D">
            <w:pPr>
              <w:rPr>
                <w:rFonts w:eastAsia="BatangChe"/>
              </w:rPr>
            </w:pPr>
            <w:r>
              <w:rPr>
                <w:iCs/>
                <w:color w:val="000000"/>
                <w:sz w:val="20"/>
                <w:szCs w:val="20"/>
              </w:rPr>
              <w:lastRenderedPageBreak/>
              <w:t>Не является СИ</w:t>
            </w:r>
          </w:p>
        </w:tc>
      </w:tr>
      <w:tr w:rsidR="00917C3D" w:rsidRPr="00C0593F" w:rsidTr="00917C3D">
        <w:trPr>
          <w:trHeight w:val="611"/>
        </w:trPr>
        <w:tc>
          <w:tcPr>
            <w:tcW w:w="709" w:type="dxa"/>
            <w:vMerge w:val="restart"/>
            <w:tcBorders>
              <w:left w:val="single" w:sz="4" w:space="0" w:color="auto"/>
              <w:right w:val="single" w:sz="4" w:space="0" w:color="auto"/>
            </w:tcBorders>
            <w:vAlign w:val="center"/>
            <w:hideMark/>
          </w:tcPr>
          <w:p w:rsidR="00917C3D" w:rsidRPr="00C0593F" w:rsidRDefault="00917C3D" w:rsidP="00917C3D">
            <w:pPr>
              <w:jc w:val="center"/>
              <w:rPr>
                <w:b/>
              </w:rPr>
            </w:pPr>
            <w:r w:rsidRPr="00C0593F">
              <w:rPr>
                <w:b/>
              </w:rPr>
              <w:lastRenderedPageBreak/>
              <w:t>3</w:t>
            </w:r>
          </w:p>
        </w:tc>
        <w:tc>
          <w:tcPr>
            <w:tcW w:w="4536" w:type="dxa"/>
            <w:vMerge w:val="restart"/>
            <w:tcBorders>
              <w:left w:val="single" w:sz="4" w:space="0" w:color="auto"/>
              <w:right w:val="single" w:sz="4" w:space="0" w:color="auto"/>
            </w:tcBorders>
            <w:vAlign w:val="center"/>
            <w:hideMark/>
          </w:tcPr>
          <w:p w:rsidR="00917C3D" w:rsidRPr="00C0593F" w:rsidRDefault="00917C3D" w:rsidP="00917C3D">
            <w:pPr>
              <w:ind w:right="-108"/>
              <w:rPr>
                <w:b/>
              </w:rPr>
            </w:pPr>
            <w:r w:rsidRPr="00C0593F">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917C3D" w:rsidRPr="00C0593F" w:rsidRDefault="00917C3D" w:rsidP="00917C3D">
            <w:pPr>
              <w:jc w:val="center"/>
              <w:rPr>
                <w:i/>
              </w:rPr>
            </w:pPr>
            <w:r w:rsidRPr="00C0593F">
              <w:rPr>
                <w:i/>
              </w:rPr>
              <w:t>№</w:t>
            </w:r>
          </w:p>
          <w:p w:rsidR="00917C3D" w:rsidRPr="00C0593F" w:rsidRDefault="00917C3D" w:rsidP="00917C3D">
            <w:pPr>
              <w:jc w:val="center"/>
              <w:rPr>
                <w:i/>
              </w:rPr>
            </w:pPr>
            <w:r w:rsidRPr="00C0593F">
              <w:rPr>
                <w:i/>
              </w:rPr>
              <w:t>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917C3D" w:rsidRPr="00C0593F" w:rsidRDefault="00917C3D" w:rsidP="00917C3D">
            <w:pPr>
              <w:ind w:left="-97" w:right="-86"/>
              <w:jc w:val="center"/>
              <w:rPr>
                <w:i/>
              </w:rPr>
            </w:pPr>
            <w:r w:rsidRPr="00C0593F">
              <w:rPr>
                <w:i/>
              </w:rPr>
              <w:t>Наименование комплектующего к МТ (в соответствии с государственным реестром МТ)</w:t>
            </w:r>
          </w:p>
        </w:tc>
        <w:tc>
          <w:tcPr>
            <w:tcW w:w="4678" w:type="dxa"/>
            <w:tcBorders>
              <w:top w:val="single" w:sz="4" w:space="0" w:color="auto"/>
              <w:left w:val="single" w:sz="4" w:space="0" w:color="auto"/>
              <w:bottom w:val="single" w:sz="4" w:space="0" w:color="auto"/>
              <w:right w:val="single" w:sz="4" w:space="0" w:color="auto"/>
            </w:tcBorders>
            <w:vAlign w:val="center"/>
            <w:hideMark/>
          </w:tcPr>
          <w:p w:rsidR="00917C3D" w:rsidRPr="00C0593F" w:rsidRDefault="00917C3D" w:rsidP="00917C3D">
            <w:pPr>
              <w:ind w:left="-97" w:right="-86"/>
              <w:jc w:val="center"/>
              <w:rPr>
                <w:i/>
              </w:rPr>
            </w:pPr>
            <w:r w:rsidRPr="00C0593F">
              <w:rPr>
                <w:i/>
              </w:rPr>
              <w:t>Техническая характеристика комплектующего к МТ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917C3D" w:rsidRPr="00C0593F" w:rsidRDefault="00917C3D" w:rsidP="00917C3D">
            <w:pPr>
              <w:ind w:left="-97" w:right="-86"/>
              <w:jc w:val="center"/>
              <w:rPr>
                <w:i/>
              </w:rPr>
            </w:pPr>
            <w:r w:rsidRPr="00C0593F">
              <w:rPr>
                <w:i/>
              </w:rPr>
              <w:t>Требуемое количество</w:t>
            </w:r>
          </w:p>
          <w:p w:rsidR="00917C3D" w:rsidRPr="00C0593F" w:rsidRDefault="00917C3D" w:rsidP="00917C3D">
            <w:pPr>
              <w:ind w:left="-97" w:right="-86"/>
              <w:jc w:val="center"/>
              <w:rPr>
                <w:i/>
              </w:rPr>
            </w:pPr>
            <w:r w:rsidRPr="00C0593F">
              <w:rPr>
                <w:i/>
              </w:rPr>
              <w:t>(с указанием единицы измерения)</w:t>
            </w:r>
          </w:p>
        </w:tc>
      </w:tr>
      <w:tr w:rsidR="00917C3D" w:rsidRPr="00C0593F" w:rsidTr="00917C3D">
        <w:trPr>
          <w:trHeight w:val="141"/>
        </w:trPr>
        <w:tc>
          <w:tcPr>
            <w:tcW w:w="709" w:type="dxa"/>
            <w:vMerge/>
            <w:tcBorders>
              <w:left w:val="single" w:sz="4" w:space="0" w:color="auto"/>
              <w:right w:val="single" w:sz="4" w:space="0" w:color="auto"/>
            </w:tcBorders>
            <w:vAlign w:val="center"/>
            <w:hideMark/>
          </w:tcPr>
          <w:p w:rsidR="00917C3D" w:rsidRPr="00C0593F" w:rsidRDefault="00917C3D" w:rsidP="00917C3D">
            <w:pPr>
              <w:jc w:val="center"/>
              <w:rPr>
                <w:b/>
              </w:rPr>
            </w:pPr>
          </w:p>
        </w:tc>
        <w:tc>
          <w:tcPr>
            <w:tcW w:w="4536" w:type="dxa"/>
            <w:vMerge/>
            <w:tcBorders>
              <w:left w:val="single" w:sz="4" w:space="0" w:color="auto"/>
              <w:right w:val="single" w:sz="4" w:space="0" w:color="auto"/>
            </w:tcBorders>
            <w:vAlign w:val="center"/>
            <w:hideMark/>
          </w:tcPr>
          <w:p w:rsidR="00917C3D" w:rsidRPr="00C0593F" w:rsidRDefault="00917C3D" w:rsidP="00917C3D">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917C3D" w:rsidRPr="00C0593F" w:rsidRDefault="00917C3D" w:rsidP="00917C3D">
            <w:pPr>
              <w:rPr>
                <w:i/>
              </w:rPr>
            </w:pPr>
            <w:r w:rsidRPr="00C0593F">
              <w:rPr>
                <w:i/>
              </w:rPr>
              <w:t>Основные комплектующие</w:t>
            </w:r>
          </w:p>
        </w:tc>
      </w:tr>
      <w:tr w:rsidR="00917C3D" w:rsidRPr="00C0593F" w:rsidTr="00917C3D">
        <w:trPr>
          <w:trHeight w:val="1116"/>
        </w:trPr>
        <w:tc>
          <w:tcPr>
            <w:tcW w:w="709" w:type="dxa"/>
            <w:vMerge/>
            <w:tcBorders>
              <w:left w:val="single" w:sz="4" w:space="0" w:color="auto"/>
              <w:right w:val="single" w:sz="4" w:space="0" w:color="auto"/>
            </w:tcBorders>
            <w:vAlign w:val="center"/>
          </w:tcPr>
          <w:p w:rsidR="00917C3D" w:rsidRPr="00C0593F" w:rsidRDefault="00917C3D" w:rsidP="00917C3D">
            <w:pPr>
              <w:jc w:val="center"/>
              <w:rPr>
                <w:b/>
              </w:rPr>
            </w:pPr>
          </w:p>
        </w:tc>
        <w:tc>
          <w:tcPr>
            <w:tcW w:w="4536" w:type="dxa"/>
            <w:vMerge/>
            <w:tcBorders>
              <w:left w:val="single" w:sz="4" w:space="0" w:color="auto"/>
              <w:right w:val="single" w:sz="4" w:space="0" w:color="auto"/>
            </w:tcBorders>
            <w:vAlign w:val="center"/>
          </w:tcPr>
          <w:p w:rsidR="00917C3D" w:rsidRPr="00C0593F" w:rsidRDefault="00917C3D"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917C3D" w:rsidRDefault="00917C3D" w:rsidP="00917C3D">
            <w:pPr>
              <w:jc w:val="center"/>
            </w:pPr>
            <w:r>
              <w:t>1.</w:t>
            </w:r>
          </w:p>
        </w:tc>
        <w:tc>
          <w:tcPr>
            <w:tcW w:w="2835" w:type="dxa"/>
            <w:tcBorders>
              <w:top w:val="single" w:sz="4" w:space="0" w:color="auto"/>
              <w:left w:val="single" w:sz="4" w:space="0" w:color="auto"/>
              <w:bottom w:val="single" w:sz="4" w:space="0" w:color="auto"/>
              <w:right w:val="single" w:sz="4" w:space="0" w:color="auto"/>
            </w:tcBorders>
            <w:vAlign w:val="center"/>
          </w:tcPr>
          <w:p w:rsidR="00917C3D" w:rsidRPr="00EE6BD6" w:rsidRDefault="00917C3D" w:rsidP="00917C3D">
            <w:pPr>
              <w:pStyle w:val="25"/>
              <w:jc w:val="left"/>
              <w:rPr>
                <w:rFonts w:ascii="Times New Roman" w:hAnsi="Times New Roman"/>
              </w:rPr>
            </w:pPr>
            <w:r w:rsidRPr="00EE6BD6">
              <w:rPr>
                <w:rFonts w:ascii="Times New Roman" w:hAnsi="Times New Roman"/>
                <w:sz w:val="22"/>
                <w:szCs w:val="22"/>
              </w:rPr>
              <w:t xml:space="preserve">Кровать функциональная </w:t>
            </w:r>
          </w:p>
        </w:tc>
        <w:tc>
          <w:tcPr>
            <w:tcW w:w="4678" w:type="dxa"/>
            <w:tcBorders>
              <w:top w:val="single" w:sz="4" w:space="0" w:color="auto"/>
              <w:left w:val="single" w:sz="4" w:space="0" w:color="auto"/>
              <w:bottom w:val="single" w:sz="4" w:space="0" w:color="auto"/>
              <w:right w:val="single" w:sz="4" w:space="0" w:color="auto"/>
            </w:tcBorders>
            <w:vAlign w:val="center"/>
          </w:tcPr>
          <w:p w:rsidR="00917C3D" w:rsidRDefault="00917C3D" w:rsidP="00917C3D">
            <w:r>
              <w:t>К</w:t>
            </w:r>
            <w:r w:rsidRPr="00F7228F">
              <w:t>ровать</w:t>
            </w:r>
            <w:r>
              <w:t xml:space="preserve"> должна</w:t>
            </w:r>
            <w:r w:rsidRPr="00F7228F">
              <w:t xml:space="preserve"> состо</w:t>
            </w:r>
            <w:r>
              <w:t>я</w:t>
            </w:r>
            <w:r w:rsidRPr="00F7228F">
              <w:t>т</w:t>
            </w:r>
            <w:r>
              <w:t>ь</w:t>
            </w:r>
            <w:r w:rsidRPr="00F7228F">
              <w:t xml:space="preserve"> из двух регулируемых секций.</w:t>
            </w:r>
            <w:r>
              <w:t xml:space="preserve"> </w:t>
            </w:r>
            <w:r w:rsidRPr="00F7228F">
              <w:t>Механическая регулировка ножной части</w:t>
            </w:r>
            <w:r>
              <w:t xml:space="preserve"> должна выполняться </w:t>
            </w:r>
            <w:r w:rsidRPr="00F7228F">
              <w:t>при помощи ручки</w:t>
            </w:r>
            <w:r>
              <w:t>,</w:t>
            </w:r>
            <w:r w:rsidRPr="00F7228F">
              <w:t xml:space="preserve"> круговыми движениями.</w:t>
            </w:r>
            <w:r>
              <w:t xml:space="preserve"> </w:t>
            </w:r>
            <w:r w:rsidRPr="00F7228F">
              <w:t xml:space="preserve">Угол наклона изголовья </w:t>
            </w:r>
            <w:r>
              <w:t xml:space="preserve">должен </w:t>
            </w:r>
            <w:r w:rsidRPr="00F7228F">
              <w:t>регулир</w:t>
            </w:r>
            <w:r>
              <w:t>оваться</w:t>
            </w:r>
            <w:r w:rsidRPr="00F7228F">
              <w:t xml:space="preserve"> механической фиксацией</w:t>
            </w:r>
            <w:r>
              <w:t>.</w:t>
            </w:r>
          </w:p>
          <w:p w:rsidR="00917C3D" w:rsidRDefault="00917C3D" w:rsidP="00917C3D">
            <w:r>
              <w:t>Наличие металлических боковых ограждений</w:t>
            </w:r>
            <w:r w:rsidRPr="00F7228F">
              <w:t xml:space="preserve"> с жесткой фиксацией.</w:t>
            </w:r>
            <w:r>
              <w:t xml:space="preserve"> </w:t>
            </w:r>
          </w:p>
          <w:p w:rsidR="00917C3D" w:rsidRDefault="00917C3D" w:rsidP="00917C3D">
            <w:r>
              <w:t>Наличие с</w:t>
            </w:r>
            <w:r w:rsidRPr="00F7228F">
              <w:t>пинки</w:t>
            </w:r>
            <w:r>
              <w:t>,</w:t>
            </w:r>
            <w:r w:rsidRPr="00F7228F">
              <w:t xml:space="preserve"> съемные</w:t>
            </w:r>
            <w:r>
              <w:t>,</w:t>
            </w:r>
            <w:r w:rsidRPr="00F7228F">
              <w:t xml:space="preserve"> металлические.</w:t>
            </w:r>
            <w:r>
              <w:t xml:space="preserve"> Должен быть ш</w:t>
            </w:r>
            <w:r w:rsidRPr="00F7228F">
              <w:t>татив для инфузионных вливаний.</w:t>
            </w:r>
            <w:r>
              <w:t xml:space="preserve"> </w:t>
            </w:r>
          </w:p>
          <w:p w:rsidR="00917C3D" w:rsidRPr="00D41DAA" w:rsidRDefault="00917C3D" w:rsidP="00917C3D">
            <w:r>
              <w:t>Должны быть самоориентирующиеся колеса, д</w:t>
            </w:r>
            <w:r w:rsidRPr="00F7228F">
              <w:t>ва</w:t>
            </w:r>
            <w:r>
              <w:t xml:space="preserve"> из которых </w:t>
            </w:r>
            <w:r w:rsidRPr="00F7228F">
              <w:t>снабжены индивидуальными тормозами.</w:t>
            </w:r>
            <w:r>
              <w:t xml:space="preserve"> Ложе, должно быть </w:t>
            </w:r>
            <w:r w:rsidRPr="00F7228F">
              <w:t>выполнено из металлического листа толщенной 1,5 мм с 18 мм перфорацией.</w:t>
            </w:r>
            <w:r>
              <w:t xml:space="preserve"> </w:t>
            </w:r>
            <w:r w:rsidRPr="00F7228F">
              <w:t xml:space="preserve">Каркас </w:t>
            </w:r>
            <w:r>
              <w:t xml:space="preserve">должен быть </w:t>
            </w:r>
            <w:r w:rsidRPr="00F7228F">
              <w:t xml:space="preserve">выполнен из металлического профиля, покрытого полимерно-порошковым покрытием. </w:t>
            </w:r>
          </w:p>
        </w:tc>
        <w:tc>
          <w:tcPr>
            <w:tcW w:w="1843" w:type="dxa"/>
            <w:tcBorders>
              <w:top w:val="single" w:sz="4" w:space="0" w:color="auto"/>
              <w:left w:val="single" w:sz="4" w:space="0" w:color="auto"/>
              <w:bottom w:val="single" w:sz="4" w:space="0" w:color="auto"/>
              <w:right w:val="single" w:sz="4" w:space="0" w:color="auto"/>
            </w:tcBorders>
            <w:vAlign w:val="center"/>
          </w:tcPr>
          <w:p w:rsidR="00917C3D" w:rsidRPr="00D41DAA" w:rsidRDefault="00917C3D" w:rsidP="00917C3D">
            <w:pPr>
              <w:jc w:val="center"/>
            </w:pPr>
            <w:r>
              <w:t>1 шт.</w:t>
            </w:r>
          </w:p>
        </w:tc>
      </w:tr>
      <w:tr w:rsidR="00917C3D" w:rsidRPr="00C0593F" w:rsidTr="00917C3D">
        <w:trPr>
          <w:trHeight w:val="141"/>
        </w:trPr>
        <w:tc>
          <w:tcPr>
            <w:tcW w:w="709" w:type="dxa"/>
            <w:vMerge/>
            <w:tcBorders>
              <w:left w:val="single" w:sz="4" w:space="0" w:color="auto"/>
              <w:right w:val="single" w:sz="4" w:space="0" w:color="auto"/>
            </w:tcBorders>
            <w:vAlign w:val="center"/>
            <w:hideMark/>
          </w:tcPr>
          <w:p w:rsidR="00917C3D" w:rsidRPr="00C0593F" w:rsidRDefault="00917C3D" w:rsidP="00917C3D">
            <w:pPr>
              <w:jc w:val="center"/>
              <w:rPr>
                <w:b/>
              </w:rPr>
            </w:pPr>
          </w:p>
        </w:tc>
        <w:tc>
          <w:tcPr>
            <w:tcW w:w="4536" w:type="dxa"/>
            <w:vMerge/>
            <w:tcBorders>
              <w:left w:val="single" w:sz="4" w:space="0" w:color="auto"/>
              <w:right w:val="single" w:sz="4" w:space="0" w:color="auto"/>
            </w:tcBorders>
            <w:vAlign w:val="center"/>
            <w:hideMark/>
          </w:tcPr>
          <w:p w:rsidR="00917C3D" w:rsidRPr="00C0593F" w:rsidRDefault="00917C3D" w:rsidP="00917C3D">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917C3D" w:rsidRPr="00C0593F" w:rsidRDefault="00917C3D" w:rsidP="00917C3D">
            <w:pPr>
              <w:rPr>
                <w:i/>
              </w:rPr>
            </w:pPr>
            <w:r w:rsidRPr="00C0593F">
              <w:rPr>
                <w:i/>
              </w:rPr>
              <w:t>Дополнительные комплектующие</w:t>
            </w:r>
          </w:p>
        </w:tc>
      </w:tr>
      <w:tr w:rsidR="00917C3D" w:rsidRPr="00C0593F" w:rsidTr="00917C3D">
        <w:trPr>
          <w:trHeight w:val="141"/>
        </w:trPr>
        <w:tc>
          <w:tcPr>
            <w:tcW w:w="709" w:type="dxa"/>
            <w:vMerge/>
            <w:tcBorders>
              <w:left w:val="single" w:sz="4" w:space="0" w:color="auto"/>
              <w:right w:val="single" w:sz="4" w:space="0" w:color="auto"/>
            </w:tcBorders>
            <w:vAlign w:val="center"/>
            <w:hideMark/>
          </w:tcPr>
          <w:p w:rsidR="00917C3D" w:rsidRPr="00C0593F" w:rsidRDefault="00917C3D" w:rsidP="00917C3D">
            <w:pPr>
              <w:jc w:val="center"/>
              <w:rPr>
                <w:b/>
              </w:rPr>
            </w:pPr>
          </w:p>
        </w:tc>
        <w:tc>
          <w:tcPr>
            <w:tcW w:w="4536" w:type="dxa"/>
            <w:vMerge/>
            <w:tcBorders>
              <w:left w:val="single" w:sz="4" w:space="0" w:color="auto"/>
              <w:right w:val="single" w:sz="4" w:space="0" w:color="auto"/>
            </w:tcBorders>
            <w:vAlign w:val="center"/>
            <w:hideMark/>
          </w:tcPr>
          <w:p w:rsidR="00917C3D" w:rsidRPr="00C0593F" w:rsidRDefault="00917C3D"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17C3D" w:rsidRDefault="00917C3D" w:rsidP="00917C3D">
            <w:pPr>
              <w:jc w:val="center"/>
            </w:pPr>
          </w:p>
        </w:tc>
        <w:tc>
          <w:tcPr>
            <w:tcW w:w="2835" w:type="dxa"/>
            <w:tcBorders>
              <w:top w:val="single" w:sz="4" w:space="0" w:color="auto"/>
              <w:left w:val="single" w:sz="4" w:space="0" w:color="auto"/>
              <w:bottom w:val="single" w:sz="4" w:space="0" w:color="auto"/>
              <w:right w:val="single" w:sz="4" w:space="0" w:color="auto"/>
            </w:tcBorders>
            <w:vAlign w:val="center"/>
          </w:tcPr>
          <w:p w:rsidR="00917C3D" w:rsidRPr="0066437A" w:rsidRDefault="00917C3D" w:rsidP="00917C3D">
            <w:pPr>
              <w:pStyle w:val="25"/>
              <w:jc w:val="left"/>
              <w:rPr>
                <w:rFonts w:ascii="Times New Roman" w:hAnsi="Times New Roman"/>
              </w:rPr>
            </w:pPr>
          </w:p>
        </w:tc>
        <w:tc>
          <w:tcPr>
            <w:tcW w:w="4678" w:type="dxa"/>
            <w:tcBorders>
              <w:top w:val="single" w:sz="4" w:space="0" w:color="auto"/>
              <w:left w:val="single" w:sz="4" w:space="0" w:color="auto"/>
              <w:bottom w:val="single" w:sz="4" w:space="0" w:color="auto"/>
              <w:right w:val="single" w:sz="4" w:space="0" w:color="auto"/>
            </w:tcBorders>
            <w:vAlign w:val="center"/>
          </w:tcPr>
          <w:p w:rsidR="00917C3D" w:rsidRPr="00573825" w:rsidRDefault="00917C3D" w:rsidP="00917C3D">
            <w:pPr>
              <w:pStyle w:val="14"/>
              <w:jc w:val="left"/>
            </w:pPr>
          </w:p>
        </w:tc>
        <w:tc>
          <w:tcPr>
            <w:tcW w:w="1843" w:type="dxa"/>
            <w:tcBorders>
              <w:top w:val="single" w:sz="4" w:space="0" w:color="auto"/>
              <w:left w:val="single" w:sz="4" w:space="0" w:color="auto"/>
              <w:bottom w:val="single" w:sz="4" w:space="0" w:color="auto"/>
              <w:right w:val="single" w:sz="4" w:space="0" w:color="auto"/>
            </w:tcBorders>
            <w:vAlign w:val="center"/>
          </w:tcPr>
          <w:p w:rsidR="00917C3D" w:rsidRDefault="00917C3D" w:rsidP="00917C3D">
            <w:pPr>
              <w:jc w:val="center"/>
            </w:pPr>
          </w:p>
        </w:tc>
      </w:tr>
      <w:tr w:rsidR="00917C3D" w:rsidRPr="00C0593F" w:rsidTr="00917C3D">
        <w:trPr>
          <w:trHeight w:val="122"/>
        </w:trPr>
        <w:tc>
          <w:tcPr>
            <w:tcW w:w="709" w:type="dxa"/>
            <w:vMerge/>
            <w:tcBorders>
              <w:left w:val="single" w:sz="4" w:space="0" w:color="auto"/>
              <w:right w:val="single" w:sz="4" w:space="0" w:color="auto"/>
            </w:tcBorders>
            <w:vAlign w:val="center"/>
            <w:hideMark/>
          </w:tcPr>
          <w:p w:rsidR="00917C3D" w:rsidRPr="00C0593F" w:rsidRDefault="00917C3D" w:rsidP="00917C3D">
            <w:pPr>
              <w:jc w:val="center"/>
              <w:rPr>
                <w:b/>
              </w:rPr>
            </w:pPr>
          </w:p>
        </w:tc>
        <w:tc>
          <w:tcPr>
            <w:tcW w:w="4536" w:type="dxa"/>
            <w:vMerge/>
            <w:tcBorders>
              <w:left w:val="single" w:sz="4" w:space="0" w:color="auto"/>
              <w:right w:val="single" w:sz="4" w:space="0" w:color="auto"/>
            </w:tcBorders>
            <w:vAlign w:val="center"/>
            <w:hideMark/>
          </w:tcPr>
          <w:p w:rsidR="00917C3D" w:rsidRPr="00C0593F" w:rsidRDefault="00917C3D" w:rsidP="00917C3D">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917C3D" w:rsidRPr="00C0593F" w:rsidRDefault="00917C3D" w:rsidP="00917C3D">
            <w:pPr>
              <w:rPr>
                <w:i/>
              </w:rPr>
            </w:pPr>
            <w:r w:rsidRPr="00C0593F">
              <w:rPr>
                <w:i/>
              </w:rPr>
              <w:t>Расходные материалы и изнашиваемые узлы:</w:t>
            </w:r>
          </w:p>
        </w:tc>
      </w:tr>
      <w:tr w:rsidR="00917C3D" w:rsidRPr="00C0593F" w:rsidTr="00917C3D">
        <w:trPr>
          <w:trHeight w:val="77"/>
        </w:trPr>
        <w:tc>
          <w:tcPr>
            <w:tcW w:w="709" w:type="dxa"/>
            <w:vMerge/>
            <w:tcBorders>
              <w:left w:val="single" w:sz="4" w:space="0" w:color="auto"/>
              <w:right w:val="single" w:sz="4" w:space="0" w:color="auto"/>
            </w:tcBorders>
            <w:vAlign w:val="center"/>
            <w:hideMark/>
          </w:tcPr>
          <w:p w:rsidR="00917C3D" w:rsidRPr="00C0593F" w:rsidRDefault="00917C3D" w:rsidP="00917C3D">
            <w:pPr>
              <w:jc w:val="center"/>
              <w:rPr>
                <w:b/>
              </w:rPr>
            </w:pPr>
          </w:p>
        </w:tc>
        <w:tc>
          <w:tcPr>
            <w:tcW w:w="4536" w:type="dxa"/>
            <w:vMerge/>
            <w:tcBorders>
              <w:left w:val="single" w:sz="4" w:space="0" w:color="auto"/>
              <w:right w:val="single" w:sz="4" w:space="0" w:color="auto"/>
            </w:tcBorders>
            <w:vAlign w:val="center"/>
            <w:hideMark/>
          </w:tcPr>
          <w:p w:rsidR="00917C3D" w:rsidRPr="00C0593F" w:rsidRDefault="00917C3D" w:rsidP="00917C3D">
            <w:pPr>
              <w:ind w:right="-108"/>
              <w:rPr>
                <w:b/>
              </w:rPr>
            </w:pPr>
          </w:p>
        </w:tc>
        <w:tc>
          <w:tcPr>
            <w:tcW w:w="567" w:type="dxa"/>
            <w:tcBorders>
              <w:top w:val="single" w:sz="4" w:space="0" w:color="auto"/>
              <w:left w:val="single" w:sz="4" w:space="0" w:color="auto"/>
              <w:bottom w:val="single" w:sz="4" w:space="0" w:color="auto"/>
              <w:right w:val="single" w:sz="4" w:space="0" w:color="auto"/>
            </w:tcBorders>
            <w:hideMark/>
          </w:tcPr>
          <w:p w:rsidR="00917C3D" w:rsidRPr="00D56338" w:rsidRDefault="00917C3D" w:rsidP="00917C3D">
            <w:pPr>
              <w:jc w:val="center"/>
            </w:pPr>
          </w:p>
        </w:tc>
        <w:tc>
          <w:tcPr>
            <w:tcW w:w="2835" w:type="dxa"/>
            <w:tcBorders>
              <w:top w:val="single" w:sz="4" w:space="0" w:color="auto"/>
              <w:left w:val="single" w:sz="4" w:space="0" w:color="auto"/>
              <w:bottom w:val="single" w:sz="4" w:space="0" w:color="auto"/>
              <w:right w:val="single" w:sz="4" w:space="0" w:color="auto"/>
            </w:tcBorders>
            <w:vAlign w:val="center"/>
          </w:tcPr>
          <w:p w:rsidR="00917C3D" w:rsidRPr="0066437A" w:rsidRDefault="00917C3D" w:rsidP="00917C3D">
            <w:pPr>
              <w:pStyle w:val="25"/>
              <w:tabs>
                <w:tab w:val="left" w:pos="6803"/>
              </w:tabs>
              <w:jc w:val="left"/>
              <w:rPr>
                <w:rFonts w:ascii="Times New Roman" w:hAnsi="Times New Roman"/>
                <w:shd w:val="clear" w:color="auto" w:fill="FFFFFF"/>
              </w:rPr>
            </w:pPr>
          </w:p>
        </w:tc>
        <w:tc>
          <w:tcPr>
            <w:tcW w:w="4678" w:type="dxa"/>
            <w:tcBorders>
              <w:top w:val="single" w:sz="4" w:space="0" w:color="auto"/>
              <w:left w:val="single" w:sz="4" w:space="0" w:color="auto"/>
              <w:bottom w:val="single" w:sz="4" w:space="0" w:color="auto"/>
              <w:right w:val="single" w:sz="4" w:space="0" w:color="auto"/>
            </w:tcBorders>
            <w:vAlign w:val="center"/>
          </w:tcPr>
          <w:p w:rsidR="00917C3D" w:rsidRPr="002518A7" w:rsidRDefault="00917C3D" w:rsidP="00917C3D"/>
        </w:tc>
        <w:tc>
          <w:tcPr>
            <w:tcW w:w="1843" w:type="dxa"/>
            <w:tcBorders>
              <w:top w:val="single" w:sz="4" w:space="0" w:color="auto"/>
              <w:left w:val="single" w:sz="4" w:space="0" w:color="auto"/>
              <w:bottom w:val="single" w:sz="4" w:space="0" w:color="auto"/>
              <w:right w:val="single" w:sz="4" w:space="0" w:color="auto"/>
            </w:tcBorders>
            <w:vAlign w:val="center"/>
            <w:hideMark/>
          </w:tcPr>
          <w:p w:rsidR="00917C3D" w:rsidRPr="00427AF7" w:rsidRDefault="00917C3D" w:rsidP="00917C3D">
            <w:pPr>
              <w:jc w:val="center"/>
            </w:pPr>
          </w:p>
        </w:tc>
      </w:tr>
      <w:tr w:rsidR="00917C3D" w:rsidRPr="00C0593F" w:rsidTr="00917C3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917C3D" w:rsidRPr="00C0593F" w:rsidRDefault="00917C3D" w:rsidP="00917C3D">
            <w:pPr>
              <w:tabs>
                <w:tab w:val="left" w:pos="450"/>
              </w:tabs>
              <w:jc w:val="center"/>
              <w:rPr>
                <w:b/>
              </w:rPr>
            </w:pPr>
            <w:r w:rsidRPr="00C0593F">
              <w:rPr>
                <w:b/>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917C3D" w:rsidRPr="00C0593F" w:rsidRDefault="00917C3D" w:rsidP="00917C3D">
            <w:pPr>
              <w:rPr>
                <w:b/>
              </w:rPr>
            </w:pPr>
            <w:r w:rsidRPr="00C0593F">
              <w:rPr>
                <w:b/>
                <w:bCs/>
              </w:rPr>
              <w:t>Требования к условиям эксплуатации</w:t>
            </w:r>
            <w:r w:rsidRPr="00C0593F">
              <w:t xml:space="preserve"> </w:t>
            </w: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917C3D" w:rsidRPr="00B2694F" w:rsidRDefault="00917C3D" w:rsidP="00917C3D">
            <w:pPr>
              <w:numPr>
                <w:ilvl w:val="0"/>
                <w:numId w:val="3"/>
              </w:numPr>
              <w:shd w:val="clear" w:color="auto" w:fill="FFFFFF"/>
              <w:tabs>
                <w:tab w:val="left" w:pos="278"/>
              </w:tabs>
              <w:ind w:left="14"/>
              <w:rPr>
                <w:color w:val="000000"/>
              </w:rPr>
            </w:pPr>
            <w:r w:rsidRPr="00B2694F">
              <w:rPr>
                <w:color w:val="000000"/>
                <w:spacing w:val="-2"/>
              </w:rPr>
              <w:t>Температура эксп</w:t>
            </w:r>
            <w:r>
              <w:rPr>
                <w:color w:val="000000"/>
                <w:spacing w:val="-2"/>
              </w:rPr>
              <w:t xml:space="preserve">луатации </w:t>
            </w:r>
            <w:r w:rsidRPr="00B2694F">
              <w:rPr>
                <w:color w:val="000000"/>
                <w:spacing w:val="-2"/>
              </w:rPr>
              <w:t>/</w:t>
            </w:r>
            <w:r>
              <w:rPr>
                <w:color w:val="000000"/>
                <w:spacing w:val="-2"/>
              </w:rPr>
              <w:t xml:space="preserve"> </w:t>
            </w:r>
            <w:r w:rsidRPr="00B2694F">
              <w:rPr>
                <w:color w:val="000000"/>
                <w:spacing w:val="-2"/>
              </w:rPr>
              <w:t>хран</w:t>
            </w:r>
            <w:r>
              <w:rPr>
                <w:color w:val="000000"/>
                <w:spacing w:val="-2"/>
              </w:rPr>
              <w:t>ения</w:t>
            </w:r>
            <w:r w:rsidRPr="00B2694F">
              <w:rPr>
                <w:color w:val="000000"/>
                <w:spacing w:val="-2"/>
              </w:rPr>
              <w:t xml:space="preserve">  :   от 10 д</w:t>
            </w:r>
            <w:r w:rsidRPr="00B2694F">
              <w:rPr>
                <w:color w:val="000000"/>
                <w:spacing w:val="-2"/>
                <w:lang w:val="en-US"/>
              </w:rPr>
              <w:t>o</w:t>
            </w:r>
            <w:r w:rsidRPr="00B2694F">
              <w:rPr>
                <w:color w:val="000000"/>
                <w:spacing w:val="-2"/>
              </w:rPr>
              <w:t xml:space="preserve"> 35 °</w:t>
            </w:r>
            <w:r w:rsidRPr="00B2694F">
              <w:rPr>
                <w:color w:val="000000"/>
                <w:spacing w:val="-2"/>
                <w:lang w:val="en-US"/>
              </w:rPr>
              <w:t>C</w:t>
            </w:r>
          </w:p>
          <w:p w:rsidR="00917C3D" w:rsidRPr="00B2694F" w:rsidRDefault="00917C3D" w:rsidP="00917C3D">
            <w:pPr>
              <w:numPr>
                <w:ilvl w:val="0"/>
                <w:numId w:val="3"/>
              </w:numPr>
              <w:shd w:val="clear" w:color="auto" w:fill="FFFFFF"/>
              <w:tabs>
                <w:tab w:val="left" w:pos="278"/>
                <w:tab w:val="left" w:pos="3125"/>
              </w:tabs>
              <w:spacing w:line="278" w:lineRule="exact"/>
              <w:ind w:left="278" w:right="2880" w:hanging="264"/>
              <w:rPr>
                <w:color w:val="000000"/>
              </w:rPr>
            </w:pPr>
            <w:r>
              <w:rPr>
                <w:color w:val="000000"/>
                <w:spacing w:val="-3"/>
              </w:rPr>
              <w:t>Относительная в</w:t>
            </w:r>
            <w:r w:rsidRPr="00B2694F">
              <w:rPr>
                <w:color w:val="000000"/>
                <w:spacing w:val="-3"/>
              </w:rPr>
              <w:t>лажность:</w:t>
            </w:r>
            <w:r w:rsidRPr="00B2694F">
              <w:rPr>
                <w:color w:val="000000"/>
              </w:rPr>
              <w:tab/>
              <w:t xml:space="preserve">от </w:t>
            </w:r>
            <w:r w:rsidRPr="00B2694F">
              <w:rPr>
                <w:color w:val="000000"/>
                <w:spacing w:val="-5"/>
              </w:rPr>
              <w:t>30 д</w:t>
            </w:r>
            <w:r w:rsidRPr="00B2694F">
              <w:rPr>
                <w:color w:val="000000"/>
                <w:spacing w:val="-5"/>
                <w:lang w:val="en-US"/>
              </w:rPr>
              <w:t>o</w:t>
            </w:r>
            <w:r w:rsidRPr="00B2694F">
              <w:rPr>
                <w:color w:val="000000"/>
                <w:spacing w:val="-5"/>
              </w:rPr>
              <w:t xml:space="preserve"> 75%</w:t>
            </w:r>
            <w:r w:rsidRPr="00B2694F">
              <w:rPr>
                <w:color w:val="000000"/>
                <w:spacing w:val="-5"/>
              </w:rPr>
              <w:br/>
            </w:r>
            <w:r w:rsidRPr="00B2694F">
              <w:rPr>
                <w:color w:val="000000"/>
                <w:spacing w:val="-2"/>
              </w:rPr>
              <w:t>(без конденсата)</w:t>
            </w:r>
          </w:p>
          <w:p w:rsidR="00917C3D" w:rsidRPr="00B2694F" w:rsidRDefault="00917C3D" w:rsidP="00917C3D">
            <w:pPr>
              <w:numPr>
                <w:ilvl w:val="0"/>
                <w:numId w:val="3"/>
              </w:numPr>
              <w:shd w:val="clear" w:color="auto" w:fill="FFFFFF"/>
              <w:tabs>
                <w:tab w:val="left" w:pos="278"/>
                <w:tab w:val="left" w:pos="3125"/>
              </w:tabs>
              <w:ind w:left="14"/>
              <w:rPr>
                <w:color w:val="000000"/>
              </w:rPr>
            </w:pPr>
            <w:r w:rsidRPr="00B2694F">
              <w:rPr>
                <w:color w:val="000000"/>
                <w:spacing w:val="-3"/>
              </w:rPr>
              <w:lastRenderedPageBreak/>
              <w:t>Давление</w:t>
            </w:r>
            <w:r w:rsidRPr="00B2694F">
              <w:rPr>
                <w:color w:val="000000"/>
                <w:spacing w:val="-3"/>
                <w:lang w:val="en-US"/>
              </w:rPr>
              <w:t>:</w:t>
            </w:r>
            <w:r w:rsidRPr="00B2694F">
              <w:rPr>
                <w:color w:val="000000"/>
                <w:lang w:val="en-US"/>
              </w:rPr>
              <w:tab/>
            </w:r>
            <w:r w:rsidRPr="00B2694F">
              <w:rPr>
                <w:color w:val="000000"/>
                <w:spacing w:val="-1"/>
              </w:rPr>
              <w:t xml:space="preserve">700 </w:t>
            </w:r>
            <w:r>
              <w:rPr>
                <w:color w:val="000000"/>
                <w:spacing w:val="-1"/>
              </w:rPr>
              <w:t>до</w:t>
            </w:r>
            <w:r w:rsidRPr="00B2694F">
              <w:rPr>
                <w:color w:val="000000"/>
                <w:spacing w:val="-1"/>
                <w:lang w:val="en-US"/>
              </w:rPr>
              <w:t xml:space="preserve"> </w:t>
            </w:r>
            <w:r w:rsidRPr="00B2694F">
              <w:rPr>
                <w:color w:val="000000"/>
                <w:spacing w:val="-1"/>
              </w:rPr>
              <w:t>1060 гПа</w:t>
            </w:r>
          </w:p>
          <w:p w:rsidR="00917C3D" w:rsidRPr="00C0593F" w:rsidRDefault="00917C3D" w:rsidP="00917C3D"/>
        </w:tc>
      </w:tr>
    </w:tbl>
    <w:p w:rsidR="001B0549" w:rsidRPr="00C0240A" w:rsidRDefault="001B0549" w:rsidP="00A3220A">
      <w:pPr>
        <w:jc w:val="center"/>
        <w:rPr>
          <w:b/>
          <w:bCs/>
          <w:sz w:val="20"/>
          <w:szCs w:val="20"/>
        </w:rPr>
      </w:pPr>
    </w:p>
    <w:p w:rsidR="00A3220A" w:rsidRDefault="00A3220A" w:rsidP="00A3220A">
      <w:pPr>
        <w:jc w:val="center"/>
        <w:rPr>
          <w:b/>
          <w:bCs/>
          <w:color w:val="000000"/>
          <w:sz w:val="20"/>
          <w:szCs w:val="20"/>
        </w:rPr>
      </w:pPr>
      <w:r w:rsidRPr="00C0240A">
        <w:rPr>
          <w:b/>
          <w:bCs/>
          <w:color w:val="000000"/>
          <w:sz w:val="20"/>
          <w:szCs w:val="20"/>
        </w:rPr>
        <w:t>Техническая спецификация</w:t>
      </w:r>
    </w:p>
    <w:p w:rsidR="00A3220A" w:rsidRDefault="00A3220A" w:rsidP="00A3220A">
      <w:pPr>
        <w:jc w:val="center"/>
        <w:rPr>
          <w:b/>
          <w:bCs/>
          <w:color w:val="000000"/>
          <w:sz w:val="20"/>
          <w:szCs w:val="20"/>
        </w:rPr>
      </w:pPr>
      <w:r>
        <w:rPr>
          <w:b/>
          <w:bCs/>
          <w:color w:val="000000"/>
          <w:sz w:val="20"/>
          <w:szCs w:val="20"/>
        </w:rPr>
        <w:t>№46</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36"/>
        <w:gridCol w:w="567"/>
        <w:gridCol w:w="2835"/>
        <w:gridCol w:w="4678"/>
        <w:gridCol w:w="1843"/>
      </w:tblGrid>
      <w:tr w:rsidR="006F0D87" w:rsidRPr="00C7665C" w:rsidTr="00991991">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F0D87" w:rsidRDefault="006F0D87" w:rsidP="00991991">
            <w:pPr>
              <w:ind w:left="-108"/>
              <w:jc w:val="center"/>
              <w:rPr>
                <w:b/>
              </w:rPr>
            </w:pPr>
            <w:r w:rsidRPr="00C7665C">
              <w:rPr>
                <w:b/>
              </w:rPr>
              <w:t>№ п/п</w:t>
            </w:r>
          </w:p>
          <w:p w:rsidR="006F0D87" w:rsidRPr="00C7665C" w:rsidRDefault="006F0D87" w:rsidP="00991991">
            <w:pPr>
              <w:ind w:left="-108"/>
              <w:jc w:val="center"/>
              <w:rPr>
                <w:b/>
              </w:rPr>
            </w:pP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F0D87" w:rsidRPr="00C7665C" w:rsidRDefault="006F0D87" w:rsidP="00991991">
            <w:pPr>
              <w:tabs>
                <w:tab w:val="left" w:pos="450"/>
              </w:tabs>
              <w:jc w:val="center"/>
              <w:rPr>
                <w:b/>
              </w:rPr>
            </w:pPr>
            <w:r w:rsidRPr="00C7665C">
              <w:rPr>
                <w:b/>
              </w:rPr>
              <w:t>Критерии</w:t>
            </w:r>
          </w:p>
        </w:tc>
        <w:tc>
          <w:tcPr>
            <w:tcW w:w="992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6F0D87" w:rsidRPr="00C7665C" w:rsidRDefault="006F0D87" w:rsidP="00991991">
            <w:pPr>
              <w:tabs>
                <w:tab w:val="left" w:pos="450"/>
              </w:tabs>
              <w:jc w:val="center"/>
              <w:rPr>
                <w:b/>
              </w:rPr>
            </w:pPr>
            <w:r w:rsidRPr="00C7665C">
              <w:rPr>
                <w:b/>
              </w:rPr>
              <w:t>Описание</w:t>
            </w:r>
          </w:p>
        </w:tc>
      </w:tr>
      <w:tr w:rsidR="006F0D87" w:rsidRPr="00C7665C" w:rsidTr="0099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6F0D87" w:rsidRPr="00C7665C" w:rsidRDefault="006F0D87" w:rsidP="00991991">
            <w:pPr>
              <w:tabs>
                <w:tab w:val="left" w:pos="450"/>
              </w:tabs>
              <w:jc w:val="center"/>
              <w:rPr>
                <w:b/>
              </w:rPr>
            </w:pPr>
            <w:r w:rsidRPr="00C7665C">
              <w:rPr>
                <w:b/>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6F0D87" w:rsidRPr="00C7665C" w:rsidRDefault="006F0D87" w:rsidP="00991991">
            <w:pPr>
              <w:tabs>
                <w:tab w:val="left" w:pos="450"/>
              </w:tabs>
              <w:ind w:right="-108"/>
              <w:rPr>
                <w:b/>
              </w:rPr>
            </w:pPr>
            <w:r w:rsidRPr="00C7665C">
              <w:rPr>
                <w:b/>
              </w:rPr>
              <w:t>Наименование медицинской техники (далее – МТ)</w:t>
            </w:r>
          </w:p>
          <w:p w:rsidR="006F0D87" w:rsidRPr="00C7665C" w:rsidRDefault="006F0D87" w:rsidP="00991991">
            <w:pPr>
              <w:tabs>
                <w:tab w:val="left" w:pos="450"/>
              </w:tabs>
              <w:ind w:right="-108"/>
              <w:rPr>
                <w:b/>
                <w:i/>
              </w:rPr>
            </w:pPr>
            <w:r w:rsidRPr="00C7665C">
              <w:rPr>
                <w:i/>
              </w:rPr>
              <w:t>(в соответствии с государственным реестром МТ)</w:t>
            </w:r>
          </w:p>
        </w:tc>
        <w:tc>
          <w:tcPr>
            <w:tcW w:w="9923" w:type="dxa"/>
            <w:gridSpan w:val="4"/>
            <w:tcBorders>
              <w:top w:val="single" w:sz="4" w:space="0" w:color="auto"/>
              <w:left w:val="single" w:sz="4" w:space="0" w:color="auto"/>
              <w:bottom w:val="single" w:sz="4" w:space="0" w:color="auto"/>
              <w:right w:val="single" w:sz="4" w:space="0" w:color="auto"/>
            </w:tcBorders>
          </w:tcPr>
          <w:p w:rsidR="006F0D87" w:rsidRPr="00C7665C" w:rsidRDefault="006F0D87" w:rsidP="00991991">
            <w:pPr>
              <w:widowControl w:val="0"/>
              <w:autoSpaceDE w:val="0"/>
              <w:autoSpaceDN w:val="0"/>
              <w:adjustRightInd w:val="0"/>
            </w:pPr>
            <w:r w:rsidRPr="00C7665C">
              <w:rPr>
                <w:b/>
                <w:shd w:val="clear" w:color="auto" w:fill="FFFFFF"/>
              </w:rPr>
              <w:t xml:space="preserve">Инфузионный насос </w:t>
            </w:r>
          </w:p>
          <w:p w:rsidR="006F0D87" w:rsidRPr="00C7665C" w:rsidRDefault="006F0D87" w:rsidP="00991991">
            <w:pPr>
              <w:widowControl w:val="0"/>
              <w:autoSpaceDE w:val="0"/>
              <w:autoSpaceDN w:val="0"/>
              <w:adjustRightInd w:val="0"/>
            </w:pPr>
          </w:p>
        </w:tc>
      </w:tr>
      <w:tr w:rsidR="006F0D87" w:rsidRPr="00C7665C" w:rsidTr="0099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6F0D87" w:rsidRPr="00C7665C" w:rsidRDefault="006F0D87" w:rsidP="00991991">
            <w:pPr>
              <w:tabs>
                <w:tab w:val="left" w:pos="450"/>
              </w:tabs>
              <w:jc w:val="center"/>
              <w:rPr>
                <w:b/>
              </w:rPr>
            </w:pPr>
            <w:r w:rsidRPr="00C7665C">
              <w:rPr>
                <w:b/>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6F0D87" w:rsidRPr="00C7665C" w:rsidRDefault="006F0D87" w:rsidP="00991991">
            <w:pPr>
              <w:tabs>
                <w:tab w:val="left" w:pos="450"/>
              </w:tabs>
              <w:ind w:right="-108"/>
              <w:rPr>
                <w:i/>
              </w:rPr>
            </w:pPr>
            <w:r w:rsidRPr="00C7665C">
              <w:rPr>
                <w:b/>
              </w:rPr>
              <w:t>Наименование МТ, относящейся к средствам измерения</w:t>
            </w:r>
          </w:p>
        </w:tc>
        <w:tc>
          <w:tcPr>
            <w:tcW w:w="9923" w:type="dxa"/>
            <w:gridSpan w:val="4"/>
            <w:tcBorders>
              <w:top w:val="single" w:sz="4" w:space="0" w:color="auto"/>
              <w:left w:val="single" w:sz="4" w:space="0" w:color="auto"/>
              <w:bottom w:val="single" w:sz="4" w:space="0" w:color="auto"/>
              <w:right w:val="single" w:sz="4" w:space="0" w:color="auto"/>
            </w:tcBorders>
          </w:tcPr>
          <w:p w:rsidR="006F0D87" w:rsidRPr="00C7665C" w:rsidRDefault="006F0D87" w:rsidP="00991991">
            <w:pPr>
              <w:widowControl w:val="0"/>
              <w:autoSpaceDE w:val="0"/>
              <w:autoSpaceDN w:val="0"/>
              <w:adjustRightInd w:val="0"/>
            </w:pPr>
            <w:r w:rsidRPr="00C7665C">
              <w:rPr>
                <w:b/>
                <w:shd w:val="clear" w:color="auto" w:fill="FFFFFF"/>
              </w:rPr>
              <w:t xml:space="preserve">Инфузионный насос </w:t>
            </w:r>
          </w:p>
          <w:p w:rsidR="006F0D87" w:rsidRPr="00C7665C" w:rsidRDefault="006F0D87" w:rsidP="00991991">
            <w:pPr>
              <w:rPr>
                <w:rFonts w:eastAsia="BatangChe"/>
              </w:rPr>
            </w:pPr>
          </w:p>
        </w:tc>
      </w:tr>
      <w:tr w:rsidR="006F0D87" w:rsidRPr="00C7665C" w:rsidTr="00991991">
        <w:trPr>
          <w:trHeight w:val="611"/>
        </w:trPr>
        <w:tc>
          <w:tcPr>
            <w:tcW w:w="709" w:type="dxa"/>
            <w:vMerge w:val="restart"/>
            <w:tcBorders>
              <w:left w:val="single" w:sz="4" w:space="0" w:color="auto"/>
              <w:right w:val="single" w:sz="4" w:space="0" w:color="auto"/>
            </w:tcBorders>
            <w:vAlign w:val="center"/>
            <w:hideMark/>
          </w:tcPr>
          <w:p w:rsidR="006F0D87" w:rsidRPr="00C7665C" w:rsidRDefault="006F0D87" w:rsidP="00991991">
            <w:pPr>
              <w:jc w:val="center"/>
              <w:rPr>
                <w:b/>
              </w:rPr>
            </w:pPr>
            <w:r w:rsidRPr="00C7665C">
              <w:rPr>
                <w:b/>
              </w:rPr>
              <w:t>3</w:t>
            </w:r>
          </w:p>
        </w:tc>
        <w:tc>
          <w:tcPr>
            <w:tcW w:w="4536" w:type="dxa"/>
            <w:vMerge w:val="restart"/>
            <w:tcBorders>
              <w:left w:val="single" w:sz="4" w:space="0" w:color="auto"/>
              <w:right w:val="single" w:sz="4" w:space="0" w:color="auto"/>
            </w:tcBorders>
            <w:vAlign w:val="center"/>
            <w:hideMark/>
          </w:tcPr>
          <w:p w:rsidR="006F0D87" w:rsidRPr="00C7665C" w:rsidRDefault="006F0D87" w:rsidP="00991991">
            <w:pPr>
              <w:ind w:right="-108"/>
              <w:rPr>
                <w:b/>
              </w:rPr>
            </w:pPr>
            <w:r w:rsidRPr="00C7665C">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6F0D87" w:rsidRPr="00C7665C" w:rsidRDefault="006F0D87" w:rsidP="00991991">
            <w:pPr>
              <w:jc w:val="center"/>
              <w:rPr>
                <w:i/>
              </w:rPr>
            </w:pPr>
            <w:r w:rsidRPr="00C7665C">
              <w:rPr>
                <w:i/>
              </w:rPr>
              <w:t>№</w:t>
            </w:r>
          </w:p>
          <w:p w:rsidR="006F0D87" w:rsidRPr="00C7665C" w:rsidRDefault="006F0D87" w:rsidP="00991991">
            <w:pPr>
              <w:jc w:val="center"/>
              <w:rPr>
                <w:i/>
              </w:rPr>
            </w:pPr>
            <w:r w:rsidRPr="00C7665C">
              <w:rPr>
                <w:i/>
              </w:rPr>
              <w:t>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6F0D87" w:rsidRPr="00C7665C" w:rsidRDefault="006F0D87" w:rsidP="00991991">
            <w:pPr>
              <w:ind w:left="-97" w:right="-86"/>
              <w:jc w:val="center"/>
              <w:rPr>
                <w:i/>
              </w:rPr>
            </w:pPr>
            <w:r w:rsidRPr="00C7665C">
              <w:rPr>
                <w:i/>
              </w:rPr>
              <w:t>Наименование комплектующего к МТ (в соответствии с государственным реестром МТ)</w:t>
            </w:r>
          </w:p>
        </w:tc>
        <w:tc>
          <w:tcPr>
            <w:tcW w:w="4678" w:type="dxa"/>
            <w:tcBorders>
              <w:top w:val="single" w:sz="4" w:space="0" w:color="auto"/>
              <w:left w:val="single" w:sz="4" w:space="0" w:color="auto"/>
              <w:bottom w:val="single" w:sz="4" w:space="0" w:color="auto"/>
              <w:right w:val="single" w:sz="4" w:space="0" w:color="auto"/>
            </w:tcBorders>
            <w:vAlign w:val="center"/>
            <w:hideMark/>
          </w:tcPr>
          <w:p w:rsidR="006F0D87" w:rsidRPr="00C7665C" w:rsidRDefault="006F0D87" w:rsidP="00991991">
            <w:pPr>
              <w:ind w:left="-97" w:right="-86"/>
              <w:jc w:val="center"/>
              <w:rPr>
                <w:i/>
              </w:rPr>
            </w:pPr>
            <w:r w:rsidRPr="00C7665C">
              <w:rPr>
                <w:i/>
              </w:rPr>
              <w:t>Техническая характеристика комплектующего к МТ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6F0D87" w:rsidRPr="00C7665C" w:rsidRDefault="006F0D87" w:rsidP="00991991">
            <w:pPr>
              <w:ind w:left="-97" w:right="-86"/>
              <w:jc w:val="center"/>
              <w:rPr>
                <w:i/>
              </w:rPr>
            </w:pPr>
            <w:r w:rsidRPr="00C7665C">
              <w:rPr>
                <w:i/>
              </w:rPr>
              <w:t>Требуемое количество</w:t>
            </w:r>
          </w:p>
          <w:p w:rsidR="006F0D87" w:rsidRPr="00C7665C" w:rsidRDefault="006F0D87" w:rsidP="00991991">
            <w:pPr>
              <w:ind w:left="-97" w:right="-86"/>
              <w:jc w:val="center"/>
              <w:rPr>
                <w:i/>
              </w:rPr>
            </w:pPr>
            <w:r w:rsidRPr="00C7665C">
              <w:rPr>
                <w:i/>
              </w:rPr>
              <w:t>(с указанием единицы измерения)</w:t>
            </w:r>
          </w:p>
        </w:tc>
      </w:tr>
      <w:tr w:rsidR="006F0D87" w:rsidRPr="00C7665C" w:rsidTr="00991991">
        <w:trPr>
          <w:trHeight w:val="141"/>
        </w:trPr>
        <w:tc>
          <w:tcPr>
            <w:tcW w:w="709" w:type="dxa"/>
            <w:vMerge/>
            <w:tcBorders>
              <w:left w:val="single" w:sz="4" w:space="0" w:color="auto"/>
              <w:right w:val="single" w:sz="4" w:space="0" w:color="auto"/>
            </w:tcBorders>
            <w:vAlign w:val="center"/>
            <w:hideMark/>
          </w:tcPr>
          <w:p w:rsidR="006F0D87" w:rsidRPr="00C7665C" w:rsidRDefault="006F0D87" w:rsidP="00991991">
            <w:pPr>
              <w:jc w:val="center"/>
              <w:rPr>
                <w:b/>
              </w:rPr>
            </w:pPr>
          </w:p>
        </w:tc>
        <w:tc>
          <w:tcPr>
            <w:tcW w:w="4536" w:type="dxa"/>
            <w:vMerge/>
            <w:tcBorders>
              <w:left w:val="single" w:sz="4" w:space="0" w:color="auto"/>
              <w:right w:val="single" w:sz="4" w:space="0" w:color="auto"/>
            </w:tcBorders>
            <w:vAlign w:val="center"/>
            <w:hideMark/>
          </w:tcPr>
          <w:p w:rsidR="006F0D87" w:rsidRPr="00C7665C" w:rsidRDefault="006F0D87" w:rsidP="00991991">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6F0D87" w:rsidRPr="00C7665C" w:rsidRDefault="006F0D87" w:rsidP="00991991">
            <w:pPr>
              <w:rPr>
                <w:i/>
              </w:rPr>
            </w:pPr>
            <w:r w:rsidRPr="00C7665C">
              <w:rPr>
                <w:i/>
              </w:rPr>
              <w:t>Основные комплектующие</w:t>
            </w:r>
          </w:p>
        </w:tc>
      </w:tr>
      <w:tr w:rsidR="006F0D87" w:rsidRPr="00C7665C" w:rsidTr="00991991">
        <w:trPr>
          <w:trHeight w:val="141"/>
        </w:trPr>
        <w:tc>
          <w:tcPr>
            <w:tcW w:w="709" w:type="dxa"/>
            <w:vMerge/>
            <w:tcBorders>
              <w:left w:val="single" w:sz="4" w:space="0" w:color="auto"/>
              <w:right w:val="single" w:sz="4" w:space="0" w:color="auto"/>
            </w:tcBorders>
            <w:vAlign w:val="center"/>
            <w:hideMark/>
          </w:tcPr>
          <w:p w:rsidR="006F0D87" w:rsidRPr="00C7665C" w:rsidRDefault="006F0D87" w:rsidP="00991991">
            <w:pPr>
              <w:jc w:val="center"/>
              <w:rPr>
                <w:b/>
              </w:rPr>
            </w:pPr>
          </w:p>
        </w:tc>
        <w:tc>
          <w:tcPr>
            <w:tcW w:w="4536" w:type="dxa"/>
            <w:vMerge/>
            <w:tcBorders>
              <w:left w:val="single" w:sz="4" w:space="0" w:color="auto"/>
              <w:right w:val="single" w:sz="4" w:space="0" w:color="auto"/>
            </w:tcBorders>
            <w:vAlign w:val="center"/>
            <w:hideMark/>
          </w:tcPr>
          <w:p w:rsidR="006F0D87" w:rsidRPr="00C7665C" w:rsidRDefault="006F0D87"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F0D87" w:rsidRPr="00C7665C" w:rsidRDefault="006F0D87" w:rsidP="00991991">
            <w:pPr>
              <w:jc w:val="center"/>
              <w:rPr>
                <w:lang w:val="en-US"/>
              </w:rPr>
            </w:pPr>
            <w:r w:rsidRPr="00C7665C">
              <w:rPr>
                <w:lang w:val="en-US"/>
              </w:rPr>
              <w:t>1</w:t>
            </w:r>
          </w:p>
        </w:tc>
        <w:tc>
          <w:tcPr>
            <w:tcW w:w="2835" w:type="dxa"/>
            <w:tcBorders>
              <w:top w:val="single" w:sz="4" w:space="0" w:color="auto"/>
              <w:left w:val="single" w:sz="4" w:space="0" w:color="auto"/>
              <w:bottom w:val="single" w:sz="4" w:space="0" w:color="auto"/>
              <w:right w:val="single" w:sz="4" w:space="0" w:color="auto"/>
            </w:tcBorders>
          </w:tcPr>
          <w:p w:rsidR="006F0D87" w:rsidRPr="00C7665C" w:rsidRDefault="006F0D87" w:rsidP="00991991">
            <w:pPr>
              <w:pStyle w:val="25"/>
              <w:jc w:val="left"/>
              <w:rPr>
                <w:rFonts w:ascii="Times New Roman" w:eastAsia="Calibri" w:hAnsi="Times New Roman"/>
              </w:rPr>
            </w:pPr>
            <w:r w:rsidRPr="00C7665C">
              <w:rPr>
                <w:rFonts w:ascii="Times New Roman" w:eastAsia="Calibri" w:hAnsi="Times New Roman"/>
                <w:sz w:val="22"/>
                <w:szCs w:val="22"/>
                <w:shd w:val="clear" w:color="auto" w:fill="F5F5F5"/>
              </w:rPr>
              <w:t>Основной блок</w:t>
            </w:r>
          </w:p>
        </w:tc>
        <w:tc>
          <w:tcPr>
            <w:tcW w:w="4678" w:type="dxa"/>
            <w:tcBorders>
              <w:top w:val="single" w:sz="4" w:space="0" w:color="auto"/>
              <w:left w:val="single" w:sz="4" w:space="0" w:color="auto"/>
              <w:bottom w:val="single" w:sz="4" w:space="0" w:color="auto"/>
              <w:right w:val="single" w:sz="4" w:space="0" w:color="auto"/>
            </w:tcBorders>
            <w:vAlign w:val="center"/>
          </w:tcPr>
          <w:p w:rsidR="006F0D87" w:rsidRPr="00C7665C" w:rsidRDefault="006F0D87" w:rsidP="00991991">
            <w:pPr>
              <w:autoSpaceDE w:val="0"/>
              <w:autoSpaceDN w:val="0"/>
              <w:adjustRightInd w:val="0"/>
              <w:rPr>
                <w:rFonts w:eastAsia="TimesNewRomanPSMT"/>
              </w:rPr>
            </w:pPr>
            <w:r w:rsidRPr="00C7665C">
              <w:t>И</w:t>
            </w:r>
            <w:r>
              <w:t>нфузионный насос должен иметь д</w:t>
            </w:r>
            <w:r w:rsidRPr="00C7665C">
              <w:t>в</w:t>
            </w:r>
            <w:r w:rsidRPr="00C7665C">
              <w:rPr>
                <w:rFonts w:eastAsia="TimesNewRomanPSMT"/>
              </w:rPr>
              <w:t>ойную систему контроля без</w:t>
            </w:r>
            <w:r>
              <w:rPr>
                <w:rFonts w:eastAsia="TimesNewRomanPSMT"/>
              </w:rPr>
              <w:t>опасности и точности проведения</w:t>
            </w:r>
            <w:r w:rsidRPr="00C7665C">
              <w:rPr>
                <w:rFonts w:eastAsia="TimesNewRomanPSMT"/>
              </w:rPr>
              <w:t xml:space="preserve"> инфузии. Должен иметь антивозвратный механизм, блокирующий повторное попадания жидкости в приемную камеру капельницы. Н</w:t>
            </w:r>
            <w:r>
              <w:rPr>
                <w:rFonts w:eastAsia="TimesNewRomanPSMT"/>
              </w:rPr>
              <w:t>аличие систем записи событий и</w:t>
            </w:r>
            <w:r w:rsidRPr="00C7665C">
              <w:rPr>
                <w:rFonts w:eastAsia="TimesNewRomanPSMT"/>
              </w:rPr>
              <w:t xml:space="preserve"> </w:t>
            </w:r>
            <w:r>
              <w:rPr>
                <w:rFonts w:eastAsia="TimesNewRomanPSMT"/>
              </w:rPr>
              <w:t>двух режимов инфузии, а именно к</w:t>
            </w:r>
            <w:r w:rsidRPr="00C7665C">
              <w:rPr>
                <w:rFonts w:eastAsia="TimesNewRomanPSMT"/>
              </w:rPr>
              <w:t xml:space="preserve">апельный и волюметрический. </w:t>
            </w:r>
          </w:p>
          <w:p w:rsidR="006F0D87" w:rsidRPr="00C7665C" w:rsidRDefault="006F0D87" w:rsidP="00991991">
            <w:pPr>
              <w:autoSpaceDE w:val="0"/>
              <w:autoSpaceDN w:val="0"/>
              <w:adjustRightInd w:val="0"/>
              <w:rPr>
                <w:rFonts w:eastAsia="TimesNewRomanPSMT"/>
              </w:rPr>
            </w:pPr>
            <w:r w:rsidRPr="00C7665C">
              <w:rPr>
                <w:rFonts w:eastAsia="TimesNewRomanPSMT"/>
              </w:rPr>
              <w:t>Также должна быть функция передовой контроли над отклонением инфузии:</w:t>
            </w:r>
          </w:p>
          <w:p w:rsidR="006F0D87" w:rsidRDefault="006F0D87" w:rsidP="00991991">
            <w:pPr>
              <w:autoSpaceDE w:val="0"/>
              <w:autoSpaceDN w:val="0"/>
              <w:adjustRightInd w:val="0"/>
              <w:rPr>
                <w:rFonts w:eastAsia="TimesNewRomanPSMT"/>
              </w:rPr>
            </w:pPr>
            <w:r>
              <w:rPr>
                <w:rFonts w:eastAsia="TimesNewRomanPSMT"/>
              </w:rPr>
              <w:t xml:space="preserve">- </w:t>
            </w:r>
            <w:r w:rsidRPr="00C7665C">
              <w:rPr>
                <w:rFonts w:eastAsia="TimesNewRomanPSMT"/>
              </w:rPr>
              <w:t xml:space="preserve">при капельном режиме не менее 1,5% </w:t>
            </w:r>
            <w:r>
              <w:rPr>
                <w:rFonts w:eastAsia="TimesNewRomanPSMT"/>
              </w:rPr>
              <w:t>;</w:t>
            </w:r>
          </w:p>
          <w:p w:rsidR="006F0D87" w:rsidRDefault="006F0D87" w:rsidP="00991991">
            <w:pPr>
              <w:autoSpaceDE w:val="0"/>
              <w:autoSpaceDN w:val="0"/>
              <w:adjustRightInd w:val="0"/>
              <w:rPr>
                <w:rFonts w:eastAsia="TimesNewRomanPSMT"/>
              </w:rPr>
            </w:pPr>
            <w:r>
              <w:rPr>
                <w:rFonts w:eastAsia="TimesNewRomanPSMT"/>
              </w:rPr>
              <w:t xml:space="preserve">- </w:t>
            </w:r>
            <w:r w:rsidRPr="00C7665C">
              <w:rPr>
                <w:rFonts w:eastAsia="TimesNewRomanPSMT"/>
              </w:rPr>
              <w:t>при волюметрическом режиме не менее 3%(после калибровки).</w:t>
            </w:r>
          </w:p>
          <w:p w:rsidR="006F0D87" w:rsidRPr="00C7665C" w:rsidRDefault="006F0D87" w:rsidP="00991991">
            <w:pPr>
              <w:autoSpaceDE w:val="0"/>
              <w:autoSpaceDN w:val="0"/>
              <w:adjustRightInd w:val="0"/>
              <w:rPr>
                <w:rFonts w:eastAsia="TimesNewRomanPSMT"/>
              </w:rPr>
            </w:pPr>
            <w:r w:rsidRPr="00C7665C">
              <w:rPr>
                <w:rFonts w:eastAsia="TimesNewRomanPSMT"/>
              </w:rPr>
              <w:t xml:space="preserve"> Наличие режима «вес препарата» и программируемого болюсного режима. Должен быть TFT экран не менее 3,5 </w:t>
            </w:r>
            <w:r w:rsidRPr="00C7665C">
              <w:rPr>
                <w:rFonts w:eastAsia="TimesNewRomanPSMT"/>
              </w:rPr>
              <w:lastRenderedPageBreak/>
              <w:t>дюйма. Должны быть применимые инфузионные системы не менее 10/15/20/60 капель/мл.</w:t>
            </w:r>
          </w:p>
          <w:p w:rsidR="006F0D87" w:rsidRDefault="006F0D87" w:rsidP="00991991">
            <w:pPr>
              <w:autoSpaceDE w:val="0"/>
              <w:autoSpaceDN w:val="0"/>
              <w:adjustRightInd w:val="0"/>
              <w:rPr>
                <w:rFonts w:eastAsia="TimesNewRomanPSMT"/>
              </w:rPr>
            </w:pPr>
            <w:r w:rsidRPr="00C7665C">
              <w:rPr>
                <w:rFonts w:eastAsia="TimesNewRomanPSMT"/>
              </w:rPr>
              <w:t xml:space="preserve">Должен иметь архив параметров препаратов: </w:t>
            </w:r>
          </w:p>
          <w:p w:rsidR="006F0D87" w:rsidRDefault="006F0D87" w:rsidP="00991991">
            <w:pPr>
              <w:autoSpaceDE w:val="0"/>
              <w:autoSpaceDN w:val="0"/>
              <w:adjustRightInd w:val="0"/>
              <w:rPr>
                <w:rFonts w:eastAsia="TimesNewRomanPSMT"/>
              </w:rPr>
            </w:pPr>
            <w:r>
              <w:rPr>
                <w:rFonts w:eastAsia="TimesNewRomanPSMT"/>
              </w:rPr>
              <w:t xml:space="preserve">- </w:t>
            </w:r>
            <w:r w:rsidRPr="00C7665C">
              <w:rPr>
                <w:rFonts w:eastAsia="TimesNewRomanPSMT"/>
              </w:rPr>
              <w:t xml:space="preserve">не менее 54 видов препаратов. </w:t>
            </w:r>
          </w:p>
          <w:p w:rsidR="006F0D87" w:rsidRPr="00C7665C" w:rsidRDefault="006F0D87" w:rsidP="00991991">
            <w:pPr>
              <w:autoSpaceDE w:val="0"/>
              <w:autoSpaceDN w:val="0"/>
              <w:adjustRightInd w:val="0"/>
            </w:pPr>
            <w:r w:rsidRPr="00C7665C">
              <w:rPr>
                <w:rFonts w:eastAsia="TimesNewRomanPSMT"/>
              </w:rPr>
              <w:t>Также должен иметь соединение с главным компьютером для мониторинга</w:t>
            </w:r>
          </w:p>
        </w:tc>
        <w:tc>
          <w:tcPr>
            <w:tcW w:w="1843" w:type="dxa"/>
            <w:tcBorders>
              <w:top w:val="single" w:sz="4" w:space="0" w:color="auto"/>
              <w:left w:val="single" w:sz="4" w:space="0" w:color="auto"/>
              <w:bottom w:val="single" w:sz="4" w:space="0" w:color="auto"/>
              <w:right w:val="single" w:sz="4" w:space="0" w:color="auto"/>
            </w:tcBorders>
            <w:vAlign w:val="center"/>
          </w:tcPr>
          <w:p w:rsidR="006F0D87" w:rsidRPr="00C7665C" w:rsidRDefault="006F0D87" w:rsidP="00991991">
            <w:pPr>
              <w:jc w:val="center"/>
            </w:pPr>
            <w:r w:rsidRPr="00C7665C">
              <w:lastRenderedPageBreak/>
              <w:t>1 шт.</w:t>
            </w:r>
          </w:p>
        </w:tc>
      </w:tr>
      <w:tr w:rsidR="006F0D87" w:rsidRPr="00C7665C" w:rsidTr="00991991">
        <w:trPr>
          <w:trHeight w:val="141"/>
        </w:trPr>
        <w:tc>
          <w:tcPr>
            <w:tcW w:w="709" w:type="dxa"/>
            <w:vMerge/>
            <w:tcBorders>
              <w:left w:val="single" w:sz="4" w:space="0" w:color="auto"/>
              <w:right w:val="single" w:sz="4" w:space="0" w:color="auto"/>
            </w:tcBorders>
            <w:vAlign w:val="center"/>
            <w:hideMark/>
          </w:tcPr>
          <w:p w:rsidR="006F0D87" w:rsidRPr="00C7665C" w:rsidRDefault="006F0D87" w:rsidP="00991991">
            <w:pPr>
              <w:jc w:val="center"/>
              <w:rPr>
                <w:b/>
              </w:rPr>
            </w:pPr>
          </w:p>
        </w:tc>
        <w:tc>
          <w:tcPr>
            <w:tcW w:w="4536" w:type="dxa"/>
            <w:vMerge/>
            <w:tcBorders>
              <w:left w:val="single" w:sz="4" w:space="0" w:color="auto"/>
              <w:right w:val="single" w:sz="4" w:space="0" w:color="auto"/>
            </w:tcBorders>
            <w:vAlign w:val="center"/>
            <w:hideMark/>
          </w:tcPr>
          <w:p w:rsidR="006F0D87" w:rsidRPr="00C7665C" w:rsidRDefault="006F0D87" w:rsidP="00991991">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6F0D87" w:rsidRPr="00C7665C" w:rsidRDefault="006F0D87" w:rsidP="00991991">
            <w:pPr>
              <w:rPr>
                <w:i/>
              </w:rPr>
            </w:pPr>
            <w:r w:rsidRPr="00C7665C">
              <w:rPr>
                <w:i/>
              </w:rPr>
              <w:t>Дополнительные комплектующие</w:t>
            </w:r>
          </w:p>
        </w:tc>
      </w:tr>
      <w:tr w:rsidR="006F0D87" w:rsidRPr="00C7665C" w:rsidTr="00991991">
        <w:trPr>
          <w:trHeight w:val="141"/>
        </w:trPr>
        <w:tc>
          <w:tcPr>
            <w:tcW w:w="709" w:type="dxa"/>
            <w:vMerge/>
            <w:tcBorders>
              <w:left w:val="single" w:sz="4" w:space="0" w:color="auto"/>
              <w:right w:val="single" w:sz="4" w:space="0" w:color="auto"/>
            </w:tcBorders>
            <w:vAlign w:val="center"/>
          </w:tcPr>
          <w:p w:rsidR="006F0D87" w:rsidRPr="00C7665C" w:rsidRDefault="006F0D87" w:rsidP="00991991">
            <w:pPr>
              <w:jc w:val="center"/>
              <w:rPr>
                <w:b/>
              </w:rPr>
            </w:pPr>
          </w:p>
        </w:tc>
        <w:tc>
          <w:tcPr>
            <w:tcW w:w="4536" w:type="dxa"/>
            <w:vMerge/>
            <w:tcBorders>
              <w:left w:val="single" w:sz="4" w:space="0" w:color="auto"/>
              <w:right w:val="single" w:sz="4" w:space="0" w:color="auto"/>
            </w:tcBorders>
            <w:vAlign w:val="center"/>
          </w:tcPr>
          <w:p w:rsidR="006F0D87" w:rsidRPr="00C7665C" w:rsidRDefault="006F0D87"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6F0D87" w:rsidRPr="00C7665C" w:rsidRDefault="006F0D87" w:rsidP="00991991">
            <w:pPr>
              <w:jc w:val="center"/>
              <w:rPr>
                <w:lang w:val="en-US"/>
              </w:rPr>
            </w:pPr>
          </w:p>
        </w:tc>
        <w:tc>
          <w:tcPr>
            <w:tcW w:w="2835" w:type="dxa"/>
            <w:tcBorders>
              <w:top w:val="single" w:sz="4" w:space="0" w:color="auto"/>
              <w:left w:val="single" w:sz="4" w:space="0" w:color="auto"/>
              <w:bottom w:val="single" w:sz="4" w:space="0" w:color="auto"/>
              <w:right w:val="single" w:sz="4" w:space="0" w:color="auto"/>
            </w:tcBorders>
            <w:vAlign w:val="center"/>
          </w:tcPr>
          <w:p w:rsidR="006F0D87" w:rsidRPr="00C7665C" w:rsidRDefault="006F0D87" w:rsidP="00991991">
            <w:pPr>
              <w:widowControl w:val="0"/>
              <w:spacing w:before="20"/>
              <w:contextualSpacing/>
            </w:pPr>
          </w:p>
        </w:tc>
        <w:tc>
          <w:tcPr>
            <w:tcW w:w="4678" w:type="dxa"/>
            <w:tcBorders>
              <w:top w:val="single" w:sz="4" w:space="0" w:color="auto"/>
              <w:left w:val="single" w:sz="4" w:space="0" w:color="auto"/>
              <w:bottom w:val="single" w:sz="4" w:space="0" w:color="auto"/>
              <w:right w:val="single" w:sz="4" w:space="0" w:color="auto"/>
            </w:tcBorders>
            <w:vAlign w:val="center"/>
          </w:tcPr>
          <w:p w:rsidR="006F0D87" w:rsidRPr="00C7665C" w:rsidRDefault="006F0D87" w:rsidP="00991991"/>
        </w:tc>
        <w:tc>
          <w:tcPr>
            <w:tcW w:w="1843" w:type="dxa"/>
            <w:tcBorders>
              <w:top w:val="single" w:sz="4" w:space="0" w:color="auto"/>
              <w:left w:val="single" w:sz="4" w:space="0" w:color="auto"/>
              <w:bottom w:val="single" w:sz="4" w:space="0" w:color="auto"/>
              <w:right w:val="single" w:sz="4" w:space="0" w:color="auto"/>
            </w:tcBorders>
            <w:vAlign w:val="center"/>
          </w:tcPr>
          <w:p w:rsidR="006F0D87" w:rsidRPr="00C7665C" w:rsidRDefault="006F0D87" w:rsidP="00991991">
            <w:pPr>
              <w:jc w:val="center"/>
              <w:rPr>
                <w:lang w:val="en-US"/>
              </w:rPr>
            </w:pPr>
          </w:p>
        </w:tc>
      </w:tr>
      <w:tr w:rsidR="006F0D87" w:rsidRPr="00C7665C" w:rsidTr="00991991">
        <w:trPr>
          <w:trHeight w:val="137"/>
        </w:trPr>
        <w:tc>
          <w:tcPr>
            <w:tcW w:w="709" w:type="dxa"/>
            <w:vMerge/>
            <w:tcBorders>
              <w:left w:val="single" w:sz="4" w:space="0" w:color="auto"/>
              <w:right w:val="single" w:sz="4" w:space="0" w:color="auto"/>
            </w:tcBorders>
            <w:vAlign w:val="center"/>
            <w:hideMark/>
          </w:tcPr>
          <w:p w:rsidR="006F0D87" w:rsidRPr="00C7665C" w:rsidRDefault="006F0D87" w:rsidP="00991991">
            <w:pPr>
              <w:jc w:val="center"/>
              <w:rPr>
                <w:b/>
              </w:rPr>
            </w:pPr>
          </w:p>
        </w:tc>
        <w:tc>
          <w:tcPr>
            <w:tcW w:w="4536" w:type="dxa"/>
            <w:vMerge/>
            <w:tcBorders>
              <w:left w:val="single" w:sz="4" w:space="0" w:color="auto"/>
              <w:right w:val="single" w:sz="4" w:space="0" w:color="auto"/>
            </w:tcBorders>
            <w:vAlign w:val="center"/>
            <w:hideMark/>
          </w:tcPr>
          <w:p w:rsidR="006F0D87" w:rsidRPr="00C7665C" w:rsidRDefault="006F0D87" w:rsidP="00991991">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6F0D87" w:rsidRPr="00C7665C" w:rsidRDefault="006F0D87" w:rsidP="00991991">
            <w:pPr>
              <w:rPr>
                <w:i/>
              </w:rPr>
            </w:pPr>
            <w:r w:rsidRPr="00C7665C">
              <w:rPr>
                <w:i/>
              </w:rPr>
              <w:t>Расходные материалы и изнашиваемые узлы:</w:t>
            </w:r>
          </w:p>
        </w:tc>
      </w:tr>
      <w:tr w:rsidR="006F0D87" w:rsidRPr="00C7665C" w:rsidTr="00991991">
        <w:trPr>
          <w:trHeight w:val="191"/>
        </w:trPr>
        <w:tc>
          <w:tcPr>
            <w:tcW w:w="709" w:type="dxa"/>
            <w:vMerge/>
            <w:tcBorders>
              <w:left w:val="single" w:sz="4" w:space="0" w:color="auto"/>
              <w:right w:val="single" w:sz="4" w:space="0" w:color="auto"/>
            </w:tcBorders>
            <w:vAlign w:val="center"/>
          </w:tcPr>
          <w:p w:rsidR="006F0D87" w:rsidRPr="00C7665C" w:rsidRDefault="006F0D87" w:rsidP="00991991">
            <w:pPr>
              <w:jc w:val="center"/>
              <w:rPr>
                <w:b/>
              </w:rPr>
            </w:pPr>
          </w:p>
        </w:tc>
        <w:tc>
          <w:tcPr>
            <w:tcW w:w="4536" w:type="dxa"/>
            <w:vMerge/>
            <w:tcBorders>
              <w:left w:val="single" w:sz="4" w:space="0" w:color="auto"/>
              <w:right w:val="single" w:sz="4" w:space="0" w:color="auto"/>
            </w:tcBorders>
            <w:vAlign w:val="center"/>
          </w:tcPr>
          <w:p w:rsidR="006F0D87" w:rsidRPr="00C7665C" w:rsidRDefault="006F0D87"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tcPr>
          <w:p w:rsidR="006F0D87" w:rsidRPr="00C7665C" w:rsidRDefault="006F0D87" w:rsidP="00991991">
            <w:pPr>
              <w:jc w:val="center"/>
            </w:pPr>
          </w:p>
        </w:tc>
        <w:tc>
          <w:tcPr>
            <w:tcW w:w="2835" w:type="dxa"/>
            <w:tcBorders>
              <w:top w:val="single" w:sz="4" w:space="0" w:color="auto"/>
              <w:left w:val="single" w:sz="4" w:space="0" w:color="auto"/>
              <w:bottom w:val="single" w:sz="4" w:space="0" w:color="auto"/>
              <w:right w:val="single" w:sz="4" w:space="0" w:color="auto"/>
            </w:tcBorders>
            <w:vAlign w:val="center"/>
          </w:tcPr>
          <w:p w:rsidR="006F0D87" w:rsidRPr="00C7665C" w:rsidRDefault="006F0D87" w:rsidP="00991991">
            <w:pPr>
              <w:widowControl w:val="0"/>
              <w:spacing w:before="20"/>
              <w:contextualSpacing/>
            </w:pPr>
          </w:p>
        </w:tc>
        <w:tc>
          <w:tcPr>
            <w:tcW w:w="4678" w:type="dxa"/>
            <w:tcBorders>
              <w:top w:val="single" w:sz="4" w:space="0" w:color="auto"/>
              <w:left w:val="single" w:sz="4" w:space="0" w:color="auto"/>
              <w:bottom w:val="single" w:sz="4" w:space="0" w:color="auto"/>
              <w:right w:val="single" w:sz="4" w:space="0" w:color="auto"/>
            </w:tcBorders>
            <w:vAlign w:val="center"/>
          </w:tcPr>
          <w:p w:rsidR="006F0D87" w:rsidRPr="00C7665C" w:rsidRDefault="006F0D87" w:rsidP="00991991">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6F0D87" w:rsidRPr="006F0D87" w:rsidRDefault="006F0D87" w:rsidP="00991991">
            <w:pPr>
              <w:jc w:val="center"/>
            </w:pPr>
          </w:p>
        </w:tc>
      </w:tr>
      <w:tr w:rsidR="006F0D87" w:rsidRPr="00C7665C" w:rsidTr="0099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6F0D87" w:rsidRPr="00C7665C" w:rsidRDefault="006F0D87" w:rsidP="00991991">
            <w:pPr>
              <w:tabs>
                <w:tab w:val="left" w:pos="450"/>
              </w:tabs>
              <w:jc w:val="center"/>
              <w:rPr>
                <w:b/>
              </w:rPr>
            </w:pPr>
            <w:r w:rsidRPr="00C7665C">
              <w:rPr>
                <w:b/>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6F0D87" w:rsidRPr="00C7665C" w:rsidRDefault="006F0D87" w:rsidP="00991991">
            <w:pPr>
              <w:rPr>
                <w:b/>
              </w:rPr>
            </w:pPr>
            <w:r w:rsidRPr="00C7665C">
              <w:rPr>
                <w:b/>
                <w:bCs/>
              </w:rPr>
              <w:t>Требования к условиям эксплуатации</w:t>
            </w:r>
            <w:r w:rsidRPr="00C7665C">
              <w:t xml:space="preserve"> </w:t>
            </w: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6F0D87" w:rsidRPr="00C7665C" w:rsidRDefault="006F0D87" w:rsidP="006F0D87">
            <w:pPr>
              <w:numPr>
                <w:ilvl w:val="0"/>
                <w:numId w:val="3"/>
              </w:numPr>
              <w:shd w:val="clear" w:color="auto" w:fill="FFFFFF"/>
              <w:tabs>
                <w:tab w:val="left" w:pos="278"/>
              </w:tabs>
              <w:ind w:left="14"/>
            </w:pPr>
            <w:r w:rsidRPr="00C7665C">
              <w:rPr>
                <w:spacing w:val="-2"/>
              </w:rPr>
              <w:t>Температура эксплуатации / хранения  :   от 10 д</w:t>
            </w:r>
            <w:r w:rsidRPr="00C7665C">
              <w:rPr>
                <w:spacing w:val="-2"/>
                <w:lang w:val="en-US"/>
              </w:rPr>
              <w:t>o</w:t>
            </w:r>
            <w:r w:rsidRPr="00C7665C">
              <w:rPr>
                <w:spacing w:val="-2"/>
              </w:rPr>
              <w:t xml:space="preserve"> 35 °</w:t>
            </w:r>
            <w:r w:rsidRPr="00C7665C">
              <w:rPr>
                <w:spacing w:val="-2"/>
                <w:lang w:val="en-US"/>
              </w:rPr>
              <w:t>C</w:t>
            </w:r>
          </w:p>
          <w:p w:rsidR="006F0D87" w:rsidRPr="00C7665C" w:rsidRDefault="006F0D87" w:rsidP="006F0D87">
            <w:pPr>
              <w:numPr>
                <w:ilvl w:val="0"/>
                <w:numId w:val="3"/>
              </w:numPr>
              <w:shd w:val="clear" w:color="auto" w:fill="FFFFFF"/>
              <w:tabs>
                <w:tab w:val="left" w:pos="278"/>
                <w:tab w:val="left" w:pos="3125"/>
              </w:tabs>
              <w:spacing w:line="278" w:lineRule="exact"/>
              <w:ind w:left="278" w:right="2880" w:hanging="264"/>
            </w:pPr>
            <w:r w:rsidRPr="00C7665C">
              <w:rPr>
                <w:spacing w:val="-3"/>
              </w:rPr>
              <w:t>Относительная влажность:</w:t>
            </w:r>
            <w:r w:rsidRPr="00C7665C">
              <w:tab/>
              <w:t xml:space="preserve">от </w:t>
            </w:r>
            <w:r w:rsidRPr="00C7665C">
              <w:rPr>
                <w:spacing w:val="-5"/>
              </w:rPr>
              <w:t>30 д</w:t>
            </w:r>
            <w:r w:rsidRPr="00C7665C">
              <w:rPr>
                <w:spacing w:val="-5"/>
                <w:lang w:val="en-US"/>
              </w:rPr>
              <w:t>o</w:t>
            </w:r>
            <w:r w:rsidRPr="00C7665C">
              <w:rPr>
                <w:spacing w:val="-5"/>
              </w:rPr>
              <w:t xml:space="preserve"> 75%</w:t>
            </w:r>
            <w:r w:rsidRPr="00C7665C">
              <w:rPr>
                <w:spacing w:val="-5"/>
              </w:rPr>
              <w:br/>
            </w:r>
            <w:r w:rsidRPr="00C7665C">
              <w:rPr>
                <w:spacing w:val="-2"/>
              </w:rPr>
              <w:t>(без конденсата)</w:t>
            </w:r>
          </w:p>
          <w:p w:rsidR="006F0D87" w:rsidRPr="00C7665C" w:rsidRDefault="006F0D87" w:rsidP="006F0D87">
            <w:pPr>
              <w:numPr>
                <w:ilvl w:val="0"/>
                <w:numId w:val="3"/>
              </w:numPr>
              <w:shd w:val="clear" w:color="auto" w:fill="FFFFFF"/>
              <w:tabs>
                <w:tab w:val="left" w:pos="278"/>
                <w:tab w:val="left" w:pos="3125"/>
              </w:tabs>
              <w:ind w:left="14"/>
            </w:pPr>
            <w:r w:rsidRPr="00C7665C">
              <w:rPr>
                <w:spacing w:val="-3"/>
              </w:rPr>
              <w:t>Давление</w:t>
            </w:r>
            <w:r w:rsidRPr="00C7665C">
              <w:rPr>
                <w:spacing w:val="-3"/>
                <w:lang w:val="en-US"/>
              </w:rPr>
              <w:t>:</w:t>
            </w:r>
            <w:r w:rsidRPr="00C7665C">
              <w:rPr>
                <w:lang w:val="en-US"/>
              </w:rPr>
              <w:tab/>
            </w:r>
            <w:r w:rsidRPr="00C7665C">
              <w:rPr>
                <w:spacing w:val="-1"/>
              </w:rPr>
              <w:t>700 до</w:t>
            </w:r>
            <w:r w:rsidRPr="00C7665C">
              <w:rPr>
                <w:spacing w:val="-1"/>
                <w:lang w:val="en-US"/>
              </w:rPr>
              <w:t xml:space="preserve"> </w:t>
            </w:r>
            <w:r w:rsidRPr="00C7665C">
              <w:rPr>
                <w:spacing w:val="-1"/>
              </w:rPr>
              <w:t>1060 гПа</w:t>
            </w:r>
          </w:p>
          <w:p w:rsidR="006F0D87" w:rsidRPr="00C7665C" w:rsidRDefault="006F0D87" w:rsidP="00991991"/>
        </w:tc>
      </w:tr>
    </w:tbl>
    <w:p w:rsidR="001B0549" w:rsidRPr="00C0240A" w:rsidRDefault="001B0549" w:rsidP="00A3220A">
      <w:pPr>
        <w:jc w:val="center"/>
        <w:rPr>
          <w:b/>
          <w:bCs/>
          <w:sz w:val="20"/>
          <w:szCs w:val="20"/>
        </w:rPr>
      </w:pPr>
    </w:p>
    <w:p w:rsidR="00A3220A" w:rsidRDefault="00A3220A" w:rsidP="00A3220A">
      <w:pPr>
        <w:jc w:val="center"/>
        <w:rPr>
          <w:b/>
          <w:bCs/>
          <w:color w:val="000000"/>
          <w:sz w:val="20"/>
          <w:szCs w:val="20"/>
        </w:rPr>
      </w:pPr>
      <w:r w:rsidRPr="00C0240A">
        <w:rPr>
          <w:b/>
          <w:bCs/>
          <w:color w:val="000000"/>
          <w:sz w:val="20"/>
          <w:szCs w:val="20"/>
        </w:rPr>
        <w:t>Техническая спецификация</w:t>
      </w:r>
    </w:p>
    <w:p w:rsidR="00A3220A" w:rsidRDefault="00A3220A" w:rsidP="00A3220A">
      <w:pPr>
        <w:jc w:val="center"/>
        <w:rPr>
          <w:b/>
          <w:bCs/>
          <w:color w:val="000000"/>
          <w:sz w:val="20"/>
          <w:szCs w:val="20"/>
        </w:rPr>
      </w:pPr>
      <w:r>
        <w:rPr>
          <w:b/>
          <w:bCs/>
          <w:color w:val="000000"/>
          <w:sz w:val="20"/>
          <w:szCs w:val="20"/>
        </w:rPr>
        <w:t>№47</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36"/>
        <w:gridCol w:w="567"/>
        <w:gridCol w:w="2835"/>
        <w:gridCol w:w="4678"/>
        <w:gridCol w:w="1843"/>
      </w:tblGrid>
      <w:tr w:rsidR="006F0D87" w:rsidRPr="00C0593F" w:rsidTr="00991991">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F0D87" w:rsidRPr="00C0593F" w:rsidRDefault="006F0D87" w:rsidP="00991991">
            <w:pPr>
              <w:ind w:left="-108"/>
              <w:jc w:val="center"/>
              <w:rPr>
                <w:b/>
              </w:rPr>
            </w:pPr>
            <w:r w:rsidRPr="00C0593F">
              <w:rPr>
                <w:b/>
              </w:rPr>
              <w:t>№ п/п</w:t>
            </w: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F0D87" w:rsidRPr="00C0593F" w:rsidRDefault="006F0D87" w:rsidP="00991991">
            <w:pPr>
              <w:tabs>
                <w:tab w:val="left" w:pos="450"/>
              </w:tabs>
              <w:jc w:val="center"/>
              <w:rPr>
                <w:b/>
              </w:rPr>
            </w:pPr>
            <w:r w:rsidRPr="00C0593F">
              <w:rPr>
                <w:b/>
              </w:rPr>
              <w:t>Критерии</w:t>
            </w:r>
          </w:p>
        </w:tc>
        <w:tc>
          <w:tcPr>
            <w:tcW w:w="992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6F0D87" w:rsidRPr="00C0593F" w:rsidRDefault="006F0D87" w:rsidP="00991991">
            <w:pPr>
              <w:tabs>
                <w:tab w:val="left" w:pos="450"/>
              </w:tabs>
              <w:jc w:val="center"/>
              <w:rPr>
                <w:b/>
              </w:rPr>
            </w:pPr>
            <w:r w:rsidRPr="00C0593F">
              <w:rPr>
                <w:b/>
              </w:rPr>
              <w:t>Описание</w:t>
            </w:r>
          </w:p>
        </w:tc>
      </w:tr>
      <w:tr w:rsidR="006F0D87" w:rsidRPr="00C0593F" w:rsidTr="0099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6F0D87" w:rsidRPr="00C0593F" w:rsidRDefault="006F0D87" w:rsidP="00991991">
            <w:pPr>
              <w:tabs>
                <w:tab w:val="left" w:pos="450"/>
              </w:tabs>
              <w:jc w:val="center"/>
              <w:rPr>
                <w:b/>
              </w:rPr>
            </w:pPr>
            <w:r w:rsidRPr="00C0593F">
              <w:rPr>
                <w:b/>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6F0D87" w:rsidRPr="00C0593F" w:rsidRDefault="006F0D87" w:rsidP="00991991">
            <w:pPr>
              <w:tabs>
                <w:tab w:val="left" w:pos="450"/>
              </w:tabs>
              <w:ind w:right="-108"/>
              <w:rPr>
                <w:b/>
              </w:rPr>
            </w:pPr>
            <w:r w:rsidRPr="00C0593F">
              <w:rPr>
                <w:b/>
              </w:rPr>
              <w:t>Наименование медицинской техники (далее – МТ)</w:t>
            </w:r>
          </w:p>
          <w:p w:rsidR="006F0D87" w:rsidRPr="00C0593F" w:rsidRDefault="006F0D87" w:rsidP="00991991">
            <w:pPr>
              <w:tabs>
                <w:tab w:val="left" w:pos="450"/>
              </w:tabs>
              <w:ind w:right="-108"/>
              <w:rPr>
                <w:b/>
                <w:i/>
              </w:rPr>
            </w:pPr>
            <w:r w:rsidRPr="00C0593F">
              <w:rPr>
                <w:i/>
              </w:rPr>
              <w:t>(в соответствии с государственным реестром МТ)</w:t>
            </w:r>
          </w:p>
        </w:tc>
        <w:tc>
          <w:tcPr>
            <w:tcW w:w="9923" w:type="dxa"/>
            <w:gridSpan w:val="4"/>
            <w:tcBorders>
              <w:top w:val="single" w:sz="4" w:space="0" w:color="auto"/>
              <w:left w:val="single" w:sz="4" w:space="0" w:color="auto"/>
              <w:bottom w:val="single" w:sz="4" w:space="0" w:color="auto"/>
              <w:right w:val="single" w:sz="4" w:space="0" w:color="auto"/>
            </w:tcBorders>
          </w:tcPr>
          <w:p w:rsidR="006F0D87" w:rsidRPr="00C0593F" w:rsidRDefault="006F0D87" w:rsidP="00991991">
            <w:pPr>
              <w:widowControl w:val="0"/>
              <w:autoSpaceDE w:val="0"/>
              <w:autoSpaceDN w:val="0"/>
              <w:adjustRightInd w:val="0"/>
            </w:pPr>
            <w:r w:rsidRPr="001271F9">
              <w:rPr>
                <w:b/>
                <w:color w:val="333333"/>
              </w:rPr>
              <w:t xml:space="preserve">Кровать медицинская функциональная 2-х секционная </w:t>
            </w:r>
          </w:p>
          <w:p w:rsidR="006F0D87" w:rsidRPr="00C0593F" w:rsidRDefault="006F0D87" w:rsidP="00991991">
            <w:pPr>
              <w:widowControl w:val="0"/>
              <w:autoSpaceDE w:val="0"/>
              <w:autoSpaceDN w:val="0"/>
              <w:adjustRightInd w:val="0"/>
            </w:pPr>
          </w:p>
        </w:tc>
      </w:tr>
      <w:tr w:rsidR="006F0D87" w:rsidRPr="00C0593F" w:rsidTr="0099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6F0D87" w:rsidRPr="00C0593F" w:rsidRDefault="006F0D87" w:rsidP="00991991">
            <w:pPr>
              <w:tabs>
                <w:tab w:val="left" w:pos="450"/>
              </w:tabs>
              <w:jc w:val="center"/>
              <w:rPr>
                <w:b/>
              </w:rPr>
            </w:pPr>
            <w:r w:rsidRPr="00C0593F">
              <w:rPr>
                <w:b/>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6F0D87" w:rsidRPr="00C0593F" w:rsidRDefault="006F0D87" w:rsidP="00991991">
            <w:pPr>
              <w:tabs>
                <w:tab w:val="left" w:pos="450"/>
              </w:tabs>
              <w:ind w:right="-108"/>
              <w:rPr>
                <w:i/>
              </w:rPr>
            </w:pPr>
            <w:r w:rsidRPr="00C0593F">
              <w:rPr>
                <w:b/>
              </w:rPr>
              <w:t>Наименование МТ, относящейся к средствам измерения</w:t>
            </w:r>
          </w:p>
        </w:tc>
        <w:tc>
          <w:tcPr>
            <w:tcW w:w="9923" w:type="dxa"/>
            <w:gridSpan w:val="4"/>
            <w:tcBorders>
              <w:top w:val="single" w:sz="4" w:space="0" w:color="auto"/>
              <w:left w:val="single" w:sz="4" w:space="0" w:color="auto"/>
              <w:bottom w:val="single" w:sz="4" w:space="0" w:color="auto"/>
              <w:right w:val="single" w:sz="4" w:space="0" w:color="auto"/>
            </w:tcBorders>
          </w:tcPr>
          <w:p w:rsidR="006F0D87" w:rsidRPr="008A7545" w:rsidRDefault="006F0D87" w:rsidP="00991991">
            <w:pPr>
              <w:rPr>
                <w:rFonts w:eastAsia="BatangChe"/>
                <w:b/>
              </w:rPr>
            </w:pPr>
            <w:r>
              <w:rPr>
                <w:iCs/>
                <w:color w:val="000000"/>
                <w:sz w:val="20"/>
                <w:szCs w:val="20"/>
              </w:rPr>
              <w:t>Не является СИ</w:t>
            </w:r>
          </w:p>
        </w:tc>
      </w:tr>
      <w:tr w:rsidR="006F0D87" w:rsidRPr="00C0593F" w:rsidTr="00991991">
        <w:trPr>
          <w:trHeight w:val="611"/>
        </w:trPr>
        <w:tc>
          <w:tcPr>
            <w:tcW w:w="709" w:type="dxa"/>
            <w:vMerge w:val="restart"/>
            <w:tcBorders>
              <w:left w:val="single" w:sz="4" w:space="0" w:color="auto"/>
              <w:right w:val="single" w:sz="4" w:space="0" w:color="auto"/>
            </w:tcBorders>
            <w:vAlign w:val="center"/>
            <w:hideMark/>
          </w:tcPr>
          <w:p w:rsidR="006F0D87" w:rsidRPr="00C0593F" w:rsidRDefault="006F0D87" w:rsidP="00991991">
            <w:pPr>
              <w:jc w:val="center"/>
              <w:rPr>
                <w:b/>
              </w:rPr>
            </w:pPr>
            <w:r w:rsidRPr="00C0593F">
              <w:rPr>
                <w:b/>
              </w:rPr>
              <w:t>3</w:t>
            </w:r>
          </w:p>
        </w:tc>
        <w:tc>
          <w:tcPr>
            <w:tcW w:w="4536" w:type="dxa"/>
            <w:vMerge w:val="restart"/>
            <w:tcBorders>
              <w:left w:val="single" w:sz="4" w:space="0" w:color="auto"/>
              <w:right w:val="single" w:sz="4" w:space="0" w:color="auto"/>
            </w:tcBorders>
            <w:vAlign w:val="center"/>
            <w:hideMark/>
          </w:tcPr>
          <w:p w:rsidR="006F0D87" w:rsidRPr="00C0593F" w:rsidRDefault="006F0D87" w:rsidP="00991991">
            <w:pPr>
              <w:ind w:right="-108"/>
              <w:rPr>
                <w:b/>
              </w:rPr>
            </w:pPr>
            <w:r w:rsidRPr="00C0593F">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6F0D87" w:rsidRPr="00C0593F" w:rsidRDefault="006F0D87" w:rsidP="00991991">
            <w:pPr>
              <w:jc w:val="center"/>
              <w:rPr>
                <w:i/>
              </w:rPr>
            </w:pPr>
            <w:r w:rsidRPr="00C0593F">
              <w:rPr>
                <w:i/>
              </w:rPr>
              <w:t>№</w:t>
            </w:r>
          </w:p>
          <w:p w:rsidR="006F0D87" w:rsidRPr="00C0593F" w:rsidRDefault="006F0D87" w:rsidP="00991991">
            <w:pPr>
              <w:jc w:val="center"/>
              <w:rPr>
                <w:i/>
              </w:rPr>
            </w:pPr>
            <w:r w:rsidRPr="00C0593F">
              <w:rPr>
                <w:i/>
              </w:rPr>
              <w:t>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6F0D87" w:rsidRPr="00C0593F" w:rsidRDefault="006F0D87" w:rsidP="00991991">
            <w:pPr>
              <w:ind w:left="-97" w:right="-86"/>
              <w:jc w:val="center"/>
              <w:rPr>
                <w:i/>
              </w:rPr>
            </w:pPr>
            <w:r w:rsidRPr="00C0593F">
              <w:rPr>
                <w:i/>
              </w:rPr>
              <w:t>Наименование комплектующего к МТ (в соответствии с государственным реестром МТ)</w:t>
            </w:r>
          </w:p>
        </w:tc>
        <w:tc>
          <w:tcPr>
            <w:tcW w:w="4678" w:type="dxa"/>
            <w:tcBorders>
              <w:top w:val="single" w:sz="4" w:space="0" w:color="auto"/>
              <w:left w:val="single" w:sz="4" w:space="0" w:color="auto"/>
              <w:bottom w:val="single" w:sz="4" w:space="0" w:color="auto"/>
              <w:right w:val="single" w:sz="4" w:space="0" w:color="auto"/>
            </w:tcBorders>
            <w:vAlign w:val="center"/>
            <w:hideMark/>
          </w:tcPr>
          <w:p w:rsidR="006F0D87" w:rsidRPr="00C0593F" w:rsidRDefault="006F0D87" w:rsidP="00991991">
            <w:pPr>
              <w:ind w:left="-97" w:right="-86"/>
              <w:jc w:val="center"/>
              <w:rPr>
                <w:i/>
              </w:rPr>
            </w:pPr>
            <w:r w:rsidRPr="00C0593F">
              <w:rPr>
                <w:i/>
              </w:rPr>
              <w:t>Техническая характеристика комплектующего к МТ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6F0D87" w:rsidRPr="00C0593F" w:rsidRDefault="006F0D87" w:rsidP="00991991">
            <w:pPr>
              <w:ind w:left="-97" w:right="-86"/>
              <w:jc w:val="center"/>
              <w:rPr>
                <w:i/>
              </w:rPr>
            </w:pPr>
            <w:r w:rsidRPr="00C0593F">
              <w:rPr>
                <w:i/>
              </w:rPr>
              <w:t>Требуемое количество</w:t>
            </w:r>
          </w:p>
          <w:p w:rsidR="006F0D87" w:rsidRPr="00C0593F" w:rsidRDefault="006F0D87" w:rsidP="00991991">
            <w:pPr>
              <w:ind w:left="-97" w:right="-86"/>
              <w:jc w:val="center"/>
              <w:rPr>
                <w:i/>
              </w:rPr>
            </w:pPr>
            <w:r w:rsidRPr="00C0593F">
              <w:rPr>
                <w:i/>
              </w:rPr>
              <w:t>(с указанием единицы измерения)</w:t>
            </w:r>
          </w:p>
        </w:tc>
      </w:tr>
      <w:tr w:rsidR="006F0D87" w:rsidRPr="00C0593F" w:rsidTr="00991991">
        <w:trPr>
          <w:trHeight w:val="141"/>
        </w:trPr>
        <w:tc>
          <w:tcPr>
            <w:tcW w:w="709" w:type="dxa"/>
            <w:vMerge/>
            <w:tcBorders>
              <w:left w:val="single" w:sz="4" w:space="0" w:color="auto"/>
              <w:right w:val="single" w:sz="4" w:space="0" w:color="auto"/>
            </w:tcBorders>
            <w:vAlign w:val="center"/>
            <w:hideMark/>
          </w:tcPr>
          <w:p w:rsidR="006F0D87" w:rsidRPr="00C0593F" w:rsidRDefault="006F0D87" w:rsidP="00991991">
            <w:pPr>
              <w:jc w:val="center"/>
              <w:rPr>
                <w:b/>
              </w:rPr>
            </w:pPr>
          </w:p>
        </w:tc>
        <w:tc>
          <w:tcPr>
            <w:tcW w:w="4536" w:type="dxa"/>
            <w:vMerge/>
            <w:tcBorders>
              <w:left w:val="single" w:sz="4" w:space="0" w:color="auto"/>
              <w:right w:val="single" w:sz="4" w:space="0" w:color="auto"/>
            </w:tcBorders>
            <w:vAlign w:val="center"/>
            <w:hideMark/>
          </w:tcPr>
          <w:p w:rsidR="006F0D87" w:rsidRPr="00C0593F" w:rsidRDefault="006F0D87" w:rsidP="00991991">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6F0D87" w:rsidRPr="00C0593F" w:rsidRDefault="006F0D87" w:rsidP="00991991">
            <w:pPr>
              <w:rPr>
                <w:i/>
              </w:rPr>
            </w:pPr>
            <w:r w:rsidRPr="00C0593F">
              <w:rPr>
                <w:i/>
              </w:rPr>
              <w:t>Основные комплектующие</w:t>
            </w:r>
          </w:p>
        </w:tc>
      </w:tr>
      <w:tr w:rsidR="006F0D87" w:rsidRPr="00C0593F" w:rsidTr="00991991">
        <w:trPr>
          <w:trHeight w:val="77"/>
        </w:trPr>
        <w:tc>
          <w:tcPr>
            <w:tcW w:w="709" w:type="dxa"/>
            <w:vMerge/>
            <w:tcBorders>
              <w:left w:val="single" w:sz="4" w:space="0" w:color="auto"/>
              <w:right w:val="single" w:sz="4" w:space="0" w:color="auto"/>
            </w:tcBorders>
            <w:vAlign w:val="center"/>
          </w:tcPr>
          <w:p w:rsidR="006F0D87" w:rsidRPr="00C0593F" w:rsidRDefault="006F0D87" w:rsidP="00991991">
            <w:pPr>
              <w:jc w:val="center"/>
              <w:rPr>
                <w:b/>
              </w:rPr>
            </w:pPr>
          </w:p>
        </w:tc>
        <w:tc>
          <w:tcPr>
            <w:tcW w:w="4536" w:type="dxa"/>
            <w:vMerge/>
            <w:tcBorders>
              <w:left w:val="single" w:sz="4" w:space="0" w:color="auto"/>
              <w:right w:val="single" w:sz="4" w:space="0" w:color="auto"/>
            </w:tcBorders>
            <w:vAlign w:val="center"/>
          </w:tcPr>
          <w:p w:rsidR="006F0D87" w:rsidRPr="00C0593F" w:rsidRDefault="006F0D87"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6F0D87" w:rsidRDefault="006F0D87" w:rsidP="00991991">
            <w:pPr>
              <w:jc w:val="center"/>
            </w:pPr>
            <w:r>
              <w:t>1.</w:t>
            </w:r>
          </w:p>
        </w:tc>
        <w:tc>
          <w:tcPr>
            <w:tcW w:w="2835" w:type="dxa"/>
            <w:tcBorders>
              <w:top w:val="single" w:sz="4" w:space="0" w:color="auto"/>
              <w:left w:val="single" w:sz="4" w:space="0" w:color="auto"/>
              <w:bottom w:val="single" w:sz="4" w:space="0" w:color="auto"/>
              <w:right w:val="single" w:sz="4" w:space="0" w:color="auto"/>
            </w:tcBorders>
            <w:vAlign w:val="center"/>
          </w:tcPr>
          <w:p w:rsidR="006F0D87" w:rsidRPr="001271F9" w:rsidRDefault="006F0D87" w:rsidP="00991991">
            <w:pPr>
              <w:pStyle w:val="25"/>
              <w:jc w:val="left"/>
              <w:rPr>
                <w:rFonts w:ascii="Times New Roman" w:eastAsia="Calibri" w:hAnsi="Times New Roman"/>
              </w:rPr>
            </w:pPr>
            <w:r w:rsidRPr="001271F9">
              <w:rPr>
                <w:rFonts w:ascii="Times New Roman" w:eastAsia="Calibri" w:hAnsi="Times New Roman"/>
                <w:color w:val="333333"/>
                <w:sz w:val="22"/>
                <w:szCs w:val="22"/>
              </w:rPr>
              <w:t xml:space="preserve">Кровать медицинская функциональная 2-х секционная </w:t>
            </w:r>
          </w:p>
        </w:tc>
        <w:tc>
          <w:tcPr>
            <w:tcW w:w="4678" w:type="dxa"/>
            <w:tcBorders>
              <w:top w:val="single" w:sz="4" w:space="0" w:color="auto"/>
              <w:left w:val="single" w:sz="4" w:space="0" w:color="auto"/>
              <w:bottom w:val="single" w:sz="4" w:space="0" w:color="auto"/>
              <w:right w:val="single" w:sz="4" w:space="0" w:color="auto"/>
            </w:tcBorders>
            <w:vAlign w:val="center"/>
          </w:tcPr>
          <w:p w:rsidR="006F0D87" w:rsidRDefault="006F0D87" w:rsidP="00991991">
            <w:r>
              <w:t>К</w:t>
            </w:r>
            <w:r w:rsidRPr="001271F9">
              <w:t>ровать</w:t>
            </w:r>
            <w:r>
              <w:t xml:space="preserve"> должна</w:t>
            </w:r>
            <w:r w:rsidRPr="001271F9">
              <w:t xml:space="preserve"> состо</w:t>
            </w:r>
            <w:r>
              <w:t>я</w:t>
            </w:r>
            <w:r w:rsidRPr="001271F9">
              <w:t>т</w:t>
            </w:r>
            <w:r>
              <w:t>ь</w:t>
            </w:r>
            <w:r w:rsidRPr="001271F9">
              <w:t xml:space="preserve"> из двух секций.</w:t>
            </w:r>
            <w:r>
              <w:t xml:space="preserve"> </w:t>
            </w:r>
            <w:r w:rsidRPr="001271F9">
              <w:t>Ножная секция не</w:t>
            </w:r>
            <w:r>
              <w:t xml:space="preserve"> должна регулироваться</w:t>
            </w:r>
            <w:r w:rsidRPr="001271F9">
              <w:t>.</w:t>
            </w:r>
            <w:r>
              <w:t xml:space="preserve"> </w:t>
            </w:r>
            <w:r>
              <w:lastRenderedPageBreak/>
              <w:t>Изголовье кровати должна иметь механическую фиксацию</w:t>
            </w:r>
            <w:r w:rsidRPr="001271F9">
              <w:t>.</w:t>
            </w:r>
          </w:p>
          <w:p w:rsidR="006F0D87" w:rsidRDefault="006F0D87" w:rsidP="00991991">
            <w:r>
              <w:t>Наличие:</w:t>
            </w:r>
          </w:p>
          <w:p w:rsidR="006F0D87" w:rsidRDefault="006F0D87" w:rsidP="00991991">
            <w:r w:rsidRPr="001271F9">
              <w:t xml:space="preserve">Спинки съемные металлические. </w:t>
            </w:r>
          </w:p>
          <w:p w:rsidR="006F0D87" w:rsidRDefault="006F0D87" w:rsidP="00991991">
            <w:r w:rsidRPr="001271F9">
              <w:t>Боковые ограждения отсутствуют.</w:t>
            </w:r>
          </w:p>
          <w:p w:rsidR="006F0D87" w:rsidRPr="00D41DAA" w:rsidRDefault="006F0D87" w:rsidP="00991991">
            <w:r w:rsidRPr="001271F9">
              <w:t>Штатив</w:t>
            </w:r>
            <w:r>
              <w:t xml:space="preserve"> должен быть </w:t>
            </w:r>
            <w:r w:rsidRPr="001271F9">
              <w:t>для инфузионных вливаний.</w:t>
            </w:r>
            <w:r>
              <w:t xml:space="preserve"> </w:t>
            </w:r>
            <w:r w:rsidRPr="001271F9">
              <w:t>Два колеса</w:t>
            </w:r>
            <w:r>
              <w:t xml:space="preserve"> должны быть </w:t>
            </w:r>
            <w:r w:rsidRPr="001271F9">
              <w:t>снабжены индивидуальными тормозами.</w:t>
            </w:r>
            <w:r>
              <w:t xml:space="preserve"> </w:t>
            </w:r>
            <w:r w:rsidRPr="001271F9">
              <w:t>Ложе</w:t>
            </w:r>
            <w:r>
              <w:t xml:space="preserve"> должно быть </w:t>
            </w:r>
            <w:r w:rsidRPr="001271F9">
              <w:t>выполнено из металлического листа толщенной 1,5 мм с 18 мм перфорацией.</w:t>
            </w:r>
            <w:r>
              <w:t xml:space="preserve"> </w:t>
            </w:r>
            <w:r w:rsidRPr="001271F9">
              <w:t xml:space="preserve">Каркас </w:t>
            </w:r>
            <w:r>
              <w:t xml:space="preserve">должен быть </w:t>
            </w:r>
            <w:r w:rsidRPr="001271F9">
              <w:t xml:space="preserve">выполнен из металлического профиля, покрытого полимерно-порошковым покрытием. </w:t>
            </w:r>
          </w:p>
        </w:tc>
        <w:tc>
          <w:tcPr>
            <w:tcW w:w="1843" w:type="dxa"/>
            <w:tcBorders>
              <w:top w:val="single" w:sz="4" w:space="0" w:color="auto"/>
              <w:left w:val="single" w:sz="4" w:space="0" w:color="auto"/>
              <w:bottom w:val="single" w:sz="4" w:space="0" w:color="auto"/>
              <w:right w:val="single" w:sz="4" w:space="0" w:color="auto"/>
            </w:tcBorders>
            <w:vAlign w:val="center"/>
          </w:tcPr>
          <w:p w:rsidR="006F0D87" w:rsidRPr="00D41DAA" w:rsidRDefault="006F0D87" w:rsidP="00991991">
            <w:pPr>
              <w:jc w:val="center"/>
            </w:pPr>
            <w:r>
              <w:lastRenderedPageBreak/>
              <w:t>1 шт.</w:t>
            </w:r>
          </w:p>
        </w:tc>
      </w:tr>
      <w:tr w:rsidR="006F0D87" w:rsidRPr="00C0593F" w:rsidTr="00991991">
        <w:trPr>
          <w:trHeight w:val="141"/>
        </w:trPr>
        <w:tc>
          <w:tcPr>
            <w:tcW w:w="709" w:type="dxa"/>
            <w:vMerge/>
            <w:tcBorders>
              <w:left w:val="single" w:sz="4" w:space="0" w:color="auto"/>
              <w:right w:val="single" w:sz="4" w:space="0" w:color="auto"/>
            </w:tcBorders>
            <w:vAlign w:val="center"/>
            <w:hideMark/>
          </w:tcPr>
          <w:p w:rsidR="006F0D87" w:rsidRPr="00C0593F" w:rsidRDefault="006F0D87" w:rsidP="00991991">
            <w:pPr>
              <w:jc w:val="center"/>
              <w:rPr>
                <w:b/>
              </w:rPr>
            </w:pPr>
          </w:p>
        </w:tc>
        <w:tc>
          <w:tcPr>
            <w:tcW w:w="4536" w:type="dxa"/>
            <w:vMerge/>
            <w:tcBorders>
              <w:left w:val="single" w:sz="4" w:space="0" w:color="auto"/>
              <w:right w:val="single" w:sz="4" w:space="0" w:color="auto"/>
            </w:tcBorders>
            <w:vAlign w:val="center"/>
            <w:hideMark/>
          </w:tcPr>
          <w:p w:rsidR="006F0D87" w:rsidRPr="00C0593F" w:rsidRDefault="006F0D87" w:rsidP="00991991">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6F0D87" w:rsidRPr="00C0593F" w:rsidRDefault="006F0D87" w:rsidP="00991991">
            <w:pPr>
              <w:rPr>
                <w:i/>
              </w:rPr>
            </w:pPr>
            <w:r w:rsidRPr="00C0593F">
              <w:rPr>
                <w:i/>
              </w:rPr>
              <w:t>Дополнительные комплектующие</w:t>
            </w:r>
          </w:p>
        </w:tc>
      </w:tr>
      <w:tr w:rsidR="006F0D87" w:rsidRPr="00C0593F" w:rsidTr="00991991">
        <w:trPr>
          <w:trHeight w:val="141"/>
        </w:trPr>
        <w:tc>
          <w:tcPr>
            <w:tcW w:w="709" w:type="dxa"/>
            <w:vMerge/>
            <w:tcBorders>
              <w:left w:val="single" w:sz="4" w:space="0" w:color="auto"/>
              <w:right w:val="single" w:sz="4" w:space="0" w:color="auto"/>
            </w:tcBorders>
            <w:vAlign w:val="center"/>
            <w:hideMark/>
          </w:tcPr>
          <w:p w:rsidR="006F0D87" w:rsidRPr="00C0593F" w:rsidRDefault="006F0D87" w:rsidP="00991991">
            <w:pPr>
              <w:jc w:val="center"/>
              <w:rPr>
                <w:b/>
              </w:rPr>
            </w:pPr>
          </w:p>
        </w:tc>
        <w:tc>
          <w:tcPr>
            <w:tcW w:w="4536" w:type="dxa"/>
            <w:vMerge/>
            <w:tcBorders>
              <w:left w:val="single" w:sz="4" w:space="0" w:color="auto"/>
              <w:right w:val="single" w:sz="4" w:space="0" w:color="auto"/>
            </w:tcBorders>
            <w:vAlign w:val="center"/>
            <w:hideMark/>
          </w:tcPr>
          <w:p w:rsidR="006F0D87" w:rsidRPr="00C0593F" w:rsidRDefault="006F0D87"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F0D87" w:rsidRDefault="006F0D87" w:rsidP="00991991">
            <w:pPr>
              <w:jc w:val="center"/>
            </w:pPr>
          </w:p>
        </w:tc>
        <w:tc>
          <w:tcPr>
            <w:tcW w:w="2835" w:type="dxa"/>
            <w:tcBorders>
              <w:top w:val="single" w:sz="4" w:space="0" w:color="auto"/>
              <w:left w:val="single" w:sz="4" w:space="0" w:color="auto"/>
              <w:bottom w:val="single" w:sz="4" w:space="0" w:color="auto"/>
              <w:right w:val="single" w:sz="4" w:space="0" w:color="auto"/>
            </w:tcBorders>
            <w:vAlign w:val="center"/>
          </w:tcPr>
          <w:p w:rsidR="006F0D87" w:rsidRPr="0066437A" w:rsidRDefault="006F0D87" w:rsidP="00991991">
            <w:pPr>
              <w:pStyle w:val="25"/>
              <w:jc w:val="left"/>
              <w:rPr>
                <w:rFonts w:ascii="Times New Roman" w:eastAsia="Calibri" w:hAnsi="Times New Roman"/>
              </w:rPr>
            </w:pPr>
          </w:p>
        </w:tc>
        <w:tc>
          <w:tcPr>
            <w:tcW w:w="4678" w:type="dxa"/>
            <w:tcBorders>
              <w:top w:val="single" w:sz="4" w:space="0" w:color="auto"/>
              <w:left w:val="single" w:sz="4" w:space="0" w:color="auto"/>
              <w:bottom w:val="single" w:sz="4" w:space="0" w:color="auto"/>
              <w:right w:val="single" w:sz="4" w:space="0" w:color="auto"/>
            </w:tcBorders>
            <w:vAlign w:val="center"/>
          </w:tcPr>
          <w:p w:rsidR="006F0D87" w:rsidRPr="00573825" w:rsidRDefault="006F0D87" w:rsidP="00991991">
            <w:pPr>
              <w:pStyle w:val="14"/>
              <w:jc w:val="left"/>
              <w:rPr>
                <w:rFonts w:cs="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6F0D87" w:rsidRDefault="006F0D87" w:rsidP="00991991">
            <w:pPr>
              <w:jc w:val="center"/>
            </w:pPr>
          </w:p>
        </w:tc>
      </w:tr>
      <w:tr w:rsidR="006F0D87" w:rsidRPr="00C0593F" w:rsidTr="00991991">
        <w:trPr>
          <w:trHeight w:val="122"/>
        </w:trPr>
        <w:tc>
          <w:tcPr>
            <w:tcW w:w="709" w:type="dxa"/>
            <w:vMerge/>
            <w:tcBorders>
              <w:left w:val="single" w:sz="4" w:space="0" w:color="auto"/>
              <w:right w:val="single" w:sz="4" w:space="0" w:color="auto"/>
            </w:tcBorders>
            <w:vAlign w:val="center"/>
            <w:hideMark/>
          </w:tcPr>
          <w:p w:rsidR="006F0D87" w:rsidRPr="00C0593F" w:rsidRDefault="006F0D87" w:rsidP="00991991">
            <w:pPr>
              <w:jc w:val="center"/>
              <w:rPr>
                <w:b/>
              </w:rPr>
            </w:pPr>
          </w:p>
        </w:tc>
        <w:tc>
          <w:tcPr>
            <w:tcW w:w="4536" w:type="dxa"/>
            <w:vMerge/>
            <w:tcBorders>
              <w:left w:val="single" w:sz="4" w:space="0" w:color="auto"/>
              <w:right w:val="single" w:sz="4" w:space="0" w:color="auto"/>
            </w:tcBorders>
            <w:vAlign w:val="center"/>
            <w:hideMark/>
          </w:tcPr>
          <w:p w:rsidR="006F0D87" w:rsidRPr="00C0593F" w:rsidRDefault="006F0D87" w:rsidP="00991991">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6F0D87" w:rsidRPr="00C0593F" w:rsidRDefault="006F0D87" w:rsidP="00991991">
            <w:pPr>
              <w:rPr>
                <w:i/>
              </w:rPr>
            </w:pPr>
            <w:r w:rsidRPr="00C0593F">
              <w:rPr>
                <w:i/>
              </w:rPr>
              <w:t>Расходные материалы и изнашиваемые узлы:</w:t>
            </w:r>
          </w:p>
        </w:tc>
      </w:tr>
      <w:tr w:rsidR="006F0D87" w:rsidRPr="00C0593F" w:rsidTr="00991991">
        <w:trPr>
          <w:trHeight w:val="77"/>
        </w:trPr>
        <w:tc>
          <w:tcPr>
            <w:tcW w:w="709" w:type="dxa"/>
            <w:vMerge/>
            <w:tcBorders>
              <w:left w:val="single" w:sz="4" w:space="0" w:color="auto"/>
              <w:right w:val="single" w:sz="4" w:space="0" w:color="auto"/>
            </w:tcBorders>
            <w:vAlign w:val="center"/>
            <w:hideMark/>
          </w:tcPr>
          <w:p w:rsidR="006F0D87" w:rsidRPr="00C0593F" w:rsidRDefault="006F0D87" w:rsidP="00991991">
            <w:pPr>
              <w:jc w:val="center"/>
              <w:rPr>
                <w:b/>
              </w:rPr>
            </w:pPr>
          </w:p>
        </w:tc>
        <w:tc>
          <w:tcPr>
            <w:tcW w:w="4536" w:type="dxa"/>
            <w:vMerge/>
            <w:tcBorders>
              <w:left w:val="single" w:sz="4" w:space="0" w:color="auto"/>
              <w:right w:val="single" w:sz="4" w:space="0" w:color="auto"/>
            </w:tcBorders>
            <w:vAlign w:val="center"/>
            <w:hideMark/>
          </w:tcPr>
          <w:p w:rsidR="006F0D87" w:rsidRPr="00C0593F" w:rsidRDefault="006F0D87"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hideMark/>
          </w:tcPr>
          <w:p w:rsidR="006F0D87" w:rsidRPr="00D56338" w:rsidRDefault="006F0D87" w:rsidP="00991991">
            <w:pPr>
              <w:jc w:val="center"/>
            </w:pPr>
          </w:p>
        </w:tc>
        <w:tc>
          <w:tcPr>
            <w:tcW w:w="2835" w:type="dxa"/>
            <w:tcBorders>
              <w:top w:val="single" w:sz="4" w:space="0" w:color="auto"/>
              <w:left w:val="single" w:sz="4" w:space="0" w:color="auto"/>
              <w:bottom w:val="single" w:sz="4" w:space="0" w:color="auto"/>
              <w:right w:val="single" w:sz="4" w:space="0" w:color="auto"/>
            </w:tcBorders>
            <w:vAlign w:val="center"/>
          </w:tcPr>
          <w:p w:rsidR="006F0D87" w:rsidRPr="0066437A" w:rsidRDefault="006F0D87" w:rsidP="00991991">
            <w:pPr>
              <w:pStyle w:val="25"/>
              <w:tabs>
                <w:tab w:val="left" w:pos="6803"/>
              </w:tabs>
              <w:jc w:val="left"/>
              <w:rPr>
                <w:rFonts w:ascii="Times New Roman" w:eastAsia="Calibri" w:hAnsi="Times New Roman"/>
                <w:shd w:val="clear" w:color="auto" w:fill="FFFFFF"/>
              </w:rPr>
            </w:pPr>
          </w:p>
        </w:tc>
        <w:tc>
          <w:tcPr>
            <w:tcW w:w="4678" w:type="dxa"/>
            <w:tcBorders>
              <w:top w:val="single" w:sz="4" w:space="0" w:color="auto"/>
              <w:left w:val="single" w:sz="4" w:space="0" w:color="auto"/>
              <w:bottom w:val="single" w:sz="4" w:space="0" w:color="auto"/>
              <w:right w:val="single" w:sz="4" w:space="0" w:color="auto"/>
            </w:tcBorders>
            <w:vAlign w:val="center"/>
          </w:tcPr>
          <w:p w:rsidR="006F0D87" w:rsidRPr="002518A7" w:rsidRDefault="006F0D87" w:rsidP="00991991"/>
        </w:tc>
        <w:tc>
          <w:tcPr>
            <w:tcW w:w="1843" w:type="dxa"/>
            <w:tcBorders>
              <w:top w:val="single" w:sz="4" w:space="0" w:color="auto"/>
              <w:left w:val="single" w:sz="4" w:space="0" w:color="auto"/>
              <w:bottom w:val="single" w:sz="4" w:space="0" w:color="auto"/>
              <w:right w:val="single" w:sz="4" w:space="0" w:color="auto"/>
            </w:tcBorders>
            <w:vAlign w:val="center"/>
            <w:hideMark/>
          </w:tcPr>
          <w:p w:rsidR="006F0D87" w:rsidRPr="00427AF7" w:rsidRDefault="006F0D87" w:rsidP="00991991">
            <w:pPr>
              <w:jc w:val="center"/>
            </w:pPr>
          </w:p>
        </w:tc>
      </w:tr>
      <w:tr w:rsidR="006F0D87" w:rsidRPr="00C0593F" w:rsidTr="0099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6F0D87" w:rsidRPr="00C0593F" w:rsidRDefault="006F0D87" w:rsidP="00991991">
            <w:pPr>
              <w:tabs>
                <w:tab w:val="left" w:pos="450"/>
              </w:tabs>
              <w:jc w:val="center"/>
              <w:rPr>
                <w:b/>
              </w:rPr>
            </w:pPr>
            <w:r w:rsidRPr="00C0593F">
              <w:rPr>
                <w:b/>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6F0D87" w:rsidRPr="00C0593F" w:rsidRDefault="006F0D87" w:rsidP="00991991">
            <w:pPr>
              <w:rPr>
                <w:b/>
              </w:rPr>
            </w:pPr>
            <w:r w:rsidRPr="00C0593F">
              <w:rPr>
                <w:b/>
                <w:bCs/>
              </w:rPr>
              <w:t>Требования к условиям эксплуатации</w:t>
            </w:r>
            <w:r w:rsidRPr="00C0593F">
              <w:t xml:space="preserve"> </w:t>
            </w: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6F0D87" w:rsidRPr="00B2694F" w:rsidRDefault="006F0D87" w:rsidP="006F0D87">
            <w:pPr>
              <w:numPr>
                <w:ilvl w:val="0"/>
                <w:numId w:val="3"/>
              </w:numPr>
              <w:shd w:val="clear" w:color="auto" w:fill="FFFFFF"/>
              <w:tabs>
                <w:tab w:val="left" w:pos="278"/>
              </w:tabs>
              <w:ind w:left="14"/>
              <w:rPr>
                <w:color w:val="000000"/>
              </w:rPr>
            </w:pPr>
            <w:r w:rsidRPr="00B2694F">
              <w:rPr>
                <w:color w:val="000000"/>
                <w:spacing w:val="-2"/>
              </w:rPr>
              <w:t>Температура эксп</w:t>
            </w:r>
            <w:r>
              <w:rPr>
                <w:color w:val="000000"/>
                <w:spacing w:val="-2"/>
              </w:rPr>
              <w:t xml:space="preserve">луатации </w:t>
            </w:r>
            <w:r w:rsidRPr="00B2694F">
              <w:rPr>
                <w:color w:val="000000"/>
                <w:spacing w:val="-2"/>
              </w:rPr>
              <w:t>/</w:t>
            </w:r>
            <w:r>
              <w:rPr>
                <w:color w:val="000000"/>
                <w:spacing w:val="-2"/>
              </w:rPr>
              <w:t xml:space="preserve"> </w:t>
            </w:r>
            <w:r w:rsidRPr="00B2694F">
              <w:rPr>
                <w:color w:val="000000"/>
                <w:spacing w:val="-2"/>
              </w:rPr>
              <w:t>хран</w:t>
            </w:r>
            <w:r>
              <w:rPr>
                <w:color w:val="000000"/>
                <w:spacing w:val="-2"/>
              </w:rPr>
              <w:t xml:space="preserve">ения: </w:t>
            </w:r>
            <w:r w:rsidRPr="00B2694F">
              <w:rPr>
                <w:color w:val="000000"/>
                <w:spacing w:val="-2"/>
              </w:rPr>
              <w:t>от 10 д</w:t>
            </w:r>
            <w:r w:rsidRPr="00B2694F">
              <w:rPr>
                <w:color w:val="000000"/>
                <w:spacing w:val="-2"/>
                <w:lang w:val="en-US"/>
              </w:rPr>
              <w:t>o</w:t>
            </w:r>
            <w:r w:rsidRPr="00B2694F">
              <w:rPr>
                <w:color w:val="000000"/>
                <w:spacing w:val="-2"/>
              </w:rPr>
              <w:t xml:space="preserve"> 35 °</w:t>
            </w:r>
            <w:r w:rsidRPr="00B2694F">
              <w:rPr>
                <w:color w:val="000000"/>
                <w:spacing w:val="-2"/>
                <w:lang w:val="en-US"/>
              </w:rPr>
              <w:t>C</w:t>
            </w:r>
          </w:p>
          <w:p w:rsidR="006F0D87" w:rsidRPr="00B2694F" w:rsidRDefault="006F0D87" w:rsidP="006F0D87">
            <w:pPr>
              <w:numPr>
                <w:ilvl w:val="0"/>
                <w:numId w:val="3"/>
              </w:numPr>
              <w:shd w:val="clear" w:color="auto" w:fill="FFFFFF"/>
              <w:tabs>
                <w:tab w:val="left" w:pos="278"/>
                <w:tab w:val="left" w:pos="3125"/>
              </w:tabs>
              <w:spacing w:line="278" w:lineRule="exact"/>
              <w:ind w:left="278" w:right="2880" w:hanging="264"/>
              <w:rPr>
                <w:color w:val="000000"/>
              </w:rPr>
            </w:pPr>
            <w:r>
              <w:rPr>
                <w:color w:val="000000"/>
                <w:spacing w:val="-3"/>
              </w:rPr>
              <w:t>Относительная в</w:t>
            </w:r>
            <w:r w:rsidRPr="00B2694F">
              <w:rPr>
                <w:color w:val="000000"/>
                <w:spacing w:val="-3"/>
              </w:rPr>
              <w:t>лажность:</w:t>
            </w:r>
            <w:r>
              <w:rPr>
                <w:color w:val="000000"/>
              </w:rPr>
              <w:t xml:space="preserve"> </w:t>
            </w:r>
            <w:r w:rsidRPr="00B2694F">
              <w:rPr>
                <w:color w:val="000000"/>
              </w:rPr>
              <w:t xml:space="preserve">от </w:t>
            </w:r>
            <w:r w:rsidRPr="00B2694F">
              <w:rPr>
                <w:color w:val="000000"/>
                <w:spacing w:val="-5"/>
              </w:rPr>
              <w:t>30 д</w:t>
            </w:r>
            <w:r w:rsidRPr="00B2694F">
              <w:rPr>
                <w:color w:val="000000"/>
                <w:spacing w:val="-5"/>
                <w:lang w:val="en-US"/>
              </w:rPr>
              <w:t>o</w:t>
            </w:r>
            <w:r w:rsidRPr="00B2694F">
              <w:rPr>
                <w:color w:val="000000"/>
                <w:spacing w:val="-5"/>
              </w:rPr>
              <w:t xml:space="preserve"> 75%</w:t>
            </w:r>
            <w:r w:rsidRPr="00B2694F">
              <w:rPr>
                <w:color w:val="000000"/>
                <w:spacing w:val="-5"/>
              </w:rPr>
              <w:br/>
            </w:r>
            <w:r w:rsidRPr="00B2694F">
              <w:rPr>
                <w:color w:val="000000"/>
                <w:spacing w:val="-2"/>
              </w:rPr>
              <w:t>(без конденсата)</w:t>
            </w:r>
          </w:p>
          <w:p w:rsidR="006F0D87" w:rsidRPr="00B2694F" w:rsidRDefault="006F0D87" w:rsidP="006F0D87">
            <w:pPr>
              <w:numPr>
                <w:ilvl w:val="0"/>
                <w:numId w:val="3"/>
              </w:numPr>
              <w:shd w:val="clear" w:color="auto" w:fill="FFFFFF"/>
              <w:tabs>
                <w:tab w:val="left" w:pos="278"/>
                <w:tab w:val="left" w:pos="3125"/>
              </w:tabs>
              <w:ind w:left="14"/>
              <w:rPr>
                <w:color w:val="000000"/>
              </w:rPr>
            </w:pPr>
            <w:r w:rsidRPr="00B2694F">
              <w:rPr>
                <w:color w:val="000000"/>
                <w:spacing w:val="-3"/>
              </w:rPr>
              <w:t>Давление</w:t>
            </w:r>
            <w:r w:rsidRPr="00B2694F">
              <w:rPr>
                <w:color w:val="000000"/>
                <w:spacing w:val="-3"/>
                <w:lang w:val="en-US"/>
              </w:rPr>
              <w:t>:</w:t>
            </w:r>
            <w:r>
              <w:rPr>
                <w:color w:val="000000"/>
                <w:lang w:val="en-US"/>
              </w:rPr>
              <w:t xml:space="preserve"> </w:t>
            </w:r>
            <w:r w:rsidRPr="00B2694F">
              <w:rPr>
                <w:color w:val="000000"/>
                <w:spacing w:val="-1"/>
              </w:rPr>
              <w:t xml:space="preserve">700 </w:t>
            </w:r>
            <w:r>
              <w:rPr>
                <w:color w:val="000000"/>
                <w:spacing w:val="-1"/>
              </w:rPr>
              <w:t>до</w:t>
            </w:r>
            <w:r w:rsidRPr="00B2694F">
              <w:rPr>
                <w:color w:val="000000"/>
                <w:spacing w:val="-1"/>
                <w:lang w:val="en-US"/>
              </w:rPr>
              <w:t xml:space="preserve"> </w:t>
            </w:r>
            <w:r w:rsidRPr="00B2694F">
              <w:rPr>
                <w:color w:val="000000"/>
                <w:spacing w:val="-1"/>
              </w:rPr>
              <w:t>1060 гПа</w:t>
            </w:r>
          </w:p>
          <w:p w:rsidR="006F0D87" w:rsidRPr="00C0593F" w:rsidRDefault="006F0D87" w:rsidP="00991991"/>
        </w:tc>
      </w:tr>
    </w:tbl>
    <w:p w:rsidR="004841A2" w:rsidRPr="00C0240A" w:rsidRDefault="004841A2" w:rsidP="00A3220A">
      <w:pPr>
        <w:jc w:val="center"/>
        <w:rPr>
          <w:b/>
          <w:bCs/>
          <w:sz w:val="20"/>
          <w:szCs w:val="20"/>
        </w:rPr>
      </w:pPr>
    </w:p>
    <w:p w:rsidR="00A3220A" w:rsidRDefault="00A3220A" w:rsidP="00A3220A">
      <w:pPr>
        <w:jc w:val="center"/>
        <w:rPr>
          <w:b/>
          <w:bCs/>
          <w:color w:val="000000"/>
          <w:sz w:val="20"/>
          <w:szCs w:val="20"/>
        </w:rPr>
      </w:pPr>
      <w:r w:rsidRPr="00C0240A">
        <w:rPr>
          <w:b/>
          <w:bCs/>
          <w:color w:val="000000"/>
          <w:sz w:val="20"/>
          <w:szCs w:val="20"/>
        </w:rPr>
        <w:t>Техническая спецификация</w:t>
      </w:r>
    </w:p>
    <w:p w:rsidR="00A3220A" w:rsidRDefault="00A3220A" w:rsidP="00A3220A">
      <w:pPr>
        <w:jc w:val="center"/>
        <w:rPr>
          <w:b/>
          <w:bCs/>
          <w:color w:val="000000"/>
          <w:sz w:val="20"/>
          <w:szCs w:val="20"/>
        </w:rPr>
      </w:pPr>
      <w:r>
        <w:rPr>
          <w:b/>
          <w:bCs/>
          <w:color w:val="000000"/>
          <w:sz w:val="20"/>
          <w:szCs w:val="20"/>
        </w:rPr>
        <w:t>№48</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36"/>
        <w:gridCol w:w="567"/>
        <w:gridCol w:w="2835"/>
        <w:gridCol w:w="4678"/>
        <w:gridCol w:w="1843"/>
      </w:tblGrid>
      <w:tr w:rsidR="007D20C5" w:rsidRPr="00DE3020" w:rsidTr="00991991">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D20C5" w:rsidRDefault="007D20C5" w:rsidP="00991991">
            <w:pPr>
              <w:ind w:left="-108"/>
              <w:jc w:val="center"/>
              <w:rPr>
                <w:b/>
              </w:rPr>
            </w:pPr>
            <w:r w:rsidRPr="00DE3020">
              <w:rPr>
                <w:b/>
              </w:rPr>
              <w:t>№ п/п</w:t>
            </w:r>
          </w:p>
          <w:p w:rsidR="007D20C5" w:rsidRPr="00DE3020" w:rsidRDefault="007D20C5" w:rsidP="00991991">
            <w:pPr>
              <w:ind w:left="-108"/>
              <w:jc w:val="center"/>
              <w:rPr>
                <w:b/>
              </w:rPr>
            </w:pP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D20C5" w:rsidRPr="00DE3020" w:rsidRDefault="007D20C5" w:rsidP="00991991">
            <w:pPr>
              <w:tabs>
                <w:tab w:val="left" w:pos="450"/>
              </w:tabs>
              <w:jc w:val="center"/>
              <w:rPr>
                <w:b/>
              </w:rPr>
            </w:pPr>
            <w:r w:rsidRPr="00DE3020">
              <w:rPr>
                <w:b/>
              </w:rPr>
              <w:t>Критерии</w:t>
            </w:r>
          </w:p>
        </w:tc>
        <w:tc>
          <w:tcPr>
            <w:tcW w:w="992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7D20C5" w:rsidRPr="00DE3020" w:rsidRDefault="007D20C5" w:rsidP="00991991">
            <w:pPr>
              <w:tabs>
                <w:tab w:val="left" w:pos="450"/>
              </w:tabs>
              <w:jc w:val="center"/>
              <w:rPr>
                <w:b/>
              </w:rPr>
            </w:pPr>
            <w:r w:rsidRPr="00DE3020">
              <w:rPr>
                <w:b/>
              </w:rPr>
              <w:t>Описание</w:t>
            </w:r>
          </w:p>
        </w:tc>
      </w:tr>
      <w:tr w:rsidR="007D20C5" w:rsidRPr="00DE3020" w:rsidTr="0099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7D20C5" w:rsidRPr="00DE3020" w:rsidRDefault="007D20C5" w:rsidP="00991991">
            <w:pPr>
              <w:tabs>
                <w:tab w:val="left" w:pos="450"/>
              </w:tabs>
              <w:jc w:val="center"/>
              <w:rPr>
                <w:b/>
              </w:rPr>
            </w:pPr>
            <w:r w:rsidRPr="00DE3020">
              <w:rPr>
                <w:b/>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7D20C5" w:rsidRPr="00DE3020" w:rsidRDefault="007D20C5" w:rsidP="00991991">
            <w:pPr>
              <w:tabs>
                <w:tab w:val="left" w:pos="450"/>
              </w:tabs>
              <w:ind w:right="-108"/>
              <w:rPr>
                <w:b/>
              </w:rPr>
            </w:pPr>
            <w:r w:rsidRPr="00DE3020">
              <w:rPr>
                <w:b/>
              </w:rPr>
              <w:t>Наименование медицинской техники (далее – МТ)</w:t>
            </w:r>
          </w:p>
          <w:p w:rsidR="007D20C5" w:rsidRPr="00DE3020" w:rsidRDefault="007D20C5" w:rsidP="00991991">
            <w:pPr>
              <w:tabs>
                <w:tab w:val="left" w:pos="450"/>
              </w:tabs>
              <w:ind w:right="-108"/>
              <w:rPr>
                <w:b/>
                <w:i/>
              </w:rPr>
            </w:pPr>
            <w:r w:rsidRPr="00DE3020">
              <w:rPr>
                <w:i/>
              </w:rPr>
              <w:t>(в соответствии с государственным реестром МТ)</w:t>
            </w:r>
          </w:p>
        </w:tc>
        <w:tc>
          <w:tcPr>
            <w:tcW w:w="9923" w:type="dxa"/>
            <w:gridSpan w:val="4"/>
            <w:tcBorders>
              <w:top w:val="single" w:sz="4" w:space="0" w:color="auto"/>
              <w:left w:val="single" w:sz="4" w:space="0" w:color="auto"/>
              <w:bottom w:val="single" w:sz="4" w:space="0" w:color="auto"/>
              <w:right w:val="single" w:sz="4" w:space="0" w:color="auto"/>
            </w:tcBorders>
          </w:tcPr>
          <w:p w:rsidR="007D20C5" w:rsidRPr="00DE3020" w:rsidRDefault="007D20C5" w:rsidP="00991991">
            <w:pPr>
              <w:widowControl w:val="0"/>
              <w:autoSpaceDE w:val="0"/>
              <w:autoSpaceDN w:val="0"/>
              <w:adjustRightInd w:val="0"/>
            </w:pPr>
            <w:r w:rsidRPr="00DE3020">
              <w:rPr>
                <w:b/>
              </w:rPr>
              <w:t xml:space="preserve">Кровать медицинская функциональная кардио-реанимационная с электромеханической регулировкой высоты </w:t>
            </w:r>
          </w:p>
          <w:p w:rsidR="007D20C5" w:rsidRPr="00DE3020" w:rsidRDefault="007D20C5" w:rsidP="00991991">
            <w:pPr>
              <w:widowControl w:val="0"/>
              <w:autoSpaceDE w:val="0"/>
              <w:autoSpaceDN w:val="0"/>
              <w:adjustRightInd w:val="0"/>
            </w:pPr>
          </w:p>
        </w:tc>
      </w:tr>
      <w:tr w:rsidR="007D20C5" w:rsidRPr="00DE3020" w:rsidTr="0099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7D20C5" w:rsidRPr="00DE3020" w:rsidRDefault="007D20C5" w:rsidP="00991991">
            <w:pPr>
              <w:tabs>
                <w:tab w:val="left" w:pos="450"/>
              </w:tabs>
              <w:jc w:val="center"/>
              <w:rPr>
                <w:b/>
              </w:rPr>
            </w:pPr>
            <w:r w:rsidRPr="00DE3020">
              <w:rPr>
                <w:b/>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7D20C5" w:rsidRPr="00DE3020" w:rsidRDefault="007D20C5" w:rsidP="00991991">
            <w:pPr>
              <w:tabs>
                <w:tab w:val="left" w:pos="450"/>
              </w:tabs>
              <w:ind w:right="-108"/>
              <w:rPr>
                <w:i/>
              </w:rPr>
            </w:pPr>
            <w:r w:rsidRPr="00DE3020">
              <w:rPr>
                <w:b/>
              </w:rPr>
              <w:t>Наименование МТ, относящейся к средствам измерения</w:t>
            </w:r>
          </w:p>
        </w:tc>
        <w:tc>
          <w:tcPr>
            <w:tcW w:w="9923" w:type="dxa"/>
            <w:gridSpan w:val="4"/>
            <w:tcBorders>
              <w:top w:val="single" w:sz="4" w:space="0" w:color="auto"/>
              <w:left w:val="single" w:sz="4" w:space="0" w:color="auto"/>
              <w:bottom w:val="single" w:sz="4" w:space="0" w:color="auto"/>
              <w:right w:val="single" w:sz="4" w:space="0" w:color="auto"/>
            </w:tcBorders>
          </w:tcPr>
          <w:p w:rsidR="007D20C5" w:rsidRPr="00DE3020" w:rsidRDefault="007D20C5" w:rsidP="00991991">
            <w:pPr>
              <w:rPr>
                <w:rFonts w:eastAsia="BatangChe"/>
              </w:rPr>
            </w:pPr>
            <w:r w:rsidRPr="00DE3020">
              <w:rPr>
                <w:iCs/>
              </w:rPr>
              <w:t>Не является СИ</w:t>
            </w:r>
          </w:p>
        </w:tc>
      </w:tr>
      <w:tr w:rsidR="007D20C5" w:rsidRPr="00DE3020" w:rsidTr="00991991">
        <w:trPr>
          <w:trHeight w:val="611"/>
        </w:trPr>
        <w:tc>
          <w:tcPr>
            <w:tcW w:w="709" w:type="dxa"/>
            <w:vMerge w:val="restart"/>
            <w:tcBorders>
              <w:left w:val="single" w:sz="4" w:space="0" w:color="auto"/>
              <w:right w:val="single" w:sz="4" w:space="0" w:color="auto"/>
            </w:tcBorders>
            <w:vAlign w:val="center"/>
            <w:hideMark/>
          </w:tcPr>
          <w:p w:rsidR="007D20C5" w:rsidRPr="00DE3020" w:rsidRDefault="007D20C5" w:rsidP="00991991">
            <w:pPr>
              <w:jc w:val="center"/>
              <w:rPr>
                <w:b/>
              </w:rPr>
            </w:pPr>
            <w:r w:rsidRPr="00DE3020">
              <w:rPr>
                <w:b/>
              </w:rPr>
              <w:lastRenderedPageBreak/>
              <w:t>3</w:t>
            </w:r>
          </w:p>
        </w:tc>
        <w:tc>
          <w:tcPr>
            <w:tcW w:w="4536" w:type="dxa"/>
            <w:vMerge w:val="restart"/>
            <w:tcBorders>
              <w:left w:val="single" w:sz="4" w:space="0" w:color="auto"/>
              <w:right w:val="single" w:sz="4" w:space="0" w:color="auto"/>
            </w:tcBorders>
            <w:vAlign w:val="center"/>
            <w:hideMark/>
          </w:tcPr>
          <w:p w:rsidR="007D20C5" w:rsidRPr="00DE3020" w:rsidRDefault="007D20C5" w:rsidP="00991991">
            <w:pPr>
              <w:ind w:right="-108"/>
              <w:rPr>
                <w:b/>
              </w:rPr>
            </w:pPr>
            <w:r w:rsidRPr="00DE3020">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7D20C5" w:rsidRPr="00DE3020" w:rsidRDefault="007D20C5" w:rsidP="00991991">
            <w:pPr>
              <w:jc w:val="center"/>
              <w:rPr>
                <w:i/>
              </w:rPr>
            </w:pPr>
            <w:r w:rsidRPr="00DE3020">
              <w:rPr>
                <w:i/>
              </w:rPr>
              <w:t>№</w:t>
            </w:r>
          </w:p>
          <w:p w:rsidR="007D20C5" w:rsidRPr="00DE3020" w:rsidRDefault="007D20C5" w:rsidP="00991991">
            <w:pPr>
              <w:jc w:val="center"/>
              <w:rPr>
                <w:i/>
              </w:rPr>
            </w:pPr>
            <w:r w:rsidRPr="00DE3020">
              <w:rPr>
                <w:i/>
              </w:rPr>
              <w:t>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7D20C5" w:rsidRPr="00DE3020" w:rsidRDefault="007D20C5" w:rsidP="00991991">
            <w:pPr>
              <w:ind w:left="-97" w:right="-86"/>
              <w:jc w:val="center"/>
              <w:rPr>
                <w:i/>
              </w:rPr>
            </w:pPr>
            <w:r w:rsidRPr="00DE3020">
              <w:rPr>
                <w:i/>
              </w:rPr>
              <w:t>Наименование комплектующего к МТ (в соответствии с государственным реестром МТ)</w:t>
            </w:r>
          </w:p>
        </w:tc>
        <w:tc>
          <w:tcPr>
            <w:tcW w:w="4678" w:type="dxa"/>
            <w:tcBorders>
              <w:top w:val="single" w:sz="4" w:space="0" w:color="auto"/>
              <w:left w:val="single" w:sz="4" w:space="0" w:color="auto"/>
              <w:bottom w:val="single" w:sz="4" w:space="0" w:color="auto"/>
              <w:right w:val="single" w:sz="4" w:space="0" w:color="auto"/>
            </w:tcBorders>
            <w:vAlign w:val="center"/>
            <w:hideMark/>
          </w:tcPr>
          <w:p w:rsidR="007D20C5" w:rsidRPr="00DE3020" w:rsidRDefault="007D20C5" w:rsidP="00991991">
            <w:pPr>
              <w:ind w:left="-97" w:right="-86"/>
              <w:jc w:val="center"/>
              <w:rPr>
                <w:i/>
              </w:rPr>
            </w:pPr>
            <w:r w:rsidRPr="00DE3020">
              <w:rPr>
                <w:i/>
              </w:rPr>
              <w:t>Техническая характеристика комплектующего к МТ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7D20C5" w:rsidRPr="00DE3020" w:rsidRDefault="007D20C5" w:rsidP="00991991">
            <w:pPr>
              <w:ind w:left="-97" w:right="-86"/>
              <w:jc w:val="center"/>
              <w:rPr>
                <w:i/>
              </w:rPr>
            </w:pPr>
            <w:r w:rsidRPr="00DE3020">
              <w:rPr>
                <w:i/>
              </w:rPr>
              <w:t>Требуемое количество</w:t>
            </w:r>
          </w:p>
          <w:p w:rsidR="007D20C5" w:rsidRPr="00DE3020" w:rsidRDefault="007D20C5" w:rsidP="00991991">
            <w:pPr>
              <w:ind w:left="-97" w:right="-86"/>
              <w:jc w:val="center"/>
              <w:rPr>
                <w:i/>
              </w:rPr>
            </w:pPr>
            <w:r w:rsidRPr="00DE3020">
              <w:rPr>
                <w:i/>
              </w:rPr>
              <w:t>(с указанием единицы измерения)</w:t>
            </w:r>
          </w:p>
        </w:tc>
      </w:tr>
      <w:tr w:rsidR="007D20C5" w:rsidRPr="00DE3020" w:rsidTr="00991991">
        <w:trPr>
          <w:trHeight w:val="141"/>
        </w:trPr>
        <w:tc>
          <w:tcPr>
            <w:tcW w:w="709" w:type="dxa"/>
            <w:vMerge/>
            <w:tcBorders>
              <w:left w:val="single" w:sz="4" w:space="0" w:color="auto"/>
              <w:right w:val="single" w:sz="4" w:space="0" w:color="auto"/>
            </w:tcBorders>
            <w:vAlign w:val="center"/>
            <w:hideMark/>
          </w:tcPr>
          <w:p w:rsidR="007D20C5" w:rsidRPr="00DE3020" w:rsidRDefault="007D20C5" w:rsidP="00991991">
            <w:pPr>
              <w:jc w:val="center"/>
              <w:rPr>
                <w:b/>
              </w:rPr>
            </w:pPr>
          </w:p>
        </w:tc>
        <w:tc>
          <w:tcPr>
            <w:tcW w:w="4536" w:type="dxa"/>
            <w:vMerge/>
            <w:tcBorders>
              <w:left w:val="single" w:sz="4" w:space="0" w:color="auto"/>
              <w:right w:val="single" w:sz="4" w:space="0" w:color="auto"/>
            </w:tcBorders>
            <w:vAlign w:val="center"/>
            <w:hideMark/>
          </w:tcPr>
          <w:p w:rsidR="007D20C5" w:rsidRPr="00DE3020" w:rsidRDefault="007D20C5" w:rsidP="00991991">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7D20C5" w:rsidRPr="00DE3020" w:rsidRDefault="007D20C5" w:rsidP="00991991">
            <w:pPr>
              <w:rPr>
                <w:i/>
              </w:rPr>
            </w:pPr>
            <w:r w:rsidRPr="00DE3020">
              <w:rPr>
                <w:i/>
              </w:rPr>
              <w:t>Основные комплектующие</w:t>
            </w:r>
          </w:p>
        </w:tc>
      </w:tr>
      <w:tr w:rsidR="007D20C5" w:rsidRPr="00DE3020" w:rsidTr="00991991">
        <w:trPr>
          <w:trHeight w:val="141"/>
        </w:trPr>
        <w:tc>
          <w:tcPr>
            <w:tcW w:w="709" w:type="dxa"/>
            <w:vMerge/>
            <w:tcBorders>
              <w:left w:val="single" w:sz="4" w:space="0" w:color="auto"/>
              <w:right w:val="single" w:sz="4" w:space="0" w:color="auto"/>
            </w:tcBorders>
            <w:vAlign w:val="center"/>
            <w:hideMark/>
          </w:tcPr>
          <w:p w:rsidR="007D20C5" w:rsidRPr="00DE3020" w:rsidRDefault="007D20C5" w:rsidP="00991991">
            <w:pPr>
              <w:jc w:val="center"/>
              <w:rPr>
                <w:b/>
              </w:rPr>
            </w:pPr>
          </w:p>
        </w:tc>
        <w:tc>
          <w:tcPr>
            <w:tcW w:w="4536" w:type="dxa"/>
            <w:vMerge/>
            <w:tcBorders>
              <w:left w:val="single" w:sz="4" w:space="0" w:color="auto"/>
              <w:right w:val="single" w:sz="4" w:space="0" w:color="auto"/>
            </w:tcBorders>
            <w:vAlign w:val="center"/>
            <w:hideMark/>
          </w:tcPr>
          <w:p w:rsidR="007D20C5" w:rsidRPr="00DE3020" w:rsidRDefault="007D20C5"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D20C5" w:rsidRPr="00DE3020" w:rsidRDefault="007D20C5" w:rsidP="00991991">
            <w:pPr>
              <w:jc w:val="center"/>
              <w:rPr>
                <w:lang w:val="en-US"/>
              </w:rPr>
            </w:pPr>
            <w:r w:rsidRPr="00DE3020">
              <w:rPr>
                <w:lang w:val="en-US"/>
              </w:rPr>
              <w:t>1</w:t>
            </w:r>
          </w:p>
        </w:tc>
        <w:tc>
          <w:tcPr>
            <w:tcW w:w="2835" w:type="dxa"/>
            <w:tcBorders>
              <w:top w:val="single" w:sz="4" w:space="0" w:color="auto"/>
              <w:left w:val="single" w:sz="4" w:space="0" w:color="auto"/>
              <w:bottom w:val="single" w:sz="4" w:space="0" w:color="auto"/>
              <w:right w:val="single" w:sz="4" w:space="0" w:color="auto"/>
            </w:tcBorders>
            <w:vAlign w:val="center"/>
          </w:tcPr>
          <w:p w:rsidR="007D20C5" w:rsidRPr="00DE3020" w:rsidRDefault="007D20C5" w:rsidP="00991991">
            <w:r w:rsidRPr="00DE3020">
              <w:t xml:space="preserve">Кровать медицинская функциональная кардио-реанимационная с электромеханической регулировкой высоты </w:t>
            </w:r>
          </w:p>
        </w:tc>
        <w:tc>
          <w:tcPr>
            <w:tcW w:w="4678" w:type="dxa"/>
            <w:tcBorders>
              <w:top w:val="single" w:sz="4" w:space="0" w:color="auto"/>
              <w:left w:val="single" w:sz="4" w:space="0" w:color="auto"/>
              <w:bottom w:val="single" w:sz="4" w:space="0" w:color="auto"/>
              <w:right w:val="single" w:sz="4" w:space="0" w:color="auto"/>
            </w:tcBorders>
            <w:vAlign w:val="center"/>
          </w:tcPr>
          <w:p w:rsidR="007D20C5" w:rsidRDefault="007D20C5" w:rsidP="00991991">
            <w:r>
              <w:t>К</w:t>
            </w:r>
            <w:r w:rsidRPr="00DE3020">
              <w:t xml:space="preserve">ровать должна состоять из четырех секции, из них три регулируемые. </w:t>
            </w:r>
          </w:p>
          <w:p w:rsidR="007D20C5" w:rsidRPr="00DE3020" w:rsidRDefault="007D20C5" w:rsidP="00991991">
            <w:r w:rsidRPr="00DE3020">
              <w:t>Наличие:</w:t>
            </w:r>
          </w:p>
          <w:p w:rsidR="007D20C5" w:rsidRPr="00DE3020" w:rsidRDefault="007D20C5" w:rsidP="00991991">
            <w:r>
              <w:t>Двух металлических</w:t>
            </w:r>
            <w:r w:rsidRPr="00DE3020">
              <w:t xml:space="preserve"> спин</w:t>
            </w:r>
            <w:r>
              <w:t>о</w:t>
            </w:r>
            <w:r w:rsidRPr="00DE3020">
              <w:t>к;</w:t>
            </w:r>
          </w:p>
          <w:p w:rsidR="007D20C5" w:rsidRDefault="007D20C5" w:rsidP="00991991">
            <w:r w:rsidRPr="00DE3020">
              <w:t>Четыре самоориентирующихся колеса диаметром не менее</w:t>
            </w:r>
            <w:r>
              <w:t xml:space="preserve"> 125 мм.</w:t>
            </w:r>
          </w:p>
          <w:p w:rsidR="007D20C5" w:rsidRPr="00DE3020" w:rsidRDefault="007D20C5" w:rsidP="00991991">
            <w:r>
              <w:t>Д</w:t>
            </w:r>
            <w:r w:rsidRPr="00DE3020">
              <w:t xml:space="preserve">ва из которых должны быть снабжены индивидуальными тормозами. Ложе должно быть выполнено из металлического листа толщенной 1,5 мм с 18 мм перфорацией. Каркас должен быть выполнен из металлического профиля, покрытого полимерно-порошковым покрытием. Корзина для судна должна быть выполнена из нержавеющей стали </w:t>
            </w:r>
          </w:p>
          <w:p w:rsidR="007D20C5" w:rsidRPr="00DE3020" w:rsidRDefault="007D20C5" w:rsidP="00991991">
            <w:r w:rsidRPr="00DE3020">
              <w:t>Комплект фурнитуры должен иметь крепежные элементы для закрепления спинок и подколенников</w:t>
            </w:r>
            <w:r>
              <w:t>.</w:t>
            </w:r>
          </w:p>
        </w:tc>
        <w:tc>
          <w:tcPr>
            <w:tcW w:w="1843" w:type="dxa"/>
            <w:tcBorders>
              <w:top w:val="single" w:sz="4" w:space="0" w:color="auto"/>
              <w:left w:val="single" w:sz="4" w:space="0" w:color="auto"/>
              <w:bottom w:val="single" w:sz="4" w:space="0" w:color="auto"/>
              <w:right w:val="single" w:sz="4" w:space="0" w:color="auto"/>
            </w:tcBorders>
            <w:vAlign w:val="center"/>
          </w:tcPr>
          <w:p w:rsidR="007D20C5" w:rsidRPr="00DE3020" w:rsidRDefault="007D20C5" w:rsidP="00991991">
            <w:pPr>
              <w:jc w:val="center"/>
            </w:pPr>
            <w:r w:rsidRPr="00DE3020">
              <w:t>1 шт.</w:t>
            </w:r>
          </w:p>
        </w:tc>
      </w:tr>
      <w:tr w:rsidR="007D20C5" w:rsidRPr="00DE3020" w:rsidTr="00991991">
        <w:trPr>
          <w:trHeight w:val="141"/>
        </w:trPr>
        <w:tc>
          <w:tcPr>
            <w:tcW w:w="709" w:type="dxa"/>
            <w:vMerge/>
            <w:tcBorders>
              <w:left w:val="single" w:sz="4" w:space="0" w:color="auto"/>
              <w:right w:val="single" w:sz="4" w:space="0" w:color="auto"/>
            </w:tcBorders>
            <w:vAlign w:val="center"/>
          </w:tcPr>
          <w:p w:rsidR="007D20C5" w:rsidRPr="00DE3020" w:rsidRDefault="007D20C5" w:rsidP="00991991">
            <w:pPr>
              <w:jc w:val="center"/>
              <w:rPr>
                <w:b/>
              </w:rPr>
            </w:pPr>
          </w:p>
        </w:tc>
        <w:tc>
          <w:tcPr>
            <w:tcW w:w="4536" w:type="dxa"/>
            <w:vMerge/>
            <w:tcBorders>
              <w:left w:val="single" w:sz="4" w:space="0" w:color="auto"/>
              <w:right w:val="single" w:sz="4" w:space="0" w:color="auto"/>
            </w:tcBorders>
            <w:vAlign w:val="center"/>
          </w:tcPr>
          <w:p w:rsidR="007D20C5" w:rsidRPr="00DE3020" w:rsidRDefault="007D20C5"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D20C5" w:rsidRPr="00DE3020" w:rsidRDefault="007D20C5" w:rsidP="00991991">
            <w:pPr>
              <w:jc w:val="center"/>
              <w:rPr>
                <w:lang w:val="en-US"/>
              </w:rPr>
            </w:pPr>
            <w:r w:rsidRPr="00DE3020">
              <w:rPr>
                <w:lang w:val="en-US"/>
              </w:rPr>
              <w:t>2</w:t>
            </w:r>
          </w:p>
        </w:tc>
        <w:tc>
          <w:tcPr>
            <w:tcW w:w="2835" w:type="dxa"/>
            <w:tcBorders>
              <w:top w:val="single" w:sz="4" w:space="0" w:color="auto"/>
              <w:left w:val="single" w:sz="4" w:space="0" w:color="auto"/>
              <w:bottom w:val="single" w:sz="4" w:space="0" w:color="auto"/>
              <w:right w:val="single" w:sz="4" w:space="0" w:color="auto"/>
            </w:tcBorders>
            <w:vAlign w:val="center"/>
          </w:tcPr>
          <w:p w:rsidR="007D20C5" w:rsidRPr="00DE3020" w:rsidRDefault="007D20C5" w:rsidP="00991991">
            <w:pPr>
              <w:pStyle w:val="5"/>
              <w:jc w:val="left"/>
            </w:pPr>
            <w:r w:rsidRPr="00DE3020">
              <w:rPr>
                <w:sz w:val="22"/>
                <w:szCs w:val="22"/>
                <w:shd w:val="clear" w:color="auto" w:fill="F5F5F5"/>
              </w:rPr>
              <w:t>Пластиковые боковые ограждение</w:t>
            </w:r>
          </w:p>
        </w:tc>
        <w:tc>
          <w:tcPr>
            <w:tcW w:w="4678" w:type="dxa"/>
            <w:tcBorders>
              <w:top w:val="single" w:sz="4" w:space="0" w:color="auto"/>
              <w:left w:val="single" w:sz="4" w:space="0" w:color="auto"/>
              <w:bottom w:val="single" w:sz="4" w:space="0" w:color="auto"/>
              <w:right w:val="single" w:sz="4" w:space="0" w:color="auto"/>
            </w:tcBorders>
            <w:vAlign w:val="center"/>
          </w:tcPr>
          <w:p w:rsidR="007D20C5" w:rsidRPr="00DE3020" w:rsidRDefault="007D20C5" w:rsidP="00991991">
            <w:pPr>
              <w:widowControl w:val="0"/>
              <w:tabs>
                <w:tab w:val="left" w:pos="2835"/>
              </w:tabs>
              <w:autoSpaceDE w:val="0"/>
              <w:autoSpaceDN w:val="0"/>
              <w:adjustRightInd w:val="0"/>
            </w:pPr>
            <w:r w:rsidRPr="00DE3020">
              <w:t>Боковые ограждения (левое, правое)</w:t>
            </w:r>
          </w:p>
          <w:p w:rsidR="007D20C5" w:rsidRPr="00DE3020" w:rsidRDefault="007D20C5" w:rsidP="00991991">
            <w:pPr>
              <w:widowControl w:val="0"/>
              <w:tabs>
                <w:tab w:val="left" w:pos="2835"/>
              </w:tabs>
              <w:autoSpaceDE w:val="0"/>
              <w:autoSpaceDN w:val="0"/>
              <w:adjustRightInd w:val="0"/>
            </w:pPr>
            <w:r>
              <w:t>д</w:t>
            </w:r>
            <w:r w:rsidRPr="00DE3020">
              <w:t>олжны быть выполнены из ABS пластика</w:t>
            </w:r>
            <w:r>
              <w:t>.</w:t>
            </w:r>
          </w:p>
        </w:tc>
        <w:tc>
          <w:tcPr>
            <w:tcW w:w="1843" w:type="dxa"/>
            <w:tcBorders>
              <w:top w:val="single" w:sz="4" w:space="0" w:color="auto"/>
              <w:left w:val="single" w:sz="4" w:space="0" w:color="auto"/>
              <w:bottom w:val="single" w:sz="4" w:space="0" w:color="auto"/>
              <w:right w:val="single" w:sz="4" w:space="0" w:color="auto"/>
            </w:tcBorders>
            <w:vAlign w:val="center"/>
          </w:tcPr>
          <w:p w:rsidR="007D20C5" w:rsidRPr="00DE3020" w:rsidRDefault="007D20C5" w:rsidP="00991991">
            <w:pPr>
              <w:jc w:val="center"/>
            </w:pPr>
            <w:r w:rsidRPr="00DE3020">
              <w:t>1 шт.</w:t>
            </w:r>
          </w:p>
        </w:tc>
      </w:tr>
      <w:tr w:rsidR="007D20C5" w:rsidRPr="00DE3020" w:rsidTr="00991991">
        <w:trPr>
          <w:trHeight w:val="141"/>
        </w:trPr>
        <w:tc>
          <w:tcPr>
            <w:tcW w:w="709" w:type="dxa"/>
            <w:vMerge/>
            <w:tcBorders>
              <w:left w:val="single" w:sz="4" w:space="0" w:color="auto"/>
              <w:right w:val="single" w:sz="4" w:space="0" w:color="auto"/>
            </w:tcBorders>
            <w:vAlign w:val="center"/>
          </w:tcPr>
          <w:p w:rsidR="007D20C5" w:rsidRPr="00DE3020" w:rsidRDefault="007D20C5" w:rsidP="00991991">
            <w:pPr>
              <w:jc w:val="center"/>
              <w:rPr>
                <w:b/>
              </w:rPr>
            </w:pPr>
          </w:p>
        </w:tc>
        <w:tc>
          <w:tcPr>
            <w:tcW w:w="4536" w:type="dxa"/>
            <w:vMerge/>
            <w:tcBorders>
              <w:left w:val="single" w:sz="4" w:space="0" w:color="auto"/>
              <w:right w:val="single" w:sz="4" w:space="0" w:color="auto"/>
            </w:tcBorders>
            <w:vAlign w:val="center"/>
          </w:tcPr>
          <w:p w:rsidR="007D20C5" w:rsidRPr="00DE3020" w:rsidRDefault="007D20C5"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D20C5" w:rsidRPr="00DE3020" w:rsidRDefault="007D20C5" w:rsidP="00991991">
            <w:pPr>
              <w:jc w:val="center"/>
            </w:pPr>
            <w:r w:rsidRPr="00DE3020">
              <w:t>3</w:t>
            </w:r>
          </w:p>
        </w:tc>
        <w:tc>
          <w:tcPr>
            <w:tcW w:w="2835" w:type="dxa"/>
            <w:tcBorders>
              <w:top w:val="single" w:sz="4" w:space="0" w:color="auto"/>
              <w:left w:val="single" w:sz="4" w:space="0" w:color="auto"/>
              <w:bottom w:val="single" w:sz="4" w:space="0" w:color="auto"/>
              <w:right w:val="single" w:sz="4" w:space="0" w:color="auto"/>
            </w:tcBorders>
            <w:vAlign w:val="center"/>
          </w:tcPr>
          <w:p w:rsidR="007D20C5" w:rsidRPr="00DE3020" w:rsidRDefault="007D20C5" w:rsidP="00991991">
            <w:pPr>
              <w:pStyle w:val="5"/>
              <w:jc w:val="left"/>
            </w:pPr>
            <w:r w:rsidRPr="00DE3020">
              <w:rPr>
                <w:sz w:val="22"/>
                <w:szCs w:val="22"/>
              </w:rPr>
              <w:t>Пульт управления</w:t>
            </w:r>
          </w:p>
        </w:tc>
        <w:tc>
          <w:tcPr>
            <w:tcW w:w="4678" w:type="dxa"/>
            <w:tcBorders>
              <w:top w:val="single" w:sz="4" w:space="0" w:color="auto"/>
              <w:left w:val="single" w:sz="4" w:space="0" w:color="auto"/>
              <w:bottom w:val="single" w:sz="4" w:space="0" w:color="auto"/>
              <w:right w:val="single" w:sz="4" w:space="0" w:color="auto"/>
            </w:tcBorders>
            <w:vAlign w:val="center"/>
          </w:tcPr>
          <w:p w:rsidR="007D20C5" w:rsidRPr="00DE3020" w:rsidRDefault="007D20C5" w:rsidP="00991991">
            <w:pPr>
              <w:widowControl w:val="0"/>
              <w:tabs>
                <w:tab w:val="left" w:pos="2835"/>
              </w:tabs>
              <w:autoSpaceDE w:val="0"/>
              <w:autoSpaceDN w:val="0"/>
              <w:adjustRightInd w:val="0"/>
            </w:pPr>
            <w:r>
              <w:t>П</w:t>
            </w:r>
            <w:r w:rsidRPr="00DE3020">
              <w:t>ульт управления должен регулировать высоту ложа и регулировать угол наклона спинки, бедра и голени</w:t>
            </w:r>
            <w:r>
              <w:t>.</w:t>
            </w:r>
            <w:r w:rsidRPr="00DE3020">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7D20C5" w:rsidRPr="00DE3020" w:rsidRDefault="007D20C5" w:rsidP="00991991">
            <w:pPr>
              <w:jc w:val="center"/>
            </w:pPr>
            <w:r w:rsidRPr="00DE3020">
              <w:t>1 шт.</w:t>
            </w:r>
          </w:p>
        </w:tc>
      </w:tr>
      <w:tr w:rsidR="007D20C5" w:rsidRPr="00DE3020" w:rsidTr="00991991">
        <w:trPr>
          <w:trHeight w:val="141"/>
        </w:trPr>
        <w:tc>
          <w:tcPr>
            <w:tcW w:w="709" w:type="dxa"/>
            <w:vMerge/>
            <w:tcBorders>
              <w:left w:val="single" w:sz="4" w:space="0" w:color="auto"/>
              <w:right w:val="single" w:sz="4" w:space="0" w:color="auto"/>
            </w:tcBorders>
            <w:vAlign w:val="center"/>
          </w:tcPr>
          <w:p w:rsidR="007D20C5" w:rsidRPr="00DE3020" w:rsidRDefault="007D20C5" w:rsidP="00991991">
            <w:pPr>
              <w:jc w:val="center"/>
              <w:rPr>
                <w:b/>
              </w:rPr>
            </w:pPr>
          </w:p>
        </w:tc>
        <w:tc>
          <w:tcPr>
            <w:tcW w:w="4536" w:type="dxa"/>
            <w:vMerge/>
            <w:tcBorders>
              <w:left w:val="single" w:sz="4" w:space="0" w:color="auto"/>
              <w:right w:val="single" w:sz="4" w:space="0" w:color="auto"/>
            </w:tcBorders>
            <w:vAlign w:val="center"/>
          </w:tcPr>
          <w:p w:rsidR="007D20C5" w:rsidRPr="00DE3020" w:rsidRDefault="007D20C5"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D20C5" w:rsidRPr="00DE3020" w:rsidRDefault="007D20C5" w:rsidP="00991991">
            <w:pPr>
              <w:jc w:val="center"/>
            </w:pPr>
            <w:r w:rsidRPr="00DE3020">
              <w:t>4</w:t>
            </w:r>
          </w:p>
        </w:tc>
        <w:tc>
          <w:tcPr>
            <w:tcW w:w="2835" w:type="dxa"/>
            <w:tcBorders>
              <w:top w:val="single" w:sz="4" w:space="0" w:color="auto"/>
              <w:left w:val="single" w:sz="4" w:space="0" w:color="auto"/>
              <w:bottom w:val="single" w:sz="4" w:space="0" w:color="auto"/>
              <w:right w:val="single" w:sz="4" w:space="0" w:color="auto"/>
            </w:tcBorders>
            <w:vAlign w:val="center"/>
          </w:tcPr>
          <w:p w:rsidR="007D20C5" w:rsidRPr="00DE3020" w:rsidRDefault="007D20C5" w:rsidP="00991991">
            <w:pPr>
              <w:pStyle w:val="25"/>
              <w:jc w:val="left"/>
              <w:rPr>
                <w:rFonts w:ascii="Times New Roman" w:eastAsia="Calibri" w:hAnsi="Times New Roman"/>
              </w:rPr>
            </w:pPr>
            <w:r w:rsidRPr="00DE3020">
              <w:rPr>
                <w:rFonts w:ascii="Times New Roman" w:eastAsia="Calibri" w:hAnsi="Times New Roman"/>
                <w:sz w:val="22"/>
                <w:szCs w:val="22"/>
              </w:rPr>
              <w:t>Матрац</w:t>
            </w:r>
          </w:p>
        </w:tc>
        <w:tc>
          <w:tcPr>
            <w:tcW w:w="4678" w:type="dxa"/>
            <w:tcBorders>
              <w:top w:val="single" w:sz="4" w:space="0" w:color="auto"/>
              <w:left w:val="single" w:sz="4" w:space="0" w:color="auto"/>
              <w:bottom w:val="single" w:sz="4" w:space="0" w:color="auto"/>
              <w:right w:val="single" w:sz="4" w:space="0" w:color="auto"/>
            </w:tcBorders>
          </w:tcPr>
          <w:p w:rsidR="007D20C5" w:rsidRPr="004432C4" w:rsidRDefault="007D20C5" w:rsidP="00991991">
            <w:pPr>
              <w:pStyle w:val="25"/>
              <w:jc w:val="left"/>
              <w:rPr>
                <w:rFonts w:ascii="Times New Roman" w:eastAsia="Calibri" w:hAnsi="Times New Roman"/>
              </w:rPr>
            </w:pPr>
            <w:r w:rsidRPr="00DE3020">
              <w:rPr>
                <w:rFonts w:ascii="Times New Roman" w:eastAsia="Calibri" w:hAnsi="Times New Roman"/>
                <w:sz w:val="22"/>
                <w:szCs w:val="22"/>
              </w:rPr>
              <w:t>Матрац должен быть  выполнен из поролона помещенный во влагонепроницаемый съемный чехол, изготовленный из резинотканевой клеенки</w:t>
            </w:r>
            <w:r>
              <w:rPr>
                <w:rFonts w:ascii="Times New Roman" w:eastAsia="Calibri" w:hAnsi="Times New Roman"/>
                <w:sz w:val="22"/>
                <w:szCs w:val="22"/>
              </w:rPr>
              <w:t>.</w:t>
            </w:r>
          </w:p>
        </w:tc>
        <w:tc>
          <w:tcPr>
            <w:tcW w:w="1843" w:type="dxa"/>
            <w:tcBorders>
              <w:top w:val="single" w:sz="4" w:space="0" w:color="auto"/>
              <w:left w:val="single" w:sz="4" w:space="0" w:color="auto"/>
              <w:bottom w:val="single" w:sz="4" w:space="0" w:color="auto"/>
              <w:right w:val="single" w:sz="4" w:space="0" w:color="auto"/>
            </w:tcBorders>
            <w:vAlign w:val="center"/>
          </w:tcPr>
          <w:p w:rsidR="007D20C5" w:rsidRPr="00DE3020" w:rsidRDefault="007D20C5" w:rsidP="00991991">
            <w:pPr>
              <w:jc w:val="center"/>
            </w:pPr>
            <w:r w:rsidRPr="00DE3020">
              <w:t>1 шт.</w:t>
            </w:r>
          </w:p>
        </w:tc>
      </w:tr>
      <w:tr w:rsidR="007D20C5" w:rsidRPr="00DE3020" w:rsidTr="00991991">
        <w:trPr>
          <w:trHeight w:val="141"/>
        </w:trPr>
        <w:tc>
          <w:tcPr>
            <w:tcW w:w="709" w:type="dxa"/>
            <w:vMerge/>
            <w:tcBorders>
              <w:left w:val="single" w:sz="4" w:space="0" w:color="auto"/>
              <w:right w:val="single" w:sz="4" w:space="0" w:color="auto"/>
            </w:tcBorders>
            <w:vAlign w:val="center"/>
            <w:hideMark/>
          </w:tcPr>
          <w:p w:rsidR="007D20C5" w:rsidRPr="00DE3020" w:rsidRDefault="007D20C5" w:rsidP="00991991">
            <w:pPr>
              <w:jc w:val="center"/>
              <w:rPr>
                <w:b/>
              </w:rPr>
            </w:pPr>
          </w:p>
        </w:tc>
        <w:tc>
          <w:tcPr>
            <w:tcW w:w="4536" w:type="dxa"/>
            <w:vMerge/>
            <w:tcBorders>
              <w:left w:val="single" w:sz="4" w:space="0" w:color="auto"/>
              <w:right w:val="single" w:sz="4" w:space="0" w:color="auto"/>
            </w:tcBorders>
            <w:vAlign w:val="center"/>
            <w:hideMark/>
          </w:tcPr>
          <w:p w:rsidR="007D20C5" w:rsidRPr="00DE3020" w:rsidRDefault="007D20C5" w:rsidP="00991991">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7D20C5" w:rsidRPr="00DE3020" w:rsidRDefault="007D20C5" w:rsidP="00991991">
            <w:pPr>
              <w:rPr>
                <w:i/>
              </w:rPr>
            </w:pPr>
            <w:r w:rsidRPr="00DE3020">
              <w:rPr>
                <w:i/>
              </w:rPr>
              <w:t>Дополнительные комплектующие</w:t>
            </w:r>
          </w:p>
        </w:tc>
      </w:tr>
      <w:tr w:rsidR="007D20C5" w:rsidRPr="00DE3020" w:rsidTr="00991991">
        <w:trPr>
          <w:trHeight w:val="141"/>
        </w:trPr>
        <w:tc>
          <w:tcPr>
            <w:tcW w:w="709" w:type="dxa"/>
            <w:vMerge/>
            <w:tcBorders>
              <w:left w:val="single" w:sz="4" w:space="0" w:color="auto"/>
              <w:right w:val="single" w:sz="4" w:space="0" w:color="auto"/>
            </w:tcBorders>
            <w:vAlign w:val="center"/>
            <w:hideMark/>
          </w:tcPr>
          <w:p w:rsidR="007D20C5" w:rsidRPr="00DE3020" w:rsidRDefault="007D20C5" w:rsidP="00991991">
            <w:pPr>
              <w:jc w:val="center"/>
              <w:rPr>
                <w:b/>
              </w:rPr>
            </w:pPr>
          </w:p>
        </w:tc>
        <w:tc>
          <w:tcPr>
            <w:tcW w:w="4536" w:type="dxa"/>
            <w:vMerge/>
            <w:tcBorders>
              <w:left w:val="single" w:sz="4" w:space="0" w:color="auto"/>
              <w:right w:val="single" w:sz="4" w:space="0" w:color="auto"/>
            </w:tcBorders>
            <w:vAlign w:val="center"/>
            <w:hideMark/>
          </w:tcPr>
          <w:p w:rsidR="007D20C5" w:rsidRPr="00DE3020" w:rsidRDefault="007D20C5"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D20C5" w:rsidRPr="00DE3020" w:rsidRDefault="007D20C5" w:rsidP="00991991">
            <w:pPr>
              <w:jc w:val="center"/>
            </w:pPr>
          </w:p>
        </w:tc>
        <w:tc>
          <w:tcPr>
            <w:tcW w:w="2835" w:type="dxa"/>
            <w:tcBorders>
              <w:top w:val="single" w:sz="4" w:space="0" w:color="auto"/>
              <w:left w:val="single" w:sz="4" w:space="0" w:color="auto"/>
              <w:bottom w:val="single" w:sz="4" w:space="0" w:color="auto"/>
              <w:right w:val="single" w:sz="4" w:space="0" w:color="auto"/>
            </w:tcBorders>
            <w:vAlign w:val="center"/>
          </w:tcPr>
          <w:p w:rsidR="007D20C5" w:rsidRPr="00DE3020" w:rsidRDefault="007D20C5" w:rsidP="00991991">
            <w:pPr>
              <w:pStyle w:val="25"/>
              <w:jc w:val="left"/>
              <w:rPr>
                <w:rFonts w:ascii="Times New Roman" w:eastAsia="Calibri" w:hAnsi="Times New Roman"/>
              </w:rPr>
            </w:pPr>
          </w:p>
        </w:tc>
        <w:tc>
          <w:tcPr>
            <w:tcW w:w="4678" w:type="dxa"/>
            <w:tcBorders>
              <w:top w:val="single" w:sz="4" w:space="0" w:color="auto"/>
              <w:left w:val="single" w:sz="4" w:space="0" w:color="auto"/>
              <w:bottom w:val="single" w:sz="4" w:space="0" w:color="auto"/>
              <w:right w:val="single" w:sz="4" w:space="0" w:color="auto"/>
            </w:tcBorders>
            <w:vAlign w:val="center"/>
          </w:tcPr>
          <w:p w:rsidR="007D20C5" w:rsidRPr="00DE3020" w:rsidRDefault="007D20C5" w:rsidP="00991991">
            <w:pPr>
              <w:pStyle w:val="14"/>
              <w:jc w:val="left"/>
              <w:rPr>
                <w:rFonts w:cs="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7D20C5" w:rsidRPr="00DE3020" w:rsidRDefault="007D20C5" w:rsidP="00991991">
            <w:pPr>
              <w:jc w:val="center"/>
            </w:pPr>
          </w:p>
        </w:tc>
      </w:tr>
      <w:tr w:rsidR="007D20C5" w:rsidRPr="00DE3020" w:rsidTr="00991991">
        <w:trPr>
          <w:trHeight w:val="122"/>
        </w:trPr>
        <w:tc>
          <w:tcPr>
            <w:tcW w:w="709" w:type="dxa"/>
            <w:vMerge/>
            <w:tcBorders>
              <w:left w:val="single" w:sz="4" w:space="0" w:color="auto"/>
              <w:right w:val="single" w:sz="4" w:space="0" w:color="auto"/>
            </w:tcBorders>
            <w:vAlign w:val="center"/>
            <w:hideMark/>
          </w:tcPr>
          <w:p w:rsidR="007D20C5" w:rsidRPr="00DE3020" w:rsidRDefault="007D20C5" w:rsidP="00991991">
            <w:pPr>
              <w:jc w:val="center"/>
              <w:rPr>
                <w:b/>
              </w:rPr>
            </w:pPr>
          </w:p>
        </w:tc>
        <w:tc>
          <w:tcPr>
            <w:tcW w:w="4536" w:type="dxa"/>
            <w:vMerge/>
            <w:tcBorders>
              <w:left w:val="single" w:sz="4" w:space="0" w:color="auto"/>
              <w:right w:val="single" w:sz="4" w:space="0" w:color="auto"/>
            </w:tcBorders>
            <w:vAlign w:val="center"/>
            <w:hideMark/>
          </w:tcPr>
          <w:p w:rsidR="007D20C5" w:rsidRPr="00DE3020" w:rsidRDefault="007D20C5" w:rsidP="00991991">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7D20C5" w:rsidRPr="00DE3020" w:rsidRDefault="007D20C5" w:rsidP="00991991">
            <w:pPr>
              <w:rPr>
                <w:i/>
              </w:rPr>
            </w:pPr>
            <w:r w:rsidRPr="00DE3020">
              <w:rPr>
                <w:i/>
              </w:rPr>
              <w:t>Расходные материалы и изнашиваемые узлы:</w:t>
            </w:r>
          </w:p>
        </w:tc>
      </w:tr>
      <w:tr w:rsidR="007D20C5" w:rsidRPr="00DE3020" w:rsidTr="00991991">
        <w:trPr>
          <w:trHeight w:val="77"/>
        </w:trPr>
        <w:tc>
          <w:tcPr>
            <w:tcW w:w="709" w:type="dxa"/>
            <w:vMerge/>
            <w:tcBorders>
              <w:left w:val="single" w:sz="4" w:space="0" w:color="auto"/>
              <w:right w:val="single" w:sz="4" w:space="0" w:color="auto"/>
            </w:tcBorders>
            <w:vAlign w:val="center"/>
            <w:hideMark/>
          </w:tcPr>
          <w:p w:rsidR="007D20C5" w:rsidRPr="00DE3020" w:rsidRDefault="007D20C5" w:rsidP="00991991">
            <w:pPr>
              <w:jc w:val="center"/>
              <w:rPr>
                <w:b/>
              </w:rPr>
            </w:pPr>
          </w:p>
        </w:tc>
        <w:tc>
          <w:tcPr>
            <w:tcW w:w="4536" w:type="dxa"/>
            <w:vMerge/>
            <w:tcBorders>
              <w:left w:val="single" w:sz="4" w:space="0" w:color="auto"/>
              <w:right w:val="single" w:sz="4" w:space="0" w:color="auto"/>
            </w:tcBorders>
            <w:vAlign w:val="center"/>
            <w:hideMark/>
          </w:tcPr>
          <w:p w:rsidR="007D20C5" w:rsidRPr="00DE3020" w:rsidRDefault="007D20C5"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hideMark/>
          </w:tcPr>
          <w:p w:rsidR="007D20C5" w:rsidRPr="00DE3020" w:rsidRDefault="007D20C5" w:rsidP="00991991">
            <w:pPr>
              <w:jc w:val="center"/>
            </w:pPr>
          </w:p>
        </w:tc>
        <w:tc>
          <w:tcPr>
            <w:tcW w:w="2835" w:type="dxa"/>
            <w:tcBorders>
              <w:top w:val="single" w:sz="4" w:space="0" w:color="auto"/>
              <w:left w:val="single" w:sz="4" w:space="0" w:color="auto"/>
              <w:bottom w:val="single" w:sz="4" w:space="0" w:color="auto"/>
              <w:right w:val="single" w:sz="4" w:space="0" w:color="auto"/>
            </w:tcBorders>
            <w:vAlign w:val="center"/>
          </w:tcPr>
          <w:p w:rsidR="007D20C5" w:rsidRPr="00DE3020" w:rsidRDefault="007D20C5" w:rsidP="00991991">
            <w:pPr>
              <w:pStyle w:val="25"/>
              <w:tabs>
                <w:tab w:val="left" w:pos="6803"/>
              </w:tabs>
              <w:jc w:val="left"/>
              <w:rPr>
                <w:rFonts w:ascii="Times New Roman" w:eastAsia="Calibri" w:hAnsi="Times New Roman"/>
                <w:shd w:val="clear" w:color="auto" w:fill="FFFFFF"/>
              </w:rPr>
            </w:pPr>
          </w:p>
        </w:tc>
        <w:tc>
          <w:tcPr>
            <w:tcW w:w="4678" w:type="dxa"/>
            <w:tcBorders>
              <w:top w:val="single" w:sz="4" w:space="0" w:color="auto"/>
              <w:left w:val="single" w:sz="4" w:space="0" w:color="auto"/>
              <w:bottom w:val="single" w:sz="4" w:space="0" w:color="auto"/>
              <w:right w:val="single" w:sz="4" w:space="0" w:color="auto"/>
            </w:tcBorders>
            <w:vAlign w:val="center"/>
          </w:tcPr>
          <w:p w:rsidR="007D20C5" w:rsidRPr="00DE3020" w:rsidRDefault="007D20C5" w:rsidP="00991991"/>
        </w:tc>
        <w:tc>
          <w:tcPr>
            <w:tcW w:w="1843" w:type="dxa"/>
            <w:tcBorders>
              <w:top w:val="single" w:sz="4" w:space="0" w:color="auto"/>
              <w:left w:val="single" w:sz="4" w:space="0" w:color="auto"/>
              <w:bottom w:val="single" w:sz="4" w:space="0" w:color="auto"/>
              <w:right w:val="single" w:sz="4" w:space="0" w:color="auto"/>
            </w:tcBorders>
            <w:vAlign w:val="center"/>
            <w:hideMark/>
          </w:tcPr>
          <w:p w:rsidR="007D20C5" w:rsidRPr="00DE3020" w:rsidRDefault="007D20C5" w:rsidP="00991991">
            <w:pPr>
              <w:jc w:val="center"/>
            </w:pPr>
          </w:p>
        </w:tc>
      </w:tr>
      <w:tr w:rsidR="007D20C5" w:rsidRPr="00DE3020" w:rsidTr="0099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7D20C5" w:rsidRPr="00DE3020" w:rsidRDefault="007D20C5" w:rsidP="00991991">
            <w:pPr>
              <w:tabs>
                <w:tab w:val="left" w:pos="450"/>
              </w:tabs>
              <w:jc w:val="center"/>
              <w:rPr>
                <w:b/>
              </w:rPr>
            </w:pPr>
            <w:r w:rsidRPr="00DE3020">
              <w:rPr>
                <w:b/>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7D20C5" w:rsidRPr="00DE3020" w:rsidRDefault="007D20C5" w:rsidP="00991991">
            <w:pPr>
              <w:rPr>
                <w:b/>
              </w:rPr>
            </w:pPr>
            <w:r w:rsidRPr="00DE3020">
              <w:rPr>
                <w:b/>
                <w:bCs/>
              </w:rPr>
              <w:t>Требования к условиям эксплуатации</w:t>
            </w:r>
            <w:r w:rsidRPr="00DE3020">
              <w:t xml:space="preserve"> </w:t>
            </w: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7D20C5" w:rsidRPr="00DE3020" w:rsidRDefault="007D20C5" w:rsidP="007D20C5">
            <w:pPr>
              <w:numPr>
                <w:ilvl w:val="0"/>
                <w:numId w:val="3"/>
              </w:numPr>
              <w:shd w:val="clear" w:color="auto" w:fill="FFFFFF"/>
              <w:tabs>
                <w:tab w:val="left" w:pos="278"/>
              </w:tabs>
              <w:ind w:left="14"/>
            </w:pPr>
            <w:r w:rsidRPr="00DE3020">
              <w:rPr>
                <w:spacing w:val="-2"/>
              </w:rPr>
              <w:t>Температура эксплуатации / хранения</w:t>
            </w:r>
            <w:r>
              <w:rPr>
                <w:spacing w:val="-2"/>
              </w:rPr>
              <w:t xml:space="preserve"> :</w:t>
            </w:r>
            <w:r w:rsidRPr="00DE3020">
              <w:rPr>
                <w:spacing w:val="-2"/>
              </w:rPr>
              <w:t xml:space="preserve"> от 10 д</w:t>
            </w:r>
            <w:r w:rsidRPr="00DE3020">
              <w:rPr>
                <w:spacing w:val="-2"/>
                <w:lang w:val="en-US"/>
              </w:rPr>
              <w:t>o</w:t>
            </w:r>
            <w:r w:rsidRPr="00DE3020">
              <w:rPr>
                <w:spacing w:val="-2"/>
              </w:rPr>
              <w:t xml:space="preserve"> 35 °</w:t>
            </w:r>
            <w:r w:rsidRPr="00DE3020">
              <w:rPr>
                <w:spacing w:val="-2"/>
                <w:lang w:val="en-US"/>
              </w:rPr>
              <w:t>C</w:t>
            </w:r>
          </w:p>
          <w:p w:rsidR="007D20C5" w:rsidRPr="00DE3020" w:rsidRDefault="007D20C5" w:rsidP="007D20C5">
            <w:pPr>
              <w:numPr>
                <w:ilvl w:val="0"/>
                <w:numId w:val="3"/>
              </w:numPr>
              <w:shd w:val="clear" w:color="auto" w:fill="FFFFFF"/>
              <w:tabs>
                <w:tab w:val="left" w:pos="278"/>
                <w:tab w:val="left" w:pos="3125"/>
              </w:tabs>
              <w:spacing w:line="278" w:lineRule="exact"/>
              <w:ind w:left="278" w:right="2880" w:hanging="264"/>
            </w:pPr>
            <w:r w:rsidRPr="00DE3020">
              <w:rPr>
                <w:spacing w:val="-3"/>
              </w:rPr>
              <w:t>Относительная влажность:</w:t>
            </w:r>
            <w:r>
              <w:t xml:space="preserve"> </w:t>
            </w:r>
            <w:r w:rsidRPr="00DE3020">
              <w:t xml:space="preserve">от </w:t>
            </w:r>
            <w:r w:rsidRPr="00DE3020">
              <w:rPr>
                <w:spacing w:val="-5"/>
              </w:rPr>
              <w:t>30 д</w:t>
            </w:r>
            <w:r w:rsidRPr="00DE3020">
              <w:rPr>
                <w:spacing w:val="-5"/>
                <w:lang w:val="en-US"/>
              </w:rPr>
              <w:t>o</w:t>
            </w:r>
            <w:r w:rsidRPr="00DE3020">
              <w:rPr>
                <w:spacing w:val="-5"/>
              </w:rPr>
              <w:t xml:space="preserve"> 75%</w:t>
            </w:r>
            <w:r w:rsidRPr="00DE3020">
              <w:rPr>
                <w:spacing w:val="-5"/>
              </w:rPr>
              <w:br/>
            </w:r>
            <w:r w:rsidRPr="00DE3020">
              <w:rPr>
                <w:spacing w:val="-2"/>
              </w:rPr>
              <w:t>(без конденсата)</w:t>
            </w:r>
          </w:p>
          <w:p w:rsidR="007D20C5" w:rsidRPr="00DE3020" w:rsidRDefault="007D20C5" w:rsidP="007D20C5">
            <w:pPr>
              <w:numPr>
                <w:ilvl w:val="0"/>
                <w:numId w:val="3"/>
              </w:numPr>
              <w:shd w:val="clear" w:color="auto" w:fill="FFFFFF"/>
              <w:tabs>
                <w:tab w:val="left" w:pos="278"/>
                <w:tab w:val="left" w:pos="3125"/>
              </w:tabs>
              <w:ind w:left="14"/>
            </w:pPr>
            <w:r>
              <w:rPr>
                <w:spacing w:val="-3"/>
              </w:rPr>
              <w:t xml:space="preserve">Давления </w:t>
            </w:r>
            <w:r w:rsidRPr="00DE3020">
              <w:rPr>
                <w:spacing w:val="-1"/>
              </w:rPr>
              <w:t>700 до</w:t>
            </w:r>
            <w:r w:rsidRPr="00DE3020">
              <w:rPr>
                <w:spacing w:val="-1"/>
                <w:lang w:val="en-US"/>
              </w:rPr>
              <w:t xml:space="preserve"> </w:t>
            </w:r>
            <w:r w:rsidRPr="00DE3020">
              <w:rPr>
                <w:spacing w:val="-1"/>
              </w:rPr>
              <w:t>1060 гПа</w:t>
            </w:r>
          </w:p>
          <w:p w:rsidR="007D20C5" w:rsidRPr="00DE3020" w:rsidRDefault="007D20C5" w:rsidP="00991991"/>
        </w:tc>
      </w:tr>
    </w:tbl>
    <w:p w:rsidR="004841A2" w:rsidRPr="00C0240A" w:rsidRDefault="004841A2" w:rsidP="00A3220A">
      <w:pPr>
        <w:jc w:val="center"/>
        <w:rPr>
          <w:b/>
          <w:bCs/>
          <w:sz w:val="20"/>
          <w:szCs w:val="20"/>
        </w:rPr>
      </w:pPr>
    </w:p>
    <w:p w:rsidR="00A3220A" w:rsidRDefault="00A3220A" w:rsidP="00A3220A">
      <w:pPr>
        <w:jc w:val="center"/>
        <w:rPr>
          <w:b/>
          <w:bCs/>
          <w:color w:val="000000"/>
          <w:sz w:val="20"/>
          <w:szCs w:val="20"/>
        </w:rPr>
      </w:pPr>
      <w:r w:rsidRPr="00C0240A">
        <w:rPr>
          <w:b/>
          <w:bCs/>
          <w:color w:val="000000"/>
          <w:sz w:val="20"/>
          <w:szCs w:val="20"/>
        </w:rPr>
        <w:t>Техническая спецификация</w:t>
      </w:r>
    </w:p>
    <w:p w:rsidR="00A3220A" w:rsidRDefault="00A3220A" w:rsidP="00A3220A">
      <w:pPr>
        <w:jc w:val="center"/>
        <w:rPr>
          <w:b/>
          <w:bCs/>
          <w:color w:val="000000"/>
          <w:sz w:val="20"/>
          <w:szCs w:val="20"/>
        </w:rPr>
      </w:pPr>
      <w:r>
        <w:rPr>
          <w:b/>
          <w:bCs/>
          <w:color w:val="000000"/>
          <w:sz w:val="20"/>
          <w:szCs w:val="20"/>
        </w:rPr>
        <w:t>№49</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36"/>
        <w:gridCol w:w="567"/>
        <w:gridCol w:w="2835"/>
        <w:gridCol w:w="4678"/>
        <w:gridCol w:w="1843"/>
      </w:tblGrid>
      <w:tr w:rsidR="007D20C5" w:rsidRPr="00C0593F" w:rsidTr="00991991">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D20C5" w:rsidRPr="00C0593F" w:rsidRDefault="007D20C5" w:rsidP="00991991">
            <w:pPr>
              <w:ind w:left="-108"/>
              <w:jc w:val="center"/>
              <w:rPr>
                <w:b/>
              </w:rPr>
            </w:pPr>
            <w:r w:rsidRPr="00C0593F">
              <w:rPr>
                <w:b/>
              </w:rPr>
              <w:t>№ п/п</w:t>
            </w: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D20C5" w:rsidRPr="00C0593F" w:rsidRDefault="007D20C5" w:rsidP="00991991">
            <w:pPr>
              <w:tabs>
                <w:tab w:val="left" w:pos="450"/>
              </w:tabs>
              <w:jc w:val="center"/>
              <w:rPr>
                <w:b/>
              </w:rPr>
            </w:pPr>
            <w:r w:rsidRPr="00C0593F">
              <w:rPr>
                <w:b/>
              </w:rPr>
              <w:t>Критерии</w:t>
            </w:r>
          </w:p>
        </w:tc>
        <w:tc>
          <w:tcPr>
            <w:tcW w:w="992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7D20C5" w:rsidRPr="00C0593F" w:rsidRDefault="007D20C5" w:rsidP="00991991">
            <w:pPr>
              <w:tabs>
                <w:tab w:val="left" w:pos="450"/>
              </w:tabs>
              <w:jc w:val="center"/>
              <w:rPr>
                <w:b/>
              </w:rPr>
            </w:pPr>
            <w:r w:rsidRPr="00C0593F">
              <w:rPr>
                <w:b/>
              </w:rPr>
              <w:t>Описание</w:t>
            </w:r>
          </w:p>
        </w:tc>
      </w:tr>
      <w:tr w:rsidR="007D20C5" w:rsidRPr="00C0593F" w:rsidTr="0099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7D20C5" w:rsidRPr="00C0593F" w:rsidRDefault="007D20C5" w:rsidP="00991991">
            <w:pPr>
              <w:tabs>
                <w:tab w:val="left" w:pos="450"/>
              </w:tabs>
              <w:jc w:val="center"/>
              <w:rPr>
                <w:b/>
              </w:rPr>
            </w:pPr>
            <w:r w:rsidRPr="00C0593F">
              <w:rPr>
                <w:b/>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7D20C5" w:rsidRPr="00C0593F" w:rsidRDefault="007D20C5" w:rsidP="00991991">
            <w:pPr>
              <w:tabs>
                <w:tab w:val="left" w:pos="450"/>
              </w:tabs>
              <w:ind w:right="-108"/>
              <w:rPr>
                <w:b/>
              </w:rPr>
            </w:pPr>
            <w:r w:rsidRPr="00C0593F">
              <w:rPr>
                <w:b/>
              </w:rPr>
              <w:t>Наименование медицинской техники (далее – МТ)</w:t>
            </w:r>
          </w:p>
          <w:p w:rsidR="007D20C5" w:rsidRPr="00C0593F" w:rsidRDefault="007D20C5" w:rsidP="00991991">
            <w:pPr>
              <w:tabs>
                <w:tab w:val="left" w:pos="450"/>
              </w:tabs>
              <w:ind w:right="-108"/>
              <w:rPr>
                <w:b/>
                <w:i/>
              </w:rPr>
            </w:pPr>
            <w:r w:rsidRPr="00C0593F">
              <w:rPr>
                <w:i/>
              </w:rPr>
              <w:t>(в соответствии с государственным реестром МТ)</w:t>
            </w:r>
          </w:p>
        </w:tc>
        <w:tc>
          <w:tcPr>
            <w:tcW w:w="9923" w:type="dxa"/>
            <w:gridSpan w:val="4"/>
            <w:tcBorders>
              <w:top w:val="single" w:sz="4" w:space="0" w:color="auto"/>
              <w:left w:val="single" w:sz="4" w:space="0" w:color="auto"/>
              <w:bottom w:val="single" w:sz="4" w:space="0" w:color="auto"/>
              <w:right w:val="single" w:sz="4" w:space="0" w:color="auto"/>
            </w:tcBorders>
          </w:tcPr>
          <w:p w:rsidR="007D20C5" w:rsidRPr="00861958" w:rsidRDefault="007D20C5" w:rsidP="00991991">
            <w:pPr>
              <w:widowControl w:val="0"/>
              <w:autoSpaceDE w:val="0"/>
              <w:autoSpaceDN w:val="0"/>
              <w:adjustRightInd w:val="0"/>
              <w:rPr>
                <w:b/>
                <w:color w:val="333333"/>
              </w:rPr>
            </w:pPr>
            <w:r w:rsidRPr="008773D2">
              <w:rPr>
                <w:b/>
                <w:color w:val="333333"/>
                <w:shd w:val="clear" w:color="auto" w:fill="FFFFFF"/>
              </w:rPr>
              <w:t xml:space="preserve">Кровать медицинская функциональная 4-х секционная травматологическая </w:t>
            </w:r>
            <w:r>
              <w:rPr>
                <w:b/>
                <w:color w:val="333333"/>
                <w:shd w:val="clear" w:color="auto" w:fill="FFFFFF"/>
              </w:rPr>
              <w:t>с электромеханической регулировкой высоты</w:t>
            </w:r>
          </w:p>
          <w:p w:rsidR="007D20C5" w:rsidRPr="00537E27" w:rsidRDefault="007D20C5" w:rsidP="00991991">
            <w:pPr>
              <w:pStyle w:val="3"/>
              <w:shd w:val="clear" w:color="auto" w:fill="FFFFFF"/>
              <w:spacing w:before="0"/>
              <w:rPr>
                <w:b w:val="0"/>
                <w:color w:val="333333"/>
                <w:sz w:val="22"/>
                <w:szCs w:val="22"/>
                <w:lang w:eastAsia="en-US"/>
              </w:rPr>
            </w:pPr>
          </w:p>
        </w:tc>
      </w:tr>
      <w:tr w:rsidR="007D20C5" w:rsidRPr="00C0593F" w:rsidTr="0099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7D20C5" w:rsidRPr="00C0593F" w:rsidRDefault="007D20C5" w:rsidP="00991991">
            <w:pPr>
              <w:tabs>
                <w:tab w:val="left" w:pos="450"/>
              </w:tabs>
              <w:jc w:val="center"/>
              <w:rPr>
                <w:b/>
              </w:rPr>
            </w:pPr>
            <w:r w:rsidRPr="00C0593F">
              <w:rPr>
                <w:b/>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7D20C5" w:rsidRPr="00C0593F" w:rsidRDefault="007D20C5" w:rsidP="00991991">
            <w:pPr>
              <w:tabs>
                <w:tab w:val="left" w:pos="450"/>
              </w:tabs>
              <w:ind w:right="-108"/>
              <w:rPr>
                <w:i/>
              </w:rPr>
            </w:pPr>
            <w:r w:rsidRPr="00C0593F">
              <w:rPr>
                <w:b/>
              </w:rPr>
              <w:t>Наименование МТ, относящейся к средствам измерения</w:t>
            </w:r>
          </w:p>
        </w:tc>
        <w:tc>
          <w:tcPr>
            <w:tcW w:w="9923" w:type="dxa"/>
            <w:gridSpan w:val="4"/>
            <w:tcBorders>
              <w:top w:val="single" w:sz="4" w:space="0" w:color="auto"/>
              <w:left w:val="single" w:sz="4" w:space="0" w:color="auto"/>
              <w:bottom w:val="single" w:sz="4" w:space="0" w:color="auto"/>
              <w:right w:val="single" w:sz="4" w:space="0" w:color="auto"/>
            </w:tcBorders>
          </w:tcPr>
          <w:p w:rsidR="007D20C5" w:rsidRPr="00CC2EE6" w:rsidRDefault="007D20C5" w:rsidP="00991991">
            <w:pPr>
              <w:rPr>
                <w:rFonts w:eastAsia="BatangChe"/>
              </w:rPr>
            </w:pPr>
            <w:r>
              <w:rPr>
                <w:iCs/>
                <w:color w:val="000000"/>
                <w:sz w:val="20"/>
                <w:szCs w:val="20"/>
              </w:rPr>
              <w:t>Не является СИ</w:t>
            </w:r>
          </w:p>
        </w:tc>
      </w:tr>
      <w:tr w:rsidR="007D20C5" w:rsidRPr="00C0593F" w:rsidTr="00991991">
        <w:trPr>
          <w:trHeight w:val="611"/>
        </w:trPr>
        <w:tc>
          <w:tcPr>
            <w:tcW w:w="709" w:type="dxa"/>
            <w:vMerge w:val="restart"/>
            <w:tcBorders>
              <w:left w:val="single" w:sz="4" w:space="0" w:color="auto"/>
              <w:right w:val="single" w:sz="4" w:space="0" w:color="auto"/>
            </w:tcBorders>
            <w:vAlign w:val="center"/>
            <w:hideMark/>
          </w:tcPr>
          <w:p w:rsidR="007D20C5" w:rsidRPr="00C0593F" w:rsidRDefault="007D20C5" w:rsidP="00991991">
            <w:pPr>
              <w:jc w:val="center"/>
              <w:rPr>
                <w:b/>
              </w:rPr>
            </w:pPr>
            <w:r w:rsidRPr="00C0593F">
              <w:rPr>
                <w:b/>
              </w:rPr>
              <w:t>3</w:t>
            </w:r>
          </w:p>
        </w:tc>
        <w:tc>
          <w:tcPr>
            <w:tcW w:w="4536" w:type="dxa"/>
            <w:vMerge w:val="restart"/>
            <w:tcBorders>
              <w:left w:val="single" w:sz="4" w:space="0" w:color="auto"/>
              <w:right w:val="single" w:sz="4" w:space="0" w:color="auto"/>
            </w:tcBorders>
            <w:vAlign w:val="center"/>
            <w:hideMark/>
          </w:tcPr>
          <w:p w:rsidR="007D20C5" w:rsidRPr="00C0593F" w:rsidRDefault="007D20C5" w:rsidP="00991991">
            <w:pPr>
              <w:ind w:right="-108"/>
              <w:rPr>
                <w:b/>
              </w:rPr>
            </w:pPr>
            <w:r w:rsidRPr="00C0593F">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7D20C5" w:rsidRPr="00C0593F" w:rsidRDefault="007D20C5" w:rsidP="00991991">
            <w:pPr>
              <w:jc w:val="center"/>
              <w:rPr>
                <w:i/>
              </w:rPr>
            </w:pPr>
            <w:r w:rsidRPr="00C0593F">
              <w:rPr>
                <w:i/>
              </w:rPr>
              <w:t>№</w:t>
            </w:r>
          </w:p>
          <w:p w:rsidR="007D20C5" w:rsidRPr="00C0593F" w:rsidRDefault="007D20C5" w:rsidP="00991991">
            <w:pPr>
              <w:jc w:val="center"/>
              <w:rPr>
                <w:i/>
              </w:rPr>
            </w:pPr>
            <w:r w:rsidRPr="00C0593F">
              <w:rPr>
                <w:i/>
              </w:rPr>
              <w:t>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7D20C5" w:rsidRPr="00C0593F" w:rsidRDefault="007D20C5" w:rsidP="00991991">
            <w:pPr>
              <w:ind w:left="-97" w:right="-86"/>
              <w:jc w:val="center"/>
              <w:rPr>
                <w:i/>
              </w:rPr>
            </w:pPr>
            <w:r w:rsidRPr="00C0593F">
              <w:rPr>
                <w:i/>
              </w:rPr>
              <w:t>Наименование комплектующего к МТ (в соответствии с государственным реестром МТ)</w:t>
            </w:r>
          </w:p>
        </w:tc>
        <w:tc>
          <w:tcPr>
            <w:tcW w:w="4678" w:type="dxa"/>
            <w:tcBorders>
              <w:top w:val="single" w:sz="4" w:space="0" w:color="auto"/>
              <w:left w:val="single" w:sz="4" w:space="0" w:color="auto"/>
              <w:bottom w:val="single" w:sz="4" w:space="0" w:color="auto"/>
              <w:right w:val="single" w:sz="4" w:space="0" w:color="auto"/>
            </w:tcBorders>
            <w:vAlign w:val="center"/>
            <w:hideMark/>
          </w:tcPr>
          <w:p w:rsidR="007D20C5" w:rsidRPr="00C0593F" w:rsidRDefault="007D20C5" w:rsidP="00991991">
            <w:pPr>
              <w:ind w:left="-97" w:right="-86"/>
              <w:jc w:val="center"/>
              <w:rPr>
                <w:i/>
              </w:rPr>
            </w:pPr>
            <w:r w:rsidRPr="00C0593F">
              <w:rPr>
                <w:i/>
              </w:rPr>
              <w:t>Техническая характеристика комплектующего к МТ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7D20C5" w:rsidRPr="00C0593F" w:rsidRDefault="007D20C5" w:rsidP="00991991">
            <w:pPr>
              <w:ind w:left="-97" w:right="-86"/>
              <w:jc w:val="center"/>
              <w:rPr>
                <w:i/>
              </w:rPr>
            </w:pPr>
            <w:r w:rsidRPr="00C0593F">
              <w:rPr>
                <w:i/>
              </w:rPr>
              <w:t>Требуемое количество</w:t>
            </w:r>
          </w:p>
          <w:p w:rsidR="007D20C5" w:rsidRPr="00C0593F" w:rsidRDefault="007D20C5" w:rsidP="00991991">
            <w:pPr>
              <w:ind w:left="-97" w:right="-86"/>
              <w:jc w:val="center"/>
              <w:rPr>
                <w:i/>
              </w:rPr>
            </w:pPr>
            <w:r w:rsidRPr="00C0593F">
              <w:rPr>
                <w:i/>
              </w:rPr>
              <w:t>(с указанием единицы измерения)</w:t>
            </w:r>
          </w:p>
        </w:tc>
      </w:tr>
      <w:tr w:rsidR="007D20C5" w:rsidRPr="00C0593F" w:rsidTr="00991991">
        <w:trPr>
          <w:trHeight w:val="141"/>
        </w:trPr>
        <w:tc>
          <w:tcPr>
            <w:tcW w:w="709" w:type="dxa"/>
            <w:vMerge/>
            <w:tcBorders>
              <w:left w:val="single" w:sz="4" w:space="0" w:color="auto"/>
              <w:right w:val="single" w:sz="4" w:space="0" w:color="auto"/>
            </w:tcBorders>
            <w:vAlign w:val="center"/>
            <w:hideMark/>
          </w:tcPr>
          <w:p w:rsidR="007D20C5" w:rsidRPr="00C0593F" w:rsidRDefault="007D20C5" w:rsidP="00991991">
            <w:pPr>
              <w:jc w:val="center"/>
              <w:rPr>
                <w:b/>
              </w:rPr>
            </w:pPr>
          </w:p>
        </w:tc>
        <w:tc>
          <w:tcPr>
            <w:tcW w:w="4536" w:type="dxa"/>
            <w:vMerge/>
            <w:tcBorders>
              <w:left w:val="single" w:sz="4" w:space="0" w:color="auto"/>
              <w:right w:val="single" w:sz="4" w:space="0" w:color="auto"/>
            </w:tcBorders>
            <w:vAlign w:val="center"/>
            <w:hideMark/>
          </w:tcPr>
          <w:p w:rsidR="007D20C5" w:rsidRPr="00C0593F" w:rsidRDefault="007D20C5" w:rsidP="00991991">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7D20C5" w:rsidRPr="00C0593F" w:rsidRDefault="007D20C5" w:rsidP="00991991">
            <w:pPr>
              <w:rPr>
                <w:i/>
              </w:rPr>
            </w:pPr>
            <w:r w:rsidRPr="00C0593F">
              <w:rPr>
                <w:i/>
              </w:rPr>
              <w:t>Основные комплектующие</w:t>
            </w:r>
          </w:p>
        </w:tc>
      </w:tr>
      <w:tr w:rsidR="007D20C5" w:rsidRPr="00C0593F" w:rsidTr="00991991">
        <w:trPr>
          <w:trHeight w:val="141"/>
        </w:trPr>
        <w:tc>
          <w:tcPr>
            <w:tcW w:w="709" w:type="dxa"/>
            <w:vMerge/>
            <w:tcBorders>
              <w:left w:val="single" w:sz="4" w:space="0" w:color="auto"/>
              <w:right w:val="single" w:sz="4" w:space="0" w:color="auto"/>
            </w:tcBorders>
            <w:vAlign w:val="center"/>
            <w:hideMark/>
          </w:tcPr>
          <w:p w:rsidR="007D20C5" w:rsidRPr="00C0593F" w:rsidRDefault="007D20C5" w:rsidP="00991991">
            <w:pPr>
              <w:jc w:val="center"/>
              <w:rPr>
                <w:b/>
              </w:rPr>
            </w:pPr>
          </w:p>
        </w:tc>
        <w:tc>
          <w:tcPr>
            <w:tcW w:w="4536" w:type="dxa"/>
            <w:vMerge/>
            <w:tcBorders>
              <w:left w:val="single" w:sz="4" w:space="0" w:color="auto"/>
              <w:right w:val="single" w:sz="4" w:space="0" w:color="auto"/>
            </w:tcBorders>
            <w:vAlign w:val="center"/>
            <w:hideMark/>
          </w:tcPr>
          <w:p w:rsidR="007D20C5" w:rsidRPr="00C0593F" w:rsidRDefault="007D20C5"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D20C5" w:rsidRPr="00D96DEE" w:rsidRDefault="007D20C5" w:rsidP="00991991">
            <w:pPr>
              <w:jc w:val="center"/>
              <w:rPr>
                <w:lang w:val="en-US"/>
              </w:rPr>
            </w:pPr>
            <w:r>
              <w:rPr>
                <w:lang w:val="en-US"/>
              </w:rPr>
              <w:t>1</w:t>
            </w:r>
          </w:p>
        </w:tc>
        <w:tc>
          <w:tcPr>
            <w:tcW w:w="2835" w:type="dxa"/>
            <w:tcBorders>
              <w:top w:val="single" w:sz="4" w:space="0" w:color="auto"/>
              <w:left w:val="single" w:sz="4" w:space="0" w:color="auto"/>
              <w:bottom w:val="single" w:sz="4" w:space="0" w:color="auto"/>
              <w:right w:val="single" w:sz="4" w:space="0" w:color="auto"/>
            </w:tcBorders>
            <w:vAlign w:val="center"/>
          </w:tcPr>
          <w:p w:rsidR="007D20C5" w:rsidRPr="0072774D" w:rsidRDefault="007D20C5" w:rsidP="00991991">
            <w:pPr>
              <w:pStyle w:val="5"/>
              <w:jc w:val="center"/>
            </w:pPr>
            <w:r w:rsidRPr="0072774D">
              <w:rPr>
                <w:sz w:val="22"/>
                <w:szCs w:val="22"/>
                <w:shd w:val="clear" w:color="auto" w:fill="FFFFFF"/>
              </w:rPr>
              <w:t xml:space="preserve">Кровать медицинская функциональная 4-х секционная травматологическая </w:t>
            </w:r>
          </w:p>
        </w:tc>
        <w:tc>
          <w:tcPr>
            <w:tcW w:w="4678" w:type="dxa"/>
            <w:tcBorders>
              <w:top w:val="single" w:sz="4" w:space="0" w:color="auto"/>
              <w:left w:val="single" w:sz="4" w:space="0" w:color="auto"/>
              <w:bottom w:val="single" w:sz="4" w:space="0" w:color="auto"/>
              <w:right w:val="single" w:sz="4" w:space="0" w:color="auto"/>
            </w:tcBorders>
            <w:vAlign w:val="center"/>
          </w:tcPr>
          <w:p w:rsidR="007D20C5" w:rsidRDefault="007D20C5" w:rsidP="00991991">
            <w:pPr>
              <w:widowControl w:val="0"/>
              <w:tabs>
                <w:tab w:val="left" w:pos="2835"/>
              </w:tabs>
              <w:autoSpaceDE w:val="0"/>
              <w:autoSpaceDN w:val="0"/>
              <w:adjustRightInd w:val="0"/>
              <w:rPr>
                <w:color w:val="000000"/>
              </w:rPr>
            </w:pPr>
            <w:r>
              <w:rPr>
                <w:color w:val="000000"/>
              </w:rPr>
              <w:t>К</w:t>
            </w:r>
            <w:r w:rsidRPr="001C4836">
              <w:rPr>
                <w:color w:val="000000"/>
              </w:rPr>
              <w:t>ровать</w:t>
            </w:r>
            <w:r>
              <w:rPr>
                <w:color w:val="000000"/>
              </w:rPr>
              <w:t xml:space="preserve"> должна</w:t>
            </w:r>
            <w:r w:rsidRPr="001C4836">
              <w:rPr>
                <w:color w:val="000000"/>
              </w:rPr>
              <w:t xml:space="preserve"> состо</w:t>
            </w:r>
            <w:r>
              <w:rPr>
                <w:color w:val="000000"/>
              </w:rPr>
              <w:t>я</w:t>
            </w:r>
            <w:r w:rsidRPr="001C4836">
              <w:rPr>
                <w:color w:val="000000"/>
              </w:rPr>
              <w:t>т</w:t>
            </w:r>
            <w:r>
              <w:rPr>
                <w:color w:val="000000"/>
              </w:rPr>
              <w:t>ь</w:t>
            </w:r>
            <w:r w:rsidRPr="001C4836">
              <w:rPr>
                <w:color w:val="000000"/>
              </w:rPr>
              <w:t xml:space="preserve"> из 4</w:t>
            </w:r>
            <w:r>
              <w:rPr>
                <w:color w:val="000000"/>
              </w:rPr>
              <w:t xml:space="preserve"> секций, 3 из которых должны регулироваться.</w:t>
            </w:r>
          </w:p>
          <w:p w:rsidR="007D20C5" w:rsidRPr="00AB7011" w:rsidRDefault="007D20C5" w:rsidP="00991991">
            <w:pPr>
              <w:autoSpaceDE w:val="0"/>
              <w:autoSpaceDN w:val="0"/>
              <w:adjustRightInd w:val="0"/>
              <w:rPr>
                <w:rFonts w:eastAsia="TimesNewRomanPSMT"/>
              </w:rPr>
            </w:pPr>
            <w:r>
              <w:rPr>
                <w:color w:val="000000"/>
              </w:rPr>
              <w:t>Должна быть металлическая р</w:t>
            </w:r>
            <w:r w:rsidRPr="001C4836">
              <w:rPr>
                <w:color w:val="000000"/>
              </w:rPr>
              <w:t>ама Балканского.</w:t>
            </w:r>
            <w:r>
              <w:rPr>
                <w:color w:val="000000"/>
              </w:rPr>
              <w:t xml:space="preserve"> </w:t>
            </w:r>
            <w:r w:rsidRPr="00AB7011">
              <w:rPr>
                <w:rFonts w:eastAsia="TimesNewRomanPSMT"/>
              </w:rPr>
              <w:t xml:space="preserve">Регулировка высоты, угла наклона, спинной секции </w:t>
            </w:r>
            <w:r>
              <w:rPr>
                <w:rFonts w:eastAsia="TimesNewRomanPSMT"/>
              </w:rPr>
              <w:t xml:space="preserve">должна </w:t>
            </w:r>
            <w:r w:rsidRPr="00AB7011">
              <w:rPr>
                <w:rFonts w:eastAsia="TimesNewRomanPSMT"/>
              </w:rPr>
              <w:t>осуществлят</w:t>
            </w:r>
            <w:r>
              <w:rPr>
                <w:rFonts w:eastAsia="TimesNewRomanPSMT"/>
              </w:rPr>
              <w:t>ь</w:t>
            </w:r>
            <w:r w:rsidRPr="00AB7011">
              <w:rPr>
                <w:rFonts w:eastAsia="TimesNewRomanPSMT"/>
              </w:rPr>
              <w:t>ся электромеханическим подъемником (0-45 градусов от горизонтального положения)</w:t>
            </w:r>
            <w:r>
              <w:rPr>
                <w:rFonts w:eastAsia="TimesNewRomanPSMT"/>
              </w:rPr>
              <w:t xml:space="preserve">. </w:t>
            </w:r>
            <w:r w:rsidRPr="00AB7011">
              <w:rPr>
                <w:rFonts w:eastAsia="TimesNewRomanPSMT"/>
              </w:rPr>
              <w:t>Встроенная аккумуляторная батарея позволяет управлять с пульта даже при отключении электроэнергии</w:t>
            </w:r>
          </w:p>
          <w:p w:rsidR="007D20C5" w:rsidRDefault="007D20C5" w:rsidP="00991991">
            <w:pPr>
              <w:widowControl w:val="0"/>
              <w:tabs>
                <w:tab w:val="left" w:pos="2835"/>
              </w:tabs>
              <w:autoSpaceDE w:val="0"/>
              <w:autoSpaceDN w:val="0"/>
              <w:adjustRightInd w:val="0"/>
              <w:rPr>
                <w:color w:val="000000"/>
              </w:rPr>
            </w:pPr>
            <w:r>
              <w:rPr>
                <w:rFonts w:eastAsia="TimesNewRomanPSMT"/>
              </w:rPr>
              <w:t>не менее</w:t>
            </w:r>
            <w:r w:rsidRPr="00AB7011">
              <w:rPr>
                <w:rFonts w:eastAsia="TimesNewRomanPSMT"/>
              </w:rPr>
              <w:t xml:space="preserve"> 6 часов</w:t>
            </w:r>
            <w:r w:rsidRPr="00AB7011">
              <w:rPr>
                <w:color w:val="000000"/>
              </w:rPr>
              <w:t>.</w:t>
            </w:r>
            <w:r>
              <w:rPr>
                <w:color w:val="000000"/>
              </w:rPr>
              <w:t xml:space="preserve"> Регулировка высоты кровати должна осуществляться при помощи электромотора.</w:t>
            </w:r>
          </w:p>
          <w:p w:rsidR="007D20C5" w:rsidRDefault="007D20C5" w:rsidP="00991991">
            <w:pPr>
              <w:widowControl w:val="0"/>
              <w:tabs>
                <w:tab w:val="left" w:pos="2835"/>
              </w:tabs>
              <w:autoSpaceDE w:val="0"/>
              <w:autoSpaceDN w:val="0"/>
              <w:adjustRightInd w:val="0"/>
              <w:rPr>
                <w:color w:val="000000"/>
              </w:rPr>
            </w:pPr>
            <w:r>
              <w:rPr>
                <w:color w:val="000000"/>
              </w:rPr>
              <w:lastRenderedPageBreak/>
              <w:t>Должны быть</w:t>
            </w:r>
            <w:r w:rsidRPr="001C4836">
              <w:rPr>
                <w:color w:val="000000"/>
              </w:rPr>
              <w:t xml:space="preserve"> </w:t>
            </w:r>
            <w:r>
              <w:rPr>
                <w:color w:val="000000"/>
              </w:rPr>
              <w:t>д</w:t>
            </w:r>
            <w:r w:rsidRPr="001C4836">
              <w:rPr>
                <w:color w:val="000000"/>
              </w:rPr>
              <w:t>ве спинки из пластика ABS.</w:t>
            </w:r>
            <w:r>
              <w:rPr>
                <w:color w:val="000000"/>
              </w:rPr>
              <w:t xml:space="preserve"> Должны быть ч</w:t>
            </w:r>
            <w:r w:rsidRPr="001C4836">
              <w:rPr>
                <w:color w:val="000000"/>
              </w:rPr>
              <w:t>етыре боковых ограждения из пластика ABS.</w:t>
            </w:r>
            <w:r>
              <w:rPr>
                <w:color w:val="000000"/>
              </w:rPr>
              <w:t xml:space="preserve"> </w:t>
            </w:r>
          </w:p>
          <w:p w:rsidR="007D20C5" w:rsidRPr="00A7238C" w:rsidRDefault="007D20C5" w:rsidP="00991991">
            <w:pPr>
              <w:widowControl w:val="0"/>
              <w:tabs>
                <w:tab w:val="left" w:pos="2835"/>
              </w:tabs>
              <w:autoSpaceDE w:val="0"/>
              <w:autoSpaceDN w:val="0"/>
              <w:adjustRightInd w:val="0"/>
            </w:pPr>
            <w:r>
              <w:rPr>
                <w:color w:val="000000"/>
              </w:rPr>
              <w:t>Должны быть ч</w:t>
            </w:r>
            <w:r w:rsidRPr="001C4836">
              <w:rPr>
                <w:color w:val="000000"/>
              </w:rPr>
              <w:t>етыре самоориентирующихся колеса диаметром</w:t>
            </w:r>
            <w:r>
              <w:rPr>
                <w:color w:val="000000"/>
              </w:rPr>
              <w:t xml:space="preserve"> не менее</w:t>
            </w:r>
            <w:r w:rsidRPr="001C4836">
              <w:rPr>
                <w:color w:val="000000"/>
              </w:rPr>
              <w:t xml:space="preserve"> 125 мм</w:t>
            </w:r>
            <w:r>
              <w:rPr>
                <w:color w:val="000000"/>
              </w:rPr>
              <w:t xml:space="preserve">, 2 из которых должны быть </w:t>
            </w:r>
            <w:r w:rsidRPr="001C4836">
              <w:rPr>
                <w:color w:val="000000"/>
              </w:rPr>
              <w:t>снабжены индивидуальными тормозами.</w:t>
            </w:r>
            <w:r>
              <w:rPr>
                <w:color w:val="000000"/>
              </w:rPr>
              <w:t xml:space="preserve"> </w:t>
            </w:r>
            <w:r w:rsidRPr="001C4836">
              <w:rPr>
                <w:color w:val="000000"/>
              </w:rPr>
              <w:t xml:space="preserve">Ложе, </w:t>
            </w:r>
            <w:r>
              <w:rPr>
                <w:color w:val="000000"/>
              </w:rPr>
              <w:t xml:space="preserve">должен быть </w:t>
            </w:r>
            <w:r w:rsidRPr="001C4836">
              <w:rPr>
                <w:color w:val="000000"/>
              </w:rPr>
              <w:t>выполнен из металлического листа толщенной 2 мм с 18 мм перфорацией.</w:t>
            </w:r>
            <w:r>
              <w:rPr>
                <w:color w:val="000000"/>
              </w:rPr>
              <w:t xml:space="preserve"> </w:t>
            </w:r>
            <w:r w:rsidRPr="001C4836">
              <w:rPr>
                <w:color w:val="000000"/>
              </w:rPr>
              <w:t xml:space="preserve">Каркас </w:t>
            </w:r>
            <w:r>
              <w:rPr>
                <w:color w:val="000000"/>
              </w:rPr>
              <w:t xml:space="preserve">должен быть </w:t>
            </w:r>
            <w:r w:rsidRPr="001C4836">
              <w:rPr>
                <w:color w:val="000000"/>
              </w:rPr>
              <w:t xml:space="preserve">выполнен из металлического профиля, покрытого полимерно-порошковым покрытием. </w:t>
            </w:r>
          </w:p>
        </w:tc>
        <w:tc>
          <w:tcPr>
            <w:tcW w:w="1843" w:type="dxa"/>
            <w:tcBorders>
              <w:top w:val="single" w:sz="4" w:space="0" w:color="auto"/>
              <w:left w:val="single" w:sz="4" w:space="0" w:color="auto"/>
              <w:bottom w:val="single" w:sz="4" w:space="0" w:color="auto"/>
              <w:right w:val="single" w:sz="4" w:space="0" w:color="auto"/>
            </w:tcBorders>
            <w:vAlign w:val="center"/>
          </w:tcPr>
          <w:p w:rsidR="007D20C5" w:rsidRPr="002518A7" w:rsidRDefault="007D20C5" w:rsidP="00991991">
            <w:pPr>
              <w:jc w:val="center"/>
            </w:pPr>
            <w:r>
              <w:lastRenderedPageBreak/>
              <w:t>1 шт.</w:t>
            </w:r>
          </w:p>
        </w:tc>
      </w:tr>
      <w:tr w:rsidR="007D20C5" w:rsidRPr="00C0593F" w:rsidTr="00991991">
        <w:trPr>
          <w:trHeight w:val="141"/>
        </w:trPr>
        <w:tc>
          <w:tcPr>
            <w:tcW w:w="709" w:type="dxa"/>
            <w:vMerge/>
            <w:tcBorders>
              <w:left w:val="single" w:sz="4" w:space="0" w:color="auto"/>
              <w:right w:val="single" w:sz="4" w:space="0" w:color="auto"/>
            </w:tcBorders>
            <w:vAlign w:val="center"/>
          </w:tcPr>
          <w:p w:rsidR="007D20C5" w:rsidRPr="00C0593F" w:rsidRDefault="007D20C5" w:rsidP="00991991">
            <w:pPr>
              <w:jc w:val="center"/>
              <w:rPr>
                <w:b/>
              </w:rPr>
            </w:pPr>
          </w:p>
        </w:tc>
        <w:tc>
          <w:tcPr>
            <w:tcW w:w="4536" w:type="dxa"/>
            <w:vMerge/>
            <w:tcBorders>
              <w:left w:val="single" w:sz="4" w:space="0" w:color="auto"/>
              <w:right w:val="single" w:sz="4" w:space="0" w:color="auto"/>
            </w:tcBorders>
            <w:vAlign w:val="center"/>
          </w:tcPr>
          <w:p w:rsidR="007D20C5" w:rsidRPr="00C0593F" w:rsidRDefault="007D20C5"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D20C5" w:rsidRPr="00BD3EA7" w:rsidRDefault="007D20C5" w:rsidP="00991991">
            <w:pPr>
              <w:jc w:val="center"/>
            </w:pPr>
            <w:r>
              <w:t>2</w:t>
            </w:r>
          </w:p>
        </w:tc>
        <w:tc>
          <w:tcPr>
            <w:tcW w:w="2835" w:type="dxa"/>
            <w:tcBorders>
              <w:top w:val="single" w:sz="4" w:space="0" w:color="auto"/>
              <w:left w:val="single" w:sz="4" w:space="0" w:color="auto"/>
              <w:bottom w:val="single" w:sz="4" w:space="0" w:color="auto"/>
              <w:right w:val="single" w:sz="4" w:space="0" w:color="auto"/>
            </w:tcBorders>
            <w:vAlign w:val="center"/>
          </w:tcPr>
          <w:p w:rsidR="007D20C5" w:rsidRPr="00537E27" w:rsidRDefault="007D20C5" w:rsidP="00991991">
            <w:pPr>
              <w:pStyle w:val="5"/>
              <w:jc w:val="center"/>
            </w:pPr>
            <w:r>
              <w:rPr>
                <w:sz w:val="22"/>
                <w:szCs w:val="22"/>
              </w:rPr>
              <w:t>Матрац</w:t>
            </w:r>
          </w:p>
        </w:tc>
        <w:tc>
          <w:tcPr>
            <w:tcW w:w="4678" w:type="dxa"/>
            <w:tcBorders>
              <w:top w:val="single" w:sz="4" w:space="0" w:color="auto"/>
              <w:left w:val="single" w:sz="4" w:space="0" w:color="auto"/>
              <w:bottom w:val="single" w:sz="4" w:space="0" w:color="auto"/>
              <w:right w:val="single" w:sz="4" w:space="0" w:color="auto"/>
            </w:tcBorders>
          </w:tcPr>
          <w:p w:rsidR="007D20C5" w:rsidRPr="001731C0" w:rsidRDefault="007D20C5" w:rsidP="00991991">
            <w:pPr>
              <w:pStyle w:val="25"/>
              <w:jc w:val="left"/>
              <w:rPr>
                <w:rFonts w:ascii="Times New Roman" w:hAnsi="Times New Roman"/>
              </w:rPr>
            </w:pPr>
            <w:r>
              <w:rPr>
                <w:rFonts w:ascii="Times New Roman" w:hAnsi="Times New Roman"/>
                <w:sz w:val="22"/>
                <w:szCs w:val="22"/>
              </w:rPr>
              <w:t xml:space="preserve">Матрац должен быть выполнен из пенополеуретана </w:t>
            </w:r>
            <w:r w:rsidRPr="00AB777A">
              <w:rPr>
                <w:rFonts w:ascii="Times New Roman" w:hAnsi="Times New Roman"/>
                <w:sz w:val="22"/>
                <w:szCs w:val="22"/>
              </w:rPr>
              <w:t>помещенный во влагонепроницаемый съемный чехол, изготовленный из резинотканевой клеенки</w:t>
            </w:r>
            <w:r>
              <w:rPr>
                <w:rFonts w:ascii="Times New Roman" w:hAnsi="Times New Roman"/>
                <w:sz w:val="22"/>
                <w:szCs w:val="22"/>
              </w:rPr>
              <w:t>.</w:t>
            </w:r>
          </w:p>
        </w:tc>
        <w:tc>
          <w:tcPr>
            <w:tcW w:w="1843" w:type="dxa"/>
            <w:tcBorders>
              <w:top w:val="single" w:sz="4" w:space="0" w:color="auto"/>
              <w:left w:val="single" w:sz="4" w:space="0" w:color="auto"/>
              <w:bottom w:val="single" w:sz="4" w:space="0" w:color="auto"/>
              <w:right w:val="single" w:sz="4" w:space="0" w:color="auto"/>
            </w:tcBorders>
            <w:vAlign w:val="center"/>
          </w:tcPr>
          <w:p w:rsidR="007D20C5" w:rsidRDefault="007D20C5" w:rsidP="00991991">
            <w:pPr>
              <w:jc w:val="center"/>
            </w:pPr>
            <w:r>
              <w:t>1 шт.</w:t>
            </w:r>
          </w:p>
        </w:tc>
      </w:tr>
      <w:tr w:rsidR="007D20C5" w:rsidRPr="00C0593F" w:rsidTr="00991991">
        <w:trPr>
          <w:trHeight w:val="141"/>
        </w:trPr>
        <w:tc>
          <w:tcPr>
            <w:tcW w:w="709" w:type="dxa"/>
            <w:vMerge/>
            <w:tcBorders>
              <w:left w:val="single" w:sz="4" w:space="0" w:color="auto"/>
              <w:right w:val="single" w:sz="4" w:space="0" w:color="auto"/>
            </w:tcBorders>
            <w:vAlign w:val="center"/>
            <w:hideMark/>
          </w:tcPr>
          <w:p w:rsidR="007D20C5" w:rsidRPr="00C0593F" w:rsidRDefault="007D20C5" w:rsidP="00991991">
            <w:pPr>
              <w:jc w:val="center"/>
              <w:rPr>
                <w:b/>
              </w:rPr>
            </w:pPr>
          </w:p>
        </w:tc>
        <w:tc>
          <w:tcPr>
            <w:tcW w:w="4536" w:type="dxa"/>
            <w:vMerge/>
            <w:tcBorders>
              <w:left w:val="single" w:sz="4" w:space="0" w:color="auto"/>
              <w:right w:val="single" w:sz="4" w:space="0" w:color="auto"/>
            </w:tcBorders>
            <w:vAlign w:val="center"/>
            <w:hideMark/>
          </w:tcPr>
          <w:p w:rsidR="007D20C5" w:rsidRPr="00C0593F" w:rsidRDefault="007D20C5" w:rsidP="00991991">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7D20C5" w:rsidRPr="00C0593F" w:rsidRDefault="007D20C5" w:rsidP="00991991">
            <w:pPr>
              <w:rPr>
                <w:i/>
              </w:rPr>
            </w:pPr>
            <w:r w:rsidRPr="00C0593F">
              <w:rPr>
                <w:i/>
              </w:rPr>
              <w:t>Дополнительные комплектующие</w:t>
            </w:r>
          </w:p>
        </w:tc>
      </w:tr>
      <w:tr w:rsidR="007D20C5" w:rsidRPr="00C0593F" w:rsidTr="00991991">
        <w:trPr>
          <w:trHeight w:val="141"/>
        </w:trPr>
        <w:tc>
          <w:tcPr>
            <w:tcW w:w="709" w:type="dxa"/>
            <w:vMerge/>
            <w:tcBorders>
              <w:left w:val="single" w:sz="4" w:space="0" w:color="auto"/>
              <w:right w:val="single" w:sz="4" w:space="0" w:color="auto"/>
            </w:tcBorders>
            <w:vAlign w:val="center"/>
            <w:hideMark/>
          </w:tcPr>
          <w:p w:rsidR="007D20C5" w:rsidRPr="00C0593F" w:rsidRDefault="007D20C5" w:rsidP="00991991">
            <w:pPr>
              <w:jc w:val="center"/>
              <w:rPr>
                <w:b/>
              </w:rPr>
            </w:pPr>
          </w:p>
        </w:tc>
        <w:tc>
          <w:tcPr>
            <w:tcW w:w="4536" w:type="dxa"/>
            <w:vMerge/>
            <w:tcBorders>
              <w:left w:val="single" w:sz="4" w:space="0" w:color="auto"/>
              <w:right w:val="single" w:sz="4" w:space="0" w:color="auto"/>
            </w:tcBorders>
            <w:vAlign w:val="center"/>
            <w:hideMark/>
          </w:tcPr>
          <w:p w:rsidR="007D20C5" w:rsidRPr="00C0593F" w:rsidRDefault="007D20C5"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D20C5" w:rsidRPr="00C0593F" w:rsidRDefault="007D20C5" w:rsidP="00991991">
            <w:pPr>
              <w:jc w:val="center"/>
            </w:pPr>
            <w:r>
              <w:t>1</w:t>
            </w:r>
          </w:p>
        </w:tc>
        <w:tc>
          <w:tcPr>
            <w:tcW w:w="2835" w:type="dxa"/>
            <w:tcBorders>
              <w:top w:val="single" w:sz="4" w:space="0" w:color="auto"/>
              <w:left w:val="single" w:sz="4" w:space="0" w:color="auto"/>
              <w:bottom w:val="single" w:sz="4" w:space="0" w:color="auto"/>
              <w:right w:val="single" w:sz="4" w:space="0" w:color="auto"/>
            </w:tcBorders>
            <w:vAlign w:val="center"/>
          </w:tcPr>
          <w:p w:rsidR="007D20C5" w:rsidRPr="00F8719C" w:rsidRDefault="007D20C5" w:rsidP="00991991">
            <w:pPr>
              <w:pStyle w:val="25"/>
              <w:jc w:val="left"/>
              <w:rPr>
                <w:rFonts w:ascii="Times New Roman" w:hAnsi="Times New Roman"/>
              </w:rPr>
            </w:pPr>
          </w:p>
        </w:tc>
        <w:tc>
          <w:tcPr>
            <w:tcW w:w="4678" w:type="dxa"/>
            <w:tcBorders>
              <w:top w:val="single" w:sz="4" w:space="0" w:color="auto"/>
              <w:left w:val="single" w:sz="4" w:space="0" w:color="auto"/>
              <w:bottom w:val="single" w:sz="4" w:space="0" w:color="auto"/>
              <w:right w:val="single" w:sz="4" w:space="0" w:color="auto"/>
            </w:tcBorders>
            <w:vAlign w:val="center"/>
          </w:tcPr>
          <w:p w:rsidR="007D20C5" w:rsidRPr="00CB1139" w:rsidRDefault="007D20C5" w:rsidP="00991991"/>
        </w:tc>
        <w:tc>
          <w:tcPr>
            <w:tcW w:w="1843" w:type="dxa"/>
            <w:tcBorders>
              <w:top w:val="single" w:sz="4" w:space="0" w:color="auto"/>
              <w:left w:val="single" w:sz="4" w:space="0" w:color="auto"/>
              <w:bottom w:val="single" w:sz="4" w:space="0" w:color="auto"/>
              <w:right w:val="single" w:sz="4" w:space="0" w:color="auto"/>
            </w:tcBorders>
            <w:vAlign w:val="center"/>
          </w:tcPr>
          <w:p w:rsidR="007D20C5" w:rsidRPr="002518A7" w:rsidRDefault="007D20C5" w:rsidP="00991991">
            <w:pPr>
              <w:jc w:val="center"/>
            </w:pPr>
          </w:p>
        </w:tc>
      </w:tr>
      <w:tr w:rsidR="007D20C5" w:rsidRPr="00C0593F" w:rsidTr="00991991">
        <w:trPr>
          <w:trHeight w:val="137"/>
        </w:trPr>
        <w:tc>
          <w:tcPr>
            <w:tcW w:w="709" w:type="dxa"/>
            <w:vMerge/>
            <w:tcBorders>
              <w:left w:val="single" w:sz="4" w:space="0" w:color="auto"/>
              <w:right w:val="single" w:sz="4" w:space="0" w:color="auto"/>
            </w:tcBorders>
            <w:vAlign w:val="center"/>
            <w:hideMark/>
          </w:tcPr>
          <w:p w:rsidR="007D20C5" w:rsidRPr="00C0593F" w:rsidRDefault="007D20C5" w:rsidP="00991991">
            <w:pPr>
              <w:jc w:val="center"/>
              <w:rPr>
                <w:b/>
              </w:rPr>
            </w:pPr>
          </w:p>
        </w:tc>
        <w:tc>
          <w:tcPr>
            <w:tcW w:w="4536" w:type="dxa"/>
            <w:vMerge/>
            <w:tcBorders>
              <w:left w:val="single" w:sz="4" w:space="0" w:color="auto"/>
              <w:right w:val="single" w:sz="4" w:space="0" w:color="auto"/>
            </w:tcBorders>
            <w:vAlign w:val="center"/>
            <w:hideMark/>
          </w:tcPr>
          <w:p w:rsidR="007D20C5" w:rsidRPr="00C0593F" w:rsidRDefault="007D20C5" w:rsidP="00991991">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7D20C5" w:rsidRPr="006F6DC2" w:rsidRDefault="007D20C5" w:rsidP="00991991">
            <w:pPr>
              <w:rPr>
                <w:i/>
              </w:rPr>
            </w:pPr>
            <w:r w:rsidRPr="006F6DC2">
              <w:rPr>
                <w:i/>
              </w:rPr>
              <w:t>Расходные материалы и изнашиваемые узлы:</w:t>
            </w:r>
          </w:p>
        </w:tc>
      </w:tr>
      <w:tr w:rsidR="007D20C5" w:rsidRPr="00C0593F" w:rsidTr="00991991">
        <w:trPr>
          <w:trHeight w:val="333"/>
        </w:trPr>
        <w:tc>
          <w:tcPr>
            <w:tcW w:w="709" w:type="dxa"/>
            <w:vMerge/>
            <w:tcBorders>
              <w:left w:val="single" w:sz="4" w:space="0" w:color="auto"/>
              <w:right w:val="single" w:sz="4" w:space="0" w:color="auto"/>
            </w:tcBorders>
            <w:vAlign w:val="center"/>
            <w:hideMark/>
          </w:tcPr>
          <w:p w:rsidR="007D20C5" w:rsidRPr="00C0593F" w:rsidRDefault="007D20C5" w:rsidP="00991991">
            <w:pPr>
              <w:jc w:val="center"/>
              <w:rPr>
                <w:b/>
              </w:rPr>
            </w:pPr>
          </w:p>
        </w:tc>
        <w:tc>
          <w:tcPr>
            <w:tcW w:w="4536" w:type="dxa"/>
            <w:vMerge/>
            <w:tcBorders>
              <w:left w:val="single" w:sz="4" w:space="0" w:color="auto"/>
              <w:right w:val="single" w:sz="4" w:space="0" w:color="auto"/>
            </w:tcBorders>
            <w:vAlign w:val="center"/>
            <w:hideMark/>
          </w:tcPr>
          <w:p w:rsidR="007D20C5" w:rsidRPr="00C0593F" w:rsidRDefault="007D20C5"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hideMark/>
          </w:tcPr>
          <w:p w:rsidR="007D20C5" w:rsidRPr="00D56338" w:rsidRDefault="007D20C5" w:rsidP="00991991">
            <w:pPr>
              <w:jc w:val="center"/>
            </w:pPr>
            <w:r w:rsidRPr="00D56338">
              <w:t>1</w:t>
            </w:r>
          </w:p>
        </w:tc>
        <w:tc>
          <w:tcPr>
            <w:tcW w:w="2835" w:type="dxa"/>
            <w:tcBorders>
              <w:top w:val="single" w:sz="4" w:space="0" w:color="auto"/>
              <w:left w:val="single" w:sz="4" w:space="0" w:color="auto"/>
              <w:bottom w:val="single" w:sz="4" w:space="0" w:color="auto"/>
              <w:right w:val="single" w:sz="4" w:space="0" w:color="auto"/>
            </w:tcBorders>
            <w:vAlign w:val="center"/>
          </w:tcPr>
          <w:p w:rsidR="007D20C5" w:rsidRPr="006F6DC2" w:rsidRDefault="007D20C5" w:rsidP="00991991">
            <w:pPr>
              <w:widowControl w:val="0"/>
              <w:spacing w:before="20"/>
              <w:contextualSpacing/>
              <w:rPr>
                <w:color w:val="000000"/>
              </w:rPr>
            </w:pPr>
          </w:p>
        </w:tc>
        <w:tc>
          <w:tcPr>
            <w:tcW w:w="4678" w:type="dxa"/>
            <w:tcBorders>
              <w:top w:val="single" w:sz="4" w:space="0" w:color="auto"/>
              <w:left w:val="single" w:sz="4" w:space="0" w:color="auto"/>
              <w:bottom w:val="single" w:sz="4" w:space="0" w:color="auto"/>
              <w:right w:val="single" w:sz="4" w:space="0" w:color="auto"/>
            </w:tcBorders>
            <w:vAlign w:val="center"/>
          </w:tcPr>
          <w:p w:rsidR="007D20C5" w:rsidRPr="002444AB" w:rsidRDefault="007D20C5" w:rsidP="00991991"/>
        </w:tc>
        <w:tc>
          <w:tcPr>
            <w:tcW w:w="1843" w:type="dxa"/>
            <w:tcBorders>
              <w:top w:val="single" w:sz="4" w:space="0" w:color="auto"/>
              <w:left w:val="single" w:sz="4" w:space="0" w:color="auto"/>
              <w:bottom w:val="single" w:sz="4" w:space="0" w:color="auto"/>
              <w:right w:val="single" w:sz="4" w:space="0" w:color="auto"/>
            </w:tcBorders>
            <w:vAlign w:val="center"/>
          </w:tcPr>
          <w:p w:rsidR="007D20C5" w:rsidRPr="006F6DC2" w:rsidRDefault="007D20C5" w:rsidP="00991991">
            <w:pPr>
              <w:jc w:val="center"/>
              <w:rPr>
                <w:lang w:val="en-US"/>
              </w:rPr>
            </w:pPr>
          </w:p>
        </w:tc>
      </w:tr>
      <w:tr w:rsidR="007D20C5" w:rsidRPr="00C0593F" w:rsidTr="0099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7D20C5" w:rsidRPr="00C0593F" w:rsidRDefault="007D20C5" w:rsidP="00991991">
            <w:pPr>
              <w:tabs>
                <w:tab w:val="left" w:pos="450"/>
              </w:tabs>
              <w:jc w:val="center"/>
              <w:rPr>
                <w:b/>
              </w:rPr>
            </w:pPr>
            <w:r w:rsidRPr="00C0593F">
              <w:rPr>
                <w:b/>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7D20C5" w:rsidRPr="00C0593F" w:rsidRDefault="007D20C5" w:rsidP="00991991">
            <w:pPr>
              <w:rPr>
                <w:b/>
              </w:rPr>
            </w:pPr>
            <w:r w:rsidRPr="00C0593F">
              <w:rPr>
                <w:b/>
                <w:bCs/>
              </w:rPr>
              <w:t>Требования к условиям эксплуатации</w:t>
            </w:r>
            <w:r w:rsidRPr="00C0593F">
              <w:t xml:space="preserve"> </w:t>
            </w: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7D20C5" w:rsidRPr="00B2694F" w:rsidRDefault="007D20C5" w:rsidP="007D20C5">
            <w:pPr>
              <w:numPr>
                <w:ilvl w:val="0"/>
                <w:numId w:val="3"/>
              </w:numPr>
              <w:shd w:val="clear" w:color="auto" w:fill="FFFFFF"/>
              <w:tabs>
                <w:tab w:val="left" w:pos="278"/>
              </w:tabs>
              <w:ind w:left="14"/>
              <w:rPr>
                <w:color w:val="000000"/>
              </w:rPr>
            </w:pPr>
            <w:r w:rsidRPr="00B2694F">
              <w:rPr>
                <w:color w:val="000000"/>
                <w:spacing w:val="-2"/>
              </w:rPr>
              <w:t>Температура эксп</w:t>
            </w:r>
            <w:r>
              <w:rPr>
                <w:color w:val="000000"/>
                <w:spacing w:val="-2"/>
              </w:rPr>
              <w:t xml:space="preserve">луатации </w:t>
            </w:r>
            <w:r w:rsidRPr="00B2694F">
              <w:rPr>
                <w:color w:val="000000"/>
                <w:spacing w:val="-2"/>
              </w:rPr>
              <w:t>/</w:t>
            </w:r>
            <w:r>
              <w:rPr>
                <w:color w:val="000000"/>
                <w:spacing w:val="-2"/>
              </w:rPr>
              <w:t xml:space="preserve"> </w:t>
            </w:r>
            <w:r w:rsidRPr="00B2694F">
              <w:rPr>
                <w:color w:val="000000"/>
                <w:spacing w:val="-2"/>
              </w:rPr>
              <w:t>хран</w:t>
            </w:r>
            <w:r>
              <w:rPr>
                <w:color w:val="000000"/>
                <w:spacing w:val="-2"/>
              </w:rPr>
              <w:t>ения</w:t>
            </w:r>
            <w:r w:rsidRPr="00B2694F">
              <w:rPr>
                <w:color w:val="000000"/>
                <w:spacing w:val="-2"/>
              </w:rPr>
              <w:t xml:space="preserve">  :   от 10 д</w:t>
            </w:r>
            <w:r w:rsidRPr="00B2694F">
              <w:rPr>
                <w:color w:val="000000"/>
                <w:spacing w:val="-2"/>
                <w:lang w:val="en-US"/>
              </w:rPr>
              <w:t>o</w:t>
            </w:r>
            <w:r w:rsidRPr="00B2694F">
              <w:rPr>
                <w:color w:val="000000"/>
                <w:spacing w:val="-2"/>
              </w:rPr>
              <w:t xml:space="preserve"> 35 °</w:t>
            </w:r>
            <w:r w:rsidRPr="00B2694F">
              <w:rPr>
                <w:color w:val="000000"/>
                <w:spacing w:val="-2"/>
                <w:lang w:val="en-US"/>
              </w:rPr>
              <w:t>C</w:t>
            </w:r>
          </w:p>
          <w:p w:rsidR="007D20C5" w:rsidRPr="00B2694F" w:rsidRDefault="007D20C5" w:rsidP="007D20C5">
            <w:pPr>
              <w:numPr>
                <w:ilvl w:val="0"/>
                <w:numId w:val="3"/>
              </w:numPr>
              <w:shd w:val="clear" w:color="auto" w:fill="FFFFFF"/>
              <w:tabs>
                <w:tab w:val="left" w:pos="278"/>
                <w:tab w:val="left" w:pos="3125"/>
              </w:tabs>
              <w:spacing w:line="278" w:lineRule="exact"/>
              <w:ind w:left="278" w:right="2880" w:hanging="264"/>
              <w:rPr>
                <w:color w:val="000000"/>
              </w:rPr>
            </w:pPr>
            <w:r>
              <w:rPr>
                <w:color w:val="000000"/>
                <w:spacing w:val="-3"/>
              </w:rPr>
              <w:t>Относительная в</w:t>
            </w:r>
            <w:r w:rsidRPr="00B2694F">
              <w:rPr>
                <w:color w:val="000000"/>
                <w:spacing w:val="-3"/>
              </w:rPr>
              <w:t>лажность:</w:t>
            </w:r>
            <w:r w:rsidRPr="00B2694F">
              <w:rPr>
                <w:color w:val="000000"/>
              </w:rPr>
              <w:tab/>
              <w:t xml:space="preserve">от </w:t>
            </w:r>
            <w:r w:rsidRPr="00B2694F">
              <w:rPr>
                <w:color w:val="000000"/>
                <w:spacing w:val="-5"/>
              </w:rPr>
              <w:t>30 д</w:t>
            </w:r>
            <w:r w:rsidRPr="00B2694F">
              <w:rPr>
                <w:color w:val="000000"/>
                <w:spacing w:val="-5"/>
                <w:lang w:val="en-US"/>
              </w:rPr>
              <w:t>o</w:t>
            </w:r>
            <w:r w:rsidRPr="00B2694F">
              <w:rPr>
                <w:color w:val="000000"/>
                <w:spacing w:val="-5"/>
              </w:rPr>
              <w:t xml:space="preserve"> 75%</w:t>
            </w:r>
            <w:r w:rsidRPr="00B2694F">
              <w:rPr>
                <w:color w:val="000000"/>
                <w:spacing w:val="-5"/>
              </w:rPr>
              <w:br/>
            </w:r>
            <w:r w:rsidRPr="00B2694F">
              <w:rPr>
                <w:color w:val="000000"/>
                <w:spacing w:val="-2"/>
              </w:rPr>
              <w:t>(без конденсата)</w:t>
            </w:r>
          </w:p>
          <w:p w:rsidR="007D20C5" w:rsidRPr="00B2694F" w:rsidRDefault="007D20C5" w:rsidP="007D20C5">
            <w:pPr>
              <w:numPr>
                <w:ilvl w:val="0"/>
                <w:numId w:val="3"/>
              </w:numPr>
              <w:shd w:val="clear" w:color="auto" w:fill="FFFFFF"/>
              <w:tabs>
                <w:tab w:val="left" w:pos="278"/>
                <w:tab w:val="left" w:pos="3125"/>
              </w:tabs>
              <w:ind w:left="14"/>
              <w:rPr>
                <w:color w:val="000000"/>
              </w:rPr>
            </w:pPr>
            <w:r w:rsidRPr="00B2694F">
              <w:rPr>
                <w:color w:val="000000"/>
                <w:spacing w:val="-3"/>
              </w:rPr>
              <w:t>Давление</w:t>
            </w:r>
            <w:r w:rsidRPr="00B2694F">
              <w:rPr>
                <w:color w:val="000000"/>
                <w:spacing w:val="-3"/>
                <w:lang w:val="en-US"/>
              </w:rPr>
              <w:t>:</w:t>
            </w:r>
            <w:r w:rsidRPr="00B2694F">
              <w:rPr>
                <w:color w:val="000000"/>
                <w:lang w:val="en-US"/>
              </w:rPr>
              <w:tab/>
            </w:r>
            <w:r w:rsidRPr="00B2694F">
              <w:rPr>
                <w:color w:val="000000"/>
                <w:spacing w:val="-1"/>
              </w:rPr>
              <w:t xml:space="preserve">700 </w:t>
            </w:r>
            <w:r>
              <w:rPr>
                <w:color w:val="000000"/>
                <w:spacing w:val="-1"/>
              </w:rPr>
              <w:t>до</w:t>
            </w:r>
            <w:r w:rsidRPr="00B2694F">
              <w:rPr>
                <w:color w:val="000000"/>
                <w:spacing w:val="-1"/>
                <w:lang w:val="en-US"/>
              </w:rPr>
              <w:t xml:space="preserve"> </w:t>
            </w:r>
            <w:r w:rsidRPr="00B2694F">
              <w:rPr>
                <w:color w:val="000000"/>
                <w:spacing w:val="-1"/>
              </w:rPr>
              <w:t>1060 гПа</w:t>
            </w:r>
          </w:p>
          <w:p w:rsidR="007D20C5" w:rsidRPr="00C0593F" w:rsidRDefault="007D20C5" w:rsidP="00991991"/>
        </w:tc>
      </w:tr>
    </w:tbl>
    <w:p w:rsidR="004841A2" w:rsidRPr="00C0240A" w:rsidRDefault="004841A2" w:rsidP="00A3220A">
      <w:pPr>
        <w:jc w:val="center"/>
        <w:rPr>
          <w:b/>
          <w:bCs/>
          <w:sz w:val="20"/>
          <w:szCs w:val="20"/>
        </w:rPr>
      </w:pPr>
    </w:p>
    <w:p w:rsidR="00A3220A" w:rsidRDefault="00A3220A" w:rsidP="00A3220A">
      <w:pPr>
        <w:jc w:val="center"/>
        <w:rPr>
          <w:b/>
          <w:bCs/>
          <w:color w:val="000000"/>
          <w:sz w:val="20"/>
          <w:szCs w:val="20"/>
        </w:rPr>
      </w:pPr>
      <w:r w:rsidRPr="00C0240A">
        <w:rPr>
          <w:b/>
          <w:bCs/>
          <w:color w:val="000000"/>
          <w:sz w:val="20"/>
          <w:szCs w:val="20"/>
        </w:rPr>
        <w:t>Техническая спецификация</w:t>
      </w:r>
    </w:p>
    <w:p w:rsidR="00A3220A" w:rsidRDefault="00A3220A" w:rsidP="00A3220A">
      <w:pPr>
        <w:jc w:val="center"/>
        <w:rPr>
          <w:b/>
          <w:bCs/>
          <w:color w:val="000000"/>
          <w:sz w:val="20"/>
          <w:szCs w:val="20"/>
        </w:rPr>
      </w:pPr>
      <w:r>
        <w:rPr>
          <w:b/>
          <w:bCs/>
          <w:color w:val="000000"/>
          <w:sz w:val="20"/>
          <w:szCs w:val="20"/>
        </w:rPr>
        <w:t>№50</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36"/>
        <w:gridCol w:w="567"/>
        <w:gridCol w:w="2835"/>
        <w:gridCol w:w="4678"/>
        <w:gridCol w:w="1843"/>
      </w:tblGrid>
      <w:tr w:rsidR="00282277" w:rsidRPr="00EA2C54" w:rsidTr="00991991">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82277" w:rsidRPr="00EA2C54" w:rsidRDefault="00282277" w:rsidP="00991991">
            <w:pPr>
              <w:ind w:left="-108"/>
              <w:jc w:val="center"/>
              <w:rPr>
                <w:b/>
              </w:rPr>
            </w:pPr>
            <w:r w:rsidRPr="00EA2C54">
              <w:rPr>
                <w:b/>
              </w:rPr>
              <w:t>№ п/п</w:t>
            </w: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82277" w:rsidRPr="00EA2C54" w:rsidRDefault="00282277" w:rsidP="00991991">
            <w:pPr>
              <w:tabs>
                <w:tab w:val="left" w:pos="450"/>
              </w:tabs>
              <w:jc w:val="center"/>
              <w:rPr>
                <w:b/>
              </w:rPr>
            </w:pPr>
            <w:r w:rsidRPr="00EA2C54">
              <w:rPr>
                <w:b/>
              </w:rPr>
              <w:t>Критерии</w:t>
            </w:r>
          </w:p>
        </w:tc>
        <w:tc>
          <w:tcPr>
            <w:tcW w:w="992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282277" w:rsidRPr="00EA2C54" w:rsidRDefault="00282277" w:rsidP="00991991">
            <w:pPr>
              <w:tabs>
                <w:tab w:val="left" w:pos="450"/>
              </w:tabs>
              <w:jc w:val="center"/>
              <w:rPr>
                <w:b/>
              </w:rPr>
            </w:pPr>
            <w:r w:rsidRPr="00EA2C54">
              <w:rPr>
                <w:b/>
              </w:rPr>
              <w:t>Описание</w:t>
            </w:r>
          </w:p>
        </w:tc>
      </w:tr>
      <w:tr w:rsidR="00282277" w:rsidRPr="00EA2C54" w:rsidTr="0099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282277" w:rsidRPr="00EA2C54" w:rsidRDefault="00282277" w:rsidP="00991991">
            <w:pPr>
              <w:tabs>
                <w:tab w:val="left" w:pos="450"/>
              </w:tabs>
              <w:jc w:val="center"/>
              <w:rPr>
                <w:b/>
              </w:rPr>
            </w:pPr>
            <w:r w:rsidRPr="00EA2C54">
              <w:rPr>
                <w:b/>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282277" w:rsidRPr="00EA2C54" w:rsidRDefault="00282277" w:rsidP="00991991">
            <w:pPr>
              <w:tabs>
                <w:tab w:val="left" w:pos="450"/>
              </w:tabs>
              <w:ind w:right="-108"/>
              <w:rPr>
                <w:b/>
              </w:rPr>
            </w:pPr>
            <w:r w:rsidRPr="00EA2C54">
              <w:rPr>
                <w:b/>
              </w:rPr>
              <w:t>Наименование медицинской техники (далее – МТ)</w:t>
            </w:r>
          </w:p>
          <w:p w:rsidR="00282277" w:rsidRPr="00EA2C54" w:rsidRDefault="00282277" w:rsidP="00991991">
            <w:pPr>
              <w:tabs>
                <w:tab w:val="left" w:pos="450"/>
              </w:tabs>
              <w:ind w:right="-108"/>
              <w:rPr>
                <w:b/>
                <w:i/>
              </w:rPr>
            </w:pPr>
            <w:r w:rsidRPr="00EA2C54">
              <w:rPr>
                <w:i/>
              </w:rPr>
              <w:t>(в соответствии с государственным реестром МТ)</w:t>
            </w:r>
          </w:p>
        </w:tc>
        <w:tc>
          <w:tcPr>
            <w:tcW w:w="9923" w:type="dxa"/>
            <w:gridSpan w:val="4"/>
            <w:tcBorders>
              <w:top w:val="single" w:sz="4" w:space="0" w:color="auto"/>
              <w:left w:val="single" w:sz="4" w:space="0" w:color="auto"/>
              <w:bottom w:val="single" w:sz="4" w:space="0" w:color="auto"/>
              <w:right w:val="single" w:sz="4" w:space="0" w:color="auto"/>
            </w:tcBorders>
          </w:tcPr>
          <w:p w:rsidR="00282277" w:rsidRPr="00EA2C54" w:rsidRDefault="00282277" w:rsidP="00991991">
            <w:pPr>
              <w:pStyle w:val="3"/>
              <w:shd w:val="clear" w:color="auto" w:fill="FFFFFF"/>
              <w:spacing w:before="0"/>
              <w:rPr>
                <w:rFonts w:ascii="Times New Roman" w:hAnsi="Times New Roman"/>
                <w:b w:val="0"/>
                <w:color w:val="333333"/>
                <w:sz w:val="22"/>
                <w:szCs w:val="22"/>
                <w:lang w:eastAsia="en-US"/>
              </w:rPr>
            </w:pPr>
            <w:r w:rsidRPr="00EA2C54">
              <w:rPr>
                <w:rFonts w:ascii="Times New Roman" w:hAnsi="Times New Roman"/>
                <w:color w:val="333333"/>
                <w:sz w:val="22"/>
                <w:szCs w:val="22"/>
                <w:shd w:val="clear" w:color="auto" w:fill="F8F8F8"/>
              </w:rPr>
              <w:t>Кровать медицинская функциональная кардио-реанимационная с электромеханической регулировкой высоты</w:t>
            </w:r>
            <w:r w:rsidRPr="00EA2C54">
              <w:rPr>
                <w:rStyle w:val="apple-converted-space"/>
                <w:rFonts w:ascii="Times New Roman" w:hAnsi="Times New Roman"/>
                <w:color w:val="333333"/>
                <w:sz w:val="22"/>
                <w:szCs w:val="22"/>
                <w:shd w:val="clear" w:color="auto" w:fill="F8F8F8"/>
              </w:rPr>
              <w:t> </w:t>
            </w:r>
          </w:p>
        </w:tc>
      </w:tr>
      <w:tr w:rsidR="00282277" w:rsidRPr="00EA2C54" w:rsidTr="0099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282277" w:rsidRPr="00EA2C54" w:rsidRDefault="00282277" w:rsidP="00991991">
            <w:pPr>
              <w:tabs>
                <w:tab w:val="left" w:pos="450"/>
              </w:tabs>
              <w:jc w:val="center"/>
              <w:rPr>
                <w:b/>
              </w:rPr>
            </w:pPr>
            <w:r w:rsidRPr="00EA2C54">
              <w:rPr>
                <w:b/>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282277" w:rsidRPr="00EA2C54" w:rsidRDefault="00282277" w:rsidP="00991991">
            <w:pPr>
              <w:tabs>
                <w:tab w:val="left" w:pos="450"/>
              </w:tabs>
              <w:ind w:right="-108"/>
              <w:rPr>
                <w:i/>
              </w:rPr>
            </w:pPr>
            <w:r w:rsidRPr="00EA2C54">
              <w:rPr>
                <w:b/>
              </w:rPr>
              <w:t>Наименование МТ, относящейся к средствам измерения</w:t>
            </w:r>
          </w:p>
        </w:tc>
        <w:tc>
          <w:tcPr>
            <w:tcW w:w="9923" w:type="dxa"/>
            <w:gridSpan w:val="4"/>
            <w:tcBorders>
              <w:top w:val="single" w:sz="4" w:space="0" w:color="auto"/>
              <w:left w:val="single" w:sz="4" w:space="0" w:color="auto"/>
              <w:bottom w:val="single" w:sz="4" w:space="0" w:color="auto"/>
              <w:right w:val="single" w:sz="4" w:space="0" w:color="auto"/>
            </w:tcBorders>
          </w:tcPr>
          <w:p w:rsidR="00282277" w:rsidRPr="00EA2C54" w:rsidRDefault="00282277" w:rsidP="00991991">
            <w:pPr>
              <w:rPr>
                <w:rFonts w:eastAsia="BatangChe"/>
              </w:rPr>
            </w:pPr>
            <w:r w:rsidRPr="00EA2C54">
              <w:rPr>
                <w:iCs/>
                <w:color w:val="000000"/>
              </w:rPr>
              <w:t>Не является СИ</w:t>
            </w:r>
          </w:p>
        </w:tc>
      </w:tr>
      <w:tr w:rsidR="00282277" w:rsidRPr="00EA2C54" w:rsidTr="00991991">
        <w:trPr>
          <w:trHeight w:val="611"/>
        </w:trPr>
        <w:tc>
          <w:tcPr>
            <w:tcW w:w="709" w:type="dxa"/>
            <w:vMerge w:val="restart"/>
            <w:tcBorders>
              <w:left w:val="single" w:sz="4" w:space="0" w:color="auto"/>
              <w:right w:val="single" w:sz="4" w:space="0" w:color="auto"/>
            </w:tcBorders>
            <w:vAlign w:val="center"/>
            <w:hideMark/>
          </w:tcPr>
          <w:p w:rsidR="00282277" w:rsidRPr="00EA2C54" w:rsidRDefault="00282277" w:rsidP="00991991">
            <w:pPr>
              <w:jc w:val="center"/>
              <w:rPr>
                <w:b/>
              </w:rPr>
            </w:pPr>
            <w:r w:rsidRPr="00EA2C54">
              <w:rPr>
                <w:b/>
              </w:rPr>
              <w:lastRenderedPageBreak/>
              <w:t>3</w:t>
            </w:r>
          </w:p>
        </w:tc>
        <w:tc>
          <w:tcPr>
            <w:tcW w:w="4536" w:type="dxa"/>
            <w:vMerge w:val="restart"/>
            <w:tcBorders>
              <w:left w:val="single" w:sz="4" w:space="0" w:color="auto"/>
              <w:right w:val="single" w:sz="4" w:space="0" w:color="auto"/>
            </w:tcBorders>
            <w:vAlign w:val="center"/>
            <w:hideMark/>
          </w:tcPr>
          <w:p w:rsidR="00282277" w:rsidRPr="00EA2C54" w:rsidRDefault="00282277" w:rsidP="00991991">
            <w:pPr>
              <w:ind w:right="-108"/>
              <w:rPr>
                <w:b/>
              </w:rPr>
            </w:pPr>
            <w:r w:rsidRPr="00EA2C54">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282277" w:rsidRPr="00EA2C54" w:rsidRDefault="00282277" w:rsidP="00991991">
            <w:pPr>
              <w:jc w:val="center"/>
              <w:rPr>
                <w:i/>
              </w:rPr>
            </w:pPr>
            <w:r w:rsidRPr="00EA2C54">
              <w:rPr>
                <w:i/>
              </w:rPr>
              <w:t>№</w:t>
            </w:r>
          </w:p>
          <w:p w:rsidR="00282277" w:rsidRPr="00EA2C54" w:rsidRDefault="00282277" w:rsidP="00991991">
            <w:pPr>
              <w:jc w:val="center"/>
              <w:rPr>
                <w:i/>
              </w:rPr>
            </w:pPr>
            <w:r w:rsidRPr="00EA2C54">
              <w:rPr>
                <w:i/>
              </w:rPr>
              <w:t>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282277" w:rsidRPr="00EA2C54" w:rsidRDefault="00282277" w:rsidP="00991991">
            <w:pPr>
              <w:ind w:left="-97" w:right="-86"/>
              <w:jc w:val="center"/>
              <w:rPr>
                <w:i/>
              </w:rPr>
            </w:pPr>
            <w:r w:rsidRPr="00EA2C54">
              <w:rPr>
                <w:i/>
              </w:rPr>
              <w:t>Наименование комплектующего к МТ (в соответствии с государственным реестром МТ)</w:t>
            </w:r>
          </w:p>
        </w:tc>
        <w:tc>
          <w:tcPr>
            <w:tcW w:w="4678" w:type="dxa"/>
            <w:tcBorders>
              <w:top w:val="single" w:sz="4" w:space="0" w:color="auto"/>
              <w:left w:val="single" w:sz="4" w:space="0" w:color="auto"/>
              <w:bottom w:val="single" w:sz="4" w:space="0" w:color="auto"/>
              <w:right w:val="single" w:sz="4" w:space="0" w:color="auto"/>
            </w:tcBorders>
            <w:vAlign w:val="center"/>
            <w:hideMark/>
          </w:tcPr>
          <w:p w:rsidR="00282277" w:rsidRPr="00EA2C54" w:rsidRDefault="00282277" w:rsidP="00991991">
            <w:pPr>
              <w:ind w:left="-97" w:right="-86"/>
              <w:jc w:val="center"/>
              <w:rPr>
                <w:i/>
              </w:rPr>
            </w:pPr>
            <w:r w:rsidRPr="00EA2C54">
              <w:rPr>
                <w:i/>
              </w:rPr>
              <w:t>Техническая характеристика комплектующего к МТ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282277" w:rsidRPr="00EA2C54" w:rsidRDefault="00282277" w:rsidP="00991991">
            <w:pPr>
              <w:ind w:left="-97" w:right="-86"/>
              <w:jc w:val="center"/>
              <w:rPr>
                <w:i/>
              </w:rPr>
            </w:pPr>
            <w:r w:rsidRPr="00EA2C54">
              <w:rPr>
                <w:i/>
              </w:rPr>
              <w:t>Требуемое количество</w:t>
            </w:r>
          </w:p>
          <w:p w:rsidR="00282277" w:rsidRPr="00EA2C54" w:rsidRDefault="00282277" w:rsidP="00991991">
            <w:pPr>
              <w:ind w:left="-97" w:right="-86"/>
              <w:jc w:val="center"/>
              <w:rPr>
                <w:i/>
              </w:rPr>
            </w:pPr>
            <w:r w:rsidRPr="00EA2C54">
              <w:rPr>
                <w:i/>
              </w:rPr>
              <w:t>(с указанием единицы измерения)</w:t>
            </w:r>
          </w:p>
        </w:tc>
      </w:tr>
      <w:tr w:rsidR="00282277" w:rsidRPr="00EA2C54" w:rsidTr="00991991">
        <w:trPr>
          <w:trHeight w:val="141"/>
        </w:trPr>
        <w:tc>
          <w:tcPr>
            <w:tcW w:w="709" w:type="dxa"/>
            <w:vMerge/>
            <w:tcBorders>
              <w:left w:val="single" w:sz="4" w:space="0" w:color="auto"/>
              <w:right w:val="single" w:sz="4" w:space="0" w:color="auto"/>
            </w:tcBorders>
            <w:vAlign w:val="center"/>
            <w:hideMark/>
          </w:tcPr>
          <w:p w:rsidR="00282277" w:rsidRPr="00EA2C54" w:rsidRDefault="00282277" w:rsidP="00991991">
            <w:pPr>
              <w:jc w:val="center"/>
              <w:rPr>
                <w:b/>
              </w:rPr>
            </w:pPr>
          </w:p>
        </w:tc>
        <w:tc>
          <w:tcPr>
            <w:tcW w:w="4536" w:type="dxa"/>
            <w:vMerge/>
            <w:tcBorders>
              <w:left w:val="single" w:sz="4" w:space="0" w:color="auto"/>
              <w:right w:val="single" w:sz="4" w:space="0" w:color="auto"/>
            </w:tcBorders>
            <w:vAlign w:val="center"/>
            <w:hideMark/>
          </w:tcPr>
          <w:p w:rsidR="00282277" w:rsidRPr="00EA2C54" w:rsidRDefault="00282277" w:rsidP="00991991">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282277" w:rsidRPr="00EA2C54" w:rsidRDefault="00282277" w:rsidP="00991991">
            <w:pPr>
              <w:rPr>
                <w:i/>
              </w:rPr>
            </w:pPr>
            <w:r w:rsidRPr="00EA2C54">
              <w:rPr>
                <w:i/>
              </w:rPr>
              <w:t>Основные комплектующие</w:t>
            </w:r>
          </w:p>
        </w:tc>
      </w:tr>
      <w:tr w:rsidR="00282277" w:rsidRPr="00EA2C54" w:rsidTr="00991991">
        <w:trPr>
          <w:trHeight w:val="141"/>
        </w:trPr>
        <w:tc>
          <w:tcPr>
            <w:tcW w:w="709" w:type="dxa"/>
            <w:vMerge/>
            <w:tcBorders>
              <w:left w:val="single" w:sz="4" w:space="0" w:color="auto"/>
              <w:right w:val="single" w:sz="4" w:space="0" w:color="auto"/>
            </w:tcBorders>
            <w:vAlign w:val="center"/>
            <w:hideMark/>
          </w:tcPr>
          <w:p w:rsidR="00282277" w:rsidRPr="00EA2C54" w:rsidRDefault="00282277" w:rsidP="00991991">
            <w:pPr>
              <w:jc w:val="center"/>
              <w:rPr>
                <w:b/>
              </w:rPr>
            </w:pPr>
          </w:p>
        </w:tc>
        <w:tc>
          <w:tcPr>
            <w:tcW w:w="4536" w:type="dxa"/>
            <w:vMerge/>
            <w:tcBorders>
              <w:left w:val="single" w:sz="4" w:space="0" w:color="auto"/>
              <w:right w:val="single" w:sz="4" w:space="0" w:color="auto"/>
            </w:tcBorders>
            <w:vAlign w:val="center"/>
            <w:hideMark/>
          </w:tcPr>
          <w:p w:rsidR="00282277" w:rsidRPr="00EA2C54" w:rsidRDefault="00282277"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82277" w:rsidRPr="00EA2C54" w:rsidRDefault="00282277" w:rsidP="00991991">
            <w:pPr>
              <w:jc w:val="center"/>
              <w:rPr>
                <w:lang w:val="en-US"/>
              </w:rPr>
            </w:pPr>
            <w:r w:rsidRPr="00EA2C54">
              <w:rPr>
                <w:lang w:val="en-US"/>
              </w:rPr>
              <w:t>1</w:t>
            </w:r>
          </w:p>
        </w:tc>
        <w:tc>
          <w:tcPr>
            <w:tcW w:w="2835" w:type="dxa"/>
            <w:tcBorders>
              <w:top w:val="single" w:sz="4" w:space="0" w:color="auto"/>
              <w:left w:val="single" w:sz="4" w:space="0" w:color="auto"/>
              <w:bottom w:val="single" w:sz="4" w:space="0" w:color="auto"/>
              <w:right w:val="single" w:sz="4" w:space="0" w:color="auto"/>
            </w:tcBorders>
            <w:vAlign w:val="center"/>
          </w:tcPr>
          <w:p w:rsidR="00282277" w:rsidRPr="00EA2C54" w:rsidRDefault="00282277" w:rsidP="00991991">
            <w:pPr>
              <w:jc w:val="center"/>
              <w:rPr>
                <w:color w:val="333333"/>
              </w:rPr>
            </w:pPr>
            <w:r w:rsidRPr="00EA2C54">
              <w:rPr>
                <w:color w:val="333333"/>
                <w:shd w:val="clear" w:color="auto" w:fill="F8F8F8"/>
              </w:rPr>
              <w:t>Кровать медицинская функциональная кардио-реанимационная с электромеханической регулировкой высоты</w:t>
            </w:r>
            <w:r w:rsidRPr="00EA2C54">
              <w:rPr>
                <w:rStyle w:val="apple-converted-space"/>
                <w:color w:val="333333"/>
                <w:shd w:val="clear" w:color="auto" w:fill="F8F8F8"/>
              </w:rPr>
              <w:t> </w:t>
            </w:r>
          </w:p>
        </w:tc>
        <w:tc>
          <w:tcPr>
            <w:tcW w:w="4678" w:type="dxa"/>
            <w:tcBorders>
              <w:top w:val="single" w:sz="4" w:space="0" w:color="auto"/>
              <w:left w:val="single" w:sz="4" w:space="0" w:color="auto"/>
              <w:bottom w:val="single" w:sz="4" w:space="0" w:color="auto"/>
              <w:right w:val="single" w:sz="4" w:space="0" w:color="auto"/>
            </w:tcBorders>
            <w:vAlign w:val="center"/>
          </w:tcPr>
          <w:p w:rsidR="00282277" w:rsidRPr="00830650" w:rsidRDefault="00282277" w:rsidP="00991991">
            <w:pPr>
              <w:autoSpaceDE w:val="0"/>
              <w:autoSpaceDN w:val="0"/>
              <w:adjustRightInd w:val="0"/>
              <w:rPr>
                <w:rFonts w:eastAsia="TimesNewRomanPSMT"/>
              </w:rPr>
            </w:pPr>
            <w:r w:rsidRPr="00EA2C54">
              <w:rPr>
                <w:color w:val="000000"/>
              </w:rPr>
              <w:t>Кровать должна состоять из четырех секции</w:t>
            </w:r>
            <w:r>
              <w:rPr>
                <w:color w:val="000000"/>
              </w:rPr>
              <w:t>,</w:t>
            </w:r>
            <w:r w:rsidRPr="00EA2C54">
              <w:rPr>
                <w:color w:val="000000"/>
              </w:rPr>
              <w:t xml:space="preserve"> из н</w:t>
            </w:r>
            <w:r>
              <w:rPr>
                <w:color w:val="000000"/>
              </w:rPr>
              <w:t>их 3</w:t>
            </w:r>
            <w:r w:rsidRPr="00EA2C54">
              <w:rPr>
                <w:color w:val="000000"/>
              </w:rPr>
              <w:t xml:space="preserve"> регулируемые. Регулировка угла наклона секций спин</w:t>
            </w:r>
            <w:r>
              <w:rPr>
                <w:color w:val="000000"/>
              </w:rPr>
              <w:t>ы</w:t>
            </w:r>
            <w:r w:rsidRPr="00EA2C54">
              <w:rPr>
                <w:color w:val="000000"/>
              </w:rPr>
              <w:t xml:space="preserve">, бедра и голени должна осуществляться при помощи электромотора. Кровать должна иметь функцию латерантного наклона </w:t>
            </w:r>
            <w:r w:rsidRPr="00EA2C54">
              <w:t>Тренделенбург и а</w:t>
            </w:r>
            <w:r>
              <w:t>нти</w:t>
            </w:r>
            <w:r w:rsidRPr="00EA2C54">
              <w:t>тренделенбург 0—30.</w:t>
            </w:r>
            <w:r>
              <w:t xml:space="preserve"> </w:t>
            </w:r>
            <w:r w:rsidRPr="00830650">
              <w:rPr>
                <w:rFonts w:eastAsia="TimesNewRomanPSMT"/>
              </w:rPr>
              <w:t>Боковые ограждения</w:t>
            </w:r>
            <w:r>
              <w:rPr>
                <w:rFonts w:eastAsia="TimesNewRomanPSMT"/>
              </w:rPr>
              <w:t xml:space="preserve"> должны быть</w:t>
            </w:r>
            <w:r w:rsidRPr="00830650">
              <w:rPr>
                <w:rFonts w:eastAsia="TimesNewRomanPSMT"/>
              </w:rPr>
              <w:t xml:space="preserve"> откидные, выполнены из ABS-пластика. </w:t>
            </w:r>
            <w:r>
              <w:rPr>
                <w:rFonts w:eastAsia="TimesNewRomanPSMT"/>
              </w:rPr>
              <w:t>Боковые ограждения должны быть с</w:t>
            </w:r>
            <w:r w:rsidRPr="00830650">
              <w:rPr>
                <w:rFonts w:eastAsia="TimesNewRomanPSMT"/>
              </w:rPr>
              <w:t>набжен</w:t>
            </w:r>
            <w:r>
              <w:rPr>
                <w:rFonts w:eastAsia="TimesNewRomanPSMT"/>
              </w:rPr>
              <w:t>ы</w:t>
            </w:r>
            <w:r w:rsidRPr="00830650">
              <w:rPr>
                <w:rFonts w:eastAsia="TimesNewRomanPSMT"/>
              </w:rPr>
              <w:t xml:space="preserve"> механизмом для опускания под</w:t>
            </w:r>
          </w:p>
          <w:p w:rsidR="00282277" w:rsidRPr="00830650" w:rsidRDefault="00282277" w:rsidP="00991991">
            <w:pPr>
              <w:widowControl w:val="0"/>
              <w:tabs>
                <w:tab w:val="left" w:pos="2835"/>
              </w:tabs>
              <w:autoSpaceDE w:val="0"/>
              <w:autoSpaceDN w:val="0"/>
              <w:adjustRightInd w:val="0"/>
            </w:pPr>
            <w:r w:rsidRPr="00830650">
              <w:rPr>
                <w:rFonts w:eastAsia="TimesNewRomanPSMT"/>
              </w:rPr>
              <w:t>ложе кровати и фиксации верхнего положения, регулируемые по высоте</w:t>
            </w:r>
            <w:r>
              <w:rPr>
                <w:rFonts w:eastAsia="TimesNewRomanPSMT"/>
              </w:rPr>
              <w:t>.</w:t>
            </w:r>
          </w:p>
          <w:p w:rsidR="00282277" w:rsidRPr="00EA2C54" w:rsidRDefault="00282277" w:rsidP="00991991">
            <w:pPr>
              <w:widowControl w:val="0"/>
              <w:tabs>
                <w:tab w:val="left" w:pos="2835"/>
              </w:tabs>
              <w:autoSpaceDE w:val="0"/>
              <w:autoSpaceDN w:val="0"/>
              <w:adjustRightInd w:val="0"/>
            </w:pPr>
            <w:r w:rsidRPr="00EA2C54">
              <w:rPr>
                <w:color w:val="000000"/>
              </w:rPr>
              <w:t>Должна иметь четыре самоориентирующихся колеса диаметром не менее 15</w:t>
            </w:r>
            <w:r>
              <w:rPr>
                <w:color w:val="000000"/>
              </w:rPr>
              <w:t>0</w:t>
            </w:r>
            <w:r w:rsidRPr="00EA2C54">
              <w:rPr>
                <w:color w:val="000000"/>
              </w:rPr>
              <w:t xml:space="preserve"> мм. </w:t>
            </w:r>
            <w:r>
              <w:rPr>
                <w:color w:val="000000"/>
              </w:rPr>
              <w:t>Кровать должна иметь центральную тормозную систему</w:t>
            </w:r>
            <w:r w:rsidRPr="00EA2C54">
              <w:rPr>
                <w:color w:val="000000"/>
              </w:rPr>
              <w:t>. Ложе должно быть выполнено из металлического листа толщенной 1,5 мм с 18 мм перфорацией. Каркас</w:t>
            </w:r>
            <w:r>
              <w:rPr>
                <w:color w:val="000000"/>
              </w:rPr>
              <w:t xml:space="preserve"> должен быть </w:t>
            </w:r>
            <w:r w:rsidRPr="00EA2C54">
              <w:rPr>
                <w:color w:val="000000"/>
              </w:rPr>
              <w:t>выполнен из металлического профиля, покрытого полимерно-порошковым покрытием.</w:t>
            </w:r>
            <w:r w:rsidRPr="00EA2C54">
              <w:t xml:space="preserve"> </w:t>
            </w:r>
          </w:p>
          <w:p w:rsidR="00282277" w:rsidRPr="00EA2C54" w:rsidRDefault="00282277" w:rsidP="00991991">
            <w:pPr>
              <w:widowControl w:val="0"/>
              <w:tabs>
                <w:tab w:val="left" w:pos="2835"/>
              </w:tabs>
              <w:autoSpaceDE w:val="0"/>
              <w:autoSpaceDN w:val="0"/>
              <w:adjustRightInd w:val="0"/>
            </w:pPr>
            <w:r w:rsidRPr="00EA2C54">
              <w:t xml:space="preserve">Пульт </w:t>
            </w:r>
            <w:r>
              <w:t>у</w:t>
            </w:r>
            <w:r w:rsidRPr="00EA2C54">
              <w:t>правления должен регулировать высоту ложа и регулиро</w:t>
            </w:r>
            <w:r>
              <w:t>вать угол наклона спинки, а так</w:t>
            </w:r>
            <w:r w:rsidRPr="00EA2C54">
              <w:t xml:space="preserve">же продольные наклоны ложа тренделенбург и антитренделенбург </w:t>
            </w:r>
          </w:p>
          <w:p w:rsidR="00282277" w:rsidRPr="00EA2C54" w:rsidRDefault="00282277" w:rsidP="00991991">
            <w:pPr>
              <w:widowControl w:val="0"/>
              <w:tabs>
                <w:tab w:val="left" w:pos="2835"/>
              </w:tabs>
              <w:autoSpaceDE w:val="0"/>
              <w:autoSpaceDN w:val="0"/>
              <w:adjustRightInd w:val="0"/>
            </w:pPr>
            <w:r w:rsidRPr="00EA2C54">
              <w:t xml:space="preserve">Комплект фурнитуры должен иметь крепежные элементы для закрепления </w:t>
            </w:r>
            <w:r w:rsidRPr="00EA2C54">
              <w:lastRenderedPageBreak/>
              <w:t>спинок и подколенников</w:t>
            </w:r>
          </w:p>
        </w:tc>
        <w:tc>
          <w:tcPr>
            <w:tcW w:w="1843" w:type="dxa"/>
            <w:tcBorders>
              <w:top w:val="single" w:sz="4" w:space="0" w:color="auto"/>
              <w:left w:val="single" w:sz="4" w:space="0" w:color="auto"/>
              <w:bottom w:val="single" w:sz="4" w:space="0" w:color="auto"/>
              <w:right w:val="single" w:sz="4" w:space="0" w:color="auto"/>
            </w:tcBorders>
            <w:vAlign w:val="center"/>
          </w:tcPr>
          <w:p w:rsidR="00282277" w:rsidRPr="00EA2C54" w:rsidRDefault="00282277" w:rsidP="00991991">
            <w:pPr>
              <w:jc w:val="center"/>
            </w:pPr>
            <w:r w:rsidRPr="00EA2C54">
              <w:lastRenderedPageBreak/>
              <w:t>1 шт.</w:t>
            </w:r>
          </w:p>
        </w:tc>
      </w:tr>
      <w:tr w:rsidR="00282277" w:rsidRPr="00EA2C54" w:rsidTr="00991991">
        <w:trPr>
          <w:trHeight w:val="141"/>
        </w:trPr>
        <w:tc>
          <w:tcPr>
            <w:tcW w:w="709" w:type="dxa"/>
            <w:vMerge/>
            <w:tcBorders>
              <w:left w:val="single" w:sz="4" w:space="0" w:color="auto"/>
              <w:right w:val="single" w:sz="4" w:space="0" w:color="auto"/>
            </w:tcBorders>
            <w:vAlign w:val="center"/>
          </w:tcPr>
          <w:p w:rsidR="00282277" w:rsidRPr="00EA2C54" w:rsidRDefault="00282277" w:rsidP="00991991">
            <w:pPr>
              <w:jc w:val="center"/>
              <w:rPr>
                <w:b/>
              </w:rPr>
            </w:pPr>
          </w:p>
        </w:tc>
        <w:tc>
          <w:tcPr>
            <w:tcW w:w="4536" w:type="dxa"/>
            <w:vMerge/>
            <w:tcBorders>
              <w:left w:val="single" w:sz="4" w:space="0" w:color="auto"/>
              <w:right w:val="single" w:sz="4" w:space="0" w:color="auto"/>
            </w:tcBorders>
            <w:vAlign w:val="center"/>
          </w:tcPr>
          <w:p w:rsidR="00282277" w:rsidRPr="00EA2C54" w:rsidRDefault="00282277"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282277" w:rsidRPr="00EA2C54" w:rsidRDefault="00282277" w:rsidP="00991991">
            <w:pPr>
              <w:jc w:val="center"/>
            </w:pPr>
            <w:r w:rsidRPr="00EA2C54">
              <w:t>2</w:t>
            </w:r>
          </w:p>
        </w:tc>
        <w:tc>
          <w:tcPr>
            <w:tcW w:w="2835" w:type="dxa"/>
            <w:tcBorders>
              <w:top w:val="single" w:sz="4" w:space="0" w:color="auto"/>
              <w:left w:val="single" w:sz="4" w:space="0" w:color="auto"/>
              <w:bottom w:val="single" w:sz="4" w:space="0" w:color="auto"/>
              <w:right w:val="single" w:sz="4" w:space="0" w:color="auto"/>
            </w:tcBorders>
          </w:tcPr>
          <w:p w:rsidR="00282277" w:rsidRPr="00EA2C54" w:rsidRDefault="00282277" w:rsidP="00991991">
            <w:pPr>
              <w:pStyle w:val="5"/>
            </w:pPr>
            <w:r w:rsidRPr="00EA2C54">
              <w:rPr>
                <w:sz w:val="22"/>
                <w:szCs w:val="22"/>
              </w:rPr>
              <w:t>Корзина для судна</w:t>
            </w:r>
          </w:p>
        </w:tc>
        <w:tc>
          <w:tcPr>
            <w:tcW w:w="4678" w:type="dxa"/>
            <w:tcBorders>
              <w:top w:val="single" w:sz="4" w:space="0" w:color="auto"/>
              <w:left w:val="single" w:sz="4" w:space="0" w:color="auto"/>
              <w:bottom w:val="single" w:sz="4" w:space="0" w:color="auto"/>
              <w:right w:val="single" w:sz="4" w:space="0" w:color="auto"/>
            </w:tcBorders>
            <w:vAlign w:val="center"/>
          </w:tcPr>
          <w:p w:rsidR="00282277" w:rsidRPr="00EA2C54" w:rsidRDefault="00282277" w:rsidP="00991991">
            <w:pPr>
              <w:widowControl w:val="0"/>
              <w:tabs>
                <w:tab w:val="left" w:pos="2835"/>
              </w:tabs>
              <w:autoSpaceDE w:val="0"/>
              <w:autoSpaceDN w:val="0"/>
              <w:adjustRightInd w:val="0"/>
            </w:pPr>
            <w:r w:rsidRPr="00EA2C54">
              <w:t>Корзина для судна должна быть выполнена из нержавеющей стали</w:t>
            </w:r>
            <w:r>
              <w:t>.</w:t>
            </w:r>
          </w:p>
        </w:tc>
        <w:tc>
          <w:tcPr>
            <w:tcW w:w="1843" w:type="dxa"/>
            <w:tcBorders>
              <w:top w:val="single" w:sz="4" w:space="0" w:color="auto"/>
              <w:left w:val="single" w:sz="4" w:space="0" w:color="auto"/>
              <w:bottom w:val="single" w:sz="4" w:space="0" w:color="auto"/>
              <w:right w:val="single" w:sz="4" w:space="0" w:color="auto"/>
            </w:tcBorders>
            <w:vAlign w:val="center"/>
          </w:tcPr>
          <w:p w:rsidR="00282277" w:rsidRPr="00EA2C54" w:rsidRDefault="00282277" w:rsidP="00991991">
            <w:pPr>
              <w:jc w:val="center"/>
            </w:pPr>
            <w:r w:rsidRPr="00EA2C54">
              <w:t>1 шт.</w:t>
            </w:r>
          </w:p>
        </w:tc>
      </w:tr>
      <w:tr w:rsidR="00282277" w:rsidRPr="00EA2C54" w:rsidTr="00991991">
        <w:trPr>
          <w:trHeight w:val="141"/>
        </w:trPr>
        <w:tc>
          <w:tcPr>
            <w:tcW w:w="709" w:type="dxa"/>
            <w:vMerge/>
            <w:tcBorders>
              <w:left w:val="single" w:sz="4" w:space="0" w:color="auto"/>
              <w:right w:val="single" w:sz="4" w:space="0" w:color="auto"/>
            </w:tcBorders>
            <w:vAlign w:val="center"/>
          </w:tcPr>
          <w:p w:rsidR="00282277" w:rsidRPr="00EA2C54" w:rsidRDefault="00282277" w:rsidP="00991991">
            <w:pPr>
              <w:jc w:val="center"/>
              <w:rPr>
                <w:b/>
              </w:rPr>
            </w:pPr>
          </w:p>
        </w:tc>
        <w:tc>
          <w:tcPr>
            <w:tcW w:w="4536" w:type="dxa"/>
            <w:vMerge/>
            <w:tcBorders>
              <w:left w:val="single" w:sz="4" w:space="0" w:color="auto"/>
              <w:right w:val="single" w:sz="4" w:space="0" w:color="auto"/>
            </w:tcBorders>
            <w:vAlign w:val="center"/>
          </w:tcPr>
          <w:p w:rsidR="00282277" w:rsidRPr="00EA2C54" w:rsidRDefault="00282277"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282277" w:rsidRPr="00EA2C54" w:rsidRDefault="00282277" w:rsidP="00991991">
            <w:pPr>
              <w:jc w:val="center"/>
            </w:pPr>
            <w:r w:rsidRPr="00EA2C54">
              <w:t>3</w:t>
            </w:r>
          </w:p>
        </w:tc>
        <w:tc>
          <w:tcPr>
            <w:tcW w:w="2835" w:type="dxa"/>
            <w:tcBorders>
              <w:top w:val="single" w:sz="4" w:space="0" w:color="auto"/>
              <w:left w:val="single" w:sz="4" w:space="0" w:color="auto"/>
              <w:bottom w:val="single" w:sz="4" w:space="0" w:color="auto"/>
              <w:right w:val="single" w:sz="4" w:space="0" w:color="auto"/>
            </w:tcBorders>
          </w:tcPr>
          <w:p w:rsidR="00282277" w:rsidRPr="00EA2C54" w:rsidRDefault="00282277" w:rsidP="00991991">
            <w:pPr>
              <w:pStyle w:val="5"/>
            </w:pPr>
            <w:r w:rsidRPr="00EA2C54">
              <w:rPr>
                <w:sz w:val="22"/>
                <w:szCs w:val="22"/>
              </w:rPr>
              <w:t>Спинка</w:t>
            </w:r>
          </w:p>
        </w:tc>
        <w:tc>
          <w:tcPr>
            <w:tcW w:w="4678" w:type="dxa"/>
            <w:tcBorders>
              <w:top w:val="single" w:sz="4" w:space="0" w:color="auto"/>
              <w:left w:val="single" w:sz="4" w:space="0" w:color="auto"/>
              <w:bottom w:val="single" w:sz="4" w:space="0" w:color="auto"/>
              <w:right w:val="single" w:sz="4" w:space="0" w:color="auto"/>
            </w:tcBorders>
            <w:vAlign w:val="center"/>
          </w:tcPr>
          <w:p w:rsidR="00282277" w:rsidRPr="00EA2C54" w:rsidRDefault="00282277" w:rsidP="00991991">
            <w:pPr>
              <w:widowControl w:val="0"/>
              <w:tabs>
                <w:tab w:val="left" w:pos="2835"/>
              </w:tabs>
              <w:autoSpaceDE w:val="0"/>
              <w:autoSpaceDN w:val="0"/>
              <w:adjustRightInd w:val="0"/>
            </w:pPr>
            <w:r w:rsidRPr="00EA2C54">
              <w:t>Должны быть выполнены из ABS пластика</w:t>
            </w:r>
            <w:r>
              <w:t>.</w:t>
            </w:r>
          </w:p>
        </w:tc>
        <w:tc>
          <w:tcPr>
            <w:tcW w:w="1843" w:type="dxa"/>
            <w:tcBorders>
              <w:top w:val="single" w:sz="4" w:space="0" w:color="auto"/>
              <w:left w:val="single" w:sz="4" w:space="0" w:color="auto"/>
              <w:bottom w:val="single" w:sz="4" w:space="0" w:color="auto"/>
              <w:right w:val="single" w:sz="4" w:space="0" w:color="auto"/>
            </w:tcBorders>
            <w:vAlign w:val="center"/>
          </w:tcPr>
          <w:p w:rsidR="00282277" w:rsidRPr="00EA2C54" w:rsidRDefault="00282277" w:rsidP="00991991">
            <w:pPr>
              <w:jc w:val="center"/>
            </w:pPr>
            <w:r w:rsidRPr="00EA2C54">
              <w:t>1 шт.</w:t>
            </w:r>
          </w:p>
        </w:tc>
      </w:tr>
      <w:tr w:rsidR="00282277" w:rsidRPr="00EA2C54" w:rsidTr="00991991">
        <w:trPr>
          <w:trHeight w:val="141"/>
        </w:trPr>
        <w:tc>
          <w:tcPr>
            <w:tcW w:w="709" w:type="dxa"/>
            <w:vMerge/>
            <w:tcBorders>
              <w:left w:val="single" w:sz="4" w:space="0" w:color="auto"/>
              <w:right w:val="single" w:sz="4" w:space="0" w:color="auto"/>
            </w:tcBorders>
            <w:vAlign w:val="center"/>
          </w:tcPr>
          <w:p w:rsidR="00282277" w:rsidRPr="00EA2C54" w:rsidRDefault="00282277" w:rsidP="00991991">
            <w:pPr>
              <w:jc w:val="center"/>
              <w:rPr>
                <w:b/>
              </w:rPr>
            </w:pPr>
          </w:p>
        </w:tc>
        <w:tc>
          <w:tcPr>
            <w:tcW w:w="4536" w:type="dxa"/>
            <w:vMerge/>
            <w:tcBorders>
              <w:left w:val="single" w:sz="4" w:space="0" w:color="auto"/>
              <w:right w:val="single" w:sz="4" w:space="0" w:color="auto"/>
            </w:tcBorders>
            <w:vAlign w:val="center"/>
          </w:tcPr>
          <w:p w:rsidR="00282277" w:rsidRPr="00EA2C54" w:rsidRDefault="00282277"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282277" w:rsidRPr="00EA2C54" w:rsidRDefault="00282277" w:rsidP="00991991">
            <w:pPr>
              <w:jc w:val="center"/>
            </w:pPr>
            <w:r w:rsidRPr="00EA2C54">
              <w:t>4</w:t>
            </w:r>
          </w:p>
        </w:tc>
        <w:tc>
          <w:tcPr>
            <w:tcW w:w="2835" w:type="dxa"/>
            <w:tcBorders>
              <w:top w:val="single" w:sz="4" w:space="0" w:color="auto"/>
              <w:left w:val="single" w:sz="4" w:space="0" w:color="auto"/>
              <w:bottom w:val="single" w:sz="4" w:space="0" w:color="auto"/>
              <w:right w:val="single" w:sz="4" w:space="0" w:color="auto"/>
            </w:tcBorders>
          </w:tcPr>
          <w:p w:rsidR="00282277" w:rsidRPr="00EA2C54" w:rsidRDefault="00282277" w:rsidP="00991991">
            <w:pPr>
              <w:pStyle w:val="5"/>
            </w:pPr>
            <w:r w:rsidRPr="00EA2C54">
              <w:rPr>
                <w:sz w:val="22"/>
                <w:szCs w:val="22"/>
              </w:rPr>
              <w:t>Пластиковые боковые ограждения</w:t>
            </w:r>
          </w:p>
        </w:tc>
        <w:tc>
          <w:tcPr>
            <w:tcW w:w="4678" w:type="dxa"/>
            <w:tcBorders>
              <w:top w:val="single" w:sz="4" w:space="0" w:color="auto"/>
              <w:left w:val="single" w:sz="4" w:space="0" w:color="auto"/>
              <w:bottom w:val="single" w:sz="4" w:space="0" w:color="auto"/>
              <w:right w:val="single" w:sz="4" w:space="0" w:color="auto"/>
            </w:tcBorders>
            <w:vAlign w:val="center"/>
          </w:tcPr>
          <w:p w:rsidR="00282277" w:rsidRPr="00EA2C54" w:rsidRDefault="00282277" w:rsidP="00991991">
            <w:pPr>
              <w:widowControl w:val="0"/>
              <w:tabs>
                <w:tab w:val="left" w:pos="2835"/>
              </w:tabs>
              <w:autoSpaceDE w:val="0"/>
              <w:autoSpaceDN w:val="0"/>
              <w:adjustRightInd w:val="0"/>
            </w:pPr>
            <w:r w:rsidRPr="00EA2C54">
              <w:t>Пластиковые боковые ограждения (левое, правое) должны быть выполнены из ABS пластика</w:t>
            </w:r>
            <w:r>
              <w:t>.</w:t>
            </w:r>
          </w:p>
        </w:tc>
        <w:tc>
          <w:tcPr>
            <w:tcW w:w="1843" w:type="dxa"/>
            <w:tcBorders>
              <w:top w:val="single" w:sz="4" w:space="0" w:color="auto"/>
              <w:left w:val="single" w:sz="4" w:space="0" w:color="auto"/>
              <w:bottom w:val="single" w:sz="4" w:space="0" w:color="auto"/>
              <w:right w:val="single" w:sz="4" w:space="0" w:color="auto"/>
            </w:tcBorders>
            <w:vAlign w:val="center"/>
          </w:tcPr>
          <w:p w:rsidR="00282277" w:rsidRPr="00EA2C54" w:rsidRDefault="00282277" w:rsidP="00991991">
            <w:pPr>
              <w:jc w:val="center"/>
            </w:pPr>
            <w:r w:rsidRPr="00EA2C54">
              <w:t>1 шт.</w:t>
            </w:r>
          </w:p>
        </w:tc>
      </w:tr>
      <w:tr w:rsidR="00282277" w:rsidRPr="00EA2C54" w:rsidTr="00991991">
        <w:trPr>
          <w:trHeight w:val="141"/>
        </w:trPr>
        <w:tc>
          <w:tcPr>
            <w:tcW w:w="709" w:type="dxa"/>
            <w:vMerge/>
            <w:tcBorders>
              <w:left w:val="single" w:sz="4" w:space="0" w:color="auto"/>
              <w:right w:val="single" w:sz="4" w:space="0" w:color="auto"/>
            </w:tcBorders>
            <w:vAlign w:val="center"/>
          </w:tcPr>
          <w:p w:rsidR="00282277" w:rsidRPr="00EA2C54" w:rsidRDefault="00282277" w:rsidP="00991991">
            <w:pPr>
              <w:jc w:val="center"/>
              <w:rPr>
                <w:b/>
              </w:rPr>
            </w:pPr>
          </w:p>
        </w:tc>
        <w:tc>
          <w:tcPr>
            <w:tcW w:w="4536" w:type="dxa"/>
            <w:vMerge/>
            <w:tcBorders>
              <w:left w:val="single" w:sz="4" w:space="0" w:color="auto"/>
              <w:right w:val="single" w:sz="4" w:space="0" w:color="auto"/>
            </w:tcBorders>
            <w:vAlign w:val="center"/>
          </w:tcPr>
          <w:p w:rsidR="00282277" w:rsidRPr="00EA2C54" w:rsidRDefault="00282277"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282277" w:rsidRPr="00EA2C54" w:rsidRDefault="00282277" w:rsidP="00991991">
            <w:pPr>
              <w:jc w:val="center"/>
            </w:pPr>
            <w:r w:rsidRPr="00EA2C54">
              <w:t>5</w:t>
            </w:r>
          </w:p>
        </w:tc>
        <w:tc>
          <w:tcPr>
            <w:tcW w:w="2835" w:type="dxa"/>
            <w:tcBorders>
              <w:top w:val="single" w:sz="4" w:space="0" w:color="auto"/>
              <w:left w:val="single" w:sz="4" w:space="0" w:color="auto"/>
              <w:bottom w:val="single" w:sz="4" w:space="0" w:color="auto"/>
              <w:right w:val="single" w:sz="4" w:space="0" w:color="auto"/>
            </w:tcBorders>
          </w:tcPr>
          <w:p w:rsidR="00282277" w:rsidRPr="00EA2C54" w:rsidRDefault="00282277" w:rsidP="00991991">
            <w:pPr>
              <w:pStyle w:val="25"/>
              <w:jc w:val="left"/>
              <w:rPr>
                <w:rFonts w:ascii="Times New Roman" w:eastAsia="Calibri" w:hAnsi="Times New Roman"/>
              </w:rPr>
            </w:pPr>
            <w:r w:rsidRPr="00EA2C54">
              <w:rPr>
                <w:rFonts w:ascii="Times New Roman" w:eastAsia="Calibri" w:hAnsi="Times New Roman"/>
                <w:sz w:val="22"/>
                <w:szCs w:val="22"/>
              </w:rPr>
              <w:t>Матрац</w:t>
            </w:r>
          </w:p>
        </w:tc>
        <w:tc>
          <w:tcPr>
            <w:tcW w:w="4678" w:type="dxa"/>
            <w:tcBorders>
              <w:top w:val="single" w:sz="4" w:space="0" w:color="auto"/>
              <w:left w:val="single" w:sz="4" w:space="0" w:color="auto"/>
              <w:bottom w:val="single" w:sz="4" w:space="0" w:color="auto"/>
              <w:right w:val="single" w:sz="4" w:space="0" w:color="auto"/>
            </w:tcBorders>
          </w:tcPr>
          <w:p w:rsidR="00282277" w:rsidRPr="00FB1A10" w:rsidRDefault="00282277" w:rsidP="00991991">
            <w:pPr>
              <w:pStyle w:val="25"/>
              <w:jc w:val="left"/>
              <w:rPr>
                <w:rFonts w:ascii="Times New Roman" w:eastAsia="Calibri" w:hAnsi="Times New Roman"/>
              </w:rPr>
            </w:pPr>
            <w:r w:rsidRPr="00EA2C54">
              <w:rPr>
                <w:rFonts w:ascii="Times New Roman" w:eastAsia="Calibri" w:hAnsi="Times New Roman"/>
                <w:sz w:val="22"/>
                <w:szCs w:val="22"/>
              </w:rPr>
              <w:t>Матрац должен быть выполнен из пенополеуретана помещенный во влагонепроницаемый съемный чехол, изготовленный из резинотканевой клеенки</w:t>
            </w:r>
            <w:r>
              <w:rPr>
                <w:rFonts w:ascii="Times New Roman" w:eastAsia="Calibri" w:hAnsi="Times New Roman"/>
                <w:sz w:val="22"/>
                <w:szCs w:val="22"/>
              </w:rPr>
              <w:t>.</w:t>
            </w:r>
          </w:p>
        </w:tc>
        <w:tc>
          <w:tcPr>
            <w:tcW w:w="1843" w:type="dxa"/>
            <w:tcBorders>
              <w:top w:val="single" w:sz="4" w:space="0" w:color="auto"/>
              <w:left w:val="single" w:sz="4" w:space="0" w:color="auto"/>
              <w:bottom w:val="single" w:sz="4" w:space="0" w:color="auto"/>
              <w:right w:val="single" w:sz="4" w:space="0" w:color="auto"/>
            </w:tcBorders>
            <w:vAlign w:val="center"/>
          </w:tcPr>
          <w:p w:rsidR="00282277" w:rsidRPr="00EA2C54" w:rsidRDefault="00282277" w:rsidP="00991991">
            <w:pPr>
              <w:jc w:val="center"/>
            </w:pPr>
            <w:r w:rsidRPr="00EA2C54">
              <w:t>1 шт.</w:t>
            </w:r>
          </w:p>
        </w:tc>
      </w:tr>
      <w:tr w:rsidR="00282277" w:rsidRPr="00EA2C54" w:rsidTr="00991991">
        <w:trPr>
          <w:trHeight w:val="141"/>
        </w:trPr>
        <w:tc>
          <w:tcPr>
            <w:tcW w:w="709" w:type="dxa"/>
            <w:vMerge/>
            <w:tcBorders>
              <w:left w:val="single" w:sz="4" w:space="0" w:color="auto"/>
              <w:right w:val="single" w:sz="4" w:space="0" w:color="auto"/>
            </w:tcBorders>
            <w:vAlign w:val="center"/>
            <w:hideMark/>
          </w:tcPr>
          <w:p w:rsidR="00282277" w:rsidRPr="00EA2C54" w:rsidRDefault="00282277" w:rsidP="00991991">
            <w:pPr>
              <w:jc w:val="center"/>
              <w:rPr>
                <w:b/>
              </w:rPr>
            </w:pPr>
          </w:p>
        </w:tc>
        <w:tc>
          <w:tcPr>
            <w:tcW w:w="4536" w:type="dxa"/>
            <w:vMerge/>
            <w:tcBorders>
              <w:left w:val="single" w:sz="4" w:space="0" w:color="auto"/>
              <w:right w:val="single" w:sz="4" w:space="0" w:color="auto"/>
            </w:tcBorders>
            <w:vAlign w:val="center"/>
            <w:hideMark/>
          </w:tcPr>
          <w:p w:rsidR="00282277" w:rsidRPr="00EA2C54" w:rsidRDefault="00282277" w:rsidP="00991991">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282277" w:rsidRPr="00EA2C54" w:rsidRDefault="00282277" w:rsidP="00991991">
            <w:pPr>
              <w:rPr>
                <w:i/>
              </w:rPr>
            </w:pPr>
            <w:r w:rsidRPr="00EA2C54">
              <w:rPr>
                <w:i/>
              </w:rPr>
              <w:t>Дополнительные комплектующие</w:t>
            </w:r>
          </w:p>
        </w:tc>
      </w:tr>
      <w:tr w:rsidR="00282277" w:rsidRPr="00EA2C54" w:rsidTr="00991991">
        <w:trPr>
          <w:trHeight w:val="141"/>
        </w:trPr>
        <w:tc>
          <w:tcPr>
            <w:tcW w:w="709" w:type="dxa"/>
            <w:vMerge/>
            <w:tcBorders>
              <w:left w:val="single" w:sz="4" w:space="0" w:color="auto"/>
              <w:right w:val="single" w:sz="4" w:space="0" w:color="auto"/>
            </w:tcBorders>
            <w:vAlign w:val="center"/>
            <w:hideMark/>
          </w:tcPr>
          <w:p w:rsidR="00282277" w:rsidRPr="00EA2C54" w:rsidRDefault="00282277" w:rsidP="00991991">
            <w:pPr>
              <w:jc w:val="center"/>
              <w:rPr>
                <w:b/>
              </w:rPr>
            </w:pPr>
          </w:p>
        </w:tc>
        <w:tc>
          <w:tcPr>
            <w:tcW w:w="4536" w:type="dxa"/>
            <w:vMerge/>
            <w:tcBorders>
              <w:left w:val="single" w:sz="4" w:space="0" w:color="auto"/>
              <w:right w:val="single" w:sz="4" w:space="0" w:color="auto"/>
            </w:tcBorders>
            <w:vAlign w:val="center"/>
            <w:hideMark/>
          </w:tcPr>
          <w:p w:rsidR="00282277" w:rsidRPr="00EA2C54" w:rsidRDefault="00282277"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82277" w:rsidRPr="00EA2C54" w:rsidRDefault="00282277" w:rsidP="00991991">
            <w:pPr>
              <w:jc w:val="center"/>
            </w:pPr>
            <w:r w:rsidRPr="00EA2C54">
              <w:t>1</w:t>
            </w:r>
          </w:p>
        </w:tc>
        <w:tc>
          <w:tcPr>
            <w:tcW w:w="2835" w:type="dxa"/>
            <w:tcBorders>
              <w:top w:val="single" w:sz="4" w:space="0" w:color="auto"/>
              <w:left w:val="single" w:sz="4" w:space="0" w:color="auto"/>
              <w:bottom w:val="single" w:sz="4" w:space="0" w:color="auto"/>
              <w:right w:val="single" w:sz="4" w:space="0" w:color="auto"/>
            </w:tcBorders>
            <w:vAlign w:val="center"/>
          </w:tcPr>
          <w:p w:rsidR="00282277" w:rsidRPr="00EA2C54" w:rsidRDefault="00282277" w:rsidP="00991991">
            <w:pPr>
              <w:pStyle w:val="25"/>
              <w:jc w:val="left"/>
              <w:rPr>
                <w:rFonts w:ascii="Times New Roman" w:eastAsia="Calibri" w:hAnsi="Times New Roman"/>
              </w:rPr>
            </w:pPr>
          </w:p>
        </w:tc>
        <w:tc>
          <w:tcPr>
            <w:tcW w:w="4678" w:type="dxa"/>
            <w:tcBorders>
              <w:top w:val="single" w:sz="4" w:space="0" w:color="auto"/>
              <w:left w:val="single" w:sz="4" w:space="0" w:color="auto"/>
              <w:bottom w:val="single" w:sz="4" w:space="0" w:color="auto"/>
              <w:right w:val="single" w:sz="4" w:space="0" w:color="auto"/>
            </w:tcBorders>
            <w:vAlign w:val="center"/>
          </w:tcPr>
          <w:p w:rsidR="00282277" w:rsidRPr="00EA2C54" w:rsidRDefault="00282277" w:rsidP="00991991"/>
        </w:tc>
        <w:tc>
          <w:tcPr>
            <w:tcW w:w="1843" w:type="dxa"/>
            <w:tcBorders>
              <w:top w:val="single" w:sz="4" w:space="0" w:color="auto"/>
              <w:left w:val="single" w:sz="4" w:space="0" w:color="auto"/>
              <w:bottom w:val="single" w:sz="4" w:space="0" w:color="auto"/>
              <w:right w:val="single" w:sz="4" w:space="0" w:color="auto"/>
            </w:tcBorders>
            <w:vAlign w:val="center"/>
          </w:tcPr>
          <w:p w:rsidR="00282277" w:rsidRPr="00EA2C54" w:rsidRDefault="00282277" w:rsidP="00991991">
            <w:pPr>
              <w:jc w:val="center"/>
            </w:pPr>
          </w:p>
        </w:tc>
      </w:tr>
      <w:tr w:rsidR="00282277" w:rsidRPr="00EA2C54" w:rsidTr="00991991">
        <w:trPr>
          <w:trHeight w:val="137"/>
        </w:trPr>
        <w:tc>
          <w:tcPr>
            <w:tcW w:w="709" w:type="dxa"/>
            <w:vMerge/>
            <w:tcBorders>
              <w:left w:val="single" w:sz="4" w:space="0" w:color="auto"/>
              <w:right w:val="single" w:sz="4" w:space="0" w:color="auto"/>
            </w:tcBorders>
            <w:vAlign w:val="center"/>
            <w:hideMark/>
          </w:tcPr>
          <w:p w:rsidR="00282277" w:rsidRPr="00EA2C54" w:rsidRDefault="00282277" w:rsidP="00991991">
            <w:pPr>
              <w:jc w:val="center"/>
              <w:rPr>
                <w:b/>
              </w:rPr>
            </w:pPr>
          </w:p>
        </w:tc>
        <w:tc>
          <w:tcPr>
            <w:tcW w:w="4536" w:type="dxa"/>
            <w:vMerge/>
            <w:tcBorders>
              <w:left w:val="single" w:sz="4" w:space="0" w:color="auto"/>
              <w:right w:val="single" w:sz="4" w:space="0" w:color="auto"/>
            </w:tcBorders>
            <w:vAlign w:val="center"/>
            <w:hideMark/>
          </w:tcPr>
          <w:p w:rsidR="00282277" w:rsidRPr="00EA2C54" w:rsidRDefault="00282277" w:rsidP="00991991">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282277" w:rsidRPr="00EA2C54" w:rsidRDefault="00282277" w:rsidP="00991991">
            <w:pPr>
              <w:rPr>
                <w:i/>
              </w:rPr>
            </w:pPr>
            <w:r w:rsidRPr="00EA2C54">
              <w:rPr>
                <w:i/>
              </w:rPr>
              <w:t>Расходные материалы и изнашиваемые узлы:</w:t>
            </w:r>
          </w:p>
        </w:tc>
      </w:tr>
      <w:tr w:rsidR="00282277" w:rsidRPr="00EA2C54" w:rsidTr="00991991">
        <w:trPr>
          <w:trHeight w:val="333"/>
        </w:trPr>
        <w:tc>
          <w:tcPr>
            <w:tcW w:w="709" w:type="dxa"/>
            <w:vMerge/>
            <w:tcBorders>
              <w:left w:val="single" w:sz="4" w:space="0" w:color="auto"/>
              <w:right w:val="single" w:sz="4" w:space="0" w:color="auto"/>
            </w:tcBorders>
            <w:vAlign w:val="center"/>
            <w:hideMark/>
          </w:tcPr>
          <w:p w:rsidR="00282277" w:rsidRPr="00EA2C54" w:rsidRDefault="00282277" w:rsidP="00991991">
            <w:pPr>
              <w:jc w:val="center"/>
              <w:rPr>
                <w:b/>
              </w:rPr>
            </w:pPr>
          </w:p>
        </w:tc>
        <w:tc>
          <w:tcPr>
            <w:tcW w:w="4536" w:type="dxa"/>
            <w:vMerge/>
            <w:tcBorders>
              <w:left w:val="single" w:sz="4" w:space="0" w:color="auto"/>
              <w:right w:val="single" w:sz="4" w:space="0" w:color="auto"/>
            </w:tcBorders>
            <w:vAlign w:val="center"/>
            <w:hideMark/>
          </w:tcPr>
          <w:p w:rsidR="00282277" w:rsidRPr="00EA2C54" w:rsidRDefault="00282277"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hideMark/>
          </w:tcPr>
          <w:p w:rsidR="00282277" w:rsidRPr="00EA2C54" w:rsidRDefault="00282277" w:rsidP="00991991">
            <w:pPr>
              <w:jc w:val="center"/>
            </w:pPr>
            <w:r w:rsidRPr="00EA2C54">
              <w:t>1</w:t>
            </w:r>
          </w:p>
        </w:tc>
        <w:tc>
          <w:tcPr>
            <w:tcW w:w="2835" w:type="dxa"/>
            <w:tcBorders>
              <w:top w:val="single" w:sz="4" w:space="0" w:color="auto"/>
              <w:left w:val="single" w:sz="4" w:space="0" w:color="auto"/>
              <w:bottom w:val="single" w:sz="4" w:space="0" w:color="auto"/>
              <w:right w:val="single" w:sz="4" w:space="0" w:color="auto"/>
            </w:tcBorders>
            <w:vAlign w:val="center"/>
          </w:tcPr>
          <w:p w:rsidR="00282277" w:rsidRPr="00EA2C54" w:rsidRDefault="00282277" w:rsidP="00991991">
            <w:pPr>
              <w:widowControl w:val="0"/>
              <w:spacing w:before="20"/>
              <w:contextualSpacing/>
              <w:rPr>
                <w:color w:val="000000"/>
              </w:rPr>
            </w:pPr>
          </w:p>
        </w:tc>
        <w:tc>
          <w:tcPr>
            <w:tcW w:w="4678" w:type="dxa"/>
            <w:tcBorders>
              <w:top w:val="single" w:sz="4" w:space="0" w:color="auto"/>
              <w:left w:val="single" w:sz="4" w:space="0" w:color="auto"/>
              <w:bottom w:val="single" w:sz="4" w:space="0" w:color="auto"/>
              <w:right w:val="single" w:sz="4" w:space="0" w:color="auto"/>
            </w:tcBorders>
            <w:vAlign w:val="center"/>
          </w:tcPr>
          <w:p w:rsidR="00282277" w:rsidRPr="00EA2C54" w:rsidRDefault="00282277" w:rsidP="00991991"/>
        </w:tc>
        <w:tc>
          <w:tcPr>
            <w:tcW w:w="1843" w:type="dxa"/>
            <w:tcBorders>
              <w:top w:val="single" w:sz="4" w:space="0" w:color="auto"/>
              <w:left w:val="single" w:sz="4" w:space="0" w:color="auto"/>
              <w:bottom w:val="single" w:sz="4" w:space="0" w:color="auto"/>
              <w:right w:val="single" w:sz="4" w:space="0" w:color="auto"/>
            </w:tcBorders>
            <w:vAlign w:val="center"/>
          </w:tcPr>
          <w:p w:rsidR="00282277" w:rsidRPr="00EA2C54" w:rsidRDefault="00282277" w:rsidP="00991991">
            <w:pPr>
              <w:jc w:val="center"/>
              <w:rPr>
                <w:lang w:val="en-US"/>
              </w:rPr>
            </w:pPr>
          </w:p>
        </w:tc>
      </w:tr>
      <w:tr w:rsidR="00282277" w:rsidRPr="00EA2C54" w:rsidTr="0099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282277" w:rsidRPr="00EA2C54" w:rsidRDefault="00282277" w:rsidP="00991991">
            <w:pPr>
              <w:tabs>
                <w:tab w:val="left" w:pos="450"/>
              </w:tabs>
              <w:jc w:val="center"/>
              <w:rPr>
                <w:b/>
              </w:rPr>
            </w:pPr>
            <w:r w:rsidRPr="00EA2C54">
              <w:rPr>
                <w:b/>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282277" w:rsidRPr="00EA2C54" w:rsidRDefault="00282277" w:rsidP="00991991">
            <w:pPr>
              <w:rPr>
                <w:b/>
              </w:rPr>
            </w:pPr>
            <w:r w:rsidRPr="00EA2C54">
              <w:rPr>
                <w:b/>
                <w:bCs/>
              </w:rPr>
              <w:t>Требования к условиям эксплуатации</w:t>
            </w:r>
            <w:r w:rsidRPr="00EA2C54">
              <w:t xml:space="preserve"> </w:t>
            </w: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282277" w:rsidRPr="00EA2C54" w:rsidRDefault="00282277" w:rsidP="00282277">
            <w:pPr>
              <w:numPr>
                <w:ilvl w:val="0"/>
                <w:numId w:val="3"/>
              </w:numPr>
              <w:shd w:val="clear" w:color="auto" w:fill="FFFFFF"/>
              <w:tabs>
                <w:tab w:val="left" w:pos="278"/>
              </w:tabs>
              <w:ind w:left="14"/>
              <w:rPr>
                <w:color w:val="000000"/>
              </w:rPr>
            </w:pPr>
            <w:r w:rsidRPr="00EA2C54">
              <w:rPr>
                <w:color w:val="000000"/>
                <w:spacing w:val="-2"/>
              </w:rPr>
              <w:t>Температура эксплуатации / хранения  :   от 10 д</w:t>
            </w:r>
            <w:r w:rsidRPr="00EA2C54">
              <w:rPr>
                <w:color w:val="000000"/>
                <w:spacing w:val="-2"/>
                <w:lang w:val="en-US"/>
              </w:rPr>
              <w:t>o</w:t>
            </w:r>
            <w:r w:rsidRPr="00EA2C54">
              <w:rPr>
                <w:color w:val="000000"/>
                <w:spacing w:val="-2"/>
              </w:rPr>
              <w:t xml:space="preserve"> 35 °</w:t>
            </w:r>
            <w:r w:rsidRPr="00EA2C54">
              <w:rPr>
                <w:color w:val="000000"/>
                <w:spacing w:val="-2"/>
                <w:lang w:val="en-US"/>
              </w:rPr>
              <w:t>C</w:t>
            </w:r>
          </w:p>
          <w:p w:rsidR="00282277" w:rsidRPr="00EA2C54" w:rsidRDefault="00282277" w:rsidP="00282277">
            <w:pPr>
              <w:numPr>
                <w:ilvl w:val="0"/>
                <w:numId w:val="3"/>
              </w:numPr>
              <w:shd w:val="clear" w:color="auto" w:fill="FFFFFF"/>
              <w:tabs>
                <w:tab w:val="left" w:pos="278"/>
                <w:tab w:val="left" w:pos="3125"/>
              </w:tabs>
              <w:spacing w:line="278" w:lineRule="exact"/>
              <w:ind w:left="278" w:right="2880" w:hanging="264"/>
              <w:rPr>
                <w:color w:val="000000"/>
              </w:rPr>
            </w:pPr>
            <w:r w:rsidRPr="00EA2C54">
              <w:rPr>
                <w:color w:val="000000"/>
                <w:spacing w:val="-3"/>
              </w:rPr>
              <w:t>Относительная влажность:</w:t>
            </w:r>
            <w:r w:rsidRPr="00EA2C54">
              <w:rPr>
                <w:color w:val="000000"/>
              </w:rPr>
              <w:tab/>
              <w:t xml:space="preserve">от </w:t>
            </w:r>
            <w:r w:rsidRPr="00EA2C54">
              <w:rPr>
                <w:color w:val="000000"/>
                <w:spacing w:val="-5"/>
              </w:rPr>
              <w:t>30 д</w:t>
            </w:r>
            <w:r w:rsidRPr="00EA2C54">
              <w:rPr>
                <w:color w:val="000000"/>
                <w:spacing w:val="-5"/>
                <w:lang w:val="en-US"/>
              </w:rPr>
              <w:t>o</w:t>
            </w:r>
            <w:r w:rsidRPr="00EA2C54">
              <w:rPr>
                <w:color w:val="000000"/>
                <w:spacing w:val="-5"/>
              </w:rPr>
              <w:t xml:space="preserve"> 75%</w:t>
            </w:r>
            <w:r w:rsidRPr="00EA2C54">
              <w:rPr>
                <w:color w:val="000000"/>
                <w:spacing w:val="-5"/>
              </w:rPr>
              <w:br/>
            </w:r>
            <w:r w:rsidRPr="00EA2C54">
              <w:rPr>
                <w:color w:val="000000"/>
                <w:spacing w:val="-2"/>
              </w:rPr>
              <w:t>(без конденсата)</w:t>
            </w:r>
          </w:p>
          <w:p w:rsidR="00282277" w:rsidRPr="00EA2C54" w:rsidRDefault="00282277" w:rsidP="00282277">
            <w:pPr>
              <w:numPr>
                <w:ilvl w:val="0"/>
                <w:numId w:val="3"/>
              </w:numPr>
              <w:shd w:val="clear" w:color="auto" w:fill="FFFFFF"/>
              <w:tabs>
                <w:tab w:val="left" w:pos="278"/>
                <w:tab w:val="left" w:pos="3125"/>
              </w:tabs>
              <w:ind w:left="14"/>
              <w:rPr>
                <w:color w:val="000000"/>
              </w:rPr>
            </w:pPr>
            <w:r w:rsidRPr="00EA2C54">
              <w:rPr>
                <w:color w:val="000000"/>
                <w:spacing w:val="-3"/>
              </w:rPr>
              <w:t>Давление</w:t>
            </w:r>
            <w:r w:rsidRPr="00EA2C54">
              <w:rPr>
                <w:color w:val="000000"/>
                <w:spacing w:val="-3"/>
                <w:lang w:val="en-US"/>
              </w:rPr>
              <w:t>:</w:t>
            </w:r>
            <w:r w:rsidRPr="00EA2C54">
              <w:rPr>
                <w:color w:val="000000"/>
                <w:lang w:val="en-US"/>
              </w:rPr>
              <w:tab/>
            </w:r>
            <w:r w:rsidRPr="00EA2C54">
              <w:rPr>
                <w:color w:val="000000"/>
                <w:spacing w:val="-1"/>
              </w:rPr>
              <w:t>700 до</w:t>
            </w:r>
            <w:r w:rsidRPr="00EA2C54">
              <w:rPr>
                <w:color w:val="000000"/>
                <w:spacing w:val="-1"/>
                <w:lang w:val="en-US"/>
              </w:rPr>
              <w:t xml:space="preserve"> </w:t>
            </w:r>
            <w:r w:rsidRPr="00EA2C54">
              <w:rPr>
                <w:color w:val="000000"/>
                <w:spacing w:val="-1"/>
              </w:rPr>
              <w:t>1060 гПа</w:t>
            </w:r>
          </w:p>
          <w:p w:rsidR="00282277" w:rsidRPr="00EA2C54" w:rsidRDefault="00282277" w:rsidP="00991991"/>
        </w:tc>
      </w:tr>
    </w:tbl>
    <w:p w:rsidR="004841A2" w:rsidRPr="00C0240A" w:rsidRDefault="004841A2" w:rsidP="00A3220A">
      <w:pPr>
        <w:jc w:val="center"/>
        <w:rPr>
          <w:b/>
          <w:bCs/>
          <w:sz w:val="20"/>
          <w:szCs w:val="20"/>
        </w:rPr>
      </w:pPr>
    </w:p>
    <w:p w:rsidR="00A3220A" w:rsidRDefault="00A3220A" w:rsidP="00A3220A">
      <w:pPr>
        <w:jc w:val="center"/>
        <w:rPr>
          <w:b/>
          <w:bCs/>
          <w:color w:val="000000"/>
          <w:sz w:val="20"/>
          <w:szCs w:val="20"/>
        </w:rPr>
      </w:pPr>
      <w:r w:rsidRPr="00C0240A">
        <w:rPr>
          <w:b/>
          <w:bCs/>
          <w:color w:val="000000"/>
          <w:sz w:val="20"/>
          <w:szCs w:val="20"/>
        </w:rPr>
        <w:t>Техническая спецификация</w:t>
      </w:r>
    </w:p>
    <w:p w:rsidR="00A3220A" w:rsidRDefault="00A3220A" w:rsidP="00A3220A">
      <w:pPr>
        <w:jc w:val="center"/>
        <w:rPr>
          <w:b/>
          <w:bCs/>
          <w:color w:val="000000"/>
          <w:sz w:val="20"/>
          <w:szCs w:val="20"/>
        </w:rPr>
      </w:pPr>
      <w:r>
        <w:rPr>
          <w:b/>
          <w:bCs/>
          <w:color w:val="000000"/>
          <w:sz w:val="20"/>
          <w:szCs w:val="20"/>
        </w:rPr>
        <w:t>№51</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36"/>
        <w:gridCol w:w="567"/>
        <w:gridCol w:w="2835"/>
        <w:gridCol w:w="4678"/>
        <w:gridCol w:w="1843"/>
      </w:tblGrid>
      <w:tr w:rsidR="00282277" w:rsidRPr="00C0593F" w:rsidTr="00991991">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82277" w:rsidRPr="00C0593F" w:rsidRDefault="00282277" w:rsidP="00991991">
            <w:pPr>
              <w:ind w:left="-108"/>
              <w:jc w:val="center"/>
              <w:rPr>
                <w:b/>
              </w:rPr>
            </w:pPr>
            <w:r w:rsidRPr="00C0593F">
              <w:rPr>
                <w:b/>
              </w:rPr>
              <w:t>№ п/п</w:t>
            </w: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82277" w:rsidRPr="00C0593F" w:rsidRDefault="00282277" w:rsidP="00991991">
            <w:pPr>
              <w:tabs>
                <w:tab w:val="left" w:pos="450"/>
              </w:tabs>
              <w:jc w:val="center"/>
              <w:rPr>
                <w:b/>
              </w:rPr>
            </w:pPr>
            <w:r w:rsidRPr="00C0593F">
              <w:rPr>
                <w:b/>
              </w:rPr>
              <w:t>Критерии</w:t>
            </w:r>
          </w:p>
        </w:tc>
        <w:tc>
          <w:tcPr>
            <w:tcW w:w="992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282277" w:rsidRPr="00C0593F" w:rsidRDefault="00282277" w:rsidP="00991991">
            <w:pPr>
              <w:tabs>
                <w:tab w:val="left" w:pos="450"/>
              </w:tabs>
              <w:jc w:val="center"/>
              <w:rPr>
                <w:b/>
              </w:rPr>
            </w:pPr>
            <w:r w:rsidRPr="00C0593F">
              <w:rPr>
                <w:b/>
              </w:rPr>
              <w:t>Описание</w:t>
            </w:r>
          </w:p>
        </w:tc>
      </w:tr>
      <w:tr w:rsidR="00282277" w:rsidRPr="00C0593F" w:rsidTr="0099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282277" w:rsidRPr="00C0593F" w:rsidRDefault="00282277" w:rsidP="00991991">
            <w:pPr>
              <w:tabs>
                <w:tab w:val="left" w:pos="450"/>
              </w:tabs>
              <w:jc w:val="center"/>
              <w:rPr>
                <w:b/>
              </w:rPr>
            </w:pPr>
            <w:r w:rsidRPr="00C0593F">
              <w:rPr>
                <w:b/>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282277" w:rsidRPr="00C0593F" w:rsidRDefault="00282277" w:rsidP="00991991">
            <w:pPr>
              <w:tabs>
                <w:tab w:val="left" w:pos="450"/>
              </w:tabs>
              <w:ind w:right="-108"/>
              <w:rPr>
                <w:b/>
              </w:rPr>
            </w:pPr>
            <w:r w:rsidRPr="00C0593F">
              <w:rPr>
                <w:b/>
              </w:rPr>
              <w:t>Наименование медицинской техники (далее – МТ)</w:t>
            </w:r>
          </w:p>
          <w:p w:rsidR="00282277" w:rsidRPr="00C0593F" w:rsidRDefault="00282277" w:rsidP="00991991">
            <w:pPr>
              <w:tabs>
                <w:tab w:val="left" w:pos="450"/>
              </w:tabs>
              <w:ind w:right="-108"/>
              <w:rPr>
                <w:b/>
                <w:i/>
              </w:rPr>
            </w:pPr>
            <w:r w:rsidRPr="00C0593F">
              <w:rPr>
                <w:i/>
              </w:rPr>
              <w:t>(в соответствии с государственным реестром МТ)</w:t>
            </w:r>
          </w:p>
        </w:tc>
        <w:tc>
          <w:tcPr>
            <w:tcW w:w="9923" w:type="dxa"/>
            <w:gridSpan w:val="4"/>
            <w:tcBorders>
              <w:top w:val="single" w:sz="4" w:space="0" w:color="auto"/>
              <w:left w:val="single" w:sz="4" w:space="0" w:color="auto"/>
              <w:bottom w:val="single" w:sz="4" w:space="0" w:color="auto"/>
              <w:right w:val="single" w:sz="4" w:space="0" w:color="auto"/>
            </w:tcBorders>
          </w:tcPr>
          <w:p w:rsidR="00282277" w:rsidRPr="00861958" w:rsidRDefault="00282277" w:rsidP="00991991">
            <w:pPr>
              <w:widowControl w:val="0"/>
              <w:autoSpaceDE w:val="0"/>
              <w:autoSpaceDN w:val="0"/>
              <w:adjustRightInd w:val="0"/>
              <w:rPr>
                <w:b/>
                <w:color w:val="333333"/>
              </w:rPr>
            </w:pPr>
            <w:r w:rsidRPr="008030CA">
              <w:rPr>
                <w:b/>
                <w:color w:val="333333"/>
                <w:shd w:val="clear" w:color="auto" w:fill="FFFFFF"/>
              </w:rPr>
              <w:t xml:space="preserve">Кровать медицинская функциональная 4-х секционная с электромеханической регулировкой высоты </w:t>
            </w:r>
          </w:p>
          <w:p w:rsidR="00282277" w:rsidRPr="00C703D6" w:rsidRDefault="00282277" w:rsidP="00991991">
            <w:pPr>
              <w:pStyle w:val="3"/>
              <w:shd w:val="clear" w:color="auto" w:fill="FFFFFF"/>
              <w:spacing w:before="0"/>
              <w:rPr>
                <w:b w:val="0"/>
                <w:color w:val="333333"/>
                <w:sz w:val="22"/>
                <w:szCs w:val="22"/>
                <w:lang w:eastAsia="en-US"/>
              </w:rPr>
            </w:pPr>
          </w:p>
        </w:tc>
      </w:tr>
      <w:tr w:rsidR="00282277" w:rsidRPr="00C0593F" w:rsidTr="0099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282277" w:rsidRPr="00C0593F" w:rsidRDefault="00282277" w:rsidP="00991991">
            <w:pPr>
              <w:tabs>
                <w:tab w:val="left" w:pos="450"/>
              </w:tabs>
              <w:jc w:val="center"/>
              <w:rPr>
                <w:b/>
              </w:rPr>
            </w:pPr>
            <w:r w:rsidRPr="00C0593F">
              <w:rPr>
                <w:b/>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282277" w:rsidRPr="00C0593F" w:rsidRDefault="00282277" w:rsidP="00991991">
            <w:pPr>
              <w:tabs>
                <w:tab w:val="left" w:pos="450"/>
              </w:tabs>
              <w:ind w:right="-108"/>
              <w:rPr>
                <w:i/>
              </w:rPr>
            </w:pPr>
            <w:r w:rsidRPr="00C0593F">
              <w:rPr>
                <w:b/>
              </w:rPr>
              <w:t>Наименование МТ, относящейся к средствам измерения</w:t>
            </w:r>
          </w:p>
        </w:tc>
        <w:tc>
          <w:tcPr>
            <w:tcW w:w="9923" w:type="dxa"/>
            <w:gridSpan w:val="4"/>
            <w:tcBorders>
              <w:top w:val="single" w:sz="4" w:space="0" w:color="auto"/>
              <w:left w:val="single" w:sz="4" w:space="0" w:color="auto"/>
              <w:bottom w:val="single" w:sz="4" w:space="0" w:color="auto"/>
              <w:right w:val="single" w:sz="4" w:space="0" w:color="auto"/>
            </w:tcBorders>
          </w:tcPr>
          <w:p w:rsidR="00282277" w:rsidRPr="00CC2EE6" w:rsidRDefault="00282277" w:rsidP="00991991">
            <w:pPr>
              <w:rPr>
                <w:rFonts w:eastAsia="BatangChe"/>
              </w:rPr>
            </w:pPr>
            <w:r>
              <w:rPr>
                <w:iCs/>
                <w:color w:val="000000"/>
                <w:sz w:val="20"/>
                <w:szCs w:val="20"/>
              </w:rPr>
              <w:t>Не является СИ</w:t>
            </w:r>
          </w:p>
        </w:tc>
      </w:tr>
      <w:tr w:rsidR="00282277" w:rsidRPr="00C0593F" w:rsidTr="00991991">
        <w:trPr>
          <w:trHeight w:val="611"/>
        </w:trPr>
        <w:tc>
          <w:tcPr>
            <w:tcW w:w="709" w:type="dxa"/>
            <w:vMerge w:val="restart"/>
            <w:tcBorders>
              <w:left w:val="single" w:sz="4" w:space="0" w:color="auto"/>
              <w:right w:val="single" w:sz="4" w:space="0" w:color="auto"/>
            </w:tcBorders>
            <w:vAlign w:val="center"/>
            <w:hideMark/>
          </w:tcPr>
          <w:p w:rsidR="00282277" w:rsidRPr="00C0593F" w:rsidRDefault="00282277" w:rsidP="00991991">
            <w:pPr>
              <w:jc w:val="center"/>
              <w:rPr>
                <w:b/>
              </w:rPr>
            </w:pPr>
            <w:r w:rsidRPr="00C0593F">
              <w:rPr>
                <w:b/>
              </w:rPr>
              <w:t>3</w:t>
            </w:r>
          </w:p>
        </w:tc>
        <w:tc>
          <w:tcPr>
            <w:tcW w:w="4536" w:type="dxa"/>
            <w:vMerge w:val="restart"/>
            <w:tcBorders>
              <w:left w:val="single" w:sz="4" w:space="0" w:color="auto"/>
              <w:right w:val="single" w:sz="4" w:space="0" w:color="auto"/>
            </w:tcBorders>
            <w:vAlign w:val="center"/>
            <w:hideMark/>
          </w:tcPr>
          <w:p w:rsidR="00282277" w:rsidRPr="00C0593F" w:rsidRDefault="00282277" w:rsidP="00991991">
            <w:pPr>
              <w:ind w:right="-108"/>
              <w:rPr>
                <w:b/>
              </w:rPr>
            </w:pPr>
            <w:r w:rsidRPr="00C0593F">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282277" w:rsidRPr="00C0593F" w:rsidRDefault="00282277" w:rsidP="00991991">
            <w:pPr>
              <w:jc w:val="center"/>
              <w:rPr>
                <w:i/>
              </w:rPr>
            </w:pPr>
            <w:r w:rsidRPr="00C0593F">
              <w:rPr>
                <w:i/>
              </w:rPr>
              <w:t>№</w:t>
            </w:r>
          </w:p>
          <w:p w:rsidR="00282277" w:rsidRPr="00C0593F" w:rsidRDefault="00282277" w:rsidP="00991991">
            <w:pPr>
              <w:jc w:val="center"/>
              <w:rPr>
                <w:i/>
              </w:rPr>
            </w:pPr>
            <w:r w:rsidRPr="00C0593F">
              <w:rPr>
                <w:i/>
              </w:rPr>
              <w:t>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282277" w:rsidRPr="00C0593F" w:rsidRDefault="00282277" w:rsidP="00991991">
            <w:pPr>
              <w:ind w:left="-97" w:right="-86"/>
              <w:jc w:val="center"/>
              <w:rPr>
                <w:i/>
              </w:rPr>
            </w:pPr>
            <w:r w:rsidRPr="00C0593F">
              <w:rPr>
                <w:i/>
              </w:rPr>
              <w:t>Наименование комплектующего к МТ (в соответствии с государственным реестром МТ)</w:t>
            </w:r>
          </w:p>
        </w:tc>
        <w:tc>
          <w:tcPr>
            <w:tcW w:w="4678" w:type="dxa"/>
            <w:tcBorders>
              <w:top w:val="single" w:sz="4" w:space="0" w:color="auto"/>
              <w:left w:val="single" w:sz="4" w:space="0" w:color="auto"/>
              <w:bottom w:val="single" w:sz="4" w:space="0" w:color="auto"/>
              <w:right w:val="single" w:sz="4" w:space="0" w:color="auto"/>
            </w:tcBorders>
            <w:vAlign w:val="center"/>
            <w:hideMark/>
          </w:tcPr>
          <w:p w:rsidR="00282277" w:rsidRPr="00C0593F" w:rsidRDefault="00282277" w:rsidP="00991991">
            <w:pPr>
              <w:ind w:left="-97" w:right="-86"/>
              <w:jc w:val="center"/>
              <w:rPr>
                <w:i/>
              </w:rPr>
            </w:pPr>
            <w:r w:rsidRPr="00C0593F">
              <w:rPr>
                <w:i/>
              </w:rPr>
              <w:t>Техническая характеристика комплектующего к МТ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282277" w:rsidRPr="00C0593F" w:rsidRDefault="00282277" w:rsidP="00991991">
            <w:pPr>
              <w:ind w:left="-97" w:right="-86"/>
              <w:jc w:val="center"/>
              <w:rPr>
                <w:i/>
              </w:rPr>
            </w:pPr>
            <w:r w:rsidRPr="00C0593F">
              <w:rPr>
                <w:i/>
              </w:rPr>
              <w:t>Требуемое количество</w:t>
            </w:r>
          </w:p>
          <w:p w:rsidR="00282277" w:rsidRPr="00C0593F" w:rsidRDefault="00282277" w:rsidP="00991991">
            <w:pPr>
              <w:ind w:left="-97" w:right="-86"/>
              <w:jc w:val="center"/>
              <w:rPr>
                <w:i/>
              </w:rPr>
            </w:pPr>
            <w:r w:rsidRPr="00C0593F">
              <w:rPr>
                <w:i/>
              </w:rPr>
              <w:t>(с указанием единицы измерения)</w:t>
            </w:r>
          </w:p>
        </w:tc>
      </w:tr>
      <w:tr w:rsidR="00282277" w:rsidRPr="00C0593F" w:rsidTr="00991991">
        <w:trPr>
          <w:trHeight w:val="141"/>
        </w:trPr>
        <w:tc>
          <w:tcPr>
            <w:tcW w:w="709" w:type="dxa"/>
            <w:vMerge/>
            <w:tcBorders>
              <w:left w:val="single" w:sz="4" w:space="0" w:color="auto"/>
              <w:right w:val="single" w:sz="4" w:space="0" w:color="auto"/>
            </w:tcBorders>
            <w:vAlign w:val="center"/>
            <w:hideMark/>
          </w:tcPr>
          <w:p w:rsidR="00282277" w:rsidRPr="00C0593F" w:rsidRDefault="00282277" w:rsidP="00991991">
            <w:pPr>
              <w:jc w:val="center"/>
              <w:rPr>
                <w:b/>
              </w:rPr>
            </w:pPr>
          </w:p>
        </w:tc>
        <w:tc>
          <w:tcPr>
            <w:tcW w:w="4536" w:type="dxa"/>
            <w:vMerge/>
            <w:tcBorders>
              <w:left w:val="single" w:sz="4" w:space="0" w:color="auto"/>
              <w:right w:val="single" w:sz="4" w:space="0" w:color="auto"/>
            </w:tcBorders>
            <w:vAlign w:val="center"/>
            <w:hideMark/>
          </w:tcPr>
          <w:p w:rsidR="00282277" w:rsidRPr="00C0593F" w:rsidRDefault="00282277" w:rsidP="00991991">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282277" w:rsidRPr="00C0593F" w:rsidRDefault="00282277" w:rsidP="00991991">
            <w:pPr>
              <w:rPr>
                <w:i/>
              </w:rPr>
            </w:pPr>
            <w:r w:rsidRPr="00C0593F">
              <w:rPr>
                <w:i/>
              </w:rPr>
              <w:t>Основные комплектующие</w:t>
            </w:r>
          </w:p>
        </w:tc>
      </w:tr>
      <w:tr w:rsidR="00282277" w:rsidRPr="00C0593F" w:rsidTr="00991991">
        <w:trPr>
          <w:trHeight w:val="141"/>
        </w:trPr>
        <w:tc>
          <w:tcPr>
            <w:tcW w:w="709" w:type="dxa"/>
            <w:vMerge/>
            <w:tcBorders>
              <w:left w:val="single" w:sz="4" w:space="0" w:color="auto"/>
              <w:right w:val="single" w:sz="4" w:space="0" w:color="auto"/>
            </w:tcBorders>
            <w:vAlign w:val="center"/>
            <w:hideMark/>
          </w:tcPr>
          <w:p w:rsidR="00282277" w:rsidRPr="00C0593F" w:rsidRDefault="00282277" w:rsidP="00991991">
            <w:pPr>
              <w:jc w:val="center"/>
              <w:rPr>
                <w:b/>
              </w:rPr>
            </w:pPr>
          </w:p>
        </w:tc>
        <w:tc>
          <w:tcPr>
            <w:tcW w:w="4536" w:type="dxa"/>
            <w:vMerge/>
            <w:tcBorders>
              <w:left w:val="single" w:sz="4" w:space="0" w:color="auto"/>
              <w:right w:val="single" w:sz="4" w:space="0" w:color="auto"/>
            </w:tcBorders>
            <w:vAlign w:val="center"/>
            <w:hideMark/>
          </w:tcPr>
          <w:p w:rsidR="00282277" w:rsidRPr="00C0593F" w:rsidRDefault="00282277"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82277" w:rsidRPr="00D96DEE" w:rsidRDefault="00282277" w:rsidP="00991991">
            <w:pPr>
              <w:jc w:val="center"/>
              <w:rPr>
                <w:lang w:val="en-US"/>
              </w:rPr>
            </w:pPr>
            <w:r>
              <w:rPr>
                <w:lang w:val="en-US"/>
              </w:rPr>
              <w:t>1</w:t>
            </w:r>
          </w:p>
        </w:tc>
        <w:tc>
          <w:tcPr>
            <w:tcW w:w="2835" w:type="dxa"/>
            <w:tcBorders>
              <w:top w:val="single" w:sz="4" w:space="0" w:color="auto"/>
              <w:left w:val="single" w:sz="4" w:space="0" w:color="auto"/>
              <w:bottom w:val="single" w:sz="4" w:space="0" w:color="auto"/>
              <w:right w:val="single" w:sz="4" w:space="0" w:color="auto"/>
            </w:tcBorders>
            <w:vAlign w:val="center"/>
          </w:tcPr>
          <w:p w:rsidR="00282277" w:rsidRPr="00A22D34" w:rsidRDefault="00282277" w:rsidP="00991991">
            <w:pPr>
              <w:rPr>
                <w:color w:val="333333"/>
              </w:rPr>
            </w:pPr>
            <w:r w:rsidRPr="00A22D34">
              <w:rPr>
                <w:color w:val="333333"/>
                <w:shd w:val="clear" w:color="auto" w:fill="FFFFFF"/>
              </w:rPr>
              <w:t xml:space="preserve">Кровать медицинская функциональная 4-х секционная с электромеханической регулировкой высоты </w:t>
            </w:r>
          </w:p>
        </w:tc>
        <w:tc>
          <w:tcPr>
            <w:tcW w:w="4678" w:type="dxa"/>
            <w:tcBorders>
              <w:top w:val="single" w:sz="4" w:space="0" w:color="auto"/>
              <w:left w:val="single" w:sz="4" w:space="0" w:color="auto"/>
              <w:bottom w:val="single" w:sz="4" w:space="0" w:color="auto"/>
              <w:right w:val="single" w:sz="4" w:space="0" w:color="auto"/>
            </w:tcBorders>
            <w:vAlign w:val="center"/>
          </w:tcPr>
          <w:p w:rsidR="00282277" w:rsidRDefault="00282277" w:rsidP="00991991">
            <w:pPr>
              <w:widowControl w:val="0"/>
              <w:tabs>
                <w:tab w:val="left" w:pos="2835"/>
              </w:tabs>
              <w:autoSpaceDE w:val="0"/>
              <w:autoSpaceDN w:val="0"/>
              <w:adjustRightInd w:val="0"/>
              <w:rPr>
                <w:color w:val="000000"/>
              </w:rPr>
            </w:pPr>
            <w:r>
              <w:rPr>
                <w:color w:val="000000"/>
              </w:rPr>
              <w:t>К</w:t>
            </w:r>
            <w:r w:rsidRPr="00A22D34">
              <w:rPr>
                <w:color w:val="000000"/>
              </w:rPr>
              <w:t xml:space="preserve">ровать </w:t>
            </w:r>
            <w:r>
              <w:rPr>
                <w:color w:val="000000"/>
              </w:rPr>
              <w:t xml:space="preserve">должна </w:t>
            </w:r>
            <w:r w:rsidRPr="00A22D34">
              <w:rPr>
                <w:color w:val="000000"/>
              </w:rPr>
              <w:t>состо</w:t>
            </w:r>
            <w:r>
              <w:rPr>
                <w:color w:val="000000"/>
              </w:rPr>
              <w:t>я</w:t>
            </w:r>
            <w:r w:rsidRPr="00A22D34">
              <w:rPr>
                <w:color w:val="000000"/>
              </w:rPr>
              <w:t>т</w:t>
            </w:r>
            <w:r>
              <w:rPr>
                <w:color w:val="000000"/>
              </w:rPr>
              <w:t>ь</w:t>
            </w:r>
            <w:r w:rsidRPr="00A22D34">
              <w:rPr>
                <w:color w:val="000000"/>
              </w:rPr>
              <w:t xml:space="preserve"> из трех регулируемых секций.</w:t>
            </w:r>
            <w:r>
              <w:rPr>
                <w:color w:val="000000"/>
              </w:rPr>
              <w:t xml:space="preserve"> </w:t>
            </w:r>
            <w:r w:rsidRPr="00A22D34">
              <w:rPr>
                <w:color w:val="000000"/>
              </w:rPr>
              <w:t xml:space="preserve">Регулировка высоты угла наклона спинной секции </w:t>
            </w:r>
            <w:r>
              <w:rPr>
                <w:color w:val="000000"/>
              </w:rPr>
              <w:t xml:space="preserve">должна </w:t>
            </w:r>
            <w:r w:rsidRPr="00A22D34">
              <w:rPr>
                <w:color w:val="000000"/>
              </w:rPr>
              <w:t>осуществля</w:t>
            </w:r>
            <w:r>
              <w:rPr>
                <w:color w:val="000000"/>
              </w:rPr>
              <w:t>ть</w:t>
            </w:r>
            <w:r w:rsidRPr="00A22D34">
              <w:rPr>
                <w:color w:val="000000"/>
              </w:rPr>
              <w:t>ся электроподъемником (0-45 градусо</w:t>
            </w:r>
            <w:r>
              <w:rPr>
                <w:color w:val="000000"/>
              </w:rPr>
              <w:t xml:space="preserve">в от горизонтального положения). </w:t>
            </w:r>
            <w:r w:rsidRPr="00A22D34">
              <w:rPr>
                <w:color w:val="000000"/>
              </w:rPr>
              <w:t>Углы наклона секции бедра и голени</w:t>
            </w:r>
            <w:r>
              <w:rPr>
                <w:color w:val="000000"/>
              </w:rPr>
              <w:t xml:space="preserve"> должны регулироваться </w:t>
            </w:r>
            <w:r w:rsidRPr="00A22D34">
              <w:rPr>
                <w:color w:val="000000"/>
              </w:rPr>
              <w:t>при помощи ручки,</w:t>
            </w:r>
            <w:r>
              <w:rPr>
                <w:color w:val="000000"/>
              </w:rPr>
              <w:t xml:space="preserve"> </w:t>
            </w:r>
            <w:r w:rsidRPr="00A22D34">
              <w:rPr>
                <w:color w:val="000000"/>
              </w:rPr>
              <w:t>установленной у подножия (круговыми движениями).</w:t>
            </w:r>
          </w:p>
          <w:p w:rsidR="00282277" w:rsidRDefault="00282277" w:rsidP="00991991">
            <w:pPr>
              <w:widowControl w:val="0"/>
              <w:tabs>
                <w:tab w:val="left" w:pos="2835"/>
              </w:tabs>
              <w:autoSpaceDE w:val="0"/>
              <w:autoSpaceDN w:val="0"/>
              <w:adjustRightInd w:val="0"/>
              <w:rPr>
                <w:color w:val="000000"/>
              </w:rPr>
            </w:pPr>
            <w:r>
              <w:rPr>
                <w:color w:val="000000"/>
              </w:rPr>
              <w:t>Должен быть пульт управления, для регулировки высоты спинной секции;</w:t>
            </w:r>
          </w:p>
          <w:p w:rsidR="00282277" w:rsidRDefault="00282277" w:rsidP="00991991">
            <w:pPr>
              <w:widowControl w:val="0"/>
              <w:tabs>
                <w:tab w:val="left" w:pos="2835"/>
              </w:tabs>
              <w:autoSpaceDE w:val="0"/>
              <w:autoSpaceDN w:val="0"/>
              <w:adjustRightInd w:val="0"/>
              <w:rPr>
                <w:color w:val="000000"/>
              </w:rPr>
            </w:pPr>
            <w:r>
              <w:rPr>
                <w:color w:val="000000"/>
              </w:rPr>
              <w:t>наличие встроенной аккумуляторной батарея для автономной работы кровати не менее 6 часов;</w:t>
            </w:r>
          </w:p>
          <w:p w:rsidR="00282277" w:rsidRDefault="00282277" w:rsidP="00991991">
            <w:pPr>
              <w:widowControl w:val="0"/>
              <w:tabs>
                <w:tab w:val="left" w:pos="2835"/>
              </w:tabs>
              <w:autoSpaceDE w:val="0"/>
              <w:autoSpaceDN w:val="0"/>
              <w:adjustRightInd w:val="0"/>
              <w:rPr>
                <w:color w:val="000000"/>
              </w:rPr>
            </w:pPr>
            <w:r>
              <w:rPr>
                <w:color w:val="000000"/>
              </w:rPr>
              <w:t>Должны быть д</w:t>
            </w:r>
            <w:r w:rsidRPr="00A22D34">
              <w:rPr>
                <w:color w:val="000000"/>
              </w:rPr>
              <w:t>ва боковых ограждения (складные).</w:t>
            </w:r>
            <w:r>
              <w:rPr>
                <w:color w:val="000000"/>
              </w:rPr>
              <w:t xml:space="preserve"> </w:t>
            </w:r>
          </w:p>
          <w:p w:rsidR="00282277" w:rsidRDefault="00282277" w:rsidP="00991991">
            <w:pPr>
              <w:widowControl w:val="0"/>
              <w:tabs>
                <w:tab w:val="left" w:pos="2835"/>
              </w:tabs>
              <w:autoSpaceDE w:val="0"/>
              <w:autoSpaceDN w:val="0"/>
              <w:adjustRightInd w:val="0"/>
              <w:rPr>
                <w:color w:val="000000"/>
              </w:rPr>
            </w:pPr>
            <w:r>
              <w:rPr>
                <w:color w:val="000000"/>
              </w:rPr>
              <w:t>Должны быть д</w:t>
            </w:r>
            <w:r w:rsidRPr="00A22D34">
              <w:rPr>
                <w:color w:val="000000"/>
              </w:rPr>
              <w:t>ве спинки из пластика ABS.</w:t>
            </w:r>
          </w:p>
          <w:p w:rsidR="00282277" w:rsidRPr="00A22D34" w:rsidRDefault="00282277" w:rsidP="00991991">
            <w:pPr>
              <w:widowControl w:val="0"/>
              <w:tabs>
                <w:tab w:val="left" w:pos="2835"/>
              </w:tabs>
              <w:autoSpaceDE w:val="0"/>
              <w:autoSpaceDN w:val="0"/>
              <w:adjustRightInd w:val="0"/>
            </w:pPr>
            <w:r>
              <w:rPr>
                <w:color w:val="000000"/>
              </w:rPr>
              <w:t>Должны быть ч</w:t>
            </w:r>
            <w:r w:rsidRPr="00A22D34">
              <w:rPr>
                <w:color w:val="000000"/>
              </w:rPr>
              <w:t>етыре самоо</w:t>
            </w:r>
            <w:r>
              <w:rPr>
                <w:color w:val="000000"/>
              </w:rPr>
              <w:t>риентирующихся колеса диаметром не менее</w:t>
            </w:r>
            <w:r w:rsidRPr="00A22D34">
              <w:rPr>
                <w:color w:val="000000"/>
              </w:rPr>
              <w:t>125 мм.</w:t>
            </w:r>
            <w:r>
              <w:rPr>
                <w:color w:val="000000"/>
              </w:rPr>
              <w:t xml:space="preserve"> д</w:t>
            </w:r>
            <w:r w:rsidRPr="001C4836">
              <w:rPr>
                <w:color w:val="000000"/>
              </w:rPr>
              <w:t xml:space="preserve">ва </w:t>
            </w:r>
            <w:r>
              <w:rPr>
                <w:color w:val="000000"/>
              </w:rPr>
              <w:t xml:space="preserve">из них должны быть </w:t>
            </w:r>
            <w:r w:rsidRPr="001C4836">
              <w:rPr>
                <w:color w:val="000000"/>
              </w:rPr>
              <w:t>снабжены индивидуальными тормозами.</w:t>
            </w:r>
            <w:r>
              <w:rPr>
                <w:color w:val="000000"/>
              </w:rPr>
              <w:t xml:space="preserve"> </w:t>
            </w:r>
            <w:r w:rsidRPr="001C4836">
              <w:rPr>
                <w:color w:val="000000"/>
              </w:rPr>
              <w:t>Ложе,</w:t>
            </w:r>
            <w:r>
              <w:rPr>
                <w:color w:val="000000"/>
              </w:rPr>
              <w:t xml:space="preserve"> должно быть</w:t>
            </w:r>
            <w:r w:rsidRPr="001C4836">
              <w:rPr>
                <w:color w:val="000000"/>
              </w:rPr>
              <w:t xml:space="preserve"> выполнено из металлического листа толщенной</w:t>
            </w:r>
            <w:r>
              <w:rPr>
                <w:color w:val="000000"/>
              </w:rPr>
              <w:t xml:space="preserve"> не менее</w:t>
            </w:r>
            <w:r w:rsidRPr="001C4836">
              <w:rPr>
                <w:color w:val="000000"/>
              </w:rPr>
              <w:t xml:space="preserve"> 1,5 мм с 18 мм перфорацией.</w:t>
            </w:r>
            <w:r>
              <w:rPr>
                <w:color w:val="000000"/>
              </w:rPr>
              <w:t xml:space="preserve"> </w:t>
            </w:r>
            <w:r w:rsidRPr="001C4836">
              <w:rPr>
                <w:color w:val="000000"/>
              </w:rPr>
              <w:t>Каркас</w:t>
            </w:r>
            <w:r>
              <w:rPr>
                <w:color w:val="000000"/>
              </w:rPr>
              <w:t xml:space="preserve"> должен быть</w:t>
            </w:r>
            <w:r w:rsidRPr="001C4836">
              <w:rPr>
                <w:color w:val="000000"/>
              </w:rPr>
              <w:t xml:space="preserve"> выполнен из металлического профиля, покрытого полимерно-порошковым покрытием, наиболее устойчивым к различным дезинфицирующим растворам</w:t>
            </w:r>
            <w:r w:rsidRPr="00A22D34">
              <w:rPr>
                <w:color w:val="000000"/>
              </w:rPr>
              <w:t xml:space="preserve">.  </w:t>
            </w:r>
            <w:r w:rsidRPr="003A30CD">
              <w:rPr>
                <w:shd w:val="clear" w:color="auto" w:fill="FFFFFF"/>
              </w:rPr>
              <w:t xml:space="preserve">Матрац </w:t>
            </w:r>
            <w:r>
              <w:rPr>
                <w:shd w:val="clear" w:color="auto" w:fill="FFFFFF"/>
              </w:rPr>
              <w:t xml:space="preserve">должен быть выполнен </w:t>
            </w:r>
            <w:r w:rsidRPr="003A30CD">
              <w:rPr>
                <w:shd w:val="clear" w:color="auto" w:fill="FFFFFF"/>
              </w:rPr>
              <w:t>из пенополеуретана</w:t>
            </w:r>
            <w:r>
              <w:rPr>
                <w:shd w:val="clear" w:color="auto" w:fill="FFFFFF"/>
              </w:rPr>
              <w:t xml:space="preserve"> </w:t>
            </w:r>
            <w:r w:rsidRPr="003A30CD">
              <w:rPr>
                <w:shd w:val="clear" w:color="auto" w:fill="FFFFFF"/>
              </w:rPr>
              <w:t>помещенный во влагонепроницаемый съемный чехол, из резинотканевой клеенки</w:t>
            </w:r>
            <w:r>
              <w:rPr>
                <w:shd w:val="clear" w:color="auto" w:fill="FFFFFF"/>
              </w:rPr>
              <w:t>.</w:t>
            </w:r>
          </w:p>
        </w:tc>
        <w:tc>
          <w:tcPr>
            <w:tcW w:w="1843" w:type="dxa"/>
            <w:tcBorders>
              <w:top w:val="single" w:sz="4" w:space="0" w:color="auto"/>
              <w:left w:val="single" w:sz="4" w:space="0" w:color="auto"/>
              <w:bottom w:val="single" w:sz="4" w:space="0" w:color="auto"/>
              <w:right w:val="single" w:sz="4" w:space="0" w:color="auto"/>
            </w:tcBorders>
            <w:vAlign w:val="center"/>
          </w:tcPr>
          <w:p w:rsidR="00282277" w:rsidRPr="002518A7" w:rsidRDefault="00282277" w:rsidP="00991991">
            <w:pPr>
              <w:jc w:val="center"/>
            </w:pPr>
            <w:r>
              <w:t>1 шт</w:t>
            </w:r>
          </w:p>
        </w:tc>
      </w:tr>
      <w:tr w:rsidR="00282277" w:rsidRPr="00C0593F" w:rsidTr="00991991">
        <w:trPr>
          <w:trHeight w:val="141"/>
        </w:trPr>
        <w:tc>
          <w:tcPr>
            <w:tcW w:w="709" w:type="dxa"/>
            <w:vMerge/>
            <w:tcBorders>
              <w:left w:val="single" w:sz="4" w:space="0" w:color="auto"/>
              <w:right w:val="single" w:sz="4" w:space="0" w:color="auto"/>
            </w:tcBorders>
            <w:vAlign w:val="center"/>
          </w:tcPr>
          <w:p w:rsidR="00282277" w:rsidRPr="00C0593F" w:rsidRDefault="00282277" w:rsidP="00991991">
            <w:pPr>
              <w:jc w:val="center"/>
              <w:rPr>
                <w:b/>
              </w:rPr>
            </w:pPr>
          </w:p>
        </w:tc>
        <w:tc>
          <w:tcPr>
            <w:tcW w:w="4536" w:type="dxa"/>
            <w:vMerge/>
            <w:tcBorders>
              <w:left w:val="single" w:sz="4" w:space="0" w:color="auto"/>
              <w:right w:val="single" w:sz="4" w:space="0" w:color="auto"/>
            </w:tcBorders>
            <w:vAlign w:val="center"/>
          </w:tcPr>
          <w:p w:rsidR="00282277" w:rsidRPr="00C0593F" w:rsidRDefault="00282277"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282277" w:rsidRPr="00BD3EA7" w:rsidRDefault="00282277" w:rsidP="00991991">
            <w:pPr>
              <w:jc w:val="center"/>
            </w:pPr>
            <w:r>
              <w:t>2</w:t>
            </w:r>
          </w:p>
        </w:tc>
        <w:tc>
          <w:tcPr>
            <w:tcW w:w="2835" w:type="dxa"/>
            <w:tcBorders>
              <w:top w:val="single" w:sz="4" w:space="0" w:color="auto"/>
              <w:left w:val="single" w:sz="4" w:space="0" w:color="auto"/>
              <w:bottom w:val="single" w:sz="4" w:space="0" w:color="auto"/>
              <w:right w:val="single" w:sz="4" w:space="0" w:color="auto"/>
            </w:tcBorders>
            <w:vAlign w:val="center"/>
          </w:tcPr>
          <w:p w:rsidR="00282277" w:rsidRPr="00C703D6" w:rsidRDefault="00282277" w:rsidP="00991991">
            <w:pPr>
              <w:pStyle w:val="5"/>
              <w:jc w:val="center"/>
            </w:pPr>
            <w:r w:rsidRPr="00C703D6">
              <w:rPr>
                <w:sz w:val="22"/>
                <w:szCs w:val="22"/>
              </w:rPr>
              <w:t xml:space="preserve">Штатив </w:t>
            </w:r>
          </w:p>
        </w:tc>
        <w:tc>
          <w:tcPr>
            <w:tcW w:w="4678" w:type="dxa"/>
            <w:tcBorders>
              <w:top w:val="single" w:sz="4" w:space="0" w:color="auto"/>
              <w:left w:val="single" w:sz="4" w:space="0" w:color="auto"/>
              <w:bottom w:val="single" w:sz="4" w:space="0" w:color="auto"/>
              <w:right w:val="single" w:sz="4" w:space="0" w:color="auto"/>
            </w:tcBorders>
            <w:vAlign w:val="center"/>
          </w:tcPr>
          <w:p w:rsidR="00282277" w:rsidRPr="009468F8" w:rsidRDefault="00282277" w:rsidP="00991991">
            <w:r>
              <w:t>Штатив должен быть выполнен из никелированной трубы с 2-мя крючками для инфузионных растворов.</w:t>
            </w:r>
          </w:p>
        </w:tc>
        <w:tc>
          <w:tcPr>
            <w:tcW w:w="1843" w:type="dxa"/>
            <w:tcBorders>
              <w:top w:val="single" w:sz="4" w:space="0" w:color="auto"/>
              <w:left w:val="single" w:sz="4" w:space="0" w:color="auto"/>
              <w:bottom w:val="single" w:sz="4" w:space="0" w:color="auto"/>
              <w:right w:val="single" w:sz="4" w:space="0" w:color="auto"/>
            </w:tcBorders>
            <w:vAlign w:val="center"/>
          </w:tcPr>
          <w:p w:rsidR="00282277" w:rsidRDefault="00282277" w:rsidP="00991991">
            <w:pPr>
              <w:jc w:val="center"/>
            </w:pPr>
            <w:r>
              <w:t>1 шт.</w:t>
            </w:r>
          </w:p>
        </w:tc>
      </w:tr>
      <w:tr w:rsidR="00282277" w:rsidRPr="00C0593F" w:rsidTr="00991991">
        <w:trPr>
          <w:trHeight w:val="141"/>
        </w:trPr>
        <w:tc>
          <w:tcPr>
            <w:tcW w:w="709" w:type="dxa"/>
            <w:vMerge/>
            <w:tcBorders>
              <w:left w:val="single" w:sz="4" w:space="0" w:color="auto"/>
              <w:right w:val="single" w:sz="4" w:space="0" w:color="auto"/>
            </w:tcBorders>
            <w:vAlign w:val="center"/>
            <w:hideMark/>
          </w:tcPr>
          <w:p w:rsidR="00282277" w:rsidRPr="00C0593F" w:rsidRDefault="00282277" w:rsidP="00991991">
            <w:pPr>
              <w:jc w:val="center"/>
              <w:rPr>
                <w:b/>
              </w:rPr>
            </w:pPr>
          </w:p>
        </w:tc>
        <w:tc>
          <w:tcPr>
            <w:tcW w:w="4536" w:type="dxa"/>
            <w:vMerge/>
            <w:tcBorders>
              <w:left w:val="single" w:sz="4" w:space="0" w:color="auto"/>
              <w:right w:val="single" w:sz="4" w:space="0" w:color="auto"/>
            </w:tcBorders>
            <w:vAlign w:val="center"/>
            <w:hideMark/>
          </w:tcPr>
          <w:p w:rsidR="00282277" w:rsidRPr="00C0593F" w:rsidRDefault="00282277" w:rsidP="00991991">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282277" w:rsidRPr="00C0593F" w:rsidRDefault="00282277" w:rsidP="00991991">
            <w:pPr>
              <w:rPr>
                <w:i/>
              </w:rPr>
            </w:pPr>
            <w:r w:rsidRPr="00C0593F">
              <w:rPr>
                <w:i/>
              </w:rPr>
              <w:t>Дополнительные комплектующие</w:t>
            </w:r>
          </w:p>
        </w:tc>
      </w:tr>
      <w:tr w:rsidR="00282277" w:rsidRPr="00C0593F" w:rsidTr="00991991">
        <w:trPr>
          <w:trHeight w:val="141"/>
        </w:trPr>
        <w:tc>
          <w:tcPr>
            <w:tcW w:w="709" w:type="dxa"/>
            <w:vMerge/>
            <w:tcBorders>
              <w:left w:val="single" w:sz="4" w:space="0" w:color="auto"/>
              <w:right w:val="single" w:sz="4" w:space="0" w:color="auto"/>
            </w:tcBorders>
            <w:vAlign w:val="center"/>
            <w:hideMark/>
          </w:tcPr>
          <w:p w:rsidR="00282277" w:rsidRPr="00C0593F" w:rsidRDefault="00282277" w:rsidP="00991991">
            <w:pPr>
              <w:jc w:val="center"/>
              <w:rPr>
                <w:b/>
              </w:rPr>
            </w:pPr>
          </w:p>
        </w:tc>
        <w:tc>
          <w:tcPr>
            <w:tcW w:w="4536" w:type="dxa"/>
            <w:vMerge/>
            <w:tcBorders>
              <w:left w:val="single" w:sz="4" w:space="0" w:color="auto"/>
              <w:right w:val="single" w:sz="4" w:space="0" w:color="auto"/>
            </w:tcBorders>
            <w:vAlign w:val="center"/>
            <w:hideMark/>
          </w:tcPr>
          <w:p w:rsidR="00282277" w:rsidRPr="00C0593F" w:rsidRDefault="00282277"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82277" w:rsidRPr="00C0593F" w:rsidRDefault="00282277" w:rsidP="00991991">
            <w:pPr>
              <w:jc w:val="center"/>
            </w:pPr>
            <w:r>
              <w:t>1</w:t>
            </w:r>
          </w:p>
        </w:tc>
        <w:tc>
          <w:tcPr>
            <w:tcW w:w="2835" w:type="dxa"/>
            <w:tcBorders>
              <w:top w:val="single" w:sz="4" w:space="0" w:color="auto"/>
              <w:left w:val="single" w:sz="4" w:space="0" w:color="auto"/>
              <w:bottom w:val="single" w:sz="4" w:space="0" w:color="auto"/>
              <w:right w:val="single" w:sz="4" w:space="0" w:color="auto"/>
            </w:tcBorders>
            <w:vAlign w:val="center"/>
          </w:tcPr>
          <w:p w:rsidR="00282277" w:rsidRPr="00F8719C" w:rsidRDefault="00282277" w:rsidP="00991991">
            <w:pPr>
              <w:pStyle w:val="25"/>
              <w:jc w:val="left"/>
              <w:rPr>
                <w:rFonts w:ascii="Times New Roman" w:eastAsia="Calibri" w:hAnsi="Times New Roman"/>
              </w:rPr>
            </w:pPr>
          </w:p>
        </w:tc>
        <w:tc>
          <w:tcPr>
            <w:tcW w:w="4678" w:type="dxa"/>
            <w:tcBorders>
              <w:top w:val="single" w:sz="4" w:space="0" w:color="auto"/>
              <w:left w:val="single" w:sz="4" w:space="0" w:color="auto"/>
              <w:bottom w:val="single" w:sz="4" w:space="0" w:color="auto"/>
              <w:right w:val="single" w:sz="4" w:space="0" w:color="auto"/>
            </w:tcBorders>
            <w:vAlign w:val="center"/>
          </w:tcPr>
          <w:p w:rsidR="00282277" w:rsidRPr="00CB1139" w:rsidRDefault="00282277" w:rsidP="00991991"/>
        </w:tc>
        <w:tc>
          <w:tcPr>
            <w:tcW w:w="1843" w:type="dxa"/>
            <w:tcBorders>
              <w:top w:val="single" w:sz="4" w:space="0" w:color="auto"/>
              <w:left w:val="single" w:sz="4" w:space="0" w:color="auto"/>
              <w:bottom w:val="single" w:sz="4" w:space="0" w:color="auto"/>
              <w:right w:val="single" w:sz="4" w:space="0" w:color="auto"/>
            </w:tcBorders>
            <w:vAlign w:val="center"/>
          </w:tcPr>
          <w:p w:rsidR="00282277" w:rsidRPr="002518A7" w:rsidRDefault="00282277" w:rsidP="00991991">
            <w:pPr>
              <w:jc w:val="center"/>
            </w:pPr>
          </w:p>
        </w:tc>
      </w:tr>
      <w:tr w:rsidR="00282277" w:rsidRPr="00C0593F" w:rsidTr="00991991">
        <w:trPr>
          <w:trHeight w:val="137"/>
        </w:trPr>
        <w:tc>
          <w:tcPr>
            <w:tcW w:w="709" w:type="dxa"/>
            <w:vMerge/>
            <w:tcBorders>
              <w:left w:val="single" w:sz="4" w:space="0" w:color="auto"/>
              <w:right w:val="single" w:sz="4" w:space="0" w:color="auto"/>
            </w:tcBorders>
            <w:vAlign w:val="center"/>
            <w:hideMark/>
          </w:tcPr>
          <w:p w:rsidR="00282277" w:rsidRPr="00C0593F" w:rsidRDefault="00282277" w:rsidP="00991991">
            <w:pPr>
              <w:jc w:val="center"/>
              <w:rPr>
                <w:b/>
              </w:rPr>
            </w:pPr>
          </w:p>
        </w:tc>
        <w:tc>
          <w:tcPr>
            <w:tcW w:w="4536" w:type="dxa"/>
            <w:vMerge/>
            <w:tcBorders>
              <w:left w:val="single" w:sz="4" w:space="0" w:color="auto"/>
              <w:right w:val="single" w:sz="4" w:space="0" w:color="auto"/>
            </w:tcBorders>
            <w:vAlign w:val="center"/>
            <w:hideMark/>
          </w:tcPr>
          <w:p w:rsidR="00282277" w:rsidRPr="00C0593F" w:rsidRDefault="00282277" w:rsidP="00991991">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282277" w:rsidRPr="006F6DC2" w:rsidRDefault="00282277" w:rsidP="00991991">
            <w:pPr>
              <w:rPr>
                <w:i/>
              </w:rPr>
            </w:pPr>
            <w:r w:rsidRPr="006F6DC2">
              <w:rPr>
                <w:i/>
              </w:rPr>
              <w:t>Расходные материалы и изнашиваемые узлы:</w:t>
            </w:r>
          </w:p>
        </w:tc>
      </w:tr>
      <w:tr w:rsidR="00282277" w:rsidRPr="00C0593F" w:rsidTr="00991991">
        <w:trPr>
          <w:trHeight w:val="333"/>
        </w:trPr>
        <w:tc>
          <w:tcPr>
            <w:tcW w:w="709" w:type="dxa"/>
            <w:vMerge/>
            <w:tcBorders>
              <w:left w:val="single" w:sz="4" w:space="0" w:color="auto"/>
              <w:right w:val="single" w:sz="4" w:space="0" w:color="auto"/>
            </w:tcBorders>
            <w:vAlign w:val="center"/>
            <w:hideMark/>
          </w:tcPr>
          <w:p w:rsidR="00282277" w:rsidRPr="00C0593F" w:rsidRDefault="00282277" w:rsidP="00991991">
            <w:pPr>
              <w:jc w:val="center"/>
              <w:rPr>
                <w:b/>
              </w:rPr>
            </w:pPr>
          </w:p>
        </w:tc>
        <w:tc>
          <w:tcPr>
            <w:tcW w:w="4536" w:type="dxa"/>
            <w:vMerge/>
            <w:tcBorders>
              <w:left w:val="single" w:sz="4" w:space="0" w:color="auto"/>
              <w:right w:val="single" w:sz="4" w:space="0" w:color="auto"/>
            </w:tcBorders>
            <w:vAlign w:val="center"/>
            <w:hideMark/>
          </w:tcPr>
          <w:p w:rsidR="00282277" w:rsidRPr="00C0593F" w:rsidRDefault="00282277"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hideMark/>
          </w:tcPr>
          <w:p w:rsidR="00282277" w:rsidRPr="00D56338" w:rsidRDefault="00282277" w:rsidP="00991991">
            <w:pPr>
              <w:jc w:val="center"/>
            </w:pPr>
            <w:r w:rsidRPr="00D56338">
              <w:t>1</w:t>
            </w:r>
          </w:p>
        </w:tc>
        <w:tc>
          <w:tcPr>
            <w:tcW w:w="2835" w:type="dxa"/>
            <w:tcBorders>
              <w:top w:val="single" w:sz="4" w:space="0" w:color="auto"/>
              <w:left w:val="single" w:sz="4" w:space="0" w:color="auto"/>
              <w:bottom w:val="single" w:sz="4" w:space="0" w:color="auto"/>
              <w:right w:val="single" w:sz="4" w:space="0" w:color="auto"/>
            </w:tcBorders>
            <w:vAlign w:val="center"/>
          </w:tcPr>
          <w:p w:rsidR="00282277" w:rsidRPr="006F6DC2" w:rsidRDefault="00282277" w:rsidP="00991991">
            <w:pPr>
              <w:widowControl w:val="0"/>
              <w:spacing w:before="20"/>
              <w:contextualSpacing/>
              <w:rPr>
                <w:color w:val="000000"/>
              </w:rPr>
            </w:pPr>
          </w:p>
        </w:tc>
        <w:tc>
          <w:tcPr>
            <w:tcW w:w="4678" w:type="dxa"/>
            <w:tcBorders>
              <w:top w:val="single" w:sz="4" w:space="0" w:color="auto"/>
              <w:left w:val="single" w:sz="4" w:space="0" w:color="auto"/>
              <w:bottom w:val="single" w:sz="4" w:space="0" w:color="auto"/>
              <w:right w:val="single" w:sz="4" w:space="0" w:color="auto"/>
            </w:tcBorders>
            <w:vAlign w:val="center"/>
          </w:tcPr>
          <w:p w:rsidR="00282277" w:rsidRPr="002444AB" w:rsidRDefault="00282277" w:rsidP="00991991"/>
        </w:tc>
        <w:tc>
          <w:tcPr>
            <w:tcW w:w="1843" w:type="dxa"/>
            <w:tcBorders>
              <w:top w:val="single" w:sz="4" w:space="0" w:color="auto"/>
              <w:left w:val="single" w:sz="4" w:space="0" w:color="auto"/>
              <w:bottom w:val="single" w:sz="4" w:space="0" w:color="auto"/>
              <w:right w:val="single" w:sz="4" w:space="0" w:color="auto"/>
            </w:tcBorders>
            <w:vAlign w:val="center"/>
          </w:tcPr>
          <w:p w:rsidR="00282277" w:rsidRPr="006F6DC2" w:rsidRDefault="00282277" w:rsidP="00991991">
            <w:pPr>
              <w:jc w:val="center"/>
              <w:rPr>
                <w:lang w:val="en-US"/>
              </w:rPr>
            </w:pPr>
          </w:p>
        </w:tc>
      </w:tr>
      <w:tr w:rsidR="00282277" w:rsidRPr="00C0593F" w:rsidTr="0099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282277" w:rsidRPr="00C0593F" w:rsidRDefault="00282277" w:rsidP="00991991">
            <w:pPr>
              <w:tabs>
                <w:tab w:val="left" w:pos="450"/>
              </w:tabs>
              <w:jc w:val="center"/>
              <w:rPr>
                <w:b/>
              </w:rPr>
            </w:pPr>
            <w:r w:rsidRPr="00C0593F">
              <w:rPr>
                <w:b/>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282277" w:rsidRPr="00C0593F" w:rsidRDefault="00282277" w:rsidP="00991991">
            <w:pPr>
              <w:rPr>
                <w:b/>
              </w:rPr>
            </w:pPr>
            <w:r w:rsidRPr="00C0593F">
              <w:rPr>
                <w:b/>
                <w:bCs/>
              </w:rPr>
              <w:t>Требования к условиям эксплуатации</w:t>
            </w:r>
            <w:r w:rsidRPr="00C0593F">
              <w:t xml:space="preserve"> </w:t>
            </w: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282277" w:rsidRPr="00B2694F" w:rsidRDefault="00282277" w:rsidP="00282277">
            <w:pPr>
              <w:numPr>
                <w:ilvl w:val="0"/>
                <w:numId w:val="3"/>
              </w:numPr>
              <w:shd w:val="clear" w:color="auto" w:fill="FFFFFF"/>
              <w:tabs>
                <w:tab w:val="left" w:pos="278"/>
              </w:tabs>
              <w:ind w:left="14"/>
              <w:rPr>
                <w:color w:val="000000"/>
              </w:rPr>
            </w:pPr>
            <w:r w:rsidRPr="00B2694F">
              <w:rPr>
                <w:color w:val="000000"/>
                <w:spacing w:val="-2"/>
              </w:rPr>
              <w:t>Температура эксп</w:t>
            </w:r>
            <w:r>
              <w:rPr>
                <w:color w:val="000000"/>
                <w:spacing w:val="-2"/>
              </w:rPr>
              <w:t xml:space="preserve">луатации </w:t>
            </w:r>
            <w:r w:rsidRPr="00B2694F">
              <w:rPr>
                <w:color w:val="000000"/>
                <w:spacing w:val="-2"/>
              </w:rPr>
              <w:t>/</w:t>
            </w:r>
            <w:r>
              <w:rPr>
                <w:color w:val="000000"/>
                <w:spacing w:val="-2"/>
              </w:rPr>
              <w:t xml:space="preserve"> </w:t>
            </w:r>
            <w:r w:rsidRPr="00B2694F">
              <w:rPr>
                <w:color w:val="000000"/>
                <w:spacing w:val="-2"/>
              </w:rPr>
              <w:t>хран</w:t>
            </w:r>
            <w:r>
              <w:rPr>
                <w:color w:val="000000"/>
                <w:spacing w:val="-2"/>
              </w:rPr>
              <w:t>ения</w:t>
            </w:r>
            <w:r w:rsidRPr="00B2694F">
              <w:rPr>
                <w:color w:val="000000"/>
                <w:spacing w:val="-2"/>
              </w:rPr>
              <w:t xml:space="preserve">  :   от 10 д</w:t>
            </w:r>
            <w:r w:rsidRPr="00B2694F">
              <w:rPr>
                <w:color w:val="000000"/>
                <w:spacing w:val="-2"/>
                <w:lang w:val="en-US"/>
              </w:rPr>
              <w:t>o</w:t>
            </w:r>
            <w:r w:rsidRPr="00B2694F">
              <w:rPr>
                <w:color w:val="000000"/>
                <w:spacing w:val="-2"/>
              </w:rPr>
              <w:t xml:space="preserve"> 35 °</w:t>
            </w:r>
            <w:r w:rsidRPr="00B2694F">
              <w:rPr>
                <w:color w:val="000000"/>
                <w:spacing w:val="-2"/>
                <w:lang w:val="en-US"/>
              </w:rPr>
              <w:t>C</w:t>
            </w:r>
          </w:p>
          <w:p w:rsidR="00282277" w:rsidRPr="00B2694F" w:rsidRDefault="00282277" w:rsidP="00282277">
            <w:pPr>
              <w:numPr>
                <w:ilvl w:val="0"/>
                <w:numId w:val="3"/>
              </w:numPr>
              <w:shd w:val="clear" w:color="auto" w:fill="FFFFFF"/>
              <w:tabs>
                <w:tab w:val="left" w:pos="278"/>
                <w:tab w:val="left" w:pos="3125"/>
              </w:tabs>
              <w:spacing w:line="278" w:lineRule="exact"/>
              <w:ind w:left="278" w:right="2880" w:hanging="264"/>
              <w:rPr>
                <w:color w:val="000000"/>
              </w:rPr>
            </w:pPr>
            <w:r>
              <w:rPr>
                <w:color w:val="000000"/>
                <w:spacing w:val="-3"/>
              </w:rPr>
              <w:t>Относительная в</w:t>
            </w:r>
            <w:r w:rsidRPr="00B2694F">
              <w:rPr>
                <w:color w:val="000000"/>
                <w:spacing w:val="-3"/>
              </w:rPr>
              <w:t>лажность:</w:t>
            </w:r>
            <w:r w:rsidRPr="00B2694F">
              <w:rPr>
                <w:color w:val="000000"/>
              </w:rPr>
              <w:tab/>
              <w:t xml:space="preserve">от </w:t>
            </w:r>
            <w:r w:rsidRPr="00B2694F">
              <w:rPr>
                <w:color w:val="000000"/>
                <w:spacing w:val="-5"/>
              </w:rPr>
              <w:t>30 д</w:t>
            </w:r>
            <w:r w:rsidRPr="00B2694F">
              <w:rPr>
                <w:color w:val="000000"/>
                <w:spacing w:val="-5"/>
                <w:lang w:val="en-US"/>
              </w:rPr>
              <w:t>o</w:t>
            </w:r>
            <w:r w:rsidRPr="00B2694F">
              <w:rPr>
                <w:color w:val="000000"/>
                <w:spacing w:val="-5"/>
              </w:rPr>
              <w:t xml:space="preserve"> 75%</w:t>
            </w:r>
            <w:r w:rsidRPr="00B2694F">
              <w:rPr>
                <w:color w:val="000000"/>
                <w:spacing w:val="-5"/>
              </w:rPr>
              <w:br/>
            </w:r>
            <w:r w:rsidRPr="00B2694F">
              <w:rPr>
                <w:color w:val="000000"/>
                <w:spacing w:val="-2"/>
              </w:rPr>
              <w:t>(без конденсата)</w:t>
            </w:r>
          </w:p>
          <w:p w:rsidR="00282277" w:rsidRPr="00B2694F" w:rsidRDefault="00282277" w:rsidP="00282277">
            <w:pPr>
              <w:numPr>
                <w:ilvl w:val="0"/>
                <w:numId w:val="3"/>
              </w:numPr>
              <w:shd w:val="clear" w:color="auto" w:fill="FFFFFF"/>
              <w:tabs>
                <w:tab w:val="left" w:pos="278"/>
                <w:tab w:val="left" w:pos="3125"/>
              </w:tabs>
              <w:ind w:left="14"/>
              <w:rPr>
                <w:color w:val="000000"/>
              </w:rPr>
            </w:pPr>
            <w:r w:rsidRPr="00B2694F">
              <w:rPr>
                <w:color w:val="000000"/>
                <w:spacing w:val="-3"/>
              </w:rPr>
              <w:t>Давление</w:t>
            </w:r>
            <w:r w:rsidRPr="00B2694F">
              <w:rPr>
                <w:color w:val="000000"/>
                <w:spacing w:val="-3"/>
                <w:lang w:val="en-US"/>
              </w:rPr>
              <w:t>:</w:t>
            </w:r>
            <w:r w:rsidRPr="00B2694F">
              <w:rPr>
                <w:color w:val="000000"/>
                <w:lang w:val="en-US"/>
              </w:rPr>
              <w:tab/>
            </w:r>
            <w:r w:rsidRPr="00B2694F">
              <w:rPr>
                <w:color w:val="000000"/>
                <w:spacing w:val="-1"/>
              </w:rPr>
              <w:t xml:space="preserve">700 </w:t>
            </w:r>
            <w:r>
              <w:rPr>
                <w:color w:val="000000"/>
                <w:spacing w:val="-1"/>
              </w:rPr>
              <w:t>до</w:t>
            </w:r>
            <w:r w:rsidRPr="00B2694F">
              <w:rPr>
                <w:color w:val="000000"/>
                <w:spacing w:val="-1"/>
                <w:lang w:val="en-US"/>
              </w:rPr>
              <w:t xml:space="preserve"> </w:t>
            </w:r>
            <w:r w:rsidRPr="00B2694F">
              <w:rPr>
                <w:color w:val="000000"/>
                <w:spacing w:val="-1"/>
              </w:rPr>
              <w:t>1060 гПа</w:t>
            </w:r>
          </w:p>
          <w:p w:rsidR="00282277" w:rsidRPr="00C0593F" w:rsidRDefault="00282277" w:rsidP="00991991"/>
        </w:tc>
      </w:tr>
    </w:tbl>
    <w:p w:rsidR="00E61860" w:rsidRPr="00C0240A" w:rsidRDefault="00E61860" w:rsidP="00A3220A">
      <w:pPr>
        <w:jc w:val="center"/>
        <w:rPr>
          <w:b/>
          <w:bCs/>
          <w:sz w:val="20"/>
          <w:szCs w:val="20"/>
        </w:rPr>
      </w:pPr>
    </w:p>
    <w:p w:rsidR="00A3220A" w:rsidRDefault="00A3220A" w:rsidP="00A3220A">
      <w:pPr>
        <w:jc w:val="center"/>
        <w:rPr>
          <w:b/>
          <w:bCs/>
          <w:color w:val="000000"/>
          <w:sz w:val="20"/>
          <w:szCs w:val="20"/>
        </w:rPr>
      </w:pPr>
      <w:r w:rsidRPr="00C0240A">
        <w:rPr>
          <w:b/>
          <w:bCs/>
          <w:color w:val="000000"/>
          <w:sz w:val="20"/>
          <w:szCs w:val="20"/>
        </w:rPr>
        <w:t>Техническая спецификация</w:t>
      </w:r>
    </w:p>
    <w:p w:rsidR="00A3220A" w:rsidRDefault="00A3220A" w:rsidP="00A3220A">
      <w:pPr>
        <w:jc w:val="center"/>
        <w:rPr>
          <w:b/>
          <w:bCs/>
          <w:color w:val="000000"/>
          <w:sz w:val="20"/>
          <w:szCs w:val="20"/>
        </w:rPr>
      </w:pPr>
      <w:r>
        <w:rPr>
          <w:b/>
          <w:bCs/>
          <w:color w:val="000000"/>
          <w:sz w:val="20"/>
          <w:szCs w:val="20"/>
        </w:rPr>
        <w:t>№52</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36"/>
        <w:gridCol w:w="567"/>
        <w:gridCol w:w="2835"/>
        <w:gridCol w:w="4678"/>
        <w:gridCol w:w="1843"/>
      </w:tblGrid>
      <w:tr w:rsidR="00282277" w:rsidRPr="00C0593F" w:rsidTr="00991991">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82277" w:rsidRPr="00C0593F" w:rsidRDefault="00282277" w:rsidP="00991991">
            <w:pPr>
              <w:ind w:left="-108"/>
              <w:jc w:val="center"/>
              <w:rPr>
                <w:b/>
              </w:rPr>
            </w:pPr>
            <w:r w:rsidRPr="00C0593F">
              <w:rPr>
                <w:b/>
              </w:rPr>
              <w:t>№ п/п</w:t>
            </w: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82277" w:rsidRPr="00C0593F" w:rsidRDefault="00282277" w:rsidP="00991991">
            <w:pPr>
              <w:tabs>
                <w:tab w:val="left" w:pos="450"/>
              </w:tabs>
              <w:jc w:val="center"/>
              <w:rPr>
                <w:b/>
              </w:rPr>
            </w:pPr>
            <w:r w:rsidRPr="00C0593F">
              <w:rPr>
                <w:b/>
              </w:rPr>
              <w:t>Критерии</w:t>
            </w:r>
          </w:p>
        </w:tc>
        <w:tc>
          <w:tcPr>
            <w:tcW w:w="992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282277" w:rsidRPr="00C0593F" w:rsidRDefault="00282277" w:rsidP="00991991">
            <w:pPr>
              <w:tabs>
                <w:tab w:val="left" w:pos="450"/>
              </w:tabs>
              <w:jc w:val="center"/>
              <w:rPr>
                <w:b/>
              </w:rPr>
            </w:pPr>
            <w:r w:rsidRPr="00C0593F">
              <w:rPr>
                <w:b/>
              </w:rPr>
              <w:t>Описание</w:t>
            </w:r>
          </w:p>
        </w:tc>
      </w:tr>
      <w:tr w:rsidR="00282277" w:rsidRPr="00C0593F" w:rsidTr="0099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282277" w:rsidRPr="00C0593F" w:rsidRDefault="00282277" w:rsidP="00991991">
            <w:pPr>
              <w:tabs>
                <w:tab w:val="left" w:pos="450"/>
              </w:tabs>
              <w:jc w:val="center"/>
              <w:rPr>
                <w:b/>
              </w:rPr>
            </w:pPr>
            <w:r w:rsidRPr="00C0593F">
              <w:rPr>
                <w:b/>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282277" w:rsidRPr="00C0593F" w:rsidRDefault="00282277" w:rsidP="00991991">
            <w:pPr>
              <w:tabs>
                <w:tab w:val="left" w:pos="450"/>
              </w:tabs>
              <w:ind w:right="-108"/>
              <w:rPr>
                <w:b/>
              </w:rPr>
            </w:pPr>
            <w:r w:rsidRPr="00C0593F">
              <w:rPr>
                <w:b/>
              </w:rPr>
              <w:t>Наименование медицинской техники (далее – МТ)</w:t>
            </w:r>
          </w:p>
          <w:p w:rsidR="00282277" w:rsidRPr="00C0593F" w:rsidRDefault="00282277" w:rsidP="00991991">
            <w:pPr>
              <w:tabs>
                <w:tab w:val="left" w:pos="450"/>
              </w:tabs>
              <w:ind w:right="-108"/>
              <w:rPr>
                <w:b/>
                <w:i/>
              </w:rPr>
            </w:pPr>
            <w:r w:rsidRPr="00C0593F">
              <w:rPr>
                <w:i/>
              </w:rPr>
              <w:t>(в соответствии с государственным реестром МТ)</w:t>
            </w:r>
          </w:p>
        </w:tc>
        <w:tc>
          <w:tcPr>
            <w:tcW w:w="9923" w:type="dxa"/>
            <w:gridSpan w:val="4"/>
            <w:tcBorders>
              <w:top w:val="single" w:sz="4" w:space="0" w:color="auto"/>
              <w:left w:val="single" w:sz="4" w:space="0" w:color="auto"/>
              <w:bottom w:val="single" w:sz="4" w:space="0" w:color="auto"/>
              <w:right w:val="single" w:sz="4" w:space="0" w:color="auto"/>
            </w:tcBorders>
          </w:tcPr>
          <w:p w:rsidR="00282277" w:rsidRPr="00861958" w:rsidRDefault="00282277" w:rsidP="00991991">
            <w:pPr>
              <w:widowControl w:val="0"/>
              <w:autoSpaceDE w:val="0"/>
              <w:autoSpaceDN w:val="0"/>
              <w:adjustRightInd w:val="0"/>
              <w:rPr>
                <w:b/>
                <w:color w:val="333333"/>
              </w:rPr>
            </w:pPr>
            <w:r w:rsidRPr="008030CA">
              <w:rPr>
                <w:b/>
                <w:color w:val="333333"/>
                <w:shd w:val="clear" w:color="auto" w:fill="FFFFFF"/>
              </w:rPr>
              <w:t xml:space="preserve">Кровать медицинская функциональная 4-х секционная с электромеханической регулировкой высоты </w:t>
            </w:r>
          </w:p>
          <w:p w:rsidR="00282277" w:rsidRPr="00C703D6" w:rsidRDefault="00282277" w:rsidP="00991991">
            <w:pPr>
              <w:pStyle w:val="3"/>
              <w:shd w:val="clear" w:color="auto" w:fill="FFFFFF"/>
              <w:spacing w:before="0"/>
              <w:rPr>
                <w:b w:val="0"/>
                <w:color w:val="333333"/>
                <w:sz w:val="22"/>
                <w:szCs w:val="22"/>
                <w:lang w:eastAsia="en-US"/>
              </w:rPr>
            </w:pPr>
          </w:p>
        </w:tc>
      </w:tr>
      <w:tr w:rsidR="00282277" w:rsidRPr="00C0593F" w:rsidTr="0099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282277" w:rsidRPr="00C0593F" w:rsidRDefault="00282277" w:rsidP="00991991">
            <w:pPr>
              <w:tabs>
                <w:tab w:val="left" w:pos="450"/>
              </w:tabs>
              <w:jc w:val="center"/>
              <w:rPr>
                <w:b/>
              </w:rPr>
            </w:pPr>
            <w:r w:rsidRPr="00C0593F">
              <w:rPr>
                <w:b/>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282277" w:rsidRPr="00C0593F" w:rsidRDefault="00282277" w:rsidP="00991991">
            <w:pPr>
              <w:tabs>
                <w:tab w:val="left" w:pos="450"/>
              </w:tabs>
              <w:ind w:right="-108"/>
              <w:rPr>
                <w:i/>
              </w:rPr>
            </w:pPr>
            <w:r w:rsidRPr="00C0593F">
              <w:rPr>
                <w:b/>
              </w:rPr>
              <w:t>Наименование МТ, относящейся к средствам измерения</w:t>
            </w:r>
          </w:p>
        </w:tc>
        <w:tc>
          <w:tcPr>
            <w:tcW w:w="9923" w:type="dxa"/>
            <w:gridSpan w:val="4"/>
            <w:tcBorders>
              <w:top w:val="single" w:sz="4" w:space="0" w:color="auto"/>
              <w:left w:val="single" w:sz="4" w:space="0" w:color="auto"/>
              <w:bottom w:val="single" w:sz="4" w:space="0" w:color="auto"/>
              <w:right w:val="single" w:sz="4" w:space="0" w:color="auto"/>
            </w:tcBorders>
          </w:tcPr>
          <w:p w:rsidR="00282277" w:rsidRPr="00CC2EE6" w:rsidRDefault="00282277" w:rsidP="00991991">
            <w:pPr>
              <w:rPr>
                <w:rFonts w:eastAsia="BatangChe"/>
              </w:rPr>
            </w:pPr>
            <w:r>
              <w:rPr>
                <w:iCs/>
                <w:color w:val="000000"/>
                <w:sz w:val="20"/>
                <w:szCs w:val="20"/>
              </w:rPr>
              <w:t>Не является СИ</w:t>
            </w:r>
          </w:p>
        </w:tc>
      </w:tr>
      <w:tr w:rsidR="00282277" w:rsidRPr="00C0593F" w:rsidTr="00991991">
        <w:trPr>
          <w:trHeight w:val="611"/>
        </w:trPr>
        <w:tc>
          <w:tcPr>
            <w:tcW w:w="709" w:type="dxa"/>
            <w:vMerge w:val="restart"/>
            <w:tcBorders>
              <w:left w:val="single" w:sz="4" w:space="0" w:color="auto"/>
              <w:right w:val="single" w:sz="4" w:space="0" w:color="auto"/>
            </w:tcBorders>
            <w:vAlign w:val="center"/>
            <w:hideMark/>
          </w:tcPr>
          <w:p w:rsidR="00282277" w:rsidRPr="00C0593F" w:rsidRDefault="00282277" w:rsidP="00991991">
            <w:pPr>
              <w:jc w:val="center"/>
              <w:rPr>
                <w:b/>
              </w:rPr>
            </w:pPr>
            <w:r w:rsidRPr="00C0593F">
              <w:rPr>
                <w:b/>
              </w:rPr>
              <w:t>3</w:t>
            </w:r>
          </w:p>
        </w:tc>
        <w:tc>
          <w:tcPr>
            <w:tcW w:w="4536" w:type="dxa"/>
            <w:vMerge w:val="restart"/>
            <w:tcBorders>
              <w:left w:val="single" w:sz="4" w:space="0" w:color="auto"/>
              <w:right w:val="single" w:sz="4" w:space="0" w:color="auto"/>
            </w:tcBorders>
            <w:vAlign w:val="center"/>
            <w:hideMark/>
          </w:tcPr>
          <w:p w:rsidR="00282277" w:rsidRPr="00C0593F" w:rsidRDefault="00282277" w:rsidP="00991991">
            <w:pPr>
              <w:ind w:right="-108"/>
              <w:rPr>
                <w:b/>
              </w:rPr>
            </w:pPr>
            <w:r w:rsidRPr="00C0593F">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282277" w:rsidRPr="00C0593F" w:rsidRDefault="00282277" w:rsidP="00991991">
            <w:pPr>
              <w:jc w:val="center"/>
              <w:rPr>
                <w:i/>
              </w:rPr>
            </w:pPr>
            <w:r w:rsidRPr="00C0593F">
              <w:rPr>
                <w:i/>
              </w:rPr>
              <w:t>№</w:t>
            </w:r>
          </w:p>
          <w:p w:rsidR="00282277" w:rsidRPr="00C0593F" w:rsidRDefault="00282277" w:rsidP="00991991">
            <w:pPr>
              <w:jc w:val="center"/>
              <w:rPr>
                <w:i/>
              </w:rPr>
            </w:pPr>
            <w:r w:rsidRPr="00C0593F">
              <w:rPr>
                <w:i/>
              </w:rPr>
              <w:t>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282277" w:rsidRPr="00C0593F" w:rsidRDefault="00282277" w:rsidP="00991991">
            <w:pPr>
              <w:ind w:left="-97" w:right="-86"/>
              <w:jc w:val="center"/>
              <w:rPr>
                <w:i/>
              </w:rPr>
            </w:pPr>
            <w:r w:rsidRPr="00C0593F">
              <w:rPr>
                <w:i/>
              </w:rPr>
              <w:t>Наименование комплектующего к МТ (в соответствии с государственным реестром МТ)</w:t>
            </w:r>
          </w:p>
        </w:tc>
        <w:tc>
          <w:tcPr>
            <w:tcW w:w="4678" w:type="dxa"/>
            <w:tcBorders>
              <w:top w:val="single" w:sz="4" w:space="0" w:color="auto"/>
              <w:left w:val="single" w:sz="4" w:space="0" w:color="auto"/>
              <w:bottom w:val="single" w:sz="4" w:space="0" w:color="auto"/>
              <w:right w:val="single" w:sz="4" w:space="0" w:color="auto"/>
            </w:tcBorders>
            <w:vAlign w:val="center"/>
            <w:hideMark/>
          </w:tcPr>
          <w:p w:rsidR="00282277" w:rsidRPr="00C0593F" w:rsidRDefault="00282277" w:rsidP="00991991">
            <w:pPr>
              <w:ind w:left="-97" w:right="-86"/>
              <w:jc w:val="center"/>
              <w:rPr>
                <w:i/>
              </w:rPr>
            </w:pPr>
            <w:r w:rsidRPr="00C0593F">
              <w:rPr>
                <w:i/>
              </w:rPr>
              <w:t>Техническая характеристика комплектующего к МТ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282277" w:rsidRPr="00C0593F" w:rsidRDefault="00282277" w:rsidP="00991991">
            <w:pPr>
              <w:ind w:left="-97" w:right="-86"/>
              <w:jc w:val="center"/>
              <w:rPr>
                <w:i/>
              </w:rPr>
            </w:pPr>
            <w:r w:rsidRPr="00C0593F">
              <w:rPr>
                <w:i/>
              </w:rPr>
              <w:t>Требуемое количество</w:t>
            </w:r>
          </w:p>
          <w:p w:rsidR="00282277" w:rsidRPr="00C0593F" w:rsidRDefault="00282277" w:rsidP="00991991">
            <w:pPr>
              <w:ind w:left="-97" w:right="-86"/>
              <w:jc w:val="center"/>
              <w:rPr>
                <w:i/>
              </w:rPr>
            </w:pPr>
            <w:r w:rsidRPr="00C0593F">
              <w:rPr>
                <w:i/>
              </w:rPr>
              <w:t>(с указанием единицы измерения)</w:t>
            </w:r>
          </w:p>
        </w:tc>
      </w:tr>
      <w:tr w:rsidR="00282277" w:rsidRPr="00C0593F" w:rsidTr="00991991">
        <w:trPr>
          <w:trHeight w:val="141"/>
        </w:trPr>
        <w:tc>
          <w:tcPr>
            <w:tcW w:w="709" w:type="dxa"/>
            <w:vMerge/>
            <w:tcBorders>
              <w:left w:val="single" w:sz="4" w:space="0" w:color="auto"/>
              <w:right w:val="single" w:sz="4" w:space="0" w:color="auto"/>
            </w:tcBorders>
            <w:vAlign w:val="center"/>
            <w:hideMark/>
          </w:tcPr>
          <w:p w:rsidR="00282277" w:rsidRPr="00C0593F" w:rsidRDefault="00282277" w:rsidP="00991991">
            <w:pPr>
              <w:jc w:val="center"/>
              <w:rPr>
                <w:b/>
              </w:rPr>
            </w:pPr>
          </w:p>
        </w:tc>
        <w:tc>
          <w:tcPr>
            <w:tcW w:w="4536" w:type="dxa"/>
            <w:vMerge/>
            <w:tcBorders>
              <w:left w:val="single" w:sz="4" w:space="0" w:color="auto"/>
              <w:right w:val="single" w:sz="4" w:space="0" w:color="auto"/>
            </w:tcBorders>
            <w:vAlign w:val="center"/>
            <w:hideMark/>
          </w:tcPr>
          <w:p w:rsidR="00282277" w:rsidRPr="00C0593F" w:rsidRDefault="00282277" w:rsidP="00991991">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282277" w:rsidRPr="00C0593F" w:rsidRDefault="00282277" w:rsidP="00991991">
            <w:pPr>
              <w:rPr>
                <w:i/>
              </w:rPr>
            </w:pPr>
            <w:r w:rsidRPr="00C0593F">
              <w:rPr>
                <w:i/>
              </w:rPr>
              <w:t>Основные комплектующие</w:t>
            </w:r>
          </w:p>
        </w:tc>
      </w:tr>
      <w:tr w:rsidR="00282277" w:rsidRPr="00C0593F" w:rsidTr="00991991">
        <w:trPr>
          <w:trHeight w:val="141"/>
        </w:trPr>
        <w:tc>
          <w:tcPr>
            <w:tcW w:w="709" w:type="dxa"/>
            <w:vMerge/>
            <w:tcBorders>
              <w:left w:val="single" w:sz="4" w:space="0" w:color="auto"/>
              <w:right w:val="single" w:sz="4" w:space="0" w:color="auto"/>
            </w:tcBorders>
            <w:vAlign w:val="center"/>
            <w:hideMark/>
          </w:tcPr>
          <w:p w:rsidR="00282277" w:rsidRPr="00C0593F" w:rsidRDefault="00282277" w:rsidP="00991991">
            <w:pPr>
              <w:jc w:val="center"/>
              <w:rPr>
                <w:b/>
              </w:rPr>
            </w:pPr>
          </w:p>
        </w:tc>
        <w:tc>
          <w:tcPr>
            <w:tcW w:w="4536" w:type="dxa"/>
            <w:vMerge/>
            <w:tcBorders>
              <w:left w:val="single" w:sz="4" w:space="0" w:color="auto"/>
              <w:right w:val="single" w:sz="4" w:space="0" w:color="auto"/>
            </w:tcBorders>
            <w:vAlign w:val="center"/>
            <w:hideMark/>
          </w:tcPr>
          <w:p w:rsidR="00282277" w:rsidRPr="00C0593F" w:rsidRDefault="00282277"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82277" w:rsidRPr="00D96DEE" w:rsidRDefault="00282277" w:rsidP="00991991">
            <w:pPr>
              <w:jc w:val="center"/>
              <w:rPr>
                <w:lang w:val="en-US"/>
              </w:rPr>
            </w:pPr>
            <w:r>
              <w:rPr>
                <w:lang w:val="en-US"/>
              </w:rPr>
              <w:t>1</w:t>
            </w:r>
          </w:p>
        </w:tc>
        <w:tc>
          <w:tcPr>
            <w:tcW w:w="2835" w:type="dxa"/>
            <w:tcBorders>
              <w:top w:val="single" w:sz="4" w:space="0" w:color="auto"/>
              <w:left w:val="single" w:sz="4" w:space="0" w:color="auto"/>
              <w:bottom w:val="single" w:sz="4" w:space="0" w:color="auto"/>
              <w:right w:val="single" w:sz="4" w:space="0" w:color="auto"/>
            </w:tcBorders>
            <w:vAlign w:val="center"/>
          </w:tcPr>
          <w:p w:rsidR="00282277" w:rsidRPr="005559D5" w:rsidRDefault="00282277" w:rsidP="00991991">
            <w:r w:rsidRPr="005559D5">
              <w:rPr>
                <w:shd w:val="clear" w:color="auto" w:fill="FFFFFF"/>
              </w:rPr>
              <w:t xml:space="preserve">Кровать медицинская функциональная 4-х секционная с электромеханической регулировкой высоты </w:t>
            </w:r>
          </w:p>
        </w:tc>
        <w:tc>
          <w:tcPr>
            <w:tcW w:w="4678" w:type="dxa"/>
            <w:tcBorders>
              <w:top w:val="single" w:sz="4" w:space="0" w:color="auto"/>
              <w:left w:val="single" w:sz="4" w:space="0" w:color="auto"/>
              <w:bottom w:val="single" w:sz="4" w:space="0" w:color="auto"/>
              <w:right w:val="single" w:sz="4" w:space="0" w:color="auto"/>
            </w:tcBorders>
            <w:vAlign w:val="center"/>
          </w:tcPr>
          <w:p w:rsidR="00282277" w:rsidRDefault="00282277" w:rsidP="00991991">
            <w:pPr>
              <w:widowControl w:val="0"/>
              <w:tabs>
                <w:tab w:val="left" w:pos="2835"/>
              </w:tabs>
              <w:autoSpaceDE w:val="0"/>
              <w:autoSpaceDN w:val="0"/>
              <w:adjustRightInd w:val="0"/>
              <w:rPr>
                <w:color w:val="000000"/>
              </w:rPr>
            </w:pPr>
            <w:r>
              <w:rPr>
                <w:color w:val="000000"/>
              </w:rPr>
              <w:t>К</w:t>
            </w:r>
            <w:r w:rsidRPr="00A22D34">
              <w:rPr>
                <w:color w:val="000000"/>
              </w:rPr>
              <w:t>ровать</w:t>
            </w:r>
            <w:r>
              <w:rPr>
                <w:color w:val="000000"/>
              </w:rPr>
              <w:t xml:space="preserve"> должна </w:t>
            </w:r>
            <w:r w:rsidRPr="00A22D34">
              <w:rPr>
                <w:color w:val="000000"/>
              </w:rPr>
              <w:t>состо</w:t>
            </w:r>
            <w:r>
              <w:rPr>
                <w:color w:val="000000"/>
              </w:rPr>
              <w:t>я</w:t>
            </w:r>
            <w:r w:rsidRPr="00A22D34">
              <w:rPr>
                <w:color w:val="000000"/>
              </w:rPr>
              <w:t>т</w:t>
            </w:r>
            <w:r>
              <w:rPr>
                <w:color w:val="000000"/>
              </w:rPr>
              <w:t>ь</w:t>
            </w:r>
            <w:r w:rsidRPr="00A22D34">
              <w:rPr>
                <w:color w:val="000000"/>
              </w:rPr>
              <w:t xml:space="preserve"> из трех регулируемых секций.</w:t>
            </w:r>
            <w:r>
              <w:rPr>
                <w:color w:val="000000"/>
              </w:rPr>
              <w:t xml:space="preserve"> Регулировка кровати по высоте должна осуществляться электромеханическим подъемным механизмом. </w:t>
            </w:r>
            <w:r w:rsidRPr="00A22D34">
              <w:rPr>
                <w:color w:val="000000"/>
              </w:rPr>
              <w:t xml:space="preserve">Регулировка высоты угла наклона спинной секции </w:t>
            </w:r>
            <w:r>
              <w:rPr>
                <w:color w:val="000000"/>
              </w:rPr>
              <w:t xml:space="preserve">должна осуществляться </w:t>
            </w:r>
            <w:r w:rsidRPr="00A22D34">
              <w:rPr>
                <w:color w:val="000000"/>
              </w:rPr>
              <w:t xml:space="preserve">электроподъемником (0-45 </w:t>
            </w:r>
            <w:r w:rsidRPr="00A22D34">
              <w:rPr>
                <w:color w:val="000000"/>
              </w:rPr>
              <w:lastRenderedPageBreak/>
              <w:t>градусо</w:t>
            </w:r>
            <w:r>
              <w:rPr>
                <w:color w:val="000000"/>
              </w:rPr>
              <w:t xml:space="preserve">в от горизонтального положения). </w:t>
            </w:r>
            <w:r w:rsidRPr="00A22D34">
              <w:rPr>
                <w:color w:val="000000"/>
              </w:rPr>
              <w:t>Углы наклона секции бедра и голени,</w:t>
            </w:r>
            <w:r>
              <w:rPr>
                <w:color w:val="000000"/>
              </w:rPr>
              <w:t xml:space="preserve"> должна</w:t>
            </w:r>
            <w:r w:rsidRPr="00A22D34">
              <w:rPr>
                <w:color w:val="000000"/>
              </w:rPr>
              <w:t xml:space="preserve"> регулир</w:t>
            </w:r>
            <w:r>
              <w:rPr>
                <w:color w:val="000000"/>
              </w:rPr>
              <w:t>оваться</w:t>
            </w:r>
            <w:r w:rsidRPr="00A22D34">
              <w:rPr>
                <w:color w:val="000000"/>
              </w:rPr>
              <w:t xml:space="preserve"> при помощи </w:t>
            </w:r>
            <w:r>
              <w:rPr>
                <w:color w:val="000000"/>
              </w:rPr>
              <w:t>пневмопружин.</w:t>
            </w:r>
            <w:r w:rsidRPr="0046269F">
              <w:rPr>
                <w:color w:val="000000"/>
              </w:rPr>
              <w:t xml:space="preserve"> Боковые ограждения металлические</w:t>
            </w:r>
            <w:r>
              <w:rPr>
                <w:color w:val="000000"/>
              </w:rPr>
              <w:t xml:space="preserve"> должны быть </w:t>
            </w:r>
            <w:r w:rsidRPr="0046269F">
              <w:rPr>
                <w:color w:val="000000"/>
              </w:rPr>
              <w:t>с жесткой фиксацией.</w:t>
            </w:r>
          </w:p>
          <w:p w:rsidR="00282277" w:rsidRDefault="00282277" w:rsidP="00991991">
            <w:pPr>
              <w:widowControl w:val="0"/>
              <w:tabs>
                <w:tab w:val="left" w:pos="2835"/>
              </w:tabs>
              <w:autoSpaceDE w:val="0"/>
              <w:autoSpaceDN w:val="0"/>
              <w:adjustRightInd w:val="0"/>
              <w:rPr>
                <w:color w:val="000000"/>
              </w:rPr>
            </w:pPr>
            <w:r>
              <w:rPr>
                <w:color w:val="000000"/>
              </w:rPr>
              <w:t>Должны быть д</w:t>
            </w:r>
            <w:r w:rsidRPr="0046269F">
              <w:rPr>
                <w:color w:val="000000"/>
              </w:rPr>
              <w:t>ве металлические спинки.</w:t>
            </w:r>
            <w:r>
              <w:rPr>
                <w:color w:val="000000"/>
              </w:rPr>
              <w:t xml:space="preserve"> Должны быть ч</w:t>
            </w:r>
            <w:r w:rsidRPr="00A22D34">
              <w:rPr>
                <w:color w:val="000000"/>
              </w:rPr>
              <w:t xml:space="preserve">етыре самоориентирующихся колеса диаметром </w:t>
            </w:r>
            <w:r>
              <w:rPr>
                <w:color w:val="000000"/>
              </w:rPr>
              <w:t>не менее</w:t>
            </w:r>
            <w:r w:rsidRPr="00A22D34">
              <w:rPr>
                <w:color w:val="000000"/>
              </w:rPr>
              <w:t>125 мм.</w:t>
            </w:r>
            <w:r>
              <w:rPr>
                <w:color w:val="000000"/>
              </w:rPr>
              <w:t xml:space="preserve"> д</w:t>
            </w:r>
            <w:r w:rsidRPr="001C4836">
              <w:rPr>
                <w:color w:val="000000"/>
              </w:rPr>
              <w:t xml:space="preserve">ва </w:t>
            </w:r>
            <w:r>
              <w:rPr>
                <w:color w:val="000000"/>
              </w:rPr>
              <w:t xml:space="preserve">из них должны быть </w:t>
            </w:r>
            <w:r w:rsidRPr="001C4836">
              <w:rPr>
                <w:color w:val="000000"/>
              </w:rPr>
              <w:t>снабжены индивидуальными тормозами.</w:t>
            </w:r>
            <w:r>
              <w:rPr>
                <w:color w:val="000000"/>
              </w:rPr>
              <w:t xml:space="preserve"> </w:t>
            </w:r>
            <w:r w:rsidRPr="001C4836">
              <w:rPr>
                <w:color w:val="000000"/>
              </w:rPr>
              <w:t xml:space="preserve">Ложе, </w:t>
            </w:r>
            <w:r>
              <w:rPr>
                <w:color w:val="000000"/>
              </w:rPr>
              <w:t xml:space="preserve">должно быть </w:t>
            </w:r>
            <w:r w:rsidRPr="001C4836">
              <w:rPr>
                <w:color w:val="000000"/>
              </w:rPr>
              <w:t>выполнено из металлического листа толщенной</w:t>
            </w:r>
            <w:r>
              <w:rPr>
                <w:color w:val="000000"/>
              </w:rPr>
              <w:t xml:space="preserve"> не менее</w:t>
            </w:r>
            <w:r w:rsidRPr="001C4836">
              <w:rPr>
                <w:color w:val="000000"/>
              </w:rPr>
              <w:t xml:space="preserve"> 1,5 мм с 18 мм перфорацией.</w:t>
            </w:r>
            <w:r>
              <w:rPr>
                <w:color w:val="000000"/>
              </w:rPr>
              <w:t xml:space="preserve"> </w:t>
            </w:r>
            <w:r w:rsidRPr="001C4836">
              <w:rPr>
                <w:color w:val="000000"/>
              </w:rPr>
              <w:t>Каркас</w:t>
            </w:r>
            <w:r>
              <w:rPr>
                <w:color w:val="000000"/>
              </w:rPr>
              <w:t xml:space="preserve"> должен быть</w:t>
            </w:r>
            <w:r w:rsidRPr="001C4836">
              <w:rPr>
                <w:color w:val="000000"/>
              </w:rPr>
              <w:t xml:space="preserve"> выполнен из металлического профиля, покрытого полимерно-порошковым покрытием.</w:t>
            </w:r>
          </w:p>
          <w:p w:rsidR="00282277" w:rsidRPr="00A22D34" w:rsidRDefault="00282277" w:rsidP="00991991">
            <w:pPr>
              <w:widowControl w:val="0"/>
              <w:tabs>
                <w:tab w:val="left" w:pos="2835"/>
              </w:tabs>
              <w:autoSpaceDE w:val="0"/>
              <w:autoSpaceDN w:val="0"/>
              <w:adjustRightInd w:val="0"/>
            </w:pPr>
            <w:r w:rsidRPr="003A30CD">
              <w:rPr>
                <w:shd w:val="clear" w:color="auto" w:fill="FFFFFF"/>
              </w:rPr>
              <w:t xml:space="preserve">Матрац </w:t>
            </w:r>
            <w:r>
              <w:rPr>
                <w:shd w:val="clear" w:color="auto" w:fill="FFFFFF"/>
              </w:rPr>
              <w:t xml:space="preserve">должен быть выполнен </w:t>
            </w:r>
            <w:r w:rsidRPr="003A30CD">
              <w:rPr>
                <w:shd w:val="clear" w:color="auto" w:fill="FFFFFF"/>
              </w:rPr>
              <w:t>из пенополеуретана</w:t>
            </w:r>
            <w:r>
              <w:rPr>
                <w:shd w:val="clear" w:color="auto" w:fill="FFFFFF"/>
              </w:rPr>
              <w:t xml:space="preserve"> </w:t>
            </w:r>
            <w:r w:rsidRPr="003A30CD">
              <w:rPr>
                <w:shd w:val="clear" w:color="auto" w:fill="FFFFFF"/>
              </w:rPr>
              <w:t>помещенный во влагонепроницаемый съемный чехол, из резинотканевой клеенки</w:t>
            </w:r>
            <w:r>
              <w:rPr>
                <w:shd w:val="clear" w:color="auto" w:fill="FFFFFF"/>
              </w:rPr>
              <w:t>.</w:t>
            </w:r>
          </w:p>
        </w:tc>
        <w:tc>
          <w:tcPr>
            <w:tcW w:w="1843" w:type="dxa"/>
            <w:tcBorders>
              <w:top w:val="single" w:sz="4" w:space="0" w:color="auto"/>
              <w:left w:val="single" w:sz="4" w:space="0" w:color="auto"/>
              <w:bottom w:val="single" w:sz="4" w:space="0" w:color="auto"/>
              <w:right w:val="single" w:sz="4" w:space="0" w:color="auto"/>
            </w:tcBorders>
            <w:vAlign w:val="center"/>
          </w:tcPr>
          <w:p w:rsidR="00282277" w:rsidRPr="002518A7" w:rsidRDefault="00282277" w:rsidP="00991991">
            <w:pPr>
              <w:jc w:val="center"/>
            </w:pPr>
            <w:r>
              <w:lastRenderedPageBreak/>
              <w:t>1 шт</w:t>
            </w:r>
          </w:p>
        </w:tc>
      </w:tr>
      <w:tr w:rsidR="00282277" w:rsidRPr="00C0593F" w:rsidTr="00991991">
        <w:trPr>
          <w:trHeight w:val="141"/>
        </w:trPr>
        <w:tc>
          <w:tcPr>
            <w:tcW w:w="709" w:type="dxa"/>
            <w:vMerge/>
            <w:tcBorders>
              <w:left w:val="single" w:sz="4" w:space="0" w:color="auto"/>
              <w:right w:val="single" w:sz="4" w:space="0" w:color="auto"/>
            </w:tcBorders>
            <w:vAlign w:val="center"/>
            <w:hideMark/>
          </w:tcPr>
          <w:p w:rsidR="00282277" w:rsidRPr="00C0593F" w:rsidRDefault="00282277" w:rsidP="00991991">
            <w:pPr>
              <w:jc w:val="center"/>
              <w:rPr>
                <w:b/>
              </w:rPr>
            </w:pPr>
          </w:p>
        </w:tc>
        <w:tc>
          <w:tcPr>
            <w:tcW w:w="4536" w:type="dxa"/>
            <w:vMerge/>
            <w:tcBorders>
              <w:left w:val="single" w:sz="4" w:space="0" w:color="auto"/>
              <w:right w:val="single" w:sz="4" w:space="0" w:color="auto"/>
            </w:tcBorders>
            <w:vAlign w:val="center"/>
            <w:hideMark/>
          </w:tcPr>
          <w:p w:rsidR="00282277" w:rsidRPr="00C0593F" w:rsidRDefault="00282277" w:rsidP="00991991">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282277" w:rsidRPr="00C0593F" w:rsidRDefault="00282277" w:rsidP="00991991">
            <w:pPr>
              <w:rPr>
                <w:i/>
              </w:rPr>
            </w:pPr>
            <w:r w:rsidRPr="00C0593F">
              <w:rPr>
                <w:i/>
              </w:rPr>
              <w:t>Дополнительные комплектующие</w:t>
            </w:r>
          </w:p>
        </w:tc>
      </w:tr>
      <w:tr w:rsidR="00282277" w:rsidRPr="00C0593F" w:rsidTr="00991991">
        <w:trPr>
          <w:trHeight w:val="141"/>
        </w:trPr>
        <w:tc>
          <w:tcPr>
            <w:tcW w:w="709" w:type="dxa"/>
            <w:vMerge/>
            <w:tcBorders>
              <w:left w:val="single" w:sz="4" w:space="0" w:color="auto"/>
              <w:right w:val="single" w:sz="4" w:space="0" w:color="auto"/>
            </w:tcBorders>
            <w:vAlign w:val="center"/>
            <w:hideMark/>
          </w:tcPr>
          <w:p w:rsidR="00282277" w:rsidRPr="00C0593F" w:rsidRDefault="00282277" w:rsidP="00991991">
            <w:pPr>
              <w:jc w:val="center"/>
              <w:rPr>
                <w:b/>
              </w:rPr>
            </w:pPr>
          </w:p>
        </w:tc>
        <w:tc>
          <w:tcPr>
            <w:tcW w:w="4536" w:type="dxa"/>
            <w:vMerge/>
            <w:tcBorders>
              <w:left w:val="single" w:sz="4" w:space="0" w:color="auto"/>
              <w:right w:val="single" w:sz="4" w:space="0" w:color="auto"/>
            </w:tcBorders>
            <w:vAlign w:val="center"/>
            <w:hideMark/>
          </w:tcPr>
          <w:p w:rsidR="00282277" w:rsidRPr="00C0593F" w:rsidRDefault="00282277"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82277" w:rsidRPr="00C0593F" w:rsidRDefault="00282277" w:rsidP="00991991">
            <w:pPr>
              <w:jc w:val="center"/>
            </w:pPr>
            <w:r>
              <w:t>1</w:t>
            </w:r>
          </w:p>
        </w:tc>
        <w:tc>
          <w:tcPr>
            <w:tcW w:w="2835" w:type="dxa"/>
            <w:tcBorders>
              <w:top w:val="single" w:sz="4" w:space="0" w:color="auto"/>
              <w:left w:val="single" w:sz="4" w:space="0" w:color="auto"/>
              <w:bottom w:val="single" w:sz="4" w:space="0" w:color="auto"/>
              <w:right w:val="single" w:sz="4" w:space="0" w:color="auto"/>
            </w:tcBorders>
            <w:vAlign w:val="center"/>
          </w:tcPr>
          <w:p w:rsidR="00282277" w:rsidRPr="00F8719C" w:rsidRDefault="00282277" w:rsidP="00991991">
            <w:pPr>
              <w:pStyle w:val="25"/>
              <w:jc w:val="left"/>
              <w:rPr>
                <w:rFonts w:ascii="Times New Roman" w:hAnsi="Times New Roman"/>
              </w:rPr>
            </w:pPr>
          </w:p>
        </w:tc>
        <w:tc>
          <w:tcPr>
            <w:tcW w:w="4678" w:type="dxa"/>
            <w:tcBorders>
              <w:top w:val="single" w:sz="4" w:space="0" w:color="auto"/>
              <w:left w:val="single" w:sz="4" w:space="0" w:color="auto"/>
              <w:bottom w:val="single" w:sz="4" w:space="0" w:color="auto"/>
              <w:right w:val="single" w:sz="4" w:space="0" w:color="auto"/>
            </w:tcBorders>
            <w:vAlign w:val="center"/>
          </w:tcPr>
          <w:p w:rsidR="00282277" w:rsidRPr="00CB1139" w:rsidRDefault="00282277" w:rsidP="00991991"/>
        </w:tc>
        <w:tc>
          <w:tcPr>
            <w:tcW w:w="1843" w:type="dxa"/>
            <w:tcBorders>
              <w:top w:val="single" w:sz="4" w:space="0" w:color="auto"/>
              <w:left w:val="single" w:sz="4" w:space="0" w:color="auto"/>
              <w:bottom w:val="single" w:sz="4" w:space="0" w:color="auto"/>
              <w:right w:val="single" w:sz="4" w:space="0" w:color="auto"/>
            </w:tcBorders>
            <w:vAlign w:val="center"/>
          </w:tcPr>
          <w:p w:rsidR="00282277" w:rsidRPr="002518A7" w:rsidRDefault="00282277" w:rsidP="00991991">
            <w:pPr>
              <w:jc w:val="center"/>
            </w:pPr>
          </w:p>
        </w:tc>
      </w:tr>
      <w:tr w:rsidR="00282277" w:rsidRPr="00C0593F" w:rsidTr="00991991">
        <w:trPr>
          <w:trHeight w:val="137"/>
        </w:trPr>
        <w:tc>
          <w:tcPr>
            <w:tcW w:w="709" w:type="dxa"/>
            <w:vMerge/>
            <w:tcBorders>
              <w:left w:val="single" w:sz="4" w:space="0" w:color="auto"/>
              <w:right w:val="single" w:sz="4" w:space="0" w:color="auto"/>
            </w:tcBorders>
            <w:vAlign w:val="center"/>
            <w:hideMark/>
          </w:tcPr>
          <w:p w:rsidR="00282277" w:rsidRPr="00C0593F" w:rsidRDefault="00282277" w:rsidP="00991991">
            <w:pPr>
              <w:jc w:val="center"/>
              <w:rPr>
                <w:b/>
              </w:rPr>
            </w:pPr>
          </w:p>
        </w:tc>
        <w:tc>
          <w:tcPr>
            <w:tcW w:w="4536" w:type="dxa"/>
            <w:vMerge/>
            <w:tcBorders>
              <w:left w:val="single" w:sz="4" w:space="0" w:color="auto"/>
              <w:right w:val="single" w:sz="4" w:space="0" w:color="auto"/>
            </w:tcBorders>
            <w:vAlign w:val="center"/>
            <w:hideMark/>
          </w:tcPr>
          <w:p w:rsidR="00282277" w:rsidRPr="00C0593F" w:rsidRDefault="00282277" w:rsidP="00991991">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282277" w:rsidRPr="006F6DC2" w:rsidRDefault="00282277" w:rsidP="00991991">
            <w:pPr>
              <w:rPr>
                <w:i/>
              </w:rPr>
            </w:pPr>
            <w:r w:rsidRPr="006F6DC2">
              <w:rPr>
                <w:i/>
              </w:rPr>
              <w:t>Расходные материалы и изнашиваемые узлы:</w:t>
            </w:r>
          </w:p>
        </w:tc>
      </w:tr>
      <w:tr w:rsidR="00282277" w:rsidRPr="00C0593F" w:rsidTr="00991991">
        <w:trPr>
          <w:trHeight w:val="333"/>
        </w:trPr>
        <w:tc>
          <w:tcPr>
            <w:tcW w:w="709" w:type="dxa"/>
            <w:vMerge/>
            <w:tcBorders>
              <w:left w:val="single" w:sz="4" w:space="0" w:color="auto"/>
              <w:right w:val="single" w:sz="4" w:space="0" w:color="auto"/>
            </w:tcBorders>
            <w:vAlign w:val="center"/>
            <w:hideMark/>
          </w:tcPr>
          <w:p w:rsidR="00282277" w:rsidRPr="00C0593F" w:rsidRDefault="00282277" w:rsidP="00991991">
            <w:pPr>
              <w:jc w:val="center"/>
              <w:rPr>
                <w:b/>
              </w:rPr>
            </w:pPr>
          </w:p>
        </w:tc>
        <w:tc>
          <w:tcPr>
            <w:tcW w:w="4536" w:type="dxa"/>
            <w:vMerge/>
            <w:tcBorders>
              <w:left w:val="single" w:sz="4" w:space="0" w:color="auto"/>
              <w:right w:val="single" w:sz="4" w:space="0" w:color="auto"/>
            </w:tcBorders>
            <w:vAlign w:val="center"/>
            <w:hideMark/>
          </w:tcPr>
          <w:p w:rsidR="00282277" w:rsidRPr="00C0593F" w:rsidRDefault="00282277"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hideMark/>
          </w:tcPr>
          <w:p w:rsidR="00282277" w:rsidRPr="00D56338" w:rsidRDefault="00282277" w:rsidP="00991991">
            <w:pPr>
              <w:jc w:val="center"/>
            </w:pPr>
            <w:r w:rsidRPr="00D56338">
              <w:t>1</w:t>
            </w:r>
          </w:p>
        </w:tc>
        <w:tc>
          <w:tcPr>
            <w:tcW w:w="2835" w:type="dxa"/>
            <w:tcBorders>
              <w:top w:val="single" w:sz="4" w:space="0" w:color="auto"/>
              <w:left w:val="single" w:sz="4" w:space="0" w:color="auto"/>
              <w:bottom w:val="single" w:sz="4" w:space="0" w:color="auto"/>
              <w:right w:val="single" w:sz="4" w:space="0" w:color="auto"/>
            </w:tcBorders>
            <w:vAlign w:val="center"/>
          </w:tcPr>
          <w:p w:rsidR="00282277" w:rsidRPr="006F6DC2" w:rsidRDefault="00282277" w:rsidP="00991991">
            <w:pPr>
              <w:widowControl w:val="0"/>
              <w:spacing w:before="20"/>
              <w:contextualSpacing/>
              <w:rPr>
                <w:color w:val="000000"/>
              </w:rPr>
            </w:pPr>
          </w:p>
        </w:tc>
        <w:tc>
          <w:tcPr>
            <w:tcW w:w="4678" w:type="dxa"/>
            <w:tcBorders>
              <w:top w:val="single" w:sz="4" w:space="0" w:color="auto"/>
              <w:left w:val="single" w:sz="4" w:space="0" w:color="auto"/>
              <w:bottom w:val="single" w:sz="4" w:space="0" w:color="auto"/>
              <w:right w:val="single" w:sz="4" w:space="0" w:color="auto"/>
            </w:tcBorders>
            <w:vAlign w:val="center"/>
          </w:tcPr>
          <w:p w:rsidR="00282277" w:rsidRPr="002444AB" w:rsidRDefault="00282277" w:rsidP="00991991"/>
        </w:tc>
        <w:tc>
          <w:tcPr>
            <w:tcW w:w="1843" w:type="dxa"/>
            <w:tcBorders>
              <w:top w:val="single" w:sz="4" w:space="0" w:color="auto"/>
              <w:left w:val="single" w:sz="4" w:space="0" w:color="auto"/>
              <w:bottom w:val="single" w:sz="4" w:space="0" w:color="auto"/>
              <w:right w:val="single" w:sz="4" w:space="0" w:color="auto"/>
            </w:tcBorders>
            <w:vAlign w:val="center"/>
          </w:tcPr>
          <w:p w:rsidR="00282277" w:rsidRPr="00566BE3" w:rsidRDefault="00282277" w:rsidP="00991991">
            <w:pPr>
              <w:jc w:val="center"/>
            </w:pPr>
          </w:p>
        </w:tc>
      </w:tr>
      <w:tr w:rsidR="00282277" w:rsidRPr="00C0593F" w:rsidTr="0099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282277" w:rsidRPr="00C0593F" w:rsidRDefault="00282277" w:rsidP="00991991">
            <w:pPr>
              <w:tabs>
                <w:tab w:val="left" w:pos="450"/>
              </w:tabs>
              <w:jc w:val="center"/>
              <w:rPr>
                <w:b/>
              </w:rPr>
            </w:pPr>
            <w:r w:rsidRPr="00C0593F">
              <w:rPr>
                <w:b/>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282277" w:rsidRPr="00C0593F" w:rsidRDefault="00282277" w:rsidP="00991991">
            <w:pPr>
              <w:rPr>
                <w:b/>
              </w:rPr>
            </w:pPr>
            <w:r w:rsidRPr="00C0593F">
              <w:rPr>
                <w:b/>
                <w:bCs/>
              </w:rPr>
              <w:t>Требования к условиям эксплуатации</w:t>
            </w:r>
            <w:r w:rsidRPr="00C0593F">
              <w:t xml:space="preserve"> </w:t>
            </w: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282277" w:rsidRPr="00B2694F" w:rsidRDefault="00282277" w:rsidP="00282277">
            <w:pPr>
              <w:numPr>
                <w:ilvl w:val="0"/>
                <w:numId w:val="3"/>
              </w:numPr>
              <w:shd w:val="clear" w:color="auto" w:fill="FFFFFF"/>
              <w:tabs>
                <w:tab w:val="left" w:pos="278"/>
              </w:tabs>
              <w:ind w:left="14"/>
              <w:rPr>
                <w:color w:val="000000"/>
              </w:rPr>
            </w:pPr>
            <w:r w:rsidRPr="00B2694F">
              <w:rPr>
                <w:color w:val="000000"/>
                <w:spacing w:val="-2"/>
              </w:rPr>
              <w:t>Температура эксп</w:t>
            </w:r>
            <w:r>
              <w:rPr>
                <w:color w:val="000000"/>
                <w:spacing w:val="-2"/>
              </w:rPr>
              <w:t xml:space="preserve">луатации </w:t>
            </w:r>
            <w:r w:rsidRPr="00B2694F">
              <w:rPr>
                <w:color w:val="000000"/>
                <w:spacing w:val="-2"/>
              </w:rPr>
              <w:t>/</w:t>
            </w:r>
            <w:r>
              <w:rPr>
                <w:color w:val="000000"/>
                <w:spacing w:val="-2"/>
              </w:rPr>
              <w:t xml:space="preserve"> </w:t>
            </w:r>
            <w:r w:rsidRPr="00B2694F">
              <w:rPr>
                <w:color w:val="000000"/>
                <w:spacing w:val="-2"/>
              </w:rPr>
              <w:t>хран</w:t>
            </w:r>
            <w:r>
              <w:rPr>
                <w:color w:val="000000"/>
                <w:spacing w:val="-2"/>
              </w:rPr>
              <w:t>ения</w:t>
            </w:r>
            <w:r w:rsidRPr="00B2694F">
              <w:rPr>
                <w:color w:val="000000"/>
                <w:spacing w:val="-2"/>
              </w:rPr>
              <w:t xml:space="preserve">  :   от 10 д</w:t>
            </w:r>
            <w:r w:rsidRPr="00B2694F">
              <w:rPr>
                <w:color w:val="000000"/>
                <w:spacing w:val="-2"/>
                <w:lang w:val="en-US"/>
              </w:rPr>
              <w:t>o</w:t>
            </w:r>
            <w:r w:rsidRPr="00B2694F">
              <w:rPr>
                <w:color w:val="000000"/>
                <w:spacing w:val="-2"/>
              </w:rPr>
              <w:t xml:space="preserve"> 35 °</w:t>
            </w:r>
            <w:r w:rsidRPr="00B2694F">
              <w:rPr>
                <w:color w:val="000000"/>
                <w:spacing w:val="-2"/>
                <w:lang w:val="en-US"/>
              </w:rPr>
              <w:t>C</w:t>
            </w:r>
          </w:p>
          <w:p w:rsidR="00282277" w:rsidRPr="00B2694F" w:rsidRDefault="00282277" w:rsidP="00282277">
            <w:pPr>
              <w:numPr>
                <w:ilvl w:val="0"/>
                <w:numId w:val="3"/>
              </w:numPr>
              <w:shd w:val="clear" w:color="auto" w:fill="FFFFFF"/>
              <w:tabs>
                <w:tab w:val="left" w:pos="278"/>
                <w:tab w:val="left" w:pos="3125"/>
              </w:tabs>
              <w:spacing w:line="278" w:lineRule="exact"/>
              <w:ind w:left="278" w:right="2880" w:hanging="264"/>
              <w:rPr>
                <w:color w:val="000000"/>
              </w:rPr>
            </w:pPr>
            <w:r>
              <w:rPr>
                <w:color w:val="000000"/>
                <w:spacing w:val="-3"/>
              </w:rPr>
              <w:t>Относительная в</w:t>
            </w:r>
            <w:r w:rsidRPr="00B2694F">
              <w:rPr>
                <w:color w:val="000000"/>
                <w:spacing w:val="-3"/>
              </w:rPr>
              <w:t>лажность:</w:t>
            </w:r>
            <w:r w:rsidRPr="00B2694F">
              <w:rPr>
                <w:color w:val="000000"/>
              </w:rPr>
              <w:tab/>
              <w:t xml:space="preserve">от </w:t>
            </w:r>
            <w:r w:rsidRPr="00B2694F">
              <w:rPr>
                <w:color w:val="000000"/>
                <w:spacing w:val="-5"/>
              </w:rPr>
              <w:t>30 д</w:t>
            </w:r>
            <w:r w:rsidRPr="00B2694F">
              <w:rPr>
                <w:color w:val="000000"/>
                <w:spacing w:val="-5"/>
                <w:lang w:val="en-US"/>
              </w:rPr>
              <w:t>o</w:t>
            </w:r>
            <w:r w:rsidRPr="00B2694F">
              <w:rPr>
                <w:color w:val="000000"/>
                <w:spacing w:val="-5"/>
              </w:rPr>
              <w:t xml:space="preserve"> 75%</w:t>
            </w:r>
            <w:r w:rsidRPr="00B2694F">
              <w:rPr>
                <w:color w:val="000000"/>
                <w:spacing w:val="-5"/>
              </w:rPr>
              <w:br/>
            </w:r>
            <w:r w:rsidRPr="00B2694F">
              <w:rPr>
                <w:color w:val="000000"/>
                <w:spacing w:val="-2"/>
              </w:rPr>
              <w:t>(без конденсата)</w:t>
            </w:r>
          </w:p>
          <w:p w:rsidR="00282277" w:rsidRPr="00B2694F" w:rsidRDefault="00282277" w:rsidP="00282277">
            <w:pPr>
              <w:numPr>
                <w:ilvl w:val="0"/>
                <w:numId w:val="3"/>
              </w:numPr>
              <w:shd w:val="clear" w:color="auto" w:fill="FFFFFF"/>
              <w:tabs>
                <w:tab w:val="left" w:pos="278"/>
                <w:tab w:val="left" w:pos="3125"/>
              </w:tabs>
              <w:ind w:left="14"/>
              <w:rPr>
                <w:color w:val="000000"/>
              </w:rPr>
            </w:pPr>
            <w:r w:rsidRPr="00B2694F">
              <w:rPr>
                <w:color w:val="000000"/>
                <w:spacing w:val="-3"/>
              </w:rPr>
              <w:t>Давление</w:t>
            </w:r>
            <w:r w:rsidRPr="00B2694F">
              <w:rPr>
                <w:color w:val="000000"/>
                <w:spacing w:val="-3"/>
                <w:lang w:val="en-US"/>
              </w:rPr>
              <w:t>:</w:t>
            </w:r>
            <w:r w:rsidRPr="00B2694F">
              <w:rPr>
                <w:color w:val="000000"/>
                <w:lang w:val="en-US"/>
              </w:rPr>
              <w:tab/>
            </w:r>
            <w:r w:rsidRPr="00B2694F">
              <w:rPr>
                <w:color w:val="000000"/>
                <w:spacing w:val="-1"/>
              </w:rPr>
              <w:t xml:space="preserve">700 </w:t>
            </w:r>
            <w:r>
              <w:rPr>
                <w:color w:val="000000"/>
                <w:spacing w:val="-1"/>
              </w:rPr>
              <w:t>до</w:t>
            </w:r>
            <w:r w:rsidRPr="00B2694F">
              <w:rPr>
                <w:color w:val="000000"/>
                <w:spacing w:val="-1"/>
                <w:lang w:val="en-US"/>
              </w:rPr>
              <w:t xml:space="preserve"> </w:t>
            </w:r>
            <w:r w:rsidRPr="00B2694F">
              <w:rPr>
                <w:color w:val="000000"/>
                <w:spacing w:val="-1"/>
              </w:rPr>
              <w:t>1060 гПа</w:t>
            </w:r>
          </w:p>
          <w:p w:rsidR="00282277" w:rsidRPr="00C0593F" w:rsidRDefault="00282277" w:rsidP="00991991"/>
        </w:tc>
      </w:tr>
    </w:tbl>
    <w:p w:rsidR="00E61860" w:rsidRPr="00C0240A" w:rsidRDefault="00E61860" w:rsidP="00A3220A">
      <w:pPr>
        <w:jc w:val="center"/>
        <w:rPr>
          <w:b/>
          <w:bCs/>
          <w:sz w:val="20"/>
          <w:szCs w:val="20"/>
        </w:rPr>
      </w:pPr>
    </w:p>
    <w:p w:rsidR="00A3220A" w:rsidRDefault="00A3220A" w:rsidP="00A3220A">
      <w:pPr>
        <w:jc w:val="center"/>
        <w:rPr>
          <w:b/>
          <w:bCs/>
          <w:color w:val="000000"/>
          <w:sz w:val="20"/>
          <w:szCs w:val="20"/>
        </w:rPr>
      </w:pPr>
      <w:r w:rsidRPr="00C0240A">
        <w:rPr>
          <w:b/>
          <w:bCs/>
          <w:color w:val="000000"/>
          <w:sz w:val="20"/>
          <w:szCs w:val="20"/>
        </w:rPr>
        <w:t>Техническая спецификация</w:t>
      </w:r>
    </w:p>
    <w:p w:rsidR="00A3220A" w:rsidRDefault="00A3220A" w:rsidP="00A3220A">
      <w:pPr>
        <w:jc w:val="center"/>
        <w:rPr>
          <w:b/>
          <w:bCs/>
          <w:color w:val="000000"/>
          <w:sz w:val="20"/>
          <w:szCs w:val="20"/>
        </w:rPr>
      </w:pPr>
      <w:r>
        <w:rPr>
          <w:b/>
          <w:bCs/>
          <w:color w:val="000000"/>
          <w:sz w:val="20"/>
          <w:szCs w:val="20"/>
        </w:rPr>
        <w:t>№53</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36"/>
        <w:gridCol w:w="567"/>
        <w:gridCol w:w="2835"/>
        <w:gridCol w:w="4678"/>
        <w:gridCol w:w="1843"/>
      </w:tblGrid>
      <w:tr w:rsidR="00282277" w:rsidRPr="00B97B57" w:rsidTr="00991991">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82277" w:rsidRDefault="00282277" w:rsidP="00991991">
            <w:pPr>
              <w:ind w:left="-108"/>
              <w:jc w:val="center"/>
              <w:rPr>
                <w:b/>
              </w:rPr>
            </w:pPr>
            <w:r w:rsidRPr="00B97B57">
              <w:rPr>
                <w:b/>
              </w:rPr>
              <w:t>№ п/п</w:t>
            </w:r>
          </w:p>
          <w:p w:rsidR="00282277" w:rsidRPr="00B97B57" w:rsidRDefault="00282277" w:rsidP="00991991">
            <w:pPr>
              <w:ind w:left="-108"/>
              <w:jc w:val="center"/>
              <w:rPr>
                <w:b/>
              </w:rPr>
            </w:pP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82277" w:rsidRPr="00B97B57" w:rsidRDefault="00282277" w:rsidP="00991991">
            <w:pPr>
              <w:tabs>
                <w:tab w:val="left" w:pos="450"/>
              </w:tabs>
              <w:jc w:val="center"/>
              <w:rPr>
                <w:b/>
              </w:rPr>
            </w:pPr>
            <w:r w:rsidRPr="00B97B57">
              <w:rPr>
                <w:b/>
              </w:rPr>
              <w:t>Критерии</w:t>
            </w:r>
          </w:p>
        </w:tc>
        <w:tc>
          <w:tcPr>
            <w:tcW w:w="992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282277" w:rsidRPr="00B97B57" w:rsidRDefault="00282277" w:rsidP="00991991">
            <w:pPr>
              <w:tabs>
                <w:tab w:val="left" w:pos="450"/>
              </w:tabs>
              <w:jc w:val="center"/>
              <w:rPr>
                <w:b/>
              </w:rPr>
            </w:pPr>
            <w:r w:rsidRPr="00B97B57">
              <w:rPr>
                <w:b/>
              </w:rPr>
              <w:t>Описание</w:t>
            </w:r>
          </w:p>
        </w:tc>
      </w:tr>
      <w:tr w:rsidR="00282277" w:rsidRPr="00B97B57" w:rsidTr="0099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282277" w:rsidRPr="00B97B57" w:rsidRDefault="00282277" w:rsidP="00991991">
            <w:pPr>
              <w:tabs>
                <w:tab w:val="left" w:pos="450"/>
              </w:tabs>
              <w:jc w:val="center"/>
              <w:rPr>
                <w:b/>
              </w:rPr>
            </w:pPr>
            <w:r w:rsidRPr="00B97B57">
              <w:rPr>
                <w:b/>
              </w:rPr>
              <w:lastRenderedPageBreak/>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282277" w:rsidRPr="00B97B57" w:rsidRDefault="00282277" w:rsidP="00991991">
            <w:pPr>
              <w:tabs>
                <w:tab w:val="left" w:pos="450"/>
              </w:tabs>
              <w:ind w:right="-108"/>
              <w:rPr>
                <w:b/>
              </w:rPr>
            </w:pPr>
            <w:r w:rsidRPr="00B97B57">
              <w:rPr>
                <w:b/>
              </w:rPr>
              <w:t>Наименование медицинской техники (далее – МТ)</w:t>
            </w:r>
          </w:p>
          <w:p w:rsidR="00282277" w:rsidRPr="00B97B57" w:rsidRDefault="00282277" w:rsidP="00991991">
            <w:pPr>
              <w:tabs>
                <w:tab w:val="left" w:pos="450"/>
              </w:tabs>
              <w:ind w:right="-108"/>
              <w:rPr>
                <w:b/>
                <w:i/>
              </w:rPr>
            </w:pPr>
            <w:r w:rsidRPr="00B97B57">
              <w:rPr>
                <w:i/>
              </w:rPr>
              <w:t>(в соответствии с государственным реестром МТ)</w:t>
            </w:r>
          </w:p>
        </w:tc>
        <w:tc>
          <w:tcPr>
            <w:tcW w:w="9923" w:type="dxa"/>
            <w:gridSpan w:val="4"/>
            <w:tcBorders>
              <w:top w:val="single" w:sz="4" w:space="0" w:color="auto"/>
              <w:left w:val="single" w:sz="4" w:space="0" w:color="auto"/>
              <w:bottom w:val="single" w:sz="4" w:space="0" w:color="auto"/>
              <w:right w:val="single" w:sz="4" w:space="0" w:color="auto"/>
            </w:tcBorders>
          </w:tcPr>
          <w:p w:rsidR="00282277" w:rsidRPr="00B97B57" w:rsidRDefault="00282277" w:rsidP="00991991">
            <w:pPr>
              <w:widowControl w:val="0"/>
              <w:autoSpaceDE w:val="0"/>
              <w:autoSpaceDN w:val="0"/>
              <w:adjustRightInd w:val="0"/>
              <w:rPr>
                <w:b/>
              </w:rPr>
            </w:pPr>
            <w:r w:rsidRPr="00B97B57">
              <w:rPr>
                <w:b/>
                <w:shd w:val="clear" w:color="auto" w:fill="FFFFFF"/>
              </w:rPr>
              <w:t xml:space="preserve">Кровать медицинская функциональная с электромеханической регулировкой высоты </w:t>
            </w:r>
          </w:p>
          <w:p w:rsidR="00282277" w:rsidRPr="00B97B57" w:rsidRDefault="00282277" w:rsidP="00991991">
            <w:pPr>
              <w:pStyle w:val="3"/>
              <w:shd w:val="clear" w:color="auto" w:fill="FFFFFF"/>
              <w:spacing w:before="0"/>
              <w:rPr>
                <w:rFonts w:ascii="Times New Roman" w:hAnsi="Times New Roman"/>
                <w:b w:val="0"/>
                <w:sz w:val="22"/>
                <w:szCs w:val="22"/>
                <w:lang w:eastAsia="en-US"/>
              </w:rPr>
            </w:pPr>
          </w:p>
        </w:tc>
      </w:tr>
      <w:tr w:rsidR="00282277" w:rsidRPr="00B97B57" w:rsidTr="0099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282277" w:rsidRPr="00B97B57" w:rsidRDefault="00282277" w:rsidP="00991991">
            <w:pPr>
              <w:tabs>
                <w:tab w:val="left" w:pos="450"/>
              </w:tabs>
              <w:jc w:val="center"/>
              <w:rPr>
                <w:b/>
              </w:rPr>
            </w:pPr>
            <w:r w:rsidRPr="00B97B57">
              <w:rPr>
                <w:b/>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282277" w:rsidRPr="00B97B57" w:rsidRDefault="00282277" w:rsidP="00991991">
            <w:pPr>
              <w:tabs>
                <w:tab w:val="left" w:pos="450"/>
              </w:tabs>
              <w:ind w:right="-108"/>
              <w:rPr>
                <w:i/>
              </w:rPr>
            </w:pPr>
            <w:r w:rsidRPr="00B97B57">
              <w:rPr>
                <w:b/>
              </w:rPr>
              <w:t>Наименование МТ, относящейся к средствам измерения</w:t>
            </w:r>
          </w:p>
        </w:tc>
        <w:tc>
          <w:tcPr>
            <w:tcW w:w="9923" w:type="dxa"/>
            <w:gridSpan w:val="4"/>
            <w:tcBorders>
              <w:top w:val="single" w:sz="4" w:space="0" w:color="auto"/>
              <w:left w:val="single" w:sz="4" w:space="0" w:color="auto"/>
              <w:bottom w:val="single" w:sz="4" w:space="0" w:color="auto"/>
              <w:right w:val="single" w:sz="4" w:space="0" w:color="auto"/>
            </w:tcBorders>
          </w:tcPr>
          <w:p w:rsidR="00282277" w:rsidRPr="00B97B57" w:rsidRDefault="00282277" w:rsidP="00991991">
            <w:pPr>
              <w:rPr>
                <w:rFonts w:eastAsia="BatangChe"/>
              </w:rPr>
            </w:pPr>
            <w:r w:rsidRPr="00B97B57">
              <w:rPr>
                <w:iCs/>
              </w:rPr>
              <w:t>Не является СИ</w:t>
            </w:r>
          </w:p>
        </w:tc>
      </w:tr>
      <w:tr w:rsidR="00282277" w:rsidRPr="00B97B57" w:rsidTr="00991991">
        <w:trPr>
          <w:trHeight w:val="611"/>
        </w:trPr>
        <w:tc>
          <w:tcPr>
            <w:tcW w:w="709" w:type="dxa"/>
            <w:vMerge w:val="restart"/>
            <w:tcBorders>
              <w:left w:val="single" w:sz="4" w:space="0" w:color="auto"/>
              <w:right w:val="single" w:sz="4" w:space="0" w:color="auto"/>
            </w:tcBorders>
            <w:vAlign w:val="center"/>
            <w:hideMark/>
          </w:tcPr>
          <w:p w:rsidR="00282277" w:rsidRPr="00B97B57" w:rsidRDefault="00282277" w:rsidP="00991991">
            <w:pPr>
              <w:jc w:val="center"/>
              <w:rPr>
                <w:b/>
              </w:rPr>
            </w:pPr>
            <w:r w:rsidRPr="00B97B57">
              <w:rPr>
                <w:b/>
              </w:rPr>
              <w:t>3</w:t>
            </w:r>
          </w:p>
        </w:tc>
        <w:tc>
          <w:tcPr>
            <w:tcW w:w="4536" w:type="dxa"/>
            <w:vMerge w:val="restart"/>
            <w:tcBorders>
              <w:left w:val="single" w:sz="4" w:space="0" w:color="auto"/>
              <w:right w:val="single" w:sz="4" w:space="0" w:color="auto"/>
            </w:tcBorders>
            <w:vAlign w:val="center"/>
            <w:hideMark/>
          </w:tcPr>
          <w:p w:rsidR="00282277" w:rsidRPr="00B97B57" w:rsidRDefault="00282277" w:rsidP="00991991">
            <w:pPr>
              <w:ind w:right="-108"/>
              <w:rPr>
                <w:b/>
              </w:rPr>
            </w:pPr>
            <w:r w:rsidRPr="00B97B57">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282277" w:rsidRPr="00B97B57" w:rsidRDefault="00282277" w:rsidP="00991991">
            <w:pPr>
              <w:jc w:val="center"/>
              <w:rPr>
                <w:i/>
              </w:rPr>
            </w:pPr>
            <w:r w:rsidRPr="00B97B57">
              <w:rPr>
                <w:i/>
              </w:rPr>
              <w:t>№</w:t>
            </w:r>
          </w:p>
          <w:p w:rsidR="00282277" w:rsidRPr="00B97B57" w:rsidRDefault="00282277" w:rsidP="00991991">
            <w:pPr>
              <w:jc w:val="center"/>
              <w:rPr>
                <w:i/>
              </w:rPr>
            </w:pPr>
            <w:r w:rsidRPr="00B97B57">
              <w:rPr>
                <w:i/>
              </w:rPr>
              <w:t>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282277" w:rsidRPr="00B97B57" w:rsidRDefault="00282277" w:rsidP="00991991">
            <w:pPr>
              <w:ind w:left="-97" w:right="-86"/>
              <w:jc w:val="center"/>
              <w:rPr>
                <w:i/>
              </w:rPr>
            </w:pPr>
            <w:r w:rsidRPr="00B97B57">
              <w:rPr>
                <w:i/>
              </w:rPr>
              <w:t>Наименование комплектующего к МТ (в соответствии с государственным реестром МТ)</w:t>
            </w:r>
          </w:p>
        </w:tc>
        <w:tc>
          <w:tcPr>
            <w:tcW w:w="4678" w:type="dxa"/>
            <w:tcBorders>
              <w:top w:val="single" w:sz="4" w:space="0" w:color="auto"/>
              <w:left w:val="single" w:sz="4" w:space="0" w:color="auto"/>
              <w:bottom w:val="single" w:sz="4" w:space="0" w:color="auto"/>
              <w:right w:val="single" w:sz="4" w:space="0" w:color="auto"/>
            </w:tcBorders>
            <w:vAlign w:val="center"/>
            <w:hideMark/>
          </w:tcPr>
          <w:p w:rsidR="00282277" w:rsidRPr="00B97B57" w:rsidRDefault="00282277" w:rsidP="00991991">
            <w:pPr>
              <w:ind w:left="-97" w:right="-86"/>
              <w:jc w:val="center"/>
              <w:rPr>
                <w:i/>
              </w:rPr>
            </w:pPr>
            <w:r w:rsidRPr="00B97B57">
              <w:rPr>
                <w:i/>
              </w:rPr>
              <w:t>Техническая характеристика комплектующего к МТ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282277" w:rsidRPr="00B97B57" w:rsidRDefault="00282277" w:rsidP="00991991">
            <w:pPr>
              <w:ind w:left="-97" w:right="-86"/>
              <w:jc w:val="center"/>
              <w:rPr>
                <w:i/>
              </w:rPr>
            </w:pPr>
            <w:r w:rsidRPr="00B97B57">
              <w:rPr>
                <w:i/>
              </w:rPr>
              <w:t>Требуемое количество</w:t>
            </w:r>
          </w:p>
          <w:p w:rsidR="00282277" w:rsidRPr="00B97B57" w:rsidRDefault="00282277" w:rsidP="00991991">
            <w:pPr>
              <w:ind w:left="-97" w:right="-86"/>
              <w:jc w:val="center"/>
              <w:rPr>
                <w:i/>
              </w:rPr>
            </w:pPr>
            <w:r w:rsidRPr="00B97B57">
              <w:rPr>
                <w:i/>
              </w:rPr>
              <w:t>(с указанием единицы измерения)</w:t>
            </w:r>
          </w:p>
        </w:tc>
      </w:tr>
      <w:tr w:rsidR="00282277" w:rsidRPr="00B97B57" w:rsidTr="00991991">
        <w:trPr>
          <w:trHeight w:val="141"/>
        </w:trPr>
        <w:tc>
          <w:tcPr>
            <w:tcW w:w="709" w:type="dxa"/>
            <w:vMerge/>
            <w:tcBorders>
              <w:left w:val="single" w:sz="4" w:space="0" w:color="auto"/>
              <w:right w:val="single" w:sz="4" w:space="0" w:color="auto"/>
            </w:tcBorders>
            <w:vAlign w:val="center"/>
            <w:hideMark/>
          </w:tcPr>
          <w:p w:rsidR="00282277" w:rsidRPr="00B97B57" w:rsidRDefault="00282277" w:rsidP="00991991">
            <w:pPr>
              <w:jc w:val="center"/>
              <w:rPr>
                <w:b/>
              </w:rPr>
            </w:pPr>
          </w:p>
        </w:tc>
        <w:tc>
          <w:tcPr>
            <w:tcW w:w="4536" w:type="dxa"/>
            <w:vMerge/>
            <w:tcBorders>
              <w:left w:val="single" w:sz="4" w:space="0" w:color="auto"/>
              <w:right w:val="single" w:sz="4" w:space="0" w:color="auto"/>
            </w:tcBorders>
            <w:vAlign w:val="center"/>
            <w:hideMark/>
          </w:tcPr>
          <w:p w:rsidR="00282277" w:rsidRPr="00B97B57" w:rsidRDefault="00282277" w:rsidP="00991991">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282277" w:rsidRPr="00B97B57" w:rsidRDefault="00282277" w:rsidP="00991991">
            <w:pPr>
              <w:rPr>
                <w:i/>
              </w:rPr>
            </w:pPr>
            <w:r w:rsidRPr="00B97B57">
              <w:rPr>
                <w:i/>
              </w:rPr>
              <w:t>Основные комплектующие</w:t>
            </w:r>
          </w:p>
        </w:tc>
      </w:tr>
      <w:tr w:rsidR="00282277" w:rsidRPr="00B97B57" w:rsidTr="00991991">
        <w:trPr>
          <w:trHeight w:val="141"/>
        </w:trPr>
        <w:tc>
          <w:tcPr>
            <w:tcW w:w="709" w:type="dxa"/>
            <w:vMerge/>
            <w:tcBorders>
              <w:left w:val="single" w:sz="4" w:space="0" w:color="auto"/>
              <w:right w:val="single" w:sz="4" w:space="0" w:color="auto"/>
            </w:tcBorders>
            <w:vAlign w:val="center"/>
            <w:hideMark/>
          </w:tcPr>
          <w:p w:rsidR="00282277" w:rsidRPr="00B97B57" w:rsidRDefault="00282277" w:rsidP="00991991">
            <w:pPr>
              <w:jc w:val="center"/>
              <w:rPr>
                <w:b/>
              </w:rPr>
            </w:pPr>
          </w:p>
        </w:tc>
        <w:tc>
          <w:tcPr>
            <w:tcW w:w="4536" w:type="dxa"/>
            <w:vMerge/>
            <w:tcBorders>
              <w:left w:val="single" w:sz="4" w:space="0" w:color="auto"/>
              <w:right w:val="single" w:sz="4" w:space="0" w:color="auto"/>
            </w:tcBorders>
            <w:vAlign w:val="center"/>
            <w:hideMark/>
          </w:tcPr>
          <w:p w:rsidR="00282277" w:rsidRPr="00B97B57" w:rsidRDefault="00282277"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82277" w:rsidRPr="00B97B57" w:rsidRDefault="00282277" w:rsidP="00991991">
            <w:pPr>
              <w:jc w:val="center"/>
              <w:rPr>
                <w:lang w:val="en-US"/>
              </w:rPr>
            </w:pPr>
            <w:r w:rsidRPr="00B97B57">
              <w:rPr>
                <w:lang w:val="en-US"/>
              </w:rPr>
              <w:t>1</w:t>
            </w:r>
          </w:p>
        </w:tc>
        <w:tc>
          <w:tcPr>
            <w:tcW w:w="2835" w:type="dxa"/>
            <w:tcBorders>
              <w:top w:val="single" w:sz="4" w:space="0" w:color="auto"/>
              <w:left w:val="single" w:sz="4" w:space="0" w:color="auto"/>
              <w:bottom w:val="single" w:sz="4" w:space="0" w:color="auto"/>
              <w:right w:val="single" w:sz="4" w:space="0" w:color="auto"/>
            </w:tcBorders>
            <w:vAlign w:val="center"/>
          </w:tcPr>
          <w:p w:rsidR="00282277" w:rsidRPr="00B97B57" w:rsidRDefault="00282277" w:rsidP="00991991">
            <w:pPr>
              <w:pStyle w:val="5"/>
              <w:jc w:val="left"/>
            </w:pPr>
            <w:r w:rsidRPr="00B97B57">
              <w:rPr>
                <w:sz w:val="22"/>
                <w:szCs w:val="22"/>
                <w:shd w:val="clear" w:color="auto" w:fill="FFFFFF"/>
              </w:rPr>
              <w:t xml:space="preserve">Кровать медицинская функциональная с электромеханической регулировкой высоты </w:t>
            </w:r>
          </w:p>
        </w:tc>
        <w:tc>
          <w:tcPr>
            <w:tcW w:w="4678" w:type="dxa"/>
            <w:tcBorders>
              <w:top w:val="single" w:sz="4" w:space="0" w:color="auto"/>
              <w:left w:val="single" w:sz="4" w:space="0" w:color="auto"/>
              <w:bottom w:val="single" w:sz="4" w:space="0" w:color="auto"/>
              <w:right w:val="single" w:sz="4" w:space="0" w:color="auto"/>
            </w:tcBorders>
            <w:vAlign w:val="center"/>
          </w:tcPr>
          <w:p w:rsidR="00282277" w:rsidRPr="00C42071" w:rsidRDefault="00282277" w:rsidP="00991991">
            <w:pPr>
              <w:autoSpaceDE w:val="0"/>
              <w:autoSpaceDN w:val="0"/>
              <w:adjustRightInd w:val="0"/>
              <w:rPr>
                <w:rFonts w:eastAsia="TimesNewRomanPSMT"/>
              </w:rPr>
            </w:pPr>
            <w:r w:rsidRPr="00B97B57">
              <w:t>Кровать должна состоять из 4 секций тр</w:t>
            </w:r>
            <w:r>
              <w:t xml:space="preserve">и из них должны </w:t>
            </w:r>
            <w:r w:rsidRPr="00B97B57">
              <w:t xml:space="preserve">быть регулируемыми по высоте при помощи электромотора. Регулировка угла наклона секций спины, бедра и голени, выполняется при помощи электромотора. Должны быть две съемные спинки из </w:t>
            </w:r>
            <w:r w:rsidRPr="00B97B57">
              <w:rPr>
                <w:lang w:val="en-US"/>
              </w:rPr>
              <w:t>ABS</w:t>
            </w:r>
            <w:r w:rsidRPr="00B97B57">
              <w:t xml:space="preserve"> пластика.</w:t>
            </w:r>
            <w:r>
              <w:t xml:space="preserve"> Должны быть р</w:t>
            </w:r>
            <w:r w:rsidRPr="00C42071">
              <w:rPr>
                <w:rFonts w:eastAsia="TimesNewRomanPSMT"/>
              </w:rPr>
              <w:t>ентген</w:t>
            </w:r>
            <w:r>
              <w:rPr>
                <w:rFonts w:eastAsia="TimesNewRomanPSMT"/>
              </w:rPr>
              <w:t xml:space="preserve"> </w:t>
            </w:r>
            <w:r w:rsidRPr="00C42071">
              <w:rPr>
                <w:rFonts w:eastAsia="TimesNewRomanPSMT"/>
              </w:rPr>
              <w:t>прозрачные тазовая и спинная секции кровати и система двух колонн в основании обеспечивает</w:t>
            </w:r>
          </w:p>
          <w:p w:rsidR="00282277" w:rsidRPr="00C42071" w:rsidRDefault="00282277" w:rsidP="00991991">
            <w:pPr>
              <w:widowControl w:val="0"/>
              <w:tabs>
                <w:tab w:val="left" w:pos="2835"/>
              </w:tabs>
              <w:autoSpaceDE w:val="0"/>
              <w:autoSpaceDN w:val="0"/>
              <w:adjustRightInd w:val="0"/>
            </w:pPr>
            <w:r w:rsidRPr="00C42071">
              <w:rPr>
                <w:rFonts w:eastAsia="TimesNewRomanPSMT"/>
              </w:rPr>
              <w:t>свободный доступ рентгеновского аппарата («С»-дуги)</w:t>
            </w:r>
            <w:r>
              <w:rPr>
                <w:rFonts w:eastAsia="TimesNewRomanPSMT"/>
              </w:rPr>
              <w:t>.</w:t>
            </w:r>
          </w:p>
          <w:p w:rsidR="00282277" w:rsidRPr="00B97B57" w:rsidRDefault="00282277" w:rsidP="00991991">
            <w:pPr>
              <w:widowControl w:val="0"/>
              <w:tabs>
                <w:tab w:val="left" w:pos="2835"/>
              </w:tabs>
              <w:autoSpaceDE w:val="0"/>
              <w:autoSpaceDN w:val="0"/>
              <w:adjustRightInd w:val="0"/>
            </w:pPr>
            <w:r w:rsidRPr="00B97B57">
              <w:t xml:space="preserve"> Должны быть четыре самоориентирующихся колеса диаметром не менее 125 мм, два из них 2 должны быть снабжены индивидуальными тормозами. Должен быть штатив для инфузионных вливаний. Ложе должно быть выполнено из металлического листа толщенной 1,5 мм с 18 мм перфорацией. Каркас </w:t>
            </w:r>
            <w:r>
              <w:t xml:space="preserve">должен быть </w:t>
            </w:r>
            <w:r w:rsidRPr="00B97B57">
              <w:t>выполнен из металлического профиля, покрытого полимерно-порошковым покрытием. </w:t>
            </w:r>
          </w:p>
          <w:p w:rsidR="00282277" w:rsidRPr="00B97B57" w:rsidRDefault="00282277" w:rsidP="00991991">
            <w:pPr>
              <w:widowControl w:val="0"/>
              <w:tabs>
                <w:tab w:val="left" w:pos="2835"/>
              </w:tabs>
              <w:autoSpaceDE w:val="0"/>
              <w:autoSpaceDN w:val="0"/>
              <w:adjustRightInd w:val="0"/>
            </w:pPr>
            <w:r w:rsidRPr="00B97B57">
              <w:t>Корзина для судна должна быть</w:t>
            </w:r>
            <w:r>
              <w:t xml:space="preserve"> </w:t>
            </w:r>
            <w:r>
              <w:lastRenderedPageBreak/>
              <w:t>выполнена из нержавеющей стали.</w:t>
            </w:r>
          </w:p>
          <w:p w:rsidR="00282277" w:rsidRPr="00B97B57" w:rsidRDefault="00282277" w:rsidP="00991991">
            <w:pPr>
              <w:widowControl w:val="0"/>
              <w:tabs>
                <w:tab w:val="left" w:pos="2835"/>
              </w:tabs>
              <w:autoSpaceDE w:val="0"/>
              <w:autoSpaceDN w:val="0"/>
              <w:adjustRightInd w:val="0"/>
            </w:pPr>
            <w:r w:rsidRPr="00B97B57">
              <w:t>Комплект фурнитуры должен иметь крепежные элементы для закрепления спинок и подколенников</w:t>
            </w:r>
            <w:r>
              <w:t>.</w:t>
            </w:r>
          </w:p>
        </w:tc>
        <w:tc>
          <w:tcPr>
            <w:tcW w:w="1843" w:type="dxa"/>
            <w:tcBorders>
              <w:top w:val="single" w:sz="4" w:space="0" w:color="auto"/>
              <w:left w:val="single" w:sz="4" w:space="0" w:color="auto"/>
              <w:bottom w:val="single" w:sz="4" w:space="0" w:color="auto"/>
              <w:right w:val="single" w:sz="4" w:space="0" w:color="auto"/>
            </w:tcBorders>
            <w:vAlign w:val="center"/>
          </w:tcPr>
          <w:p w:rsidR="00282277" w:rsidRPr="00B97B57" w:rsidRDefault="00282277" w:rsidP="00991991">
            <w:pPr>
              <w:jc w:val="center"/>
            </w:pPr>
            <w:r w:rsidRPr="00B97B57">
              <w:lastRenderedPageBreak/>
              <w:t>1 шт.</w:t>
            </w:r>
          </w:p>
        </w:tc>
      </w:tr>
      <w:tr w:rsidR="00282277" w:rsidRPr="00B97B57" w:rsidTr="00991991">
        <w:trPr>
          <w:trHeight w:val="141"/>
        </w:trPr>
        <w:tc>
          <w:tcPr>
            <w:tcW w:w="709" w:type="dxa"/>
            <w:vMerge/>
            <w:tcBorders>
              <w:left w:val="single" w:sz="4" w:space="0" w:color="auto"/>
              <w:right w:val="single" w:sz="4" w:space="0" w:color="auto"/>
            </w:tcBorders>
            <w:vAlign w:val="center"/>
          </w:tcPr>
          <w:p w:rsidR="00282277" w:rsidRPr="00B97B57" w:rsidRDefault="00282277" w:rsidP="00991991">
            <w:pPr>
              <w:jc w:val="center"/>
              <w:rPr>
                <w:b/>
              </w:rPr>
            </w:pPr>
          </w:p>
        </w:tc>
        <w:tc>
          <w:tcPr>
            <w:tcW w:w="4536" w:type="dxa"/>
            <w:vMerge/>
            <w:tcBorders>
              <w:left w:val="single" w:sz="4" w:space="0" w:color="auto"/>
              <w:right w:val="single" w:sz="4" w:space="0" w:color="auto"/>
            </w:tcBorders>
            <w:vAlign w:val="center"/>
          </w:tcPr>
          <w:p w:rsidR="00282277" w:rsidRPr="00B97B57" w:rsidRDefault="00282277"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282277" w:rsidRPr="00B97B57" w:rsidRDefault="00282277" w:rsidP="00991991">
            <w:pPr>
              <w:jc w:val="center"/>
            </w:pPr>
            <w:r w:rsidRPr="00B97B57">
              <w:t>2</w:t>
            </w:r>
          </w:p>
        </w:tc>
        <w:tc>
          <w:tcPr>
            <w:tcW w:w="2835" w:type="dxa"/>
            <w:tcBorders>
              <w:top w:val="single" w:sz="4" w:space="0" w:color="auto"/>
              <w:left w:val="single" w:sz="4" w:space="0" w:color="auto"/>
              <w:bottom w:val="single" w:sz="4" w:space="0" w:color="auto"/>
              <w:right w:val="single" w:sz="4" w:space="0" w:color="auto"/>
            </w:tcBorders>
            <w:vAlign w:val="center"/>
          </w:tcPr>
          <w:p w:rsidR="00282277" w:rsidRPr="00B97B57" w:rsidRDefault="00282277" w:rsidP="00991991">
            <w:pPr>
              <w:pStyle w:val="5"/>
              <w:jc w:val="center"/>
            </w:pPr>
            <w:r w:rsidRPr="00B97B57">
              <w:rPr>
                <w:sz w:val="22"/>
                <w:szCs w:val="22"/>
              </w:rPr>
              <w:t>Пластиковые боковые ограждения</w:t>
            </w:r>
          </w:p>
        </w:tc>
        <w:tc>
          <w:tcPr>
            <w:tcW w:w="4678" w:type="dxa"/>
            <w:tcBorders>
              <w:top w:val="single" w:sz="4" w:space="0" w:color="auto"/>
              <w:left w:val="single" w:sz="4" w:space="0" w:color="auto"/>
              <w:bottom w:val="single" w:sz="4" w:space="0" w:color="auto"/>
              <w:right w:val="single" w:sz="4" w:space="0" w:color="auto"/>
            </w:tcBorders>
            <w:vAlign w:val="center"/>
          </w:tcPr>
          <w:p w:rsidR="00282277" w:rsidRPr="00B97B57" w:rsidRDefault="00282277" w:rsidP="00991991">
            <w:pPr>
              <w:widowControl w:val="0"/>
              <w:tabs>
                <w:tab w:val="left" w:pos="2835"/>
              </w:tabs>
              <w:autoSpaceDE w:val="0"/>
              <w:autoSpaceDN w:val="0"/>
              <w:adjustRightInd w:val="0"/>
            </w:pPr>
            <w:r w:rsidRPr="00B97B57">
              <w:t>Пластиковые боковые ограждения (левое, правое) должны быть выполнены из ABS пластика</w:t>
            </w:r>
            <w:r>
              <w:t>.</w:t>
            </w:r>
          </w:p>
        </w:tc>
        <w:tc>
          <w:tcPr>
            <w:tcW w:w="1843" w:type="dxa"/>
            <w:tcBorders>
              <w:top w:val="single" w:sz="4" w:space="0" w:color="auto"/>
              <w:left w:val="single" w:sz="4" w:space="0" w:color="auto"/>
              <w:bottom w:val="single" w:sz="4" w:space="0" w:color="auto"/>
              <w:right w:val="single" w:sz="4" w:space="0" w:color="auto"/>
            </w:tcBorders>
            <w:vAlign w:val="center"/>
          </w:tcPr>
          <w:p w:rsidR="00282277" w:rsidRPr="00B97B57" w:rsidRDefault="00282277" w:rsidP="00991991">
            <w:pPr>
              <w:jc w:val="center"/>
            </w:pPr>
            <w:r w:rsidRPr="00B97B57">
              <w:t>1 шт.</w:t>
            </w:r>
          </w:p>
        </w:tc>
      </w:tr>
      <w:tr w:rsidR="00282277" w:rsidRPr="00B97B57" w:rsidTr="00991991">
        <w:trPr>
          <w:trHeight w:val="141"/>
        </w:trPr>
        <w:tc>
          <w:tcPr>
            <w:tcW w:w="709" w:type="dxa"/>
            <w:vMerge/>
            <w:tcBorders>
              <w:left w:val="single" w:sz="4" w:space="0" w:color="auto"/>
              <w:right w:val="single" w:sz="4" w:space="0" w:color="auto"/>
            </w:tcBorders>
            <w:vAlign w:val="center"/>
          </w:tcPr>
          <w:p w:rsidR="00282277" w:rsidRPr="00B97B57" w:rsidRDefault="00282277" w:rsidP="00991991">
            <w:pPr>
              <w:jc w:val="center"/>
              <w:rPr>
                <w:b/>
              </w:rPr>
            </w:pPr>
          </w:p>
        </w:tc>
        <w:tc>
          <w:tcPr>
            <w:tcW w:w="4536" w:type="dxa"/>
            <w:vMerge/>
            <w:tcBorders>
              <w:left w:val="single" w:sz="4" w:space="0" w:color="auto"/>
              <w:right w:val="single" w:sz="4" w:space="0" w:color="auto"/>
            </w:tcBorders>
            <w:vAlign w:val="center"/>
          </w:tcPr>
          <w:p w:rsidR="00282277" w:rsidRPr="00B97B57" w:rsidRDefault="00282277"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282277" w:rsidRPr="00B97B57" w:rsidRDefault="00282277" w:rsidP="00991991">
            <w:pPr>
              <w:jc w:val="center"/>
            </w:pPr>
            <w:r w:rsidRPr="00B97B57">
              <w:t>3</w:t>
            </w:r>
          </w:p>
        </w:tc>
        <w:tc>
          <w:tcPr>
            <w:tcW w:w="2835" w:type="dxa"/>
            <w:tcBorders>
              <w:top w:val="single" w:sz="4" w:space="0" w:color="auto"/>
              <w:left w:val="single" w:sz="4" w:space="0" w:color="auto"/>
              <w:bottom w:val="single" w:sz="4" w:space="0" w:color="auto"/>
              <w:right w:val="single" w:sz="4" w:space="0" w:color="auto"/>
            </w:tcBorders>
            <w:vAlign w:val="center"/>
          </w:tcPr>
          <w:p w:rsidR="00282277" w:rsidRPr="00B97B57" w:rsidRDefault="00282277" w:rsidP="00991991">
            <w:pPr>
              <w:pStyle w:val="5"/>
              <w:jc w:val="center"/>
            </w:pPr>
            <w:r w:rsidRPr="00B97B57">
              <w:rPr>
                <w:sz w:val="22"/>
                <w:szCs w:val="22"/>
              </w:rPr>
              <w:t>Пульт управления</w:t>
            </w:r>
          </w:p>
        </w:tc>
        <w:tc>
          <w:tcPr>
            <w:tcW w:w="4678" w:type="dxa"/>
            <w:tcBorders>
              <w:top w:val="single" w:sz="4" w:space="0" w:color="auto"/>
              <w:left w:val="single" w:sz="4" w:space="0" w:color="auto"/>
              <w:bottom w:val="single" w:sz="4" w:space="0" w:color="auto"/>
              <w:right w:val="single" w:sz="4" w:space="0" w:color="auto"/>
            </w:tcBorders>
            <w:vAlign w:val="center"/>
          </w:tcPr>
          <w:p w:rsidR="00282277" w:rsidRPr="00B97B57" w:rsidRDefault="00282277" w:rsidP="00991991">
            <w:pPr>
              <w:widowControl w:val="0"/>
              <w:tabs>
                <w:tab w:val="left" w:pos="2835"/>
              </w:tabs>
              <w:autoSpaceDE w:val="0"/>
              <w:autoSpaceDN w:val="0"/>
              <w:adjustRightInd w:val="0"/>
            </w:pPr>
            <w:r w:rsidRPr="00B97B57">
              <w:t>Пульт управления должен регулировать высоту ложа и регулировать угол наклона спинки, а так же продольные наклоны ложа тренделенбург и антитренделенбург</w:t>
            </w:r>
            <w:r>
              <w:t>.</w:t>
            </w:r>
          </w:p>
        </w:tc>
        <w:tc>
          <w:tcPr>
            <w:tcW w:w="1843" w:type="dxa"/>
            <w:tcBorders>
              <w:top w:val="single" w:sz="4" w:space="0" w:color="auto"/>
              <w:left w:val="single" w:sz="4" w:space="0" w:color="auto"/>
              <w:bottom w:val="single" w:sz="4" w:space="0" w:color="auto"/>
              <w:right w:val="single" w:sz="4" w:space="0" w:color="auto"/>
            </w:tcBorders>
            <w:vAlign w:val="center"/>
          </w:tcPr>
          <w:p w:rsidR="00282277" w:rsidRPr="00B97B57" w:rsidRDefault="00282277" w:rsidP="00991991">
            <w:pPr>
              <w:jc w:val="center"/>
            </w:pPr>
            <w:r w:rsidRPr="00B97B57">
              <w:t>1 шт.</w:t>
            </w:r>
          </w:p>
        </w:tc>
      </w:tr>
      <w:tr w:rsidR="00282277" w:rsidRPr="00B97B57" w:rsidTr="00991991">
        <w:trPr>
          <w:trHeight w:val="141"/>
        </w:trPr>
        <w:tc>
          <w:tcPr>
            <w:tcW w:w="709" w:type="dxa"/>
            <w:vMerge/>
            <w:tcBorders>
              <w:left w:val="single" w:sz="4" w:space="0" w:color="auto"/>
              <w:right w:val="single" w:sz="4" w:space="0" w:color="auto"/>
            </w:tcBorders>
            <w:vAlign w:val="center"/>
          </w:tcPr>
          <w:p w:rsidR="00282277" w:rsidRPr="00B97B57" w:rsidRDefault="00282277" w:rsidP="00991991">
            <w:pPr>
              <w:jc w:val="center"/>
              <w:rPr>
                <w:b/>
              </w:rPr>
            </w:pPr>
          </w:p>
        </w:tc>
        <w:tc>
          <w:tcPr>
            <w:tcW w:w="4536" w:type="dxa"/>
            <w:vMerge/>
            <w:tcBorders>
              <w:left w:val="single" w:sz="4" w:space="0" w:color="auto"/>
              <w:right w:val="single" w:sz="4" w:space="0" w:color="auto"/>
            </w:tcBorders>
            <w:vAlign w:val="center"/>
          </w:tcPr>
          <w:p w:rsidR="00282277" w:rsidRPr="00B97B57" w:rsidRDefault="00282277"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282277" w:rsidRPr="00B97B57" w:rsidRDefault="00282277" w:rsidP="00991991">
            <w:pPr>
              <w:jc w:val="center"/>
            </w:pPr>
            <w:r w:rsidRPr="00B97B57">
              <w:t>6</w:t>
            </w:r>
          </w:p>
        </w:tc>
        <w:tc>
          <w:tcPr>
            <w:tcW w:w="2835" w:type="dxa"/>
            <w:tcBorders>
              <w:top w:val="single" w:sz="4" w:space="0" w:color="auto"/>
              <w:left w:val="single" w:sz="4" w:space="0" w:color="auto"/>
              <w:bottom w:val="single" w:sz="4" w:space="0" w:color="auto"/>
              <w:right w:val="single" w:sz="4" w:space="0" w:color="auto"/>
            </w:tcBorders>
            <w:vAlign w:val="center"/>
          </w:tcPr>
          <w:p w:rsidR="00282277" w:rsidRPr="00B97B57" w:rsidRDefault="00282277" w:rsidP="00991991">
            <w:pPr>
              <w:pStyle w:val="25"/>
              <w:jc w:val="center"/>
              <w:rPr>
                <w:rFonts w:ascii="Times New Roman" w:eastAsia="Calibri" w:hAnsi="Times New Roman"/>
              </w:rPr>
            </w:pPr>
            <w:r w:rsidRPr="00B97B57">
              <w:rPr>
                <w:rFonts w:ascii="Times New Roman" w:eastAsia="Calibri" w:hAnsi="Times New Roman"/>
                <w:sz w:val="22"/>
                <w:szCs w:val="22"/>
              </w:rPr>
              <w:t>Матрац</w:t>
            </w:r>
          </w:p>
        </w:tc>
        <w:tc>
          <w:tcPr>
            <w:tcW w:w="4678" w:type="dxa"/>
            <w:tcBorders>
              <w:top w:val="single" w:sz="4" w:space="0" w:color="auto"/>
              <w:left w:val="single" w:sz="4" w:space="0" w:color="auto"/>
              <w:bottom w:val="single" w:sz="4" w:space="0" w:color="auto"/>
              <w:right w:val="single" w:sz="4" w:space="0" w:color="auto"/>
            </w:tcBorders>
          </w:tcPr>
          <w:p w:rsidR="00282277" w:rsidRPr="00C64282" w:rsidRDefault="00282277" w:rsidP="00991991">
            <w:pPr>
              <w:pStyle w:val="25"/>
              <w:jc w:val="left"/>
              <w:rPr>
                <w:rFonts w:ascii="Times New Roman" w:eastAsia="Calibri" w:hAnsi="Times New Roman"/>
              </w:rPr>
            </w:pPr>
            <w:r>
              <w:rPr>
                <w:rFonts w:ascii="Times New Roman" w:eastAsia="Calibri" w:hAnsi="Times New Roman"/>
                <w:sz w:val="22"/>
                <w:szCs w:val="22"/>
              </w:rPr>
              <w:t>Матрац  должен быть</w:t>
            </w:r>
            <w:r w:rsidRPr="00B97B57">
              <w:rPr>
                <w:rFonts w:ascii="Times New Roman" w:eastAsia="Calibri" w:hAnsi="Times New Roman"/>
                <w:sz w:val="22"/>
                <w:szCs w:val="22"/>
              </w:rPr>
              <w:t xml:space="preserve"> выполнен из поролона помещенный во влагонепроницаемый съемный чехол, изготовленный из резинотканевой клеенки</w:t>
            </w:r>
            <w:r>
              <w:rPr>
                <w:rFonts w:ascii="Times New Roman" w:eastAsia="Calibri" w:hAnsi="Times New Roman"/>
                <w:sz w:val="22"/>
                <w:szCs w:val="22"/>
              </w:rPr>
              <w:t>.</w:t>
            </w:r>
          </w:p>
        </w:tc>
        <w:tc>
          <w:tcPr>
            <w:tcW w:w="1843" w:type="dxa"/>
            <w:tcBorders>
              <w:top w:val="single" w:sz="4" w:space="0" w:color="auto"/>
              <w:left w:val="single" w:sz="4" w:space="0" w:color="auto"/>
              <w:bottom w:val="single" w:sz="4" w:space="0" w:color="auto"/>
              <w:right w:val="single" w:sz="4" w:space="0" w:color="auto"/>
            </w:tcBorders>
            <w:vAlign w:val="center"/>
          </w:tcPr>
          <w:p w:rsidR="00282277" w:rsidRPr="00B97B57" w:rsidRDefault="00282277" w:rsidP="00991991">
            <w:pPr>
              <w:jc w:val="center"/>
            </w:pPr>
            <w:r w:rsidRPr="00B97B57">
              <w:t>1 шт.</w:t>
            </w:r>
          </w:p>
        </w:tc>
      </w:tr>
      <w:tr w:rsidR="00282277" w:rsidRPr="00B97B57" w:rsidTr="00991991">
        <w:trPr>
          <w:trHeight w:val="141"/>
        </w:trPr>
        <w:tc>
          <w:tcPr>
            <w:tcW w:w="709" w:type="dxa"/>
            <w:vMerge/>
            <w:tcBorders>
              <w:left w:val="single" w:sz="4" w:space="0" w:color="auto"/>
              <w:right w:val="single" w:sz="4" w:space="0" w:color="auto"/>
            </w:tcBorders>
            <w:vAlign w:val="center"/>
            <w:hideMark/>
          </w:tcPr>
          <w:p w:rsidR="00282277" w:rsidRPr="00B97B57" w:rsidRDefault="00282277" w:rsidP="00991991">
            <w:pPr>
              <w:jc w:val="center"/>
              <w:rPr>
                <w:b/>
              </w:rPr>
            </w:pPr>
          </w:p>
        </w:tc>
        <w:tc>
          <w:tcPr>
            <w:tcW w:w="4536" w:type="dxa"/>
            <w:vMerge/>
            <w:tcBorders>
              <w:left w:val="single" w:sz="4" w:space="0" w:color="auto"/>
              <w:right w:val="single" w:sz="4" w:space="0" w:color="auto"/>
            </w:tcBorders>
            <w:vAlign w:val="center"/>
            <w:hideMark/>
          </w:tcPr>
          <w:p w:rsidR="00282277" w:rsidRPr="00B97B57" w:rsidRDefault="00282277" w:rsidP="00991991">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282277" w:rsidRPr="00B97B57" w:rsidRDefault="00282277" w:rsidP="00991991">
            <w:pPr>
              <w:rPr>
                <w:i/>
              </w:rPr>
            </w:pPr>
            <w:r w:rsidRPr="00B97B57">
              <w:rPr>
                <w:i/>
              </w:rPr>
              <w:t>Дополнительные комплектующие</w:t>
            </w:r>
          </w:p>
        </w:tc>
      </w:tr>
      <w:tr w:rsidR="00282277" w:rsidRPr="00B97B57" w:rsidTr="00991991">
        <w:trPr>
          <w:trHeight w:val="141"/>
        </w:trPr>
        <w:tc>
          <w:tcPr>
            <w:tcW w:w="709" w:type="dxa"/>
            <w:vMerge/>
            <w:tcBorders>
              <w:left w:val="single" w:sz="4" w:space="0" w:color="auto"/>
              <w:right w:val="single" w:sz="4" w:space="0" w:color="auto"/>
            </w:tcBorders>
            <w:vAlign w:val="center"/>
            <w:hideMark/>
          </w:tcPr>
          <w:p w:rsidR="00282277" w:rsidRPr="00B97B57" w:rsidRDefault="00282277" w:rsidP="00991991">
            <w:pPr>
              <w:jc w:val="center"/>
              <w:rPr>
                <w:b/>
              </w:rPr>
            </w:pPr>
          </w:p>
        </w:tc>
        <w:tc>
          <w:tcPr>
            <w:tcW w:w="4536" w:type="dxa"/>
            <w:vMerge/>
            <w:tcBorders>
              <w:left w:val="single" w:sz="4" w:space="0" w:color="auto"/>
              <w:right w:val="single" w:sz="4" w:space="0" w:color="auto"/>
            </w:tcBorders>
            <w:vAlign w:val="center"/>
            <w:hideMark/>
          </w:tcPr>
          <w:p w:rsidR="00282277" w:rsidRPr="00B97B57" w:rsidRDefault="00282277"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82277" w:rsidRPr="00B97B57" w:rsidRDefault="00282277" w:rsidP="00991991">
            <w:pPr>
              <w:jc w:val="center"/>
            </w:pPr>
            <w:r w:rsidRPr="00B97B57">
              <w:t>1</w:t>
            </w:r>
          </w:p>
        </w:tc>
        <w:tc>
          <w:tcPr>
            <w:tcW w:w="2835" w:type="dxa"/>
            <w:tcBorders>
              <w:top w:val="single" w:sz="4" w:space="0" w:color="auto"/>
              <w:left w:val="single" w:sz="4" w:space="0" w:color="auto"/>
              <w:bottom w:val="single" w:sz="4" w:space="0" w:color="auto"/>
              <w:right w:val="single" w:sz="4" w:space="0" w:color="auto"/>
            </w:tcBorders>
            <w:vAlign w:val="center"/>
          </w:tcPr>
          <w:p w:rsidR="00282277" w:rsidRPr="00B97B57" w:rsidRDefault="00282277" w:rsidP="00991991">
            <w:pPr>
              <w:pStyle w:val="25"/>
              <w:jc w:val="left"/>
              <w:rPr>
                <w:rFonts w:ascii="Times New Roman" w:eastAsia="Calibri" w:hAnsi="Times New Roman"/>
              </w:rPr>
            </w:pPr>
          </w:p>
        </w:tc>
        <w:tc>
          <w:tcPr>
            <w:tcW w:w="4678" w:type="dxa"/>
            <w:tcBorders>
              <w:top w:val="single" w:sz="4" w:space="0" w:color="auto"/>
              <w:left w:val="single" w:sz="4" w:space="0" w:color="auto"/>
              <w:bottom w:val="single" w:sz="4" w:space="0" w:color="auto"/>
              <w:right w:val="single" w:sz="4" w:space="0" w:color="auto"/>
            </w:tcBorders>
            <w:vAlign w:val="center"/>
          </w:tcPr>
          <w:p w:rsidR="00282277" w:rsidRPr="00B97B57" w:rsidRDefault="00282277" w:rsidP="00991991"/>
        </w:tc>
        <w:tc>
          <w:tcPr>
            <w:tcW w:w="1843" w:type="dxa"/>
            <w:tcBorders>
              <w:top w:val="single" w:sz="4" w:space="0" w:color="auto"/>
              <w:left w:val="single" w:sz="4" w:space="0" w:color="auto"/>
              <w:bottom w:val="single" w:sz="4" w:space="0" w:color="auto"/>
              <w:right w:val="single" w:sz="4" w:space="0" w:color="auto"/>
            </w:tcBorders>
            <w:vAlign w:val="center"/>
          </w:tcPr>
          <w:p w:rsidR="00282277" w:rsidRPr="00B97B57" w:rsidRDefault="00282277" w:rsidP="00991991">
            <w:pPr>
              <w:jc w:val="center"/>
            </w:pPr>
          </w:p>
        </w:tc>
      </w:tr>
      <w:tr w:rsidR="00282277" w:rsidRPr="00B97B57" w:rsidTr="00991991">
        <w:trPr>
          <w:trHeight w:val="137"/>
        </w:trPr>
        <w:tc>
          <w:tcPr>
            <w:tcW w:w="709" w:type="dxa"/>
            <w:vMerge/>
            <w:tcBorders>
              <w:left w:val="single" w:sz="4" w:space="0" w:color="auto"/>
              <w:right w:val="single" w:sz="4" w:space="0" w:color="auto"/>
            </w:tcBorders>
            <w:vAlign w:val="center"/>
            <w:hideMark/>
          </w:tcPr>
          <w:p w:rsidR="00282277" w:rsidRPr="00B97B57" w:rsidRDefault="00282277" w:rsidP="00991991">
            <w:pPr>
              <w:jc w:val="center"/>
              <w:rPr>
                <w:b/>
              </w:rPr>
            </w:pPr>
          </w:p>
        </w:tc>
        <w:tc>
          <w:tcPr>
            <w:tcW w:w="4536" w:type="dxa"/>
            <w:vMerge/>
            <w:tcBorders>
              <w:left w:val="single" w:sz="4" w:space="0" w:color="auto"/>
              <w:right w:val="single" w:sz="4" w:space="0" w:color="auto"/>
            </w:tcBorders>
            <w:vAlign w:val="center"/>
            <w:hideMark/>
          </w:tcPr>
          <w:p w:rsidR="00282277" w:rsidRPr="00B97B57" w:rsidRDefault="00282277" w:rsidP="00991991">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282277" w:rsidRPr="00B97B57" w:rsidRDefault="00282277" w:rsidP="00991991">
            <w:pPr>
              <w:rPr>
                <w:i/>
              </w:rPr>
            </w:pPr>
            <w:r w:rsidRPr="00B97B57">
              <w:rPr>
                <w:i/>
              </w:rPr>
              <w:t>Расходные материалы и изнашиваемые узлы:</w:t>
            </w:r>
          </w:p>
        </w:tc>
      </w:tr>
      <w:tr w:rsidR="00282277" w:rsidRPr="00B97B57" w:rsidTr="00991991">
        <w:trPr>
          <w:trHeight w:val="333"/>
        </w:trPr>
        <w:tc>
          <w:tcPr>
            <w:tcW w:w="709" w:type="dxa"/>
            <w:vMerge/>
            <w:tcBorders>
              <w:left w:val="single" w:sz="4" w:space="0" w:color="auto"/>
              <w:right w:val="single" w:sz="4" w:space="0" w:color="auto"/>
            </w:tcBorders>
            <w:vAlign w:val="center"/>
            <w:hideMark/>
          </w:tcPr>
          <w:p w:rsidR="00282277" w:rsidRPr="00B97B57" w:rsidRDefault="00282277" w:rsidP="00991991">
            <w:pPr>
              <w:jc w:val="center"/>
              <w:rPr>
                <w:b/>
              </w:rPr>
            </w:pPr>
          </w:p>
        </w:tc>
        <w:tc>
          <w:tcPr>
            <w:tcW w:w="4536" w:type="dxa"/>
            <w:vMerge/>
            <w:tcBorders>
              <w:left w:val="single" w:sz="4" w:space="0" w:color="auto"/>
              <w:right w:val="single" w:sz="4" w:space="0" w:color="auto"/>
            </w:tcBorders>
            <w:vAlign w:val="center"/>
            <w:hideMark/>
          </w:tcPr>
          <w:p w:rsidR="00282277" w:rsidRPr="00B97B57" w:rsidRDefault="00282277"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hideMark/>
          </w:tcPr>
          <w:p w:rsidR="00282277" w:rsidRPr="00B97B57" w:rsidRDefault="00282277" w:rsidP="00991991">
            <w:pPr>
              <w:jc w:val="center"/>
            </w:pPr>
            <w:r w:rsidRPr="00B97B57">
              <w:t>1</w:t>
            </w:r>
          </w:p>
        </w:tc>
        <w:tc>
          <w:tcPr>
            <w:tcW w:w="2835" w:type="dxa"/>
            <w:tcBorders>
              <w:top w:val="single" w:sz="4" w:space="0" w:color="auto"/>
              <w:left w:val="single" w:sz="4" w:space="0" w:color="auto"/>
              <w:bottom w:val="single" w:sz="4" w:space="0" w:color="auto"/>
              <w:right w:val="single" w:sz="4" w:space="0" w:color="auto"/>
            </w:tcBorders>
            <w:vAlign w:val="center"/>
          </w:tcPr>
          <w:p w:rsidR="00282277" w:rsidRPr="00B97B57" w:rsidRDefault="00282277" w:rsidP="00991991">
            <w:pPr>
              <w:widowControl w:val="0"/>
              <w:spacing w:before="20"/>
              <w:contextualSpacing/>
            </w:pPr>
          </w:p>
        </w:tc>
        <w:tc>
          <w:tcPr>
            <w:tcW w:w="4678" w:type="dxa"/>
            <w:tcBorders>
              <w:top w:val="single" w:sz="4" w:space="0" w:color="auto"/>
              <w:left w:val="single" w:sz="4" w:space="0" w:color="auto"/>
              <w:bottom w:val="single" w:sz="4" w:space="0" w:color="auto"/>
              <w:right w:val="single" w:sz="4" w:space="0" w:color="auto"/>
            </w:tcBorders>
            <w:vAlign w:val="center"/>
          </w:tcPr>
          <w:p w:rsidR="00282277" w:rsidRPr="00B97B57" w:rsidRDefault="00282277" w:rsidP="00991991"/>
        </w:tc>
        <w:tc>
          <w:tcPr>
            <w:tcW w:w="1843" w:type="dxa"/>
            <w:tcBorders>
              <w:top w:val="single" w:sz="4" w:space="0" w:color="auto"/>
              <w:left w:val="single" w:sz="4" w:space="0" w:color="auto"/>
              <w:bottom w:val="single" w:sz="4" w:space="0" w:color="auto"/>
              <w:right w:val="single" w:sz="4" w:space="0" w:color="auto"/>
            </w:tcBorders>
            <w:vAlign w:val="center"/>
          </w:tcPr>
          <w:p w:rsidR="00282277" w:rsidRPr="00B97B57" w:rsidRDefault="00282277" w:rsidP="00991991">
            <w:pPr>
              <w:jc w:val="center"/>
            </w:pPr>
          </w:p>
        </w:tc>
      </w:tr>
      <w:tr w:rsidR="00282277" w:rsidRPr="00B97B57" w:rsidTr="0099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282277" w:rsidRPr="00B97B57" w:rsidRDefault="00282277" w:rsidP="00991991">
            <w:pPr>
              <w:tabs>
                <w:tab w:val="left" w:pos="450"/>
              </w:tabs>
              <w:jc w:val="center"/>
              <w:rPr>
                <w:b/>
              </w:rPr>
            </w:pPr>
            <w:r w:rsidRPr="00B97B57">
              <w:rPr>
                <w:b/>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282277" w:rsidRPr="00B97B57" w:rsidRDefault="00282277" w:rsidP="00991991">
            <w:pPr>
              <w:rPr>
                <w:b/>
              </w:rPr>
            </w:pPr>
            <w:r w:rsidRPr="00B97B57">
              <w:rPr>
                <w:b/>
                <w:bCs/>
              </w:rPr>
              <w:t>Требования к условиям эксплуатации</w:t>
            </w:r>
            <w:r w:rsidRPr="00B97B57">
              <w:t xml:space="preserve"> </w:t>
            </w: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282277" w:rsidRPr="00B97B57" w:rsidRDefault="00282277" w:rsidP="00282277">
            <w:pPr>
              <w:numPr>
                <w:ilvl w:val="0"/>
                <w:numId w:val="3"/>
              </w:numPr>
              <w:shd w:val="clear" w:color="auto" w:fill="FFFFFF"/>
              <w:tabs>
                <w:tab w:val="left" w:pos="278"/>
              </w:tabs>
              <w:ind w:left="14"/>
            </w:pPr>
            <w:r w:rsidRPr="00B97B57">
              <w:rPr>
                <w:spacing w:val="-2"/>
              </w:rPr>
              <w:t>Температура эксплуатации / хранения  :   от 10 д</w:t>
            </w:r>
            <w:r w:rsidRPr="00B97B57">
              <w:rPr>
                <w:spacing w:val="-2"/>
                <w:lang w:val="en-US"/>
              </w:rPr>
              <w:t>o</w:t>
            </w:r>
            <w:r w:rsidRPr="00B97B57">
              <w:rPr>
                <w:spacing w:val="-2"/>
              </w:rPr>
              <w:t xml:space="preserve"> 35 °</w:t>
            </w:r>
            <w:r w:rsidRPr="00B97B57">
              <w:rPr>
                <w:spacing w:val="-2"/>
                <w:lang w:val="en-US"/>
              </w:rPr>
              <w:t>C</w:t>
            </w:r>
          </w:p>
          <w:p w:rsidR="00282277" w:rsidRPr="00B97B57" w:rsidRDefault="00282277" w:rsidP="00282277">
            <w:pPr>
              <w:numPr>
                <w:ilvl w:val="0"/>
                <w:numId w:val="3"/>
              </w:numPr>
              <w:shd w:val="clear" w:color="auto" w:fill="FFFFFF"/>
              <w:tabs>
                <w:tab w:val="left" w:pos="278"/>
                <w:tab w:val="left" w:pos="3125"/>
              </w:tabs>
              <w:spacing w:line="278" w:lineRule="exact"/>
              <w:ind w:left="278" w:right="2880" w:hanging="264"/>
            </w:pPr>
            <w:r w:rsidRPr="00B97B57">
              <w:rPr>
                <w:spacing w:val="-3"/>
              </w:rPr>
              <w:t>Относительная влажность:</w:t>
            </w:r>
            <w:r w:rsidRPr="00B97B57">
              <w:tab/>
              <w:t xml:space="preserve">от </w:t>
            </w:r>
            <w:r w:rsidRPr="00B97B57">
              <w:rPr>
                <w:spacing w:val="-5"/>
              </w:rPr>
              <w:t>30 д</w:t>
            </w:r>
            <w:r w:rsidRPr="00B97B57">
              <w:rPr>
                <w:spacing w:val="-5"/>
                <w:lang w:val="en-US"/>
              </w:rPr>
              <w:t>o</w:t>
            </w:r>
            <w:r w:rsidRPr="00B97B57">
              <w:rPr>
                <w:spacing w:val="-5"/>
              </w:rPr>
              <w:t xml:space="preserve"> 75%</w:t>
            </w:r>
            <w:r w:rsidRPr="00B97B57">
              <w:rPr>
                <w:spacing w:val="-5"/>
              </w:rPr>
              <w:br/>
            </w:r>
            <w:r w:rsidRPr="00B97B57">
              <w:rPr>
                <w:spacing w:val="-2"/>
              </w:rPr>
              <w:t>(без конденсата)</w:t>
            </w:r>
          </w:p>
          <w:p w:rsidR="00282277" w:rsidRPr="00B97B57" w:rsidRDefault="00282277" w:rsidP="00282277">
            <w:pPr>
              <w:numPr>
                <w:ilvl w:val="0"/>
                <w:numId w:val="3"/>
              </w:numPr>
              <w:shd w:val="clear" w:color="auto" w:fill="FFFFFF"/>
              <w:tabs>
                <w:tab w:val="left" w:pos="278"/>
                <w:tab w:val="left" w:pos="3125"/>
              </w:tabs>
              <w:ind w:left="14"/>
            </w:pPr>
            <w:r w:rsidRPr="00B97B57">
              <w:rPr>
                <w:spacing w:val="-3"/>
              </w:rPr>
              <w:t>Давление</w:t>
            </w:r>
            <w:r w:rsidRPr="00B97B57">
              <w:rPr>
                <w:spacing w:val="-3"/>
                <w:lang w:val="en-US"/>
              </w:rPr>
              <w:t>:</w:t>
            </w:r>
            <w:r w:rsidRPr="00B97B57">
              <w:rPr>
                <w:lang w:val="en-US"/>
              </w:rPr>
              <w:tab/>
            </w:r>
            <w:r w:rsidRPr="00B97B57">
              <w:rPr>
                <w:spacing w:val="-1"/>
              </w:rPr>
              <w:t>700 до</w:t>
            </w:r>
            <w:r w:rsidRPr="00B97B57">
              <w:rPr>
                <w:spacing w:val="-1"/>
                <w:lang w:val="en-US"/>
              </w:rPr>
              <w:t xml:space="preserve"> </w:t>
            </w:r>
            <w:r w:rsidRPr="00B97B57">
              <w:rPr>
                <w:spacing w:val="-1"/>
              </w:rPr>
              <w:t>1060 гПа</w:t>
            </w:r>
          </w:p>
          <w:p w:rsidR="00282277" w:rsidRPr="00B97B57" w:rsidRDefault="00282277" w:rsidP="00991991"/>
        </w:tc>
      </w:tr>
    </w:tbl>
    <w:p w:rsidR="006C063F" w:rsidRPr="00C0240A" w:rsidRDefault="006C063F" w:rsidP="00A3220A">
      <w:pPr>
        <w:jc w:val="center"/>
        <w:rPr>
          <w:b/>
          <w:bCs/>
          <w:sz w:val="20"/>
          <w:szCs w:val="20"/>
        </w:rPr>
      </w:pPr>
    </w:p>
    <w:p w:rsidR="00A3220A" w:rsidRDefault="00A3220A" w:rsidP="00A3220A">
      <w:pPr>
        <w:jc w:val="center"/>
        <w:rPr>
          <w:b/>
          <w:bCs/>
          <w:color w:val="000000"/>
          <w:sz w:val="20"/>
          <w:szCs w:val="20"/>
        </w:rPr>
      </w:pPr>
      <w:r w:rsidRPr="00C0240A">
        <w:rPr>
          <w:b/>
          <w:bCs/>
          <w:color w:val="000000"/>
          <w:sz w:val="20"/>
          <w:szCs w:val="20"/>
        </w:rPr>
        <w:t>Техническая спецификация</w:t>
      </w:r>
    </w:p>
    <w:p w:rsidR="00A3220A" w:rsidRDefault="00A3220A" w:rsidP="00A3220A">
      <w:pPr>
        <w:jc w:val="center"/>
        <w:rPr>
          <w:b/>
          <w:bCs/>
          <w:color w:val="000000"/>
          <w:sz w:val="20"/>
          <w:szCs w:val="20"/>
        </w:rPr>
      </w:pPr>
      <w:r>
        <w:rPr>
          <w:b/>
          <w:bCs/>
          <w:color w:val="000000"/>
          <w:sz w:val="20"/>
          <w:szCs w:val="20"/>
        </w:rPr>
        <w:t>№54</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36"/>
        <w:gridCol w:w="567"/>
        <w:gridCol w:w="2835"/>
        <w:gridCol w:w="4678"/>
        <w:gridCol w:w="1843"/>
      </w:tblGrid>
      <w:tr w:rsidR="00282277" w:rsidRPr="00C0593F" w:rsidTr="00991991">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82277" w:rsidRPr="00C0593F" w:rsidRDefault="00282277" w:rsidP="00991991">
            <w:pPr>
              <w:ind w:left="-108"/>
              <w:jc w:val="center"/>
              <w:rPr>
                <w:b/>
              </w:rPr>
            </w:pPr>
            <w:r w:rsidRPr="00C0593F">
              <w:rPr>
                <w:b/>
              </w:rPr>
              <w:t>№ п/п</w:t>
            </w: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82277" w:rsidRPr="00C0593F" w:rsidRDefault="00282277" w:rsidP="00991991">
            <w:pPr>
              <w:tabs>
                <w:tab w:val="left" w:pos="450"/>
              </w:tabs>
              <w:jc w:val="center"/>
              <w:rPr>
                <w:b/>
              </w:rPr>
            </w:pPr>
            <w:r w:rsidRPr="00C0593F">
              <w:rPr>
                <w:b/>
              </w:rPr>
              <w:t>Критерии</w:t>
            </w:r>
          </w:p>
        </w:tc>
        <w:tc>
          <w:tcPr>
            <w:tcW w:w="992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282277" w:rsidRPr="00C0593F" w:rsidRDefault="00282277" w:rsidP="00991991">
            <w:pPr>
              <w:tabs>
                <w:tab w:val="left" w:pos="450"/>
              </w:tabs>
              <w:jc w:val="center"/>
              <w:rPr>
                <w:b/>
              </w:rPr>
            </w:pPr>
            <w:r w:rsidRPr="00C0593F">
              <w:rPr>
                <w:b/>
              </w:rPr>
              <w:t>Описание</w:t>
            </w:r>
          </w:p>
        </w:tc>
      </w:tr>
      <w:tr w:rsidR="00282277" w:rsidRPr="00C0593F" w:rsidTr="0099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282277" w:rsidRPr="00C0593F" w:rsidRDefault="00282277" w:rsidP="00991991">
            <w:pPr>
              <w:tabs>
                <w:tab w:val="left" w:pos="450"/>
              </w:tabs>
              <w:jc w:val="center"/>
              <w:rPr>
                <w:b/>
              </w:rPr>
            </w:pPr>
            <w:r w:rsidRPr="00C0593F">
              <w:rPr>
                <w:b/>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282277" w:rsidRPr="00C0593F" w:rsidRDefault="00282277" w:rsidP="00991991">
            <w:pPr>
              <w:tabs>
                <w:tab w:val="left" w:pos="450"/>
              </w:tabs>
              <w:ind w:right="-108"/>
              <w:rPr>
                <w:b/>
              </w:rPr>
            </w:pPr>
            <w:r w:rsidRPr="00C0593F">
              <w:rPr>
                <w:b/>
              </w:rPr>
              <w:t>Наименование медицинской техники (далее – МТ)</w:t>
            </w:r>
          </w:p>
          <w:p w:rsidR="00282277" w:rsidRPr="00C0593F" w:rsidRDefault="00282277" w:rsidP="00991991">
            <w:pPr>
              <w:tabs>
                <w:tab w:val="left" w:pos="450"/>
              </w:tabs>
              <w:ind w:right="-108"/>
              <w:rPr>
                <w:b/>
                <w:i/>
              </w:rPr>
            </w:pPr>
            <w:r w:rsidRPr="00C0593F">
              <w:rPr>
                <w:i/>
              </w:rPr>
              <w:t>(в соответствии с государственным реестром МТ)</w:t>
            </w:r>
          </w:p>
        </w:tc>
        <w:tc>
          <w:tcPr>
            <w:tcW w:w="9923" w:type="dxa"/>
            <w:gridSpan w:val="4"/>
            <w:tcBorders>
              <w:top w:val="single" w:sz="4" w:space="0" w:color="auto"/>
              <w:left w:val="single" w:sz="4" w:space="0" w:color="auto"/>
              <w:bottom w:val="single" w:sz="4" w:space="0" w:color="auto"/>
              <w:right w:val="single" w:sz="4" w:space="0" w:color="auto"/>
            </w:tcBorders>
          </w:tcPr>
          <w:p w:rsidR="00282277" w:rsidRPr="00861958" w:rsidRDefault="00282277" w:rsidP="00991991">
            <w:pPr>
              <w:widowControl w:val="0"/>
              <w:autoSpaceDE w:val="0"/>
              <w:autoSpaceDN w:val="0"/>
              <w:adjustRightInd w:val="0"/>
              <w:rPr>
                <w:b/>
                <w:color w:val="333333"/>
              </w:rPr>
            </w:pPr>
            <w:r w:rsidRPr="00BB448A">
              <w:rPr>
                <w:b/>
                <w:color w:val="333333"/>
                <w:shd w:val="clear" w:color="auto" w:fill="FFFFFF"/>
              </w:rPr>
              <w:t xml:space="preserve">Кровать медицинская функциональная 4-х секционная, травматологическая </w:t>
            </w:r>
          </w:p>
          <w:p w:rsidR="00282277" w:rsidRPr="00181FD6" w:rsidRDefault="00282277" w:rsidP="00991991">
            <w:pPr>
              <w:pStyle w:val="3"/>
              <w:shd w:val="clear" w:color="auto" w:fill="FFFFFF"/>
              <w:spacing w:before="0"/>
              <w:rPr>
                <w:b w:val="0"/>
                <w:color w:val="333333"/>
                <w:sz w:val="22"/>
                <w:szCs w:val="22"/>
                <w:lang w:eastAsia="en-US"/>
              </w:rPr>
            </w:pPr>
          </w:p>
        </w:tc>
      </w:tr>
      <w:tr w:rsidR="00282277" w:rsidRPr="00C0593F" w:rsidTr="0099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282277" w:rsidRPr="00C0593F" w:rsidRDefault="00282277" w:rsidP="00991991">
            <w:pPr>
              <w:tabs>
                <w:tab w:val="left" w:pos="450"/>
              </w:tabs>
              <w:jc w:val="center"/>
              <w:rPr>
                <w:b/>
              </w:rPr>
            </w:pPr>
            <w:r w:rsidRPr="00C0593F">
              <w:rPr>
                <w:b/>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282277" w:rsidRPr="00C0593F" w:rsidRDefault="00282277" w:rsidP="00991991">
            <w:pPr>
              <w:tabs>
                <w:tab w:val="left" w:pos="450"/>
              </w:tabs>
              <w:ind w:right="-108"/>
              <w:rPr>
                <w:i/>
              </w:rPr>
            </w:pPr>
            <w:r w:rsidRPr="00C0593F">
              <w:rPr>
                <w:b/>
              </w:rPr>
              <w:t>Наименование МТ, относящейся к средствам измерения</w:t>
            </w:r>
          </w:p>
        </w:tc>
        <w:tc>
          <w:tcPr>
            <w:tcW w:w="9923" w:type="dxa"/>
            <w:gridSpan w:val="4"/>
            <w:tcBorders>
              <w:top w:val="single" w:sz="4" w:space="0" w:color="auto"/>
              <w:left w:val="single" w:sz="4" w:space="0" w:color="auto"/>
              <w:bottom w:val="single" w:sz="4" w:space="0" w:color="auto"/>
              <w:right w:val="single" w:sz="4" w:space="0" w:color="auto"/>
            </w:tcBorders>
          </w:tcPr>
          <w:p w:rsidR="00282277" w:rsidRPr="00CC2EE6" w:rsidRDefault="00282277" w:rsidP="00991991">
            <w:pPr>
              <w:rPr>
                <w:rFonts w:eastAsia="BatangChe"/>
              </w:rPr>
            </w:pPr>
            <w:r>
              <w:rPr>
                <w:iCs/>
                <w:color w:val="000000"/>
                <w:sz w:val="20"/>
                <w:szCs w:val="20"/>
              </w:rPr>
              <w:t>Не является СИ</w:t>
            </w:r>
          </w:p>
        </w:tc>
      </w:tr>
      <w:tr w:rsidR="00282277" w:rsidRPr="00C0593F" w:rsidTr="00991991">
        <w:trPr>
          <w:trHeight w:val="611"/>
        </w:trPr>
        <w:tc>
          <w:tcPr>
            <w:tcW w:w="709" w:type="dxa"/>
            <w:vMerge w:val="restart"/>
            <w:tcBorders>
              <w:left w:val="single" w:sz="4" w:space="0" w:color="auto"/>
              <w:right w:val="single" w:sz="4" w:space="0" w:color="auto"/>
            </w:tcBorders>
            <w:vAlign w:val="center"/>
            <w:hideMark/>
          </w:tcPr>
          <w:p w:rsidR="00282277" w:rsidRPr="00C0593F" w:rsidRDefault="00282277" w:rsidP="00991991">
            <w:pPr>
              <w:jc w:val="center"/>
              <w:rPr>
                <w:b/>
              </w:rPr>
            </w:pPr>
            <w:r w:rsidRPr="00C0593F">
              <w:rPr>
                <w:b/>
              </w:rPr>
              <w:lastRenderedPageBreak/>
              <w:t>3</w:t>
            </w:r>
          </w:p>
        </w:tc>
        <w:tc>
          <w:tcPr>
            <w:tcW w:w="4536" w:type="dxa"/>
            <w:vMerge w:val="restart"/>
            <w:tcBorders>
              <w:left w:val="single" w:sz="4" w:space="0" w:color="auto"/>
              <w:right w:val="single" w:sz="4" w:space="0" w:color="auto"/>
            </w:tcBorders>
            <w:vAlign w:val="center"/>
            <w:hideMark/>
          </w:tcPr>
          <w:p w:rsidR="00282277" w:rsidRPr="00C0593F" w:rsidRDefault="00282277" w:rsidP="00991991">
            <w:pPr>
              <w:ind w:right="-108"/>
              <w:rPr>
                <w:b/>
              </w:rPr>
            </w:pPr>
            <w:r w:rsidRPr="00C0593F">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282277" w:rsidRPr="00C0593F" w:rsidRDefault="00282277" w:rsidP="00991991">
            <w:pPr>
              <w:jc w:val="center"/>
              <w:rPr>
                <w:i/>
              </w:rPr>
            </w:pPr>
            <w:r w:rsidRPr="00C0593F">
              <w:rPr>
                <w:i/>
              </w:rPr>
              <w:t>№</w:t>
            </w:r>
          </w:p>
          <w:p w:rsidR="00282277" w:rsidRPr="00C0593F" w:rsidRDefault="00282277" w:rsidP="00991991">
            <w:pPr>
              <w:jc w:val="center"/>
              <w:rPr>
                <w:i/>
              </w:rPr>
            </w:pPr>
            <w:r w:rsidRPr="00C0593F">
              <w:rPr>
                <w:i/>
              </w:rPr>
              <w:t>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282277" w:rsidRPr="00C0593F" w:rsidRDefault="00282277" w:rsidP="00991991">
            <w:pPr>
              <w:ind w:left="-97" w:right="-86"/>
              <w:jc w:val="center"/>
              <w:rPr>
                <w:i/>
              </w:rPr>
            </w:pPr>
            <w:r w:rsidRPr="00C0593F">
              <w:rPr>
                <w:i/>
              </w:rPr>
              <w:t>Наименование комплектующего к МТ (в соответствии с государственным реестром МТ)</w:t>
            </w:r>
          </w:p>
        </w:tc>
        <w:tc>
          <w:tcPr>
            <w:tcW w:w="4678" w:type="dxa"/>
            <w:tcBorders>
              <w:top w:val="single" w:sz="4" w:space="0" w:color="auto"/>
              <w:left w:val="single" w:sz="4" w:space="0" w:color="auto"/>
              <w:bottom w:val="single" w:sz="4" w:space="0" w:color="auto"/>
              <w:right w:val="single" w:sz="4" w:space="0" w:color="auto"/>
            </w:tcBorders>
            <w:vAlign w:val="center"/>
            <w:hideMark/>
          </w:tcPr>
          <w:p w:rsidR="00282277" w:rsidRPr="00C0593F" w:rsidRDefault="00282277" w:rsidP="00991991">
            <w:pPr>
              <w:ind w:left="-97" w:right="-86"/>
              <w:jc w:val="center"/>
              <w:rPr>
                <w:i/>
              </w:rPr>
            </w:pPr>
            <w:r w:rsidRPr="00C0593F">
              <w:rPr>
                <w:i/>
              </w:rPr>
              <w:t>Техническая характеристика комплектующего к МТ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282277" w:rsidRPr="00C0593F" w:rsidRDefault="00282277" w:rsidP="00991991">
            <w:pPr>
              <w:ind w:left="-97" w:right="-86"/>
              <w:jc w:val="center"/>
              <w:rPr>
                <w:i/>
              </w:rPr>
            </w:pPr>
            <w:r w:rsidRPr="00C0593F">
              <w:rPr>
                <w:i/>
              </w:rPr>
              <w:t>Требуемое количество</w:t>
            </w:r>
          </w:p>
          <w:p w:rsidR="00282277" w:rsidRPr="00C0593F" w:rsidRDefault="00282277" w:rsidP="00991991">
            <w:pPr>
              <w:ind w:left="-97" w:right="-86"/>
              <w:jc w:val="center"/>
              <w:rPr>
                <w:i/>
              </w:rPr>
            </w:pPr>
            <w:r w:rsidRPr="00C0593F">
              <w:rPr>
                <w:i/>
              </w:rPr>
              <w:t>(с указанием единицы измерения)</w:t>
            </w:r>
          </w:p>
        </w:tc>
      </w:tr>
      <w:tr w:rsidR="00282277" w:rsidRPr="00C0593F" w:rsidTr="00991991">
        <w:trPr>
          <w:trHeight w:val="141"/>
        </w:trPr>
        <w:tc>
          <w:tcPr>
            <w:tcW w:w="709" w:type="dxa"/>
            <w:vMerge/>
            <w:tcBorders>
              <w:left w:val="single" w:sz="4" w:space="0" w:color="auto"/>
              <w:right w:val="single" w:sz="4" w:space="0" w:color="auto"/>
            </w:tcBorders>
            <w:vAlign w:val="center"/>
            <w:hideMark/>
          </w:tcPr>
          <w:p w:rsidR="00282277" w:rsidRPr="00C0593F" w:rsidRDefault="00282277" w:rsidP="00991991">
            <w:pPr>
              <w:jc w:val="center"/>
              <w:rPr>
                <w:b/>
              </w:rPr>
            </w:pPr>
          </w:p>
        </w:tc>
        <w:tc>
          <w:tcPr>
            <w:tcW w:w="4536" w:type="dxa"/>
            <w:vMerge/>
            <w:tcBorders>
              <w:left w:val="single" w:sz="4" w:space="0" w:color="auto"/>
              <w:right w:val="single" w:sz="4" w:space="0" w:color="auto"/>
            </w:tcBorders>
            <w:vAlign w:val="center"/>
            <w:hideMark/>
          </w:tcPr>
          <w:p w:rsidR="00282277" w:rsidRPr="00C0593F" w:rsidRDefault="00282277" w:rsidP="00991991">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282277" w:rsidRPr="00C0593F" w:rsidRDefault="00282277" w:rsidP="00991991">
            <w:pPr>
              <w:rPr>
                <w:i/>
              </w:rPr>
            </w:pPr>
            <w:r w:rsidRPr="00C0593F">
              <w:rPr>
                <w:i/>
              </w:rPr>
              <w:t>Основные комплектующие</w:t>
            </w:r>
          </w:p>
        </w:tc>
      </w:tr>
      <w:tr w:rsidR="00282277" w:rsidRPr="00C0593F" w:rsidTr="00991991">
        <w:trPr>
          <w:trHeight w:val="141"/>
        </w:trPr>
        <w:tc>
          <w:tcPr>
            <w:tcW w:w="709" w:type="dxa"/>
            <w:vMerge/>
            <w:tcBorders>
              <w:left w:val="single" w:sz="4" w:space="0" w:color="auto"/>
              <w:right w:val="single" w:sz="4" w:space="0" w:color="auto"/>
            </w:tcBorders>
            <w:vAlign w:val="center"/>
            <w:hideMark/>
          </w:tcPr>
          <w:p w:rsidR="00282277" w:rsidRPr="00C0593F" w:rsidRDefault="00282277" w:rsidP="00991991">
            <w:pPr>
              <w:jc w:val="center"/>
              <w:rPr>
                <w:b/>
              </w:rPr>
            </w:pPr>
          </w:p>
        </w:tc>
        <w:tc>
          <w:tcPr>
            <w:tcW w:w="4536" w:type="dxa"/>
            <w:vMerge/>
            <w:tcBorders>
              <w:left w:val="single" w:sz="4" w:space="0" w:color="auto"/>
              <w:right w:val="single" w:sz="4" w:space="0" w:color="auto"/>
            </w:tcBorders>
            <w:vAlign w:val="center"/>
            <w:hideMark/>
          </w:tcPr>
          <w:p w:rsidR="00282277" w:rsidRPr="00C0593F" w:rsidRDefault="00282277"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82277" w:rsidRPr="00D96DEE" w:rsidRDefault="00282277" w:rsidP="00991991">
            <w:pPr>
              <w:jc w:val="center"/>
              <w:rPr>
                <w:lang w:val="en-US"/>
              </w:rPr>
            </w:pPr>
            <w:r>
              <w:rPr>
                <w:lang w:val="en-US"/>
              </w:rPr>
              <w:t>1</w:t>
            </w:r>
          </w:p>
        </w:tc>
        <w:tc>
          <w:tcPr>
            <w:tcW w:w="2835" w:type="dxa"/>
            <w:tcBorders>
              <w:top w:val="single" w:sz="4" w:space="0" w:color="auto"/>
              <w:left w:val="single" w:sz="4" w:space="0" w:color="auto"/>
              <w:bottom w:val="single" w:sz="4" w:space="0" w:color="auto"/>
              <w:right w:val="single" w:sz="4" w:space="0" w:color="auto"/>
            </w:tcBorders>
            <w:vAlign w:val="center"/>
          </w:tcPr>
          <w:p w:rsidR="00282277" w:rsidRPr="00181FD6" w:rsidRDefault="00282277" w:rsidP="00991991">
            <w:pPr>
              <w:pStyle w:val="5"/>
              <w:jc w:val="left"/>
            </w:pPr>
            <w:r w:rsidRPr="00181FD6">
              <w:rPr>
                <w:color w:val="333333"/>
                <w:sz w:val="22"/>
                <w:szCs w:val="22"/>
                <w:shd w:val="clear" w:color="auto" w:fill="FFFFFF"/>
              </w:rPr>
              <w:t xml:space="preserve">Кровать медицинская функциональная 4-х секционная, травматологическая </w:t>
            </w:r>
          </w:p>
        </w:tc>
        <w:tc>
          <w:tcPr>
            <w:tcW w:w="4678" w:type="dxa"/>
            <w:tcBorders>
              <w:top w:val="single" w:sz="4" w:space="0" w:color="auto"/>
              <w:left w:val="single" w:sz="4" w:space="0" w:color="auto"/>
              <w:bottom w:val="single" w:sz="4" w:space="0" w:color="auto"/>
              <w:right w:val="single" w:sz="4" w:space="0" w:color="auto"/>
            </w:tcBorders>
            <w:vAlign w:val="center"/>
          </w:tcPr>
          <w:p w:rsidR="00282277" w:rsidRDefault="00282277" w:rsidP="00991991">
            <w:pPr>
              <w:widowControl w:val="0"/>
              <w:tabs>
                <w:tab w:val="left" w:pos="2835"/>
              </w:tabs>
              <w:autoSpaceDE w:val="0"/>
              <w:autoSpaceDN w:val="0"/>
              <w:adjustRightInd w:val="0"/>
              <w:rPr>
                <w:color w:val="000000"/>
              </w:rPr>
            </w:pPr>
            <w:r>
              <w:rPr>
                <w:color w:val="000000"/>
              </w:rPr>
              <w:t>К</w:t>
            </w:r>
            <w:r w:rsidRPr="001C4836">
              <w:rPr>
                <w:color w:val="000000"/>
              </w:rPr>
              <w:t>ровать</w:t>
            </w:r>
            <w:r>
              <w:rPr>
                <w:color w:val="000000"/>
              </w:rPr>
              <w:t xml:space="preserve"> должна</w:t>
            </w:r>
            <w:r w:rsidRPr="001C4836">
              <w:rPr>
                <w:color w:val="000000"/>
              </w:rPr>
              <w:t xml:space="preserve"> состо</w:t>
            </w:r>
            <w:r>
              <w:rPr>
                <w:color w:val="000000"/>
              </w:rPr>
              <w:t>я</w:t>
            </w:r>
            <w:r w:rsidRPr="001C4836">
              <w:rPr>
                <w:color w:val="000000"/>
              </w:rPr>
              <w:t>т</w:t>
            </w:r>
            <w:r>
              <w:rPr>
                <w:color w:val="000000"/>
              </w:rPr>
              <w:t>ь</w:t>
            </w:r>
            <w:r w:rsidRPr="001C4836">
              <w:rPr>
                <w:color w:val="000000"/>
              </w:rPr>
              <w:t xml:space="preserve"> из 4 регулируемых секций.</w:t>
            </w:r>
            <w:r>
              <w:rPr>
                <w:color w:val="000000"/>
              </w:rPr>
              <w:t xml:space="preserve"> </w:t>
            </w:r>
          </w:p>
          <w:p w:rsidR="00282277" w:rsidRPr="00A7238C" w:rsidRDefault="00282277" w:rsidP="00991991">
            <w:pPr>
              <w:widowControl w:val="0"/>
              <w:tabs>
                <w:tab w:val="left" w:pos="2835"/>
              </w:tabs>
              <w:autoSpaceDE w:val="0"/>
              <w:autoSpaceDN w:val="0"/>
              <w:adjustRightInd w:val="0"/>
            </w:pPr>
            <w:r>
              <w:rPr>
                <w:color w:val="000000"/>
              </w:rPr>
              <w:t>Должна быть ортопедическая рама</w:t>
            </w:r>
            <w:r w:rsidRPr="001C4836">
              <w:rPr>
                <w:color w:val="000000"/>
              </w:rPr>
              <w:t>.</w:t>
            </w:r>
            <w:r>
              <w:rPr>
                <w:color w:val="000000"/>
              </w:rPr>
              <w:t xml:space="preserve"> </w:t>
            </w:r>
            <w:r w:rsidRPr="001C4836">
              <w:rPr>
                <w:color w:val="000000"/>
              </w:rPr>
              <w:t>Ложе</w:t>
            </w:r>
            <w:r>
              <w:rPr>
                <w:color w:val="000000"/>
              </w:rPr>
              <w:t xml:space="preserve"> должно быть </w:t>
            </w:r>
            <w:r w:rsidRPr="001C4836">
              <w:rPr>
                <w:color w:val="000000"/>
              </w:rPr>
              <w:t>3-х секционное, с регулировкой угла наклона спинной секции.</w:t>
            </w:r>
            <w:r>
              <w:rPr>
                <w:color w:val="000000"/>
              </w:rPr>
              <w:t xml:space="preserve"> </w:t>
            </w:r>
            <w:r w:rsidRPr="001C4836">
              <w:rPr>
                <w:color w:val="000000"/>
              </w:rPr>
              <w:t>Регулировка угла наклона секции бедра и голени</w:t>
            </w:r>
            <w:r>
              <w:rPr>
                <w:color w:val="000000"/>
              </w:rPr>
              <w:t xml:space="preserve"> должна быть </w:t>
            </w:r>
            <w:r w:rsidRPr="001C4836">
              <w:rPr>
                <w:color w:val="000000"/>
              </w:rPr>
              <w:t>раздельно, левая или правая, при помощи трех ручек,</w:t>
            </w:r>
            <w:r>
              <w:rPr>
                <w:color w:val="000000"/>
              </w:rPr>
              <w:t xml:space="preserve"> </w:t>
            </w:r>
            <w:r w:rsidRPr="001C4836">
              <w:rPr>
                <w:color w:val="000000"/>
              </w:rPr>
              <w:t>установленных у подножия, круговыми движениями.</w:t>
            </w:r>
            <w:r>
              <w:rPr>
                <w:color w:val="000000"/>
              </w:rPr>
              <w:t xml:space="preserve"> Должны быть </w:t>
            </w:r>
            <w:r w:rsidRPr="001C4836">
              <w:rPr>
                <w:color w:val="000000"/>
              </w:rPr>
              <w:t>металлические</w:t>
            </w:r>
            <w:r>
              <w:rPr>
                <w:color w:val="000000"/>
              </w:rPr>
              <w:t xml:space="preserve"> спинки</w:t>
            </w:r>
            <w:r w:rsidRPr="001C4836">
              <w:rPr>
                <w:color w:val="000000"/>
              </w:rPr>
              <w:t>.</w:t>
            </w:r>
            <w:r>
              <w:rPr>
                <w:color w:val="000000"/>
              </w:rPr>
              <w:t xml:space="preserve"> Должны быть ч</w:t>
            </w:r>
            <w:r w:rsidRPr="001C4836">
              <w:rPr>
                <w:color w:val="000000"/>
              </w:rPr>
              <w:t>етыре самоориентирующихся колеса диаметром</w:t>
            </w:r>
            <w:r>
              <w:rPr>
                <w:color w:val="000000"/>
              </w:rPr>
              <w:t xml:space="preserve"> не менее</w:t>
            </w:r>
            <w:r w:rsidRPr="001C4836">
              <w:rPr>
                <w:color w:val="000000"/>
              </w:rPr>
              <w:t xml:space="preserve"> 125 мм.</w:t>
            </w:r>
            <w:r>
              <w:rPr>
                <w:color w:val="000000"/>
              </w:rPr>
              <w:t xml:space="preserve"> Все ч</w:t>
            </w:r>
            <w:r w:rsidRPr="001C4836">
              <w:rPr>
                <w:color w:val="000000"/>
              </w:rPr>
              <w:t xml:space="preserve">етыре колеса </w:t>
            </w:r>
            <w:r>
              <w:rPr>
                <w:color w:val="000000"/>
              </w:rPr>
              <w:t xml:space="preserve">должны быть </w:t>
            </w:r>
            <w:r w:rsidRPr="001C4836">
              <w:rPr>
                <w:color w:val="000000"/>
              </w:rPr>
              <w:t>снабжены индивидуальными тормозами.</w:t>
            </w:r>
            <w:r>
              <w:rPr>
                <w:color w:val="000000"/>
              </w:rPr>
              <w:t xml:space="preserve"> </w:t>
            </w:r>
            <w:r w:rsidRPr="001C4836">
              <w:rPr>
                <w:color w:val="000000"/>
              </w:rPr>
              <w:t>Ложе</w:t>
            </w:r>
            <w:r>
              <w:rPr>
                <w:color w:val="000000"/>
              </w:rPr>
              <w:t xml:space="preserve"> должно быть </w:t>
            </w:r>
            <w:r w:rsidRPr="001C4836">
              <w:rPr>
                <w:color w:val="000000"/>
              </w:rPr>
              <w:t>выполнено из металлического листа толщенной 1,5 мм с 18 мм перфорацией.</w:t>
            </w:r>
            <w:r>
              <w:rPr>
                <w:color w:val="000000"/>
              </w:rPr>
              <w:t xml:space="preserve"> </w:t>
            </w:r>
            <w:r w:rsidRPr="001C4836">
              <w:rPr>
                <w:color w:val="000000"/>
              </w:rPr>
              <w:t>Каркас</w:t>
            </w:r>
            <w:r>
              <w:rPr>
                <w:color w:val="000000"/>
              </w:rPr>
              <w:t xml:space="preserve"> должен быть</w:t>
            </w:r>
            <w:r w:rsidRPr="001C4836">
              <w:rPr>
                <w:color w:val="000000"/>
              </w:rPr>
              <w:t xml:space="preserve"> выполнен из металлического профиля, покрытого полимерно-порошковым покрытием, наиболее устойчивым к различным дезинфицирующим растворам. </w:t>
            </w:r>
          </w:p>
        </w:tc>
        <w:tc>
          <w:tcPr>
            <w:tcW w:w="1843" w:type="dxa"/>
            <w:tcBorders>
              <w:top w:val="single" w:sz="4" w:space="0" w:color="auto"/>
              <w:left w:val="single" w:sz="4" w:space="0" w:color="auto"/>
              <w:bottom w:val="single" w:sz="4" w:space="0" w:color="auto"/>
              <w:right w:val="single" w:sz="4" w:space="0" w:color="auto"/>
            </w:tcBorders>
            <w:vAlign w:val="center"/>
          </w:tcPr>
          <w:p w:rsidR="00282277" w:rsidRPr="002518A7" w:rsidRDefault="00282277" w:rsidP="00991991">
            <w:pPr>
              <w:jc w:val="center"/>
            </w:pPr>
            <w:r>
              <w:t>1 шт.</w:t>
            </w:r>
          </w:p>
        </w:tc>
      </w:tr>
      <w:tr w:rsidR="00282277" w:rsidRPr="00C0593F" w:rsidTr="00991991">
        <w:trPr>
          <w:trHeight w:val="141"/>
        </w:trPr>
        <w:tc>
          <w:tcPr>
            <w:tcW w:w="709" w:type="dxa"/>
            <w:vMerge/>
            <w:tcBorders>
              <w:left w:val="single" w:sz="4" w:space="0" w:color="auto"/>
              <w:right w:val="single" w:sz="4" w:space="0" w:color="auto"/>
            </w:tcBorders>
            <w:vAlign w:val="center"/>
          </w:tcPr>
          <w:p w:rsidR="00282277" w:rsidRPr="00C0593F" w:rsidRDefault="00282277" w:rsidP="00991991">
            <w:pPr>
              <w:jc w:val="center"/>
              <w:rPr>
                <w:b/>
              </w:rPr>
            </w:pPr>
          </w:p>
        </w:tc>
        <w:tc>
          <w:tcPr>
            <w:tcW w:w="4536" w:type="dxa"/>
            <w:vMerge/>
            <w:tcBorders>
              <w:left w:val="single" w:sz="4" w:space="0" w:color="auto"/>
              <w:right w:val="single" w:sz="4" w:space="0" w:color="auto"/>
            </w:tcBorders>
            <w:vAlign w:val="center"/>
          </w:tcPr>
          <w:p w:rsidR="00282277" w:rsidRPr="00C0593F" w:rsidRDefault="00282277"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282277" w:rsidRPr="00BD3EA7" w:rsidRDefault="00282277" w:rsidP="00991991">
            <w:pPr>
              <w:jc w:val="center"/>
            </w:pPr>
            <w:r>
              <w:t>2</w:t>
            </w:r>
          </w:p>
        </w:tc>
        <w:tc>
          <w:tcPr>
            <w:tcW w:w="2835" w:type="dxa"/>
            <w:tcBorders>
              <w:top w:val="single" w:sz="4" w:space="0" w:color="auto"/>
              <w:left w:val="single" w:sz="4" w:space="0" w:color="auto"/>
              <w:bottom w:val="single" w:sz="4" w:space="0" w:color="auto"/>
              <w:right w:val="single" w:sz="4" w:space="0" w:color="auto"/>
            </w:tcBorders>
            <w:vAlign w:val="center"/>
          </w:tcPr>
          <w:p w:rsidR="00282277" w:rsidRPr="00181FD6" w:rsidRDefault="00282277" w:rsidP="00991991">
            <w:pPr>
              <w:pStyle w:val="5"/>
              <w:jc w:val="center"/>
            </w:pPr>
            <w:r>
              <w:rPr>
                <w:sz w:val="22"/>
                <w:szCs w:val="22"/>
              </w:rPr>
              <w:t>Матрац</w:t>
            </w:r>
          </w:p>
        </w:tc>
        <w:tc>
          <w:tcPr>
            <w:tcW w:w="4678" w:type="dxa"/>
            <w:tcBorders>
              <w:top w:val="single" w:sz="4" w:space="0" w:color="auto"/>
              <w:left w:val="single" w:sz="4" w:space="0" w:color="auto"/>
              <w:bottom w:val="single" w:sz="4" w:space="0" w:color="auto"/>
              <w:right w:val="single" w:sz="4" w:space="0" w:color="auto"/>
            </w:tcBorders>
          </w:tcPr>
          <w:p w:rsidR="00282277" w:rsidRPr="0003509D" w:rsidRDefault="00282277" w:rsidP="00991991">
            <w:pPr>
              <w:pStyle w:val="25"/>
              <w:jc w:val="left"/>
              <w:rPr>
                <w:rFonts w:ascii="Times New Roman" w:eastAsia="Calibri" w:hAnsi="Times New Roman"/>
              </w:rPr>
            </w:pPr>
            <w:r w:rsidRPr="00AB777A">
              <w:rPr>
                <w:rFonts w:ascii="Times New Roman" w:eastAsia="Calibri" w:hAnsi="Times New Roman"/>
                <w:sz w:val="22"/>
                <w:szCs w:val="22"/>
              </w:rPr>
              <w:t>Матрац,</w:t>
            </w:r>
            <w:r>
              <w:rPr>
                <w:rFonts w:ascii="Times New Roman" w:eastAsia="Calibri" w:hAnsi="Times New Roman"/>
                <w:sz w:val="22"/>
                <w:szCs w:val="22"/>
              </w:rPr>
              <w:t xml:space="preserve"> выполнен из пенополеуретана </w:t>
            </w:r>
            <w:r w:rsidRPr="00AB777A">
              <w:rPr>
                <w:rFonts w:ascii="Times New Roman" w:eastAsia="Calibri" w:hAnsi="Times New Roman"/>
                <w:sz w:val="22"/>
                <w:szCs w:val="22"/>
              </w:rPr>
              <w:t>помещенный во влагонепроницаемый съемный чехол, изготовленный из резинотканевой клеенки</w:t>
            </w:r>
            <w:r>
              <w:rPr>
                <w:rFonts w:ascii="Times New Roman" w:eastAsia="Calibri" w:hAnsi="Times New Roman"/>
                <w:sz w:val="22"/>
                <w:szCs w:val="22"/>
              </w:rPr>
              <w:t>.</w:t>
            </w:r>
          </w:p>
        </w:tc>
        <w:tc>
          <w:tcPr>
            <w:tcW w:w="1843" w:type="dxa"/>
            <w:tcBorders>
              <w:top w:val="single" w:sz="4" w:space="0" w:color="auto"/>
              <w:left w:val="single" w:sz="4" w:space="0" w:color="auto"/>
              <w:bottom w:val="single" w:sz="4" w:space="0" w:color="auto"/>
              <w:right w:val="single" w:sz="4" w:space="0" w:color="auto"/>
            </w:tcBorders>
            <w:vAlign w:val="center"/>
          </w:tcPr>
          <w:p w:rsidR="00282277" w:rsidRDefault="00282277" w:rsidP="00991991">
            <w:pPr>
              <w:jc w:val="center"/>
            </w:pPr>
            <w:r>
              <w:t>1 шт.</w:t>
            </w:r>
          </w:p>
        </w:tc>
      </w:tr>
      <w:tr w:rsidR="00282277" w:rsidRPr="00C0593F" w:rsidTr="00991991">
        <w:trPr>
          <w:trHeight w:val="141"/>
        </w:trPr>
        <w:tc>
          <w:tcPr>
            <w:tcW w:w="709" w:type="dxa"/>
            <w:vMerge/>
            <w:tcBorders>
              <w:left w:val="single" w:sz="4" w:space="0" w:color="auto"/>
              <w:right w:val="single" w:sz="4" w:space="0" w:color="auto"/>
            </w:tcBorders>
            <w:vAlign w:val="center"/>
            <w:hideMark/>
          </w:tcPr>
          <w:p w:rsidR="00282277" w:rsidRPr="00C0593F" w:rsidRDefault="00282277" w:rsidP="00991991">
            <w:pPr>
              <w:jc w:val="center"/>
              <w:rPr>
                <w:b/>
              </w:rPr>
            </w:pPr>
          </w:p>
        </w:tc>
        <w:tc>
          <w:tcPr>
            <w:tcW w:w="4536" w:type="dxa"/>
            <w:vMerge/>
            <w:tcBorders>
              <w:left w:val="single" w:sz="4" w:space="0" w:color="auto"/>
              <w:right w:val="single" w:sz="4" w:space="0" w:color="auto"/>
            </w:tcBorders>
            <w:vAlign w:val="center"/>
            <w:hideMark/>
          </w:tcPr>
          <w:p w:rsidR="00282277" w:rsidRPr="00C0593F" w:rsidRDefault="00282277" w:rsidP="00991991">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282277" w:rsidRPr="00C0593F" w:rsidRDefault="00282277" w:rsidP="00991991">
            <w:pPr>
              <w:rPr>
                <w:i/>
              </w:rPr>
            </w:pPr>
            <w:r w:rsidRPr="00C0593F">
              <w:rPr>
                <w:i/>
              </w:rPr>
              <w:t>Дополнительные комплектующие</w:t>
            </w:r>
          </w:p>
        </w:tc>
      </w:tr>
      <w:tr w:rsidR="00282277" w:rsidRPr="00C0593F" w:rsidTr="00991991">
        <w:trPr>
          <w:trHeight w:val="141"/>
        </w:trPr>
        <w:tc>
          <w:tcPr>
            <w:tcW w:w="709" w:type="dxa"/>
            <w:vMerge/>
            <w:tcBorders>
              <w:left w:val="single" w:sz="4" w:space="0" w:color="auto"/>
              <w:right w:val="single" w:sz="4" w:space="0" w:color="auto"/>
            </w:tcBorders>
            <w:vAlign w:val="center"/>
            <w:hideMark/>
          </w:tcPr>
          <w:p w:rsidR="00282277" w:rsidRPr="00C0593F" w:rsidRDefault="00282277" w:rsidP="00991991">
            <w:pPr>
              <w:jc w:val="center"/>
              <w:rPr>
                <w:b/>
              </w:rPr>
            </w:pPr>
          </w:p>
        </w:tc>
        <w:tc>
          <w:tcPr>
            <w:tcW w:w="4536" w:type="dxa"/>
            <w:vMerge/>
            <w:tcBorders>
              <w:left w:val="single" w:sz="4" w:space="0" w:color="auto"/>
              <w:right w:val="single" w:sz="4" w:space="0" w:color="auto"/>
            </w:tcBorders>
            <w:vAlign w:val="center"/>
            <w:hideMark/>
          </w:tcPr>
          <w:p w:rsidR="00282277" w:rsidRPr="00C0593F" w:rsidRDefault="00282277"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82277" w:rsidRPr="00C0593F" w:rsidRDefault="00282277" w:rsidP="00991991">
            <w:pPr>
              <w:jc w:val="center"/>
            </w:pPr>
            <w:r>
              <w:t>1</w:t>
            </w:r>
          </w:p>
        </w:tc>
        <w:tc>
          <w:tcPr>
            <w:tcW w:w="2835" w:type="dxa"/>
            <w:tcBorders>
              <w:top w:val="single" w:sz="4" w:space="0" w:color="auto"/>
              <w:left w:val="single" w:sz="4" w:space="0" w:color="auto"/>
              <w:bottom w:val="single" w:sz="4" w:space="0" w:color="auto"/>
              <w:right w:val="single" w:sz="4" w:space="0" w:color="auto"/>
            </w:tcBorders>
            <w:vAlign w:val="center"/>
          </w:tcPr>
          <w:p w:rsidR="00282277" w:rsidRPr="00F8719C" w:rsidRDefault="00282277" w:rsidP="00991991">
            <w:pPr>
              <w:pStyle w:val="25"/>
              <w:jc w:val="left"/>
              <w:rPr>
                <w:rFonts w:ascii="Times New Roman" w:eastAsia="Calibri" w:hAnsi="Times New Roman"/>
              </w:rPr>
            </w:pPr>
          </w:p>
        </w:tc>
        <w:tc>
          <w:tcPr>
            <w:tcW w:w="4678" w:type="dxa"/>
            <w:tcBorders>
              <w:top w:val="single" w:sz="4" w:space="0" w:color="auto"/>
              <w:left w:val="single" w:sz="4" w:space="0" w:color="auto"/>
              <w:bottom w:val="single" w:sz="4" w:space="0" w:color="auto"/>
              <w:right w:val="single" w:sz="4" w:space="0" w:color="auto"/>
            </w:tcBorders>
            <w:vAlign w:val="center"/>
          </w:tcPr>
          <w:p w:rsidR="00282277" w:rsidRPr="00CB1139" w:rsidRDefault="00282277" w:rsidP="00991991"/>
        </w:tc>
        <w:tc>
          <w:tcPr>
            <w:tcW w:w="1843" w:type="dxa"/>
            <w:tcBorders>
              <w:top w:val="single" w:sz="4" w:space="0" w:color="auto"/>
              <w:left w:val="single" w:sz="4" w:space="0" w:color="auto"/>
              <w:bottom w:val="single" w:sz="4" w:space="0" w:color="auto"/>
              <w:right w:val="single" w:sz="4" w:space="0" w:color="auto"/>
            </w:tcBorders>
            <w:vAlign w:val="center"/>
          </w:tcPr>
          <w:p w:rsidR="00282277" w:rsidRPr="002518A7" w:rsidRDefault="00282277" w:rsidP="00991991">
            <w:pPr>
              <w:jc w:val="center"/>
            </w:pPr>
          </w:p>
        </w:tc>
      </w:tr>
      <w:tr w:rsidR="00282277" w:rsidRPr="00C0593F" w:rsidTr="00991991">
        <w:trPr>
          <w:trHeight w:val="137"/>
        </w:trPr>
        <w:tc>
          <w:tcPr>
            <w:tcW w:w="709" w:type="dxa"/>
            <w:vMerge/>
            <w:tcBorders>
              <w:left w:val="single" w:sz="4" w:space="0" w:color="auto"/>
              <w:right w:val="single" w:sz="4" w:space="0" w:color="auto"/>
            </w:tcBorders>
            <w:vAlign w:val="center"/>
            <w:hideMark/>
          </w:tcPr>
          <w:p w:rsidR="00282277" w:rsidRPr="00C0593F" w:rsidRDefault="00282277" w:rsidP="00991991">
            <w:pPr>
              <w:jc w:val="center"/>
              <w:rPr>
                <w:b/>
              </w:rPr>
            </w:pPr>
          </w:p>
        </w:tc>
        <w:tc>
          <w:tcPr>
            <w:tcW w:w="4536" w:type="dxa"/>
            <w:vMerge/>
            <w:tcBorders>
              <w:left w:val="single" w:sz="4" w:space="0" w:color="auto"/>
              <w:right w:val="single" w:sz="4" w:space="0" w:color="auto"/>
            </w:tcBorders>
            <w:vAlign w:val="center"/>
            <w:hideMark/>
          </w:tcPr>
          <w:p w:rsidR="00282277" w:rsidRPr="00C0593F" w:rsidRDefault="00282277" w:rsidP="00991991">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282277" w:rsidRPr="006F6DC2" w:rsidRDefault="00282277" w:rsidP="00991991">
            <w:pPr>
              <w:rPr>
                <w:i/>
              </w:rPr>
            </w:pPr>
            <w:r w:rsidRPr="006F6DC2">
              <w:rPr>
                <w:i/>
              </w:rPr>
              <w:t>Расходные материалы и изнашиваемые узлы:</w:t>
            </w:r>
          </w:p>
        </w:tc>
      </w:tr>
      <w:tr w:rsidR="00282277" w:rsidRPr="00C0593F" w:rsidTr="00991991">
        <w:trPr>
          <w:trHeight w:val="333"/>
        </w:trPr>
        <w:tc>
          <w:tcPr>
            <w:tcW w:w="709" w:type="dxa"/>
            <w:vMerge/>
            <w:tcBorders>
              <w:left w:val="single" w:sz="4" w:space="0" w:color="auto"/>
              <w:right w:val="single" w:sz="4" w:space="0" w:color="auto"/>
            </w:tcBorders>
            <w:vAlign w:val="center"/>
            <w:hideMark/>
          </w:tcPr>
          <w:p w:rsidR="00282277" w:rsidRPr="00C0593F" w:rsidRDefault="00282277" w:rsidP="00991991">
            <w:pPr>
              <w:jc w:val="center"/>
              <w:rPr>
                <w:b/>
              </w:rPr>
            </w:pPr>
          </w:p>
        </w:tc>
        <w:tc>
          <w:tcPr>
            <w:tcW w:w="4536" w:type="dxa"/>
            <w:vMerge/>
            <w:tcBorders>
              <w:left w:val="single" w:sz="4" w:space="0" w:color="auto"/>
              <w:right w:val="single" w:sz="4" w:space="0" w:color="auto"/>
            </w:tcBorders>
            <w:vAlign w:val="center"/>
            <w:hideMark/>
          </w:tcPr>
          <w:p w:rsidR="00282277" w:rsidRPr="00C0593F" w:rsidRDefault="00282277"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hideMark/>
          </w:tcPr>
          <w:p w:rsidR="00282277" w:rsidRPr="00D56338" w:rsidRDefault="00282277" w:rsidP="00991991">
            <w:pPr>
              <w:jc w:val="center"/>
            </w:pPr>
            <w:r w:rsidRPr="00D56338">
              <w:t>1</w:t>
            </w:r>
          </w:p>
        </w:tc>
        <w:tc>
          <w:tcPr>
            <w:tcW w:w="2835" w:type="dxa"/>
            <w:tcBorders>
              <w:top w:val="single" w:sz="4" w:space="0" w:color="auto"/>
              <w:left w:val="single" w:sz="4" w:space="0" w:color="auto"/>
              <w:bottom w:val="single" w:sz="4" w:space="0" w:color="auto"/>
              <w:right w:val="single" w:sz="4" w:space="0" w:color="auto"/>
            </w:tcBorders>
            <w:vAlign w:val="center"/>
          </w:tcPr>
          <w:p w:rsidR="00282277" w:rsidRPr="006F6DC2" w:rsidRDefault="00282277" w:rsidP="00991991">
            <w:pPr>
              <w:widowControl w:val="0"/>
              <w:spacing w:before="20"/>
              <w:contextualSpacing/>
              <w:rPr>
                <w:color w:val="000000"/>
              </w:rPr>
            </w:pPr>
          </w:p>
        </w:tc>
        <w:tc>
          <w:tcPr>
            <w:tcW w:w="4678" w:type="dxa"/>
            <w:tcBorders>
              <w:top w:val="single" w:sz="4" w:space="0" w:color="auto"/>
              <w:left w:val="single" w:sz="4" w:space="0" w:color="auto"/>
              <w:bottom w:val="single" w:sz="4" w:space="0" w:color="auto"/>
              <w:right w:val="single" w:sz="4" w:space="0" w:color="auto"/>
            </w:tcBorders>
            <w:vAlign w:val="center"/>
          </w:tcPr>
          <w:p w:rsidR="00282277" w:rsidRPr="002444AB" w:rsidRDefault="00282277" w:rsidP="00991991"/>
        </w:tc>
        <w:tc>
          <w:tcPr>
            <w:tcW w:w="1843" w:type="dxa"/>
            <w:tcBorders>
              <w:top w:val="single" w:sz="4" w:space="0" w:color="auto"/>
              <w:left w:val="single" w:sz="4" w:space="0" w:color="auto"/>
              <w:bottom w:val="single" w:sz="4" w:space="0" w:color="auto"/>
              <w:right w:val="single" w:sz="4" w:space="0" w:color="auto"/>
            </w:tcBorders>
            <w:vAlign w:val="center"/>
          </w:tcPr>
          <w:p w:rsidR="00282277" w:rsidRPr="006F6DC2" w:rsidRDefault="00282277" w:rsidP="00991991">
            <w:pPr>
              <w:jc w:val="center"/>
              <w:rPr>
                <w:lang w:val="en-US"/>
              </w:rPr>
            </w:pPr>
          </w:p>
        </w:tc>
      </w:tr>
      <w:tr w:rsidR="00282277" w:rsidRPr="00C0593F" w:rsidTr="0099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282277" w:rsidRPr="00C0593F" w:rsidRDefault="00282277" w:rsidP="00991991">
            <w:pPr>
              <w:tabs>
                <w:tab w:val="left" w:pos="450"/>
              </w:tabs>
              <w:jc w:val="center"/>
              <w:rPr>
                <w:b/>
              </w:rPr>
            </w:pPr>
            <w:r w:rsidRPr="00C0593F">
              <w:rPr>
                <w:b/>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282277" w:rsidRPr="00C0593F" w:rsidRDefault="00282277" w:rsidP="00991991">
            <w:pPr>
              <w:rPr>
                <w:b/>
              </w:rPr>
            </w:pPr>
            <w:r w:rsidRPr="00C0593F">
              <w:rPr>
                <w:b/>
                <w:bCs/>
              </w:rPr>
              <w:t>Требования к условиям эксплуатации</w:t>
            </w:r>
            <w:r w:rsidRPr="00C0593F">
              <w:t xml:space="preserve"> </w:t>
            </w: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282277" w:rsidRPr="00B2694F" w:rsidRDefault="00282277" w:rsidP="00282277">
            <w:pPr>
              <w:numPr>
                <w:ilvl w:val="0"/>
                <w:numId w:val="3"/>
              </w:numPr>
              <w:shd w:val="clear" w:color="auto" w:fill="FFFFFF"/>
              <w:tabs>
                <w:tab w:val="left" w:pos="278"/>
              </w:tabs>
              <w:ind w:left="14"/>
              <w:rPr>
                <w:color w:val="000000"/>
              </w:rPr>
            </w:pPr>
            <w:r w:rsidRPr="00B2694F">
              <w:rPr>
                <w:color w:val="000000"/>
                <w:spacing w:val="-2"/>
              </w:rPr>
              <w:t>Температура эксп</w:t>
            </w:r>
            <w:r>
              <w:rPr>
                <w:color w:val="000000"/>
                <w:spacing w:val="-2"/>
              </w:rPr>
              <w:t xml:space="preserve">луатации </w:t>
            </w:r>
            <w:r w:rsidRPr="00B2694F">
              <w:rPr>
                <w:color w:val="000000"/>
                <w:spacing w:val="-2"/>
              </w:rPr>
              <w:t>/</w:t>
            </w:r>
            <w:r>
              <w:rPr>
                <w:color w:val="000000"/>
                <w:spacing w:val="-2"/>
              </w:rPr>
              <w:t xml:space="preserve"> </w:t>
            </w:r>
            <w:r w:rsidRPr="00B2694F">
              <w:rPr>
                <w:color w:val="000000"/>
                <w:spacing w:val="-2"/>
              </w:rPr>
              <w:t>хран</w:t>
            </w:r>
            <w:r>
              <w:rPr>
                <w:color w:val="000000"/>
                <w:spacing w:val="-2"/>
              </w:rPr>
              <w:t>ения</w:t>
            </w:r>
            <w:r w:rsidRPr="00B2694F">
              <w:rPr>
                <w:color w:val="000000"/>
                <w:spacing w:val="-2"/>
              </w:rPr>
              <w:t xml:space="preserve">  :   от 10 д</w:t>
            </w:r>
            <w:r w:rsidRPr="00B2694F">
              <w:rPr>
                <w:color w:val="000000"/>
                <w:spacing w:val="-2"/>
                <w:lang w:val="en-US"/>
              </w:rPr>
              <w:t>o</w:t>
            </w:r>
            <w:r w:rsidRPr="00B2694F">
              <w:rPr>
                <w:color w:val="000000"/>
                <w:spacing w:val="-2"/>
              </w:rPr>
              <w:t xml:space="preserve"> 35 °</w:t>
            </w:r>
            <w:r w:rsidRPr="00B2694F">
              <w:rPr>
                <w:color w:val="000000"/>
                <w:spacing w:val="-2"/>
                <w:lang w:val="en-US"/>
              </w:rPr>
              <w:t>C</w:t>
            </w:r>
          </w:p>
          <w:p w:rsidR="00282277" w:rsidRPr="00B2694F" w:rsidRDefault="00282277" w:rsidP="00282277">
            <w:pPr>
              <w:numPr>
                <w:ilvl w:val="0"/>
                <w:numId w:val="3"/>
              </w:numPr>
              <w:shd w:val="clear" w:color="auto" w:fill="FFFFFF"/>
              <w:tabs>
                <w:tab w:val="left" w:pos="278"/>
                <w:tab w:val="left" w:pos="3125"/>
              </w:tabs>
              <w:spacing w:line="278" w:lineRule="exact"/>
              <w:ind w:left="278" w:right="2880" w:hanging="264"/>
              <w:rPr>
                <w:color w:val="000000"/>
              </w:rPr>
            </w:pPr>
            <w:r>
              <w:rPr>
                <w:color w:val="000000"/>
                <w:spacing w:val="-3"/>
              </w:rPr>
              <w:lastRenderedPageBreak/>
              <w:t>Относительная в</w:t>
            </w:r>
            <w:r w:rsidRPr="00B2694F">
              <w:rPr>
                <w:color w:val="000000"/>
                <w:spacing w:val="-3"/>
              </w:rPr>
              <w:t>лажность:</w:t>
            </w:r>
            <w:r w:rsidRPr="00B2694F">
              <w:rPr>
                <w:color w:val="000000"/>
              </w:rPr>
              <w:tab/>
              <w:t xml:space="preserve">от </w:t>
            </w:r>
            <w:r w:rsidRPr="00B2694F">
              <w:rPr>
                <w:color w:val="000000"/>
                <w:spacing w:val="-5"/>
              </w:rPr>
              <w:t>30 д</w:t>
            </w:r>
            <w:r w:rsidRPr="00B2694F">
              <w:rPr>
                <w:color w:val="000000"/>
                <w:spacing w:val="-5"/>
                <w:lang w:val="en-US"/>
              </w:rPr>
              <w:t>o</w:t>
            </w:r>
            <w:r w:rsidRPr="00B2694F">
              <w:rPr>
                <w:color w:val="000000"/>
                <w:spacing w:val="-5"/>
              </w:rPr>
              <w:t xml:space="preserve"> 75%</w:t>
            </w:r>
            <w:r w:rsidRPr="00B2694F">
              <w:rPr>
                <w:color w:val="000000"/>
                <w:spacing w:val="-5"/>
              </w:rPr>
              <w:br/>
            </w:r>
            <w:r w:rsidRPr="00B2694F">
              <w:rPr>
                <w:color w:val="000000"/>
                <w:spacing w:val="-2"/>
              </w:rPr>
              <w:t>(без конденсата)</w:t>
            </w:r>
          </w:p>
          <w:p w:rsidR="00282277" w:rsidRPr="00B2694F" w:rsidRDefault="00282277" w:rsidP="00282277">
            <w:pPr>
              <w:numPr>
                <w:ilvl w:val="0"/>
                <w:numId w:val="3"/>
              </w:numPr>
              <w:shd w:val="clear" w:color="auto" w:fill="FFFFFF"/>
              <w:tabs>
                <w:tab w:val="left" w:pos="278"/>
                <w:tab w:val="left" w:pos="3125"/>
              </w:tabs>
              <w:ind w:left="14"/>
              <w:rPr>
                <w:color w:val="000000"/>
              </w:rPr>
            </w:pPr>
            <w:r w:rsidRPr="00B2694F">
              <w:rPr>
                <w:color w:val="000000"/>
                <w:spacing w:val="-3"/>
              </w:rPr>
              <w:t>Давление</w:t>
            </w:r>
            <w:r w:rsidRPr="00B2694F">
              <w:rPr>
                <w:color w:val="000000"/>
                <w:spacing w:val="-3"/>
                <w:lang w:val="en-US"/>
              </w:rPr>
              <w:t>:</w:t>
            </w:r>
            <w:r w:rsidRPr="00B2694F">
              <w:rPr>
                <w:color w:val="000000"/>
                <w:lang w:val="en-US"/>
              </w:rPr>
              <w:tab/>
            </w:r>
            <w:r w:rsidRPr="00B2694F">
              <w:rPr>
                <w:color w:val="000000"/>
                <w:spacing w:val="-1"/>
              </w:rPr>
              <w:t xml:space="preserve">700 </w:t>
            </w:r>
            <w:r>
              <w:rPr>
                <w:color w:val="000000"/>
                <w:spacing w:val="-1"/>
              </w:rPr>
              <w:t>до</w:t>
            </w:r>
            <w:r w:rsidRPr="00B2694F">
              <w:rPr>
                <w:color w:val="000000"/>
                <w:spacing w:val="-1"/>
                <w:lang w:val="en-US"/>
              </w:rPr>
              <w:t xml:space="preserve"> </w:t>
            </w:r>
            <w:r w:rsidRPr="00B2694F">
              <w:rPr>
                <w:color w:val="000000"/>
                <w:spacing w:val="-1"/>
              </w:rPr>
              <w:t>1060 гПа</w:t>
            </w:r>
          </w:p>
          <w:p w:rsidR="00282277" w:rsidRPr="00C0593F" w:rsidRDefault="00282277" w:rsidP="00991991"/>
        </w:tc>
      </w:tr>
    </w:tbl>
    <w:p w:rsidR="006C063F" w:rsidRPr="00C0240A" w:rsidRDefault="006C063F" w:rsidP="00A3220A">
      <w:pPr>
        <w:jc w:val="center"/>
        <w:rPr>
          <w:b/>
          <w:bCs/>
          <w:sz w:val="20"/>
          <w:szCs w:val="20"/>
        </w:rPr>
      </w:pPr>
    </w:p>
    <w:p w:rsidR="00A3220A" w:rsidRDefault="00A3220A" w:rsidP="00A3220A">
      <w:pPr>
        <w:jc w:val="center"/>
        <w:rPr>
          <w:b/>
          <w:bCs/>
          <w:color w:val="000000"/>
          <w:sz w:val="20"/>
          <w:szCs w:val="20"/>
        </w:rPr>
      </w:pPr>
      <w:r w:rsidRPr="00C0240A">
        <w:rPr>
          <w:b/>
          <w:bCs/>
          <w:color w:val="000000"/>
          <w:sz w:val="20"/>
          <w:szCs w:val="20"/>
        </w:rPr>
        <w:t>Техническая спецификация</w:t>
      </w:r>
    </w:p>
    <w:p w:rsidR="00A3220A" w:rsidRDefault="00A3220A" w:rsidP="00A3220A">
      <w:pPr>
        <w:jc w:val="center"/>
        <w:rPr>
          <w:b/>
          <w:bCs/>
          <w:color w:val="000000"/>
          <w:sz w:val="20"/>
          <w:szCs w:val="20"/>
        </w:rPr>
      </w:pPr>
      <w:r>
        <w:rPr>
          <w:b/>
          <w:bCs/>
          <w:color w:val="000000"/>
          <w:sz w:val="20"/>
          <w:szCs w:val="20"/>
        </w:rPr>
        <w:t>№55</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36"/>
        <w:gridCol w:w="567"/>
        <w:gridCol w:w="2835"/>
        <w:gridCol w:w="4961"/>
        <w:gridCol w:w="1560"/>
      </w:tblGrid>
      <w:tr w:rsidR="00282277" w:rsidRPr="00787B60" w:rsidTr="00991991">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82277" w:rsidRDefault="00282277" w:rsidP="00991991">
            <w:pPr>
              <w:ind w:left="-108"/>
              <w:jc w:val="center"/>
              <w:rPr>
                <w:b/>
              </w:rPr>
            </w:pPr>
            <w:r w:rsidRPr="00787B60">
              <w:rPr>
                <w:b/>
              </w:rPr>
              <w:t>№ п/п</w:t>
            </w:r>
          </w:p>
          <w:p w:rsidR="00282277" w:rsidRPr="00787B60" w:rsidRDefault="00282277" w:rsidP="00991991">
            <w:pPr>
              <w:ind w:left="-108"/>
              <w:jc w:val="center"/>
              <w:rPr>
                <w:b/>
              </w:rPr>
            </w:pP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82277" w:rsidRPr="00787B60" w:rsidRDefault="00282277" w:rsidP="00991991">
            <w:pPr>
              <w:tabs>
                <w:tab w:val="left" w:pos="450"/>
              </w:tabs>
              <w:jc w:val="center"/>
              <w:rPr>
                <w:b/>
              </w:rPr>
            </w:pPr>
            <w:r w:rsidRPr="00787B60">
              <w:rPr>
                <w:b/>
              </w:rPr>
              <w:t>Критерии</w:t>
            </w:r>
          </w:p>
        </w:tc>
        <w:tc>
          <w:tcPr>
            <w:tcW w:w="992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282277" w:rsidRPr="00787B60" w:rsidRDefault="00282277" w:rsidP="00991991">
            <w:pPr>
              <w:tabs>
                <w:tab w:val="left" w:pos="450"/>
              </w:tabs>
              <w:jc w:val="center"/>
              <w:rPr>
                <w:b/>
              </w:rPr>
            </w:pPr>
            <w:r w:rsidRPr="00787B60">
              <w:rPr>
                <w:b/>
              </w:rPr>
              <w:t>Описание</w:t>
            </w:r>
          </w:p>
        </w:tc>
      </w:tr>
      <w:tr w:rsidR="00282277" w:rsidRPr="00787B60" w:rsidTr="0099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282277" w:rsidRPr="00787B60" w:rsidRDefault="00282277" w:rsidP="00991991">
            <w:pPr>
              <w:tabs>
                <w:tab w:val="left" w:pos="450"/>
              </w:tabs>
              <w:jc w:val="center"/>
              <w:rPr>
                <w:b/>
              </w:rPr>
            </w:pPr>
            <w:r w:rsidRPr="00787B60">
              <w:rPr>
                <w:b/>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282277" w:rsidRPr="00787B60" w:rsidRDefault="00282277" w:rsidP="00991991">
            <w:pPr>
              <w:tabs>
                <w:tab w:val="left" w:pos="450"/>
              </w:tabs>
              <w:ind w:right="-108"/>
              <w:rPr>
                <w:b/>
              </w:rPr>
            </w:pPr>
            <w:r w:rsidRPr="00787B60">
              <w:rPr>
                <w:b/>
              </w:rPr>
              <w:t>Наименование медицинской техники (далее – МТ)</w:t>
            </w:r>
          </w:p>
          <w:p w:rsidR="00282277" w:rsidRPr="00787B60" w:rsidRDefault="00282277" w:rsidP="00991991">
            <w:pPr>
              <w:tabs>
                <w:tab w:val="left" w:pos="450"/>
              </w:tabs>
              <w:ind w:right="-108"/>
              <w:rPr>
                <w:b/>
                <w:i/>
              </w:rPr>
            </w:pPr>
            <w:r w:rsidRPr="00787B60">
              <w:rPr>
                <w:i/>
              </w:rPr>
              <w:t>(в соответствии с государственным реестром МТ)</w:t>
            </w:r>
          </w:p>
        </w:tc>
        <w:tc>
          <w:tcPr>
            <w:tcW w:w="9923" w:type="dxa"/>
            <w:gridSpan w:val="4"/>
            <w:tcBorders>
              <w:top w:val="single" w:sz="4" w:space="0" w:color="auto"/>
              <w:left w:val="single" w:sz="4" w:space="0" w:color="auto"/>
              <w:bottom w:val="single" w:sz="4" w:space="0" w:color="auto"/>
              <w:right w:val="single" w:sz="4" w:space="0" w:color="auto"/>
            </w:tcBorders>
          </w:tcPr>
          <w:p w:rsidR="00282277" w:rsidRPr="00787B60" w:rsidRDefault="00282277" w:rsidP="00991991">
            <w:pPr>
              <w:widowControl w:val="0"/>
              <w:autoSpaceDE w:val="0"/>
              <w:autoSpaceDN w:val="0"/>
              <w:adjustRightInd w:val="0"/>
              <w:rPr>
                <w:b/>
                <w:color w:val="333333"/>
              </w:rPr>
            </w:pPr>
            <w:r w:rsidRPr="00787B60">
              <w:rPr>
                <w:b/>
                <w:color w:val="333333"/>
                <w:shd w:val="clear" w:color="auto" w:fill="FFFFFF"/>
              </w:rPr>
              <w:t xml:space="preserve">Кровать медицинская функциональная 4-х секционная </w:t>
            </w:r>
          </w:p>
          <w:p w:rsidR="00282277" w:rsidRPr="00787B60" w:rsidRDefault="00282277" w:rsidP="00991991">
            <w:pPr>
              <w:pStyle w:val="3"/>
              <w:shd w:val="clear" w:color="auto" w:fill="FFFFFF"/>
              <w:spacing w:before="0"/>
              <w:rPr>
                <w:rFonts w:ascii="Times New Roman" w:hAnsi="Times New Roman"/>
                <w:b w:val="0"/>
                <w:color w:val="333333"/>
                <w:sz w:val="22"/>
                <w:szCs w:val="22"/>
                <w:lang w:eastAsia="en-US"/>
              </w:rPr>
            </w:pPr>
          </w:p>
        </w:tc>
      </w:tr>
      <w:tr w:rsidR="00282277" w:rsidRPr="00787B60" w:rsidTr="0099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282277" w:rsidRPr="00787B60" w:rsidRDefault="00282277" w:rsidP="00991991">
            <w:pPr>
              <w:tabs>
                <w:tab w:val="left" w:pos="450"/>
              </w:tabs>
              <w:jc w:val="center"/>
              <w:rPr>
                <w:b/>
              </w:rPr>
            </w:pPr>
            <w:r w:rsidRPr="00787B60">
              <w:rPr>
                <w:b/>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282277" w:rsidRPr="00787B60" w:rsidRDefault="00282277" w:rsidP="00991991">
            <w:pPr>
              <w:tabs>
                <w:tab w:val="left" w:pos="450"/>
              </w:tabs>
              <w:ind w:right="-108"/>
              <w:rPr>
                <w:i/>
              </w:rPr>
            </w:pPr>
            <w:r w:rsidRPr="00787B60">
              <w:rPr>
                <w:b/>
              </w:rPr>
              <w:t>Наименование МТ, относящейся к средствам измерения</w:t>
            </w:r>
          </w:p>
        </w:tc>
        <w:tc>
          <w:tcPr>
            <w:tcW w:w="9923" w:type="dxa"/>
            <w:gridSpan w:val="4"/>
            <w:tcBorders>
              <w:top w:val="single" w:sz="4" w:space="0" w:color="auto"/>
              <w:left w:val="single" w:sz="4" w:space="0" w:color="auto"/>
              <w:bottom w:val="single" w:sz="4" w:space="0" w:color="auto"/>
              <w:right w:val="single" w:sz="4" w:space="0" w:color="auto"/>
            </w:tcBorders>
          </w:tcPr>
          <w:p w:rsidR="00282277" w:rsidRPr="00787B60" w:rsidRDefault="00282277" w:rsidP="00991991">
            <w:pPr>
              <w:rPr>
                <w:rFonts w:eastAsia="BatangChe"/>
              </w:rPr>
            </w:pPr>
            <w:r w:rsidRPr="00787B60">
              <w:rPr>
                <w:iCs/>
                <w:color w:val="000000"/>
              </w:rPr>
              <w:t>Не является СИ</w:t>
            </w:r>
          </w:p>
        </w:tc>
      </w:tr>
      <w:tr w:rsidR="00282277" w:rsidRPr="00787B60" w:rsidTr="00991991">
        <w:trPr>
          <w:trHeight w:val="611"/>
        </w:trPr>
        <w:tc>
          <w:tcPr>
            <w:tcW w:w="709" w:type="dxa"/>
            <w:vMerge w:val="restart"/>
            <w:tcBorders>
              <w:left w:val="single" w:sz="4" w:space="0" w:color="auto"/>
              <w:right w:val="single" w:sz="4" w:space="0" w:color="auto"/>
            </w:tcBorders>
            <w:vAlign w:val="center"/>
            <w:hideMark/>
          </w:tcPr>
          <w:p w:rsidR="00282277" w:rsidRPr="00787B60" w:rsidRDefault="00282277" w:rsidP="00991991">
            <w:pPr>
              <w:jc w:val="center"/>
              <w:rPr>
                <w:b/>
              </w:rPr>
            </w:pPr>
            <w:r w:rsidRPr="00787B60">
              <w:rPr>
                <w:b/>
              </w:rPr>
              <w:t>3</w:t>
            </w:r>
          </w:p>
        </w:tc>
        <w:tc>
          <w:tcPr>
            <w:tcW w:w="4536" w:type="dxa"/>
            <w:vMerge w:val="restart"/>
            <w:tcBorders>
              <w:left w:val="single" w:sz="4" w:space="0" w:color="auto"/>
              <w:right w:val="single" w:sz="4" w:space="0" w:color="auto"/>
            </w:tcBorders>
            <w:vAlign w:val="center"/>
            <w:hideMark/>
          </w:tcPr>
          <w:p w:rsidR="00282277" w:rsidRPr="00787B60" w:rsidRDefault="00282277" w:rsidP="00991991">
            <w:pPr>
              <w:ind w:right="-108"/>
              <w:rPr>
                <w:b/>
              </w:rPr>
            </w:pPr>
            <w:r w:rsidRPr="00787B60">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282277" w:rsidRPr="00787B60" w:rsidRDefault="00282277" w:rsidP="00991991">
            <w:pPr>
              <w:jc w:val="center"/>
              <w:rPr>
                <w:i/>
              </w:rPr>
            </w:pPr>
            <w:r w:rsidRPr="00787B60">
              <w:rPr>
                <w:i/>
              </w:rPr>
              <w:t>№</w:t>
            </w:r>
          </w:p>
          <w:p w:rsidR="00282277" w:rsidRPr="00787B60" w:rsidRDefault="00282277" w:rsidP="00991991">
            <w:pPr>
              <w:jc w:val="center"/>
              <w:rPr>
                <w:i/>
              </w:rPr>
            </w:pPr>
            <w:r w:rsidRPr="00787B60">
              <w:rPr>
                <w:i/>
              </w:rPr>
              <w:t>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282277" w:rsidRPr="00787B60" w:rsidRDefault="00282277" w:rsidP="00991991">
            <w:pPr>
              <w:ind w:left="-97" w:right="-86"/>
              <w:jc w:val="center"/>
              <w:rPr>
                <w:i/>
              </w:rPr>
            </w:pPr>
            <w:r w:rsidRPr="00787B60">
              <w:rPr>
                <w:i/>
              </w:rPr>
              <w:t>Наименование комплектующего к МТ (в соответствии с государственным реестром МТ)</w:t>
            </w:r>
          </w:p>
        </w:tc>
        <w:tc>
          <w:tcPr>
            <w:tcW w:w="4961" w:type="dxa"/>
            <w:tcBorders>
              <w:top w:val="single" w:sz="4" w:space="0" w:color="auto"/>
              <w:left w:val="single" w:sz="4" w:space="0" w:color="auto"/>
              <w:bottom w:val="single" w:sz="4" w:space="0" w:color="auto"/>
              <w:right w:val="single" w:sz="4" w:space="0" w:color="auto"/>
            </w:tcBorders>
            <w:vAlign w:val="center"/>
            <w:hideMark/>
          </w:tcPr>
          <w:p w:rsidR="00282277" w:rsidRPr="00787B60" w:rsidRDefault="00282277" w:rsidP="00991991">
            <w:pPr>
              <w:ind w:left="-97" w:right="-86"/>
              <w:jc w:val="center"/>
              <w:rPr>
                <w:i/>
              </w:rPr>
            </w:pPr>
            <w:r w:rsidRPr="00787B60">
              <w:rPr>
                <w:i/>
              </w:rPr>
              <w:t>Техническая характеристика комплектующего к МТ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282277" w:rsidRPr="00787B60" w:rsidRDefault="00282277" w:rsidP="00991991">
            <w:pPr>
              <w:ind w:left="-97" w:right="-86"/>
              <w:jc w:val="center"/>
              <w:rPr>
                <w:i/>
              </w:rPr>
            </w:pPr>
            <w:r w:rsidRPr="00787B60">
              <w:rPr>
                <w:i/>
              </w:rPr>
              <w:t>Требуемое количество</w:t>
            </w:r>
          </w:p>
          <w:p w:rsidR="00282277" w:rsidRPr="00787B60" w:rsidRDefault="00282277" w:rsidP="00991991">
            <w:pPr>
              <w:ind w:left="-97" w:right="-86"/>
              <w:jc w:val="center"/>
              <w:rPr>
                <w:i/>
              </w:rPr>
            </w:pPr>
            <w:r w:rsidRPr="00787B60">
              <w:rPr>
                <w:i/>
              </w:rPr>
              <w:t>(с указанием единицы измерения)</w:t>
            </w:r>
          </w:p>
        </w:tc>
      </w:tr>
      <w:tr w:rsidR="00282277" w:rsidRPr="00787B60" w:rsidTr="00991991">
        <w:trPr>
          <w:trHeight w:val="141"/>
        </w:trPr>
        <w:tc>
          <w:tcPr>
            <w:tcW w:w="709" w:type="dxa"/>
            <w:vMerge/>
            <w:tcBorders>
              <w:left w:val="single" w:sz="4" w:space="0" w:color="auto"/>
              <w:right w:val="single" w:sz="4" w:space="0" w:color="auto"/>
            </w:tcBorders>
            <w:vAlign w:val="center"/>
            <w:hideMark/>
          </w:tcPr>
          <w:p w:rsidR="00282277" w:rsidRPr="00787B60" w:rsidRDefault="00282277" w:rsidP="00991991">
            <w:pPr>
              <w:jc w:val="center"/>
              <w:rPr>
                <w:b/>
              </w:rPr>
            </w:pPr>
          </w:p>
        </w:tc>
        <w:tc>
          <w:tcPr>
            <w:tcW w:w="4536" w:type="dxa"/>
            <w:vMerge/>
            <w:tcBorders>
              <w:left w:val="single" w:sz="4" w:space="0" w:color="auto"/>
              <w:right w:val="single" w:sz="4" w:space="0" w:color="auto"/>
            </w:tcBorders>
            <w:vAlign w:val="center"/>
            <w:hideMark/>
          </w:tcPr>
          <w:p w:rsidR="00282277" w:rsidRPr="00787B60" w:rsidRDefault="00282277" w:rsidP="00991991">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282277" w:rsidRPr="00787B60" w:rsidRDefault="00282277" w:rsidP="00991991">
            <w:pPr>
              <w:rPr>
                <w:i/>
              </w:rPr>
            </w:pPr>
            <w:r w:rsidRPr="00787B60">
              <w:rPr>
                <w:i/>
              </w:rPr>
              <w:t>Основные комплектующие</w:t>
            </w:r>
          </w:p>
        </w:tc>
      </w:tr>
      <w:tr w:rsidR="00282277" w:rsidRPr="00787B60" w:rsidTr="00991991">
        <w:trPr>
          <w:trHeight w:val="141"/>
        </w:trPr>
        <w:tc>
          <w:tcPr>
            <w:tcW w:w="709" w:type="dxa"/>
            <w:vMerge/>
            <w:tcBorders>
              <w:left w:val="single" w:sz="4" w:space="0" w:color="auto"/>
              <w:right w:val="single" w:sz="4" w:space="0" w:color="auto"/>
            </w:tcBorders>
            <w:vAlign w:val="center"/>
            <w:hideMark/>
          </w:tcPr>
          <w:p w:rsidR="00282277" w:rsidRPr="00787B60" w:rsidRDefault="00282277" w:rsidP="00991991">
            <w:pPr>
              <w:jc w:val="center"/>
              <w:rPr>
                <w:b/>
              </w:rPr>
            </w:pPr>
          </w:p>
        </w:tc>
        <w:tc>
          <w:tcPr>
            <w:tcW w:w="4536" w:type="dxa"/>
            <w:vMerge/>
            <w:tcBorders>
              <w:left w:val="single" w:sz="4" w:space="0" w:color="auto"/>
              <w:right w:val="single" w:sz="4" w:space="0" w:color="auto"/>
            </w:tcBorders>
            <w:vAlign w:val="center"/>
            <w:hideMark/>
          </w:tcPr>
          <w:p w:rsidR="00282277" w:rsidRPr="00787B60" w:rsidRDefault="00282277"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82277" w:rsidRPr="00787B60" w:rsidRDefault="00282277" w:rsidP="00991991">
            <w:pPr>
              <w:jc w:val="center"/>
              <w:rPr>
                <w:lang w:val="en-US"/>
              </w:rPr>
            </w:pPr>
            <w:r w:rsidRPr="00787B60">
              <w:rPr>
                <w:lang w:val="en-US"/>
              </w:rPr>
              <w:t>1</w:t>
            </w:r>
          </w:p>
        </w:tc>
        <w:tc>
          <w:tcPr>
            <w:tcW w:w="2835" w:type="dxa"/>
            <w:tcBorders>
              <w:top w:val="single" w:sz="4" w:space="0" w:color="auto"/>
              <w:left w:val="single" w:sz="4" w:space="0" w:color="auto"/>
              <w:bottom w:val="single" w:sz="4" w:space="0" w:color="auto"/>
              <w:right w:val="single" w:sz="4" w:space="0" w:color="auto"/>
            </w:tcBorders>
            <w:vAlign w:val="center"/>
          </w:tcPr>
          <w:p w:rsidR="00282277" w:rsidRPr="00787B60" w:rsidRDefault="00282277" w:rsidP="00991991">
            <w:pPr>
              <w:pStyle w:val="5"/>
              <w:jc w:val="left"/>
            </w:pPr>
            <w:r w:rsidRPr="00787B60">
              <w:rPr>
                <w:color w:val="333333"/>
                <w:sz w:val="22"/>
                <w:szCs w:val="22"/>
                <w:shd w:val="clear" w:color="auto" w:fill="FFFFFF"/>
              </w:rPr>
              <w:t xml:space="preserve">Кровать медицинская функциональная 4-х секционная </w:t>
            </w:r>
          </w:p>
        </w:tc>
        <w:tc>
          <w:tcPr>
            <w:tcW w:w="4961" w:type="dxa"/>
            <w:tcBorders>
              <w:top w:val="single" w:sz="4" w:space="0" w:color="auto"/>
              <w:left w:val="single" w:sz="4" w:space="0" w:color="auto"/>
              <w:bottom w:val="single" w:sz="4" w:space="0" w:color="auto"/>
              <w:right w:val="single" w:sz="4" w:space="0" w:color="auto"/>
            </w:tcBorders>
            <w:vAlign w:val="center"/>
          </w:tcPr>
          <w:p w:rsidR="00282277" w:rsidRPr="00787B60" w:rsidRDefault="00282277" w:rsidP="00991991">
            <w:pPr>
              <w:widowControl w:val="0"/>
              <w:tabs>
                <w:tab w:val="left" w:pos="2835"/>
              </w:tabs>
              <w:autoSpaceDE w:val="0"/>
              <w:autoSpaceDN w:val="0"/>
              <w:adjustRightInd w:val="0"/>
            </w:pPr>
            <w:r w:rsidRPr="00787B60">
              <w:rPr>
                <w:color w:val="000000"/>
              </w:rPr>
              <w:t xml:space="preserve">Кровать должна состоять из трех регулируемых секций. Регулировка угла наклона секций спины, бедра и голени, должно выполняться при помощи двух ручек, установленных у подножия, круговыми движениями (не менее 0-45 градусов от горизонтального положения). Боковые ограждения должны быть металлические дугообразной формы с жесткой фиксацией. Должны быть две металлические спинки, четыре самоориентирующихся колеса диаметром не предпочтительно 125 мм. Два колеса должны быть снабжены индивидуальными тормозами. Ложе должно быть выполнено из металлического листа </w:t>
            </w:r>
            <w:r w:rsidRPr="00787B60">
              <w:rPr>
                <w:color w:val="000000"/>
              </w:rPr>
              <w:lastRenderedPageBreak/>
              <w:t xml:space="preserve">толщиной не менее 1,5 мм с перфорацией не менее 18 мм. Каркас должен быть выполнен из металлического профиля, покрытого полимерно-порошковым покрытием. </w:t>
            </w:r>
          </w:p>
        </w:tc>
        <w:tc>
          <w:tcPr>
            <w:tcW w:w="1560" w:type="dxa"/>
            <w:tcBorders>
              <w:top w:val="single" w:sz="4" w:space="0" w:color="auto"/>
              <w:left w:val="single" w:sz="4" w:space="0" w:color="auto"/>
              <w:bottom w:val="single" w:sz="4" w:space="0" w:color="auto"/>
              <w:right w:val="single" w:sz="4" w:space="0" w:color="auto"/>
            </w:tcBorders>
            <w:vAlign w:val="center"/>
          </w:tcPr>
          <w:p w:rsidR="00282277" w:rsidRPr="00787B60" w:rsidRDefault="00282277" w:rsidP="00991991">
            <w:pPr>
              <w:jc w:val="center"/>
            </w:pPr>
            <w:r w:rsidRPr="00787B60">
              <w:lastRenderedPageBreak/>
              <w:t>1</w:t>
            </w:r>
          </w:p>
        </w:tc>
      </w:tr>
      <w:tr w:rsidR="00282277" w:rsidRPr="00787B60" w:rsidTr="00991991">
        <w:trPr>
          <w:trHeight w:val="141"/>
        </w:trPr>
        <w:tc>
          <w:tcPr>
            <w:tcW w:w="709" w:type="dxa"/>
            <w:vMerge/>
            <w:tcBorders>
              <w:left w:val="single" w:sz="4" w:space="0" w:color="auto"/>
              <w:right w:val="single" w:sz="4" w:space="0" w:color="auto"/>
            </w:tcBorders>
            <w:vAlign w:val="center"/>
          </w:tcPr>
          <w:p w:rsidR="00282277" w:rsidRPr="00787B60" w:rsidRDefault="00282277" w:rsidP="00991991">
            <w:pPr>
              <w:jc w:val="center"/>
              <w:rPr>
                <w:b/>
              </w:rPr>
            </w:pPr>
          </w:p>
        </w:tc>
        <w:tc>
          <w:tcPr>
            <w:tcW w:w="4536" w:type="dxa"/>
            <w:vMerge/>
            <w:tcBorders>
              <w:left w:val="single" w:sz="4" w:space="0" w:color="auto"/>
              <w:right w:val="single" w:sz="4" w:space="0" w:color="auto"/>
            </w:tcBorders>
            <w:vAlign w:val="center"/>
          </w:tcPr>
          <w:p w:rsidR="00282277" w:rsidRPr="00787B60" w:rsidRDefault="00282277"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282277" w:rsidRPr="00787B60" w:rsidRDefault="00282277" w:rsidP="00991991">
            <w:pPr>
              <w:jc w:val="center"/>
            </w:pPr>
            <w:r w:rsidRPr="00787B60">
              <w:t>2</w:t>
            </w:r>
          </w:p>
        </w:tc>
        <w:tc>
          <w:tcPr>
            <w:tcW w:w="2835" w:type="dxa"/>
            <w:tcBorders>
              <w:top w:val="single" w:sz="4" w:space="0" w:color="auto"/>
              <w:left w:val="single" w:sz="4" w:space="0" w:color="auto"/>
              <w:bottom w:val="single" w:sz="4" w:space="0" w:color="auto"/>
              <w:right w:val="single" w:sz="4" w:space="0" w:color="auto"/>
            </w:tcBorders>
            <w:vAlign w:val="center"/>
          </w:tcPr>
          <w:p w:rsidR="00282277" w:rsidRPr="00787B60" w:rsidRDefault="00282277" w:rsidP="00991991">
            <w:pPr>
              <w:pStyle w:val="5"/>
              <w:jc w:val="left"/>
            </w:pPr>
            <w:r w:rsidRPr="00787B60">
              <w:rPr>
                <w:sz w:val="22"/>
                <w:szCs w:val="22"/>
              </w:rPr>
              <w:t>Матрас</w:t>
            </w:r>
          </w:p>
        </w:tc>
        <w:tc>
          <w:tcPr>
            <w:tcW w:w="4961" w:type="dxa"/>
            <w:tcBorders>
              <w:top w:val="single" w:sz="4" w:space="0" w:color="auto"/>
              <w:left w:val="single" w:sz="4" w:space="0" w:color="auto"/>
              <w:bottom w:val="single" w:sz="4" w:space="0" w:color="auto"/>
              <w:right w:val="single" w:sz="4" w:space="0" w:color="auto"/>
            </w:tcBorders>
          </w:tcPr>
          <w:p w:rsidR="00282277" w:rsidRPr="00787B60" w:rsidRDefault="00282277" w:rsidP="00991991">
            <w:pPr>
              <w:pStyle w:val="25"/>
              <w:jc w:val="left"/>
              <w:rPr>
                <w:rFonts w:ascii="Times New Roman" w:eastAsia="Calibri" w:hAnsi="Times New Roman"/>
              </w:rPr>
            </w:pPr>
            <w:r w:rsidRPr="00787B60">
              <w:rPr>
                <w:rFonts w:ascii="Times New Roman" w:eastAsia="Calibri" w:hAnsi="Times New Roman"/>
                <w:sz w:val="22"/>
                <w:szCs w:val="22"/>
              </w:rPr>
              <w:t>Матрац должен быть выполнен из поролона помещенный во влагонепроницаемый съемный чехол, изготовленный из резинотканевой клеенки</w:t>
            </w:r>
          </w:p>
        </w:tc>
        <w:tc>
          <w:tcPr>
            <w:tcW w:w="1560" w:type="dxa"/>
            <w:tcBorders>
              <w:top w:val="single" w:sz="4" w:space="0" w:color="auto"/>
              <w:left w:val="single" w:sz="4" w:space="0" w:color="auto"/>
              <w:bottom w:val="single" w:sz="4" w:space="0" w:color="auto"/>
              <w:right w:val="single" w:sz="4" w:space="0" w:color="auto"/>
            </w:tcBorders>
            <w:vAlign w:val="center"/>
          </w:tcPr>
          <w:p w:rsidR="00282277" w:rsidRPr="00787B60" w:rsidRDefault="00282277" w:rsidP="00991991">
            <w:pPr>
              <w:jc w:val="center"/>
            </w:pPr>
            <w:r w:rsidRPr="00787B60">
              <w:t>1</w:t>
            </w:r>
          </w:p>
        </w:tc>
      </w:tr>
      <w:tr w:rsidR="00282277" w:rsidRPr="00787B60" w:rsidTr="00991991">
        <w:trPr>
          <w:trHeight w:val="141"/>
        </w:trPr>
        <w:tc>
          <w:tcPr>
            <w:tcW w:w="709" w:type="dxa"/>
            <w:vMerge/>
            <w:tcBorders>
              <w:left w:val="single" w:sz="4" w:space="0" w:color="auto"/>
              <w:right w:val="single" w:sz="4" w:space="0" w:color="auto"/>
            </w:tcBorders>
            <w:vAlign w:val="center"/>
          </w:tcPr>
          <w:p w:rsidR="00282277" w:rsidRPr="00787B60" w:rsidRDefault="00282277" w:rsidP="00991991">
            <w:pPr>
              <w:jc w:val="center"/>
              <w:rPr>
                <w:b/>
              </w:rPr>
            </w:pPr>
          </w:p>
        </w:tc>
        <w:tc>
          <w:tcPr>
            <w:tcW w:w="4536" w:type="dxa"/>
            <w:vMerge/>
            <w:tcBorders>
              <w:left w:val="single" w:sz="4" w:space="0" w:color="auto"/>
              <w:right w:val="single" w:sz="4" w:space="0" w:color="auto"/>
            </w:tcBorders>
            <w:vAlign w:val="center"/>
          </w:tcPr>
          <w:p w:rsidR="00282277" w:rsidRPr="00787B60" w:rsidRDefault="00282277"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282277" w:rsidRPr="00787B60" w:rsidRDefault="00282277" w:rsidP="00991991">
            <w:pPr>
              <w:jc w:val="center"/>
            </w:pPr>
            <w:r w:rsidRPr="00787B60">
              <w:t>3</w:t>
            </w:r>
          </w:p>
        </w:tc>
        <w:tc>
          <w:tcPr>
            <w:tcW w:w="2835" w:type="dxa"/>
            <w:tcBorders>
              <w:top w:val="single" w:sz="4" w:space="0" w:color="auto"/>
              <w:left w:val="single" w:sz="4" w:space="0" w:color="auto"/>
              <w:bottom w:val="single" w:sz="4" w:space="0" w:color="auto"/>
              <w:right w:val="single" w:sz="4" w:space="0" w:color="auto"/>
            </w:tcBorders>
            <w:vAlign w:val="center"/>
          </w:tcPr>
          <w:p w:rsidR="00282277" w:rsidRPr="00787B60" w:rsidRDefault="00282277" w:rsidP="00991991">
            <w:pPr>
              <w:pStyle w:val="5"/>
              <w:jc w:val="left"/>
            </w:pPr>
            <w:r w:rsidRPr="00787B60">
              <w:rPr>
                <w:sz w:val="22"/>
                <w:szCs w:val="22"/>
              </w:rPr>
              <w:t>Штатив для инвазионных вливаний</w:t>
            </w:r>
          </w:p>
        </w:tc>
        <w:tc>
          <w:tcPr>
            <w:tcW w:w="4961" w:type="dxa"/>
            <w:tcBorders>
              <w:top w:val="single" w:sz="4" w:space="0" w:color="auto"/>
              <w:left w:val="single" w:sz="4" w:space="0" w:color="auto"/>
              <w:bottom w:val="single" w:sz="4" w:space="0" w:color="auto"/>
              <w:right w:val="single" w:sz="4" w:space="0" w:color="auto"/>
            </w:tcBorders>
            <w:vAlign w:val="center"/>
          </w:tcPr>
          <w:p w:rsidR="00282277" w:rsidRPr="00787B60" w:rsidRDefault="00282277" w:rsidP="00991991">
            <w:pPr>
              <w:widowControl w:val="0"/>
              <w:tabs>
                <w:tab w:val="left" w:pos="2835"/>
              </w:tabs>
              <w:autoSpaceDE w:val="0"/>
              <w:autoSpaceDN w:val="0"/>
              <w:adjustRightInd w:val="0"/>
            </w:pPr>
            <w:r w:rsidRPr="00787B60">
              <w:t>Штатив должен быть выполнен из никелированной трубы не менее чем с 2-мя крючками для инфузионных растворов</w:t>
            </w:r>
          </w:p>
        </w:tc>
        <w:tc>
          <w:tcPr>
            <w:tcW w:w="1560" w:type="dxa"/>
            <w:tcBorders>
              <w:top w:val="single" w:sz="4" w:space="0" w:color="auto"/>
              <w:left w:val="single" w:sz="4" w:space="0" w:color="auto"/>
              <w:bottom w:val="single" w:sz="4" w:space="0" w:color="auto"/>
              <w:right w:val="single" w:sz="4" w:space="0" w:color="auto"/>
            </w:tcBorders>
            <w:vAlign w:val="center"/>
          </w:tcPr>
          <w:p w:rsidR="00282277" w:rsidRPr="00787B60" w:rsidRDefault="00282277" w:rsidP="00991991">
            <w:pPr>
              <w:jc w:val="center"/>
            </w:pPr>
            <w:r w:rsidRPr="00787B60">
              <w:t>1</w:t>
            </w:r>
          </w:p>
        </w:tc>
      </w:tr>
      <w:tr w:rsidR="00282277" w:rsidRPr="00787B60" w:rsidTr="00991991">
        <w:trPr>
          <w:trHeight w:val="141"/>
        </w:trPr>
        <w:tc>
          <w:tcPr>
            <w:tcW w:w="709" w:type="dxa"/>
            <w:vMerge/>
            <w:tcBorders>
              <w:left w:val="single" w:sz="4" w:space="0" w:color="auto"/>
              <w:right w:val="single" w:sz="4" w:space="0" w:color="auto"/>
            </w:tcBorders>
            <w:vAlign w:val="center"/>
            <w:hideMark/>
          </w:tcPr>
          <w:p w:rsidR="00282277" w:rsidRPr="00787B60" w:rsidRDefault="00282277" w:rsidP="00991991">
            <w:pPr>
              <w:jc w:val="center"/>
              <w:rPr>
                <w:b/>
              </w:rPr>
            </w:pPr>
          </w:p>
        </w:tc>
        <w:tc>
          <w:tcPr>
            <w:tcW w:w="4536" w:type="dxa"/>
            <w:vMerge/>
            <w:tcBorders>
              <w:left w:val="single" w:sz="4" w:space="0" w:color="auto"/>
              <w:right w:val="single" w:sz="4" w:space="0" w:color="auto"/>
            </w:tcBorders>
            <w:vAlign w:val="center"/>
            <w:hideMark/>
          </w:tcPr>
          <w:p w:rsidR="00282277" w:rsidRPr="00787B60" w:rsidRDefault="00282277" w:rsidP="00991991">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282277" w:rsidRPr="00787B60" w:rsidRDefault="00282277" w:rsidP="00991991">
            <w:pPr>
              <w:rPr>
                <w:i/>
              </w:rPr>
            </w:pPr>
            <w:r w:rsidRPr="00787B60">
              <w:rPr>
                <w:i/>
              </w:rPr>
              <w:t>Дополнительные комплектующие</w:t>
            </w:r>
          </w:p>
        </w:tc>
      </w:tr>
      <w:tr w:rsidR="00282277" w:rsidRPr="00787B60" w:rsidTr="00991991">
        <w:trPr>
          <w:trHeight w:val="141"/>
        </w:trPr>
        <w:tc>
          <w:tcPr>
            <w:tcW w:w="709" w:type="dxa"/>
            <w:vMerge/>
            <w:tcBorders>
              <w:left w:val="single" w:sz="4" w:space="0" w:color="auto"/>
              <w:right w:val="single" w:sz="4" w:space="0" w:color="auto"/>
            </w:tcBorders>
            <w:vAlign w:val="center"/>
            <w:hideMark/>
          </w:tcPr>
          <w:p w:rsidR="00282277" w:rsidRPr="00787B60" w:rsidRDefault="00282277" w:rsidP="00991991">
            <w:pPr>
              <w:jc w:val="center"/>
              <w:rPr>
                <w:b/>
              </w:rPr>
            </w:pPr>
          </w:p>
        </w:tc>
        <w:tc>
          <w:tcPr>
            <w:tcW w:w="4536" w:type="dxa"/>
            <w:vMerge/>
            <w:tcBorders>
              <w:left w:val="single" w:sz="4" w:space="0" w:color="auto"/>
              <w:right w:val="single" w:sz="4" w:space="0" w:color="auto"/>
            </w:tcBorders>
            <w:vAlign w:val="center"/>
            <w:hideMark/>
          </w:tcPr>
          <w:p w:rsidR="00282277" w:rsidRPr="00787B60" w:rsidRDefault="00282277"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82277" w:rsidRPr="00787B60" w:rsidRDefault="00282277" w:rsidP="00991991">
            <w:pPr>
              <w:jc w:val="center"/>
            </w:pPr>
            <w:r w:rsidRPr="00787B60">
              <w:t>1</w:t>
            </w:r>
          </w:p>
        </w:tc>
        <w:tc>
          <w:tcPr>
            <w:tcW w:w="2835" w:type="dxa"/>
            <w:tcBorders>
              <w:top w:val="single" w:sz="4" w:space="0" w:color="auto"/>
              <w:left w:val="single" w:sz="4" w:space="0" w:color="auto"/>
              <w:bottom w:val="single" w:sz="4" w:space="0" w:color="auto"/>
              <w:right w:val="single" w:sz="4" w:space="0" w:color="auto"/>
            </w:tcBorders>
            <w:vAlign w:val="center"/>
          </w:tcPr>
          <w:p w:rsidR="00282277" w:rsidRPr="00787B60" w:rsidRDefault="00282277" w:rsidP="00991991">
            <w:pPr>
              <w:pStyle w:val="25"/>
              <w:jc w:val="left"/>
              <w:rPr>
                <w:rFonts w:ascii="Times New Roman" w:eastAsia="Calibri" w:hAnsi="Times New Roman"/>
              </w:rPr>
            </w:pPr>
          </w:p>
        </w:tc>
        <w:tc>
          <w:tcPr>
            <w:tcW w:w="4961" w:type="dxa"/>
            <w:tcBorders>
              <w:top w:val="single" w:sz="4" w:space="0" w:color="auto"/>
              <w:left w:val="single" w:sz="4" w:space="0" w:color="auto"/>
              <w:bottom w:val="single" w:sz="4" w:space="0" w:color="auto"/>
              <w:right w:val="single" w:sz="4" w:space="0" w:color="auto"/>
            </w:tcBorders>
            <w:vAlign w:val="center"/>
          </w:tcPr>
          <w:p w:rsidR="00282277" w:rsidRPr="00787B60" w:rsidRDefault="00282277" w:rsidP="00991991"/>
        </w:tc>
        <w:tc>
          <w:tcPr>
            <w:tcW w:w="1560" w:type="dxa"/>
            <w:tcBorders>
              <w:top w:val="single" w:sz="4" w:space="0" w:color="auto"/>
              <w:left w:val="single" w:sz="4" w:space="0" w:color="auto"/>
              <w:bottom w:val="single" w:sz="4" w:space="0" w:color="auto"/>
              <w:right w:val="single" w:sz="4" w:space="0" w:color="auto"/>
            </w:tcBorders>
            <w:vAlign w:val="center"/>
          </w:tcPr>
          <w:p w:rsidR="00282277" w:rsidRPr="00787B60" w:rsidRDefault="00282277" w:rsidP="00991991">
            <w:pPr>
              <w:jc w:val="center"/>
            </w:pPr>
          </w:p>
        </w:tc>
      </w:tr>
      <w:tr w:rsidR="00282277" w:rsidRPr="00787B60" w:rsidTr="00991991">
        <w:trPr>
          <w:trHeight w:val="137"/>
        </w:trPr>
        <w:tc>
          <w:tcPr>
            <w:tcW w:w="709" w:type="dxa"/>
            <w:vMerge/>
            <w:tcBorders>
              <w:left w:val="single" w:sz="4" w:space="0" w:color="auto"/>
              <w:right w:val="single" w:sz="4" w:space="0" w:color="auto"/>
            </w:tcBorders>
            <w:vAlign w:val="center"/>
            <w:hideMark/>
          </w:tcPr>
          <w:p w:rsidR="00282277" w:rsidRPr="00787B60" w:rsidRDefault="00282277" w:rsidP="00991991">
            <w:pPr>
              <w:jc w:val="center"/>
              <w:rPr>
                <w:b/>
              </w:rPr>
            </w:pPr>
          </w:p>
        </w:tc>
        <w:tc>
          <w:tcPr>
            <w:tcW w:w="4536" w:type="dxa"/>
            <w:vMerge/>
            <w:tcBorders>
              <w:left w:val="single" w:sz="4" w:space="0" w:color="auto"/>
              <w:right w:val="single" w:sz="4" w:space="0" w:color="auto"/>
            </w:tcBorders>
            <w:vAlign w:val="center"/>
            <w:hideMark/>
          </w:tcPr>
          <w:p w:rsidR="00282277" w:rsidRPr="00787B60" w:rsidRDefault="00282277" w:rsidP="00991991">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282277" w:rsidRPr="00787B60" w:rsidRDefault="00282277" w:rsidP="00991991">
            <w:pPr>
              <w:rPr>
                <w:i/>
              </w:rPr>
            </w:pPr>
            <w:r w:rsidRPr="00787B60">
              <w:rPr>
                <w:i/>
              </w:rPr>
              <w:t>Расходные материалы и изнашиваемые узлы:</w:t>
            </w:r>
          </w:p>
        </w:tc>
      </w:tr>
      <w:tr w:rsidR="00282277" w:rsidRPr="00787B60" w:rsidTr="00991991">
        <w:trPr>
          <w:trHeight w:val="333"/>
        </w:trPr>
        <w:tc>
          <w:tcPr>
            <w:tcW w:w="709" w:type="dxa"/>
            <w:vMerge/>
            <w:tcBorders>
              <w:left w:val="single" w:sz="4" w:space="0" w:color="auto"/>
              <w:right w:val="single" w:sz="4" w:space="0" w:color="auto"/>
            </w:tcBorders>
            <w:vAlign w:val="center"/>
            <w:hideMark/>
          </w:tcPr>
          <w:p w:rsidR="00282277" w:rsidRPr="00787B60" w:rsidRDefault="00282277" w:rsidP="00991991">
            <w:pPr>
              <w:jc w:val="center"/>
              <w:rPr>
                <w:b/>
              </w:rPr>
            </w:pPr>
          </w:p>
        </w:tc>
        <w:tc>
          <w:tcPr>
            <w:tcW w:w="4536" w:type="dxa"/>
            <w:vMerge/>
            <w:tcBorders>
              <w:left w:val="single" w:sz="4" w:space="0" w:color="auto"/>
              <w:right w:val="single" w:sz="4" w:space="0" w:color="auto"/>
            </w:tcBorders>
            <w:vAlign w:val="center"/>
            <w:hideMark/>
          </w:tcPr>
          <w:p w:rsidR="00282277" w:rsidRPr="00787B60" w:rsidRDefault="00282277"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hideMark/>
          </w:tcPr>
          <w:p w:rsidR="00282277" w:rsidRPr="00787B60" w:rsidRDefault="00282277" w:rsidP="00991991">
            <w:pPr>
              <w:jc w:val="center"/>
            </w:pPr>
            <w:r w:rsidRPr="00787B60">
              <w:t>1</w:t>
            </w:r>
          </w:p>
        </w:tc>
        <w:tc>
          <w:tcPr>
            <w:tcW w:w="2835" w:type="dxa"/>
            <w:tcBorders>
              <w:top w:val="single" w:sz="4" w:space="0" w:color="auto"/>
              <w:left w:val="single" w:sz="4" w:space="0" w:color="auto"/>
              <w:bottom w:val="single" w:sz="4" w:space="0" w:color="auto"/>
              <w:right w:val="single" w:sz="4" w:space="0" w:color="auto"/>
            </w:tcBorders>
            <w:vAlign w:val="center"/>
          </w:tcPr>
          <w:p w:rsidR="00282277" w:rsidRPr="00787B60" w:rsidRDefault="00282277" w:rsidP="00991991">
            <w:pPr>
              <w:widowControl w:val="0"/>
              <w:spacing w:before="20"/>
              <w:contextualSpacing/>
              <w:rPr>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282277" w:rsidRPr="00787B60" w:rsidRDefault="00282277" w:rsidP="00991991"/>
        </w:tc>
        <w:tc>
          <w:tcPr>
            <w:tcW w:w="1560" w:type="dxa"/>
            <w:tcBorders>
              <w:top w:val="single" w:sz="4" w:space="0" w:color="auto"/>
              <w:left w:val="single" w:sz="4" w:space="0" w:color="auto"/>
              <w:bottom w:val="single" w:sz="4" w:space="0" w:color="auto"/>
              <w:right w:val="single" w:sz="4" w:space="0" w:color="auto"/>
            </w:tcBorders>
            <w:vAlign w:val="center"/>
          </w:tcPr>
          <w:p w:rsidR="00282277" w:rsidRPr="00787B60" w:rsidRDefault="00282277" w:rsidP="00991991">
            <w:pPr>
              <w:jc w:val="center"/>
              <w:rPr>
                <w:lang w:val="en-US"/>
              </w:rPr>
            </w:pPr>
          </w:p>
        </w:tc>
      </w:tr>
      <w:tr w:rsidR="00282277" w:rsidRPr="00787B60" w:rsidTr="0099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282277" w:rsidRPr="00787B60" w:rsidRDefault="00282277" w:rsidP="00991991">
            <w:pPr>
              <w:tabs>
                <w:tab w:val="left" w:pos="450"/>
              </w:tabs>
              <w:jc w:val="center"/>
              <w:rPr>
                <w:b/>
              </w:rPr>
            </w:pPr>
            <w:r w:rsidRPr="00787B60">
              <w:rPr>
                <w:b/>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282277" w:rsidRPr="00787B60" w:rsidRDefault="00282277" w:rsidP="00991991">
            <w:pPr>
              <w:rPr>
                <w:b/>
              </w:rPr>
            </w:pPr>
            <w:r w:rsidRPr="00787B60">
              <w:rPr>
                <w:b/>
                <w:bCs/>
              </w:rPr>
              <w:t>Требования к условиям эксплуатации</w:t>
            </w:r>
            <w:r w:rsidRPr="00787B60">
              <w:t xml:space="preserve"> </w:t>
            </w: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282277" w:rsidRPr="00787B60" w:rsidRDefault="00282277" w:rsidP="00282277">
            <w:pPr>
              <w:numPr>
                <w:ilvl w:val="0"/>
                <w:numId w:val="3"/>
              </w:numPr>
              <w:shd w:val="clear" w:color="auto" w:fill="FFFFFF"/>
              <w:tabs>
                <w:tab w:val="left" w:pos="278"/>
              </w:tabs>
              <w:ind w:left="14"/>
              <w:rPr>
                <w:color w:val="000000"/>
              </w:rPr>
            </w:pPr>
            <w:r w:rsidRPr="00787B60">
              <w:rPr>
                <w:color w:val="000000"/>
                <w:spacing w:val="-2"/>
              </w:rPr>
              <w:t>Температура эксплуатации / хранения  :   от 10 д</w:t>
            </w:r>
            <w:r w:rsidRPr="00787B60">
              <w:rPr>
                <w:color w:val="000000"/>
                <w:spacing w:val="-2"/>
                <w:lang w:val="en-US"/>
              </w:rPr>
              <w:t>o</w:t>
            </w:r>
            <w:r w:rsidRPr="00787B60">
              <w:rPr>
                <w:color w:val="000000"/>
                <w:spacing w:val="-2"/>
              </w:rPr>
              <w:t xml:space="preserve"> 35 °</w:t>
            </w:r>
            <w:r w:rsidRPr="00787B60">
              <w:rPr>
                <w:color w:val="000000"/>
                <w:spacing w:val="-2"/>
                <w:lang w:val="en-US"/>
              </w:rPr>
              <w:t>C</w:t>
            </w:r>
          </w:p>
          <w:p w:rsidR="00282277" w:rsidRPr="00787B60" w:rsidRDefault="00282277" w:rsidP="00282277">
            <w:pPr>
              <w:numPr>
                <w:ilvl w:val="0"/>
                <w:numId w:val="3"/>
              </w:numPr>
              <w:shd w:val="clear" w:color="auto" w:fill="FFFFFF"/>
              <w:tabs>
                <w:tab w:val="left" w:pos="278"/>
                <w:tab w:val="left" w:pos="3125"/>
              </w:tabs>
              <w:spacing w:line="278" w:lineRule="exact"/>
              <w:ind w:left="278" w:right="2880" w:hanging="264"/>
              <w:rPr>
                <w:color w:val="000000"/>
              </w:rPr>
            </w:pPr>
            <w:r w:rsidRPr="00787B60">
              <w:rPr>
                <w:color w:val="000000"/>
                <w:spacing w:val="-3"/>
              </w:rPr>
              <w:t>Относительная влажность:</w:t>
            </w:r>
            <w:r w:rsidRPr="00787B60">
              <w:rPr>
                <w:color w:val="000000"/>
              </w:rPr>
              <w:tab/>
              <w:t xml:space="preserve">от </w:t>
            </w:r>
            <w:r w:rsidRPr="00787B60">
              <w:rPr>
                <w:color w:val="000000"/>
                <w:spacing w:val="-5"/>
              </w:rPr>
              <w:t>30 д</w:t>
            </w:r>
            <w:r w:rsidRPr="00787B60">
              <w:rPr>
                <w:color w:val="000000"/>
                <w:spacing w:val="-5"/>
                <w:lang w:val="en-US"/>
              </w:rPr>
              <w:t>o</w:t>
            </w:r>
            <w:r w:rsidRPr="00787B60">
              <w:rPr>
                <w:color w:val="000000"/>
                <w:spacing w:val="-5"/>
              </w:rPr>
              <w:t xml:space="preserve"> 75%</w:t>
            </w:r>
            <w:r w:rsidRPr="00787B60">
              <w:rPr>
                <w:color w:val="000000"/>
                <w:spacing w:val="-5"/>
              </w:rPr>
              <w:br/>
            </w:r>
            <w:r w:rsidRPr="00787B60">
              <w:rPr>
                <w:color w:val="000000"/>
                <w:spacing w:val="-2"/>
              </w:rPr>
              <w:t>(без конденсата)</w:t>
            </w:r>
          </w:p>
          <w:p w:rsidR="00282277" w:rsidRPr="00787B60" w:rsidRDefault="00282277" w:rsidP="00282277">
            <w:pPr>
              <w:numPr>
                <w:ilvl w:val="0"/>
                <w:numId w:val="3"/>
              </w:numPr>
              <w:shd w:val="clear" w:color="auto" w:fill="FFFFFF"/>
              <w:tabs>
                <w:tab w:val="left" w:pos="278"/>
                <w:tab w:val="left" w:pos="3125"/>
              </w:tabs>
              <w:ind w:left="14"/>
              <w:rPr>
                <w:color w:val="000000"/>
              </w:rPr>
            </w:pPr>
            <w:r w:rsidRPr="00787B60">
              <w:rPr>
                <w:color w:val="000000"/>
                <w:spacing w:val="-3"/>
              </w:rPr>
              <w:t>Давление</w:t>
            </w:r>
            <w:r w:rsidRPr="00787B60">
              <w:rPr>
                <w:color w:val="000000"/>
                <w:spacing w:val="-3"/>
                <w:lang w:val="en-US"/>
              </w:rPr>
              <w:t>:</w:t>
            </w:r>
            <w:r w:rsidRPr="00787B60">
              <w:rPr>
                <w:color w:val="000000"/>
                <w:lang w:val="en-US"/>
              </w:rPr>
              <w:tab/>
            </w:r>
            <w:r w:rsidRPr="00787B60">
              <w:rPr>
                <w:color w:val="000000"/>
                <w:spacing w:val="-1"/>
              </w:rPr>
              <w:t>700 до</w:t>
            </w:r>
            <w:r w:rsidRPr="00787B60">
              <w:rPr>
                <w:color w:val="000000"/>
                <w:spacing w:val="-1"/>
                <w:lang w:val="en-US"/>
              </w:rPr>
              <w:t xml:space="preserve"> </w:t>
            </w:r>
            <w:r w:rsidRPr="00787B60">
              <w:rPr>
                <w:color w:val="000000"/>
                <w:spacing w:val="-1"/>
              </w:rPr>
              <w:t>1060 гПа</w:t>
            </w:r>
          </w:p>
          <w:p w:rsidR="00282277" w:rsidRPr="00787B60" w:rsidRDefault="00282277" w:rsidP="00991991"/>
        </w:tc>
      </w:tr>
    </w:tbl>
    <w:p w:rsidR="006C063F" w:rsidRPr="00C0240A" w:rsidRDefault="006C063F" w:rsidP="00A3220A">
      <w:pPr>
        <w:jc w:val="center"/>
        <w:rPr>
          <w:b/>
          <w:bCs/>
          <w:sz w:val="20"/>
          <w:szCs w:val="20"/>
        </w:rPr>
      </w:pPr>
    </w:p>
    <w:p w:rsidR="00A3220A" w:rsidRDefault="00A3220A" w:rsidP="00A3220A">
      <w:pPr>
        <w:jc w:val="center"/>
        <w:rPr>
          <w:b/>
          <w:bCs/>
          <w:color w:val="000000"/>
          <w:sz w:val="20"/>
          <w:szCs w:val="20"/>
        </w:rPr>
      </w:pPr>
      <w:r w:rsidRPr="00C0240A">
        <w:rPr>
          <w:b/>
          <w:bCs/>
          <w:color w:val="000000"/>
          <w:sz w:val="20"/>
          <w:szCs w:val="20"/>
        </w:rPr>
        <w:t>Техническая спецификация</w:t>
      </w:r>
    </w:p>
    <w:p w:rsidR="00A3220A" w:rsidRDefault="00A3220A" w:rsidP="00A3220A">
      <w:pPr>
        <w:jc w:val="center"/>
        <w:rPr>
          <w:b/>
          <w:bCs/>
          <w:color w:val="000000"/>
          <w:sz w:val="20"/>
          <w:szCs w:val="20"/>
        </w:rPr>
      </w:pPr>
      <w:r>
        <w:rPr>
          <w:b/>
          <w:bCs/>
          <w:color w:val="000000"/>
          <w:sz w:val="20"/>
          <w:szCs w:val="20"/>
        </w:rPr>
        <w:t>№56</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36"/>
        <w:gridCol w:w="567"/>
        <w:gridCol w:w="2835"/>
        <w:gridCol w:w="4678"/>
        <w:gridCol w:w="1843"/>
      </w:tblGrid>
      <w:tr w:rsidR="00282277" w:rsidRPr="00F24668" w:rsidTr="00991991">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82277" w:rsidRDefault="00282277" w:rsidP="00991991">
            <w:pPr>
              <w:ind w:left="-108"/>
              <w:jc w:val="center"/>
              <w:rPr>
                <w:b/>
              </w:rPr>
            </w:pPr>
            <w:r w:rsidRPr="00F24668">
              <w:rPr>
                <w:b/>
              </w:rPr>
              <w:t>№ п/п</w:t>
            </w:r>
          </w:p>
          <w:p w:rsidR="00282277" w:rsidRPr="00F24668" w:rsidRDefault="00282277" w:rsidP="00991991">
            <w:pPr>
              <w:ind w:left="-108"/>
              <w:jc w:val="center"/>
              <w:rPr>
                <w:b/>
              </w:rPr>
            </w:pP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82277" w:rsidRPr="00F24668" w:rsidRDefault="00282277" w:rsidP="00991991">
            <w:pPr>
              <w:tabs>
                <w:tab w:val="left" w:pos="450"/>
              </w:tabs>
              <w:jc w:val="center"/>
              <w:rPr>
                <w:b/>
              </w:rPr>
            </w:pPr>
            <w:r w:rsidRPr="00F24668">
              <w:rPr>
                <w:b/>
              </w:rPr>
              <w:t>Критерии</w:t>
            </w:r>
          </w:p>
        </w:tc>
        <w:tc>
          <w:tcPr>
            <w:tcW w:w="992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282277" w:rsidRPr="00F24668" w:rsidRDefault="00282277" w:rsidP="00991991">
            <w:pPr>
              <w:tabs>
                <w:tab w:val="left" w:pos="450"/>
              </w:tabs>
              <w:jc w:val="center"/>
              <w:rPr>
                <w:b/>
              </w:rPr>
            </w:pPr>
            <w:r w:rsidRPr="00F24668">
              <w:rPr>
                <w:b/>
              </w:rPr>
              <w:t>Описание</w:t>
            </w:r>
          </w:p>
        </w:tc>
      </w:tr>
      <w:tr w:rsidR="00282277" w:rsidRPr="00F24668" w:rsidTr="0099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282277" w:rsidRPr="00F24668" w:rsidRDefault="00282277" w:rsidP="00991991">
            <w:pPr>
              <w:tabs>
                <w:tab w:val="left" w:pos="450"/>
              </w:tabs>
              <w:jc w:val="center"/>
              <w:rPr>
                <w:b/>
              </w:rPr>
            </w:pPr>
            <w:r w:rsidRPr="00F24668">
              <w:rPr>
                <w:b/>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282277" w:rsidRPr="00F24668" w:rsidRDefault="00282277" w:rsidP="00991991">
            <w:pPr>
              <w:tabs>
                <w:tab w:val="left" w:pos="450"/>
              </w:tabs>
              <w:ind w:right="-108"/>
              <w:rPr>
                <w:b/>
              </w:rPr>
            </w:pPr>
            <w:r w:rsidRPr="00F24668">
              <w:rPr>
                <w:b/>
              </w:rPr>
              <w:t>Наименование медицинской техники (далее – МТ)</w:t>
            </w:r>
          </w:p>
          <w:p w:rsidR="00282277" w:rsidRPr="00F24668" w:rsidRDefault="00282277" w:rsidP="00991991">
            <w:pPr>
              <w:tabs>
                <w:tab w:val="left" w:pos="450"/>
              </w:tabs>
              <w:ind w:right="-108"/>
              <w:rPr>
                <w:b/>
                <w:i/>
              </w:rPr>
            </w:pPr>
            <w:r w:rsidRPr="00F24668">
              <w:rPr>
                <w:i/>
              </w:rPr>
              <w:t>(в соответствии с государственным реестром МТ)</w:t>
            </w:r>
          </w:p>
        </w:tc>
        <w:tc>
          <w:tcPr>
            <w:tcW w:w="9923" w:type="dxa"/>
            <w:gridSpan w:val="4"/>
            <w:tcBorders>
              <w:top w:val="single" w:sz="4" w:space="0" w:color="auto"/>
              <w:left w:val="single" w:sz="4" w:space="0" w:color="auto"/>
              <w:bottom w:val="single" w:sz="4" w:space="0" w:color="auto"/>
              <w:right w:val="single" w:sz="4" w:space="0" w:color="auto"/>
            </w:tcBorders>
          </w:tcPr>
          <w:p w:rsidR="00282277" w:rsidRPr="00F24668" w:rsidRDefault="00282277" w:rsidP="00991991">
            <w:pPr>
              <w:widowControl w:val="0"/>
              <w:autoSpaceDE w:val="0"/>
              <w:autoSpaceDN w:val="0"/>
              <w:adjustRightInd w:val="0"/>
              <w:rPr>
                <w:b/>
              </w:rPr>
            </w:pPr>
            <w:r w:rsidRPr="00F24668">
              <w:rPr>
                <w:b/>
                <w:shd w:val="clear" w:color="auto" w:fill="FFFFFF"/>
              </w:rPr>
              <w:t xml:space="preserve">Кровать медицинская функциональная 4-х секционная </w:t>
            </w:r>
          </w:p>
          <w:p w:rsidR="00282277" w:rsidRPr="00F24668" w:rsidRDefault="00282277" w:rsidP="00991991">
            <w:pPr>
              <w:pStyle w:val="3"/>
              <w:shd w:val="clear" w:color="auto" w:fill="FFFFFF"/>
              <w:spacing w:before="0"/>
              <w:rPr>
                <w:rFonts w:ascii="Times New Roman" w:hAnsi="Times New Roman"/>
                <w:b w:val="0"/>
                <w:sz w:val="22"/>
                <w:szCs w:val="22"/>
                <w:lang w:eastAsia="en-US"/>
              </w:rPr>
            </w:pPr>
          </w:p>
        </w:tc>
      </w:tr>
      <w:tr w:rsidR="00282277" w:rsidRPr="00F24668" w:rsidTr="0099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282277" w:rsidRPr="00F24668" w:rsidRDefault="00282277" w:rsidP="00991991">
            <w:pPr>
              <w:tabs>
                <w:tab w:val="left" w:pos="450"/>
              </w:tabs>
              <w:jc w:val="center"/>
              <w:rPr>
                <w:b/>
              </w:rPr>
            </w:pPr>
            <w:r w:rsidRPr="00F24668">
              <w:rPr>
                <w:b/>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282277" w:rsidRPr="00F24668" w:rsidRDefault="00282277" w:rsidP="00991991">
            <w:pPr>
              <w:tabs>
                <w:tab w:val="left" w:pos="450"/>
              </w:tabs>
              <w:ind w:right="-108"/>
              <w:rPr>
                <w:i/>
              </w:rPr>
            </w:pPr>
            <w:r w:rsidRPr="00F24668">
              <w:rPr>
                <w:b/>
              </w:rPr>
              <w:t>Наименование МТ, относящейся к средствам измерения</w:t>
            </w:r>
          </w:p>
        </w:tc>
        <w:tc>
          <w:tcPr>
            <w:tcW w:w="9923" w:type="dxa"/>
            <w:gridSpan w:val="4"/>
            <w:tcBorders>
              <w:top w:val="single" w:sz="4" w:space="0" w:color="auto"/>
              <w:left w:val="single" w:sz="4" w:space="0" w:color="auto"/>
              <w:bottom w:val="single" w:sz="4" w:space="0" w:color="auto"/>
              <w:right w:val="single" w:sz="4" w:space="0" w:color="auto"/>
            </w:tcBorders>
          </w:tcPr>
          <w:p w:rsidR="00282277" w:rsidRPr="00F24668" w:rsidRDefault="00282277" w:rsidP="00991991">
            <w:pPr>
              <w:rPr>
                <w:rFonts w:eastAsia="BatangChe"/>
              </w:rPr>
            </w:pPr>
            <w:r w:rsidRPr="00F24668">
              <w:rPr>
                <w:iCs/>
              </w:rPr>
              <w:t>Не является СИ</w:t>
            </w:r>
          </w:p>
        </w:tc>
      </w:tr>
      <w:tr w:rsidR="00282277" w:rsidRPr="00F24668" w:rsidTr="00991991">
        <w:trPr>
          <w:trHeight w:val="611"/>
        </w:trPr>
        <w:tc>
          <w:tcPr>
            <w:tcW w:w="709" w:type="dxa"/>
            <w:vMerge w:val="restart"/>
            <w:tcBorders>
              <w:left w:val="single" w:sz="4" w:space="0" w:color="auto"/>
              <w:right w:val="single" w:sz="4" w:space="0" w:color="auto"/>
            </w:tcBorders>
            <w:vAlign w:val="center"/>
            <w:hideMark/>
          </w:tcPr>
          <w:p w:rsidR="00282277" w:rsidRPr="00F24668" w:rsidRDefault="00282277" w:rsidP="00991991">
            <w:pPr>
              <w:jc w:val="center"/>
              <w:rPr>
                <w:b/>
              </w:rPr>
            </w:pPr>
            <w:r w:rsidRPr="00F24668">
              <w:rPr>
                <w:b/>
              </w:rPr>
              <w:t>3</w:t>
            </w:r>
          </w:p>
        </w:tc>
        <w:tc>
          <w:tcPr>
            <w:tcW w:w="4536" w:type="dxa"/>
            <w:vMerge w:val="restart"/>
            <w:tcBorders>
              <w:left w:val="single" w:sz="4" w:space="0" w:color="auto"/>
              <w:right w:val="single" w:sz="4" w:space="0" w:color="auto"/>
            </w:tcBorders>
            <w:vAlign w:val="center"/>
            <w:hideMark/>
          </w:tcPr>
          <w:p w:rsidR="00282277" w:rsidRPr="00F24668" w:rsidRDefault="00282277" w:rsidP="00991991">
            <w:pPr>
              <w:ind w:right="-108"/>
              <w:rPr>
                <w:b/>
              </w:rPr>
            </w:pPr>
            <w:r w:rsidRPr="00F24668">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282277" w:rsidRPr="00F24668" w:rsidRDefault="00282277" w:rsidP="00991991">
            <w:pPr>
              <w:jc w:val="center"/>
              <w:rPr>
                <w:i/>
              </w:rPr>
            </w:pPr>
            <w:r w:rsidRPr="00F24668">
              <w:rPr>
                <w:i/>
              </w:rPr>
              <w:t>№</w:t>
            </w:r>
          </w:p>
          <w:p w:rsidR="00282277" w:rsidRPr="00F24668" w:rsidRDefault="00282277" w:rsidP="00991991">
            <w:pPr>
              <w:jc w:val="center"/>
              <w:rPr>
                <w:i/>
              </w:rPr>
            </w:pPr>
            <w:r w:rsidRPr="00F24668">
              <w:rPr>
                <w:i/>
              </w:rPr>
              <w:t>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282277" w:rsidRPr="00F24668" w:rsidRDefault="00282277" w:rsidP="00991991">
            <w:pPr>
              <w:ind w:left="-97" w:right="-86"/>
              <w:jc w:val="center"/>
              <w:rPr>
                <w:i/>
              </w:rPr>
            </w:pPr>
            <w:r w:rsidRPr="00F24668">
              <w:rPr>
                <w:i/>
              </w:rPr>
              <w:t>Наименование комплектующего к МТ (в соответствии с государственным реестром МТ)</w:t>
            </w:r>
          </w:p>
        </w:tc>
        <w:tc>
          <w:tcPr>
            <w:tcW w:w="4678" w:type="dxa"/>
            <w:tcBorders>
              <w:top w:val="single" w:sz="4" w:space="0" w:color="auto"/>
              <w:left w:val="single" w:sz="4" w:space="0" w:color="auto"/>
              <w:bottom w:val="single" w:sz="4" w:space="0" w:color="auto"/>
              <w:right w:val="single" w:sz="4" w:space="0" w:color="auto"/>
            </w:tcBorders>
            <w:vAlign w:val="center"/>
            <w:hideMark/>
          </w:tcPr>
          <w:p w:rsidR="00282277" w:rsidRPr="00F24668" w:rsidRDefault="00282277" w:rsidP="00991991">
            <w:pPr>
              <w:ind w:left="-97" w:right="-86"/>
              <w:jc w:val="center"/>
              <w:rPr>
                <w:i/>
              </w:rPr>
            </w:pPr>
            <w:r w:rsidRPr="00F24668">
              <w:rPr>
                <w:i/>
              </w:rPr>
              <w:t>Техническая характеристика комплектующего к МТ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282277" w:rsidRPr="00F24668" w:rsidRDefault="00282277" w:rsidP="00991991">
            <w:pPr>
              <w:ind w:left="-97" w:right="-86"/>
              <w:jc w:val="center"/>
              <w:rPr>
                <w:i/>
              </w:rPr>
            </w:pPr>
            <w:r w:rsidRPr="00F24668">
              <w:rPr>
                <w:i/>
              </w:rPr>
              <w:t>Требуемое количество</w:t>
            </w:r>
          </w:p>
          <w:p w:rsidR="00282277" w:rsidRPr="00F24668" w:rsidRDefault="00282277" w:rsidP="00991991">
            <w:pPr>
              <w:ind w:left="-97" w:right="-86"/>
              <w:jc w:val="center"/>
              <w:rPr>
                <w:i/>
              </w:rPr>
            </w:pPr>
            <w:r w:rsidRPr="00F24668">
              <w:rPr>
                <w:i/>
              </w:rPr>
              <w:t>(с указанием единицы измерения)</w:t>
            </w:r>
          </w:p>
        </w:tc>
      </w:tr>
      <w:tr w:rsidR="00282277" w:rsidRPr="00F24668" w:rsidTr="00991991">
        <w:trPr>
          <w:trHeight w:val="141"/>
        </w:trPr>
        <w:tc>
          <w:tcPr>
            <w:tcW w:w="709" w:type="dxa"/>
            <w:vMerge/>
            <w:tcBorders>
              <w:left w:val="single" w:sz="4" w:space="0" w:color="auto"/>
              <w:right w:val="single" w:sz="4" w:space="0" w:color="auto"/>
            </w:tcBorders>
            <w:vAlign w:val="center"/>
            <w:hideMark/>
          </w:tcPr>
          <w:p w:rsidR="00282277" w:rsidRPr="00F24668" w:rsidRDefault="00282277" w:rsidP="00991991">
            <w:pPr>
              <w:jc w:val="center"/>
              <w:rPr>
                <w:b/>
              </w:rPr>
            </w:pPr>
          </w:p>
        </w:tc>
        <w:tc>
          <w:tcPr>
            <w:tcW w:w="4536" w:type="dxa"/>
            <w:vMerge/>
            <w:tcBorders>
              <w:left w:val="single" w:sz="4" w:space="0" w:color="auto"/>
              <w:right w:val="single" w:sz="4" w:space="0" w:color="auto"/>
            </w:tcBorders>
            <w:vAlign w:val="center"/>
            <w:hideMark/>
          </w:tcPr>
          <w:p w:rsidR="00282277" w:rsidRPr="00F24668" w:rsidRDefault="00282277" w:rsidP="00991991">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282277" w:rsidRPr="00F24668" w:rsidRDefault="00282277" w:rsidP="00991991">
            <w:pPr>
              <w:rPr>
                <w:i/>
              </w:rPr>
            </w:pPr>
            <w:r w:rsidRPr="00F24668">
              <w:rPr>
                <w:i/>
              </w:rPr>
              <w:t>Основные комплектующие</w:t>
            </w:r>
          </w:p>
        </w:tc>
      </w:tr>
      <w:tr w:rsidR="00282277" w:rsidRPr="00F24668" w:rsidTr="00991991">
        <w:trPr>
          <w:trHeight w:val="141"/>
        </w:trPr>
        <w:tc>
          <w:tcPr>
            <w:tcW w:w="709" w:type="dxa"/>
            <w:vMerge/>
            <w:tcBorders>
              <w:left w:val="single" w:sz="4" w:space="0" w:color="auto"/>
              <w:right w:val="single" w:sz="4" w:space="0" w:color="auto"/>
            </w:tcBorders>
            <w:vAlign w:val="center"/>
            <w:hideMark/>
          </w:tcPr>
          <w:p w:rsidR="00282277" w:rsidRPr="00F24668" w:rsidRDefault="00282277" w:rsidP="00991991">
            <w:pPr>
              <w:jc w:val="center"/>
              <w:rPr>
                <w:b/>
              </w:rPr>
            </w:pPr>
          </w:p>
        </w:tc>
        <w:tc>
          <w:tcPr>
            <w:tcW w:w="4536" w:type="dxa"/>
            <w:vMerge/>
            <w:tcBorders>
              <w:left w:val="single" w:sz="4" w:space="0" w:color="auto"/>
              <w:right w:val="single" w:sz="4" w:space="0" w:color="auto"/>
            </w:tcBorders>
            <w:vAlign w:val="center"/>
            <w:hideMark/>
          </w:tcPr>
          <w:p w:rsidR="00282277" w:rsidRPr="00F24668" w:rsidRDefault="00282277"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82277" w:rsidRPr="00F24668" w:rsidRDefault="00282277" w:rsidP="00991991">
            <w:pPr>
              <w:jc w:val="center"/>
              <w:rPr>
                <w:lang w:val="en-US"/>
              </w:rPr>
            </w:pPr>
            <w:r w:rsidRPr="00F24668">
              <w:rPr>
                <w:lang w:val="en-US"/>
              </w:rPr>
              <w:t>1</w:t>
            </w:r>
          </w:p>
        </w:tc>
        <w:tc>
          <w:tcPr>
            <w:tcW w:w="2835" w:type="dxa"/>
            <w:tcBorders>
              <w:top w:val="single" w:sz="4" w:space="0" w:color="auto"/>
              <w:left w:val="single" w:sz="4" w:space="0" w:color="auto"/>
              <w:bottom w:val="single" w:sz="4" w:space="0" w:color="auto"/>
              <w:right w:val="single" w:sz="4" w:space="0" w:color="auto"/>
            </w:tcBorders>
            <w:vAlign w:val="center"/>
          </w:tcPr>
          <w:p w:rsidR="00282277" w:rsidRPr="00F24668" w:rsidRDefault="00282277" w:rsidP="00991991">
            <w:pPr>
              <w:pStyle w:val="5"/>
              <w:jc w:val="left"/>
            </w:pPr>
            <w:r w:rsidRPr="00F24668">
              <w:rPr>
                <w:sz w:val="22"/>
                <w:szCs w:val="22"/>
                <w:shd w:val="clear" w:color="auto" w:fill="FFFFFF"/>
              </w:rPr>
              <w:t xml:space="preserve">Кровать медицинская функциональная 4-х секционная </w:t>
            </w:r>
          </w:p>
        </w:tc>
        <w:tc>
          <w:tcPr>
            <w:tcW w:w="4678" w:type="dxa"/>
            <w:tcBorders>
              <w:top w:val="single" w:sz="4" w:space="0" w:color="auto"/>
              <w:left w:val="single" w:sz="4" w:space="0" w:color="auto"/>
              <w:bottom w:val="single" w:sz="4" w:space="0" w:color="auto"/>
              <w:right w:val="single" w:sz="4" w:space="0" w:color="auto"/>
            </w:tcBorders>
            <w:vAlign w:val="center"/>
          </w:tcPr>
          <w:p w:rsidR="00282277" w:rsidRPr="00F24668" w:rsidRDefault="00282277" w:rsidP="00991991">
            <w:pPr>
              <w:widowControl w:val="0"/>
              <w:tabs>
                <w:tab w:val="left" w:pos="2835"/>
              </w:tabs>
              <w:autoSpaceDE w:val="0"/>
              <w:autoSpaceDN w:val="0"/>
              <w:adjustRightInd w:val="0"/>
            </w:pPr>
            <w:r w:rsidRPr="00F24668">
              <w:t>Кровать должна состоять из трех регулируемых секций. Регулировка угла наклона секций спины, бедра и голени, должен выполнять</w:t>
            </w:r>
            <w:r>
              <w:t xml:space="preserve">ся при помощи двух ручек, </w:t>
            </w:r>
            <w:r w:rsidRPr="00F24668">
              <w:t>установленных у подножия, круговыми движениями (0-45 градусов от горизонтального положения).</w:t>
            </w:r>
            <w:r>
              <w:t xml:space="preserve"> Дополнительно должна быть регулировка ножной секции при помощи механических фиксаторов. </w:t>
            </w:r>
          </w:p>
          <w:p w:rsidR="00282277" w:rsidRPr="00F24668" w:rsidRDefault="00282277" w:rsidP="00991991">
            <w:pPr>
              <w:widowControl w:val="0"/>
              <w:tabs>
                <w:tab w:val="left" w:pos="2835"/>
              </w:tabs>
              <w:autoSpaceDE w:val="0"/>
              <w:autoSpaceDN w:val="0"/>
              <w:adjustRightInd w:val="0"/>
            </w:pPr>
            <w:r w:rsidRPr="00F24668">
              <w:t>Должны быть два боковых ограждения (складные).</w:t>
            </w:r>
          </w:p>
          <w:p w:rsidR="00282277" w:rsidRPr="00F24668" w:rsidRDefault="00282277" w:rsidP="00991991">
            <w:pPr>
              <w:widowControl w:val="0"/>
              <w:tabs>
                <w:tab w:val="left" w:pos="2835"/>
              </w:tabs>
              <w:autoSpaceDE w:val="0"/>
              <w:autoSpaceDN w:val="0"/>
              <w:adjustRightInd w:val="0"/>
            </w:pPr>
            <w:r w:rsidRPr="00F24668">
              <w:t xml:space="preserve">Должны быть две спинки из пластика ABS. Должны быть четыре самоориентирующихся колеса диаметром не менее 125 мм, два </w:t>
            </w:r>
            <w:r>
              <w:t>из них должны быть</w:t>
            </w:r>
            <w:r w:rsidRPr="00F24668">
              <w:t xml:space="preserve"> снабжены индивидуальными тормозами. Ложе, должен быть выполнен из металлического листа толщенной не менее 1,5 мм с 18 мм перфорацией. Каркас должен быть выполнен из металлического профиля, покрытого полимерно-порошковым покрытием. Штатив должен быть выполнен из никелированной трубы с 2-мя крючками для инфузионных растворов</w:t>
            </w:r>
            <w:r>
              <w:t>.</w:t>
            </w:r>
          </w:p>
        </w:tc>
        <w:tc>
          <w:tcPr>
            <w:tcW w:w="1843" w:type="dxa"/>
            <w:tcBorders>
              <w:top w:val="single" w:sz="4" w:space="0" w:color="auto"/>
              <w:left w:val="single" w:sz="4" w:space="0" w:color="auto"/>
              <w:bottom w:val="single" w:sz="4" w:space="0" w:color="auto"/>
              <w:right w:val="single" w:sz="4" w:space="0" w:color="auto"/>
            </w:tcBorders>
            <w:vAlign w:val="center"/>
          </w:tcPr>
          <w:p w:rsidR="00282277" w:rsidRPr="00F24668" w:rsidRDefault="00282277" w:rsidP="00991991">
            <w:pPr>
              <w:jc w:val="center"/>
            </w:pPr>
            <w:r w:rsidRPr="00F24668">
              <w:t>1 шт.</w:t>
            </w:r>
          </w:p>
        </w:tc>
      </w:tr>
      <w:tr w:rsidR="00282277" w:rsidRPr="00F24668" w:rsidTr="00991991">
        <w:trPr>
          <w:trHeight w:val="141"/>
        </w:trPr>
        <w:tc>
          <w:tcPr>
            <w:tcW w:w="709" w:type="dxa"/>
            <w:vMerge/>
            <w:tcBorders>
              <w:left w:val="single" w:sz="4" w:space="0" w:color="auto"/>
              <w:right w:val="single" w:sz="4" w:space="0" w:color="auto"/>
            </w:tcBorders>
            <w:vAlign w:val="center"/>
          </w:tcPr>
          <w:p w:rsidR="00282277" w:rsidRPr="00F24668" w:rsidRDefault="00282277" w:rsidP="00991991">
            <w:pPr>
              <w:jc w:val="center"/>
              <w:rPr>
                <w:b/>
              </w:rPr>
            </w:pPr>
          </w:p>
        </w:tc>
        <w:tc>
          <w:tcPr>
            <w:tcW w:w="4536" w:type="dxa"/>
            <w:vMerge/>
            <w:tcBorders>
              <w:left w:val="single" w:sz="4" w:space="0" w:color="auto"/>
              <w:right w:val="single" w:sz="4" w:space="0" w:color="auto"/>
            </w:tcBorders>
            <w:vAlign w:val="center"/>
          </w:tcPr>
          <w:p w:rsidR="00282277" w:rsidRPr="00F24668" w:rsidRDefault="00282277"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282277" w:rsidRPr="00F24668" w:rsidRDefault="00282277" w:rsidP="00991991">
            <w:pPr>
              <w:jc w:val="center"/>
            </w:pPr>
            <w:r w:rsidRPr="00F24668">
              <w:t>2</w:t>
            </w:r>
          </w:p>
        </w:tc>
        <w:tc>
          <w:tcPr>
            <w:tcW w:w="2835" w:type="dxa"/>
            <w:tcBorders>
              <w:top w:val="single" w:sz="4" w:space="0" w:color="auto"/>
              <w:left w:val="single" w:sz="4" w:space="0" w:color="auto"/>
              <w:bottom w:val="single" w:sz="4" w:space="0" w:color="auto"/>
              <w:right w:val="single" w:sz="4" w:space="0" w:color="auto"/>
            </w:tcBorders>
            <w:vAlign w:val="center"/>
          </w:tcPr>
          <w:p w:rsidR="00282277" w:rsidRPr="00F24668" w:rsidRDefault="00282277" w:rsidP="00991991">
            <w:pPr>
              <w:pStyle w:val="5"/>
              <w:jc w:val="left"/>
            </w:pPr>
            <w:r w:rsidRPr="00F24668">
              <w:rPr>
                <w:sz w:val="22"/>
                <w:szCs w:val="22"/>
              </w:rPr>
              <w:t>Матрац</w:t>
            </w:r>
          </w:p>
        </w:tc>
        <w:tc>
          <w:tcPr>
            <w:tcW w:w="4678" w:type="dxa"/>
            <w:tcBorders>
              <w:top w:val="single" w:sz="4" w:space="0" w:color="auto"/>
              <w:left w:val="single" w:sz="4" w:space="0" w:color="auto"/>
              <w:bottom w:val="single" w:sz="4" w:space="0" w:color="auto"/>
              <w:right w:val="single" w:sz="4" w:space="0" w:color="auto"/>
            </w:tcBorders>
          </w:tcPr>
          <w:p w:rsidR="00282277" w:rsidRPr="00575C50" w:rsidRDefault="00282277" w:rsidP="00991991">
            <w:pPr>
              <w:pStyle w:val="25"/>
              <w:jc w:val="left"/>
              <w:rPr>
                <w:rFonts w:ascii="Times New Roman" w:eastAsia="Calibri" w:hAnsi="Times New Roman"/>
              </w:rPr>
            </w:pPr>
            <w:r w:rsidRPr="00F24668">
              <w:rPr>
                <w:rFonts w:ascii="Times New Roman" w:eastAsia="Calibri" w:hAnsi="Times New Roman"/>
                <w:sz w:val="22"/>
                <w:szCs w:val="22"/>
                <w:shd w:val="clear" w:color="auto" w:fill="FFFFFF"/>
              </w:rPr>
              <w:t>Матрац должен быть выполнен из пенополеуретана помещенный во влагонепроницаемый съемный чехол, из резинотканевой клеенки</w:t>
            </w:r>
            <w:r>
              <w:rPr>
                <w:rFonts w:ascii="Times New Roman" w:eastAsia="Calibri" w:hAnsi="Times New Roman"/>
                <w:sz w:val="22"/>
                <w:szCs w:val="22"/>
                <w:shd w:val="clear" w:color="auto" w:fill="FFFFFF"/>
              </w:rPr>
              <w:t>.</w:t>
            </w:r>
          </w:p>
        </w:tc>
        <w:tc>
          <w:tcPr>
            <w:tcW w:w="1843" w:type="dxa"/>
            <w:tcBorders>
              <w:top w:val="single" w:sz="4" w:space="0" w:color="auto"/>
              <w:left w:val="single" w:sz="4" w:space="0" w:color="auto"/>
              <w:bottom w:val="single" w:sz="4" w:space="0" w:color="auto"/>
              <w:right w:val="single" w:sz="4" w:space="0" w:color="auto"/>
            </w:tcBorders>
            <w:vAlign w:val="center"/>
          </w:tcPr>
          <w:p w:rsidR="00282277" w:rsidRPr="00F24668" w:rsidRDefault="00282277" w:rsidP="00991991">
            <w:pPr>
              <w:jc w:val="center"/>
            </w:pPr>
            <w:r w:rsidRPr="00F24668">
              <w:t>1 шт.</w:t>
            </w:r>
          </w:p>
        </w:tc>
      </w:tr>
      <w:tr w:rsidR="00282277" w:rsidRPr="00F24668" w:rsidTr="00991991">
        <w:trPr>
          <w:trHeight w:val="141"/>
        </w:trPr>
        <w:tc>
          <w:tcPr>
            <w:tcW w:w="709" w:type="dxa"/>
            <w:vMerge/>
            <w:tcBorders>
              <w:left w:val="single" w:sz="4" w:space="0" w:color="auto"/>
              <w:right w:val="single" w:sz="4" w:space="0" w:color="auto"/>
            </w:tcBorders>
            <w:vAlign w:val="center"/>
            <w:hideMark/>
          </w:tcPr>
          <w:p w:rsidR="00282277" w:rsidRPr="00F24668" w:rsidRDefault="00282277" w:rsidP="00991991">
            <w:pPr>
              <w:jc w:val="center"/>
              <w:rPr>
                <w:b/>
              </w:rPr>
            </w:pPr>
          </w:p>
        </w:tc>
        <w:tc>
          <w:tcPr>
            <w:tcW w:w="4536" w:type="dxa"/>
            <w:vMerge/>
            <w:tcBorders>
              <w:left w:val="single" w:sz="4" w:space="0" w:color="auto"/>
              <w:right w:val="single" w:sz="4" w:space="0" w:color="auto"/>
            </w:tcBorders>
            <w:vAlign w:val="center"/>
            <w:hideMark/>
          </w:tcPr>
          <w:p w:rsidR="00282277" w:rsidRPr="00F24668" w:rsidRDefault="00282277" w:rsidP="00991991">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282277" w:rsidRPr="00F24668" w:rsidRDefault="00282277" w:rsidP="00991991">
            <w:pPr>
              <w:rPr>
                <w:i/>
              </w:rPr>
            </w:pPr>
            <w:r w:rsidRPr="00F24668">
              <w:rPr>
                <w:i/>
              </w:rPr>
              <w:t>Дополнительные комплектующие</w:t>
            </w:r>
          </w:p>
        </w:tc>
      </w:tr>
      <w:tr w:rsidR="00282277" w:rsidRPr="00F24668" w:rsidTr="00991991">
        <w:trPr>
          <w:trHeight w:val="141"/>
        </w:trPr>
        <w:tc>
          <w:tcPr>
            <w:tcW w:w="709" w:type="dxa"/>
            <w:vMerge/>
            <w:tcBorders>
              <w:left w:val="single" w:sz="4" w:space="0" w:color="auto"/>
              <w:right w:val="single" w:sz="4" w:space="0" w:color="auto"/>
            </w:tcBorders>
            <w:vAlign w:val="center"/>
            <w:hideMark/>
          </w:tcPr>
          <w:p w:rsidR="00282277" w:rsidRPr="00F24668" w:rsidRDefault="00282277" w:rsidP="00991991">
            <w:pPr>
              <w:jc w:val="center"/>
              <w:rPr>
                <w:b/>
              </w:rPr>
            </w:pPr>
          </w:p>
        </w:tc>
        <w:tc>
          <w:tcPr>
            <w:tcW w:w="4536" w:type="dxa"/>
            <w:vMerge/>
            <w:tcBorders>
              <w:left w:val="single" w:sz="4" w:space="0" w:color="auto"/>
              <w:right w:val="single" w:sz="4" w:space="0" w:color="auto"/>
            </w:tcBorders>
            <w:vAlign w:val="center"/>
            <w:hideMark/>
          </w:tcPr>
          <w:p w:rsidR="00282277" w:rsidRPr="00F24668" w:rsidRDefault="00282277"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82277" w:rsidRPr="00F24668" w:rsidRDefault="00282277" w:rsidP="00991991">
            <w:pPr>
              <w:jc w:val="center"/>
            </w:pPr>
            <w:r w:rsidRPr="00F24668">
              <w:t>1</w:t>
            </w:r>
          </w:p>
        </w:tc>
        <w:tc>
          <w:tcPr>
            <w:tcW w:w="2835" w:type="dxa"/>
            <w:tcBorders>
              <w:top w:val="single" w:sz="4" w:space="0" w:color="auto"/>
              <w:left w:val="single" w:sz="4" w:space="0" w:color="auto"/>
              <w:bottom w:val="single" w:sz="4" w:space="0" w:color="auto"/>
              <w:right w:val="single" w:sz="4" w:space="0" w:color="auto"/>
            </w:tcBorders>
            <w:vAlign w:val="center"/>
          </w:tcPr>
          <w:p w:rsidR="00282277" w:rsidRPr="00F24668" w:rsidRDefault="00282277" w:rsidP="00991991">
            <w:pPr>
              <w:pStyle w:val="25"/>
              <w:jc w:val="left"/>
              <w:rPr>
                <w:rFonts w:ascii="Times New Roman" w:eastAsia="Calibri" w:hAnsi="Times New Roman"/>
              </w:rPr>
            </w:pPr>
          </w:p>
        </w:tc>
        <w:tc>
          <w:tcPr>
            <w:tcW w:w="4678" w:type="dxa"/>
            <w:tcBorders>
              <w:top w:val="single" w:sz="4" w:space="0" w:color="auto"/>
              <w:left w:val="single" w:sz="4" w:space="0" w:color="auto"/>
              <w:bottom w:val="single" w:sz="4" w:space="0" w:color="auto"/>
              <w:right w:val="single" w:sz="4" w:space="0" w:color="auto"/>
            </w:tcBorders>
            <w:vAlign w:val="center"/>
          </w:tcPr>
          <w:p w:rsidR="00282277" w:rsidRPr="00F24668" w:rsidRDefault="00282277" w:rsidP="00991991"/>
        </w:tc>
        <w:tc>
          <w:tcPr>
            <w:tcW w:w="1843" w:type="dxa"/>
            <w:tcBorders>
              <w:top w:val="single" w:sz="4" w:space="0" w:color="auto"/>
              <w:left w:val="single" w:sz="4" w:space="0" w:color="auto"/>
              <w:bottom w:val="single" w:sz="4" w:space="0" w:color="auto"/>
              <w:right w:val="single" w:sz="4" w:space="0" w:color="auto"/>
            </w:tcBorders>
            <w:vAlign w:val="center"/>
          </w:tcPr>
          <w:p w:rsidR="00282277" w:rsidRPr="00F24668" w:rsidRDefault="00282277" w:rsidP="00991991">
            <w:pPr>
              <w:jc w:val="center"/>
            </w:pPr>
          </w:p>
        </w:tc>
      </w:tr>
      <w:tr w:rsidR="00282277" w:rsidRPr="00F24668" w:rsidTr="00991991">
        <w:trPr>
          <w:trHeight w:val="137"/>
        </w:trPr>
        <w:tc>
          <w:tcPr>
            <w:tcW w:w="709" w:type="dxa"/>
            <w:vMerge/>
            <w:tcBorders>
              <w:left w:val="single" w:sz="4" w:space="0" w:color="auto"/>
              <w:right w:val="single" w:sz="4" w:space="0" w:color="auto"/>
            </w:tcBorders>
            <w:vAlign w:val="center"/>
            <w:hideMark/>
          </w:tcPr>
          <w:p w:rsidR="00282277" w:rsidRPr="00F24668" w:rsidRDefault="00282277" w:rsidP="00991991">
            <w:pPr>
              <w:jc w:val="center"/>
              <w:rPr>
                <w:b/>
              </w:rPr>
            </w:pPr>
          </w:p>
        </w:tc>
        <w:tc>
          <w:tcPr>
            <w:tcW w:w="4536" w:type="dxa"/>
            <w:vMerge/>
            <w:tcBorders>
              <w:left w:val="single" w:sz="4" w:space="0" w:color="auto"/>
              <w:right w:val="single" w:sz="4" w:space="0" w:color="auto"/>
            </w:tcBorders>
            <w:vAlign w:val="center"/>
            <w:hideMark/>
          </w:tcPr>
          <w:p w:rsidR="00282277" w:rsidRPr="00F24668" w:rsidRDefault="00282277" w:rsidP="00991991">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282277" w:rsidRPr="00F24668" w:rsidRDefault="00282277" w:rsidP="00991991">
            <w:pPr>
              <w:rPr>
                <w:i/>
              </w:rPr>
            </w:pPr>
            <w:r w:rsidRPr="00F24668">
              <w:rPr>
                <w:i/>
              </w:rPr>
              <w:t>Расходные материалы и изнашиваемые узлы:</w:t>
            </w:r>
          </w:p>
        </w:tc>
      </w:tr>
      <w:tr w:rsidR="00282277" w:rsidRPr="00F24668" w:rsidTr="00991991">
        <w:trPr>
          <w:trHeight w:val="333"/>
        </w:trPr>
        <w:tc>
          <w:tcPr>
            <w:tcW w:w="709" w:type="dxa"/>
            <w:vMerge/>
            <w:tcBorders>
              <w:left w:val="single" w:sz="4" w:space="0" w:color="auto"/>
              <w:right w:val="single" w:sz="4" w:space="0" w:color="auto"/>
            </w:tcBorders>
            <w:vAlign w:val="center"/>
            <w:hideMark/>
          </w:tcPr>
          <w:p w:rsidR="00282277" w:rsidRPr="00F24668" w:rsidRDefault="00282277" w:rsidP="00991991">
            <w:pPr>
              <w:jc w:val="center"/>
              <w:rPr>
                <w:b/>
              </w:rPr>
            </w:pPr>
          </w:p>
        </w:tc>
        <w:tc>
          <w:tcPr>
            <w:tcW w:w="4536" w:type="dxa"/>
            <w:vMerge/>
            <w:tcBorders>
              <w:left w:val="single" w:sz="4" w:space="0" w:color="auto"/>
              <w:right w:val="single" w:sz="4" w:space="0" w:color="auto"/>
            </w:tcBorders>
            <w:vAlign w:val="center"/>
            <w:hideMark/>
          </w:tcPr>
          <w:p w:rsidR="00282277" w:rsidRPr="00F24668" w:rsidRDefault="00282277"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hideMark/>
          </w:tcPr>
          <w:p w:rsidR="00282277" w:rsidRPr="00F24668" w:rsidRDefault="00282277" w:rsidP="00991991">
            <w:pPr>
              <w:jc w:val="center"/>
            </w:pPr>
            <w:r w:rsidRPr="00F24668">
              <w:t>1</w:t>
            </w:r>
          </w:p>
        </w:tc>
        <w:tc>
          <w:tcPr>
            <w:tcW w:w="2835" w:type="dxa"/>
            <w:tcBorders>
              <w:top w:val="single" w:sz="4" w:space="0" w:color="auto"/>
              <w:left w:val="single" w:sz="4" w:space="0" w:color="auto"/>
              <w:bottom w:val="single" w:sz="4" w:space="0" w:color="auto"/>
              <w:right w:val="single" w:sz="4" w:space="0" w:color="auto"/>
            </w:tcBorders>
            <w:vAlign w:val="center"/>
          </w:tcPr>
          <w:p w:rsidR="00282277" w:rsidRPr="00F24668" w:rsidRDefault="00282277" w:rsidP="00991991">
            <w:pPr>
              <w:widowControl w:val="0"/>
              <w:spacing w:before="20"/>
              <w:contextualSpacing/>
            </w:pPr>
          </w:p>
        </w:tc>
        <w:tc>
          <w:tcPr>
            <w:tcW w:w="4678" w:type="dxa"/>
            <w:tcBorders>
              <w:top w:val="single" w:sz="4" w:space="0" w:color="auto"/>
              <w:left w:val="single" w:sz="4" w:space="0" w:color="auto"/>
              <w:bottom w:val="single" w:sz="4" w:space="0" w:color="auto"/>
              <w:right w:val="single" w:sz="4" w:space="0" w:color="auto"/>
            </w:tcBorders>
            <w:vAlign w:val="center"/>
          </w:tcPr>
          <w:p w:rsidR="00282277" w:rsidRPr="00F24668" w:rsidRDefault="00282277" w:rsidP="00991991"/>
        </w:tc>
        <w:tc>
          <w:tcPr>
            <w:tcW w:w="1843" w:type="dxa"/>
            <w:tcBorders>
              <w:top w:val="single" w:sz="4" w:space="0" w:color="auto"/>
              <w:left w:val="single" w:sz="4" w:space="0" w:color="auto"/>
              <w:bottom w:val="single" w:sz="4" w:space="0" w:color="auto"/>
              <w:right w:val="single" w:sz="4" w:space="0" w:color="auto"/>
            </w:tcBorders>
            <w:vAlign w:val="center"/>
          </w:tcPr>
          <w:p w:rsidR="00282277" w:rsidRPr="00F24668" w:rsidRDefault="00282277" w:rsidP="00991991">
            <w:pPr>
              <w:jc w:val="center"/>
              <w:rPr>
                <w:lang w:val="en-US"/>
              </w:rPr>
            </w:pPr>
          </w:p>
        </w:tc>
      </w:tr>
      <w:tr w:rsidR="00282277" w:rsidRPr="00F24668" w:rsidTr="0099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282277" w:rsidRPr="00F24668" w:rsidRDefault="00282277" w:rsidP="00991991">
            <w:pPr>
              <w:tabs>
                <w:tab w:val="left" w:pos="450"/>
              </w:tabs>
              <w:jc w:val="center"/>
              <w:rPr>
                <w:b/>
              </w:rPr>
            </w:pPr>
            <w:r w:rsidRPr="00F24668">
              <w:rPr>
                <w:b/>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282277" w:rsidRPr="00F24668" w:rsidRDefault="00282277" w:rsidP="00991991">
            <w:pPr>
              <w:rPr>
                <w:b/>
              </w:rPr>
            </w:pPr>
            <w:r w:rsidRPr="00F24668">
              <w:rPr>
                <w:b/>
                <w:bCs/>
              </w:rPr>
              <w:t>Требования к условиям эксплуатации</w:t>
            </w:r>
            <w:r w:rsidRPr="00F24668">
              <w:t xml:space="preserve"> </w:t>
            </w: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282277" w:rsidRPr="00F24668" w:rsidRDefault="00282277" w:rsidP="00282277">
            <w:pPr>
              <w:numPr>
                <w:ilvl w:val="0"/>
                <w:numId w:val="3"/>
              </w:numPr>
              <w:shd w:val="clear" w:color="auto" w:fill="FFFFFF"/>
              <w:tabs>
                <w:tab w:val="left" w:pos="278"/>
              </w:tabs>
              <w:ind w:left="14"/>
            </w:pPr>
            <w:r w:rsidRPr="00F24668">
              <w:rPr>
                <w:spacing w:val="-2"/>
              </w:rPr>
              <w:t>Температура эксплуатации / хранения  :   от 10 д</w:t>
            </w:r>
            <w:r w:rsidRPr="00F24668">
              <w:rPr>
                <w:spacing w:val="-2"/>
                <w:lang w:val="en-US"/>
              </w:rPr>
              <w:t>o</w:t>
            </w:r>
            <w:r w:rsidRPr="00F24668">
              <w:rPr>
                <w:spacing w:val="-2"/>
              </w:rPr>
              <w:t xml:space="preserve"> 35 °</w:t>
            </w:r>
            <w:r w:rsidRPr="00F24668">
              <w:rPr>
                <w:spacing w:val="-2"/>
                <w:lang w:val="en-US"/>
              </w:rPr>
              <w:t>C</w:t>
            </w:r>
          </w:p>
          <w:p w:rsidR="00282277" w:rsidRPr="00F24668" w:rsidRDefault="00282277" w:rsidP="00282277">
            <w:pPr>
              <w:numPr>
                <w:ilvl w:val="0"/>
                <w:numId w:val="3"/>
              </w:numPr>
              <w:shd w:val="clear" w:color="auto" w:fill="FFFFFF"/>
              <w:tabs>
                <w:tab w:val="left" w:pos="278"/>
                <w:tab w:val="left" w:pos="3125"/>
              </w:tabs>
              <w:spacing w:line="278" w:lineRule="exact"/>
              <w:ind w:left="278" w:right="2880" w:hanging="264"/>
            </w:pPr>
            <w:r w:rsidRPr="00F24668">
              <w:rPr>
                <w:spacing w:val="-3"/>
              </w:rPr>
              <w:lastRenderedPageBreak/>
              <w:t>Относительная влажность:</w:t>
            </w:r>
            <w:r w:rsidRPr="00F24668">
              <w:tab/>
              <w:t xml:space="preserve">от </w:t>
            </w:r>
            <w:r w:rsidRPr="00F24668">
              <w:rPr>
                <w:spacing w:val="-5"/>
              </w:rPr>
              <w:t>30 д</w:t>
            </w:r>
            <w:r w:rsidRPr="00F24668">
              <w:rPr>
                <w:spacing w:val="-5"/>
                <w:lang w:val="en-US"/>
              </w:rPr>
              <w:t>o</w:t>
            </w:r>
            <w:r w:rsidRPr="00F24668">
              <w:rPr>
                <w:spacing w:val="-5"/>
              </w:rPr>
              <w:t xml:space="preserve"> 75%</w:t>
            </w:r>
            <w:r w:rsidRPr="00F24668">
              <w:rPr>
                <w:spacing w:val="-5"/>
              </w:rPr>
              <w:br/>
            </w:r>
            <w:r w:rsidRPr="00F24668">
              <w:rPr>
                <w:spacing w:val="-2"/>
              </w:rPr>
              <w:t>(без конденсата)</w:t>
            </w:r>
          </w:p>
          <w:p w:rsidR="00282277" w:rsidRPr="00F24668" w:rsidRDefault="00282277" w:rsidP="00282277">
            <w:pPr>
              <w:numPr>
                <w:ilvl w:val="0"/>
                <w:numId w:val="3"/>
              </w:numPr>
              <w:shd w:val="clear" w:color="auto" w:fill="FFFFFF"/>
              <w:tabs>
                <w:tab w:val="left" w:pos="278"/>
                <w:tab w:val="left" w:pos="3125"/>
              </w:tabs>
              <w:ind w:left="14"/>
            </w:pPr>
            <w:r w:rsidRPr="00F24668">
              <w:rPr>
                <w:spacing w:val="-3"/>
              </w:rPr>
              <w:t>Давление</w:t>
            </w:r>
            <w:r w:rsidRPr="00F24668">
              <w:rPr>
                <w:spacing w:val="-3"/>
                <w:lang w:val="en-US"/>
              </w:rPr>
              <w:t>:</w:t>
            </w:r>
            <w:r w:rsidRPr="00F24668">
              <w:rPr>
                <w:lang w:val="en-US"/>
              </w:rPr>
              <w:tab/>
            </w:r>
            <w:r w:rsidRPr="00F24668">
              <w:rPr>
                <w:spacing w:val="-1"/>
              </w:rPr>
              <w:t>700 до</w:t>
            </w:r>
            <w:r w:rsidRPr="00F24668">
              <w:rPr>
                <w:spacing w:val="-1"/>
                <w:lang w:val="en-US"/>
              </w:rPr>
              <w:t xml:space="preserve"> </w:t>
            </w:r>
            <w:r w:rsidRPr="00F24668">
              <w:rPr>
                <w:spacing w:val="-1"/>
              </w:rPr>
              <w:t>1060 гПа</w:t>
            </w:r>
          </w:p>
          <w:p w:rsidR="00282277" w:rsidRPr="00F24668" w:rsidRDefault="00282277" w:rsidP="00991991"/>
        </w:tc>
      </w:tr>
    </w:tbl>
    <w:p w:rsidR="006C063F" w:rsidRPr="00C0240A" w:rsidRDefault="006C063F" w:rsidP="00A3220A">
      <w:pPr>
        <w:jc w:val="center"/>
        <w:rPr>
          <w:b/>
          <w:bCs/>
          <w:sz w:val="20"/>
          <w:szCs w:val="20"/>
        </w:rPr>
      </w:pPr>
    </w:p>
    <w:p w:rsidR="00A3220A" w:rsidRDefault="00A3220A" w:rsidP="00A3220A">
      <w:pPr>
        <w:jc w:val="center"/>
        <w:rPr>
          <w:b/>
          <w:bCs/>
          <w:color w:val="000000"/>
          <w:sz w:val="20"/>
          <w:szCs w:val="20"/>
        </w:rPr>
      </w:pPr>
      <w:r w:rsidRPr="00C0240A">
        <w:rPr>
          <w:b/>
          <w:bCs/>
          <w:color w:val="000000"/>
          <w:sz w:val="20"/>
          <w:szCs w:val="20"/>
        </w:rPr>
        <w:t>Техническая спецификация</w:t>
      </w:r>
    </w:p>
    <w:p w:rsidR="00A3220A" w:rsidRDefault="00A3220A" w:rsidP="00A3220A">
      <w:pPr>
        <w:jc w:val="center"/>
        <w:rPr>
          <w:b/>
          <w:bCs/>
          <w:color w:val="000000"/>
          <w:sz w:val="20"/>
          <w:szCs w:val="20"/>
        </w:rPr>
      </w:pPr>
      <w:r>
        <w:rPr>
          <w:b/>
          <w:bCs/>
          <w:color w:val="000000"/>
          <w:sz w:val="20"/>
          <w:szCs w:val="20"/>
        </w:rPr>
        <w:t>№57</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36"/>
        <w:gridCol w:w="567"/>
        <w:gridCol w:w="2835"/>
        <w:gridCol w:w="4678"/>
        <w:gridCol w:w="1843"/>
      </w:tblGrid>
      <w:tr w:rsidR="0080439A" w:rsidRPr="00C0593F" w:rsidTr="00991991">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0439A" w:rsidRPr="00C0593F" w:rsidRDefault="0080439A" w:rsidP="00991991">
            <w:pPr>
              <w:ind w:left="-108"/>
              <w:jc w:val="center"/>
              <w:rPr>
                <w:b/>
              </w:rPr>
            </w:pPr>
            <w:r w:rsidRPr="00C0593F">
              <w:rPr>
                <w:b/>
              </w:rPr>
              <w:t>№ п/п</w:t>
            </w: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0439A" w:rsidRPr="00C0593F" w:rsidRDefault="0080439A" w:rsidP="00991991">
            <w:pPr>
              <w:tabs>
                <w:tab w:val="left" w:pos="450"/>
              </w:tabs>
              <w:jc w:val="center"/>
              <w:rPr>
                <w:b/>
              </w:rPr>
            </w:pPr>
            <w:r w:rsidRPr="00C0593F">
              <w:rPr>
                <w:b/>
              </w:rPr>
              <w:t>Критерии</w:t>
            </w:r>
          </w:p>
        </w:tc>
        <w:tc>
          <w:tcPr>
            <w:tcW w:w="992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80439A" w:rsidRPr="00C0593F" w:rsidRDefault="0080439A" w:rsidP="00991991">
            <w:pPr>
              <w:tabs>
                <w:tab w:val="left" w:pos="450"/>
              </w:tabs>
              <w:jc w:val="center"/>
              <w:rPr>
                <w:b/>
              </w:rPr>
            </w:pPr>
            <w:r w:rsidRPr="00C0593F">
              <w:rPr>
                <w:b/>
              </w:rPr>
              <w:t>Описание</w:t>
            </w:r>
          </w:p>
        </w:tc>
      </w:tr>
      <w:tr w:rsidR="0080439A" w:rsidRPr="00C0593F" w:rsidTr="0099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80439A" w:rsidRPr="00C0593F" w:rsidRDefault="0080439A" w:rsidP="00991991">
            <w:pPr>
              <w:tabs>
                <w:tab w:val="left" w:pos="450"/>
              </w:tabs>
              <w:jc w:val="center"/>
              <w:rPr>
                <w:b/>
              </w:rPr>
            </w:pPr>
            <w:r w:rsidRPr="00C0593F">
              <w:rPr>
                <w:b/>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80439A" w:rsidRPr="00C0593F" w:rsidRDefault="0080439A" w:rsidP="00991991">
            <w:pPr>
              <w:tabs>
                <w:tab w:val="left" w:pos="450"/>
              </w:tabs>
              <w:ind w:right="-108"/>
              <w:rPr>
                <w:b/>
              </w:rPr>
            </w:pPr>
            <w:r w:rsidRPr="00C0593F">
              <w:rPr>
                <w:b/>
              </w:rPr>
              <w:t>Наименование медицинской техники (далее – МТ)</w:t>
            </w:r>
          </w:p>
          <w:p w:rsidR="0080439A" w:rsidRPr="00C0593F" w:rsidRDefault="0080439A" w:rsidP="00991991">
            <w:pPr>
              <w:tabs>
                <w:tab w:val="left" w:pos="450"/>
              </w:tabs>
              <w:ind w:right="-108"/>
              <w:rPr>
                <w:b/>
                <w:i/>
              </w:rPr>
            </w:pPr>
            <w:r w:rsidRPr="00C0593F">
              <w:rPr>
                <w:i/>
              </w:rPr>
              <w:t>(в соответствии с государственным реестром МТ)</w:t>
            </w:r>
          </w:p>
        </w:tc>
        <w:tc>
          <w:tcPr>
            <w:tcW w:w="9923" w:type="dxa"/>
            <w:gridSpan w:val="4"/>
            <w:tcBorders>
              <w:top w:val="single" w:sz="4" w:space="0" w:color="auto"/>
              <w:left w:val="single" w:sz="4" w:space="0" w:color="auto"/>
              <w:bottom w:val="single" w:sz="4" w:space="0" w:color="auto"/>
              <w:right w:val="single" w:sz="4" w:space="0" w:color="auto"/>
            </w:tcBorders>
          </w:tcPr>
          <w:p w:rsidR="0080439A" w:rsidRPr="00C0593F" w:rsidRDefault="0080439A" w:rsidP="00991991">
            <w:r w:rsidRPr="008E6B0D">
              <w:rPr>
                <w:b/>
                <w:szCs w:val="36"/>
              </w:rPr>
              <w:t>Кровать</w:t>
            </w:r>
            <w:r>
              <w:rPr>
                <w:b/>
                <w:szCs w:val="36"/>
              </w:rPr>
              <w:t xml:space="preserve"> медицинская</w:t>
            </w:r>
            <w:r w:rsidRPr="008E6B0D">
              <w:rPr>
                <w:b/>
                <w:szCs w:val="36"/>
              </w:rPr>
              <w:t xml:space="preserve"> функциональная 4-х секционная </w:t>
            </w:r>
          </w:p>
          <w:p w:rsidR="0080439A" w:rsidRPr="00C0593F" w:rsidRDefault="0080439A" w:rsidP="00991991">
            <w:pPr>
              <w:widowControl w:val="0"/>
              <w:autoSpaceDE w:val="0"/>
              <w:autoSpaceDN w:val="0"/>
              <w:adjustRightInd w:val="0"/>
            </w:pPr>
          </w:p>
        </w:tc>
      </w:tr>
      <w:tr w:rsidR="0080439A" w:rsidRPr="00C0593F" w:rsidTr="0099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80439A" w:rsidRPr="00C0593F" w:rsidRDefault="0080439A" w:rsidP="00991991">
            <w:pPr>
              <w:tabs>
                <w:tab w:val="left" w:pos="450"/>
              </w:tabs>
              <w:jc w:val="center"/>
              <w:rPr>
                <w:b/>
              </w:rPr>
            </w:pPr>
            <w:r w:rsidRPr="00C0593F">
              <w:rPr>
                <w:b/>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80439A" w:rsidRPr="00C0593F" w:rsidRDefault="0080439A" w:rsidP="00991991">
            <w:pPr>
              <w:tabs>
                <w:tab w:val="left" w:pos="450"/>
              </w:tabs>
              <w:ind w:right="-108"/>
              <w:rPr>
                <w:i/>
              </w:rPr>
            </w:pPr>
            <w:r w:rsidRPr="00C0593F">
              <w:rPr>
                <w:b/>
              </w:rPr>
              <w:t>Наименование МТ, относящейся к средствам измерения</w:t>
            </w:r>
          </w:p>
        </w:tc>
        <w:tc>
          <w:tcPr>
            <w:tcW w:w="9923" w:type="dxa"/>
            <w:gridSpan w:val="4"/>
            <w:tcBorders>
              <w:top w:val="single" w:sz="4" w:space="0" w:color="auto"/>
              <w:left w:val="single" w:sz="4" w:space="0" w:color="auto"/>
              <w:bottom w:val="single" w:sz="4" w:space="0" w:color="auto"/>
              <w:right w:val="single" w:sz="4" w:space="0" w:color="auto"/>
            </w:tcBorders>
          </w:tcPr>
          <w:p w:rsidR="0080439A" w:rsidRPr="00CC2EE6" w:rsidRDefault="0080439A" w:rsidP="00991991">
            <w:pPr>
              <w:rPr>
                <w:rFonts w:eastAsia="BatangChe"/>
              </w:rPr>
            </w:pPr>
            <w:r>
              <w:rPr>
                <w:iCs/>
                <w:color w:val="000000"/>
                <w:sz w:val="20"/>
                <w:szCs w:val="20"/>
              </w:rPr>
              <w:t>Не является СИ</w:t>
            </w:r>
          </w:p>
        </w:tc>
      </w:tr>
      <w:tr w:rsidR="0080439A" w:rsidRPr="00C0593F" w:rsidTr="00991991">
        <w:trPr>
          <w:trHeight w:val="611"/>
        </w:trPr>
        <w:tc>
          <w:tcPr>
            <w:tcW w:w="709" w:type="dxa"/>
            <w:vMerge w:val="restart"/>
            <w:tcBorders>
              <w:left w:val="single" w:sz="4" w:space="0" w:color="auto"/>
              <w:right w:val="single" w:sz="4" w:space="0" w:color="auto"/>
            </w:tcBorders>
            <w:vAlign w:val="center"/>
            <w:hideMark/>
          </w:tcPr>
          <w:p w:rsidR="0080439A" w:rsidRPr="00C0593F" w:rsidRDefault="0080439A" w:rsidP="00991991">
            <w:pPr>
              <w:jc w:val="center"/>
              <w:rPr>
                <w:b/>
              </w:rPr>
            </w:pPr>
            <w:r w:rsidRPr="00C0593F">
              <w:rPr>
                <w:b/>
              </w:rPr>
              <w:t>3</w:t>
            </w:r>
          </w:p>
        </w:tc>
        <w:tc>
          <w:tcPr>
            <w:tcW w:w="4536" w:type="dxa"/>
            <w:vMerge w:val="restart"/>
            <w:tcBorders>
              <w:left w:val="single" w:sz="4" w:space="0" w:color="auto"/>
              <w:right w:val="single" w:sz="4" w:space="0" w:color="auto"/>
            </w:tcBorders>
            <w:vAlign w:val="center"/>
            <w:hideMark/>
          </w:tcPr>
          <w:p w:rsidR="0080439A" w:rsidRPr="00C0593F" w:rsidRDefault="0080439A" w:rsidP="00991991">
            <w:pPr>
              <w:ind w:right="-108"/>
              <w:rPr>
                <w:b/>
              </w:rPr>
            </w:pPr>
            <w:r w:rsidRPr="00C0593F">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80439A" w:rsidRPr="00C0593F" w:rsidRDefault="0080439A" w:rsidP="00991991">
            <w:pPr>
              <w:jc w:val="center"/>
              <w:rPr>
                <w:i/>
              </w:rPr>
            </w:pPr>
            <w:r w:rsidRPr="00C0593F">
              <w:rPr>
                <w:i/>
              </w:rPr>
              <w:t>№</w:t>
            </w:r>
          </w:p>
          <w:p w:rsidR="0080439A" w:rsidRPr="00C0593F" w:rsidRDefault="0080439A" w:rsidP="00991991">
            <w:pPr>
              <w:jc w:val="center"/>
              <w:rPr>
                <w:i/>
              </w:rPr>
            </w:pPr>
            <w:r w:rsidRPr="00C0593F">
              <w:rPr>
                <w:i/>
              </w:rPr>
              <w:t>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80439A" w:rsidRPr="00C0593F" w:rsidRDefault="0080439A" w:rsidP="00991991">
            <w:pPr>
              <w:ind w:left="-97" w:right="-86"/>
              <w:jc w:val="center"/>
              <w:rPr>
                <w:i/>
              </w:rPr>
            </w:pPr>
            <w:r w:rsidRPr="00C0593F">
              <w:rPr>
                <w:i/>
              </w:rPr>
              <w:t>Наименование комплектующего к МТ (в соответствии с государственным реестром МТ)</w:t>
            </w:r>
          </w:p>
        </w:tc>
        <w:tc>
          <w:tcPr>
            <w:tcW w:w="4678" w:type="dxa"/>
            <w:tcBorders>
              <w:top w:val="single" w:sz="4" w:space="0" w:color="auto"/>
              <w:left w:val="single" w:sz="4" w:space="0" w:color="auto"/>
              <w:bottom w:val="single" w:sz="4" w:space="0" w:color="auto"/>
              <w:right w:val="single" w:sz="4" w:space="0" w:color="auto"/>
            </w:tcBorders>
            <w:vAlign w:val="center"/>
            <w:hideMark/>
          </w:tcPr>
          <w:p w:rsidR="0080439A" w:rsidRPr="00C0593F" w:rsidRDefault="0080439A" w:rsidP="00991991">
            <w:pPr>
              <w:ind w:left="-97" w:right="-86"/>
              <w:jc w:val="center"/>
              <w:rPr>
                <w:i/>
              </w:rPr>
            </w:pPr>
            <w:r w:rsidRPr="00C0593F">
              <w:rPr>
                <w:i/>
              </w:rPr>
              <w:t>Техническая характеристика комплектующего к МТ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80439A" w:rsidRPr="00C0593F" w:rsidRDefault="0080439A" w:rsidP="00991991">
            <w:pPr>
              <w:ind w:left="-97" w:right="-86"/>
              <w:jc w:val="center"/>
              <w:rPr>
                <w:i/>
              </w:rPr>
            </w:pPr>
            <w:r w:rsidRPr="00C0593F">
              <w:rPr>
                <w:i/>
              </w:rPr>
              <w:t>Требуемое количество</w:t>
            </w:r>
          </w:p>
          <w:p w:rsidR="0080439A" w:rsidRPr="00C0593F" w:rsidRDefault="0080439A" w:rsidP="00991991">
            <w:pPr>
              <w:ind w:left="-97" w:right="-86"/>
              <w:jc w:val="center"/>
              <w:rPr>
                <w:i/>
              </w:rPr>
            </w:pPr>
            <w:r w:rsidRPr="00C0593F">
              <w:rPr>
                <w:i/>
              </w:rPr>
              <w:t>(с указанием единицы измерения)</w:t>
            </w:r>
          </w:p>
        </w:tc>
      </w:tr>
      <w:tr w:rsidR="0080439A" w:rsidRPr="00C0593F" w:rsidTr="00991991">
        <w:trPr>
          <w:trHeight w:val="141"/>
        </w:trPr>
        <w:tc>
          <w:tcPr>
            <w:tcW w:w="709" w:type="dxa"/>
            <w:vMerge/>
            <w:tcBorders>
              <w:left w:val="single" w:sz="4" w:space="0" w:color="auto"/>
              <w:right w:val="single" w:sz="4" w:space="0" w:color="auto"/>
            </w:tcBorders>
            <w:vAlign w:val="center"/>
            <w:hideMark/>
          </w:tcPr>
          <w:p w:rsidR="0080439A" w:rsidRPr="00C0593F" w:rsidRDefault="0080439A" w:rsidP="00991991">
            <w:pPr>
              <w:jc w:val="center"/>
              <w:rPr>
                <w:b/>
              </w:rPr>
            </w:pPr>
          </w:p>
        </w:tc>
        <w:tc>
          <w:tcPr>
            <w:tcW w:w="4536" w:type="dxa"/>
            <w:vMerge/>
            <w:tcBorders>
              <w:left w:val="single" w:sz="4" w:space="0" w:color="auto"/>
              <w:right w:val="single" w:sz="4" w:space="0" w:color="auto"/>
            </w:tcBorders>
            <w:vAlign w:val="center"/>
            <w:hideMark/>
          </w:tcPr>
          <w:p w:rsidR="0080439A" w:rsidRPr="00C0593F" w:rsidRDefault="0080439A" w:rsidP="00991991">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80439A" w:rsidRPr="00C0593F" w:rsidRDefault="0080439A" w:rsidP="00991991">
            <w:pPr>
              <w:rPr>
                <w:i/>
              </w:rPr>
            </w:pPr>
            <w:r w:rsidRPr="00C0593F">
              <w:rPr>
                <w:i/>
              </w:rPr>
              <w:t>Основные комплектующие</w:t>
            </w:r>
          </w:p>
        </w:tc>
      </w:tr>
      <w:tr w:rsidR="0080439A" w:rsidRPr="00C0593F" w:rsidTr="00991991">
        <w:trPr>
          <w:trHeight w:val="990"/>
        </w:trPr>
        <w:tc>
          <w:tcPr>
            <w:tcW w:w="709" w:type="dxa"/>
            <w:vMerge/>
            <w:tcBorders>
              <w:left w:val="single" w:sz="4" w:space="0" w:color="auto"/>
              <w:right w:val="single" w:sz="4" w:space="0" w:color="auto"/>
            </w:tcBorders>
            <w:vAlign w:val="center"/>
            <w:hideMark/>
          </w:tcPr>
          <w:p w:rsidR="0080439A" w:rsidRPr="00C0593F" w:rsidRDefault="0080439A" w:rsidP="00991991">
            <w:pPr>
              <w:jc w:val="center"/>
              <w:rPr>
                <w:b/>
              </w:rPr>
            </w:pPr>
          </w:p>
        </w:tc>
        <w:tc>
          <w:tcPr>
            <w:tcW w:w="4536" w:type="dxa"/>
            <w:vMerge/>
            <w:tcBorders>
              <w:left w:val="single" w:sz="4" w:space="0" w:color="auto"/>
              <w:right w:val="single" w:sz="4" w:space="0" w:color="auto"/>
            </w:tcBorders>
            <w:vAlign w:val="center"/>
            <w:hideMark/>
          </w:tcPr>
          <w:p w:rsidR="0080439A" w:rsidRPr="00C0593F" w:rsidRDefault="0080439A"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0439A" w:rsidRPr="00D96DEE" w:rsidRDefault="0080439A" w:rsidP="00991991">
            <w:pPr>
              <w:jc w:val="center"/>
              <w:rPr>
                <w:lang w:val="en-US"/>
              </w:rPr>
            </w:pPr>
            <w:r>
              <w:rPr>
                <w:lang w:val="en-US"/>
              </w:rPr>
              <w:t>1</w:t>
            </w:r>
          </w:p>
        </w:tc>
        <w:tc>
          <w:tcPr>
            <w:tcW w:w="2835" w:type="dxa"/>
            <w:tcBorders>
              <w:top w:val="single" w:sz="4" w:space="0" w:color="auto"/>
              <w:left w:val="single" w:sz="4" w:space="0" w:color="auto"/>
              <w:bottom w:val="single" w:sz="4" w:space="0" w:color="auto"/>
              <w:right w:val="single" w:sz="4" w:space="0" w:color="auto"/>
            </w:tcBorders>
            <w:vAlign w:val="center"/>
          </w:tcPr>
          <w:p w:rsidR="0080439A" w:rsidRPr="009305BD" w:rsidRDefault="0080439A" w:rsidP="00991991">
            <w:pPr>
              <w:rPr>
                <w:bCs/>
                <w:szCs w:val="36"/>
              </w:rPr>
            </w:pPr>
            <w:r w:rsidRPr="009305BD">
              <w:rPr>
                <w:szCs w:val="36"/>
              </w:rPr>
              <w:t xml:space="preserve">Кровать функциональная 4-х секционная </w:t>
            </w:r>
          </w:p>
        </w:tc>
        <w:tc>
          <w:tcPr>
            <w:tcW w:w="4678" w:type="dxa"/>
            <w:tcBorders>
              <w:top w:val="single" w:sz="4" w:space="0" w:color="auto"/>
              <w:left w:val="single" w:sz="4" w:space="0" w:color="auto"/>
              <w:bottom w:val="single" w:sz="4" w:space="0" w:color="auto"/>
              <w:right w:val="single" w:sz="4" w:space="0" w:color="auto"/>
            </w:tcBorders>
            <w:vAlign w:val="center"/>
          </w:tcPr>
          <w:p w:rsidR="0080439A" w:rsidRDefault="0080439A" w:rsidP="00991991">
            <w:pPr>
              <w:rPr>
                <w:color w:val="000000"/>
              </w:rPr>
            </w:pPr>
            <w:r>
              <w:rPr>
                <w:color w:val="000000"/>
              </w:rPr>
              <w:t>К</w:t>
            </w:r>
            <w:r w:rsidRPr="001C4836">
              <w:rPr>
                <w:color w:val="000000"/>
              </w:rPr>
              <w:t>ровать</w:t>
            </w:r>
            <w:r>
              <w:rPr>
                <w:color w:val="000000"/>
              </w:rPr>
              <w:t xml:space="preserve"> должна</w:t>
            </w:r>
            <w:r w:rsidRPr="001C4836">
              <w:rPr>
                <w:color w:val="000000"/>
              </w:rPr>
              <w:t xml:space="preserve"> состо</w:t>
            </w:r>
            <w:r>
              <w:rPr>
                <w:color w:val="000000"/>
              </w:rPr>
              <w:t>я</w:t>
            </w:r>
            <w:r w:rsidRPr="001C4836">
              <w:rPr>
                <w:color w:val="000000"/>
              </w:rPr>
              <w:t>т</w:t>
            </w:r>
            <w:r>
              <w:rPr>
                <w:color w:val="000000"/>
              </w:rPr>
              <w:t>ь</w:t>
            </w:r>
            <w:r w:rsidRPr="001C4836">
              <w:rPr>
                <w:color w:val="000000"/>
              </w:rPr>
              <w:t xml:space="preserve"> из </w:t>
            </w:r>
            <w:r>
              <w:rPr>
                <w:color w:val="000000"/>
              </w:rPr>
              <w:t>3</w:t>
            </w:r>
            <w:r w:rsidRPr="001C4836">
              <w:rPr>
                <w:color w:val="000000"/>
              </w:rPr>
              <w:t xml:space="preserve"> регулируемых секций.</w:t>
            </w:r>
            <w:r>
              <w:rPr>
                <w:color w:val="000000"/>
              </w:rPr>
              <w:t xml:space="preserve"> Регулировка угла наклона спинки должна иметь особенный механический фиксатор, который имеет возвратный механизм с любого положения. </w:t>
            </w:r>
            <w:r w:rsidRPr="001C4836">
              <w:rPr>
                <w:color w:val="000000"/>
              </w:rPr>
              <w:t xml:space="preserve">Регулировка высоты угла наклона </w:t>
            </w:r>
            <w:r>
              <w:rPr>
                <w:color w:val="000000"/>
              </w:rPr>
              <w:t xml:space="preserve">секции таза и голени должна </w:t>
            </w:r>
            <w:r w:rsidRPr="001C4836">
              <w:rPr>
                <w:color w:val="000000"/>
              </w:rPr>
              <w:t>осуществля</w:t>
            </w:r>
            <w:r>
              <w:rPr>
                <w:color w:val="000000"/>
              </w:rPr>
              <w:t>ться</w:t>
            </w:r>
            <w:r w:rsidRPr="001C4836">
              <w:rPr>
                <w:color w:val="000000"/>
              </w:rPr>
              <w:t xml:space="preserve"> </w:t>
            </w:r>
            <w:r>
              <w:rPr>
                <w:color w:val="000000"/>
              </w:rPr>
              <w:t xml:space="preserve">механическим винтовым подъемником </w:t>
            </w:r>
            <w:r w:rsidRPr="001C4836">
              <w:rPr>
                <w:color w:val="000000"/>
              </w:rPr>
              <w:t>(0-45 градусов от горизонтального положения).</w:t>
            </w:r>
          </w:p>
          <w:p w:rsidR="0080439A" w:rsidRPr="00AA1E06" w:rsidRDefault="0080439A" w:rsidP="00991991">
            <w:r>
              <w:rPr>
                <w:color w:val="000000"/>
              </w:rPr>
              <w:t>Должны быть д</w:t>
            </w:r>
            <w:r w:rsidRPr="001C4836">
              <w:rPr>
                <w:color w:val="000000"/>
              </w:rPr>
              <w:t>ве спинки из пластика ABS.</w:t>
            </w:r>
            <w:r>
              <w:rPr>
                <w:color w:val="000000"/>
              </w:rPr>
              <w:t xml:space="preserve"> Должны быть два боковых ограждения пластиковые складные</w:t>
            </w:r>
            <w:r w:rsidRPr="001C4836">
              <w:rPr>
                <w:color w:val="000000"/>
              </w:rPr>
              <w:t>.</w:t>
            </w:r>
            <w:r>
              <w:rPr>
                <w:color w:val="000000"/>
              </w:rPr>
              <w:t xml:space="preserve"> Должны быть ч</w:t>
            </w:r>
            <w:r w:rsidRPr="001C4836">
              <w:rPr>
                <w:color w:val="000000"/>
              </w:rPr>
              <w:t>етыре самоориентирующихся колеса диаметром</w:t>
            </w:r>
            <w:r>
              <w:rPr>
                <w:color w:val="000000"/>
              </w:rPr>
              <w:t xml:space="preserve"> не менее</w:t>
            </w:r>
            <w:r w:rsidRPr="001C4836">
              <w:rPr>
                <w:color w:val="000000"/>
              </w:rPr>
              <w:t xml:space="preserve"> 125 мм снабжен</w:t>
            </w:r>
            <w:r>
              <w:rPr>
                <w:color w:val="000000"/>
              </w:rPr>
              <w:t>н</w:t>
            </w:r>
            <w:r w:rsidRPr="001C4836">
              <w:rPr>
                <w:color w:val="000000"/>
              </w:rPr>
              <w:t>ы</w:t>
            </w:r>
            <w:r>
              <w:rPr>
                <w:color w:val="000000"/>
              </w:rPr>
              <w:t>е</w:t>
            </w:r>
            <w:r w:rsidRPr="001C4836">
              <w:rPr>
                <w:color w:val="000000"/>
              </w:rPr>
              <w:t xml:space="preserve"> </w:t>
            </w:r>
            <w:r w:rsidRPr="001C4836">
              <w:rPr>
                <w:color w:val="000000"/>
              </w:rPr>
              <w:lastRenderedPageBreak/>
              <w:t>индивидуальными тормозами.</w:t>
            </w:r>
            <w:r>
              <w:rPr>
                <w:color w:val="000000"/>
              </w:rPr>
              <w:t xml:space="preserve"> </w:t>
            </w:r>
            <w:r w:rsidRPr="001C4836">
              <w:rPr>
                <w:color w:val="000000"/>
              </w:rPr>
              <w:t>Ложе</w:t>
            </w:r>
            <w:r>
              <w:rPr>
                <w:color w:val="000000"/>
              </w:rPr>
              <w:t xml:space="preserve"> должно быть </w:t>
            </w:r>
            <w:r w:rsidRPr="001C4836">
              <w:rPr>
                <w:color w:val="000000"/>
              </w:rPr>
              <w:t>выполнено из металлического листа толщенной 2 мм с 18 мм перфорацией.</w:t>
            </w:r>
            <w:r>
              <w:rPr>
                <w:color w:val="000000"/>
              </w:rPr>
              <w:t xml:space="preserve"> </w:t>
            </w:r>
            <w:r w:rsidRPr="001C4836">
              <w:rPr>
                <w:color w:val="000000"/>
              </w:rPr>
              <w:t xml:space="preserve">Каркас </w:t>
            </w:r>
            <w:r>
              <w:rPr>
                <w:color w:val="000000"/>
              </w:rPr>
              <w:t xml:space="preserve">должен быть </w:t>
            </w:r>
            <w:r w:rsidRPr="001C4836">
              <w:rPr>
                <w:color w:val="000000"/>
              </w:rPr>
              <w:t xml:space="preserve">выполнен из металлического профиля, покрытого полимерно-порошковым покрытием. </w:t>
            </w:r>
          </w:p>
        </w:tc>
        <w:tc>
          <w:tcPr>
            <w:tcW w:w="1843" w:type="dxa"/>
            <w:tcBorders>
              <w:top w:val="single" w:sz="4" w:space="0" w:color="auto"/>
              <w:left w:val="single" w:sz="4" w:space="0" w:color="auto"/>
              <w:bottom w:val="single" w:sz="4" w:space="0" w:color="auto"/>
              <w:right w:val="single" w:sz="4" w:space="0" w:color="auto"/>
            </w:tcBorders>
            <w:vAlign w:val="center"/>
          </w:tcPr>
          <w:p w:rsidR="0080439A" w:rsidRPr="002F03AC" w:rsidRDefault="0080439A" w:rsidP="00991991">
            <w:pPr>
              <w:jc w:val="center"/>
            </w:pPr>
            <w:r>
              <w:rPr>
                <w:lang w:val="en-US"/>
              </w:rPr>
              <w:lastRenderedPageBreak/>
              <w:t>1</w:t>
            </w:r>
            <w:r>
              <w:t xml:space="preserve"> шт.</w:t>
            </w:r>
          </w:p>
        </w:tc>
      </w:tr>
      <w:tr w:rsidR="0080439A" w:rsidRPr="00C0593F" w:rsidTr="00991991">
        <w:trPr>
          <w:trHeight w:val="141"/>
        </w:trPr>
        <w:tc>
          <w:tcPr>
            <w:tcW w:w="709" w:type="dxa"/>
            <w:vMerge/>
            <w:tcBorders>
              <w:left w:val="single" w:sz="4" w:space="0" w:color="auto"/>
              <w:right w:val="single" w:sz="4" w:space="0" w:color="auto"/>
            </w:tcBorders>
            <w:vAlign w:val="center"/>
          </w:tcPr>
          <w:p w:rsidR="0080439A" w:rsidRPr="00C0593F" w:rsidRDefault="0080439A" w:rsidP="00991991">
            <w:pPr>
              <w:jc w:val="center"/>
              <w:rPr>
                <w:b/>
              </w:rPr>
            </w:pPr>
          </w:p>
        </w:tc>
        <w:tc>
          <w:tcPr>
            <w:tcW w:w="4536" w:type="dxa"/>
            <w:vMerge/>
            <w:tcBorders>
              <w:left w:val="single" w:sz="4" w:space="0" w:color="auto"/>
              <w:right w:val="single" w:sz="4" w:space="0" w:color="auto"/>
            </w:tcBorders>
            <w:vAlign w:val="center"/>
          </w:tcPr>
          <w:p w:rsidR="0080439A" w:rsidRPr="00C0593F" w:rsidRDefault="0080439A"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80439A" w:rsidRPr="00D96DEE" w:rsidRDefault="0080439A" w:rsidP="00991991">
            <w:pPr>
              <w:jc w:val="center"/>
              <w:rPr>
                <w:lang w:val="en-US"/>
              </w:rPr>
            </w:pPr>
            <w:r>
              <w:rPr>
                <w:lang w:val="en-US"/>
              </w:rPr>
              <w:t>2</w:t>
            </w:r>
          </w:p>
        </w:tc>
        <w:tc>
          <w:tcPr>
            <w:tcW w:w="2835" w:type="dxa"/>
            <w:tcBorders>
              <w:top w:val="single" w:sz="4" w:space="0" w:color="auto"/>
              <w:left w:val="single" w:sz="4" w:space="0" w:color="auto"/>
              <w:bottom w:val="single" w:sz="4" w:space="0" w:color="auto"/>
              <w:right w:val="single" w:sz="4" w:space="0" w:color="auto"/>
            </w:tcBorders>
            <w:vAlign w:val="center"/>
          </w:tcPr>
          <w:p w:rsidR="0080439A" w:rsidRPr="00830071" w:rsidRDefault="0080439A" w:rsidP="00991991">
            <w:pPr>
              <w:pStyle w:val="25"/>
              <w:jc w:val="left"/>
              <w:rPr>
                <w:rFonts w:ascii="Times New Roman" w:eastAsia="Calibri" w:hAnsi="Times New Roman"/>
              </w:rPr>
            </w:pPr>
            <w:r>
              <w:rPr>
                <w:rFonts w:ascii="Times New Roman" w:eastAsia="Calibri" w:hAnsi="Times New Roman"/>
                <w:sz w:val="22"/>
              </w:rPr>
              <w:t>Матрац</w:t>
            </w:r>
          </w:p>
        </w:tc>
        <w:tc>
          <w:tcPr>
            <w:tcW w:w="4678" w:type="dxa"/>
            <w:tcBorders>
              <w:top w:val="single" w:sz="4" w:space="0" w:color="auto"/>
              <w:left w:val="single" w:sz="4" w:space="0" w:color="auto"/>
              <w:bottom w:val="single" w:sz="4" w:space="0" w:color="auto"/>
              <w:right w:val="single" w:sz="4" w:space="0" w:color="auto"/>
            </w:tcBorders>
          </w:tcPr>
          <w:p w:rsidR="0080439A" w:rsidRPr="0072709A" w:rsidRDefault="0080439A" w:rsidP="00991991">
            <w:pPr>
              <w:pStyle w:val="25"/>
              <w:jc w:val="left"/>
              <w:rPr>
                <w:rFonts w:ascii="Times New Roman" w:eastAsia="Calibri" w:hAnsi="Times New Roman"/>
              </w:rPr>
            </w:pPr>
            <w:r w:rsidRPr="00AB777A">
              <w:rPr>
                <w:rFonts w:ascii="Times New Roman" w:eastAsia="Calibri" w:hAnsi="Times New Roman"/>
                <w:sz w:val="22"/>
                <w:szCs w:val="22"/>
              </w:rPr>
              <w:t>Матрац</w:t>
            </w:r>
            <w:r>
              <w:rPr>
                <w:rFonts w:ascii="Times New Roman" w:eastAsia="Calibri" w:hAnsi="Times New Roman"/>
                <w:sz w:val="22"/>
                <w:szCs w:val="22"/>
              </w:rPr>
              <w:t xml:space="preserve"> должен быть  выполнен из пенополеуретана ( поролона)</w:t>
            </w:r>
            <w:r w:rsidRPr="00AB777A">
              <w:rPr>
                <w:rFonts w:ascii="Times New Roman" w:eastAsia="Calibri" w:hAnsi="Times New Roman"/>
                <w:sz w:val="22"/>
                <w:szCs w:val="22"/>
              </w:rPr>
              <w:t xml:space="preserve"> помещенный во влагонепроницаемый съемный чехол, изготовленный из резинотканевой клеенки</w:t>
            </w:r>
            <w:r>
              <w:rPr>
                <w:rFonts w:ascii="Times New Roman" w:eastAsia="Calibri" w:hAnsi="Times New Roman"/>
                <w:sz w:val="22"/>
                <w:szCs w:val="22"/>
              </w:rPr>
              <w:t>.</w:t>
            </w:r>
          </w:p>
        </w:tc>
        <w:tc>
          <w:tcPr>
            <w:tcW w:w="1843" w:type="dxa"/>
            <w:tcBorders>
              <w:top w:val="single" w:sz="4" w:space="0" w:color="auto"/>
              <w:left w:val="single" w:sz="4" w:space="0" w:color="auto"/>
              <w:bottom w:val="single" w:sz="4" w:space="0" w:color="auto"/>
              <w:right w:val="single" w:sz="4" w:space="0" w:color="auto"/>
            </w:tcBorders>
            <w:vAlign w:val="center"/>
          </w:tcPr>
          <w:p w:rsidR="0080439A" w:rsidRPr="00830071" w:rsidRDefault="0080439A" w:rsidP="00991991">
            <w:pPr>
              <w:jc w:val="center"/>
              <w:rPr>
                <w:lang w:val="en-US"/>
              </w:rPr>
            </w:pPr>
            <w:r>
              <w:rPr>
                <w:lang w:val="en-US"/>
              </w:rPr>
              <w:t>1</w:t>
            </w:r>
            <w:r>
              <w:t xml:space="preserve"> шт.</w:t>
            </w:r>
          </w:p>
        </w:tc>
      </w:tr>
      <w:tr w:rsidR="0080439A" w:rsidRPr="00C0593F" w:rsidTr="00991991">
        <w:trPr>
          <w:trHeight w:val="141"/>
        </w:trPr>
        <w:tc>
          <w:tcPr>
            <w:tcW w:w="709" w:type="dxa"/>
            <w:vMerge/>
            <w:tcBorders>
              <w:left w:val="single" w:sz="4" w:space="0" w:color="auto"/>
              <w:right w:val="single" w:sz="4" w:space="0" w:color="auto"/>
            </w:tcBorders>
            <w:vAlign w:val="center"/>
            <w:hideMark/>
          </w:tcPr>
          <w:p w:rsidR="0080439A" w:rsidRPr="00C0593F" w:rsidRDefault="0080439A" w:rsidP="00991991">
            <w:pPr>
              <w:jc w:val="center"/>
              <w:rPr>
                <w:b/>
              </w:rPr>
            </w:pPr>
          </w:p>
        </w:tc>
        <w:tc>
          <w:tcPr>
            <w:tcW w:w="4536" w:type="dxa"/>
            <w:vMerge/>
            <w:tcBorders>
              <w:left w:val="single" w:sz="4" w:space="0" w:color="auto"/>
              <w:right w:val="single" w:sz="4" w:space="0" w:color="auto"/>
            </w:tcBorders>
            <w:vAlign w:val="center"/>
            <w:hideMark/>
          </w:tcPr>
          <w:p w:rsidR="0080439A" w:rsidRPr="00C0593F" w:rsidRDefault="0080439A" w:rsidP="00991991">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80439A" w:rsidRPr="00C0593F" w:rsidRDefault="0080439A" w:rsidP="00991991">
            <w:pPr>
              <w:rPr>
                <w:i/>
              </w:rPr>
            </w:pPr>
            <w:r w:rsidRPr="00C0593F">
              <w:rPr>
                <w:i/>
              </w:rPr>
              <w:t>Дополнительные комплектующие</w:t>
            </w:r>
          </w:p>
        </w:tc>
      </w:tr>
      <w:tr w:rsidR="0080439A" w:rsidRPr="00C0593F" w:rsidTr="00991991">
        <w:trPr>
          <w:trHeight w:val="141"/>
        </w:trPr>
        <w:tc>
          <w:tcPr>
            <w:tcW w:w="709" w:type="dxa"/>
            <w:vMerge/>
            <w:tcBorders>
              <w:left w:val="single" w:sz="4" w:space="0" w:color="auto"/>
              <w:right w:val="single" w:sz="4" w:space="0" w:color="auto"/>
            </w:tcBorders>
            <w:vAlign w:val="center"/>
            <w:hideMark/>
          </w:tcPr>
          <w:p w:rsidR="0080439A" w:rsidRPr="00C0593F" w:rsidRDefault="0080439A" w:rsidP="00991991">
            <w:pPr>
              <w:jc w:val="center"/>
              <w:rPr>
                <w:b/>
              </w:rPr>
            </w:pPr>
          </w:p>
        </w:tc>
        <w:tc>
          <w:tcPr>
            <w:tcW w:w="4536" w:type="dxa"/>
            <w:vMerge/>
            <w:tcBorders>
              <w:left w:val="single" w:sz="4" w:space="0" w:color="auto"/>
              <w:right w:val="single" w:sz="4" w:space="0" w:color="auto"/>
            </w:tcBorders>
            <w:vAlign w:val="center"/>
            <w:hideMark/>
          </w:tcPr>
          <w:p w:rsidR="0080439A" w:rsidRPr="00C0593F" w:rsidRDefault="0080439A"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0439A" w:rsidRPr="00C0593F" w:rsidRDefault="0080439A" w:rsidP="00991991">
            <w:pPr>
              <w:jc w:val="center"/>
            </w:pPr>
            <w:r>
              <w:t>1</w:t>
            </w:r>
          </w:p>
        </w:tc>
        <w:tc>
          <w:tcPr>
            <w:tcW w:w="2835" w:type="dxa"/>
            <w:tcBorders>
              <w:top w:val="single" w:sz="4" w:space="0" w:color="auto"/>
              <w:left w:val="single" w:sz="4" w:space="0" w:color="auto"/>
              <w:bottom w:val="single" w:sz="4" w:space="0" w:color="auto"/>
              <w:right w:val="single" w:sz="4" w:space="0" w:color="auto"/>
            </w:tcBorders>
            <w:vAlign w:val="center"/>
          </w:tcPr>
          <w:p w:rsidR="0080439A" w:rsidRPr="009D2946" w:rsidRDefault="0080439A" w:rsidP="00991991">
            <w:pPr>
              <w:pStyle w:val="25"/>
              <w:jc w:val="left"/>
              <w:rPr>
                <w:rFonts w:ascii="Times New Roman" w:eastAsia="Calibri" w:hAnsi="Times New Roman"/>
              </w:rPr>
            </w:pPr>
            <w:r>
              <w:rPr>
                <w:rFonts w:ascii="Times New Roman" w:eastAsia="Calibri" w:hAnsi="Times New Roman"/>
                <w:sz w:val="22"/>
                <w:szCs w:val="22"/>
              </w:rPr>
              <w:t>-</w:t>
            </w:r>
          </w:p>
        </w:tc>
        <w:tc>
          <w:tcPr>
            <w:tcW w:w="4678" w:type="dxa"/>
            <w:tcBorders>
              <w:top w:val="single" w:sz="4" w:space="0" w:color="auto"/>
              <w:left w:val="single" w:sz="4" w:space="0" w:color="auto"/>
              <w:bottom w:val="single" w:sz="4" w:space="0" w:color="auto"/>
              <w:right w:val="single" w:sz="4" w:space="0" w:color="auto"/>
            </w:tcBorders>
            <w:vAlign w:val="center"/>
          </w:tcPr>
          <w:p w:rsidR="0080439A" w:rsidRPr="00127805" w:rsidRDefault="0080439A" w:rsidP="00991991">
            <w:r>
              <w:t>-</w:t>
            </w:r>
          </w:p>
        </w:tc>
        <w:tc>
          <w:tcPr>
            <w:tcW w:w="1843" w:type="dxa"/>
            <w:tcBorders>
              <w:top w:val="single" w:sz="4" w:space="0" w:color="auto"/>
              <w:left w:val="single" w:sz="4" w:space="0" w:color="auto"/>
              <w:bottom w:val="single" w:sz="4" w:space="0" w:color="auto"/>
              <w:right w:val="single" w:sz="4" w:space="0" w:color="auto"/>
            </w:tcBorders>
            <w:vAlign w:val="center"/>
          </w:tcPr>
          <w:p w:rsidR="0080439A" w:rsidRPr="002518A7" w:rsidRDefault="0080439A" w:rsidP="00991991">
            <w:pPr>
              <w:jc w:val="center"/>
            </w:pPr>
            <w:r>
              <w:t>-</w:t>
            </w:r>
          </w:p>
        </w:tc>
      </w:tr>
      <w:tr w:rsidR="0080439A" w:rsidRPr="00C0593F" w:rsidTr="00991991">
        <w:trPr>
          <w:trHeight w:val="137"/>
        </w:trPr>
        <w:tc>
          <w:tcPr>
            <w:tcW w:w="709" w:type="dxa"/>
            <w:vMerge/>
            <w:tcBorders>
              <w:left w:val="single" w:sz="4" w:space="0" w:color="auto"/>
              <w:right w:val="single" w:sz="4" w:space="0" w:color="auto"/>
            </w:tcBorders>
            <w:vAlign w:val="center"/>
            <w:hideMark/>
          </w:tcPr>
          <w:p w:rsidR="0080439A" w:rsidRPr="00C0593F" w:rsidRDefault="0080439A" w:rsidP="00991991">
            <w:pPr>
              <w:jc w:val="center"/>
              <w:rPr>
                <w:b/>
              </w:rPr>
            </w:pPr>
          </w:p>
        </w:tc>
        <w:tc>
          <w:tcPr>
            <w:tcW w:w="4536" w:type="dxa"/>
            <w:vMerge/>
            <w:tcBorders>
              <w:left w:val="single" w:sz="4" w:space="0" w:color="auto"/>
              <w:right w:val="single" w:sz="4" w:space="0" w:color="auto"/>
            </w:tcBorders>
            <w:vAlign w:val="center"/>
            <w:hideMark/>
          </w:tcPr>
          <w:p w:rsidR="0080439A" w:rsidRPr="00C0593F" w:rsidRDefault="0080439A" w:rsidP="00991991">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80439A" w:rsidRPr="00C0593F" w:rsidRDefault="0080439A" w:rsidP="00991991">
            <w:pPr>
              <w:rPr>
                <w:i/>
              </w:rPr>
            </w:pPr>
            <w:r w:rsidRPr="00C0593F">
              <w:rPr>
                <w:i/>
              </w:rPr>
              <w:t>Расходные материалы и изнашиваемые узлы:</w:t>
            </w:r>
          </w:p>
        </w:tc>
      </w:tr>
      <w:tr w:rsidR="0080439A" w:rsidRPr="00C0593F" w:rsidTr="00991991">
        <w:trPr>
          <w:trHeight w:val="191"/>
        </w:trPr>
        <w:tc>
          <w:tcPr>
            <w:tcW w:w="709" w:type="dxa"/>
            <w:vMerge/>
            <w:tcBorders>
              <w:left w:val="single" w:sz="4" w:space="0" w:color="auto"/>
              <w:right w:val="single" w:sz="4" w:space="0" w:color="auto"/>
            </w:tcBorders>
            <w:vAlign w:val="center"/>
            <w:hideMark/>
          </w:tcPr>
          <w:p w:rsidR="0080439A" w:rsidRPr="00C0593F" w:rsidRDefault="0080439A" w:rsidP="00991991">
            <w:pPr>
              <w:jc w:val="center"/>
              <w:rPr>
                <w:b/>
              </w:rPr>
            </w:pPr>
          </w:p>
        </w:tc>
        <w:tc>
          <w:tcPr>
            <w:tcW w:w="4536" w:type="dxa"/>
            <w:vMerge/>
            <w:tcBorders>
              <w:left w:val="single" w:sz="4" w:space="0" w:color="auto"/>
              <w:right w:val="single" w:sz="4" w:space="0" w:color="auto"/>
            </w:tcBorders>
            <w:vAlign w:val="center"/>
            <w:hideMark/>
          </w:tcPr>
          <w:p w:rsidR="0080439A" w:rsidRPr="00C0593F" w:rsidRDefault="0080439A"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hideMark/>
          </w:tcPr>
          <w:p w:rsidR="0080439A" w:rsidRPr="00D56338" w:rsidRDefault="0080439A" w:rsidP="00991991">
            <w:pPr>
              <w:jc w:val="center"/>
            </w:pPr>
            <w:r w:rsidRPr="00D56338">
              <w:t>1</w:t>
            </w:r>
          </w:p>
        </w:tc>
        <w:tc>
          <w:tcPr>
            <w:tcW w:w="2835" w:type="dxa"/>
            <w:tcBorders>
              <w:top w:val="single" w:sz="4" w:space="0" w:color="auto"/>
              <w:left w:val="single" w:sz="4" w:space="0" w:color="auto"/>
              <w:bottom w:val="single" w:sz="4" w:space="0" w:color="auto"/>
              <w:right w:val="single" w:sz="4" w:space="0" w:color="auto"/>
            </w:tcBorders>
            <w:vAlign w:val="center"/>
          </w:tcPr>
          <w:p w:rsidR="0080439A" w:rsidRPr="009D2946" w:rsidRDefault="0080439A" w:rsidP="00991991">
            <w:pPr>
              <w:pStyle w:val="25"/>
              <w:tabs>
                <w:tab w:val="left" w:pos="6803"/>
              </w:tabs>
              <w:jc w:val="left"/>
              <w:rPr>
                <w:rFonts w:ascii="Times New Roman" w:eastAsia="Calibri" w:hAnsi="Times New Roman"/>
                <w:shd w:val="clear" w:color="auto" w:fill="FFFFFF"/>
              </w:rPr>
            </w:pPr>
            <w:r>
              <w:rPr>
                <w:rFonts w:ascii="Times New Roman" w:eastAsia="Calibri" w:hAnsi="Times New Roman"/>
                <w:sz w:val="22"/>
                <w:szCs w:val="22"/>
                <w:shd w:val="clear" w:color="auto" w:fill="FFFFFF"/>
              </w:rPr>
              <w:t>-</w:t>
            </w:r>
          </w:p>
        </w:tc>
        <w:tc>
          <w:tcPr>
            <w:tcW w:w="4678" w:type="dxa"/>
            <w:tcBorders>
              <w:top w:val="single" w:sz="4" w:space="0" w:color="auto"/>
              <w:left w:val="single" w:sz="4" w:space="0" w:color="auto"/>
              <w:bottom w:val="single" w:sz="4" w:space="0" w:color="auto"/>
              <w:right w:val="single" w:sz="4" w:space="0" w:color="auto"/>
            </w:tcBorders>
            <w:vAlign w:val="center"/>
          </w:tcPr>
          <w:p w:rsidR="0080439A" w:rsidRPr="002518A7" w:rsidRDefault="0080439A" w:rsidP="00991991">
            <w: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80439A" w:rsidRPr="00427AF7" w:rsidRDefault="0080439A" w:rsidP="00991991">
            <w:pPr>
              <w:jc w:val="center"/>
            </w:pPr>
            <w:r>
              <w:t>-</w:t>
            </w:r>
          </w:p>
        </w:tc>
      </w:tr>
      <w:tr w:rsidR="0080439A" w:rsidRPr="00C0593F" w:rsidTr="0099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80439A" w:rsidRPr="00C0593F" w:rsidRDefault="0080439A" w:rsidP="00991991">
            <w:pPr>
              <w:tabs>
                <w:tab w:val="left" w:pos="450"/>
              </w:tabs>
              <w:jc w:val="center"/>
              <w:rPr>
                <w:b/>
              </w:rPr>
            </w:pPr>
            <w:r w:rsidRPr="00C0593F">
              <w:rPr>
                <w:b/>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80439A" w:rsidRPr="00C0593F" w:rsidRDefault="0080439A" w:rsidP="00991991">
            <w:pPr>
              <w:rPr>
                <w:b/>
              </w:rPr>
            </w:pPr>
            <w:r w:rsidRPr="00C0593F">
              <w:rPr>
                <w:b/>
                <w:bCs/>
              </w:rPr>
              <w:t>Требования к условиям эксплуатации</w:t>
            </w:r>
            <w:r w:rsidRPr="00C0593F">
              <w:t xml:space="preserve"> </w:t>
            </w: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80439A" w:rsidRPr="00B2694F" w:rsidRDefault="0080439A" w:rsidP="0080439A">
            <w:pPr>
              <w:numPr>
                <w:ilvl w:val="0"/>
                <w:numId w:val="3"/>
              </w:numPr>
              <w:shd w:val="clear" w:color="auto" w:fill="FFFFFF"/>
              <w:tabs>
                <w:tab w:val="left" w:pos="278"/>
              </w:tabs>
              <w:ind w:left="14"/>
              <w:rPr>
                <w:color w:val="000000"/>
              </w:rPr>
            </w:pPr>
            <w:r w:rsidRPr="00B2694F">
              <w:rPr>
                <w:color w:val="000000"/>
                <w:spacing w:val="-2"/>
              </w:rPr>
              <w:t>Температура эксп</w:t>
            </w:r>
            <w:r>
              <w:rPr>
                <w:color w:val="000000"/>
                <w:spacing w:val="-2"/>
              </w:rPr>
              <w:t xml:space="preserve">луатации </w:t>
            </w:r>
            <w:r w:rsidRPr="00B2694F">
              <w:rPr>
                <w:color w:val="000000"/>
                <w:spacing w:val="-2"/>
              </w:rPr>
              <w:t>/</w:t>
            </w:r>
            <w:r>
              <w:rPr>
                <w:color w:val="000000"/>
                <w:spacing w:val="-2"/>
              </w:rPr>
              <w:t xml:space="preserve"> </w:t>
            </w:r>
            <w:r w:rsidRPr="00B2694F">
              <w:rPr>
                <w:color w:val="000000"/>
                <w:spacing w:val="-2"/>
              </w:rPr>
              <w:t>хран</w:t>
            </w:r>
            <w:r>
              <w:rPr>
                <w:color w:val="000000"/>
                <w:spacing w:val="-2"/>
              </w:rPr>
              <w:t>ения</w:t>
            </w:r>
            <w:r w:rsidRPr="00B2694F">
              <w:rPr>
                <w:color w:val="000000"/>
                <w:spacing w:val="-2"/>
              </w:rPr>
              <w:t xml:space="preserve">  :   от 10 д</w:t>
            </w:r>
            <w:r w:rsidRPr="00B2694F">
              <w:rPr>
                <w:color w:val="000000"/>
                <w:spacing w:val="-2"/>
                <w:lang w:val="en-US"/>
              </w:rPr>
              <w:t>o</w:t>
            </w:r>
            <w:r w:rsidRPr="00B2694F">
              <w:rPr>
                <w:color w:val="000000"/>
                <w:spacing w:val="-2"/>
              </w:rPr>
              <w:t xml:space="preserve"> 35 °</w:t>
            </w:r>
            <w:r w:rsidRPr="00B2694F">
              <w:rPr>
                <w:color w:val="000000"/>
                <w:spacing w:val="-2"/>
                <w:lang w:val="en-US"/>
              </w:rPr>
              <w:t>C</w:t>
            </w:r>
          </w:p>
          <w:p w:rsidR="0080439A" w:rsidRPr="00B2694F" w:rsidRDefault="0080439A" w:rsidP="0080439A">
            <w:pPr>
              <w:numPr>
                <w:ilvl w:val="0"/>
                <w:numId w:val="3"/>
              </w:numPr>
              <w:shd w:val="clear" w:color="auto" w:fill="FFFFFF"/>
              <w:tabs>
                <w:tab w:val="left" w:pos="278"/>
                <w:tab w:val="left" w:pos="3125"/>
              </w:tabs>
              <w:spacing w:line="278" w:lineRule="exact"/>
              <w:ind w:left="278" w:right="2880" w:hanging="264"/>
              <w:rPr>
                <w:color w:val="000000"/>
              </w:rPr>
            </w:pPr>
            <w:r>
              <w:rPr>
                <w:color w:val="000000"/>
                <w:spacing w:val="-3"/>
              </w:rPr>
              <w:t>Относительная в</w:t>
            </w:r>
            <w:r w:rsidRPr="00B2694F">
              <w:rPr>
                <w:color w:val="000000"/>
                <w:spacing w:val="-3"/>
              </w:rPr>
              <w:t>лажность:</w:t>
            </w:r>
            <w:r w:rsidRPr="00B2694F">
              <w:rPr>
                <w:color w:val="000000"/>
              </w:rPr>
              <w:tab/>
              <w:t xml:space="preserve">от </w:t>
            </w:r>
            <w:r w:rsidRPr="00B2694F">
              <w:rPr>
                <w:color w:val="000000"/>
                <w:spacing w:val="-5"/>
              </w:rPr>
              <w:t>30 д</w:t>
            </w:r>
            <w:r w:rsidRPr="00B2694F">
              <w:rPr>
                <w:color w:val="000000"/>
                <w:spacing w:val="-5"/>
                <w:lang w:val="en-US"/>
              </w:rPr>
              <w:t>o</w:t>
            </w:r>
            <w:r w:rsidRPr="00B2694F">
              <w:rPr>
                <w:color w:val="000000"/>
                <w:spacing w:val="-5"/>
              </w:rPr>
              <w:t xml:space="preserve"> 75%</w:t>
            </w:r>
            <w:r w:rsidRPr="00B2694F">
              <w:rPr>
                <w:color w:val="000000"/>
                <w:spacing w:val="-5"/>
              </w:rPr>
              <w:br/>
            </w:r>
            <w:r w:rsidRPr="00B2694F">
              <w:rPr>
                <w:color w:val="000000"/>
                <w:spacing w:val="-2"/>
              </w:rPr>
              <w:t>(без конденсата)</w:t>
            </w:r>
          </w:p>
          <w:p w:rsidR="0080439A" w:rsidRPr="00B2694F" w:rsidRDefault="0080439A" w:rsidP="0080439A">
            <w:pPr>
              <w:numPr>
                <w:ilvl w:val="0"/>
                <w:numId w:val="3"/>
              </w:numPr>
              <w:shd w:val="clear" w:color="auto" w:fill="FFFFFF"/>
              <w:tabs>
                <w:tab w:val="left" w:pos="278"/>
                <w:tab w:val="left" w:pos="3125"/>
              </w:tabs>
              <w:ind w:left="14"/>
              <w:rPr>
                <w:color w:val="000000"/>
              </w:rPr>
            </w:pPr>
            <w:r w:rsidRPr="00B2694F">
              <w:rPr>
                <w:color w:val="000000"/>
                <w:spacing w:val="-3"/>
              </w:rPr>
              <w:t>Давление</w:t>
            </w:r>
            <w:r w:rsidRPr="00B2694F">
              <w:rPr>
                <w:color w:val="000000"/>
                <w:spacing w:val="-3"/>
                <w:lang w:val="en-US"/>
              </w:rPr>
              <w:t>:</w:t>
            </w:r>
            <w:r w:rsidRPr="00B2694F">
              <w:rPr>
                <w:color w:val="000000"/>
                <w:lang w:val="en-US"/>
              </w:rPr>
              <w:tab/>
            </w:r>
            <w:r w:rsidRPr="00B2694F">
              <w:rPr>
                <w:color w:val="000000"/>
                <w:spacing w:val="-1"/>
              </w:rPr>
              <w:t xml:space="preserve">700 </w:t>
            </w:r>
            <w:r>
              <w:rPr>
                <w:color w:val="000000"/>
                <w:spacing w:val="-1"/>
              </w:rPr>
              <w:t>до</w:t>
            </w:r>
            <w:r w:rsidRPr="00B2694F">
              <w:rPr>
                <w:color w:val="000000"/>
                <w:spacing w:val="-1"/>
                <w:lang w:val="en-US"/>
              </w:rPr>
              <w:t xml:space="preserve"> </w:t>
            </w:r>
            <w:r w:rsidRPr="00B2694F">
              <w:rPr>
                <w:color w:val="000000"/>
                <w:spacing w:val="-1"/>
              </w:rPr>
              <w:t>1060 гПа</w:t>
            </w:r>
          </w:p>
          <w:p w:rsidR="0080439A" w:rsidRPr="00C0593F" w:rsidRDefault="0080439A" w:rsidP="00991991"/>
        </w:tc>
      </w:tr>
    </w:tbl>
    <w:p w:rsidR="006C063F" w:rsidRDefault="006C063F" w:rsidP="00A3220A">
      <w:pPr>
        <w:jc w:val="center"/>
        <w:rPr>
          <w:b/>
          <w:bCs/>
          <w:color w:val="000000"/>
          <w:sz w:val="20"/>
          <w:szCs w:val="20"/>
        </w:rPr>
      </w:pPr>
    </w:p>
    <w:p w:rsidR="00A3220A" w:rsidRDefault="00A3220A" w:rsidP="00A3220A">
      <w:pPr>
        <w:jc w:val="center"/>
        <w:rPr>
          <w:b/>
          <w:bCs/>
          <w:color w:val="000000"/>
          <w:sz w:val="20"/>
          <w:szCs w:val="20"/>
        </w:rPr>
      </w:pPr>
      <w:r w:rsidRPr="00C0240A">
        <w:rPr>
          <w:b/>
          <w:bCs/>
          <w:color w:val="000000"/>
          <w:sz w:val="20"/>
          <w:szCs w:val="20"/>
        </w:rPr>
        <w:t>Техническая спецификация</w:t>
      </w:r>
    </w:p>
    <w:p w:rsidR="00A3220A" w:rsidRDefault="00A3220A" w:rsidP="00A3220A">
      <w:pPr>
        <w:jc w:val="center"/>
        <w:rPr>
          <w:b/>
          <w:bCs/>
          <w:color w:val="000000"/>
          <w:sz w:val="20"/>
          <w:szCs w:val="20"/>
        </w:rPr>
      </w:pPr>
      <w:r>
        <w:rPr>
          <w:b/>
          <w:bCs/>
          <w:color w:val="000000"/>
          <w:sz w:val="20"/>
          <w:szCs w:val="20"/>
        </w:rPr>
        <w:t>№</w:t>
      </w:r>
      <w:r w:rsidR="005911A3">
        <w:rPr>
          <w:b/>
          <w:bCs/>
          <w:color w:val="000000"/>
          <w:sz w:val="20"/>
          <w:szCs w:val="20"/>
        </w:rPr>
        <w:t>58</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36"/>
        <w:gridCol w:w="567"/>
        <w:gridCol w:w="2835"/>
        <w:gridCol w:w="4678"/>
        <w:gridCol w:w="1843"/>
      </w:tblGrid>
      <w:tr w:rsidR="0080439A" w:rsidRPr="00C0593F" w:rsidTr="00991991">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0439A" w:rsidRPr="00C0593F" w:rsidRDefault="0080439A" w:rsidP="00991991">
            <w:pPr>
              <w:ind w:left="-108"/>
              <w:jc w:val="center"/>
              <w:rPr>
                <w:b/>
              </w:rPr>
            </w:pPr>
            <w:r w:rsidRPr="00C0593F">
              <w:rPr>
                <w:b/>
              </w:rPr>
              <w:t>№ п/п</w:t>
            </w: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0439A" w:rsidRPr="00C0593F" w:rsidRDefault="0080439A" w:rsidP="00991991">
            <w:pPr>
              <w:tabs>
                <w:tab w:val="left" w:pos="450"/>
              </w:tabs>
              <w:jc w:val="center"/>
              <w:rPr>
                <w:b/>
              </w:rPr>
            </w:pPr>
            <w:r w:rsidRPr="00C0593F">
              <w:rPr>
                <w:b/>
              </w:rPr>
              <w:t>Критерии</w:t>
            </w:r>
          </w:p>
        </w:tc>
        <w:tc>
          <w:tcPr>
            <w:tcW w:w="992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80439A" w:rsidRPr="00C0593F" w:rsidRDefault="0080439A" w:rsidP="00991991">
            <w:pPr>
              <w:tabs>
                <w:tab w:val="left" w:pos="450"/>
              </w:tabs>
              <w:jc w:val="center"/>
              <w:rPr>
                <w:b/>
              </w:rPr>
            </w:pPr>
            <w:r w:rsidRPr="00C0593F">
              <w:rPr>
                <w:b/>
              </w:rPr>
              <w:t>Описание</w:t>
            </w:r>
          </w:p>
        </w:tc>
      </w:tr>
      <w:tr w:rsidR="0080439A" w:rsidRPr="00C0593F" w:rsidTr="0099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80439A" w:rsidRPr="00C0593F" w:rsidRDefault="0080439A" w:rsidP="00991991">
            <w:pPr>
              <w:tabs>
                <w:tab w:val="left" w:pos="450"/>
              </w:tabs>
              <w:jc w:val="center"/>
              <w:rPr>
                <w:b/>
              </w:rPr>
            </w:pPr>
            <w:r w:rsidRPr="00C0593F">
              <w:rPr>
                <w:b/>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80439A" w:rsidRPr="00C0593F" w:rsidRDefault="0080439A" w:rsidP="00991991">
            <w:pPr>
              <w:tabs>
                <w:tab w:val="left" w:pos="450"/>
              </w:tabs>
              <w:ind w:right="-108"/>
              <w:rPr>
                <w:b/>
              </w:rPr>
            </w:pPr>
            <w:r w:rsidRPr="00C0593F">
              <w:rPr>
                <w:b/>
              </w:rPr>
              <w:t>Наименование медицинской техники (далее – МТ)</w:t>
            </w:r>
          </w:p>
          <w:p w:rsidR="0080439A" w:rsidRPr="00C0593F" w:rsidRDefault="0080439A" w:rsidP="00991991">
            <w:pPr>
              <w:tabs>
                <w:tab w:val="left" w:pos="450"/>
              </w:tabs>
              <w:ind w:right="-108"/>
              <w:rPr>
                <w:b/>
                <w:i/>
              </w:rPr>
            </w:pPr>
            <w:r w:rsidRPr="00C0593F">
              <w:rPr>
                <w:i/>
              </w:rPr>
              <w:t>(в соответствии с государственным реестром МТ)</w:t>
            </w:r>
          </w:p>
        </w:tc>
        <w:tc>
          <w:tcPr>
            <w:tcW w:w="9923" w:type="dxa"/>
            <w:gridSpan w:val="4"/>
            <w:tcBorders>
              <w:top w:val="single" w:sz="4" w:space="0" w:color="auto"/>
              <w:left w:val="single" w:sz="4" w:space="0" w:color="auto"/>
              <w:bottom w:val="single" w:sz="4" w:space="0" w:color="auto"/>
              <w:right w:val="single" w:sz="4" w:space="0" w:color="auto"/>
            </w:tcBorders>
          </w:tcPr>
          <w:p w:rsidR="0080439A" w:rsidRPr="00430AB0" w:rsidRDefault="0080439A" w:rsidP="00991991">
            <w:pPr>
              <w:rPr>
                <w:bCs/>
                <w:szCs w:val="36"/>
              </w:rPr>
            </w:pPr>
            <w:r w:rsidRPr="0078199E">
              <w:rPr>
                <w:b/>
                <w:szCs w:val="36"/>
              </w:rPr>
              <w:t>Кровать</w:t>
            </w:r>
            <w:r>
              <w:rPr>
                <w:b/>
                <w:szCs w:val="36"/>
              </w:rPr>
              <w:t xml:space="preserve"> медицинская</w:t>
            </w:r>
            <w:r w:rsidRPr="0078199E">
              <w:rPr>
                <w:b/>
                <w:szCs w:val="36"/>
              </w:rPr>
              <w:t xml:space="preserve"> функциональная 4-х секционная</w:t>
            </w:r>
          </w:p>
        </w:tc>
      </w:tr>
      <w:tr w:rsidR="0080439A" w:rsidRPr="00C0593F" w:rsidTr="0099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80439A" w:rsidRPr="00C0593F" w:rsidRDefault="0080439A" w:rsidP="00991991">
            <w:pPr>
              <w:tabs>
                <w:tab w:val="left" w:pos="450"/>
              </w:tabs>
              <w:jc w:val="center"/>
              <w:rPr>
                <w:b/>
              </w:rPr>
            </w:pPr>
            <w:r w:rsidRPr="00C0593F">
              <w:rPr>
                <w:b/>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80439A" w:rsidRPr="00C0593F" w:rsidRDefault="0080439A" w:rsidP="00991991">
            <w:pPr>
              <w:tabs>
                <w:tab w:val="left" w:pos="450"/>
              </w:tabs>
              <w:ind w:right="-108"/>
              <w:rPr>
                <w:i/>
              </w:rPr>
            </w:pPr>
            <w:r w:rsidRPr="00C0593F">
              <w:rPr>
                <w:b/>
              </w:rPr>
              <w:t>Наименование МТ, относящейся к средствам измерения</w:t>
            </w:r>
          </w:p>
        </w:tc>
        <w:tc>
          <w:tcPr>
            <w:tcW w:w="9923" w:type="dxa"/>
            <w:gridSpan w:val="4"/>
            <w:tcBorders>
              <w:top w:val="single" w:sz="4" w:space="0" w:color="auto"/>
              <w:left w:val="single" w:sz="4" w:space="0" w:color="auto"/>
              <w:bottom w:val="single" w:sz="4" w:space="0" w:color="auto"/>
              <w:right w:val="single" w:sz="4" w:space="0" w:color="auto"/>
            </w:tcBorders>
          </w:tcPr>
          <w:p w:rsidR="0080439A" w:rsidRPr="00CC2EE6" w:rsidRDefault="0080439A" w:rsidP="00991991">
            <w:pPr>
              <w:rPr>
                <w:rFonts w:eastAsia="BatangChe"/>
              </w:rPr>
            </w:pPr>
            <w:r>
              <w:rPr>
                <w:iCs/>
                <w:color w:val="000000"/>
                <w:sz w:val="20"/>
                <w:szCs w:val="20"/>
              </w:rPr>
              <w:t>Не является СИ</w:t>
            </w:r>
          </w:p>
        </w:tc>
      </w:tr>
      <w:tr w:rsidR="0080439A" w:rsidRPr="00C0593F" w:rsidTr="00991991">
        <w:trPr>
          <w:trHeight w:val="611"/>
        </w:trPr>
        <w:tc>
          <w:tcPr>
            <w:tcW w:w="709" w:type="dxa"/>
            <w:vMerge w:val="restart"/>
            <w:tcBorders>
              <w:left w:val="single" w:sz="4" w:space="0" w:color="auto"/>
              <w:right w:val="single" w:sz="4" w:space="0" w:color="auto"/>
            </w:tcBorders>
            <w:vAlign w:val="center"/>
            <w:hideMark/>
          </w:tcPr>
          <w:p w:rsidR="0080439A" w:rsidRPr="00C0593F" w:rsidRDefault="0080439A" w:rsidP="00991991">
            <w:pPr>
              <w:jc w:val="center"/>
              <w:rPr>
                <w:b/>
              </w:rPr>
            </w:pPr>
            <w:r w:rsidRPr="00C0593F">
              <w:rPr>
                <w:b/>
              </w:rPr>
              <w:t>3</w:t>
            </w:r>
          </w:p>
        </w:tc>
        <w:tc>
          <w:tcPr>
            <w:tcW w:w="4536" w:type="dxa"/>
            <w:vMerge w:val="restart"/>
            <w:tcBorders>
              <w:left w:val="single" w:sz="4" w:space="0" w:color="auto"/>
              <w:right w:val="single" w:sz="4" w:space="0" w:color="auto"/>
            </w:tcBorders>
            <w:vAlign w:val="center"/>
            <w:hideMark/>
          </w:tcPr>
          <w:p w:rsidR="0080439A" w:rsidRPr="00C0593F" w:rsidRDefault="0080439A" w:rsidP="00991991">
            <w:pPr>
              <w:ind w:right="-108"/>
              <w:rPr>
                <w:b/>
              </w:rPr>
            </w:pPr>
            <w:r w:rsidRPr="00C0593F">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80439A" w:rsidRPr="00C0593F" w:rsidRDefault="0080439A" w:rsidP="00991991">
            <w:pPr>
              <w:jc w:val="center"/>
              <w:rPr>
                <w:i/>
              </w:rPr>
            </w:pPr>
            <w:r w:rsidRPr="00C0593F">
              <w:rPr>
                <w:i/>
              </w:rPr>
              <w:t>№</w:t>
            </w:r>
          </w:p>
          <w:p w:rsidR="0080439A" w:rsidRPr="00C0593F" w:rsidRDefault="0080439A" w:rsidP="00991991">
            <w:pPr>
              <w:jc w:val="center"/>
              <w:rPr>
                <w:i/>
              </w:rPr>
            </w:pPr>
            <w:r w:rsidRPr="00C0593F">
              <w:rPr>
                <w:i/>
              </w:rPr>
              <w:t>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80439A" w:rsidRPr="00C0593F" w:rsidRDefault="0080439A" w:rsidP="00991991">
            <w:pPr>
              <w:ind w:left="-97" w:right="-86"/>
              <w:jc w:val="center"/>
              <w:rPr>
                <w:i/>
              </w:rPr>
            </w:pPr>
            <w:r w:rsidRPr="00C0593F">
              <w:rPr>
                <w:i/>
              </w:rPr>
              <w:t>Наименование комплектующего к МТ (в соответствии с государственным реестром МТ)</w:t>
            </w:r>
          </w:p>
        </w:tc>
        <w:tc>
          <w:tcPr>
            <w:tcW w:w="4678" w:type="dxa"/>
            <w:tcBorders>
              <w:top w:val="single" w:sz="4" w:space="0" w:color="auto"/>
              <w:left w:val="single" w:sz="4" w:space="0" w:color="auto"/>
              <w:bottom w:val="single" w:sz="4" w:space="0" w:color="auto"/>
              <w:right w:val="single" w:sz="4" w:space="0" w:color="auto"/>
            </w:tcBorders>
            <w:vAlign w:val="center"/>
            <w:hideMark/>
          </w:tcPr>
          <w:p w:rsidR="0080439A" w:rsidRPr="00C0593F" w:rsidRDefault="0080439A" w:rsidP="00991991">
            <w:pPr>
              <w:ind w:left="-97" w:right="-86"/>
              <w:jc w:val="center"/>
              <w:rPr>
                <w:i/>
              </w:rPr>
            </w:pPr>
            <w:r w:rsidRPr="00C0593F">
              <w:rPr>
                <w:i/>
              </w:rPr>
              <w:t>Техническая характеристика комплектующего к МТ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80439A" w:rsidRPr="00C0593F" w:rsidRDefault="0080439A" w:rsidP="00991991">
            <w:pPr>
              <w:ind w:left="-97" w:right="-86"/>
              <w:jc w:val="center"/>
              <w:rPr>
                <w:i/>
              </w:rPr>
            </w:pPr>
            <w:r w:rsidRPr="00C0593F">
              <w:rPr>
                <w:i/>
              </w:rPr>
              <w:t>Требуемое количество</w:t>
            </w:r>
          </w:p>
          <w:p w:rsidR="0080439A" w:rsidRPr="00C0593F" w:rsidRDefault="0080439A" w:rsidP="00991991">
            <w:pPr>
              <w:ind w:left="-97" w:right="-86"/>
              <w:jc w:val="center"/>
              <w:rPr>
                <w:i/>
              </w:rPr>
            </w:pPr>
            <w:r w:rsidRPr="00C0593F">
              <w:rPr>
                <w:i/>
              </w:rPr>
              <w:t>(с указанием единицы измерения)</w:t>
            </w:r>
          </w:p>
        </w:tc>
      </w:tr>
      <w:tr w:rsidR="0080439A" w:rsidRPr="00C0593F" w:rsidTr="00991991">
        <w:trPr>
          <w:trHeight w:val="141"/>
        </w:trPr>
        <w:tc>
          <w:tcPr>
            <w:tcW w:w="709" w:type="dxa"/>
            <w:vMerge/>
            <w:tcBorders>
              <w:left w:val="single" w:sz="4" w:space="0" w:color="auto"/>
              <w:right w:val="single" w:sz="4" w:space="0" w:color="auto"/>
            </w:tcBorders>
            <w:vAlign w:val="center"/>
            <w:hideMark/>
          </w:tcPr>
          <w:p w:rsidR="0080439A" w:rsidRPr="00C0593F" w:rsidRDefault="0080439A" w:rsidP="00991991">
            <w:pPr>
              <w:jc w:val="center"/>
              <w:rPr>
                <w:b/>
              </w:rPr>
            </w:pPr>
          </w:p>
        </w:tc>
        <w:tc>
          <w:tcPr>
            <w:tcW w:w="4536" w:type="dxa"/>
            <w:vMerge/>
            <w:tcBorders>
              <w:left w:val="single" w:sz="4" w:space="0" w:color="auto"/>
              <w:right w:val="single" w:sz="4" w:space="0" w:color="auto"/>
            </w:tcBorders>
            <w:vAlign w:val="center"/>
            <w:hideMark/>
          </w:tcPr>
          <w:p w:rsidR="0080439A" w:rsidRPr="00C0593F" w:rsidRDefault="0080439A" w:rsidP="00991991">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80439A" w:rsidRPr="00C0593F" w:rsidRDefault="0080439A" w:rsidP="00991991">
            <w:pPr>
              <w:rPr>
                <w:i/>
              </w:rPr>
            </w:pPr>
            <w:r w:rsidRPr="00C0593F">
              <w:rPr>
                <w:i/>
              </w:rPr>
              <w:t>Основные комплектующие</w:t>
            </w:r>
          </w:p>
        </w:tc>
      </w:tr>
      <w:tr w:rsidR="0080439A" w:rsidRPr="00C0593F" w:rsidTr="00991991">
        <w:trPr>
          <w:trHeight w:val="990"/>
        </w:trPr>
        <w:tc>
          <w:tcPr>
            <w:tcW w:w="709" w:type="dxa"/>
            <w:vMerge/>
            <w:tcBorders>
              <w:left w:val="single" w:sz="4" w:space="0" w:color="auto"/>
              <w:right w:val="single" w:sz="4" w:space="0" w:color="auto"/>
            </w:tcBorders>
            <w:vAlign w:val="center"/>
            <w:hideMark/>
          </w:tcPr>
          <w:p w:rsidR="0080439A" w:rsidRPr="00C0593F" w:rsidRDefault="0080439A" w:rsidP="00991991">
            <w:pPr>
              <w:jc w:val="center"/>
              <w:rPr>
                <w:b/>
              </w:rPr>
            </w:pPr>
          </w:p>
        </w:tc>
        <w:tc>
          <w:tcPr>
            <w:tcW w:w="4536" w:type="dxa"/>
            <w:vMerge/>
            <w:tcBorders>
              <w:left w:val="single" w:sz="4" w:space="0" w:color="auto"/>
              <w:right w:val="single" w:sz="4" w:space="0" w:color="auto"/>
            </w:tcBorders>
            <w:vAlign w:val="center"/>
            <w:hideMark/>
          </w:tcPr>
          <w:p w:rsidR="0080439A" w:rsidRPr="00C0593F" w:rsidRDefault="0080439A"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0439A" w:rsidRPr="00D96DEE" w:rsidRDefault="0080439A" w:rsidP="00991991">
            <w:pPr>
              <w:jc w:val="center"/>
              <w:rPr>
                <w:lang w:val="en-US"/>
              </w:rPr>
            </w:pPr>
            <w:r>
              <w:rPr>
                <w:lang w:val="en-US"/>
              </w:rPr>
              <w:t>1</w:t>
            </w:r>
          </w:p>
        </w:tc>
        <w:tc>
          <w:tcPr>
            <w:tcW w:w="2835" w:type="dxa"/>
            <w:tcBorders>
              <w:top w:val="single" w:sz="4" w:space="0" w:color="auto"/>
              <w:left w:val="single" w:sz="4" w:space="0" w:color="auto"/>
              <w:bottom w:val="single" w:sz="4" w:space="0" w:color="auto"/>
              <w:right w:val="single" w:sz="4" w:space="0" w:color="auto"/>
            </w:tcBorders>
            <w:vAlign w:val="center"/>
          </w:tcPr>
          <w:p w:rsidR="0080439A" w:rsidRPr="00430AB0" w:rsidRDefault="0080439A" w:rsidP="00991991">
            <w:pPr>
              <w:rPr>
                <w:bCs/>
                <w:szCs w:val="36"/>
              </w:rPr>
            </w:pPr>
            <w:r w:rsidRPr="00430AB0">
              <w:rPr>
                <w:szCs w:val="36"/>
              </w:rPr>
              <w:t xml:space="preserve">Кровать функциональная 4-х секционная </w:t>
            </w:r>
          </w:p>
        </w:tc>
        <w:tc>
          <w:tcPr>
            <w:tcW w:w="4678" w:type="dxa"/>
            <w:tcBorders>
              <w:top w:val="single" w:sz="4" w:space="0" w:color="auto"/>
              <w:left w:val="single" w:sz="4" w:space="0" w:color="auto"/>
              <w:bottom w:val="single" w:sz="4" w:space="0" w:color="auto"/>
              <w:right w:val="single" w:sz="4" w:space="0" w:color="auto"/>
            </w:tcBorders>
            <w:vAlign w:val="center"/>
          </w:tcPr>
          <w:p w:rsidR="0080439A" w:rsidRDefault="0080439A" w:rsidP="00991991">
            <w:pPr>
              <w:rPr>
                <w:color w:val="000000"/>
              </w:rPr>
            </w:pPr>
            <w:r>
              <w:rPr>
                <w:color w:val="000000"/>
              </w:rPr>
              <w:t>К</w:t>
            </w:r>
            <w:r w:rsidRPr="001C4836">
              <w:rPr>
                <w:color w:val="000000"/>
              </w:rPr>
              <w:t>ровать</w:t>
            </w:r>
            <w:r>
              <w:rPr>
                <w:color w:val="000000"/>
              </w:rPr>
              <w:t xml:space="preserve"> должна</w:t>
            </w:r>
            <w:r w:rsidRPr="001C4836">
              <w:rPr>
                <w:color w:val="000000"/>
              </w:rPr>
              <w:t xml:space="preserve"> состо</w:t>
            </w:r>
            <w:r>
              <w:rPr>
                <w:color w:val="000000"/>
              </w:rPr>
              <w:t>я</w:t>
            </w:r>
            <w:r w:rsidRPr="001C4836">
              <w:rPr>
                <w:color w:val="000000"/>
              </w:rPr>
              <w:t>т</w:t>
            </w:r>
            <w:r>
              <w:rPr>
                <w:color w:val="000000"/>
              </w:rPr>
              <w:t>ь</w:t>
            </w:r>
            <w:r w:rsidRPr="001C4836">
              <w:rPr>
                <w:color w:val="000000"/>
              </w:rPr>
              <w:t xml:space="preserve"> из 4 регулируемых секций.</w:t>
            </w:r>
            <w:r>
              <w:rPr>
                <w:color w:val="000000"/>
              </w:rPr>
              <w:t xml:space="preserve"> </w:t>
            </w:r>
            <w:r w:rsidRPr="001C4836">
              <w:rPr>
                <w:color w:val="000000"/>
              </w:rPr>
              <w:t xml:space="preserve">Регулировка высоты угла наклона спинной секции </w:t>
            </w:r>
            <w:r>
              <w:rPr>
                <w:color w:val="000000"/>
              </w:rPr>
              <w:t xml:space="preserve">должна </w:t>
            </w:r>
            <w:r w:rsidRPr="001C4836">
              <w:rPr>
                <w:color w:val="000000"/>
              </w:rPr>
              <w:t>осуществля</w:t>
            </w:r>
            <w:r>
              <w:rPr>
                <w:color w:val="000000"/>
              </w:rPr>
              <w:t>ться</w:t>
            </w:r>
            <w:r w:rsidRPr="001C4836">
              <w:rPr>
                <w:color w:val="000000"/>
              </w:rPr>
              <w:t xml:space="preserve"> </w:t>
            </w:r>
            <w:r>
              <w:rPr>
                <w:color w:val="000000"/>
              </w:rPr>
              <w:t xml:space="preserve">механическим винтовым подъемником </w:t>
            </w:r>
            <w:r w:rsidRPr="001C4836">
              <w:rPr>
                <w:color w:val="000000"/>
              </w:rPr>
              <w:t>(0-45 градусов от горизонтального положения).</w:t>
            </w:r>
          </w:p>
          <w:p w:rsidR="0080439A" w:rsidRPr="00AA1E06" w:rsidRDefault="0080439A" w:rsidP="00991991">
            <w:r>
              <w:rPr>
                <w:color w:val="000000"/>
              </w:rPr>
              <w:t>Регулировка ножной секции дополнительно должно регулироваться по высоте механическим фиксатором. Должны быть д</w:t>
            </w:r>
            <w:r w:rsidRPr="001C4836">
              <w:rPr>
                <w:color w:val="000000"/>
              </w:rPr>
              <w:t>ве спинки из пластика ABS</w:t>
            </w:r>
            <w:r>
              <w:rPr>
                <w:color w:val="000000"/>
              </w:rPr>
              <w:t xml:space="preserve"> с дополнительно установленными бамперами</w:t>
            </w:r>
            <w:r w:rsidRPr="001C4836">
              <w:rPr>
                <w:color w:val="000000"/>
              </w:rPr>
              <w:t>.</w:t>
            </w:r>
            <w:r>
              <w:rPr>
                <w:color w:val="000000"/>
              </w:rPr>
              <w:t xml:space="preserve"> Должны быть два боковых ограждения пластиковые складные</w:t>
            </w:r>
            <w:r w:rsidRPr="001C4836">
              <w:rPr>
                <w:color w:val="000000"/>
              </w:rPr>
              <w:t>.</w:t>
            </w:r>
            <w:r>
              <w:rPr>
                <w:color w:val="000000"/>
              </w:rPr>
              <w:t xml:space="preserve"> Должны быть ч</w:t>
            </w:r>
            <w:r w:rsidRPr="001C4836">
              <w:rPr>
                <w:color w:val="000000"/>
              </w:rPr>
              <w:t>етыре самоориентирующихся колеса диаметром</w:t>
            </w:r>
            <w:r>
              <w:rPr>
                <w:color w:val="000000"/>
              </w:rPr>
              <w:t xml:space="preserve"> не менее</w:t>
            </w:r>
            <w:r w:rsidRPr="001C4836">
              <w:rPr>
                <w:color w:val="000000"/>
              </w:rPr>
              <w:t xml:space="preserve"> 125 мм снабжен</w:t>
            </w:r>
            <w:r>
              <w:rPr>
                <w:color w:val="000000"/>
              </w:rPr>
              <w:t>н</w:t>
            </w:r>
            <w:r w:rsidRPr="001C4836">
              <w:rPr>
                <w:color w:val="000000"/>
              </w:rPr>
              <w:t>ы</w:t>
            </w:r>
            <w:r>
              <w:rPr>
                <w:color w:val="000000"/>
              </w:rPr>
              <w:t>е</w:t>
            </w:r>
            <w:r w:rsidRPr="001C4836">
              <w:rPr>
                <w:color w:val="000000"/>
              </w:rPr>
              <w:t xml:space="preserve"> индивидуальными тормозами.</w:t>
            </w:r>
            <w:r>
              <w:rPr>
                <w:color w:val="000000"/>
              </w:rPr>
              <w:t xml:space="preserve"> </w:t>
            </w:r>
            <w:r w:rsidRPr="001C4836">
              <w:rPr>
                <w:color w:val="000000"/>
              </w:rPr>
              <w:t>Ложе</w:t>
            </w:r>
            <w:r>
              <w:rPr>
                <w:color w:val="000000"/>
              </w:rPr>
              <w:t xml:space="preserve"> должно быть </w:t>
            </w:r>
            <w:r w:rsidRPr="001C4836">
              <w:rPr>
                <w:color w:val="000000"/>
              </w:rPr>
              <w:t>выполнено из металлического листа толщенной 2 мм с 18 мм перфорацией.</w:t>
            </w:r>
            <w:r>
              <w:rPr>
                <w:color w:val="000000"/>
              </w:rPr>
              <w:t xml:space="preserve"> </w:t>
            </w:r>
            <w:r w:rsidRPr="001C4836">
              <w:rPr>
                <w:color w:val="000000"/>
              </w:rPr>
              <w:t xml:space="preserve">Каркас </w:t>
            </w:r>
            <w:r>
              <w:rPr>
                <w:color w:val="000000"/>
              </w:rPr>
              <w:t xml:space="preserve">должен быть </w:t>
            </w:r>
            <w:r w:rsidRPr="001C4836">
              <w:rPr>
                <w:color w:val="000000"/>
              </w:rPr>
              <w:t xml:space="preserve">выполнен из металлического профиля, покрытого полимерно-порошковым покрытием. </w:t>
            </w:r>
          </w:p>
        </w:tc>
        <w:tc>
          <w:tcPr>
            <w:tcW w:w="1843" w:type="dxa"/>
            <w:tcBorders>
              <w:top w:val="single" w:sz="4" w:space="0" w:color="auto"/>
              <w:left w:val="single" w:sz="4" w:space="0" w:color="auto"/>
              <w:bottom w:val="single" w:sz="4" w:space="0" w:color="auto"/>
              <w:right w:val="single" w:sz="4" w:space="0" w:color="auto"/>
            </w:tcBorders>
            <w:vAlign w:val="center"/>
          </w:tcPr>
          <w:p w:rsidR="0080439A" w:rsidRPr="006B4B37" w:rsidRDefault="0080439A" w:rsidP="00991991">
            <w:pPr>
              <w:jc w:val="center"/>
            </w:pPr>
            <w:r>
              <w:rPr>
                <w:lang w:val="en-US"/>
              </w:rPr>
              <w:t>1</w:t>
            </w:r>
            <w:r>
              <w:t xml:space="preserve"> шт.</w:t>
            </w:r>
          </w:p>
        </w:tc>
      </w:tr>
      <w:tr w:rsidR="0080439A" w:rsidRPr="00C0593F" w:rsidTr="00991991">
        <w:trPr>
          <w:trHeight w:val="141"/>
        </w:trPr>
        <w:tc>
          <w:tcPr>
            <w:tcW w:w="709" w:type="dxa"/>
            <w:vMerge/>
            <w:tcBorders>
              <w:left w:val="single" w:sz="4" w:space="0" w:color="auto"/>
              <w:right w:val="single" w:sz="4" w:space="0" w:color="auto"/>
            </w:tcBorders>
            <w:vAlign w:val="center"/>
          </w:tcPr>
          <w:p w:rsidR="0080439A" w:rsidRPr="00C0593F" w:rsidRDefault="0080439A" w:rsidP="00991991">
            <w:pPr>
              <w:jc w:val="center"/>
              <w:rPr>
                <w:b/>
              </w:rPr>
            </w:pPr>
          </w:p>
        </w:tc>
        <w:tc>
          <w:tcPr>
            <w:tcW w:w="4536" w:type="dxa"/>
            <w:vMerge/>
            <w:tcBorders>
              <w:left w:val="single" w:sz="4" w:space="0" w:color="auto"/>
              <w:right w:val="single" w:sz="4" w:space="0" w:color="auto"/>
            </w:tcBorders>
            <w:vAlign w:val="center"/>
          </w:tcPr>
          <w:p w:rsidR="0080439A" w:rsidRPr="00C0593F" w:rsidRDefault="0080439A"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80439A" w:rsidRPr="00D96DEE" w:rsidRDefault="0080439A" w:rsidP="00991991">
            <w:pPr>
              <w:jc w:val="center"/>
              <w:rPr>
                <w:lang w:val="en-US"/>
              </w:rPr>
            </w:pPr>
            <w:r>
              <w:rPr>
                <w:lang w:val="en-US"/>
              </w:rPr>
              <w:t>2</w:t>
            </w:r>
          </w:p>
        </w:tc>
        <w:tc>
          <w:tcPr>
            <w:tcW w:w="2835" w:type="dxa"/>
            <w:tcBorders>
              <w:top w:val="single" w:sz="4" w:space="0" w:color="auto"/>
              <w:left w:val="single" w:sz="4" w:space="0" w:color="auto"/>
              <w:bottom w:val="single" w:sz="4" w:space="0" w:color="auto"/>
              <w:right w:val="single" w:sz="4" w:space="0" w:color="auto"/>
            </w:tcBorders>
            <w:vAlign w:val="center"/>
          </w:tcPr>
          <w:p w:rsidR="0080439A" w:rsidRPr="00830071" w:rsidRDefault="0080439A" w:rsidP="00991991">
            <w:pPr>
              <w:pStyle w:val="25"/>
              <w:jc w:val="center"/>
              <w:rPr>
                <w:rFonts w:ascii="Times New Roman" w:eastAsia="Calibri" w:hAnsi="Times New Roman"/>
              </w:rPr>
            </w:pPr>
            <w:r>
              <w:rPr>
                <w:rFonts w:ascii="Times New Roman" w:eastAsia="Calibri" w:hAnsi="Times New Roman"/>
                <w:sz w:val="22"/>
              </w:rPr>
              <w:t>Матрац</w:t>
            </w:r>
          </w:p>
        </w:tc>
        <w:tc>
          <w:tcPr>
            <w:tcW w:w="4678" w:type="dxa"/>
            <w:tcBorders>
              <w:top w:val="single" w:sz="4" w:space="0" w:color="auto"/>
              <w:left w:val="single" w:sz="4" w:space="0" w:color="auto"/>
              <w:bottom w:val="single" w:sz="4" w:space="0" w:color="auto"/>
              <w:right w:val="single" w:sz="4" w:space="0" w:color="auto"/>
            </w:tcBorders>
          </w:tcPr>
          <w:p w:rsidR="0080439A" w:rsidRPr="00376314" w:rsidRDefault="0080439A" w:rsidP="00991991">
            <w:pPr>
              <w:pStyle w:val="25"/>
              <w:jc w:val="left"/>
              <w:rPr>
                <w:rFonts w:ascii="Times New Roman" w:eastAsia="Calibri" w:hAnsi="Times New Roman"/>
              </w:rPr>
            </w:pPr>
            <w:r w:rsidRPr="00AB777A">
              <w:rPr>
                <w:rFonts w:ascii="Times New Roman" w:eastAsia="Calibri" w:hAnsi="Times New Roman"/>
                <w:sz w:val="22"/>
                <w:szCs w:val="22"/>
              </w:rPr>
              <w:t>Матрац</w:t>
            </w:r>
            <w:r>
              <w:rPr>
                <w:rFonts w:ascii="Times New Roman" w:eastAsia="Calibri" w:hAnsi="Times New Roman"/>
                <w:sz w:val="22"/>
                <w:szCs w:val="22"/>
              </w:rPr>
              <w:t xml:space="preserve"> должен быть  выполнен из пенополеуретана </w:t>
            </w:r>
            <w:r w:rsidRPr="00AB777A">
              <w:rPr>
                <w:rFonts w:ascii="Times New Roman" w:eastAsia="Calibri" w:hAnsi="Times New Roman"/>
                <w:sz w:val="22"/>
                <w:szCs w:val="22"/>
              </w:rPr>
              <w:t>помещенный во влагонепроницаемый съемный чехол, изготовленный из резинотканевой клеенки</w:t>
            </w:r>
            <w:r>
              <w:rPr>
                <w:rFonts w:ascii="Times New Roman" w:eastAsia="Calibri" w:hAnsi="Times New Roman"/>
                <w:sz w:val="22"/>
                <w:szCs w:val="22"/>
              </w:rPr>
              <w:t>.</w:t>
            </w:r>
          </w:p>
        </w:tc>
        <w:tc>
          <w:tcPr>
            <w:tcW w:w="1843" w:type="dxa"/>
            <w:tcBorders>
              <w:top w:val="single" w:sz="4" w:space="0" w:color="auto"/>
              <w:left w:val="single" w:sz="4" w:space="0" w:color="auto"/>
              <w:bottom w:val="single" w:sz="4" w:space="0" w:color="auto"/>
              <w:right w:val="single" w:sz="4" w:space="0" w:color="auto"/>
            </w:tcBorders>
            <w:vAlign w:val="center"/>
          </w:tcPr>
          <w:p w:rsidR="0080439A" w:rsidRPr="006B4B37" w:rsidRDefault="0080439A" w:rsidP="00991991">
            <w:pPr>
              <w:jc w:val="center"/>
            </w:pPr>
            <w:r>
              <w:rPr>
                <w:lang w:val="en-US"/>
              </w:rPr>
              <w:t>1</w:t>
            </w:r>
            <w:r>
              <w:t xml:space="preserve"> шт.</w:t>
            </w:r>
          </w:p>
        </w:tc>
      </w:tr>
      <w:tr w:rsidR="0080439A" w:rsidRPr="00C0593F" w:rsidTr="00991991">
        <w:trPr>
          <w:trHeight w:val="141"/>
        </w:trPr>
        <w:tc>
          <w:tcPr>
            <w:tcW w:w="709" w:type="dxa"/>
            <w:vMerge/>
            <w:tcBorders>
              <w:left w:val="single" w:sz="4" w:space="0" w:color="auto"/>
              <w:right w:val="single" w:sz="4" w:space="0" w:color="auto"/>
            </w:tcBorders>
            <w:vAlign w:val="center"/>
            <w:hideMark/>
          </w:tcPr>
          <w:p w:rsidR="0080439A" w:rsidRPr="00C0593F" w:rsidRDefault="0080439A" w:rsidP="00991991">
            <w:pPr>
              <w:jc w:val="center"/>
              <w:rPr>
                <w:b/>
              </w:rPr>
            </w:pPr>
          </w:p>
        </w:tc>
        <w:tc>
          <w:tcPr>
            <w:tcW w:w="4536" w:type="dxa"/>
            <w:vMerge/>
            <w:tcBorders>
              <w:left w:val="single" w:sz="4" w:space="0" w:color="auto"/>
              <w:right w:val="single" w:sz="4" w:space="0" w:color="auto"/>
            </w:tcBorders>
            <w:vAlign w:val="center"/>
            <w:hideMark/>
          </w:tcPr>
          <w:p w:rsidR="0080439A" w:rsidRPr="00C0593F" w:rsidRDefault="0080439A" w:rsidP="00991991">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80439A" w:rsidRPr="00C0593F" w:rsidRDefault="0080439A" w:rsidP="00991991">
            <w:pPr>
              <w:rPr>
                <w:i/>
              </w:rPr>
            </w:pPr>
            <w:r w:rsidRPr="00C0593F">
              <w:rPr>
                <w:i/>
              </w:rPr>
              <w:t>Дополнительные комплектующие</w:t>
            </w:r>
          </w:p>
        </w:tc>
      </w:tr>
      <w:tr w:rsidR="0080439A" w:rsidRPr="00C0593F" w:rsidTr="00991991">
        <w:trPr>
          <w:trHeight w:val="141"/>
        </w:trPr>
        <w:tc>
          <w:tcPr>
            <w:tcW w:w="709" w:type="dxa"/>
            <w:vMerge/>
            <w:tcBorders>
              <w:left w:val="single" w:sz="4" w:space="0" w:color="auto"/>
              <w:right w:val="single" w:sz="4" w:space="0" w:color="auto"/>
            </w:tcBorders>
            <w:vAlign w:val="center"/>
            <w:hideMark/>
          </w:tcPr>
          <w:p w:rsidR="0080439A" w:rsidRPr="00C0593F" w:rsidRDefault="0080439A" w:rsidP="00991991">
            <w:pPr>
              <w:jc w:val="center"/>
              <w:rPr>
                <w:b/>
              </w:rPr>
            </w:pPr>
          </w:p>
        </w:tc>
        <w:tc>
          <w:tcPr>
            <w:tcW w:w="4536" w:type="dxa"/>
            <w:vMerge/>
            <w:tcBorders>
              <w:left w:val="single" w:sz="4" w:space="0" w:color="auto"/>
              <w:right w:val="single" w:sz="4" w:space="0" w:color="auto"/>
            </w:tcBorders>
            <w:vAlign w:val="center"/>
            <w:hideMark/>
          </w:tcPr>
          <w:p w:rsidR="0080439A" w:rsidRPr="00C0593F" w:rsidRDefault="0080439A"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0439A" w:rsidRPr="00C0593F" w:rsidRDefault="0080439A" w:rsidP="00991991">
            <w:pPr>
              <w:jc w:val="center"/>
            </w:pPr>
            <w:r>
              <w:t>1</w:t>
            </w:r>
          </w:p>
        </w:tc>
        <w:tc>
          <w:tcPr>
            <w:tcW w:w="2835" w:type="dxa"/>
            <w:tcBorders>
              <w:top w:val="single" w:sz="4" w:space="0" w:color="auto"/>
              <w:left w:val="single" w:sz="4" w:space="0" w:color="auto"/>
              <w:bottom w:val="single" w:sz="4" w:space="0" w:color="auto"/>
              <w:right w:val="single" w:sz="4" w:space="0" w:color="auto"/>
            </w:tcBorders>
            <w:vAlign w:val="center"/>
          </w:tcPr>
          <w:p w:rsidR="0080439A" w:rsidRPr="009D2946" w:rsidRDefault="0080439A" w:rsidP="00991991">
            <w:pPr>
              <w:pStyle w:val="25"/>
              <w:jc w:val="left"/>
              <w:rPr>
                <w:rFonts w:ascii="Times New Roman" w:eastAsia="Calibri" w:hAnsi="Times New Roman"/>
              </w:rPr>
            </w:pPr>
            <w:r>
              <w:rPr>
                <w:rFonts w:ascii="Times New Roman" w:eastAsia="Calibri" w:hAnsi="Times New Roman"/>
                <w:sz w:val="22"/>
                <w:szCs w:val="22"/>
              </w:rPr>
              <w:t>-</w:t>
            </w:r>
          </w:p>
        </w:tc>
        <w:tc>
          <w:tcPr>
            <w:tcW w:w="4678" w:type="dxa"/>
            <w:tcBorders>
              <w:top w:val="single" w:sz="4" w:space="0" w:color="auto"/>
              <w:left w:val="single" w:sz="4" w:space="0" w:color="auto"/>
              <w:bottom w:val="single" w:sz="4" w:space="0" w:color="auto"/>
              <w:right w:val="single" w:sz="4" w:space="0" w:color="auto"/>
            </w:tcBorders>
            <w:vAlign w:val="center"/>
          </w:tcPr>
          <w:p w:rsidR="0080439A" w:rsidRPr="00127805" w:rsidRDefault="0080439A" w:rsidP="00991991">
            <w:r>
              <w:t>-</w:t>
            </w:r>
          </w:p>
        </w:tc>
        <w:tc>
          <w:tcPr>
            <w:tcW w:w="1843" w:type="dxa"/>
            <w:tcBorders>
              <w:top w:val="single" w:sz="4" w:space="0" w:color="auto"/>
              <w:left w:val="single" w:sz="4" w:space="0" w:color="auto"/>
              <w:bottom w:val="single" w:sz="4" w:space="0" w:color="auto"/>
              <w:right w:val="single" w:sz="4" w:space="0" w:color="auto"/>
            </w:tcBorders>
            <w:vAlign w:val="center"/>
          </w:tcPr>
          <w:p w:rsidR="0080439A" w:rsidRPr="002518A7" w:rsidRDefault="0080439A" w:rsidP="00991991">
            <w:pPr>
              <w:jc w:val="center"/>
            </w:pPr>
            <w:r>
              <w:t>-</w:t>
            </w:r>
          </w:p>
        </w:tc>
      </w:tr>
      <w:tr w:rsidR="0080439A" w:rsidRPr="00C0593F" w:rsidTr="00991991">
        <w:trPr>
          <w:trHeight w:val="137"/>
        </w:trPr>
        <w:tc>
          <w:tcPr>
            <w:tcW w:w="709" w:type="dxa"/>
            <w:vMerge/>
            <w:tcBorders>
              <w:left w:val="single" w:sz="4" w:space="0" w:color="auto"/>
              <w:right w:val="single" w:sz="4" w:space="0" w:color="auto"/>
            </w:tcBorders>
            <w:vAlign w:val="center"/>
            <w:hideMark/>
          </w:tcPr>
          <w:p w:rsidR="0080439A" w:rsidRPr="00C0593F" w:rsidRDefault="0080439A" w:rsidP="00991991">
            <w:pPr>
              <w:jc w:val="center"/>
              <w:rPr>
                <w:b/>
              </w:rPr>
            </w:pPr>
          </w:p>
        </w:tc>
        <w:tc>
          <w:tcPr>
            <w:tcW w:w="4536" w:type="dxa"/>
            <w:vMerge/>
            <w:tcBorders>
              <w:left w:val="single" w:sz="4" w:space="0" w:color="auto"/>
              <w:right w:val="single" w:sz="4" w:space="0" w:color="auto"/>
            </w:tcBorders>
            <w:vAlign w:val="center"/>
            <w:hideMark/>
          </w:tcPr>
          <w:p w:rsidR="0080439A" w:rsidRPr="00C0593F" w:rsidRDefault="0080439A" w:rsidP="00991991">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80439A" w:rsidRPr="00C0593F" w:rsidRDefault="0080439A" w:rsidP="00991991">
            <w:pPr>
              <w:rPr>
                <w:i/>
              </w:rPr>
            </w:pPr>
            <w:r w:rsidRPr="00C0593F">
              <w:rPr>
                <w:i/>
              </w:rPr>
              <w:t>Расходные материалы и изнашиваемые узлы:</w:t>
            </w:r>
          </w:p>
        </w:tc>
      </w:tr>
      <w:tr w:rsidR="0080439A" w:rsidRPr="00C0593F" w:rsidTr="00991991">
        <w:trPr>
          <w:trHeight w:val="191"/>
        </w:trPr>
        <w:tc>
          <w:tcPr>
            <w:tcW w:w="709" w:type="dxa"/>
            <w:vMerge/>
            <w:tcBorders>
              <w:left w:val="single" w:sz="4" w:space="0" w:color="auto"/>
              <w:right w:val="single" w:sz="4" w:space="0" w:color="auto"/>
            </w:tcBorders>
            <w:vAlign w:val="center"/>
            <w:hideMark/>
          </w:tcPr>
          <w:p w:rsidR="0080439A" w:rsidRPr="00C0593F" w:rsidRDefault="0080439A" w:rsidP="00991991">
            <w:pPr>
              <w:jc w:val="center"/>
              <w:rPr>
                <w:b/>
              </w:rPr>
            </w:pPr>
          </w:p>
        </w:tc>
        <w:tc>
          <w:tcPr>
            <w:tcW w:w="4536" w:type="dxa"/>
            <w:vMerge/>
            <w:tcBorders>
              <w:left w:val="single" w:sz="4" w:space="0" w:color="auto"/>
              <w:right w:val="single" w:sz="4" w:space="0" w:color="auto"/>
            </w:tcBorders>
            <w:vAlign w:val="center"/>
            <w:hideMark/>
          </w:tcPr>
          <w:p w:rsidR="0080439A" w:rsidRPr="00C0593F" w:rsidRDefault="0080439A"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hideMark/>
          </w:tcPr>
          <w:p w:rsidR="0080439A" w:rsidRPr="00D56338" w:rsidRDefault="0080439A" w:rsidP="00991991">
            <w:pPr>
              <w:jc w:val="center"/>
            </w:pPr>
            <w:r w:rsidRPr="00D56338">
              <w:t>1</w:t>
            </w:r>
          </w:p>
        </w:tc>
        <w:tc>
          <w:tcPr>
            <w:tcW w:w="2835" w:type="dxa"/>
            <w:tcBorders>
              <w:top w:val="single" w:sz="4" w:space="0" w:color="auto"/>
              <w:left w:val="single" w:sz="4" w:space="0" w:color="auto"/>
              <w:bottom w:val="single" w:sz="4" w:space="0" w:color="auto"/>
              <w:right w:val="single" w:sz="4" w:space="0" w:color="auto"/>
            </w:tcBorders>
            <w:vAlign w:val="center"/>
          </w:tcPr>
          <w:p w:rsidR="0080439A" w:rsidRPr="009D2946" w:rsidRDefault="0080439A" w:rsidP="00991991">
            <w:pPr>
              <w:pStyle w:val="25"/>
              <w:tabs>
                <w:tab w:val="left" w:pos="6803"/>
              </w:tabs>
              <w:jc w:val="left"/>
              <w:rPr>
                <w:rFonts w:ascii="Times New Roman" w:eastAsia="Calibri" w:hAnsi="Times New Roman"/>
                <w:shd w:val="clear" w:color="auto" w:fill="FFFFFF"/>
              </w:rPr>
            </w:pPr>
            <w:r>
              <w:rPr>
                <w:rFonts w:ascii="Times New Roman" w:eastAsia="Calibri" w:hAnsi="Times New Roman"/>
                <w:sz w:val="22"/>
                <w:szCs w:val="22"/>
                <w:shd w:val="clear" w:color="auto" w:fill="FFFFFF"/>
              </w:rPr>
              <w:t>-</w:t>
            </w:r>
          </w:p>
        </w:tc>
        <w:tc>
          <w:tcPr>
            <w:tcW w:w="4678" w:type="dxa"/>
            <w:tcBorders>
              <w:top w:val="single" w:sz="4" w:space="0" w:color="auto"/>
              <w:left w:val="single" w:sz="4" w:space="0" w:color="auto"/>
              <w:bottom w:val="single" w:sz="4" w:space="0" w:color="auto"/>
              <w:right w:val="single" w:sz="4" w:space="0" w:color="auto"/>
            </w:tcBorders>
            <w:vAlign w:val="center"/>
          </w:tcPr>
          <w:p w:rsidR="0080439A" w:rsidRPr="002518A7" w:rsidRDefault="0080439A" w:rsidP="00991991">
            <w: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80439A" w:rsidRPr="00427AF7" w:rsidRDefault="0080439A" w:rsidP="00991991">
            <w:pPr>
              <w:jc w:val="center"/>
            </w:pPr>
            <w:r>
              <w:t>-</w:t>
            </w:r>
          </w:p>
        </w:tc>
      </w:tr>
      <w:tr w:rsidR="0080439A" w:rsidRPr="00C0593F" w:rsidTr="0099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80439A" w:rsidRPr="00C0593F" w:rsidRDefault="0080439A" w:rsidP="00991991">
            <w:pPr>
              <w:tabs>
                <w:tab w:val="left" w:pos="450"/>
              </w:tabs>
              <w:jc w:val="center"/>
              <w:rPr>
                <w:b/>
              </w:rPr>
            </w:pPr>
            <w:r w:rsidRPr="00C0593F">
              <w:rPr>
                <w:b/>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80439A" w:rsidRPr="00C0593F" w:rsidRDefault="0080439A" w:rsidP="00991991">
            <w:pPr>
              <w:rPr>
                <w:b/>
              </w:rPr>
            </w:pPr>
            <w:r w:rsidRPr="00C0593F">
              <w:rPr>
                <w:b/>
                <w:bCs/>
              </w:rPr>
              <w:t>Требования к условиям эксплуатации</w:t>
            </w:r>
            <w:r w:rsidRPr="00C0593F">
              <w:t xml:space="preserve"> </w:t>
            </w: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80439A" w:rsidRPr="00B2694F" w:rsidRDefault="0080439A" w:rsidP="0080439A">
            <w:pPr>
              <w:numPr>
                <w:ilvl w:val="0"/>
                <w:numId w:val="3"/>
              </w:numPr>
              <w:shd w:val="clear" w:color="auto" w:fill="FFFFFF"/>
              <w:tabs>
                <w:tab w:val="left" w:pos="278"/>
              </w:tabs>
              <w:ind w:left="14"/>
              <w:rPr>
                <w:color w:val="000000"/>
              </w:rPr>
            </w:pPr>
            <w:r w:rsidRPr="00B2694F">
              <w:rPr>
                <w:color w:val="000000"/>
                <w:spacing w:val="-2"/>
              </w:rPr>
              <w:t>Температура эксп</w:t>
            </w:r>
            <w:r>
              <w:rPr>
                <w:color w:val="000000"/>
                <w:spacing w:val="-2"/>
              </w:rPr>
              <w:t xml:space="preserve">луатации </w:t>
            </w:r>
            <w:r w:rsidRPr="00B2694F">
              <w:rPr>
                <w:color w:val="000000"/>
                <w:spacing w:val="-2"/>
              </w:rPr>
              <w:t>/</w:t>
            </w:r>
            <w:r>
              <w:rPr>
                <w:color w:val="000000"/>
                <w:spacing w:val="-2"/>
              </w:rPr>
              <w:t xml:space="preserve"> </w:t>
            </w:r>
            <w:r w:rsidRPr="00B2694F">
              <w:rPr>
                <w:color w:val="000000"/>
                <w:spacing w:val="-2"/>
              </w:rPr>
              <w:t>хран</w:t>
            </w:r>
            <w:r>
              <w:rPr>
                <w:color w:val="000000"/>
                <w:spacing w:val="-2"/>
              </w:rPr>
              <w:t>ения</w:t>
            </w:r>
            <w:r w:rsidRPr="00B2694F">
              <w:rPr>
                <w:color w:val="000000"/>
                <w:spacing w:val="-2"/>
              </w:rPr>
              <w:t xml:space="preserve">  :   от 10 д</w:t>
            </w:r>
            <w:r w:rsidRPr="00B2694F">
              <w:rPr>
                <w:color w:val="000000"/>
                <w:spacing w:val="-2"/>
                <w:lang w:val="en-US"/>
              </w:rPr>
              <w:t>o</w:t>
            </w:r>
            <w:r w:rsidRPr="00B2694F">
              <w:rPr>
                <w:color w:val="000000"/>
                <w:spacing w:val="-2"/>
              </w:rPr>
              <w:t xml:space="preserve"> 35 °</w:t>
            </w:r>
            <w:r w:rsidRPr="00B2694F">
              <w:rPr>
                <w:color w:val="000000"/>
                <w:spacing w:val="-2"/>
                <w:lang w:val="en-US"/>
              </w:rPr>
              <w:t>C</w:t>
            </w:r>
          </w:p>
          <w:p w:rsidR="0080439A" w:rsidRPr="00B2694F" w:rsidRDefault="0080439A" w:rsidP="0080439A">
            <w:pPr>
              <w:numPr>
                <w:ilvl w:val="0"/>
                <w:numId w:val="3"/>
              </w:numPr>
              <w:shd w:val="clear" w:color="auto" w:fill="FFFFFF"/>
              <w:tabs>
                <w:tab w:val="left" w:pos="278"/>
                <w:tab w:val="left" w:pos="3125"/>
              </w:tabs>
              <w:spacing w:line="278" w:lineRule="exact"/>
              <w:ind w:left="278" w:right="2880" w:hanging="264"/>
              <w:rPr>
                <w:color w:val="000000"/>
              </w:rPr>
            </w:pPr>
            <w:r>
              <w:rPr>
                <w:color w:val="000000"/>
                <w:spacing w:val="-3"/>
              </w:rPr>
              <w:t>Относительная в</w:t>
            </w:r>
            <w:r w:rsidRPr="00B2694F">
              <w:rPr>
                <w:color w:val="000000"/>
                <w:spacing w:val="-3"/>
              </w:rPr>
              <w:t>лажность:</w:t>
            </w:r>
            <w:r w:rsidRPr="00B2694F">
              <w:rPr>
                <w:color w:val="000000"/>
              </w:rPr>
              <w:tab/>
              <w:t xml:space="preserve">от </w:t>
            </w:r>
            <w:r w:rsidRPr="00B2694F">
              <w:rPr>
                <w:color w:val="000000"/>
                <w:spacing w:val="-5"/>
              </w:rPr>
              <w:t>30 д</w:t>
            </w:r>
            <w:r w:rsidRPr="00B2694F">
              <w:rPr>
                <w:color w:val="000000"/>
                <w:spacing w:val="-5"/>
                <w:lang w:val="en-US"/>
              </w:rPr>
              <w:t>o</w:t>
            </w:r>
            <w:r w:rsidRPr="00B2694F">
              <w:rPr>
                <w:color w:val="000000"/>
                <w:spacing w:val="-5"/>
              </w:rPr>
              <w:t xml:space="preserve"> 75%</w:t>
            </w:r>
            <w:r w:rsidRPr="00B2694F">
              <w:rPr>
                <w:color w:val="000000"/>
                <w:spacing w:val="-5"/>
              </w:rPr>
              <w:br/>
            </w:r>
            <w:r w:rsidRPr="00B2694F">
              <w:rPr>
                <w:color w:val="000000"/>
                <w:spacing w:val="-2"/>
              </w:rPr>
              <w:t>(без конденсата)</w:t>
            </w:r>
          </w:p>
          <w:p w:rsidR="0080439A" w:rsidRPr="00B2694F" w:rsidRDefault="0080439A" w:rsidP="0080439A">
            <w:pPr>
              <w:numPr>
                <w:ilvl w:val="0"/>
                <w:numId w:val="3"/>
              </w:numPr>
              <w:shd w:val="clear" w:color="auto" w:fill="FFFFFF"/>
              <w:tabs>
                <w:tab w:val="left" w:pos="278"/>
                <w:tab w:val="left" w:pos="3125"/>
              </w:tabs>
              <w:ind w:left="14"/>
              <w:rPr>
                <w:color w:val="000000"/>
              </w:rPr>
            </w:pPr>
            <w:r w:rsidRPr="00B2694F">
              <w:rPr>
                <w:color w:val="000000"/>
                <w:spacing w:val="-3"/>
              </w:rPr>
              <w:t>Давление</w:t>
            </w:r>
            <w:r w:rsidRPr="00B2694F">
              <w:rPr>
                <w:color w:val="000000"/>
                <w:spacing w:val="-3"/>
                <w:lang w:val="en-US"/>
              </w:rPr>
              <w:t>:</w:t>
            </w:r>
            <w:r w:rsidRPr="00B2694F">
              <w:rPr>
                <w:color w:val="000000"/>
                <w:lang w:val="en-US"/>
              </w:rPr>
              <w:tab/>
            </w:r>
            <w:r w:rsidRPr="00B2694F">
              <w:rPr>
                <w:color w:val="000000"/>
                <w:spacing w:val="-1"/>
              </w:rPr>
              <w:t xml:space="preserve">700 </w:t>
            </w:r>
            <w:r>
              <w:rPr>
                <w:color w:val="000000"/>
                <w:spacing w:val="-1"/>
              </w:rPr>
              <w:t>до</w:t>
            </w:r>
            <w:r w:rsidRPr="00B2694F">
              <w:rPr>
                <w:color w:val="000000"/>
                <w:spacing w:val="-1"/>
                <w:lang w:val="en-US"/>
              </w:rPr>
              <w:t xml:space="preserve"> </w:t>
            </w:r>
            <w:r w:rsidRPr="00B2694F">
              <w:rPr>
                <w:color w:val="000000"/>
                <w:spacing w:val="-1"/>
              </w:rPr>
              <w:t>1060 гПа</w:t>
            </w:r>
          </w:p>
          <w:p w:rsidR="0080439A" w:rsidRPr="00C0593F" w:rsidRDefault="0080439A" w:rsidP="00991991"/>
        </w:tc>
      </w:tr>
    </w:tbl>
    <w:p w:rsidR="006C063F" w:rsidRPr="00C0240A" w:rsidRDefault="006C063F" w:rsidP="00A3220A">
      <w:pPr>
        <w:jc w:val="center"/>
        <w:rPr>
          <w:b/>
          <w:bCs/>
          <w:sz w:val="20"/>
          <w:szCs w:val="20"/>
        </w:rPr>
      </w:pPr>
    </w:p>
    <w:p w:rsidR="00A3220A" w:rsidRDefault="00A3220A" w:rsidP="00A3220A">
      <w:pPr>
        <w:jc w:val="center"/>
        <w:rPr>
          <w:b/>
          <w:bCs/>
          <w:color w:val="000000"/>
          <w:sz w:val="20"/>
          <w:szCs w:val="20"/>
        </w:rPr>
      </w:pPr>
      <w:r w:rsidRPr="00C0240A">
        <w:rPr>
          <w:b/>
          <w:bCs/>
          <w:color w:val="000000"/>
          <w:sz w:val="20"/>
          <w:szCs w:val="20"/>
        </w:rPr>
        <w:lastRenderedPageBreak/>
        <w:t>Техническая спецификация</w:t>
      </w:r>
    </w:p>
    <w:p w:rsidR="00A3220A" w:rsidRDefault="00A3220A" w:rsidP="00A3220A">
      <w:pPr>
        <w:jc w:val="center"/>
        <w:rPr>
          <w:b/>
          <w:bCs/>
          <w:color w:val="000000"/>
          <w:sz w:val="20"/>
          <w:szCs w:val="20"/>
        </w:rPr>
      </w:pPr>
      <w:r>
        <w:rPr>
          <w:b/>
          <w:bCs/>
          <w:color w:val="000000"/>
          <w:sz w:val="20"/>
          <w:szCs w:val="20"/>
        </w:rPr>
        <w:t>№</w:t>
      </w:r>
      <w:r w:rsidR="005911A3">
        <w:rPr>
          <w:b/>
          <w:bCs/>
          <w:color w:val="000000"/>
          <w:sz w:val="20"/>
          <w:szCs w:val="20"/>
        </w:rPr>
        <w:t>59</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36"/>
        <w:gridCol w:w="567"/>
        <w:gridCol w:w="2835"/>
        <w:gridCol w:w="4678"/>
        <w:gridCol w:w="1843"/>
      </w:tblGrid>
      <w:tr w:rsidR="0080439A" w:rsidRPr="00C0593F" w:rsidTr="00991991">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0439A" w:rsidRPr="00C0593F" w:rsidRDefault="0080439A" w:rsidP="00991991">
            <w:pPr>
              <w:ind w:left="-108"/>
              <w:jc w:val="center"/>
              <w:rPr>
                <w:b/>
              </w:rPr>
            </w:pPr>
            <w:r w:rsidRPr="00C0593F">
              <w:rPr>
                <w:b/>
              </w:rPr>
              <w:t>№ п/п</w:t>
            </w: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0439A" w:rsidRPr="00C0593F" w:rsidRDefault="0080439A" w:rsidP="00991991">
            <w:pPr>
              <w:tabs>
                <w:tab w:val="left" w:pos="450"/>
              </w:tabs>
              <w:jc w:val="center"/>
              <w:rPr>
                <w:b/>
              </w:rPr>
            </w:pPr>
            <w:r w:rsidRPr="00C0593F">
              <w:rPr>
                <w:b/>
              </w:rPr>
              <w:t>Критерии</w:t>
            </w:r>
          </w:p>
        </w:tc>
        <w:tc>
          <w:tcPr>
            <w:tcW w:w="992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80439A" w:rsidRPr="00C0593F" w:rsidRDefault="0080439A" w:rsidP="00991991">
            <w:pPr>
              <w:tabs>
                <w:tab w:val="left" w:pos="450"/>
              </w:tabs>
              <w:jc w:val="center"/>
              <w:rPr>
                <w:b/>
              </w:rPr>
            </w:pPr>
            <w:r w:rsidRPr="00C0593F">
              <w:rPr>
                <w:b/>
              </w:rPr>
              <w:t>Описание</w:t>
            </w:r>
          </w:p>
        </w:tc>
      </w:tr>
      <w:tr w:rsidR="0080439A" w:rsidRPr="00C0593F" w:rsidTr="0099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80439A" w:rsidRPr="00C0593F" w:rsidRDefault="0080439A" w:rsidP="00991991">
            <w:pPr>
              <w:tabs>
                <w:tab w:val="left" w:pos="450"/>
              </w:tabs>
              <w:jc w:val="center"/>
              <w:rPr>
                <w:b/>
              </w:rPr>
            </w:pPr>
            <w:r w:rsidRPr="00C0593F">
              <w:rPr>
                <w:b/>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80439A" w:rsidRPr="00C0593F" w:rsidRDefault="0080439A" w:rsidP="00991991">
            <w:pPr>
              <w:tabs>
                <w:tab w:val="left" w:pos="450"/>
              </w:tabs>
              <w:ind w:right="-108"/>
              <w:rPr>
                <w:b/>
              </w:rPr>
            </w:pPr>
            <w:r w:rsidRPr="00C0593F">
              <w:rPr>
                <w:b/>
              </w:rPr>
              <w:t>Наименование медицинской техники (далее – МТ)</w:t>
            </w:r>
          </w:p>
          <w:p w:rsidR="0080439A" w:rsidRPr="00C0593F" w:rsidRDefault="0080439A" w:rsidP="00991991">
            <w:pPr>
              <w:tabs>
                <w:tab w:val="left" w:pos="450"/>
              </w:tabs>
              <w:ind w:right="-108"/>
              <w:rPr>
                <w:b/>
                <w:i/>
              </w:rPr>
            </w:pPr>
            <w:r w:rsidRPr="00C0593F">
              <w:rPr>
                <w:i/>
              </w:rPr>
              <w:t>(в соответствии с государственным реестром МТ)</w:t>
            </w:r>
          </w:p>
        </w:tc>
        <w:tc>
          <w:tcPr>
            <w:tcW w:w="9923" w:type="dxa"/>
            <w:gridSpan w:val="4"/>
            <w:tcBorders>
              <w:top w:val="single" w:sz="4" w:space="0" w:color="auto"/>
              <w:left w:val="single" w:sz="4" w:space="0" w:color="auto"/>
              <w:bottom w:val="single" w:sz="4" w:space="0" w:color="auto"/>
              <w:right w:val="single" w:sz="4" w:space="0" w:color="auto"/>
            </w:tcBorders>
          </w:tcPr>
          <w:p w:rsidR="0080439A" w:rsidRPr="006313EE" w:rsidRDefault="0080439A" w:rsidP="00991991">
            <w:pPr>
              <w:widowControl w:val="0"/>
              <w:autoSpaceDE w:val="0"/>
              <w:autoSpaceDN w:val="0"/>
              <w:adjustRightInd w:val="0"/>
              <w:rPr>
                <w:b/>
                <w:color w:val="333333"/>
                <w:lang w:val="en-US"/>
              </w:rPr>
            </w:pPr>
            <w:r w:rsidRPr="001C248D">
              <w:rPr>
                <w:b/>
                <w:color w:val="333333"/>
                <w:shd w:val="clear" w:color="auto" w:fill="FFFFFF"/>
              </w:rPr>
              <w:t xml:space="preserve">Кровать медицинская функциональная 4-х секционная </w:t>
            </w:r>
          </w:p>
          <w:p w:rsidR="0080439A" w:rsidRPr="004D7620" w:rsidRDefault="0080439A" w:rsidP="00991991">
            <w:pPr>
              <w:pStyle w:val="3"/>
              <w:shd w:val="clear" w:color="auto" w:fill="FFFFFF"/>
              <w:spacing w:before="0"/>
              <w:rPr>
                <w:b w:val="0"/>
                <w:color w:val="333333"/>
                <w:sz w:val="22"/>
                <w:szCs w:val="22"/>
                <w:lang w:eastAsia="en-US"/>
              </w:rPr>
            </w:pPr>
          </w:p>
        </w:tc>
      </w:tr>
      <w:tr w:rsidR="0080439A" w:rsidRPr="00C0593F" w:rsidTr="0099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80439A" w:rsidRPr="00C0593F" w:rsidRDefault="0080439A" w:rsidP="00991991">
            <w:pPr>
              <w:tabs>
                <w:tab w:val="left" w:pos="450"/>
              </w:tabs>
              <w:jc w:val="center"/>
              <w:rPr>
                <w:b/>
              </w:rPr>
            </w:pPr>
            <w:r w:rsidRPr="00C0593F">
              <w:rPr>
                <w:b/>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80439A" w:rsidRPr="00C0593F" w:rsidRDefault="0080439A" w:rsidP="00991991">
            <w:pPr>
              <w:tabs>
                <w:tab w:val="left" w:pos="450"/>
              </w:tabs>
              <w:ind w:right="-108"/>
              <w:rPr>
                <w:i/>
              </w:rPr>
            </w:pPr>
            <w:r w:rsidRPr="00C0593F">
              <w:rPr>
                <w:b/>
              </w:rPr>
              <w:t>Наименование МТ, относящейся к средствам измерения</w:t>
            </w:r>
          </w:p>
        </w:tc>
        <w:tc>
          <w:tcPr>
            <w:tcW w:w="9923" w:type="dxa"/>
            <w:gridSpan w:val="4"/>
            <w:tcBorders>
              <w:top w:val="single" w:sz="4" w:space="0" w:color="auto"/>
              <w:left w:val="single" w:sz="4" w:space="0" w:color="auto"/>
              <w:bottom w:val="single" w:sz="4" w:space="0" w:color="auto"/>
              <w:right w:val="single" w:sz="4" w:space="0" w:color="auto"/>
            </w:tcBorders>
          </w:tcPr>
          <w:p w:rsidR="0080439A" w:rsidRPr="00CC2EE6" w:rsidRDefault="0080439A" w:rsidP="00991991">
            <w:pPr>
              <w:rPr>
                <w:rFonts w:eastAsia="BatangChe"/>
              </w:rPr>
            </w:pPr>
            <w:r>
              <w:rPr>
                <w:iCs/>
                <w:color w:val="000000"/>
                <w:sz w:val="20"/>
                <w:szCs w:val="20"/>
              </w:rPr>
              <w:t>Не является СИ</w:t>
            </w:r>
          </w:p>
        </w:tc>
      </w:tr>
      <w:tr w:rsidR="0080439A" w:rsidRPr="00C0593F" w:rsidTr="00991991">
        <w:trPr>
          <w:trHeight w:val="611"/>
        </w:trPr>
        <w:tc>
          <w:tcPr>
            <w:tcW w:w="709" w:type="dxa"/>
            <w:vMerge w:val="restart"/>
            <w:tcBorders>
              <w:left w:val="single" w:sz="4" w:space="0" w:color="auto"/>
              <w:right w:val="single" w:sz="4" w:space="0" w:color="auto"/>
            </w:tcBorders>
            <w:vAlign w:val="center"/>
            <w:hideMark/>
          </w:tcPr>
          <w:p w:rsidR="0080439A" w:rsidRPr="00C0593F" w:rsidRDefault="0080439A" w:rsidP="00991991">
            <w:pPr>
              <w:jc w:val="center"/>
              <w:rPr>
                <w:b/>
              </w:rPr>
            </w:pPr>
            <w:r w:rsidRPr="00C0593F">
              <w:rPr>
                <w:b/>
              </w:rPr>
              <w:t>3</w:t>
            </w:r>
          </w:p>
        </w:tc>
        <w:tc>
          <w:tcPr>
            <w:tcW w:w="4536" w:type="dxa"/>
            <w:vMerge w:val="restart"/>
            <w:tcBorders>
              <w:left w:val="single" w:sz="4" w:space="0" w:color="auto"/>
              <w:right w:val="single" w:sz="4" w:space="0" w:color="auto"/>
            </w:tcBorders>
            <w:vAlign w:val="center"/>
            <w:hideMark/>
          </w:tcPr>
          <w:p w:rsidR="0080439A" w:rsidRPr="00C0593F" w:rsidRDefault="0080439A" w:rsidP="00991991">
            <w:pPr>
              <w:ind w:right="-108"/>
              <w:rPr>
                <w:b/>
              </w:rPr>
            </w:pPr>
            <w:r w:rsidRPr="00C0593F">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80439A" w:rsidRPr="00C0593F" w:rsidRDefault="0080439A" w:rsidP="00991991">
            <w:pPr>
              <w:jc w:val="center"/>
              <w:rPr>
                <w:i/>
              </w:rPr>
            </w:pPr>
            <w:r w:rsidRPr="00C0593F">
              <w:rPr>
                <w:i/>
              </w:rPr>
              <w:t>№</w:t>
            </w:r>
          </w:p>
          <w:p w:rsidR="0080439A" w:rsidRPr="00C0593F" w:rsidRDefault="0080439A" w:rsidP="00991991">
            <w:pPr>
              <w:jc w:val="center"/>
              <w:rPr>
                <w:i/>
              </w:rPr>
            </w:pPr>
            <w:r w:rsidRPr="00C0593F">
              <w:rPr>
                <w:i/>
              </w:rPr>
              <w:t>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80439A" w:rsidRPr="00C0593F" w:rsidRDefault="0080439A" w:rsidP="00991991">
            <w:pPr>
              <w:ind w:left="-97" w:right="-86"/>
              <w:jc w:val="center"/>
              <w:rPr>
                <w:i/>
              </w:rPr>
            </w:pPr>
            <w:r w:rsidRPr="00C0593F">
              <w:rPr>
                <w:i/>
              </w:rPr>
              <w:t>Наименование комплектующего к МТ (в соответствии с государственным реестром МТ)</w:t>
            </w:r>
          </w:p>
        </w:tc>
        <w:tc>
          <w:tcPr>
            <w:tcW w:w="4678" w:type="dxa"/>
            <w:tcBorders>
              <w:top w:val="single" w:sz="4" w:space="0" w:color="auto"/>
              <w:left w:val="single" w:sz="4" w:space="0" w:color="auto"/>
              <w:bottom w:val="single" w:sz="4" w:space="0" w:color="auto"/>
              <w:right w:val="single" w:sz="4" w:space="0" w:color="auto"/>
            </w:tcBorders>
            <w:vAlign w:val="center"/>
            <w:hideMark/>
          </w:tcPr>
          <w:p w:rsidR="0080439A" w:rsidRPr="00C0593F" w:rsidRDefault="0080439A" w:rsidP="00991991">
            <w:pPr>
              <w:ind w:left="-97" w:right="-86"/>
              <w:jc w:val="center"/>
              <w:rPr>
                <w:i/>
              </w:rPr>
            </w:pPr>
            <w:r w:rsidRPr="00C0593F">
              <w:rPr>
                <w:i/>
              </w:rPr>
              <w:t>Техническая характеристика комплектующего к МТ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80439A" w:rsidRPr="00C0593F" w:rsidRDefault="0080439A" w:rsidP="00991991">
            <w:pPr>
              <w:ind w:left="-97" w:right="-86"/>
              <w:jc w:val="center"/>
              <w:rPr>
                <w:i/>
              </w:rPr>
            </w:pPr>
            <w:r w:rsidRPr="00C0593F">
              <w:rPr>
                <w:i/>
              </w:rPr>
              <w:t>Требуемое количество</w:t>
            </w:r>
          </w:p>
          <w:p w:rsidR="0080439A" w:rsidRPr="00C0593F" w:rsidRDefault="0080439A" w:rsidP="00991991">
            <w:pPr>
              <w:ind w:left="-97" w:right="-86"/>
              <w:jc w:val="center"/>
              <w:rPr>
                <w:i/>
              </w:rPr>
            </w:pPr>
            <w:r w:rsidRPr="00C0593F">
              <w:rPr>
                <w:i/>
              </w:rPr>
              <w:t>(с указанием единицы измерения)</w:t>
            </w:r>
          </w:p>
        </w:tc>
      </w:tr>
      <w:tr w:rsidR="0080439A" w:rsidRPr="00C0593F" w:rsidTr="00991991">
        <w:trPr>
          <w:trHeight w:val="141"/>
        </w:trPr>
        <w:tc>
          <w:tcPr>
            <w:tcW w:w="709" w:type="dxa"/>
            <w:vMerge/>
            <w:tcBorders>
              <w:left w:val="single" w:sz="4" w:space="0" w:color="auto"/>
              <w:right w:val="single" w:sz="4" w:space="0" w:color="auto"/>
            </w:tcBorders>
            <w:vAlign w:val="center"/>
            <w:hideMark/>
          </w:tcPr>
          <w:p w:rsidR="0080439A" w:rsidRPr="00C0593F" w:rsidRDefault="0080439A" w:rsidP="00991991">
            <w:pPr>
              <w:jc w:val="center"/>
              <w:rPr>
                <w:b/>
              </w:rPr>
            </w:pPr>
          </w:p>
        </w:tc>
        <w:tc>
          <w:tcPr>
            <w:tcW w:w="4536" w:type="dxa"/>
            <w:vMerge/>
            <w:tcBorders>
              <w:left w:val="single" w:sz="4" w:space="0" w:color="auto"/>
              <w:right w:val="single" w:sz="4" w:space="0" w:color="auto"/>
            </w:tcBorders>
            <w:vAlign w:val="center"/>
            <w:hideMark/>
          </w:tcPr>
          <w:p w:rsidR="0080439A" w:rsidRPr="00C0593F" w:rsidRDefault="0080439A" w:rsidP="00991991">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80439A" w:rsidRPr="00C0593F" w:rsidRDefault="0080439A" w:rsidP="00991991">
            <w:pPr>
              <w:rPr>
                <w:i/>
              </w:rPr>
            </w:pPr>
            <w:r w:rsidRPr="00C0593F">
              <w:rPr>
                <w:i/>
              </w:rPr>
              <w:t>Основные комплектующие</w:t>
            </w:r>
          </w:p>
        </w:tc>
      </w:tr>
      <w:tr w:rsidR="0080439A" w:rsidRPr="00C0593F" w:rsidTr="00991991">
        <w:trPr>
          <w:trHeight w:val="141"/>
        </w:trPr>
        <w:tc>
          <w:tcPr>
            <w:tcW w:w="709" w:type="dxa"/>
            <w:vMerge/>
            <w:tcBorders>
              <w:left w:val="single" w:sz="4" w:space="0" w:color="auto"/>
              <w:right w:val="single" w:sz="4" w:space="0" w:color="auto"/>
            </w:tcBorders>
            <w:vAlign w:val="center"/>
            <w:hideMark/>
          </w:tcPr>
          <w:p w:rsidR="0080439A" w:rsidRPr="00C0593F" w:rsidRDefault="0080439A" w:rsidP="00991991">
            <w:pPr>
              <w:jc w:val="center"/>
              <w:rPr>
                <w:b/>
              </w:rPr>
            </w:pPr>
          </w:p>
        </w:tc>
        <w:tc>
          <w:tcPr>
            <w:tcW w:w="4536" w:type="dxa"/>
            <w:vMerge/>
            <w:tcBorders>
              <w:left w:val="single" w:sz="4" w:space="0" w:color="auto"/>
              <w:right w:val="single" w:sz="4" w:space="0" w:color="auto"/>
            </w:tcBorders>
            <w:vAlign w:val="center"/>
            <w:hideMark/>
          </w:tcPr>
          <w:p w:rsidR="0080439A" w:rsidRPr="00C0593F" w:rsidRDefault="0080439A"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0439A" w:rsidRPr="00D96DEE" w:rsidRDefault="0080439A" w:rsidP="00991991">
            <w:pPr>
              <w:jc w:val="center"/>
              <w:rPr>
                <w:lang w:val="en-US"/>
              </w:rPr>
            </w:pPr>
            <w:r>
              <w:rPr>
                <w:lang w:val="en-US"/>
              </w:rPr>
              <w:t>1</w:t>
            </w:r>
          </w:p>
        </w:tc>
        <w:tc>
          <w:tcPr>
            <w:tcW w:w="2835" w:type="dxa"/>
            <w:tcBorders>
              <w:top w:val="single" w:sz="4" w:space="0" w:color="auto"/>
              <w:left w:val="single" w:sz="4" w:space="0" w:color="auto"/>
              <w:bottom w:val="single" w:sz="4" w:space="0" w:color="auto"/>
              <w:right w:val="single" w:sz="4" w:space="0" w:color="auto"/>
            </w:tcBorders>
            <w:vAlign w:val="center"/>
          </w:tcPr>
          <w:p w:rsidR="0080439A" w:rsidRPr="00B8728B" w:rsidRDefault="0080439A" w:rsidP="00991991">
            <w:pPr>
              <w:rPr>
                <w:color w:val="333333"/>
              </w:rPr>
            </w:pPr>
            <w:r w:rsidRPr="00B8728B">
              <w:rPr>
                <w:color w:val="333333"/>
                <w:shd w:val="clear" w:color="auto" w:fill="FFFFFF"/>
              </w:rPr>
              <w:t>Кровать медицинская функциональная 4-х секционная</w:t>
            </w:r>
          </w:p>
        </w:tc>
        <w:tc>
          <w:tcPr>
            <w:tcW w:w="4678" w:type="dxa"/>
            <w:tcBorders>
              <w:top w:val="single" w:sz="4" w:space="0" w:color="auto"/>
              <w:left w:val="single" w:sz="4" w:space="0" w:color="auto"/>
              <w:bottom w:val="single" w:sz="4" w:space="0" w:color="auto"/>
              <w:right w:val="single" w:sz="4" w:space="0" w:color="auto"/>
            </w:tcBorders>
            <w:vAlign w:val="center"/>
          </w:tcPr>
          <w:p w:rsidR="0080439A" w:rsidRDefault="0080439A" w:rsidP="00991991">
            <w:pPr>
              <w:widowControl w:val="0"/>
              <w:tabs>
                <w:tab w:val="left" w:pos="2835"/>
              </w:tabs>
              <w:autoSpaceDE w:val="0"/>
              <w:autoSpaceDN w:val="0"/>
              <w:adjustRightInd w:val="0"/>
              <w:rPr>
                <w:color w:val="000000"/>
              </w:rPr>
            </w:pPr>
            <w:r>
              <w:rPr>
                <w:color w:val="000000"/>
              </w:rPr>
              <w:t>К</w:t>
            </w:r>
            <w:r w:rsidRPr="0046269F">
              <w:rPr>
                <w:color w:val="000000"/>
              </w:rPr>
              <w:t>ровать</w:t>
            </w:r>
            <w:r>
              <w:rPr>
                <w:color w:val="000000"/>
              </w:rPr>
              <w:t xml:space="preserve"> должна состоять </w:t>
            </w:r>
            <w:r w:rsidRPr="0046269F">
              <w:rPr>
                <w:color w:val="000000"/>
              </w:rPr>
              <w:t xml:space="preserve">из </w:t>
            </w:r>
            <w:r>
              <w:rPr>
                <w:color w:val="000000"/>
              </w:rPr>
              <w:t>трех регулируемых секции</w:t>
            </w:r>
            <w:r w:rsidRPr="0046269F">
              <w:rPr>
                <w:color w:val="000000"/>
              </w:rPr>
              <w:t xml:space="preserve">. Регулировка угла наклона секций спины, бедра и голени, </w:t>
            </w:r>
            <w:r>
              <w:rPr>
                <w:color w:val="000000"/>
              </w:rPr>
              <w:t xml:space="preserve">должна </w:t>
            </w:r>
            <w:r w:rsidRPr="0046269F">
              <w:rPr>
                <w:color w:val="000000"/>
              </w:rPr>
              <w:t>выполнят</w:t>
            </w:r>
            <w:r>
              <w:rPr>
                <w:color w:val="000000"/>
              </w:rPr>
              <w:t>ь</w:t>
            </w:r>
            <w:r w:rsidRPr="0046269F">
              <w:rPr>
                <w:color w:val="000000"/>
              </w:rPr>
              <w:t xml:space="preserve">ся при помощи </w:t>
            </w:r>
            <w:r>
              <w:rPr>
                <w:color w:val="000000"/>
              </w:rPr>
              <w:t>пневмопружин</w:t>
            </w:r>
            <w:r w:rsidRPr="0046269F">
              <w:rPr>
                <w:color w:val="000000"/>
              </w:rPr>
              <w:t>.</w:t>
            </w:r>
            <w:r>
              <w:rPr>
                <w:color w:val="000000"/>
              </w:rPr>
              <w:t xml:space="preserve"> </w:t>
            </w:r>
            <w:r w:rsidRPr="0046269F">
              <w:rPr>
                <w:color w:val="000000"/>
              </w:rPr>
              <w:t xml:space="preserve">Боковые ограждения </w:t>
            </w:r>
            <w:r>
              <w:rPr>
                <w:color w:val="000000"/>
              </w:rPr>
              <w:t xml:space="preserve">должны быть </w:t>
            </w:r>
            <w:r w:rsidRPr="0046269F">
              <w:rPr>
                <w:color w:val="000000"/>
              </w:rPr>
              <w:t>металлические с жесткой фиксацией.</w:t>
            </w:r>
          </w:p>
          <w:p w:rsidR="0080439A" w:rsidRPr="00B8728B" w:rsidRDefault="0080439A" w:rsidP="00991991">
            <w:pPr>
              <w:widowControl w:val="0"/>
              <w:tabs>
                <w:tab w:val="left" w:pos="2835"/>
              </w:tabs>
              <w:autoSpaceDE w:val="0"/>
              <w:autoSpaceDN w:val="0"/>
              <w:adjustRightInd w:val="0"/>
            </w:pPr>
            <w:r>
              <w:rPr>
                <w:color w:val="000000"/>
              </w:rPr>
              <w:t>Должны быть д</w:t>
            </w:r>
            <w:r w:rsidRPr="0046269F">
              <w:rPr>
                <w:color w:val="000000"/>
              </w:rPr>
              <w:t xml:space="preserve">ве металлические спинки. </w:t>
            </w:r>
            <w:r>
              <w:rPr>
                <w:color w:val="000000"/>
              </w:rPr>
              <w:t>Должны быть ч</w:t>
            </w:r>
            <w:r w:rsidRPr="00A22D34">
              <w:rPr>
                <w:color w:val="000000"/>
              </w:rPr>
              <w:t xml:space="preserve">етыре самоориентирующихся колеса диаметром </w:t>
            </w:r>
            <w:r>
              <w:rPr>
                <w:color w:val="000000"/>
              </w:rPr>
              <w:t>не менее</w:t>
            </w:r>
            <w:r w:rsidRPr="00A22D34">
              <w:rPr>
                <w:color w:val="000000"/>
              </w:rPr>
              <w:t>125 мм.</w:t>
            </w:r>
            <w:r>
              <w:rPr>
                <w:color w:val="000000"/>
              </w:rPr>
              <w:t xml:space="preserve"> д</w:t>
            </w:r>
            <w:r w:rsidRPr="001C4836">
              <w:rPr>
                <w:color w:val="000000"/>
              </w:rPr>
              <w:t xml:space="preserve">ва </w:t>
            </w:r>
            <w:r>
              <w:rPr>
                <w:color w:val="000000"/>
              </w:rPr>
              <w:t xml:space="preserve">из них должны быть </w:t>
            </w:r>
            <w:r w:rsidRPr="001C4836">
              <w:rPr>
                <w:color w:val="000000"/>
              </w:rPr>
              <w:t>снабжены индивидуальными тормозами.</w:t>
            </w:r>
            <w:r>
              <w:rPr>
                <w:color w:val="000000"/>
              </w:rPr>
              <w:t xml:space="preserve"> </w:t>
            </w:r>
            <w:r w:rsidRPr="001C4836">
              <w:rPr>
                <w:color w:val="000000"/>
              </w:rPr>
              <w:t>Ложе,</w:t>
            </w:r>
            <w:r>
              <w:rPr>
                <w:color w:val="000000"/>
              </w:rPr>
              <w:t xml:space="preserve"> должен быть</w:t>
            </w:r>
            <w:r w:rsidRPr="001C4836">
              <w:rPr>
                <w:color w:val="000000"/>
              </w:rPr>
              <w:t xml:space="preserve"> выполнен из металлического листа толщенной</w:t>
            </w:r>
            <w:r>
              <w:rPr>
                <w:color w:val="000000"/>
              </w:rPr>
              <w:t xml:space="preserve"> не менее</w:t>
            </w:r>
            <w:r w:rsidRPr="001C4836">
              <w:rPr>
                <w:color w:val="000000"/>
              </w:rPr>
              <w:t xml:space="preserve"> 1,5 мм с 18 мм перфорацией.</w:t>
            </w:r>
            <w:r>
              <w:rPr>
                <w:color w:val="000000"/>
              </w:rPr>
              <w:t xml:space="preserve"> </w:t>
            </w:r>
            <w:r w:rsidRPr="001C4836">
              <w:rPr>
                <w:color w:val="000000"/>
              </w:rPr>
              <w:t xml:space="preserve">Каркас </w:t>
            </w:r>
            <w:r>
              <w:rPr>
                <w:color w:val="000000"/>
              </w:rPr>
              <w:t xml:space="preserve">должен быть </w:t>
            </w:r>
            <w:r w:rsidRPr="001C4836">
              <w:rPr>
                <w:color w:val="000000"/>
              </w:rPr>
              <w:t>выполнен из металлического профиля, покрытого полимерно-порошковым покрытием</w:t>
            </w:r>
            <w:r>
              <w:rPr>
                <w:color w:val="000000"/>
              </w:rPr>
              <w:t>.</w:t>
            </w:r>
          </w:p>
        </w:tc>
        <w:tc>
          <w:tcPr>
            <w:tcW w:w="1843" w:type="dxa"/>
            <w:tcBorders>
              <w:top w:val="single" w:sz="4" w:space="0" w:color="auto"/>
              <w:left w:val="single" w:sz="4" w:space="0" w:color="auto"/>
              <w:bottom w:val="single" w:sz="4" w:space="0" w:color="auto"/>
              <w:right w:val="single" w:sz="4" w:space="0" w:color="auto"/>
            </w:tcBorders>
            <w:vAlign w:val="center"/>
          </w:tcPr>
          <w:p w:rsidR="0080439A" w:rsidRPr="002518A7" w:rsidRDefault="0080439A" w:rsidP="00991991">
            <w:pPr>
              <w:jc w:val="center"/>
            </w:pPr>
            <w:r>
              <w:t>1 шт.</w:t>
            </w:r>
          </w:p>
        </w:tc>
      </w:tr>
      <w:tr w:rsidR="0080439A" w:rsidRPr="00C0593F" w:rsidTr="00991991">
        <w:trPr>
          <w:trHeight w:val="141"/>
        </w:trPr>
        <w:tc>
          <w:tcPr>
            <w:tcW w:w="709" w:type="dxa"/>
            <w:vMerge/>
            <w:tcBorders>
              <w:left w:val="single" w:sz="4" w:space="0" w:color="auto"/>
              <w:right w:val="single" w:sz="4" w:space="0" w:color="auto"/>
            </w:tcBorders>
            <w:vAlign w:val="center"/>
          </w:tcPr>
          <w:p w:rsidR="0080439A" w:rsidRPr="00C0593F" w:rsidRDefault="0080439A" w:rsidP="00991991">
            <w:pPr>
              <w:jc w:val="center"/>
              <w:rPr>
                <w:b/>
              </w:rPr>
            </w:pPr>
          </w:p>
        </w:tc>
        <w:tc>
          <w:tcPr>
            <w:tcW w:w="4536" w:type="dxa"/>
            <w:vMerge/>
            <w:tcBorders>
              <w:left w:val="single" w:sz="4" w:space="0" w:color="auto"/>
              <w:right w:val="single" w:sz="4" w:space="0" w:color="auto"/>
            </w:tcBorders>
            <w:vAlign w:val="center"/>
          </w:tcPr>
          <w:p w:rsidR="0080439A" w:rsidRPr="00C0593F" w:rsidRDefault="0080439A"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80439A" w:rsidRPr="00BD3EA7" w:rsidRDefault="0080439A" w:rsidP="00991991">
            <w:pPr>
              <w:jc w:val="center"/>
            </w:pPr>
            <w:r>
              <w:t>2</w:t>
            </w:r>
          </w:p>
        </w:tc>
        <w:tc>
          <w:tcPr>
            <w:tcW w:w="2835" w:type="dxa"/>
            <w:tcBorders>
              <w:top w:val="single" w:sz="4" w:space="0" w:color="auto"/>
              <w:left w:val="single" w:sz="4" w:space="0" w:color="auto"/>
              <w:bottom w:val="single" w:sz="4" w:space="0" w:color="auto"/>
              <w:right w:val="single" w:sz="4" w:space="0" w:color="auto"/>
            </w:tcBorders>
            <w:vAlign w:val="center"/>
          </w:tcPr>
          <w:p w:rsidR="0080439A" w:rsidRPr="004D7620" w:rsidRDefault="0080439A" w:rsidP="00991991">
            <w:pPr>
              <w:pStyle w:val="5"/>
              <w:jc w:val="center"/>
            </w:pPr>
            <w:r>
              <w:rPr>
                <w:sz w:val="22"/>
                <w:szCs w:val="22"/>
              </w:rPr>
              <w:t>Матрац</w:t>
            </w:r>
          </w:p>
        </w:tc>
        <w:tc>
          <w:tcPr>
            <w:tcW w:w="4678" w:type="dxa"/>
            <w:tcBorders>
              <w:top w:val="single" w:sz="4" w:space="0" w:color="auto"/>
              <w:left w:val="single" w:sz="4" w:space="0" w:color="auto"/>
              <w:bottom w:val="single" w:sz="4" w:space="0" w:color="auto"/>
              <w:right w:val="single" w:sz="4" w:space="0" w:color="auto"/>
            </w:tcBorders>
          </w:tcPr>
          <w:p w:rsidR="0080439A" w:rsidRPr="00B74FEF" w:rsidRDefault="0080439A" w:rsidP="00991991">
            <w:pPr>
              <w:pStyle w:val="25"/>
              <w:jc w:val="left"/>
              <w:rPr>
                <w:rFonts w:ascii="Times New Roman" w:eastAsia="Calibri" w:hAnsi="Times New Roman"/>
                <w:shd w:val="clear" w:color="auto" w:fill="FFFFFF"/>
              </w:rPr>
            </w:pPr>
            <w:r w:rsidRPr="003A30CD">
              <w:rPr>
                <w:rFonts w:ascii="Times New Roman" w:eastAsia="Calibri" w:hAnsi="Times New Roman"/>
                <w:sz w:val="22"/>
                <w:szCs w:val="22"/>
                <w:shd w:val="clear" w:color="auto" w:fill="FFFFFF"/>
              </w:rPr>
              <w:t xml:space="preserve">Матрац </w:t>
            </w:r>
            <w:r>
              <w:rPr>
                <w:rFonts w:ascii="Times New Roman" w:eastAsia="Calibri" w:hAnsi="Times New Roman"/>
                <w:sz w:val="22"/>
                <w:szCs w:val="22"/>
                <w:shd w:val="clear" w:color="auto" w:fill="FFFFFF"/>
              </w:rPr>
              <w:t xml:space="preserve">должен быть выполнен </w:t>
            </w:r>
            <w:r w:rsidRPr="003A30CD">
              <w:rPr>
                <w:rFonts w:ascii="Times New Roman" w:eastAsia="Calibri" w:hAnsi="Times New Roman"/>
                <w:sz w:val="22"/>
                <w:szCs w:val="22"/>
                <w:shd w:val="clear" w:color="auto" w:fill="FFFFFF"/>
              </w:rPr>
              <w:t>из пенополеуретана</w:t>
            </w:r>
            <w:r>
              <w:rPr>
                <w:rFonts w:ascii="Times New Roman" w:eastAsia="Calibri" w:hAnsi="Times New Roman"/>
                <w:sz w:val="22"/>
                <w:szCs w:val="22"/>
                <w:shd w:val="clear" w:color="auto" w:fill="FFFFFF"/>
              </w:rPr>
              <w:t xml:space="preserve"> </w:t>
            </w:r>
            <w:r w:rsidRPr="003A30CD">
              <w:rPr>
                <w:rFonts w:ascii="Times New Roman" w:eastAsia="Calibri" w:hAnsi="Times New Roman"/>
                <w:sz w:val="22"/>
                <w:szCs w:val="22"/>
                <w:shd w:val="clear" w:color="auto" w:fill="FFFFFF"/>
              </w:rPr>
              <w:t xml:space="preserve">помещенный во влагонепроницаемый съемный чехол, из </w:t>
            </w:r>
            <w:r w:rsidRPr="003A30CD">
              <w:rPr>
                <w:rFonts w:ascii="Times New Roman" w:eastAsia="Calibri" w:hAnsi="Times New Roman"/>
                <w:sz w:val="22"/>
                <w:szCs w:val="22"/>
                <w:shd w:val="clear" w:color="auto" w:fill="FFFFFF"/>
              </w:rPr>
              <w:lastRenderedPageBreak/>
              <w:t>резинотканевой клеенки</w:t>
            </w:r>
          </w:p>
        </w:tc>
        <w:tc>
          <w:tcPr>
            <w:tcW w:w="1843" w:type="dxa"/>
            <w:tcBorders>
              <w:top w:val="single" w:sz="4" w:space="0" w:color="auto"/>
              <w:left w:val="single" w:sz="4" w:space="0" w:color="auto"/>
              <w:bottom w:val="single" w:sz="4" w:space="0" w:color="auto"/>
              <w:right w:val="single" w:sz="4" w:space="0" w:color="auto"/>
            </w:tcBorders>
            <w:vAlign w:val="center"/>
          </w:tcPr>
          <w:p w:rsidR="0080439A" w:rsidRDefault="0080439A" w:rsidP="00991991">
            <w:pPr>
              <w:jc w:val="center"/>
            </w:pPr>
            <w:r>
              <w:lastRenderedPageBreak/>
              <w:t>1 шт.</w:t>
            </w:r>
          </w:p>
        </w:tc>
      </w:tr>
      <w:tr w:rsidR="0080439A" w:rsidRPr="00C0593F" w:rsidTr="00991991">
        <w:trPr>
          <w:trHeight w:val="141"/>
        </w:trPr>
        <w:tc>
          <w:tcPr>
            <w:tcW w:w="709" w:type="dxa"/>
            <w:vMerge/>
            <w:tcBorders>
              <w:left w:val="single" w:sz="4" w:space="0" w:color="auto"/>
              <w:right w:val="single" w:sz="4" w:space="0" w:color="auto"/>
            </w:tcBorders>
            <w:vAlign w:val="center"/>
            <w:hideMark/>
          </w:tcPr>
          <w:p w:rsidR="0080439A" w:rsidRPr="00C0593F" w:rsidRDefault="0080439A" w:rsidP="00991991">
            <w:pPr>
              <w:jc w:val="center"/>
              <w:rPr>
                <w:b/>
              </w:rPr>
            </w:pPr>
          </w:p>
        </w:tc>
        <w:tc>
          <w:tcPr>
            <w:tcW w:w="4536" w:type="dxa"/>
            <w:vMerge/>
            <w:tcBorders>
              <w:left w:val="single" w:sz="4" w:space="0" w:color="auto"/>
              <w:right w:val="single" w:sz="4" w:space="0" w:color="auto"/>
            </w:tcBorders>
            <w:vAlign w:val="center"/>
            <w:hideMark/>
          </w:tcPr>
          <w:p w:rsidR="0080439A" w:rsidRPr="00C0593F" w:rsidRDefault="0080439A" w:rsidP="00991991">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80439A" w:rsidRPr="00C0593F" w:rsidRDefault="0080439A" w:rsidP="00991991">
            <w:pPr>
              <w:rPr>
                <w:i/>
              </w:rPr>
            </w:pPr>
            <w:r w:rsidRPr="00C0593F">
              <w:rPr>
                <w:i/>
              </w:rPr>
              <w:t>Дополнительные комплектующие</w:t>
            </w:r>
          </w:p>
        </w:tc>
      </w:tr>
      <w:tr w:rsidR="0080439A" w:rsidRPr="00C0593F" w:rsidTr="00991991">
        <w:trPr>
          <w:trHeight w:val="141"/>
        </w:trPr>
        <w:tc>
          <w:tcPr>
            <w:tcW w:w="709" w:type="dxa"/>
            <w:vMerge/>
            <w:tcBorders>
              <w:left w:val="single" w:sz="4" w:space="0" w:color="auto"/>
              <w:right w:val="single" w:sz="4" w:space="0" w:color="auto"/>
            </w:tcBorders>
            <w:vAlign w:val="center"/>
            <w:hideMark/>
          </w:tcPr>
          <w:p w:rsidR="0080439A" w:rsidRPr="00C0593F" w:rsidRDefault="0080439A" w:rsidP="00991991">
            <w:pPr>
              <w:jc w:val="center"/>
              <w:rPr>
                <w:b/>
              </w:rPr>
            </w:pPr>
          </w:p>
        </w:tc>
        <w:tc>
          <w:tcPr>
            <w:tcW w:w="4536" w:type="dxa"/>
            <w:vMerge/>
            <w:tcBorders>
              <w:left w:val="single" w:sz="4" w:space="0" w:color="auto"/>
              <w:right w:val="single" w:sz="4" w:space="0" w:color="auto"/>
            </w:tcBorders>
            <w:vAlign w:val="center"/>
            <w:hideMark/>
          </w:tcPr>
          <w:p w:rsidR="0080439A" w:rsidRPr="00C0593F" w:rsidRDefault="0080439A"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0439A" w:rsidRPr="00C0593F" w:rsidRDefault="0080439A" w:rsidP="00991991">
            <w:pPr>
              <w:jc w:val="center"/>
            </w:pPr>
            <w:r>
              <w:t>1</w:t>
            </w:r>
          </w:p>
        </w:tc>
        <w:tc>
          <w:tcPr>
            <w:tcW w:w="2835" w:type="dxa"/>
            <w:tcBorders>
              <w:top w:val="single" w:sz="4" w:space="0" w:color="auto"/>
              <w:left w:val="single" w:sz="4" w:space="0" w:color="auto"/>
              <w:bottom w:val="single" w:sz="4" w:space="0" w:color="auto"/>
              <w:right w:val="single" w:sz="4" w:space="0" w:color="auto"/>
            </w:tcBorders>
            <w:vAlign w:val="center"/>
          </w:tcPr>
          <w:p w:rsidR="0080439A" w:rsidRPr="00F8719C" w:rsidRDefault="0080439A" w:rsidP="00991991">
            <w:pPr>
              <w:pStyle w:val="25"/>
              <w:jc w:val="left"/>
              <w:rPr>
                <w:rFonts w:ascii="Times New Roman" w:eastAsia="Calibri" w:hAnsi="Times New Roman"/>
              </w:rPr>
            </w:pPr>
          </w:p>
        </w:tc>
        <w:tc>
          <w:tcPr>
            <w:tcW w:w="4678" w:type="dxa"/>
            <w:tcBorders>
              <w:top w:val="single" w:sz="4" w:space="0" w:color="auto"/>
              <w:left w:val="single" w:sz="4" w:space="0" w:color="auto"/>
              <w:bottom w:val="single" w:sz="4" w:space="0" w:color="auto"/>
              <w:right w:val="single" w:sz="4" w:space="0" w:color="auto"/>
            </w:tcBorders>
            <w:vAlign w:val="center"/>
          </w:tcPr>
          <w:p w:rsidR="0080439A" w:rsidRPr="00CB1139" w:rsidRDefault="0080439A" w:rsidP="00991991"/>
        </w:tc>
        <w:tc>
          <w:tcPr>
            <w:tcW w:w="1843" w:type="dxa"/>
            <w:tcBorders>
              <w:top w:val="single" w:sz="4" w:space="0" w:color="auto"/>
              <w:left w:val="single" w:sz="4" w:space="0" w:color="auto"/>
              <w:bottom w:val="single" w:sz="4" w:space="0" w:color="auto"/>
              <w:right w:val="single" w:sz="4" w:space="0" w:color="auto"/>
            </w:tcBorders>
            <w:vAlign w:val="center"/>
          </w:tcPr>
          <w:p w:rsidR="0080439A" w:rsidRPr="002518A7" w:rsidRDefault="0080439A" w:rsidP="00991991">
            <w:pPr>
              <w:jc w:val="center"/>
            </w:pPr>
          </w:p>
        </w:tc>
      </w:tr>
      <w:tr w:rsidR="0080439A" w:rsidRPr="00C0593F" w:rsidTr="00991991">
        <w:trPr>
          <w:trHeight w:val="137"/>
        </w:trPr>
        <w:tc>
          <w:tcPr>
            <w:tcW w:w="709" w:type="dxa"/>
            <w:vMerge/>
            <w:tcBorders>
              <w:left w:val="single" w:sz="4" w:space="0" w:color="auto"/>
              <w:right w:val="single" w:sz="4" w:space="0" w:color="auto"/>
            </w:tcBorders>
            <w:vAlign w:val="center"/>
            <w:hideMark/>
          </w:tcPr>
          <w:p w:rsidR="0080439A" w:rsidRPr="00C0593F" w:rsidRDefault="0080439A" w:rsidP="00991991">
            <w:pPr>
              <w:jc w:val="center"/>
              <w:rPr>
                <w:b/>
              </w:rPr>
            </w:pPr>
          </w:p>
        </w:tc>
        <w:tc>
          <w:tcPr>
            <w:tcW w:w="4536" w:type="dxa"/>
            <w:vMerge/>
            <w:tcBorders>
              <w:left w:val="single" w:sz="4" w:space="0" w:color="auto"/>
              <w:right w:val="single" w:sz="4" w:space="0" w:color="auto"/>
            </w:tcBorders>
            <w:vAlign w:val="center"/>
            <w:hideMark/>
          </w:tcPr>
          <w:p w:rsidR="0080439A" w:rsidRPr="00C0593F" w:rsidRDefault="0080439A" w:rsidP="00991991">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80439A" w:rsidRPr="006F6DC2" w:rsidRDefault="0080439A" w:rsidP="00991991">
            <w:pPr>
              <w:rPr>
                <w:i/>
              </w:rPr>
            </w:pPr>
            <w:r w:rsidRPr="006F6DC2">
              <w:rPr>
                <w:i/>
              </w:rPr>
              <w:t>Расходные материалы и изнашиваемые узлы:</w:t>
            </w:r>
          </w:p>
        </w:tc>
      </w:tr>
      <w:tr w:rsidR="0080439A" w:rsidRPr="00C0593F" w:rsidTr="00991991">
        <w:trPr>
          <w:trHeight w:val="333"/>
        </w:trPr>
        <w:tc>
          <w:tcPr>
            <w:tcW w:w="709" w:type="dxa"/>
            <w:vMerge/>
            <w:tcBorders>
              <w:left w:val="single" w:sz="4" w:space="0" w:color="auto"/>
              <w:right w:val="single" w:sz="4" w:space="0" w:color="auto"/>
            </w:tcBorders>
            <w:vAlign w:val="center"/>
            <w:hideMark/>
          </w:tcPr>
          <w:p w:rsidR="0080439A" w:rsidRPr="00C0593F" w:rsidRDefault="0080439A" w:rsidP="00991991">
            <w:pPr>
              <w:jc w:val="center"/>
              <w:rPr>
                <w:b/>
              </w:rPr>
            </w:pPr>
          </w:p>
        </w:tc>
        <w:tc>
          <w:tcPr>
            <w:tcW w:w="4536" w:type="dxa"/>
            <w:vMerge/>
            <w:tcBorders>
              <w:left w:val="single" w:sz="4" w:space="0" w:color="auto"/>
              <w:right w:val="single" w:sz="4" w:space="0" w:color="auto"/>
            </w:tcBorders>
            <w:vAlign w:val="center"/>
            <w:hideMark/>
          </w:tcPr>
          <w:p w:rsidR="0080439A" w:rsidRPr="00C0593F" w:rsidRDefault="0080439A"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hideMark/>
          </w:tcPr>
          <w:p w:rsidR="0080439A" w:rsidRPr="00D56338" w:rsidRDefault="0080439A" w:rsidP="00991991">
            <w:pPr>
              <w:jc w:val="center"/>
            </w:pPr>
            <w:r w:rsidRPr="00D56338">
              <w:t>1</w:t>
            </w:r>
          </w:p>
        </w:tc>
        <w:tc>
          <w:tcPr>
            <w:tcW w:w="2835" w:type="dxa"/>
            <w:tcBorders>
              <w:top w:val="single" w:sz="4" w:space="0" w:color="auto"/>
              <w:left w:val="single" w:sz="4" w:space="0" w:color="auto"/>
              <w:bottom w:val="single" w:sz="4" w:space="0" w:color="auto"/>
              <w:right w:val="single" w:sz="4" w:space="0" w:color="auto"/>
            </w:tcBorders>
            <w:vAlign w:val="center"/>
          </w:tcPr>
          <w:p w:rsidR="0080439A" w:rsidRPr="006F6DC2" w:rsidRDefault="0080439A" w:rsidP="00991991">
            <w:pPr>
              <w:widowControl w:val="0"/>
              <w:spacing w:before="20"/>
              <w:contextualSpacing/>
              <w:rPr>
                <w:color w:val="000000"/>
              </w:rPr>
            </w:pPr>
          </w:p>
        </w:tc>
        <w:tc>
          <w:tcPr>
            <w:tcW w:w="4678" w:type="dxa"/>
            <w:tcBorders>
              <w:top w:val="single" w:sz="4" w:space="0" w:color="auto"/>
              <w:left w:val="single" w:sz="4" w:space="0" w:color="auto"/>
              <w:bottom w:val="single" w:sz="4" w:space="0" w:color="auto"/>
              <w:right w:val="single" w:sz="4" w:space="0" w:color="auto"/>
            </w:tcBorders>
            <w:vAlign w:val="center"/>
          </w:tcPr>
          <w:p w:rsidR="0080439A" w:rsidRPr="002444AB" w:rsidRDefault="0080439A" w:rsidP="00991991"/>
        </w:tc>
        <w:tc>
          <w:tcPr>
            <w:tcW w:w="1843" w:type="dxa"/>
            <w:tcBorders>
              <w:top w:val="single" w:sz="4" w:space="0" w:color="auto"/>
              <w:left w:val="single" w:sz="4" w:space="0" w:color="auto"/>
              <w:bottom w:val="single" w:sz="4" w:space="0" w:color="auto"/>
              <w:right w:val="single" w:sz="4" w:space="0" w:color="auto"/>
            </w:tcBorders>
            <w:vAlign w:val="center"/>
          </w:tcPr>
          <w:p w:rsidR="0080439A" w:rsidRPr="006F6DC2" w:rsidRDefault="0080439A" w:rsidP="00991991">
            <w:pPr>
              <w:jc w:val="center"/>
              <w:rPr>
                <w:lang w:val="en-US"/>
              </w:rPr>
            </w:pPr>
          </w:p>
        </w:tc>
      </w:tr>
      <w:tr w:rsidR="0080439A" w:rsidRPr="00C0593F" w:rsidTr="0099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80439A" w:rsidRPr="00C0593F" w:rsidRDefault="0080439A" w:rsidP="00991991">
            <w:pPr>
              <w:tabs>
                <w:tab w:val="left" w:pos="450"/>
              </w:tabs>
              <w:jc w:val="center"/>
              <w:rPr>
                <w:b/>
              </w:rPr>
            </w:pPr>
            <w:r w:rsidRPr="00C0593F">
              <w:rPr>
                <w:b/>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80439A" w:rsidRPr="00C0593F" w:rsidRDefault="0080439A" w:rsidP="00991991">
            <w:pPr>
              <w:rPr>
                <w:b/>
              </w:rPr>
            </w:pPr>
            <w:r w:rsidRPr="00C0593F">
              <w:rPr>
                <w:b/>
                <w:bCs/>
              </w:rPr>
              <w:t>Требования к условиям эксплуатации</w:t>
            </w:r>
            <w:r w:rsidRPr="00C0593F">
              <w:t xml:space="preserve"> </w:t>
            </w: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80439A" w:rsidRPr="00B2694F" w:rsidRDefault="0080439A" w:rsidP="0080439A">
            <w:pPr>
              <w:numPr>
                <w:ilvl w:val="0"/>
                <w:numId w:val="3"/>
              </w:numPr>
              <w:shd w:val="clear" w:color="auto" w:fill="FFFFFF"/>
              <w:tabs>
                <w:tab w:val="left" w:pos="278"/>
              </w:tabs>
              <w:ind w:left="14"/>
              <w:rPr>
                <w:color w:val="000000"/>
              </w:rPr>
            </w:pPr>
            <w:r w:rsidRPr="00B2694F">
              <w:rPr>
                <w:color w:val="000000"/>
                <w:spacing w:val="-2"/>
              </w:rPr>
              <w:t>Температура эксп</w:t>
            </w:r>
            <w:r>
              <w:rPr>
                <w:color w:val="000000"/>
                <w:spacing w:val="-2"/>
              </w:rPr>
              <w:t xml:space="preserve">луатации </w:t>
            </w:r>
            <w:r w:rsidRPr="00B2694F">
              <w:rPr>
                <w:color w:val="000000"/>
                <w:spacing w:val="-2"/>
              </w:rPr>
              <w:t>/</w:t>
            </w:r>
            <w:r>
              <w:rPr>
                <w:color w:val="000000"/>
                <w:spacing w:val="-2"/>
              </w:rPr>
              <w:t xml:space="preserve"> </w:t>
            </w:r>
            <w:r w:rsidRPr="00B2694F">
              <w:rPr>
                <w:color w:val="000000"/>
                <w:spacing w:val="-2"/>
              </w:rPr>
              <w:t>хран</w:t>
            </w:r>
            <w:r>
              <w:rPr>
                <w:color w:val="000000"/>
                <w:spacing w:val="-2"/>
              </w:rPr>
              <w:t>ения</w:t>
            </w:r>
            <w:r w:rsidRPr="00B2694F">
              <w:rPr>
                <w:color w:val="000000"/>
                <w:spacing w:val="-2"/>
              </w:rPr>
              <w:t xml:space="preserve">  :   от 10 д</w:t>
            </w:r>
            <w:r w:rsidRPr="00B2694F">
              <w:rPr>
                <w:color w:val="000000"/>
                <w:spacing w:val="-2"/>
                <w:lang w:val="en-US"/>
              </w:rPr>
              <w:t>o</w:t>
            </w:r>
            <w:r w:rsidRPr="00B2694F">
              <w:rPr>
                <w:color w:val="000000"/>
                <w:spacing w:val="-2"/>
              </w:rPr>
              <w:t xml:space="preserve"> 35 °</w:t>
            </w:r>
            <w:r w:rsidRPr="00B2694F">
              <w:rPr>
                <w:color w:val="000000"/>
                <w:spacing w:val="-2"/>
                <w:lang w:val="en-US"/>
              </w:rPr>
              <w:t>C</w:t>
            </w:r>
          </w:p>
          <w:p w:rsidR="0080439A" w:rsidRPr="00B2694F" w:rsidRDefault="0080439A" w:rsidP="0080439A">
            <w:pPr>
              <w:numPr>
                <w:ilvl w:val="0"/>
                <w:numId w:val="3"/>
              </w:numPr>
              <w:shd w:val="clear" w:color="auto" w:fill="FFFFFF"/>
              <w:tabs>
                <w:tab w:val="left" w:pos="278"/>
                <w:tab w:val="left" w:pos="3125"/>
              </w:tabs>
              <w:spacing w:line="278" w:lineRule="exact"/>
              <w:ind w:left="278" w:right="2880" w:hanging="264"/>
              <w:rPr>
                <w:color w:val="000000"/>
              </w:rPr>
            </w:pPr>
            <w:r>
              <w:rPr>
                <w:color w:val="000000"/>
                <w:spacing w:val="-3"/>
              </w:rPr>
              <w:t>Относительная в</w:t>
            </w:r>
            <w:r w:rsidRPr="00B2694F">
              <w:rPr>
                <w:color w:val="000000"/>
                <w:spacing w:val="-3"/>
              </w:rPr>
              <w:t>лажность:</w:t>
            </w:r>
            <w:r w:rsidRPr="00B2694F">
              <w:rPr>
                <w:color w:val="000000"/>
              </w:rPr>
              <w:tab/>
              <w:t xml:space="preserve">от </w:t>
            </w:r>
            <w:r w:rsidRPr="00B2694F">
              <w:rPr>
                <w:color w:val="000000"/>
                <w:spacing w:val="-5"/>
              </w:rPr>
              <w:t>30 д</w:t>
            </w:r>
            <w:r w:rsidRPr="00B2694F">
              <w:rPr>
                <w:color w:val="000000"/>
                <w:spacing w:val="-5"/>
                <w:lang w:val="en-US"/>
              </w:rPr>
              <w:t>o</w:t>
            </w:r>
            <w:r w:rsidRPr="00B2694F">
              <w:rPr>
                <w:color w:val="000000"/>
                <w:spacing w:val="-5"/>
              </w:rPr>
              <w:t xml:space="preserve"> 75%</w:t>
            </w:r>
            <w:r w:rsidRPr="00B2694F">
              <w:rPr>
                <w:color w:val="000000"/>
                <w:spacing w:val="-5"/>
              </w:rPr>
              <w:br/>
            </w:r>
            <w:r w:rsidRPr="00B2694F">
              <w:rPr>
                <w:color w:val="000000"/>
                <w:spacing w:val="-2"/>
              </w:rPr>
              <w:t>(без конденсата)</w:t>
            </w:r>
          </w:p>
          <w:p w:rsidR="0080439A" w:rsidRPr="00B2694F" w:rsidRDefault="0080439A" w:rsidP="0080439A">
            <w:pPr>
              <w:numPr>
                <w:ilvl w:val="0"/>
                <w:numId w:val="3"/>
              </w:numPr>
              <w:shd w:val="clear" w:color="auto" w:fill="FFFFFF"/>
              <w:tabs>
                <w:tab w:val="left" w:pos="278"/>
                <w:tab w:val="left" w:pos="3125"/>
              </w:tabs>
              <w:ind w:left="14"/>
              <w:rPr>
                <w:color w:val="000000"/>
              </w:rPr>
            </w:pPr>
            <w:r w:rsidRPr="00B2694F">
              <w:rPr>
                <w:color w:val="000000"/>
                <w:spacing w:val="-3"/>
              </w:rPr>
              <w:t>Давление</w:t>
            </w:r>
            <w:r w:rsidRPr="00B2694F">
              <w:rPr>
                <w:color w:val="000000"/>
                <w:spacing w:val="-3"/>
                <w:lang w:val="en-US"/>
              </w:rPr>
              <w:t>:</w:t>
            </w:r>
            <w:r w:rsidRPr="00B2694F">
              <w:rPr>
                <w:color w:val="000000"/>
                <w:lang w:val="en-US"/>
              </w:rPr>
              <w:tab/>
            </w:r>
            <w:r w:rsidRPr="00B2694F">
              <w:rPr>
                <w:color w:val="000000"/>
                <w:spacing w:val="-1"/>
              </w:rPr>
              <w:t xml:space="preserve">700 </w:t>
            </w:r>
            <w:r>
              <w:rPr>
                <w:color w:val="000000"/>
                <w:spacing w:val="-1"/>
              </w:rPr>
              <w:t>до</w:t>
            </w:r>
            <w:r w:rsidRPr="00B2694F">
              <w:rPr>
                <w:color w:val="000000"/>
                <w:spacing w:val="-1"/>
                <w:lang w:val="en-US"/>
              </w:rPr>
              <w:t xml:space="preserve"> </w:t>
            </w:r>
            <w:r w:rsidRPr="00B2694F">
              <w:rPr>
                <w:color w:val="000000"/>
                <w:spacing w:val="-1"/>
              </w:rPr>
              <w:t>1060 гПа</w:t>
            </w:r>
          </w:p>
          <w:p w:rsidR="0080439A" w:rsidRPr="00C0593F" w:rsidRDefault="0080439A" w:rsidP="00991991"/>
        </w:tc>
      </w:tr>
    </w:tbl>
    <w:p w:rsidR="006C063F" w:rsidRPr="00C0240A" w:rsidRDefault="006C063F" w:rsidP="00A3220A">
      <w:pPr>
        <w:jc w:val="center"/>
        <w:rPr>
          <w:b/>
          <w:bCs/>
          <w:sz w:val="20"/>
          <w:szCs w:val="20"/>
        </w:rPr>
      </w:pPr>
    </w:p>
    <w:p w:rsidR="00A3220A" w:rsidRDefault="00A3220A" w:rsidP="00A3220A">
      <w:pPr>
        <w:jc w:val="center"/>
        <w:rPr>
          <w:b/>
          <w:bCs/>
          <w:color w:val="000000"/>
          <w:sz w:val="20"/>
          <w:szCs w:val="20"/>
        </w:rPr>
      </w:pPr>
      <w:r w:rsidRPr="00C0240A">
        <w:rPr>
          <w:b/>
          <w:bCs/>
          <w:color w:val="000000"/>
          <w:sz w:val="20"/>
          <w:szCs w:val="20"/>
        </w:rPr>
        <w:t>Техническая спецификация</w:t>
      </w:r>
    </w:p>
    <w:p w:rsidR="00A3220A" w:rsidRDefault="00A3220A" w:rsidP="00A3220A">
      <w:pPr>
        <w:jc w:val="center"/>
        <w:rPr>
          <w:b/>
          <w:bCs/>
          <w:color w:val="000000"/>
          <w:sz w:val="20"/>
          <w:szCs w:val="20"/>
        </w:rPr>
      </w:pPr>
      <w:r>
        <w:rPr>
          <w:b/>
          <w:bCs/>
          <w:color w:val="000000"/>
          <w:sz w:val="20"/>
          <w:szCs w:val="20"/>
        </w:rPr>
        <w:t>№</w:t>
      </w:r>
      <w:r w:rsidR="005911A3">
        <w:rPr>
          <w:b/>
          <w:bCs/>
          <w:color w:val="000000"/>
          <w:sz w:val="20"/>
          <w:szCs w:val="20"/>
        </w:rPr>
        <w:t>60</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36"/>
        <w:gridCol w:w="567"/>
        <w:gridCol w:w="2835"/>
        <w:gridCol w:w="4678"/>
        <w:gridCol w:w="1843"/>
      </w:tblGrid>
      <w:tr w:rsidR="0080439A" w:rsidRPr="00C0593F" w:rsidTr="00991991">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0439A" w:rsidRPr="00C0593F" w:rsidRDefault="0080439A" w:rsidP="00991991">
            <w:pPr>
              <w:ind w:left="-108"/>
              <w:jc w:val="center"/>
              <w:rPr>
                <w:b/>
              </w:rPr>
            </w:pPr>
            <w:r w:rsidRPr="00C0593F">
              <w:rPr>
                <w:b/>
              </w:rPr>
              <w:t>№ п/п</w:t>
            </w: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0439A" w:rsidRPr="00C0593F" w:rsidRDefault="0080439A" w:rsidP="00991991">
            <w:pPr>
              <w:tabs>
                <w:tab w:val="left" w:pos="450"/>
              </w:tabs>
              <w:jc w:val="center"/>
              <w:rPr>
                <w:b/>
              </w:rPr>
            </w:pPr>
            <w:r w:rsidRPr="00C0593F">
              <w:rPr>
                <w:b/>
              </w:rPr>
              <w:t>Критерии</w:t>
            </w:r>
          </w:p>
        </w:tc>
        <w:tc>
          <w:tcPr>
            <w:tcW w:w="992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80439A" w:rsidRPr="00C0593F" w:rsidRDefault="0080439A" w:rsidP="00991991">
            <w:pPr>
              <w:tabs>
                <w:tab w:val="left" w:pos="450"/>
              </w:tabs>
              <w:jc w:val="center"/>
              <w:rPr>
                <w:b/>
              </w:rPr>
            </w:pPr>
            <w:r w:rsidRPr="00C0593F">
              <w:rPr>
                <w:b/>
              </w:rPr>
              <w:t>Описание</w:t>
            </w:r>
          </w:p>
        </w:tc>
      </w:tr>
      <w:tr w:rsidR="0080439A" w:rsidRPr="00C0593F" w:rsidTr="0099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80439A" w:rsidRPr="00C0593F" w:rsidRDefault="0080439A" w:rsidP="00991991">
            <w:pPr>
              <w:tabs>
                <w:tab w:val="left" w:pos="450"/>
              </w:tabs>
              <w:jc w:val="center"/>
              <w:rPr>
                <w:b/>
              </w:rPr>
            </w:pPr>
            <w:r w:rsidRPr="00C0593F">
              <w:rPr>
                <w:b/>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80439A" w:rsidRPr="00C0593F" w:rsidRDefault="0080439A" w:rsidP="00991991">
            <w:pPr>
              <w:tabs>
                <w:tab w:val="left" w:pos="450"/>
              </w:tabs>
              <w:ind w:right="-108"/>
              <w:rPr>
                <w:b/>
              </w:rPr>
            </w:pPr>
            <w:r w:rsidRPr="00C0593F">
              <w:rPr>
                <w:b/>
              </w:rPr>
              <w:t>Наименование медицинской техники (далее – МТ)</w:t>
            </w:r>
          </w:p>
          <w:p w:rsidR="0080439A" w:rsidRPr="00C0593F" w:rsidRDefault="0080439A" w:rsidP="00991991">
            <w:pPr>
              <w:tabs>
                <w:tab w:val="left" w:pos="450"/>
              </w:tabs>
              <w:ind w:right="-108"/>
              <w:rPr>
                <w:b/>
                <w:i/>
              </w:rPr>
            </w:pPr>
            <w:r w:rsidRPr="00C0593F">
              <w:rPr>
                <w:i/>
              </w:rPr>
              <w:t>(в соответствии с государственным реестром МТ)</w:t>
            </w:r>
          </w:p>
        </w:tc>
        <w:tc>
          <w:tcPr>
            <w:tcW w:w="9923" w:type="dxa"/>
            <w:gridSpan w:val="4"/>
            <w:tcBorders>
              <w:top w:val="single" w:sz="4" w:space="0" w:color="auto"/>
              <w:left w:val="single" w:sz="4" w:space="0" w:color="auto"/>
              <w:bottom w:val="single" w:sz="4" w:space="0" w:color="auto"/>
              <w:right w:val="single" w:sz="4" w:space="0" w:color="auto"/>
            </w:tcBorders>
          </w:tcPr>
          <w:p w:rsidR="0080439A" w:rsidRPr="00912773" w:rsidRDefault="0080439A" w:rsidP="00991991">
            <w:pPr>
              <w:widowControl w:val="0"/>
              <w:autoSpaceDE w:val="0"/>
              <w:autoSpaceDN w:val="0"/>
              <w:adjustRightInd w:val="0"/>
              <w:rPr>
                <w:b/>
              </w:rPr>
            </w:pPr>
            <w:r w:rsidRPr="00912773">
              <w:rPr>
                <w:b/>
              </w:rPr>
              <w:t xml:space="preserve">Кровать медицинская функциональная 4-х секционная </w:t>
            </w:r>
          </w:p>
          <w:p w:rsidR="0080439A" w:rsidRPr="00C0593F" w:rsidRDefault="0080439A" w:rsidP="00991991">
            <w:pPr>
              <w:widowControl w:val="0"/>
              <w:autoSpaceDE w:val="0"/>
              <w:autoSpaceDN w:val="0"/>
              <w:adjustRightInd w:val="0"/>
            </w:pPr>
          </w:p>
        </w:tc>
      </w:tr>
      <w:tr w:rsidR="0080439A" w:rsidRPr="00C0593F" w:rsidTr="0099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80439A" w:rsidRPr="00C0593F" w:rsidRDefault="0080439A" w:rsidP="00991991">
            <w:pPr>
              <w:tabs>
                <w:tab w:val="left" w:pos="450"/>
              </w:tabs>
              <w:jc w:val="center"/>
              <w:rPr>
                <w:b/>
              </w:rPr>
            </w:pPr>
            <w:r w:rsidRPr="00C0593F">
              <w:rPr>
                <w:b/>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80439A" w:rsidRPr="00C0593F" w:rsidRDefault="0080439A" w:rsidP="00991991">
            <w:pPr>
              <w:tabs>
                <w:tab w:val="left" w:pos="450"/>
              </w:tabs>
              <w:ind w:right="-108"/>
              <w:rPr>
                <w:i/>
              </w:rPr>
            </w:pPr>
            <w:r w:rsidRPr="00C0593F">
              <w:rPr>
                <w:b/>
              </w:rPr>
              <w:t>Наименование МТ, относящейся к средствам измерения</w:t>
            </w:r>
          </w:p>
        </w:tc>
        <w:tc>
          <w:tcPr>
            <w:tcW w:w="9923" w:type="dxa"/>
            <w:gridSpan w:val="4"/>
            <w:tcBorders>
              <w:top w:val="single" w:sz="4" w:space="0" w:color="auto"/>
              <w:left w:val="single" w:sz="4" w:space="0" w:color="auto"/>
              <w:bottom w:val="single" w:sz="4" w:space="0" w:color="auto"/>
              <w:right w:val="single" w:sz="4" w:space="0" w:color="auto"/>
            </w:tcBorders>
          </w:tcPr>
          <w:p w:rsidR="0080439A" w:rsidRPr="00CC2EE6" w:rsidRDefault="0080439A" w:rsidP="00991991">
            <w:pPr>
              <w:rPr>
                <w:rFonts w:eastAsia="BatangChe"/>
              </w:rPr>
            </w:pPr>
            <w:r>
              <w:rPr>
                <w:iCs/>
                <w:color w:val="000000"/>
                <w:sz w:val="20"/>
                <w:szCs w:val="20"/>
              </w:rPr>
              <w:t>Не является СИ</w:t>
            </w:r>
          </w:p>
        </w:tc>
      </w:tr>
      <w:tr w:rsidR="0080439A" w:rsidRPr="00C0593F" w:rsidTr="00991991">
        <w:trPr>
          <w:trHeight w:val="611"/>
        </w:trPr>
        <w:tc>
          <w:tcPr>
            <w:tcW w:w="709" w:type="dxa"/>
            <w:vMerge w:val="restart"/>
            <w:tcBorders>
              <w:left w:val="single" w:sz="4" w:space="0" w:color="auto"/>
              <w:right w:val="single" w:sz="4" w:space="0" w:color="auto"/>
            </w:tcBorders>
            <w:vAlign w:val="center"/>
            <w:hideMark/>
          </w:tcPr>
          <w:p w:rsidR="0080439A" w:rsidRPr="00C0593F" w:rsidRDefault="0080439A" w:rsidP="00991991">
            <w:pPr>
              <w:jc w:val="center"/>
              <w:rPr>
                <w:b/>
              </w:rPr>
            </w:pPr>
            <w:r w:rsidRPr="00C0593F">
              <w:rPr>
                <w:b/>
              </w:rPr>
              <w:t>3</w:t>
            </w:r>
          </w:p>
        </w:tc>
        <w:tc>
          <w:tcPr>
            <w:tcW w:w="4536" w:type="dxa"/>
            <w:vMerge w:val="restart"/>
            <w:tcBorders>
              <w:left w:val="single" w:sz="4" w:space="0" w:color="auto"/>
              <w:right w:val="single" w:sz="4" w:space="0" w:color="auto"/>
            </w:tcBorders>
            <w:vAlign w:val="center"/>
            <w:hideMark/>
          </w:tcPr>
          <w:p w:rsidR="0080439A" w:rsidRPr="00C0593F" w:rsidRDefault="0080439A" w:rsidP="00991991">
            <w:pPr>
              <w:ind w:right="-108"/>
              <w:rPr>
                <w:b/>
              </w:rPr>
            </w:pPr>
            <w:r w:rsidRPr="00C0593F">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80439A" w:rsidRPr="00C0593F" w:rsidRDefault="0080439A" w:rsidP="00991991">
            <w:pPr>
              <w:jc w:val="center"/>
              <w:rPr>
                <w:i/>
              </w:rPr>
            </w:pPr>
            <w:r w:rsidRPr="00C0593F">
              <w:rPr>
                <w:i/>
              </w:rPr>
              <w:t>№</w:t>
            </w:r>
          </w:p>
          <w:p w:rsidR="0080439A" w:rsidRPr="00C0593F" w:rsidRDefault="0080439A" w:rsidP="00991991">
            <w:pPr>
              <w:jc w:val="center"/>
              <w:rPr>
                <w:i/>
              </w:rPr>
            </w:pPr>
            <w:r w:rsidRPr="00C0593F">
              <w:rPr>
                <w:i/>
              </w:rPr>
              <w:t>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80439A" w:rsidRPr="00C0593F" w:rsidRDefault="0080439A" w:rsidP="00991991">
            <w:pPr>
              <w:ind w:left="-97" w:right="-86"/>
              <w:jc w:val="center"/>
              <w:rPr>
                <w:i/>
              </w:rPr>
            </w:pPr>
            <w:r w:rsidRPr="00C0593F">
              <w:rPr>
                <w:i/>
              </w:rPr>
              <w:t>Наименование комплектующего к МТ (в соответствии с государственным реестром МТ)</w:t>
            </w:r>
          </w:p>
        </w:tc>
        <w:tc>
          <w:tcPr>
            <w:tcW w:w="4678" w:type="dxa"/>
            <w:tcBorders>
              <w:top w:val="single" w:sz="4" w:space="0" w:color="auto"/>
              <w:left w:val="single" w:sz="4" w:space="0" w:color="auto"/>
              <w:bottom w:val="single" w:sz="4" w:space="0" w:color="auto"/>
              <w:right w:val="single" w:sz="4" w:space="0" w:color="auto"/>
            </w:tcBorders>
            <w:vAlign w:val="center"/>
            <w:hideMark/>
          </w:tcPr>
          <w:p w:rsidR="0080439A" w:rsidRPr="00C0593F" w:rsidRDefault="0080439A" w:rsidP="00991991">
            <w:pPr>
              <w:ind w:left="-97" w:right="-86"/>
              <w:jc w:val="center"/>
              <w:rPr>
                <w:i/>
              </w:rPr>
            </w:pPr>
            <w:r w:rsidRPr="00C0593F">
              <w:rPr>
                <w:i/>
              </w:rPr>
              <w:t>Техническая характеристика комплектующего к МТ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80439A" w:rsidRPr="00C0593F" w:rsidRDefault="0080439A" w:rsidP="00991991">
            <w:pPr>
              <w:ind w:left="-97" w:right="-86"/>
              <w:jc w:val="center"/>
              <w:rPr>
                <w:i/>
              </w:rPr>
            </w:pPr>
            <w:r w:rsidRPr="00C0593F">
              <w:rPr>
                <w:i/>
              </w:rPr>
              <w:t>Требуемое количество</w:t>
            </w:r>
          </w:p>
          <w:p w:rsidR="0080439A" w:rsidRPr="00C0593F" w:rsidRDefault="0080439A" w:rsidP="00991991">
            <w:pPr>
              <w:ind w:left="-97" w:right="-86"/>
              <w:jc w:val="center"/>
              <w:rPr>
                <w:i/>
              </w:rPr>
            </w:pPr>
            <w:r w:rsidRPr="00C0593F">
              <w:rPr>
                <w:i/>
              </w:rPr>
              <w:t>(с указанием единицы измерения)</w:t>
            </w:r>
          </w:p>
        </w:tc>
      </w:tr>
      <w:tr w:rsidR="0080439A" w:rsidRPr="00C0593F" w:rsidTr="00991991">
        <w:trPr>
          <w:trHeight w:val="141"/>
        </w:trPr>
        <w:tc>
          <w:tcPr>
            <w:tcW w:w="709" w:type="dxa"/>
            <w:vMerge/>
            <w:tcBorders>
              <w:left w:val="single" w:sz="4" w:space="0" w:color="auto"/>
              <w:right w:val="single" w:sz="4" w:space="0" w:color="auto"/>
            </w:tcBorders>
            <w:vAlign w:val="center"/>
            <w:hideMark/>
          </w:tcPr>
          <w:p w:rsidR="0080439A" w:rsidRPr="00C0593F" w:rsidRDefault="0080439A" w:rsidP="00991991">
            <w:pPr>
              <w:jc w:val="center"/>
              <w:rPr>
                <w:b/>
              </w:rPr>
            </w:pPr>
          </w:p>
        </w:tc>
        <w:tc>
          <w:tcPr>
            <w:tcW w:w="4536" w:type="dxa"/>
            <w:vMerge/>
            <w:tcBorders>
              <w:left w:val="single" w:sz="4" w:space="0" w:color="auto"/>
              <w:right w:val="single" w:sz="4" w:space="0" w:color="auto"/>
            </w:tcBorders>
            <w:vAlign w:val="center"/>
            <w:hideMark/>
          </w:tcPr>
          <w:p w:rsidR="0080439A" w:rsidRPr="00C0593F" w:rsidRDefault="0080439A" w:rsidP="00991991">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80439A" w:rsidRPr="00C0593F" w:rsidRDefault="0080439A" w:rsidP="00991991">
            <w:pPr>
              <w:rPr>
                <w:i/>
              </w:rPr>
            </w:pPr>
            <w:r w:rsidRPr="00C0593F">
              <w:rPr>
                <w:i/>
              </w:rPr>
              <w:t>Основные комплектующие</w:t>
            </w:r>
          </w:p>
        </w:tc>
      </w:tr>
      <w:tr w:rsidR="0080439A" w:rsidRPr="00C0593F" w:rsidTr="00991991">
        <w:trPr>
          <w:trHeight w:val="990"/>
        </w:trPr>
        <w:tc>
          <w:tcPr>
            <w:tcW w:w="709" w:type="dxa"/>
            <w:vMerge/>
            <w:tcBorders>
              <w:left w:val="single" w:sz="4" w:space="0" w:color="auto"/>
              <w:right w:val="single" w:sz="4" w:space="0" w:color="auto"/>
            </w:tcBorders>
            <w:vAlign w:val="center"/>
            <w:hideMark/>
          </w:tcPr>
          <w:p w:rsidR="0080439A" w:rsidRPr="00C0593F" w:rsidRDefault="0080439A" w:rsidP="00991991">
            <w:pPr>
              <w:jc w:val="center"/>
              <w:rPr>
                <w:b/>
              </w:rPr>
            </w:pPr>
          </w:p>
        </w:tc>
        <w:tc>
          <w:tcPr>
            <w:tcW w:w="4536" w:type="dxa"/>
            <w:vMerge/>
            <w:tcBorders>
              <w:left w:val="single" w:sz="4" w:space="0" w:color="auto"/>
              <w:right w:val="single" w:sz="4" w:space="0" w:color="auto"/>
            </w:tcBorders>
            <w:vAlign w:val="center"/>
            <w:hideMark/>
          </w:tcPr>
          <w:p w:rsidR="0080439A" w:rsidRPr="00C0593F" w:rsidRDefault="0080439A"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0439A" w:rsidRPr="00D96DEE" w:rsidRDefault="0080439A" w:rsidP="00991991">
            <w:pPr>
              <w:jc w:val="center"/>
              <w:rPr>
                <w:lang w:val="en-US"/>
              </w:rPr>
            </w:pPr>
            <w:r>
              <w:rPr>
                <w:lang w:val="en-US"/>
              </w:rPr>
              <w:t>1</w:t>
            </w:r>
          </w:p>
        </w:tc>
        <w:tc>
          <w:tcPr>
            <w:tcW w:w="2835" w:type="dxa"/>
            <w:tcBorders>
              <w:top w:val="single" w:sz="4" w:space="0" w:color="auto"/>
              <w:left w:val="single" w:sz="4" w:space="0" w:color="auto"/>
              <w:bottom w:val="single" w:sz="4" w:space="0" w:color="auto"/>
              <w:right w:val="single" w:sz="4" w:space="0" w:color="auto"/>
            </w:tcBorders>
            <w:vAlign w:val="center"/>
          </w:tcPr>
          <w:p w:rsidR="0080439A" w:rsidRPr="002267B4" w:rsidRDefault="0080439A" w:rsidP="00991991">
            <w:pPr>
              <w:jc w:val="center"/>
              <w:rPr>
                <w:bCs/>
                <w:szCs w:val="36"/>
              </w:rPr>
            </w:pPr>
            <w:r w:rsidRPr="002267B4">
              <w:t xml:space="preserve">Кровать медицинская функциональная 4-х секционная </w:t>
            </w:r>
          </w:p>
        </w:tc>
        <w:tc>
          <w:tcPr>
            <w:tcW w:w="4678" w:type="dxa"/>
            <w:tcBorders>
              <w:top w:val="single" w:sz="4" w:space="0" w:color="auto"/>
              <w:left w:val="single" w:sz="4" w:space="0" w:color="auto"/>
              <w:bottom w:val="single" w:sz="4" w:space="0" w:color="auto"/>
              <w:right w:val="single" w:sz="4" w:space="0" w:color="auto"/>
            </w:tcBorders>
            <w:vAlign w:val="center"/>
          </w:tcPr>
          <w:p w:rsidR="0080439A" w:rsidRDefault="0080439A" w:rsidP="00991991">
            <w:pPr>
              <w:widowControl w:val="0"/>
              <w:tabs>
                <w:tab w:val="left" w:pos="2835"/>
              </w:tabs>
              <w:autoSpaceDE w:val="0"/>
              <w:autoSpaceDN w:val="0"/>
              <w:adjustRightInd w:val="0"/>
              <w:rPr>
                <w:color w:val="000000"/>
              </w:rPr>
            </w:pPr>
            <w:r>
              <w:rPr>
                <w:color w:val="000000"/>
              </w:rPr>
              <w:t>К</w:t>
            </w:r>
            <w:r w:rsidRPr="0046269F">
              <w:rPr>
                <w:color w:val="000000"/>
              </w:rPr>
              <w:t>ровать</w:t>
            </w:r>
            <w:r>
              <w:rPr>
                <w:color w:val="000000"/>
              </w:rPr>
              <w:t xml:space="preserve"> должна состоять </w:t>
            </w:r>
            <w:r w:rsidRPr="0046269F">
              <w:rPr>
                <w:color w:val="000000"/>
              </w:rPr>
              <w:t xml:space="preserve">из </w:t>
            </w:r>
            <w:r>
              <w:rPr>
                <w:color w:val="000000"/>
              </w:rPr>
              <w:t>трех регулируемых секции</w:t>
            </w:r>
            <w:r w:rsidRPr="0046269F">
              <w:rPr>
                <w:color w:val="000000"/>
              </w:rPr>
              <w:t xml:space="preserve">. Регулировка угла наклона секций спины, бедра и голени, </w:t>
            </w:r>
            <w:r>
              <w:rPr>
                <w:color w:val="000000"/>
              </w:rPr>
              <w:t xml:space="preserve">должна </w:t>
            </w:r>
            <w:r w:rsidRPr="0046269F">
              <w:rPr>
                <w:color w:val="000000"/>
              </w:rPr>
              <w:t>выполнят</w:t>
            </w:r>
            <w:r>
              <w:rPr>
                <w:color w:val="000000"/>
              </w:rPr>
              <w:t>ь</w:t>
            </w:r>
            <w:r w:rsidRPr="0046269F">
              <w:rPr>
                <w:color w:val="000000"/>
              </w:rPr>
              <w:t xml:space="preserve">ся при помощи </w:t>
            </w:r>
            <w:r>
              <w:rPr>
                <w:color w:val="000000"/>
              </w:rPr>
              <w:t>пневмопружин</w:t>
            </w:r>
            <w:r w:rsidRPr="0046269F">
              <w:rPr>
                <w:color w:val="000000"/>
              </w:rPr>
              <w:t>.</w:t>
            </w:r>
            <w:r>
              <w:rPr>
                <w:color w:val="000000"/>
              </w:rPr>
              <w:t xml:space="preserve"> </w:t>
            </w:r>
            <w:r w:rsidRPr="0046269F">
              <w:rPr>
                <w:color w:val="000000"/>
              </w:rPr>
              <w:t xml:space="preserve">Боковые ограждения </w:t>
            </w:r>
            <w:r>
              <w:rPr>
                <w:color w:val="000000"/>
              </w:rPr>
              <w:t xml:space="preserve">должны быть </w:t>
            </w:r>
            <w:r w:rsidRPr="0046269F">
              <w:rPr>
                <w:color w:val="000000"/>
              </w:rPr>
              <w:t>металлические с жесткой фиксацией.</w:t>
            </w:r>
          </w:p>
          <w:p w:rsidR="0080439A" w:rsidRDefault="0080439A" w:rsidP="00991991">
            <w:pPr>
              <w:widowControl w:val="0"/>
              <w:tabs>
                <w:tab w:val="left" w:pos="2835"/>
              </w:tabs>
              <w:autoSpaceDE w:val="0"/>
              <w:autoSpaceDN w:val="0"/>
              <w:adjustRightInd w:val="0"/>
              <w:rPr>
                <w:color w:val="000000"/>
              </w:rPr>
            </w:pPr>
            <w:r>
              <w:rPr>
                <w:color w:val="000000"/>
              </w:rPr>
              <w:t>Должны быть д</w:t>
            </w:r>
            <w:r w:rsidRPr="0046269F">
              <w:rPr>
                <w:color w:val="000000"/>
              </w:rPr>
              <w:t>ве спинки</w:t>
            </w:r>
            <w:r>
              <w:rPr>
                <w:color w:val="000000"/>
              </w:rPr>
              <w:t xml:space="preserve"> выполнены из пластика </w:t>
            </w:r>
            <w:r>
              <w:rPr>
                <w:color w:val="000000"/>
                <w:lang w:val="en-US"/>
              </w:rPr>
              <w:t>ABS</w:t>
            </w:r>
            <w:r w:rsidRPr="0046269F">
              <w:rPr>
                <w:color w:val="000000"/>
              </w:rPr>
              <w:t xml:space="preserve">. </w:t>
            </w:r>
            <w:r>
              <w:rPr>
                <w:color w:val="000000"/>
              </w:rPr>
              <w:t>Должны быть ч</w:t>
            </w:r>
            <w:r w:rsidRPr="00A22D34">
              <w:rPr>
                <w:color w:val="000000"/>
              </w:rPr>
              <w:t xml:space="preserve">етыре </w:t>
            </w:r>
            <w:r w:rsidRPr="00A22D34">
              <w:rPr>
                <w:color w:val="000000"/>
              </w:rPr>
              <w:lastRenderedPageBreak/>
              <w:t xml:space="preserve">самоориентирующихся колеса диаметром </w:t>
            </w:r>
            <w:r>
              <w:rPr>
                <w:color w:val="000000"/>
              </w:rPr>
              <w:t>не менее</w:t>
            </w:r>
            <w:r w:rsidRPr="00A22D34">
              <w:rPr>
                <w:color w:val="000000"/>
              </w:rPr>
              <w:t>125 мм.</w:t>
            </w:r>
            <w:r>
              <w:rPr>
                <w:color w:val="000000"/>
              </w:rPr>
              <w:t xml:space="preserve"> д</w:t>
            </w:r>
            <w:r w:rsidRPr="001C4836">
              <w:rPr>
                <w:color w:val="000000"/>
              </w:rPr>
              <w:t xml:space="preserve">ва </w:t>
            </w:r>
            <w:r>
              <w:rPr>
                <w:color w:val="000000"/>
              </w:rPr>
              <w:t xml:space="preserve">из них должны быть </w:t>
            </w:r>
            <w:r w:rsidRPr="001C4836">
              <w:rPr>
                <w:color w:val="000000"/>
              </w:rPr>
              <w:t>снабжены индивидуальными тормозами.</w:t>
            </w:r>
            <w:r>
              <w:rPr>
                <w:color w:val="000000"/>
              </w:rPr>
              <w:t xml:space="preserve"> </w:t>
            </w:r>
            <w:r w:rsidRPr="001C4836">
              <w:rPr>
                <w:color w:val="000000"/>
              </w:rPr>
              <w:t xml:space="preserve">Ложе, </w:t>
            </w:r>
            <w:r>
              <w:rPr>
                <w:color w:val="000000"/>
              </w:rPr>
              <w:t xml:space="preserve">должно быть </w:t>
            </w:r>
            <w:r w:rsidRPr="001C4836">
              <w:rPr>
                <w:color w:val="000000"/>
              </w:rPr>
              <w:t>выполнено из металлического листа толщенной</w:t>
            </w:r>
            <w:r>
              <w:rPr>
                <w:color w:val="000000"/>
              </w:rPr>
              <w:t xml:space="preserve"> не менее</w:t>
            </w:r>
            <w:r w:rsidRPr="001C4836">
              <w:rPr>
                <w:color w:val="000000"/>
              </w:rPr>
              <w:t xml:space="preserve"> 1,5 мм с 18 мм перфорацией.</w:t>
            </w:r>
            <w:r>
              <w:rPr>
                <w:color w:val="000000"/>
              </w:rPr>
              <w:t xml:space="preserve"> </w:t>
            </w:r>
            <w:r w:rsidRPr="001C4836">
              <w:rPr>
                <w:color w:val="000000"/>
              </w:rPr>
              <w:t>Каркас</w:t>
            </w:r>
            <w:r>
              <w:rPr>
                <w:color w:val="000000"/>
              </w:rPr>
              <w:t xml:space="preserve"> должен быть</w:t>
            </w:r>
            <w:r w:rsidRPr="001C4836">
              <w:rPr>
                <w:color w:val="000000"/>
              </w:rPr>
              <w:t xml:space="preserve"> выполнен из металлического профиля, покрытого полимерно-порошковым покрытием.</w:t>
            </w:r>
            <w:r w:rsidRPr="00A22D34">
              <w:rPr>
                <w:color w:val="000000"/>
              </w:rPr>
              <w:t> </w:t>
            </w:r>
          </w:p>
          <w:p w:rsidR="0080439A" w:rsidRPr="00B8728B" w:rsidRDefault="0080439A" w:rsidP="00991991">
            <w:pPr>
              <w:widowControl w:val="0"/>
              <w:tabs>
                <w:tab w:val="left" w:pos="2835"/>
              </w:tabs>
              <w:autoSpaceDE w:val="0"/>
              <w:autoSpaceDN w:val="0"/>
              <w:adjustRightInd w:val="0"/>
            </w:pPr>
            <w:r>
              <w:t>Штатив должен быть выполнен из никелированной трубы с 2-мя крючками для инфузионных растворов</w:t>
            </w:r>
          </w:p>
        </w:tc>
        <w:tc>
          <w:tcPr>
            <w:tcW w:w="1843" w:type="dxa"/>
            <w:tcBorders>
              <w:top w:val="single" w:sz="4" w:space="0" w:color="auto"/>
              <w:left w:val="single" w:sz="4" w:space="0" w:color="auto"/>
              <w:bottom w:val="single" w:sz="4" w:space="0" w:color="auto"/>
              <w:right w:val="single" w:sz="4" w:space="0" w:color="auto"/>
            </w:tcBorders>
            <w:vAlign w:val="center"/>
          </w:tcPr>
          <w:p w:rsidR="0080439A" w:rsidRPr="006D3C82" w:rsidRDefault="0080439A" w:rsidP="00991991">
            <w:pPr>
              <w:jc w:val="center"/>
            </w:pPr>
            <w:r>
              <w:rPr>
                <w:lang w:val="en-US"/>
              </w:rPr>
              <w:lastRenderedPageBreak/>
              <w:t>1</w:t>
            </w:r>
            <w:r>
              <w:t xml:space="preserve"> шт.</w:t>
            </w:r>
          </w:p>
        </w:tc>
      </w:tr>
      <w:tr w:rsidR="0080439A" w:rsidRPr="00C0593F" w:rsidTr="00991991">
        <w:trPr>
          <w:trHeight w:val="141"/>
        </w:trPr>
        <w:tc>
          <w:tcPr>
            <w:tcW w:w="709" w:type="dxa"/>
            <w:vMerge/>
            <w:tcBorders>
              <w:left w:val="single" w:sz="4" w:space="0" w:color="auto"/>
              <w:right w:val="single" w:sz="4" w:space="0" w:color="auto"/>
            </w:tcBorders>
            <w:vAlign w:val="center"/>
          </w:tcPr>
          <w:p w:rsidR="0080439A" w:rsidRPr="00C0593F" w:rsidRDefault="0080439A" w:rsidP="00991991">
            <w:pPr>
              <w:jc w:val="center"/>
              <w:rPr>
                <w:b/>
              </w:rPr>
            </w:pPr>
          </w:p>
        </w:tc>
        <w:tc>
          <w:tcPr>
            <w:tcW w:w="4536" w:type="dxa"/>
            <w:vMerge/>
            <w:tcBorders>
              <w:left w:val="single" w:sz="4" w:space="0" w:color="auto"/>
              <w:right w:val="single" w:sz="4" w:space="0" w:color="auto"/>
            </w:tcBorders>
            <w:vAlign w:val="center"/>
          </w:tcPr>
          <w:p w:rsidR="0080439A" w:rsidRPr="00C0593F" w:rsidRDefault="0080439A"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80439A" w:rsidRPr="00D96DEE" w:rsidRDefault="0080439A" w:rsidP="00991991">
            <w:pPr>
              <w:jc w:val="center"/>
              <w:rPr>
                <w:lang w:val="en-US"/>
              </w:rPr>
            </w:pPr>
            <w:r>
              <w:rPr>
                <w:lang w:val="en-US"/>
              </w:rPr>
              <w:t>2</w:t>
            </w:r>
          </w:p>
        </w:tc>
        <w:tc>
          <w:tcPr>
            <w:tcW w:w="2835" w:type="dxa"/>
            <w:tcBorders>
              <w:top w:val="single" w:sz="4" w:space="0" w:color="auto"/>
              <w:left w:val="single" w:sz="4" w:space="0" w:color="auto"/>
              <w:bottom w:val="single" w:sz="4" w:space="0" w:color="auto"/>
              <w:right w:val="single" w:sz="4" w:space="0" w:color="auto"/>
            </w:tcBorders>
            <w:vAlign w:val="center"/>
          </w:tcPr>
          <w:p w:rsidR="0080439A" w:rsidRPr="008E027F" w:rsidRDefault="0080439A" w:rsidP="00991991">
            <w:pPr>
              <w:pStyle w:val="25"/>
              <w:jc w:val="center"/>
              <w:rPr>
                <w:rFonts w:ascii="Times New Roman" w:eastAsia="Calibri" w:hAnsi="Times New Roman"/>
              </w:rPr>
            </w:pPr>
            <w:r w:rsidRPr="00830071">
              <w:rPr>
                <w:rFonts w:ascii="Times New Roman" w:eastAsia="Calibri" w:hAnsi="Times New Roman"/>
                <w:sz w:val="22"/>
              </w:rPr>
              <w:t>Матра</w:t>
            </w:r>
            <w:r>
              <w:rPr>
                <w:rFonts w:ascii="Times New Roman" w:eastAsia="Calibri" w:hAnsi="Times New Roman"/>
                <w:sz w:val="22"/>
              </w:rPr>
              <w:t>ц</w:t>
            </w:r>
          </w:p>
        </w:tc>
        <w:tc>
          <w:tcPr>
            <w:tcW w:w="4678" w:type="dxa"/>
            <w:tcBorders>
              <w:top w:val="single" w:sz="4" w:space="0" w:color="auto"/>
              <w:left w:val="single" w:sz="4" w:space="0" w:color="auto"/>
              <w:bottom w:val="single" w:sz="4" w:space="0" w:color="auto"/>
              <w:right w:val="single" w:sz="4" w:space="0" w:color="auto"/>
            </w:tcBorders>
          </w:tcPr>
          <w:p w:rsidR="0080439A" w:rsidRPr="00AB777A" w:rsidRDefault="0080439A" w:rsidP="00991991">
            <w:pPr>
              <w:pStyle w:val="25"/>
              <w:jc w:val="left"/>
              <w:rPr>
                <w:rFonts w:ascii="Times New Roman" w:eastAsia="Calibri" w:hAnsi="Times New Roman"/>
              </w:rPr>
            </w:pPr>
            <w:r w:rsidRPr="00AB777A">
              <w:rPr>
                <w:rFonts w:ascii="Times New Roman" w:eastAsia="Calibri" w:hAnsi="Times New Roman"/>
                <w:sz w:val="22"/>
                <w:szCs w:val="22"/>
              </w:rPr>
              <w:t>Матрац</w:t>
            </w:r>
            <w:r>
              <w:rPr>
                <w:rFonts w:ascii="Times New Roman" w:eastAsia="Calibri" w:hAnsi="Times New Roman"/>
                <w:sz w:val="22"/>
                <w:szCs w:val="22"/>
              </w:rPr>
              <w:t xml:space="preserve"> должен быть выполнен из поролона</w:t>
            </w:r>
            <w:r w:rsidRPr="00AB777A">
              <w:rPr>
                <w:rFonts w:ascii="Times New Roman" w:eastAsia="Calibri" w:hAnsi="Times New Roman"/>
                <w:sz w:val="22"/>
                <w:szCs w:val="22"/>
              </w:rPr>
              <w:t xml:space="preserve"> помещенный во влагонепроницаемый съемный чехол, изготовленный из резинотканевой клеенки</w:t>
            </w:r>
          </w:p>
        </w:tc>
        <w:tc>
          <w:tcPr>
            <w:tcW w:w="1843" w:type="dxa"/>
            <w:tcBorders>
              <w:top w:val="single" w:sz="4" w:space="0" w:color="auto"/>
              <w:left w:val="single" w:sz="4" w:space="0" w:color="auto"/>
              <w:bottom w:val="single" w:sz="4" w:space="0" w:color="auto"/>
              <w:right w:val="single" w:sz="4" w:space="0" w:color="auto"/>
            </w:tcBorders>
            <w:vAlign w:val="center"/>
          </w:tcPr>
          <w:p w:rsidR="0080439A" w:rsidRPr="006D3C82" w:rsidRDefault="0080439A" w:rsidP="00991991">
            <w:pPr>
              <w:jc w:val="center"/>
            </w:pPr>
            <w:r>
              <w:rPr>
                <w:lang w:val="en-US"/>
              </w:rPr>
              <w:t>1</w:t>
            </w:r>
            <w:r>
              <w:t xml:space="preserve"> шт.</w:t>
            </w:r>
          </w:p>
        </w:tc>
      </w:tr>
      <w:tr w:rsidR="0080439A" w:rsidRPr="00C0593F" w:rsidTr="00991991">
        <w:trPr>
          <w:trHeight w:val="141"/>
        </w:trPr>
        <w:tc>
          <w:tcPr>
            <w:tcW w:w="709" w:type="dxa"/>
            <w:vMerge/>
            <w:tcBorders>
              <w:left w:val="single" w:sz="4" w:space="0" w:color="auto"/>
              <w:right w:val="single" w:sz="4" w:space="0" w:color="auto"/>
            </w:tcBorders>
            <w:vAlign w:val="center"/>
            <w:hideMark/>
          </w:tcPr>
          <w:p w:rsidR="0080439A" w:rsidRPr="00C0593F" w:rsidRDefault="0080439A" w:rsidP="00991991">
            <w:pPr>
              <w:jc w:val="center"/>
              <w:rPr>
                <w:b/>
              </w:rPr>
            </w:pPr>
          </w:p>
        </w:tc>
        <w:tc>
          <w:tcPr>
            <w:tcW w:w="4536" w:type="dxa"/>
            <w:vMerge/>
            <w:tcBorders>
              <w:left w:val="single" w:sz="4" w:space="0" w:color="auto"/>
              <w:right w:val="single" w:sz="4" w:space="0" w:color="auto"/>
            </w:tcBorders>
            <w:vAlign w:val="center"/>
            <w:hideMark/>
          </w:tcPr>
          <w:p w:rsidR="0080439A" w:rsidRPr="00C0593F" w:rsidRDefault="0080439A" w:rsidP="00991991">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80439A" w:rsidRPr="00C0593F" w:rsidRDefault="0080439A" w:rsidP="00991991">
            <w:pPr>
              <w:rPr>
                <w:i/>
              </w:rPr>
            </w:pPr>
            <w:r w:rsidRPr="00C0593F">
              <w:rPr>
                <w:i/>
              </w:rPr>
              <w:t>Дополнительные комплектующие</w:t>
            </w:r>
          </w:p>
        </w:tc>
      </w:tr>
      <w:tr w:rsidR="0080439A" w:rsidRPr="00C0593F" w:rsidTr="00991991">
        <w:trPr>
          <w:trHeight w:val="141"/>
        </w:trPr>
        <w:tc>
          <w:tcPr>
            <w:tcW w:w="709" w:type="dxa"/>
            <w:vMerge/>
            <w:tcBorders>
              <w:left w:val="single" w:sz="4" w:space="0" w:color="auto"/>
              <w:right w:val="single" w:sz="4" w:space="0" w:color="auto"/>
            </w:tcBorders>
            <w:vAlign w:val="center"/>
            <w:hideMark/>
          </w:tcPr>
          <w:p w:rsidR="0080439A" w:rsidRPr="00C0593F" w:rsidRDefault="0080439A" w:rsidP="00991991">
            <w:pPr>
              <w:jc w:val="center"/>
              <w:rPr>
                <w:b/>
              </w:rPr>
            </w:pPr>
          </w:p>
        </w:tc>
        <w:tc>
          <w:tcPr>
            <w:tcW w:w="4536" w:type="dxa"/>
            <w:vMerge/>
            <w:tcBorders>
              <w:left w:val="single" w:sz="4" w:space="0" w:color="auto"/>
              <w:right w:val="single" w:sz="4" w:space="0" w:color="auto"/>
            </w:tcBorders>
            <w:vAlign w:val="center"/>
            <w:hideMark/>
          </w:tcPr>
          <w:p w:rsidR="0080439A" w:rsidRPr="00C0593F" w:rsidRDefault="0080439A"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0439A" w:rsidRPr="00C0593F" w:rsidRDefault="0080439A" w:rsidP="00991991">
            <w:pPr>
              <w:jc w:val="center"/>
            </w:pPr>
            <w:r>
              <w:t>1</w:t>
            </w:r>
          </w:p>
        </w:tc>
        <w:tc>
          <w:tcPr>
            <w:tcW w:w="2835" w:type="dxa"/>
            <w:tcBorders>
              <w:top w:val="single" w:sz="4" w:space="0" w:color="auto"/>
              <w:left w:val="single" w:sz="4" w:space="0" w:color="auto"/>
              <w:bottom w:val="single" w:sz="4" w:space="0" w:color="auto"/>
              <w:right w:val="single" w:sz="4" w:space="0" w:color="auto"/>
            </w:tcBorders>
            <w:vAlign w:val="center"/>
          </w:tcPr>
          <w:p w:rsidR="0080439A" w:rsidRPr="009D2946" w:rsidRDefault="0080439A" w:rsidP="00991991">
            <w:pPr>
              <w:pStyle w:val="25"/>
              <w:jc w:val="left"/>
              <w:rPr>
                <w:rFonts w:ascii="Times New Roman" w:eastAsia="Calibri" w:hAnsi="Times New Roman"/>
              </w:rPr>
            </w:pPr>
            <w:r>
              <w:rPr>
                <w:rFonts w:ascii="Times New Roman" w:eastAsia="Calibri" w:hAnsi="Times New Roman"/>
                <w:sz w:val="22"/>
                <w:szCs w:val="22"/>
              </w:rPr>
              <w:t>-</w:t>
            </w:r>
          </w:p>
        </w:tc>
        <w:tc>
          <w:tcPr>
            <w:tcW w:w="4678" w:type="dxa"/>
            <w:tcBorders>
              <w:top w:val="single" w:sz="4" w:space="0" w:color="auto"/>
              <w:left w:val="single" w:sz="4" w:space="0" w:color="auto"/>
              <w:bottom w:val="single" w:sz="4" w:space="0" w:color="auto"/>
              <w:right w:val="single" w:sz="4" w:space="0" w:color="auto"/>
            </w:tcBorders>
            <w:vAlign w:val="center"/>
          </w:tcPr>
          <w:p w:rsidR="0080439A" w:rsidRPr="00127805" w:rsidRDefault="0080439A" w:rsidP="00991991">
            <w:r>
              <w:t>-</w:t>
            </w:r>
          </w:p>
        </w:tc>
        <w:tc>
          <w:tcPr>
            <w:tcW w:w="1843" w:type="dxa"/>
            <w:tcBorders>
              <w:top w:val="single" w:sz="4" w:space="0" w:color="auto"/>
              <w:left w:val="single" w:sz="4" w:space="0" w:color="auto"/>
              <w:bottom w:val="single" w:sz="4" w:space="0" w:color="auto"/>
              <w:right w:val="single" w:sz="4" w:space="0" w:color="auto"/>
            </w:tcBorders>
            <w:vAlign w:val="center"/>
          </w:tcPr>
          <w:p w:rsidR="0080439A" w:rsidRPr="002518A7" w:rsidRDefault="0080439A" w:rsidP="00991991">
            <w:pPr>
              <w:jc w:val="center"/>
            </w:pPr>
            <w:r>
              <w:t>-</w:t>
            </w:r>
          </w:p>
        </w:tc>
      </w:tr>
      <w:tr w:rsidR="0080439A" w:rsidRPr="00C0593F" w:rsidTr="00991991">
        <w:trPr>
          <w:trHeight w:val="137"/>
        </w:trPr>
        <w:tc>
          <w:tcPr>
            <w:tcW w:w="709" w:type="dxa"/>
            <w:vMerge/>
            <w:tcBorders>
              <w:left w:val="single" w:sz="4" w:space="0" w:color="auto"/>
              <w:right w:val="single" w:sz="4" w:space="0" w:color="auto"/>
            </w:tcBorders>
            <w:vAlign w:val="center"/>
            <w:hideMark/>
          </w:tcPr>
          <w:p w:rsidR="0080439A" w:rsidRPr="00C0593F" w:rsidRDefault="0080439A" w:rsidP="00991991">
            <w:pPr>
              <w:jc w:val="center"/>
              <w:rPr>
                <w:b/>
              </w:rPr>
            </w:pPr>
          </w:p>
        </w:tc>
        <w:tc>
          <w:tcPr>
            <w:tcW w:w="4536" w:type="dxa"/>
            <w:vMerge/>
            <w:tcBorders>
              <w:left w:val="single" w:sz="4" w:space="0" w:color="auto"/>
              <w:right w:val="single" w:sz="4" w:space="0" w:color="auto"/>
            </w:tcBorders>
            <w:vAlign w:val="center"/>
            <w:hideMark/>
          </w:tcPr>
          <w:p w:rsidR="0080439A" w:rsidRPr="00C0593F" w:rsidRDefault="0080439A" w:rsidP="00991991">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80439A" w:rsidRPr="00C0593F" w:rsidRDefault="0080439A" w:rsidP="00991991">
            <w:pPr>
              <w:rPr>
                <w:i/>
              </w:rPr>
            </w:pPr>
            <w:r w:rsidRPr="00C0593F">
              <w:rPr>
                <w:i/>
              </w:rPr>
              <w:t>Расходные материалы и изнашиваемые узлы:</w:t>
            </w:r>
          </w:p>
        </w:tc>
      </w:tr>
      <w:tr w:rsidR="0080439A" w:rsidRPr="00C0593F" w:rsidTr="00991991">
        <w:trPr>
          <w:trHeight w:val="191"/>
        </w:trPr>
        <w:tc>
          <w:tcPr>
            <w:tcW w:w="709" w:type="dxa"/>
            <w:vMerge/>
            <w:tcBorders>
              <w:left w:val="single" w:sz="4" w:space="0" w:color="auto"/>
              <w:right w:val="single" w:sz="4" w:space="0" w:color="auto"/>
            </w:tcBorders>
            <w:vAlign w:val="center"/>
            <w:hideMark/>
          </w:tcPr>
          <w:p w:rsidR="0080439A" w:rsidRPr="00C0593F" w:rsidRDefault="0080439A" w:rsidP="00991991">
            <w:pPr>
              <w:jc w:val="center"/>
              <w:rPr>
                <w:b/>
              </w:rPr>
            </w:pPr>
          </w:p>
        </w:tc>
        <w:tc>
          <w:tcPr>
            <w:tcW w:w="4536" w:type="dxa"/>
            <w:vMerge/>
            <w:tcBorders>
              <w:left w:val="single" w:sz="4" w:space="0" w:color="auto"/>
              <w:right w:val="single" w:sz="4" w:space="0" w:color="auto"/>
            </w:tcBorders>
            <w:vAlign w:val="center"/>
            <w:hideMark/>
          </w:tcPr>
          <w:p w:rsidR="0080439A" w:rsidRPr="00C0593F" w:rsidRDefault="0080439A"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hideMark/>
          </w:tcPr>
          <w:p w:rsidR="0080439A" w:rsidRPr="00D56338" w:rsidRDefault="0080439A" w:rsidP="00991991">
            <w:pPr>
              <w:jc w:val="center"/>
            </w:pPr>
            <w:r w:rsidRPr="00D56338">
              <w:t>1</w:t>
            </w:r>
          </w:p>
        </w:tc>
        <w:tc>
          <w:tcPr>
            <w:tcW w:w="2835" w:type="dxa"/>
            <w:tcBorders>
              <w:top w:val="single" w:sz="4" w:space="0" w:color="auto"/>
              <w:left w:val="single" w:sz="4" w:space="0" w:color="auto"/>
              <w:bottom w:val="single" w:sz="4" w:space="0" w:color="auto"/>
              <w:right w:val="single" w:sz="4" w:space="0" w:color="auto"/>
            </w:tcBorders>
            <w:vAlign w:val="center"/>
          </w:tcPr>
          <w:p w:rsidR="0080439A" w:rsidRPr="009D2946" w:rsidRDefault="0080439A" w:rsidP="00991991">
            <w:pPr>
              <w:pStyle w:val="25"/>
              <w:tabs>
                <w:tab w:val="left" w:pos="6803"/>
              </w:tabs>
              <w:jc w:val="left"/>
              <w:rPr>
                <w:rFonts w:ascii="Times New Roman" w:eastAsia="Calibri" w:hAnsi="Times New Roman"/>
                <w:shd w:val="clear" w:color="auto" w:fill="FFFFFF"/>
              </w:rPr>
            </w:pPr>
            <w:r>
              <w:rPr>
                <w:rFonts w:ascii="Times New Roman" w:eastAsia="Calibri" w:hAnsi="Times New Roman"/>
                <w:sz w:val="22"/>
                <w:szCs w:val="22"/>
                <w:shd w:val="clear" w:color="auto" w:fill="FFFFFF"/>
              </w:rPr>
              <w:t>-</w:t>
            </w:r>
          </w:p>
        </w:tc>
        <w:tc>
          <w:tcPr>
            <w:tcW w:w="4678" w:type="dxa"/>
            <w:tcBorders>
              <w:top w:val="single" w:sz="4" w:space="0" w:color="auto"/>
              <w:left w:val="single" w:sz="4" w:space="0" w:color="auto"/>
              <w:bottom w:val="single" w:sz="4" w:space="0" w:color="auto"/>
              <w:right w:val="single" w:sz="4" w:space="0" w:color="auto"/>
            </w:tcBorders>
            <w:vAlign w:val="center"/>
          </w:tcPr>
          <w:p w:rsidR="0080439A" w:rsidRPr="002518A7" w:rsidRDefault="0080439A" w:rsidP="00991991">
            <w: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80439A" w:rsidRPr="00427AF7" w:rsidRDefault="0080439A" w:rsidP="00991991">
            <w:pPr>
              <w:jc w:val="center"/>
            </w:pPr>
            <w:r>
              <w:t>-</w:t>
            </w:r>
          </w:p>
        </w:tc>
      </w:tr>
      <w:tr w:rsidR="0080439A" w:rsidRPr="00C0593F" w:rsidTr="0099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80439A" w:rsidRPr="00C0593F" w:rsidRDefault="0080439A" w:rsidP="00991991">
            <w:pPr>
              <w:tabs>
                <w:tab w:val="left" w:pos="450"/>
              </w:tabs>
              <w:jc w:val="center"/>
              <w:rPr>
                <w:b/>
              </w:rPr>
            </w:pPr>
            <w:r w:rsidRPr="00C0593F">
              <w:rPr>
                <w:b/>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80439A" w:rsidRPr="00C0593F" w:rsidRDefault="0080439A" w:rsidP="00991991">
            <w:pPr>
              <w:rPr>
                <w:b/>
              </w:rPr>
            </w:pPr>
            <w:r w:rsidRPr="00C0593F">
              <w:rPr>
                <w:b/>
                <w:bCs/>
              </w:rPr>
              <w:t>Требования к условиям эксплуатации</w:t>
            </w:r>
            <w:r w:rsidRPr="00C0593F">
              <w:t xml:space="preserve"> </w:t>
            </w: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80439A" w:rsidRPr="00B2694F" w:rsidRDefault="0080439A" w:rsidP="0080439A">
            <w:pPr>
              <w:numPr>
                <w:ilvl w:val="0"/>
                <w:numId w:val="3"/>
              </w:numPr>
              <w:shd w:val="clear" w:color="auto" w:fill="FFFFFF"/>
              <w:tabs>
                <w:tab w:val="left" w:pos="278"/>
              </w:tabs>
              <w:ind w:left="14"/>
              <w:rPr>
                <w:color w:val="000000"/>
              </w:rPr>
            </w:pPr>
            <w:r w:rsidRPr="00B2694F">
              <w:rPr>
                <w:color w:val="000000"/>
                <w:spacing w:val="-2"/>
              </w:rPr>
              <w:t>Температура эксп</w:t>
            </w:r>
            <w:r>
              <w:rPr>
                <w:color w:val="000000"/>
                <w:spacing w:val="-2"/>
              </w:rPr>
              <w:t xml:space="preserve">луатации </w:t>
            </w:r>
            <w:r w:rsidRPr="00B2694F">
              <w:rPr>
                <w:color w:val="000000"/>
                <w:spacing w:val="-2"/>
              </w:rPr>
              <w:t>/</w:t>
            </w:r>
            <w:r>
              <w:rPr>
                <w:color w:val="000000"/>
                <w:spacing w:val="-2"/>
              </w:rPr>
              <w:t xml:space="preserve"> </w:t>
            </w:r>
            <w:r w:rsidRPr="00B2694F">
              <w:rPr>
                <w:color w:val="000000"/>
                <w:spacing w:val="-2"/>
              </w:rPr>
              <w:t>хран</w:t>
            </w:r>
            <w:r>
              <w:rPr>
                <w:color w:val="000000"/>
                <w:spacing w:val="-2"/>
              </w:rPr>
              <w:t>ения</w:t>
            </w:r>
            <w:r w:rsidRPr="00B2694F">
              <w:rPr>
                <w:color w:val="000000"/>
                <w:spacing w:val="-2"/>
              </w:rPr>
              <w:t xml:space="preserve">  :   от 10 д</w:t>
            </w:r>
            <w:r w:rsidRPr="00B2694F">
              <w:rPr>
                <w:color w:val="000000"/>
                <w:spacing w:val="-2"/>
                <w:lang w:val="en-US"/>
              </w:rPr>
              <w:t>o</w:t>
            </w:r>
            <w:r w:rsidRPr="00B2694F">
              <w:rPr>
                <w:color w:val="000000"/>
                <w:spacing w:val="-2"/>
              </w:rPr>
              <w:t xml:space="preserve"> 35 °</w:t>
            </w:r>
            <w:r w:rsidRPr="00B2694F">
              <w:rPr>
                <w:color w:val="000000"/>
                <w:spacing w:val="-2"/>
                <w:lang w:val="en-US"/>
              </w:rPr>
              <w:t>C</w:t>
            </w:r>
          </w:p>
          <w:p w:rsidR="0080439A" w:rsidRPr="00B2694F" w:rsidRDefault="0080439A" w:rsidP="0080439A">
            <w:pPr>
              <w:numPr>
                <w:ilvl w:val="0"/>
                <w:numId w:val="3"/>
              </w:numPr>
              <w:shd w:val="clear" w:color="auto" w:fill="FFFFFF"/>
              <w:tabs>
                <w:tab w:val="left" w:pos="278"/>
                <w:tab w:val="left" w:pos="3125"/>
              </w:tabs>
              <w:spacing w:line="278" w:lineRule="exact"/>
              <w:ind w:left="278" w:right="2880" w:hanging="264"/>
              <w:rPr>
                <w:color w:val="000000"/>
              </w:rPr>
            </w:pPr>
            <w:r>
              <w:rPr>
                <w:color w:val="000000"/>
                <w:spacing w:val="-3"/>
              </w:rPr>
              <w:t>Относительная в</w:t>
            </w:r>
            <w:r w:rsidRPr="00B2694F">
              <w:rPr>
                <w:color w:val="000000"/>
                <w:spacing w:val="-3"/>
              </w:rPr>
              <w:t>лажность:</w:t>
            </w:r>
            <w:r w:rsidRPr="00B2694F">
              <w:rPr>
                <w:color w:val="000000"/>
              </w:rPr>
              <w:tab/>
              <w:t xml:space="preserve">от </w:t>
            </w:r>
            <w:r w:rsidRPr="00B2694F">
              <w:rPr>
                <w:color w:val="000000"/>
                <w:spacing w:val="-5"/>
              </w:rPr>
              <w:t>30 д</w:t>
            </w:r>
            <w:r w:rsidRPr="00B2694F">
              <w:rPr>
                <w:color w:val="000000"/>
                <w:spacing w:val="-5"/>
                <w:lang w:val="en-US"/>
              </w:rPr>
              <w:t>o</w:t>
            </w:r>
            <w:r w:rsidRPr="00B2694F">
              <w:rPr>
                <w:color w:val="000000"/>
                <w:spacing w:val="-5"/>
              </w:rPr>
              <w:t xml:space="preserve"> 75%</w:t>
            </w:r>
            <w:r w:rsidRPr="00B2694F">
              <w:rPr>
                <w:color w:val="000000"/>
                <w:spacing w:val="-5"/>
              </w:rPr>
              <w:br/>
            </w:r>
            <w:r w:rsidRPr="00B2694F">
              <w:rPr>
                <w:color w:val="000000"/>
                <w:spacing w:val="-2"/>
              </w:rPr>
              <w:t>(без конденсата)</w:t>
            </w:r>
          </w:p>
          <w:p w:rsidR="0080439A" w:rsidRPr="00B2694F" w:rsidRDefault="0080439A" w:rsidP="0080439A">
            <w:pPr>
              <w:numPr>
                <w:ilvl w:val="0"/>
                <w:numId w:val="3"/>
              </w:numPr>
              <w:shd w:val="clear" w:color="auto" w:fill="FFFFFF"/>
              <w:tabs>
                <w:tab w:val="left" w:pos="278"/>
                <w:tab w:val="left" w:pos="3125"/>
              </w:tabs>
              <w:ind w:left="14"/>
              <w:rPr>
                <w:color w:val="000000"/>
              </w:rPr>
            </w:pPr>
            <w:r w:rsidRPr="00B2694F">
              <w:rPr>
                <w:color w:val="000000"/>
                <w:spacing w:val="-3"/>
              </w:rPr>
              <w:t>Давление</w:t>
            </w:r>
            <w:r w:rsidRPr="00B2694F">
              <w:rPr>
                <w:color w:val="000000"/>
                <w:spacing w:val="-3"/>
                <w:lang w:val="en-US"/>
              </w:rPr>
              <w:t>:</w:t>
            </w:r>
            <w:r w:rsidRPr="00B2694F">
              <w:rPr>
                <w:color w:val="000000"/>
                <w:lang w:val="en-US"/>
              </w:rPr>
              <w:tab/>
            </w:r>
            <w:r w:rsidRPr="00B2694F">
              <w:rPr>
                <w:color w:val="000000"/>
                <w:spacing w:val="-1"/>
              </w:rPr>
              <w:t xml:space="preserve">700 </w:t>
            </w:r>
            <w:r>
              <w:rPr>
                <w:color w:val="000000"/>
                <w:spacing w:val="-1"/>
              </w:rPr>
              <w:t>до</w:t>
            </w:r>
            <w:r w:rsidRPr="00B2694F">
              <w:rPr>
                <w:color w:val="000000"/>
                <w:spacing w:val="-1"/>
                <w:lang w:val="en-US"/>
              </w:rPr>
              <w:t xml:space="preserve"> </w:t>
            </w:r>
            <w:r w:rsidRPr="00B2694F">
              <w:rPr>
                <w:color w:val="000000"/>
                <w:spacing w:val="-1"/>
              </w:rPr>
              <w:t>1060 гПа</w:t>
            </w:r>
          </w:p>
          <w:p w:rsidR="0080439A" w:rsidRPr="00C0593F" w:rsidRDefault="0080439A" w:rsidP="00991991"/>
        </w:tc>
      </w:tr>
    </w:tbl>
    <w:p w:rsidR="006C063F" w:rsidRPr="00C0240A" w:rsidRDefault="006C063F" w:rsidP="00A3220A">
      <w:pPr>
        <w:jc w:val="center"/>
        <w:rPr>
          <w:b/>
          <w:bCs/>
          <w:sz w:val="20"/>
          <w:szCs w:val="20"/>
        </w:rPr>
      </w:pPr>
    </w:p>
    <w:p w:rsidR="00A3220A" w:rsidRDefault="00A3220A" w:rsidP="00A3220A">
      <w:pPr>
        <w:jc w:val="center"/>
        <w:rPr>
          <w:b/>
          <w:bCs/>
          <w:color w:val="000000"/>
          <w:sz w:val="20"/>
          <w:szCs w:val="20"/>
        </w:rPr>
      </w:pPr>
      <w:r w:rsidRPr="00C0240A">
        <w:rPr>
          <w:b/>
          <w:bCs/>
          <w:color w:val="000000"/>
          <w:sz w:val="20"/>
          <w:szCs w:val="20"/>
        </w:rPr>
        <w:t>Техническая спецификация</w:t>
      </w:r>
    </w:p>
    <w:p w:rsidR="00A3220A" w:rsidRDefault="00A3220A" w:rsidP="00A3220A">
      <w:pPr>
        <w:jc w:val="center"/>
        <w:rPr>
          <w:b/>
          <w:bCs/>
          <w:color w:val="000000"/>
          <w:sz w:val="20"/>
          <w:szCs w:val="20"/>
        </w:rPr>
      </w:pPr>
      <w:r>
        <w:rPr>
          <w:b/>
          <w:bCs/>
          <w:color w:val="000000"/>
          <w:sz w:val="20"/>
          <w:szCs w:val="20"/>
        </w:rPr>
        <w:t>№</w:t>
      </w:r>
      <w:r w:rsidR="005911A3">
        <w:rPr>
          <w:b/>
          <w:bCs/>
          <w:color w:val="000000"/>
          <w:sz w:val="20"/>
          <w:szCs w:val="20"/>
        </w:rPr>
        <w:t>61</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36"/>
        <w:gridCol w:w="567"/>
        <w:gridCol w:w="2835"/>
        <w:gridCol w:w="4678"/>
        <w:gridCol w:w="1843"/>
      </w:tblGrid>
      <w:tr w:rsidR="0080439A" w:rsidRPr="00DE3020" w:rsidTr="00991991">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0439A" w:rsidRDefault="0080439A" w:rsidP="00991991">
            <w:pPr>
              <w:ind w:left="-108"/>
              <w:jc w:val="center"/>
              <w:rPr>
                <w:b/>
              </w:rPr>
            </w:pPr>
            <w:r w:rsidRPr="00DE3020">
              <w:rPr>
                <w:b/>
              </w:rPr>
              <w:t>№ п/п</w:t>
            </w:r>
          </w:p>
          <w:p w:rsidR="0080439A" w:rsidRPr="00DE3020" w:rsidRDefault="0080439A" w:rsidP="00991991">
            <w:pPr>
              <w:ind w:left="-108"/>
              <w:jc w:val="center"/>
              <w:rPr>
                <w:b/>
              </w:rPr>
            </w:pP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0439A" w:rsidRPr="00DE3020" w:rsidRDefault="0080439A" w:rsidP="00991991">
            <w:pPr>
              <w:tabs>
                <w:tab w:val="left" w:pos="450"/>
              </w:tabs>
              <w:jc w:val="center"/>
              <w:rPr>
                <w:b/>
              </w:rPr>
            </w:pPr>
            <w:r w:rsidRPr="00DE3020">
              <w:rPr>
                <w:b/>
              </w:rPr>
              <w:t>Критерии</w:t>
            </w:r>
          </w:p>
        </w:tc>
        <w:tc>
          <w:tcPr>
            <w:tcW w:w="992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80439A" w:rsidRPr="00DE3020" w:rsidRDefault="0080439A" w:rsidP="00991991">
            <w:pPr>
              <w:tabs>
                <w:tab w:val="left" w:pos="450"/>
              </w:tabs>
              <w:jc w:val="center"/>
              <w:rPr>
                <w:b/>
              </w:rPr>
            </w:pPr>
            <w:r w:rsidRPr="00DE3020">
              <w:rPr>
                <w:b/>
              </w:rPr>
              <w:t>Описание</w:t>
            </w:r>
          </w:p>
        </w:tc>
      </w:tr>
      <w:tr w:rsidR="0080439A" w:rsidRPr="00DE3020" w:rsidTr="0099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80439A" w:rsidRPr="00DE3020" w:rsidRDefault="0080439A" w:rsidP="00991991">
            <w:pPr>
              <w:tabs>
                <w:tab w:val="left" w:pos="450"/>
              </w:tabs>
              <w:jc w:val="center"/>
              <w:rPr>
                <w:b/>
              </w:rPr>
            </w:pPr>
            <w:r w:rsidRPr="00DE3020">
              <w:rPr>
                <w:b/>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80439A" w:rsidRPr="00DE3020" w:rsidRDefault="0080439A" w:rsidP="00991991">
            <w:pPr>
              <w:tabs>
                <w:tab w:val="left" w:pos="450"/>
              </w:tabs>
              <w:ind w:right="-108"/>
              <w:rPr>
                <w:b/>
              </w:rPr>
            </w:pPr>
            <w:r w:rsidRPr="00DE3020">
              <w:rPr>
                <w:b/>
              </w:rPr>
              <w:t>Наименование медицинской техники (далее – МТ)</w:t>
            </w:r>
          </w:p>
          <w:p w:rsidR="0080439A" w:rsidRPr="00DE3020" w:rsidRDefault="0080439A" w:rsidP="00991991">
            <w:pPr>
              <w:tabs>
                <w:tab w:val="left" w:pos="450"/>
              </w:tabs>
              <w:ind w:right="-108"/>
              <w:rPr>
                <w:b/>
                <w:i/>
              </w:rPr>
            </w:pPr>
            <w:r w:rsidRPr="00DE3020">
              <w:rPr>
                <w:i/>
              </w:rPr>
              <w:t>(в соответствии с государственным реестром МТ)</w:t>
            </w:r>
          </w:p>
        </w:tc>
        <w:tc>
          <w:tcPr>
            <w:tcW w:w="9923" w:type="dxa"/>
            <w:gridSpan w:val="4"/>
            <w:tcBorders>
              <w:top w:val="single" w:sz="4" w:space="0" w:color="auto"/>
              <w:left w:val="single" w:sz="4" w:space="0" w:color="auto"/>
              <w:bottom w:val="single" w:sz="4" w:space="0" w:color="auto"/>
              <w:right w:val="single" w:sz="4" w:space="0" w:color="auto"/>
            </w:tcBorders>
          </w:tcPr>
          <w:p w:rsidR="0080439A" w:rsidRPr="00DE3020" w:rsidRDefault="0080439A" w:rsidP="00991991">
            <w:pPr>
              <w:widowControl w:val="0"/>
              <w:autoSpaceDE w:val="0"/>
              <w:autoSpaceDN w:val="0"/>
              <w:adjustRightInd w:val="0"/>
            </w:pPr>
            <w:r w:rsidRPr="00DE3020">
              <w:rPr>
                <w:b/>
              </w:rPr>
              <w:t xml:space="preserve">Кровать медицинская функциональная кардио-реанимационная с электромеханической регулировкой высоты </w:t>
            </w:r>
          </w:p>
          <w:p w:rsidR="0080439A" w:rsidRPr="00DE3020" w:rsidRDefault="0080439A" w:rsidP="00991991">
            <w:pPr>
              <w:widowControl w:val="0"/>
              <w:autoSpaceDE w:val="0"/>
              <w:autoSpaceDN w:val="0"/>
              <w:adjustRightInd w:val="0"/>
            </w:pPr>
          </w:p>
        </w:tc>
      </w:tr>
      <w:tr w:rsidR="0080439A" w:rsidRPr="00DE3020" w:rsidTr="0099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80439A" w:rsidRPr="00DE3020" w:rsidRDefault="0080439A" w:rsidP="00991991">
            <w:pPr>
              <w:tabs>
                <w:tab w:val="left" w:pos="450"/>
              </w:tabs>
              <w:jc w:val="center"/>
              <w:rPr>
                <w:b/>
              </w:rPr>
            </w:pPr>
            <w:r w:rsidRPr="00DE3020">
              <w:rPr>
                <w:b/>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80439A" w:rsidRPr="00DE3020" w:rsidRDefault="0080439A" w:rsidP="00991991">
            <w:pPr>
              <w:tabs>
                <w:tab w:val="left" w:pos="450"/>
              </w:tabs>
              <w:ind w:right="-108"/>
              <w:rPr>
                <w:i/>
              </w:rPr>
            </w:pPr>
            <w:r w:rsidRPr="00DE3020">
              <w:rPr>
                <w:b/>
              </w:rPr>
              <w:t>Наименование МТ, относящейся к средствам измерения</w:t>
            </w:r>
          </w:p>
        </w:tc>
        <w:tc>
          <w:tcPr>
            <w:tcW w:w="9923" w:type="dxa"/>
            <w:gridSpan w:val="4"/>
            <w:tcBorders>
              <w:top w:val="single" w:sz="4" w:space="0" w:color="auto"/>
              <w:left w:val="single" w:sz="4" w:space="0" w:color="auto"/>
              <w:bottom w:val="single" w:sz="4" w:space="0" w:color="auto"/>
              <w:right w:val="single" w:sz="4" w:space="0" w:color="auto"/>
            </w:tcBorders>
          </w:tcPr>
          <w:p w:rsidR="0080439A" w:rsidRPr="00DE3020" w:rsidRDefault="0080439A" w:rsidP="00991991">
            <w:pPr>
              <w:rPr>
                <w:rFonts w:eastAsia="BatangChe"/>
              </w:rPr>
            </w:pPr>
            <w:r w:rsidRPr="00DE3020">
              <w:rPr>
                <w:iCs/>
              </w:rPr>
              <w:t>Не является СИ</w:t>
            </w:r>
          </w:p>
        </w:tc>
      </w:tr>
      <w:tr w:rsidR="0080439A" w:rsidRPr="00DE3020" w:rsidTr="00991991">
        <w:trPr>
          <w:trHeight w:val="611"/>
        </w:trPr>
        <w:tc>
          <w:tcPr>
            <w:tcW w:w="709" w:type="dxa"/>
            <w:vMerge w:val="restart"/>
            <w:tcBorders>
              <w:left w:val="single" w:sz="4" w:space="0" w:color="auto"/>
              <w:right w:val="single" w:sz="4" w:space="0" w:color="auto"/>
            </w:tcBorders>
            <w:vAlign w:val="center"/>
            <w:hideMark/>
          </w:tcPr>
          <w:p w:rsidR="0080439A" w:rsidRPr="00DE3020" w:rsidRDefault="0080439A" w:rsidP="00991991">
            <w:pPr>
              <w:jc w:val="center"/>
              <w:rPr>
                <w:b/>
              </w:rPr>
            </w:pPr>
            <w:r w:rsidRPr="00DE3020">
              <w:rPr>
                <w:b/>
              </w:rPr>
              <w:lastRenderedPageBreak/>
              <w:t>3</w:t>
            </w:r>
          </w:p>
        </w:tc>
        <w:tc>
          <w:tcPr>
            <w:tcW w:w="4536" w:type="dxa"/>
            <w:vMerge w:val="restart"/>
            <w:tcBorders>
              <w:left w:val="single" w:sz="4" w:space="0" w:color="auto"/>
              <w:right w:val="single" w:sz="4" w:space="0" w:color="auto"/>
            </w:tcBorders>
            <w:vAlign w:val="center"/>
            <w:hideMark/>
          </w:tcPr>
          <w:p w:rsidR="0080439A" w:rsidRPr="00DE3020" w:rsidRDefault="0080439A" w:rsidP="00991991">
            <w:pPr>
              <w:ind w:right="-108"/>
              <w:rPr>
                <w:b/>
              </w:rPr>
            </w:pPr>
            <w:r w:rsidRPr="00DE3020">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80439A" w:rsidRPr="00DE3020" w:rsidRDefault="0080439A" w:rsidP="00991991">
            <w:pPr>
              <w:jc w:val="center"/>
              <w:rPr>
                <w:i/>
              </w:rPr>
            </w:pPr>
            <w:r w:rsidRPr="00DE3020">
              <w:rPr>
                <w:i/>
              </w:rPr>
              <w:t>№</w:t>
            </w:r>
          </w:p>
          <w:p w:rsidR="0080439A" w:rsidRPr="00DE3020" w:rsidRDefault="0080439A" w:rsidP="00991991">
            <w:pPr>
              <w:jc w:val="center"/>
              <w:rPr>
                <w:i/>
              </w:rPr>
            </w:pPr>
            <w:r w:rsidRPr="00DE3020">
              <w:rPr>
                <w:i/>
              </w:rPr>
              <w:t>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80439A" w:rsidRPr="00DE3020" w:rsidRDefault="0080439A" w:rsidP="00991991">
            <w:pPr>
              <w:ind w:left="-97" w:right="-86"/>
              <w:jc w:val="center"/>
              <w:rPr>
                <w:i/>
              </w:rPr>
            </w:pPr>
            <w:r w:rsidRPr="00DE3020">
              <w:rPr>
                <w:i/>
              </w:rPr>
              <w:t>Наименование комплектующего к МТ (в соответствии с государственным реестром МТ)</w:t>
            </w:r>
          </w:p>
        </w:tc>
        <w:tc>
          <w:tcPr>
            <w:tcW w:w="4678" w:type="dxa"/>
            <w:tcBorders>
              <w:top w:val="single" w:sz="4" w:space="0" w:color="auto"/>
              <w:left w:val="single" w:sz="4" w:space="0" w:color="auto"/>
              <w:bottom w:val="single" w:sz="4" w:space="0" w:color="auto"/>
              <w:right w:val="single" w:sz="4" w:space="0" w:color="auto"/>
            </w:tcBorders>
            <w:vAlign w:val="center"/>
            <w:hideMark/>
          </w:tcPr>
          <w:p w:rsidR="0080439A" w:rsidRPr="00DE3020" w:rsidRDefault="0080439A" w:rsidP="00991991">
            <w:pPr>
              <w:ind w:left="-97" w:right="-86"/>
              <w:jc w:val="center"/>
              <w:rPr>
                <w:i/>
              </w:rPr>
            </w:pPr>
            <w:r w:rsidRPr="00DE3020">
              <w:rPr>
                <w:i/>
              </w:rPr>
              <w:t>Техническая характеристика комплектующего к МТ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80439A" w:rsidRPr="00DE3020" w:rsidRDefault="0080439A" w:rsidP="00991991">
            <w:pPr>
              <w:ind w:left="-97" w:right="-86"/>
              <w:jc w:val="center"/>
              <w:rPr>
                <w:i/>
              </w:rPr>
            </w:pPr>
            <w:r w:rsidRPr="00DE3020">
              <w:rPr>
                <w:i/>
              </w:rPr>
              <w:t>Требуемое количество</w:t>
            </w:r>
          </w:p>
          <w:p w:rsidR="0080439A" w:rsidRPr="00DE3020" w:rsidRDefault="0080439A" w:rsidP="00991991">
            <w:pPr>
              <w:ind w:left="-97" w:right="-86"/>
              <w:jc w:val="center"/>
              <w:rPr>
                <w:i/>
              </w:rPr>
            </w:pPr>
            <w:r w:rsidRPr="00DE3020">
              <w:rPr>
                <w:i/>
              </w:rPr>
              <w:t>(с указанием единицы измерения)</w:t>
            </w:r>
          </w:p>
        </w:tc>
      </w:tr>
      <w:tr w:rsidR="0080439A" w:rsidRPr="00DE3020" w:rsidTr="00991991">
        <w:trPr>
          <w:trHeight w:val="141"/>
        </w:trPr>
        <w:tc>
          <w:tcPr>
            <w:tcW w:w="709" w:type="dxa"/>
            <w:vMerge/>
            <w:tcBorders>
              <w:left w:val="single" w:sz="4" w:space="0" w:color="auto"/>
              <w:right w:val="single" w:sz="4" w:space="0" w:color="auto"/>
            </w:tcBorders>
            <w:vAlign w:val="center"/>
            <w:hideMark/>
          </w:tcPr>
          <w:p w:rsidR="0080439A" w:rsidRPr="00DE3020" w:rsidRDefault="0080439A" w:rsidP="00991991">
            <w:pPr>
              <w:jc w:val="center"/>
              <w:rPr>
                <w:b/>
              </w:rPr>
            </w:pPr>
          </w:p>
        </w:tc>
        <w:tc>
          <w:tcPr>
            <w:tcW w:w="4536" w:type="dxa"/>
            <w:vMerge/>
            <w:tcBorders>
              <w:left w:val="single" w:sz="4" w:space="0" w:color="auto"/>
              <w:right w:val="single" w:sz="4" w:space="0" w:color="auto"/>
            </w:tcBorders>
            <w:vAlign w:val="center"/>
            <w:hideMark/>
          </w:tcPr>
          <w:p w:rsidR="0080439A" w:rsidRPr="00DE3020" w:rsidRDefault="0080439A" w:rsidP="00991991">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80439A" w:rsidRPr="00DE3020" w:rsidRDefault="0080439A" w:rsidP="00991991">
            <w:pPr>
              <w:rPr>
                <w:i/>
              </w:rPr>
            </w:pPr>
            <w:r w:rsidRPr="00DE3020">
              <w:rPr>
                <w:i/>
              </w:rPr>
              <w:t>Основные комплектующие</w:t>
            </w:r>
          </w:p>
        </w:tc>
      </w:tr>
      <w:tr w:rsidR="0080439A" w:rsidRPr="00DE3020" w:rsidTr="00991991">
        <w:trPr>
          <w:trHeight w:val="141"/>
        </w:trPr>
        <w:tc>
          <w:tcPr>
            <w:tcW w:w="709" w:type="dxa"/>
            <w:vMerge/>
            <w:tcBorders>
              <w:left w:val="single" w:sz="4" w:space="0" w:color="auto"/>
              <w:right w:val="single" w:sz="4" w:space="0" w:color="auto"/>
            </w:tcBorders>
            <w:vAlign w:val="center"/>
            <w:hideMark/>
          </w:tcPr>
          <w:p w:rsidR="0080439A" w:rsidRPr="00DE3020" w:rsidRDefault="0080439A" w:rsidP="00991991">
            <w:pPr>
              <w:jc w:val="center"/>
              <w:rPr>
                <w:b/>
              </w:rPr>
            </w:pPr>
          </w:p>
        </w:tc>
        <w:tc>
          <w:tcPr>
            <w:tcW w:w="4536" w:type="dxa"/>
            <w:vMerge/>
            <w:tcBorders>
              <w:left w:val="single" w:sz="4" w:space="0" w:color="auto"/>
              <w:right w:val="single" w:sz="4" w:space="0" w:color="auto"/>
            </w:tcBorders>
            <w:vAlign w:val="center"/>
            <w:hideMark/>
          </w:tcPr>
          <w:p w:rsidR="0080439A" w:rsidRPr="00DE3020" w:rsidRDefault="0080439A"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0439A" w:rsidRPr="00DE3020" w:rsidRDefault="0080439A" w:rsidP="00991991">
            <w:pPr>
              <w:jc w:val="center"/>
              <w:rPr>
                <w:lang w:val="en-US"/>
              </w:rPr>
            </w:pPr>
            <w:r w:rsidRPr="00DE3020">
              <w:rPr>
                <w:lang w:val="en-US"/>
              </w:rPr>
              <w:t>1</w:t>
            </w:r>
          </w:p>
        </w:tc>
        <w:tc>
          <w:tcPr>
            <w:tcW w:w="2835" w:type="dxa"/>
            <w:tcBorders>
              <w:top w:val="single" w:sz="4" w:space="0" w:color="auto"/>
              <w:left w:val="single" w:sz="4" w:space="0" w:color="auto"/>
              <w:bottom w:val="single" w:sz="4" w:space="0" w:color="auto"/>
              <w:right w:val="single" w:sz="4" w:space="0" w:color="auto"/>
            </w:tcBorders>
            <w:vAlign w:val="center"/>
          </w:tcPr>
          <w:p w:rsidR="0080439A" w:rsidRPr="00DE3020" w:rsidRDefault="0080439A" w:rsidP="00991991">
            <w:r w:rsidRPr="00DE3020">
              <w:t xml:space="preserve">Кровать медицинская функциональная кардио-реанимационная с электромеханической регулировкой высоты </w:t>
            </w:r>
          </w:p>
        </w:tc>
        <w:tc>
          <w:tcPr>
            <w:tcW w:w="4678" w:type="dxa"/>
            <w:tcBorders>
              <w:top w:val="single" w:sz="4" w:space="0" w:color="auto"/>
              <w:left w:val="single" w:sz="4" w:space="0" w:color="auto"/>
              <w:bottom w:val="single" w:sz="4" w:space="0" w:color="auto"/>
              <w:right w:val="single" w:sz="4" w:space="0" w:color="auto"/>
            </w:tcBorders>
            <w:vAlign w:val="center"/>
          </w:tcPr>
          <w:p w:rsidR="0080439A" w:rsidRDefault="0080439A" w:rsidP="00991991">
            <w:r>
              <w:t>К</w:t>
            </w:r>
            <w:r w:rsidRPr="00DE3020">
              <w:t xml:space="preserve">ровать должна состоять из четырех секции, из них три регулируемые. </w:t>
            </w:r>
          </w:p>
          <w:p w:rsidR="0080439A" w:rsidRPr="00DE3020" w:rsidRDefault="0080439A" w:rsidP="00991991">
            <w:r w:rsidRPr="00DE3020">
              <w:t>Наличие:</w:t>
            </w:r>
          </w:p>
          <w:p w:rsidR="0080439A" w:rsidRPr="00DE3020" w:rsidRDefault="0080439A" w:rsidP="00991991">
            <w:r>
              <w:t>Двух металлических</w:t>
            </w:r>
            <w:r w:rsidRPr="00DE3020">
              <w:t xml:space="preserve"> спин</w:t>
            </w:r>
            <w:r>
              <w:t>о</w:t>
            </w:r>
            <w:r w:rsidRPr="00DE3020">
              <w:t>к;</w:t>
            </w:r>
          </w:p>
          <w:p w:rsidR="0080439A" w:rsidRDefault="0080439A" w:rsidP="00991991">
            <w:r w:rsidRPr="00DE3020">
              <w:t>Четыре самоориентирующихся колеса диаметром не менее</w:t>
            </w:r>
            <w:r>
              <w:t xml:space="preserve"> 125 мм.</w:t>
            </w:r>
          </w:p>
          <w:p w:rsidR="0080439A" w:rsidRPr="00DE3020" w:rsidRDefault="0080439A" w:rsidP="00991991">
            <w:r>
              <w:t>Д</w:t>
            </w:r>
            <w:r w:rsidRPr="00DE3020">
              <w:t xml:space="preserve">ва из которых должны быть снабжены индивидуальными тормозами. Ложе должно быть выполнено из металлического листа толщенной 1,5 мм с 18 мм перфорацией. Каркас должен быть выполнен из металлического профиля, покрытого полимерно-порошковым покрытием. Корзина для судна должна быть выполнена из нержавеющей стали </w:t>
            </w:r>
          </w:p>
          <w:p w:rsidR="0080439A" w:rsidRPr="00DE3020" w:rsidRDefault="0080439A" w:rsidP="00991991">
            <w:r w:rsidRPr="00DE3020">
              <w:t>Комплект фурнитуры должен иметь крепежные элементы для закрепления спинок и подколенников</w:t>
            </w:r>
            <w:r>
              <w:t>.</w:t>
            </w:r>
          </w:p>
        </w:tc>
        <w:tc>
          <w:tcPr>
            <w:tcW w:w="1843" w:type="dxa"/>
            <w:tcBorders>
              <w:top w:val="single" w:sz="4" w:space="0" w:color="auto"/>
              <w:left w:val="single" w:sz="4" w:space="0" w:color="auto"/>
              <w:bottom w:val="single" w:sz="4" w:space="0" w:color="auto"/>
              <w:right w:val="single" w:sz="4" w:space="0" w:color="auto"/>
            </w:tcBorders>
            <w:vAlign w:val="center"/>
          </w:tcPr>
          <w:p w:rsidR="0080439A" w:rsidRPr="00DE3020" w:rsidRDefault="0080439A" w:rsidP="00991991">
            <w:pPr>
              <w:jc w:val="center"/>
            </w:pPr>
            <w:r w:rsidRPr="00DE3020">
              <w:t>1 шт.</w:t>
            </w:r>
          </w:p>
        </w:tc>
      </w:tr>
      <w:tr w:rsidR="0080439A" w:rsidRPr="00DE3020" w:rsidTr="00991991">
        <w:trPr>
          <w:trHeight w:val="141"/>
        </w:trPr>
        <w:tc>
          <w:tcPr>
            <w:tcW w:w="709" w:type="dxa"/>
            <w:vMerge/>
            <w:tcBorders>
              <w:left w:val="single" w:sz="4" w:space="0" w:color="auto"/>
              <w:right w:val="single" w:sz="4" w:space="0" w:color="auto"/>
            </w:tcBorders>
            <w:vAlign w:val="center"/>
          </w:tcPr>
          <w:p w:rsidR="0080439A" w:rsidRPr="00DE3020" w:rsidRDefault="0080439A" w:rsidP="00991991">
            <w:pPr>
              <w:jc w:val="center"/>
              <w:rPr>
                <w:b/>
              </w:rPr>
            </w:pPr>
          </w:p>
        </w:tc>
        <w:tc>
          <w:tcPr>
            <w:tcW w:w="4536" w:type="dxa"/>
            <w:vMerge/>
            <w:tcBorders>
              <w:left w:val="single" w:sz="4" w:space="0" w:color="auto"/>
              <w:right w:val="single" w:sz="4" w:space="0" w:color="auto"/>
            </w:tcBorders>
            <w:vAlign w:val="center"/>
          </w:tcPr>
          <w:p w:rsidR="0080439A" w:rsidRPr="00DE3020" w:rsidRDefault="0080439A"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80439A" w:rsidRPr="00DE3020" w:rsidRDefault="0080439A" w:rsidP="00991991">
            <w:pPr>
              <w:jc w:val="center"/>
              <w:rPr>
                <w:lang w:val="en-US"/>
              </w:rPr>
            </w:pPr>
            <w:r w:rsidRPr="00DE3020">
              <w:rPr>
                <w:lang w:val="en-US"/>
              </w:rPr>
              <w:t>2</w:t>
            </w:r>
          </w:p>
        </w:tc>
        <w:tc>
          <w:tcPr>
            <w:tcW w:w="2835" w:type="dxa"/>
            <w:tcBorders>
              <w:top w:val="single" w:sz="4" w:space="0" w:color="auto"/>
              <w:left w:val="single" w:sz="4" w:space="0" w:color="auto"/>
              <w:bottom w:val="single" w:sz="4" w:space="0" w:color="auto"/>
              <w:right w:val="single" w:sz="4" w:space="0" w:color="auto"/>
            </w:tcBorders>
            <w:vAlign w:val="center"/>
          </w:tcPr>
          <w:p w:rsidR="0080439A" w:rsidRPr="00DE3020" w:rsidRDefault="0080439A" w:rsidP="00991991">
            <w:pPr>
              <w:pStyle w:val="5"/>
              <w:jc w:val="left"/>
            </w:pPr>
            <w:r w:rsidRPr="00DE3020">
              <w:rPr>
                <w:sz w:val="22"/>
                <w:szCs w:val="22"/>
                <w:shd w:val="clear" w:color="auto" w:fill="F5F5F5"/>
              </w:rPr>
              <w:t>Пластиковые боковые ограждение</w:t>
            </w:r>
          </w:p>
        </w:tc>
        <w:tc>
          <w:tcPr>
            <w:tcW w:w="4678" w:type="dxa"/>
            <w:tcBorders>
              <w:top w:val="single" w:sz="4" w:space="0" w:color="auto"/>
              <w:left w:val="single" w:sz="4" w:space="0" w:color="auto"/>
              <w:bottom w:val="single" w:sz="4" w:space="0" w:color="auto"/>
              <w:right w:val="single" w:sz="4" w:space="0" w:color="auto"/>
            </w:tcBorders>
            <w:vAlign w:val="center"/>
          </w:tcPr>
          <w:p w:rsidR="0080439A" w:rsidRPr="00DE3020" w:rsidRDefault="0080439A" w:rsidP="00991991">
            <w:pPr>
              <w:widowControl w:val="0"/>
              <w:tabs>
                <w:tab w:val="left" w:pos="2835"/>
              </w:tabs>
              <w:autoSpaceDE w:val="0"/>
              <w:autoSpaceDN w:val="0"/>
              <w:adjustRightInd w:val="0"/>
            </w:pPr>
            <w:r w:rsidRPr="00DE3020">
              <w:t>Боковые ограждения (левое, правое)</w:t>
            </w:r>
          </w:p>
          <w:p w:rsidR="0080439A" w:rsidRPr="00DE3020" w:rsidRDefault="0080439A" w:rsidP="00991991">
            <w:pPr>
              <w:widowControl w:val="0"/>
              <w:tabs>
                <w:tab w:val="left" w:pos="2835"/>
              </w:tabs>
              <w:autoSpaceDE w:val="0"/>
              <w:autoSpaceDN w:val="0"/>
              <w:adjustRightInd w:val="0"/>
            </w:pPr>
            <w:r>
              <w:t>д</w:t>
            </w:r>
            <w:r w:rsidRPr="00DE3020">
              <w:t>олжны быть выполнены из ABS пластика</w:t>
            </w:r>
            <w:r>
              <w:t>.</w:t>
            </w:r>
          </w:p>
        </w:tc>
        <w:tc>
          <w:tcPr>
            <w:tcW w:w="1843" w:type="dxa"/>
            <w:tcBorders>
              <w:top w:val="single" w:sz="4" w:space="0" w:color="auto"/>
              <w:left w:val="single" w:sz="4" w:space="0" w:color="auto"/>
              <w:bottom w:val="single" w:sz="4" w:space="0" w:color="auto"/>
              <w:right w:val="single" w:sz="4" w:space="0" w:color="auto"/>
            </w:tcBorders>
            <w:vAlign w:val="center"/>
          </w:tcPr>
          <w:p w:rsidR="0080439A" w:rsidRPr="00DE3020" w:rsidRDefault="0080439A" w:rsidP="00991991">
            <w:pPr>
              <w:jc w:val="center"/>
            </w:pPr>
            <w:r w:rsidRPr="00DE3020">
              <w:t>1 шт.</w:t>
            </w:r>
          </w:p>
        </w:tc>
      </w:tr>
      <w:tr w:rsidR="0080439A" w:rsidRPr="00DE3020" w:rsidTr="00991991">
        <w:trPr>
          <w:trHeight w:val="141"/>
        </w:trPr>
        <w:tc>
          <w:tcPr>
            <w:tcW w:w="709" w:type="dxa"/>
            <w:vMerge/>
            <w:tcBorders>
              <w:left w:val="single" w:sz="4" w:space="0" w:color="auto"/>
              <w:right w:val="single" w:sz="4" w:space="0" w:color="auto"/>
            </w:tcBorders>
            <w:vAlign w:val="center"/>
          </w:tcPr>
          <w:p w:rsidR="0080439A" w:rsidRPr="00DE3020" w:rsidRDefault="0080439A" w:rsidP="00991991">
            <w:pPr>
              <w:jc w:val="center"/>
              <w:rPr>
                <w:b/>
              </w:rPr>
            </w:pPr>
          </w:p>
        </w:tc>
        <w:tc>
          <w:tcPr>
            <w:tcW w:w="4536" w:type="dxa"/>
            <w:vMerge/>
            <w:tcBorders>
              <w:left w:val="single" w:sz="4" w:space="0" w:color="auto"/>
              <w:right w:val="single" w:sz="4" w:space="0" w:color="auto"/>
            </w:tcBorders>
            <w:vAlign w:val="center"/>
          </w:tcPr>
          <w:p w:rsidR="0080439A" w:rsidRPr="00DE3020" w:rsidRDefault="0080439A"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80439A" w:rsidRPr="00DE3020" w:rsidRDefault="0080439A" w:rsidP="00991991">
            <w:pPr>
              <w:jc w:val="center"/>
            </w:pPr>
            <w:r w:rsidRPr="00DE3020">
              <w:t>3</w:t>
            </w:r>
          </w:p>
        </w:tc>
        <w:tc>
          <w:tcPr>
            <w:tcW w:w="2835" w:type="dxa"/>
            <w:tcBorders>
              <w:top w:val="single" w:sz="4" w:space="0" w:color="auto"/>
              <w:left w:val="single" w:sz="4" w:space="0" w:color="auto"/>
              <w:bottom w:val="single" w:sz="4" w:space="0" w:color="auto"/>
              <w:right w:val="single" w:sz="4" w:space="0" w:color="auto"/>
            </w:tcBorders>
            <w:vAlign w:val="center"/>
          </w:tcPr>
          <w:p w:rsidR="0080439A" w:rsidRPr="00DE3020" w:rsidRDefault="0080439A" w:rsidP="00991991">
            <w:pPr>
              <w:pStyle w:val="5"/>
              <w:jc w:val="left"/>
            </w:pPr>
            <w:r w:rsidRPr="00DE3020">
              <w:rPr>
                <w:sz w:val="22"/>
                <w:szCs w:val="22"/>
              </w:rPr>
              <w:t>Пульт управления</w:t>
            </w:r>
          </w:p>
        </w:tc>
        <w:tc>
          <w:tcPr>
            <w:tcW w:w="4678" w:type="dxa"/>
            <w:tcBorders>
              <w:top w:val="single" w:sz="4" w:space="0" w:color="auto"/>
              <w:left w:val="single" w:sz="4" w:space="0" w:color="auto"/>
              <w:bottom w:val="single" w:sz="4" w:space="0" w:color="auto"/>
              <w:right w:val="single" w:sz="4" w:space="0" w:color="auto"/>
            </w:tcBorders>
            <w:vAlign w:val="center"/>
          </w:tcPr>
          <w:p w:rsidR="0080439A" w:rsidRPr="00DE3020" w:rsidRDefault="0080439A" w:rsidP="00991991">
            <w:pPr>
              <w:widowControl w:val="0"/>
              <w:tabs>
                <w:tab w:val="left" w:pos="2835"/>
              </w:tabs>
              <w:autoSpaceDE w:val="0"/>
              <w:autoSpaceDN w:val="0"/>
              <w:adjustRightInd w:val="0"/>
            </w:pPr>
            <w:r>
              <w:t>П</w:t>
            </w:r>
            <w:r w:rsidRPr="00DE3020">
              <w:t>ульт управления должен регулировать высоту ложа и регулировать угол наклона спинки, бедра и голени</w:t>
            </w:r>
            <w:r>
              <w:t>.</w:t>
            </w:r>
            <w:r w:rsidRPr="00DE3020">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80439A" w:rsidRPr="00DE3020" w:rsidRDefault="0080439A" w:rsidP="00991991">
            <w:pPr>
              <w:jc w:val="center"/>
            </w:pPr>
            <w:r w:rsidRPr="00DE3020">
              <w:t>1 шт.</w:t>
            </w:r>
          </w:p>
        </w:tc>
      </w:tr>
      <w:tr w:rsidR="0080439A" w:rsidRPr="00DE3020" w:rsidTr="00991991">
        <w:trPr>
          <w:trHeight w:val="141"/>
        </w:trPr>
        <w:tc>
          <w:tcPr>
            <w:tcW w:w="709" w:type="dxa"/>
            <w:vMerge/>
            <w:tcBorders>
              <w:left w:val="single" w:sz="4" w:space="0" w:color="auto"/>
              <w:right w:val="single" w:sz="4" w:space="0" w:color="auto"/>
            </w:tcBorders>
            <w:vAlign w:val="center"/>
          </w:tcPr>
          <w:p w:rsidR="0080439A" w:rsidRPr="00DE3020" w:rsidRDefault="0080439A" w:rsidP="00991991">
            <w:pPr>
              <w:jc w:val="center"/>
              <w:rPr>
                <w:b/>
              </w:rPr>
            </w:pPr>
          </w:p>
        </w:tc>
        <w:tc>
          <w:tcPr>
            <w:tcW w:w="4536" w:type="dxa"/>
            <w:vMerge/>
            <w:tcBorders>
              <w:left w:val="single" w:sz="4" w:space="0" w:color="auto"/>
              <w:right w:val="single" w:sz="4" w:space="0" w:color="auto"/>
            </w:tcBorders>
            <w:vAlign w:val="center"/>
          </w:tcPr>
          <w:p w:rsidR="0080439A" w:rsidRPr="00DE3020" w:rsidRDefault="0080439A"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80439A" w:rsidRPr="00DE3020" w:rsidRDefault="0080439A" w:rsidP="00991991">
            <w:pPr>
              <w:jc w:val="center"/>
            </w:pPr>
            <w:r w:rsidRPr="00DE3020">
              <w:t>4</w:t>
            </w:r>
          </w:p>
        </w:tc>
        <w:tc>
          <w:tcPr>
            <w:tcW w:w="2835" w:type="dxa"/>
            <w:tcBorders>
              <w:top w:val="single" w:sz="4" w:space="0" w:color="auto"/>
              <w:left w:val="single" w:sz="4" w:space="0" w:color="auto"/>
              <w:bottom w:val="single" w:sz="4" w:space="0" w:color="auto"/>
              <w:right w:val="single" w:sz="4" w:space="0" w:color="auto"/>
            </w:tcBorders>
            <w:vAlign w:val="center"/>
          </w:tcPr>
          <w:p w:rsidR="0080439A" w:rsidRPr="00DE3020" w:rsidRDefault="0080439A" w:rsidP="00991991">
            <w:pPr>
              <w:pStyle w:val="25"/>
              <w:jc w:val="left"/>
              <w:rPr>
                <w:rFonts w:ascii="Times New Roman" w:hAnsi="Times New Roman"/>
              </w:rPr>
            </w:pPr>
            <w:r w:rsidRPr="00DE3020">
              <w:rPr>
                <w:rFonts w:ascii="Times New Roman" w:hAnsi="Times New Roman"/>
                <w:sz w:val="22"/>
                <w:szCs w:val="22"/>
              </w:rPr>
              <w:t>Матрац</w:t>
            </w:r>
          </w:p>
        </w:tc>
        <w:tc>
          <w:tcPr>
            <w:tcW w:w="4678" w:type="dxa"/>
            <w:tcBorders>
              <w:top w:val="single" w:sz="4" w:space="0" w:color="auto"/>
              <w:left w:val="single" w:sz="4" w:space="0" w:color="auto"/>
              <w:bottom w:val="single" w:sz="4" w:space="0" w:color="auto"/>
              <w:right w:val="single" w:sz="4" w:space="0" w:color="auto"/>
            </w:tcBorders>
          </w:tcPr>
          <w:p w:rsidR="0080439A" w:rsidRPr="004432C4" w:rsidRDefault="0080439A" w:rsidP="00991991">
            <w:pPr>
              <w:pStyle w:val="25"/>
              <w:jc w:val="left"/>
              <w:rPr>
                <w:rFonts w:ascii="Times New Roman" w:hAnsi="Times New Roman"/>
              </w:rPr>
            </w:pPr>
            <w:r w:rsidRPr="00DE3020">
              <w:rPr>
                <w:rFonts w:ascii="Times New Roman" w:hAnsi="Times New Roman"/>
                <w:sz w:val="22"/>
                <w:szCs w:val="22"/>
              </w:rPr>
              <w:t>Матрац должен быть  выполнен из поролона помещенный во влагонепроницаемый съемный чехол, изготовленный из резинотканевой клеенки</w:t>
            </w:r>
            <w:r>
              <w:rPr>
                <w:rFonts w:ascii="Times New Roman" w:hAnsi="Times New Roman"/>
                <w:sz w:val="22"/>
                <w:szCs w:val="22"/>
              </w:rPr>
              <w:t>.</w:t>
            </w:r>
          </w:p>
        </w:tc>
        <w:tc>
          <w:tcPr>
            <w:tcW w:w="1843" w:type="dxa"/>
            <w:tcBorders>
              <w:top w:val="single" w:sz="4" w:space="0" w:color="auto"/>
              <w:left w:val="single" w:sz="4" w:space="0" w:color="auto"/>
              <w:bottom w:val="single" w:sz="4" w:space="0" w:color="auto"/>
              <w:right w:val="single" w:sz="4" w:space="0" w:color="auto"/>
            </w:tcBorders>
            <w:vAlign w:val="center"/>
          </w:tcPr>
          <w:p w:rsidR="0080439A" w:rsidRPr="00DE3020" w:rsidRDefault="0080439A" w:rsidP="00991991">
            <w:pPr>
              <w:jc w:val="center"/>
            </w:pPr>
            <w:r w:rsidRPr="00DE3020">
              <w:t>1 шт.</w:t>
            </w:r>
          </w:p>
        </w:tc>
      </w:tr>
      <w:tr w:rsidR="0080439A" w:rsidRPr="00DE3020" w:rsidTr="00991991">
        <w:trPr>
          <w:trHeight w:val="141"/>
        </w:trPr>
        <w:tc>
          <w:tcPr>
            <w:tcW w:w="709" w:type="dxa"/>
            <w:vMerge/>
            <w:tcBorders>
              <w:left w:val="single" w:sz="4" w:space="0" w:color="auto"/>
              <w:right w:val="single" w:sz="4" w:space="0" w:color="auto"/>
            </w:tcBorders>
            <w:vAlign w:val="center"/>
            <w:hideMark/>
          </w:tcPr>
          <w:p w:rsidR="0080439A" w:rsidRPr="00DE3020" w:rsidRDefault="0080439A" w:rsidP="00991991">
            <w:pPr>
              <w:jc w:val="center"/>
              <w:rPr>
                <w:b/>
              </w:rPr>
            </w:pPr>
          </w:p>
        </w:tc>
        <w:tc>
          <w:tcPr>
            <w:tcW w:w="4536" w:type="dxa"/>
            <w:vMerge/>
            <w:tcBorders>
              <w:left w:val="single" w:sz="4" w:space="0" w:color="auto"/>
              <w:right w:val="single" w:sz="4" w:space="0" w:color="auto"/>
            </w:tcBorders>
            <w:vAlign w:val="center"/>
            <w:hideMark/>
          </w:tcPr>
          <w:p w:rsidR="0080439A" w:rsidRPr="00DE3020" w:rsidRDefault="0080439A" w:rsidP="00991991">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80439A" w:rsidRPr="00DE3020" w:rsidRDefault="0080439A" w:rsidP="00991991">
            <w:pPr>
              <w:rPr>
                <w:i/>
              </w:rPr>
            </w:pPr>
            <w:r w:rsidRPr="00DE3020">
              <w:rPr>
                <w:i/>
              </w:rPr>
              <w:t>Дополнительные комплектующие</w:t>
            </w:r>
          </w:p>
        </w:tc>
      </w:tr>
      <w:tr w:rsidR="0080439A" w:rsidRPr="00DE3020" w:rsidTr="00991991">
        <w:trPr>
          <w:trHeight w:val="141"/>
        </w:trPr>
        <w:tc>
          <w:tcPr>
            <w:tcW w:w="709" w:type="dxa"/>
            <w:vMerge/>
            <w:tcBorders>
              <w:left w:val="single" w:sz="4" w:space="0" w:color="auto"/>
              <w:right w:val="single" w:sz="4" w:space="0" w:color="auto"/>
            </w:tcBorders>
            <w:vAlign w:val="center"/>
            <w:hideMark/>
          </w:tcPr>
          <w:p w:rsidR="0080439A" w:rsidRPr="00DE3020" w:rsidRDefault="0080439A" w:rsidP="00991991">
            <w:pPr>
              <w:jc w:val="center"/>
              <w:rPr>
                <w:b/>
              </w:rPr>
            </w:pPr>
          </w:p>
        </w:tc>
        <w:tc>
          <w:tcPr>
            <w:tcW w:w="4536" w:type="dxa"/>
            <w:vMerge/>
            <w:tcBorders>
              <w:left w:val="single" w:sz="4" w:space="0" w:color="auto"/>
              <w:right w:val="single" w:sz="4" w:space="0" w:color="auto"/>
            </w:tcBorders>
            <w:vAlign w:val="center"/>
            <w:hideMark/>
          </w:tcPr>
          <w:p w:rsidR="0080439A" w:rsidRPr="00DE3020" w:rsidRDefault="0080439A"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0439A" w:rsidRPr="00DE3020" w:rsidRDefault="0080439A" w:rsidP="00991991">
            <w:pPr>
              <w:jc w:val="center"/>
            </w:pPr>
          </w:p>
        </w:tc>
        <w:tc>
          <w:tcPr>
            <w:tcW w:w="2835" w:type="dxa"/>
            <w:tcBorders>
              <w:top w:val="single" w:sz="4" w:space="0" w:color="auto"/>
              <w:left w:val="single" w:sz="4" w:space="0" w:color="auto"/>
              <w:bottom w:val="single" w:sz="4" w:space="0" w:color="auto"/>
              <w:right w:val="single" w:sz="4" w:space="0" w:color="auto"/>
            </w:tcBorders>
            <w:vAlign w:val="center"/>
          </w:tcPr>
          <w:p w:rsidR="0080439A" w:rsidRPr="00DE3020" w:rsidRDefault="0080439A" w:rsidP="00991991">
            <w:pPr>
              <w:pStyle w:val="25"/>
              <w:jc w:val="left"/>
              <w:rPr>
                <w:rFonts w:ascii="Times New Roman" w:hAnsi="Times New Roman"/>
              </w:rPr>
            </w:pPr>
          </w:p>
        </w:tc>
        <w:tc>
          <w:tcPr>
            <w:tcW w:w="4678" w:type="dxa"/>
            <w:tcBorders>
              <w:top w:val="single" w:sz="4" w:space="0" w:color="auto"/>
              <w:left w:val="single" w:sz="4" w:space="0" w:color="auto"/>
              <w:bottom w:val="single" w:sz="4" w:space="0" w:color="auto"/>
              <w:right w:val="single" w:sz="4" w:space="0" w:color="auto"/>
            </w:tcBorders>
            <w:vAlign w:val="center"/>
          </w:tcPr>
          <w:p w:rsidR="0080439A" w:rsidRPr="00DE3020" w:rsidRDefault="0080439A" w:rsidP="00991991">
            <w:pPr>
              <w:pStyle w:val="14"/>
              <w:jc w:val="left"/>
            </w:pPr>
          </w:p>
        </w:tc>
        <w:tc>
          <w:tcPr>
            <w:tcW w:w="1843" w:type="dxa"/>
            <w:tcBorders>
              <w:top w:val="single" w:sz="4" w:space="0" w:color="auto"/>
              <w:left w:val="single" w:sz="4" w:space="0" w:color="auto"/>
              <w:bottom w:val="single" w:sz="4" w:space="0" w:color="auto"/>
              <w:right w:val="single" w:sz="4" w:space="0" w:color="auto"/>
            </w:tcBorders>
            <w:vAlign w:val="center"/>
          </w:tcPr>
          <w:p w:rsidR="0080439A" w:rsidRPr="00DE3020" w:rsidRDefault="0080439A" w:rsidP="00991991">
            <w:pPr>
              <w:jc w:val="center"/>
            </w:pPr>
          </w:p>
        </w:tc>
      </w:tr>
      <w:tr w:rsidR="0080439A" w:rsidRPr="00DE3020" w:rsidTr="00991991">
        <w:trPr>
          <w:trHeight w:val="122"/>
        </w:trPr>
        <w:tc>
          <w:tcPr>
            <w:tcW w:w="709" w:type="dxa"/>
            <w:vMerge/>
            <w:tcBorders>
              <w:left w:val="single" w:sz="4" w:space="0" w:color="auto"/>
              <w:right w:val="single" w:sz="4" w:space="0" w:color="auto"/>
            </w:tcBorders>
            <w:vAlign w:val="center"/>
            <w:hideMark/>
          </w:tcPr>
          <w:p w:rsidR="0080439A" w:rsidRPr="00DE3020" w:rsidRDefault="0080439A" w:rsidP="00991991">
            <w:pPr>
              <w:jc w:val="center"/>
              <w:rPr>
                <w:b/>
              </w:rPr>
            </w:pPr>
          </w:p>
        </w:tc>
        <w:tc>
          <w:tcPr>
            <w:tcW w:w="4536" w:type="dxa"/>
            <w:vMerge/>
            <w:tcBorders>
              <w:left w:val="single" w:sz="4" w:space="0" w:color="auto"/>
              <w:right w:val="single" w:sz="4" w:space="0" w:color="auto"/>
            </w:tcBorders>
            <w:vAlign w:val="center"/>
            <w:hideMark/>
          </w:tcPr>
          <w:p w:rsidR="0080439A" w:rsidRPr="00DE3020" w:rsidRDefault="0080439A" w:rsidP="00991991">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80439A" w:rsidRPr="00DE3020" w:rsidRDefault="0080439A" w:rsidP="00991991">
            <w:pPr>
              <w:rPr>
                <w:i/>
              </w:rPr>
            </w:pPr>
            <w:r w:rsidRPr="00DE3020">
              <w:rPr>
                <w:i/>
              </w:rPr>
              <w:t>Расходные материалы и изнашиваемые узлы:</w:t>
            </w:r>
          </w:p>
        </w:tc>
      </w:tr>
      <w:tr w:rsidR="0080439A" w:rsidRPr="00DE3020" w:rsidTr="00991991">
        <w:trPr>
          <w:trHeight w:val="77"/>
        </w:trPr>
        <w:tc>
          <w:tcPr>
            <w:tcW w:w="709" w:type="dxa"/>
            <w:vMerge/>
            <w:tcBorders>
              <w:left w:val="single" w:sz="4" w:space="0" w:color="auto"/>
              <w:right w:val="single" w:sz="4" w:space="0" w:color="auto"/>
            </w:tcBorders>
            <w:vAlign w:val="center"/>
            <w:hideMark/>
          </w:tcPr>
          <w:p w:rsidR="0080439A" w:rsidRPr="00DE3020" w:rsidRDefault="0080439A" w:rsidP="00991991">
            <w:pPr>
              <w:jc w:val="center"/>
              <w:rPr>
                <w:b/>
              </w:rPr>
            </w:pPr>
          </w:p>
        </w:tc>
        <w:tc>
          <w:tcPr>
            <w:tcW w:w="4536" w:type="dxa"/>
            <w:vMerge/>
            <w:tcBorders>
              <w:left w:val="single" w:sz="4" w:space="0" w:color="auto"/>
              <w:right w:val="single" w:sz="4" w:space="0" w:color="auto"/>
            </w:tcBorders>
            <w:vAlign w:val="center"/>
            <w:hideMark/>
          </w:tcPr>
          <w:p w:rsidR="0080439A" w:rsidRPr="00DE3020" w:rsidRDefault="0080439A"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hideMark/>
          </w:tcPr>
          <w:p w:rsidR="0080439A" w:rsidRPr="00DE3020" w:rsidRDefault="0080439A" w:rsidP="00991991">
            <w:pPr>
              <w:jc w:val="center"/>
            </w:pPr>
          </w:p>
        </w:tc>
        <w:tc>
          <w:tcPr>
            <w:tcW w:w="2835" w:type="dxa"/>
            <w:tcBorders>
              <w:top w:val="single" w:sz="4" w:space="0" w:color="auto"/>
              <w:left w:val="single" w:sz="4" w:space="0" w:color="auto"/>
              <w:bottom w:val="single" w:sz="4" w:space="0" w:color="auto"/>
              <w:right w:val="single" w:sz="4" w:space="0" w:color="auto"/>
            </w:tcBorders>
            <w:vAlign w:val="center"/>
          </w:tcPr>
          <w:p w:rsidR="0080439A" w:rsidRPr="00DE3020" w:rsidRDefault="0080439A" w:rsidP="00991991">
            <w:pPr>
              <w:pStyle w:val="25"/>
              <w:tabs>
                <w:tab w:val="left" w:pos="6803"/>
              </w:tabs>
              <w:jc w:val="left"/>
              <w:rPr>
                <w:rFonts w:ascii="Times New Roman" w:hAnsi="Times New Roman"/>
                <w:shd w:val="clear" w:color="auto" w:fill="FFFFFF"/>
              </w:rPr>
            </w:pPr>
          </w:p>
        </w:tc>
        <w:tc>
          <w:tcPr>
            <w:tcW w:w="4678" w:type="dxa"/>
            <w:tcBorders>
              <w:top w:val="single" w:sz="4" w:space="0" w:color="auto"/>
              <w:left w:val="single" w:sz="4" w:space="0" w:color="auto"/>
              <w:bottom w:val="single" w:sz="4" w:space="0" w:color="auto"/>
              <w:right w:val="single" w:sz="4" w:space="0" w:color="auto"/>
            </w:tcBorders>
            <w:vAlign w:val="center"/>
          </w:tcPr>
          <w:p w:rsidR="0080439A" w:rsidRPr="00DE3020" w:rsidRDefault="0080439A" w:rsidP="00991991"/>
        </w:tc>
        <w:tc>
          <w:tcPr>
            <w:tcW w:w="1843" w:type="dxa"/>
            <w:tcBorders>
              <w:top w:val="single" w:sz="4" w:space="0" w:color="auto"/>
              <w:left w:val="single" w:sz="4" w:space="0" w:color="auto"/>
              <w:bottom w:val="single" w:sz="4" w:space="0" w:color="auto"/>
              <w:right w:val="single" w:sz="4" w:space="0" w:color="auto"/>
            </w:tcBorders>
            <w:vAlign w:val="center"/>
            <w:hideMark/>
          </w:tcPr>
          <w:p w:rsidR="0080439A" w:rsidRPr="00DE3020" w:rsidRDefault="0080439A" w:rsidP="00991991">
            <w:pPr>
              <w:jc w:val="center"/>
            </w:pPr>
          </w:p>
        </w:tc>
      </w:tr>
      <w:tr w:rsidR="0080439A" w:rsidRPr="00DE3020" w:rsidTr="0099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80439A" w:rsidRPr="00DE3020" w:rsidRDefault="0080439A" w:rsidP="00991991">
            <w:pPr>
              <w:tabs>
                <w:tab w:val="left" w:pos="450"/>
              </w:tabs>
              <w:jc w:val="center"/>
              <w:rPr>
                <w:b/>
              </w:rPr>
            </w:pPr>
            <w:r w:rsidRPr="00DE3020">
              <w:rPr>
                <w:b/>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80439A" w:rsidRPr="00DE3020" w:rsidRDefault="0080439A" w:rsidP="00991991">
            <w:pPr>
              <w:rPr>
                <w:b/>
              </w:rPr>
            </w:pPr>
            <w:r w:rsidRPr="00DE3020">
              <w:rPr>
                <w:b/>
                <w:bCs/>
              </w:rPr>
              <w:t>Требования к условиям эксплуатации</w:t>
            </w:r>
            <w:r w:rsidRPr="00DE3020">
              <w:t xml:space="preserve"> </w:t>
            </w: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80439A" w:rsidRPr="00DE3020" w:rsidRDefault="0080439A" w:rsidP="0080439A">
            <w:pPr>
              <w:numPr>
                <w:ilvl w:val="0"/>
                <w:numId w:val="3"/>
              </w:numPr>
              <w:shd w:val="clear" w:color="auto" w:fill="FFFFFF"/>
              <w:tabs>
                <w:tab w:val="left" w:pos="278"/>
              </w:tabs>
              <w:ind w:left="14"/>
            </w:pPr>
            <w:r w:rsidRPr="00DE3020">
              <w:rPr>
                <w:spacing w:val="-2"/>
              </w:rPr>
              <w:t>Температура эксплуатации / хранения</w:t>
            </w:r>
            <w:r>
              <w:rPr>
                <w:spacing w:val="-2"/>
              </w:rPr>
              <w:t xml:space="preserve"> :</w:t>
            </w:r>
            <w:r w:rsidRPr="00DE3020">
              <w:rPr>
                <w:spacing w:val="-2"/>
              </w:rPr>
              <w:t xml:space="preserve"> от 10 д</w:t>
            </w:r>
            <w:r w:rsidRPr="00DE3020">
              <w:rPr>
                <w:spacing w:val="-2"/>
                <w:lang w:val="en-US"/>
              </w:rPr>
              <w:t>o</w:t>
            </w:r>
            <w:r w:rsidRPr="00DE3020">
              <w:rPr>
                <w:spacing w:val="-2"/>
              </w:rPr>
              <w:t xml:space="preserve"> 35 °</w:t>
            </w:r>
            <w:r w:rsidRPr="00DE3020">
              <w:rPr>
                <w:spacing w:val="-2"/>
                <w:lang w:val="en-US"/>
              </w:rPr>
              <w:t>C</w:t>
            </w:r>
          </w:p>
          <w:p w:rsidR="0080439A" w:rsidRPr="00DE3020" w:rsidRDefault="0080439A" w:rsidP="0080439A">
            <w:pPr>
              <w:numPr>
                <w:ilvl w:val="0"/>
                <w:numId w:val="3"/>
              </w:numPr>
              <w:shd w:val="clear" w:color="auto" w:fill="FFFFFF"/>
              <w:tabs>
                <w:tab w:val="left" w:pos="278"/>
                <w:tab w:val="left" w:pos="3125"/>
              </w:tabs>
              <w:spacing w:line="278" w:lineRule="exact"/>
              <w:ind w:left="278" w:right="2880" w:hanging="264"/>
            </w:pPr>
            <w:r w:rsidRPr="00DE3020">
              <w:rPr>
                <w:spacing w:val="-3"/>
              </w:rPr>
              <w:t>Относительная влажность:</w:t>
            </w:r>
            <w:r>
              <w:t xml:space="preserve"> </w:t>
            </w:r>
            <w:r w:rsidRPr="00DE3020">
              <w:t xml:space="preserve">от </w:t>
            </w:r>
            <w:r w:rsidRPr="00DE3020">
              <w:rPr>
                <w:spacing w:val="-5"/>
              </w:rPr>
              <w:t>30 д</w:t>
            </w:r>
            <w:r w:rsidRPr="00DE3020">
              <w:rPr>
                <w:spacing w:val="-5"/>
                <w:lang w:val="en-US"/>
              </w:rPr>
              <w:t>o</w:t>
            </w:r>
            <w:r w:rsidRPr="00DE3020">
              <w:rPr>
                <w:spacing w:val="-5"/>
              </w:rPr>
              <w:t xml:space="preserve"> 75%</w:t>
            </w:r>
            <w:r w:rsidRPr="00DE3020">
              <w:rPr>
                <w:spacing w:val="-5"/>
              </w:rPr>
              <w:br/>
            </w:r>
            <w:r w:rsidRPr="00DE3020">
              <w:rPr>
                <w:spacing w:val="-2"/>
              </w:rPr>
              <w:t>(без конденсата)</w:t>
            </w:r>
          </w:p>
          <w:p w:rsidR="0080439A" w:rsidRPr="00DE3020" w:rsidRDefault="0080439A" w:rsidP="0080439A">
            <w:pPr>
              <w:numPr>
                <w:ilvl w:val="0"/>
                <w:numId w:val="3"/>
              </w:numPr>
              <w:shd w:val="clear" w:color="auto" w:fill="FFFFFF"/>
              <w:tabs>
                <w:tab w:val="left" w:pos="278"/>
                <w:tab w:val="left" w:pos="3125"/>
              </w:tabs>
              <w:ind w:left="14"/>
            </w:pPr>
            <w:r>
              <w:rPr>
                <w:spacing w:val="-3"/>
              </w:rPr>
              <w:t xml:space="preserve">Давления </w:t>
            </w:r>
            <w:r w:rsidRPr="00DE3020">
              <w:rPr>
                <w:spacing w:val="-1"/>
              </w:rPr>
              <w:t>700 до</w:t>
            </w:r>
            <w:r w:rsidRPr="00DE3020">
              <w:rPr>
                <w:spacing w:val="-1"/>
                <w:lang w:val="en-US"/>
              </w:rPr>
              <w:t xml:space="preserve"> </w:t>
            </w:r>
            <w:r w:rsidRPr="00DE3020">
              <w:rPr>
                <w:spacing w:val="-1"/>
              </w:rPr>
              <w:t>1060 гПа</w:t>
            </w:r>
          </w:p>
          <w:p w:rsidR="0080439A" w:rsidRPr="00DE3020" w:rsidRDefault="0080439A" w:rsidP="00991991"/>
        </w:tc>
      </w:tr>
    </w:tbl>
    <w:p w:rsidR="006C063F" w:rsidRPr="00C0240A" w:rsidRDefault="006C063F" w:rsidP="00A3220A">
      <w:pPr>
        <w:jc w:val="center"/>
        <w:rPr>
          <w:b/>
          <w:bCs/>
          <w:sz w:val="20"/>
          <w:szCs w:val="20"/>
        </w:rPr>
      </w:pPr>
    </w:p>
    <w:p w:rsidR="00A3220A" w:rsidRDefault="00A3220A" w:rsidP="00A3220A">
      <w:pPr>
        <w:jc w:val="center"/>
        <w:rPr>
          <w:b/>
          <w:bCs/>
          <w:color w:val="000000"/>
          <w:sz w:val="20"/>
          <w:szCs w:val="20"/>
        </w:rPr>
      </w:pPr>
      <w:r w:rsidRPr="00C0240A">
        <w:rPr>
          <w:b/>
          <w:bCs/>
          <w:color w:val="000000"/>
          <w:sz w:val="20"/>
          <w:szCs w:val="20"/>
        </w:rPr>
        <w:t>Техническая спецификация</w:t>
      </w:r>
    </w:p>
    <w:p w:rsidR="00A3220A" w:rsidRDefault="00A3220A" w:rsidP="00A3220A">
      <w:pPr>
        <w:jc w:val="center"/>
        <w:rPr>
          <w:b/>
          <w:bCs/>
          <w:color w:val="000000"/>
          <w:sz w:val="20"/>
          <w:szCs w:val="20"/>
        </w:rPr>
      </w:pPr>
      <w:r>
        <w:rPr>
          <w:b/>
          <w:bCs/>
          <w:color w:val="000000"/>
          <w:sz w:val="20"/>
          <w:szCs w:val="20"/>
        </w:rPr>
        <w:t>№</w:t>
      </w:r>
      <w:r w:rsidR="005911A3">
        <w:rPr>
          <w:b/>
          <w:bCs/>
          <w:color w:val="000000"/>
          <w:sz w:val="20"/>
          <w:szCs w:val="20"/>
        </w:rPr>
        <w:t>62</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36"/>
        <w:gridCol w:w="567"/>
        <w:gridCol w:w="2835"/>
        <w:gridCol w:w="4678"/>
        <w:gridCol w:w="1843"/>
      </w:tblGrid>
      <w:tr w:rsidR="0080439A" w:rsidRPr="00C0593F" w:rsidTr="00991991">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0439A" w:rsidRPr="00C0593F" w:rsidRDefault="0080439A" w:rsidP="00991991">
            <w:pPr>
              <w:ind w:left="-108"/>
              <w:jc w:val="center"/>
              <w:rPr>
                <w:b/>
              </w:rPr>
            </w:pPr>
            <w:r w:rsidRPr="00C0593F">
              <w:rPr>
                <w:b/>
              </w:rPr>
              <w:t>№ п/п</w:t>
            </w: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0439A" w:rsidRPr="00C0593F" w:rsidRDefault="0080439A" w:rsidP="00991991">
            <w:pPr>
              <w:tabs>
                <w:tab w:val="left" w:pos="450"/>
              </w:tabs>
              <w:jc w:val="center"/>
              <w:rPr>
                <w:b/>
              </w:rPr>
            </w:pPr>
            <w:r w:rsidRPr="00C0593F">
              <w:rPr>
                <w:b/>
              </w:rPr>
              <w:t>Критерии</w:t>
            </w:r>
          </w:p>
        </w:tc>
        <w:tc>
          <w:tcPr>
            <w:tcW w:w="992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80439A" w:rsidRPr="00C0593F" w:rsidRDefault="0080439A" w:rsidP="00991991">
            <w:pPr>
              <w:tabs>
                <w:tab w:val="left" w:pos="450"/>
              </w:tabs>
              <w:jc w:val="center"/>
              <w:rPr>
                <w:b/>
              </w:rPr>
            </w:pPr>
            <w:r w:rsidRPr="00C0593F">
              <w:rPr>
                <w:b/>
              </w:rPr>
              <w:t>Описание</w:t>
            </w:r>
          </w:p>
        </w:tc>
      </w:tr>
      <w:tr w:rsidR="0080439A" w:rsidRPr="00C0593F" w:rsidTr="0099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80439A" w:rsidRPr="00C0593F" w:rsidRDefault="0080439A" w:rsidP="00991991">
            <w:pPr>
              <w:tabs>
                <w:tab w:val="left" w:pos="450"/>
              </w:tabs>
              <w:jc w:val="center"/>
              <w:rPr>
                <w:b/>
              </w:rPr>
            </w:pPr>
            <w:r w:rsidRPr="00C0593F">
              <w:rPr>
                <w:b/>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80439A" w:rsidRPr="00C0593F" w:rsidRDefault="0080439A" w:rsidP="00991991">
            <w:pPr>
              <w:tabs>
                <w:tab w:val="left" w:pos="450"/>
              </w:tabs>
              <w:ind w:right="-108"/>
              <w:rPr>
                <w:b/>
              </w:rPr>
            </w:pPr>
            <w:r w:rsidRPr="00C0593F">
              <w:rPr>
                <w:b/>
              </w:rPr>
              <w:t>Наименование медицинской техники (далее – МТ)</w:t>
            </w:r>
          </w:p>
          <w:p w:rsidR="0080439A" w:rsidRPr="00C0593F" w:rsidRDefault="0080439A" w:rsidP="00991991">
            <w:pPr>
              <w:tabs>
                <w:tab w:val="left" w:pos="450"/>
              </w:tabs>
              <w:ind w:right="-108"/>
              <w:rPr>
                <w:b/>
                <w:i/>
              </w:rPr>
            </w:pPr>
            <w:r w:rsidRPr="00C0593F">
              <w:rPr>
                <w:i/>
              </w:rPr>
              <w:t>(в соответствии с государственным реестром МТ)</w:t>
            </w:r>
          </w:p>
        </w:tc>
        <w:tc>
          <w:tcPr>
            <w:tcW w:w="9923" w:type="dxa"/>
            <w:gridSpan w:val="4"/>
            <w:tcBorders>
              <w:top w:val="single" w:sz="4" w:space="0" w:color="auto"/>
              <w:left w:val="single" w:sz="4" w:space="0" w:color="auto"/>
              <w:bottom w:val="single" w:sz="4" w:space="0" w:color="auto"/>
              <w:right w:val="single" w:sz="4" w:space="0" w:color="auto"/>
            </w:tcBorders>
          </w:tcPr>
          <w:p w:rsidR="0080439A" w:rsidRPr="00C0593F" w:rsidRDefault="0080439A" w:rsidP="00991991">
            <w:pPr>
              <w:widowControl w:val="0"/>
              <w:autoSpaceDE w:val="0"/>
              <w:autoSpaceDN w:val="0"/>
              <w:adjustRightInd w:val="0"/>
            </w:pPr>
            <w:r w:rsidRPr="00C258DE">
              <w:rPr>
                <w:b/>
                <w:szCs w:val="36"/>
              </w:rPr>
              <w:t>Кровать медицинская функциональная 4-х секционная с латера</w:t>
            </w:r>
            <w:r>
              <w:rPr>
                <w:b/>
                <w:szCs w:val="36"/>
              </w:rPr>
              <w:t>нт</w:t>
            </w:r>
            <w:r w:rsidRPr="00C258DE">
              <w:rPr>
                <w:b/>
                <w:szCs w:val="36"/>
              </w:rPr>
              <w:t xml:space="preserve">ным наклоном  </w:t>
            </w:r>
          </w:p>
          <w:p w:rsidR="0080439A" w:rsidRPr="00C0593F" w:rsidRDefault="0080439A" w:rsidP="00991991">
            <w:pPr>
              <w:widowControl w:val="0"/>
              <w:autoSpaceDE w:val="0"/>
              <w:autoSpaceDN w:val="0"/>
              <w:adjustRightInd w:val="0"/>
            </w:pPr>
          </w:p>
        </w:tc>
      </w:tr>
      <w:tr w:rsidR="0080439A" w:rsidRPr="00C0593F" w:rsidTr="0099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80439A" w:rsidRPr="00C0593F" w:rsidRDefault="0080439A" w:rsidP="00991991">
            <w:pPr>
              <w:tabs>
                <w:tab w:val="left" w:pos="450"/>
              </w:tabs>
              <w:jc w:val="center"/>
              <w:rPr>
                <w:b/>
              </w:rPr>
            </w:pPr>
            <w:r w:rsidRPr="00C0593F">
              <w:rPr>
                <w:b/>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80439A" w:rsidRPr="00C0593F" w:rsidRDefault="0080439A" w:rsidP="00991991">
            <w:pPr>
              <w:tabs>
                <w:tab w:val="left" w:pos="450"/>
              </w:tabs>
              <w:ind w:right="-108"/>
              <w:rPr>
                <w:i/>
              </w:rPr>
            </w:pPr>
            <w:r w:rsidRPr="00C0593F">
              <w:rPr>
                <w:b/>
              </w:rPr>
              <w:t>Наименование МТ, относящейся к средствам измерения</w:t>
            </w:r>
          </w:p>
        </w:tc>
        <w:tc>
          <w:tcPr>
            <w:tcW w:w="9923" w:type="dxa"/>
            <w:gridSpan w:val="4"/>
            <w:tcBorders>
              <w:top w:val="single" w:sz="4" w:space="0" w:color="auto"/>
              <w:left w:val="single" w:sz="4" w:space="0" w:color="auto"/>
              <w:bottom w:val="single" w:sz="4" w:space="0" w:color="auto"/>
              <w:right w:val="single" w:sz="4" w:space="0" w:color="auto"/>
            </w:tcBorders>
          </w:tcPr>
          <w:p w:rsidR="0080439A" w:rsidRPr="00CC2EE6" w:rsidRDefault="0080439A" w:rsidP="00991991">
            <w:pPr>
              <w:rPr>
                <w:rFonts w:eastAsia="BatangChe"/>
              </w:rPr>
            </w:pPr>
            <w:r>
              <w:rPr>
                <w:iCs/>
                <w:color w:val="000000"/>
                <w:sz w:val="20"/>
                <w:szCs w:val="20"/>
              </w:rPr>
              <w:t>Не является СИ</w:t>
            </w:r>
          </w:p>
        </w:tc>
      </w:tr>
      <w:tr w:rsidR="0080439A" w:rsidRPr="00C0593F" w:rsidTr="00991991">
        <w:trPr>
          <w:trHeight w:val="611"/>
        </w:trPr>
        <w:tc>
          <w:tcPr>
            <w:tcW w:w="709" w:type="dxa"/>
            <w:vMerge w:val="restart"/>
            <w:tcBorders>
              <w:left w:val="single" w:sz="4" w:space="0" w:color="auto"/>
              <w:right w:val="single" w:sz="4" w:space="0" w:color="auto"/>
            </w:tcBorders>
            <w:vAlign w:val="center"/>
            <w:hideMark/>
          </w:tcPr>
          <w:p w:rsidR="0080439A" w:rsidRPr="00C0593F" w:rsidRDefault="0080439A" w:rsidP="00991991">
            <w:pPr>
              <w:jc w:val="center"/>
              <w:rPr>
                <w:b/>
              </w:rPr>
            </w:pPr>
            <w:r w:rsidRPr="00C0593F">
              <w:rPr>
                <w:b/>
              </w:rPr>
              <w:t>3</w:t>
            </w:r>
          </w:p>
        </w:tc>
        <w:tc>
          <w:tcPr>
            <w:tcW w:w="4536" w:type="dxa"/>
            <w:vMerge w:val="restart"/>
            <w:tcBorders>
              <w:left w:val="single" w:sz="4" w:space="0" w:color="auto"/>
              <w:right w:val="single" w:sz="4" w:space="0" w:color="auto"/>
            </w:tcBorders>
            <w:vAlign w:val="center"/>
            <w:hideMark/>
          </w:tcPr>
          <w:p w:rsidR="0080439A" w:rsidRPr="00C0593F" w:rsidRDefault="0080439A" w:rsidP="00991991">
            <w:pPr>
              <w:ind w:right="-108"/>
              <w:rPr>
                <w:b/>
              </w:rPr>
            </w:pPr>
            <w:r w:rsidRPr="00C0593F">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80439A" w:rsidRPr="00C0593F" w:rsidRDefault="0080439A" w:rsidP="00991991">
            <w:pPr>
              <w:jc w:val="center"/>
              <w:rPr>
                <w:i/>
              </w:rPr>
            </w:pPr>
            <w:r w:rsidRPr="00C0593F">
              <w:rPr>
                <w:i/>
              </w:rPr>
              <w:t>№</w:t>
            </w:r>
          </w:p>
          <w:p w:rsidR="0080439A" w:rsidRPr="00C0593F" w:rsidRDefault="0080439A" w:rsidP="00991991">
            <w:pPr>
              <w:jc w:val="center"/>
              <w:rPr>
                <w:i/>
              </w:rPr>
            </w:pPr>
            <w:r w:rsidRPr="00C0593F">
              <w:rPr>
                <w:i/>
              </w:rPr>
              <w:t>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80439A" w:rsidRPr="00C0593F" w:rsidRDefault="0080439A" w:rsidP="00991991">
            <w:pPr>
              <w:ind w:left="-97" w:right="-86"/>
              <w:jc w:val="center"/>
              <w:rPr>
                <w:i/>
              </w:rPr>
            </w:pPr>
            <w:r w:rsidRPr="00C0593F">
              <w:rPr>
                <w:i/>
              </w:rPr>
              <w:t>Наименование комплектующего к МТ (в соответствии с государственным реестром МТ)</w:t>
            </w:r>
          </w:p>
        </w:tc>
        <w:tc>
          <w:tcPr>
            <w:tcW w:w="4678" w:type="dxa"/>
            <w:tcBorders>
              <w:top w:val="single" w:sz="4" w:space="0" w:color="auto"/>
              <w:left w:val="single" w:sz="4" w:space="0" w:color="auto"/>
              <w:bottom w:val="single" w:sz="4" w:space="0" w:color="auto"/>
              <w:right w:val="single" w:sz="4" w:space="0" w:color="auto"/>
            </w:tcBorders>
            <w:vAlign w:val="center"/>
            <w:hideMark/>
          </w:tcPr>
          <w:p w:rsidR="0080439A" w:rsidRPr="00C0593F" w:rsidRDefault="0080439A" w:rsidP="00991991">
            <w:pPr>
              <w:ind w:left="-97" w:right="-86"/>
              <w:jc w:val="center"/>
              <w:rPr>
                <w:i/>
              </w:rPr>
            </w:pPr>
            <w:r w:rsidRPr="00C0593F">
              <w:rPr>
                <w:i/>
              </w:rPr>
              <w:t>Техническая характеристика комплектующего к МТ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80439A" w:rsidRPr="00C0593F" w:rsidRDefault="0080439A" w:rsidP="00991991">
            <w:pPr>
              <w:ind w:left="-97" w:right="-86"/>
              <w:jc w:val="center"/>
              <w:rPr>
                <w:i/>
              </w:rPr>
            </w:pPr>
            <w:r w:rsidRPr="00C0593F">
              <w:rPr>
                <w:i/>
              </w:rPr>
              <w:t>Требуемое количество</w:t>
            </w:r>
          </w:p>
          <w:p w:rsidR="0080439A" w:rsidRPr="00C0593F" w:rsidRDefault="0080439A" w:rsidP="00991991">
            <w:pPr>
              <w:ind w:left="-97" w:right="-86"/>
              <w:jc w:val="center"/>
              <w:rPr>
                <w:i/>
              </w:rPr>
            </w:pPr>
            <w:r w:rsidRPr="00C0593F">
              <w:rPr>
                <w:i/>
              </w:rPr>
              <w:t>(с указанием единицы измерения)</w:t>
            </w:r>
          </w:p>
        </w:tc>
      </w:tr>
      <w:tr w:rsidR="0080439A" w:rsidRPr="00C0593F" w:rsidTr="00991991">
        <w:trPr>
          <w:trHeight w:val="141"/>
        </w:trPr>
        <w:tc>
          <w:tcPr>
            <w:tcW w:w="709" w:type="dxa"/>
            <w:vMerge/>
            <w:tcBorders>
              <w:left w:val="single" w:sz="4" w:space="0" w:color="auto"/>
              <w:right w:val="single" w:sz="4" w:space="0" w:color="auto"/>
            </w:tcBorders>
            <w:vAlign w:val="center"/>
            <w:hideMark/>
          </w:tcPr>
          <w:p w:rsidR="0080439A" w:rsidRPr="00C0593F" w:rsidRDefault="0080439A" w:rsidP="00991991">
            <w:pPr>
              <w:jc w:val="center"/>
              <w:rPr>
                <w:b/>
              </w:rPr>
            </w:pPr>
          </w:p>
        </w:tc>
        <w:tc>
          <w:tcPr>
            <w:tcW w:w="4536" w:type="dxa"/>
            <w:vMerge/>
            <w:tcBorders>
              <w:left w:val="single" w:sz="4" w:space="0" w:color="auto"/>
              <w:right w:val="single" w:sz="4" w:space="0" w:color="auto"/>
            </w:tcBorders>
            <w:vAlign w:val="center"/>
            <w:hideMark/>
          </w:tcPr>
          <w:p w:rsidR="0080439A" w:rsidRPr="00C0593F" w:rsidRDefault="0080439A" w:rsidP="00991991">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80439A" w:rsidRPr="00C0593F" w:rsidRDefault="0080439A" w:rsidP="00991991">
            <w:pPr>
              <w:rPr>
                <w:i/>
              </w:rPr>
            </w:pPr>
            <w:r w:rsidRPr="00C0593F">
              <w:rPr>
                <w:i/>
              </w:rPr>
              <w:t>Основные комплектующие</w:t>
            </w:r>
          </w:p>
        </w:tc>
      </w:tr>
      <w:tr w:rsidR="0080439A" w:rsidRPr="00C0593F" w:rsidTr="00991991">
        <w:trPr>
          <w:trHeight w:val="990"/>
        </w:trPr>
        <w:tc>
          <w:tcPr>
            <w:tcW w:w="709" w:type="dxa"/>
            <w:vMerge/>
            <w:tcBorders>
              <w:left w:val="single" w:sz="4" w:space="0" w:color="auto"/>
              <w:right w:val="single" w:sz="4" w:space="0" w:color="auto"/>
            </w:tcBorders>
            <w:vAlign w:val="center"/>
            <w:hideMark/>
          </w:tcPr>
          <w:p w:rsidR="0080439A" w:rsidRPr="00C0593F" w:rsidRDefault="0080439A" w:rsidP="00991991">
            <w:pPr>
              <w:jc w:val="center"/>
              <w:rPr>
                <w:b/>
              </w:rPr>
            </w:pPr>
          </w:p>
        </w:tc>
        <w:tc>
          <w:tcPr>
            <w:tcW w:w="4536" w:type="dxa"/>
            <w:vMerge/>
            <w:tcBorders>
              <w:left w:val="single" w:sz="4" w:space="0" w:color="auto"/>
              <w:right w:val="single" w:sz="4" w:space="0" w:color="auto"/>
            </w:tcBorders>
            <w:vAlign w:val="center"/>
            <w:hideMark/>
          </w:tcPr>
          <w:p w:rsidR="0080439A" w:rsidRPr="00C0593F" w:rsidRDefault="0080439A"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0439A" w:rsidRPr="00D96DEE" w:rsidRDefault="0080439A" w:rsidP="00991991">
            <w:pPr>
              <w:jc w:val="center"/>
              <w:rPr>
                <w:lang w:val="en-US"/>
              </w:rPr>
            </w:pPr>
            <w:r>
              <w:rPr>
                <w:lang w:val="en-US"/>
              </w:rPr>
              <w:t>1</w:t>
            </w:r>
          </w:p>
        </w:tc>
        <w:tc>
          <w:tcPr>
            <w:tcW w:w="2835" w:type="dxa"/>
            <w:tcBorders>
              <w:top w:val="single" w:sz="4" w:space="0" w:color="auto"/>
              <w:left w:val="single" w:sz="4" w:space="0" w:color="auto"/>
              <w:bottom w:val="single" w:sz="4" w:space="0" w:color="auto"/>
              <w:right w:val="single" w:sz="4" w:space="0" w:color="auto"/>
            </w:tcBorders>
            <w:vAlign w:val="center"/>
          </w:tcPr>
          <w:p w:rsidR="0080439A" w:rsidRPr="002E2D82" w:rsidRDefault="0080439A" w:rsidP="00991991">
            <w:pPr>
              <w:pStyle w:val="25"/>
              <w:jc w:val="left"/>
              <w:rPr>
                <w:rFonts w:ascii="Times New Roman" w:eastAsia="Calibri" w:hAnsi="Times New Roman"/>
              </w:rPr>
            </w:pPr>
            <w:r w:rsidRPr="002E2D82">
              <w:rPr>
                <w:rFonts w:ascii="Times New Roman" w:eastAsia="Calibri" w:hAnsi="Times New Roman"/>
                <w:sz w:val="22"/>
                <w:szCs w:val="36"/>
              </w:rPr>
              <w:t>Кровать медицинская функцион</w:t>
            </w:r>
            <w:r>
              <w:rPr>
                <w:rFonts w:ascii="Times New Roman" w:eastAsia="Calibri" w:hAnsi="Times New Roman"/>
                <w:sz w:val="22"/>
                <w:szCs w:val="36"/>
              </w:rPr>
              <w:t>альная 4-х секционная с латерант</w:t>
            </w:r>
            <w:r w:rsidRPr="002E2D82">
              <w:rPr>
                <w:rFonts w:ascii="Times New Roman" w:eastAsia="Calibri" w:hAnsi="Times New Roman"/>
                <w:sz w:val="22"/>
                <w:szCs w:val="36"/>
              </w:rPr>
              <w:t xml:space="preserve">ным наклоном  </w:t>
            </w:r>
          </w:p>
        </w:tc>
        <w:tc>
          <w:tcPr>
            <w:tcW w:w="4678" w:type="dxa"/>
            <w:tcBorders>
              <w:top w:val="single" w:sz="4" w:space="0" w:color="auto"/>
              <w:left w:val="single" w:sz="4" w:space="0" w:color="auto"/>
              <w:bottom w:val="single" w:sz="4" w:space="0" w:color="auto"/>
              <w:right w:val="single" w:sz="4" w:space="0" w:color="auto"/>
            </w:tcBorders>
            <w:vAlign w:val="center"/>
          </w:tcPr>
          <w:p w:rsidR="0080439A" w:rsidRDefault="0080439A" w:rsidP="00991991">
            <w:pPr>
              <w:rPr>
                <w:color w:val="000000"/>
              </w:rPr>
            </w:pPr>
            <w:r>
              <w:rPr>
                <w:color w:val="000000"/>
              </w:rPr>
              <w:t>Кровать имеет</w:t>
            </w:r>
            <w:r w:rsidRPr="00954B6E">
              <w:rPr>
                <w:color w:val="000000"/>
              </w:rPr>
              <w:t xml:space="preserve"> 4 секции,</w:t>
            </w:r>
            <w:r>
              <w:rPr>
                <w:color w:val="000000"/>
              </w:rPr>
              <w:t xml:space="preserve"> из них 3-секции регулируемые. </w:t>
            </w:r>
            <w:r w:rsidRPr="00954B6E">
              <w:rPr>
                <w:color w:val="000000"/>
              </w:rPr>
              <w:t xml:space="preserve">Рама кровати </w:t>
            </w:r>
            <w:r>
              <w:rPr>
                <w:color w:val="000000"/>
              </w:rPr>
              <w:t xml:space="preserve">должна быть </w:t>
            </w:r>
            <w:r w:rsidRPr="00954B6E">
              <w:rPr>
                <w:color w:val="000000"/>
              </w:rPr>
              <w:t xml:space="preserve">выполнена из стали, покрыта ударопрочной эпоксидной эмалью теплого оттенка. </w:t>
            </w:r>
          </w:p>
          <w:p w:rsidR="0080439A" w:rsidRDefault="0080439A" w:rsidP="00991991">
            <w:r>
              <w:rPr>
                <w:color w:val="000000"/>
              </w:rPr>
              <w:t>Должны быть э</w:t>
            </w:r>
            <w:r w:rsidRPr="00954B6E">
              <w:rPr>
                <w:color w:val="000000"/>
              </w:rPr>
              <w:t>лектрические п</w:t>
            </w:r>
            <w:r>
              <w:rPr>
                <w:color w:val="000000"/>
              </w:rPr>
              <w:t>риводы телескопических колонн (</w:t>
            </w:r>
            <w:r w:rsidRPr="00954B6E">
              <w:rPr>
                <w:color w:val="000000"/>
              </w:rPr>
              <w:t>регулируемая высота ложа, и наклона секции спины и бедра,   тренделенбург, антитренделенбург  (0-45 градусов от горизонтального положения) и в латеральном (боковом) направлении (+300). Спинки</w:t>
            </w:r>
            <w:r>
              <w:rPr>
                <w:color w:val="000000"/>
              </w:rPr>
              <w:t xml:space="preserve"> должны быть </w:t>
            </w:r>
            <w:r w:rsidRPr="00954B6E">
              <w:rPr>
                <w:color w:val="000000"/>
              </w:rPr>
              <w:t xml:space="preserve">быстросъемные, специальной формы, из АВС пластика. </w:t>
            </w:r>
            <w:r>
              <w:rPr>
                <w:color w:val="000000"/>
              </w:rPr>
              <w:t xml:space="preserve">Должны быть четыре </w:t>
            </w:r>
            <w:r>
              <w:rPr>
                <w:color w:val="000000"/>
              </w:rPr>
              <w:lastRenderedPageBreak/>
              <w:t>б</w:t>
            </w:r>
            <w:r w:rsidRPr="00954B6E">
              <w:rPr>
                <w:color w:val="000000"/>
              </w:rPr>
              <w:t>оковы</w:t>
            </w:r>
            <w:r>
              <w:rPr>
                <w:color w:val="000000"/>
              </w:rPr>
              <w:t>х</w:t>
            </w:r>
            <w:r w:rsidRPr="00954B6E">
              <w:rPr>
                <w:color w:val="000000"/>
              </w:rPr>
              <w:t xml:space="preserve"> ограждения </w:t>
            </w:r>
            <w:r>
              <w:rPr>
                <w:color w:val="000000"/>
              </w:rPr>
              <w:t>выполнен</w:t>
            </w:r>
            <w:r w:rsidRPr="00954B6E">
              <w:rPr>
                <w:color w:val="000000"/>
              </w:rPr>
              <w:t>н</w:t>
            </w:r>
            <w:r>
              <w:rPr>
                <w:color w:val="000000"/>
              </w:rPr>
              <w:t xml:space="preserve">ых из АВС пластика. Колеса должны быть </w:t>
            </w:r>
            <w:r w:rsidRPr="00954B6E">
              <w:rPr>
                <w:color w:val="000000"/>
              </w:rPr>
              <w:t>регулируемые ц</w:t>
            </w:r>
            <w:r>
              <w:rPr>
                <w:color w:val="000000"/>
              </w:rPr>
              <w:t xml:space="preserve">ентральной тормозной системой. </w:t>
            </w:r>
            <w:r w:rsidRPr="00954B6E">
              <w:rPr>
                <w:color w:val="000000"/>
              </w:rPr>
              <w:t xml:space="preserve">Кровать также </w:t>
            </w:r>
            <w:r>
              <w:rPr>
                <w:color w:val="000000"/>
              </w:rPr>
              <w:t xml:space="preserve">должна быть </w:t>
            </w:r>
            <w:r w:rsidRPr="00954B6E">
              <w:rPr>
                <w:color w:val="000000"/>
              </w:rPr>
              <w:t xml:space="preserve">оснащена угловыми ABS-бамперами. </w:t>
            </w:r>
            <w:r>
              <w:rPr>
                <w:color w:val="000000"/>
              </w:rPr>
              <w:t>Должна быть в</w:t>
            </w:r>
            <w:r w:rsidRPr="00954B6E">
              <w:rPr>
                <w:color w:val="000000"/>
              </w:rPr>
              <w:t>строенная аккумуляторная батарея.</w:t>
            </w:r>
            <w:r>
              <w:t xml:space="preserve"> </w:t>
            </w:r>
          </w:p>
          <w:p w:rsidR="0080439A" w:rsidRPr="00AA1E06" w:rsidRDefault="0080439A" w:rsidP="00991991">
            <w:r>
              <w:t>Штатив должен быть выполнен из некилированной трубы с 2-мя крючками для инфузионных растворов.</w:t>
            </w:r>
          </w:p>
        </w:tc>
        <w:tc>
          <w:tcPr>
            <w:tcW w:w="1843" w:type="dxa"/>
            <w:tcBorders>
              <w:top w:val="single" w:sz="4" w:space="0" w:color="auto"/>
              <w:left w:val="single" w:sz="4" w:space="0" w:color="auto"/>
              <w:bottom w:val="single" w:sz="4" w:space="0" w:color="auto"/>
              <w:right w:val="single" w:sz="4" w:space="0" w:color="auto"/>
            </w:tcBorders>
            <w:vAlign w:val="center"/>
          </w:tcPr>
          <w:p w:rsidR="0080439A" w:rsidRPr="003451FF" w:rsidRDefault="0080439A" w:rsidP="00991991">
            <w:pPr>
              <w:jc w:val="center"/>
            </w:pPr>
            <w:r>
              <w:rPr>
                <w:lang w:val="en-US"/>
              </w:rPr>
              <w:lastRenderedPageBreak/>
              <w:t>1</w:t>
            </w:r>
            <w:r>
              <w:t xml:space="preserve"> шт.</w:t>
            </w:r>
          </w:p>
        </w:tc>
      </w:tr>
      <w:tr w:rsidR="0080439A" w:rsidRPr="00C0593F" w:rsidTr="00991991">
        <w:trPr>
          <w:trHeight w:val="141"/>
        </w:trPr>
        <w:tc>
          <w:tcPr>
            <w:tcW w:w="709" w:type="dxa"/>
            <w:vMerge/>
            <w:tcBorders>
              <w:left w:val="single" w:sz="4" w:space="0" w:color="auto"/>
              <w:right w:val="single" w:sz="4" w:space="0" w:color="auto"/>
            </w:tcBorders>
            <w:vAlign w:val="center"/>
          </w:tcPr>
          <w:p w:rsidR="0080439A" w:rsidRPr="00C0593F" w:rsidRDefault="0080439A" w:rsidP="00991991">
            <w:pPr>
              <w:jc w:val="center"/>
              <w:rPr>
                <w:b/>
              </w:rPr>
            </w:pPr>
          </w:p>
        </w:tc>
        <w:tc>
          <w:tcPr>
            <w:tcW w:w="4536" w:type="dxa"/>
            <w:vMerge/>
            <w:tcBorders>
              <w:left w:val="single" w:sz="4" w:space="0" w:color="auto"/>
              <w:right w:val="single" w:sz="4" w:space="0" w:color="auto"/>
            </w:tcBorders>
            <w:vAlign w:val="center"/>
          </w:tcPr>
          <w:p w:rsidR="0080439A" w:rsidRPr="00C0593F" w:rsidRDefault="0080439A"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80439A" w:rsidRPr="00D96DEE" w:rsidRDefault="0080439A" w:rsidP="00991991">
            <w:pPr>
              <w:jc w:val="center"/>
              <w:rPr>
                <w:lang w:val="en-US"/>
              </w:rPr>
            </w:pPr>
            <w:r>
              <w:rPr>
                <w:lang w:val="en-US"/>
              </w:rPr>
              <w:t>2</w:t>
            </w:r>
          </w:p>
        </w:tc>
        <w:tc>
          <w:tcPr>
            <w:tcW w:w="2835" w:type="dxa"/>
            <w:tcBorders>
              <w:top w:val="single" w:sz="4" w:space="0" w:color="auto"/>
              <w:left w:val="single" w:sz="4" w:space="0" w:color="auto"/>
              <w:bottom w:val="single" w:sz="4" w:space="0" w:color="auto"/>
              <w:right w:val="single" w:sz="4" w:space="0" w:color="auto"/>
            </w:tcBorders>
            <w:vAlign w:val="center"/>
          </w:tcPr>
          <w:p w:rsidR="0080439A" w:rsidRPr="00830071" w:rsidRDefault="0080439A" w:rsidP="00991991">
            <w:pPr>
              <w:pStyle w:val="25"/>
              <w:jc w:val="left"/>
              <w:rPr>
                <w:rFonts w:ascii="Times New Roman" w:eastAsia="Calibri" w:hAnsi="Times New Roman"/>
              </w:rPr>
            </w:pPr>
            <w:r w:rsidRPr="00830071">
              <w:rPr>
                <w:rFonts w:ascii="Times New Roman" w:eastAsia="Calibri" w:hAnsi="Times New Roman"/>
                <w:sz w:val="22"/>
              </w:rPr>
              <w:t>М</w:t>
            </w:r>
            <w:r>
              <w:rPr>
                <w:rFonts w:ascii="Times New Roman" w:eastAsia="Calibri" w:hAnsi="Times New Roman"/>
                <w:sz w:val="22"/>
              </w:rPr>
              <w:t>атрац</w:t>
            </w:r>
          </w:p>
        </w:tc>
        <w:tc>
          <w:tcPr>
            <w:tcW w:w="4678" w:type="dxa"/>
            <w:tcBorders>
              <w:top w:val="single" w:sz="4" w:space="0" w:color="auto"/>
              <w:left w:val="single" w:sz="4" w:space="0" w:color="auto"/>
              <w:bottom w:val="single" w:sz="4" w:space="0" w:color="auto"/>
              <w:right w:val="single" w:sz="4" w:space="0" w:color="auto"/>
            </w:tcBorders>
          </w:tcPr>
          <w:p w:rsidR="0080439A" w:rsidRPr="00DC11C7" w:rsidRDefault="0080439A" w:rsidP="00991991">
            <w:pPr>
              <w:pStyle w:val="25"/>
              <w:jc w:val="left"/>
              <w:rPr>
                <w:rFonts w:ascii="Times New Roman" w:eastAsia="Calibri" w:hAnsi="Times New Roman"/>
              </w:rPr>
            </w:pPr>
            <w:r w:rsidRPr="00AB777A">
              <w:rPr>
                <w:rFonts w:ascii="Times New Roman" w:eastAsia="Calibri" w:hAnsi="Times New Roman"/>
                <w:sz w:val="22"/>
                <w:szCs w:val="22"/>
              </w:rPr>
              <w:t>Матрац</w:t>
            </w:r>
            <w:r>
              <w:rPr>
                <w:rFonts w:ascii="Times New Roman" w:eastAsia="Calibri" w:hAnsi="Times New Roman"/>
                <w:sz w:val="22"/>
                <w:szCs w:val="22"/>
              </w:rPr>
              <w:t xml:space="preserve"> должен быть  выполнен из пенополеуретана (поролона)</w:t>
            </w:r>
            <w:r w:rsidRPr="00AB777A">
              <w:rPr>
                <w:rFonts w:ascii="Times New Roman" w:eastAsia="Calibri" w:hAnsi="Times New Roman"/>
                <w:sz w:val="22"/>
                <w:szCs w:val="22"/>
              </w:rPr>
              <w:t xml:space="preserve"> помещенный во влагонепроницаемый съемный чехол, изготовленный из резинотканевой клеенки</w:t>
            </w:r>
            <w:r>
              <w:rPr>
                <w:rFonts w:ascii="Times New Roman" w:eastAsia="Calibri" w:hAnsi="Times New Roman"/>
                <w:sz w:val="22"/>
                <w:szCs w:val="22"/>
              </w:rPr>
              <w:t>.</w:t>
            </w:r>
          </w:p>
        </w:tc>
        <w:tc>
          <w:tcPr>
            <w:tcW w:w="1843" w:type="dxa"/>
            <w:tcBorders>
              <w:top w:val="single" w:sz="4" w:space="0" w:color="auto"/>
              <w:left w:val="single" w:sz="4" w:space="0" w:color="auto"/>
              <w:bottom w:val="single" w:sz="4" w:space="0" w:color="auto"/>
              <w:right w:val="single" w:sz="4" w:space="0" w:color="auto"/>
            </w:tcBorders>
            <w:vAlign w:val="center"/>
          </w:tcPr>
          <w:p w:rsidR="0080439A" w:rsidRPr="003451FF" w:rsidRDefault="0080439A" w:rsidP="00991991">
            <w:pPr>
              <w:jc w:val="center"/>
            </w:pPr>
            <w:r>
              <w:rPr>
                <w:lang w:val="en-US"/>
              </w:rPr>
              <w:t>1</w:t>
            </w:r>
            <w:r>
              <w:t xml:space="preserve"> шт.</w:t>
            </w:r>
          </w:p>
        </w:tc>
      </w:tr>
      <w:tr w:rsidR="0080439A" w:rsidRPr="00C0593F" w:rsidTr="00991991">
        <w:trPr>
          <w:trHeight w:val="141"/>
        </w:trPr>
        <w:tc>
          <w:tcPr>
            <w:tcW w:w="709" w:type="dxa"/>
            <w:vMerge/>
            <w:tcBorders>
              <w:left w:val="single" w:sz="4" w:space="0" w:color="auto"/>
              <w:right w:val="single" w:sz="4" w:space="0" w:color="auto"/>
            </w:tcBorders>
            <w:vAlign w:val="center"/>
            <w:hideMark/>
          </w:tcPr>
          <w:p w:rsidR="0080439A" w:rsidRPr="00C0593F" w:rsidRDefault="0080439A" w:rsidP="00991991">
            <w:pPr>
              <w:jc w:val="center"/>
              <w:rPr>
                <w:b/>
              </w:rPr>
            </w:pPr>
          </w:p>
        </w:tc>
        <w:tc>
          <w:tcPr>
            <w:tcW w:w="4536" w:type="dxa"/>
            <w:vMerge/>
            <w:tcBorders>
              <w:left w:val="single" w:sz="4" w:space="0" w:color="auto"/>
              <w:right w:val="single" w:sz="4" w:space="0" w:color="auto"/>
            </w:tcBorders>
            <w:vAlign w:val="center"/>
            <w:hideMark/>
          </w:tcPr>
          <w:p w:rsidR="0080439A" w:rsidRPr="00C0593F" w:rsidRDefault="0080439A" w:rsidP="00991991">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80439A" w:rsidRPr="00C0593F" w:rsidRDefault="0080439A" w:rsidP="00991991">
            <w:pPr>
              <w:rPr>
                <w:i/>
              </w:rPr>
            </w:pPr>
            <w:r w:rsidRPr="00C0593F">
              <w:rPr>
                <w:i/>
              </w:rPr>
              <w:t>Дополнительные комплектующие</w:t>
            </w:r>
          </w:p>
        </w:tc>
      </w:tr>
      <w:tr w:rsidR="0080439A" w:rsidRPr="00C0593F" w:rsidTr="00991991">
        <w:trPr>
          <w:trHeight w:val="141"/>
        </w:trPr>
        <w:tc>
          <w:tcPr>
            <w:tcW w:w="709" w:type="dxa"/>
            <w:vMerge/>
            <w:tcBorders>
              <w:left w:val="single" w:sz="4" w:space="0" w:color="auto"/>
              <w:right w:val="single" w:sz="4" w:space="0" w:color="auto"/>
            </w:tcBorders>
            <w:vAlign w:val="center"/>
            <w:hideMark/>
          </w:tcPr>
          <w:p w:rsidR="0080439A" w:rsidRPr="00C0593F" w:rsidRDefault="0080439A" w:rsidP="00991991">
            <w:pPr>
              <w:jc w:val="center"/>
              <w:rPr>
                <w:b/>
              </w:rPr>
            </w:pPr>
          </w:p>
        </w:tc>
        <w:tc>
          <w:tcPr>
            <w:tcW w:w="4536" w:type="dxa"/>
            <w:vMerge/>
            <w:tcBorders>
              <w:left w:val="single" w:sz="4" w:space="0" w:color="auto"/>
              <w:right w:val="single" w:sz="4" w:space="0" w:color="auto"/>
            </w:tcBorders>
            <w:vAlign w:val="center"/>
            <w:hideMark/>
          </w:tcPr>
          <w:p w:rsidR="0080439A" w:rsidRPr="00C0593F" w:rsidRDefault="0080439A"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0439A" w:rsidRPr="00C0593F" w:rsidRDefault="0080439A" w:rsidP="00991991">
            <w:pPr>
              <w:jc w:val="center"/>
            </w:pPr>
            <w:r>
              <w:t>1</w:t>
            </w:r>
          </w:p>
        </w:tc>
        <w:tc>
          <w:tcPr>
            <w:tcW w:w="2835" w:type="dxa"/>
            <w:tcBorders>
              <w:top w:val="single" w:sz="4" w:space="0" w:color="auto"/>
              <w:left w:val="single" w:sz="4" w:space="0" w:color="auto"/>
              <w:bottom w:val="single" w:sz="4" w:space="0" w:color="auto"/>
              <w:right w:val="single" w:sz="4" w:space="0" w:color="auto"/>
            </w:tcBorders>
            <w:vAlign w:val="center"/>
          </w:tcPr>
          <w:p w:rsidR="0080439A" w:rsidRPr="009D2946" w:rsidRDefault="0080439A" w:rsidP="00991991">
            <w:pPr>
              <w:pStyle w:val="25"/>
              <w:jc w:val="left"/>
              <w:rPr>
                <w:rFonts w:ascii="Times New Roman" w:eastAsia="Calibri" w:hAnsi="Times New Roman"/>
              </w:rPr>
            </w:pPr>
            <w:r>
              <w:rPr>
                <w:rFonts w:ascii="Times New Roman" w:eastAsia="Calibri" w:hAnsi="Times New Roman"/>
                <w:sz w:val="22"/>
                <w:szCs w:val="22"/>
              </w:rPr>
              <w:t>-</w:t>
            </w:r>
          </w:p>
        </w:tc>
        <w:tc>
          <w:tcPr>
            <w:tcW w:w="4678" w:type="dxa"/>
            <w:tcBorders>
              <w:top w:val="single" w:sz="4" w:space="0" w:color="auto"/>
              <w:left w:val="single" w:sz="4" w:space="0" w:color="auto"/>
              <w:bottom w:val="single" w:sz="4" w:space="0" w:color="auto"/>
              <w:right w:val="single" w:sz="4" w:space="0" w:color="auto"/>
            </w:tcBorders>
            <w:vAlign w:val="center"/>
          </w:tcPr>
          <w:p w:rsidR="0080439A" w:rsidRPr="00127805" w:rsidRDefault="0080439A" w:rsidP="00991991">
            <w:r>
              <w:t>-</w:t>
            </w:r>
          </w:p>
        </w:tc>
        <w:tc>
          <w:tcPr>
            <w:tcW w:w="1843" w:type="dxa"/>
            <w:tcBorders>
              <w:top w:val="single" w:sz="4" w:space="0" w:color="auto"/>
              <w:left w:val="single" w:sz="4" w:space="0" w:color="auto"/>
              <w:bottom w:val="single" w:sz="4" w:space="0" w:color="auto"/>
              <w:right w:val="single" w:sz="4" w:space="0" w:color="auto"/>
            </w:tcBorders>
            <w:vAlign w:val="center"/>
          </w:tcPr>
          <w:p w:rsidR="0080439A" w:rsidRPr="002518A7" w:rsidRDefault="0080439A" w:rsidP="00991991">
            <w:pPr>
              <w:jc w:val="center"/>
            </w:pPr>
            <w:r>
              <w:t>-</w:t>
            </w:r>
          </w:p>
        </w:tc>
      </w:tr>
      <w:tr w:rsidR="0080439A" w:rsidRPr="00C0593F" w:rsidTr="00991991">
        <w:trPr>
          <w:trHeight w:val="137"/>
        </w:trPr>
        <w:tc>
          <w:tcPr>
            <w:tcW w:w="709" w:type="dxa"/>
            <w:vMerge/>
            <w:tcBorders>
              <w:left w:val="single" w:sz="4" w:space="0" w:color="auto"/>
              <w:right w:val="single" w:sz="4" w:space="0" w:color="auto"/>
            </w:tcBorders>
            <w:vAlign w:val="center"/>
            <w:hideMark/>
          </w:tcPr>
          <w:p w:rsidR="0080439A" w:rsidRPr="00C0593F" w:rsidRDefault="0080439A" w:rsidP="00991991">
            <w:pPr>
              <w:jc w:val="center"/>
              <w:rPr>
                <w:b/>
              </w:rPr>
            </w:pPr>
          </w:p>
        </w:tc>
        <w:tc>
          <w:tcPr>
            <w:tcW w:w="4536" w:type="dxa"/>
            <w:vMerge/>
            <w:tcBorders>
              <w:left w:val="single" w:sz="4" w:space="0" w:color="auto"/>
              <w:right w:val="single" w:sz="4" w:space="0" w:color="auto"/>
            </w:tcBorders>
            <w:vAlign w:val="center"/>
            <w:hideMark/>
          </w:tcPr>
          <w:p w:rsidR="0080439A" w:rsidRPr="00C0593F" w:rsidRDefault="0080439A" w:rsidP="00991991">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80439A" w:rsidRPr="00C0593F" w:rsidRDefault="0080439A" w:rsidP="00991991">
            <w:pPr>
              <w:rPr>
                <w:i/>
              </w:rPr>
            </w:pPr>
            <w:r w:rsidRPr="00C0593F">
              <w:rPr>
                <w:i/>
              </w:rPr>
              <w:t>Расходные материалы и изнашиваемые узлы:</w:t>
            </w:r>
          </w:p>
        </w:tc>
      </w:tr>
      <w:tr w:rsidR="0080439A" w:rsidRPr="00C0593F" w:rsidTr="00991991">
        <w:trPr>
          <w:trHeight w:val="191"/>
        </w:trPr>
        <w:tc>
          <w:tcPr>
            <w:tcW w:w="709" w:type="dxa"/>
            <w:vMerge/>
            <w:tcBorders>
              <w:left w:val="single" w:sz="4" w:space="0" w:color="auto"/>
              <w:right w:val="single" w:sz="4" w:space="0" w:color="auto"/>
            </w:tcBorders>
            <w:vAlign w:val="center"/>
            <w:hideMark/>
          </w:tcPr>
          <w:p w:rsidR="0080439A" w:rsidRPr="00C0593F" w:rsidRDefault="0080439A" w:rsidP="00991991">
            <w:pPr>
              <w:jc w:val="center"/>
              <w:rPr>
                <w:b/>
              </w:rPr>
            </w:pPr>
          </w:p>
        </w:tc>
        <w:tc>
          <w:tcPr>
            <w:tcW w:w="4536" w:type="dxa"/>
            <w:vMerge/>
            <w:tcBorders>
              <w:left w:val="single" w:sz="4" w:space="0" w:color="auto"/>
              <w:right w:val="single" w:sz="4" w:space="0" w:color="auto"/>
            </w:tcBorders>
            <w:vAlign w:val="center"/>
            <w:hideMark/>
          </w:tcPr>
          <w:p w:rsidR="0080439A" w:rsidRPr="00C0593F" w:rsidRDefault="0080439A"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hideMark/>
          </w:tcPr>
          <w:p w:rsidR="0080439A" w:rsidRPr="00D56338" w:rsidRDefault="0080439A" w:rsidP="00991991">
            <w:pPr>
              <w:jc w:val="center"/>
            </w:pPr>
            <w:r w:rsidRPr="00D56338">
              <w:t>1</w:t>
            </w:r>
          </w:p>
        </w:tc>
        <w:tc>
          <w:tcPr>
            <w:tcW w:w="2835" w:type="dxa"/>
            <w:tcBorders>
              <w:top w:val="single" w:sz="4" w:space="0" w:color="auto"/>
              <w:left w:val="single" w:sz="4" w:space="0" w:color="auto"/>
              <w:bottom w:val="single" w:sz="4" w:space="0" w:color="auto"/>
              <w:right w:val="single" w:sz="4" w:space="0" w:color="auto"/>
            </w:tcBorders>
            <w:vAlign w:val="center"/>
          </w:tcPr>
          <w:p w:rsidR="0080439A" w:rsidRPr="009D2946" w:rsidRDefault="0080439A" w:rsidP="00991991">
            <w:pPr>
              <w:pStyle w:val="25"/>
              <w:tabs>
                <w:tab w:val="left" w:pos="6803"/>
              </w:tabs>
              <w:jc w:val="left"/>
              <w:rPr>
                <w:rFonts w:ascii="Times New Roman" w:eastAsia="Calibri" w:hAnsi="Times New Roman"/>
                <w:shd w:val="clear" w:color="auto" w:fill="FFFFFF"/>
              </w:rPr>
            </w:pPr>
            <w:r>
              <w:rPr>
                <w:rFonts w:ascii="Times New Roman" w:eastAsia="Calibri" w:hAnsi="Times New Roman"/>
                <w:sz w:val="22"/>
                <w:szCs w:val="22"/>
                <w:shd w:val="clear" w:color="auto" w:fill="FFFFFF"/>
              </w:rPr>
              <w:t>-</w:t>
            </w:r>
          </w:p>
        </w:tc>
        <w:tc>
          <w:tcPr>
            <w:tcW w:w="4678" w:type="dxa"/>
            <w:tcBorders>
              <w:top w:val="single" w:sz="4" w:space="0" w:color="auto"/>
              <w:left w:val="single" w:sz="4" w:space="0" w:color="auto"/>
              <w:bottom w:val="single" w:sz="4" w:space="0" w:color="auto"/>
              <w:right w:val="single" w:sz="4" w:space="0" w:color="auto"/>
            </w:tcBorders>
            <w:vAlign w:val="center"/>
          </w:tcPr>
          <w:p w:rsidR="0080439A" w:rsidRPr="002518A7" w:rsidRDefault="0080439A" w:rsidP="00991991">
            <w: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80439A" w:rsidRPr="00427AF7" w:rsidRDefault="0080439A" w:rsidP="00991991">
            <w:pPr>
              <w:jc w:val="center"/>
            </w:pPr>
            <w:r>
              <w:t>-</w:t>
            </w:r>
          </w:p>
        </w:tc>
      </w:tr>
      <w:tr w:rsidR="0080439A" w:rsidRPr="00C0593F" w:rsidTr="0099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80439A" w:rsidRPr="00C0593F" w:rsidRDefault="0080439A" w:rsidP="00991991">
            <w:pPr>
              <w:tabs>
                <w:tab w:val="left" w:pos="450"/>
              </w:tabs>
              <w:jc w:val="center"/>
              <w:rPr>
                <w:b/>
              </w:rPr>
            </w:pPr>
            <w:r w:rsidRPr="00C0593F">
              <w:rPr>
                <w:b/>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80439A" w:rsidRPr="00C0593F" w:rsidRDefault="0080439A" w:rsidP="00991991">
            <w:pPr>
              <w:rPr>
                <w:b/>
              </w:rPr>
            </w:pPr>
            <w:r w:rsidRPr="00C0593F">
              <w:rPr>
                <w:b/>
                <w:bCs/>
              </w:rPr>
              <w:t>Требования к условиям эксплуатации</w:t>
            </w:r>
            <w:r w:rsidRPr="00C0593F">
              <w:t xml:space="preserve"> </w:t>
            </w: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80439A" w:rsidRPr="00B2694F" w:rsidRDefault="0080439A" w:rsidP="0080439A">
            <w:pPr>
              <w:numPr>
                <w:ilvl w:val="0"/>
                <w:numId w:val="3"/>
              </w:numPr>
              <w:shd w:val="clear" w:color="auto" w:fill="FFFFFF"/>
              <w:tabs>
                <w:tab w:val="left" w:pos="278"/>
              </w:tabs>
              <w:ind w:left="14"/>
              <w:rPr>
                <w:color w:val="000000"/>
              </w:rPr>
            </w:pPr>
            <w:r w:rsidRPr="00B2694F">
              <w:rPr>
                <w:color w:val="000000"/>
                <w:spacing w:val="-2"/>
              </w:rPr>
              <w:t>Температура эксп</w:t>
            </w:r>
            <w:r>
              <w:rPr>
                <w:color w:val="000000"/>
                <w:spacing w:val="-2"/>
              </w:rPr>
              <w:t xml:space="preserve">луатации </w:t>
            </w:r>
            <w:r w:rsidRPr="00B2694F">
              <w:rPr>
                <w:color w:val="000000"/>
                <w:spacing w:val="-2"/>
              </w:rPr>
              <w:t>/</w:t>
            </w:r>
            <w:r>
              <w:rPr>
                <w:color w:val="000000"/>
                <w:spacing w:val="-2"/>
              </w:rPr>
              <w:t xml:space="preserve"> </w:t>
            </w:r>
            <w:r w:rsidRPr="00B2694F">
              <w:rPr>
                <w:color w:val="000000"/>
                <w:spacing w:val="-2"/>
              </w:rPr>
              <w:t>хран</w:t>
            </w:r>
            <w:r>
              <w:rPr>
                <w:color w:val="000000"/>
                <w:spacing w:val="-2"/>
              </w:rPr>
              <w:t>ения</w:t>
            </w:r>
            <w:r w:rsidRPr="00B2694F">
              <w:rPr>
                <w:color w:val="000000"/>
                <w:spacing w:val="-2"/>
              </w:rPr>
              <w:t xml:space="preserve">  :   от 10 д</w:t>
            </w:r>
            <w:r w:rsidRPr="00B2694F">
              <w:rPr>
                <w:color w:val="000000"/>
                <w:spacing w:val="-2"/>
                <w:lang w:val="en-US"/>
              </w:rPr>
              <w:t>o</w:t>
            </w:r>
            <w:r w:rsidRPr="00B2694F">
              <w:rPr>
                <w:color w:val="000000"/>
                <w:spacing w:val="-2"/>
              </w:rPr>
              <w:t xml:space="preserve"> 35 °</w:t>
            </w:r>
            <w:r w:rsidRPr="00B2694F">
              <w:rPr>
                <w:color w:val="000000"/>
                <w:spacing w:val="-2"/>
                <w:lang w:val="en-US"/>
              </w:rPr>
              <w:t>C</w:t>
            </w:r>
          </w:p>
          <w:p w:rsidR="0080439A" w:rsidRPr="00B2694F" w:rsidRDefault="0080439A" w:rsidP="0080439A">
            <w:pPr>
              <w:numPr>
                <w:ilvl w:val="0"/>
                <w:numId w:val="3"/>
              </w:numPr>
              <w:shd w:val="clear" w:color="auto" w:fill="FFFFFF"/>
              <w:tabs>
                <w:tab w:val="left" w:pos="278"/>
                <w:tab w:val="left" w:pos="3125"/>
              </w:tabs>
              <w:spacing w:line="278" w:lineRule="exact"/>
              <w:ind w:left="278" w:right="2880" w:hanging="264"/>
              <w:rPr>
                <w:color w:val="000000"/>
              </w:rPr>
            </w:pPr>
            <w:r>
              <w:rPr>
                <w:color w:val="000000"/>
                <w:spacing w:val="-3"/>
              </w:rPr>
              <w:t>Относительная в</w:t>
            </w:r>
            <w:r w:rsidRPr="00B2694F">
              <w:rPr>
                <w:color w:val="000000"/>
                <w:spacing w:val="-3"/>
              </w:rPr>
              <w:t>лажность:</w:t>
            </w:r>
            <w:r w:rsidRPr="00B2694F">
              <w:rPr>
                <w:color w:val="000000"/>
              </w:rPr>
              <w:tab/>
              <w:t xml:space="preserve">от </w:t>
            </w:r>
            <w:r w:rsidRPr="00B2694F">
              <w:rPr>
                <w:color w:val="000000"/>
                <w:spacing w:val="-5"/>
              </w:rPr>
              <w:t>30 д</w:t>
            </w:r>
            <w:r w:rsidRPr="00B2694F">
              <w:rPr>
                <w:color w:val="000000"/>
                <w:spacing w:val="-5"/>
                <w:lang w:val="en-US"/>
              </w:rPr>
              <w:t>o</w:t>
            </w:r>
            <w:r w:rsidRPr="00B2694F">
              <w:rPr>
                <w:color w:val="000000"/>
                <w:spacing w:val="-5"/>
              </w:rPr>
              <w:t xml:space="preserve"> 75%</w:t>
            </w:r>
            <w:r w:rsidRPr="00B2694F">
              <w:rPr>
                <w:color w:val="000000"/>
                <w:spacing w:val="-5"/>
              </w:rPr>
              <w:br/>
            </w:r>
            <w:r w:rsidRPr="00B2694F">
              <w:rPr>
                <w:color w:val="000000"/>
                <w:spacing w:val="-2"/>
              </w:rPr>
              <w:t>(без конденсата)</w:t>
            </w:r>
          </w:p>
          <w:p w:rsidR="0080439A" w:rsidRPr="00B2694F" w:rsidRDefault="0080439A" w:rsidP="0080439A">
            <w:pPr>
              <w:numPr>
                <w:ilvl w:val="0"/>
                <w:numId w:val="3"/>
              </w:numPr>
              <w:shd w:val="clear" w:color="auto" w:fill="FFFFFF"/>
              <w:tabs>
                <w:tab w:val="left" w:pos="278"/>
                <w:tab w:val="left" w:pos="3125"/>
              </w:tabs>
              <w:ind w:left="14"/>
              <w:rPr>
                <w:color w:val="000000"/>
              </w:rPr>
            </w:pPr>
            <w:r w:rsidRPr="00B2694F">
              <w:rPr>
                <w:color w:val="000000"/>
                <w:spacing w:val="-3"/>
              </w:rPr>
              <w:t>Давление</w:t>
            </w:r>
            <w:r w:rsidRPr="00B2694F">
              <w:rPr>
                <w:color w:val="000000"/>
                <w:spacing w:val="-3"/>
                <w:lang w:val="en-US"/>
              </w:rPr>
              <w:t>:</w:t>
            </w:r>
            <w:r w:rsidRPr="00B2694F">
              <w:rPr>
                <w:color w:val="000000"/>
                <w:lang w:val="en-US"/>
              </w:rPr>
              <w:tab/>
            </w:r>
            <w:r w:rsidRPr="00B2694F">
              <w:rPr>
                <w:color w:val="000000"/>
                <w:spacing w:val="-1"/>
              </w:rPr>
              <w:t xml:space="preserve">700 </w:t>
            </w:r>
            <w:r>
              <w:rPr>
                <w:color w:val="000000"/>
                <w:spacing w:val="-1"/>
              </w:rPr>
              <w:t>до</w:t>
            </w:r>
            <w:r w:rsidRPr="00B2694F">
              <w:rPr>
                <w:color w:val="000000"/>
                <w:spacing w:val="-1"/>
                <w:lang w:val="en-US"/>
              </w:rPr>
              <w:t xml:space="preserve"> </w:t>
            </w:r>
            <w:r w:rsidRPr="00B2694F">
              <w:rPr>
                <w:color w:val="000000"/>
                <w:spacing w:val="-1"/>
              </w:rPr>
              <w:t>1060 гПа</w:t>
            </w:r>
          </w:p>
          <w:p w:rsidR="0080439A" w:rsidRPr="00C0593F" w:rsidRDefault="0080439A" w:rsidP="00991991"/>
        </w:tc>
      </w:tr>
    </w:tbl>
    <w:p w:rsidR="00405C60" w:rsidRPr="00C0240A" w:rsidRDefault="00405C60" w:rsidP="00A3220A">
      <w:pPr>
        <w:jc w:val="center"/>
        <w:rPr>
          <w:b/>
          <w:bCs/>
          <w:sz w:val="20"/>
          <w:szCs w:val="20"/>
        </w:rPr>
      </w:pPr>
    </w:p>
    <w:p w:rsidR="00A3220A" w:rsidRDefault="00A3220A" w:rsidP="00A3220A">
      <w:pPr>
        <w:jc w:val="center"/>
        <w:rPr>
          <w:b/>
          <w:bCs/>
          <w:color w:val="000000"/>
          <w:sz w:val="20"/>
          <w:szCs w:val="20"/>
        </w:rPr>
      </w:pPr>
      <w:r w:rsidRPr="00C0240A">
        <w:rPr>
          <w:b/>
          <w:bCs/>
          <w:color w:val="000000"/>
          <w:sz w:val="20"/>
          <w:szCs w:val="20"/>
        </w:rPr>
        <w:t>Техническая спецификация</w:t>
      </w:r>
    </w:p>
    <w:p w:rsidR="00A3220A" w:rsidRDefault="00A3220A" w:rsidP="00A3220A">
      <w:pPr>
        <w:jc w:val="center"/>
        <w:rPr>
          <w:b/>
          <w:bCs/>
          <w:color w:val="000000"/>
          <w:sz w:val="20"/>
          <w:szCs w:val="20"/>
        </w:rPr>
      </w:pPr>
      <w:r>
        <w:rPr>
          <w:b/>
          <w:bCs/>
          <w:color w:val="000000"/>
          <w:sz w:val="20"/>
          <w:szCs w:val="20"/>
        </w:rPr>
        <w:t>№</w:t>
      </w:r>
      <w:r w:rsidR="005911A3">
        <w:rPr>
          <w:b/>
          <w:bCs/>
          <w:color w:val="000000"/>
          <w:sz w:val="20"/>
          <w:szCs w:val="20"/>
        </w:rPr>
        <w:t>63</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36"/>
        <w:gridCol w:w="567"/>
        <w:gridCol w:w="2835"/>
        <w:gridCol w:w="4678"/>
        <w:gridCol w:w="1843"/>
      </w:tblGrid>
      <w:tr w:rsidR="003E348C" w:rsidRPr="00C0593F" w:rsidTr="00991991">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E348C" w:rsidRPr="00C0593F" w:rsidRDefault="003E348C" w:rsidP="00991991">
            <w:pPr>
              <w:ind w:left="-108"/>
              <w:jc w:val="center"/>
              <w:rPr>
                <w:b/>
              </w:rPr>
            </w:pPr>
            <w:r w:rsidRPr="00C0593F">
              <w:rPr>
                <w:b/>
              </w:rPr>
              <w:t>№ п/п</w:t>
            </w: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E348C" w:rsidRPr="00C0593F" w:rsidRDefault="003E348C" w:rsidP="00991991">
            <w:pPr>
              <w:tabs>
                <w:tab w:val="left" w:pos="450"/>
              </w:tabs>
              <w:jc w:val="center"/>
              <w:rPr>
                <w:b/>
              </w:rPr>
            </w:pPr>
            <w:r w:rsidRPr="00C0593F">
              <w:rPr>
                <w:b/>
              </w:rPr>
              <w:t>Критерии</w:t>
            </w:r>
          </w:p>
        </w:tc>
        <w:tc>
          <w:tcPr>
            <w:tcW w:w="992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3E348C" w:rsidRPr="00C0593F" w:rsidRDefault="003E348C" w:rsidP="00991991">
            <w:pPr>
              <w:tabs>
                <w:tab w:val="left" w:pos="450"/>
              </w:tabs>
              <w:jc w:val="center"/>
              <w:rPr>
                <w:b/>
              </w:rPr>
            </w:pPr>
            <w:r w:rsidRPr="00C0593F">
              <w:rPr>
                <w:b/>
              </w:rPr>
              <w:t>Описание</w:t>
            </w:r>
          </w:p>
        </w:tc>
      </w:tr>
      <w:tr w:rsidR="003E348C" w:rsidRPr="00C0593F" w:rsidTr="0099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tabs>
                <w:tab w:val="left" w:pos="450"/>
              </w:tabs>
              <w:jc w:val="center"/>
              <w:rPr>
                <w:b/>
              </w:rPr>
            </w:pPr>
            <w:r w:rsidRPr="00C0593F">
              <w:rPr>
                <w:b/>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tabs>
                <w:tab w:val="left" w:pos="450"/>
              </w:tabs>
              <w:ind w:right="-108"/>
              <w:rPr>
                <w:b/>
              </w:rPr>
            </w:pPr>
            <w:r w:rsidRPr="00C0593F">
              <w:rPr>
                <w:b/>
              </w:rPr>
              <w:t>Наименование медицинской техники (далее – МТ)</w:t>
            </w:r>
          </w:p>
          <w:p w:rsidR="003E348C" w:rsidRPr="00C0593F" w:rsidRDefault="003E348C" w:rsidP="00991991">
            <w:pPr>
              <w:tabs>
                <w:tab w:val="left" w:pos="450"/>
              </w:tabs>
              <w:ind w:right="-108"/>
              <w:rPr>
                <w:b/>
                <w:i/>
              </w:rPr>
            </w:pPr>
            <w:r w:rsidRPr="00C0593F">
              <w:rPr>
                <w:i/>
              </w:rPr>
              <w:t>(в соответствии с государственным реестром МТ)</w:t>
            </w:r>
          </w:p>
        </w:tc>
        <w:tc>
          <w:tcPr>
            <w:tcW w:w="9923" w:type="dxa"/>
            <w:gridSpan w:val="4"/>
            <w:tcBorders>
              <w:top w:val="single" w:sz="4" w:space="0" w:color="auto"/>
              <w:left w:val="single" w:sz="4" w:space="0" w:color="auto"/>
              <w:bottom w:val="single" w:sz="4" w:space="0" w:color="auto"/>
              <w:right w:val="single" w:sz="4" w:space="0" w:color="auto"/>
            </w:tcBorders>
          </w:tcPr>
          <w:p w:rsidR="003E348C" w:rsidRPr="00580407" w:rsidRDefault="003E348C" w:rsidP="00991991">
            <w:pPr>
              <w:widowControl w:val="0"/>
              <w:autoSpaceDE w:val="0"/>
              <w:autoSpaceDN w:val="0"/>
              <w:adjustRightInd w:val="0"/>
              <w:rPr>
                <w:b/>
              </w:rPr>
            </w:pPr>
            <w:r w:rsidRPr="00580407">
              <w:rPr>
                <w:b/>
                <w:color w:val="333333"/>
              </w:rPr>
              <w:t>Редуктор-ингалятор кислородный</w:t>
            </w:r>
          </w:p>
          <w:p w:rsidR="003E348C" w:rsidRPr="00C0593F" w:rsidRDefault="003E348C" w:rsidP="00991991">
            <w:pPr>
              <w:widowControl w:val="0"/>
              <w:autoSpaceDE w:val="0"/>
              <w:autoSpaceDN w:val="0"/>
              <w:adjustRightInd w:val="0"/>
            </w:pPr>
          </w:p>
        </w:tc>
      </w:tr>
      <w:tr w:rsidR="003E348C" w:rsidRPr="00C0593F" w:rsidTr="0099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tabs>
                <w:tab w:val="left" w:pos="450"/>
              </w:tabs>
              <w:jc w:val="center"/>
              <w:rPr>
                <w:b/>
              </w:rPr>
            </w:pPr>
            <w:r w:rsidRPr="00C0593F">
              <w:rPr>
                <w:b/>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tabs>
                <w:tab w:val="left" w:pos="450"/>
              </w:tabs>
              <w:ind w:right="-108"/>
              <w:rPr>
                <w:i/>
              </w:rPr>
            </w:pPr>
            <w:r w:rsidRPr="00C0593F">
              <w:rPr>
                <w:b/>
              </w:rPr>
              <w:t>Наименование МТ, относящейся к средствам измерения</w:t>
            </w:r>
          </w:p>
        </w:tc>
        <w:tc>
          <w:tcPr>
            <w:tcW w:w="9923" w:type="dxa"/>
            <w:gridSpan w:val="4"/>
            <w:tcBorders>
              <w:top w:val="single" w:sz="4" w:space="0" w:color="auto"/>
              <w:left w:val="single" w:sz="4" w:space="0" w:color="auto"/>
              <w:bottom w:val="single" w:sz="4" w:space="0" w:color="auto"/>
              <w:right w:val="single" w:sz="4" w:space="0" w:color="auto"/>
            </w:tcBorders>
          </w:tcPr>
          <w:p w:rsidR="003E348C" w:rsidRPr="00580407" w:rsidRDefault="003E348C" w:rsidP="00991991">
            <w:pPr>
              <w:widowControl w:val="0"/>
              <w:autoSpaceDE w:val="0"/>
              <w:autoSpaceDN w:val="0"/>
              <w:adjustRightInd w:val="0"/>
              <w:rPr>
                <w:b/>
              </w:rPr>
            </w:pPr>
            <w:r w:rsidRPr="00580407">
              <w:rPr>
                <w:b/>
                <w:color w:val="333333"/>
              </w:rPr>
              <w:t>Редуктор-ингалятор кислородный</w:t>
            </w:r>
          </w:p>
          <w:p w:rsidR="003E348C" w:rsidRPr="00CC2EE6" w:rsidRDefault="003E348C" w:rsidP="00991991">
            <w:pPr>
              <w:rPr>
                <w:rFonts w:eastAsia="BatangChe"/>
              </w:rPr>
            </w:pPr>
          </w:p>
        </w:tc>
      </w:tr>
      <w:tr w:rsidR="003E348C" w:rsidRPr="00C0593F" w:rsidTr="00991991">
        <w:trPr>
          <w:trHeight w:val="611"/>
        </w:trPr>
        <w:tc>
          <w:tcPr>
            <w:tcW w:w="709" w:type="dxa"/>
            <w:vMerge w:val="restart"/>
            <w:tcBorders>
              <w:left w:val="single" w:sz="4" w:space="0" w:color="auto"/>
              <w:right w:val="single" w:sz="4" w:space="0" w:color="auto"/>
            </w:tcBorders>
            <w:vAlign w:val="center"/>
            <w:hideMark/>
          </w:tcPr>
          <w:p w:rsidR="003E348C" w:rsidRPr="00C0593F" w:rsidRDefault="003E348C" w:rsidP="00991991">
            <w:pPr>
              <w:jc w:val="center"/>
              <w:rPr>
                <w:b/>
              </w:rPr>
            </w:pPr>
            <w:r w:rsidRPr="00C0593F">
              <w:rPr>
                <w:b/>
              </w:rPr>
              <w:t>3</w:t>
            </w:r>
          </w:p>
        </w:tc>
        <w:tc>
          <w:tcPr>
            <w:tcW w:w="4536" w:type="dxa"/>
            <w:vMerge w:val="restart"/>
            <w:tcBorders>
              <w:left w:val="single" w:sz="4" w:space="0" w:color="auto"/>
              <w:right w:val="single" w:sz="4" w:space="0" w:color="auto"/>
            </w:tcBorders>
            <w:vAlign w:val="center"/>
            <w:hideMark/>
          </w:tcPr>
          <w:p w:rsidR="003E348C" w:rsidRPr="00C0593F" w:rsidRDefault="003E348C" w:rsidP="00991991">
            <w:pPr>
              <w:ind w:right="-108"/>
              <w:rPr>
                <w:b/>
              </w:rPr>
            </w:pPr>
            <w:r w:rsidRPr="00C0593F">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jc w:val="center"/>
              <w:rPr>
                <w:i/>
              </w:rPr>
            </w:pPr>
            <w:r w:rsidRPr="00C0593F">
              <w:rPr>
                <w:i/>
              </w:rPr>
              <w:t>№</w:t>
            </w:r>
          </w:p>
          <w:p w:rsidR="003E348C" w:rsidRPr="00C0593F" w:rsidRDefault="003E348C" w:rsidP="00991991">
            <w:pPr>
              <w:jc w:val="center"/>
              <w:rPr>
                <w:i/>
              </w:rPr>
            </w:pPr>
            <w:r w:rsidRPr="00C0593F">
              <w:rPr>
                <w:i/>
              </w:rPr>
              <w:t>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ind w:left="-97" w:right="-86"/>
              <w:jc w:val="center"/>
              <w:rPr>
                <w:i/>
              </w:rPr>
            </w:pPr>
            <w:r w:rsidRPr="00C0593F">
              <w:rPr>
                <w:i/>
              </w:rPr>
              <w:t xml:space="preserve">Наименование комплектующего к МТ (в соответствии с </w:t>
            </w:r>
            <w:r w:rsidRPr="00C0593F">
              <w:rPr>
                <w:i/>
              </w:rPr>
              <w:lastRenderedPageBreak/>
              <w:t>государственным реестром МТ)</w:t>
            </w:r>
          </w:p>
        </w:tc>
        <w:tc>
          <w:tcPr>
            <w:tcW w:w="4678" w:type="dxa"/>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ind w:left="-97" w:right="-86"/>
              <w:jc w:val="center"/>
              <w:rPr>
                <w:i/>
              </w:rPr>
            </w:pPr>
            <w:r w:rsidRPr="00C0593F">
              <w:rPr>
                <w:i/>
              </w:rPr>
              <w:lastRenderedPageBreak/>
              <w:t>Техническая характеристика комплектующего к МТ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ind w:left="-97" w:right="-86"/>
              <w:jc w:val="center"/>
              <w:rPr>
                <w:i/>
              </w:rPr>
            </w:pPr>
            <w:r w:rsidRPr="00C0593F">
              <w:rPr>
                <w:i/>
              </w:rPr>
              <w:t>Требуемое количество</w:t>
            </w:r>
          </w:p>
          <w:p w:rsidR="003E348C" w:rsidRPr="00C0593F" w:rsidRDefault="003E348C" w:rsidP="00991991">
            <w:pPr>
              <w:ind w:left="-97" w:right="-86"/>
              <w:jc w:val="center"/>
              <w:rPr>
                <w:i/>
              </w:rPr>
            </w:pPr>
            <w:r w:rsidRPr="00C0593F">
              <w:rPr>
                <w:i/>
              </w:rPr>
              <w:t xml:space="preserve">(с указанием </w:t>
            </w:r>
            <w:r w:rsidRPr="00C0593F">
              <w:rPr>
                <w:i/>
              </w:rPr>
              <w:lastRenderedPageBreak/>
              <w:t>единицы измерения)</w:t>
            </w:r>
          </w:p>
        </w:tc>
      </w:tr>
      <w:tr w:rsidR="003E348C" w:rsidRPr="00C0593F" w:rsidTr="00991991">
        <w:trPr>
          <w:trHeight w:val="141"/>
        </w:trPr>
        <w:tc>
          <w:tcPr>
            <w:tcW w:w="709" w:type="dxa"/>
            <w:vMerge/>
            <w:tcBorders>
              <w:left w:val="single" w:sz="4" w:space="0" w:color="auto"/>
              <w:right w:val="single" w:sz="4" w:space="0" w:color="auto"/>
            </w:tcBorders>
            <w:vAlign w:val="center"/>
            <w:hideMark/>
          </w:tcPr>
          <w:p w:rsidR="003E348C" w:rsidRPr="00C0593F" w:rsidRDefault="003E348C" w:rsidP="00991991">
            <w:pPr>
              <w:jc w:val="center"/>
              <w:rPr>
                <w:b/>
              </w:rPr>
            </w:pPr>
          </w:p>
        </w:tc>
        <w:tc>
          <w:tcPr>
            <w:tcW w:w="4536" w:type="dxa"/>
            <w:vMerge/>
            <w:tcBorders>
              <w:left w:val="single" w:sz="4" w:space="0" w:color="auto"/>
              <w:right w:val="single" w:sz="4" w:space="0" w:color="auto"/>
            </w:tcBorders>
            <w:vAlign w:val="center"/>
            <w:hideMark/>
          </w:tcPr>
          <w:p w:rsidR="003E348C" w:rsidRPr="00C0593F" w:rsidRDefault="003E348C" w:rsidP="00991991">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3E348C" w:rsidRPr="00C0593F" w:rsidRDefault="003E348C" w:rsidP="00991991">
            <w:pPr>
              <w:rPr>
                <w:i/>
              </w:rPr>
            </w:pPr>
            <w:r w:rsidRPr="00C0593F">
              <w:rPr>
                <w:i/>
              </w:rPr>
              <w:t>Основные комплектующие</w:t>
            </w:r>
          </w:p>
        </w:tc>
      </w:tr>
      <w:tr w:rsidR="003E348C" w:rsidRPr="00C0593F" w:rsidTr="00991991">
        <w:trPr>
          <w:trHeight w:val="141"/>
        </w:trPr>
        <w:tc>
          <w:tcPr>
            <w:tcW w:w="709" w:type="dxa"/>
            <w:vMerge/>
            <w:tcBorders>
              <w:left w:val="single" w:sz="4" w:space="0" w:color="auto"/>
              <w:right w:val="single" w:sz="4" w:space="0" w:color="auto"/>
            </w:tcBorders>
            <w:vAlign w:val="center"/>
            <w:hideMark/>
          </w:tcPr>
          <w:p w:rsidR="003E348C" w:rsidRPr="00C0593F" w:rsidRDefault="003E348C" w:rsidP="00991991">
            <w:pPr>
              <w:jc w:val="center"/>
              <w:rPr>
                <w:b/>
              </w:rPr>
            </w:pPr>
          </w:p>
        </w:tc>
        <w:tc>
          <w:tcPr>
            <w:tcW w:w="4536" w:type="dxa"/>
            <w:vMerge/>
            <w:tcBorders>
              <w:left w:val="single" w:sz="4" w:space="0" w:color="auto"/>
              <w:right w:val="single" w:sz="4" w:space="0" w:color="auto"/>
            </w:tcBorders>
            <w:vAlign w:val="center"/>
            <w:hideMark/>
          </w:tcPr>
          <w:p w:rsidR="003E348C" w:rsidRPr="00C0593F" w:rsidRDefault="003E348C"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3E348C" w:rsidRPr="00580407" w:rsidRDefault="003E348C" w:rsidP="00991991">
            <w:pPr>
              <w:jc w:val="center"/>
            </w:pPr>
            <w:r w:rsidRPr="00580407">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E348C" w:rsidRPr="00580407" w:rsidRDefault="003E348C" w:rsidP="00991991">
            <w:pPr>
              <w:widowControl w:val="0"/>
              <w:autoSpaceDE w:val="0"/>
              <w:autoSpaceDN w:val="0"/>
              <w:adjustRightInd w:val="0"/>
              <w:rPr>
                <w:b/>
              </w:rPr>
            </w:pPr>
            <w:r w:rsidRPr="00580407">
              <w:rPr>
                <w:color w:val="333333"/>
              </w:rPr>
              <w:t>Редуктор</w:t>
            </w:r>
            <w:r>
              <w:rPr>
                <w:color w:val="333333"/>
              </w:rPr>
              <w:t xml:space="preserve"> </w:t>
            </w:r>
            <w:r w:rsidRPr="00580407">
              <w:rPr>
                <w:color w:val="333333"/>
              </w:rPr>
              <w:t xml:space="preserve">ингалятор </w:t>
            </w:r>
          </w:p>
        </w:tc>
        <w:tc>
          <w:tcPr>
            <w:tcW w:w="4678" w:type="dxa"/>
            <w:tcBorders>
              <w:top w:val="single" w:sz="4" w:space="0" w:color="auto"/>
              <w:left w:val="single" w:sz="4" w:space="0" w:color="auto"/>
              <w:bottom w:val="single" w:sz="4" w:space="0" w:color="auto"/>
              <w:right w:val="single" w:sz="4" w:space="0" w:color="auto"/>
            </w:tcBorders>
            <w:vAlign w:val="center"/>
          </w:tcPr>
          <w:p w:rsidR="003E348C" w:rsidRPr="00580407" w:rsidRDefault="003E348C" w:rsidP="00991991">
            <w:r>
              <w:t>У</w:t>
            </w:r>
            <w:r w:rsidRPr="00580407">
              <w:t>стройство</w:t>
            </w:r>
            <w:r>
              <w:t xml:space="preserve"> должно быть</w:t>
            </w:r>
            <w:r w:rsidRPr="00580407">
              <w:t xml:space="preserve"> предназначен</w:t>
            </w:r>
            <w:r>
              <w:t>о</w:t>
            </w:r>
            <w:r w:rsidRPr="00580407">
              <w:t xml:space="preserve"> для проведения кислородной (кислородно-воздушной) и аэрозольной терапии на месте происшествия и (или) при транспортировании в условиях скорой помощи на первом этапе эвакуации. В процессе работы ингалятор кислородный </w:t>
            </w:r>
            <w:r>
              <w:t xml:space="preserve">должен </w:t>
            </w:r>
            <w:r w:rsidRPr="00580407">
              <w:t>обеспечиват</w:t>
            </w:r>
            <w:r>
              <w:t>ь</w:t>
            </w:r>
            <w:r w:rsidRPr="00580407">
              <w:t xml:space="preserve"> подачу кислорода и регулировку потока с визуальным контролем по шкале индикатора расхода. Ингалятор</w:t>
            </w:r>
            <w:r>
              <w:t xml:space="preserve"> должен быть</w:t>
            </w:r>
            <w:r w:rsidRPr="00580407">
              <w:t xml:space="preserve"> работоспособен:</w:t>
            </w:r>
          </w:p>
          <w:p w:rsidR="003E348C" w:rsidRPr="00580407" w:rsidRDefault="003E348C" w:rsidP="00991991">
            <w:r w:rsidRPr="00580407">
              <w:t xml:space="preserve">при давлении кислорода в баллоне </w:t>
            </w:r>
            <w:r>
              <w:t>не менее</w:t>
            </w:r>
            <w:r w:rsidRPr="00580407">
              <w:t xml:space="preserve"> 19,6 до 1,0 МПа (</w:t>
            </w:r>
            <w:r>
              <w:t>не менее 2</w:t>
            </w:r>
            <w:r w:rsidRPr="00580407">
              <w:t>00 до 10 кгс/см</w:t>
            </w:r>
            <w:r w:rsidRPr="00A32D08">
              <w:rPr>
                <w:vertAlign w:val="superscript"/>
              </w:rPr>
              <w:t>2</w:t>
            </w:r>
            <w:r w:rsidRPr="00580407">
              <w:t>);</w:t>
            </w:r>
          </w:p>
          <w:p w:rsidR="003E348C" w:rsidRPr="00580407" w:rsidRDefault="003E348C" w:rsidP="00991991">
            <w:r w:rsidRPr="00580407">
              <w:t>Регулятор</w:t>
            </w:r>
            <w:r>
              <w:t xml:space="preserve"> должен</w:t>
            </w:r>
            <w:r w:rsidRPr="00580407">
              <w:t xml:space="preserve"> обеспечиват</w:t>
            </w:r>
            <w:r>
              <w:t>ь</w:t>
            </w:r>
            <w:r w:rsidRPr="00580407">
              <w:t xml:space="preserve"> плавное изменение подачи кислорода </w:t>
            </w:r>
            <w:r>
              <w:t>не менее</w:t>
            </w:r>
            <w:r w:rsidRPr="00580407">
              <w:t xml:space="preserve"> 0 до 15 л/мин.</w:t>
            </w:r>
          </w:p>
          <w:p w:rsidR="003E348C" w:rsidRPr="00580407" w:rsidRDefault="003E348C" w:rsidP="00991991">
            <w:r w:rsidRPr="00580407">
              <w:t>Время работы ингалятора не менее 30 мин</w:t>
            </w:r>
            <w:r>
              <w:t xml:space="preserve"> для баллона объемом не менее 2 л.</w:t>
            </w:r>
          </w:p>
        </w:tc>
        <w:tc>
          <w:tcPr>
            <w:tcW w:w="1843" w:type="dxa"/>
            <w:tcBorders>
              <w:top w:val="single" w:sz="4" w:space="0" w:color="auto"/>
              <w:left w:val="single" w:sz="4" w:space="0" w:color="auto"/>
              <w:bottom w:val="single" w:sz="4" w:space="0" w:color="auto"/>
              <w:right w:val="single" w:sz="4" w:space="0" w:color="auto"/>
            </w:tcBorders>
            <w:vAlign w:val="center"/>
          </w:tcPr>
          <w:p w:rsidR="003E348C" w:rsidRPr="00580407" w:rsidRDefault="003E348C" w:rsidP="00991991">
            <w:pPr>
              <w:jc w:val="center"/>
            </w:pPr>
            <w:r w:rsidRPr="00580407">
              <w:t>1</w:t>
            </w:r>
            <w:r>
              <w:t xml:space="preserve"> шт.</w:t>
            </w:r>
          </w:p>
        </w:tc>
      </w:tr>
      <w:tr w:rsidR="003E348C" w:rsidRPr="00C0593F" w:rsidTr="00991991">
        <w:trPr>
          <w:trHeight w:val="141"/>
        </w:trPr>
        <w:tc>
          <w:tcPr>
            <w:tcW w:w="709" w:type="dxa"/>
            <w:vMerge/>
            <w:tcBorders>
              <w:left w:val="single" w:sz="4" w:space="0" w:color="auto"/>
              <w:right w:val="single" w:sz="4" w:space="0" w:color="auto"/>
            </w:tcBorders>
            <w:vAlign w:val="center"/>
          </w:tcPr>
          <w:p w:rsidR="003E348C" w:rsidRPr="00C0593F" w:rsidRDefault="003E348C" w:rsidP="00991991">
            <w:pPr>
              <w:jc w:val="center"/>
              <w:rPr>
                <w:b/>
              </w:rPr>
            </w:pPr>
          </w:p>
        </w:tc>
        <w:tc>
          <w:tcPr>
            <w:tcW w:w="4536" w:type="dxa"/>
            <w:vMerge/>
            <w:tcBorders>
              <w:left w:val="single" w:sz="4" w:space="0" w:color="auto"/>
              <w:right w:val="single" w:sz="4" w:space="0" w:color="auto"/>
            </w:tcBorders>
            <w:vAlign w:val="center"/>
          </w:tcPr>
          <w:p w:rsidR="003E348C" w:rsidRPr="00C0593F" w:rsidRDefault="003E348C"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3E348C" w:rsidRPr="00580407" w:rsidRDefault="003E348C" w:rsidP="00991991">
            <w:pPr>
              <w:jc w:val="center"/>
            </w:pPr>
            <w:r w:rsidRPr="00580407">
              <w:t>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E348C" w:rsidRPr="00580407" w:rsidRDefault="003E348C" w:rsidP="00991991">
            <w:r w:rsidRPr="00580407">
              <w:t>Шланг кислородный</w:t>
            </w:r>
          </w:p>
        </w:tc>
        <w:tc>
          <w:tcPr>
            <w:tcW w:w="4678" w:type="dxa"/>
            <w:tcBorders>
              <w:top w:val="single" w:sz="4" w:space="0" w:color="auto"/>
              <w:left w:val="single" w:sz="4" w:space="0" w:color="auto"/>
              <w:bottom w:val="single" w:sz="4" w:space="0" w:color="auto"/>
              <w:right w:val="single" w:sz="4" w:space="0" w:color="auto"/>
            </w:tcBorders>
            <w:vAlign w:val="center"/>
          </w:tcPr>
          <w:p w:rsidR="003E348C" w:rsidRPr="00580407" w:rsidRDefault="003E348C" w:rsidP="00991991">
            <w:r>
              <w:t>Силиконовый шланг должен быть длиной не менее 1 м.</w:t>
            </w:r>
          </w:p>
        </w:tc>
        <w:tc>
          <w:tcPr>
            <w:tcW w:w="1843" w:type="dxa"/>
            <w:tcBorders>
              <w:top w:val="single" w:sz="4" w:space="0" w:color="auto"/>
              <w:left w:val="single" w:sz="4" w:space="0" w:color="auto"/>
              <w:bottom w:val="single" w:sz="4" w:space="0" w:color="auto"/>
              <w:right w:val="single" w:sz="4" w:space="0" w:color="auto"/>
            </w:tcBorders>
            <w:vAlign w:val="center"/>
          </w:tcPr>
          <w:p w:rsidR="003E348C" w:rsidRPr="00580407" w:rsidRDefault="003E348C" w:rsidP="00991991">
            <w:pPr>
              <w:jc w:val="center"/>
            </w:pPr>
            <w:r w:rsidRPr="00580407">
              <w:t>1</w:t>
            </w:r>
            <w:r>
              <w:t xml:space="preserve"> шт.</w:t>
            </w:r>
          </w:p>
        </w:tc>
      </w:tr>
      <w:tr w:rsidR="003E348C" w:rsidRPr="00C0593F" w:rsidTr="00991991">
        <w:trPr>
          <w:trHeight w:val="141"/>
        </w:trPr>
        <w:tc>
          <w:tcPr>
            <w:tcW w:w="709" w:type="dxa"/>
            <w:vMerge/>
            <w:tcBorders>
              <w:left w:val="single" w:sz="4" w:space="0" w:color="auto"/>
              <w:right w:val="single" w:sz="4" w:space="0" w:color="auto"/>
            </w:tcBorders>
            <w:vAlign w:val="center"/>
          </w:tcPr>
          <w:p w:rsidR="003E348C" w:rsidRPr="00C0593F" w:rsidRDefault="003E348C" w:rsidP="00991991">
            <w:pPr>
              <w:jc w:val="center"/>
              <w:rPr>
                <w:b/>
              </w:rPr>
            </w:pPr>
          </w:p>
        </w:tc>
        <w:tc>
          <w:tcPr>
            <w:tcW w:w="4536" w:type="dxa"/>
            <w:vMerge/>
            <w:tcBorders>
              <w:left w:val="single" w:sz="4" w:space="0" w:color="auto"/>
              <w:right w:val="single" w:sz="4" w:space="0" w:color="auto"/>
            </w:tcBorders>
            <w:vAlign w:val="center"/>
          </w:tcPr>
          <w:p w:rsidR="003E348C" w:rsidRPr="00C0593F" w:rsidRDefault="003E348C"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3E348C" w:rsidRPr="00580407" w:rsidRDefault="003E348C" w:rsidP="00991991">
            <w:pPr>
              <w:jc w:val="center"/>
            </w:pPr>
            <w:r w:rsidRPr="00580407">
              <w:t>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E348C" w:rsidRPr="00580407" w:rsidRDefault="003E348C" w:rsidP="00991991">
            <w:r>
              <w:t>Баллон с вентиле</w:t>
            </w:r>
            <w:r w:rsidRPr="00580407">
              <w:t>м</w:t>
            </w:r>
          </w:p>
        </w:tc>
        <w:tc>
          <w:tcPr>
            <w:tcW w:w="4678" w:type="dxa"/>
            <w:tcBorders>
              <w:top w:val="single" w:sz="4" w:space="0" w:color="auto"/>
              <w:left w:val="single" w:sz="4" w:space="0" w:color="auto"/>
              <w:bottom w:val="single" w:sz="4" w:space="0" w:color="auto"/>
              <w:right w:val="single" w:sz="4" w:space="0" w:color="auto"/>
            </w:tcBorders>
            <w:vAlign w:val="center"/>
          </w:tcPr>
          <w:p w:rsidR="003E348C" w:rsidRPr="00580407" w:rsidRDefault="003E348C" w:rsidP="00991991">
            <w:r>
              <w:t>Металлический баллон должен быть с вентилем объемом не менее 2 литров.</w:t>
            </w:r>
          </w:p>
        </w:tc>
        <w:tc>
          <w:tcPr>
            <w:tcW w:w="1843" w:type="dxa"/>
            <w:tcBorders>
              <w:top w:val="single" w:sz="4" w:space="0" w:color="auto"/>
              <w:left w:val="single" w:sz="4" w:space="0" w:color="auto"/>
              <w:bottom w:val="single" w:sz="4" w:space="0" w:color="auto"/>
              <w:right w:val="single" w:sz="4" w:space="0" w:color="auto"/>
            </w:tcBorders>
            <w:vAlign w:val="center"/>
          </w:tcPr>
          <w:p w:rsidR="003E348C" w:rsidRPr="00580407" w:rsidRDefault="003E348C" w:rsidP="00991991">
            <w:pPr>
              <w:jc w:val="center"/>
            </w:pPr>
            <w:r w:rsidRPr="00580407">
              <w:t>1</w:t>
            </w:r>
            <w:r>
              <w:t xml:space="preserve"> шт.</w:t>
            </w:r>
          </w:p>
        </w:tc>
      </w:tr>
      <w:tr w:rsidR="003E348C" w:rsidRPr="00C0593F" w:rsidTr="00991991">
        <w:trPr>
          <w:trHeight w:val="603"/>
        </w:trPr>
        <w:tc>
          <w:tcPr>
            <w:tcW w:w="709" w:type="dxa"/>
            <w:vMerge/>
            <w:tcBorders>
              <w:left w:val="single" w:sz="4" w:space="0" w:color="auto"/>
              <w:right w:val="single" w:sz="4" w:space="0" w:color="auto"/>
            </w:tcBorders>
            <w:vAlign w:val="center"/>
          </w:tcPr>
          <w:p w:rsidR="003E348C" w:rsidRPr="00C0593F" w:rsidRDefault="003E348C" w:rsidP="00991991">
            <w:pPr>
              <w:jc w:val="center"/>
              <w:rPr>
                <w:b/>
              </w:rPr>
            </w:pPr>
          </w:p>
        </w:tc>
        <w:tc>
          <w:tcPr>
            <w:tcW w:w="4536" w:type="dxa"/>
            <w:vMerge/>
            <w:tcBorders>
              <w:left w:val="single" w:sz="4" w:space="0" w:color="auto"/>
              <w:right w:val="single" w:sz="4" w:space="0" w:color="auto"/>
            </w:tcBorders>
            <w:vAlign w:val="center"/>
          </w:tcPr>
          <w:p w:rsidR="003E348C" w:rsidRPr="00C0593F" w:rsidRDefault="003E348C"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3E348C" w:rsidRPr="00580407" w:rsidRDefault="003E348C" w:rsidP="00991991">
            <w:pPr>
              <w:jc w:val="center"/>
            </w:pPr>
            <w:r w:rsidRPr="00580407">
              <w:t>4</w:t>
            </w:r>
          </w:p>
        </w:tc>
        <w:tc>
          <w:tcPr>
            <w:tcW w:w="2835" w:type="dxa"/>
            <w:tcBorders>
              <w:top w:val="single" w:sz="4" w:space="0" w:color="auto"/>
              <w:left w:val="single" w:sz="4" w:space="0" w:color="auto"/>
              <w:bottom w:val="single" w:sz="4" w:space="0" w:color="auto"/>
              <w:right w:val="single" w:sz="4" w:space="0" w:color="auto"/>
            </w:tcBorders>
            <w:vAlign w:val="center"/>
          </w:tcPr>
          <w:p w:rsidR="003E348C" w:rsidRPr="00580407" w:rsidRDefault="003E348C" w:rsidP="00991991">
            <w:r w:rsidRPr="00580407">
              <w:t>Кислородная маска переменной концентрации кислорода.</w:t>
            </w:r>
          </w:p>
        </w:tc>
        <w:tc>
          <w:tcPr>
            <w:tcW w:w="4678" w:type="dxa"/>
            <w:tcBorders>
              <w:top w:val="single" w:sz="4" w:space="0" w:color="auto"/>
              <w:left w:val="single" w:sz="4" w:space="0" w:color="auto"/>
              <w:bottom w:val="single" w:sz="4" w:space="0" w:color="auto"/>
              <w:right w:val="single" w:sz="4" w:space="0" w:color="auto"/>
            </w:tcBorders>
            <w:vAlign w:val="center"/>
          </w:tcPr>
          <w:p w:rsidR="003E348C" w:rsidRPr="00580407" w:rsidRDefault="003E348C" w:rsidP="00991991">
            <w:r>
              <w:t>Кислородная маска должна быть выполнена из ПВХ, соединяется с кислородной трубкой.</w:t>
            </w:r>
          </w:p>
        </w:tc>
        <w:tc>
          <w:tcPr>
            <w:tcW w:w="1843" w:type="dxa"/>
            <w:tcBorders>
              <w:top w:val="single" w:sz="4" w:space="0" w:color="auto"/>
              <w:left w:val="single" w:sz="4" w:space="0" w:color="auto"/>
              <w:bottom w:val="single" w:sz="4" w:space="0" w:color="auto"/>
              <w:right w:val="single" w:sz="4" w:space="0" w:color="auto"/>
            </w:tcBorders>
            <w:vAlign w:val="center"/>
          </w:tcPr>
          <w:p w:rsidR="003E348C" w:rsidRPr="00580407" w:rsidRDefault="003E348C" w:rsidP="00991991">
            <w:pPr>
              <w:jc w:val="center"/>
            </w:pPr>
            <w:r w:rsidRPr="00580407">
              <w:t>1</w:t>
            </w:r>
            <w:r>
              <w:t xml:space="preserve"> шт.</w:t>
            </w:r>
          </w:p>
        </w:tc>
      </w:tr>
      <w:tr w:rsidR="003E348C" w:rsidRPr="00C0593F" w:rsidTr="00991991">
        <w:trPr>
          <w:trHeight w:val="85"/>
        </w:trPr>
        <w:tc>
          <w:tcPr>
            <w:tcW w:w="709" w:type="dxa"/>
            <w:vMerge/>
            <w:tcBorders>
              <w:left w:val="single" w:sz="4" w:space="0" w:color="auto"/>
              <w:right w:val="single" w:sz="4" w:space="0" w:color="auto"/>
            </w:tcBorders>
            <w:vAlign w:val="center"/>
          </w:tcPr>
          <w:p w:rsidR="003E348C" w:rsidRPr="00C0593F" w:rsidRDefault="003E348C" w:rsidP="00991991">
            <w:pPr>
              <w:jc w:val="center"/>
              <w:rPr>
                <w:b/>
              </w:rPr>
            </w:pPr>
          </w:p>
        </w:tc>
        <w:tc>
          <w:tcPr>
            <w:tcW w:w="4536" w:type="dxa"/>
            <w:vMerge/>
            <w:tcBorders>
              <w:left w:val="single" w:sz="4" w:space="0" w:color="auto"/>
              <w:right w:val="single" w:sz="4" w:space="0" w:color="auto"/>
            </w:tcBorders>
            <w:vAlign w:val="center"/>
          </w:tcPr>
          <w:p w:rsidR="003E348C" w:rsidRPr="00C0593F" w:rsidRDefault="003E348C"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3E348C" w:rsidRPr="00580407" w:rsidRDefault="003E348C" w:rsidP="00991991">
            <w:pPr>
              <w:jc w:val="center"/>
            </w:pPr>
            <w:r w:rsidRPr="00580407">
              <w:t>5</w:t>
            </w:r>
          </w:p>
        </w:tc>
        <w:tc>
          <w:tcPr>
            <w:tcW w:w="2835" w:type="dxa"/>
            <w:tcBorders>
              <w:top w:val="single" w:sz="4" w:space="0" w:color="auto"/>
              <w:left w:val="single" w:sz="4" w:space="0" w:color="auto"/>
              <w:bottom w:val="single" w:sz="4" w:space="0" w:color="auto"/>
              <w:right w:val="single" w:sz="4" w:space="0" w:color="auto"/>
            </w:tcBorders>
            <w:vAlign w:val="center"/>
          </w:tcPr>
          <w:p w:rsidR="003E348C" w:rsidRPr="00580407" w:rsidRDefault="003E348C" w:rsidP="00991991">
            <w:r w:rsidRPr="00580407">
              <w:t>Маска</w:t>
            </w:r>
          </w:p>
        </w:tc>
        <w:tc>
          <w:tcPr>
            <w:tcW w:w="4678" w:type="dxa"/>
            <w:tcBorders>
              <w:top w:val="single" w:sz="4" w:space="0" w:color="auto"/>
              <w:left w:val="single" w:sz="4" w:space="0" w:color="auto"/>
              <w:bottom w:val="single" w:sz="4" w:space="0" w:color="auto"/>
              <w:right w:val="single" w:sz="4" w:space="0" w:color="auto"/>
            </w:tcBorders>
            <w:vAlign w:val="center"/>
          </w:tcPr>
          <w:p w:rsidR="003E348C" w:rsidRPr="00A32D08" w:rsidRDefault="003E348C" w:rsidP="00991991">
            <w:pPr>
              <w:pStyle w:val="14"/>
              <w:jc w:val="left"/>
            </w:pPr>
            <w:r w:rsidRPr="00A32D08">
              <w:t>Маска</w:t>
            </w:r>
            <w:r>
              <w:t xml:space="preserve"> должна быть выполнен</w:t>
            </w:r>
            <w:r w:rsidRPr="00A32D08">
              <w:t xml:space="preserve"> из ПВХ с манжетой, обеспечивающее герметичное прилегание маски</w:t>
            </w:r>
            <w:r>
              <w:t>.</w:t>
            </w:r>
          </w:p>
        </w:tc>
        <w:tc>
          <w:tcPr>
            <w:tcW w:w="1843" w:type="dxa"/>
            <w:tcBorders>
              <w:top w:val="single" w:sz="4" w:space="0" w:color="auto"/>
              <w:left w:val="single" w:sz="4" w:space="0" w:color="auto"/>
              <w:bottom w:val="single" w:sz="4" w:space="0" w:color="auto"/>
              <w:right w:val="single" w:sz="4" w:space="0" w:color="auto"/>
            </w:tcBorders>
            <w:vAlign w:val="center"/>
          </w:tcPr>
          <w:p w:rsidR="003E348C" w:rsidRPr="00580407" w:rsidRDefault="003E348C" w:rsidP="00991991">
            <w:pPr>
              <w:jc w:val="center"/>
            </w:pPr>
            <w:r w:rsidRPr="00580407">
              <w:t>1</w:t>
            </w:r>
            <w:r>
              <w:t xml:space="preserve"> шт.</w:t>
            </w:r>
          </w:p>
        </w:tc>
      </w:tr>
      <w:tr w:rsidR="003E348C" w:rsidRPr="00C0593F" w:rsidTr="00991991">
        <w:trPr>
          <w:trHeight w:val="85"/>
        </w:trPr>
        <w:tc>
          <w:tcPr>
            <w:tcW w:w="709" w:type="dxa"/>
            <w:vMerge/>
            <w:tcBorders>
              <w:left w:val="single" w:sz="4" w:space="0" w:color="auto"/>
              <w:right w:val="single" w:sz="4" w:space="0" w:color="auto"/>
            </w:tcBorders>
            <w:vAlign w:val="center"/>
          </w:tcPr>
          <w:p w:rsidR="003E348C" w:rsidRPr="00C0593F" w:rsidRDefault="003E348C" w:rsidP="00991991">
            <w:pPr>
              <w:jc w:val="center"/>
              <w:rPr>
                <w:b/>
              </w:rPr>
            </w:pPr>
          </w:p>
        </w:tc>
        <w:tc>
          <w:tcPr>
            <w:tcW w:w="4536" w:type="dxa"/>
            <w:vMerge/>
            <w:tcBorders>
              <w:left w:val="single" w:sz="4" w:space="0" w:color="auto"/>
              <w:right w:val="single" w:sz="4" w:space="0" w:color="auto"/>
            </w:tcBorders>
            <w:vAlign w:val="center"/>
          </w:tcPr>
          <w:p w:rsidR="003E348C" w:rsidRPr="00C0593F" w:rsidRDefault="003E348C"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3E348C" w:rsidRPr="00580407" w:rsidRDefault="003E348C" w:rsidP="00991991">
            <w:pPr>
              <w:jc w:val="center"/>
            </w:pPr>
            <w:r w:rsidRPr="00580407">
              <w:t>6</w:t>
            </w:r>
          </w:p>
        </w:tc>
        <w:tc>
          <w:tcPr>
            <w:tcW w:w="2835" w:type="dxa"/>
            <w:tcBorders>
              <w:top w:val="single" w:sz="4" w:space="0" w:color="auto"/>
              <w:left w:val="single" w:sz="4" w:space="0" w:color="auto"/>
              <w:bottom w:val="single" w:sz="4" w:space="0" w:color="auto"/>
              <w:right w:val="single" w:sz="4" w:space="0" w:color="auto"/>
            </w:tcBorders>
            <w:vAlign w:val="center"/>
          </w:tcPr>
          <w:p w:rsidR="003E348C" w:rsidRPr="00580407" w:rsidRDefault="003E348C" w:rsidP="00991991">
            <w:r w:rsidRPr="00580407">
              <w:t>Распылитель</w:t>
            </w:r>
          </w:p>
        </w:tc>
        <w:tc>
          <w:tcPr>
            <w:tcW w:w="4678" w:type="dxa"/>
            <w:tcBorders>
              <w:top w:val="single" w:sz="4" w:space="0" w:color="auto"/>
              <w:left w:val="single" w:sz="4" w:space="0" w:color="auto"/>
              <w:bottom w:val="single" w:sz="4" w:space="0" w:color="auto"/>
              <w:right w:val="single" w:sz="4" w:space="0" w:color="auto"/>
            </w:tcBorders>
            <w:vAlign w:val="center"/>
          </w:tcPr>
          <w:p w:rsidR="003E348C" w:rsidRPr="00580407" w:rsidRDefault="003E348C" w:rsidP="00991991">
            <w:r>
              <w:t>Должен быть выполнен из прозрачного пластика, крепится к лицевой маске.</w:t>
            </w:r>
          </w:p>
        </w:tc>
        <w:tc>
          <w:tcPr>
            <w:tcW w:w="1843" w:type="dxa"/>
            <w:tcBorders>
              <w:top w:val="single" w:sz="4" w:space="0" w:color="auto"/>
              <w:left w:val="single" w:sz="4" w:space="0" w:color="auto"/>
              <w:bottom w:val="single" w:sz="4" w:space="0" w:color="auto"/>
              <w:right w:val="single" w:sz="4" w:space="0" w:color="auto"/>
            </w:tcBorders>
            <w:vAlign w:val="center"/>
          </w:tcPr>
          <w:p w:rsidR="003E348C" w:rsidRPr="00580407" w:rsidRDefault="003E348C" w:rsidP="00991991">
            <w:pPr>
              <w:jc w:val="center"/>
            </w:pPr>
            <w:r w:rsidRPr="00580407">
              <w:t>1</w:t>
            </w:r>
            <w:r>
              <w:t xml:space="preserve"> шт.</w:t>
            </w:r>
          </w:p>
        </w:tc>
      </w:tr>
      <w:tr w:rsidR="003E348C" w:rsidRPr="00C0593F" w:rsidTr="00991991">
        <w:trPr>
          <w:trHeight w:val="85"/>
        </w:trPr>
        <w:tc>
          <w:tcPr>
            <w:tcW w:w="709" w:type="dxa"/>
            <w:vMerge/>
            <w:tcBorders>
              <w:left w:val="single" w:sz="4" w:space="0" w:color="auto"/>
              <w:right w:val="single" w:sz="4" w:space="0" w:color="auto"/>
            </w:tcBorders>
            <w:vAlign w:val="center"/>
            <w:hideMark/>
          </w:tcPr>
          <w:p w:rsidR="003E348C" w:rsidRPr="00C0593F" w:rsidRDefault="003E348C" w:rsidP="00991991">
            <w:pPr>
              <w:jc w:val="center"/>
              <w:rPr>
                <w:b/>
              </w:rPr>
            </w:pPr>
          </w:p>
        </w:tc>
        <w:tc>
          <w:tcPr>
            <w:tcW w:w="4536" w:type="dxa"/>
            <w:vMerge/>
            <w:tcBorders>
              <w:left w:val="single" w:sz="4" w:space="0" w:color="auto"/>
              <w:right w:val="single" w:sz="4" w:space="0" w:color="auto"/>
            </w:tcBorders>
            <w:vAlign w:val="center"/>
            <w:hideMark/>
          </w:tcPr>
          <w:p w:rsidR="003E348C" w:rsidRPr="00C0593F" w:rsidRDefault="003E348C" w:rsidP="00991991">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rPr>
                <w:i/>
              </w:rPr>
            </w:pPr>
            <w:r w:rsidRPr="00C0593F">
              <w:rPr>
                <w:i/>
              </w:rPr>
              <w:t>Дополнительные комплектующие</w:t>
            </w:r>
          </w:p>
        </w:tc>
      </w:tr>
      <w:tr w:rsidR="003E348C" w:rsidRPr="00C0593F" w:rsidTr="00991991">
        <w:trPr>
          <w:trHeight w:val="141"/>
        </w:trPr>
        <w:tc>
          <w:tcPr>
            <w:tcW w:w="709" w:type="dxa"/>
            <w:vMerge/>
            <w:tcBorders>
              <w:left w:val="single" w:sz="4" w:space="0" w:color="auto"/>
              <w:right w:val="single" w:sz="4" w:space="0" w:color="auto"/>
            </w:tcBorders>
            <w:vAlign w:val="center"/>
            <w:hideMark/>
          </w:tcPr>
          <w:p w:rsidR="003E348C" w:rsidRPr="00C0593F" w:rsidRDefault="003E348C" w:rsidP="00991991">
            <w:pPr>
              <w:jc w:val="center"/>
              <w:rPr>
                <w:b/>
              </w:rPr>
            </w:pPr>
          </w:p>
        </w:tc>
        <w:tc>
          <w:tcPr>
            <w:tcW w:w="4536" w:type="dxa"/>
            <w:vMerge/>
            <w:tcBorders>
              <w:left w:val="single" w:sz="4" w:space="0" w:color="auto"/>
              <w:right w:val="single" w:sz="4" w:space="0" w:color="auto"/>
            </w:tcBorders>
            <w:vAlign w:val="center"/>
            <w:hideMark/>
          </w:tcPr>
          <w:p w:rsidR="003E348C" w:rsidRPr="00C0593F" w:rsidRDefault="003E348C"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3E348C" w:rsidRDefault="003E348C" w:rsidP="00991991">
            <w:pPr>
              <w:jc w:val="center"/>
            </w:pPr>
          </w:p>
        </w:tc>
        <w:tc>
          <w:tcPr>
            <w:tcW w:w="2835" w:type="dxa"/>
            <w:tcBorders>
              <w:top w:val="single" w:sz="4" w:space="0" w:color="auto"/>
              <w:left w:val="single" w:sz="4" w:space="0" w:color="auto"/>
              <w:bottom w:val="single" w:sz="4" w:space="0" w:color="auto"/>
              <w:right w:val="single" w:sz="4" w:space="0" w:color="auto"/>
            </w:tcBorders>
            <w:vAlign w:val="center"/>
          </w:tcPr>
          <w:p w:rsidR="003E348C" w:rsidRPr="0066437A" w:rsidRDefault="003E348C" w:rsidP="00991991">
            <w:pPr>
              <w:pStyle w:val="25"/>
              <w:jc w:val="left"/>
              <w:rPr>
                <w:rFonts w:ascii="Times New Roman" w:hAnsi="Times New Roman"/>
              </w:rPr>
            </w:pPr>
          </w:p>
        </w:tc>
        <w:tc>
          <w:tcPr>
            <w:tcW w:w="4678" w:type="dxa"/>
            <w:tcBorders>
              <w:top w:val="single" w:sz="4" w:space="0" w:color="auto"/>
              <w:left w:val="single" w:sz="4" w:space="0" w:color="auto"/>
              <w:bottom w:val="single" w:sz="4" w:space="0" w:color="auto"/>
              <w:right w:val="single" w:sz="4" w:space="0" w:color="auto"/>
            </w:tcBorders>
            <w:vAlign w:val="center"/>
          </w:tcPr>
          <w:p w:rsidR="003E348C" w:rsidRPr="00573825" w:rsidRDefault="003E348C" w:rsidP="00991991">
            <w:pPr>
              <w:pStyle w:val="14"/>
              <w:jc w:val="left"/>
            </w:pPr>
          </w:p>
        </w:tc>
        <w:tc>
          <w:tcPr>
            <w:tcW w:w="1843" w:type="dxa"/>
            <w:tcBorders>
              <w:top w:val="single" w:sz="4" w:space="0" w:color="auto"/>
              <w:left w:val="single" w:sz="4" w:space="0" w:color="auto"/>
              <w:bottom w:val="single" w:sz="4" w:space="0" w:color="auto"/>
              <w:right w:val="single" w:sz="4" w:space="0" w:color="auto"/>
            </w:tcBorders>
            <w:vAlign w:val="center"/>
          </w:tcPr>
          <w:p w:rsidR="003E348C" w:rsidRDefault="003E348C" w:rsidP="00991991">
            <w:pPr>
              <w:jc w:val="center"/>
            </w:pPr>
          </w:p>
        </w:tc>
      </w:tr>
      <w:tr w:rsidR="003E348C" w:rsidRPr="00C0593F" w:rsidTr="00991991">
        <w:trPr>
          <w:trHeight w:val="137"/>
        </w:trPr>
        <w:tc>
          <w:tcPr>
            <w:tcW w:w="709" w:type="dxa"/>
            <w:vMerge/>
            <w:tcBorders>
              <w:left w:val="single" w:sz="4" w:space="0" w:color="auto"/>
              <w:right w:val="single" w:sz="4" w:space="0" w:color="auto"/>
            </w:tcBorders>
            <w:vAlign w:val="center"/>
            <w:hideMark/>
          </w:tcPr>
          <w:p w:rsidR="003E348C" w:rsidRPr="00C0593F" w:rsidRDefault="003E348C" w:rsidP="00991991">
            <w:pPr>
              <w:jc w:val="center"/>
              <w:rPr>
                <w:b/>
              </w:rPr>
            </w:pPr>
          </w:p>
        </w:tc>
        <w:tc>
          <w:tcPr>
            <w:tcW w:w="4536" w:type="dxa"/>
            <w:vMerge/>
            <w:tcBorders>
              <w:left w:val="single" w:sz="4" w:space="0" w:color="auto"/>
              <w:right w:val="single" w:sz="4" w:space="0" w:color="auto"/>
            </w:tcBorders>
            <w:vAlign w:val="center"/>
            <w:hideMark/>
          </w:tcPr>
          <w:p w:rsidR="003E348C" w:rsidRPr="00C0593F" w:rsidRDefault="003E348C" w:rsidP="00991991">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3E348C" w:rsidRPr="00C0593F" w:rsidRDefault="003E348C" w:rsidP="00991991">
            <w:pPr>
              <w:rPr>
                <w:i/>
              </w:rPr>
            </w:pPr>
            <w:r w:rsidRPr="00C0593F">
              <w:rPr>
                <w:i/>
              </w:rPr>
              <w:t>Расходные материалы и изнашиваемые узлы:</w:t>
            </w:r>
          </w:p>
        </w:tc>
      </w:tr>
      <w:tr w:rsidR="003E348C" w:rsidRPr="00C0593F" w:rsidTr="00991991">
        <w:trPr>
          <w:trHeight w:val="191"/>
        </w:trPr>
        <w:tc>
          <w:tcPr>
            <w:tcW w:w="709" w:type="dxa"/>
            <w:vMerge/>
            <w:tcBorders>
              <w:left w:val="single" w:sz="4" w:space="0" w:color="auto"/>
              <w:right w:val="single" w:sz="4" w:space="0" w:color="auto"/>
            </w:tcBorders>
            <w:vAlign w:val="center"/>
            <w:hideMark/>
          </w:tcPr>
          <w:p w:rsidR="003E348C" w:rsidRPr="00C0593F" w:rsidRDefault="003E348C" w:rsidP="00991991">
            <w:pPr>
              <w:jc w:val="center"/>
              <w:rPr>
                <w:b/>
              </w:rPr>
            </w:pPr>
          </w:p>
        </w:tc>
        <w:tc>
          <w:tcPr>
            <w:tcW w:w="4536" w:type="dxa"/>
            <w:vMerge/>
            <w:tcBorders>
              <w:left w:val="single" w:sz="4" w:space="0" w:color="auto"/>
              <w:right w:val="single" w:sz="4" w:space="0" w:color="auto"/>
            </w:tcBorders>
            <w:vAlign w:val="center"/>
            <w:hideMark/>
          </w:tcPr>
          <w:p w:rsidR="003E348C" w:rsidRPr="00C0593F" w:rsidRDefault="003E348C"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tcPr>
          <w:p w:rsidR="003E348C" w:rsidRPr="00D56338" w:rsidRDefault="003E348C" w:rsidP="00991991">
            <w:pPr>
              <w:jc w:val="center"/>
            </w:pPr>
          </w:p>
        </w:tc>
        <w:tc>
          <w:tcPr>
            <w:tcW w:w="2835" w:type="dxa"/>
            <w:tcBorders>
              <w:top w:val="single" w:sz="4" w:space="0" w:color="auto"/>
              <w:left w:val="single" w:sz="4" w:space="0" w:color="auto"/>
              <w:bottom w:val="single" w:sz="4" w:space="0" w:color="auto"/>
              <w:right w:val="single" w:sz="4" w:space="0" w:color="auto"/>
            </w:tcBorders>
            <w:vAlign w:val="center"/>
          </w:tcPr>
          <w:p w:rsidR="003E348C" w:rsidRPr="0066437A" w:rsidRDefault="003E348C" w:rsidP="00991991">
            <w:pPr>
              <w:pStyle w:val="25"/>
              <w:tabs>
                <w:tab w:val="left" w:pos="6803"/>
              </w:tabs>
              <w:jc w:val="left"/>
              <w:rPr>
                <w:rFonts w:ascii="Times New Roman" w:hAnsi="Times New Roman"/>
                <w:shd w:val="clear" w:color="auto" w:fill="FFFFFF"/>
              </w:rPr>
            </w:pPr>
          </w:p>
        </w:tc>
        <w:tc>
          <w:tcPr>
            <w:tcW w:w="4678" w:type="dxa"/>
            <w:tcBorders>
              <w:top w:val="single" w:sz="4" w:space="0" w:color="auto"/>
              <w:left w:val="single" w:sz="4" w:space="0" w:color="auto"/>
              <w:bottom w:val="single" w:sz="4" w:space="0" w:color="auto"/>
              <w:right w:val="single" w:sz="4" w:space="0" w:color="auto"/>
            </w:tcBorders>
            <w:vAlign w:val="center"/>
          </w:tcPr>
          <w:p w:rsidR="003E348C" w:rsidRPr="00127805" w:rsidRDefault="003E348C" w:rsidP="00991991">
            <w:pPr>
              <w:pStyle w:val="14"/>
              <w:jc w:val="left"/>
            </w:pPr>
          </w:p>
        </w:tc>
        <w:tc>
          <w:tcPr>
            <w:tcW w:w="1843" w:type="dxa"/>
            <w:tcBorders>
              <w:top w:val="single" w:sz="4" w:space="0" w:color="auto"/>
              <w:left w:val="single" w:sz="4" w:space="0" w:color="auto"/>
              <w:bottom w:val="single" w:sz="4" w:space="0" w:color="auto"/>
              <w:right w:val="single" w:sz="4" w:space="0" w:color="auto"/>
            </w:tcBorders>
            <w:vAlign w:val="center"/>
          </w:tcPr>
          <w:p w:rsidR="003E348C" w:rsidRDefault="003E348C" w:rsidP="00991991">
            <w:pPr>
              <w:jc w:val="center"/>
            </w:pPr>
          </w:p>
        </w:tc>
      </w:tr>
      <w:tr w:rsidR="003E348C" w:rsidRPr="00C0593F" w:rsidTr="0099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tabs>
                <w:tab w:val="left" w:pos="450"/>
              </w:tabs>
              <w:jc w:val="center"/>
              <w:rPr>
                <w:b/>
              </w:rPr>
            </w:pPr>
            <w:r w:rsidRPr="00C0593F">
              <w:rPr>
                <w:b/>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rPr>
                <w:b/>
              </w:rPr>
            </w:pPr>
            <w:r w:rsidRPr="00C0593F">
              <w:rPr>
                <w:b/>
                <w:bCs/>
              </w:rPr>
              <w:t>Требования к условиям эксплуатации</w:t>
            </w:r>
            <w:r w:rsidRPr="00C0593F">
              <w:t xml:space="preserve"> </w:t>
            </w: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3E348C" w:rsidRPr="00B2694F" w:rsidRDefault="003E348C" w:rsidP="003E348C">
            <w:pPr>
              <w:numPr>
                <w:ilvl w:val="0"/>
                <w:numId w:val="3"/>
              </w:numPr>
              <w:shd w:val="clear" w:color="auto" w:fill="FFFFFF"/>
              <w:tabs>
                <w:tab w:val="left" w:pos="278"/>
              </w:tabs>
              <w:ind w:left="14"/>
              <w:rPr>
                <w:color w:val="000000"/>
              </w:rPr>
            </w:pPr>
            <w:r w:rsidRPr="00B2694F">
              <w:rPr>
                <w:color w:val="000000"/>
                <w:spacing w:val="-2"/>
              </w:rPr>
              <w:t>Температура эксп</w:t>
            </w:r>
            <w:r>
              <w:rPr>
                <w:color w:val="000000"/>
                <w:spacing w:val="-2"/>
              </w:rPr>
              <w:t xml:space="preserve">луатации </w:t>
            </w:r>
            <w:r w:rsidRPr="00B2694F">
              <w:rPr>
                <w:color w:val="000000"/>
                <w:spacing w:val="-2"/>
              </w:rPr>
              <w:t>/</w:t>
            </w:r>
            <w:r>
              <w:rPr>
                <w:color w:val="000000"/>
                <w:spacing w:val="-2"/>
              </w:rPr>
              <w:t xml:space="preserve"> </w:t>
            </w:r>
            <w:r w:rsidRPr="00B2694F">
              <w:rPr>
                <w:color w:val="000000"/>
                <w:spacing w:val="-2"/>
              </w:rPr>
              <w:t>хран</w:t>
            </w:r>
            <w:r>
              <w:rPr>
                <w:color w:val="000000"/>
                <w:spacing w:val="-2"/>
              </w:rPr>
              <w:t>ения</w:t>
            </w:r>
            <w:r w:rsidRPr="00B2694F">
              <w:rPr>
                <w:color w:val="000000"/>
                <w:spacing w:val="-2"/>
              </w:rPr>
              <w:t xml:space="preserve">  :   от 10 д</w:t>
            </w:r>
            <w:r w:rsidRPr="00B2694F">
              <w:rPr>
                <w:color w:val="000000"/>
                <w:spacing w:val="-2"/>
                <w:lang w:val="en-US"/>
              </w:rPr>
              <w:t>o</w:t>
            </w:r>
            <w:r w:rsidRPr="00B2694F">
              <w:rPr>
                <w:color w:val="000000"/>
                <w:spacing w:val="-2"/>
              </w:rPr>
              <w:t xml:space="preserve"> 35 °</w:t>
            </w:r>
            <w:r w:rsidRPr="00B2694F">
              <w:rPr>
                <w:color w:val="000000"/>
                <w:spacing w:val="-2"/>
                <w:lang w:val="en-US"/>
              </w:rPr>
              <w:t>C</w:t>
            </w:r>
          </w:p>
          <w:p w:rsidR="003E348C" w:rsidRPr="00B2694F" w:rsidRDefault="003E348C" w:rsidP="003E348C">
            <w:pPr>
              <w:numPr>
                <w:ilvl w:val="0"/>
                <w:numId w:val="3"/>
              </w:numPr>
              <w:shd w:val="clear" w:color="auto" w:fill="FFFFFF"/>
              <w:tabs>
                <w:tab w:val="left" w:pos="278"/>
                <w:tab w:val="left" w:pos="3125"/>
              </w:tabs>
              <w:spacing w:line="278" w:lineRule="exact"/>
              <w:ind w:left="278" w:right="2880" w:hanging="264"/>
              <w:rPr>
                <w:color w:val="000000"/>
              </w:rPr>
            </w:pPr>
            <w:r>
              <w:rPr>
                <w:color w:val="000000"/>
                <w:spacing w:val="-3"/>
              </w:rPr>
              <w:t>Относительная в</w:t>
            </w:r>
            <w:r w:rsidRPr="00B2694F">
              <w:rPr>
                <w:color w:val="000000"/>
                <w:spacing w:val="-3"/>
              </w:rPr>
              <w:t>лажность:</w:t>
            </w:r>
            <w:r w:rsidRPr="00B2694F">
              <w:rPr>
                <w:color w:val="000000"/>
              </w:rPr>
              <w:tab/>
              <w:t xml:space="preserve">от </w:t>
            </w:r>
            <w:r w:rsidRPr="00B2694F">
              <w:rPr>
                <w:color w:val="000000"/>
                <w:spacing w:val="-5"/>
              </w:rPr>
              <w:t>30 д</w:t>
            </w:r>
            <w:r w:rsidRPr="00B2694F">
              <w:rPr>
                <w:color w:val="000000"/>
                <w:spacing w:val="-5"/>
                <w:lang w:val="en-US"/>
              </w:rPr>
              <w:t>o</w:t>
            </w:r>
            <w:r w:rsidRPr="00B2694F">
              <w:rPr>
                <w:color w:val="000000"/>
                <w:spacing w:val="-5"/>
              </w:rPr>
              <w:t xml:space="preserve"> 75%</w:t>
            </w:r>
            <w:r w:rsidRPr="00B2694F">
              <w:rPr>
                <w:color w:val="000000"/>
                <w:spacing w:val="-5"/>
              </w:rPr>
              <w:br/>
            </w:r>
            <w:r w:rsidRPr="00B2694F">
              <w:rPr>
                <w:color w:val="000000"/>
                <w:spacing w:val="-2"/>
              </w:rPr>
              <w:t>(без конденсата)</w:t>
            </w:r>
          </w:p>
          <w:p w:rsidR="003E348C" w:rsidRPr="00B2694F" w:rsidRDefault="003E348C" w:rsidP="003E348C">
            <w:pPr>
              <w:numPr>
                <w:ilvl w:val="0"/>
                <w:numId w:val="3"/>
              </w:numPr>
              <w:shd w:val="clear" w:color="auto" w:fill="FFFFFF"/>
              <w:tabs>
                <w:tab w:val="left" w:pos="278"/>
                <w:tab w:val="left" w:pos="3125"/>
              </w:tabs>
              <w:ind w:left="14"/>
              <w:rPr>
                <w:color w:val="000000"/>
              </w:rPr>
            </w:pPr>
            <w:r w:rsidRPr="00B2694F">
              <w:rPr>
                <w:color w:val="000000"/>
                <w:spacing w:val="-3"/>
              </w:rPr>
              <w:t>Давление</w:t>
            </w:r>
            <w:r w:rsidRPr="00B2694F">
              <w:rPr>
                <w:color w:val="000000"/>
                <w:spacing w:val="-3"/>
                <w:lang w:val="en-US"/>
              </w:rPr>
              <w:t>:</w:t>
            </w:r>
            <w:r w:rsidRPr="00B2694F">
              <w:rPr>
                <w:color w:val="000000"/>
                <w:lang w:val="en-US"/>
              </w:rPr>
              <w:tab/>
            </w:r>
            <w:r w:rsidRPr="00B2694F">
              <w:rPr>
                <w:color w:val="000000"/>
                <w:spacing w:val="-1"/>
              </w:rPr>
              <w:t xml:space="preserve">700 </w:t>
            </w:r>
            <w:r>
              <w:rPr>
                <w:color w:val="000000"/>
                <w:spacing w:val="-1"/>
              </w:rPr>
              <w:t>до</w:t>
            </w:r>
            <w:r w:rsidRPr="00B2694F">
              <w:rPr>
                <w:color w:val="000000"/>
                <w:spacing w:val="-1"/>
                <w:lang w:val="en-US"/>
              </w:rPr>
              <w:t xml:space="preserve"> </w:t>
            </w:r>
            <w:r w:rsidRPr="00B2694F">
              <w:rPr>
                <w:color w:val="000000"/>
                <w:spacing w:val="-1"/>
              </w:rPr>
              <w:t>1060 гПа</w:t>
            </w:r>
          </w:p>
          <w:p w:rsidR="003E348C" w:rsidRPr="00C0593F" w:rsidRDefault="003E348C" w:rsidP="00991991"/>
        </w:tc>
      </w:tr>
    </w:tbl>
    <w:p w:rsidR="00405C60" w:rsidRPr="00C0240A" w:rsidRDefault="00405C60" w:rsidP="00A3220A">
      <w:pPr>
        <w:jc w:val="center"/>
        <w:rPr>
          <w:b/>
          <w:bCs/>
          <w:sz w:val="20"/>
          <w:szCs w:val="20"/>
        </w:rPr>
      </w:pPr>
    </w:p>
    <w:p w:rsidR="00A3220A" w:rsidRDefault="00A3220A" w:rsidP="00A3220A">
      <w:pPr>
        <w:jc w:val="center"/>
        <w:rPr>
          <w:b/>
          <w:bCs/>
          <w:color w:val="000000"/>
          <w:sz w:val="20"/>
          <w:szCs w:val="20"/>
        </w:rPr>
      </w:pPr>
      <w:r w:rsidRPr="00C0240A">
        <w:rPr>
          <w:b/>
          <w:bCs/>
          <w:color w:val="000000"/>
          <w:sz w:val="20"/>
          <w:szCs w:val="20"/>
        </w:rPr>
        <w:t>Техническая спецификация</w:t>
      </w:r>
    </w:p>
    <w:p w:rsidR="00A3220A" w:rsidRDefault="00A3220A" w:rsidP="00A3220A">
      <w:pPr>
        <w:jc w:val="center"/>
        <w:rPr>
          <w:b/>
          <w:bCs/>
          <w:color w:val="000000"/>
          <w:sz w:val="20"/>
          <w:szCs w:val="20"/>
        </w:rPr>
      </w:pPr>
      <w:r>
        <w:rPr>
          <w:b/>
          <w:bCs/>
          <w:color w:val="000000"/>
          <w:sz w:val="20"/>
          <w:szCs w:val="20"/>
        </w:rPr>
        <w:t>№</w:t>
      </w:r>
      <w:r w:rsidR="005911A3">
        <w:rPr>
          <w:b/>
          <w:bCs/>
          <w:color w:val="000000"/>
          <w:sz w:val="20"/>
          <w:szCs w:val="20"/>
        </w:rPr>
        <w:t>64</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36"/>
        <w:gridCol w:w="567"/>
        <w:gridCol w:w="2835"/>
        <w:gridCol w:w="4678"/>
        <w:gridCol w:w="1843"/>
      </w:tblGrid>
      <w:tr w:rsidR="003E348C" w:rsidRPr="00C0593F" w:rsidTr="00991991">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E348C" w:rsidRPr="00C0593F" w:rsidRDefault="003E348C" w:rsidP="00991991">
            <w:pPr>
              <w:ind w:left="-108"/>
              <w:jc w:val="center"/>
              <w:rPr>
                <w:b/>
              </w:rPr>
            </w:pPr>
            <w:r w:rsidRPr="00C0593F">
              <w:rPr>
                <w:b/>
              </w:rPr>
              <w:t>№ п/п</w:t>
            </w: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E348C" w:rsidRPr="00C0593F" w:rsidRDefault="003E348C" w:rsidP="00991991">
            <w:pPr>
              <w:tabs>
                <w:tab w:val="left" w:pos="450"/>
              </w:tabs>
              <w:jc w:val="center"/>
              <w:rPr>
                <w:b/>
              </w:rPr>
            </w:pPr>
            <w:r w:rsidRPr="00C0593F">
              <w:rPr>
                <w:b/>
              </w:rPr>
              <w:t>Критерии</w:t>
            </w:r>
          </w:p>
        </w:tc>
        <w:tc>
          <w:tcPr>
            <w:tcW w:w="992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3E348C" w:rsidRPr="00C0593F" w:rsidRDefault="003E348C" w:rsidP="00991991">
            <w:pPr>
              <w:tabs>
                <w:tab w:val="left" w:pos="450"/>
              </w:tabs>
              <w:jc w:val="center"/>
              <w:rPr>
                <w:b/>
              </w:rPr>
            </w:pPr>
            <w:r w:rsidRPr="00C0593F">
              <w:rPr>
                <w:b/>
              </w:rPr>
              <w:t>Описание</w:t>
            </w:r>
          </w:p>
        </w:tc>
      </w:tr>
      <w:tr w:rsidR="003E348C" w:rsidRPr="00C0593F" w:rsidTr="0099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tabs>
                <w:tab w:val="left" w:pos="450"/>
              </w:tabs>
              <w:jc w:val="center"/>
              <w:rPr>
                <w:b/>
              </w:rPr>
            </w:pPr>
            <w:r w:rsidRPr="00C0593F">
              <w:rPr>
                <w:b/>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tabs>
                <w:tab w:val="left" w:pos="450"/>
              </w:tabs>
              <w:ind w:right="-108"/>
              <w:rPr>
                <w:b/>
              </w:rPr>
            </w:pPr>
            <w:r w:rsidRPr="00C0593F">
              <w:rPr>
                <w:b/>
              </w:rPr>
              <w:t>Наименование медицинской техники (далее – МТ)</w:t>
            </w:r>
          </w:p>
          <w:p w:rsidR="003E348C" w:rsidRPr="00C0593F" w:rsidRDefault="003E348C" w:rsidP="00991991">
            <w:pPr>
              <w:tabs>
                <w:tab w:val="left" w:pos="450"/>
              </w:tabs>
              <w:ind w:right="-108"/>
              <w:rPr>
                <w:b/>
                <w:i/>
              </w:rPr>
            </w:pPr>
            <w:r w:rsidRPr="00C0593F">
              <w:rPr>
                <w:i/>
              </w:rPr>
              <w:t>(в соответствии с государственным реестром МТ)</w:t>
            </w:r>
          </w:p>
        </w:tc>
        <w:tc>
          <w:tcPr>
            <w:tcW w:w="9923" w:type="dxa"/>
            <w:gridSpan w:val="4"/>
            <w:tcBorders>
              <w:top w:val="single" w:sz="4" w:space="0" w:color="auto"/>
              <w:left w:val="single" w:sz="4" w:space="0" w:color="auto"/>
              <w:bottom w:val="single" w:sz="4" w:space="0" w:color="auto"/>
              <w:right w:val="single" w:sz="4" w:space="0" w:color="auto"/>
            </w:tcBorders>
          </w:tcPr>
          <w:p w:rsidR="003E348C" w:rsidRPr="006B6CC1" w:rsidRDefault="003E348C" w:rsidP="00991991">
            <w:pPr>
              <w:widowControl w:val="0"/>
              <w:autoSpaceDE w:val="0"/>
              <w:autoSpaceDN w:val="0"/>
              <w:adjustRightInd w:val="0"/>
              <w:rPr>
                <w:b/>
                <w:color w:val="333333"/>
              </w:rPr>
            </w:pPr>
            <w:r w:rsidRPr="00850EE1">
              <w:rPr>
                <w:b/>
              </w:rPr>
              <w:t xml:space="preserve">Кресло гинекологическое с электромеханической регулировкой высоты  </w:t>
            </w:r>
          </w:p>
          <w:p w:rsidR="003E348C" w:rsidRPr="0068428C" w:rsidRDefault="003E348C" w:rsidP="00991991">
            <w:pPr>
              <w:pStyle w:val="3"/>
              <w:shd w:val="clear" w:color="auto" w:fill="FFFFFF"/>
              <w:spacing w:before="0"/>
              <w:rPr>
                <w:rFonts w:ascii="Times New Roman" w:hAnsi="Times New Roman"/>
                <w:b w:val="0"/>
                <w:color w:val="333333"/>
                <w:sz w:val="22"/>
                <w:szCs w:val="22"/>
                <w:lang w:eastAsia="en-US"/>
              </w:rPr>
            </w:pPr>
          </w:p>
        </w:tc>
      </w:tr>
      <w:tr w:rsidR="003E348C" w:rsidRPr="00C0593F" w:rsidTr="0099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tabs>
                <w:tab w:val="left" w:pos="450"/>
              </w:tabs>
              <w:jc w:val="center"/>
              <w:rPr>
                <w:b/>
              </w:rPr>
            </w:pPr>
            <w:r w:rsidRPr="00C0593F">
              <w:rPr>
                <w:b/>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tabs>
                <w:tab w:val="left" w:pos="450"/>
              </w:tabs>
              <w:ind w:right="-108"/>
              <w:rPr>
                <w:i/>
              </w:rPr>
            </w:pPr>
            <w:r w:rsidRPr="00C0593F">
              <w:rPr>
                <w:b/>
              </w:rPr>
              <w:t>Наименование МТ, относящейся к средствам измерения</w:t>
            </w:r>
          </w:p>
        </w:tc>
        <w:tc>
          <w:tcPr>
            <w:tcW w:w="9923" w:type="dxa"/>
            <w:gridSpan w:val="4"/>
            <w:tcBorders>
              <w:top w:val="single" w:sz="4" w:space="0" w:color="auto"/>
              <w:left w:val="single" w:sz="4" w:space="0" w:color="auto"/>
              <w:bottom w:val="single" w:sz="4" w:space="0" w:color="auto"/>
              <w:right w:val="single" w:sz="4" w:space="0" w:color="auto"/>
            </w:tcBorders>
          </w:tcPr>
          <w:p w:rsidR="003E348C" w:rsidRPr="00CC2EE6" w:rsidRDefault="003E348C" w:rsidP="00991991">
            <w:pPr>
              <w:rPr>
                <w:rFonts w:eastAsia="BatangChe"/>
              </w:rPr>
            </w:pPr>
            <w:r>
              <w:rPr>
                <w:iCs/>
                <w:color w:val="000000"/>
                <w:sz w:val="20"/>
                <w:szCs w:val="20"/>
              </w:rPr>
              <w:t>Не является СИ</w:t>
            </w:r>
          </w:p>
        </w:tc>
      </w:tr>
      <w:tr w:rsidR="003E348C" w:rsidRPr="00C0593F" w:rsidTr="00991991">
        <w:trPr>
          <w:trHeight w:val="611"/>
        </w:trPr>
        <w:tc>
          <w:tcPr>
            <w:tcW w:w="709" w:type="dxa"/>
            <w:vMerge w:val="restart"/>
            <w:tcBorders>
              <w:left w:val="single" w:sz="4" w:space="0" w:color="auto"/>
              <w:right w:val="single" w:sz="4" w:space="0" w:color="auto"/>
            </w:tcBorders>
            <w:vAlign w:val="center"/>
            <w:hideMark/>
          </w:tcPr>
          <w:p w:rsidR="003E348C" w:rsidRPr="00C0593F" w:rsidRDefault="003E348C" w:rsidP="00991991">
            <w:pPr>
              <w:jc w:val="center"/>
              <w:rPr>
                <w:b/>
              </w:rPr>
            </w:pPr>
            <w:r w:rsidRPr="00C0593F">
              <w:rPr>
                <w:b/>
              </w:rPr>
              <w:t>3</w:t>
            </w:r>
          </w:p>
        </w:tc>
        <w:tc>
          <w:tcPr>
            <w:tcW w:w="4536" w:type="dxa"/>
            <w:vMerge w:val="restart"/>
            <w:tcBorders>
              <w:left w:val="single" w:sz="4" w:space="0" w:color="auto"/>
              <w:right w:val="single" w:sz="4" w:space="0" w:color="auto"/>
            </w:tcBorders>
            <w:vAlign w:val="center"/>
            <w:hideMark/>
          </w:tcPr>
          <w:p w:rsidR="003E348C" w:rsidRPr="00C0593F" w:rsidRDefault="003E348C" w:rsidP="00991991">
            <w:pPr>
              <w:ind w:right="-108"/>
              <w:rPr>
                <w:b/>
              </w:rPr>
            </w:pPr>
            <w:r w:rsidRPr="00C0593F">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jc w:val="center"/>
              <w:rPr>
                <w:i/>
              </w:rPr>
            </w:pPr>
            <w:r w:rsidRPr="00C0593F">
              <w:rPr>
                <w:i/>
              </w:rPr>
              <w:t>№</w:t>
            </w:r>
          </w:p>
          <w:p w:rsidR="003E348C" w:rsidRPr="00C0593F" w:rsidRDefault="003E348C" w:rsidP="00991991">
            <w:pPr>
              <w:jc w:val="center"/>
              <w:rPr>
                <w:i/>
              </w:rPr>
            </w:pPr>
            <w:r w:rsidRPr="00C0593F">
              <w:rPr>
                <w:i/>
              </w:rPr>
              <w:t>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ind w:left="-97" w:right="-86"/>
              <w:jc w:val="center"/>
              <w:rPr>
                <w:i/>
              </w:rPr>
            </w:pPr>
            <w:r w:rsidRPr="00C0593F">
              <w:rPr>
                <w:i/>
              </w:rPr>
              <w:t>Наименование комплектующего к МТ (в соответствии с государственным реестром МТ)</w:t>
            </w:r>
          </w:p>
        </w:tc>
        <w:tc>
          <w:tcPr>
            <w:tcW w:w="4678" w:type="dxa"/>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ind w:left="-97" w:right="-86"/>
              <w:jc w:val="center"/>
              <w:rPr>
                <w:i/>
              </w:rPr>
            </w:pPr>
            <w:r w:rsidRPr="00C0593F">
              <w:rPr>
                <w:i/>
              </w:rPr>
              <w:t>Техническая характеристика комплектующего к МТ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ind w:left="-97" w:right="-86"/>
              <w:jc w:val="center"/>
              <w:rPr>
                <w:i/>
              </w:rPr>
            </w:pPr>
            <w:r w:rsidRPr="00C0593F">
              <w:rPr>
                <w:i/>
              </w:rPr>
              <w:t>Требуемое количество</w:t>
            </w:r>
          </w:p>
          <w:p w:rsidR="003E348C" w:rsidRPr="00C0593F" w:rsidRDefault="003E348C" w:rsidP="00991991">
            <w:pPr>
              <w:ind w:left="-97" w:right="-86"/>
              <w:jc w:val="center"/>
              <w:rPr>
                <w:i/>
              </w:rPr>
            </w:pPr>
            <w:r w:rsidRPr="00C0593F">
              <w:rPr>
                <w:i/>
              </w:rPr>
              <w:t>(с указанием единицы измерения)</w:t>
            </w:r>
          </w:p>
        </w:tc>
      </w:tr>
      <w:tr w:rsidR="003E348C" w:rsidRPr="00C0593F" w:rsidTr="00991991">
        <w:trPr>
          <w:trHeight w:val="141"/>
        </w:trPr>
        <w:tc>
          <w:tcPr>
            <w:tcW w:w="709" w:type="dxa"/>
            <w:vMerge/>
            <w:tcBorders>
              <w:left w:val="single" w:sz="4" w:space="0" w:color="auto"/>
              <w:right w:val="single" w:sz="4" w:space="0" w:color="auto"/>
            </w:tcBorders>
            <w:vAlign w:val="center"/>
            <w:hideMark/>
          </w:tcPr>
          <w:p w:rsidR="003E348C" w:rsidRPr="00C0593F" w:rsidRDefault="003E348C" w:rsidP="00991991">
            <w:pPr>
              <w:jc w:val="center"/>
              <w:rPr>
                <w:b/>
              </w:rPr>
            </w:pPr>
          </w:p>
        </w:tc>
        <w:tc>
          <w:tcPr>
            <w:tcW w:w="4536" w:type="dxa"/>
            <w:vMerge/>
            <w:tcBorders>
              <w:left w:val="single" w:sz="4" w:space="0" w:color="auto"/>
              <w:right w:val="single" w:sz="4" w:space="0" w:color="auto"/>
            </w:tcBorders>
            <w:vAlign w:val="center"/>
            <w:hideMark/>
          </w:tcPr>
          <w:p w:rsidR="003E348C" w:rsidRPr="00C0593F" w:rsidRDefault="003E348C" w:rsidP="00991991">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3E348C" w:rsidRPr="00C0593F" w:rsidRDefault="003E348C" w:rsidP="00991991">
            <w:pPr>
              <w:rPr>
                <w:i/>
              </w:rPr>
            </w:pPr>
            <w:r w:rsidRPr="00C0593F">
              <w:rPr>
                <w:i/>
              </w:rPr>
              <w:t>Основные комплектующие</w:t>
            </w:r>
          </w:p>
        </w:tc>
      </w:tr>
      <w:tr w:rsidR="003E348C" w:rsidRPr="00C0593F" w:rsidTr="00991991">
        <w:trPr>
          <w:trHeight w:val="141"/>
        </w:trPr>
        <w:tc>
          <w:tcPr>
            <w:tcW w:w="709" w:type="dxa"/>
            <w:vMerge/>
            <w:tcBorders>
              <w:left w:val="single" w:sz="4" w:space="0" w:color="auto"/>
              <w:right w:val="single" w:sz="4" w:space="0" w:color="auto"/>
            </w:tcBorders>
            <w:vAlign w:val="center"/>
            <w:hideMark/>
          </w:tcPr>
          <w:p w:rsidR="003E348C" w:rsidRPr="00C0593F" w:rsidRDefault="003E348C" w:rsidP="00991991">
            <w:pPr>
              <w:jc w:val="center"/>
              <w:rPr>
                <w:b/>
              </w:rPr>
            </w:pPr>
          </w:p>
        </w:tc>
        <w:tc>
          <w:tcPr>
            <w:tcW w:w="4536" w:type="dxa"/>
            <w:vMerge/>
            <w:tcBorders>
              <w:left w:val="single" w:sz="4" w:space="0" w:color="auto"/>
              <w:right w:val="single" w:sz="4" w:space="0" w:color="auto"/>
            </w:tcBorders>
            <w:vAlign w:val="center"/>
            <w:hideMark/>
          </w:tcPr>
          <w:p w:rsidR="003E348C" w:rsidRPr="00C0593F" w:rsidRDefault="003E348C"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E348C" w:rsidRPr="00D96DEE" w:rsidRDefault="003E348C" w:rsidP="00991991">
            <w:pPr>
              <w:jc w:val="center"/>
              <w:rPr>
                <w:lang w:val="en-US"/>
              </w:rPr>
            </w:pPr>
            <w:r>
              <w:rPr>
                <w:lang w:val="en-US"/>
              </w:rPr>
              <w:t>1</w:t>
            </w:r>
          </w:p>
        </w:tc>
        <w:tc>
          <w:tcPr>
            <w:tcW w:w="2835" w:type="dxa"/>
            <w:tcBorders>
              <w:top w:val="single" w:sz="4" w:space="0" w:color="auto"/>
              <w:left w:val="single" w:sz="4" w:space="0" w:color="auto"/>
              <w:bottom w:val="single" w:sz="4" w:space="0" w:color="auto"/>
              <w:right w:val="single" w:sz="4" w:space="0" w:color="auto"/>
            </w:tcBorders>
            <w:vAlign w:val="center"/>
          </w:tcPr>
          <w:p w:rsidR="003E348C" w:rsidRPr="00850EE1" w:rsidRDefault="003E348C" w:rsidP="00991991">
            <w:pPr>
              <w:jc w:val="center"/>
              <w:rPr>
                <w:color w:val="333333"/>
              </w:rPr>
            </w:pPr>
            <w:r w:rsidRPr="00850EE1">
              <w:rPr>
                <w:color w:val="333333"/>
              </w:rPr>
              <w:t xml:space="preserve">Кресло гинекологическое с электромеханической регулировкой высоты  </w:t>
            </w:r>
          </w:p>
        </w:tc>
        <w:tc>
          <w:tcPr>
            <w:tcW w:w="4678" w:type="dxa"/>
            <w:tcBorders>
              <w:top w:val="single" w:sz="4" w:space="0" w:color="auto"/>
              <w:left w:val="single" w:sz="4" w:space="0" w:color="auto"/>
              <w:bottom w:val="single" w:sz="4" w:space="0" w:color="auto"/>
              <w:right w:val="single" w:sz="4" w:space="0" w:color="auto"/>
            </w:tcBorders>
          </w:tcPr>
          <w:p w:rsidR="003E348C" w:rsidRDefault="003E348C" w:rsidP="00991991">
            <w:pPr>
              <w:pStyle w:val="ad"/>
              <w:spacing w:before="0" w:beforeAutospacing="0" w:after="0" w:afterAutospacing="0"/>
              <w:rPr>
                <w:color w:val="000000"/>
              </w:rPr>
            </w:pPr>
            <w:r>
              <w:rPr>
                <w:color w:val="000000"/>
                <w:sz w:val="22"/>
                <w:szCs w:val="22"/>
              </w:rPr>
              <w:t xml:space="preserve">Возможность применения кресла </w:t>
            </w:r>
            <w:r w:rsidRPr="00850EE1">
              <w:rPr>
                <w:color w:val="000000"/>
                <w:sz w:val="22"/>
                <w:szCs w:val="22"/>
              </w:rPr>
              <w:t>в гинекологии, урологии и проктологии.</w:t>
            </w:r>
          </w:p>
          <w:p w:rsidR="003E348C" w:rsidRPr="00850EE1" w:rsidRDefault="003E348C" w:rsidP="00991991">
            <w:pPr>
              <w:pStyle w:val="ad"/>
              <w:spacing w:before="0" w:beforeAutospacing="0" w:after="0" w:afterAutospacing="0"/>
              <w:rPr>
                <w:color w:val="000000"/>
              </w:rPr>
            </w:pPr>
            <w:r>
              <w:rPr>
                <w:color w:val="000000"/>
                <w:sz w:val="22"/>
                <w:szCs w:val="22"/>
              </w:rPr>
              <w:t>Н</w:t>
            </w:r>
            <w:r w:rsidRPr="00850EE1">
              <w:rPr>
                <w:color w:val="000000"/>
                <w:sz w:val="22"/>
                <w:szCs w:val="22"/>
              </w:rPr>
              <w:t>акло</w:t>
            </w:r>
            <w:r>
              <w:rPr>
                <w:color w:val="000000"/>
                <w:sz w:val="22"/>
                <w:szCs w:val="22"/>
              </w:rPr>
              <w:t>н спинной секции должен осуществляться</w:t>
            </w:r>
            <w:r w:rsidRPr="00850EE1">
              <w:rPr>
                <w:color w:val="000000"/>
                <w:sz w:val="22"/>
                <w:szCs w:val="22"/>
              </w:rPr>
              <w:t xml:space="preserve"> электрическим подъемником</w:t>
            </w:r>
            <w:r>
              <w:rPr>
                <w:color w:val="000000"/>
                <w:sz w:val="22"/>
                <w:szCs w:val="22"/>
              </w:rPr>
              <w:t xml:space="preserve"> </w:t>
            </w:r>
            <w:r w:rsidRPr="00850EE1">
              <w:rPr>
                <w:color w:val="000000"/>
                <w:sz w:val="22"/>
                <w:szCs w:val="22"/>
              </w:rPr>
              <w:t xml:space="preserve">при помощи ручного пульта управления. </w:t>
            </w:r>
            <w:r>
              <w:rPr>
                <w:color w:val="000000"/>
                <w:sz w:val="22"/>
                <w:szCs w:val="22"/>
              </w:rPr>
              <w:t>Наличие специализированных дуговых упоров для рук, прикрепленных к спинной секции и штатива</w:t>
            </w:r>
            <w:r w:rsidRPr="00850EE1">
              <w:rPr>
                <w:color w:val="000000"/>
                <w:sz w:val="22"/>
                <w:szCs w:val="22"/>
              </w:rPr>
              <w:t xml:space="preserve"> для инфузионных вливаний. Колеса </w:t>
            </w:r>
            <w:r>
              <w:rPr>
                <w:color w:val="000000"/>
                <w:sz w:val="22"/>
                <w:szCs w:val="22"/>
              </w:rPr>
              <w:t xml:space="preserve">должны быть </w:t>
            </w:r>
            <w:r w:rsidRPr="00850EE1">
              <w:rPr>
                <w:color w:val="000000"/>
                <w:sz w:val="22"/>
                <w:szCs w:val="22"/>
              </w:rPr>
              <w:t>снабжены индивидуальн</w:t>
            </w:r>
            <w:r>
              <w:rPr>
                <w:color w:val="000000"/>
                <w:sz w:val="22"/>
                <w:szCs w:val="22"/>
              </w:rPr>
              <w:t xml:space="preserve">ыми тормозами, </w:t>
            </w:r>
            <w:r w:rsidRPr="00850EE1">
              <w:rPr>
                <w:color w:val="000000"/>
                <w:sz w:val="22"/>
                <w:szCs w:val="22"/>
              </w:rPr>
              <w:t xml:space="preserve">диаметром </w:t>
            </w:r>
            <w:r>
              <w:rPr>
                <w:color w:val="000000"/>
                <w:sz w:val="22"/>
                <w:szCs w:val="22"/>
              </w:rPr>
              <w:t>предпочтительно 125 мм. Спинка и сидения должны быть</w:t>
            </w:r>
            <w:r w:rsidRPr="00850EE1">
              <w:rPr>
                <w:color w:val="000000"/>
                <w:sz w:val="22"/>
                <w:szCs w:val="22"/>
              </w:rPr>
              <w:t xml:space="preserve"> обиты поролоном толщиной 60 мм, сверху обтянуты искусственной кожей. Каркас</w:t>
            </w:r>
            <w:r>
              <w:rPr>
                <w:color w:val="000000"/>
                <w:sz w:val="22"/>
                <w:szCs w:val="22"/>
              </w:rPr>
              <w:t xml:space="preserve"> должен быть</w:t>
            </w:r>
            <w:r w:rsidRPr="00850EE1">
              <w:rPr>
                <w:color w:val="000000"/>
                <w:sz w:val="22"/>
                <w:szCs w:val="22"/>
              </w:rPr>
              <w:t xml:space="preserve"> </w:t>
            </w:r>
            <w:r w:rsidRPr="00850EE1">
              <w:rPr>
                <w:color w:val="000000"/>
                <w:sz w:val="22"/>
                <w:szCs w:val="22"/>
              </w:rPr>
              <w:lastRenderedPageBreak/>
              <w:t xml:space="preserve">выполнен из металлического профиля, покрытого полимерно-порошковым покрытием. </w:t>
            </w:r>
          </w:p>
        </w:tc>
        <w:tc>
          <w:tcPr>
            <w:tcW w:w="1843" w:type="dxa"/>
            <w:tcBorders>
              <w:top w:val="single" w:sz="4" w:space="0" w:color="auto"/>
              <w:left w:val="single" w:sz="4" w:space="0" w:color="auto"/>
              <w:bottom w:val="single" w:sz="4" w:space="0" w:color="auto"/>
              <w:right w:val="single" w:sz="4" w:space="0" w:color="auto"/>
            </w:tcBorders>
            <w:vAlign w:val="center"/>
          </w:tcPr>
          <w:p w:rsidR="003E348C" w:rsidRPr="002518A7" w:rsidRDefault="003E348C" w:rsidP="00991991">
            <w:pPr>
              <w:jc w:val="center"/>
            </w:pPr>
            <w:r>
              <w:lastRenderedPageBreak/>
              <w:t>1 шт.</w:t>
            </w:r>
          </w:p>
        </w:tc>
      </w:tr>
      <w:tr w:rsidR="003E348C" w:rsidRPr="00C0593F" w:rsidTr="00991991">
        <w:trPr>
          <w:trHeight w:val="141"/>
        </w:trPr>
        <w:tc>
          <w:tcPr>
            <w:tcW w:w="709" w:type="dxa"/>
            <w:vMerge/>
            <w:tcBorders>
              <w:left w:val="single" w:sz="4" w:space="0" w:color="auto"/>
              <w:right w:val="single" w:sz="4" w:space="0" w:color="auto"/>
            </w:tcBorders>
            <w:vAlign w:val="center"/>
          </w:tcPr>
          <w:p w:rsidR="003E348C" w:rsidRPr="00C0593F" w:rsidRDefault="003E348C" w:rsidP="00991991">
            <w:pPr>
              <w:jc w:val="center"/>
              <w:rPr>
                <w:b/>
              </w:rPr>
            </w:pPr>
          </w:p>
        </w:tc>
        <w:tc>
          <w:tcPr>
            <w:tcW w:w="4536" w:type="dxa"/>
            <w:vMerge/>
            <w:tcBorders>
              <w:left w:val="single" w:sz="4" w:space="0" w:color="auto"/>
              <w:right w:val="single" w:sz="4" w:space="0" w:color="auto"/>
            </w:tcBorders>
            <w:vAlign w:val="center"/>
          </w:tcPr>
          <w:p w:rsidR="003E348C" w:rsidRPr="00C0593F" w:rsidRDefault="003E348C"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3E348C" w:rsidRPr="00BD3EA7" w:rsidRDefault="003E348C" w:rsidP="00991991">
            <w:pPr>
              <w:jc w:val="center"/>
            </w:pPr>
            <w:r>
              <w:t>2</w:t>
            </w:r>
          </w:p>
        </w:tc>
        <w:tc>
          <w:tcPr>
            <w:tcW w:w="2835" w:type="dxa"/>
            <w:tcBorders>
              <w:top w:val="single" w:sz="4" w:space="0" w:color="auto"/>
              <w:left w:val="single" w:sz="4" w:space="0" w:color="auto"/>
              <w:bottom w:val="single" w:sz="4" w:space="0" w:color="auto"/>
              <w:right w:val="single" w:sz="4" w:space="0" w:color="auto"/>
            </w:tcBorders>
          </w:tcPr>
          <w:p w:rsidR="003E348C" w:rsidRPr="0068428C" w:rsidRDefault="003E348C" w:rsidP="00991991">
            <w:pPr>
              <w:pStyle w:val="5"/>
            </w:pPr>
            <w:r w:rsidRPr="0068428C">
              <w:rPr>
                <w:sz w:val="22"/>
                <w:szCs w:val="22"/>
              </w:rPr>
              <w:t>Лоток</w:t>
            </w:r>
          </w:p>
        </w:tc>
        <w:tc>
          <w:tcPr>
            <w:tcW w:w="4678" w:type="dxa"/>
            <w:tcBorders>
              <w:top w:val="single" w:sz="4" w:space="0" w:color="auto"/>
              <w:left w:val="single" w:sz="4" w:space="0" w:color="auto"/>
              <w:bottom w:val="single" w:sz="4" w:space="0" w:color="auto"/>
              <w:right w:val="single" w:sz="4" w:space="0" w:color="auto"/>
            </w:tcBorders>
            <w:vAlign w:val="center"/>
          </w:tcPr>
          <w:p w:rsidR="003E348C" w:rsidRPr="00A7238C" w:rsidRDefault="003E348C" w:rsidP="00991991">
            <w:pPr>
              <w:widowControl w:val="0"/>
              <w:tabs>
                <w:tab w:val="left" w:pos="2835"/>
              </w:tabs>
              <w:autoSpaceDE w:val="0"/>
              <w:autoSpaceDN w:val="0"/>
              <w:adjustRightInd w:val="0"/>
            </w:pPr>
            <w:r w:rsidRPr="009468F8">
              <w:rPr>
                <w:color w:val="000000"/>
              </w:rPr>
              <w:t>Лоток должен быть выполнен из никелированной стали</w:t>
            </w:r>
          </w:p>
        </w:tc>
        <w:tc>
          <w:tcPr>
            <w:tcW w:w="1843" w:type="dxa"/>
            <w:tcBorders>
              <w:top w:val="single" w:sz="4" w:space="0" w:color="auto"/>
              <w:left w:val="single" w:sz="4" w:space="0" w:color="auto"/>
              <w:bottom w:val="single" w:sz="4" w:space="0" w:color="auto"/>
              <w:right w:val="single" w:sz="4" w:space="0" w:color="auto"/>
            </w:tcBorders>
            <w:vAlign w:val="center"/>
          </w:tcPr>
          <w:p w:rsidR="003E348C" w:rsidRDefault="003E348C" w:rsidP="00991991">
            <w:pPr>
              <w:jc w:val="center"/>
            </w:pPr>
            <w:r>
              <w:t>1 шт.</w:t>
            </w:r>
          </w:p>
        </w:tc>
      </w:tr>
      <w:tr w:rsidR="003E348C" w:rsidRPr="00C0593F" w:rsidTr="00991991">
        <w:trPr>
          <w:trHeight w:val="141"/>
        </w:trPr>
        <w:tc>
          <w:tcPr>
            <w:tcW w:w="709" w:type="dxa"/>
            <w:vMerge/>
            <w:tcBorders>
              <w:left w:val="single" w:sz="4" w:space="0" w:color="auto"/>
              <w:right w:val="single" w:sz="4" w:space="0" w:color="auto"/>
            </w:tcBorders>
            <w:vAlign w:val="center"/>
          </w:tcPr>
          <w:p w:rsidR="003E348C" w:rsidRPr="00C0593F" w:rsidRDefault="003E348C" w:rsidP="00991991">
            <w:pPr>
              <w:jc w:val="center"/>
              <w:rPr>
                <w:b/>
              </w:rPr>
            </w:pPr>
          </w:p>
        </w:tc>
        <w:tc>
          <w:tcPr>
            <w:tcW w:w="4536" w:type="dxa"/>
            <w:vMerge/>
            <w:tcBorders>
              <w:left w:val="single" w:sz="4" w:space="0" w:color="auto"/>
              <w:right w:val="single" w:sz="4" w:space="0" w:color="auto"/>
            </w:tcBorders>
            <w:vAlign w:val="center"/>
          </w:tcPr>
          <w:p w:rsidR="003E348C" w:rsidRPr="00C0593F" w:rsidRDefault="003E348C"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3E348C" w:rsidRPr="00BD3EA7" w:rsidRDefault="003E348C" w:rsidP="00991991">
            <w:pPr>
              <w:jc w:val="center"/>
            </w:pPr>
            <w:r>
              <w:t>3</w:t>
            </w:r>
          </w:p>
        </w:tc>
        <w:tc>
          <w:tcPr>
            <w:tcW w:w="2835" w:type="dxa"/>
            <w:tcBorders>
              <w:top w:val="single" w:sz="4" w:space="0" w:color="auto"/>
              <w:left w:val="single" w:sz="4" w:space="0" w:color="auto"/>
              <w:bottom w:val="single" w:sz="4" w:space="0" w:color="auto"/>
              <w:right w:val="single" w:sz="4" w:space="0" w:color="auto"/>
            </w:tcBorders>
          </w:tcPr>
          <w:p w:rsidR="003E348C" w:rsidRPr="0068428C" w:rsidRDefault="003E348C" w:rsidP="00991991">
            <w:pPr>
              <w:pStyle w:val="5"/>
            </w:pPr>
            <w:r>
              <w:rPr>
                <w:sz w:val="22"/>
                <w:szCs w:val="22"/>
              </w:rPr>
              <w:t>Пластиковые б</w:t>
            </w:r>
            <w:r w:rsidRPr="0068428C">
              <w:rPr>
                <w:sz w:val="22"/>
                <w:szCs w:val="22"/>
              </w:rPr>
              <w:t xml:space="preserve">оковые ограждения </w:t>
            </w:r>
          </w:p>
        </w:tc>
        <w:tc>
          <w:tcPr>
            <w:tcW w:w="4678" w:type="dxa"/>
            <w:tcBorders>
              <w:top w:val="single" w:sz="4" w:space="0" w:color="auto"/>
              <w:left w:val="single" w:sz="4" w:space="0" w:color="auto"/>
              <w:bottom w:val="single" w:sz="4" w:space="0" w:color="auto"/>
              <w:right w:val="single" w:sz="4" w:space="0" w:color="auto"/>
            </w:tcBorders>
            <w:vAlign w:val="center"/>
          </w:tcPr>
          <w:p w:rsidR="003E348C" w:rsidRPr="00A7238C" w:rsidRDefault="003E348C" w:rsidP="00991991">
            <w:pPr>
              <w:widowControl w:val="0"/>
              <w:tabs>
                <w:tab w:val="left" w:pos="2835"/>
              </w:tabs>
              <w:autoSpaceDE w:val="0"/>
              <w:autoSpaceDN w:val="0"/>
              <w:adjustRightInd w:val="0"/>
            </w:pPr>
            <w:r>
              <w:t>Должны быть выполнены из ABS пластика</w:t>
            </w:r>
          </w:p>
        </w:tc>
        <w:tc>
          <w:tcPr>
            <w:tcW w:w="1843" w:type="dxa"/>
            <w:tcBorders>
              <w:top w:val="single" w:sz="4" w:space="0" w:color="auto"/>
              <w:left w:val="single" w:sz="4" w:space="0" w:color="auto"/>
              <w:bottom w:val="single" w:sz="4" w:space="0" w:color="auto"/>
              <w:right w:val="single" w:sz="4" w:space="0" w:color="auto"/>
            </w:tcBorders>
            <w:vAlign w:val="center"/>
          </w:tcPr>
          <w:p w:rsidR="003E348C" w:rsidRDefault="003E348C" w:rsidP="00991991">
            <w:pPr>
              <w:jc w:val="center"/>
            </w:pPr>
            <w:r>
              <w:t>2 шт.</w:t>
            </w:r>
          </w:p>
        </w:tc>
      </w:tr>
      <w:tr w:rsidR="003E348C" w:rsidRPr="00C0593F" w:rsidTr="00991991">
        <w:trPr>
          <w:trHeight w:val="141"/>
        </w:trPr>
        <w:tc>
          <w:tcPr>
            <w:tcW w:w="709" w:type="dxa"/>
            <w:vMerge/>
            <w:tcBorders>
              <w:left w:val="single" w:sz="4" w:space="0" w:color="auto"/>
              <w:right w:val="single" w:sz="4" w:space="0" w:color="auto"/>
            </w:tcBorders>
            <w:vAlign w:val="center"/>
          </w:tcPr>
          <w:p w:rsidR="003E348C" w:rsidRPr="00C0593F" w:rsidRDefault="003E348C" w:rsidP="00991991">
            <w:pPr>
              <w:jc w:val="center"/>
              <w:rPr>
                <w:b/>
              </w:rPr>
            </w:pPr>
          </w:p>
        </w:tc>
        <w:tc>
          <w:tcPr>
            <w:tcW w:w="4536" w:type="dxa"/>
            <w:vMerge/>
            <w:tcBorders>
              <w:left w:val="single" w:sz="4" w:space="0" w:color="auto"/>
              <w:right w:val="single" w:sz="4" w:space="0" w:color="auto"/>
            </w:tcBorders>
            <w:vAlign w:val="center"/>
          </w:tcPr>
          <w:p w:rsidR="003E348C" w:rsidRPr="00C0593F" w:rsidRDefault="003E348C"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3E348C" w:rsidRPr="00BD3EA7" w:rsidRDefault="003E348C" w:rsidP="00991991">
            <w:pPr>
              <w:jc w:val="center"/>
            </w:pPr>
            <w:r>
              <w:t>4</w:t>
            </w:r>
          </w:p>
        </w:tc>
        <w:tc>
          <w:tcPr>
            <w:tcW w:w="2835" w:type="dxa"/>
            <w:tcBorders>
              <w:top w:val="single" w:sz="4" w:space="0" w:color="auto"/>
              <w:left w:val="single" w:sz="4" w:space="0" w:color="auto"/>
              <w:bottom w:val="single" w:sz="4" w:space="0" w:color="auto"/>
              <w:right w:val="single" w:sz="4" w:space="0" w:color="auto"/>
            </w:tcBorders>
          </w:tcPr>
          <w:p w:rsidR="003E348C" w:rsidRPr="0068428C" w:rsidRDefault="003E348C" w:rsidP="00991991">
            <w:pPr>
              <w:pStyle w:val="5"/>
            </w:pPr>
            <w:r w:rsidRPr="0068428C">
              <w:rPr>
                <w:sz w:val="22"/>
                <w:szCs w:val="22"/>
              </w:rPr>
              <w:t>Пульт управления</w:t>
            </w:r>
          </w:p>
        </w:tc>
        <w:tc>
          <w:tcPr>
            <w:tcW w:w="4678" w:type="dxa"/>
            <w:tcBorders>
              <w:top w:val="single" w:sz="4" w:space="0" w:color="auto"/>
              <w:left w:val="single" w:sz="4" w:space="0" w:color="auto"/>
              <w:bottom w:val="single" w:sz="4" w:space="0" w:color="auto"/>
              <w:right w:val="single" w:sz="4" w:space="0" w:color="auto"/>
            </w:tcBorders>
            <w:vAlign w:val="center"/>
          </w:tcPr>
          <w:p w:rsidR="003E348C" w:rsidRPr="008A1A97" w:rsidRDefault="003E348C" w:rsidP="00991991">
            <w:pPr>
              <w:widowControl w:val="0"/>
              <w:tabs>
                <w:tab w:val="left" w:pos="2835"/>
              </w:tabs>
              <w:autoSpaceDE w:val="0"/>
              <w:autoSpaceDN w:val="0"/>
              <w:adjustRightInd w:val="0"/>
            </w:pPr>
            <w:r w:rsidRPr="008A1A97">
              <w:t xml:space="preserve">Пульт </w:t>
            </w:r>
            <w:r>
              <w:t>у</w:t>
            </w:r>
            <w:r w:rsidRPr="008A1A97">
              <w:t>правления должен регулировать высоту ложа и регулировать угол наклона спинки, а также продольные наклоны ложа тренделенбург и антитренделенбург</w:t>
            </w:r>
          </w:p>
        </w:tc>
        <w:tc>
          <w:tcPr>
            <w:tcW w:w="1843" w:type="dxa"/>
            <w:tcBorders>
              <w:top w:val="single" w:sz="4" w:space="0" w:color="auto"/>
              <w:left w:val="single" w:sz="4" w:space="0" w:color="auto"/>
              <w:bottom w:val="single" w:sz="4" w:space="0" w:color="auto"/>
              <w:right w:val="single" w:sz="4" w:space="0" w:color="auto"/>
            </w:tcBorders>
            <w:vAlign w:val="center"/>
          </w:tcPr>
          <w:p w:rsidR="003E348C" w:rsidRDefault="003E348C" w:rsidP="00991991">
            <w:pPr>
              <w:jc w:val="center"/>
            </w:pPr>
            <w:r>
              <w:t>1 шт.</w:t>
            </w:r>
          </w:p>
        </w:tc>
      </w:tr>
      <w:tr w:rsidR="003E348C" w:rsidRPr="00C0593F" w:rsidTr="00991991">
        <w:trPr>
          <w:trHeight w:val="141"/>
        </w:trPr>
        <w:tc>
          <w:tcPr>
            <w:tcW w:w="709" w:type="dxa"/>
            <w:vMerge/>
            <w:tcBorders>
              <w:left w:val="single" w:sz="4" w:space="0" w:color="auto"/>
              <w:right w:val="single" w:sz="4" w:space="0" w:color="auto"/>
            </w:tcBorders>
            <w:vAlign w:val="center"/>
          </w:tcPr>
          <w:p w:rsidR="003E348C" w:rsidRPr="00C0593F" w:rsidRDefault="003E348C" w:rsidP="00991991">
            <w:pPr>
              <w:jc w:val="center"/>
              <w:rPr>
                <w:b/>
              </w:rPr>
            </w:pPr>
          </w:p>
        </w:tc>
        <w:tc>
          <w:tcPr>
            <w:tcW w:w="4536" w:type="dxa"/>
            <w:vMerge/>
            <w:tcBorders>
              <w:left w:val="single" w:sz="4" w:space="0" w:color="auto"/>
              <w:right w:val="single" w:sz="4" w:space="0" w:color="auto"/>
            </w:tcBorders>
            <w:vAlign w:val="center"/>
          </w:tcPr>
          <w:p w:rsidR="003E348C" w:rsidRPr="00C0593F" w:rsidRDefault="003E348C"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3E348C" w:rsidRPr="00031135" w:rsidRDefault="003E348C" w:rsidP="00991991">
            <w:pPr>
              <w:jc w:val="center"/>
            </w:pPr>
            <w:r>
              <w:t>5</w:t>
            </w:r>
          </w:p>
        </w:tc>
        <w:tc>
          <w:tcPr>
            <w:tcW w:w="2835" w:type="dxa"/>
            <w:tcBorders>
              <w:top w:val="single" w:sz="4" w:space="0" w:color="auto"/>
              <w:left w:val="single" w:sz="4" w:space="0" w:color="auto"/>
              <w:bottom w:val="single" w:sz="4" w:space="0" w:color="auto"/>
              <w:right w:val="single" w:sz="4" w:space="0" w:color="auto"/>
            </w:tcBorders>
            <w:vAlign w:val="center"/>
          </w:tcPr>
          <w:p w:rsidR="003E348C" w:rsidRPr="00850EE1" w:rsidRDefault="003E348C" w:rsidP="00991991">
            <w:pPr>
              <w:pStyle w:val="25"/>
              <w:jc w:val="left"/>
              <w:rPr>
                <w:rFonts w:ascii="Times New Roman" w:eastAsia="Calibri" w:hAnsi="Times New Roman"/>
              </w:rPr>
            </w:pPr>
            <w:r>
              <w:rPr>
                <w:rFonts w:ascii="Times New Roman" w:eastAsia="Calibri" w:hAnsi="Times New Roman"/>
                <w:sz w:val="22"/>
                <w:szCs w:val="22"/>
              </w:rPr>
              <w:t>Подколенники</w:t>
            </w:r>
          </w:p>
        </w:tc>
        <w:tc>
          <w:tcPr>
            <w:tcW w:w="4678" w:type="dxa"/>
            <w:tcBorders>
              <w:top w:val="single" w:sz="4" w:space="0" w:color="auto"/>
              <w:left w:val="single" w:sz="4" w:space="0" w:color="auto"/>
              <w:bottom w:val="single" w:sz="4" w:space="0" w:color="auto"/>
              <w:right w:val="single" w:sz="4" w:space="0" w:color="auto"/>
            </w:tcBorders>
            <w:vAlign w:val="center"/>
          </w:tcPr>
          <w:p w:rsidR="003E348C" w:rsidRPr="00C3295F" w:rsidRDefault="003E348C" w:rsidP="00991991">
            <w:r w:rsidRPr="001C4836">
              <w:rPr>
                <w:color w:val="000000"/>
              </w:rPr>
              <w:t>Подколенники</w:t>
            </w:r>
            <w:r>
              <w:rPr>
                <w:color w:val="000000"/>
              </w:rPr>
              <w:t xml:space="preserve"> должны быть выполнены из стального профиля и</w:t>
            </w:r>
            <w:r w:rsidRPr="001C4836">
              <w:rPr>
                <w:color w:val="000000"/>
              </w:rPr>
              <w:t xml:space="preserve"> обтянуты</w:t>
            </w:r>
            <w:r>
              <w:rPr>
                <w:color w:val="000000"/>
              </w:rPr>
              <w:t>ми</w:t>
            </w:r>
            <w:r w:rsidRPr="001C4836">
              <w:rPr>
                <w:color w:val="000000"/>
              </w:rPr>
              <w:t xml:space="preserve"> гигиеническим</w:t>
            </w:r>
            <w:r>
              <w:rPr>
                <w:color w:val="000000"/>
              </w:rPr>
              <w:t>и</w:t>
            </w:r>
            <w:r w:rsidRPr="001C4836">
              <w:rPr>
                <w:color w:val="000000"/>
              </w:rPr>
              <w:t xml:space="preserve"> чехл</w:t>
            </w:r>
            <w:r>
              <w:rPr>
                <w:color w:val="000000"/>
              </w:rPr>
              <w:t>а</w:t>
            </w:r>
            <w:r w:rsidRPr="001C4836">
              <w:rPr>
                <w:color w:val="000000"/>
              </w:rPr>
              <w:t>м</w:t>
            </w:r>
            <w:r>
              <w:rPr>
                <w:color w:val="000000"/>
              </w:rPr>
              <w:t>и из искусственной кожи</w:t>
            </w:r>
            <w:r w:rsidRPr="001C4836">
              <w:rPr>
                <w:color w:val="000000"/>
              </w:rPr>
              <w:t xml:space="preserve"> с прокладкой из </w:t>
            </w:r>
            <w:r>
              <w:rPr>
                <w:color w:val="000000"/>
              </w:rPr>
              <w:t>поролона</w:t>
            </w:r>
            <w:r w:rsidRPr="001C4836">
              <w:rPr>
                <w:color w:val="000000"/>
              </w:rPr>
              <w:t>.</w:t>
            </w:r>
          </w:p>
        </w:tc>
        <w:tc>
          <w:tcPr>
            <w:tcW w:w="1843" w:type="dxa"/>
            <w:tcBorders>
              <w:top w:val="single" w:sz="4" w:space="0" w:color="auto"/>
              <w:left w:val="single" w:sz="4" w:space="0" w:color="auto"/>
              <w:bottom w:val="single" w:sz="4" w:space="0" w:color="auto"/>
              <w:right w:val="single" w:sz="4" w:space="0" w:color="auto"/>
            </w:tcBorders>
            <w:vAlign w:val="center"/>
          </w:tcPr>
          <w:p w:rsidR="003E348C" w:rsidRDefault="003E348C" w:rsidP="00991991">
            <w:pPr>
              <w:jc w:val="center"/>
            </w:pPr>
            <w:r>
              <w:t>2 шт.</w:t>
            </w:r>
          </w:p>
        </w:tc>
      </w:tr>
      <w:tr w:rsidR="003E348C" w:rsidRPr="00C0593F" w:rsidTr="00991991">
        <w:trPr>
          <w:trHeight w:val="141"/>
        </w:trPr>
        <w:tc>
          <w:tcPr>
            <w:tcW w:w="709" w:type="dxa"/>
            <w:vMerge/>
            <w:tcBorders>
              <w:left w:val="single" w:sz="4" w:space="0" w:color="auto"/>
              <w:right w:val="single" w:sz="4" w:space="0" w:color="auto"/>
            </w:tcBorders>
            <w:vAlign w:val="center"/>
            <w:hideMark/>
          </w:tcPr>
          <w:p w:rsidR="003E348C" w:rsidRPr="00C0593F" w:rsidRDefault="003E348C" w:rsidP="00991991">
            <w:pPr>
              <w:jc w:val="center"/>
              <w:rPr>
                <w:b/>
              </w:rPr>
            </w:pPr>
          </w:p>
        </w:tc>
        <w:tc>
          <w:tcPr>
            <w:tcW w:w="4536" w:type="dxa"/>
            <w:vMerge/>
            <w:tcBorders>
              <w:left w:val="single" w:sz="4" w:space="0" w:color="auto"/>
              <w:right w:val="single" w:sz="4" w:space="0" w:color="auto"/>
            </w:tcBorders>
            <w:vAlign w:val="center"/>
            <w:hideMark/>
          </w:tcPr>
          <w:p w:rsidR="003E348C" w:rsidRPr="00C0593F" w:rsidRDefault="003E348C" w:rsidP="00991991">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rPr>
                <w:i/>
              </w:rPr>
            </w:pPr>
            <w:r w:rsidRPr="00C0593F">
              <w:rPr>
                <w:i/>
              </w:rPr>
              <w:t>Дополнительные комплектующие</w:t>
            </w:r>
          </w:p>
        </w:tc>
      </w:tr>
      <w:tr w:rsidR="003E348C" w:rsidRPr="00C0593F" w:rsidTr="00991991">
        <w:trPr>
          <w:trHeight w:val="141"/>
        </w:trPr>
        <w:tc>
          <w:tcPr>
            <w:tcW w:w="709" w:type="dxa"/>
            <w:vMerge/>
            <w:tcBorders>
              <w:left w:val="single" w:sz="4" w:space="0" w:color="auto"/>
              <w:right w:val="single" w:sz="4" w:space="0" w:color="auto"/>
            </w:tcBorders>
            <w:vAlign w:val="center"/>
            <w:hideMark/>
          </w:tcPr>
          <w:p w:rsidR="003E348C" w:rsidRPr="00C0593F" w:rsidRDefault="003E348C" w:rsidP="00991991">
            <w:pPr>
              <w:jc w:val="center"/>
              <w:rPr>
                <w:b/>
              </w:rPr>
            </w:pPr>
          </w:p>
        </w:tc>
        <w:tc>
          <w:tcPr>
            <w:tcW w:w="4536" w:type="dxa"/>
            <w:vMerge/>
            <w:tcBorders>
              <w:left w:val="single" w:sz="4" w:space="0" w:color="auto"/>
              <w:right w:val="single" w:sz="4" w:space="0" w:color="auto"/>
            </w:tcBorders>
            <w:vAlign w:val="center"/>
            <w:hideMark/>
          </w:tcPr>
          <w:p w:rsidR="003E348C" w:rsidRPr="00C0593F" w:rsidRDefault="003E348C"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jc w:val="center"/>
            </w:pPr>
            <w:r>
              <w:t>1</w:t>
            </w:r>
          </w:p>
        </w:tc>
        <w:tc>
          <w:tcPr>
            <w:tcW w:w="2835" w:type="dxa"/>
            <w:tcBorders>
              <w:top w:val="single" w:sz="4" w:space="0" w:color="auto"/>
              <w:left w:val="single" w:sz="4" w:space="0" w:color="auto"/>
              <w:bottom w:val="single" w:sz="4" w:space="0" w:color="auto"/>
              <w:right w:val="single" w:sz="4" w:space="0" w:color="auto"/>
            </w:tcBorders>
            <w:vAlign w:val="center"/>
          </w:tcPr>
          <w:p w:rsidR="003E348C" w:rsidRPr="00F8719C" w:rsidRDefault="003E348C" w:rsidP="00991991">
            <w:pPr>
              <w:pStyle w:val="25"/>
              <w:jc w:val="left"/>
              <w:rPr>
                <w:rFonts w:ascii="Times New Roman" w:eastAsia="Calibri" w:hAnsi="Times New Roman"/>
              </w:rPr>
            </w:pPr>
          </w:p>
        </w:tc>
        <w:tc>
          <w:tcPr>
            <w:tcW w:w="4678" w:type="dxa"/>
            <w:tcBorders>
              <w:top w:val="single" w:sz="4" w:space="0" w:color="auto"/>
              <w:left w:val="single" w:sz="4" w:space="0" w:color="auto"/>
              <w:bottom w:val="single" w:sz="4" w:space="0" w:color="auto"/>
              <w:right w:val="single" w:sz="4" w:space="0" w:color="auto"/>
            </w:tcBorders>
            <w:vAlign w:val="center"/>
          </w:tcPr>
          <w:p w:rsidR="003E348C" w:rsidRPr="00CB1139" w:rsidRDefault="003E348C" w:rsidP="00991991"/>
        </w:tc>
        <w:tc>
          <w:tcPr>
            <w:tcW w:w="1843" w:type="dxa"/>
            <w:tcBorders>
              <w:top w:val="single" w:sz="4" w:space="0" w:color="auto"/>
              <w:left w:val="single" w:sz="4" w:space="0" w:color="auto"/>
              <w:bottom w:val="single" w:sz="4" w:space="0" w:color="auto"/>
              <w:right w:val="single" w:sz="4" w:space="0" w:color="auto"/>
            </w:tcBorders>
            <w:vAlign w:val="center"/>
          </w:tcPr>
          <w:p w:rsidR="003E348C" w:rsidRPr="002518A7" w:rsidRDefault="003E348C" w:rsidP="00991991">
            <w:pPr>
              <w:jc w:val="center"/>
            </w:pPr>
          </w:p>
        </w:tc>
      </w:tr>
      <w:tr w:rsidR="003E348C" w:rsidRPr="00C0593F" w:rsidTr="00991991">
        <w:trPr>
          <w:trHeight w:val="137"/>
        </w:trPr>
        <w:tc>
          <w:tcPr>
            <w:tcW w:w="709" w:type="dxa"/>
            <w:vMerge/>
            <w:tcBorders>
              <w:left w:val="single" w:sz="4" w:space="0" w:color="auto"/>
              <w:right w:val="single" w:sz="4" w:space="0" w:color="auto"/>
            </w:tcBorders>
            <w:vAlign w:val="center"/>
            <w:hideMark/>
          </w:tcPr>
          <w:p w:rsidR="003E348C" w:rsidRPr="00C0593F" w:rsidRDefault="003E348C" w:rsidP="00991991">
            <w:pPr>
              <w:jc w:val="center"/>
              <w:rPr>
                <w:b/>
              </w:rPr>
            </w:pPr>
          </w:p>
        </w:tc>
        <w:tc>
          <w:tcPr>
            <w:tcW w:w="4536" w:type="dxa"/>
            <w:vMerge/>
            <w:tcBorders>
              <w:left w:val="single" w:sz="4" w:space="0" w:color="auto"/>
              <w:right w:val="single" w:sz="4" w:space="0" w:color="auto"/>
            </w:tcBorders>
            <w:vAlign w:val="center"/>
            <w:hideMark/>
          </w:tcPr>
          <w:p w:rsidR="003E348C" w:rsidRPr="00C0593F" w:rsidRDefault="003E348C" w:rsidP="00991991">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3E348C" w:rsidRPr="006F6DC2" w:rsidRDefault="003E348C" w:rsidP="00991991">
            <w:pPr>
              <w:rPr>
                <w:i/>
              </w:rPr>
            </w:pPr>
            <w:r w:rsidRPr="006F6DC2">
              <w:rPr>
                <w:i/>
              </w:rPr>
              <w:t>Расходные материалы и изнашиваемые узлы:</w:t>
            </w:r>
          </w:p>
        </w:tc>
      </w:tr>
      <w:tr w:rsidR="003E348C" w:rsidRPr="00C0593F" w:rsidTr="00991991">
        <w:trPr>
          <w:trHeight w:val="333"/>
        </w:trPr>
        <w:tc>
          <w:tcPr>
            <w:tcW w:w="709" w:type="dxa"/>
            <w:vMerge/>
            <w:tcBorders>
              <w:left w:val="single" w:sz="4" w:space="0" w:color="auto"/>
              <w:right w:val="single" w:sz="4" w:space="0" w:color="auto"/>
            </w:tcBorders>
            <w:vAlign w:val="center"/>
            <w:hideMark/>
          </w:tcPr>
          <w:p w:rsidR="003E348C" w:rsidRPr="00C0593F" w:rsidRDefault="003E348C" w:rsidP="00991991">
            <w:pPr>
              <w:jc w:val="center"/>
              <w:rPr>
                <w:b/>
              </w:rPr>
            </w:pPr>
          </w:p>
        </w:tc>
        <w:tc>
          <w:tcPr>
            <w:tcW w:w="4536" w:type="dxa"/>
            <w:vMerge/>
            <w:tcBorders>
              <w:left w:val="single" w:sz="4" w:space="0" w:color="auto"/>
              <w:right w:val="single" w:sz="4" w:space="0" w:color="auto"/>
            </w:tcBorders>
            <w:vAlign w:val="center"/>
            <w:hideMark/>
          </w:tcPr>
          <w:p w:rsidR="003E348C" w:rsidRPr="00C0593F" w:rsidRDefault="003E348C"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hideMark/>
          </w:tcPr>
          <w:p w:rsidR="003E348C" w:rsidRPr="00D56338" w:rsidRDefault="003E348C" w:rsidP="00991991">
            <w:pPr>
              <w:jc w:val="center"/>
            </w:pPr>
            <w:r w:rsidRPr="00D56338">
              <w:t>1</w:t>
            </w:r>
          </w:p>
        </w:tc>
        <w:tc>
          <w:tcPr>
            <w:tcW w:w="2835" w:type="dxa"/>
            <w:tcBorders>
              <w:top w:val="single" w:sz="4" w:space="0" w:color="auto"/>
              <w:left w:val="single" w:sz="4" w:space="0" w:color="auto"/>
              <w:bottom w:val="single" w:sz="4" w:space="0" w:color="auto"/>
              <w:right w:val="single" w:sz="4" w:space="0" w:color="auto"/>
            </w:tcBorders>
            <w:vAlign w:val="center"/>
          </w:tcPr>
          <w:p w:rsidR="003E348C" w:rsidRPr="006F6DC2" w:rsidRDefault="003E348C" w:rsidP="00991991">
            <w:pPr>
              <w:widowControl w:val="0"/>
              <w:spacing w:before="20"/>
              <w:contextualSpacing/>
              <w:rPr>
                <w:color w:val="000000"/>
              </w:rPr>
            </w:pPr>
          </w:p>
        </w:tc>
        <w:tc>
          <w:tcPr>
            <w:tcW w:w="4678" w:type="dxa"/>
            <w:tcBorders>
              <w:top w:val="single" w:sz="4" w:space="0" w:color="auto"/>
              <w:left w:val="single" w:sz="4" w:space="0" w:color="auto"/>
              <w:bottom w:val="single" w:sz="4" w:space="0" w:color="auto"/>
              <w:right w:val="single" w:sz="4" w:space="0" w:color="auto"/>
            </w:tcBorders>
            <w:vAlign w:val="center"/>
          </w:tcPr>
          <w:p w:rsidR="003E348C" w:rsidRPr="002444AB" w:rsidRDefault="003E348C" w:rsidP="00991991"/>
        </w:tc>
        <w:tc>
          <w:tcPr>
            <w:tcW w:w="1843" w:type="dxa"/>
            <w:tcBorders>
              <w:top w:val="single" w:sz="4" w:space="0" w:color="auto"/>
              <w:left w:val="single" w:sz="4" w:space="0" w:color="auto"/>
              <w:bottom w:val="single" w:sz="4" w:space="0" w:color="auto"/>
              <w:right w:val="single" w:sz="4" w:space="0" w:color="auto"/>
            </w:tcBorders>
            <w:vAlign w:val="center"/>
          </w:tcPr>
          <w:p w:rsidR="003E348C" w:rsidRPr="006F6DC2" w:rsidRDefault="003E348C" w:rsidP="00991991">
            <w:pPr>
              <w:jc w:val="center"/>
              <w:rPr>
                <w:lang w:val="en-US"/>
              </w:rPr>
            </w:pPr>
          </w:p>
        </w:tc>
      </w:tr>
      <w:tr w:rsidR="003E348C" w:rsidRPr="00C0593F" w:rsidTr="0099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tabs>
                <w:tab w:val="left" w:pos="450"/>
              </w:tabs>
              <w:jc w:val="center"/>
              <w:rPr>
                <w:b/>
              </w:rPr>
            </w:pPr>
            <w:r w:rsidRPr="00C0593F">
              <w:rPr>
                <w:b/>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rPr>
                <w:b/>
              </w:rPr>
            </w:pPr>
            <w:r w:rsidRPr="00C0593F">
              <w:rPr>
                <w:b/>
                <w:bCs/>
              </w:rPr>
              <w:t>Требования к условиям эксплуатации</w:t>
            </w:r>
            <w:r w:rsidRPr="00C0593F">
              <w:t xml:space="preserve"> </w:t>
            </w: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3E348C" w:rsidRPr="00B2694F" w:rsidRDefault="003E348C" w:rsidP="003E348C">
            <w:pPr>
              <w:numPr>
                <w:ilvl w:val="0"/>
                <w:numId w:val="3"/>
              </w:numPr>
              <w:shd w:val="clear" w:color="auto" w:fill="FFFFFF"/>
              <w:tabs>
                <w:tab w:val="left" w:pos="278"/>
              </w:tabs>
              <w:ind w:left="14"/>
              <w:rPr>
                <w:color w:val="000000"/>
              </w:rPr>
            </w:pPr>
            <w:r w:rsidRPr="00B2694F">
              <w:rPr>
                <w:color w:val="000000"/>
                <w:spacing w:val="-2"/>
              </w:rPr>
              <w:t>Температура эксп</w:t>
            </w:r>
            <w:r>
              <w:rPr>
                <w:color w:val="000000"/>
                <w:spacing w:val="-2"/>
              </w:rPr>
              <w:t xml:space="preserve">луатации </w:t>
            </w:r>
            <w:r w:rsidRPr="00B2694F">
              <w:rPr>
                <w:color w:val="000000"/>
                <w:spacing w:val="-2"/>
              </w:rPr>
              <w:t>/</w:t>
            </w:r>
            <w:r>
              <w:rPr>
                <w:color w:val="000000"/>
                <w:spacing w:val="-2"/>
              </w:rPr>
              <w:t xml:space="preserve"> </w:t>
            </w:r>
            <w:r w:rsidRPr="00B2694F">
              <w:rPr>
                <w:color w:val="000000"/>
                <w:spacing w:val="-2"/>
              </w:rPr>
              <w:t>хран</w:t>
            </w:r>
            <w:r>
              <w:rPr>
                <w:color w:val="000000"/>
                <w:spacing w:val="-2"/>
              </w:rPr>
              <w:t>ения</w:t>
            </w:r>
            <w:r w:rsidRPr="00B2694F">
              <w:rPr>
                <w:color w:val="000000"/>
                <w:spacing w:val="-2"/>
              </w:rPr>
              <w:t xml:space="preserve">  :   от 10 д</w:t>
            </w:r>
            <w:r w:rsidRPr="00B2694F">
              <w:rPr>
                <w:color w:val="000000"/>
                <w:spacing w:val="-2"/>
                <w:lang w:val="en-US"/>
              </w:rPr>
              <w:t>o</w:t>
            </w:r>
            <w:r w:rsidRPr="00B2694F">
              <w:rPr>
                <w:color w:val="000000"/>
                <w:spacing w:val="-2"/>
              </w:rPr>
              <w:t xml:space="preserve"> 35 °</w:t>
            </w:r>
            <w:r w:rsidRPr="00B2694F">
              <w:rPr>
                <w:color w:val="000000"/>
                <w:spacing w:val="-2"/>
                <w:lang w:val="en-US"/>
              </w:rPr>
              <w:t>C</w:t>
            </w:r>
          </w:p>
          <w:p w:rsidR="003E348C" w:rsidRPr="00B2694F" w:rsidRDefault="003E348C" w:rsidP="003E348C">
            <w:pPr>
              <w:numPr>
                <w:ilvl w:val="0"/>
                <w:numId w:val="3"/>
              </w:numPr>
              <w:shd w:val="clear" w:color="auto" w:fill="FFFFFF"/>
              <w:tabs>
                <w:tab w:val="left" w:pos="278"/>
                <w:tab w:val="left" w:pos="3125"/>
              </w:tabs>
              <w:spacing w:line="278" w:lineRule="exact"/>
              <w:ind w:left="278" w:right="2880" w:hanging="264"/>
              <w:rPr>
                <w:color w:val="000000"/>
              </w:rPr>
            </w:pPr>
            <w:r>
              <w:rPr>
                <w:color w:val="000000"/>
                <w:spacing w:val="-3"/>
              </w:rPr>
              <w:t>Относительная в</w:t>
            </w:r>
            <w:r w:rsidRPr="00B2694F">
              <w:rPr>
                <w:color w:val="000000"/>
                <w:spacing w:val="-3"/>
              </w:rPr>
              <w:t>лажность:</w:t>
            </w:r>
            <w:r w:rsidRPr="00B2694F">
              <w:rPr>
                <w:color w:val="000000"/>
              </w:rPr>
              <w:tab/>
              <w:t xml:space="preserve">от </w:t>
            </w:r>
            <w:r w:rsidRPr="00B2694F">
              <w:rPr>
                <w:color w:val="000000"/>
                <w:spacing w:val="-5"/>
              </w:rPr>
              <w:t>30 д</w:t>
            </w:r>
            <w:r w:rsidRPr="00B2694F">
              <w:rPr>
                <w:color w:val="000000"/>
                <w:spacing w:val="-5"/>
                <w:lang w:val="en-US"/>
              </w:rPr>
              <w:t>o</w:t>
            </w:r>
            <w:r w:rsidRPr="00B2694F">
              <w:rPr>
                <w:color w:val="000000"/>
                <w:spacing w:val="-5"/>
              </w:rPr>
              <w:t xml:space="preserve"> 75%</w:t>
            </w:r>
            <w:r w:rsidRPr="00B2694F">
              <w:rPr>
                <w:color w:val="000000"/>
                <w:spacing w:val="-5"/>
              </w:rPr>
              <w:br/>
            </w:r>
            <w:r w:rsidRPr="00B2694F">
              <w:rPr>
                <w:color w:val="000000"/>
                <w:spacing w:val="-2"/>
              </w:rPr>
              <w:t>(без конденсата)</w:t>
            </w:r>
          </w:p>
          <w:p w:rsidR="003E348C" w:rsidRPr="0071246A" w:rsidRDefault="003E348C" w:rsidP="003E348C">
            <w:pPr>
              <w:numPr>
                <w:ilvl w:val="0"/>
                <w:numId w:val="3"/>
              </w:numPr>
              <w:shd w:val="clear" w:color="auto" w:fill="FFFFFF"/>
              <w:tabs>
                <w:tab w:val="left" w:pos="278"/>
                <w:tab w:val="left" w:pos="3125"/>
              </w:tabs>
              <w:ind w:left="14"/>
              <w:rPr>
                <w:color w:val="000000"/>
              </w:rPr>
            </w:pPr>
            <w:r w:rsidRPr="00B2694F">
              <w:rPr>
                <w:color w:val="000000"/>
                <w:spacing w:val="-3"/>
              </w:rPr>
              <w:t>Давление</w:t>
            </w:r>
            <w:r w:rsidRPr="00B2694F">
              <w:rPr>
                <w:color w:val="000000"/>
                <w:spacing w:val="-3"/>
                <w:lang w:val="en-US"/>
              </w:rPr>
              <w:t>:</w:t>
            </w:r>
            <w:r w:rsidRPr="00B2694F">
              <w:rPr>
                <w:color w:val="000000"/>
                <w:lang w:val="en-US"/>
              </w:rPr>
              <w:tab/>
            </w:r>
            <w:r w:rsidRPr="00B2694F">
              <w:rPr>
                <w:color w:val="000000"/>
                <w:spacing w:val="-1"/>
              </w:rPr>
              <w:t xml:space="preserve">700 </w:t>
            </w:r>
            <w:r>
              <w:rPr>
                <w:color w:val="000000"/>
                <w:spacing w:val="-1"/>
              </w:rPr>
              <w:t>до</w:t>
            </w:r>
            <w:r w:rsidRPr="00B2694F">
              <w:rPr>
                <w:color w:val="000000"/>
                <w:spacing w:val="-1"/>
                <w:lang w:val="en-US"/>
              </w:rPr>
              <w:t xml:space="preserve"> </w:t>
            </w:r>
            <w:r w:rsidRPr="00B2694F">
              <w:rPr>
                <w:color w:val="000000"/>
                <w:spacing w:val="-1"/>
              </w:rPr>
              <w:t>1060 гПа</w:t>
            </w:r>
          </w:p>
        </w:tc>
      </w:tr>
    </w:tbl>
    <w:p w:rsidR="00405C60" w:rsidRPr="00C0240A" w:rsidRDefault="00405C60" w:rsidP="00A3220A">
      <w:pPr>
        <w:jc w:val="center"/>
        <w:rPr>
          <w:b/>
          <w:bCs/>
          <w:sz w:val="20"/>
          <w:szCs w:val="20"/>
        </w:rPr>
      </w:pPr>
    </w:p>
    <w:p w:rsidR="00A3220A" w:rsidRDefault="00A3220A" w:rsidP="00A3220A">
      <w:pPr>
        <w:jc w:val="center"/>
        <w:rPr>
          <w:b/>
          <w:bCs/>
          <w:color w:val="000000"/>
          <w:sz w:val="20"/>
          <w:szCs w:val="20"/>
        </w:rPr>
      </w:pPr>
      <w:r w:rsidRPr="00C0240A">
        <w:rPr>
          <w:b/>
          <w:bCs/>
          <w:color w:val="000000"/>
          <w:sz w:val="20"/>
          <w:szCs w:val="20"/>
        </w:rPr>
        <w:t>Техническая спецификация</w:t>
      </w:r>
    </w:p>
    <w:p w:rsidR="00A3220A" w:rsidRDefault="00A3220A" w:rsidP="00A3220A">
      <w:pPr>
        <w:jc w:val="center"/>
        <w:rPr>
          <w:b/>
          <w:bCs/>
          <w:color w:val="000000"/>
          <w:sz w:val="20"/>
          <w:szCs w:val="20"/>
        </w:rPr>
      </w:pPr>
      <w:r>
        <w:rPr>
          <w:b/>
          <w:bCs/>
          <w:color w:val="000000"/>
          <w:sz w:val="20"/>
          <w:szCs w:val="20"/>
        </w:rPr>
        <w:t>№</w:t>
      </w:r>
      <w:r w:rsidR="005911A3">
        <w:rPr>
          <w:b/>
          <w:bCs/>
          <w:color w:val="000000"/>
          <w:sz w:val="20"/>
          <w:szCs w:val="20"/>
        </w:rPr>
        <w:t>65</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36"/>
        <w:gridCol w:w="567"/>
        <w:gridCol w:w="2835"/>
        <w:gridCol w:w="4678"/>
        <w:gridCol w:w="1843"/>
      </w:tblGrid>
      <w:tr w:rsidR="003E348C" w:rsidRPr="00832711" w:rsidTr="00991991">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E348C" w:rsidRPr="00832711" w:rsidRDefault="003E348C" w:rsidP="00991991">
            <w:pPr>
              <w:ind w:left="-108"/>
              <w:jc w:val="center"/>
              <w:rPr>
                <w:b/>
              </w:rPr>
            </w:pPr>
            <w:r w:rsidRPr="00832711">
              <w:rPr>
                <w:b/>
              </w:rPr>
              <w:t>№ п/п</w:t>
            </w: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E348C" w:rsidRPr="00832711" w:rsidRDefault="003E348C" w:rsidP="00991991">
            <w:pPr>
              <w:tabs>
                <w:tab w:val="left" w:pos="450"/>
              </w:tabs>
              <w:jc w:val="center"/>
              <w:rPr>
                <w:b/>
              </w:rPr>
            </w:pPr>
            <w:r w:rsidRPr="00832711">
              <w:rPr>
                <w:b/>
              </w:rPr>
              <w:t>Критерии</w:t>
            </w:r>
          </w:p>
        </w:tc>
        <w:tc>
          <w:tcPr>
            <w:tcW w:w="992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3E348C" w:rsidRPr="00832711" w:rsidRDefault="003E348C" w:rsidP="00991991">
            <w:pPr>
              <w:tabs>
                <w:tab w:val="left" w:pos="450"/>
              </w:tabs>
              <w:jc w:val="center"/>
              <w:rPr>
                <w:b/>
              </w:rPr>
            </w:pPr>
            <w:r w:rsidRPr="00832711">
              <w:rPr>
                <w:b/>
              </w:rPr>
              <w:t>Описание</w:t>
            </w:r>
          </w:p>
        </w:tc>
      </w:tr>
      <w:tr w:rsidR="003E348C" w:rsidRPr="00832711" w:rsidTr="0099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3E348C" w:rsidRPr="00832711" w:rsidRDefault="003E348C" w:rsidP="00991991">
            <w:pPr>
              <w:tabs>
                <w:tab w:val="left" w:pos="450"/>
              </w:tabs>
              <w:jc w:val="center"/>
              <w:rPr>
                <w:b/>
              </w:rPr>
            </w:pPr>
            <w:r w:rsidRPr="00832711">
              <w:rPr>
                <w:b/>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3E348C" w:rsidRPr="00832711" w:rsidRDefault="003E348C" w:rsidP="00991991">
            <w:pPr>
              <w:tabs>
                <w:tab w:val="left" w:pos="450"/>
              </w:tabs>
              <w:ind w:right="-108"/>
              <w:rPr>
                <w:b/>
              </w:rPr>
            </w:pPr>
            <w:r w:rsidRPr="00832711">
              <w:rPr>
                <w:b/>
              </w:rPr>
              <w:t>Наименование медицинской техники (далее – МТ)</w:t>
            </w:r>
          </w:p>
          <w:p w:rsidR="003E348C" w:rsidRPr="00832711" w:rsidRDefault="003E348C" w:rsidP="00991991">
            <w:pPr>
              <w:tabs>
                <w:tab w:val="left" w:pos="450"/>
              </w:tabs>
              <w:ind w:right="-108"/>
              <w:rPr>
                <w:b/>
                <w:i/>
              </w:rPr>
            </w:pPr>
            <w:r w:rsidRPr="00832711">
              <w:rPr>
                <w:i/>
              </w:rPr>
              <w:t>(в соответствии с государственным реестром МТ)</w:t>
            </w:r>
          </w:p>
        </w:tc>
        <w:tc>
          <w:tcPr>
            <w:tcW w:w="9923" w:type="dxa"/>
            <w:gridSpan w:val="4"/>
            <w:tcBorders>
              <w:top w:val="single" w:sz="4" w:space="0" w:color="auto"/>
              <w:left w:val="single" w:sz="4" w:space="0" w:color="auto"/>
              <w:bottom w:val="single" w:sz="4" w:space="0" w:color="auto"/>
              <w:right w:val="single" w:sz="4" w:space="0" w:color="auto"/>
            </w:tcBorders>
          </w:tcPr>
          <w:p w:rsidR="003E348C" w:rsidRPr="00832711" w:rsidRDefault="003E348C" w:rsidP="00991991">
            <w:pPr>
              <w:widowControl w:val="0"/>
              <w:autoSpaceDE w:val="0"/>
              <w:autoSpaceDN w:val="0"/>
              <w:adjustRightInd w:val="0"/>
              <w:rPr>
                <w:b/>
                <w:color w:val="333333"/>
              </w:rPr>
            </w:pPr>
            <w:r w:rsidRPr="00832711">
              <w:rPr>
                <w:b/>
              </w:rPr>
              <w:t xml:space="preserve">Кресло-кровать для родов и родовспоможения </w:t>
            </w:r>
          </w:p>
          <w:p w:rsidR="003E348C" w:rsidRPr="00832711" w:rsidRDefault="003E348C" w:rsidP="00991991">
            <w:pPr>
              <w:pStyle w:val="3"/>
              <w:shd w:val="clear" w:color="auto" w:fill="FFFFFF"/>
              <w:spacing w:before="0"/>
              <w:rPr>
                <w:rFonts w:ascii="Times New Roman" w:hAnsi="Times New Roman"/>
                <w:b w:val="0"/>
                <w:color w:val="333333"/>
                <w:sz w:val="22"/>
                <w:szCs w:val="22"/>
                <w:lang w:eastAsia="en-US"/>
              </w:rPr>
            </w:pPr>
          </w:p>
        </w:tc>
      </w:tr>
      <w:tr w:rsidR="003E348C" w:rsidRPr="00832711" w:rsidTr="0099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3E348C" w:rsidRPr="00832711" w:rsidRDefault="003E348C" w:rsidP="00991991">
            <w:pPr>
              <w:tabs>
                <w:tab w:val="left" w:pos="450"/>
              </w:tabs>
              <w:jc w:val="center"/>
              <w:rPr>
                <w:b/>
              </w:rPr>
            </w:pPr>
            <w:r w:rsidRPr="00832711">
              <w:rPr>
                <w:b/>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3E348C" w:rsidRPr="00832711" w:rsidRDefault="003E348C" w:rsidP="00991991">
            <w:pPr>
              <w:tabs>
                <w:tab w:val="left" w:pos="450"/>
              </w:tabs>
              <w:ind w:right="-108"/>
              <w:rPr>
                <w:i/>
              </w:rPr>
            </w:pPr>
            <w:r w:rsidRPr="00832711">
              <w:rPr>
                <w:b/>
              </w:rPr>
              <w:t>Наименование МТ, относящейся к средствам измерения</w:t>
            </w:r>
          </w:p>
        </w:tc>
        <w:tc>
          <w:tcPr>
            <w:tcW w:w="9923" w:type="dxa"/>
            <w:gridSpan w:val="4"/>
            <w:tcBorders>
              <w:top w:val="single" w:sz="4" w:space="0" w:color="auto"/>
              <w:left w:val="single" w:sz="4" w:space="0" w:color="auto"/>
              <w:bottom w:val="single" w:sz="4" w:space="0" w:color="auto"/>
              <w:right w:val="single" w:sz="4" w:space="0" w:color="auto"/>
            </w:tcBorders>
          </w:tcPr>
          <w:p w:rsidR="003E348C" w:rsidRPr="00832711" w:rsidRDefault="003E348C" w:rsidP="00991991">
            <w:pPr>
              <w:rPr>
                <w:rFonts w:eastAsia="BatangChe"/>
              </w:rPr>
            </w:pPr>
            <w:r w:rsidRPr="00832711">
              <w:rPr>
                <w:iCs/>
                <w:color w:val="000000"/>
              </w:rPr>
              <w:t>Не является СИ</w:t>
            </w:r>
          </w:p>
        </w:tc>
      </w:tr>
      <w:tr w:rsidR="003E348C" w:rsidRPr="00832711" w:rsidTr="00991991">
        <w:trPr>
          <w:trHeight w:val="611"/>
        </w:trPr>
        <w:tc>
          <w:tcPr>
            <w:tcW w:w="709" w:type="dxa"/>
            <w:vMerge w:val="restart"/>
            <w:tcBorders>
              <w:left w:val="single" w:sz="4" w:space="0" w:color="auto"/>
              <w:right w:val="single" w:sz="4" w:space="0" w:color="auto"/>
            </w:tcBorders>
            <w:vAlign w:val="center"/>
            <w:hideMark/>
          </w:tcPr>
          <w:p w:rsidR="003E348C" w:rsidRPr="00832711" w:rsidRDefault="003E348C" w:rsidP="00991991">
            <w:pPr>
              <w:jc w:val="center"/>
              <w:rPr>
                <w:b/>
              </w:rPr>
            </w:pPr>
            <w:r w:rsidRPr="00832711">
              <w:rPr>
                <w:b/>
              </w:rPr>
              <w:t>3</w:t>
            </w:r>
          </w:p>
        </w:tc>
        <w:tc>
          <w:tcPr>
            <w:tcW w:w="4536" w:type="dxa"/>
            <w:vMerge w:val="restart"/>
            <w:tcBorders>
              <w:left w:val="single" w:sz="4" w:space="0" w:color="auto"/>
              <w:right w:val="single" w:sz="4" w:space="0" w:color="auto"/>
            </w:tcBorders>
            <w:vAlign w:val="center"/>
            <w:hideMark/>
          </w:tcPr>
          <w:p w:rsidR="003E348C" w:rsidRPr="00832711" w:rsidRDefault="003E348C" w:rsidP="00991991">
            <w:pPr>
              <w:ind w:right="-108"/>
              <w:rPr>
                <w:b/>
              </w:rPr>
            </w:pPr>
            <w:r w:rsidRPr="00832711">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3E348C" w:rsidRPr="00832711" w:rsidRDefault="003E348C" w:rsidP="00991991">
            <w:pPr>
              <w:jc w:val="center"/>
              <w:rPr>
                <w:i/>
              </w:rPr>
            </w:pPr>
            <w:r w:rsidRPr="00832711">
              <w:rPr>
                <w:i/>
              </w:rPr>
              <w:t>№</w:t>
            </w:r>
          </w:p>
          <w:p w:rsidR="003E348C" w:rsidRPr="00832711" w:rsidRDefault="003E348C" w:rsidP="00991991">
            <w:pPr>
              <w:jc w:val="center"/>
              <w:rPr>
                <w:i/>
              </w:rPr>
            </w:pPr>
            <w:r w:rsidRPr="00832711">
              <w:rPr>
                <w:i/>
              </w:rPr>
              <w:t>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3E348C" w:rsidRPr="00832711" w:rsidRDefault="003E348C" w:rsidP="00991991">
            <w:pPr>
              <w:ind w:left="-97" w:right="-86"/>
              <w:jc w:val="center"/>
              <w:rPr>
                <w:i/>
              </w:rPr>
            </w:pPr>
            <w:r w:rsidRPr="00832711">
              <w:rPr>
                <w:i/>
              </w:rPr>
              <w:t xml:space="preserve">Наименование комплектующего к МТ (в соответствии с </w:t>
            </w:r>
            <w:r w:rsidRPr="00832711">
              <w:rPr>
                <w:i/>
              </w:rPr>
              <w:lastRenderedPageBreak/>
              <w:t>государственным реестром МТ)</w:t>
            </w:r>
          </w:p>
        </w:tc>
        <w:tc>
          <w:tcPr>
            <w:tcW w:w="4678" w:type="dxa"/>
            <w:tcBorders>
              <w:top w:val="single" w:sz="4" w:space="0" w:color="auto"/>
              <w:left w:val="single" w:sz="4" w:space="0" w:color="auto"/>
              <w:bottom w:val="single" w:sz="4" w:space="0" w:color="auto"/>
              <w:right w:val="single" w:sz="4" w:space="0" w:color="auto"/>
            </w:tcBorders>
            <w:vAlign w:val="center"/>
            <w:hideMark/>
          </w:tcPr>
          <w:p w:rsidR="003E348C" w:rsidRPr="00832711" w:rsidRDefault="003E348C" w:rsidP="00991991">
            <w:pPr>
              <w:ind w:left="-97" w:right="-86"/>
              <w:jc w:val="center"/>
              <w:rPr>
                <w:i/>
              </w:rPr>
            </w:pPr>
            <w:r w:rsidRPr="00832711">
              <w:rPr>
                <w:i/>
              </w:rPr>
              <w:lastRenderedPageBreak/>
              <w:t>Техническая характеристика комплектующего к МТ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3E348C" w:rsidRPr="00832711" w:rsidRDefault="003E348C" w:rsidP="00991991">
            <w:pPr>
              <w:ind w:left="-97" w:right="-86"/>
              <w:jc w:val="center"/>
              <w:rPr>
                <w:i/>
              </w:rPr>
            </w:pPr>
            <w:r w:rsidRPr="00832711">
              <w:rPr>
                <w:i/>
              </w:rPr>
              <w:t>Требуемое количество</w:t>
            </w:r>
          </w:p>
          <w:p w:rsidR="003E348C" w:rsidRPr="00832711" w:rsidRDefault="003E348C" w:rsidP="00991991">
            <w:pPr>
              <w:ind w:left="-97" w:right="-86"/>
              <w:jc w:val="center"/>
              <w:rPr>
                <w:i/>
              </w:rPr>
            </w:pPr>
            <w:r w:rsidRPr="00832711">
              <w:rPr>
                <w:i/>
              </w:rPr>
              <w:t xml:space="preserve">(с указанием </w:t>
            </w:r>
            <w:r w:rsidRPr="00832711">
              <w:rPr>
                <w:i/>
              </w:rPr>
              <w:lastRenderedPageBreak/>
              <w:t>единицы измерения)</w:t>
            </w:r>
          </w:p>
        </w:tc>
      </w:tr>
      <w:tr w:rsidR="003E348C" w:rsidRPr="00832711" w:rsidTr="00991991">
        <w:trPr>
          <w:trHeight w:val="141"/>
        </w:trPr>
        <w:tc>
          <w:tcPr>
            <w:tcW w:w="709" w:type="dxa"/>
            <w:vMerge/>
            <w:tcBorders>
              <w:left w:val="single" w:sz="4" w:space="0" w:color="auto"/>
              <w:right w:val="single" w:sz="4" w:space="0" w:color="auto"/>
            </w:tcBorders>
            <w:vAlign w:val="center"/>
            <w:hideMark/>
          </w:tcPr>
          <w:p w:rsidR="003E348C" w:rsidRPr="00832711" w:rsidRDefault="003E348C" w:rsidP="00991991">
            <w:pPr>
              <w:jc w:val="center"/>
              <w:rPr>
                <w:b/>
              </w:rPr>
            </w:pPr>
          </w:p>
        </w:tc>
        <w:tc>
          <w:tcPr>
            <w:tcW w:w="4536" w:type="dxa"/>
            <w:vMerge/>
            <w:tcBorders>
              <w:left w:val="single" w:sz="4" w:space="0" w:color="auto"/>
              <w:right w:val="single" w:sz="4" w:space="0" w:color="auto"/>
            </w:tcBorders>
            <w:vAlign w:val="center"/>
            <w:hideMark/>
          </w:tcPr>
          <w:p w:rsidR="003E348C" w:rsidRPr="00832711" w:rsidRDefault="003E348C" w:rsidP="00991991">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3E348C" w:rsidRPr="00832711" w:rsidRDefault="003E348C" w:rsidP="00991991">
            <w:pPr>
              <w:rPr>
                <w:i/>
              </w:rPr>
            </w:pPr>
            <w:r w:rsidRPr="00832711">
              <w:rPr>
                <w:i/>
              </w:rPr>
              <w:t>Основные комплектующие</w:t>
            </w:r>
          </w:p>
        </w:tc>
      </w:tr>
      <w:tr w:rsidR="003E348C" w:rsidRPr="00832711" w:rsidTr="00991991">
        <w:trPr>
          <w:trHeight w:val="141"/>
        </w:trPr>
        <w:tc>
          <w:tcPr>
            <w:tcW w:w="709" w:type="dxa"/>
            <w:vMerge/>
            <w:tcBorders>
              <w:left w:val="single" w:sz="4" w:space="0" w:color="auto"/>
              <w:right w:val="single" w:sz="4" w:space="0" w:color="auto"/>
            </w:tcBorders>
            <w:vAlign w:val="center"/>
            <w:hideMark/>
          </w:tcPr>
          <w:p w:rsidR="003E348C" w:rsidRPr="00832711" w:rsidRDefault="003E348C" w:rsidP="00991991">
            <w:pPr>
              <w:jc w:val="center"/>
              <w:rPr>
                <w:b/>
              </w:rPr>
            </w:pPr>
          </w:p>
        </w:tc>
        <w:tc>
          <w:tcPr>
            <w:tcW w:w="4536" w:type="dxa"/>
            <w:vMerge/>
            <w:tcBorders>
              <w:left w:val="single" w:sz="4" w:space="0" w:color="auto"/>
              <w:right w:val="single" w:sz="4" w:space="0" w:color="auto"/>
            </w:tcBorders>
            <w:vAlign w:val="center"/>
            <w:hideMark/>
          </w:tcPr>
          <w:p w:rsidR="003E348C" w:rsidRPr="00832711" w:rsidRDefault="003E348C"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E348C" w:rsidRPr="00832711" w:rsidRDefault="003E348C" w:rsidP="00991991">
            <w:pPr>
              <w:jc w:val="center"/>
              <w:rPr>
                <w:lang w:val="en-US"/>
              </w:rPr>
            </w:pPr>
            <w:r w:rsidRPr="00832711">
              <w:rPr>
                <w:lang w:val="en-US"/>
              </w:rPr>
              <w:t>1</w:t>
            </w:r>
          </w:p>
        </w:tc>
        <w:tc>
          <w:tcPr>
            <w:tcW w:w="2835" w:type="dxa"/>
            <w:tcBorders>
              <w:top w:val="single" w:sz="4" w:space="0" w:color="auto"/>
              <w:left w:val="single" w:sz="4" w:space="0" w:color="auto"/>
              <w:bottom w:val="single" w:sz="4" w:space="0" w:color="auto"/>
              <w:right w:val="single" w:sz="4" w:space="0" w:color="auto"/>
            </w:tcBorders>
            <w:vAlign w:val="center"/>
          </w:tcPr>
          <w:p w:rsidR="003E348C" w:rsidRPr="00832711" w:rsidRDefault="003E348C" w:rsidP="00991991">
            <w:pPr>
              <w:jc w:val="center"/>
              <w:rPr>
                <w:color w:val="333333"/>
              </w:rPr>
            </w:pPr>
            <w:r w:rsidRPr="00832711">
              <w:t xml:space="preserve">Кресло-кровать для родов и родовспоможения </w:t>
            </w:r>
          </w:p>
        </w:tc>
        <w:tc>
          <w:tcPr>
            <w:tcW w:w="4678" w:type="dxa"/>
            <w:tcBorders>
              <w:top w:val="single" w:sz="4" w:space="0" w:color="auto"/>
              <w:left w:val="single" w:sz="4" w:space="0" w:color="auto"/>
              <w:bottom w:val="single" w:sz="4" w:space="0" w:color="auto"/>
              <w:right w:val="single" w:sz="4" w:space="0" w:color="auto"/>
            </w:tcBorders>
            <w:vAlign w:val="center"/>
          </w:tcPr>
          <w:p w:rsidR="003E348C" w:rsidRPr="00832711" w:rsidRDefault="003E348C" w:rsidP="00991991">
            <w:pPr>
              <w:pStyle w:val="ad"/>
            </w:pPr>
            <w:r w:rsidRPr="00832711">
              <w:rPr>
                <w:color w:val="000000"/>
                <w:sz w:val="22"/>
                <w:szCs w:val="22"/>
              </w:rPr>
              <w:t>Ложе должно быть трех секционным. Кресло должно иметь не менее трех электромоторов. Секция ног должна быть выдвижной. Возможность регулировки высоты ложа и регулировки угла наклона спинки. Продольные наклоны ложа тренделенбург и антитренделенбург должны осуществляться электромеханическим подъемником при помощи центрального пульта (предпочтительно 0-45 градусов от горизонтального положения). Наличие нержавеющего лотка, стойки для инфузии, подколенников, упоров для рук и упоров для стоп. Должны быть не менее четырех самоориентирующихся колеса диаметром предпочтительно 125 мм. Колеса должны быть снабжены индивидуальными тормозами. Должна быть встроенная аккумуляторная батарея, позволяющая управлять с пульта даже при отключении электроэнергии в течении не менее 6 часов. Ложе, должно быть выполнено из металлического листа толщиной не менее 1,5 мм с 18 мм перфорацией. Каркас должен быть выполнен из металлического профиля, покрытого полимерно-порошковым покрытием.</w:t>
            </w:r>
            <w:r w:rsidRPr="00832711">
              <w:rPr>
                <w:sz w:val="22"/>
                <w:szCs w:val="22"/>
              </w:rPr>
              <w:t xml:space="preserve"> Комплект фурнитуры должен иметь крепежные элементы для закрепления спинок и подколенников. Корзина для судна должна быть выполнена из нержавеющей стали</w:t>
            </w:r>
          </w:p>
        </w:tc>
        <w:tc>
          <w:tcPr>
            <w:tcW w:w="1843" w:type="dxa"/>
            <w:tcBorders>
              <w:top w:val="single" w:sz="4" w:space="0" w:color="auto"/>
              <w:left w:val="single" w:sz="4" w:space="0" w:color="auto"/>
              <w:bottom w:val="single" w:sz="4" w:space="0" w:color="auto"/>
              <w:right w:val="single" w:sz="4" w:space="0" w:color="auto"/>
            </w:tcBorders>
            <w:vAlign w:val="center"/>
          </w:tcPr>
          <w:p w:rsidR="003E348C" w:rsidRPr="00832711" w:rsidRDefault="003E348C" w:rsidP="00991991">
            <w:pPr>
              <w:jc w:val="center"/>
            </w:pPr>
            <w:r w:rsidRPr="00832711">
              <w:t>1 шт.</w:t>
            </w:r>
          </w:p>
        </w:tc>
      </w:tr>
      <w:tr w:rsidR="003E348C" w:rsidRPr="00832711" w:rsidTr="00991991">
        <w:trPr>
          <w:trHeight w:val="141"/>
        </w:trPr>
        <w:tc>
          <w:tcPr>
            <w:tcW w:w="709" w:type="dxa"/>
            <w:vMerge/>
            <w:tcBorders>
              <w:left w:val="single" w:sz="4" w:space="0" w:color="auto"/>
              <w:right w:val="single" w:sz="4" w:space="0" w:color="auto"/>
            </w:tcBorders>
            <w:vAlign w:val="center"/>
          </w:tcPr>
          <w:p w:rsidR="003E348C" w:rsidRPr="00832711" w:rsidRDefault="003E348C" w:rsidP="00991991">
            <w:pPr>
              <w:jc w:val="center"/>
              <w:rPr>
                <w:b/>
              </w:rPr>
            </w:pPr>
          </w:p>
        </w:tc>
        <w:tc>
          <w:tcPr>
            <w:tcW w:w="4536" w:type="dxa"/>
            <w:vMerge/>
            <w:tcBorders>
              <w:left w:val="single" w:sz="4" w:space="0" w:color="auto"/>
              <w:right w:val="single" w:sz="4" w:space="0" w:color="auto"/>
            </w:tcBorders>
            <w:vAlign w:val="center"/>
          </w:tcPr>
          <w:p w:rsidR="003E348C" w:rsidRPr="00832711" w:rsidRDefault="003E348C"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3E348C" w:rsidRPr="00832711" w:rsidRDefault="003E348C" w:rsidP="00991991">
            <w:pPr>
              <w:jc w:val="center"/>
            </w:pPr>
            <w:r w:rsidRPr="00832711">
              <w:t>2</w:t>
            </w:r>
          </w:p>
        </w:tc>
        <w:tc>
          <w:tcPr>
            <w:tcW w:w="2835" w:type="dxa"/>
            <w:tcBorders>
              <w:top w:val="single" w:sz="4" w:space="0" w:color="auto"/>
              <w:left w:val="single" w:sz="4" w:space="0" w:color="auto"/>
              <w:bottom w:val="single" w:sz="4" w:space="0" w:color="auto"/>
              <w:right w:val="single" w:sz="4" w:space="0" w:color="auto"/>
            </w:tcBorders>
          </w:tcPr>
          <w:p w:rsidR="003E348C" w:rsidRPr="00832711" w:rsidRDefault="003E348C" w:rsidP="00991991">
            <w:pPr>
              <w:pStyle w:val="5"/>
            </w:pPr>
            <w:r w:rsidRPr="00832711">
              <w:rPr>
                <w:sz w:val="22"/>
                <w:szCs w:val="22"/>
              </w:rPr>
              <w:t>Спинка</w:t>
            </w:r>
          </w:p>
        </w:tc>
        <w:tc>
          <w:tcPr>
            <w:tcW w:w="4678" w:type="dxa"/>
            <w:tcBorders>
              <w:top w:val="single" w:sz="4" w:space="0" w:color="auto"/>
              <w:left w:val="single" w:sz="4" w:space="0" w:color="auto"/>
              <w:bottom w:val="single" w:sz="4" w:space="0" w:color="auto"/>
              <w:right w:val="single" w:sz="4" w:space="0" w:color="auto"/>
            </w:tcBorders>
            <w:vAlign w:val="center"/>
          </w:tcPr>
          <w:p w:rsidR="003E348C" w:rsidRPr="00832711" w:rsidRDefault="003E348C" w:rsidP="00991991">
            <w:pPr>
              <w:widowControl w:val="0"/>
              <w:tabs>
                <w:tab w:val="left" w:pos="2835"/>
              </w:tabs>
              <w:autoSpaceDE w:val="0"/>
              <w:autoSpaceDN w:val="0"/>
              <w:adjustRightInd w:val="0"/>
            </w:pPr>
            <w:r w:rsidRPr="00832711">
              <w:t>Должны быть выполнены из ABS пластика</w:t>
            </w:r>
          </w:p>
        </w:tc>
        <w:tc>
          <w:tcPr>
            <w:tcW w:w="1843" w:type="dxa"/>
            <w:tcBorders>
              <w:top w:val="single" w:sz="4" w:space="0" w:color="auto"/>
              <w:left w:val="single" w:sz="4" w:space="0" w:color="auto"/>
              <w:bottom w:val="single" w:sz="4" w:space="0" w:color="auto"/>
              <w:right w:val="single" w:sz="4" w:space="0" w:color="auto"/>
            </w:tcBorders>
            <w:vAlign w:val="center"/>
          </w:tcPr>
          <w:p w:rsidR="003E348C" w:rsidRPr="00832711" w:rsidRDefault="003E348C" w:rsidP="00991991">
            <w:pPr>
              <w:jc w:val="center"/>
            </w:pPr>
            <w:r w:rsidRPr="00832711">
              <w:t>2 шт.</w:t>
            </w:r>
          </w:p>
        </w:tc>
      </w:tr>
      <w:tr w:rsidR="003E348C" w:rsidRPr="00832711" w:rsidTr="00991991">
        <w:trPr>
          <w:trHeight w:val="141"/>
        </w:trPr>
        <w:tc>
          <w:tcPr>
            <w:tcW w:w="709" w:type="dxa"/>
            <w:vMerge/>
            <w:tcBorders>
              <w:left w:val="single" w:sz="4" w:space="0" w:color="auto"/>
              <w:right w:val="single" w:sz="4" w:space="0" w:color="auto"/>
            </w:tcBorders>
            <w:vAlign w:val="center"/>
          </w:tcPr>
          <w:p w:rsidR="003E348C" w:rsidRPr="00832711" w:rsidRDefault="003E348C" w:rsidP="00991991">
            <w:pPr>
              <w:jc w:val="center"/>
              <w:rPr>
                <w:b/>
              </w:rPr>
            </w:pPr>
          </w:p>
        </w:tc>
        <w:tc>
          <w:tcPr>
            <w:tcW w:w="4536" w:type="dxa"/>
            <w:vMerge/>
            <w:tcBorders>
              <w:left w:val="single" w:sz="4" w:space="0" w:color="auto"/>
              <w:right w:val="single" w:sz="4" w:space="0" w:color="auto"/>
            </w:tcBorders>
            <w:vAlign w:val="center"/>
          </w:tcPr>
          <w:p w:rsidR="003E348C" w:rsidRPr="00832711" w:rsidRDefault="003E348C"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3E348C" w:rsidRPr="00832711" w:rsidRDefault="003E348C" w:rsidP="00991991">
            <w:pPr>
              <w:jc w:val="center"/>
            </w:pPr>
            <w:r w:rsidRPr="00832711">
              <w:t>3</w:t>
            </w:r>
          </w:p>
        </w:tc>
        <w:tc>
          <w:tcPr>
            <w:tcW w:w="2835" w:type="dxa"/>
            <w:tcBorders>
              <w:top w:val="single" w:sz="4" w:space="0" w:color="auto"/>
              <w:left w:val="single" w:sz="4" w:space="0" w:color="auto"/>
              <w:bottom w:val="single" w:sz="4" w:space="0" w:color="auto"/>
              <w:right w:val="single" w:sz="4" w:space="0" w:color="auto"/>
            </w:tcBorders>
          </w:tcPr>
          <w:p w:rsidR="003E348C" w:rsidRPr="00832711" w:rsidRDefault="003E348C" w:rsidP="00991991">
            <w:pPr>
              <w:pStyle w:val="5"/>
            </w:pPr>
            <w:r w:rsidRPr="00832711">
              <w:rPr>
                <w:sz w:val="22"/>
                <w:szCs w:val="22"/>
              </w:rPr>
              <w:t xml:space="preserve">Пластиковые боковые ограждения </w:t>
            </w:r>
          </w:p>
        </w:tc>
        <w:tc>
          <w:tcPr>
            <w:tcW w:w="4678" w:type="dxa"/>
            <w:tcBorders>
              <w:top w:val="single" w:sz="4" w:space="0" w:color="auto"/>
              <w:left w:val="single" w:sz="4" w:space="0" w:color="auto"/>
              <w:bottom w:val="single" w:sz="4" w:space="0" w:color="auto"/>
              <w:right w:val="single" w:sz="4" w:space="0" w:color="auto"/>
            </w:tcBorders>
            <w:vAlign w:val="center"/>
          </w:tcPr>
          <w:p w:rsidR="003E348C" w:rsidRPr="00832711" w:rsidRDefault="003E348C" w:rsidP="00991991">
            <w:pPr>
              <w:widowControl w:val="0"/>
              <w:tabs>
                <w:tab w:val="left" w:pos="2835"/>
              </w:tabs>
              <w:autoSpaceDE w:val="0"/>
              <w:autoSpaceDN w:val="0"/>
              <w:adjustRightInd w:val="0"/>
            </w:pPr>
            <w:r w:rsidRPr="00832711">
              <w:t>Должны быть выполнены из ABS пластика</w:t>
            </w:r>
          </w:p>
        </w:tc>
        <w:tc>
          <w:tcPr>
            <w:tcW w:w="1843" w:type="dxa"/>
            <w:tcBorders>
              <w:top w:val="single" w:sz="4" w:space="0" w:color="auto"/>
              <w:left w:val="single" w:sz="4" w:space="0" w:color="auto"/>
              <w:bottom w:val="single" w:sz="4" w:space="0" w:color="auto"/>
              <w:right w:val="single" w:sz="4" w:space="0" w:color="auto"/>
            </w:tcBorders>
            <w:vAlign w:val="center"/>
          </w:tcPr>
          <w:p w:rsidR="003E348C" w:rsidRPr="00832711" w:rsidRDefault="003E348C" w:rsidP="00991991">
            <w:pPr>
              <w:jc w:val="center"/>
            </w:pPr>
            <w:r w:rsidRPr="00832711">
              <w:t>2 шт.</w:t>
            </w:r>
          </w:p>
        </w:tc>
      </w:tr>
      <w:tr w:rsidR="003E348C" w:rsidRPr="00832711" w:rsidTr="00991991">
        <w:trPr>
          <w:trHeight w:val="141"/>
        </w:trPr>
        <w:tc>
          <w:tcPr>
            <w:tcW w:w="709" w:type="dxa"/>
            <w:vMerge/>
            <w:tcBorders>
              <w:left w:val="single" w:sz="4" w:space="0" w:color="auto"/>
              <w:right w:val="single" w:sz="4" w:space="0" w:color="auto"/>
            </w:tcBorders>
            <w:vAlign w:val="center"/>
          </w:tcPr>
          <w:p w:rsidR="003E348C" w:rsidRPr="00832711" w:rsidRDefault="003E348C" w:rsidP="00991991">
            <w:pPr>
              <w:jc w:val="center"/>
              <w:rPr>
                <w:b/>
              </w:rPr>
            </w:pPr>
          </w:p>
        </w:tc>
        <w:tc>
          <w:tcPr>
            <w:tcW w:w="4536" w:type="dxa"/>
            <w:vMerge/>
            <w:tcBorders>
              <w:left w:val="single" w:sz="4" w:space="0" w:color="auto"/>
              <w:right w:val="single" w:sz="4" w:space="0" w:color="auto"/>
            </w:tcBorders>
            <w:vAlign w:val="center"/>
          </w:tcPr>
          <w:p w:rsidR="003E348C" w:rsidRPr="00832711" w:rsidRDefault="003E348C"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3E348C" w:rsidRPr="00832711" w:rsidRDefault="003E348C" w:rsidP="00991991">
            <w:pPr>
              <w:jc w:val="center"/>
            </w:pPr>
            <w:r w:rsidRPr="00832711">
              <w:t>4</w:t>
            </w:r>
          </w:p>
        </w:tc>
        <w:tc>
          <w:tcPr>
            <w:tcW w:w="2835" w:type="dxa"/>
            <w:tcBorders>
              <w:top w:val="single" w:sz="4" w:space="0" w:color="auto"/>
              <w:left w:val="single" w:sz="4" w:space="0" w:color="auto"/>
              <w:bottom w:val="single" w:sz="4" w:space="0" w:color="auto"/>
              <w:right w:val="single" w:sz="4" w:space="0" w:color="auto"/>
            </w:tcBorders>
          </w:tcPr>
          <w:p w:rsidR="003E348C" w:rsidRPr="00832711" w:rsidRDefault="003E348C" w:rsidP="00991991">
            <w:pPr>
              <w:pStyle w:val="5"/>
            </w:pPr>
            <w:r w:rsidRPr="00832711">
              <w:rPr>
                <w:sz w:val="22"/>
                <w:szCs w:val="22"/>
              </w:rPr>
              <w:t>Пульт управления</w:t>
            </w:r>
          </w:p>
        </w:tc>
        <w:tc>
          <w:tcPr>
            <w:tcW w:w="4678" w:type="dxa"/>
            <w:tcBorders>
              <w:top w:val="single" w:sz="4" w:space="0" w:color="auto"/>
              <w:left w:val="single" w:sz="4" w:space="0" w:color="auto"/>
              <w:bottom w:val="single" w:sz="4" w:space="0" w:color="auto"/>
              <w:right w:val="single" w:sz="4" w:space="0" w:color="auto"/>
            </w:tcBorders>
            <w:vAlign w:val="center"/>
          </w:tcPr>
          <w:p w:rsidR="003E348C" w:rsidRPr="00832711" w:rsidRDefault="003E348C" w:rsidP="00991991">
            <w:pPr>
              <w:widowControl w:val="0"/>
              <w:tabs>
                <w:tab w:val="left" w:pos="2835"/>
              </w:tabs>
              <w:autoSpaceDE w:val="0"/>
              <w:autoSpaceDN w:val="0"/>
              <w:adjustRightInd w:val="0"/>
            </w:pPr>
            <w:r w:rsidRPr="00832711">
              <w:t xml:space="preserve">Предположительно пульт управления должен регулировать высоту ложа и регулировать угол наклона спинки, а также </w:t>
            </w:r>
            <w:r w:rsidRPr="00832711">
              <w:lastRenderedPageBreak/>
              <w:t>продольные наклоны ложа тренделенбург и антитренделенбург</w:t>
            </w:r>
          </w:p>
        </w:tc>
        <w:tc>
          <w:tcPr>
            <w:tcW w:w="1843" w:type="dxa"/>
            <w:tcBorders>
              <w:top w:val="single" w:sz="4" w:space="0" w:color="auto"/>
              <w:left w:val="single" w:sz="4" w:space="0" w:color="auto"/>
              <w:bottom w:val="single" w:sz="4" w:space="0" w:color="auto"/>
              <w:right w:val="single" w:sz="4" w:space="0" w:color="auto"/>
            </w:tcBorders>
            <w:vAlign w:val="center"/>
          </w:tcPr>
          <w:p w:rsidR="003E348C" w:rsidRPr="00832711" w:rsidRDefault="003E348C" w:rsidP="00991991">
            <w:pPr>
              <w:jc w:val="center"/>
            </w:pPr>
            <w:r w:rsidRPr="00832711">
              <w:lastRenderedPageBreak/>
              <w:t>1 шт.</w:t>
            </w:r>
          </w:p>
        </w:tc>
      </w:tr>
      <w:tr w:rsidR="003E348C" w:rsidRPr="00832711" w:rsidTr="00991991">
        <w:trPr>
          <w:trHeight w:val="141"/>
        </w:trPr>
        <w:tc>
          <w:tcPr>
            <w:tcW w:w="709" w:type="dxa"/>
            <w:vMerge/>
            <w:tcBorders>
              <w:left w:val="single" w:sz="4" w:space="0" w:color="auto"/>
              <w:right w:val="single" w:sz="4" w:space="0" w:color="auto"/>
            </w:tcBorders>
            <w:vAlign w:val="center"/>
          </w:tcPr>
          <w:p w:rsidR="003E348C" w:rsidRPr="00832711" w:rsidRDefault="003E348C" w:rsidP="00991991">
            <w:pPr>
              <w:jc w:val="center"/>
              <w:rPr>
                <w:b/>
              </w:rPr>
            </w:pPr>
          </w:p>
        </w:tc>
        <w:tc>
          <w:tcPr>
            <w:tcW w:w="4536" w:type="dxa"/>
            <w:vMerge/>
            <w:tcBorders>
              <w:left w:val="single" w:sz="4" w:space="0" w:color="auto"/>
              <w:right w:val="single" w:sz="4" w:space="0" w:color="auto"/>
            </w:tcBorders>
            <w:vAlign w:val="center"/>
          </w:tcPr>
          <w:p w:rsidR="003E348C" w:rsidRPr="00832711" w:rsidRDefault="003E348C"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3E348C" w:rsidRPr="00832711" w:rsidRDefault="003E348C" w:rsidP="00991991">
            <w:pPr>
              <w:jc w:val="center"/>
            </w:pPr>
            <w:r w:rsidRPr="00832711">
              <w:t>5</w:t>
            </w:r>
          </w:p>
        </w:tc>
        <w:tc>
          <w:tcPr>
            <w:tcW w:w="2835" w:type="dxa"/>
            <w:tcBorders>
              <w:top w:val="single" w:sz="4" w:space="0" w:color="auto"/>
              <w:left w:val="single" w:sz="4" w:space="0" w:color="auto"/>
              <w:bottom w:val="single" w:sz="4" w:space="0" w:color="auto"/>
              <w:right w:val="single" w:sz="4" w:space="0" w:color="auto"/>
            </w:tcBorders>
          </w:tcPr>
          <w:p w:rsidR="003E348C" w:rsidRPr="00832711" w:rsidRDefault="003E348C" w:rsidP="00991991">
            <w:pPr>
              <w:pStyle w:val="25"/>
              <w:jc w:val="left"/>
              <w:rPr>
                <w:rFonts w:ascii="Times New Roman" w:eastAsia="Calibri" w:hAnsi="Times New Roman"/>
              </w:rPr>
            </w:pPr>
            <w:r w:rsidRPr="00832711">
              <w:rPr>
                <w:rFonts w:ascii="Times New Roman" w:eastAsia="Calibri" w:hAnsi="Times New Roman"/>
                <w:sz w:val="22"/>
                <w:szCs w:val="22"/>
              </w:rPr>
              <w:t>Матрац</w:t>
            </w:r>
          </w:p>
        </w:tc>
        <w:tc>
          <w:tcPr>
            <w:tcW w:w="4678" w:type="dxa"/>
            <w:tcBorders>
              <w:top w:val="single" w:sz="4" w:space="0" w:color="auto"/>
              <w:left w:val="single" w:sz="4" w:space="0" w:color="auto"/>
              <w:bottom w:val="single" w:sz="4" w:space="0" w:color="auto"/>
              <w:right w:val="single" w:sz="4" w:space="0" w:color="auto"/>
            </w:tcBorders>
          </w:tcPr>
          <w:p w:rsidR="003E348C" w:rsidRPr="00832711" w:rsidRDefault="003E348C" w:rsidP="00991991">
            <w:pPr>
              <w:pStyle w:val="25"/>
              <w:jc w:val="left"/>
              <w:rPr>
                <w:rFonts w:ascii="Times New Roman" w:eastAsia="Calibri" w:hAnsi="Times New Roman"/>
              </w:rPr>
            </w:pPr>
            <w:r w:rsidRPr="00832711">
              <w:rPr>
                <w:rFonts w:ascii="Times New Roman" w:eastAsia="Calibri" w:hAnsi="Times New Roman"/>
                <w:sz w:val="22"/>
                <w:szCs w:val="22"/>
              </w:rPr>
              <w:t xml:space="preserve">Матрац </w:t>
            </w:r>
            <w:r w:rsidRPr="00832711">
              <w:rPr>
                <w:rFonts w:ascii="Times New Roman" w:eastAsia="Times New Roman" w:hAnsi="Times New Roman"/>
                <w:color w:val="000000"/>
                <w:sz w:val="22"/>
                <w:szCs w:val="22"/>
                <w:lang w:eastAsia="ru-RU"/>
              </w:rPr>
              <w:t>должен быть</w:t>
            </w:r>
            <w:r w:rsidRPr="00832711">
              <w:rPr>
                <w:rFonts w:ascii="Times New Roman" w:eastAsia="Calibri" w:hAnsi="Times New Roman"/>
                <w:sz w:val="22"/>
                <w:szCs w:val="22"/>
              </w:rPr>
              <w:t xml:space="preserve"> выполнен из поролона помещенный во влагонепроницаемый съемный чехол, изготовленный из резинотканевой клеенки</w:t>
            </w:r>
          </w:p>
        </w:tc>
        <w:tc>
          <w:tcPr>
            <w:tcW w:w="1843" w:type="dxa"/>
            <w:tcBorders>
              <w:top w:val="single" w:sz="4" w:space="0" w:color="auto"/>
              <w:left w:val="single" w:sz="4" w:space="0" w:color="auto"/>
              <w:bottom w:val="single" w:sz="4" w:space="0" w:color="auto"/>
              <w:right w:val="single" w:sz="4" w:space="0" w:color="auto"/>
            </w:tcBorders>
            <w:vAlign w:val="center"/>
          </w:tcPr>
          <w:p w:rsidR="003E348C" w:rsidRPr="00832711" w:rsidRDefault="003E348C" w:rsidP="00991991">
            <w:pPr>
              <w:jc w:val="center"/>
            </w:pPr>
            <w:r w:rsidRPr="00832711">
              <w:t>1 шт.</w:t>
            </w:r>
          </w:p>
        </w:tc>
      </w:tr>
      <w:tr w:rsidR="003E348C" w:rsidRPr="00832711" w:rsidTr="00991991">
        <w:trPr>
          <w:trHeight w:val="141"/>
        </w:trPr>
        <w:tc>
          <w:tcPr>
            <w:tcW w:w="709" w:type="dxa"/>
            <w:vMerge/>
            <w:tcBorders>
              <w:left w:val="single" w:sz="4" w:space="0" w:color="auto"/>
              <w:right w:val="single" w:sz="4" w:space="0" w:color="auto"/>
            </w:tcBorders>
            <w:vAlign w:val="center"/>
            <w:hideMark/>
          </w:tcPr>
          <w:p w:rsidR="003E348C" w:rsidRPr="00832711" w:rsidRDefault="003E348C" w:rsidP="00991991">
            <w:pPr>
              <w:jc w:val="center"/>
              <w:rPr>
                <w:b/>
              </w:rPr>
            </w:pPr>
          </w:p>
        </w:tc>
        <w:tc>
          <w:tcPr>
            <w:tcW w:w="4536" w:type="dxa"/>
            <w:vMerge/>
            <w:tcBorders>
              <w:left w:val="single" w:sz="4" w:space="0" w:color="auto"/>
              <w:right w:val="single" w:sz="4" w:space="0" w:color="auto"/>
            </w:tcBorders>
            <w:vAlign w:val="center"/>
            <w:hideMark/>
          </w:tcPr>
          <w:p w:rsidR="003E348C" w:rsidRPr="00832711" w:rsidRDefault="003E348C" w:rsidP="00991991">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3E348C" w:rsidRPr="00832711" w:rsidRDefault="003E348C" w:rsidP="00991991">
            <w:pPr>
              <w:rPr>
                <w:i/>
              </w:rPr>
            </w:pPr>
            <w:r w:rsidRPr="00832711">
              <w:rPr>
                <w:i/>
              </w:rPr>
              <w:t>Дополнительные комплектующие</w:t>
            </w:r>
          </w:p>
        </w:tc>
      </w:tr>
      <w:tr w:rsidR="003E348C" w:rsidRPr="00832711" w:rsidTr="00991991">
        <w:trPr>
          <w:trHeight w:val="141"/>
        </w:trPr>
        <w:tc>
          <w:tcPr>
            <w:tcW w:w="709" w:type="dxa"/>
            <w:vMerge/>
            <w:tcBorders>
              <w:left w:val="single" w:sz="4" w:space="0" w:color="auto"/>
              <w:right w:val="single" w:sz="4" w:space="0" w:color="auto"/>
            </w:tcBorders>
            <w:vAlign w:val="center"/>
            <w:hideMark/>
          </w:tcPr>
          <w:p w:rsidR="003E348C" w:rsidRPr="00832711" w:rsidRDefault="003E348C" w:rsidP="00991991">
            <w:pPr>
              <w:jc w:val="center"/>
              <w:rPr>
                <w:b/>
              </w:rPr>
            </w:pPr>
          </w:p>
        </w:tc>
        <w:tc>
          <w:tcPr>
            <w:tcW w:w="4536" w:type="dxa"/>
            <w:vMerge/>
            <w:tcBorders>
              <w:left w:val="single" w:sz="4" w:space="0" w:color="auto"/>
              <w:right w:val="single" w:sz="4" w:space="0" w:color="auto"/>
            </w:tcBorders>
            <w:vAlign w:val="center"/>
            <w:hideMark/>
          </w:tcPr>
          <w:p w:rsidR="003E348C" w:rsidRPr="00832711" w:rsidRDefault="003E348C"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E348C" w:rsidRPr="00832711" w:rsidRDefault="003E348C" w:rsidP="00991991">
            <w:pPr>
              <w:jc w:val="center"/>
            </w:pPr>
            <w:r w:rsidRPr="00832711">
              <w:t>1</w:t>
            </w:r>
          </w:p>
        </w:tc>
        <w:tc>
          <w:tcPr>
            <w:tcW w:w="2835" w:type="dxa"/>
            <w:tcBorders>
              <w:top w:val="single" w:sz="4" w:space="0" w:color="auto"/>
              <w:left w:val="single" w:sz="4" w:space="0" w:color="auto"/>
              <w:bottom w:val="single" w:sz="4" w:space="0" w:color="auto"/>
              <w:right w:val="single" w:sz="4" w:space="0" w:color="auto"/>
            </w:tcBorders>
            <w:vAlign w:val="center"/>
          </w:tcPr>
          <w:p w:rsidR="003E348C" w:rsidRPr="00832711" w:rsidRDefault="003E348C" w:rsidP="00991991">
            <w:pPr>
              <w:pStyle w:val="25"/>
              <w:jc w:val="left"/>
              <w:rPr>
                <w:rFonts w:ascii="Times New Roman" w:eastAsia="Calibri" w:hAnsi="Times New Roman"/>
              </w:rPr>
            </w:pPr>
          </w:p>
        </w:tc>
        <w:tc>
          <w:tcPr>
            <w:tcW w:w="4678" w:type="dxa"/>
            <w:tcBorders>
              <w:top w:val="single" w:sz="4" w:space="0" w:color="auto"/>
              <w:left w:val="single" w:sz="4" w:space="0" w:color="auto"/>
              <w:bottom w:val="single" w:sz="4" w:space="0" w:color="auto"/>
              <w:right w:val="single" w:sz="4" w:space="0" w:color="auto"/>
            </w:tcBorders>
            <w:vAlign w:val="center"/>
          </w:tcPr>
          <w:p w:rsidR="003E348C" w:rsidRPr="00832711" w:rsidRDefault="003E348C" w:rsidP="00991991"/>
        </w:tc>
        <w:tc>
          <w:tcPr>
            <w:tcW w:w="1843" w:type="dxa"/>
            <w:tcBorders>
              <w:top w:val="single" w:sz="4" w:space="0" w:color="auto"/>
              <w:left w:val="single" w:sz="4" w:space="0" w:color="auto"/>
              <w:bottom w:val="single" w:sz="4" w:space="0" w:color="auto"/>
              <w:right w:val="single" w:sz="4" w:space="0" w:color="auto"/>
            </w:tcBorders>
            <w:vAlign w:val="center"/>
          </w:tcPr>
          <w:p w:rsidR="003E348C" w:rsidRPr="00832711" w:rsidRDefault="003E348C" w:rsidP="00991991">
            <w:pPr>
              <w:jc w:val="center"/>
            </w:pPr>
          </w:p>
        </w:tc>
      </w:tr>
      <w:tr w:rsidR="003E348C" w:rsidRPr="00832711" w:rsidTr="00991991">
        <w:trPr>
          <w:trHeight w:val="137"/>
        </w:trPr>
        <w:tc>
          <w:tcPr>
            <w:tcW w:w="709" w:type="dxa"/>
            <w:vMerge/>
            <w:tcBorders>
              <w:left w:val="single" w:sz="4" w:space="0" w:color="auto"/>
              <w:right w:val="single" w:sz="4" w:space="0" w:color="auto"/>
            </w:tcBorders>
            <w:vAlign w:val="center"/>
            <w:hideMark/>
          </w:tcPr>
          <w:p w:rsidR="003E348C" w:rsidRPr="00832711" w:rsidRDefault="003E348C" w:rsidP="00991991">
            <w:pPr>
              <w:jc w:val="center"/>
              <w:rPr>
                <w:b/>
              </w:rPr>
            </w:pPr>
          </w:p>
        </w:tc>
        <w:tc>
          <w:tcPr>
            <w:tcW w:w="4536" w:type="dxa"/>
            <w:vMerge/>
            <w:tcBorders>
              <w:left w:val="single" w:sz="4" w:space="0" w:color="auto"/>
              <w:right w:val="single" w:sz="4" w:space="0" w:color="auto"/>
            </w:tcBorders>
            <w:vAlign w:val="center"/>
            <w:hideMark/>
          </w:tcPr>
          <w:p w:rsidR="003E348C" w:rsidRPr="00832711" w:rsidRDefault="003E348C" w:rsidP="00991991">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3E348C" w:rsidRPr="00832711" w:rsidRDefault="003E348C" w:rsidP="00991991">
            <w:pPr>
              <w:rPr>
                <w:i/>
              </w:rPr>
            </w:pPr>
            <w:r w:rsidRPr="00832711">
              <w:rPr>
                <w:i/>
              </w:rPr>
              <w:t>Расходные материалы и изнашиваемые узлы:</w:t>
            </w:r>
          </w:p>
        </w:tc>
      </w:tr>
      <w:tr w:rsidR="003E348C" w:rsidRPr="00832711" w:rsidTr="00991991">
        <w:trPr>
          <w:trHeight w:val="333"/>
        </w:trPr>
        <w:tc>
          <w:tcPr>
            <w:tcW w:w="709" w:type="dxa"/>
            <w:vMerge/>
            <w:tcBorders>
              <w:left w:val="single" w:sz="4" w:space="0" w:color="auto"/>
              <w:right w:val="single" w:sz="4" w:space="0" w:color="auto"/>
            </w:tcBorders>
            <w:vAlign w:val="center"/>
            <w:hideMark/>
          </w:tcPr>
          <w:p w:rsidR="003E348C" w:rsidRPr="00832711" w:rsidRDefault="003E348C" w:rsidP="00991991">
            <w:pPr>
              <w:jc w:val="center"/>
              <w:rPr>
                <w:b/>
              </w:rPr>
            </w:pPr>
          </w:p>
        </w:tc>
        <w:tc>
          <w:tcPr>
            <w:tcW w:w="4536" w:type="dxa"/>
            <w:vMerge/>
            <w:tcBorders>
              <w:left w:val="single" w:sz="4" w:space="0" w:color="auto"/>
              <w:right w:val="single" w:sz="4" w:space="0" w:color="auto"/>
            </w:tcBorders>
            <w:vAlign w:val="center"/>
            <w:hideMark/>
          </w:tcPr>
          <w:p w:rsidR="003E348C" w:rsidRPr="00832711" w:rsidRDefault="003E348C"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hideMark/>
          </w:tcPr>
          <w:p w:rsidR="003E348C" w:rsidRPr="00832711" w:rsidRDefault="003E348C" w:rsidP="00991991">
            <w:pPr>
              <w:jc w:val="center"/>
            </w:pPr>
            <w:r w:rsidRPr="00832711">
              <w:t>1</w:t>
            </w:r>
          </w:p>
        </w:tc>
        <w:tc>
          <w:tcPr>
            <w:tcW w:w="2835" w:type="dxa"/>
            <w:tcBorders>
              <w:top w:val="single" w:sz="4" w:space="0" w:color="auto"/>
              <w:left w:val="single" w:sz="4" w:space="0" w:color="auto"/>
              <w:bottom w:val="single" w:sz="4" w:space="0" w:color="auto"/>
              <w:right w:val="single" w:sz="4" w:space="0" w:color="auto"/>
            </w:tcBorders>
            <w:vAlign w:val="center"/>
          </w:tcPr>
          <w:p w:rsidR="003E348C" w:rsidRPr="00832711" w:rsidRDefault="003E348C" w:rsidP="00991991">
            <w:pPr>
              <w:widowControl w:val="0"/>
              <w:spacing w:before="20"/>
              <w:contextualSpacing/>
              <w:rPr>
                <w:color w:val="000000"/>
              </w:rPr>
            </w:pPr>
          </w:p>
        </w:tc>
        <w:tc>
          <w:tcPr>
            <w:tcW w:w="4678" w:type="dxa"/>
            <w:tcBorders>
              <w:top w:val="single" w:sz="4" w:space="0" w:color="auto"/>
              <w:left w:val="single" w:sz="4" w:space="0" w:color="auto"/>
              <w:bottom w:val="single" w:sz="4" w:space="0" w:color="auto"/>
              <w:right w:val="single" w:sz="4" w:space="0" w:color="auto"/>
            </w:tcBorders>
            <w:vAlign w:val="center"/>
          </w:tcPr>
          <w:p w:rsidR="003E348C" w:rsidRPr="00832711" w:rsidRDefault="003E348C" w:rsidP="00991991"/>
        </w:tc>
        <w:tc>
          <w:tcPr>
            <w:tcW w:w="1843" w:type="dxa"/>
            <w:tcBorders>
              <w:top w:val="single" w:sz="4" w:space="0" w:color="auto"/>
              <w:left w:val="single" w:sz="4" w:space="0" w:color="auto"/>
              <w:bottom w:val="single" w:sz="4" w:space="0" w:color="auto"/>
              <w:right w:val="single" w:sz="4" w:space="0" w:color="auto"/>
            </w:tcBorders>
            <w:vAlign w:val="center"/>
          </w:tcPr>
          <w:p w:rsidR="003E348C" w:rsidRPr="00832711" w:rsidRDefault="003E348C" w:rsidP="00991991">
            <w:pPr>
              <w:jc w:val="center"/>
              <w:rPr>
                <w:lang w:val="en-US"/>
              </w:rPr>
            </w:pPr>
          </w:p>
        </w:tc>
      </w:tr>
      <w:tr w:rsidR="003E348C" w:rsidRPr="00832711" w:rsidTr="0099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3E348C" w:rsidRPr="00832711" w:rsidRDefault="003E348C" w:rsidP="00991991">
            <w:pPr>
              <w:tabs>
                <w:tab w:val="left" w:pos="450"/>
              </w:tabs>
              <w:jc w:val="center"/>
              <w:rPr>
                <w:b/>
              </w:rPr>
            </w:pPr>
            <w:r w:rsidRPr="00832711">
              <w:rPr>
                <w:b/>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3E348C" w:rsidRPr="00832711" w:rsidRDefault="003E348C" w:rsidP="00991991">
            <w:pPr>
              <w:rPr>
                <w:b/>
              </w:rPr>
            </w:pPr>
            <w:r w:rsidRPr="00832711">
              <w:rPr>
                <w:b/>
                <w:bCs/>
              </w:rPr>
              <w:t>Требования к условиям эксплуатации</w:t>
            </w:r>
            <w:r w:rsidRPr="00832711">
              <w:t xml:space="preserve"> </w:t>
            </w: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3E348C" w:rsidRPr="00832711" w:rsidRDefault="003E348C" w:rsidP="003E348C">
            <w:pPr>
              <w:numPr>
                <w:ilvl w:val="0"/>
                <w:numId w:val="3"/>
              </w:numPr>
              <w:shd w:val="clear" w:color="auto" w:fill="FFFFFF"/>
              <w:tabs>
                <w:tab w:val="left" w:pos="278"/>
              </w:tabs>
              <w:ind w:left="14"/>
              <w:rPr>
                <w:color w:val="000000"/>
              </w:rPr>
            </w:pPr>
            <w:r w:rsidRPr="00832711">
              <w:rPr>
                <w:color w:val="000000"/>
                <w:spacing w:val="-2"/>
              </w:rPr>
              <w:t>Температура эксплуатации / хранения  :   от 10 д</w:t>
            </w:r>
            <w:r w:rsidRPr="00832711">
              <w:rPr>
                <w:color w:val="000000"/>
                <w:spacing w:val="-2"/>
                <w:lang w:val="en-US"/>
              </w:rPr>
              <w:t>o</w:t>
            </w:r>
            <w:r w:rsidRPr="00832711">
              <w:rPr>
                <w:color w:val="000000"/>
                <w:spacing w:val="-2"/>
              </w:rPr>
              <w:t xml:space="preserve"> 35 °</w:t>
            </w:r>
            <w:r w:rsidRPr="00832711">
              <w:rPr>
                <w:color w:val="000000"/>
                <w:spacing w:val="-2"/>
                <w:lang w:val="en-US"/>
              </w:rPr>
              <w:t>C</w:t>
            </w:r>
          </w:p>
          <w:p w:rsidR="003E348C" w:rsidRPr="00832711" w:rsidRDefault="003E348C" w:rsidP="003E348C">
            <w:pPr>
              <w:numPr>
                <w:ilvl w:val="0"/>
                <w:numId w:val="3"/>
              </w:numPr>
              <w:shd w:val="clear" w:color="auto" w:fill="FFFFFF"/>
              <w:tabs>
                <w:tab w:val="left" w:pos="278"/>
                <w:tab w:val="left" w:pos="3125"/>
              </w:tabs>
              <w:spacing w:line="278" w:lineRule="exact"/>
              <w:ind w:left="278" w:right="2880" w:hanging="264"/>
              <w:rPr>
                <w:color w:val="000000"/>
              </w:rPr>
            </w:pPr>
            <w:r w:rsidRPr="00832711">
              <w:rPr>
                <w:color w:val="000000"/>
                <w:spacing w:val="-3"/>
              </w:rPr>
              <w:t>Относительная влажность:</w:t>
            </w:r>
            <w:r w:rsidRPr="00832711">
              <w:rPr>
                <w:color w:val="000000"/>
              </w:rPr>
              <w:tab/>
              <w:t xml:space="preserve">от </w:t>
            </w:r>
            <w:r w:rsidRPr="00832711">
              <w:rPr>
                <w:color w:val="000000"/>
                <w:spacing w:val="-5"/>
              </w:rPr>
              <w:t>30 д</w:t>
            </w:r>
            <w:r w:rsidRPr="00832711">
              <w:rPr>
                <w:color w:val="000000"/>
                <w:spacing w:val="-5"/>
                <w:lang w:val="en-US"/>
              </w:rPr>
              <w:t>o</w:t>
            </w:r>
            <w:r w:rsidRPr="00832711">
              <w:rPr>
                <w:color w:val="000000"/>
                <w:spacing w:val="-5"/>
              </w:rPr>
              <w:t xml:space="preserve"> 75%</w:t>
            </w:r>
            <w:r w:rsidRPr="00832711">
              <w:rPr>
                <w:color w:val="000000"/>
                <w:spacing w:val="-5"/>
              </w:rPr>
              <w:br/>
            </w:r>
            <w:r w:rsidRPr="00832711">
              <w:rPr>
                <w:color w:val="000000"/>
                <w:spacing w:val="-2"/>
              </w:rPr>
              <w:t>(без конденсата)</w:t>
            </w:r>
          </w:p>
          <w:p w:rsidR="003E348C" w:rsidRPr="00832711" w:rsidRDefault="003E348C" w:rsidP="003E348C">
            <w:pPr>
              <w:numPr>
                <w:ilvl w:val="0"/>
                <w:numId w:val="3"/>
              </w:numPr>
              <w:shd w:val="clear" w:color="auto" w:fill="FFFFFF"/>
              <w:tabs>
                <w:tab w:val="left" w:pos="278"/>
                <w:tab w:val="left" w:pos="3125"/>
              </w:tabs>
              <w:ind w:left="14"/>
              <w:rPr>
                <w:color w:val="000000"/>
              </w:rPr>
            </w:pPr>
            <w:r w:rsidRPr="00832711">
              <w:rPr>
                <w:color w:val="000000"/>
                <w:spacing w:val="-3"/>
              </w:rPr>
              <w:t>Давление</w:t>
            </w:r>
            <w:r w:rsidRPr="00832711">
              <w:rPr>
                <w:color w:val="000000"/>
                <w:spacing w:val="-3"/>
                <w:lang w:val="en-US"/>
              </w:rPr>
              <w:t>:</w:t>
            </w:r>
            <w:r w:rsidRPr="00832711">
              <w:rPr>
                <w:color w:val="000000"/>
                <w:lang w:val="en-US"/>
              </w:rPr>
              <w:tab/>
            </w:r>
            <w:r w:rsidRPr="00832711">
              <w:rPr>
                <w:color w:val="000000"/>
                <w:spacing w:val="-1"/>
              </w:rPr>
              <w:t>700 до</w:t>
            </w:r>
            <w:r w:rsidRPr="00832711">
              <w:rPr>
                <w:color w:val="000000"/>
                <w:spacing w:val="-1"/>
                <w:lang w:val="en-US"/>
              </w:rPr>
              <w:t xml:space="preserve"> </w:t>
            </w:r>
            <w:r w:rsidRPr="00832711">
              <w:rPr>
                <w:color w:val="000000"/>
                <w:spacing w:val="-1"/>
              </w:rPr>
              <w:t>1060 гПа</w:t>
            </w:r>
          </w:p>
          <w:p w:rsidR="003E348C" w:rsidRPr="00832711" w:rsidRDefault="003E348C" w:rsidP="00991991"/>
        </w:tc>
      </w:tr>
    </w:tbl>
    <w:p w:rsidR="00405C60" w:rsidRPr="00C0240A" w:rsidRDefault="00405C60" w:rsidP="00A3220A">
      <w:pPr>
        <w:jc w:val="center"/>
        <w:rPr>
          <w:b/>
          <w:bCs/>
          <w:sz w:val="20"/>
          <w:szCs w:val="20"/>
        </w:rPr>
      </w:pPr>
    </w:p>
    <w:p w:rsidR="00A3220A" w:rsidRDefault="00A3220A" w:rsidP="00A3220A">
      <w:pPr>
        <w:jc w:val="center"/>
        <w:rPr>
          <w:b/>
          <w:bCs/>
          <w:color w:val="000000"/>
          <w:sz w:val="20"/>
          <w:szCs w:val="20"/>
        </w:rPr>
      </w:pPr>
      <w:r w:rsidRPr="00C0240A">
        <w:rPr>
          <w:b/>
          <w:bCs/>
          <w:color w:val="000000"/>
          <w:sz w:val="20"/>
          <w:szCs w:val="20"/>
        </w:rPr>
        <w:t>Техническая спецификация</w:t>
      </w:r>
    </w:p>
    <w:p w:rsidR="00A3220A" w:rsidRDefault="00A3220A" w:rsidP="00A3220A">
      <w:pPr>
        <w:jc w:val="center"/>
        <w:rPr>
          <w:b/>
          <w:bCs/>
          <w:color w:val="000000"/>
          <w:sz w:val="20"/>
          <w:szCs w:val="20"/>
        </w:rPr>
      </w:pPr>
      <w:r>
        <w:rPr>
          <w:b/>
          <w:bCs/>
          <w:color w:val="000000"/>
          <w:sz w:val="20"/>
          <w:szCs w:val="20"/>
        </w:rPr>
        <w:t>№</w:t>
      </w:r>
      <w:r w:rsidR="005911A3">
        <w:rPr>
          <w:b/>
          <w:bCs/>
          <w:color w:val="000000"/>
          <w:sz w:val="20"/>
          <w:szCs w:val="20"/>
        </w:rPr>
        <w:t>66</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36"/>
        <w:gridCol w:w="567"/>
        <w:gridCol w:w="2835"/>
        <w:gridCol w:w="4678"/>
        <w:gridCol w:w="1843"/>
      </w:tblGrid>
      <w:tr w:rsidR="003E348C" w:rsidRPr="00C0593F" w:rsidTr="00991991">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E348C" w:rsidRPr="00C0593F" w:rsidRDefault="003E348C" w:rsidP="00991991">
            <w:pPr>
              <w:ind w:left="-108"/>
              <w:jc w:val="center"/>
              <w:rPr>
                <w:b/>
              </w:rPr>
            </w:pPr>
            <w:r w:rsidRPr="00C0593F">
              <w:rPr>
                <w:b/>
              </w:rPr>
              <w:t>№ п/п</w:t>
            </w: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E348C" w:rsidRPr="00C0593F" w:rsidRDefault="003E348C" w:rsidP="00991991">
            <w:pPr>
              <w:tabs>
                <w:tab w:val="left" w:pos="450"/>
              </w:tabs>
              <w:jc w:val="center"/>
              <w:rPr>
                <w:b/>
              </w:rPr>
            </w:pPr>
            <w:r w:rsidRPr="00C0593F">
              <w:rPr>
                <w:b/>
              </w:rPr>
              <w:t>Критерии</w:t>
            </w:r>
          </w:p>
        </w:tc>
        <w:tc>
          <w:tcPr>
            <w:tcW w:w="992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3E348C" w:rsidRPr="00C0593F" w:rsidRDefault="003E348C" w:rsidP="00991991">
            <w:pPr>
              <w:tabs>
                <w:tab w:val="left" w:pos="450"/>
              </w:tabs>
              <w:jc w:val="center"/>
              <w:rPr>
                <w:b/>
              </w:rPr>
            </w:pPr>
            <w:r w:rsidRPr="00C0593F">
              <w:rPr>
                <w:b/>
              </w:rPr>
              <w:t>Описание</w:t>
            </w:r>
          </w:p>
        </w:tc>
      </w:tr>
      <w:tr w:rsidR="003E348C" w:rsidRPr="00C0593F" w:rsidTr="0099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tabs>
                <w:tab w:val="left" w:pos="450"/>
              </w:tabs>
              <w:jc w:val="center"/>
              <w:rPr>
                <w:b/>
              </w:rPr>
            </w:pPr>
            <w:r w:rsidRPr="00C0593F">
              <w:rPr>
                <w:b/>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tabs>
                <w:tab w:val="left" w:pos="450"/>
              </w:tabs>
              <w:ind w:right="-108"/>
              <w:rPr>
                <w:b/>
              </w:rPr>
            </w:pPr>
            <w:r w:rsidRPr="00C0593F">
              <w:rPr>
                <w:b/>
              </w:rPr>
              <w:t>Наименование медицинской техники (далее – МТ)</w:t>
            </w:r>
          </w:p>
          <w:p w:rsidR="003E348C" w:rsidRPr="00C0593F" w:rsidRDefault="003E348C" w:rsidP="00991991">
            <w:pPr>
              <w:tabs>
                <w:tab w:val="left" w:pos="450"/>
              </w:tabs>
              <w:ind w:right="-108"/>
              <w:rPr>
                <w:b/>
                <w:i/>
              </w:rPr>
            </w:pPr>
            <w:r w:rsidRPr="00C0593F">
              <w:rPr>
                <w:i/>
              </w:rPr>
              <w:t>(в соответствии с государственным реестром МТ)</w:t>
            </w:r>
          </w:p>
        </w:tc>
        <w:tc>
          <w:tcPr>
            <w:tcW w:w="9923" w:type="dxa"/>
            <w:gridSpan w:val="4"/>
            <w:tcBorders>
              <w:top w:val="single" w:sz="4" w:space="0" w:color="auto"/>
              <w:left w:val="single" w:sz="4" w:space="0" w:color="auto"/>
              <w:bottom w:val="single" w:sz="4" w:space="0" w:color="auto"/>
              <w:right w:val="single" w:sz="4" w:space="0" w:color="auto"/>
            </w:tcBorders>
          </w:tcPr>
          <w:p w:rsidR="003E348C" w:rsidRPr="00C0593F" w:rsidRDefault="003E348C" w:rsidP="00991991">
            <w:pPr>
              <w:widowControl w:val="0"/>
              <w:autoSpaceDE w:val="0"/>
              <w:autoSpaceDN w:val="0"/>
              <w:adjustRightInd w:val="0"/>
            </w:pPr>
            <w:r w:rsidRPr="00903C4C">
              <w:rPr>
                <w:b/>
              </w:rPr>
              <w:t xml:space="preserve">Кресло-кровать для родов и родовспоможения </w:t>
            </w:r>
          </w:p>
          <w:p w:rsidR="003E348C" w:rsidRPr="00C0593F" w:rsidRDefault="003E348C" w:rsidP="00991991"/>
        </w:tc>
      </w:tr>
      <w:tr w:rsidR="003E348C" w:rsidRPr="00C0593F" w:rsidTr="0099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tabs>
                <w:tab w:val="left" w:pos="450"/>
              </w:tabs>
              <w:jc w:val="center"/>
              <w:rPr>
                <w:b/>
              </w:rPr>
            </w:pPr>
            <w:r w:rsidRPr="00C0593F">
              <w:rPr>
                <w:b/>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tabs>
                <w:tab w:val="left" w:pos="450"/>
              </w:tabs>
              <w:ind w:right="-108"/>
              <w:rPr>
                <w:i/>
              </w:rPr>
            </w:pPr>
            <w:r w:rsidRPr="00C0593F">
              <w:rPr>
                <w:b/>
              </w:rPr>
              <w:t>Наименование МТ, относящейся к средствам измерения</w:t>
            </w:r>
          </w:p>
        </w:tc>
        <w:tc>
          <w:tcPr>
            <w:tcW w:w="9923" w:type="dxa"/>
            <w:gridSpan w:val="4"/>
            <w:tcBorders>
              <w:top w:val="single" w:sz="4" w:space="0" w:color="auto"/>
              <w:left w:val="single" w:sz="4" w:space="0" w:color="auto"/>
              <w:bottom w:val="single" w:sz="4" w:space="0" w:color="auto"/>
              <w:right w:val="single" w:sz="4" w:space="0" w:color="auto"/>
            </w:tcBorders>
          </w:tcPr>
          <w:p w:rsidR="003E348C" w:rsidRPr="00CC2EE6" w:rsidRDefault="003E348C" w:rsidP="00991991">
            <w:pPr>
              <w:rPr>
                <w:rFonts w:eastAsia="BatangChe"/>
              </w:rPr>
            </w:pPr>
            <w:r>
              <w:rPr>
                <w:iCs/>
                <w:color w:val="000000"/>
                <w:sz w:val="20"/>
                <w:szCs w:val="20"/>
              </w:rPr>
              <w:t>Не является СИ</w:t>
            </w:r>
          </w:p>
        </w:tc>
      </w:tr>
      <w:tr w:rsidR="003E348C" w:rsidRPr="00C0593F" w:rsidTr="00991991">
        <w:trPr>
          <w:trHeight w:val="611"/>
        </w:trPr>
        <w:tc>
          <w:tcPr>
            <w:tcW w:w="709" w:type="dxa"/>
            <w:vMerge w:val="restart"/>
            <w:tcBorders>
              <w:left w:val="single" w:sz="4" w:space="0" w:color="auto"/>
              <w:right w:val="single" w:sz="4" w:space="0" w:color="auto"/>
            </w:tcBorders>
            <w:vAlign w:val="center"/>
            <w:hideMark/>
          </w:tcPr>
          <w:p w:rsidR="003E348C" w:rsidRPr="00C0593F" w:rsidRDefault="003E348C" w:rsidP="00991991">
            <w:pPr>
              <w:jc w:val="center"/>
              <w:rPr>
                <w:b/>
              </w:rPr>
            </w:pPr>
            <w:r w:rsidRPr="00C0593F">
              <w:rPr>
                <w:b/>
              </w:rPr>
              <w:t>3</w:t>
            </w:r>
          </w:p>
        </w:tc>
        <w:tc>
          <w:tcPr>
            <w:tcW w:w="4536" w:type="dxa"/>
            <w:vMerge w:val="restart"/>
            <w:tcBorders>
              <w:left w:val="single" w:sz="4" w:space="0" w:color="auto"/>
              <w:right w:val="single" w:sz="4" w:space="0" w:color="auto"/>
            </w:tcBorders>
            <w:vAlign w:val="center"/>
            <w:hideMark/>
          </w:tcPr>
          <w:p w:rsidR="003E348C" w:rsidRPr="00C0593F" w:rsidRDefault="003E348C" w:rsidP="00991991">
            <w:pPr>
              <w:ind w:right="-108"/>
              <w:rPr>
                <w:b/>
              </w:rPr>
            </w:pPr>
            <w:r w:rsidRPr="00C0593F">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jc w:val="center"/>
              <w:rPr>
                <w:i/>
              </w:rPr>
            </w:pPr>
            <w:r w:rsidRPr="00C0593F">
              <w:rPr>
                <w:i/>
              </w:rPr>
              <w:t>№</w:t>
            </w:r>
          </w:p>
          <w:p w:rsidR="003E348C" w:rsidRPr="00C0593F" w:rsidRDefault="003E348C" w:rsidP="00991991">
            <w:pPr>
              <w:jc w:val="center"/>
              <w:rPr>
                <w:i/>
              </w:rPr>
            </w:pPr>
            <w:r w:rsidRPr="00C0593F">
              <w:rPr>
                <w:i/>
              </w:rPr>
              <w:t>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ind w:left="-97" w:right="-86"/>
              <w:jc w:val="center"/>
              <w:rPr>
                <w:i/>
              </w:rPr>
            </w:pPr>
            <w:r w:rsidRPr="00C0593F">
              <w:rPr>
                <w:i/>
              </w:rPr>
              <w:t>Наименование комплектующего к МТ (в соответствии с государственным реестром МТ)</w:t>
            </w:r>
          </w:p>
        </w:tc>
        <w:tc>
          <w:tcPr>
            <w:tcW w:w="4678" w:type="dxa"/>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ind w:left="-97" w:right="-86"/>
              <w:jc w:val="center"/>
              <w:rPr>
                <w:i/>
              </w:rPr>
            </w:pPr>
            <w:r w:rsidRPr="00C0593F">
              <w:rPr>
                <w:i/>
              </w:rPr>
              <w:t>Техническая характеристика комплектующего к МТ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ind w:left="-97" w:right="-86"/>
              <w:jc w:val="center"/>
              <w:rPr>
                <w:i/>
              </w:rPr>
            </w:pPr>
            <w:r w:rsidRPr="00C0593F">
              <w:rPr>
                <w:i/>
              </w:rPr>
              <w:t>Требуемое количество</w:t>
            </w:r>
          </w:p>
          <w:p w:rsidR="003E348C" w:rsidRPr="00C0593F" w:rsidRDefault="003E348C" w:rsidP="00991991">
            <w:pPr>
              <w:ind w:left="-97" w:right="-86"/>
              <w:jc w:val="center"/>
              <w:rPr>
                <w:i/>
              </w:rPr>
            </w:pPr>
            <w:r w:rsidRPr="00C0593F">
              <w:rPr>
                <w:i/>
              </w:rPr>
              <w:t>(с указанием единицы измерения)</w:t>
            </w:r>
          </w:p>
        </w:tc>
      </w:tr>
      <w:tr w:rsidR="003E348C" w:rsidRPr="00C0593F" w:rsidTr="00991991">
        <w:trPr>
          <w:trHeight w:val="141"/>
        </w:trPr>
        <w:tc>
          <w:tcPr>
            <w:tcW w:w="709" w:type="dxa"/>
            <w:vMerge/>
            <w:tcBorders>
              <w:left w:val="single" w:sz="4" w:space="0" w:color="auto"/>
              <w:right w:val="single" w:sz="4" w:space="0" w:color="auto"/>
            </w:tcBorders>
            <w:vAlign w:val="center"/>
            <w:hideMark/>
          </w:tcPr>
          <w:p w:rsidR="003E348C" w:rsidRPr="00C0593F" w:rsidRDefault="003E348C" w:rsidP="00991991">
            <w:pPr>
              <w:jc w:val="center"/>
              <w:rPr>
                <w:b/>
              </w:rPr>
            </w:pPr>
          </w:p>
        </w:tc>
        <w:tc>
          <w:tcPr>
            <w:tcW w:w="4536" w:type="dxa"/>
            <w:vMerge/>
            <w:tcBorders>
              <w:left w:val="single" w:sz="4" w:space="0" w:color="auto"/>
              <w:right w:val="single" w:sz="4" w:space="0" w:color="auto"/>
            </w:tcBorders>
            <w:vAlign w:val="center"/>
            <w:hideMark/>
          </w:tcPr>
          <w:p w:rsidR="003E348C" w:rsidRPr="00C0593F" w:rsidRDefault="003E348C" w:rsidP="00991991">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3E348C" w:rsidRPr="00C0593F" w:rsidRDefault="003E348C" w:rsidP="00991991">
            <w:pPr>
              <w:rPr>
                <w:i/>
              </w:rPr>
            </w:pPr>
            <w:r w:rsidRPr="00C0593F">
              <w:rPr>
                <w:i/>
              </w:rPr>
              <w:t>Основные комплектующие</w:t>
            </w:r>
          </w:p>
        </w:tc>
      </w:tr>
      <w:tr w:rsidR="003E348C" w:rsidRPr="00C0593F" w:rsidTr="00991991">
        <w:trPr>
          <w:trHeight w:val="141"/>
        </w:trPr>
        <w:tc>
          <w:tcPr>
            <w:tcW w:w="709" w:type="dxa"/>
            <w:vMerge/>
            <w:tcBorders>
              <w:left w:val="single" w:sz="4" w:space="0" w:color="auto"/>
              <w:right w:val="single" w:sz="4" w:space="0" w:color="auto"/>
            </w:tcBorders>
            <w:vAlign w:val="center"/>
            <w:hideMark/>
          </w:tcPr>
          <w:p w:rsidR="003E348C" w:rsidRPr="00C0593F" w:rsidRDefault="003E348C" w:rsidP="00991991">
            <w:pPr>
              <w:jc w:val="center"/>
              <w:rPr>
                <w:b/>
              </w:rPr>
            </w:pPr>
          </w:p>
        </w:tc>
        <w:tc>
          <w:tcPr>
            <w:tcW w:w="4536" w:type="dxa"/>
            <w:vMerge/>
            <w:tcBorders>
              <w:left w:val="single" w:sz="4" w:space="0" w:color="auto"/>
              <w:right w:val="single" w:sz="4" w:space="0" w:color="auto"/>
            </w:tcBorders>
            <w:vAlign w:val="center"/>
            <w:hideMark/>
          </w:tcPr>
          <w:p w:rsidR="003E348C" w:rsidRPr="00C0593F" w:rsidRDefault="003E348C"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E348C" w:rsidRPr="00D96DEE" w:rsidRDefault="003E348C" w:rsidP="00991991">
            <w:pPr>
              <w:jc w:val="center"/>
              <w:rPr>
                <w:lang w:val="en-US"/>
              </w:rPr>
            </w:pPr>
            <w:r>
              <w:rPr>
                <w:lang w:val="en-US"/>
              </w:rPr>
              <w:t>1</w:t>
            </w:r>
          </w:p>
        </w:tc>
        <w:tc>
          <w:tcPr>
            <w:tcW w:w="2835" w:type="dxa"/>
            <w:tcBorders>
              <w:top w:val="single" w:sz="4" w:space="0" w:color="auto"/>
              <w:left w:val="single" w:sz="4" w:space="0" w:color="auto"/>
              <w:bottom w:val="single" w:sz="4" w:space="0" w:color="auto"/>
              <w:right w:val="single" w:sz="4" w:space="0" w:color="auto"/>
            </w:tcBorders>
          </w:tcPr>
          <w:p w:rsidR="003E348C" w:rsidRPr="00903C4C" w:rsidRDefault="003E348C" w:rsidP="00991991">
            <w:pPr>
              <w:pStyle w:val="25"/>
              <w:jc w:val="left"/>
              <w:rPr>
                <w:rFonts w:ascii="Times New Roman" w:eastAsia="Calibri" w:hAnsi="Times New Roman"/>
              </w:rPr>
            </w:pPr>
            <w:r w:rsidRPr="00903C4C">
              <w:rPr>
                <w:rFonts w:ascii="Times New Roman" w:eastAsia="Calibri" w:hAnsi="Times New Roman"/>
                <w:sz w:val="22"/>
              </w:rPr>
              <w:t xml:space="preserve">Кресло-кровать для родов и родовспоможения </w:t>
            </w:r>
          </w:p>
        </w:tc>
        <w:tc>
          <w:tcPr>
            <w:tcW w:w="4678" w:type="dxa"/>
            <w:tcBorders>
              <w:top w:val="single" w:sz="4" w:space="0" w:color="auto"/>
              <w:left w:val="single" w:sz="4" w:space="0" w:color="auto"/>
              <w:bottom w:val="single" w:sz="4" w:space="0" w:color="auto"/>
              <w:right w:val="single" w:sz="4" w:space="0" w:color="auto"/>
            </w:tcBorders>
            <w:vAlign w:val="center"/>
          </w:tcPr>
          <w:p w:rsidR="003E348C" w:rsidRDefault="003E348C" w:rsidP="00991991">
            <w:pPr>
              <w:rPr>
                <w:color w:val="000000"/>
              </w:rPr>
            </w:pPr>
            <w:r>
              <w:rPr>
                <w:color w:val="000000"/>
              </w:rPr>
              <w:t>Р</w:t>
            </w:r>
            <w:r w:rsidRPr="001C4836">
              <w:rPr>
                <w:color w:val="000000"/>
              </w:rPr>
              <w:t>егулировка высоты</w:t>
            </w:r>
            <w:r>
              <w:rPr>
                <w:color w:val="000000"/>
              </w:rPr>
              <w:t xml:space="preserve"> должна производится механически</w:t>
            </w:r>
            <w:r w:rsidRPr="001C4836">
              <w:rPr>
                <w:color w:val="000000"/>
              </w:rPr>
              <w:t>;</w:t>
            </w:r>
            <w:r>
              <w:rPr>
                <w:color w:val="000000"/>
              </w:rPr>
              <w:t xml:space="preserve"> </w:t>
            </w:r>
          </w:p>
          <w:p w:rsidR="003E348C" w:rsidRDefault="003E348C" w:rsidP="00991991">
            <w:pPr>
              <w:rPr>
                <w:color w:val="000000"/>
              </w:rPr>
            </w:pPr>
            <w:r>
              <w:rPr>
                <w:color w:val="000000"/>
              </w:rPr>
              <w:t>У</w:t>
            </w:r>
            <w:r w:rsidRPr="001C4836">
              <w:rPr>
                <w:color w:val="000000"/>
              </w:rPr>
              <w:t>гол наклона спинки</w:t>
            </w:r>
            <w:r>
              <w:rPr>
                <w:color w:val="000000"/>
              </w:rPr>
              <w:t xml:space="preserve"> должен регулирова</w:t>
            </w:r>
            <w:r w:rsidRPr="001C4836">
              <w:rPr>
                <w:color w:val="000000"/>
              </w:rPr>
              <w:t>т</w:t>
            </w:r>
            <w:r>
              <w:rPr>
                <w:color w:val="000000"/>
              </w:rPr>
              <w:t>ь</w:t>
            </w:r>
            <w:r w:rsidRPr="001C4836">
              <w:rPr>
                <w:color w:val="000000"/>
              </w:rPr>
              <w:t>ся с помощью механических фиксаторов;</w:t>
            </w:r>
          </w:p>
          <w:p w:rsidR="003E348C" w:rsidRDefault="003E348C" w:rsidP="00991991">
            <w:pPr>
              <w:rPr>
                <w:color w:val="000000"/>
              </w:rPr>
            </w:pPr>
            <w:r>
              <w:rPr>
                <w:color w:val="000000"/>
              </w:rPr>
              <w:lastRenderedPageBreak/>
              <w:t xml:space="preserve">Кресло должно иметь </w:t>
            </w:r>
            <w:r w:rsidRPr="001C4836">
              <w:rPr>
                <w:color w:val="000000"/>
              </w:rPr>
              <w:t>фиксированную высоту.</w:t>
            </w:r>
            <w:r>
              <w:rPr>
                <w:color w:val="000000"/>
              </w:rPr>
              <w:t xml:space="preserve"> Наличие выдвижной ступени, которая </w:t>
            </w:r>
            <w:r w:rsidRPr="001C4836">
              <w:rPr>
                <w:color w:val="000000"/>
              </w:rPr>
              <w:t>компенсирует невозможность регулировки высоты кресла;</w:t>
            </w:r>
          </w:p>
          <w:p w:rsidR="003E348C" w:rsidRPr="000D7C66" w:rsidRDefault="003E348C" w:rsidP="00991991">
            <w:pPr>
              <w:rPr>
                <w:color w:val="000000"/>
              </w:rPr>
            </w:pPr>
            <w:r w:rsidRPr="001C4836">
              <w:rPr>
                <w:color w:val="000000"/>
              </w:rPr>
              <w:t xml:space="preserve">Каркас кресла </w:t>
            </w:r>
            <w:r>
              <w:rPr>
                <w:color w:val="000000"/>
              </w:rPr>
              <w:t xml:space="preserve">должен быть </w:t>
            </w:r>
            <w:r w:rsidRPr="001C4836">
              <w:rPr>
                <w:color w:val="000000"/>
              </w:rPr>
              <w:t>металлически</w:t>
            </w:r>
            <w:r>
              <w:rPr>
                <w:color w:val="000000"/>
              </w:rPr>
              <w:t>м</w:t>
            </w:r>
            <w:r w:rsidRPr="001C4836">
              <w:rPr>
                <w:color w:val="000000"/>
              </w:rPr>
              <w:t xml:space="preserve"> с нанесением полимерно</w:t>
            </w:r>
            <w:r>
              <w:rPr>
                <w:color w:val="000000"/>
              </w:rPr>
              <w:t xml:space="preserve"> </w:t>
            </w:r>
            <w:r w:rsidRPr="001C4836">
              <w:rPr>
                <w:color w:val="000000"/>
              </w:rPr>
              <w:t>-порошкового покрытия.</w:t>
            </w:r>
            <w:r>
              <w:rPr>
                <w:color w:val="000000"/>
              </w:rPr>
              <w:t xml:space="preserve"> </w:t>
            </w:r>
            <w:r w:rsidRPr="001C4836">
              <w:rPr>
                <w:color w:val="000000"/>
              </w:rPr>
              <w:t>Упоры для рук</w:t>
            </w:r>
            <w:r>
              <w:rPr>
                <w:color w:val="000000"/>
              </w:rPr>
              <w:t xml:space="preserve"> должны быть </w:t>
            </w:r>
            <w:r w:rsidRPr="001C4836">
              <w:rPr>
                <w:color w:val="000000"/>
              </w:rPr>
              <w:t>изготовлены из стальной трубы круглого сечения с нанесением полимерно-порошкового покрытия.</w:t>
            </w:r>
            <w:r>
              <w:rPr>
                <w:color w:val="000000"/>
              </w:rPr>
              <w:t xml:space="preserve"> </w:t>
            </w:r>
            <w:r w:rsidRPr="001C4836">
              <w:rPr>
                <w:color w:val="000000"/>
              </w:rPr>
              <w:t xml:space="preserve">Подколенники и упоры для рук </w:t>
            </w:r>
            <w:r>
              <w:rPr>
                <w:color w:val="000000"/>
              </w:rPr>
              <w:t>должны быть установлены</w:t>
            </w:r>
            <w:r w:rsidRPr="001C4836">
              <w:rPr>
                <w:color w:val="000000"/>
              </w:rPr>
              <w:t xml:space="preserve"> в направляющих втулка</w:t>
            </w:r>
            <w:r>
              <w:rPr>
                <w:color w:val="000000"/>
              </w:rPr>
              <w:t>х на каркасе сиденья и регулирова</w:t>
            </w:r>
            <w:r w:rsidRPr="001C4836">
              <w:rPr>
                <w:color w:val="000000"/>
              </w:rPr>
              <w:t>т</w:t>
            </w:r>
            <w:r>
              <w:rPr>
                <w:color w:val="000000"/>
              </w:rPr>
              <w:t>ь</w:t>
            </w:r>
            <w:r w:rsidRPr="001C4836">
              <w:rPr>
                <w:color w:val="000000"/>
              </w:rPr>
              <w:t>ся по высоте с последующ</w:t>
            </w:r>
            <w:r>
              <w:rPr>
                <w:color w:val="000000"/>
              </w:rPr>
              <w:t>ей фиксацией при помощи зажимов</w:t>
            </w:r>
            <w:r w:rsidRPr="001C4836">
              <w:rPr>
                <w:color w:val="000000"/>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3E348C" w:rsidRPr="002518A7" w:rsidRDefault="003E348C" w:rsidP="00991991">
            <w:pPr>
              <w:jc w:val="center"/>
            </w:pPr>
            <w:r>
              <w:lastRenderedPageBreak/>
              <w:t>1 шт.</w:t>
            </w:r>
          </w:p>
        </w:tc>
      </w:tr>
      <w:tr w:rsidR="003E348C" w:rsidRPr="00C0593F" w:rsidTr="00991991">
        <w:trPr>
          <w:trHeight w:val="386"/>
        </w:trPr>
        <w:tc>
          <w:tcPr>
            <w:tcW w:w="709" w:type="dxa"/>
            <w:vMerge/>
            <w:tcBorders>
              <w:left w:val="single" w:sz="4" w:space="0" w:color="auto"/>
              <w:right w:val="single" w:sz="4" w:space="0" w:color="auto"/>
            </w:tcBorders>
            <w:vAlign w:val="center"/>
          </w:tcPr>
          <w:p w:rsidR="003E348C" w:rsidRPr="00C0593F" w:rsidRDefault="003E348C" w:rsidP="00991991">
            <w:pPr>
              <w:jc w:val="center"/>
              <w:rPr>
                <w:b/>
              </w:rPr>
            </w:pPr>
          </w:p>
        </w:tc>
        <w:tc>
          <w:tcPr>
            <w:tcW w:w="4536" w:type="dxa"/>
            <w:vMerge/>
            <w:tcBorders>
              <w:left w:val="single" w:sz="4" w:space="0" w:color="auto"/>
              <w:right w:val="single" w:sz="4" w:space="0" w:color="auto"/>
            </w:tcBorders>
            <w:vAlign w:val="center"/>
          </w:tcPr>
          <w:p w:rsidR="003E348C" w:rsidRPr="00C0593F" w:rsidRDefault="003E348C"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3E348C" w:rsidRPr="00032332" w:rsidRDefault="003E348C" w:rsidP="00991991">
            <w:pPr>
              <w:jc w:val="center"/>
            </w:pPr>
            <w:r w:rsidRPr="00032332">
              <w:t>2</w:t>
            </w:r>
          </w:p>
        </w:tc>
        <w:tc>
          <w:tcPr>
            <w:tcW w:w="2835" w:type="dxa"/>
            <w:tcBorders>
              <w:top w:val="single" w:sz="4" w:space="0" w:color="auto"/>
              <w:left w:val="single" w:sz="4" w:space="0" w:color="auto"/>
              <w:bottom w:val="single" w:sz="4" w:space="0" w:color="auto"/>
              <w:right w:val="single" w:sz="4" w:space="0" w:color="auto"/>
            </w:tcBorders>
          </w:tcPr>
          <w:p w:rsidR="003E348C" w:rsidRPr="00032332" w:rsidRDefault="003E348C" w:rsidP="00991991">
            <w:pPr>
              <w:pStyle w:val="25"/>
              <w:jc w:val="left"/>
              <w:rPr>
                <w:rFonts w:ascii="Times New Roman" w:eastAsia="Calibri" w:hAnsi="Times New Roman"/>
              </w:rPr>
            </w:pPr>
            <w:r w:rsidRPr="00032332">
              <w:rPr>
                <w:rFonts w:ascii="Times New Roman" w:eastAsia="SimSun" w:hAnsi="Times New Roman"/>
                <w:sz w:val="22"/>
              </w:rPr>
              <w:t>Подколенники</w:t>
            </w:r>
          </w:p>
        </w:tc>
        <w:tc>
          <w:tcPr>
            <w:tcW w:w="4678" w:type="dxa"/>
            <w:tcBorders>
              <w:top w:val="single" w:sz="4" w:space="0" w:color="auto"/>
              <w:left w:val="single" w:sz="4" w:space="0" w:color="auto"/>
              <w:bottom w:val="single" w:sz="4" w:space="0" w:color="auto"/>
              <w:right w:val="single" w:sz="4" w:space="0" w:color="auto"/>
            </w:tcBorders>
            <w:vAlign w:val="center"/>
          </w:tcPr>
          <w:p w:rsidR="003E348C" w:rsidRPr="00127805" w:rsidRDefault="003E348C" w:rsidP="00991991">
            <w:r w:rsidRPr="001C4836">
              <w:rPr>
                <w:color w:val="000000"/>
              </w:rPr>
              <w:t>Подколенники</w:t>
            </w:r>
            <w:r>
              <w:rPr>
                <w:color w:val="000000"/>
              </w:rPr>
              <w:t xml:space="preserve"> должны быть выполнены из стального профиля и</w:t>
            </w:r>
            <w:r w:rsidRPr="001C4836">
              <w:rPr>
                <w:color w:val="000000"/>
              </w:rPr>
              <w:t xml:space="preserve"> обтянуты</w:t>
            </w:r>
            <w:r>
              <w:rPr>
                <w:color w:val="000000"/>
              </w:rPr>
              <w:t>ми</w:t>
            </w:r>
            <w:r w:rsidRPr="001C4836">
              <w:rPr>
                <w:color w:val="000000"/>
              </w:rPr>
              <w:t xml:space="preserve"> гигиеническим</w:t>
            </w:r>
            <w:r>
              <w:rPr>
                <w:color w:val="000000"/>
              </w:rPr>
              <w:t>и</w:t>
            </w:r>
            <w:r w:rsidRPr="001C4836">
              <w:rPr>
                <w:color w:val="000000"/>
              </w:rPr>
              <w:t xml:space="preserve"> чехл</w:t>
            </w:r>
            <w:r>
              <w:rPr>
                <w:color w:val="000000"/>
              </w:rPr>
              <w:t>а</w:t>
            </w:r>
            <w:r w:rsidRPr="001C4836">
              <w:rPr>
                <w:color w:val="000000"/>
              </w:rPr>
              <w:t>м</w:t>
            </w:r>
            <w:r>
              <w:rPr>
                <w:color w:val="000000"/>
              </w:rPr>
              <w:t>и из искусственной кожи</w:t>
            </w:r>
            <w:r w:rsidRPr="001C4836">
              <w:rPr>
                <w:color w:val="000000"/>
              </w:rPr>
              <w:t xml:space="preserve"> с прокладкой из </w:t>
            </w:r>
            <w:r>
              <w:rPr>
                <w:color w:val="000000"/>
              </w:rPr>
              <w:t>поролона</w:t>
            </w:r>
            <w:r w:rsidRPr="001C4836">
              <w:rPr>
                <w:color w:val="000000"/>
              </w:rPr>
              <w:t>.</w:t>
            </w:r>
          </w:p>
        </w:tc>
        <w:tc>
          <w:tcPr>
            <w:tcW w:w="1843" w:type="dxa"/>
            <w:tcBorders>
              <w:top w:val="single" w:sz="4" w:space="0" w:color="auto"/>
              <w:left w:val="single" w:sz="4" w:space="0" w:color="auto"/>
              <w:bottom w:val="single" w:sz="4" w:space="0" w:color="auto"/>
              <w:right w:val="single" w:sz="4" w:space="0" w:color="auto"/>
            </w:tcBorders>
            <w:vAlign w:val="center"/>
          </w:tcPr>
          <w:p w:rsidR="003E348C" w:rsidRDefault="003E348C" w:rsidP="00991991">
            <w:pPr>
              <w:jc w:val="center"/>
            </w:pPr>
            <w:r>
              <w:t>2 шт.</w:t>
            </w:r>
          </w:p>
        </w:tc>
      </w:tr>
      <w:tr w:rsidR="003E348C" w:rsidRPr="00C0593F" w:rsidTr="00991991">
        <w:trPr>
          <w:trHeight w:val="422"/>
        </w:trPr>
        <w:tc>
          <w:tcPr>
            <w:tcW w:w="709" w:type="dxa"/>
            <w:vMerge/>
            <w:tcBorders>
              <w:left w:val="single" w:sz="4" w:space="0" w:color="auto"/>
              <w:right w:val="single" w:sz="4" w:space="0" w:color="auto"/>
            </w:tcBorders>
            <w:vAlign w:val="center"/>
          </w:tcPr>
          <w:p w:rsidR="003E348C" w:rsidRPr="00C0593F" w:rsidRDefault="003E348C" w:rsidP="00991991">
            <w:pPr>
              <w:jc w:val="center"/>
              <w:rPr>
                <w:b/>
              </w:rPr>
            </w:pPr>
          </w:p>
        </w:tc>
        <w:tc>
          <w:tcPr>
            <w:tcW w:w="4536" w:type="dxa"/>
            <w:vMerge/>
            <w:tcBorders>
              <w:left w:val="single" w:sz="4" w:space="0" w:color="auto"/>
              <w:right w:val="single" w:sz="4" w:space="0" w:color="auto"/>
            </w:tcBorders>
            <w:vAlign w:val="center"/>
          </w:tcPr>
          <w:p w:rsidR="003E348C" w:rsidRPr="00C0593F" w:rsidRDefault="003E348C"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3E348C" w:rsidRPr="00032332" w:rsidRDefault="003E348C" w:rsidP="00991991">
            <w:pPr>
              <w:jc w:val="center"/>
            </w:pPr>
            <w:r>
              <w:t>3</w:t>
            </w:r>
          </w:p>
        </w:tc>
        <w:tc>
          <w:tcPr>
            <w:tcW w:w="2835" w:type="dxa"/>
            <w:tcBorders>
              <w:top w:val="single" w:sz="4" w:space="0" w:color="auto"/>
              <w:left w:val="single" w:sz="4" w:space="0" w:color="auto"/>
              <w:bottom w:val="single" w:sz="4" w:space="0" w:color="auto"/>
              <w:right w:val="single" w:sz="4" w:space="0" w:color="auto"/>
            </w:tcBorders>
          </w:tcPr>
          <w:p w:rsidR="003E348C" w:rsidRDefault="003E348C" w:rsidP="00991991">
            <w:pPr>
              <w:pStyle w:val="25"/>
              <w:tabs>
                <w:tab w:val="left" w:pos="6803"/>
              </w:tabs>
              <w:jc w:val="left"/>
              <w:rPr>
                <w:rFonts w:ascii="Times New Roman" w:eastAsia="Calibri" w:hAnsi="Times New Roman"/>
              </w:rPr>
            </w:pPr>
            <w:r>
              <w:rPr>
                <w:rFonts w:ascii="Times New Roman" w:eastAsia="Calibri" w:hAnsi="Times New Roman"/>
                <w:sz w:val="22"/>
                <w:szCs w:val="22"/>
              </w:rPr>
              <w:t>Лоток</w:t>
            </w:r>
          </w:p>
        </w:tc>
        <w:tc>
          <w:tcPr>
            <w:tcW w:w="4678" w:type="dxa"/>
            <w:tcBorders>
              <w:top w:val="single" w:sz="4" w:space="0" w:color="auto"/>
              <w:left w:val="single" w:sz="4" w:space="0" w:color="auto"/>
              <w:bottom w:val="single" w:sz="4" w:space="0" w:color="auto"/>
              <w:right w:val="single" w:sz="4" w:space="0" w:color="auto"/>
            </w:tcBorders>
            <w:vAlign w:val="center"/>
          </w:tcPr>
          <w:p w:rsidR="003E348C" w:rsidRPr="00CC2EE6" w:rsidRDefault="003E348C" w:rsidP="00991991">
            <w:r w:rsidRPr="009468F8">
              <w:rPr>
                <w:color w:val="000000"/>
              </w:rPr>
              <w:t>Лоток должен быть выполнен из никелированной стали</w:t>
            </w:r>
          </w:p>
        </w:tc>
        <w:tc>
          <w:tcPr>
            <w:tcW w:w="1843" w:type="dxa"/>
            <w:tcBorders>
              <w:top w:val="single" w:sz="4" w:space="0" w:color="auto"/>
              <w:left w:val="single" w:sz="4" w:space="0" w:color="auto"/>
              <w:bottom w:val="single" w:sz="4" w:space="0" w:color="auto"/>
              <w:right w:val="single" w:sz="4" w:space="0" w:color="auto"/>
            </w:tcBorders>
            <w:vAlign w:val="center"/>
          </w:tcPr>
          <w:p w:rsidR="003E348C" w:rsidRDefault="003E348C" w:rsidP="00991991">
            <w:pPr>
              <w:jc w:val="center"/>
            </w:pPr>
            <w:r>
              <w:t>2 шт.</w:t>
            </w:r>
          </w:p>
        </w:tc>
      </w:tr>
      <w:tr w:rsidR="003E348C" w:rsidRPr="00C0593F" w:rsidTr="00991991">
        <w:trPr>
          <w:trHeight w:val="422"/>
        </w:trPr>
        <w:tc>
          <w:tcPr>
            <w:tcW w:w="709" w:type="dxa"/>
            <w:vMerge/>
            <w:tcBorders>
              <w:left w:val="single" w:sz="4" w:space="0" w:color="auto"/>
              <w:right w:val="single" w:sz="4" w:space="0" w:color="auto"/>
            </w:tcBorders>
            <w:vAlign w:val="center"/>
          </w:tcPr>
          <w:p w:rsidR="003E348C" w:rsidRPr="00C0593F" w:rsidRDefault="003E348C" w:rsidP="00991991">
            <w:pPr>
              <w:jc w:val="center"/>
              <w:rPr>
                <w:b/>
              </w:rPr>
            </w:pPr>
          </w:p>
        </w:tc>
        <w:tc>
          <w:tcPr>
            <w:tcW w:w="4536" w:type="dxa"/>
            <w:vMerge/>
            <w:tcBorders>
              <w:left w:val="single" w:sz="4" w:space="0" w:color="auto"/>
              <w:right w:val="single" w:sz="4" w:space="0" w:color="auto"/>
            </w:tcBorders>
            <w:vAlign w:val="center"/>
          </w:tcPr>
          <w:p w:rsidR="003E348C" w:rsidRPr="00C0593F" w:rsidRDefault="003E348C"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3E348C" w:rsidRDefault="003E348C" w:rsidP="00991991">
            <w:pPr>
              <w:jc w:val="center"/>
            </w:pPr>
            <w:r>
              <w:t>4</w:t>
            </w:r>
          </w:p>
        </w:tc>
        <w:tc>
          <w:tcPr>
            <w:tcW w:w="2835" w:type="dxa"/>
            <w:tcBorders>
              <w:top w:val="single" w:sz="4" w:space="0" w:color="auto"/>
              <w:left w:val="single" w:sz="4" w:space="0" w:color="auto"/>
              <w:bottom w:val="single" w:sz="4" w:space="0" w:color="auto"/>
              <w:right w:val="single" w:sz="4" w:space="0" w:color="auto"/>
            </w:tcBorders>
          </w:tcPr>
          <w:p w:rsidR="003E348C" w:rsidRDefault="003E348C" w:rsidP="00991991">
            <w:pPr>
              <w:pStyle w:val="25"/>
              <w:tabs>
                <w:tab w:val="left" w:pos="6803"/>
              </w:tabs>
              <w:jc w:val="left"/>
              <w:rPr>
                <w:rFonts w:ascii="Times New Roman" w:eastAsia="Calibri" w:hAnsi="Times New Roman"/>
              </w:rPr>
            </w:pPr>
            <w:r>
              <w:rPr>
                <w:rFonts w:ascii="Times New Roman" w:eastAsia="Calibri" w:hAnsi="Times New Roman"/>
                <w:sz w:val="22"/>
                <w:szCs w:val="22"/>
              </w:rPr>
              <w:t>Штатив</w:t>
            </w:r>
          </w:p>
        </w:tc>
        <w:tc>
          <w:tcPr>
            <w:tcW w:w="4678" w:type="dxa"/>
            <w:tcBorders>
              <w:top w:val="single" w:sz="4" w:space="0" w:color="auto"/>
              <w:left w:val="single" w:sz="4" w:space="0" w:color="auto"/>
              <w:bottom w:val="single" w:sz="4" w:space="0" w:color="auto"/>
              <w:right w:val="single" w:sz="4" w:space="0" w:color="auto"/>
            </w:tcBorders>
            <w:vAlign w:val="center"/>
          </w:tcPr>
          <w:p w:rsidR="003E348C" w:rsidRPr="00CC2EE6" w:rsidRDefault="003E348C" w:rsidP="00991991"/>
        </w:tc>
        <w:tc>
          <w:tcPr>
            <w:tcW w:w="1843" w:type="dxa"/>
            <w:tcBorders>
              <w:top w:val="single" w:sz="4" w:space="0" w:color="auto"/>
              <w:left w:val="single" w:sz="4" w:space="0" w:color="auto"/>
              <w:bottom w:val="single" w:sz="4" w:space="0" w:color="auto"/>
              <w:right w:val="single" w:sz="4" w:space="0" w:color="auto"/>
            </w:tcBorders>
            <w:vAlign w:val="center"/>
          </w:tcPr>
          <w:p w:rsidR="003E348C" w:rsidRDefault="003E348C" w:rsidP="00991991">
            <w:pPr>
              <w:jc w:val="center"/>
            </w:pPr>
            <w:r>
              <w:t>1 шт.</w:t>
            </w:r>
          </w:p>
        </w:tc>
      </w:tr>
      <w:tr w:rsidR="003E348C" w:rsidRPr="00C0593F" w:rsidTr="00991991">
        <w:trPr>
          <w:trHeight w:val="141"/>
        </w:trPr>
        <w:tc>
          <w:tcPr>
            <w:tcW w:w="709" w:type="dxa"/>
            <w:vMerge/>
            <w:tcBorders>
              <w:left w:val="single" w:sz="4" w:space="0" w:color="auto"/>
              <w:right w:val="single" w:sz="4" w:space="0" w:color="auto"/>
            </w:tcBorders>
            <w:vAlign w:val="center"/>
            <w:hideMark/>
          </w:tcPr>
          <w:p w:rsidR="003E348C" w:rsidRPr="00C0593F" w:rsidRDefault="003E348C" w:rsidP="00991991">
            <w:pPr>
              <w:jc w:val="center"/>
              <w:rPr>
                <w:b/>
              </w:rPr>
            </w:pPr>
          </w:p>
        </w:tc>
        <w:tc>
          <w:tcPr>
            <w:tcW w:w="4536" w:type="dxa"/>
            <w:vMerge/>
            <w:tcBorders>
              <w:left w:val="single" w:sz="4" w:space="0" w:color="auto"/>
              <w:right w:val="single" w:sz="4" w:space="0" w:color="auto"/>
            </w:tcBorders>
            <w:vAlign w:val="center"/>
            <w:hideMark/>
          </w:tcPr>
          <w:p w:rsidR="003E348C" w:rsidRPr="00C0593F" w:rsidRDefault="003E348C" w:rsidP="00991991">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rPr>
                <w:i/>
              </w:rPr>
            </w:pPr>
            <w:r w:rsidRPr="00C0593F">
              <w:rPr>
                <w:i/>
              </w:rPr>
              <w:t>Дополнительные комплектующие</w:t>
            </w:r>
          </w:p>
        </w:tc>
      </w:tr>
      <w:tr w:rsidR="003E348C" w:rsidRPr="00C0593F" w:rsidTr="00991991">
        <w:trPr>
          <w:trHeight w:val="141"/>
        </w:trPr>
        <w:tc>
          <w:tcPr>
            <w:tcW w:w="709" w:type="dxa"/>
            <w:vMerge/>
            <w:tcBorders>
              <w:left w:val="single" w:sz="4" w:space="0" w:color="auto"/>
              <w:right w:val="single" w:sz="4" w:space="0" w:color="auto"/>
            </w:tcBorders>
            <w:vAlign w:val="center"/>
            <w:hideMark/>
          </w:tcPr>
          <w:p w:rsidR="003E348C" w:rsidRPr="00C0593F" w:rsidRDefault="003E348C" w:rsidP="00991991">
            <w:pPr>
              <w:jc w:val="center"/>
              <w:rPr>
                <w:b/>
              </w:rPr>
            </w:pPr>
          </w:p>
        </w:tc>
        <w:tc>
          <w:tcPr>
            <w:tcW w:w="4536" w:type="dxa"/>
            <w:vMerge/>
            <w:tcBorders>
              <w:left w:val="single" w:sz="4" w:space="0" w:color="auto"/>
              <w:right w:val="single" w:sz="4" w:space="0" w:color="auto"/>
            </w:tcBorders>
            <w:vAlign w:val="center"/>
            <w:hideMark/>
          </w:tcPr>
          <w:p w:rsidR="003E348C" w:rsidRPr="00C0593F" w:rsidRDefault="003E348C"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jc w:val="center"/>
            </w:pPr>
            <w:r>
              <w:t>1</w:t>
            </w:r>
          </w:p>
        </w:tc>
        <w:tc>
          <w:tcPr>
            <w:tcW w:w="2835" w:type="dxa"/>
            <w:tcBorders>
              <w:top w:val="single" w:sz="4" w:space="0" w:color="auto"/>
              <w:left w:val="single" w:sz="4" w:space="0" w:color="auto"/>
              <w:bottom w:val="single" w:sz="4" w:space="0" w:color="auto"/>
              <w:right w:val="single" w:sz="4" w:space="0" w:color="auto"/>
            </w:tcBorders>
            <w:vAlign w:val="center"/>
          </w:tcPr>
          <w:p w:rsidR="003E348C" w:rsidRPr="009D2946" w:rsidRDefault="003E348C" w:rsidP="00991991">
            <w:pPr>
              <w:pStyle w:val="25"/>
              <w:jc w:val="left"/>
              <w:rPr>
                <w:rFonts w:ascii="Times New Roman" w:eastAsia="Calibri" w:hAnsi="Times New Roman"/>
              </w:rPr>
            </w:pPr>
            <w:r>
              <w:rPr>
                <w:rFonts w:ascii="Times New Roman" w:eastAsia="Calibri" w:hAnsi="Times New Roman"/>
                <w:sz w:val="22"/>
                <w:szCs w:val="22"/>
              </w:rPr>
              <w:t>-</w:t>
            </w:r>
          </w:p>
        </w:tc>
        <w:tc>
          <w:tcPr>
            <w:tcW w:w="4678" w:type="dxa"/>
            <w:tcBorders>
              <w:top w:val="single" w:sz="4" w:space="0" w:color="auto"/>
              <w:left w:val="single" w:sz="4" w:space="0" w:color="auto"/>
              <w:bottom w:val="single" w:sz="4" w:space="0" w:color="auto"/>
              <w:right w:val="single" w:sz="4" w:space="0" w:color="auto"/>
            </w:tcBorders>
            <w:vAlign w:val="center"/>
          </w:tcPr>
          <w:p w:rsidR="003E348C" w:rsidRPr="00127805" w:rsidRDefault="003E348C" w:rsidP="00991991">
            <w:r>
              <w:t>-</w:t>
            </w:r>
          </w:p>
        </w:tc>
        <w:tc>
          <w:tcPr>
            <w:tcW w:w="1843" w:type="dxa"/>
            <w:tcBorders>
              <w:top w:val="single" w:sz="4" w:space="0" w:color="auto"/>
              <w:left w:val="single" w:sz="4" w:space="0" w:color="auto"/>
              <w:bottom w:val="single" w:sz="4" w:space="0" w:color="auto"/>
              <w:right w:val="single" w:sz="4" w:space="0" w:color="auto"/>
            </w:tcBorders>
            <w:vAlign w:val="center"/>
          </w:tcPr>
          <w:p w:rsidR="003E348C" w:rsidRPr="002518A7" w:rsidRDefault="003E348C" w:rsidP="00991991">
            <w:pPr>
              <w:jc w:val="center"/>
            </w:pPr>
            <w:r>
              <w:t>-</w:t>
            </w:r>
          </w:p>
        </w:tc>
      </w:tr>
      <w:tr w:rsidR="003E348C" w:rsidRPr="00C0593F" w:rsidTr="00991991">
        <w:trPr>
          <w:trHeight w:val="137"/>
        </w:trPr>
        <w:tc>
          <w:tcPr>
            <w:tcW w:w="709" w:type="dxa"/>
            <w:vMerge/>
            <w:tcBorders>
              <w:left w:val="single" w:sz="4" w:space="0" w:color="auto"/>
              <w:right w:val="single" w:sz="4" w:space="0" w:color="auto"/>
            </w:tcBorders>
            <w:vAlign w:val="center"/>
            <w:hideMark/>
          </w:tcPr>
          <w:p w:rsidR="003E348C" w:rsidRPr="00C0593F" w:rsidRDefault="003E348C" w:rsidP="00991991">
            <w:pPr>
              <w:jc w:val="center"/>
              <w:rPr>
                <w:b/>
              </w:rPr>
            </w:pPr>
          </w:p>
        </w:tc>
        <w:tc>
          <w:tcPr>
            <w:tcW w:w="4536" w:type="dxa"/>
            <w:vMerge/>
            <w:tcBorders>
              <w:left w:val="single" w:sz="4" w:space="0" w:color="auto"/>
              <w:right w:val="single" w:sz="4" w:space="0" w:color="auto"/>
            </w:tcBorders>
            <w:vAlign w:val="center"/>
            <w:hideMark/>
          </w:tcPr>
          <w:p w:rsidR="003E348C" w:rsidRPr="00C0593F" w:rsidRDefault="003E348C" w:rsidP="00991991">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3E348C" w:rsidRPr="00C0593F" w:rsidRDefault="003E348C" w:rsidP="00991991">
            <w:pPr>
              <w:rPr>
                <w:i/>
              </w:rPr>
            </w:pPr>
            <w:r w:rsidRPr="00C0593F">
              <w:rPr>
                <w:i/>
              </w:rPr>
              <w:t>Расходные материалы и изнашиваемые узлы:</w:t>
            </w:r>
          </w:p>
        </w:tc>
      </w:tr>
      <w:tr w:rsidR="003E348C" w:rsidRPr="00C0593F" w:rsidTr="00991991">
        <w:trPr>
          <w:trHeight w:val="191"/>
        </w:trPr>
        <w:tc>
          <w:tcPr>
            <w:tcW w:w="709" w:type="dxa"/>
            <w:vMerge/>
            <w:tcBorders>
              <w:left w:val="single" w:sz="4" w:space="0" w:color="auto"/>
              <w:right w:val="single" w:sz="4" w:space="0" w:color="auto"/>
            </w:tcBorders>
            <w:vAlign w:val="center"/>
            <w:hideMark/>
          </w:tcPr>
          <w:p w:rsidR="003E348C" w:rsidRPr="00C0593F" w:rsidRDefault="003E348C" w:rsidP="00991991">
            <w:pPr>
              <w:jc w:val="center"/>
              <w:rPr>
                <w:b/>
              </w:rPr>
            </w:pPr>
          </w:p>
        </w:tc>
        <w:tc>
          <w:tcPr>
            <w:tcW w:w="4536" w:type="dxa"/>
            <w:vMerge/>
            <w:tcBorders>
              <w:left w:val="single" w:sz="4" w:space="0" w:color="auto"/>
              <w:right w:val="single" w:sz="4" w:space="0" w:color="auto"/>
            </w:tcBorders>
            <w:vAlign w:val="center"/>
            <w:hideMark/>
          </w:tcPr>
          <w:p w:rsidR="003E348C" w:rsidRPr="00C0593F" w:rsidRDefault="003E348C"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hideMark/>
          </w:tcPr>
          <w:p w:rsidR="003E348C" w:rsidRPr="00D56338" w:rsidRDefault="003E348C" w:rsidP="00991991">
            <w:pPr>
              <w:jc w:val="center"/>
            </w:pPr>
            <w:r w:rsidRPr="00D56338">
              <w:t>1</w:t>
            </w:r>
          </w:p>
        </w:tc>
        <w:tc>
          <w:tcPr>
            <w:tcW w:w="2835" w:type="dxa"/>
            <w:tcBorders>
              <w:top w:val="single" w:sz="4" w:space="0" w:color="auto"/>
              <w:left w:val="single" w:sz="4" w:space="0" w:color="auto"/>
              <w:bottom w:val="single" w:sz="4" w:space="0" w:color="auto"/>
              <w:right w:val="single" w:sz="4" w:space="0" w:color="auto"/>
            </w:tcBorders>
            <w:vAlign w:val="center"/>
          </w:tcPr>
          <w:p w:rsidR="003E348C" w:rsidRPr="009D2946" w:rsidRDefault="003E348C" w:rsidP="00991991">
            <w:pPr>
              <w:pStyle w:val="25"/>
              <w:tabs>
                <w:tab w:val="left" w:pos="6803"/>
              </w:tabs>
              <w:jc w:val="left"/>
              <w:rPr>
                <w:rFonts w:ascii="Times New Roman" w:eastAsia="Calibri" w:hAnsi="Times New Roman"/>
                <w:shd w:val="clear" w:color="auto" w:fill="FFFFFF"/>
              </w:rPr>
            </w:pPr>
            <w:r>
              <w:rPr>
                <w:rFonts w:ascii="Times New Roman" w:eastAsia="Calibri" w:hAnsi="Times New Roman"/>
                <w:sz w:val="22"/>
                <w:szCs w:val="22"/>
                <w:shd w:val="clear" w:color="auto" w:fill="FFFFFF"/>
              </w:rPr>
              <w:t>-</w:t>
            </w:r>
          </w:p>
        </w:tc>
        <w:tc>
          <w:tcPr>
            <w:tcW w:w="4678" w:type="dxa"/>
            <w:tcBorders>
              <w:top w:val="single" w:sz="4" w:space="0" w:color="auto"/>
              <w:left w:val="single" w:sz="4" w:space="0" w:color="auto"/>
              <w:bottom w:val="single" w:sz="4" w:space="0" w:color="auto"/>
              <w:right w:val="single" w:sz="4" w:space="0" w:color="auto"/>
            </w:tcBorders>
            <w:vAlign w:val="center"/>
          </w:tcPr>
          <w:p w:rsidR="003E348C" w:rsidRPr="002518A7" w:rsidRDefault="003E348C" w:rsidP="00991991">
            <w: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E348C" w:rsidRPr="00427AF7" w:rsidRDefault="003E348C" w:rsidP="00991991">
            <w:pPr>
              <w:jc w:val="center"/>
            </w:pPr>
            <w:r>
              <w:t>-</w:t>
            </w:r>
          </w:p>
        </w:tc>
      </w:tr>
      <w:tr w:rsidR="003E348C" w:rsidRPr="00C0593F" w:rsidTr="0099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tabs>
                <w:tab w:val="left" w:pos="450"/>
              </w:tabs>
              <w:jc w:val="center"/>
              <w:rPr>
                <w:b/>
              </w:rPr>
            </w:pPr>
            <w:r w:rsidRPr="00C0593F">
              <w:rPr>
                <w:b/>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rPr>
                <w:b/>
              </w:rPr>
            </w:pPr>
            <w:r w:rsidRPr="00C0593F">
              <w:rPr>
                <w:b/>
                <w:bCs/>
              </w:rPr>
              <w:t>Требования к условиям эксплуатации</w:t>
            </w:r>
            <w:r w:rsidRPr="00C0593F">
              <w:t xml:space="preserve"> </w:t>
            </w: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3E348C" w:rsidRPr="00B2694F" w:rsidRDefault="003E348C" w:rsidP="003E348C">
            <w:pPr>
              <w:numPr>
                <w:ilvl w:val="0"/>
                <w:numId w:val="3"/>
              </w:numPr>
              <w:shd w:val="clear" w:color="auto" w:fill="FFFFFF"/>
              <w:tabs>
                <w:tab w:val="left" w:pos="278"/>
              </w:tabs>
              <w:ind w:left="14"/>
              <w:rPr>
                <w:color w:val="000000"/>
              </w:rPr>
            </w:pPr>
            <w:r w:rsidRPr="00B2694F">
              <w:rPr>
                <w:color w:val="000000"/>
                <w:spacing w:val="-2"/>
              </w:rPr>
              <w:t>Температура эксп</w:t>
            </w:r>
            <w:r>
              <w:rPr>
                <w:color w:val="000000"/>
                <w:spacing w:val="-2"/>
              </w:rPr>
              <w:t xml:space="preserve">луатации </w:t>
            </w:r>
            <w:r w:rsidRPr="00B2694F">
              <w:rPr>
                <w:color w:val="000000"/>
                <w:spacing w:val="-2"/>
              </w:rPr>
              <w:t>/</w:t>
            </w:r>
            <w:r>
              <w:rPr>
                <w:color w:val="000000"/>
                <w:spacing w:val="-2"/>
              </w:rPr>
              <w:t xml:space="preserve"> </w:t>
            </w:r>
            <w:r w:rsidRPr="00B2694F">
              <w:rPr>
                <w:color w:val="000000"/>
                <w:spacing w:val="-2"/>
              </w:rPr>
              <w:t>хран</w:t>
            </w:r>
            <w:r>
              <w:rPr>
                <w:color w:val="000000"/>
                <w:spacing w:val="-2"/>
              </w:rPr>
              <w:t>ения</w:t>
            </w:r>
            <w:r w:rsidRPr="00B2694F">
              <w:rPr>
                <w:color w:val="000000"/>
                <w:spacing w:val="-2"/>
              </w:rPr>
              <w:t xml:space="preserve">  :   от 10 д</w:t>
            </w:r>
            <w:r w:rsidRPr="00B2694F">
              <w:rPr>
                <w:color w:val="000000"/>
                <w:spacing w:val="-2"/>
                <w:lang w:val="en-US"/>
              </w:rPr>
              <w:t>o</w:t>
            </w:r>
            <w:r w:rsidRPr="00B2694F">
              <w:rPr>
                <w:color w:val="000000"/>
                <w:spacing w:val="-2"/>
              </w:rPr>
              <w:t xml:space="preserve"> 35 °</w:t>
            </w:r>
            <w:r w:rsidRPr="00B2694F">
              <w:rPr>
                <w:color w:val="000000"/>
                <w:spacing w:val="-2"/>
                <w:lang w:val="en-US"/>
              </w:rPr>
              <w:t>C</w:t>
            </w:r>
          </w:p>
          <w:p w:rsidR="003E348C" w:rsidRPr="00B2694F" w:rsidRDefault="003E348C" w:rsidP="003E348C">
            <w:pPr>
              <w:numPr>
                <w:ilvl w:val="0"/>
                <w:numId w:val="3"/>
              </w:numPr>
              <w:shd w:val="clear" w:color="auto" w:fill="FFFFFF"/>
              <w:tabs>
                <w:tab w:val="left" w:pos="278"/>
                <w:tab w:val="left" w:pos="3125"/>
              </w:tabs>
              <w:spacing w:line="278" w:lineRule="exact"/>
              <w:ind w:left="278" w:right="2880" w:hanging="264"/>
              <w:rPr>
                <w:color w:val="000000"/>
              </w:rPr>
            </w:pPr>
            <w:r>
              <w:rPr>
                <w:color w:val="000000"/>
                <w:spacing w:val="-3"/>
              </w:rPr>
              <w:t>Относительная в</w:t>
            </w:r>
            <w:r w:rsidRPr="00B2694F">
              <w:rPr>
                <w:color w:val="000000"/>
                <w:spacing w:val="-3"/>
              </w:rPr>
              <w:t>лажность:</w:t>
            </w:r>
            <w:r w:rsidRPr="00B2694F">
              <w:rPr>
                <w:color w:val="000000"/>
              </w:rPr>
              <w:tab/>
              <w:t xml:space="preserve">от </w:t>
            </w:r>
            <w:r w:rsidRPr="00B2694F">
              <w:rPr>
                <w:color w:val="000000"/>
                <w:spacing w:val="-5"/>
              </w:rPr>
              <w:t>30 д</w:t>
            </w:r>
            <w:r w:rsidRPr="00B2694F">
              <w:rPr>
                <w:color w:val="000000"/>
                <w:spacing w:val="-5"/>
                <w:lang w:val="en-US"/>
              </w:rPr>
              <w:t>o</w:t>
            </w:r>
            <w:r w:rsidRPr="00B2694F">
              <w:rPr>
                <w:color w:val="000000"/>
                <w:spacing w:val="-5"/>
              </w:rPr>
              <w:t xml:space="preserve"> 75%</w:t>
            </w:r>
            <w:r w:rsidRPr="00B2694F">
              <w:rPr>
                <w:color w:val="000000"/>
                <w:spacing w:val="-5"/>
              </w:rPr>
              <w:br/>
            </w:r>
            <w:r w:rsidRPr="00B2694F">
              <w:rPr>
                <w:color w:val="000000"/>
                <w:spacing w:val="-2"/>
              </w:rPr>
              <w:t>(без конденсата)</w:t>
            </w:r>
          </w:p>
          <w:p w:rsidR="003E348C" w:rsidRPr="00B2694F" w:rsidRDefault="003E348C" w:rsidP="003E348C">
            <w:pPr>
              <w:numPr>
                <w:ilvl w:val="0"/>
                <w:numId w:val="3"/>
              </w:numPr>
              <w:shd w:val="clear" w:color="auto" w:fill="FFFFFF"/>
              <w:tabs>
                <w:tab w:val="left" w:pos="278"/>
                <w:tab w:val="left" w:pos="3125"/>
              </w:tabs>
              <w:ind w:left="14"/>
              <w:rPr>
                <w:color w:val="000000"/>
              </w:rPr>
            </w:pPr>
            <w:r w:rsidRPr="00B2694F">
              <w:rPr>
                <w:color w:val="000000"/>
                <w:spacing w:val="-3"/>
              </w:rPr>
              <w:t>Давление</w:t>
            </w:r>
            <w:r w:rsidRPr="00B2694F">
              <w:rPr>
                <w:color w:val="000000"/>
                <w:spacing w:val="-3"/>
                <w:lang w:val="en-US"/>
              </w:rPr>
              <w:t>:</w:t>
            </w:r>
            <w:r w:rsidRPr="00B2694F">
              <w:rPr>
                <w:color w:val="000000"/>
                <w:lang w:val="en-US"/>
              </w:rPr>
              <w:tab/>
            </w:r>
            <w:r w:rsidRPr="00B2694F">
              <w:rPr>
                <w:color w:val="000000"/>
                <w:spacing w:val="-1"/>
              </w:rPr>
              <w:t xml:space="preserve">700 </w:t>
            </w:r>
            <w:r>
              <w:rPr>
                <w:color w:val="000000"/>
                <w:spacing w:val="-1"/>
              </w:rPr>
              <w:t>до</w:t>
            </w:r>
            <w:r w:rsidRPr="00B2694F">
              <w:rPr>
                <w:color w:val="000000"/>
                <w:spacing w:val="-1"/>
                <w:lang w:val="en-US"/>
              </w:rPr>
              <w:t xml:space="preserve"> </w:t>
            </w:r>
            <w:r w:rsidRPr="00B2694F">
              <w:rPr>
                <w:color w:val="000000"/>
                <w:spacing w:val="-1"/>
              </w:rPr>
              <w:t>1060 гПа</w:t>
            </w:r>
          </w:p>
          <w:p w:rsidR="003E348C" w:rsidRPr="00C0593F" w:rsidRDefault="003E348C" w:rsidP="00991991"/>
        </w:tc>
      </w:tr>
    </w:tbl>
    <w:p w:rsidR="00405C60" w:rsidRPr="00C0240A" w:rsidRDefault="00405C60" w:rsidP="00A3220A">
      <w:pPr>
        <w:jc w:val="center"/>
        <w:rPr>
          <w:b/>
          <w:bCs/>
          <w:sz w:val="20"/>
          <w:szCs w:val="20"/>
        </w:rPr>
      </w:pPr>
    </w:p>
    <w:p w:rsidR="005911A3" w:rsidRDefault="005911A3" w:rsidP="005911A3">
      <w:pPr>
        <w:jc w:val="center"/>
        <w:rPr>
          <w:b/>
          <w:bCs/>
          <w:color w:val="000000"/>
          <w:sz w:val="20"/>
          <w:szCs w:val="20"/>
        </w:rPr>
      </w:pPr>
      <w:r w:rsidRPr="00C0240A">
        <w:rPr>
          <w:b/>
          <w:bCs/>
          <w:color w:val="000000"/>
          <w:sz w:val="20"/>
          <w:szCs w:val="20"/>
        </w:rPr>
        <w:t>Техническая спецификация</w:t>
      </w:r>
    </w:p>
    <w:p w:rsidR="005911A3" w:rsidRDefault="005911A3" w:rsidP="005911A3">
      <w:pPr>
        <w:jc w:val="center"/>
        <w:rPr>
          <w:b/>
          <w:bCs/>
          <w:color w:val="000000"/>
          <w:sz w:val="20"/>
          <w:szCs w:val="20"/>
        </w:rPr>
      </w:pPr>
      <w:r>
        <w:rPr>
          <w:b/>
          <w:bCs/>
          <w:color w:val="000000"/>
          <w:sz w:val="20"/>
          <w:szCs w:val="20"/>
        </w:rPr>
        <w:t>№67</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36"/>
        <w:gridCol w:w="567"/>
        <w:gridCol w:w="2835"/>
        <w:gridCol w:w="4678"/>
        <w:gridCol w:w="1843"/>
      </w:tblGrid>
      <w:tr w:rsidR="003E348C" w:rsidRPr="00C0593F" w:rsidTr="00991991">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E348C" w:rsidRPr="00C0593F" w:rsidRDefault="003E348C" w:rsidP="00991991">
            <w:pPr>
              <w:ind w:left="-108"/>
              <w:jc w:val="center"/>
              <w:rPr>
                <w:b/>
              </w:rPr>
            </w:pPr>
            <w:r w:rsidRPr="00C0593F">
              <w:rPr>
                <w:b/>
              </w:rPr>
              <w:t>№ п/п</w:t>
            </w: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E348C" w:rsidRPr="00C0593F" w:rsidRDefault="003E348C" w:rsidP="00991991">
            <w:pPr>
              <w:tabs>
                <w:tab w:val="left" w:pos="450"/>
              </w:tabs>
              <w:jc w:val="center"/>
              <w:rPr>
                <w:b/>
              </w:rPr>
            </w:pPr>
            <w:r w:rsidRPr="00C0593F">
              <w:rPr>
                <w:b/>
              </w:rPr>
              <w:t>Критерии</w:t>
            </w:r>
          </w:p>
        </w:tc>
        <w:tc>
          <w:tcPr>
            <w:tcW w:w="992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3E348C" w:rsidRPr="00C0593F" w:rsidRDefault="003E348C" w:rsidP="00991991">
            <w:pPr>
              <w:tabs>
                <w:tab w:val="left" w:pos="450"/>
              </w:tabs>
              <w:jc w:val="center"/>
              <w:rPr>
                <w:b/>
              </w:rPr>
            </w:pPr>
            <w:r w:rsidRPr="00C0593F">
              <w:rPr>
                <w:b/>
              </w:rPr>
              <w:t>Описание</w:t>
            </w:r>
          </w:p>
        </w:tc>
      </w:tr>
      <w:tr w:rsidR="003E348C" w:rsidRPr="00C0593F" w:rsidTr="0099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tabs>
                <w:tab w:val="left" w:pos="450"/>
              </w:tabs>
              <w:jc w:val="center"/>
              <w:rPr>
                <w:b/>
              </w:rPr>
            </w:pPr>
            <w:r w:rsidRPr="00C0593F">
              <w:rPr>
                <w:b/>
              </w:rPr>
              <w:lastRenderedPageBreak/>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tabs>
                <w:tab w:val="left" w:pos="450"/>
              </w:tabs>
              <w:ind w:right="-108"/>
              <w:rPr>
                <w:b/>
              </w:rPr>
            </w:pPr>
            <w:r w:rsidRPr="00C0593F">
              <w:rPr>
                <w:b/>
              </w:rPr>
              <w:t>Наименование медицинской техники (далее – МТ)</w:t>
            </w:r>
          </w:p>
          <w:p w:rsidR="003E348C" w:rsidRPr="00C0593F" w:rsidRDefault="003E348C" w:rsidP="00991991">
            <w:pPr>
              <w:tabs>
                <w:tab w:val="left" w:pos="450"/>
              </w:tabs>
              <w:ind w:right="-108"/>
              <w:rPr>
                <w:b/>
                <w:i/>
              </w:rPr>
            </w:pPr>
            <w:r w:rsidRPr="00C0593F">
              <w:rPr>
                <w:i/>
              </w:rPr>
              <w:t>(в соответствии с государственным реестром МТ)</w:t>
            </w:r>
          </w:p>
        </w:tc>
        <w:tc>
          <w:tcPr>
            <w:tcW w:w="9923" w:type="dxa"/>
            <w:gridSpan w:val="4"/>
            <w:tcBorders>
              <w:top w:val="single" w:sz="4" w:space="0" w:color="auto"/>
              <w:left w:val="single" w:sz="4" w:space="0" w:color="auto"/>
              <w:bottom w:val="single" w:sz="4" w:space="0" w:color="auto"/>
              <w:right w:val="single" w:sz="4" w:space="0" w:color="auto"/>
            </w:tcBorders>
          </w:tcPr>
          <w:p w:rsidR="003E348C" w:rsidRPr="00A97804" w:rsidRDefault="003E348C" w:rsidP="00991991">
            <w:pPr>
              <w:rPr>
                <w:b/>
              </w:rPr>
            </w:pPr>
            <w:r w:rsidRPr="00A97804">
              <w:rPr>
                <w:b/>
              </w:rPr>
              <w:t xml:space="preserve">Кресло гинекологическое </w:t>
            </w:r>
          </w:p>
        </w:tc>
      </w:tr>
      <w:tr w:rsidR="003E348C" w:rsidRPr="00C0593F" w:rsidTr="0099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tabs>
                <w:tab w:val="left" w:pos="450"/>
              </w:tabs>
              <w:jc w:val="center"/>
              <w:rPr>
                <w:b/>
              </w:rPr>
            </w:pPr>
            <w:r w:rsidRPr="00C0593F">
              <w:rPr>
                <w:b/>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tabs>
                <w:tab w:val="left" w:pos="450"/>
              </w:tabs>
              <w:ind w:right="-108"/>
              <w:rPr>
                <w:i/>
              </w:rPr>
            </w:pPr>
            <w:r w:rsidRPr="00C0593F">
              <w:rPr>
                <w:b/>
              </w:rPr>
              <w:t>Наименование МТ, относящейся к средствам измерения</w:t>
            </w:r>
          </w:p>
        </w:tc>
        <w:tc>
          <w:tcPr>
            <w:tcW w:w="9923" w:type="dxa"/>
            <w:gridSpan w:val="4"/>
            <w:tcBorders>
              <w:top w:val="single" w:sz="4" w:space="0" w:color="auto"/>
              <w:left w:val="single" w:sz="4" w:space="0" w:color="auto"/>
              <w:bottom w:val="single" w:sz="4" w:space="0" w:color="auto"/>
              <w:right w:val="single" w:sz="4" w:space="0" w:color="auto"/>
            </w:tcBorders>
          </w:tcPr>
          <w:p w:rsidR="003E348C" w:rsidRPr="00CC2EE6" w:rsidRDefault="003E348C" w:rsidP="00991991">
            <w:pPr>
              <w:rPr>
                <w:rFonts w:eastAsia="BatangChe"/>
              </w:rPr>
            </w:pPr>
            <w:r>
              <w:rPr>
                <w:iCs/>
                <w:color w:val="000000"/>
                <w:sz w:val="20"/>
                <w:szCs w:val="20"/>
              </w:rPr>
              <w:t>Не является СИ</w:t>
            </w:r>
          </w:p>
        </w:tc>
      </w:tr>
      <w:tr w:rsidR="003E348C" w:rsidRPr="00C0593F" w:rsidTr="00991991">
        <w:trPr>
          <w:trHeight w:val="611"/>
        </w:trPr>
        <w:tc>
          <w:tcPr>
            <w:tcW w:w="709" w:type="dxa"/>
            <w:vMerge w:val="restart"/>
            <w:tcBorders>
              <w:left w:val="single" w:sz="4" w:space="0" w:color="auto"/>
              <w:right w:val="single" w:sz="4" w:space="0" w:color="auto"/>
            </w:tcBorders>
            <w:vAlign w:val="center"/>
            <w:hideMark/>
          </w:tcPr>
          <w:p w:rsidR="003E348C" w:rsidRPr="00C0593F" w:rsidRDefault="003E348C" w:rsidP="00991991">
            <w:pPr>
              <w:jc w:val="center"/>
              <w:rPr>
                <w:b/>
              </w:rPr>
            </w:pPr>
            <w:r w:rsidRPr="00C0593F">
              <w:rPr>
                <w:b/>
              </w:rPr>
              <w:t>3</w:t>
            </w:r>
          </w:p>
        </w:tc>
        <w:tc>
          <w:tcPr>
            <w:tcW w:w="4536" w:type="dxa"/>
            <w:vMerge w:val="restart"/>
            <w:tcBorders>
              <w:left w:val="single" w:sz="4" w:space="0" w:color="auto"/>
              <w:right w:val="single" w:sz="4" w:space="0" w:color="auto"/>
            </w:tcBorders>
            <w:vAlign w:val="center"/>
            <w:hideMark/>
          </w:tcPr>
          <w:p w:rsidR="003E348C" w:rsidRPr="00C0593F" w:rsidRDefault="003E348C" w:rsidP="00991991">
            <w:pPr>
              <w:ind w:right="-108"/>
              <w:rPr>
                <w:b/>
              </w:rPr>
            </w:pPr>
            <w:r w:rsidRPr="00C0593F">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jc w:val="center"/>
              <w:rPr>
                <w:i/>
              </w:rPr>
            </w:pPr>
            <w:r w:rsidRPr="00C0593F">
              <w:rPr>
                <w:i/>
              </w:rPr>
              <w:t>№</w:t>
            </w:r>
          </w:p>
          <w:p w:rsidR="003E348C" w:rsidRPr="00C0593F" w:rsidRDefault="003E348C" w:rsidP="00991991">
            <w:pPr>
              <w:jc w:val="center"/>
              <w:rPr>
                <w:i/>
              </w:rPr>
            </w:pPr>
            <w:r w:rsidRPr="00C0593F">
              <w:rPr>
                <w:i/>
              </w:rPr>
              <w:t>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ind w:left="-97" w:right="-86"/>
              <w:jc w:val="center"/>
              <w:rPr>
                <w:i/>
              </w:rPr>
            </w:pPr>
            <w:r w:rsidRPr="00C0593F">
              <w:rPr>
                <w:i/>
              </w:rPr>
              <w:t>Наименование комплектующего к МТ (в соответствии с государственным реестром МТ)</w:t>
            </w:r>
          </w:p>
        </w:tc>
        <w:tc>
          <w:tcPr>
            <w:tcW w:w="4678" w:type="dxa"/>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ind w:left="-97" w:right="-86"/>
              <w:jc w:val="center"/>
              <w:rPr>
                <w:i/>
              </w:rPr>
            </w:pPr>
            <w:r w:rsidRPr="00C0593F">
              <w:rPr>
                <w:i/>
              </w:rPr>
              <w:t>Техническая характеристика комплектующего к МТ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ind w:left="-97" w:right="-86"/>
              <w:jc w:val="center"/>
              <w:rPr>
                <w:i/>
              </w:rPr>
            </w:pPr>
            <w:r w:rsidRPr="00C0593F">
              <w:rPr>
                <w:i/>
              </w:rPr>
              <w:t>Требуемое количество</w:t>
            </w:r>
          </w:p>
          <w:p w:rsidR="003E348C" w:rsidRPr="00C0593F" w:rsidRDefault="003E348C" w:rsidP="00991991">
            <w:pPr>
              <w:ind w:left="-97" w:right="-86"/>
              <w:jc w:val="center"/>
              <w:rPr>
                <w:i/>
              </w:rPr>
            </w:pPr>
            <w:r w:rsidRPr="00C0593F">
              <w:rPr>
                <w:i/>
              </w:rPr>
              <w:t>(с указанием единицы измерения)</w:t>
            </w:r>
          </w:p>
        </w:tc>
      </w:tr>
      <w:tr w:rsidR="003E348C" w:rsidRPr="00C0593F" w:rsidTr="00991991">
        <w:trPr>
          <w:trHeight w:val="141"/>
        </w:trPr>
        <w:tc>
          <w:tcPr>
            <w:tcW w:w="709" w:type="dxa"/>
            <w:vMerge/>
            <w:tcBorders>
              <w:left w:val="single" w:sz="4" w:space="0" w:color="auto"/>
              <w:right w:val="single" w:sz="4" w:space="0" w:color="auto"/>
            </w:tcBorders>
            <w:vAlign w:val="center"/>
            <w:hideMark/>
          </w:tcPr>
          <w:p w:rsidR="003E348C" w:rsidRPr="00C0593F" w:rsidRDefault="003E348C" w:rsidP="00991991">
            <w:pPr>
              <w:jc w:val="center"/>
              <w:rPr>
                <w:b/>
              </w:rPr>
            </w:pPr>
          </w:p>
        </w:tc>
        <w:tc>
          <w:tcPr>
            <w:tcW w:w="4536" w:type="dxa"/>
            <w:vMerge/>
            <w:tcBorders>
              <w:left w:val="single" w:sz="4" w:space="0" w:color="auto"/>
              <w:right w:val="single" w:sz="4" w:space="0" w:color="auto"/>
            </w:tcBorders>
            <w:vAlign w:val="center"/>
            <w:hideMark/>
          </w:tcPr>
          <w:p w:rsidR="003E348C" w:rsidRPr="00C0593F" w:rsidRDefault="003E348C" w:rsidP="00991991">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3E348C" w:rsidRPr="00C0593F" w:rsidRDefault="003E348C" w:rsidP="00991991">
            <w:pPr>
              <w:rPr>
                <w:i/>
              </w:rPr>
            </w:pPr>
            <w:r w:rsidRPr="00C0593F">
              <w:rPr>
                <w:i/>
              </w:rPr>
              <w:t>Основные комплектующие</w:t>
            </w:r>
          </w:p>
        </w:tc>
      </w:tr>
      <w:tr w:rsidR="003E348C" w:rsidRPr="00C0593F" w:rsidTr="00991991">
        <w:trPr>
          <w:trHeight w:val="141"/>
        </w:trPr>
        <w:tc>
          <w:tcPr>
            <w:tcW w:w="709" w:type="dxa"/>
            <w:vMerge/>
            <w:tcBorders>
              <w:left w:val="single" w:sz="4" w:space="0" w:color="auto"/>
              <w:right w:val="single" w:sz="4" w:space="0" w:color="auto"/>
            </w:tcBorders>
            <w:vAlign w:val="center"/>
            <w:hideMark/>
          </w:tcPr>
          <w:p w:rsidR="003E348C" w:rsidRPr="00C0593F" w:rsidRDefault="003E348C" w:rsidP="00991991">
            <w:pPr>
              <w:jc w:val="center"/>
              <w:rPr>
                <w:b/>
              </w:rPr>
            </w:pPr>
          </w:p>
        </w:tc>
        <w:tc>
          <w:tcPr>
            <w:tcW w:w="4536" w:type="dxa"/>
            <w:vMerge/>
            <w:tcBorders>
              <w:left w:val="single" w:sz="4" w:space="0" w:color="auto"/>
              <w:right w:val="single" w:sz="4" w:space="0" w:color="auto"/>
            </w:tcBorders>
            <w:vAlign w:val="center"/>
            <w:hideMark/>
          </w:tcPr>
          <w:p w:rsidR="003E348C" w:rsidRPr="00C0593F" w:rsidRDefault="003E348C"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E348C" w:rsidRPr="00D96DEE" w:rsidRDefault="003E348C" w:rsidP="00991991">
            <w:pPr>
              <w:jc w:val="center"/>
              <w:rPr>
                <w:lang w:val="en-US"/>
              </w:rPr>
            </w:pPr>
            <w:r>
              <w:rPr>
                <w:lang w:val="en-US"/>
              </w:rPr>
              <w:t>1</w:t>
            </w:r>
          </w:p>
        </w:tc>
        <w:tc>
          <w:tcPr>
            <w:tcW w:w="2835" w:type="dxa"/>
            <w:tcBorders>
              <w:top w:val="single" w:sz="4" w:space="0" w:color="auto"/>
              <w:left w:val="single" w:sz="4" w:space="0" w:color="auto"/>
              <w:bottom w:val="single" w:sz="4" w:space="0" w:color="auto"/>
              <w:right w:val="single" w:sz="4" w:space="0" w:color="auto"/>
            </w:tcBorders>
          </w:tcPr>
          <w:p w:rsidR="003E348C" w:rsidRPr="001C5CC9" w:rsidRDefault="003E348C" w:rsidP="00991991">
            <w:pPr>
              <w:pStyle w:val="25"/>
              <w:jc w:val="left"/>
              <w:rPr>
                <w:rFonts w:ascii="Times New Roman" w:eastAsia="Calibri" w:hAnsi="Times New Roman"/>
              </w:rPr>
            </w:pPr>
            <w:r w:rsidRPr="00032332">
              <w:rPr>
                <w:rFonts w:ascii="Times New Roman" w:eastAsia="Calibri" w:hAnsi="Times New Roman"/>
                <w:sz w:val="22"/>
              </w:rPr>
              <w:t xml:space="preserve">Кресло гинекологическое </w:t>
            </w:r>
          </w:p>
        </w:tc>
        <w:tc>
          <w:tcPr>
            <w:tcW w:w="4678" w:type="dxa"/>
            <w:tcBorders>
              <w:top w:val="single" w:sz="4" w:space="0" w:color="auto"/>
              <w:left w:val="single" w:sz="4" w:space="0" w:color="auto"/>
              <w:bottom w:val="single" w:sz="4" w:space="0" w:color="auto"/>
              <w:right w:val="single" w:sz="4" w:space="0" w:color="auto"/>
            </w:tcBorders>
            <w:vAlign w:val="center"/>
          </w:tcPr>
          <w:p w:rsidR="003E348C" w:rsidRPr="00A8180C" w:rsidRDefault="003E348C" w:rsidP="00991991">
            <w:pPr>
              <w:rPr>
                <w:color w:val="000000"/>
              </w:rPr>
            </w:pPr>
            <w:r>
              <w:rPr>
                <w:color w:val="000000"/>
              </w:rPr>
              <w:t>У</w:t>
            </w:r>
            <w:r w:rsidRPr="001C4836">
              <w:rPr>
                <w:color w:val="000000"/>
              </w:rPr>
              <w:t>гол наклона спинки</w:t>
            </w:r>
            <w:r>
              <w:rPr>
                <w:color w:val="000000"/>
              </w:rPr>
              <w:t xml:space="preserve"> кресла должен быть фиксированным</w:t>
            </w:r>
            <w:r w:rsidRPr="001C4836">
              <w:rPr>
                <w:color w:val="000000"/>
              </w:rPr>
              <w:t xml:space="preserve">. </w:t>
            </w:r>
            <w:r>
              <w:rPr>
                <w:color w:val="000000"/>
              </w:rPr>
              <w:t>Кресло должно иметь</w:t>
            </w:r>
            <w:r w:rsidRPr="001C4836">
              <w:rPr>
                <w:color w:val="000000"/>
              </w:rPr>
              <w:t xml:space="preserve"> фиксированную высоту.</w:t>
            </w:r>
            <w:r>
              <w:rPr>
                <w:color w:val="000000"/>
              </w:rPr>
              <w:t xml:space="preserve"> Наличие упора для рук, упор для стоп, нержавеющего</w:t>
            </w:r>
            <w:r w:rsidRPr="001C4836">
              <w:rPr>
                <w:color w:val="000000"/>
              </w:rPr>
              <w:t xml:space="preserve"> поддон</w:t>
            </w:r>
            <w:r>
              <w:rPr>
                <w:color w:val="000000"/>
              </w:rPr>
              <w:t>а и ножной секции</w:t>
            </w:r>
            <w:r w:rsidRPr="001C4836">
              <w:rPr>
                <w:color w:val="000000"/>
              </w:rPr>
              <w:t>.</w:t>
            </w:r>
            <w:r>
              <w:rPr>
                <w:color w:val="000000"/>
              </w:rPr>
              <w:t xml:space="preserve">  У</w:t>
            </w:r>
            <w:r w:rsidRPr="001C4836">
              <w:rPr>
                <w:color w:val="000000"/>
              </w:rPr>
              <w:t xml:space="preserve">порные </w:t>
            </w:r>
            <w:r>
              <w:rPr>
                <w:color w:val="000000"/>
              </w:rPr>
              <w:t>н</w:t>
            </w:r>
            <w:r w:rsidRPr="001C4836">
              <w:rPr>
                <w:color w:val="000000"/>
              </w:rPr>
              <w:t>ожки</w:t>
            </w:r>
            <w:r>
              <w:rPr>
                <w:color w:val="000000"/>
              </w:rPr>
              <w:t xml:space="preserve"> должны быть регулируемыми</w:t>
            </w:r>
            <w:r w:rsidRPr="001C4836">
              <w:rPr>
                <w:color w:val="000000"/>
              </w:rPr>
              <w:t>.</w:t>
            </w:r>
            <w:r>
              <w:rPr>
                <w:color w:val="000000"/>
              </w:rPr>
              <w:t xml:space="preserve"> Спинка и сидение должны быть обиты</w:t>
            </w:r>
            <w:r w:rsidRPr="001C4836">
              <w:rPr>
                <w:color w:val="000000"/>
              </w:rPr>
              <w:t xml:space="preserve"> поролоном толщиной </w:t>
            </w:r>
            <w:r>
              <w:rPr>
                <w:color w:val="000000"/>
              </w:rPr>
              <w:t>не менее 3</w:t>
            </w:r>
            <w:r w:rsidRPr="001C4836">
              <w:rPr>
                <w:color w:val="000000"/>
              </w:rPr>
              <w:t>0 мм, сверху обтянутого искусственной кожей.</w:t>
            </w:r>
            <w:r>
              <w:rPr>
                <w:color w:val="000000"/>
              </w:rPr>
              <w:t xml:space="preserve"> </w:t>
            </w:r>
            <w:r w:rsidRPr="001C4836">
              <w:rPr>
                <w:color w:val="000000"/>
              </w:rPr>
              <w:t xml:space="preserve">Каркас </w:t>
            </w:r>
            <w:r>
              <w:rPr>
                <w:color w:val="000000"/>
              </w:rPr>
              <w:t xml:space="preserve">должен быть </w:t>
            </w:r>
            <w:r w:rsidRPr="001C4836">
              <w:rPr>
                <w:color w:val="000000"/>
              </w:rPr>
              <w:t>выполнен из металлического профиля, покрытого полимерно-порошковым покрыти</w:t>
            </w:r>
            <w:r>
              <w:rPr>
                <w:color w:val="000000"/>
              </w:rPr>
              <w:t>ем</w:t>
            </w:r>
            <w:r w:rsidRPr="001C4836">
              <w:rPr>
                <w:color w:val="000000"/>
              </w:rPr>
              <w:t>.</w:t>
            </w:r>
            <w:r>
              <w:rPr>
                <w:color w:val="000000"/>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3E348C" w:rsidRPr="002518A7" w:rsidRDefault="003E348C" w:rsidP="00991991">
            <w:pPr>
              <w:jc w:val="center"/>
            </w:pPr>
            <w:r>
              <w:t>1 шт.</w:t>
            </w:r>
          </w:p>
        </w:tc>
      </w:tr>
      <w:tr w:rsidR="003E348C" w:rsidRPr="00C0593F" w:rsidTr="00991991">
        <w:trPr>
          <w:trHeight w:val="386"/>
        </w:trPr>
        <w:tc>
          <w:tcPr>
            <w:tcW w:w="709" w:type="dxa"/>
            <w:vMerge/>
            <w:tcBorders>
              <w:left w:val="single" w:sz="4" w:space="0" w:color="auto"/>
              <w:right w:val="single" w:sz="4" w:space="0" w:color="auto"/>
            </w:tcBorders>
            <w:vAlign w:val="center"/>
          </w:tcPr>
          <w:p w:rsidR="003E348C" w:rsidRPr="00C0593F" w:rsidRDefault="003E348C" w:rsidP="00991991">
            <w:pPr>
              <w:jc w:val="center"/>
              <w:rPr>
                <w:b/>
              </w:rPr>
            </w:pPr>
          </w:p>
        </w:tc>
        <w:tc>
          <w:tcPr>
            <w:tcW w:w="4536" w:type="dxa"/>
            <w:vMerge/>
            <w:tcBorders>
              <w:left w:val="single" w:sz="4" w:space="0" w:color="auto"/>
              <w:right w:val="single" w:sz="4" w:space="0" w:color="auto"/>
            </w:tcBorders>
            <w:vAlign w:val="center"/>
          </w:tcPr>
          <w:p w:rsidR="003E348C" w:rsidRPr="00C0593F" w:rsidRDefault="003E348C"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3E348C" w:rsidRPr="00032332" w:rsidRDefault="003E348C" w:rsidP="00991991">
            <w:pPr>
              <w:jc w:val="center"/>
            </w:pPr>
            <w:r w:rsidRPr="00032332">
              <w:t>2</w:t>
            </w:r>
          </w:p>
        </w:tc>
        <w:tc>
          <w:tcPr>
            <w:tcW w:w="2835" w:type="dxa"/>
            <w:tcBorders>
              <w:top w:val="single" w:sz="4" w:space="0" w:color="auto"/>
              <w:left w:val="single" w:sz="4" w:space="0" w:color="auto"/>
              <w:bottom w:val="single" w:sz="4" w:space="0" w:color="auto"/>
              <w:right w:val="single" w:sz="4" w:space="0" w:color="auto"/>
            </w:tcBorders>
          </w:tcPr>
          <w:p w:rsidR="003E348C" w:rsidRPr="00032332" w:rsidRDefault="003E348C" w:rsidP="00991991">
            <w:pPr>
              <w:pStyle w:val="25"/>
              <w:jc w:val="left"/>
              <w:rPr>
                <w:rFonts w:ascii="Times New Roman" w:eastAsia="Calibri" w:hAnsi="Times New Roman"/>
              </w:rPr>
            </w:pPr>
            <w:r w:rsidRPr="00032332">
              <w:rPr>
                <w:rFonts w:ascii="Times New Roman" w:eastAsia="SimSun" w:hAnsi="Times New Roman"/>
                <w:sz w:val="22"/>
              </w:rPr>
              <w:t>Подколенники</w:t>
            </w:r>
          </w:p>
        </w:tc>
        <w:tc>
          <w:tcPr>
            <w:tcW w:w="4678" w:type="dxa"/>
            <w:tcBorders>
              <w:top w:val="single" w:sz="4" w:space="0" w:color="auto"/>
              <w:left w:val="single" w:sz="4" w:space="0" w:color="auto"/>
              <w:bottom w:val="single" w:sz="4" w:space="0" w:color="auto"/>
              <w:right w:val="single" w:sz="4" w:space="0" w:color="auto"/>
            </w:tcBorders>
            <w:vAlign w:val="center"/>
          </w:tcPr>
          <w:p w:rsidR="003E348C" w:rsidRPr="00127805" w:rsidRDefault="003E348C" w:rsidP="00991991">
            <w:r w:rsidRPr="001C4836">
              <w:rPr>
                <w:color w:val="000000"/>
              </w:rPr>
              <w:t>Подколенники</w:t>
            </w:r>
            <w:r>
              <w:rPr>
                <w:color w:val="000000"/>
              </w:rPr>
              <w:t xml:space="preserve"> должны быть выполнены из стального профиля и</w:t>
            </w:r>
            <w:r w:rsidRPr="001C4836">
              <w:rPr>
                <w:color w:val="000000"/>
              </w:rPr>
              <w:t xml:space="preserve"> обтянуты</w:t>
            </w:r>
            <w:r>
              <w:rPr>
                <w:color w:val="000000"/>
              </w:rPr>
              <w:t>ми</w:t>
            </w:r>
            <w:r w:rsidRPr="001C4836">
              <w:rPr>
                <w:color w:val="000000"/>
              </w:rPr>
              <w:t xml:space="preserve"> гигиеническим</w:t>
            </w:r>
            <w:r>
              <w:rPr>
                <w:color w:val="000000"/>
              </w:rPr>
              <w:t>и</w:t>
            </w:r>
            <w:r w:rsidRPr="001C4836">
              <w:rPr>
                <w:color w:val="000000"/>
              </w:rPr>
              <w:t xml:space="preserve"> чехл</w:t>
            </w:r>
            <w:r>
              <w:rPr>
                <w:color w:val="000000"/>
              </w:rPr>
              <w:t>а</w:t>
            </w:r>
            <w:r w:rsidRPr="001C4836">
              <w:rPr>
                <w:color w:val="000000"/>
              </w:rPr>
              <w:t>м</w:t>
            </w:r>
            <w:r>
              <w:rPr>
                <w:color w:val="000000"/>
              </w:rPr>
              <w:t>и из искусственной кожи</w:t>
            </w:r>
            <w:r w:rsidRPr="001C4836">
              <w:rPr>
                <w:color w:val="000000"/>
              </w:rPr>
              <w:t xml:space="preserve"> с прокладкой из </w:t>
            </w:r>
            <w:r>
              <w:rPr>
                <w:color w:val="000000"/>
              </w:rPr>
              <w:t>поролона</w:t>
            </w:r>
            <w:r w:rsidRPr="001C4836">
              <w:rPr>
                <w:color w:val="000000"/>
              </w:rPr>
              <w:t>.</w:t>
            </w:r>
          </w:p>
        </w:tc>
        <w:tc>
          <w:tcPr>
            <w:tcW w:w="1843" w:type="dxa"/>
            <w:tcBorders>
              <w:top w:val="single" w:sz="4" w:space="0" w:color="auto"/>
              <w:left w:val="single" w:sz="4" w:space="0" w:color="auto"/>
              <w:bottom w:val="single" w:sz="4" w:space="0" w:color="auto"/>
              <w:right w:val="single" w:sz="4" w:space="0" w:color="auto"/>
            </w:tcBorders>
            <w:vAlign w:val="center"/>
          </w:tcPr>
          <w:p w:rsidR="003E348C" w:rsidRDefault="003E348C" w:rsidP="00991991">
            <w:pPr>
              <w:jc w:val="center"/>
            </w:pPr>
            <w:r>
              <w:t>2 шт.</w:t>
            </w:r>
          </w:p>
        </w:tc>
      </w:tr>
      <w:tr w:rsidR="003E348C" w:rsidRPr="00C0593F" w:rsidTr="00991991">
        <w:trPr>
          <w:trHeight w:val="422"/>
        </w:trPr>
        <w:tc>
          <w:tcPr>
            <w:tcW w:w="709" w:type="dxa"/>
            <w:vMerge/>
            <w:tcBorders>
              <w:left w:val="single" w:sz="4" w:space="0" w:color="auto"/>
              <w:right w:val="single" w:sz="4" w:space="0" w:color="auto"/>
            </w:tcBorders>
            <w:vAlign w:val="center"/>
          </w:tcPr>
          <w:p w:rsidR="003E348C" w:rsidRPr="00C0593F" w:rsidRDefault="003E348C" w:rsidP="00991991">
            <w:pPr>
              <w:jc w:val="center"/>
              <w:rPr>
                <w:b/>
              </w:rPr>
            </w:pPr>
          </w:p>
        </w:tc>
        <w:tc>
          <w:tcPr>
            <w:tcW w:w="4536" w:type="dxa"/>
            <w:vMerge/>
            <w:tcBorders>
              <w:left w:val="single" w:sz="4" w:space="0" w:color="auto"/>
              <w:right w:val="single" w:sz="4" w:space="0" w:color="auto"/>
            </w:tcBorders>
            <w:vAlign w:val="center"/>
          </w:tcPr>
          <w:p w:rsidR="003E348C" w:rsidRPr="00C0593F" w:rsidRDefault="003E348C"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3E348C" w:rsidRPr="00032332" w:rsidRDefault="003E348C" w:rsidP="00991991">
            <w:pPr>
              <w:jc w:val="center"/>
            </w:pPr>
            <w:r w:rsidRPr="00032332">
              <w:t>3</w:t>
            </w:r>
          </w:p>
        </w:tc>
        <w:tc>
          <w:tcPr>
            <w:tcW w:w="2835" w:type="dxa"/>
            <w:tcBorders>
              <w:top w:val="single" w:sz="4" w:space="0" w:color="auto"/>
              <w:left w:val="single" w:sz="4" w:space="0" w:color="auto"/>
              <w:bottom w:val="single" w:sz="4" w:space="0" w:color="auto"/>
              <w:right w:val="single" w:sz="4" w:space="0" w:color="auto"/>
            </w:tcBorders>
          </w:tcPr>
          <w:p w:rsidR="003E348C" w:rsidRPr="00084E14" w:rsidRDefault="003E348C" w:rsidP="00991991">
            <w:pPr>
              <w:pStyle w:val="25"/>
              <w:tabs>
                <w:tab w:val="left" w:pos="6803"/>
              </w:tabs>
              <w:jc w:val="left"/>
              <w:rPr>
                <w:rFonts w:ascii="Times New Roman" w:eastAsia="Calibri" w:hAnsi="Times New Roman"/>
              </w:rPr>
            </w:pPr>
            <w:r>
              <w:rPr>
                <w:rFonts w:ascii="Times New Roman" w:eastAsia="Calibri" w:hAnsi="Times New Roman"/>
                <w:sz w:val="22"/>
                <w:szCs w:val="22"/>
              </w:rPr>
              <w:t>Выдвижная ступень</w:t>
            </w:r>
          </w:p>
        </w:tc>
        <w:tc>
          <w:tcPr>
            <w:tcW w:w="4678" w:type="dxa"/>
            <w:tcBorders>
              <w:top w:val="single" w:sz="4" w:space="0" w:color="auto"/>
              <w:left w:val="single" w:sz="4" w:space="0" w:color="auto"/>
              <w:bottom w:val="single" w:sz="4" w:space="0" w:color="auto"/>
              <w:right w:val="single" w:sz="4" w:space="0" w:color="auto"/>
            </w:tcBorders>
            <w:vAlign w:val="center"/>
          </w:tcPr>
          <w:p w:rsidR="003E348C" w:rsidRPr="0044573C" w:rsidRDefault="003E348C" w:rsidP="00991991">
            <w:r>
              <w:t xml:space="preserve">Выдвижная ступень должна быть выполнена из металлического профиля покрытая полимерно- порошковым покрытием </w:t>
            </w:r>
          </w:p>
        </w:tc>
        <w:tc>
          <w:tcPr>
            <w:tcW w:w="1843" w:type="dxa"/>
            <w:tcBorders>
              <w:top w:val="single" w:sz="4" w:space="0" w:color="auto"/>
              <w:left w:val="single" w:sz="4" w:space="0" w:color="auto"/>
              <w:bottom w:val="single" w:sz="4" w:space="0" w:color="auto"/>
              <w:right w:val="single" w:sz="4" w:space="0" w:color="auto"/>
            </w:tcBorders>
            <w:vAlign w:val="center"/>
          </w:tcPr>
          <w:p w:rsidR="003E348C" w:rsidRDefault="003E348C" w:rsidP="00991991">
            <w:pPr>
              <w:jc w:val="center"/>
            </w:pPr>
            <w:r>
              <w:t xml:space="preserve">1 шт. </w:t>
            </w:r>
          </w:p>
        </w:tc>
      </w:tr>
      <w:tr w:rsidR="003E348C" w:rsidRPr="00C0593F" w:rsidTr="00991991">
        <w:trPr>
          <w:trHeight w:val="422"/>
        </w:trPr>
        <w:tc>
          <w:tcPr>
            <w:tcW w:w="709" w:type="dxa"/>
            <w:vMerge/>
            <w:tcBorders>
              <w:left w:val="single" w:sz="4" w:space="0" w:color="auto"/>
              <w:right w:val="single" w:sz="4" w:space="0" w:color="auto"/>
            </w:tcBorders>
            <w:vAlign w:val="center"/>
          </w:tcPr>
          <w:p w:rsidR="003E348C" w:rsidRPr="00C0593F" w:rsidRDefault="003E348C" w:rsidP="00991991">
            <w:pPr>
              <w:jc w:val="center"/>
              <w:rPr>
                <w:b/>
              </w:rPr>
            </w:pPr>
          </w:p>
        </w:tc>
        <w:tc>
          <w:tcPr>
            <w:tcW w:w="4536" w:type="dxa"/>
            <w:vMerge/>
            <w:tcBorders>
              <w:left w:val="single" w:sz="4" w:space="0" w:color="auto"/>
              <w:right w:val="single" w:sz="4" w:space="0" w:color="auto"/>
            </w:tcBorders>
            <w:vAlign w:val="center"/>
          </w:tcPr>
          <w:p w:rsidR="003E348C" w:rsidRPr="00C0593F" w:rsidRDefault="003E348C"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3E348C" w:rsidRPr="00032332" w:rsidRDefault="003E348C" w:rsidP="00991991">
            <w:pPr>
              <w:jc w:val="center"/>
            </w:pPr>
            <w:r>
              <w:t>4</w:t>
            </w:r>
          </w:p>
        </w:tc>
        <w:tc>
          <w:tcPr>
            <w:tcW w:w="2835" w:type="dxa"/>
            <w:tcBorders>
              <w:top w:val="single" w:sz="4" w:space="0" w:color="auto"/>
              <w:left w:val="single" w:sz="4" w:space="0" w:color="auto"/>
              <w:bottom w:val="single" w:sz="4" w:space="0" w:color="auto"/>
              <w:right w:val="single" w:sz="4" w:space="0" w:color="auto"/>
            </w:tcBorders>
          </w:tcPr>
          <w:p w:rsidR="003E348C" w:rsidRDefault="003E348C" w:rsidP="00991991">
            <w:pPr>
              <w:pStyle w:val="25"/>
              <w:tabs>
                <w:tab w:val="left" w:pos="6803"/>
              </w:tabs>
              <w:jc w:val="left"/>
              <w:rPr>
                <w:rFonts w:ascii="Times New Roman" w:eastAsia="Calibri" w:hAnsi="Times New Roman"/>
              </w:rPr>
            </w:pPr>
            <w:r>
              <w:rPr>
                <w:rFonts w:ascii="Times New Roman" w:eastAsia="Calibri" w:hAnsi="Times New Roman"/>
                <w:sz w:val="22"/>
                <w:szCs w:val="22"/>
              </w:rPr>
              <w:t>Лоток</w:t>
            </w:r>
          </w:p>
        </w:tc>
        <w:tc>
          <w:tcPr>
            <w:tcW w:w="4678" w:type="dxa"/>
            <w:tcBorders>
              <w:top w:val="single" w:sz="4" w:space="0" w:color="auto"/>
              <w:left w:val="single" w:sz="4" w:space="0" w:color="auto"/>
              <w:bottom w:val="single" w:sz="4" w:space="0" w:color="auto"/>
              <w:right w:val="single" w:sz="4" w:space="0" w:color="auto"/>
            </w:tcBorders>
            <w:vAlign w:val="center"/>
          </w:tcPr>
          <w:p w:rsidR="003E348C" w:rsidRPr="00CC2EE6" w:rsidRDefault="003E348C" w:rsidP="00991991">
            <w:r w:rsidRPr="009468F8">
              <w:rPr>
                <w:color w:val="000000"/>
              </w:rPr>
              <w:t>Лоток должен быть выполнен из никелированной стали</w:t>
            </w:r>
          </w:p>
        </w:tc>
        <w:tc>
          <w:tcPr>
            <w:tcW w:w="1843" w:type="dxa"/>
            <w:tcBorders>
              <w:top w:val="single" w:sz="4" w:space="0" w:color="auto"/>
              <w:left w:val="single" w:sz="4" w:space="0" w:color="auto"/>
              <w:bottom w:val="single" w:sz="4" w:space="0" w:color="auto"/>
              <w:right w:val="single" w:sz="4" w:space="0" w:color="auto"/>
            </w:tcBorders>
            <w:vAlign w:val="center"/>
          </w:tcPr>
          <w:p w:rsidR="003E348C" w:rsidRDefault="003E348C" w:rsidP="00991991">
            <w:pPr>
              <w:jc w:val="center"/>
            </w:pPr>
            <w:r>
              <w:t>1 шт.</w:t>
            </w:r>
          </w:p>
        </w:tc>
      </w:tr>
      <w:tr w:rsidR="003E348C" w:rsidRPr="00C0593F" w:rsidTr="00991991">
        <w:trPr>
          <w:trHeight w:val="141"/>
        </w:trPr>
        <w:tc>
          <w:tcPr>
            <w:tcW w:w="709" w:type="dxa"/>
            <w:vMerge/>
            <w:tcBorders>
              <w:left w:val="single" w:sz="4" w:space="0" w:color="auto"/>
              <w:right w:val="single" w:sz="4" w:space="0" w:color="auto"/>
            </w:tcBorders>
            <w:vAlign w:val="center"/>
            <w:hideMark/>
          </w:tcPr>
          <w:p w:rsidR="003E348C" w:rsidRPr="00C0593F" w:rsidRDefault="003E348C" w:rsidP="00991991">
            <w:pPr>
              <w:jc w:val="center"/>
              <w:rPr>
                <w:b/>
              </w:rPr>
            </w:pPr>
          </w:p>
        </w:tc>
        <w:tc>
          <w:tcPr>
            <w:tcW w:w="4536" w:type="dxa"/>
            <w:vMerge/>
            <w:tcBorders>
              <w:left w:val="single" w:sz="4" w:space="0" w:color="auto"/>
              <w:right w:val="single" w:sz="4" w:space="0" w:color="auto"/>
            </w:tcBorders>
            <w:vAlign w:val="center"/>
            <w:hideMark/>
          </w:tcPr>
          <w:p w:rsidR="003E348C" w:rsidRPr="00C0593F" w:rsidRDefault="003E348C" w:rsidP="00991991">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rPr>
                <w:i/>
              </w:rPr>
            </w:pPr>
            <w:r w:rsidRPr="00C0593F">
              <w:rPr>
                <w:i/>
              </w:rPr>
              <w:t>Дополнительные комплектующие</w:t>
            </w:r>
          </w:p>
        </w:tc>
      </w:tr>
      <w:tr w:rsidR="003E348C" w:rsidRPr="00C0593F" w:rsidTr="00991991">
        <w:trPr>
          <w:trHeight w:val="141"/>
        </w:trPr>
        <w:tc>
          <w:tcPr>
            <w:tcW w:w="709" w:type="dxa"/>
            <w:vMerge/>
            <w:tcBorders>
              <w:left w:val="single" w:sz="4" w:space="0" w:color="auto"/>
              <w:right w:val="single" w:sz="4" w:space="0" w:color="auto"/>
            </w:tcBorders>
            <w:vAlign w:val="center"/>
            <w:hideMark/>
          </w:tcPr>
          <w:p w:rsidR="003E348C" w:rsidRPr="00C0593F" w:rsidRDefault="003E348C" w:rsidP="00991991">
            <w:pPr>
              <w:jc w:val="center"/>
              <w:rPr>
                <w:b/>
              </w:rPr>
            </w:pPr>
          </w:p>
        </w:tc>
        <w:tc>
          <w:tcPr>
            <w:tcW w:w="4536" w:type="dxa"/>
            <w:vMerge/>
            <w:tcBorders>
              <w:left w:val="single" w:sz="4" w:space="0" w:color="auto"/>
              <w:right w:val="single" w:sz="4" w:space="0" w:color="auto"/>
            </w:tcBorders>
            <w:vAlign w:val="center"/>
            <w:hideMark/>
          </w:tcPr>
          <w:p w:rsidR="003E348C" w:rsidRPr="00C0593F" w:rsidRDefault="003E348C"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jc w:val="center"/>
            </w:pPr>
            <w:r>
              <w:t>1</w:t>
            </w:r>
          </w:p>
        </w:tc>
        <w:tc>
          <w:tcPr>
            <w:tcW w:w="2835" w:type="dxa"/>
            <w:tcBorders>
              <w:top w:val="single" w:sz="4" w:space="0" w:color="auto"/>
              <w:left w:val="single" w:sz="4" w:space="0" w:color="auto"/>
              <w:bottom w:val="single" w:sz="4" w:space="0" w:color="auto"/>
              <w:right w:val="single" w:sz="4" w:space="0" w:color="auto"/>
            </w:tcBorders>
            <w:vAlign w:val="center"/>
          </w:tcPr>
          <w:p w:rsidR="003E348C" w:rsidRPr="009D2946" w:rsidRDefault="003E348C" w:rsidP="00991991">
            <w:pPr>
              <w:pStyle w:val="25"/>
              <w:jc w:val="left"/>
              <w:rPr>
                <w:rFonts w:ascii="Times New Roman" w:eastAsia="Calibri" w:hAnsi="Times New Roman"/>
              </w:rPr>
            </w:pPr>
            <w:r>
              <w:rPr>
                <w:rFonts w:ascii="Times New Roman" w:eastAsia="Calibri" w:hAnsi="Times New Roman"/>
                <w:sz w:val="22"/>
                <w:szCs w:val="22"/>
              </w:rPr>
              <w:t>-</w:t>
            </w:r>
          </w:p>
        </w:tc>
        <w:tc>
          <w:tcPr>
            <w:tcW w:w="4678" w:type="dxa"/>
            <w:tcBorders>
              <w:top w:val="single" w:sz="4" w:space="0" w:color="auto"/>
              <w:left w:val="single" w:sz="4" w:space="0" w:color="auto"/>
              <w:bottom w:val="single" w:sz="4" w:space="0" w:color="auto"/>
              <w:right w:val="single" w:sz="4" w:space="0" w:color="auto"/>
            </w:tcBorders>
            <w:vAlign w:val="center"/>
          </w:tcPr>
          <w:p w:rsidR="003E348C" w:rsidRPr="00127805" w:rsidRDefault="003E348C" w:rsidP="00991991">
            <w:r>
              <w:t>-</w:t>
            </w:r>
          </w:p>
        </w:tc>
        <w:tc>
          <w:tcPr>
            <w:tcW w:w="1843" w:type="dxa"/>
            <w:tcBorders>
              <w:top w:val="single" w:sz="4" w:space="0" w:color="auto"/>
              <w:left w:val="single" w:sz="4" w:space="0" w:color="auto"/>
              <w:bottom w:val="single" w:sz="4" w:space="0" w:color="auto"/>
              <w:right w:val="single" w:sz="4" w:space="0" w:color="auto"/>
            </w:tcBorders>
            <w:vAlign w:val="center"/>
          </w:tcPr>
          <w:p w:rsidR="003E348C" w:rsidRPr="002518A7" w:rsidRDefault="003E348C" w:rsidP="00991991">
            <w:pPr>
              <w:jc w:val="center"/>
            </w:pPr>
            <w:r>
              <w:t>-</w:t>
            </w:r>
          </w:p>
        </w:tc>
      </w:tr>
      <w:tr w:rsidR="003E348C" w:rsidRPr="00C0593F" w:rsidTr="00991991">
        <w:trPr>
          <w:trHeight w:val="137"/>
        </w:trPr>
        <w:tc>
          <w:tcPr>
            <w:tcW w:w="709" w:type="dxa"/>
            <w:vMerge/>
            <w:tcBorders>
              <w:left w:val="single" w:sz="4" w:space="0" w:color="auto"/>
              <w:right w:val="single" w:sz="4" w:space="0" w:color="auto"/>
            </w:tcBorders>
            <w:vAlign w:val="center"/>
            <w:hideMark/>
          </w:tcPr>
          <w:p w:rsidR="003E348C" w:rsidRPr="00C0593F" w:rsidRDefault="003E348C" w:rsidP="00991991">
            <w:pPr>
              <w:jc w:val="center"/>
              <w:rPr>
                <w:b/>
              </w:rPr>
            </w:pPr>
          </w:p>
        </w:tc>
        <w:tc>
          <w:tcPr>
            <w:tcW w:w="4536" w:type="dxa"/>
            <w:vMerge/>
            <w:tcBorders>
              <w:left w:val="single" w:sz="4" w:space="0" w:color="auto"/>
              <w:right w:val="single" w:sz="4" w:space="0" w:color="auto"/>
            </w:tcBorders>
            <w:vAlign w:val="center"/>
            <w:hideMark/>
          </w:tcPr>
          <w:p w:rsidR="003E348C" w:rsidRPr="00C0593F" w:rsidRDefault="003E348C" w:rsidP="00991991">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3E348C" w:rsidRPr="00C0593F" w:rsidRDefault="003E348C" w:rsidP="00991991">
            <w:pPr>
              <w:rPr>
                <w:i/>
              </w:rPr>
            </w:pPr>
            <w:r w:rsidRPr="00C0593F">
              <w:rPr>
                <w:i/>
              </w:rPr>
              <w:t>Расходные материалы и изнашиваемые узлы:</w:t>
            </w:r>
          </w:p>
        </w:tc>
      </w:tr>
      <w:tr w:rsidR="003E348C" w:rsidRPr="00C0593F" w:rsidTr="00991991">
        <w:trPr>
          <w:trHeight w:val="191"/>
        </w:trPr>
        <w:tc>
          <w:tcPr>
            <w:tcW w:w="709" w:type="dxa"/>
            <w:vMerge/>
            <w:tcBorders>
              <w:left w:val="single" w:sz="4" w:space="0" w:color="auto"/>
              <w:right w:val="single" w:sz="4" w:space="0" w:color="auto"/>
            </w:tcBorders>
            <w:vAlign w:val="center"/>
            <w:hideMark/>
          </w:tcPr>
          <w:p w:rsidR="003E348C" w:rsidRPr="00C0593F" w:rsidRDefault="003E348C" w:rsidP="00991991">
            <w:pPr>
              <w:jc w:val="center"/>
              <w:rPr>
                <w:b/>
              </w:rPr>
            </w:pPr>
          </w:p>
        </w:tc>
        <w:tc>
          <w:tcPr>
            <w:tcW w:w="4536" w:type="dxa"/>
            <w:vMerge/>
            <w:tcBorders>
              <w:left w:val="single" w:sz="4" w:space="0" w:color="auto"/>
              <w:right w:val="single" w:sz="4" w:space="0" w:color="auto"/>
            </w:tcBorders>
            <w:vAlign w:val="center"/>
            <w:hideMark/>
          </w:tcPr>
          <w:p w:rsidR="003E348C" w:rsidRPr="00C0593F" w:rsidRDefault="003E348C"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hideMark/>
          </w:tcPr>
          <w:p w:rsidR="003E348C" w:rsidRPr="00D56338" w:rsidRDefault="003E348C" w:rsidP="00991991">
            <w:pPr>
              <w:jc w:val="center"/>
            </w:pPr>
            <w:r w:rsidRPr="00D56338">
              <w:t>1</w:t>
            </w:r>
          </w:p>
        </w:tc>
        <w:tc>
          <w:tcPr>
            <w:tcW w:w="2835" w:type="dxa"/>
            <w:tcBorders>
              <w:top w:val="single" w:sz="4" w:space="0" w:color="auto"/>
              <w:left w:val="single" w:sz="4" w:space="0" w:color="auto"/>
              <w:bottom w:val="single" w:sz="4" w:space="0" w:color="auto"/>
              <w:right w:val="single" w:sz="4" w:space="0" w:color="auto"/>
            </w:tcBorders>
            <w:vAlign w:val="center"/>
          </w:tcPr>
          <w:p w:rsidR="003E348C" w:rsidRPr="009D2946" w:rsidRDefault="003E348C" w:rsidP="00991991">
            <w:pPr>
              <w:pStyle w:val="25"/>
              <w:tabs>
                <w:tab w:val="left" w:pos="6803"/>
              </w:tabs>
              <w:jc w:val="left"/>
              <w:rPr>
                <w:rFonts w:ascii="Times New Roman" w:eastAsia="Calibri" w:hAnsi="Times New Roman"/>
                <w:shd w:val="clear" w:color="auto" w:fill="FFFFFF"/>
              </w:rPr>
            </w:pPr>
            <w:r>
              <w:rPr>
                <w:rFonts w:ascii="Times New Roman" w:eastAsia="Calibri" w:hAnsi="Times New Roman"/>
                <w:sz w:val="22"/>
                <w:szCs w:val="22"/>
                <w:shd w:val="clear" w:color="auto" w:fill="FFFFFF"/>
              </w:rPr>
              <w:t>-</w:t>
            </w:r>
          </w:p>
        </w:tc>
        <w:tc>
          <w:tcPr>
            <w:tcW w:w="4678" w:type="dxa"/>
            <w:tcBorders>
              <w:top w:val="single" w:sz="4" w:space="0" w:color="auto"/>
              <w:left w:val="single" w:sz="4" w:space="0" w:color="auto"/>
              <w:bottom w:val="single" w:sz="4" w:space="0" w:color="auto"/>
              <w:right w:val="single" w:sz="4" w:space="0" w:color="auto"/>
            </w:tcBorders>
            <w:vAlign w:val="center"/>
          </w:tcPr>
          <w:p w:rsidR="003E348C" w:rsidRPr="002518A7" w:rsidRDefault="003E348C" w:rsidP="00991991">
            <w: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E348C" w:rsidRPr="00427AF7" w:rsidRDefault="003E348C" w:rsidP="00991991">
            <w:pPr>
              <w:jc w:val="center"/>
            </w:pPr>
            <w:r>
              <w:t>-</w:t>
            </w:r>
          </w:p>
        </w:tc>
      </w:tr>
      <w:tr w:rsidR="003E348C" w:rsidRPr="00C0593F" w:rsidTr="0099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tabs>
                <w:tab w:val="left" w:pos="450"/>
              </w:tabs>
              <w:jc w:val="center"/>
              <w:rPr>
                <w:b/>
              </w:rPr>
            </w:pPr>
            <w:r w:rsidRPr="00C0593F">
              <w:rPr>
                <w:b/>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rPr>
                <w:b/>
              </w:rPr>
            </w:pPr>
            <w:r w:rsidRPr="00C0593F">
              <w:rPr>
                <w:b/>
                <w:bCs/>
              </w:rPr>
              <w:t>Требования к условиям эксплуатации</w:t>
            </w:r>
            <w:r w:rsidRPr="00C0593F">
              <w:t xml:space="preserve"> </w:t>
            </w: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3E348C" w:rsidRPr="00B2694F" w:rsidRDefault="003E348C" w:rsidP="003E348C">
            <w:pPr>
              <w:numPr>
                <w:ilvl w:val="0"/>
                <w:numId w:val="3"/>
              </w:numPr>
              <w:shd w:val="clear" w:color="auto" w:fill="FFFFFF"/>
              <w:tabs>
                <w:tab w:val="left" w:pos="278"/>
              </w:tabs>
              <w:ind w:left="14"/>
              <w:rPr>
                <w:color w:val="000000"/>
              </w:rPr>
            </w:pPr>
            <w:r w:rsidRPr="00B2694F">
              <w:rPr>
                <w:color w:val="000000"/>
                <w:spacing w:val="-2"/>
              </w:rPr>
              <w:t>Температура эксп</w:t>
            </w:r>
            <w:r>
              <w:rPr>
                <w:color w:val="000000"/>
                <w:spacing w:val="-2"/>
              </w:rPr>
              <w:t xml:space="preserve">луатации </w:t>
            </w:r>
            <w:r w:rsidRPr="00B2694F">
              <w:rPr>
                <w:color w:val="000000"/>
                <w:spacing w:val="-2"/>
              </w:rPr>
              <w:t>/</w:t>
            </w:r>
            <w:r>
              <w:rPr>
                <w:color w:val="000000"/>
                <w:spacing w:val="-2"/>
              </w:rPr>
              <w:t xml:space="preserve"> </w:t>
            </w:r>
            <w:r w:rsidRPr="00B2694F">
              <w:rPr>
                <w:color w:val="000000"/>
                <w:spacing w:val="-2"/>
              </w:rPr>
              <w:t>хран</w:t>
            </w:r>
            <w:r>
              <w:rPr>
                <w:color w:val="000000"/>
                <w:spacing w:val="-2"/>
              </w:rPr>
              <w:t>ения</w:t>
            </w:r>
            <w:r w:rsidRPr="00B2694F">
              <w:rPr>
                <w:color w:val="000000"/>
                <w:spacing w:val="-2"/>
              </w:rPr>
              <w:t xml:space="preserve">  :   от 10 д</w:t>
            </w:r>
            <w:r w:rsidRPr="00B2694F">
              <w:rPr>
                <w:color w:val="000000"/>
                <w:spacing w:val="-2"/>
                <w:lang w:val="en-US"/>
              </w:rPr>
              <w:t>o</w:t>
            </w:r>
            <w:r w:rsidRPr="00B2694F">
              <w:rPr>
                <w:color w:val="000000"/>
                <w:spacing w:val="-2"/>
              </w:rPr>
              <w:t xml:space="preserve"> 35 °</w:t>
            </w:r>
            <w:r w:rsidRPr="00B2694F">
              <w:rPr>
                <w:color w:val="000000"/>
                <w:spacing w:val="-2"/>
                <w:lang w:val="en-US"/>
              </w:rPr>
              <w:t>C</w:t>
            </w:r>
          </w:p>
          <w:p w:rsidR="003E348C" w:rsidRPr="00B2694F" w:rsidRDefault="003E348C" w:rsidP="003E348C">
            <w:pPr>
              <w:numPr>
                <w:ilvl w:val="0"/>
                <w:numId w:val="3"/>
              </w:numPr>
              <w:shd w:val="clear" w:color="auto" w:fill="FFFFFF"/>
              <w:tabs>
                <w:tab w:val="left" w:pos="278"/>
                <w:tab w:val="left" w:pos="3125"/>
              </w:tabs>
              <w:spacing w:line="278" w:lineRule="exact"/>
              <w:ind w:left="278" w:right="2880" w:hanging="264"/>
              <w:rPr>
                <w:color w:val="000000"/>
              </w:rPr>
            </w:pPr>
            <w:r>
              <w:rPr>
                <w:color w:val="000000"/>
                <w:spacing w:val="-3"/>
              </w:rPr>
              <w:t>Относительная в</w:t>
            </w:r>
            <w:r w:rsidRPr="00B2694F">
              <w:rPr>
                <w:color w:val="000000"/>
                <w:spacing w:val="-3"/>
              </w:rPr>
              <w:t>лажность:</w:t>
            </w:r>
            <w:r w:rsidRPr="00B2694F">
              <w:rPr>
                <w:color w:val="000000"/>
              </w:rPr>
              <w:tab/>
              <w:t xml:space="preserve">от </w:t>
            </w:r>
            <w:r w:rsidRPr="00B2694F">
              <w:rPr>
                <w:color w:val="000000"/>
                <w:spacing w:val="-5"/>
              </w:rPr>
              <w:t>30 д</w:t>
            </w:r>
            <w:r w:rsidRPr="00B2694F">
              <w:rPr>
                <w:color w:val="000000"/>
                <w:spacing w:val="-5"/>
                <w:lang w:val="en-US"/>
              </w:rPr>
              <w:t>o</w:t>
            </w:r>
            <w:r w:rsidRPr="00B2694F">
              <w:rPr>
                <w:color w:val="000000"/>
                <w:spacing w:val="-5"/>
              </w:rPr>
              <w:t xml:space="preserve"> 75%</w:t>
            </w:r>
            <w:r w:rsidRPr="00B2694F">
              <w:rPr>
                <w:color w:val="000000"/>
                <w:spacing w:val="-5"/>
              </w:rPr>
              <w:br/>
            </w:r>
            <w:r w:rsidRPr="00B2694F">
              <w:rPr>
                <w:color w:val="000000"/>
                <w:spacing w:val="-2"/>
              </w:rPr>
              <w:t>(без конденсата)</w:t>
            </w:r>
          </w:p>
          <w:p w:rsidR="003E348C" w:rsidRPr="00B2694F" w:rsidRDefault="003E348C" w:rsidP="003E348C">
            <w:pPr>
              <w:numPr>
                <w:ilvl w:val="0"/>
                <w:numId w:val="3"/>
              </w:numPr>
              <w:shd w:val="clear" w:color="auto" w:fill="FFFFFF"/>
              <w:tabs>
                <w:tab w:val="left" w:pos="278"/>
                <w:tab w:val="left" w:pos="3125"/>
              </w:tabs>
              <w:ind w:left="14"/>
              <w:rPr>
                <w:color w:val="000000"/>
              </w:rPr>
            </w:pPr>
            <w:r w:rsidRPr="00B2694F">
              <w:rPr>
                <w:color w:val="000000"/>
                <w:spacing w:val="-3"/>
              </w:rPr>
              <w:t>Давление</w:t>
            </w:r>
            <w:r w:rsidRPr="00B2694F">
              <w:rPr>
                <w:color w:val="000000"/>
                <w:spacing w:val="-3"/>
                <w:lang w:val="en-US"/>
              </w:rPr>
              <w:t>:</w:t>
            </w:r>
            <w:r w:rsidRPr="00B2694F">
              <w:rPr>
                <w:color w:val="000000"/>
                <w:lang w:val="en-US"/>
              </w:rPr>
              <w:tab/>
            </w:r>
            <w:r w:rsidRPr="00B2694F">
              <w:rPr>
                <w:color w:val="000000"/>
                <w:spacing w:val="-1"/>
              </w:rPr>
              <w:t xml:space="preserve">700 </w:t>
            </w:r>
            <w:r>
              <w:rPr>
                <w:color w:val="000000"/>
                <w:spacing w:val="-1"/>
              </w:rPr>
              <w:t>до</w:t>
            </w:r>
            <w:r w:rsidRPr="00B2694F">
              <w:rPr>
                <w:color w:val="000000"/>
                <w:spacing w:val="-1"/>
                <w:lang w:val="en-US"/>
              </w:rPr>
              <w:t xml:space="preserve"> </w:t>
            </w:r>
            <w:r w:rsidRPr="00B2694F">
              <w:rPr>
                <w:color w:val="000000"/>
                <w:spacing w:val="-1"/>
              </w:rPr>
              <w:t>1060 гПа</w:t>
            </w:r>
          </w:p>
          <w:p w:rsidR="003E348C" w:rsidRPr="00C0593F" w:rsidRDefault="003E348C" w:rsidP="00991991"/>
        </w:tc>
      </w:tr>
    </w:tbl>
    <w:p w:rsidR="0030119A" w:rsidRPr="00C0240A" w:rsidRDefault="0030119A" w:rsidP="005911A3">
      <w:pPr>
        <w:jc w:val="center"/>
        <w:rPr>
          <w:b/>
          <w:bCs/>
          <w:sz w:val="20"/>
          <w:szCs w:val="20"/>
        </w:rPr>
      </w:pPr>
    </w:p>
    <w:p w:rsidR="005911A3" w:rsidRDefault="005911A3" w:rsidP="005911A3">
      <w:pPr>
        <w:jc w:val="center"/>
        <w:rPr>
          <w:b/>
          <w:bCs/>
          <w:color w:val="000000"/>
          <w:sz w:val="20"/>
          <w:szCs w:val="20"/>
        </w:rPr>
      </w:pPr>
      <w:r w:rsidRPr="00C0240A">
        <w:rPr>
          <w:b/>
          <w:bCs/>
          <w:color w:val="000000"/>
          <w:sz w:val="20"/>
          <w:szCs w:val="20"/>
        </w:rPr>
        <w:t>Техническая спецификация</w:t>
      </w:r>
    </w:p>
    <w:p w:rsidR="005911A3" w:rsidRDefault="005911A3" w:rsidP="005911A3">
      <w:pPr>
        <w:jc w:val="center"/>
        <w:rPr>
          <w:b/>
          <w:bCs/>
          <w:color w:val="000000"/>
          <w:sz w:val="20"/>
          <w:szCs w:val="20"/>
        </w:rPr>
      </w:pPr>
      <w:r>
        <w:rPr>
          <w:b/>
          <w:bCs/>
          <w:color w:val="000000"/>
          <w:sz w:val="20"/>
          <w:szCs w:val="20"/>
        </w:rPr>
        <w:t>№68</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36"/>
        <w:gridCol w:w="567"/>
        <w:gridCol w:w="2835"/>
        <w:gridCol w:w="4678"/>
        <w:gridCol w:w="1843"/>
      </w:tblGrid>
      <w:tr w:rsidR="003E348C" w:rsidRPr="00C0593F" w:rsidTr="00991991">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E348C" w:rsidRPr="00C0593F" w:rsidRDefault="003E348C" w:rsidP="00991991">
            <w:pPr>
              <w:ind w:left="-108"/>
              <w:jc w:val="center"/>
              <w:rPr>
                <w:b/>
              </w:rPr>
            </w:pPr>
            <w:r w:rsidRPr="00C0593F">
              <w:rPr>
                <w:b/>
              </w:rPr>
              <w:t>№ п/п</w:t>
            </w: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E348C" w:rsidRPr="00C0593F" w:rsidRDefault="003E348C" w:rsidP="00991991">
            <w:pPr>
              <w:tabs>
                <w:tab w:val="left" w:pos="450"/>
              </w:tabs>
              <w:jc w:val="center"/>
              <w:rPr>
                <w:b/>
              </w:rPr>
            </w:pPr>
            <w:r w:rsidRPr="00C0593F">
              <w:rPr>
                <w:b/>
              </w:rPr>
              <w:t>Критерии</w:t>
            </w:r>
          </w:p>
        </w:tc>
        <w:tc>
          <w:tcPr>
            <w:tcW w:w="992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3E348C" w:rsidRPr="00C0593F" w:rsidRDefault="003E348C" w:rsidP="00991991">
            <w:pPr>
              <w:tabs>
                <w:tab w:val="left" w:pos="450"/>
              </w:tabs>
              <w:jc w:val="center"/>
              <w:rPr>
                <w:b/>
              </w:rPr>
            </w:pPr>
            <w:r w:rsidRPr="00C0593F">
              <w:rPr>
                <w:b/>
              </w:rPr>
              <w:t>Описание</w:t>
            </w:r>
          </w:p>
        </w:tc>
      </w:tr>
      <w:tr w:rsidR="003E348C" w:rsidRPr="00C0593F" w:rsidTr="0099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tabs>
                <w:tab w:val="left" w:pos="450"/>
              </w:tabs>
              <w:jc w:val="center"/>
              <w:rPr>
                <w:b/>
              </w:rPr>
            </w:pPr>
            <w:r w:rsidRPr="00C0593F">
              <w:rPr>
                <w:b/>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tabs>
                <w:tab w:val="left" w:pos="450"/>
              </w:tabs>
              <w:ind w:right="-108"/>
              <w:rPr>
                <w:b/>
              </w:rPr>
            </w:pPr>
            <w:r w:rsidRPr="00C0593F">
              <w:rPr>
                <w:b/>
              </w:rPr>
              <w:t>Наименование медицинской техники (далее – МТ)</w:t>
            </w:r>
          </w:p>
          <w:p w:rsidR="003E348C" w:rsidRPr="00C0593F" w:rsidRDefault="003E348C" w:rsidP="00991991">
            <w:pPr>
              <w:tabs>
                <w:tab w:val="left" w:pos="450"/>
              </w:tabs>
              <w:ind w:right="-108"/>
              <w:rPr>
                <w:b/>
                <w:i/>
              </w:rPr>
            </w:pPr>
            <w:r w:rsidRPr="00C0593F">
              <w:rPr>
                <w:i/>
              </w:rPr>
              <w:t>(в соответствии с государственным реестром МТ)</w:t>
            </w:r>
          </w:p>
        </w:tc>
        <w:tc>
          <w:tcPr>
            <w:tcW w:w="9923" w:type="dxa"/>
            <w:gridSpan w:val="4"/>
            <w:tcBorders>
              <w:top w:val="single" w:sz="4" w:space="0" w:color="auto"/>
              <w:left w:val="single" w:sz="4" w:space="0" w:color="auto"/>
              <w:bottom w:val="single" w:sz="4" w:space="0" w:color="auto"/>
              <w:right w:val="single" w:sz="4" w:space="0" w:color="auto"/>
            </w:tcBorders>
          </w:tcPr>
          <w:p w:rsidR="003E348C" w:rsidRPr="00C0593F" w:rsidRDefault="003E348C" w:rsidP="00991991">
            <w:pPr>
              <w:widowControl w:val="0"/>
              <w:autoSpaceDE w:val="0"/>
              <w:autoSpaceDN w:val="0"/>
              <w:adjustRightInd w:val="0"/>
            </w:pPr>
            <w:r w:rsidRPr="00084E14">
              <w:rPr>
                <w:b/>
              </w:rPr>
              <w:t xml:space="preserve">Кресло гинекологическое </w:t>
            </w:r>
          </w:p>
          <w:p w:rsidR="003E348C" w:rsidRPr="00C0593F" w:rsidRDefault="003E348C" w:rsidP="00991991"/>
        </w:tc>
      </w:tr>
      <w:tr w:rsidR="003E348C" w:rsidRPr="00C0593F" w:rsidTr="0099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tabs>
                <w:tab w:val="left" w:pos="450"/>
              </w:tabs>
              <w:jc w:val="center"/>
              <w:rPr>
                <w:b/>
              </w:rPr>
            </w:pPr>
            <w:r w:rsidRPr="00C0593F">
              <w:rPr>
                <w:b/>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tabs>
                <w:tab w:val="left" w:pos="450"/>
              </w:tabs>
              <w:ind w:right="-108"/>
              <w:rPr>
                <w:i/>
              </w:rPr>
            </w:pPr>
            <w:r w:rsidRPr="00C0593F">
              <w:rPr>
                <w:b/>
              </w:rPr>
              <w:t>Наименование МТ, относящейся к средствам измерения</w:t>
            </w:r>
          </w:p>
        </w:tc>
        <w:tc>
          <w:tcPr>
            <w:tcW w:w="9923" w:type="dxa"/>
            <w:gridSpan w:val="4"/>
            <w:tcBorders>
              <w:top w:val="single" w:sz="4" w:space="0" w:color="auto"/>
              <w:left w:val="single" w:sz="4" w:space="0" w:color="auto"/>
              <w:bottom w:val="single" w:sz="4" w:space="0" w:color="auto"/>
              <w:right w:val="single" w:sz="4" w:space="0" w:color="auto"/>
            </w:tcBorders>
          </w:tcPr>
          <w:p w:rsidR="003E348C" w:rsidRPr="00CC2EE6" w:rsidRDefault="003E348C" w:rsidP="00991991">
            <w:pPr>
              <w:rPr>
                <w:rFonts w:eastAsia="BatangChe"/>
              </w:rPr>
            </w:pPr>
            <w:r>
              <w:rPr>
                <w:iCs/>
                <w:color w:val="000000"/>
                <w:sz w:val="20"/>
                <w:szCs w:val="20"/>
              </w:rPr>
              <w:t>Не является СИ</w:t>
            </w:r>
          </w:p>
        </w:tc>
      </w:tr>
      <w:tr w:rsidR="003E348C" w:rsidRPr="00C0593F" w:rsidTr="00991991">
        <w:trPr>
          <w:trHeight w:val="611"/>
        </w:trPr>
        <w:tc>
          <w:tcPr>
            <w:tcW w:w="709" w:type="dxa"/>
            <w:vMerge w:val="restart"/>
            <w:tcBorders>
              <w:left w:val="single" w:sz="4" w:space="0" w:color="auto"/>
              <w:right w:val="single" w:sz="4" w:space="0" w:color="auto"/>
            </w:tcBorders>
            <w:vAlign w:val="center"/>
            <w:hideMark/>
          </w:tcPr>
          <w:p w:rsidR="003E348C" w:rsidRPr="00C0593F" w:rsidRDefault="003E348C" w:rsidP="00991991">
            <w:pPr>
              <w:jc w:val="center"/>
              <w:rPr>
                <w:b/>
              </w:rPr>
            </w:pPr>
            <w:r w:rsidRPr="00C0593F">
              <w:rPr>
                <w:b/>
              </w:rPr>
              <w:t>3</w:t>
            </w:r>
          </w:p>
        </w:tc>
        <w:tc>
          <w:tcPr>
            <w:tcW w:w="4536" w:type="dxa"/>
            <w:vMerge w:val="restart"/>
            <w:tcBorders>
              <w:left w:val="single" w:sz="4" w:space="0" w:color="auto"/>
              <w:right w:val="single" w:sz="4" w:space="0" w:color="auto"/>
            </w:tcBorders>
            <w:vAlign w:val="center"/>
            <w:hideMark/>
          </w:tcPr>
          <w:p w:rsidR="003E348C" w:rsidRPr="00C0593F" w:rsidRDefault="003E348C" w:rsidP="00991991">
            <w:pPr>
              <w:ind w:right="-108"/>
              <w:rPr>
                <w:b/>
              </w:rPr>
            </w:pPr>
            <w:r w:rsidRPr="00C0593F">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jc w:val="center"/>
              <w:rPr>
                <w:i/>
              </w:rPr>
            </w:pPr>
            <w:r w:rsidRPr="00C0593F">
              <w:rPr>
                <w:i/>
              </w:rPr>
              <w:t>№</w:t>
            </w:r>
          </w:p>
          <w:p w:rsidR="003E348C" w:rsidRPr="00C0593F" w:rsidRDefault="003E348C" w:rsidP="00991991">
            <w:pPr>
              <w:jc w:val="center"/>
              <w:rPr>
                <w:i/>
              </w:rPr>
            </w:pPr>
            <w:r w:rsidRPr="00C0593F">
              <w:rPr>
                <w:i/>
              </w:rPr>
              <w:t>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ind w:left="-97" w:right="-86"/>
              <w:jc w:val="center"/>
              <w:rPr>
                <w:i/>
              </w:rPr>
            </w:pPr>
            <w:r w:rsidRPr="00C0593F">
              <w:rPr>
                <w:i/>
              </w:rPr>
              <w:t>Наименование комплектующего к МТ (в соответствии с государственным реестром МТ)</w:t>
            </w:r>
          </w:p>
        </w:tc>
        <w:tc>
          <w:tcPr>
            <w:tcW w:w="4678" w:type="dxa"/>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ind w:left="-97" w:right="-86"/>
              <w:jc w:val="center"/>
              <w:rPr>
                <w:i/>
              </w:rPr>
            </w:pPr>
            <w:r w:rsidRPr="00C0593F">
              <w:rPr>
                <w:i/>
              </w:rPr>
              <w:t>Техническая характеристика комплектующего к МТ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ind w:left="-97" w:right="-86"/>
              <w:jc w:val="center"/>
              <w:rPr>
                <w:i/>
              </w:rPr>
            </w:pPr>
            <w:r w:rsidRPr="00C0593F">
              <w:rPr>
                <w:i/>
              </w:rPr>
              <w:t>Требуемое количество</w:t>
            </w:r>
          </w:p>
          <w:p w:rsidR="003E348C" w:rsidRPr="00C0593F" w:rsidRDefault="003E348C" w:rsidP="00991991">
            <w:pPr>
              <w:ind w:left="-97" w:right="-86"/>
              <w:jc w:val="center"/>
              <w:rPr>
                <w:i/>
              </w:rPr>
            </w:pPr>
            <w:r w:rsidRPr="00C0593F">
              <w:rPr>
                <w:i/>
              </w:rPr>
              <w:t>(с указанием единицы измерения)</w:t>
            </w:r>
          </w:p>
        </w:tc>
      </w:tr>
      <w:tr w:rsidR="003E348C" w:rsidRPr="00C0593F" w:rsidTr="00991991">
        <w:trPr>
          <w:trHeight w:val="218"/>
        </w:trPr>
        <w:tc>
          <w:tcPr>
            <w:tcW w:w="709" w:type="dxa"/>
            <w:vMerge/>
            <w:tcBorders>
              <w:left w:val="single" w:sz="4" w:space="0" w:color="auto"/>
              <w:right w:val="single" w:sz="4" w:space="0" w:color="auto"/>
            </w:tcBorders>
            <w:vAlign w:val="center"/>
            <w:hideMark/>
          </w:tcPr>
          <w:p w:rsidR="003E348C" w:rsidRPr="00C0593F" w:rsidRDefault="003E348C" w:rsidP="00991991">
            <w:pPr>
              <w:jc w:val="center"/>
              <w:rPr>
                <w:b/>
              </w:rPr>
            </w:pPr>
          </w:p>
        </w:tc>
        <w:tc>
          <w:tcPr>
            <w:tcW w:w="4536" w:type="dxa"/>
            <w:vMerge/>
            <w:tcBorders>
              <w:left w:val="single" w:sz="4" w:space="0" w:color="auto"/>
              <w:right w:val="single" w:sz="4" w:space="0" w:color="auto"/>
            </w:tcBorders>
            <w:vAlign w:val="center"/>
            <w:hideMark/>
          </w:tcPr>
          <w:p w:rsidR="003E348C" w:rsidRPr="00C0593F" w:rsidRDefault="003E348C" w:rsidP="00991991">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3E348C" w:rsidRPr="00C0593F" w:rsidRDefault="003E348C" w:rsidP="00991991">
            <w:pPr>
              <w:rPr>
                <w:i/>
              </w:rPr>
            </w:pPr>
            <w:r w:rsidRPr="00C0593F">
              <w:rPr>
                <w:i/>
              </w:rPr>
              <w:t>Основные комплектующие</w:t>
            </w:r>
          </w:p>
        </w:tc>
      </w:tr>
      <w:tr w:rsidR="003E348C" w:rsidRPr="00C0593F" w:rsidTr="00991991">
        <w:trPr>
          <w:trHeight w:val="141"/>
        </w:trPr>
        <w:tc>
          <w:tcPr>
            <w:tcW w:w="709" w:type="dxa"/>
            <w:vMerge/>
            <w:tcBorders>
              <w:left w:val="single" w:sz="4" w:space="0" w:color="auto"/>
              <w:right w:val="single" w:sz="4" w:space="0" w:color="auto"/>
            </w:tcBorders>
            <w:vAlign w:val="center"/>
            <w:hideMark/>
          </w:tcPr>
          <w:p w:rsidR="003E348C" w:rsidRPr="00C0593F" w:rsidRDefault="003E348C" w:rsidP="00991991">
            <w:pPr>
              <w:jc w:val="center"/>
              <w:rPr>
                <w:b/>
              </w:rPr>
            </w:pPr>
          </w:p>
        </w:tc>
        <w:tc>
          <w:tcPr>
            <w:tcW w:w="4536" w:type="dxa"/>
            <w:vMerge/>
            <w:tcBorders>
              <w:left w:val="single" w:sz="4" w:space="0" w:color="auto"/>
              <w:right w:val="single" w:sz="4" w:space="0" w:color="auto"/>
            </w:tcBorders>
            <w:vAlign w:val="center"/>
            <w:hideMark/>
          </w:tcPr>
          <w:p w:rsidR="003E348C" w:rsidRPr="00C0593F" w:rsidRDefault="003E348C"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E348C" w:rsidRPr="00D96DEE" w:rsidRDefault="003E348C" w:rsidP="00991991">
            <w:pPr>
              <w:jc w:val="center"/>
              <w:rPr>
                <w:lang w:val="en-US"/>
              </w:rPr>
            </w:pPr>
            <w:r>
              <w:rPr>
                <w:lang w:val="en-US"/>
              </w:rPr>
              <w:t>1</w:t>
            </w:r>
          </w:p>
        </w:tc>
        <w:tc>
          <w:tcPr>
            <w:tcW w:w="2835" w:type="dxa"/>
            <w:tcBorders>
              <w:top w:val="single" w:sz="4" w:space="0" w:color="auto"/>
              <w:left w:val="single" w:sz="4" w:space="0" w:color="auto"/>
              <w:bottom w:val="single" w:sz="4" w:space="0" w:color="auto"/>
              <w:right w:val="single" w:sz="4" w:space="0" w:color="auto"/>
            </w:tcBorders>
          </w:tcPr>
          <w:p w:rsidR="003E348C" w:rsidRPr="000F1C06" w:rsidRDefault="003E348C" w:rsidP="00991991">
            <w:pPr>
              <w:pStyle w:val="25"/>
              <w:jc w:val="left"/>
              <w:rPr>
                <w:rFonts w:ascii="Times New Roman" w:eastAsia="Calibri" w:hAnsi="Times New Roman"/>
              </w:rPr>
            </w:pPr>
            <w:r w:rsidRPr="000F1C06">
              <w:rPr>
                <w:rFonts w:ascii="Times New Roman" w:eastAsia="Calibri" w:hAnsi="Times New Roman"/>
                <w:sz w:val="22"/>
              </w:rPr>
              <w:t xml:space="preserve">Кресло гинекологическое </w:t>
            </w:r>
          </w:p>
        </w:tc>
        <w:tc>
          <w:tcPr>
            <w:tcW w:w="4678" w:type="dxa"/>
            <w:tcBorders>
              <w:top w:val="single" w:sz="4" w:space="0" w:color="auto"/>
              <w:left w:val="single" w:sz="4" w:space="0" w:color="auto"/>
              <w:bottom w:val="single" w:sz="4" w:space="0" w:color="auto"/>
              <w:right w:val="single" w:sz="4" w:space="0" w:color="auto"/>
            </w:tcBorders>
            <w:vAlign w:val="center"/>
          </w:tcPr>
          <w:p w:rsidR="003E348C" w:rsidRPr="008223C7" w:rsidRDefault="003E348C" w:rsidP="00991991">
            <w:pPr>
              <w:rPr>
                <w:color w:val="000000"/>
              </w:rPr>
            </w:pPr>
            <w:r>
              <w:rPr>
                <w:color w:val="000000"/>
              </w:rPr>
              <w:t>У</w:t>
            </w:r>
            <w:r w:rsidRPr="001C4836">
              <w:rPr>
                <w:color w:val="000000"/>
              </w:rPr>
              <w:t>гол наклона спинки</w:t>
            </w:r>
            <w:r>
              <w:rPr>
                <w:color w:val="000000"/>
              </w:rPr>
              <w:t xml:space="preserve"> кресла,</w:t>
            </w:r>
            <w:r w:rsidRPr="001C4836">
              <w:rPr>
                <w:color w:val="000000"/>
              </w:rPr>
              <w:t xml:space="preserve"> </w:t>
            </w:r>
            <w:r>
              <w:rPr>
                <w:color w:val="000000"/>
              </w:rPr>
              <w:t>должен регулировать</w:t>
            </w:r>
            <w:r w:rsidRPr="001C4836">
              <w:rPr>
                <w:color w:val="000000"/>
              </w:rPr>
              <w:t xml:space="preserve">ся с помощью механических фиксаторов. </w:t>
            </w:r>
            <w:r>
              <w:rPr>
                <w:color w:val="000000"/>
              </w:rPr>
              <w:t>Кресло должно быть с</w:t>
            </w:r>
            <w:r w:rsidRPr="001C4836">
              <w:rPr>
                <w:color w:val="000000"/>
              </w:rPr>
              <w:t xml:space="preserve"> фиксированн</w:t>
            </w:r>
            <w:r>
              <w:rPr>
                <w:color w:val="000000"/>
              </w:rPr>
              <w:t xml:space="preserve">ой </w:t>
            </w:r>
            <w:r w:rsidRPr="001C4836">
              <w:rPr>
                <w:color w:val="000000"/>
              </w:rPr>
              <w:t>высотой.</w:t>
            </w:r>
            <w:r>
              <w:rPr>
                <w:color w:val="000000"/>
              </w:rPr>
              <w:t xml:space="preserve"> Наличие упора для рук, нержавеющего</w:t>
            </w:r>
            <w:r w:rsidRPr="001C4836">
              <w:rPr>
                <w:color w:val="000000"/>
              </w:rPr>
              <w:t xml:space="preserve"> поддон</w:t>
            </w:r>
            <w:r>
              <w:rPr>
                <w:color w:val="000000"/>
              </w:rPr>
              <w:t>а и ножной секции</w:t>
            </w:r>
            <w:r w:rsidRPr="001C4836">
              <w:rPr>
                <w:color w:val="000000"/>
              </w:rPr>
              <w:t>.</w:t>
            </w:r>
            <w:r>
              <w:rPr>
                <w:color w:val="000000"/>
              </w:rPr>
              <w:t xml:space="preserve">  У</w:t>
            </w:r>
            <w:r w:rsidRPr="001C4836">
              <w:rPr>
                <w:color w:val="000000"/>
              </w:rPr>
              <w:t>порные</w:t>
            </w:r>
            <w:r>
              <w:rPr>
                <w:color w:val="000000"/>
              </w:rPr>
              <w:t xml:space="preserve"> н</w:t>
            </w:r>
            <w:r w:rsidRPr="001C4836">
              <w:rPr>
                <w:color w:val="000000"/>
              </w:rPr>
              <w:t>ожки</w:t>
            </w:r>
            <w:r>
              <w:rPr>
                <w:color w:val="000000"/>
              </w:rPr>
              <w:t xml:space="preserve"> должны быть</w:t>
            </w:r>
            <w:r w:rsidRPr="001C4836">
              <w:rPr>
                <w:color w:val="000000"/>
              </w:rPr>
              <w:t xml:space="preserve"> регулируе</w:t>
            </w:r>
            <w:r>
              <w:rPr>
                <w:color w:val="000000"/>
              </w:rPr>
              <w:t>мыми</w:t>
            </w:r>
            <w:r w:rsidRPr="001C4836">
              <w:rPr>
                <w:color w:val="000000"/>
              </w:rPr>
              <w:t>.</w:t>
            </w:r>
            <w:r>
              <w:rPr>
                <w:color w:val="000000"/>
              </w:rPr>
              <w:t xml:space="preserve"> Спинка и сидения должна быть обита</w:t>
            </w:r>
            <w:r w:rsidRPr="001C4836">
              <w:rPr>
                <w:color w:val="000000"/>
              </w:rPr>
              <w:t xml:space="preserve"> поролоном толщиной </w:t>
            </w:r>
            <w:r>
              <w:rPr>
                <w:color w:val="000000"/>
              </w:rPr>
              <w:t xml:space="preserve">не менее </w:t>
            </w:r>
            <w:r w:rsidRPr="001C4836">
              <w:rPr>
                <w:color w:val="000000"/>
              </w:rPr>
              <w:t>60 мм, сверху обтянутого искусственной кожей.</w:t>
            </w:r>
            <w:r>
              <w:rPr>
                <w:color w:val="000000"/>
              </w:rPr>
              <w:t xml:space="preserve"> </w:t>
            </w:r>
            <w:r w:rsidRPr="001C4836">
              <w:rPr>
                <w:color w:val="000000"/>
              </w:rPr>
              <w:t xml:space="preserve">Каркас </w:t>
            </w:r>
            <w:r>
              <w:rPr>
                <w:color w:val="000000"/>
              </w:rPr>
              <w:t xml:space="preserve">должен быть </w:t>
            </w:r>
            <w:r w:rsidRPr="001C4836">
              <w:rPr>
                <w:color w:val="000000"/>
              </w:rPr>
              <w:t>выполнен из металлического профиля, покрытого полимерно-порошковым покрыти</w:t>
            </w:r>
            <w:r>
              <w:rPr>
                <w:color w:val="000000"/>
              </w:rPr>
              <w:t>ем</w:t>
            </w:r>
            <w:r w:rsidRPr="001C4836">
              <w:rPr>
                <w:color w:val="000000"/>
              </w:rPr>
              <w:t>.</w:t>
            </w:r>
            <w:r>
              <w:rPr>
                <w:color w:val="000000"/>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3E348C" w:rsidRPr="002518A7" w:rsidRDefault="003E348C" w:rsidP="00991991">
            <w:pPr>
              <w:jc w:val="center"/>
            </w:pPr>
            <w:r>
              <w:t>1 шт.</w:t>
            </w:r>
          </w:p>
        </w:tc>
      </w:tr>
      <w:tr w:rsidR="003E348C" w:rsidRPr="00C0593F" w:rsidTr="00991991">
        <w:trPr>
          <w:trHeight w:val="386"/>
        </w:trPr>
        <w:tc>
          <w:tcPr>
            <w:tcW w:w="709" w:type="dxa"/>
            <w:vMerge/>
            <w:tcBorders>
              <w:left w:val="single" w:sz="4" w:space="0" w:color="auto"/>
              <w:right w:val="single" w:sz="4" w:space="0" w:color="auto"/>
            </w:tcBorders>
            <w:vAlign w:val="center"/>
          </w:tcPr>
          <w:p w:rsidR="003E348C" w:rsidRPr="00C0593F" w:rsidRDefault="003E348C" w:rsidP="00991991">
            <w:pPr>
              <w:jc w:val="center"/>
              <w:rPr>
                <w:b/>
              </w:rPr>
            </w:pPr>
          </w:p>
        </w:tc>
        <w:tc>
          <w:tcPr>
            <w:tcW w:w="4536" w:type="dxa"/>
            <w:vMerge/>
            <w:tcBorders>
              <w:left w:val="single" w:sz="4" w:space="0" w:color="auto"/>
              <w:right w:val="single" w:sz="4" w:space="0" w:color="auto"/>
            </w:tcBorders>
            <w:vAlign w:val="center"/>
          </w:tcPr>
          <w:p w:rsidR="003E348C" w:rsidRPr="00C0593F" w:rsidRDefault="003E348C"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3E348C" w:rsidRPr="00032332" w:rsidRDefault="003E348C" w:rsidP="00991991">
            <w:pPr>
              <w:jc w:val="center"/>
            </w:pPr>
            <w:r w:rsidRPr="00032332">
              <w:t>2</w:t>
            </w:r>
          </w:p>
        </w:tc>
        <w:tc>
          <w:tcPr>
            <w:tcW w:w="2835" w:type="dxa"/>
            <w:tcBorders>
              <w:top w:val="single" w:sz="4" w:space="0" w:color="auto"/>
              <w:left w:val="single" w:sz="4" w:space="0" w:color="auto"/>
              <w:bottom w:val="single" w:sz="4" w:space="0" w:color="auto"/>
              <w:right w:val="single" w:sz="4" w:space="0" w:color="auto"/>
            </w:tcBorders>
          </w:tcPr>
          <w:p w:rsidR="003E348C" w:rsidRPr="00032332" w:rsidRDefault="003E348C" w:rsidP="00991991">
            <w:pPr>
              <w:pStyle w:val="25"/>
              <w:jc w:val="left"/>
              <w:rPr>
                <w:rFonts w:ascii="Times New Roman" w:eastAsia="Calibri" w:hAnsi="Times New Roman"/>
              </w:rPr>
            </w:pPr>
            <w:r w:rsidRPr="00032332">
              <w:rPr>
                <w:rFonts w:ascii="Times New Roman" w:eastAsia="SimSun" w:hAnsi="Times New Roman"/>
                <w:sz w:val="22"/>
              </w:rPr>
              <w:t>Подколенники</w:t>
            </w:r>
          </w:p>
        </w:tc>
        <w:tc>
          <w:tcPr>
            <w:tcW w:w="4678" w:type="dxa"/>
            <w:tcBorders>
              <w:top w:val="single" w:sz="4" w:space="0" w:color="auto"/>
              <w:left w:val="single" w:sz="4" w:space="0" w:color="auto"/>
              <w:bottom w:val="single" w:sz="4" w:space="0" w:color="auto"/>
              <w:right w:val="single" w:sz="4" w:space="0" w:color="auto"/>
            </w:tcBorders>
            <w:vAlign w:val="center"/>
          </w:tcPr>
          <w:p w:rsidR="003E348C" w:rsidRPr="00127805" w:rsidRDefault="003E348C" w:rsidP="00991991">
            <w:r w:rsidRPr="001C4836">
              <w:rPr>
                <w:color w:val="000000"/>
              </w:rPr>
              <w:t>Подколенники</w:t>
            </w:r>
            <w:r>
              <w:rPr>
                <w:color w:val="000000"/>
              </w:rPr>
              <w:t xml:space="preserve"> должны быть выполнены из стального профиля и</w:t>
            </w:r>
            <w:r w:rsidRPr="001C4836">
              <w:rPr>
                <w:color w:val="000000"/>
              </w:rPr>
              <w:t xml:space="preserve"> обтянуты</w:t>
            </w:r>
            <w:r>
              <w:rPr>
                <w:color w:val="000000"/>
              </w:rPr>
              <w:t>ми</w:t>
            </w:r>
            <w:r w:rsidRPr="001C4836">
              <w:rPr>
                <w:color w:val="000000"/>
              </w:rPr>
              <w:t xml:space="preserve"> гигиеническим</w:t>
            </w:r>
            <w:r>
              <w:rPr>
                <w:color w:val="000000"/>
              </w:rPr>
              <w:t>и</w:t>
            </w:r>
            <w:r w:rsidRPr="001C4836">
              <w:rPr>
                <w:color w:val="000000"/>
              </w:rPr>
              <w:t xml:space="preserve"> чехл</w:t>
            </w:r>
            <w:r>
              <w:rPr>
                <w:color w:val="000000"/>
              </w:rPr>
              <w:t>а</w:t>
            </w:r>
            <w:r w:rsidRPr="001C4836">
              <w:rPr>
                <w:color w:val="000000"/>
              </w:rPr>
              <w:t>м</w:t>
            </w:r>
            <w:r>
              <w:rPr>
                <w:color w:val="000000"/>
              </w:rPr>
              <w:t>и из искусственной кожи</w:t>
            </w:r>
            <w:r w:rsidRPr="001C4836">
              <w:rPr>
                <w:color w:val="000000"/>
              </w:rPr>
              <w:t xml:space="preserve"> с прокладкой из </w:t>
            </w:r>
            <w:r>
              <w:rPr>
                <w:color w:val="000000"/>
              </w:rPr>
              <w:t>поролона</w:t>
            </w:r>
            <w:r w:rsidRPr="001C4836">
              <w:rPr>
                <w:color w:val="000000"/>
              </w:rPr>
              <w:t>.</w:t>
            </w:r>
          </w:p>
        </w:tc>
        <w:tc>
          <w:tcPr>
            <w:tcW w:w="1843" w:type="dxa"/>
            <w:tcBorders>
              <w:top w:val="single" w:sz="4" w:space="0" w:color="auto"/>
              <w:left w:val="single" w:sz="4" w:space="0" w:color="auto"/>
              <w:bottom w:val="single" w:sz="4" w:space="0" w:color="auto"/>
              <w:right w:val="single" w:sz="4" w:space="0" w:color="auto"/>
            </w:tcBorders>
            <w:vAlign w:val="center"/>
          </w:tcPr>
          <w:p w:rsidR="003E348C" w:rsidRDefault="003E348C" w:rsidP="00991991">
            <w:pPr>
              <w:jc w:val="center"/>
            </w:pPr>
            <w:r>
              <w:t>2 шт.</w:t>
            </w:r>
          </w:p>
        </w:tc>
      </w:tr>
      <w:tr w:rsidR="003E348C" w:rsidRPr="00C0593F" w:rsidTr="00991991">
        <w:trPr>
          <w:trHeight w:val="422"/>
        </w:trPr>
        <w:tc>
          <w:tcPr>
            <w:tcW w:w="709" w:type="dxa"/>
            <w:vMerge/>
            <w:tcBorders>
              <w:left w:val="single" w:sz="4" w:space="0" w:color="auto"/>
              <w:right w:val="single" w:sz="4" w:space="0" w:color="auto"/>
            </w:tcBorders>
            <w:vAlign w:val="center"/>
          </w:tcPr>
          <w:p w:rsidR="003E348C" w:rsidRPr="00C0593F" w:rsidRDefault="003E348C" w:rsidP="00991991">
            <w:pPr>
              <w:jc w:val="center"/>
              <w:rPr>
                <w:b/>
              </w:rPr>
            </w:pPr>
          </w:p>
        </w:tc>
        <w:tc>
          <w:tcPr>
            <w:tcW w:w="4536" w:type="dxa"/>
            <w:vMerge/>
            <w:tcBorders>
              <w:left w:val="single" w:sz="4" w:space="0" w:color="auto"/>
              <w:right w:val="single" w:sz="4" w:space="0" w:color="auto"/>
            </w:tcBorders>
            <w:vAlign w:val="center"/>
          </w:tcPr>
          <w:p w:rsidR="003E348C" w:rsidRPr="00C0593F" w:rsidRDefault="003E348C"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3E348C" w:rsidRPr="00032332" w:rsidRDefault="003E348C" w:rsidP="00991991">
            <w:pPr>
              <w:jc w:val="center"/>
            </w:pPr>
            <w:r w:rsidRPr="00032332">
              <w:t>3</w:t>
            </w:r>
          </w:p>
        </w:tc>
        <w:tc>
          <w:tcPr>
            <w:tcW w:w="2835" w:type="dxa"/>
            <w:tcBorders>
              <w:top w:val="single" w:sz="4" w:space="0" w:color="auto"/>
              <w:left w:val="single" w:sz="4" w:space="0" w:color="auto"/>
              <w:bottom w:val="single" w:sz="4" w:space="0" w:color="auto"/>
              <w:right w:val="single" w:sz="4" w:space="0" w:color="auto"/>
            </w:tcBorders>
          </w:tcPr>
          <w:p w:rsidR="003E348C" w:rsidRPr="00084E14" w:rsidRDefault="003E348C" w:rsidP="00991991">
            <w:pPr>
              <w:pStyle w:val="25"/>
              <w:tabs>
                <w:tab w:val="left" w:pos="6803"/>
              </w:tabs>
              <w:jc w:val="left"/>
              <w:rPr>
                <w:rFonts w:ascii="Times New Roman" w:eastAsia="Calibri" w:hAnsi="Times New Roman"/>
              </w:rPr>
            </w:pPr>
            <w:r>
              <w:rPr>
                <w:rFonts w:ascii="Times New Roman" w:eastAsia="Calibri" w:hAnsi="Times New Roman"/>
                <w:sz w:val="22"/>
                <w:szCs w:val="22"/>
              </w:rPr>
              <w:t>Выдвижная ступень</w:t>
            </w:r>
          </w:p>
        </w:tc>
        <w:tc>
          <w:tcPr>
            <w:tcW w:w="4678" w:type="dxa"/>
            <w:tcBorders>
              <w:top w:val="single" w:sz="4" w:space="0" w:color="auto"/>
              <w:left w:val="single" w:sz="4" w:space="0" w:color="auto"/>
              <w:bottom w:val="single" w:sz="4" w:space="0" w:color="auto"/>
              <w:right w:val="single" w:sz="4" w:space="0" w:color="auto"/>
            </w:tcBorders>
            <w:vAlign w:val="center"/>
          </w:tcPr>
          <w:p w:rsidR="003E348C" w:rsidRPr="0044573C" w:rsidRDefault="003E348C" w:rsidP="00991991">
            <w:r>
              <w:t xml:space="preserve">Выдвижная ступень </w:t>
            </w:r>
            <w:r>
              <w:rPr>
                <w:color w:val="000000"/>
              </w:rPr>
              <w:t>должна быть</w:t>
            </w:r>
            <w:r>
              <w:t xml:space="preserve"> выполнена из металлического профиля покрытая полимерно- порошковым покрытием </w:t>
            </w:r>
          </w:p>
        </w:tc>
        <w:tc>
          <w:tcPr>
            <w:tcW w:w="1843" w:type="dxa"/>
            <w:tcBorders>
              <w:top w:val="single" w:sz="4" w:space="0" w:color="auto"/>
              <w:left w:val="single" w:sz="4" w:space="0" w:color="auto"/>
              <w:bottom w:val="single" w:sz="4" w:space="0" w:color="auto"/>
              <w:right w:val="single" w:sz="4" w:space="0" w:color="auto"/>
            </w:tcBorders>
            <w:vAlign w:val="center"/>
          </w:tcPr>
          <w:p w:rsidR="003E348C" w:rsidRDefault="003E348C" w:rsidP="00991991">
            <w:pPr>
              <w:jc w:val="center"/>
            </w:pPr>
            <w:r>
              <w:t>1 шт.</w:t>
            </w:r>
          </w:p>
        </w:tc>
      </w:tr>
      <w:tr w:rsidR="003E348C" w:rsidRPr="00C0593F" w:rsidTr="00991991">
        <w:trPr>
          <w:trHeight w:val="422"/>
        </w:trPr>
        <w:tc>
          <w:tcPr>
            <w:tcW w:w="709" w:type="dxa"/>
            <w:vMerge/>
            <w:tcBorders>
              <w:left w:val="single" w:sz="4" w:space="0" w:color="auto"/>
              <w:right w:val="single" w:sz="4" w:space="0" w:color="auto"/>
            </w:tcBorders>
            <w:vAlign w:val="center"/>
          </w:tcPr>
          <w:p w:rsidR="003E348C" w:rsidRPr="00C0593F" w:rsidRDefault="003E348C" w:rsidP="00991991">
            <w:pPr>
              <w:jc w:val="center"/>
              <w:rPr>
                <w:b/>
              </w:rPr>
            </w:pPr>
          </w:p>
        </w:tc>
        <w:tc>
          <w:tcPr>
            <w:tcW w:w="4536" w:type="dxa"/>
            <w:vMerge/>
            <w:tcBorders>
              <w:left w:val="single" w:sz="4" w:space="0" w:color="auto"/>
              <w:right w:val="single" w:sz="4" w:space="0" w:color="auto"/>
            </w:tcBorders>
            <w:vAlign w:val="center"/>
          </w:tcPr>
          <w:p w:rsidR="003E348C" w:rsidRPr="00C0593F" w:rsidRDefault="003E348C"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3E348C" w:rsidRPr="00032332" w:rsidRDefault="003E348C" w:rsidP="00991991">
            <w:pPr>
              <w:jc w:val="center"/>
            </w:pPr>
            <w:r>
              <w:t>4</w:t>
            </w:r>
          </w:p>
        </w:tc>
        <w:tc>
          <w:tcPr>
            <w:tcW w:w="2835" w:type="dxa"/>
            <w:tcBorders>
              <w:top w:val="single" w:sz="4" w:space="0" w:color="auto"/>
              <w:left w:val="single" w:sz="4" w:space="0" w:color="auto"/>
              <w:bottom w:val="single" w:sz="4" w:space="0" w:color="auto"/>
              <w:right w:val="single" w:sz="4" w:space="0" w:color="auto"/>
            </w:tcBorders>
          </w:tcPr>
          <w:p w:rsidR="003E348C" w:rsidRDefault="003E348C" w:rsidP="00991991">
            <w:pPr>
              <w:pStyle w:val="25"/>
              <w:tabs>
                <w:tab w:val="left" w:pos="6803"/>
              </w:tabs>
              <w:jc w:val="left"/>
              <w:rPr>
                <w:rFonts w:ascii="Times New Roman" w:eastAsia="Calibri" w:hAnsi="Times New Roman"/>
              </w:rPr>
            </w:pPr>
            <w:r>
              <w:rPr>
                <w:rFonts w:ascii="Times New Roman" w:eastAsia="Calibri" w:hAnsi="Times New Roman"/>
                <w:sz w:val="22"/>
                <w:szCs w:val="22"/>
              </w:rPr>
              <w:t>Лоток</w:t>
            </w:r>
          </w:p>
        </w:tc>
        <w:tc>
          <w:tcPr>
            <w:tcW w:w="4678" w:type="dxa"/>
            <w:tcBorders>
              <w:top w:val="single" w:sz="4" w:space="0" w:color="auto"/>
              <w:left w:val="single" w:sz="4" w:space="0" w:color="auto"/>
              <w:bottom w:val="single" w:sz="4" w:space="0" w:color="auto"/>
              <w:right w:val="single" w:sz="4" w:space="0" w:color="auto"/>
            </w:tcBorders>
            <w:vAlign w:val="center"/>
          </w:tcPr>
          <w:p w:rsidR="003E348C" w:rsidRPr="00CC2EE6" w:rsidRDefault="003E348C" w:rsidP="00991991">
            <w:r w:rsidRPr="009468F8">
              <w:rPr>
                <w:color w:val="000000"/>
              </w:rPr>
              <w:t>Лоток должен быть выполнен из никелированной стали</w:t>
            </w:r>
          </w:p>
        </w:tc>
        <w:tc>
          <w:tcPr>
            <w:tcW w:w="1843" w:type="dxa"/>
            <w:tcBorders>
              <w:top w:val="single" w:sz="4" w:space="0" w:color="auto"/>
              <w:left w:val="single" w:sz="4" w:space="0" w:color="auto"/>
              <w:bottom w:val="single" w:sz="4" w:space="0" w:color="auto"/>
              <w:right w:val="single" w:sz="4" w:space="0" w:color="auto"/>
            </w:tcBorders>
            <w:vAlign w:val="center"/>
          </w:tcPr>
          <w:p w:rsidR="003E348C" w:rsidRDefault="003E348C" w:rsidP="00991991">
            <w:pPr>
              <w:jc w:val="center"/>
            </w:pPr>
            <w:r>
              <w:t>2 шт.</w:t>
            </w:r>
          </w:p>
        </w:tc>
      </w:tr>
      <w:tr w:rsidR="003E348C" w:rsidRPr="00C0593F" w:rsidTr="00991991">
        <w:trPr>
          <w:trHeight w:val="141"/>
        </w:trPr>
        <w:tc>
          <w:tcPr>
            <w:tcW w:w="709" w:type="dxa"/>
            <w:vMerge/>
            <w:tcBorders>
              <w:left w:val="single" w:sz="4" w:space="0" w:color="auto"/>
              <w:right w:val="single" w:sz="4" w:space="0" w:color="auto"/>
            </w:tcBorders>
            <w:vAlign w:val="center"/>
            <w:hideMark/>
          </w:tcPr>
          <w:p w:rsidR="003E348C" w:rsidRPr="00C0593F" w:rsidRDefault="003E348C" w:rsidP="00991991">
            <w:pPr>
              <w:jc w:val="center"/>
              <w:rPr>
                <w:b/>
              </w:rPr>
            </w:pPr>
          </w:p>
        </w:tc>
        <w:tc>
          <w:tcPr>
            <w:tcW w:w="4536" w:type="dxa"/>
            <w:vMerge/>
            <w:tcBorders>
              <w:left w:val="single" w:sz="4" w:space="0" w:color="auto"/>
              <w:right w:val="single" w:sz="4" w:space="0" w:color="auto"/>
            </w:tcBorders>
            <w:vAlign w:val="center"/>
            <w:hideMark/>
          </w:tcPr>
          <w:p w:rsidR="003E348C" w:rsidRPr="00C0593F" w:rsidRDefault="003E348C" w:rsidP="00991991">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rPr>
                <w:i/>
              </w:rPr>
            </w:pPr>
            <w:r w:rsidRPr="00C0593F">
              <w:rPr>
                <w:i/>
              </w:rPr>
              <w:t>Дополнительные комплектующие</w:t>
            </w:r>
          </w:p>
        </w:tc>
      </w:tr>
      <w:tr w:rsidR="003E348C" w:rsidRPr="00C0593F" w:rsidTr="00991991">
        <w:trPr>
          <w:trHeight w:val="141"/>
        </w:trPr>
        <w:tc>
          <w:tcPr>
            <w:tcW w:w="709" w:type="dxa"/>
            <w:vMerge/>
            <w:tcBorders>
              <w:left w:val="single" w:sz="4" w:space="0" w:color="auto"/>
              <w:right w:val="single" w:sz="4" w:space="0" w:color="auto"/>
            </w:tcBorders>
            <w:vAlign w:val="center"/>
            <w:hideMark/>
          </w:tcPr>
          <w:p w:rsidR="003E348C" w:rsidRPr="00C0593F" w:rsidRDefault="003E348C" w:rsidP="00991991">
            <w:pPr>
              <w:jc w:val="center"/>
              <w:rPr>
                <w:b/>
              </w:rPr>
            </w:pPr>
          </w:p>
        </w:tc>
        <w:tc>
          <w:tcPr>
            <w:tcW w:w="4536" w:type="dxa"/>
            <w:vMerge/>
            <w:tcBorders>
              <w:left w:val="single" w:sz="4" w:space="0" w:color="auto"/>
              <w:right w:val="single" w:sz="4" w:space="0" w:color="auto"/>
            </w:tcBorders>
            <w:vAlign w:val="center"/>
            <w:hideMark/>
          </w:tcPr>
          <w:p w:rsidR="003E348C" w:rsidRPr="00C0593F" w:rsidRDefault="003E348C"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jc w:val="center"/>
            </w:pPr>
            <w:r>
              <w:t>1</w:t>
            </w:r>
          </w:p>
        </w:tc>
        <w:tc>
          <w:tcPr>
            <w:tcW w:w="2835" w:type="dxa"/>
            <w:tcBorders>
              <w:top w:val="single" w:sz="4" w:space="0" w:color="auto"/>
              <w:left w:val="single" w:sz="4" w:space="0" w:color="auto"/>
              <w:bottom w:val="single" w:sz="4" w:space="0" w:color="auto"/>
              <w:right w:val="single" w:sz="4" w:space="0" w:color="auto"/>
            </w:tcBorders>
            <w:vAlign w:val="center"/>
          </w:tcPr>
          <w:p w:rsidR="003E348C" w:rsidRPr="009D2946" w:rsidRDefault="003E348C" w:rsidP="00991991">
            <w:pPr>
              <w:pStyle w:val="25"/>
              <w:jc w:val="left"/>
              <w:rPr>
                <w:rFonts w:ascii="Times New Roman" w:eastAsia="Calibri" w:hAnsi="Times New Roman"/>
              </w:rPr>
            </w:pPr>
            <w:r>
              <w:rPr>
                <w:rFonts w:ascii="Times New Roman" w:eastAsia="Calibri" w:hAnsi="Times New Roman"/>
                <w:sz w:val="22"/>
                <w:szCs w:val="22"/>
              </w:rPr>
              <w:t>-</w:t>
            </w:r>
          </w:p>
        </w:tc>
        <w:tc>
          <w:tcPr>
            <w:tcW w:w="4678" w:type="dxa"/>
            <w:tcBorders>
              <w:top w:val="single" w:sz="4" w:space="0" w:color="auto"/>
              <w:left w:val="single" w:sz="4" w:space="0" w:color="auto"/>
              <w:bottom w:val="single" w:sz="4" w:space="0" w:color="auto"/>
              <w:right w:val="single" w:sz="4" w:space="0" w:color="auto"/>
            </w:tcBorders>
            <w:vAlign w:val="center"/>
          </w:tcPr>
          <w:p w:rsidR="003E348C" w:rsidRPr="00127805" w:rsidRDefault="003E348C" w:rsidP="00991991">
            <w:r>
              <w:t>-</w:t>
            </w:r>
          </w:p>
        </w:tc>
        <w:tc>
          <w:tcPr>
            <w:tcW w:w="1843" w:type="dxa"/>
            <w:tcBorders>
              <w:top w:val="single" w:sz="4" w:space="0" w:color="auto"/>
              <w:left w:val="single" w:sz="4" w:space="0" w:color="auto"/>
              <w:bottom w:val="single" w:sz="4" w:space="0" w:color="auto"/>
              <w:right w:val="single" w:sz="4" w:space="0" w:color="auto"/>
            </w:tcBorders>
            <w:vAlign w:val="center"/>
          </w:tcPr>
          <w:p w:rsidR="003E348C" w:rsidRPr="002518A7" w:rsidRDefault="003E348C" w:rsidP="00991991">
            <w:pPr>
              <w:jc w:val="center"/>
            </w:pPr>
            <w:r>
              <w:t>-</w:t>
            </w:r>
          </w:p>
        </w:tc>
      </w:tr>
      <w:tr w:rsidR="003E348C" w:rsidRPr="00C0593F" w:rsidTr="00991991">
        <w:trPr>
          <w:trHeight w:val="137"/>
        </w:trPr>
        <w:tc>
          <w:tcPr>
            <w:tcW w:w="709" w:type="dxa"/>
            <w:vMerge/>
            <w:tcBorders>
              <w:left w:val="single" w:sz="4" w:space="0" w:color="auto"/>
              <w:right w:val="single" w:sz="4" w:space="0" w:color="auto"/>
            </w:tcBorders>
            <w:vAlign w:val="center"/>
            <w:hideMark/>
          </w:tcPr>
          <w:p w:rsidR="003E348C" w:rsidRPr="00C0593F" w:rsidRDefault="003E348C" w:rsidP="00991991">
            <w:pPr>
              <w:jc w:val="center"/>
              <w:rPr>
                <w:b/>
              </w:rPr>
            </w:pPr>
          </w:p>
        </w:tc>
        <w:tc>
          <w:tcPr>
            <w:tcW w:w="4536" w:type="dxa"/>
            <w:vMerge/>
            <w:tcBorders>
              <w:left w:val="single" w:sz="4" w:space="0" w:color="auto"/>
              <w:right w:val="single" w:sz="4" w:space="0" w:color="auto"/>
            </w:tcBorders>
            <w:vAlign w:val="center"/>
            <w:hideMark/>
          </w:tcPr>
          <w:p w:rsidR="003E348C" w:rsidRPr="00C0593F" w:rsidRDefault="003E348C" w:rsidP="00991991">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3E348C" w:rsidRPr="00C0593F" w:rsidRDefault="003E348C" w:rsidP="00991991">
            <w:pPr>
              <w:rPr>
                <w:i/>
              </w:rPr>
            </w:pPr>
            <w:r w:rsidRPr="00C0593F">
              <w:rPr>
                <w:i/>
              </w:rPr>
              <w:t>Расходные материалы и изнашиваемые узлы:</w:t>
            </w:r>
          </w:p>
        </w:tc>
      </w:tr>
      <w:tr w:rsidR="003E348C" w:rsidRPr="00C0593F" w:rsidTr="00991991">
        <w:trPr>
          <w:trHeight w:val="191"/>
        </w:trPr>
        <w:tc>
          <w:tcPr>
            <w:tcW w:w="709" w:type="dxa"/>
            <w:vMerge/>
            <w:tcBorders>
              <w:left w:val="single" w:sz="4" w:space="0" w:color="auto"/>
              <w:right w:val="single" w:sz="4" w:space="0" w:color="auto"/>
            </w:tcBorders>
            <w:vAlign w:val="center"/>
            <w:hideMark/>
          </w:tcPr>
          <w:p w:rsidR="003E348C" w:rsidRPr="00C0593F" w:rsidRDefault="003E348C" w:rsidP="00991991">
            <w:pPr>
              <w:jc w:val="center"/>
              <w:rPr>
                <w:b/>
              </w:rPr>
            </w:pPr>
          </w:p>
        </w:tc>
        <w:tc>
          <w:tcPr>
            <w:tcW w:w="4536" w:type="dxa"/>
            <w:vMerge/>
            <w:tcBorders>
              <w:left w:val="single" w:sz="4" w:space="0" w:color="auto"/>
              <w:right w:val="single" w:sz="4" w:space="0" w:color="auto"/>
            </w:tcBorders>
            <w:vAlign w:val="center"/>
            <w:hideMark/>
          </w:tcPr>
          <w:p w:rsidR="003E348C" w:rsidRPr="00C0593F" w:rsidRDefault="003E348C"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hideMark/>
          </w:tcPr>
          <w:p w:rsidR="003E348C" w:rsidRPr="00D56338" w:rsidRDefault="003E348C" w:rsidP="00991991">
            <w:pPr>
              <w:jc w:val="center"/>
            </w:pPr>
            <w:r w:rsidRPr="00D56338">
              <w:t>1</w:t>
            </w:r>
          </w:p>
        </w:tc>
        <w:tc>
          <w:tcPr>
            <w:tcW w:w="2835" w:type="dxa"/>
            <w:tcBorders>
              <w:top w:val="single" w:sz="4" w:space="0" w:color="auto"/>
              <w:left w:val="single" w:sz="4" w:space="0" w:color="auto"/>
              <w:bottom w:val="single" w:sz="4" w:space="0" w:color="auto"/>
              <w:right w:val="single" w:sz="4" w:space="0" w:color="auto"/>
            </w:tcBorders>
            <w:vAlign w:val="center"/>
          </w:tcPr>
          <w:p w:rsidR="003E348C" w:rsidRPr="009D2946" w:rsidRDefault="003E348C" w:rsidP="00991991">
            <w:pPr>
              <w:pStyle w:val="25"/>
              <w:tabs>
                <w:tab w:val="left" w:pos="6803"/>
              </w:tabs>
              <w:jc w:val="left"/>
              <w:rPr>
                <w:rFonts w:ascii="Times New Roman" w:eastAsia="Calibri" w:hAnsi="Times New Roman"/>
                <w:shd w:val="clear" w:color="auto" w:fill="FFFFFF"/>
              </w:rPr>
            </w:pPr>
            <w:r>
              <w:rPr>
                <w:rFonts w:ascii="Times New Roman" w:eastAsia="Calibri" w:hAnsi="Times New Roman"/>
                <w:sz w:val="22"/>
                <w:szCs w:val="22"/>
                <w:shd w:val="clear" w:color="auto" w:fill="FFFFFF"/>
              </w:rPr>
              <w:t>-</w:t>
            </w:r>
          </w:p>
        </w:tc>
        <w:tc>
          <w:tcPr>
            <w:tcW w:w="4678" w:type="dxa"/>
            <w:tcBorders>
              <w:top w:val="single" w:sz="4" w:space="0" w:color="auto"/>
              <w:left w:val="single" w:sz="4" w:space="0" w:color="auto"/>
              <w:bottom w:val="single" w:sz="4" w:space="0" w:color="auto"/>
              <w:right w:val="single" w:sz="4" w:space="0" w:color="auto"/>
            </w:tcBorders>
            <w:vAlign w:val="center"/>
          </w:tcPr>
          <w:p w:rsidR="003E348C" w:rsidRPr="002518A7" w:rsidRDefault="003E348C" w:rsidP="00991991">
            <w: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E348C" w:rsidRPr="00427AF7" w:rsidRDefault="003E348C" w:rsidP="00991991">
            <w:pPr>
              <w:jc w:val="center"/>
            </w:pPr>
            <w:r>
              <w:t>-</w:t>
            </w:r>
          </w:p>
        </w:tc>
      </w:tr>
      <w:tr w:rsidR="003E348C" w:rsidRPr="00C0593F" w:rsidTr="0099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tabs>
                <w:tab w:val="left" w:pos="450"/>
              </w:tabs>
              <w:jc w:val="center"/>
              <w:rPr>
                <w:b/>
              </w:rPr>
            </w:pPr>
            <w:r w:rsidRPr="00C0593F">
              <w:rPr>
                <w:b/>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rPr>
                <w:b/>
              </w:rPr>
            </w:pPr>
            <w:r w:rsidRPr="00C0593F">
              <w:rPr>
                <w:b/>
                <w:bCs/>
              </w:rPr>
              <w:t>Требования к условиям эксплуатации</w:t>
            </w:r>
            <w:r w:rsidRPr="00C0593F">
              <w:t xml:space="preserve"> </w:t>
            </w: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3E348C" w:rsidRPr="00B2694F" w:rsidRDefault="003E348C" w:rsidP="003E348C">
            <w:pPr>
              <w:numPr>
                <w:ilvl w:val="0"/>
                <w:numId w:val="3"/>
              </w:numPr>
              <w:shd w:val="clear" w:color="auto" w:fill="FFFFFF"/>
              <w:tabs>
                <w:tab w:val="left" w:pos="278"/>
              </w:tabs>
              <w:ind w:left="14"/>
              <w:rPr>
                <w:color w:val="000000"/>
              </w:rPr>
            </w:pPr>
            <w:r w:rsidRPr="00B2694F">
              <w:rPr>
                <w:color w:val="000000"/>
                <w:spacing w:val="-2"/>
              </w:rPr>
              <w:t>Температура эксп</w:t>
            </w:r>
            <w:r>
              <w:rPr>
                <w:color w:val="000000"/>
                <w:spacing w:val="-2"/>
              </w:rPr>
              <w:t xml:space="preserve">луатации </w:t>
            </w:r>
            <w:r w:rsidRPr="00B2694F">
              <w:rPr>
                <w:color w:val="000000"/>
                <w:spacing w:val="-2"/>
              </w:rPr>
              <w:t>/</w:t>
            </w:r>
            <w:r>
              <w:rPr>
                <w:color w:val="000000"/>
                <w:spacing w:val="-2"/>
              </w:rPr>
              <w:t xml:space="preserve"> </w:t>
            </w:r>
            <w:r w:rsidRPr="00B2694F">
              <w:rPr>
                <w:color w:val="000000"/>
                <w:spacing w:val="-2"/>
              </w:rPr>
              <w:t>хран</w:t>
            </w:r>
            <w:r>
              <w:rPr>
                <w:color w:val="000000"/>
                <w:spacing w:val="-2"/>
              </w:rPr>
              <w:t>ения</w:t>
            </w:r>
            <w:r w:rsidRPr="00B2694F">
              <w:rPr>
                <w:color w:val="000000"/>
                <w:spacing w:val="-2"/>
              </w:rPr>
              <w:t>:   от 10 д</w:t>
            </w:r>
            <w:r w:rsidRPr="00B2694F">
              <w:rPr>
                <w:color w:val="000000"/>
                <w:spacing w:val="-2"/>
                <w:lang w:val="en-US"/>
              </w:rPr>
              <w:t>o</w:t>
            </w:r>
            <w:r w:rsidRPr="00B2694F">
              <w:rPr>
                <w:color w:val="000000"/>
                <w:spacing w:val="-2"/>
              </w:rPr>
              <w:t xml:space="preserve"> 35 °</w:t>
            </w:r>
            <w:r w:rsidRPr="00B2694F">
              <w:rPr>
                <w:color w:val="000000"/>
                <w:spacing w:val="-2"/>
                <w:lang w:val="en-US"/>
              </w:rPr>
              <w:t>C</w:t>
            </w:r>
          </w:p>
          <w:p w:rsidR="003E348C" w:rsidRPr="00B2694F" w:rsidRDefault="003E348C" w:rsidP="003E348C">
            <w:pPr>
              <w:numPr>
                <w:ilvl w:val="0"/>
                <w:numId w:val="3"/>
              </w:numPr>
              <w:shd w:val="clear" w:color="auto" w:fill="FFFFFF"/>
              <w:tabs>
                <w:tab w:val="left" w:pos="278"/>
                <w:tab w:val="left" w:pos="3125"/>
              </w:tabs>
              <w:spacing w:line="278" w:lineRule="exact"/>
              <w:ind w:left="278" w:right="2880" w:hanging="264"/>
              <w:rPr>
                <w:color w:val="000000"/>
              </w:rPr>
            </w:pPr>
            <w:r>
              <w:rPr>
                <w:color w:val="000000"/>
                <w:spacing w:val="-3"/>
              </w:rPr>
              <w:t>Относительная в</w:t>
            </w:r>
            <w:r w:rsidRPr="00B2694F">
              <w:rPr>
                <w:color w:val="000000"/>
                <w:spacing w:val="-3"/>
              </w:rPr>
              <w:t>лажность:</w:t>
            </w:r>
            <w:r>
              <w:rPr>
                <w:color w:val="000000"/>
              </w:rPr>
              <w:t xml:space="preserve"> </w:t>
            </w:r>
            <w:r w:rsidRPr="00B2694F">
              <w:rPr>
                <w:color w:val="000000"/>
              </w:rPr>
              <w:t xml:space="preserve">от </w:t>
            </w:r>
            <w:r w:rsidRPr="00B2694F">
              <w:rPr>
                <w:color w:val="000000"/>
                <w:spacing w:val="-5"/>
              </w:rPr>
              <w:t>30 д</w:t>
            </w:r>
            <w:r w:rsidRPr="00B2694F">
              <w:rPr>
                <w:color w:val="000000"/>
                <w:spacing w:val="-5"/>
                <w:lang w:val="en-US"/>
              </w:rPr>
              <w:t>o</w:t>
            </w:r>
            <w:r w:rsidRPr="00B2694F">
              <w:rPr>
                <w:color w:val="000000"/>
                <w:spacing w:val="-5"/>
              </w:rPr>
              <w:t xml:space="preserve"> 75%</w:t>
            </w:r>
            <w:r>
              <w:rPr>
                <w:color w:val="000000"/>
                <w:spacing w:val="-5"/>
              </w:rPr>
              <w:t xml:space="preserve"> </w:t>
            </w:r>
            <w:r w:rsidRPr="00B2694F">
              <w:rPr>
                <w:color w:val="000000"/>
                <w:spacing w:val="-2"/>
              </w:rPr>
              <w:t>(без конденсата)</w:t>
            </w:r>
          </w:p>
          <w:p w:rsidR="003E348C" w:rsidRPr="00B2694F" w:rsidRDefault="003E348C" w:rsidP="003E348C">
            <w:pPr>
              <w:numPr>
                <w:ilvl w:val="0"/>
                <w:numId w:val="3"/>
              </w:numPr>
              <w:shd w:val="clear" w:color="auto" w:fill="FFFFFF"/>
              <w:tabs>
                <w:tab w:val="left" w:pos="278"/>
                <w:tab w:val="left" w:pos="3125"/>
              </w:tabs>
              <w:ind w:left="14"/>
              <w:rPr>
                <w:color w:val="000000"/>
              </w:rPr>
            </w:pPr>
            <w:r w:rsidRPr="00B2694F">
              <w:rPr>
                <w:color w:val="000000"/>
                <w:spacing w:val="-3"/>
              </w:rPr>
              <w:t>Давление</w:t>
            </w:r>
            <w:r w:rsidRPr="00B2694F">
              <w:rPr>
                <w:color w:val="000000"/>
                <w:spacing w:val="-3"/>
                <w:lang w:val="en-US"/>
              </w:rPr>
              <w:t>:</w:t>
            </w:r>
            <w:r>
              <w:rPr>
                <w:color w:val="000000"/>
                <w:lang w:val="en-US"/>
              </w:rPr>
              <w:t xml:space="preserve"> </w:t>
            </w:r>
            <w:r w:rsidRPr="00B2694F">
              <w:rPr>
                <w:color w:val="000000"/>
                <w:spacing w:val="-1"/>
              </w:rPr>
              <w:t xml:space="preserve">700 </w:t>
            </w:r>
            <w:r>
              <w:rPr>
                <w:color w:val="000000"/>
                <w:spacing w:val="-1"/>
              </w:rPr>
              <w:t>до</w:t>
            </w:r>
            <w:r w:rsidRPr="00B2694F">
              <w:rPr>
                <w:color w:val="000000"/>
                <w:spacing w:val="-1"/>
                <w:lang w:val="en-US"/>
              </w:rPr>
              <w:t xml:space="preserve"> </w:t>
            </w:r>
            <w:r w:rsidRPr="00B2694F">
              <w:rPr>
                <w:color w:val="000000"/>
                <w:spacing w:val="-1"/>
              </w:rPr>
              <w:t>1060 гПа</w:t>
            </w:r>
          </w:p>
          <w:p w:rsidR="003E348C" w:rsidRPr="00C0593F" w:rsidRDefault="003E348C" w:rsidP="00991991"/>
        </w:tc>
      </w:tr>
    </w:tbl>
    <w:p w:rsidR="0030119A" w:rsidRPr="00C0240A" w:rsidRDefault="0030119A" w:rsidP="005911A3">
      <w:pPr>
        <w:jc w:val="center"/>
        <w:rPr>
          <w:b/>
          <w:bCs/>
          <w:sz w:val="20"/>
          <w:szCs w:val="20"/>
        </w:rPr>
      </w:pPr>
    </w:p>
    <w:p w:rsidR="005911A3" w:rsidRDefault="005911A3" w:rsidP="005911A3">
      <w:pPr>
        <w:jc w:val="center"/>
        <w:rPr>
          <w:b/>
          <w:bCs/>
          <w:color w:val="000000"/>
          <w:sz w:val="20"/>
          <w:szCs w:val="20"/>
        </w:rPr>
      </w:pPr>
      <w:r w:rsidRPr="00C0240A">
        <w:rPr>
          <w:b/>
          <w:bCs/>
          <w:color w:val="000000"/>
          <w:sz w:val="20"/>
          <w:szCs w:val="20"/>
        </w:rPr>
        <w:t>Техническая спецификация</w:t>
      </w:r>
    </w:p>
    <w:p w:rsidR="005911A3" w:rsidRDefault="005911A3" w:rsidP="005911A3">
      <w:pPr>
        <w:jc w:val="center"/>
        <w:rPr>
          <w:b/>
          <w:bCs/>
          <w:color w:val="000000"/>
          <w:sz w:val="20"/>
          <w:szCs w:val="20"/>
        </w:rPr>
      </w:pPr>
      <w:r>
        <w:rPr>
          <w:b/>
          <w:bCs/>
          <w:color w:val="000000"/>
          <w:sz w:val="20"/>
          <w:szCs w:val="20"/>
        </w:rPr>
        <w:t>№69</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36"/>
        <w:gridCol w:w="567"/>
        <w:gridCol w:w="2835"/>
        <w:gridCol w:w="4678"/>
        <w:gridCol w:w="1843"/>
      </w:tblGrid>
      <w:tr w:rsidR="003E348C" w:rsidRPr="00C0593F" w:rsidTr="00991991">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E348C" w:rsidRPr="00C0593F" w:rsidRDefault="003E348C" w:rsidP="00991991">
            <w:pPr>
              <w:ind w:left="-108"/>
              <w:jc w:val="center"/>
              <w:rPr>
                <w:b/>
              </w:rPr>
            </w:pPr>
            <w:r w:rsidRPr="00C0593F">
              <w:rPr>
                <w:b/>
              </w:rPr>
              <w:t>№ п/п</w:t>
            </w: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E348C" w:rsidRPr="00C0593F" w:rsidRDefault="003E348C" w:rsidP="00991991">
            <w:pPr>
              <w:tabs>
                <w:tab w:val="left" w:pos="450"/>
              </w:tabs>
              <w:jc w:val="center"/>
              <w:rPr>
                <w:b/>
              </w:rPr>
            </w:pPr>
            <w:r w:rsidRPr="00C0593F">
              <w:rPr>
                <w:b/>
              </w:rPr>
              <w:t>Критерии</w:t>
            </w:r>
          </w:p>
        </w:tc>
        <w:tc>
          <w:tcPr>
            <w:tcW w:w="992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3E348C" w:rsidRPr="00C0593F" w:rsidRDefault="003E348C" w:rsidP="00991991">
            <w:pPr>
              <w:tabs>
                <w:tab w:val="left" w:pos="450"/>
              </w:tabs>
              <w:jc w:val="center"/>
              <w:rPr>
                <w:b/>
              </w:rPr>
            </w:pPr>
            <w:r w:rsidRPr="00C0593F">
              <w:rPr>
                <w:b/>
              </w:rPr>
              <w:t>Описание</w:t>
            </w:r>
          </w:p>
        </w:tc>
      </w:tr>
      <w:tr w:rsidR="003E348C" w:rsidRPr="00C0593F" w:rsidTr="0099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tabs>
                <w:tab w:val="left" w:pos="450"/>
              </w:tabs>
              <w:jc w:val="center"/>
              <w:rPr>
                <w:b/>
              </w:rPr>
            </w:pPr>
            <w:r w:rsidRPr="00C0593F">
              <w:rPr>
                <w:b/>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tabs>
                <w:tab w:val="left" w:pos="450"/>
              </w:tabs>
              <w:ind w:right="-108"/>
              <w:rPr>
                <w:b/>
              </w:rPr>
            </w:pPr>
            <w:r w:rsidRPr="00C0593F">
              <w:rPr>
                <w:b/>
              </w:rPr>
              <w:t>Наименование медицинской техники (далее – МТ)</w:t>
            </w:r>
          </w:p>
          <w:p w:rsidR="003E348C" w:rsidRPr="00C0593F" w:rsidRDefault="003E348C" w:rsidP="00991991">
            <w:pPr>
              <w:tabs>
                <w:tab w:val="left" w:pos="450"/>
              </w:tabs>
              <w:ind w:right="-108"/>
              <w:rPr>
                <w:b/>
                <w:i/>
              </w:rPr>
            </w:pPr>
            <w:r w:rsidRPr="00C0593F">
              <w:rPr>
                <w:i/>
              </w:rPr>
              <w:t>(в соответствии с государственным реестром МТ)</w:t>
            </w:r>
          </w:p>
        </w:tc>
        <w:tc>
          <w:tcPr>
            <w:tcW w:w="9923" w:type="dxa"/>
            <w:gridSpan w:val="4"/>
            <w:tcBorders>
              <w:top w:val="single" w:sz="4" w:space="0" w:color="auto"/>
              <w:left w:val="single" w:sz="4" w:space="0" w:color="auto"/>
              <w:bottom w:val="single" w:sz="4" w:space="0" w:color="auto"/>
              <w:right w:val="single" w:sz="4" w:space="0" w:color="auto"/>
            </w:tcBorders>
          </w:tcPr>
          <w:p w:rsidR="003E348C" w:rsidRPr="00C0593F" w:rsidRDefault="003E348C" w:rsidP="00991991">
            <w:pPr>
              <w:widowControl w:val="0"/>
              <w:autoSpaceDE w:val="0"/>
              <w:autoSpaceDN w:val="0"/>
              <w:adjustRightInd w:val="0"/>
            </w:pPr>
            <w:r w:rsidRPr="0013582A">
              <w:rPr>
                <w:b/>
              </w:rPr>
              <w:t xml:space="preserve">Кресло гинекологическое с электромеханической регулировкой высоты </w:t>
            </w:r>
          </w:p>
          <w:p w:rsidR="003E348C" w:rsidRPr="00C0593F" w:rsidRDefault="003E348C" w:rsidP="00991991"/>
        </w:tc>
      </w:tr>
      <w:tr w:rsidR="003E348C" w:rsidRPr="00C0593F" w:rsidTr="0099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tabs>
                <w:tab w:val="left" w:pos="450"/>
              </w:tabs>
              <w:jc w:val="center"/>
              <w:rPr>
                <w:b/>
              </w:rPr>
            </w:pPr>
            <w:r w:rsidRPr="00C0593F">
              <w:rPr>
                <w:b/>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tabs>
                <w:tab w:val="left" w:pos="450"/>
              </w:tabs>
              <w:ind w:right="-108"/>
              <w:rPr>
                <w:i/>
              </w:rPr>
            </w:pPr>
            <w:r w:rsidRPr="00C0593F">
              <w:rPr>
                <w:b/>
              </w:rPr>
              <w:t>Наименование МТ, относящейся к средствам измерения</w:t>
            </w:r>
          </w:p>
        </w:tc>
        <w:tc>
          <w:tcPr>
            <w:tcW w:w="9923" w:type="dxa"/>
            <w:gridSpan w:val="4"/>
            <w:tcBorders>
              <w:top w:val="single" w:sz="4" w:space="0" w:color="auto"/>
              <w:left w:val="single" w:sz="4" w:space="0" w:color="auto"/>
              <w:bottom w:val="single" w:sz="4" w:space="0" w:color="auto"/>
              <w:right w:val="single" w:sz="4" w:space="0" w:color="auto"/>
            </w:tcBorders>
          </w:tcPr>
          <w:p w:rsidR="003E348C" w:rsidRPr="00CC2EE6" w:rsidRDefault="003E348C" w:rsidP="00991991">
            <w:pPr>
              <w:rPr>
                <w:rFonts w:eastAsia="BatangChe"/>
              </w:rPr>
            </w:pPr>
            <w:r>
              <w:rPr>
                <w:iCs/>
                <w:color w:val="000000"/>
                <w:sz w:val="20"/>
                <w:szCs w:val="20"/>
              </w:rPr>
              <w:t>Не является СИ</w:t>
            </w:r>
          </w:p>
        </w:tc>
      </w:tr>
      <w:tr w:rsidR="003E348C" w:rsidRPr="00C0593F" w:rsidTr="00991991">
        <w:trPr>
          <w:trHeight w:val="611"/>
        </w:trPr>
        <w:tc>
          <w:tcPr>
            <w:tcW w:w="709" w:type="dxa"/>
            <w:vMerge w:val="restart"/>
            <w:tcBorders>
              <w:left w:val="single" w:sz="4" w:space="0" w:color="auto"/>
              <w:right w:val="single" w:sz="4" w:space="0" w:color="auto"/>
            </w:tcBorders>
            <w:vAlign w:val="center"/>
            <w:hideMark/>
          </w:tcPr>
          <w:p w:rsidR="003E348C" w:rsidRPr="00C0593F" w:rsidRDefault="003E348C" w:rsidP="00991991">
            <w:pPr>
              <w:jc w:val="center"/>
              <w:rPr>
                <w:b/>
              </w:rPr>
            </w:pPr>
            <w:r w:rsidRPr="00C0593F">
              <w:rPr>
                <w:b/>
              </w:rPr>
              <w:t>3</w:t>
            </w:r>
          </w:p>
        </w:tc>
        <w:tc>
          <w:tcPr>
            <w:tcW w:w="4536" w:type="dxa"/>
            <w:vMerge w:val="restart"/>
            <w:tcBorders>
              <w:left w:val="single" w:sz="4" w:space="0" w:color="auto"/>
              <w:right w:val="single" w:sz="4" w:space="0" w:color="auto"/>
            </w:tcBorders>
            <w:vAlign w:val="center"/>
            <w:hideMark/>
          </w:tcPr>
          <w:p w:rsidR="003E348C" w:rsidRPr="00C0593F" w:rsidRDefault="003E348C" w:rsidP="00991991">
            <w:pPr>
              <w:ind w:right="-108"/>
              <w:rPr>
                <w:b/>
              </w:rPr>
            </w:pPr>
            <w:r w:rsidRPr="00C0593F">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jc w:val="center"/>
              <w:rPr>
                <w:i/>
              </w:rPr>
            </w:pPr>
            <w:r w:rsidRPr="00C0593F">
              <w:rPr>
                <w:i/>
              </w:rPr>
              <w:t>№</w:t>
            </w:r>
          </w:p>
          <w:p w:rsidR="003E348C" w:rsidRPr="00C0593F" w:rsidRDefault="003E348C" w:rsidP="00991991">
            <w:pPr>
              <w:jc w:val="center"/>
              <w:rPr>
                <w:i/>
              </w:rPr>
            </w:pPr>
            <w:r w:rsidRPr="00C0593F">
              <w:rPr>
                <w:i/>
              </w:rPr>
              <w:t>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ind w:left="-97" w:right="-86"/>
              <w:jc w:val="center"/>
              <w:rPr>
                <w:i/>
              </w:rPr>
            </w:pPr>
            <w:r w:rsidRPr="00C0593F">
              <w:rPr>
                <w:i/>
              </w:rPr>
              <w:t>Наименование комплектующего к МТ (в соответствии с государственным реестром МТ)</w:t>
            </w:r>
          </w:p>
        </w:tc>
        <w:tc>
          <w:tcPr>
            <w:tcW w:w="4678" w:type="dxa"/>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ind w:left="-97" w:right="-86"/>
              <w:jc w:val="center"/>
              <w:rPr>
                <w:i/>
              </w:rPr>
            </w:pPr>
            <w:r w:rsidRPr="00C0593F">
              <w:rPr>
                <w:i/>
              </w:rPr>
              <w:t>Техническая характеристика комплектующего к МТ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ind w:left="-97" w:right="-86"/>
              <w:jc w:val="center"/>
              <w:rPr>
                <w:i/>
              </w:rPr>
            </w:pPr>
            <w:r w:rsidRPr="00C0593F">
              <w:rPr>
                <w:i/>
              </w:rPr>
              <w:t>Требуемое количество</w:t>
            </w:r>
          </w:p>
          <w:p w:rsidR="003E348C" w:rsidRPr="00C0593F" w:rsidRDefault="003E348C" w:rsidP="00991991">
            <w:pPr>
              <w:ind w:left="-97" w:right="-86"/>
              <w:jc w:val="center"/>
              <w:rPr>
                <w:i/>
              </w:rPr>
            </w:pPr>
            <w:r w:rsidRPr="00C0593F">
              <w:rPr>
                <w:i/>
              </w:rPr>
              <w:t>(с указанием единицы измерения)</w:t>
            </w:r>
          </w:p>
        </w:tc>
      </w:tr>
      <w:tr w:rsidR="003E348C" w:rsidRPr="00C0593F" w:rsidTr="00991991">
        <w:trPr>
          <w:trHeight w:val="141"/>
        </w:trPr>
        <w:tc>
          <w:tcPr>
            <w:tcW w:w="709" w:type="dxa"/>
            <w:vMerge/>
            <w:tcBorders>
              <w:left w:val="single" w:sz="4" w:space="0" w:color="auto"/>
              <w:right w:val="single" w:sz="4" w:space="0" w:color="auto"/>
            </w:tcBorders>
            <w:vAlign w:val="center"/>
            <w:hideMark/>
          </w:tcPr>
          <w:p w:rsidR="003E348C" w:rsidRPr="00C0593F" w:rsidRDefault="003E348C" w:rsidP="00991991">
            <w:pPr>
              <w:jc w:val="center"/>
              <w:rPr>
                <w:b/>
              </w:rPr>
            </w:pPr>
          </w:p>
        </w:tc>
        <w:tc>
          <w:tcPr>
            <w:tcW w:w="4536" w:type="dxa"/>
            <w:vMerge/>
            <w:tcBorders>
              <w:left w:val="single" w:sz="4" w:space="0" w:color="auto"/>
              <w:right w:val="single" w:sz="4" w:space="0" w:color="auto"/>
            </w:tcBorders>
            <w:vAlign w:val="center"/>
            <w:hideMark/>
          </w:tcPr>
          <w:p w:rsidR="003E348C" w:rsidRPr="00C0593F" w:rsidRDefault="003E348C" w:rsidP="00991991">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3E348C" w:rsidRPr="00C0593F" w:rsidRDefault="003E348C" w:rsidP="00991991">
            <w:pPr>
              <w:rPr>
                <w:i/>
              </w:rPr>
            </w:pPr>
            <w:r w:rsidRPr="00C0593F">
              <w:rPr>
                <w:i/>
              </w:rPr>
              <w:t>Основные комплектующие</w:t>
            </w:r>
          </w:p>
        </w:tc>
      </w:tr>
      <w:tr w:rsidR="003E348C" w:rsidRPr="00C0593F" w:rsidTr="00991991">
        <w:trPr>
          <w:trHeight w:val="141"/>
        </w:trPr>
        <w:tc>
          <w:tcPr>
            <w:tcW w:w="709" w:type="dxa"/>
            <w:vMerge/>
            <w:tcBorders>
              <w:left w:val="single" w:sz="4" w:space="0" w:color="auto"/>
              <w:right w:val="single" w:sz="4" w:space="0" w:color="auto"/>
            </w:tcBorders>
            <w:vAlign w:val="center"/>
            <w:hideMark/>
          </w:tcPr>
          <w:p w:rsidR="003E348C" w:rsidRPr="00C0593F" w:rsidRDefault="003E348C" w:rsidP="00991991">
            <w:pPr>
              <w:jc w:val="center"/>
              <w:rPr>
                <w:b/>
              </w:rPr>
            </w:pPr>
          </w:p>
        </w:tc>
        <w:tc>
          <w:tcPr>
            <w:tcW w:w="4536" w:type="dxa"/>
            <w:vMerge/>
            <w:tcBorders>
              <w:left w:val="single" w:sz="4" w:space="0" w:color="auto"/>
              <w:right w:val="single" w:sz="4" w:space="0" w:color="auto"/>
            </w:tcBorders>
            <w:vAlign w:val="center"/>
            <w:hideMark/>
          </w:tcPr>
          <w:p w:rsidR="003E348C" w:rsidRPr="00C0593F" w:rsidRDefault="003E348C"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E348C" w:rsidRPr="00D96DEE" w:rsidRDefault="003E348C" w:rsidP="00991991">
            <w:pPr>
              <w:jc w:val="center"/>
              <w:rPr>
                <w:lang w:val="en-US"/>
              </w:rPr>
            </w:pPr>
            <w:r>
              <w:rPr>
                <w:lang w:val="en-US"/>
              </w:rPr>
              <w:t>1</w:t>
            </w:r>
          </w:p>
        </w:tc>
        <w:tc>
          <w:tcPr>
            <w:tcW w:w="2835" w:type="dxa"/>
            <w:tcBorders>
              <w:top w:val="single" w:sz="4" w:space="0" w:color="auto"/>
              <w:left w:val="single" w:sz="4" w:space="0" w:color="auto"/>
              <w:bottom w:val="single" w:sz="4" w:space="0" w:color="auto"/>
              <w:right w:val="single" w:sz="4" w:space="0" w:color="auto"/>
            </w:tcBorders>
          </w:tcPr>
          <w:p w:rsidR="003E348C" w:rsidRPr="009468F8" w:rsidRDefault="003E348C" w:rsidP="00991991">
            <w:pPr>
              <w:pStyle w:val="25"/>
              <w:jc w:val="left"/>
              <w:rPr>
                <w:rFonts w:ascii="Times New Roman" w:eastAsia="Calibri" w:hAnsi="Times New Roman"/>
              </w:rPr>
            </w:pPr>
            <w:r w:rsidRPr="009468F8">
              <w:rPr>
                <w:rFonts w:ascii="Times New Roman" w:eastAsia="Calibri" w:hAnsi="Times New Roman"/>
                <w:sz w:val="22"/>
                <w:szCs w:val="22"/>
              </w:rPr>
              <w:t xml:space="preserve">Кресло гинекологическое с электромеханической </w:t>
            </w:r>
            <w:r w:rsidRPr="009468F8">
              <w:rPr>
                <w:rFonts w:ascii="Times New Roman" w:eastAsia="Calibri" w:hAnsi="Times New Roman"/>
                <w:sz w:val="22"/>
                <w:szCs w:val="22"/>
              </w:rPr>
              <w:lastRenderedPageBreak/>
              <w:t xml:space="preserve">регулировкой высоты </w:t>
            </w:r>
          </w:p>
        </w:tc>
        <w:tc>
          <w:tcPr>
            <w:tcW w:w="4678" w:type="dxa"/>
            <w:tcBorders>
              <w:top w:val="single" w:sz="4" w:space="0" w:color="auto"/>
              <w:left w:val="single" w:sz="4" w:space="0" w:color="auto"/>
              <w:bottom w:val="single" w:sz="4" w:space="0" w:color="auto"/>
              <w:right w:val="single" w:sz="4" w:space="0" w:color="auto"/>
            </w:tcBorders>
            <w:vAlign w:val="center"/>
          </w:tcPr>
          <w:p w:rsidR="003E348C" w:rsidRPr="009468F8" w:rsidRDefault="003E348C" w:rsidP="00991991">
            <w:r>
              <w:rPr>
                <w:color w:val="000000"/>
              </w:rPr>
              <w:lastRenderedPageBreak/>
              <w:t>Углы</w:t>
            </w:r>
            <w:r w:rsidRPr="009468F8">
              <w:rPr>
                <w:color w:val="000000"/>
              </w:rPr>
              <w:t xml:space="preserve"> наклона спинной секции</w:t>
            </w:r>
            <w:r>
              <w:rPr>
                <w:color w:val="000000"/>
              </w:rPr>
              <w:t xml:space="preserve"> </w:t>
            </w:r>
            <w:r w:rsidRPr="009468F8">
              <w:rPr>
                <w:color w:val="000000"/>
              </w:rPr>
              <w:t xml:space="preserve">должны </w:t>
            </w:r>
            <w:r>
              <w:rPr>
                <w:color w:val="000000"/>
              </w:rPr>
              <w:lastRenderedPageBreak/>
              <w:t>осуществля</w:t>
            </w:r>
            <w:r w:rsidRPr="009468F8">
              <w:rPr>
                <w:color w:val="000000"/>
              </w:rPr>
              <w:t>т</w:t>
            </w:r>
            <w:r>
              <w:rPr>
                <w:color w:val="000000"/>
              </w:rPr>
              <w:t>ь</w:t>
            </w:r>
            <w:r w:rsidRPr="009468F8">
              <w:rPr>
                <w:color w:val="000000"/>
              </w:rPr>
              <w:t xml:space="preserve">ся электрическим подъемником при помощи ножного пульта управления. </w:t>
            </w:r>
            <w:r>
              <w:rPr>
                <w:color w:val="000000"/>
              </w:rPr>
              <w:t>Наличие упора</w:t>
            </w:r>
            <w:r w:rsidRPr="009468F8">
              <w:rPr>
                <w:color w:val="000000"/>
              </w:rPr>
              <w:t xml:space="preserve"> для рук</w:t>
            </w:r>
            <w:r>
              <w:rPr>
                <w:color w:val="000000"/>
              </w:rPr>
              <w:t>,</w:t>
            </w:r>
            <w:r w:rsidRPr="009468F8">
              <w:rPr>
                <w:color w:val="000000"/>
              </w:rPr>
              <w:t xml:space="preserve"> </w:t>
            </w:r>
            <w:r>
              <w:rPr>
                <w:color w:val="000000"/>
              </w:rPr>
              <w:t>подколенников, ножного</w:t>
            </w:r>
            <w:r w:rsidRPr="009468F8">
              <w:rPr>
                <w:color w:val="000000"/>
              </w:rPr>
              <w:t xml:space="preserve"> пульт</w:t>
            </w:r>
            <w:r>
              <w:rPr>
                <w:color w:val="000000"/>
              </w:rPr>
              <w:t>а, нержавеющего</w:t>
            </w:r>
            <w:r w:rsidRPr="009468F8">
              <w:rPr>
                <w:color w:val="000000"/>
              </w:rPr>
              <w:t xml:space="preserve"> поддон</w:t>
            </w:r>
            <w:r>
              <w:rPr>
                <w:color w:val="000000"/>
              </w:rPr>
              <w:t>а</w:t>
            </w:r>
            <w:r w:rsidRPr="009468F8">
              <w:rPr>
                <w:color w:val="000000"/>
              </w:rPr>
              <w:t>.</w:t>
            </w:r>
            <w:r>
              <w:rPr>
                <w:color w:val="000000"/>
              </w:rPr>
              <w:t xml:space="preserve"> </w:t>
            </w:r>
            <w:r w:rsidRPr="009468F8">
              <w:rPr>
                <w:color w:val="000000"/>
              </w:rPr>
              <w:t>Колеса</w:t>
            </w:r>
            <w:r>
              <w:rPr>
                <w:color w:val="000000"/>
              </w:rPr>
              <w:t xml:space="preserve"> должны быть</w:t>
            </w:r>
            <w:r w:rsidRPr="009468F8">
              <w:rPr>
                <w:color w:val="000000"/>
              </w:rPr>
              <w:t xml:space="preserve"> снабжены индивидуальными тормозами. </w:t>
            </w:r>
            <w:r>
              <w:rPr>
                <w:color w:val="000000"/>
              </w:rPr>
              <w:t>Наличие 4-х</w:t>
            </w:r>
            <w:r w:rsidRPr="009468F8">
              <w:rPr>
                <w:color w:val="000000"/>
              </w:rPr>
              <w:t xml:space="preserve"> самоориентирующихся колеса диаметром </w:t>
            </w:r>
            <w:r>
              <w:rPr>
                <w:color w:val="000000"/>
              </w:rPr>
              <w:t>предпочтительно</w:t>
            </w:r>
            <w:r w:rsidRPr="009468F8">
              <w:rPr>
                <w:color w:val="000000"/>
              </w:rPr>
              <w:t>125 мм. Спинка и сидения должны быть обиты поролоном толщиной 60 мм, сверху обтянуты искусственной кожей. Каркас должен быть выполнен из металлического профиля, покрытого полимерно-порошковым покрытием</w:t>
            </w:r>
            <w:r>
              <w:rPr>
                <w:color w:val="000000"/>
              </w:rPr>
              <w:t>.</w:t>
            </w:r>
            <w:r w:rsidRPr="009468F8">
              <w:rPr>
                <w:color w:val="000000"/>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3E348C" w:rsidRPr="002518A7" w:rsidRDefault="003E348C" w:rsidP="00991991">
            <w:pPr>
              <w:jc w:val="center"/>
            </w:pPr>
            <w:r>
              <w:lastRenderedPageBreak/>
              <w:t>1 шт.</w:t>
            </w:r>
          </w:p>
        </w:tc>
      </w:tr>
      <w:tr w:rsidR="003E348C" w:rsidRPr="00C0593F" w:rsidTr="00991991">
        <w:trPr>
          <w:trHeight w:val="386"/>
        </w:trPr>
        <w:tc>
          <w:tcPr>
            <w:tcW w:w="709" w:type="dxa"/>
            <w:vMerge/>
            <w:tcBorders>
              <w:left w:val="single" w:sz="4" w:space="0" w:color="auto"/>
              <w:right w:val="single" w:sz="4" w:space="0" w:color="auto"/>
            </w:tcBorders>
            <w:vAlign w:val="center"/>
          </w:tcPr>
          <w:p w:rsidR="003E348C" w:rsidRPr="00C0593F" w:rsidRDefault="003E348C" w:rsidP="00991991">
            <w:pPr>
              <w:jc w:val="center"/>
              <w:rPr>
                <w:b/>
              </w:rPr>
            </w:pPr>
          </w:p>
        </w:tc>
        <w:tc>
          <w:tcPr>
            <w:tcW w:w="4536" w:type="dxa"/>
            <w:vMerge/>
            <w:tcBorders>
              <w:left w:val="single" w:sz="4" w:space="0" w:color="auto"/>
              <w:right w:val="single" w:sz="4" w:space="0" w:color="auto"/>
            </w:tcBorders>
            <w:vAlign w:val="center"/>
          </w:tcPr>
          <w:p w:rsidR="003E348C" w:rsidRPr="00C0593F" w:rsidRDefault="003E348C"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3E348C" w:rsidRPr="00796495" w:rsidRDefault="003E348C" w:rsidP="00991991">
            <w:pPr>
              <w:jc w:val="center"/>
            </w:pPr>
            <w:r w:rsidRPr="00796495">
              <w:t>2</w:t>
            </w:r>
          </w:p>
        </w:tc>
        <w:tc>
          <w:tcPr>
            <w:tcW w:w="2835" w:type="dxa"/>
            <w:tcBorders>
              <w:top w:val="single" w:sz="4" w:space="0" w:color="auto"/>
              <w:left w:val="single" w:sz="4" w:space="0" w:color="auto"/>
              <w:bottom w:val="single" w:sz="4" w:space="0" w:color="auto"/>
              <w:right w:val="single" w:sz="4" w:space="0" w:color="auto"/>
            </w:tcBorders>
          </w:tcPr>
          <w:p w:rsidR="003E348C" w:rsidRPr="009468F8" w:rsidRDefault="003E348C" w:rsidP="00991991">
            <w:pPr>
              <w:pStyle w:val="25"/>
              <w:jc w:val="left"/>
              <w:rPr>
                <w:rFonts w:ascii="Times New Roman" w:eastAsia="Calibri" w:hAnsi="Times New Roman"/>
              </w:rPr>
            </w:pPr>
            <w:r w:rsidRPr="009468F8">
              <w:rPr>
                <w:rFonts w:ascii="Times New Roman" w:eastAsia="Calibri" w:hAnsi="Times New Roman"/>
                <w:sz w:val="22"/>
                <w:szCs w:val="22"/>
              </w:rPr>
              <w:t>Штатив</w:t>
            </w:r>
          </w:p>
        </w:tc>
        <w:tc>
          <w:tcPr>
            <w:tcW w:w="4678" w:type="dxa"/>
            <w:tcBorders>
              <w:top w:val="single" w:sz="4" w:space="0" w:color="auto"/>
              <w:left w:val="single" w:sz="4" w:space="0" w:color="auto"/>
              <w:bottom w:val="single" w:sz="4" w:space="0" w:color="auto"/>
              <w:right w:val="single" w:sz="4" w:space="0" w:color="auto"/>
            </w:tcBorders>
            <w:vAlign w:val="center"/>
          </w:tcPr>
          <w:p w:rsidR="003E348C" w:rsidRPr="009468F8" w:rsidRDefault="003E348C" w:rsidP="00991991">
            <w:r>
              <w:t xml:space="preserve">Штатив </w:t>
            </w:r>
            <w:r>
              <w:rPr>
                <w:color w:val="000000"/>
              </w:rPr>
              <w:t>должен быть</w:t>
            </w:r>
            <w:r>
              <w:t xml:space="preserve"> выполнен из никелированной трубы не менее чем с 2-мя крючками для инфузионных растворов</w:t>
            </w:r>
          </w:p>
        </w:tc>
        <w:tc>
          <w:tcPr>
            <w:tcW w:w="1843" w:type="dxa"/>
            <w:tcBorders>
              <w:top w:val="single" w:sz="4" w:space="0" w:color="auto"/>
              <w:left w:val="single" w:sz="4" w:space="0" w:color="auto"/>
              <w:bottom w:val="single" w:sz="4" w:space="0" w:color="auto"/>
              <w:right w:val="single" w:sz="4" w:space="0" w:color="auto"/>
            </w:tcBorders>
            <w:vAlign w:val="center"/>
          </w:tcPr>
          <w:p w:rsidR="003E348C" w:rsidRDefault="003E348C" w:rsidP="00991991">
            <w:pPr>
              <w:jc w:val="center"/>
            </w:pPr>
            <w:r>
              <w:t>1 шт.</w:t>
            </w:r>
          </w:p>
        </w:tc>
      </w:tr>
      <w:tr w:rsidR="003E348C" w:rsidRPr="00C0593F" w:rsidTr="00991991">
        <w:trPr>
          <w:trHeight w:val="422"/>
        </w:trPr>
        <w:tc>
          <w:tcPr>
            <w:tcW w:w="709" w:type="dxa"/>
            <w:vMerge/>
            <w:tcBorders>
              <w:left w:val="single" w:sz="4" w:space="0" w:color="auto"/>
              <w:right w:val="single" w:sz="4" w:space="0" w:color="auto"/>
            </w:tcBorders>
            <w:vAlign w:val="center"/>
          </w:tcPr>
          <w:p w:rsidR="003E348C" w:rsidRPr="00C0593F" w:rsidRDefault="003E348C" w:rsidP="00991991">
            <w:pPr>
              <w:jc w:val="center"/>
              <w:rPr>
                <w:b/>
              </w:rPr>
            </w:pPr>
          </w:p>
        </w:tc>
        <w:tc>
          <w:tcPr>
            <w:tcW w:w="4536" w:type="dxa"/>
            <w:vMerge/>
            <w:tcBorders>
              <w:left w:val="single" w:sz="4" w:space="0" w:color="auto"/>
              <w:right w:val="single" w:sz="4" w:space="0" w:color="auto"/>
            </w:tcBorders>
            <w:vAlign w:val="center"/>
          </w:tcPr>
          <w:p w:rsidR="003E348C" w:rsidRPr="00C0593F" w:rsidRDefault="003E348C"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3E348C" w:rsidRPr="00D96DEE" w:rsidRDefault="003E348C" w:rsidP="00991991">
            <w:pPr>
              <w:jc w:val="center"/>
              <w:rPr>
                <w:lang w:val="en-US"/>
              </w:rPr>
            </w:pPr>
            <w:r>
              <w:rPr>
                <w:lang w:val="en-US"/>
              </w:rPr>
              <w:t>3</w:t>
            </w:r>
          </w:p>
        </w:tc>
        <w:tc>
          <w:tcPr>
            <w:tcW w:w="2835" w:type="dxa"/>
            <w:tcBorders>
              <w:top w:val="single" w:sz="4" w:space="0" w:color="auto"/>
              <w:left w:val="single" w:sz="4" w:space="0" w:color="auto"/>
              <w:bottom w:val="single" w:sz="4" w:space="0" w:color="auto"/>
              <w:right w:val="single" w:sz="4" w:space="0" w:color="auto"/>
            </w:tcBorders>
          </w:tcPr>
          <w:p w:rsidR="003E348C" w:rsidRPr="009468F8" w:rsidRDefault="003E348C" w:rsidP="00991991">
            <w:pPr>
              <w:pStyle w:val="25"/>
              <w:tabs>
                <w:tab w:val="left" w:pos="6803"/>
              </w:tabs>
              <w:jc w:val="left"/>
              <w:rPr>
                <w:rFonts w:ascii="Times New Roman" w:eastAsia="Calibri" w:hAnsi="Times New Roman"/>
              </w:rPr>
            </w:pPr>
            <w:r w:rsidRPr="009468F8">
              <w:rPr>
                <w:rFonts w:ascii="Times New Roman" w:eastAsia="SimSun" w:hAnsi="Times New Roman"/>
                <w:sz w:val="22"/>
                <w:szCs w:val="22"/>
              </w:rPr>
              <w:t>Подколенники</w:t>
            </w:r>
          </w:p>
        </w:tc>
        <w:tc>
          <w:tcPr>
            <w:tcW w:w="4678" w:type="dxa"/>
            <w:tcBorders>
              <w:top w:val="single" w:sz="4" w:space="0" w:color="auto"/>
              <w:left w:val="single" w:sz="4" w:space="0" w:color="auto"/>
              <w:bottom w:val="single" w:sz="4" w:space="0" w:color="auto"/>
              <w:right w:val="single" w:sz="4" w:space="0" w:color="auto"/>
            </w:tcBorders>
            <w:vAlign w:val="center"/>
          </w:tcPr>
          <w:p w:rsidR="003E348C" w:rsidRPr="009468F8" w:rsidRDefault="003E348C" w:rsidP="00991991">
            <w:r w:rsidRPr="001C4836">
              <w:rPr>
                <w:color w:val="000000"/>
              </w:rPr>
              <w:t>Подколенники</w:t>
            </w:r>
            <w:r>
              <w:rPr>
                <w:color w:val="000000"/>
              </w:rPr>
              <w:t xml:space="preserve"> должны быть выполнены из стального профиля и</w:t>
            </w:r>
            <w:r w:rsidRPr="001C4836">
              <w:rPr>
                <w:color w:val="000000"/>
              </w:rPr>
              <w:t xml:space="preserve"> обтянуты</w:t>
            </w:r>
            <w:r>
              <w:rPr>
                <w:color w:val="000000"/>
              </w:rPr>
              <w:t>ми</w:t>
            </w:r>
            <w:r w:rsidRPr="001C4836">
              <w:rPr>
                <w:color w:val="000000"/>
              </w:rPr>
              <w:t xml:space="preserve"> гигиеническим</w:t>
            </w:r>
            <w:r>
              <w:rPr>
                <w:color w:val="000000"/>
              </w:rPr>
              <w:t>и</w:t>
            </w:r>
            <w:r w:rsidRPr="001C4836">
              <w:rPr>
                <w:color w:val="000000"/>
              </w:rPr>
              <w:t xml:space="preserve"> чехл</w:t>
            </w:r>
            <w:r>
              <w:rPr>
                <w:color w:val="000000"/>
              </w:rPr>
              <w:t>а</w:t>
            </w:r>
            <w:r w:rsidRPr="001C4836">
              <w:rPr>
                <w:color w:val="000000"/>
              </w:rPr>
              <w:t>м</w:t>
            </w:r>
            <w:r>
              <w:rPr>
                <w:color w:val="000000"/>
              </w:rPr>
              <w:t>и из искусственной кожи</w:t>
            </w:r>
            <w:r w:rsidRPr="001C4836">
              <w:rPr>
                <w:color w:val="000000"/>
              </w:rPr>
              <w:t xml:space="preserve"> с прокладкой из </w:t>
            </w:r>
            <w:r>
              <w:rPr>
                <w:color w:val="000000"/>
              </w:rPr>
              <w:t>поролона</w:t>
            </w:r>
            <w:r w:rsidRPr="001C4836">
              <w:rPr>
                <w:color w:val="000000"/>
              </w:rPr>
              <w:t>.</w:t>
            </w:r>
          </w:p>
        </w:tc>
        <w:tc>
          <w:tcPr>
            <w:tcW w:w="1843" w:type="dxa"/>
            <w:tcBorders>
              <w:top w:val="single" w:sz="4" w:space="0" w:color="auto"/>
              <w:left w:val="single" w:sz="4" w:space="0" w:color="auto"/>
              <w:bottom w:val="single" w:sz="4" w:space="0" w:color="auto"/>
              <w:right w:val="single" w:sz="4" w:space="0" w:color="auto"/>
            </w:tcBorders>
            <w:vAlign w:val="center"/>
          </w:tcPr>
          <w:p w:rsidR="003E348C" w:rsidRDefault="003E348C" w:rsidP="00991991">
            <w:pPr>
              <w:jc w:val="center"/>
            </w:pPr>
            <w:r>
              <w:t>2 шт.</w:t>
            </w:r>
          </w:p>
        </w:tc>
      </w:tr>
      <w:tr w:rsidR="003E348C" w:rsidRPr="00C0593F" w:rsidTr="00991991">
        <w:trPr>
          <w:trHeight w:val="141"/>
        </w:trPr>
        <w:tc>
          <w:tcPr>
            <w:tcW w:w="709" w:type="dxa"/>
            <w:vMerge/>
            <w:tcBorders>
              <w:left w:val="single" w:sz="4" w:space="0" w:color="auto"/>
              <w:right w:val="single" w:sz="4" w:space="0" w:color="auto"/>
            </w:tcBorders>
            <w:vAlign w:val="center"/>
          </w:tcPr>
          <w:p w:rsidR="003E348C" w:rsidRPr="00C0593F" w:rsidRDefault="003E348C" w:rsidP="00991991">
            <w:pPr>
              <w:jc w:val="center"/>
              <w:rPr>
                <w:b/>
              </w:rPr>
            </w:pPr>
          </w:p>
        </w:tc>
        <w:tc>
          <w:tcPr>
            <w:tcW w:w="4536" w:type="dxa"/>
            <w:vMerge/>
            <w:tcBorders>
              <w:left w:val="single" w:sz="4" w:space="0" w:color="auto"/>
              <w:right w:val="single" w:sz="4" w:space="0" w:color="auto"/>
            </w:tcBorders>
            <w:vAlign w:val="center"/>
          </w:tcPr>
          <w:p w:rsidR="003E348C" w:rsidRPr="00C0593F" w:rsidRDefault="003E348C"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3E348C" w:rsidRPr="00CC2EE6" w:rsidRDefault="003E348C" w:rsidP="00991991">
            <w:pPr>
              <w:jc w:val="center"/>
            </w:pPr>
            <w:r>
              <w:t>4</w:t>
            </w:r>
          </w:p>
        </w:tc>
        <w:tc>
          <w:tcPr>
            <w:tcW w:w="2835" w:type="dxa"/>
            <w:tcBorders>
              <w:top w:val="single" w:sz="4" w:space="0" w:color="auto"/>
              <w:left w:val="single" w:sz="4" w:space="0" w:color="auto"/>
              <w:bottom w:val="single" w:sz="4" w:space="0" w:color="auto"/>
              <w:right w:val="single" w:sz="4" w:space="0" w:color="auto"/>
            </w:tcBorders>
          </w:tcPr>
          <w:p w:rsidR="003E348C" w:rsidRPr="009468F8" w:rsidRDefault="003E348C" w:rsidP="00991991">
            <w:pPr>
              <w:pStyle w:val="25"/>
              <w:tabs>
                <w:tab w:val="left" w:pos="6803"/>
              </w:tabs>
              <w:jc w:val="left"/>
              <w:rPr>
                <w:rFonts w:ascii="Times New Roman" w:eastAsia="Calibri" w:hAnsi="Times New Roman"/>
                <w:shd w:val="clear" w:color="auto" w:fill="FFFFFF"/>
              </w:rPr>
            </w:pPr>
            <w:r w:rsidRPr="009468F8">
              <w:rPr>
                <w:rFonts w:ascii="Times New Roman" w:eastAsia="Calibri" w:hAnsi="Times New Roman"/>
                <w:sz w:val="22"/>
                <w:szCs w:val="22"/>
              </w:rPr>
              <w:t>Лоток</w:t>
            </w:r>
          </w:p>
        </w:tc>
        <w:tc>
          <w:tcPr>
            <w:tcW w:w="4678" w:type="dxa"/>
            <w:tcBorders>
              <w:top w:val="single" w:sz="4" w:space="0" w:color="auto"/>
              <w:left w:val="single" w:sz="4" w:space="0" w:color="auto"/>
              <w:bottom w:val="single" w:sz="4" w:space="0" w:color="auto"/>
              <w:right w:val="single" w:sz="4" w:space="0" w:color="auto"/>
            </w:tcBorders>
            <w:vAlign w:val="center"/>
          </w:tcPr>
          <w:p w:rsidR="003E348C" w:rsidRPr="009468F8" w:rsidRDefault="003E348C" w:rsidP="00991991">
            <w:r w:rsidRPr="009468F8">
              <w:rPr>
                <w:color w:val="000000"/>
              </w:rPr>
              <w:t>Лоток должен быть выполнен из никелированной стали</w:t>
            </w:r>
          </w:p>
        </w:tc>
        <w:tc>
          <w:tcPr>
            <w:tcW w:w="1843" w:type="dxa"/>
            <w:tcBorders>
              <w:top w:val="single" w:sz="4" w:space="0" w:color="auto"/>
              <w:left w:val="single" w:sz="4" w:space="0" w:color="auto"/>
              <w:bottom w:val="single" w:sz="4" w:space="0" w:color="auto"/>
              <w:right w:val="single" w:sz="4" w:space="0" w:color="auto"/>
            </w:tcBorders>
            <w:vAlign w:val="center"/>
          </w:tcPr>
          <w:p w:rsidR="003E348C" w:rsidRDefault="003E348C" w:rsidP="00991991">
            <w:pPr>
              <w:jc w:val="center"/>
            </w:pPr>
            <w:r>
              <w:t>2 шт.</w:t>
            </w:r>
          </w:p>
        </w:tc>
      </w:tr>
      <w:tr w:rsidR="003E348C" w:rsidRPr="00C0593F" w:rsidTr="00991991">
        <w:trPr>
          <w:trHeight w:val="141"/>
        </w:trPr>
        <w:tc>
          <w:tcPr>
            <w:tcW w:w="709" w:type="dxa"/>
            <w:vMerge/>
            <w:tcBorders>
              <w:left w:val="single" w:sz="4" w:space="0" w:color="auto"/>
              <w:right w:val="single" w:sz="4" w:space="0" w:color="auto"/>
            </w:tcBorders>
            <w:vAlign w:val="center"/>
            <w:hideMark/>
          </w:tcPr>
          <w:p w:rsidR="003E348C" w:rsidRPr="00C0593F" w:rsidRDefault="003E348C" w:rsidP="00991991">
            <w:pPr>
              <w:jc w:val="center"/>
              <w:rPr>
                <w:b/>
              </w:rPr>
            </w:pPr>
          </w:p>
        </w:tc>
        <w:tc>
          <w:tcPr>
            <w:tcW w:w="4536" w:type="dxa"/>
            <w:vMerge/>
            <w:tcBorders>
              <w:left w:val="single" w:sz="4" w:space="0" w:color="auto"/>
              <w:right w:val="single" w:sz="4" w:space="0" w:color="auto"/>
            </w:tcBorders>
            <w:vAlign w:val="center"/>
            <w:hideMark/>
          </w:tcPr>
          <w:p w:rsidR="003E348C" w:rsidRPr="00C0593F" w:rsidRDefault="003E348C" w:rsidP="00991991">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rPr>
                <w:i/>
              </w:rPr>
            </w:pPr>
            <w:r w:rsidRPr="00C0593F">
              <w:rPr>
                <w:i/>
              </w:rPr>
              <w:t>Дополнительные комплектующие</w:t>
            </w:r>
          </w:p>
        </w:tc>
      </w:tr>
      <w:tr w:rsidR="003E348C" w:rsidRPr="00C0593F" w:rsidTr="00991991">
        <w:trPr>
          <w:trHeight w:val="141"/>
        </w:trPr>
        <w:tc>
          <w:tcPr>
            <w:tcW w:w="709" w:type="dxa"/>
            <w:vMerge/>
            <w:tcBorders>
              <w:left w:val="single" w:sz="4" w:space="0" w:color="auto"/>
              <w:right w:val="single" w:sz="4" w:space="0" w:color="auto"/>
            </w:tcBorders>
            <w:vAlign w:val="center"/>
            <w:hideMark/>
          </w:tcPr>
          <w:p w:rsidR="003E348C" w:rsidRPr="00C0593F" w:rsidRDefault="003E348C" w:rsidP="00991991">
            <w:pPr>
              <w:jc w:val="center"/>
              <w:rPr>
                <w:b/>
              </w:rPr>
            </w:pPr>
          </w:p>
        </w:tc>
        <w:tc>
          <w:tcPr>
            <w:tcW w:w="4536" w:type="dxa"/>
            <w:vMerge/>
            <w:tcBorders>
              <w:left w:val="single" w:sz="4" w:space="0" w:color="auto"/>
              <w:right w:val="single" w:sz="4" w:space="0" w:color="auto"/>
            </w:tcBorders>
            <w:vAlign w:val="center"/>
            <w:hideMark/>
          </w:tcPr>
          <w:p w:rsidR="003E348C" w:rsidRPr="00C0593F" w:rsidRDefault="003E348C"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jc w:val="center"/>
            </w:pPr>
            <w:r>
              <w:t>1</w:t>
            </w:r>
          </w:p>
        </w:tc>
        <w:tc>
          <w:tcPr>
            <w:tcW w:w="2835" w:type="dxa"/>
            <w:tcBorders>
              <w:top w:val="single" w:sz="4" w:space="0" w:color="auto"/>
              <w:left w:val="single" w:sz="4" w:space="0" w:color="auto"/>
              <w:bottom w:val="single" w:sz="4" w:space="0" w:color="auto"/>
              <w:right w:val="single" w:sz="4" w:space="0" w:color="auto"/>
            </w:tcBorders>
            <w:vAlign w:val="center"/>
          </w:tcPr>
          <w:p w:rsidR="003E348C" w:rsidRPr="009D2946" w:rsidRDefault="003E348C" w:rsidP="00991991">
            <w:pPr>
              <w:pStyle w:val="25"/>
              <w:jc w:val="left"/>
              <w:rPr>
                <w:rFonts w:ascii="Times New Roman" w:eastAsia="Calibri" w:hAnsi="Times New Roman"/>
              </w:rPr>
            </w:pPr>
            <w:r>
              <w:rPr>
                <w:rFonts w:ascii="Times New Roman" w:eastAsia="Calibri" w:hAnsi="Times New Roman"/>
                <w:sz w:val="22"/>
                <w:szCs w:val="22"/>
              </w:rPr>
              <w:t>-</w:t>
            </w:r>
          </w:p>
        </w:tc>
        <w:tc>
          <w:tcPr>
            <w:tcW w:w="4678" w:type="dxa"/>
            <w:tcBorders>
              <w:top w:val="single" w:sz="4" w:space="0" w:color="auto"/>
              <w:left w:val="single" w:sz="4" w:space="0" w:color="auto"/>
              <w:bottom w:val="single" w:sz="4" w:space="0" w:color="auto"/>
              <w:right w:val="single" w:sz="4" w:space="0" w:color="auto"/>
            </w:tcBorders>
            <w:vAlign w:val="center"/>
          </w:tcPr>
          <w:p w:rsidR="003E348C" w:rsidRPr="00127805" w:rsidRDefault="003E348C" w:rsidP="00991991">
            <w:r>
              <w:t>-</w:t>
            </w:r>
          </w:p>
        </w:tc>
        <w:tc>
          <w:tcPr>
            <w:tcW w:w="1843" w:type="dxa"/>
            <w:tcBorders>
              <w:top w:val="single" w:sz="4" w:space="0" w:color="auto"/>
              <w:left w:val="single" w:sz="4" w:space="0" w:color="auto"/>
              <w:bottom w:val="single" w:sz="4" w:space="0" w:color="auto"/>
              <w:right w:val="single" w:sz="4" w:space="0" w:color="auto"/>
            </w:tcBorders>
            <w:vAlign w:val="center"/>
          </w:tcPr>
          <w:p w:rsidR="003E348C" w:rsidRPr="002518A7" w:rsidRDefault="003E348C" w:rsidP="00991991">
            <w:pPr>
              <w:jc w:val="center"/>
            </w:pPr>
            <w:r>
              <w:t>-</w:t>
            </w:r>
          </w:p>
        </w:tc>
      </w:tr>
      <w:tr w:rsidR="003E348C" w:rsidRPr="00C0593F" w:rsidTr="00991991">
        <w:trPr>
          <w:trHeight w:val="137"/>
        </w:trPr>
        <w:tc>
          <w:tcPr>
            <w:tcW w:w="709" w:type="dxa"/>
            <w:vMerge/>
            <w:tcBorders>
              <w:left w:val="single" w:sz="4" w:space="0" w:color="auto"/>
              <w:right w:val="single" w:sz="4" w:space="0" w:color="auto"/>
            </w:tcBorders>
            <w:vAlign w:val="center"/>
            <w:hideMark/>
          </w:tcPr>
          <w:p w:rsidR="003E348C" w:rsidRPr="00C0593F" w:rsidRDefault="003E348C" w:rsidP="00991991">
            <w:pPr>
              <w:jc w:val="center"/>
              <w:rPr>
                <w:b/>
              </w:rPr>
            </w:pPr>
          </w:p>
        </w:tc>
        <w:tc>
          <w:tcPr>
            <w:tcW w:w="4536" w:type="dxa"/>
            <w:vMerge/>
            <w:tcBorders>
              <w:left w:val="single" w:sz="4" w:space="0" w:color="auto"/>
              <w:right w:val="single" w:sz="4" w:space="0" w:color="auto"/>
            </w:tcBorders>
            <w:vAlign w:val="center"/>
            <w:hideMark/>
          </w:tcPr>
          <w:p w:rsidR="003E348C" w:rsidRPr="00C0593F" w:rsidRDefault="003E348C" w:rsidP="00991991">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3E348C" w:rsidRPr="00C0593F" w:rsidRDefault="003E348C" w:rsidP="00991991">
            <w:pPr>
              <w:rPr>
                <w:i/>
              </w:rPr>
            </w:pPr>
            <w:r w:rsidRPr="00C0593F">
              <w:rPr>
                <w:i/>
              </w:rPr>
              <w:t>Расходные материалы и изнашиваемые узлы:</w:t>
            </w:r>
          </w:p>
        </w:tc>
      </w:tr>
      <w:tr w:rsidR="003E348C" w:rsidRPr="00C0593F" w:rsidTr="00991991">
        <w:trPr>
          <w:trHeight w:val="191"/>
        </w:trPr>
        <w:tc>
          <w:tcPr>
            <w:tcW w:w="709" w:type="dxa"/>
            <w:vMerge/>
            <w:tcBorders>
              <w:left w:val="single" w:sz="4" w:space="0" w:color="auto"/>
              <w:right w:val="single" w:sz="4" w:space="0" w:color="auto"/>
            </w:tcBorders>
            <w:vAlign w:val="center"/>
            <w:hideMark/>
          </w:tcPr>
          <w:p w:rsidR="003E348C" w:rsidRPr="00C0593F" w:rsidRDefault="003E348C" w:rsidP="00991991">
            <w:pPr>
              <w:jc w:val="center"/>
              <w:rPr>
                <w:b/>
              </w:rPr>
            </w:pPr>
          </w:p>
        </w:tc>
        <w:tc>
          <w:tcPr>
            <w:tcW w:w="4536" w:type="dxa"/>
            <w:vMerge/>
            <w:tcBorders>
              <w:left w:val="single" w:sz="4" w:space="0" w:color="auto"/>
              <w:right w:val="single" w:sz="4" w:space="0" w:color="auto"/>
            </w:tcBorders>
            <w:vAlign w:val="center"/>
            <w:hideMark/>
          </w:tcPr>
          <w:p w:rsidR="003E348C" w:rsidRPr="00C0593F" w:rsidRDefault="003E348C"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hideMark/>
          </w:tcPr>
          <w:p w:rsidR="003E348C" w:rsidRPr="00D56338" w:rsidRDefault="003E348C" w:rsidP="00991991">
            <w:pPr>
              <w:jc w:val="center"/>
            </w:pPr>
            <w:r w:rsidRPr="00D56338">
              <w:t>1</w:t>
            </w:r>
          </w:p>
        </w:tc>
        <w:tc>
          <w:tcPr>
            <w:tcW w:w="2835" w:type="dxa"/>
            <w:tcBorders>
              <w:top w:val="single" w:sz="4" w:space="0" w:color="auto"/>
              <w:left w:val="single" w:sz="4" w:space="0" w:color="auto"/>
              <w:bottom w:val="single" w:sz="4" w:space="0" w:color="auto"/>
              <w:right w:val="single" w:sz="4" w:space="0" w:color="auto"/>
            </w:tcBorders>
            <w:vAlign w:val="center"/>
          </w:tcPr>
          <w:p w:rsidR="003E348C" w:rsidRPr="009D2946" w:rsidRDefault="003E348C" w:rsidP="00991991">
            <w:pPr>
              <w:pStyle w:val="25"/>
              <w:tabs>
                <w:tab w:val="left" w:pos="6803"/>
              </w:tabs>
              <w:jc w:val="left"/>
              <w:rPr>
                <w:rFonts w:ascii="Times New Roman" w:eastAsia="Calibri" w:hAnsi="Times New Roman"/>
                <w:shd w:val="clear" w:color="auto" w:fill="FFFFFF"/>
              </w:rPr>
            </w:pPr>
            <w:r>
              <w:rPr>
                <w:rFonts w:ascii="Times New Roman" w:eastAsia="Calibri" w:hAnsi="Times New Roman"/>
                <w:sz w:val="22"/>
                <w:szCs w:val="22"/>
                <w:shd w:val="clear" w:color="auto" w:fill="FFFFFF"/>
              </w:rPr>
              <w:t>-</w:t>
            </w:r>
          </w:p>
        </w:tc>
        <w:tc>
          <w:tcPr>
            <w:tcW w:w="4678" w:type="dxa"/>
            <w:tcBorders>
              <w:top w:val="single" w:sz="4" w:space="0" w:color="auto"/>
              <w:left w:val="single" w:sz="4" w:space="0" w:color="auto"/>
              <w:bottom w:val="single" w:sz="4" w:space="0" w:color="auto"/>
              <w:right w:val="single" w:sz="4" w:space="0" w:color="auto"/>
            </w:tcBorders>
            <w:vAlign w:val="center"/>
          </w:tcPr>
          <w:p w:rsidR="003E348C" w:rsidRPr="002518A7" w:rsidRDefault="003E348C" w:rsidP="00991991">
            <w: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E348C" w:rsidRPr="00427AF7" w:rsidRDefault="003E348C" w:rsidP="00991991">
            <w:pPr>
              <w:jc w:val="center"/>
            </w:pPr>
            <w:r>
              <w:t>-</w:t>
            </w:r>
          </w:p>
        </w:tc>
      </w:tr>
      <w:tr w:rsidR="003E348C" w:rsidRPr="00C0593F" w:rsidTr="0099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tabs>
                <w:tab w:val="left" w:pos="450"/>
              </w:tabs>
              <w:jc w:val="center"/>
              <w:rPr>
                <w:b/>
              </w:rPr>
            </w:pPr>
            <w:r w:rsidRPr="00C0593F">
              <w:rPr>
                <w:b/>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rPr>
                <w:b/>
              </w:rPr>
            </w:pPr>
            <w:r w:rsidRPr="00C0593F">
              <w:rPr>
                <w:b/>
                <w:bCs/>
              </w:rPr>
              <w:t>Требования к условиям эксплуатации</w:t>
            </w:r>
            <w:r w:rsidRPr="00C0593F">
              <w:t xml:space="preserve"> </w:t>
            </w: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3E348C" w:rsidRPr="00B2694F" w:rsidRDefault="003E348C" w:rsidP="003E348C">
            <w:pPr>
              <w:numPr>
                <w:ilvl w:val="0"/>
                <w:numId w:val="3"/>
              </w:numPr>
              <w:shd w:val="clear" w:color="auto" w:fill="FFFFFF"/>
              <w:tabs>
                <w:tab w:val="left" w:pos="278"/>
              </w:tabs>
              <w:ind w:left="14"/>
              <w:rPr>
                <w:color w:val="000000"/>
              </w:rPr>
            </w:pPr>
            <w:r w:rsidRPr="00B2694F">
              <w:rPr>
                <w:color w:val="000000"/>
                <w:spacing w:val="-2"/>
              </w:rPr>
              <w:t>Температура эксп</w:t>
            </w:r>
            <w:r>
              <w:rPr>
                <w:color w:val="000000"/>
                <w:spacing w:val="-2"/>
              </w:rPr>
              <w:t xml:space="preserve">луатации </w:t>
            </w:r>
            <w:r w:rsidRPr="00B2694F">
              <w:rPr>
                <w:color w:val="000000"/>
                <w:spacing w:val="-2"/>
              </w:rPr>
              <w:t>/</w:t>
            </w:r>
            <w:r>
              <w:rPr>
                <w:color w:val="000000"/>
                <w:spacing w:val="-2"/>
              </w:rPr>
              <w:t xml:space="preserve"> </w:t>
            </w:r>
            <w:r w:rsidRPr="00B2694F">
              <w:rPr>
                <w:color w:val="000000"/>
                <w:spacing w:val="-2"/>
              </w:rPr>
              <w:t>хран</w:t>
            </w:r>
            <w:r>
              <w:rPr>
                <w:color w:val="000000"/>
                <w:spacing w:val="-2"/>
              </w:rPr>
              <w:t>ения</w:t>
            </w:r>
            <w:r w:rsidRPr="00B2694F">
              <w:rPr>
                <w:color w:val="000000"/>
                <w:spacing w:val="-2"/>
              </w:rPr>
              <w:t xml:space="preserve">  :   от 10 д</w:t>
            </w:r>
            <w:r w:rsidRPr="00B2694F">
              <w:rPr>
                <w:color w:val="000000"/>
                <w:spacing w:val="-2"/>
                <w:lang w:val="en-US"/>
              </w:rPr>
              <w:t>o</w:t>
            </w:r>
            <w:r w:rsidRPr="00B2694F">
              <w:rPr>
                <w:color w:val="000000"/>
                <w:spacing w:val="-2"/>
              </w:rPr>
              <w:t xml:space="preserve"> 35 °</w:t>
            </w:r>
            <w:r w:rsidRPr="00B2694F">
              <w:rPr>
                <w:color w:val="000000"/>
                <w:spacing w:val="-2"/>
                <w:lang w:val="en-US"/>
              </w:rPr>
              <w:t>C</w:t>
            </w:r>
          </w:p>
          <w:p w:rsidR="003E348C" w:rsidRPr="00B2694F" w:rsidRDefault="003E348C" w:rsidP="003E348C">
            <w:pPr>
              <w:numPr>
                <w:ilvl w:val="0"/>
                <w:numId w:val="3"/>
              </w:numPr>
              <w:shd w:val="clear" w:color="auto" w:fill="FFFFFF"/>
              <w:tabs>
                <w:tab w:val="left" w:pos="278"/>
                <w:tab w:val="left" w:pos="3125"/>
              </w:tabs>
              <w:spacing w:line="278" w:lineRule="exact"/>
              <w:ind w:left="278" w:right="2880" w:hanging="264"/>
              <w:rPr>
                <w:color w:val="000000"/>
              </w:rPr>
            </w:pPr>
            <w:r>
              <w:rPr>
                <w:color w:val="000000"/>
                <w:spacing w:val="-3"/>
              </w:rPr>
              <w:t>Относительная в</w:t>
            </w:r>
            <w:r w:rsidRPr="00B2694F">
              <w:rPr>
                <w:color w:val="000000"/>
                <w:spacing w:val="-3"/>
              </w:rPr>
              <w:t>лажность:</w:t>
            </w:r>
            <w:r w:rsidRPr="00B2694F">
              <w:rPr>
                <w:color w:val="000000"/>
              </w:rPr>
              <w:tab/>
              <w:t xml:space="preserve">от </w:t>
            </w:r>
            <w:r w:rsidRPr="00B2694F">
              <w:rPr>
                <w:color w:val="000000"/>
                <w:spacing w:val="-5"/>
              </w:rPr>
              <w:t>30 д</w:t>
            </w:r>
            <w:r w:rsidRPr="00B2694F">
              <w:rPr>
                <w:color w:val="000000"/>
                <w:spacing w:val="-5"/>
                <w:lang w:val="en-US"/>
              </w:rPr>
              <w:t>o</w:t>
            </w:r>
            <w:r w:rsidRPr="00B2694F">
              <w:rPr>
                <w:color w:val="000000"/>
                <w:spacing w:val="-5"/>
              </w:rPr>
              <w:t xml:space="preserve"> 75%</w:t>
            </w:r>
            <w:r w:rsidRPr="00B2694F">
              <w:rPr>
                <w:color w:val="000000"/>
                <w:spacing w:val="-5"/>
              </w:rPr>
              <w:br/>
            </w:r>
            <w:r w:rsidRPr="00B2694F">
              <w:rPr>
                <w:color w:val="000000"/>
                <w:spacing w:val="-2"/>
              </w:rPr>
              <w:t>(без конденсата)</w:t>
            </w:r>
          </w:p>
          <w:p w:rsidR="003E348C" w:rsidRPr="00B2694F" w:rsidRDefault="003E348C" w:rsidP="003E348C">
            <w:pPr>
              <w:numPr>
                <w:ilvl w:val="0"/>
                <w:numId w:val="3"/>
              </w:numPr>
              <w:shd w:val="clear" w:color="auto" w:fill="FFFFFF"/>
              <w:tabs>
                <w:tab w:val="left" w:pos="278"/>
                <w:tab w:val="left" w:pos="3125"/>
              </w:tabs>
              <w:ind w:left="14"/>
              <w:rPr>
                <w:color w:val="000000"/>
              </w:rPr>
            </w:pPr>
            <w:r w:rsidRPr="00B2694F">
              <w:rPr>
                <w:color w:val="000000"/>
                <w:spacing w:val="-3"/>
              </w:rPr>
              <w:t>Давление</w:t>
            </w:r>
            <w:r w:rsidRPr="00B2694F">
              <w:rPr>
                <w:color w:val="000000"/>
                <w:spacing w:val="-3"/>
                <w:lang w:val="en-US"/>
              </w:rPr>
              <w:t>:</w:t>
            </w:r>
            <w:r w:rsidRPr="00B2694F">
              <w:rPr>
                <w:color w:val="000000"/>
                <w:lang w:val="en-US"/>
              </w:rPr>
              <w:tab/>
            </w:r>
            <w:r w:rsidRPr="00B2694F">
              <w:rPr>
                <w:color w:val="000000"/>
                <w:spacing w:val="-1"/>
              </w:rPr>
              <w:t xml:space="preserve">700 </w:t>
            </w:r>
            <w:r>
              <w:rPr>
                <w:color w:val="000000"/>
                <w:spacing w:val="-1"/>
              </w:rPr>
              <w:t>до</w:t>
            </w:r>
            <w:r w:rsidRPr="00B2694F">
              <w:rPr>
                <w:color w:val="000000"/>
                <w:spacing w:val="-1"/>
                <w:lang w:val="en-US"/>
              </w:rPr>
              <w:t xml:space="preserve"> </w:t>
            </w:r>
            <w:r w:rsidRPr="00B2694F">
              <w:rPr>
                <w:color w:val="000000"/>
                <w:spacing w:val="-1"/>
              </w:rPr>
              <w:t>1060 гПа</w:t>
            </w:r>
          </w:p>
          <w:p w:rsidR="003E348C" w:rsidRPr="00C0593F" w:rsidRDefault="003E348C" w:rsidP="00991991"/>
        </w:tc>
      </w:tr>
    </w:tbl>
    <w:p w:rsidR="0030119A" w:rsidRPr="00C0240A" w:rsidRDefault="0030119A" w:rsidP="005911A3">
      <w:pPr>
        <w:jc w:val="center"/>
        <w:rPr>
          <w:b/>
          <w:bCs/>
          <w:sz w:val="20"/>
          <w:szCs w:val="20"/>
        </w:rPr>
      </w:pPr>
    </w:p>
    <w:p w:rsidR="005911A3" w:rsidRDefault="005911A3" w:rsidP="005911A3">
      <w:pPr>
        <w:jc w:val="center"/>
        <w:rPr>
          <w:b/>
          <w:bCs/>
          <w:color w:val="000000"/>
          <w:sz w:val="20"/>
          <w:szCs w:val="20"/>
        </w:rPr>
      </w:pPr>
      <w:r w:rsidRPr="00C0240A">
        <w:rPr>
          <w:b/>
          <w:bCs/>
          <w:color w:val="000000"/>
          <w:sz w:val="20"/>
          <w:szCs w:val="20"/>
        </w:rPr>
        <w:t>Техническая спецификация</w:t>
      </w:r>
    </w:p>
    <w:p w:rsidR="005911A3" w:rsidRDefault="005911A3" w:rsidP="005911A3">
      <w:pPr>
        <w:jc w:val="center"/>
        <w:rPr>
          <w:b/>
          <w:bCs/>
          <w:color w:val="000000"/>
          <w:sz w:val="20"/>
          <w:szCs w:val="20"/>
        </w:rPr>
      </w:pPr>
      <w:r>
        <w:rPr>
          <w:b/>
          <w:bCs/>
          <w:color w:val="000000"/>
          <w:sz w:val="20"/>
          <w:szCs w:val="20"/>
        </w:rPr>
        <w:t>№70</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36"/>
        <w:gridCol w:w="567"/>
        <w:gridCol w:w="2835"/>
        <w:gridCol w:w="4678"/>
        <w:gridCol w:w="1843"/>
      </w:tblGrid>
      <w:tr w:rsidR="003E348C" w:rsidRPr="00C0593F" w:rsidTr="00991991">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E348C" w:rsidRPr="00C0593F" w:rsidRDefault="003E348C" w:rsidP="00991991">
            <w:pPr>
              <w:ind w:left="-108"/>
              <w:jc w:val="center"/>
              <w:rPr>
                <w:b/>
              </w:rPr>
            </w:pPr>
            <w:r w:rsidRPr="00C0593F">
              <w:rPr>
                <w:b/>
              </w:rPr>
              <w:t>№ п/п</w:t>
            </w: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E348C" w:rsidRPr="00C0593F" w:rsidRDefault="003E348C" w:rsidP="00991991">
            <w:pPr>
              <w:tabs>
                <w:tab w:val="left" w:pos="450"/>
              </w:tabs>
              <w:jc w:val="center"/>
              <w:rPr>
                <w:b/>
              </w:rPr>
            </w:pPr>
            <w:r w:rsidRPr="00C0593F">
              <w:rPr>
                <w:b/>
              </w:rPr>
              <w:t>Критерии</w:t>
            </w:r>
          </w:p>
        </w:tc>
        <w:tc>
          <w:tcPr>
            <w:tcW w:w="992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3E348C" w:rsidRPr="00C0593F" w:rsidRDefault="003E348C" w:rsidP="00991991">
            <w:pPr>
              <w:tabs>
                <w:tab w:val="left" w:pos="450"/>
              </w:tabs>
              <w:jc w:val="center"/>
              <w:rPr>
                <w:b/>
              </w:rPr>
            </w:pPr>
            <w:r w:rsidRPr="00C0593F">
              <w:rPr>
                <w:b/>
              </w:rPr>
              <w:t>Описание</w:t>
            </w:r>
          </w:p>
        </w:tc>
      </w:tr>
      <w:tr w:rsidR="003E348C" w:rsidRPr="00C0593F" w:rsidTr="0099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tabs>
                <w:tab w:val="left" w:pos="450"/>
              </w:tabs>
              <w:jc w:val="center"/>
              <w:rPr>
                <w:b/>
              </w:rPr>
            </w:pPr>
            <w:r w:rsidRPr="00C0593F">
              <w:rPr>
                <w:b/>
              </w:rPr>
              <w:lastRenderedPageBreak/>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tabs>
                <w:tab w:val="left" w:pos="450"/>
              </w:tabs>
              <w:ind w:right="-108"/>
              <w:rPr>
                <w:b/>
              </w:rPr>
            </w:pPr>
            <w:r w:rsidRPr="00C0593F">
              <w:rPr>
                <w:b/>
              </w:rPr>
              <w:t>Наименование медицинской техники (далее – МТ)</w:t>
            </w:r>
          </w:p>
          <w:p w:rsidR="003E348C" w:rsidRPr="00C0593F" w:rsidRDefault="003E348C" w:rsidP="00991991">
            <w:pPr>
              <w:tabs>
                <w:tab w:val="left" w:pos="450"/>
              </w:tabs>
              <w:ind w:right="-108"/>
              <w:rPr>
                <w:b/>
                <w:i/>
              </w:rPr>
            </w:pPr>
            <w:r w:rsidRPr="00C0593F">
              <w:rPr>
                <w:i/>
              </w:rPr>
              <w:t>(в соответствии с государственным реестром МТ)</w:t>
            </w:r>
          </w:p>
        </w:tc>
        <w:tc>
          <w:tcPr>
            <w:tcW w:w="9923" w:type="dxa"/>
            <w:gridSpan w:val="4"/>
            <w:tcBorders>
              <w:top w:val="single" w:sz="4" w:space="0" w:color="auto"/>
              <w:left w:val="single" w:sz="4" w:space="0" w:color="auto"/>
              <w:bottom w:val="single" w:sz="4" w:space="0" w:color="auto"/>
              <w:right w:val="single" w:sz="4" w:space="0" w:color="auto"/>
            </w:tcBorders>
          </w:tcPr>
          <w:p w:rsidR="003E348C" w:rsidRPr="00C0593F" w:rsidRDefault="003E348C" w:rsidP="00991991">
            <w:pPr>
              <w:widowControl w:val="0"/>
              <w:autoSpaceDE w:val="0"/>
              <w:autoSpaceDN w:val="0"/>
              <w:adjustRightInd w:val="0"/>
            </w:pPr>
            <w:r w:rsidRPr="0013582A">
              <w:rPr>
                <w:b/>
              </w:rPr>
              <w:t xml:space="preserve">Кресло гинекологическое с </w:t>
            </w:r>
            <w:r>
              <w:rPr>
                <w:b/>
              </w:rPr>
              <w:t xml:space="preserve">механическим винтовым подъемником без колес </w:t>
            </w:r>
          </w:p>
          <w:p w:rsidR="003E348C" w:rsidRPr="00C0593F" w:rsidRDefault="003E348C" w:rsidP="00991991"/>
        </w:tc>
      </w:tr>
      <w:tr w:rsidR="003E348C" w:rsidRPr="00C0593F" w:rsidTr="0099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tabs>
                <w:tab w:val="left" w:pos="450"/>
              </w:tabs>
              <w:jc w:val="center"/>
              <w:rPr>
                <w:b/>
              </w:rPr>
            </w:pPr>
            <w:r w:rsidRPr="00C0593F">
              <w:rPr>
                <w:b/>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tabs>
                <w:tab w:val="left" w:pos="450"/>
              </w:tabs>
              <w:ind w:right="-108"/>
              <w:rPr>
                <w:i/>
              </w:rPr>
            </w:pPr>
            <w:r w:rsidRPr="00C0593F">
              <w:rPr>
                <w:b/>
              </w:rPr>
              <w:t>Наименование МТ, относящейся к средствам измерения</w:t>
            </w:r>
          </w:p>
        </w:tc>
        <w:tc>
          <w:tcPr>
            <w:tcW w:w="9923" w:type="dxa"/>
            <w:gridSpan w:val="4"/>
            <w:tcBorders>
              <w:top w:val="single" w:sz="4" w:space="0" w:color="auto"/>
              <w:left w:val="single" w:sz="4" w:space="0" w:color="auto"/>
              <w:bottom w:val="single" w:sz="4" w:space="0" w:color="auto"/>
              <w:right w:val="single" w:sz="4" w:space="0" w:color="auto"/>
            </w:tcBorders>
          </w:tcPr>
          <w:p w:rsidR="003E348C" w:rsidRPr="00CC2EE6" w:rsidRDefault="003E348C" w:rsidP="00991991">
            <w:pPr>
              <w:rPr>
                <w:rFonts w:eastAsia="BatangChe"/>
              </w:rPr>
            </w:pPr>
            <w:r>
              <w:rPr>
                <w:iCs/>
                <w:color w:val="000000"/>
                <w:sz w:val="20"/>
                <w:szCs w:val="20"/>
              </w:rPr>
              <w:t>Не является СИ</w:t>
            </w:r>
          </w:p>
        </w:tc>
      </w:tr>
      <w:tr w:rsidR="003E348C" w:rsidRPr="00C0593F" w:rsidTr="00991991">
        <w:trPr>
          <w:trHeight w:val="611"/>
        </w:trPr>
        <w:tc>
          <w:tcPr>
            <w:tcW w:w="709" w:type="dxa"/>
            <w:vMerge w:val="restart"/>
            <w:tcBorders>
              <w:left w:val="single" w:sz="4" w:space="0" w:color="auto"/>
              <w:right w:val="single" w:sz="4" w:space="0" w:color="auto"/>
            </w:tcBorders>
            <w:vAlign w:val="center"/>
            <w:hideMark/>
          </w:tcPr>
          <w:p w:rsidR="003E348C" w:rsidRPr="00C0593F" w:rsidRDefault="003E348C" w:rsidP="00991991">
            <w:pPr>
              <w:jc w:val="center"/>
              <w:rPr>
                <w:b/>
              </w:rPr>
            </w:pPr>
            <w:r w:rsidRPr="00C0593F">
              <w:rPr>
                <w:b/>
              </w:rPr>
              <w:t>3</w:t>
            </w:r>
          </w:p>
        </w:tc>
        <w:tc>
          <w:tcPr>
            <w:tcW w:w="4536" w:type="dxa"/>
            <w:vMerge w:val="restart"/>
            <w:tcBorders>
              <w:left w:val="single" w:sz="4" w:space="0" w:color="auto"/>
              <w:right w:val="single" w:sz="4" w:space="0" w:color="auto"/>
            </w:tcBorders>
            <w:vAlign w:val="center"/>
            <w:hideMark/>
          </w:tcPr>
          <w:p w:rsidR="003E348C" w:rsidRPr="00C0593F" w:rsidRDefault="003E348C" w:rsidP="00991991">
            <w:pPr>
              <w:ind w:right="-108"/>
              <w:rPr>
                <w:b/>
              </w:rPr>
            </w:pPr>
            <w:r w:rsidRPr="00C0593F">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jc w:val="center"/>
              <w:rPr>
                <w:i/>
              </w:rPr>
            </w:pPr>
            <w:r w:rsidRPr="00C0593F">
              <w:rPr>
                <w:i/>
              </w:rPr>
              <w:t>№</w:t>
            </w:r>
          </w:p>
          <w:p w:rsidR="003E348C" w:rsidRPr="00C0593F" w:rsidRDefault="003E348C" w:rsidP="00991991">
            <w:pPr>
              <w:jc w:val="center"/>
              <w:rPr>
                <w:i/>
              </w:rPr>
            </w:pPr>
            <w:r w:rsidRPr="00C0593F">
              <w:rPr>
                <w:i/>
              </w:rPr>
              <w:t>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ind w:left="-97" w:right="-86"/>
              <w:jc w:val="center"/>
              <w:rPr>
                <w:i/>
              </w:rPr>
            </w:pPr>
            <w:r w:rsidRPr="00C0593F">
              <w:rPr>
                <w:i/>
              </w:rPr>
              <w:t>Наименование комплектующего к МТ (в соответствии с государственным реестром МТ)</w:t>
            </w:r>
          </w:p>
        </w:tc>
        <w:tc>
          <w:tcPr>
            <w:tcW w:w="4678" w:type="dxa"/>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ind w:left="-97" w:right="-86"/>
              <w:jc w:val="center"/>
              <w:rPr>
                <w:i/>
              </w:rPr>
            </w:pPr>
            <w:r w:rsidRPr="00C0593F">
              <w:rPr>
                <w:i/>
              </w:rPr>
              <w:t>Техническая характеристика комплектующего к МТ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ind w:left="-97" w:right="-86"/>
              <w:jc w:val="center"/>
              <w:rPr>
                <w:i/>
              </w:rPr>
            </w:pPr>
            <w:r w:rsidRPr="00C0593F">
              <w:rPr>
                <w:i/>
              </w:rPr>
              <w:t>Требуемое количество</w:t>
            </w:r>
          </w:p>
          <w:p w:rsidR="003E348C" w:rsidRPr="00C0593F" w:rsidRDefault="003E348C" w:rsidP="00991991">
            <w:pPr>
              <w:ind w:left="-97" w:right="-86"/>
              <w:jc w:val="center"/>
              <w:rPr>
                <w:i/>
              </w:rPr>
            </w:pPr>
            <w:r w:rsidRPr="00C0593F">
              <w:rPr>
                <w:i/>
              </w:rPr>
              <w:t>(с указанием единицы измерения)</w:t>
            </w:r>
          </w:p>
        </w:tc>
      </w:tr>
      <w:tr w:rsidR="003E348C" w:rsidRPr="00C0593F" w:rsidTr="00991991">
        <w:trPr>
          <w:trHeight w:val="141"/>
        </w:trPr>
        <w:tc>
          <w:tcPr>
            <w:tcW w:w="709" w:type="dxa"/>
            <w:vMerge/>
            <w:tcBorders>
              <w:left w:val="single" w:sz="4" w:space="0" w:color="auto"/>
              <w:right w:val="single" w:sz="4" w:space="0" w:color="auto"/>
            </w:tcBorders>
            <w:vAlign w:val="center"/>
            <w:hideMark/>
          </w:tcPr>
          <w:p w:rsidR="003E348C" w:rsidRPr="00C0593F" w:rsidRDefault="003E348C" w:rsidP="00991991">
            <w:pPr>
              <w:jc w:val="center"/>
              <w:rPr>
                <w:b/>
              </w:rPr>
            </w:pPr>
          </w:p>
        </w:tc>
        <w:tc>
          <w:tcPr>
            <w:tcW w:w="4536" w:type="dxa"/>
            <w:vMerge/>
            <w:tcBorders>
              <w:left w:val="single" w:sz="4" w:space="0" w:color="auto"/>
              <w:right w:val="single" w:sz="4" w:space="0" w:color="auto"/>
            </w:tcBorders>
            <w:vAlign w:val="center"/>
            <w:hideMark/>
          </w:tcPr>
          <w:p w:rsidR="003E348C" w:rsidRPr="00C0593F" w:rsidRDefault="003E348C" w:rsidP="00991991">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3E348C" w:rsidRPr="00C0593F" w:rsidRDefault="003E348C" w:rsidP="00991991">
            <w:pPr>
              <w:rPr>
                <w:i/>
              </w:rPr>
            </w:pPr>
            <w:r w:rsidRPr="00C0593F">
              <w:rPr>
                <w:i/>
              </w:rPr>
              <w:t>Основные комплектующие</w:t>
            </w:r>
          </w:p>
        </w:tc>
      </w:tr>
      <w:tr w:rsidR="003E348C" w:rsidRPr="00C0593F" w:rsidTr="00991991">
        <w:trPr>
          <w:trHeight w:val="141"/>
        </w:trPr>
        <w:tc>
          <w:tcPr>
            <w:tcW w:w="709" w:type="dxa"/>
            <w:vMerge/>
            <w:tcBorders>
              <w:left w:val="single" w:sz="4" w:space="0" w:color="auto"/>
              <w:right w:val="single" w:sz="4" w:space="0" w:color="auto"/>
            </w:tcBorders>
            <w:vAlign w:val="center"/>
            <w:hideMark/>
          </w:tcPr>
          <w:p w:rsidR="003E348C" w:rsidRPr="00C0593F" w:rsidRDefault="003E348C" w:rsidP="00991991">
            <w:pPr>
              <w:jc w:val="center"/>
              <w:rPr>
                <w:b/>
              </w:rPr>
            </w:pPr>
          </w:p>
        </w:tc>
        <w:tc>
          <w:tcPr>
            <w:tcW w:w="4536" w:type="dxa"/>
            <w:vMerge/>
            <w:tcBorders>
              <w:left w:val="single" w:sz="4" w:space="0" w:color="auto"/>
              <w:right w:val="single" w:sz="4" w:space="0" w:color="auto"/>
            </w:tcBorders>
            <w:vAlign w:val="center"/>
            <w:hideMark/>
          </w:tcPr>
          <w:p w:rsidR="003E348C" w:rsidRPr="00C0593F" w:rsidRDefault="003E348C"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E348C" w:rsidRPr="00D96DEE" w:rsidRDefault="003E348C" w:rsidP="00991991">
            <w:pPr>
              <w:jc w:val="center"/>
              <w:rPr>
                <w:lang w:val="en-US"/>
              </w:rPr>
            </w:pPr>
            <w:r>
              <w:rPr>
                <w:lang w:val="en-US"/>
              </w:rPr>
              <w:t>1</w:t>
            </w:r>
          </w:p>
        </w:tc>
        <w:tc>
          <w:tcPr>
            <w:tcW w:w="2835" w:type="dxa"/>
            <w:tcBorders>
              <w:top w:val="single" w:sz="4" w:space="0" w:color="auto"/>
              <w:left w:val="single" w:sz="4" w:space="0" w:color="auto"/>
              <w:bottom w:val="single" w:sz="4" w:space="0" w:color="auto"/>
              <w:right w:val="single" w:sz="4" w:space="0" w:color="auto"/>
            </w:tcBorders>
          </w:tcPr>
          <w:p w:rsidR="003E348C" w:rsidRPr="00032332" w:rsidRDefault="003E348C" w:rsidP="00991991">
            <w:pPr>
              <w:pStyle w:val="25"/>
              <w:jc w:val="left"/>
              <w:rPr>
                <w:rFonts w:ascii="Times New Roman" w:eastAsia="Calibri" w:hAnsi="Times New Roman"/>
              </w:rPr>
            </w:pPr>
            <w:r w:rsidRPr="00032332">
              <w:rPr>
                <w:rFonts w:ascii="Times New Roman" w:eastAsia="Calibri" w:hAnsi="Times New Roman"/>
                <w:sz w:val="22"/>
              </w:rPr>
              <w:t xml:space="preserve">Кресло гинекологическое </w:t>
            </w:r>
          </w:p>
        </w:tc>
        <w:tc>
          <w:tcPr>
            <w:tcW w:w="4678" w:type="dxa"/>
            <w:tcBorders>
              <w:top w:val="single" w:sz="4" w:space="0" w:color="auto"/>
              <w:left w:val="single" w:sz="4" w:space="0" w:color="auto"/>
              <w:bottom w:val="single" w:sz="4" w:space="0" w:color="auto"/>
              <w:right w:val="single" w:sz="4" w:space="0" w:color="auto"/>
            </w:tcBorders>
            <w:vAlign w:val="center"/>
          </w:tcPr>
          <w:p w:rsidR="003E348C" w:rsidRPr="00E564B9" w:rsidRDefault="003E348C" w:rsidP="00991991">
            <w:pPr>
              <w:rPr>
                <w:color w:val="000000"/>
              </w:rPr>
            </w:pPr>
            <w:r>
              <w:rPr>
                <w:color w:val="000000"/>
              </w:rPr>
              <w:t>У</w:t>
            </w:r>
            <w:r w:rsidRPr="001C4836">
              <w:rPr>
                <w:color w:val="000000"/>
              </w:rPr>
              <w:t xml:space="preserve">гол наклона спинки </w:t>
            </w:r>
            <w:r>
              <w:rPr>
                <w:color w:val="000000"/>
              </w:rPr>
              <w:t>кресла, должен регулировать</w:t>
            </w:r>
            <w:r w:rsidRPr="001C4836">
              <w:rPr>
                <w:color w:val="000000"/>
              </w:rPr>
              <w:t xml:space="preserve">ся с помощью механических фиксаторов. </w:t>
            </w:r>
            <w:r>
              <w:rPr>
                <w:color w:val="000000"/>
              </w:rPr>
              <w:t>Наличие упора для рук, нержавеющего</w:t>
            </w:r>
            <w:r w:rsidRPr="001C4836">
              <w:rPr>
                <w:color w:val="000000"/>
              </w:rPr>
              <w:t xml:space="preserve"> поддон</w:t>
            </w:r>
            <w:r>
              <w:rPr>
                <w:color w:val="000000"/>
              </w:rPr>
              <w:t>а и ножной секций</w:t>
            </w:r>
            <w:r w:rsidRPr="001C4836">
              <w:rPr>
                <w:color w:val="000000"/>
              </w:rPr>
              <w:t>.</w:t>
            </w:r>
            <w:r>
              <w:rPr>
                <w:color w:val="000000"/>
              </w:rPr>
              <w:t xml:space="preserve">  У</w:t>
            </w:r>
            <w:r w:rsidRPr="001C4836">
              <w:rPr>
                <w:color w:val="000000"/>
              </w:rPr>
              <w:t xml:space="preserve">порные </w:t>
            </w:r>
            <w:r>
              <w:rPr>
                <w:color w:val="000000"/>
              </w:rPr>
              <w:t>н</w:t>
            </w:r>
            <w:r w:rsidRPr="001C4836">
              <w:rPr>
                <w:color w:val="000000"/>
              </w:rPr>
              <w:t xml:space="preserve">ожки </w:t>
            </w:r>
            <w:r>
              <w:rPr>
                <w:color w:val="000000"/>
              </w:rPr>
              <w:t xml:space="preserve">должны быть </w:t>
            </w:r>
            <w:r w:rsidRPr="001C4836">
              <w:rPr>
                <w:color w:val="000000"/>
              </w:rPr>
              <w:t>регулируе</w:t>
            </w:r>
            <w:r>
              <w:rPr>
                <w:color w:val="000000"/>
              </w:rPr>
              <w:t>мыми</w:t>
            </w:r>
            <w:r w:rsidRPr="001C4836">
              <w:rPr>
                <w:color w:val="000000"/>
              </w:rPr>
              <w:t>.</w:t>
            </w:r>
            <w:r>
              <w:rPr>
                <w:color w:val="000000"/>
              </w:rPr>
              <w:t xml:space="preserve"> Спинка и сидения должна быть обиты</w:t>
            </w:r>
            <w:r w:rsidRPr="001C4836">
              <w:rPr>
                <w:color w:val="000000"/>
              </w:rPr>
              <w:t xml:space="preserve"> поролоном толщиной </w:t>
            </w:r>
            <w:r>
              <w:rPr>
                <w:color w:val="000000"/>
              </w:rPr>
              <w:t xml:space="preserve">не менее </w:t>
            </w:r>
            <w:r w:rsidRPr="001C4836">
              <w:rPr>
                <w:color w:val="000000"/>
              </w:rPr>
              <w:t>60 мм, сверху обтянутого искусственной кожей.</w:t>
            </w:r>
            <w:r>
              <w:rPr>
                <w:color w:val="000000"/>
              </w:rPr>
              <w:t xml:space="preserve"> Высота кресла должно регулироваться винтовым механическим подъемником. </w:t>
            </w:r>
            <w:r w:rsidRPr="001C4836">
              <w:rPr>
                <w:color w:val="000000"/>
              </w:rPr>
              <w:t xml:space="preserve">Каркас </w:t>
            </w:r>
            <w:r>
              <w:rPr>
                <w:color w:val="000000"/>
              </w:rPr>
              <w:t xml:space="preserve">должен быть </w:t>
            </w:r>
            <w:r w:rsidRPr="001C4836">
              <w:rPr>
                <w:color w:val="000000"/>
              </w:rPr>
              <w:t>выполнен из металлического профиля, покрытого полимерно-порошковым покрыти</w:t>
            </w:r>
            <w:r>
              <w:rPr>
                <w:color w:val="000000"/>
              </w:rPr>
              <w:t>ем</w:t>
            </w:r>
            <w:r w:rsidRPr="001C4836">
              <w:rPr>
                <w:color w:val="000000"/>
              </w:rPr>
              <w:t>.</w:t>
            </w:r>
            <w:r>
              <w:rPr>
                <w:color w:val="000000"/>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3E348C" w:rsidRPr="002518A7" w:rsidRDefault="003E348C" w:rsidP="00991991">
            <w:pPr>
              <w:jc w:val="center"/>
            </w:pPr>
            <w:r>
              <w:t>1 шт.</w:t>
            </w:r>
          </w:p>
        </w:tc>
      </w:tr>
      <w:tr w:rsidR="003E348C" w:rsidRPr="00C0593F" w:rsidTr="00991991">
        <w:trPr>
          <w:trHeight w:val="386"/>
        </w:trPr>
        <w:tc>
          <w:tcPr>
            <w:tcW w:w="709" w:type="dxa"/>
            <w:vMerge/>
            <w:tcBorders>
              <w:left w:val="single" w:sz="4" w:space="0" w:color="auto"/>
              <w:right w:val="single" w:sz="4" w:space="0" w:color="auto"/>
            </w:tcBorders>
            <w:vAlign w:val="center"/>
          </w:tcPr>
          <w:p w:rsidR="003E348C" w:rsidRPr="00C0593F" w:rsidRDefault="003E348C" w:rsidP="00991991">
            <w:pPr>
              <w:jc w:val="center"/>
              <w:rPr>
                <w:b/>
              </w:rPr>
            </w:pPr>
          </w:p>
        </w:tc>
        <w:tc>
          <w:tcPr>
            <w:tcW w:w="4536" w:type="dxa"/>
            <w:vMerge/>
            <w:tcBorders>
              <w:left w:val="single" w:sz="4" w:space="0" w:color="auto"/>
              <w:right w:val="single" w:sz="4" w:space="0" w:color="auto"/>
            </w:tcBorders>
            <w:vAlign w:val="center"/>
          </w:tcPr>
          <w:p w:rsidR="003E348C" w:rsidRPr="00C0593F" w:rsidRDefault="003E348C"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3E348C" w:rsidRPr="00032332" w:rsidRDefault="003E348C" w:rsidP="00991991">
            <w:pPr>
              <w:jc w:val="center"/>
            </w:pPr>
            <w:r w:rsidRPr="00032332">
              <w:t>2</w:t>
            </w:r>
          </w:p>
        </w:tc>
        <w:tc>
          <w:tcPr>
            <w:tcW w:w="2835" w:type="dxa"/>
            <w:tcBorders>
              <w:top w:val="single" w:sz="4" w:space="0" w:color="auto"/>
              <w:left w:val="single" w:sz="4" w:space="0" w:color="auto"/>
              <w:bottom w:val="single" w:sz="4" w:space="0" w:color="auto"/>
              <w:right w:val="single" w:sz="4" w:space="0" w:color="auto"/>
            </w:tcBorders>
          </w:tcPr>
          <w:p w:rsidR="003E348C" w:rsidRPr="00032332" w:rsidRDefault="003E348C" w:rsidP="00991991">
            <w:pPr>
              <w:pStyle w:val="25"/>
              <w:jc w:val="left"/>
              <w:rPr>
                <w:rFonts w:ascii="Times New Roman" w:eastAsia="Calibri" w:hAnsi="Times New Roman"/>
              </w:rPr>
            </w:pPr>
            <w:r w:rsidRPr="00032332">
              <w:rPr>
                <w:rFonts w:ascii="Times New Roman" w:eastAsia="Calibri" w:hAnsi="Times New Roman"/>
                <w:sz w:val="22"/>
              </w:rPr>
              <w:t>Штатив</w:t>
            </w:r>
          </w:p>
        </w:tc>
        <w:tc>
          <w:tcPr>
            <w:tcW w:w="4678" w:type="dxa"/>
            <w:tcBorders>
              <w:top w:val="single" w:sz="4" w:space="0" w:color="auto"/>
              <w:left w:val="single" w:sz="4" w:space="0" w:color="auto"/>
              <w:bottom w:val="single" w:sz="4" w:space="0" w:color="auto"/>
              <w:right w:val="single" w:sz="4" w:space="0" w:color="auto"/>
            </w:tcBorders>
            <w:vAlign w:val="center"/>
          </w:tcPr>
          <w:p w:rsidR="003E348C" w:rsidRPr="009468F8" w:rsidRDefault="003E348C" w:rsidP="00991991">
            <w:r>
              <w:t xml:space="preserve">Штатив </w:t>
            </w:r>
            <w:r>
              <w:rPr>
                <w:color w:val="000000"/>
              </w:rPr>
              <w:t>должен быть</w:t>
            </w:r>
            <w:r>
              <w:t xml:space="preserve"> выполнен из никелированной трубы не менее чем с 2-мя крючками для инфузионных растворов</w:t>
            </w:r>
          </w:p>
        </w:tc>
        <w:tc>
          <w:tcPr>
            <w:tcW w:w="1843" w:type="dxa"/>
            <w:tcBorders>
              <w:top w:val="single" w:sz="4" w:space="0" w:color="auto"/>
              <w:left w:val="single" w:sz="4" w:space="0" w:color="auto"/>
              <w:bottom w:val="single" w:sz="4" w:space="0" w:color="auto"/>
              <w:right w:val="single" w:sz="4" w:space="0" w:color="auto"/>
            </w:tcBorders>
            <w:vAlign w:val="center"/>
          </w:tcPr>
          <w:p w:rsidR="003E348C" w:rsidRDefault="003E348C" w:rsidP="00991991">
            <w:pPr>
              <w:jc w:val="center"/>
            </w:pPr>
            <w:r>
              <w:t>1 шт.</w:t>
            </w:r>
          </w:p>
        </w:tc>
      </w:tr>
      <w:tr w:rsidR="003E348C" w:rsidRPr="00C0593F" w:rsidTr="00991991">
        <w:trPr>
          <w:trHeight w:val="422"/>
        </w:trPr>
        <w:tc>
          <w:tcPr>
            <w:tcW w:w="709" w:type="dxa"/>
            <w:vMerge/>
            <w:tcBorders>
              <w:left w:val="single" w:sz="4" w:space="0" w:color="auto"/>
              <w:right w:val="single" w:sz="4" w:space="0" w:color="auto"/>
            </w:tcBorders>
            <w:vAlign w:val="center"/>
          </w:tcPr>
          <w:p w:rsidR="003E348C" w:rsidRPr="00C0593F" w:rsidRDefault="003E348C" w:rsidP="00991991">
            <w:pPr>
              <w:jc w:val="center"/>
              <w:rPr>
                <w:b/>
              </w:rPr>
            </w:pPr>
          </w:p>
        </w:tc>
        <w:tc>
          <w:tcPr>
            <w:tcW w:w="4536" w:type="dxa"/>
            <w:vMerge/>
            <w:tcBorders>
              <w:left w:val="single" w:sz="4" w:space="0" w:color="auto"/>
              <w:right w:val="single" w:sz="4" w:space="0" w:color="auto"/>
            </w:tcBorders>
            <w:vAlign w:val="center"/>
          </w:tcPr>
          <w:p w:rsidR="003E348C" w:rsidRPr="00C0593F" w:rsidRDefault="003E348C"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3E348C" w:rsidRPr="00032332" w:rsidRDefault="003E348C" w:rsidP="00991991">
            <w:pPr>
              <w:jc w:val="center"/>
            </w:pPr>
            <w:r w:rsidRPr="00032332">
              <w:t>3</w:t>
            </w:r>
          </w:p>
        </w:tc>
        <w:tc>
          <w:tcPr>
            <w:tcW w:w="2835" w:type="dxa"/>
            <w:tcBorders>
              <w:top w:val="single" w:sz="4" w:space="0" w:color="auto"/>
              <w:left w:val="single" w:sz="4" w:space="0" w:color="auto"/>
              <w:bottom w:val="single" w:sz="4" w:space="0" w:color="auto"/>
              <w:right w:val="single" w:sz="4" w:space="0" w:color="auto"/>
            </w:tcBorders>
          </w:tcPr>
          <w:p w:rsidR="003E348C" w:rsidRPr="00032332" w:rsidRDefault="003E348C" w:rsidP="00991991">
            <w:pPr>
              <w:pStyle w:val="25"/>
              <w:tabs>
                <w:tab w:val="left" w:pos="6803"/>
              </w:tabs>
              <w:jc w:val="left"/>
              <w:rPr>
                <w:rFonts w:ascii="Times New Roman" w:eastAsia="Calibri" w:hAnsi="Times New Roman"/>
              </w:rPr>
            </w:pPr>
            <w:r w:rsidRPr="00032332">
              <w:rPr>
                <w:rFonts w:ascii="Times New Roman" w:eastAsia="SimSun" w:hAnsi="Times New Roman"/>
                <w:sz w:val="22"/>
              </w:rPr>
              <w:t>Подколенники</w:t>
            </w:r>
          </w:p>
        </w:tc>
        <w:tc>
          <w:tcPr>
            <w:tcW w:w="4678" w:type="dxa"/>
            <w:tcBorders>
              <w:top w:val="single" w:sz="4" w:space="0" w:color="auto"/>
              <w:left w:val="single" w:sz="4" w:space="0" w:color="auto"/>
              <w:bottom w:val="single" w:sz="4" w:space="0" w:color="auto"/>
              <w:right w:val="single" w:sz="4" w:space="0" w:color="auto"/>
            </w:tcBorders>
            <w:vAlign w:val="center"/>
          </w:tcPr>
          <w:p w:rsidR="003E348C" w:rsidRPr="00CC2EE6" w:rsidRDefault="003E348C" w:rsidP="00991991">
            <w:r w:rsidRPr="001C4836">
              <w:rPr>
                <w:color w:val="000000"/>
              </w:rPr>
              <w:t>Подколенники</w:t>
            </w:r>
            <w:r>
              <w:rPr>
                <w:color w:val="000000"/>
              </w:rPr>
              <w:t xml:space="preserve"> должны быть выполнены из стального профиля и</w:t>
            </w:r>
            <w:r w:rsidRPr="001C4836">
              <w:rPr>
                <w:color w:val="000000"/>
              </w:rPr>
              <w:t xml:space="preserve"> обтянуты</w:t>
            </w:r>
            <w:r>
              <w:rPr>
                <w:color w:val="000000"/>
              </w:rPr>
              <w:t>ми</w:t>
            </w:r>
            <w:r w:rsidRPr="001C4836">
              <w:rPr>
                <w:color w:val="000000"/>
              </w:rPr>
              <w:t xml:space="preserve"> гигиеническим</w:t>
            </w:r>
            <w:r>
              <w:rPr>
                <w:color w:val="000000"/>
              </w:rPr>
              <w:t>и</w:t>
            </w:r>
            <w:r w:rsidRPr="001C4836">
              <w:rPr>
                <w:color w:val="000000"/>
              </w:rPr>
              <w:t xml:space="preserve"> чехл</w:t>
            </w:r>
            <w:r>
              <w:rPr>
                <w:color w:val="000000"/>
              </w:rPr>
              <w:t>а</w:t>
            </w:r>
            <w:r w:rsidRPr="001C4836">
              <w:rPr>
                <w:color w:val="000000"/>
              </w:rPr>
              <w:t>м</w:t>
            </w:r>
            <w:r>
              <w:rPr>
                <w:color w:val="000000"/>
              </w:rPr>
              <w:t>и из искусственной кожи</w:t>
            </w:r>
            <w:r w:rsidRPr="001C4836">
              <w:rPr>
                <w:color w:val="000000"/>
              </w:rPr>
              <w:t xml:space="preserve"> с прокладкой из </w:t>
            </w:r>
            <w:r>
              <w:rPr>
                <w:color w:val="000000"/>
              </w:rPr>
              <w:t>поролона</w:t>
            </w:r>
            <w:r w:rsidRPr="001C4836">
              <w:rPr>
                <w:color w:val="000000"/>
              </w:rPr>
              <w:t>.</w:t>
            </w:r>
          </w:p>
        </w:tc>
        <w:tc>
          <w:tcPr>
            <w:tcW w:w="1843" w:type="dxa"/>
            <w:tcBorders>
              <w:top w:val="single" w:sz="4" w:space="0" w:color="auto"/>
              <w:left w:val="single" w:sz="4" w:space="0" w:color="auto"/>
              <w:bottom w:val="single" w:sz="4" w:space="0" w:color="auto"/>
              <w:right w:val="single" w:sz="4" w:space="0" w:color="auto"/>
            </w:tcBorders>
            <w:vAlign w:val="center"/>
          </w:tcPr>
          <w:p w:rsidR="003E348C" w:rsidRDefault="003E348C" w:rsidP="00991991">
            <w:pPr>
              <w:jc w:val="center"/>
            </w:pPr>
            <w:r>
              <w:t>2 шт.</w:t>
            </w:r>
          </w:p>
        </w:tc>
      </w:tr>
      <w:tr w:rsidR="003E348C" w:rsidRPr="00C0593F" w:rsidTr="00991991">
        <w:trPr>
          <w:trHeight w:val="141"/>
        </w:trPr>
        <w:tc>
          <w:tcPr>
            <w:tcW w:w="709" w:type="dxa"/>
            <w:vMerge/>
            <w:tcBorders>
              <w:left w:val="single" w:sz="4" w:space="0" w:color="auto"/>
              <w:right w:val="single" w:sz="4" w:space="0" w:color="auto"/>
            </w:tcBorders>
            <w:vAlign w:val="center"/>
          </w:tcPr>
          <w:p w:rsidR="003E348C" w:rsidRPr="00C0593F" w:rsidRDefault="003E348C" w:rsidP="00991991">
            <w:pPr>
              <w:jc w:val="center"/>
              <w:rPr>
                <w:b/>
              </w:rPr>
            </w:pPr>
          </w:p>
        </w:tc>
        <w:tc>
          <w:tcPr>
            <w:tcW w:w="4536" w:type="dxa"/>
            <w:vMerge/>
            <w:tcBorders>
              <w:left w:val="single" w:sz="4" w:space="0" w:color="auto"/>
              <w:right w:val="single" w:sz="4" w:space="0" w:color="auto"/>
            </w:tcBorders>
            <w:vAlign w:val="center"/>
          </w:tcPr>
          <w:p w:rsidR="003E348C" w:rsidRPr="00C0593F" w:rsidRDefault="003E348C"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3E348C" w:rsidRPr="00CC2EE6" w:rsidRDefault="003E348C" w:rsidP="00991991">
            <w:pPr>
              <w:jc w:val="center"/>
            </w:pPr>
            <w:r>
              <w:t>4</w:t>
            </w:r>
          </w:p>
        </w:tc>
        <w:tc>
          <w:tcPr>
            <w:tcW w:w="2835" w:type="dxa"/>
            <w:tcBorders>
              <w:top w:val="single" w:sz="4" w:space="0" w:color="auto"/>
              <w:left w:val="single" w:sz="4" w:space="0" w:color="auto"/>
              <w:bottom w:val="single" w:sz="4" w:space="0" w:color="auto"/>
              <w:right w:val="single" w:sz="4" w:space="0" w:color="auto"/>
            </w:tcBorders>
          </w:tcPr>
          <w:p w:rsidR="003E348C" w:rsidRPr="00032332" w:rsidRDefault="003E348C" w:rsidP="00991991">
            <w:pPr>
              <w:pStyle w:val="25"/>
              <w:tabs>
                <w:tab w:val="left" w:pos="6803"/>
              </w:tabs>
              <w:jc w:val="left"/>
              <w:rPr>
                <w:rFonts w:ascii="Times New Roman" w:eastAsia="Calibri" w:hAnsi="Times New Roman"/>
                <w:shd w:val="clear" w:color="auto" w:fill="FFFFFF"/>
              </w:rPr>
            </w:pPr>
            <w:r w:rsidRPr="00032332">
              <w:rPr>
                <w:rFonts w:ascii="Times New Roman" w:eastAsia="Calibri" w:hAnsi="Times New Roman"/>
                <w:sz w:val="22"/>
              </w:rPr>
              <w:t>Лоток</w:t>
            </w:r>
          </w:p>
        </w:tc>
        <w:tc>
          <w:tcPr>
            <w:tcW w:w="4678" w:type="dxa"/>
            <w:tcBorders>
              <w:top w:val="single" w:sz="4" w:space="0" w:color="auto"/>
              <w:left w:val="single" w:sz="4" w:space="0" w:color="auto"/>
              <w:bottom w:val="single" w:sz="4" w:space="0" w:color="auto"/>
              <w:right w:val="single" w:sz="4" w:space="0" w:color="auto"/>
            </w:tcBorders>
            <w:vAlign w:val="center"/>
          </w:tcPr>
          <w:p w:rsidR="003E348C" w:rsidRPr="002518A7" w:rsidRDefault="003E348C" w:rsidP="00991991">
            <w:r w:rsidRPr="009468F8">
              <w:rPr>
                <w:color w:val="000000"/>
              </w:rPr>
              <w:t>Лоток должен быть выполнен из никелированной стали</w:t>
            </w:r>
          </w:p>
        </w:tc>
        <w:tc>
          <w:tcPr>
            <w:tcW w:w="1843" w:type="dxa"/>
            <w:tcBorders>
              <w:top w:val="single" w:sz="4" w:space="0" w:color="auto"/>
              <w:left w:val="single" w:sz="4" w:space="0" w:color="auto"/>
              <w:bottom w:val="single" w:sz="4" w:space="0" w:color="auto"/>
              <w:right w:val="single" w:sz="4" w:space="0" w:color="auto"/>
            </w:tcBorders>
            <w:vAlign w:val="center"/>
          </w:tcPr>
          <w:p w:rsidR="003E348C" w:rsidRDefault="003E348C" w:rsidP="00991991">
            <w:pPr>
              <w:jc w:val="center"/>
            </w:pPr>
            <w:r>
              <w:t>1 шт.</w:t>
            </w:r>
          </w:p>
        </w:tc>
      </w:tr>
      <w:tr w:rsidR="003E348C" w:rsidRPr="00C0593F" w:rsidTr="00991991">
        <w:trPr>
          <w:trHeight w:val="141"/>
        </w:trPr>
        <w:tc>
          <w:tcPr>
            <w:tcW w:w="709" w:type="dxa"/>
            <w:vMerge/>
            <w:tcBorders>
              <w:left w:val="single" w:sz="4" w:space="0" w:color="auto"/>
              <w:right w:val="single" w:sz="4" w:space="0" w:color="auto"/>
            </w:tcBorders>
            <w:vAlign w:val="center"/>
            <w:hideMark/>
          </w:tcPr>
          <w:p w:rsidR="003E348C" w:rsidRPr="00C0593F" w:rsidRDefault="003E348C" w:rsidP="00991991">
            <w:pPr>
              <w:jc w:val="center"/>
              <w:rPr>
                <w:b/>
              </w:rPr>
            </w:pPr>
          </w:p>
        </w:tc>
        <w:tc>
          <w:tcPr>
            <w:tcW w:w="4536" w:type="dxa"/>
            <w:vMerge/>
            <w:tcBorders>
              <w:left w:val="single" w:sz="4" w:space="0" w:color="auto"/>
              <w:right w:val="single" w:sz="4" w:space="0" w:color="auto"/>
            </w:tcBorders>
            <w:vAlign w:val="center"/>
            <w:hideMark/>
          </w:tcPr>
          <w:p w:rsidR="003E348C" w:rsidRPr="00C0593F" w:rsidRDefault="003E348C" w:rsidP="00991991">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rPr>
                <w:i/>
              </w:rPr>
            </w:pPr>
            <w:r w:rsidRPr="00C0593F">
              <w:rPr>
                <w:i/>
              </w:rPr>
              <w:t>Дополнительные комплектующие</w:t>
            </w:r>
          </w:p>
        </w:tc>
      </w:tr>
      <w:tr w:rsidR="003E348C" w:rsidRPr="00C0593F" w:rsidTr="00991991">
        <w:trPr>
          <w:trHeight w:val="141"/>
        </w:trPr>
        <w:tc>
          <w:tcPr>
            <w:tcW w:w="709" w:type="dxa"/>
            <w:vMerge/>
            <w:tcBorders>
              <w:left w:val="single" w:sz="4" w:space="0" w:color="auto"/>
              <w:right w:val="single" w:sz="4" w:space="0" w:color="auto"/>
            </w:tcBorders>
            <w:vAlign w:val="center"/>
            <w:hideMark/>
          </w:tcPr>
          <w:p w:rsidR="003E348C" w:rsidRPr="00C0593F" w:rsidRDefault="003E348C" w:rsidP="00991991">
            <w:pPr>
              <w:jc w:val="center"/>
              <w:rPr>
                <w:b/>
              </w:rPr>
            </w:pPr>
          </w:p>
        </w:tc>
        <w:tc>
          <w:tcPr>
            <w:tcW w:w="4536" w:type="dxa"/>
            <w:vMerge/>
            <w:tcBorders>
              <w:left w:val="single" w:sz="4" w:space="0" w:color="auto"/>
              <w:right w:val="single" w:sz="4" w:space="0" w:color="auto"/>
            </w:tcBorders>
            <w:vAlign w:val="center"/>
            <w:hideMark/>
          </w:tcPr>
          <w:p w:rsidR="003E348C" w:rsidRPr="00C0593F" w:rsidRDefault="003E348C"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jc w:val="center"/>
            </w:pPr>
            <w:r>
              <w:t>1</w:t>
            </w:r>
          </w:p>
        </w:tc>
        <w:tc>
          <w:tcPr>
            <w:tcW w:w="2835" w:type="dxa"/>
            <w:tcBorders>
              <w:top w:val="single" w:sz="4" w:space="0" w:color="auto"/>
              <w:left w:val="single" w:sz="4" w:space="0" w:color="auto"/>
              <w:bottom w:val="single" w:sz="4" w:space="0" w:color="auto"/>
              <w:right w:val="single" w:sz="4" w:space="0" w:color="auto"/>
            </w:tcBorders>
            <w:vAlign w:val="center"/>
          </w:tcPr>
          <w:p w:rsidR="003E348C" w:rsidRPr="009D2946" w:rsidRDefault="003E348C" w:rsidP="00991991">
            <w:pPr>
              <w:pStyle w:val="25"/>
              <w:jc w:val="left"/>
              <w:rPr>
                <w:rFonts w:ascii="Times New Roman" w:eastAsia="Calibri" w:hAnsi="Times New Roman"/>
              </w:rPr>
            </w:pPr>
            <w:r>
              <w:rPr>
                <w:rFonts w:ascii="Times New Roman" w:eastAsia="Calibri" w:hAnsi="Times New Roman"/>
                <w:sz w:val="22"/>
                <w:szCs w:val="22"/>
              </w:rPr>
              <w:t>-</w:t>
            </w:r>
          </w:p>
        </w:tc>
        <w:tc>
          <w:tcPr>
            <w:tcW w:w="4678" w:type="dxa"/>
            <w:tcBorders>
              <w:top w:val="single" w:sz="4" w:space="0" w:color="auto"/>
              <w:left w:val="single" w:sz="4" w:space="0" w:color="auto"/>
              <w:bottom w:val="single" w:sz="4" w:space="0" w:color="auto"/>
              <w:right w:val="single" w:sz="4" w:space="0" w:color="auto"/>
            </w:tcBorders>
            <w:vAlign w:val="center"/>
          </w:tcPr>
          <w:p w:rsidR="003E348C" w:rsidRPr="00127805" w:rsidRDefault="003E348C" w:rsidP="00991991">
            <w:r>
              <w:t>-</w:t>
            </w:r>
          </w:p>
        </w:tc>
        <w:tc>
          <w:tcPr>
            <w:tcW w:w="1843" w:type="dxa"/>
            <w:tcBorders>
              <w:top w:val="single" w:sz="4" w:space="0" w:color="auto"/>
              <w:left w:val="single" w:sz="4" w:space="0" w:color="auto"/>
              <w:bottom w:val="single" w:sz="4" w:space="0" w:color="auto"/>
              <w:right w:val="single" w:sz="4" w:space="0" w:color="auto"/>
            </w:tcBorders>
            <w:vAlign w:val="center"/>
          </w:tcPr>
          <w:p w:rsidR="003E348C" w:rsidRPr="002518A7" w:rsidRDefault="003E348C" w:rsidP="00991991">
            <w:pPr>
              <w:jc w:val="center"/>
            </w:pPr>
            <w:r>
              <w:t>-</w:t>
            </w:r>
          </w:p>
        </w:tc>
      </w:tr>
      <w:tr w:rsidR="003E348C" w:rsidRPr="00C0593F" w:rsidTr="00991991">
        <w:trPr>
          <w:trHeight w:val="137"/>
        </w:trPr>
        <w:tc>
          <w:tcPr>
            <w:tcW w:w="709" w:type="dxa"/>
            <w:vMerge/>
            <w:tcBorders>
              <w:left w:val="single" w:sz="4" w:space="0" w:color="auto"/>
              <w:right w:val="single" w:sz="4" w:space="0" w:color="auto"/>
            </w:tcBorders>
            <w:vAlign w:val="center"/>
            <w:hideMark/>
          </w:tcPr>
          <w:p w:rsidR="003E348C" w:rsidRPr="00C0593F" w:rsidRDefault="003E348C" w:rsidP="00991991">
            <w:pPr>
              <w:jc w:val="center"/>
              <w:rPr>
                <w:b/>
              </w:rPr>
            </w:pPr>
          </w:p>
        </w:tc>
        <w:tc>
          <w:tcPr>
            <w:tcW w:w="4536" w:type="dxa"/>
            <w:vMerge/>
            <w:tcBorders>
              <w:left w:val="single" w:sz="4" w:space="0" w:color="auto"/>
              <w:right w:val="single" w:sz="4" w:space="0" w:color="auto"/>
            </w:tcBorders>
            <w:vAlign w:val="center"/>
            <w:hideMark/>
          </w:tcPr>
          <w:p w:rsidR="003E348C" w:rsidRPr="00C0593F" w:rsidRDefault="003E348C" w:rsidP="00991991">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3E348C" w:rsidRPr="00C0593F" w:rsidRDefault="003E348C" w:rsidP="00991991">
            <w:pPr>
              <w:rPr>
                <w:i/>
              </w:rPr>
            </w:pPr>
            <w:r w:rsidRPr="00C0593F">
              <w:rPr>
                <w:i/>
              </w:rPr>
              <w:t>Расходные материалы и изнашиваемые узлы:</w:t>
            </w:r>
          </w:p>
        </w:tc>
      </w:tr>
      <w:tr w:rsidR="003E348C" w:rsidRPr="00C0593F" w:rsidTr="00991991">
        <w:trPr>
          <w:trHeight w:val="191"/>
        </w:trPr>
        <w:tc>
          <w:tcPr>
            <w:tcW w:w="709" w:type="dxa"/>
            <w:vMerge/>
            <w:tcBorders>
              <w:left w:val="single" w:sz="4" w:space="0" w:color="auto"/>
              <w:right w:val="single" w:sz="4" w:space="0" w:color="auto"/>
            </w:tcBorders>
            <w:vAlign w:val="center"/>
            <w:hideMark/>
          </w:tcPr>
          <w:p w:rsidR="003E348C" w:rsidRPr="00C0593F" w:rsidRDefault="003E348C" w:rsidP="00991991">
            <w:pPr>
              <w:jc w:val="center"/>
              <w:rPr>
                <w:b/>
              </w:rPr>
            </w:pPr>
          </w:p>
        </w:tc>
        <w:tc>
          <w:tcPr>
            <w:tcW w:w="4536" w:type="dxa"/>
            <w:vMerge/>
            <w:tcBorders>
              <w:left w:val="single" w:sz="4" w:space="0" w:color="auto"/>
              <w:right w:val="single" w:sz="4" w:space="0" w:color="auto"/>
            </w:tcBorders>
            <w:vAlign w:val="center"/>
            <w:hideMark/>
          </w:tcPr>
          <w:p w:rsidR="003E348C" w:rsidRPr="00C0593F" w:rsidRDefault="003E348C"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hideMark/>
          </w:tcPr>
          <w:p w:rsidR="003E348C" w:rsidRPr="00D56338" w:rsidRDefault="003E348C" w:rsidP="00991991">
            <w:pPr>
              <w:jc w:val="center"/>
            </w:pPr>
            <w:r w:rsidRPr="00D56338">
              <w:t>1</w:t>
            </w:r>
          </w:p>
        </w:tc>
        <w:tc>
          <w:tcPr>
            <w:tcW w:w="2835" w:type="dxa"/>
            <w:tcBorders>
              <w:top w:val="single" w:sz="4" w:space="0" w:color="auto"/>
              <w:left w:val="single" w:sz="4" w:space="0" w:color="auto"/>
              <w:bottom w:val="single" w:sz="4" w:space="0" w:color="auto"/>
              <w:right w:val="single" w:sz="4" w:space="0" w:color="auto"/>
            </w:tcBorders>
            <w:vAlign w:val="center"/>
          </w:tcPr>
          <w:p w:rsidR="003E348C" w:rsidRPr="009D2946" w:rsidRDefault="003E348C" w:rsidP="00991991">
            <w:pPr>
              <w:pStyle w:val="25"/>
              <w:tabs>
                <w:tab w:val="left" w:pos="6803"/>
              </w:tabs>
              <w:jc w:val="left"/>
              <w:rPr>
                <w:rFonts w:ascii="Times New Roman" w:eastAsia="Calibri" w:hAnsi="Times New Roman"/>
                <w:shd w:val="clear" w:color="auto" w:fill="FFFFFF"/>
              </w:rPr>
            </w:pPr>
            <w:r>
              <w:rPr>
                <w:rFonts w:ascii="Times New Roman" w:eastAsia="Calibri" w:hAnsi="Times New Roman"/>
                <w:sz w:val="22"/>
                <w:szCs w:val="22"/>
                <w:shd w:val="clear" w:color="auto" w:fill="FFFFFF"/>
              </w:rPr>
              <w:t>-</w:t>
            </w:r>
          </w:p>
        </w:tc>
        <w:tc>
          <w:tcPr>
            <w:tcW w:w="4678" w:type="dxa"/>
            <w:tcBorders>
              <w:top w:val="single" w:sz="4" w:space="0" w:color="auto"/>
              <w:left w:val="single" w:sz="4" w:space="0" w:color="auto"/>
              <w:bottom w:val="single" w:sz="4" w:space="0" w:color="auto"/>
              <w:right w:val="single" w:sz="4" w:space="0" w:color="auto"/>
            </w:tcBorders>
            <w:vAlign w:val="center"/>
          </w:tcPr>
          <w:p w:rsidR="003E348C" w:rsidRPr="002518A7" w:rsidRDefault="003E348C" w:rsidP="00991991">
            <w: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E348C" w:rsidRPr="00427AF7" w:rsidRDefault="003E348C" w:rsidP="00991991">
            <w:pPr>
              <w:jc w:val="center"/>
            </w:pPr>
            <w:r>
              <w:t>-</w:t>
            </w:r>
          </w:p>
        </w:tc>
      </w:tr>
      <w:tr w:rsidR="003E348C" w:rsidRPr="00C0593F" w:rsidTr="0099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tabs>
                <w:tab w:val="left" w:pos="450"/>
              </w:tabs>
              <w:jc w:val="center"/>
              <w:rPr>
                <w:b/>
              </w:rPr>
            </w:pPr>
            <w:r w:rsidRPr="00C0593F">
              <w:rPr>
                <w:b/>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rPr>
                <w:b/>
              </w:rPr>
            </w:pPr>
            <w:r w:rsidRPr="00C0593F">
              <w:rPr>
                <w:b/>
                <w:bCs/>
              </w:rPr>
              <w:t>Требования к условиям эксплуатации</w:t>
            </w:r>
            <w:r w:rsidRPr="00C0593F">
              <w:t xml:space="preserve"> </w:t>
            </w: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3E348C" w:rsidRPr="00B2694F" w:rsidRDefault="003E348C" w:rsidP="003E348C">
            <w:pPr>
              <w:numPr>
                <w:ilvl w:val="0"/>
                <w:numId w:val="3"/>
              </w:numPr>
              <w:shd w:val="clear" w:color="auto" w:fill="FFFFFF"/>
              <w:tabs>
                <w:tab w:val="left" w:pos="278"/>
              </w:tabs>
              <w:ind w:left="14"/>
              <w:rPr>
                <w:color w:val="000000"/>
              </w:rPr>
            </w:pPr>
            <w:r w:rsidRPr="00B2694F">
              <w:rPr>
                <w:color w:val="000000"/>
                <w:spacing w:val="-2"/>
              </w:rPr>
              <w:t>Температура эксп</w:t>
            </w:r>
            <w:r>
              <w:rPr>
                <w:color w:val="000000"/>
                <w:spacing w:val="-2"/>
              </w:rPr>
              <w:t xml:space="preserve">луатации </w:t>
            </w:r>
            <w:r w:rsidRPr="00B2694F">
              <w:rPr>
                <w:color w:val="000000"/>
                <w:spacing w:val="-2"/>
              </w:rPr>
              <w:t>/</w:t>
            </w:r>
            <w:r>
              <w:rPr>
                <w:color w:val="000000"/>
                <w:spacing w:val="-2"/>
              </w:rPr>
              <w:t xml:space="preserve"> </w:t>
            </w:r>
            <w:r w:rsidRPr="00B2694F">
              <w:rPr>
                <w:color w:val="000000"/>
                <w:spacing w:val="-2"/>
              </w:rPr>
              <w:t>хран</w:t>
            </w:r>
            <w:r>
              <w:rPr>
                <w:color w:val="000000"/>
                <w:spacing w:val="-2"/>
              </w:rPr>
              <w:t>ения</w:t>
            </w:r>
            <w:r w:rsidRPr="00B2694F">
              <w:rPr>
                <w:color w:val="000000"/>
                <w:spacing w:val="-2"/>
              </w:rPr>
              <w:t xml:space="preserve">  :   от 10 д</w:t>
            </w:r>
            <w:r w:rsidRPr="00B2694F">
              <w:rPr>
                <w:color w:val="000000"/>
                <w:spacing w:val="-2"/>
                <w:lang w:val="en-US"/>
              </w:rPr>
              <w:t>o</w:t>
            </w:r>
            <w:r w:rsidRPr="00B2694F">
              <w:rPr>
                <w:color w:val="000000"/>
                <w:spacing w:val="-2"/>
              </w:rPr>
              <w:t xml:space="preserve"> 35 °</w:t>
            </w:r>
            <w:r w:rsidRPr="00B2694F">
              <w:rPr>
                <w:color w:val="000000"/>
                <w:spacing w:val="-2"/>
                <w:lang w:val="en-US"/>
              </w:rPr>
              <w:t>C</w:t>
            </w:r>
          </w:p>
          <w:p w:rsidR="003E348C" w:rsidRPr="00B2694F" w:rsidRDefault="003E348C" w:rsidP="003E348C">
            <w:pPr>
              <w:numPr>
                <w:ilvl w:val="0"/>
                <w:numId w:val="3"/>
              </w:numPr>
              <w:shd w:val="clear" w:color="auto" w:fill="FFFFFF"/>
              <w:tabs>
                <w:tab w:val="left" w:pos="278"/>
                <w:tab w:val="left" w:pos="3125"/>
              </w:tabs>
              <w:spacing w:line="278" w:lineRule="exact"/>
              <w:ind w:left="278" w:right="2880" w:hanging="264"/>
              <w:rPr>
                <w:color w:val="000000"/>
              </w:rPr>
            </w:pPr>
            <w:r>
              <w:rPr>
                <w:color w:val="000000"/>
                <w:spacing w:val="-3"/>
              </w:rPr>
              <w:t>Относительная в</w:t>
            </w:r>
            <w:r w:rsidRPr="00B2694F">
              <w:rPr>
                <w:color w:val="000000"/>
                <w:spacing w:val="-3"/>
              </w:rPr>
              <w:t>лажность:</w:t>
            </w:r>
            <w:r w:rsidRPr="00B2694F">
              <w:rPr>
                <w:color w:val="000000"/>
              </w:rPr>
              <w:tab/>
              <w:t xml:space="preserve">от </w:t>
            </w:r>
            <w:r w:rsidRPr="00B2694F">
              <w:rPr>
                <w:color w:val="000000"/>
                <w:spacing w:val="-5"/>
              </w:rPr>
              <w:t>30 д</w:t>
            </w:r>
            <w:r w:rsidRPr="00B2694F">
              <w:rPr>
                <w:color w:val="000000"/>
                <w:spacing w:val="-5"/>
                <w:lang w:val="en-US"/>
              </w:rPr>
              <w:t>o</w:t>
            </w:r>
            <w:r w:rsidRPr="00B2694F">
              <w:rPr>
                <w:color w:val="000000"/>
                <w:spacing w:val="-5"/>
              </w:rPr>
              <w:t xml:space="preserve"> 75%</w:t>
            </w:r>
            <w:r w:rsidRPr="00B2694F">
              <w:rPr>
                <w:color w:val="000000"/>
                <w:spacing w:val="-5"/>
              </w:rPr>
              <w:br/>
            </w:r>
            <w:r w:rsidRPr="00B2694F">
              <w:rPr>
                <w:color w:val="000000"/>
                <w:spacing w:val="-2"/>
              </w:rPr>
              <w:t>(без конденсата)</w:t>
            </w:r>
          </w:p>
          <w:p w:rsidR="003E348C" w:rsidRPr="00B2694F" w:rsidRDefault="003E348C" w:rsidP="003E348C">
            <w:pPr>
              <w:numPr>
                <w:ilvl w:val="0"/>
                <w:numId w:val="3"/>
              </w:numPr>
              <w:shd w:val="clear" w:color="auto" w:fill="FFFFFF"/>
              <w:tabs>
                <w:tab w:val="left" w:pos="278"/>
                <w:tab w:val="left" w:pos="3125"/>
              </w:tabs>
              <w:ind w:left="14"/>
              <w:rPr>
                <w:color w:val="000000"/>
              </w:rPr>
            </w:pPr>
            <w:r w:rsidRPr="00B2694F">
              <w:rPr>
                <w:color w:val="000000"/>
                <w:spacing w:val="-3"/>
              </w:rPr>
              <w:t>Давление</w:t>
            </w:r>
            <w:r w:rsidRPr="00B2694F">
              <w:rPr>
                <w:color w:val="000000"/>
                <w:spacing w:val="-3"/>
                <w:lang w:val="en-US"/>
              </w:rPr>
              <w:t>:</w:t>
            </w:r>
            <w:r w:rsidRPr="00B2694F">
              <w:rPr>
                <w:color w:val="000000"/>
                <w:lang w:val="en-US"/>
              </w:rPr>
              <w:tab/>
            </w:r>
            <w:r w:rsidRPr="00B2694F">
              <w:rPr>
                <w:color w:val="000000"/>
                <w:spacing w:val="-1"/>
              </w:rPr>
              <w:t xml:space="preserve">700 </w:t>
            </w:r>
            <w:r>
              <w:rPr>
                <w:color w:val="000000"/>
                <w:spacing w:val="-1"/>
              </w:rPr>
              <w:t>до</w:t>
            </w:r>
            <w:r w:rsidRPr="00B2694F">
              <w:rPr>
                <w:color w:val="000000"/>
                <w:spacing w:val="-1"/>
                <w:lang w:val="en-US"/>
              </w:rPr>
              <w:t xml:space="preserve"> </w:t>
            </w:r>
            <w:r w:rsidRPr="00B2694F">
              <w:rPr>
                <w:color w:val="000000"/>
                <w:spacing w:val="-1"/>
              </w:rPr>
              <w:t>1060 гПа</w:t>
            </w:r>
          </w:p>
          <w:p w:rsidR="003E348C" w:rsidRPr="00C0593F" w:rsidRDefault="003E348C" w:rsidP="00991991"/>
        </w:tc>
      </w:tr>
    </w:tbl>
    <w:p w:rsidR="0030119A" w:rsidRPr="00C0240A" w:rsidRDefault="0030119A" w:rsidP="005911A3">
      <w:pPr>
        <w:jc w:val="center"/>
        <w:rPr>
          <w:b/>
          <w:bCs/>
          <w:sz w:val="20"/>
          <w:szCs w:val="20"/>
        </w:rPr>
      </w:pPr>
    </w:p>
    <w:p w:rsidR="005911A3" w:rsidRDefault="005911A3" w:rsidP="005911A3">
      <w:pPr>
        <w:jc w:val="center"/>
        <w:rPr>
          <w:b/>
          <w:bCs/>
          <w:color w:val="000000"/>
          <w:sz w:val="20"/>
          <w:szCs w:val="20"/>
        </w:rPr>
      </w:pPr>
      <w:r w:rsidRPr="00C0240A">
        <w:rPr>
          <w:b/>
          <w:bCs/>
          <w:color w:val="000000"/>
          <w:sz w:val="20"/>
          <w:szCs w:val="20"/>
        </w:rPr>
        <w:t>Техническая спецификация</w:t>
      </w:r>
    </w:p>
    <w:p w:rsidR="005911A3" w:rsidRDefault="005911A3" w:rsidP="005911A3">
      <w:pPr>
        <w:jc w:val="center"/>
        <w:rPr>
          <w:b/>
          <w:bCs/>
          <w:color w:val="000000"/>
          <w:sz w:val="20"/>
          <w:szCs w:val="20"/>
        </w:rPr>
      </w:pPr>
      <w:r>
        <w:rPr>
          <w:b/>
          <w:bCs/>
          <w:color w:val="000000"/>
          <w:sz w:val="20"/>
          <w:szCs w:val="20"/>
        </w:rPr>
        <w:t>№71</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36"/>
        <w:gridCol w:w="567"/>
        <w:gridCol w:w="2835"/>
        <w:gridCol w:w="4678"/>
        <w:gridCol w:w="1843"/>
      </w:tblGrid>
      <w:tr w:rsidR="003E348C" w:rsidRPr="00C0593F" w:rsidTr="00991991">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E348C" w:rsidRPr="00C0593F" w:rsidRDefault="003E348C" w:rsidP="00991991">
            <w:pPr>
              <w:ind w:left="-108"/>
              <w:jc w:val="center"/>
              <w:rPr>
                <w:b/>
              </w:rPr>
            </w:pPr>
            <w:r w:rsidRPr="00C0593F">
              <w:rPr>
                <w:b/>
              </w:rPr>
              <w:t>№ п/п</w:t>
            </w: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E348C" w:rsidRPr="00C0593F" w:rsidRDefault="003E348C" w:rsidP="00991991">
            <w:pPr>
              <w:tabs>
                <w:tab w:val="left" w:pos="450"/>
              </w:tabs>
              <w:jc w:val="center"/>
              <w:rPr>
                <w:b/>
              </w:rPr>
            </w:pPr>
            <w:r w:rsidRPr="00C0593F">
              <w:rPr>
                <w:b/>
              </w:rPr>
              <w:t>Критерии</w:t>
            </w:r>
          </w:p>
        </w:tc>
        <w:tc>
          <w:tcPr>
            <w:tcW w:w="992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3E348C" w:rsidRPr="00C0593F" w:rsidRDefault="003E348C" w:rsidP="00991991">
            <w:pPr>
              <w:tabs>
                <w:tab w:val="left" w:pos="450"/>
              </w:tabs>
              <w:jc w:val="center"/>
              <w:rPr>
                <w:b/>
              </w:rPr>
            </w:pPr>
            <w:r w:rsidRPr="00C0593F">
              <w:rPr>
                <w:b/>
              </w:rPr>
              <w:t>Описание</w:t>
            </w:r>
          </w:p>
        </w:tc>
      </w:tr>
      <w:tr w:rsidR="003E348C" w:rsidRPr="00C0593F" w:rsidTr="0099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tabs>
                <w:tab w:val="left" w:pos="450"/>
              </w:tabs>
              <w:jc w:val="center"/>
              <w:rPr>
                <w:b/>
              </w:rPr>
            </w:pPr>
            <w:r w:rsidRPr="00C0593F">
              <w:rPr>
                <w:b/>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tabs>
                <w:tab w:val="left" w:pos="450"/>
              </w:tabs>
              <w:ind w:right="-108"/>
              <w:rPr>
                <w:b/>
              </w:rPr>
            </w:pPr>
            <w:r w:rsidRPr="00C0593F">
              <w:rPr>
                <w:b/>
              </w:rPr>
              <w:t>Наименование медицинской техники (далее – МТ)</w:t>
            </w:r>
          </w:p>
          <w:p w:rsidR="003E348C" w:rsidRPr="00C0593F" w:rsidRDefault="003E348C" w:rsidP="00991991">
            <w:pPr>
              <w:tabs>
                <w:tab w:val="left" w:pos="450"/>
              </w:tabs>
              <w:ind w:right="-108"/>
              <w:rPr>
                <w:b/>
                <w:i/>
              </w:rPr>
            </w:pPr>
            <w:r w:rsidRPr="00C0593F">
              <w:rPr>
                <w:i/>
              </w:rPr>
              <w:t>(в соответствии с государственным реестром МТ)</w:t>
            </w:r>
          </w:p>
        </w:tc>
        <w:tc>
          <w:tcPr>
            <w:tcW w:w="9923" w:type="dxa"/>
            <w:gridSpan w:val="4"/>
            <w:tcBorders>
              <w:top w:val="single" w:sz="4" w:space="0" w:color="auto"/>
              <w:left w:val="single" w:sz="4" w:space="0" w:color="auto"/>
              <w:bottom w:val="single" w:sz="4" w:space="0" w:color="auto"/>
              <w:right w:val="single" w:sz="4" w:space="0" w:color="auto"/>
            </w:tcBorders>
          </w:tcPr>
          <w:p w:rsidR="003E348C" w:rsidRPr="00C255C9" w:rsidRDefault="003E348C" w:rsidP="00991991">
            <w:pPr>
              <w:widowControl w:val="0"/>
              <w:autoSpaceDE w:val="0"/>
              <w:autoSpaceDN w:val="0"/>
              <w:adjustRightInd w:val="0"/>
              <w:rPr>
                <w:b/>
              </w:rPr>
            </w:pPr>
            <w:r w:rsidRPr="00084E14">
              <w:rPr>
                <w:b/>
              </w:rPr>
              <w:t>Кресло гинекологическое</w:t>
            </w:r>
            <w:r>
              <w:rPr>
                <w:b/>
              </w:rPr>
              <w:t xml:space="preserve"> универсальное</w:t>
            </w:r>
          </w:p>
        </w:tc>
      </w:tr>
      <w:tr w:rsidR="003E348C" w:rsidRPr="00C0593F" w:rsidTr="0099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tabs>
                <w:tab w:val="left" w:pos="450"/>
              </w:tabs>
              <w:jc w:val="center"/>
              <w:rPr>
                <w:b/>
              </w:rPr>
            </w:pPr>
            <w:r w:rsidRPr="00C0593F">
              <w:rPr>
                <w:b/>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tabs>
                <w:tab w:val="left" w:pos="450"/>
              </w:tabs>
              <w:ind w:right="-108"/>
              <w:rPr>
                <w:i/>
              </w:rPr>
            </w:pPr>
            <w:r w:rsidRPr="00C0593F">
              <w:rPr>
                <w:b/>
              </w:rPr>
              <w:t>Наименование МТ, относящейся к средствам измерения</w:t>
            </w:r>
          </w:p>
        </w:tc>
        <w:tc>
          <w:tcPr>
            <w:tcW w:w="9923" w:type="dxa"/>
            <w:gridSpan w:val="4"/>
            <w:tcBorders>
              <w:top w:val="single" w:sz="4" w:space="0" w:color="auto"/>
              <w:left w:val="single" w:sz="4" w:space="0" w:color="auto"/>
              <w:bottom w:val="single" w:sz="4" w:space="0" w:color="auto"/>
              <w:right w:val="single" w:sz="4" w:space="0" w:color="auto"/>
            </w:tcBorders>
          </w:tcPr>
          <w:p w:rsidR="003E348C" w:rsidRPr="00CC2EE6" w:rsidRDefault="003E348C" w:rsidP="00991991">
            <w:pPr>
              <w:rPr>
                <w:rFonts w:eastAsia="BatangChe"/>
              </w:rPr>
            </w:pPr>
            <w:r>
              <w:rPr>
                <w:iCs/>
                <w:color w:val="000000"/>
                <w:sz w:val="20"/>
                <w:szCs w:val="20"/>
              </w:rPr>
              <w:t>Не является СИ</w:t>
            </w:r>
          </w:p>
        </w:tc>
      </w:tr>
      <w:tr w:rsidR="003E348C" w:rsidRPr="00C0593F" w:rsidTr="00991991">
        <w:trPr>
          <w:trHeight w:val="611"/>
        </w:trPr>
        <w:tc>
          <w:tcPr>
            <w:tcW w:w="709" w:type="dxa"/>
            <w:vMerge w:val="restart"/>
            <w:tcBorders>
              <w:left w:val="single" w:sz="4" w:space="0" w:color="auto"/>
              <w:right w:val="single" w:sz="4" w:space="0" w:color="auto"/>
            </w:tcBorders>
            <w:vAlign w:val="center"/>
            <w:hideMark/>
          </w:tcPr>
          <w:p w:rsidR="003E348C" w:rsidRPr="00C0593F" w:rsidRDefault="003E348C" w:rsidP="00991991">
            <w:pPr>
              <w:jc w:val="center"/>
              <w:rPr>
                <w:b/>
              </w:rPr>
            </w:pPr>
            <w:r w:rsidRPr="00C0593F">
              <w:rPr>
                <w:b/>
              </w:rPr>
              <w:t>3</w:t>
            </w:r>
          </w:p>
        </w:tc>
        <w:tc>
          <w:tcPr>
            <w:tcW w:w="4536" w:type="dxa"/>
            <w:vMerge w:val="restart"/>
            <w:tcBorders>
              <w:left w:val="single" w:sz="4" w:space="0" w:color="auto"/>
              <w:right w:val="single" w:sz="4" w:space="0" w:color="auto"/>
            </w:tcBorders>
            <w:vAlign w:val="center"/>
            <w:hideMark/>
          </w:tcPr>
          <w:p w:rsidR="003E348C" w:rsidRPr="00C0593F" w:rsidRDefault="003E348C" w:rsidP="00991991">
            <w:pPr>
              <w:ind w:right="-108"/>
              <w:rPr>
                <w:b/>
              </w:rPr>
            </w:pPr>
            <w:r w:rsidRPr="00C0593F">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jc w:val="center"/>
              <w:rPr>
                <w:i/>
              </w:rPr>
            </w:pPr>
            <w:r w:rsidRPr="00C0593F">
              <w:rPr>
                <w:i/>
              </w:rPr>
              <w:t>№</w:t>
            </w:r>
          </w:p>
          <w:p w:rsidR="003E348C" w:rsidRPr="00C0593F" w:rsidRDefault="003E348C" w:rsidP="00991991">
            <w:pPr>
              <w:jc w:val="center"/>
              <w:rPr>
                <w:i/>
              </w:rPr>
            </w:pPr>
            <w:r w:rsidRPr="00C0593F">
              <w:rPr>
                <w:i/>
              </w:rPr>
              <w:t>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ind w:left="-97" w:right="-86"/>
              <w:jc w:val="center"/>
              <w:rPr>
                <w:i/>
              </w:rPr>
            </w:pPr>
            <w:r w:rsidRPr="00C0593F">
              <w:rPr>
                <w:i/>
              </w:rPr>
              <w:t>Наименование комплектующего к МТ (в соответствии с государственным реестром МТ)</w:t>
            </w:r>
          </w:p>
        </w:tc>
        <w:tc>
          <w:tcPr>
            <w:tcW w:w="4678" w:type="dxa"/>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ind w:left="-97" w:right="-86"/>
              <w:jc w:val="center"/>
              <w:rPr>
                <w:i/>
              </w:rPr>
            </w:pPr>
            <w:r w:rsidRPr="00C0593F">
              <w:rPr>
                <w:i/>
              </w:rPr>
              <w:t>Техническая характеристика комплектующего к МТ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ind w:left="-97" w:right="-86"/>
              <w:jc w:val="center"/>
              <w:rPr>
                <w:i/>
              </w:rPr>
            </w:pPr>
            <w:r w:rsidRPr="00C0593F">
              <w:rPr>
                <w:i/>
              </w:rPr>
              <w:t>Требуемое количество</w:t>
            </w:r>
          </w:p>
          <w:p w:rsidR="003E348C" w:rsidRPr="00C0593F" w:rsidRDefault="003E348C" w:rsidP="00991991">
            <w:pPr>
              <w:ind w:left="-97" w:right="-86"/>
              <w:jc w:val="center"/>
              <w:rPr>
                <w:i/>
              </w:rPr>
            </w:pPr>
            <w:r w:rsidRPr="00C0593F">
              <w:rPr>
                <w:i/>
              </w:rPr>
              <w:t>(с указанием единицы измерения)</w:t>
            </w:r>
          </w:p>
        </w:tc>
      </w:tr>
      <w:tr w:rsidR="003E348C" w:rsidRPr="00C0593F" w:rsidTr="00991991">
        <w:trPr>
          <w:trHeight w:val="141"/>
        </w:trPr>
        <w:tc>
          <w:tcPr>
            <w:tcW w:w="709" w:type="dxa"/>
            <w:vMerge/>
            <w:tcBorders>
              <w:left w:val="single" w:sz="4" w:space="0" w:color="auto"/>
              <w:right w:val="single" w:sz="4" w:space="0" w:color="auto"/>
            </w:tcBorders>
            <w:vAlign w:val="center"/>
            <w:hideMark/>
          </w:tcPr>
          <w:p w:rsidR="003E348C" w:rsidRPr="00C0593F" w:rsidRDefault="003E348C" w:rsidP="00991991">
            <w:pPr>
              <w:jc w:val="center"/>
              <w:rPr>
                <w:b/>
              </w:rPr>
            </w:pPr>
          </w:p>
        </w:tc>
        <w:tc>
          <w:tcPr>
            <w:tcW w:w="4536" w:type="dxa"/>
            <w:vMerge/>
            <w:tcBorders>
              <w:left w:val="single" w:sz="4" w:space="0" w:color="auto"/>
              <w:right w:val="single" w:sz="4" w:space="0" w:color="auto"/>
            </w:tcBorders>
            <w:vAlign w:val="center"/>
            <w:hideMark/>
          </w:tcPr>
          <w:p w:rsidR="003E348C" w:rsidRPr="00C0593F" w:rsidRDefault="003E348C" w:rsidP="00991991">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3E348C" w:rsidRPr="00C0593F" w:rsidRDefault="003E348C" w:rsidP="00991991">
            <w:pPr>
              <w:rPr>
                <w:i/>
              </w:rPr>
            </w:pPr>
            <w:r w:rsidRPr="00C0593F">
              <w:rPr>
                <w:i/>
              </w:rPr>
              <w:t>Основные комплектующие</w:t>
            </w:r>
          </w:p>
        </w:tc>
      </w:tr>
      <w:tr w:rsidR="003E348C" w:rsidRPr="00C0593F" w:rsidTr="00991991">
        <w:trPr>
          <w:trHeight w:val="141"/>
        </w:trPr>
        <w:tc>
          <w:tcPr>
            <w:tcW w:w="709" w:type="dxa"/>
            <w:vMerge/>
            <w:tcBorders>
              <w:left w:val="single" w:sz="4" w:space="0" w:color="auto"/>
              <w:right w:val="single" w:sz="4" w:space="0" w:color="auto"/>
            </w:tcBorders>
            <w:vAlign w:val="center"/>
            <w:hideMark/>
          </w:tcPr>
          <w:p w:rsidR="003E348C" w:rsidRPr="00C0593F" w:rsidRDefault="003E348C" w:rsidP="00991991">
            <w:pPr>
              <w:jc w:val="center"/>
              <w:rPr>
                <w:b/>
              </w:rPr>
            </w:pPr>
          </w:p>
        </w:tc>
        <w:tc>
          <w:tcPr>
            <w:tcW w:w="4536" w:type="dxa"/>
            <w:vMerge/>
            <w:tcBorders>
              <w:left w:val="single" w:sz="4" w:space="0" w:color="auto"/>
              <w:right w:val="single" w:sz="4" w:space="0" w:color="auto"/>
            </w:tcBorders>
            <w:vAlign w:val="center"/>
            <w:hideMark/>
          </w:tcPr>
          <w:p w:rsidR="003E348C" w:rsidRPr="00C0593F" w:rsidRDefault="003E348C"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E348C" w:rsidRPr="00D96DEE" w:rsidRDefault="003E348C" w:rsidP="00991991">
            <w:pPr>
              <w:jc w:val="center"/>
              <w:rPr>
                <w:lang w:val="en-US"/>
              </w:rPr>
            </w:pPr>
            <w:r>
              <w:rPr>
                <w:lang w:val="en-US"/>
              </w:rPr>
              <w:t>1</w:t>
            </w:r>
          </w:p>
        </w:tc>
        <w:tc>
          <w:tcPr>
            <w:tcW w:w="2835" w:type="dxa"/>
            <w:tcBorders>
              <w:top w:val="single" w:sz="4" w:space="0" w:color="auto"/>
              <w:left w:val="single" w:sz="4" w:space="0" w:color="auto"/>
              <w:bottom w:val="single" w:sz="4" w:space="0" w:color="auto"/>
              <w:right w:val="single" w:sz="4" w:space="0" w:color="auto"/>
            </w:tcBorders>
          </w:tcPr>
          <w:p w:rsidR="003E348C" w:rsidRPr="00032332" w:rsidRDefault="003E348C" w:rsidP="00991991">
            <w:pPr>
              <w:pStyle w:val="25"/>
              <w:jc w:val="left"/>
              <w:rPr>
                <w:rFonts w:ascii="Times New Roman" w:eastAsia="Calibri" w:hAnsi="Times New Roman"/>
              </w:rPr>
            </w:pPr>
            <w:r w:rsidRPr="00032332">
              <w:rPr>
                <w:rFonts w:ascii="Times New Roman" w:eastAsia="Calibri" w:hAnsi="Times New Roman"/>
                <w:sz w:val="22"/>
              </w:rPr>
              <w:t xml:space="preserve">Кресло гинекологическое с </w:t>
            </w:r>
            <w:r>
              <w:rPr>
                <w:rFonts w:ascii="Times New Roman" w:eastAsia="Calibri" w:hAnsi="Times New Roman"/>
                <w:sz w:val="22"/>
              </w:rPr>
              <w:t xml:space="preserve">универсальное </w:t>
            </w:r>
          </w:p>
        </w:tc>
        <w:tc>
          <w:tcPr>
            <w:tcW w:w="4678" w:type="dxa"/>
            <w:tcBorders>
              <w:top w:val="single" w:sz="4" w:space="0" w:color="auto"/>
              <w:left w:val="single" w:sz="4" w:space="0" w:color="auto"/>
              <w:bottom w:val="single" w:sz="4" w:space="0" w:color="auto"/>
              <w:right w:val="single" w:sz="4" w:space="0" w:color="auto"/>
            </w:tcBorders>
            <w:vAlign w:val="center"/>
          </w:tcPr>
          <w:p w:rsidR="003E348C" w:rsidRPr="006E4858" w:rsidRDefault="003E348C" w:rsidP="00991991">
            <w:pPr>
              <w:rPr>
                <w:color w:val="000000"/>
              </w:rPr>
            </w:pPr>
            <w:r>
              <w:rPr>
                <w:color w:val="000000"/>
              </w:rPr>
              <w:t>У</w:t>
            </w:r>
            <w:r w:rsidRPr="001C4836">
              <w:rPr>
                <w:color w:val="000000"/>
              </w:rPr>
              <w:t>гол наклона спинки</w:t>
            </w:r>
            <w:r>
              <w:rPr>
                <w:color w:val="000000"/>
              </w:rPr>
              <w:t xml:space="preserve"> кресла,</w:t>
            </w:r>
            <w:r w:rsidRPr="001C4836">
              <w:rPr>
                <w:color w:val="000000"/>
              </w:rPr>
              <w:t xml:space="preserve"> </w:t>
            </w:r>
            <w:r>
              <w:rPr>
                <w:color w:val="000000"/>
              </w:rPr>
              <w:t>должен регулировать</w:t>
            </w:r>
            <w:r w:rsidRPr="001C4836">
              <w:rPr>
                <w:color w:val="000000"/>
              </w:rPr>
              <w:t>ся с помощью механических фиксаторов</w:t>
            </w:r>
            <w:r>
              <w:rPr>
                <w:color w:val="000000"/>
              </w:rPr>
              <w:t>. Наличие упора для рук, нержавеющего</w:t>
            </w:r>
            <w:r w:rsidRPr="001C4836">
              <w:rPr>
                <w:color w:val="000000"/>
              </w:rPr>
              <w:t xml:space="preserve"> поддон</w:t>
            </w:r>
            <w:r>
              <w:rPr>
                <w:color w:val="000000"/>
              </w:rPr>
              <w:t>а, и ножной секцией</w:t>
            </w:r>
            <w:r w:rsidRPr="001C4836">
              <w:rPr>
                <w:color w:val="000000"/>
              </w:rPr>
              <w:t>.</w:t>
            </w:r>
            <w:r>
              <w:rPr>
                <w:color w:val="000000"/>
              </w:rPr>
              <w:t xml:space="preserve">  </w:t>
            </w:r>
            <w:r w:rsidRPr="001C4836">
              <w:rPr>
                <w:color w:val="000000"/>
              </w:rPr>
              <w:t xml:space="preserve">Ножки упорные </w:t>
            </w:r>
            <w:r>
              <w:rPr>
                <w:color w:val="000000"/>
              </w:rPr>
              <w:t xml:space="preserve">должны быть </w:t>
            </w:r>
            <w:r w:rsidRPr="001C4836">
              <w:rPr>
                <w:color w:val="000000"/>
              </w:rPr>
              <w:t>регулируе</w:t>
            </w:r>
            <w:r>
              <w:rPr>
                <w:color w:val="000000"/>
              </w:rPr>
              <w:t>мыми</w:t>
            </w:r>
            <w:r w:rsidRPr="001C4836">
              <w:rPr>
                <w:color w:val="000000"/>
              </w:rPr>
              <w:t>.</w:t>
            </w:r>
            <w:r>
              <w:rPr>
                <w:color w:val="000000"/>
              </w:rPr>
              <w:t xml:space="preserve"> Спинка и сидения должны быть обиты</w:t>
            </w:r>
            <w:r w:rsidRPr="001C4836">
              <w:rPr>
                <w:color w:val="000000"/>
              </w:rPr>
              <w:t xml:space="preserve"> поролоном толщиной </w:t>
            </w:r>
            <w:r>
              <w:rPr>
                <w:color w:val="000000"/>
              </w:rPr>
              <w:t xml:space="preserve">не менее </w:t>
            </w:r>
            <w:r w:rsidRPr="001C4836">
              <w:rPr>
                <w:color w:val="000000"/>
              </w:rPr>
              <w:t>60 мм, сверху обтянутого искусственной кожей.</w:t>
            </w:r>
            <w:r>
              <w:rPr>
                <w:color w:val="000000"/>
              </w:rPr>
              <w:t xml:space="preserve"> </w:t>
            </w:r>
            <w:r w:rsidRPr="001C4836">
              <w:rPr>
                <w:color w:val="000000"/>
              </w:rPr>
              <w:t xml:space="preserve">Каркас </w:t>
            </w:r>
            <w:r>
              <w:rPr>
                <w:color w:val="000000"/>
              </w:rPr>
              <w:t xml:space="preserve">должен быть </w:t>
            </w:r>
            <w:r w:rsidRPr="001C4836">
              <w:rPr>
                <w:color w:val="000000"/>
              </w:rPr>
              <w:t>выполнен из м</w:t>
            </w:r>
            <w:r>
              <w:rPr>
                <w:color w:val="000000"/>
              </w:rPr>
              <w:t>еталлического профиля, покрытый</w:t>
            </w:r>
            <w:r w:rsidRPr="001C4836">
              <w:rPr>
                <w:color w:val="000000"/>
              </w:rPr>
              <w:t xml:space="preserve"> полимерно-порошковым покрыти</w:t>
            </w:r>
            <w:r>
              <w:rPr>
                <w:color w:val="000000"/>
              </w:rPr>
              <w:t>ем</w:t>
            </w:r>
            <w:r w:rsidRPr="001C4836">
              <w:rPr>
                <w:color w:val="000000"/>
              </w:rPr>
              <w:t>.</w:t>
            </w:r>
            <w:r>
              <w:rPr>
                <w:color w:val="000000"/>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3E348C" w:rsidRPr="002518A7" w:rsidRDefault="003E348C" w:rsidP="00991991">
            <w:pPr>
              <w:jc w:val="center"/>
            </w:pPr>
            <w:r>
              <w:t>1 шт.</w:t>
            </w:r>
          </w:p>
        </w:tc>
      </w:tr>
      <w:tr w:rsidR="003E348C" w:rsidRPr="00C0593F" w:rsidTr="00991991">
        <w:trPr>
          <w:trHeight w:val="386"/>
        </w:trPr>
        <w:tc>
          <w:tcPr>
            <w:tcW w:w="709" w:type="dxa"/>
            <w:vMerge/>
            <w:tcBorders>
              <w:left w:val="single" w:sz="4" w:space="0" w:color="auto"/>
              <w:right w:val="single" w:sz="4" w:space="0" w:color="auto"/>
            </w:tcBorders>
            <w:vAlign w:val="center"/>
          </w:tcPr>
          <w:p w:rsidR="003E348C" w:rsidRPr="00C0593F" w:rsidRDefault="003E348C" w:rsidP="00991991">
            <w:pPr>
              <w:jc w:val="center"/>
              <w:rPr>
                <w:b/>
              </w:rPr>
            </w:pPr>
          </w:p>
        </w:tc>
        <w:tc>
          <w:tcPr>
            <w:tcW w:w="4536" w:type="dxa"/>
            <w:vMerge/>
            <w:tcBorders>
              <w:left w:val="single" w:sz="4" w:space="0" w:color="auto"/>
              <w:right w:val="single" w:sz="4" w:space="0" w:color="auto"/>
            </w:tcBorders>
            <w:vAlign w:val="center"/>
          </w:tcPr>
          <w:p w:rsidR="003E348C" w:rsidRPr="00C0593F" w:rsidRDefault="003E348C"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3E348C" w:rsidRPr="00032332" w:rsidRDefault="003E348C" w:rsidP="00991991">
            <w:pPr>
              <w:jc w:val="center"/>
            </w:pPr>
            <w:r w:rsidRPr="00032332">
              <w:t>2</w:t>
            </w:r>
          </w:p>
        </w:tc>
        <w:tc>
          <w:tcPr>
            <w:tcW w:w="2835" w:type="dxa"/>
            <w:tcBorders>
              <w:top w:val="single" w:sz="4" w:space="0" w:color="auto"/>
              <w:left w:val="single" w:sz="4" w:space="0" w:color="auto"/>
              <w:bottom w:val="single" w:sz="4" w:space="0" w:color="auto"/>
              <w:right w:val="single" w:sz="4" w:space="0" w:color="auto"/>
            </w:tcBorders>
          </w:tcPr>
          <w:p w:rsidR="003E348C" w:rsidRPr="00032332" w:rsidRDefault="003E348C" w:rsidP="00991991">
            <w:pPr>
              <w:pStyle w:val="25"/>
              <w:jc w:val="left"/>
              <w:rPr>
                <w:rFonts w:ascii="Times New Roman" w:eastAsia="Calibri" w:hAnsi="Times New Roman"/>
              </w:rPr>
            </w:pPr>
            <w:r w:rsidRPr="00032332">
              <w:rPr>
                <w:rFonts w:ascii="Times New Roman" w:eastAsia="SimSun" w:hAnsi="Times New Roman"/>
                <w:sz w:val="22"/>
              </w:rPr>
              <w:t>Подколенники</w:t>
            </w:r>
          </w:p>
        </w:tc>
        <w:tc>
          <w:tcPr>
            <w:tcW w:w="4678" w:type="dxa"/>
            <w:tcBorders>
              <w:top w:val="single" w:sz="4" w:space="0" w:color="auto"/>
              <w:left w:val="single" w:sz="4" w:space="0" w:color="auto"/>
              <w:bottom w:val="single" w:sz="4" w:space="0" w:color="auto"/>
              <w:right w:val="single" w:sz="4" w:space="0" w:color="auto"/>
            </w:tcBorders>
            <w:vAlign w:val="center"/>
          </w:tcPr>
          <w:p w:rsidR="003E348C" w:rsidRPr="00127805" w:rsidRDefault="003E348C" w:rsidP="00991991">
            <w:r w:rsidRPr="001C4836">
              <w:rPr>
                <w:color w:val="000000"/>
              </w:rPr>
              <w:t>Подколенники</w:t>
            </w:r>
            <w:r>
              <w:rPr>
                <w:color w:val="000000"/>
              </w:rPr>
              <w:t xml:space="preserve"> должны быть выполнены из стального профиля и</w:t>
            </w:r>
            <w:r w:rsidRPr="001C4836">
              <w:rPr>
                <w:color w:val="000000"/>
              </w:rPr>
              <w:t xml:space="preserve"> обтянуты</w:t>
            </w:r>
            <w:r>
              <w:rPr>
                <w:color w:val="000000"/>
              </w:rPr>
              <w:t>ми</w:t>
            </w:r>
            <w:r w:rsidRPr="001C4836">
              <w:rPr>
                <w:color w:val="000000"/>
              </w:rPr>
              <w:t xml:space="preserve"> гигиеническим</w:t>
            </w:r>
            <w:r>
              <w:rPr>
                <w:color w:val="000000"/>
              </w:rPr>
              <w:t>и</w:t>
            </w:r>
            <w:r w:rsidRPr="001C4836">
              <w:rPr>
                <w:color w:val="000000"/>
              </w:rPr>
              <w:t xml:space="preserve"> чехл</w:t>
            </w:r>
            <w:r>
              <w:rPr>
                <w:color w:val="000000"/>
              </w:rPr>
              <w:t>а</w:t>
            </w:r>
            <w:r w:rsidRPr="001C4836">
              <w:rPr>
                <w:color w:val="000000"/>
              </w:rPr>
              <w:t>м</w:t>
            </w:r>
            <w:r>
              <w:rPr>
                <w:color w:val="000000"/>
              </w:rPr>
              <w:t>и из искусственной кожи</w:t>
            </w:r>
            <w:r w:rsidRPr="001C4836">
              <w:rPr>
                <w:color w:val="000000"/>
              </w:rPr>
              <w:t xml:space="preserve"> с прокладкой из </w:t>
            </w:r>
            <w:r>
              <w:rPr>
                <w:color w:val="000000"/>
              </w:rPr>
              <w:t>поролона</w:t>
            </w:r>
            <w:r w:rsidRPr="001C4836">
              <w:rPr>
                <w:color w:val="000000"/>
              </w:rPr>
              <w:t>.</w:t>
            </w:r>
          </w:p>
        </w:tc>
        <w:tc>
          <w:tcPr>
            <w:tcW w:w="1843" w:type="dxa"/>
            <w:tcBorders>
              <w:top w:val="single" w:sz="4" w:space="0" w:color="auto"/>
              <w:left w:val="single" w:sz="4" w:space="0" w:color="auto"/>
              <w:bottom w:val="single" w:sz="4" w:space="0" w:color="auto"/>
              <w:right w:val="single" w:sz="4" w:space="0" w:color="auto"/>
            </w:tcBorders>
            <w:vAlign w:val="center"/>
          </w:tcPr>
          <w:p w:rsidR="003E348C" w:rsidRDefault="003E348C" w:rsidP="00991991">
            <w:pPr>
              <w:jc w:val="center"/>
            </w:pPr>
            <w:r>
              <w:t>2 шт.</w:t>
            </w:r>
          </w:p>
        </w:tc>
      </w:tr>
      <w:tr w:rsidR="003E348C" w:rsidRPr="00C0593F" w:rsidTr="00991991">
        <w:trPr>
          <w:trHeight w:val="422"/>
        </w:trPr>
        <w:tc>
          <w:tcPr>
            <w:tcW w:w="709" w:type="dxa"/>
            <w:vMerge/>
            <w:tcBorders>
              <w:left w:val="single" w:sz="4" w:space="0" w:color="auto"/>
              <w:right w:val="single" w:sz="4" w:space="0" w:color="auto"/>
            </w:tcBorders>
            <w:vAlign w:val="center"/>
          </w:tcPr>
          <w:p w:rsidR="003E348C" w:rsidRPr="00C0593F" w:rsidRDefault="003E348C" w:rsidP="00991991">
            <w:pPr>
              <w:jc w:val="center"/>
              <w:rPr>
                <w:b/>
              </w:rPr>
            </w:pPr>
          </w:p>
        </w:tc>
        <w:tc>
          <w:tcPr>
            <w:tcW w:w="4536" w:type="dxa"/>
            <w:vMerge/>
            <w:tcBorders>
              <w:left w:val="single" w:sz="4" w:space="0" w:color="auto"/>
              <w:right w:val="single" w:sz="4" w:space="0" w:color="auto"/>
            </w:tcBorders>
            <w:vAlign w:val="center"/>
          </w:tcPr>
          <w:p w:rsidR="003E348C" w:rsidRPr="00C0593F" w:rsidRDefault="003E348C"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3E348C" w:rsidRPr="00032332" w:rsidRDefault="003E348C" w:rsidP="00991991">
            <w:pPr>
              <w:jc w:val="center"/>
            </w:pPr>
            <w:r w:rsidRPr="00032332">
              <w:t>3</w:t>
            </w:r>
          </w:p>
        </w:tc>
        <w:tc>
          <w:tcPr>
            <w:tcW w:w="2835" w:type="dxa"/>
            <w:tcBorders>
              <w:top w:val="single" w:sz="4" w:space="0" w:color="auto"/>
              <w:left w:val="single" w:sz="4" w:space="0" w:color="auto"/>
              <w:bottom w:val="single" w:sz="4" w:space="0" w:color="auto"/>
              <w:right w:val="single" w:sz="4" w:space="0" w:color="auto"/>
            </w:tcBorders>
          </w:tcPr>
          <w:p w:rsidR="003E348C" w:rsidRPr="00084E14" w:rsidRDefault="003E348C" w:rsidP="00991991">
            <w:pPr>
              <w:pStyle w:val="25"/>
              <w:tabs>
                <w:tab w:val="left" w:pos="6803"/>
              </w:tabs>
              <w:jc w:val="left"/>
              <w:rPr>
                <w:rFonts w:ascii="Times New Roman" w:eastAsia="Calibri" w:hAnsi="Times New Roman"/>
              </w:rPr>
            </w:pPr>
            <w:r>
              <w:rPr>
                <w:rFonts w:ascii="Times New Roman" w:eastAsia="Calibri" w:hAnsi="Times New Roman"/>
                <w:sz w:val="22"/>
                <w:szCs w:val="22"/>
              </w:rPr>
              <w:t>Выдвижная ступень</w:t>
            </w:r>
          </w:p>
        </w:tc>
        <w:tc>
          <w:tcPr>
            <w:tcW w:w="4678" w:type="dxa"/>
            <w:tcBorders>
              <w:top w:val="single" w:sz="4" w:space="0" w:color="auto"/>
              <w:left w:val="single" w:sz="4" w:space="0" w:color="auto"/>
              <w:bottom w:val="single" w:sz="4" w:space="0" w:color="auto"/>
              <w:right w:val="single" w:sz="4" w:space="0" w:color="auto"/>
            </w:tcBorders>
            <w:vAlign w:val="center"/>
          </w:tcPr>
          <w:p w:rsidR="003E348C" w:rsidRPr="0044573C" w:rsidRDefault="003E348C" w:rsidP="00991991">
            <w:r>
              <w:t xml:space="preserve">Выдвижная ступень должна быть соединена с основным сидением кресла. Выдвижная ступень должна быть обита поролоном толщиной не менее 30 мм. Выдвижная ступень должна быть выполнена из металлического профиля, покрытого полимерно- порошковым покрытием. </w:t>
            </w:r>
          </w:p>
        </w:tc>
        <w:tc>
          <w:tcPr>
            <w:tcW w:w="1843" w:type="dxa"/>
            <w:tcBorders>
              <w:top w:val="single" w:sz="4" w:space="0" w:color="auto"/>
              <w:left w:val="single" w:sz="4" w:space="0" w:color="auto"/>
              <w:bottom w:val="single" w:sz="4" w:space="0" w:color="auto"/>
              <w:right w:val="single" w:sz="4" w:space="0" w:color="auto"/>
            </w:tcBorders>
            <w:vAlign w:val="center"/>
          </w:tcPr>
          <w:p w:rsidR="003E348C" w:rsidRDefault="003E348C" w:rsidP="00991991">
            <w:pPr>
              <w:jc w:val="center"/>
            </w:pPr>
            <w:r>
              <w:t>1 шт.</w:t>
            </w:r>
          </w:p>
        </w:tc>
      </w:tr>
      <w:tr w:rsidR="003E348C" w:rsidRPr="00C0593F" w:rsidTr="00991991">
        <w:trPr>
          <w:trHeight w:val="141"/>
        </w:trPr>
        <w:tc>
          <w:tcPr>
            <w:tcW w:w="709" w:type="dxa"/>
            <w:vMerge/>
            <w:tcBorders>
              <w:left w:val="single" w:sz="4" w:space="0" w:color="auto"/>
              <w:right w:val="single" w:sz="4" w:space="0" w:color="auto"/>
            </w:tcBorders>
            <w:vAlign w:val="center"/>
            <w:hideMark/>
          </w:tcPr>
          <w:p w:rsidR="003E348C" w:rsidRPr="00C0593F" w:rsidRDefault="003E348C" w:rsidP="00991991">
            <w:pPr>
              <w:jc w:val="center"/>
              <w:rPr>
                <w:b/>
              </w:rPr>
            </w:pPr>
          </w:p>
        </w:tc>
        <w:tc>
          <w:tcPr>
            <w:tcW w:w="4536" w:type="dxa"/>
            <w:vMerge/>
            <w:tcBorders>
              <w:left w:val="single" w:sz="4" w:space="0" w:color="auto"/>
              <w:right w:val="single" w:sz="4" w:space="0" w:color="auto"/>
            </w:tcBorders>
            <w:vAlign w:val="center"/>
            <w:hideMark/>
          </w:tcPr>
          <w:p w:rsidR="003E348C" w:rsidRPr="00C0593F" w:rsidRDefault="003E348C" w:rsidP="00991991">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rPr>
                <w:i/>
              </w:rPr>
            </w:pPr>
            <w:r w:rsidRPr="00C0593F">
              <w:rPr>
                <w:i/>
              </w:rPr>
              <w:t>Дополнительные комплектующие</w:t>
            </w:r>
          </w:p>
        </w:tc>
      </w:tr>
      <w:tr w:rsidR="003E348C" w:rsidRPr="00C0593F" w:rsidTr="00991991">
        <w:trPr>
          <w:trHeight w:val="141"/>
        </w:trPr>
        <w:tc>
          <w:tcPr>
            <w:tcW w:w="709" w:type="dxa"/>
            <w:vMerge/>
            <w:tcBorders>
              <w:left w:val="single" w:sz="4" w:space="0" w:color="auto"/>
              <w:right w:val="single" w:sz="4" w:space="0" w:color="auto"/>
            </w:tcBorders>
            <w:vAlign w:val="center"/>
            <w:hideMark/>
          </w:tcPr>
          <w:p w:rsidR="003E348C" w:rsidRPr="00C0593F" w:rsidRDefault="003E348C" w:rsidP="00991991">
            <w:pPr>
              <w:jc w:val="center"/>
              <w:rPr>
                <w:b/>
              </w:rPr>
            </w:pPr>
          </w:p>
        </w:tc>
        <w:tc>
          <w:tcPr>
            <w:tcW w:w="4536" w:type="dxa"/>
            <w:vMerge/>
            <w:tcBorders>
              <w:left w:val="single" w:sz="4" w:space="0" w:color="auto"/>
              <w:right w:val="single" w:sz="4" w:space="0" w:color="auto"/>
            </w:tcBorders>
            <w:vAlign w:val="center"/>
            <w:hideMark/>
          </w:tcPr>
          <w:p w:rsidR="003E348C" w:rsidRPr="00C0593F" w:rsidRDefault="003E348C"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jc w:val="center"/>
            </w:pPr>
            <w:r>
              <w:t>1</w:t>
            </w:r>
          </w:p>
        </w:tc>
        <w:tc>
          <w:tcPr>
            <w:tcW w:w="2835" w:type="dxa"/>
            <w:tcBorders>
              <w:top w:val="single" w:sz="4" w:space="0" w:color="auto"/>
              <w:left w:val="single" w:sz="4" w:space="0" w:color="auto"/>
              <w:bottom w:val="single" w:sz="4" w:space="0" w:color="auto"/>
              <w:right w:val="single" w:sz="4" w:space="0" w:color="auto"/>
            </w:tcBorders>
            <w:vAlign w:val="center"/>
          </w:tcPr>
          <w:p w:rsidR="003E348C" w:rsidRPr="009D2946" w:rsidRDefault="003E348C" w:rsidP="00991991">
            <w:pPr>
              <w:pStyle w:val="25"/>
              <w:jc w:val="left"/>
              <w:rPr>
                <w:rFonts w:ascii="Times New Roman" w:eastAsia="Calibri" w:hAnsi="Times New Roman"/>
              </w:rPr>
            </w:pPr>
            <w:r>
              <w:rPr>
                <w:rFonts w:ascii="Times New Roman" w:eastAsia="Calibri" w:hAnsi="Times New Roman"/>
                <w:sz w:val="22"/>
                <w:szCs w:val="22"/>
              </w:rPr>
              <w:t>-</w:t>
            </w:r>
          </w:p>
        </w:tc>
        <w:tc>
          <w:tcPr>
            <w:tcW w:w="4678" w:type="dxa"/>
            <w:tcBorders>
              <w:top w:val="single" w:sz="4" w:space="0" w:color="auto"/>
              <w:left w:val="single" w:sz="4" w:space="0" w:color="auto"/>
              <w:bottom w:val="single" w:sz="4" w:space="0" w:color="auto"/>
              <w:right w:val="single" w:sz="4" w:space="0" w:color="auto"/>
            </w:tcBorders>
            <w:vAlign w:val="center"/>
          </w:tcPr>
          <w:p w:rsidR="003E348C" w:rsidRPr="00127805" w:rsidRDefault="003E348C" w:rsidP="00991991">
            <w:r>
              <w:t>-</w:t>
            </w:r>
          </w:p>
        </w:tc>
        <w:tc>
          <w:tcPr>
            <w:tcW w:w="1843" w:type="dxa"/>
            <w:tcBorders>
              <w:top w:val="single" w:sz="4" w:space="0" w:color="auto"/>
              <w:left w:val="single" w:sz="4" w:space="0" w:color="auto"/>
              <w:bottom w:val="single" w:sz="4" w:space="0" w:color="auto"/>
              <w:right w:val="single" w:sz="4" w:space="0" w:color="auto"/>
            </w:tcBorders>
            <w:vAlign w:val="center"/>
          </w:tcPr>
          <w:p w:rsidR="003E348C" w:rsidRPr="002518A7" w:rsidRDefault="003E348C" w:rsidP="00991991">
            <w:pPr>
              <w:jc w:val="center"/>
            </w:pPr>
            <w:r>
              <w:t>-</w:t>
            </w:r>
          </w:p>
        </w:tc>
      </w:tr>
      <w:tr w:rsidR="003E348C" w:rsidRPr="00C0593F" w:rsidTr="00991991">
        <w:trPr>
          <w:trHeight w:val="137"/>
        </w:trPr>
        <w:tc>
          <w:tcPr>
            <w:tcW w:w="709" w:type="dxa"/>
            <w:vMerge/>
            <w:tcBorders>
              <w:left w:val="single" w:sz="4" w:space="0" w:color="auto"/>
              <w:right w:val="single" w:sz="4" w:space="0" w:color="auto"/>
            </w:tcBorders>
            <w:vAlign w:val="center"/>
            <w:hideMark/>
          </w:tcPr>
          <w:p w:rsidR="003E348C" w:rsidRPr="00C0593F" w:rsidRDefault="003E348C" w:rsidP="00991991">
            <w:pPr>
              <w:jc w:val="center"/>
              <w:rPr>
                <w:b/>
              </w:rPr>
            </w:pPr>
          </w:p>
        </w:tc>
        <w:tc>
          <w:tcPr>
            <w:tcW w:w="4536" w:type="dxa"/>
            <w:vMerge/>
            <w:tcBorders>
              <w:left w:val="single" w:sz="4" w:space="0" w:color="auto"/>
              <w:right w:val="single" w:sz="4" w:space="0" w:color="auto"/>
            </w:tcBorders>
            <w:vAlign w:val="center"/>
            <w:hideMark/>
          </w:tcPr>
          <w:p w:rsidR="003E348C" w:rsidRPr="00C0593F" w:rsidRDefault="003E348C" w:rsidP="00991991">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3E348C" w:rsidRPr="00C0593F" w:rsidRDefault="003E348C" w:rsidP="00991991">
            <w:pPr>
              <w:rPr>
                <w:i/>
              </w:rPr>
            </w:pPr>
            <w:r w:rsidRPr="00C0593F">
              <w:rPr>
                <w:i/>
              </w:rPr>
              <w:t>Расходные материалы и изнашиваемые узлы:</w:t>
            </w:r>
          </w:p>
        </w:tc>
      </w:tr>
      <w:tr w:rsidR="003E348C" w:rsidRPr="00C0593F" w:rsidTr="00991991">
        <w:trPr>
          <w:trHeight w:val="191"/>
        </w:trPr>
        <w:tc>
          <w:tcPr>
            <w:tcW w:w="709" w:type="dxa"/>
            <w:vMerge/>
            <w:tcBorders>
              <w:left w:val="single" w:sz="4" w:space="0" w:color="auto"/>
              <w:right w:val="single" w:sz="4" w:space="0" w:color="auto"/>
            </w:tcBorders>
            <w:vAlign w:val="center"/>
            <w:hideMark/>
          </w:tcPr>
          <w:p w:rsidR="003E348C" w:rsidRPr="00C0593F" w:rsidRDefault="003E348C" w:rsidP="00991991">
            <w:pPr>
              <w:jc w:val="center"/>
              <w:rPr>
                <w:b/>
              </w:rPr>
            </w:pPr>
          </w:p>
        </w:tc>
        <w:tc>
          <w:tcPr>
            <w:tcW w:w="4536" w:type="dxa"/>
            <w:vMerge/>
            <w:tcBorders>
              <w:left w:val="single" w:sz="4" w:space="0" w:color="auto"/>
              <w:right w:val="single" w:sz="4" w:space="0" w:color="auto"/>
            </w:tcBorders>
            <w:vAlign w:val="center"/>
            <w:hideMark/>
          </w:tcPr>
          <w:p w:rsidR="003E348C" w:rsidRPr="00C0593F" w:rsidRDefault="003E348C"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hideMark/>
          </w:tcPr>
          <w:p w:rsidR="003E348C" w:rsidRPr="00D56338" w:rsidRDefault="003E348C" w:rsidP="00991991">
            <w:pPr>
              <w:jc w:val="center"/>
            </w:pPr>
            <w:r w:rsidRPr="00D56338">
              <w:t>1</w:t>
            </w:r>
          </w:p>
        </w:tc>
        <w:tc>
          <w:tcPr>
            <w:tcW w:w="2835" w:type="dxa"/>
            <w:tcBorders>
              <w:top w:val="single" w:sz="4" w:space="0" w:color="auto"/>
              <w:left w:val="single" w:sz="4" w:space="0" w:color="auto"/>
              <w:bottom w:val="single" w:sz="4" w:space="0" w:color="auto"/>
              <w:right w:val="single" w:sz="4" w:space="0" w:color="auto"/>
            </w:tcBorders>
            <w:vAlign w:val="center"/>
          </w:tcPr>
          <w:p w:rsidR="003E348C" w:rsidRPr="009D2946" w:rsidRDefault="003E348C" w:rsidP="00991991">
            <w:pPr>
              <w:pStyle w:val="25"/>
              <w:tabs>
                <w:tab w:val="left" w:pos="6803"/>
              </w:tabs>
              <w:jc w:val="left"/>
              <w:rPr>
                <w:rFonts w:ascii="Times New Roman" w:eastAsia="Calibri" w:hAnsi="Times New Roman"/>
                <w:shd w:val="clear" w:color="auto" w:fill="FFFFFF"/>
              </w:rPr>
            </w:pPr>
            <w:r>
              <w:rPr>
                <w:rFonts w:ascii="Times New Roman" w:eastAsia="Calibri" w:hAnsi="Times New Roman"/>
                <w:sz w:val="22"/>
                <w:szCs w:val="22"/>
                <w:shd w:val="clear" w:color="auto" w:fill="FFFFFF"/>
              </w:rPr>
              <w:t>-</w:t>
            </w:r>
          </w:p>
        </w:tc>
        <w:tc>
          <w:tcPr>
            <w:tcW w:w="4678" w:type="dxa"/>
            <w:tcBorders>
              <w:top w:val="single" w:sz="4" w:space="0" w:color="auto"/>
              <w:left w:val="single" w:sz="4" w:space="0" w:color="auto"/>
              <w:bottom w:val="single" w:sz="4" w:space="0" w:color="auto"/>
              <w:right w:val="single" w:sz="4" w:space="0" w:color="auto"/>
            </w:tcBorders>
            <w:vAlign w:val="center"/>
          </w:tcPr>
          <w:p w:rsidR="003E348C" w:rsidRPr="002518A7" w:rsidRDefault="003E348C" w:rsidP="00991991">
            <w: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E348C" w:rsidRPr="00427AF7" w:rsidRDefault="003E348C" w:rsidP="00991991">
            <w:pPr>
              <w:jc w:val="center"/>
            </w:pPr>
            <w:r>
              <w:t>-</w:t>
            </w:r>
          </w:p>
        </w:tc>
      </w:tr>
      <w:tr w:rsidR="003E348C" w:rsidRPr="00C0593F" w:rsidTr="0099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tabs>
                <w:tab w:val="left" w:pos="450"/>
              </w:tabs>
              <w:jc w:val="center"/>
              <w:rPr>
                <w:b/>
              </w:rPr>
            </w:pPr>
            <w:r w:rsidRPr="00C0593F">
              <w:rPr>
                <w:b/>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rPr>
                <w:b/>
              </w:rPr>
            </w:pPr>
            <w:r w:rsidRPr="00C0593F">
              <w:rPr>
                <w:b/>
                <w:bCs/>
              </w:rPr>
              <w:t>Требования к условиям эксплуатации</w:t>
            </w:r>
            <w:r w:rsidRPr="00C0593F">
              <w:t xml:space="preserve"> </w:t>
            </w: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3E348C" w:rsidRPr="00B2694F" w:rsidRDefault="003E348C" w:rsidP="003E348C">
            <w:pPr>
              <w:numPr>
                <w:ilvl w:val="0"/>
                <w:numId w:val="3"/>
              </w:numPr>
              <w:shd w:val="clear" w:color="auto" w:fill="FFFFFF"/>
              <w:tabs>
                <w:tab w:val="left" w:pos="278"/>
              </w:tabs>
              <w:ind w:left="14"/>
              <w:rPr>
                <w:color w:val="000000"/>
              </w:rPr>
            </w:pPr>
            <w:r w:rsidRPr="00B2694F">
              <w:rPr>
                <w:color w:val="000000"/>
                <w:spacing w:val="-2"/>
              </w:rPr>
              <w:t>Температура эксп</w:t>
            </w:r>
            <w:r>
              <w:rPr>
                <w:color w:val="000000"/>
                <w:spacing w:val="-2"/>
              </w:rPr>
              <w:t xml:space="preserve">луатации </w:t>
            </w:r>
            <w:r w:rsidRPr="00B2694F">
              <w:rPr>
                <w:color w:val="000000"/>
                <w:spacing w:val="-2"/>
              </w:rPr>
              <w:t>/</w:t>
            </w:r>
            <w:r>
              <w:rPr>
                <w:color w:val="000000"/>
                <w:spacing w:val="-2"/>
              </w:rPr>
              <w:t xml:space="preserve"> </w:t>
            </w:r>
            <w:r w:rsidRPr="00B2694F">
              <w:rPr>
                <w:color w:val="000000"/>
                <w:spacing w:val="-2"/>
              </w:rPr>
              <w:t>хран</w:t>
            </w:r>
            <w:r>
              <w:rPr>
                <w:color w:val="000000"/>
                <w:spacing w:val="-2"/>
              </w:rPr>
              <w:t>ения</w:t>
            </w:r>
            <w:r w:rsidRPr="00B2694F">
              <w:rPr>
                <w:color w:val="000000"/>
                <w:spacing w:val="-2"/>
              </w:rPr>
              <w:t xml:space="preserve">  :   от 10 д</w:t>
            </w:r>
            <w:r w:rsidRPr="00B2694F">
              <w:rPr>
                <w:color w:val="000000"/>
                <w:spacing w:val="-2"/>
                <w:lang w:val="en-US"/>
              </w:rPr>
              <w:t>o</w:t>
            </w:r>
            <w:r w:rsidRPr="00B2694F">
              <w:rPr>
                <w:color w:val="000000"/>
                <w:spacing w:val="-2"/>
              </w:rPr>
              <w:t xml:space="preserve"> 35 °</w:t>
            </w:r>
            <w:r w:rsidRPr="00B2694F">
              <w:rPr>
                <w:color w:val="000000"/>
                <w:spacing w:val="-2"/>
                <w:lang w:val="en-US"/>
              </w:rPr>
              <w:t>C</w:t>
            </w:r>
          </w:p>
          <w:p w:rsidR="003E348C" w:rsidRPr="00B2694F" w:rsidRDefault="003E348C" w:rsidP="003E348C">
            <w:pPr>
              <w:numPr>
                <w:ilvl w:val="0"/>
                <w:numId w:val="3"/>
              </w:numPr>
              <w:shd w:val="clear" w:color="auto" w:fill="FFFFFF"/>
              <w:tabs>
                <w:tab w:val="left" w:pos="278"/>
                <w:tab w:val="left" w:pos="3125"/>
              </w:tabs>
              <w:spacing w:line="278" w:lineRule="exact"/>
              <w:ind w:left="278" w:right="2880" w:hanging="264"/>
              <w:rPr>
                <w:color w:val="000000"/>
              </w:rPr>
            </w:pPr>
            <w:r>
              <w:rPr>
                <w:color w:val="000000"/>
                <w:spacing w:val="-3"/>
              </w:rPr>
              <w:t>Относительная в</w:t>
            </w:r>
            <w:r w:rsidRPr="00B2694F">
              <w:rPr>
                <w:color w:val="000000"/>
                <w:spacing w:val="-3"/>
              </w:rPr>
              <w:t>лажность:</w:t>
            </w:r>
            <w:r w:rsidRPr="00B2694F">
              <w:rPr>
                <w:color w:val="000000"/>
              </w:rPr>
              <w:tab/>
              <w:t xml:space="preserve">от </w:t>
            </w:r>
            <w:r w:rsidRPr="00B2694F">
              <w:rPr>
                <w:color w:val="000000"/>
                <w:spacing w:val="-5"/>
              </w:rPr>
              <w:t>30 д</w:t>
            </w:r>
            <w:r w:rsidRPr="00B2694F">
              <w:rPr>
                <w:color w:val="000000"/>
                <w:spacing w:val="-5"/>
                <w:lang w:val="en-US"/>
              </w:rPr>
              <w:t>o</w:t>
            </w:r>
            <w:r w:rsidRPr="00B2694F">
              <w:rPr>
                <w:color w:val="000000"/>
                <w:spacing w:val="-5"/>
              </w:rPr>
              <w:t xml:space="preserve"> 75%</w:t>
            </w:r>
            <w:r w:rsidRPr="00B2694F">
              <w:rPr>
                <w:color w:val="000000"/>
                <w:spacing w:val="-5"/>
              </w:rPr>
              <w:br/>
            </w:r>
            <w:r w:rsidRPr="00B2694F">
              <w:rPr>
                <w:color w:val="000000"/>
                <w:spacing w:val="-2"/>
              </w:rPr>
              <w:t>(без конденсата)</w:t>
            </w:r>
          </w:p>
          <w:p w:rsidR="003E348C" w:rsidRPr="00B2694F" w:rsidRDefault="003E348C" w:rsidP="003E348C">
            <w:pPr>
              <w:numPr>
                <w:ilvl w:val="0"/>
                <w:numId w:val="3"/>
              </w:numPr>
              <w:shd w:val="clear" w:color="auto" w:fill="FFFFFF"/>
              <w:tabs>
                <w:tab w:val="left" w:pos="278"/>
                <w:tab w:val="left" w:pos="3125"/>
              </w:tabs>
              <w:ind w:left="14"/>
              <w:rPr>
                <w:color w:val="000000"/>
              </w:rPr>
            </w:pPr>
            <w:r w:rsidRPr="00B2694F">
              <w:rPr>
                <w:color w:val="000000"/>
                <w:spacing w:val="-3"/>
              </w:rPr>
              <w:t>Давление</w:t>
            </w:r>
            <w:r w:rsidRPr="00B2694F">
              <w:rPr>
                <w:color w:val="000000"/>
                <w:spacing w:val="-3"/>
                <w:lang w:val="en-US"/>
              </w:rPr>
              <w:t>:</w:t>
            </w:r>
            <w:r w:rsidRPr="00B2694F">
              <w:rPr>
                <w:color w:val="000000"/>
                <w:lang w:val="en-US"/>
              </w:rPr>
              <w:tab/>
            </w:r>
            <w:r w:rsidRPr="00B2694F">
              <w:rPr>
                <w:color w:val="000000"/>
                <w:spacing w:val="-1"/>
              </w:rPr>
              <w:t xml:space="preserve">700 </w:t>
            </w:r>
            <w:r>
              <w:rPr>
                <w:color w:val="000000"/>
                <w:spacing w:val="-1"/>
              </w:rPr>
              <w:t>до</w:t>
            </w:r>
            <w:r w:rsidRPr="00B2694F">
              <w:rPr>
                <w:color w:val="000000"/>
                <w:spacing w:val="-1"/>
                <w:lang w:val="en-US"/>
              </w:rPr>
              <w:t xml:space="preserve"> </w:t>
            </w:r>
            <w:r w:rsidRPr="00B2694F">
              <w:rPr>
                <w:color w:val="000000"/>
                <w:spacing w:val="-1"/>
              </w:rPr>
              <w:t>1060 гПа</w:t>
            </w:r>
          </w:p>
          <w:p w:rsidR="003E348C" w:rsidRPr="00C0593F" w:rsidRDefault="003E348C" w:rsidP="00991991"/>
        </w:tc>
      </w:tr>
    </w:tbl>
    <w:p w:rsidR="0030119A" w:rsidRPr="00C0240A" w:rsidRDefault="0030119A" w:rsidP="005911A3">
      <w:pPr>
        <w:jc w:val="center"/>
        <w:rPr>
          <w:b/>
          <w:bCs/>
          <w:sz w:val="20"/>
          <w:szCs w:val="20"/>
        </w:rPr>
      </w:pPr>
    </w:p>
    <w:p w:rsidR="005911A3" w:rsidRDefault="005911A3" w:rsidP="005911A3">
      <w:pPr>
        <w:jc w:val="center"/>
        <w:rPr>
          <w:b/>
          <w:bCs/>
          <w:color w:val="000000"/>
          <w:sz w:val="20"/>
          <w:szCs w:val="20"/>
        </w:rPr>
      </w:pPr>
      <w:r w:rsidRPr="00C0240A">
        <w:rPr>
          <w:b/>
          <w:bCs/>
          <w:color w:val="000000"/>
          <w:sz w:val="20"/>
          <w:szCs w:val="20"/>
        </w:rPr>
        <w:t>Техническая спецификация</w:t>
      </w:r>
    </w:p>
    <w:p w:rsidR="005911A3" w:rsidRDefault="005911A3" w:rsidP="005911A3">
      <w:pPr>
        <w:jc w:val="center"/>
        <w:rPr>
          <w:b/>
          <w:bCs/>
          <w:color w:val="000000"/>
          <w:sz w:val="20"/>
          <w:szCs w:val="20"/>
        </w:rPr>
      </w:pPr>
      <w:r>
        <w:rPr>
          <w:b/>
          <w:bCs/>
          <w:color w:val="000000"/>
          <w:sz w:val="20"/>
          <w:szCs w:val="20"/>
        </w:rPr>
        <w:t>№72</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36"/>
        <w:gridCol w:w="567"/>
        <w:gridCol w:w="2835"/>
        <w:gridCol w:w="4678"/>
        <w:gridCol w:w="1843"/>
      </w:tblGrid>
      <w:tr w:rsidR="003E348C" w:rsidRPr="00C0593F" w:rsidTr="00991991">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E348C" w:rsidRPr="00C0593F" w:rsidRDefault="003E348C" w:rsidP="00991991">
            <w:pPr>
              <w:ind w:left="-108"/>
              <w:jc w:val="center"/>
              <w:rPr>
                <w:b/>
              </w:rPr>
            </w:pPr>
            <w:r w:rsidRPr="00C0593F">
              <w:rPr>
                <w:b/>
              </w:rPr>
              <w:t>№ п/п</w:t>
            </w: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E348C" w:rsidRPr="00C0593F" w:rsidRDefault="003E348C" w:rsidP="00991991">
            <w:pPr>
              <w:tabs>
                <w:tab w:val="left" w:pos="450"/>
              </w:tabs>
              <w:jc w:val="center"/>
              <w:rPr>
                <w:b/>
              </w:rPr>
            </w:pPr>
            <w:r w:rsidRPr="00C0593F">
              <w:rPr>
                <w:b/>
              </w:rPr>
              <w:t>Критерии</w:t>
            </w:r>
          </w:p>
        </w:tc>
        <w:tc>
          <w:tcPr>
            <w:tcW w:w="992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3E348C" w:rsidRPr="00C0593F" w:rsidRDefault="003E348C" w:rsidP="00991991">
            <w:pPr>
              <w:tabs>
                <w:tab w:val="left" w:pos="450"/>
              </w:tabs>
              <w:jc w:val="center"/>
              <w:rPr>
                <w:b/>
              </w:rPr>
            </w:pPr>
            <w:r w:rsidRPr="00C0593F">
              <w:rPr>
                <w:b/>
              </w:rPr>
              <w:t>Описание</w:t>
            </w:r>
          </w:p>
        </w:tc>
      </w:tr>
      <w:tr w:rsidR="003E348C" w:rsidRPr="00C0593F" w:rsidTr="0099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tabs>
                <w:tab w:val="left" w:pos="450"/>
              </w:tabs>
              <w:jc w:val="center"/>
              <w:rPr>
                <w:b/>
              </w:rPr>
            </w:pPr>
            <w:r w:rsidRPr="00C0593F">
              <w:rPr>
                <w:b/>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tabs>
                <w:tab w:val="left" w:pos="450"/>
              </w:tabs>
              <w:ind w:right="-108"/>
              <w:rPr>
                <w:b/>
              </w:rPr>
            </w:pPr>
            <w:r w:rsidRPr="00C0593F">
              <w:rPr>
                <w:b/>
              </w:rPr>
              <w:t>Наименование медицинской техники (далее – МТ)</w:t>
            </w:r>
          </w:p>
          <w:p w:rsidR="003E348C" w:rsidRPr="00C0593F" w:rsidRDefault="003E348C" w:rsidP="00991991">
            <w:pPr>
              <w:tabs>
                <w:tab w:val="left" w:pos="450"/>
              </w:tabs>
              <w:ind w:right="-108"/>
              <w:rPr>
                <w:b/>
                <w:i/>
              </w:rPr>
            </w:pPr>
            <w:r w:rsidRPr="00C0593F">
              <w:rPr>
                <w:i/>
              </w:rPr>
              <w:t>(в соответствии с государственным реестром МТ)</w:t>
            </w:r>
          </w:p>
        </w:tc>
        <w:tc>
          <w:tcPr>
            <w:tcW w:w="9923" w:type="dxa"/>
            <w:gridSpan w:val="4"/>
            <w:tcBorders>
              <w:top w:val="single" w:sz="4" w:space="0" w:color="auto"/>
              <w:left w:val="single" w:sz="4" w:space="0" w:color="auto"/>
              <w:bottom w:val="single" w:sz="4" w:space="0" w:color="auto"/>
              <w:right w:val="single" w:sz="4" w:space="0" w:color="auto"/>
            </w:tcBorders>
          </w:tcPr>
          <w:p w:rsidR="003E348C" w:rsidRPr="00C0593F" w:rsidRDefault="003E348C" w:rsidP="00991991">
            <w:pPr>
              <w:widowControl w:val="0"/>
              <w:autoSpaceDE w:val="0"/>
              <w:autoSpaceDN w:val="0"/>
              <w:adjustRightInd w:val="0"/>
            </w:pPr>
            <w:r w:rsidRPr="00084E14">
              <w:rPr>
                <w:b/>
              </w:rPr>
              <w:t xml:space="preserve">Кресло гинекологическое </w:t>
            </w:r>
          </w:p>
        </w:tc>
      </w:tr>
      <w:tr w:rsidR="003E348C" w:rsidRPr="00C0593F" w:rsidTr="0099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tabs>
                <w:tab w:val="left" w:pos="450"/>
              </w:tabs>
              <w:jc w:val="center"/>
              <w:rPr>
                <w:b/>
              </w:rPr>
            </w:pPr>
            <w:r w:rsidRPr="00C0593F">
              <w:rPr>
                <w:b/>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tabs>
                <w:tab w:val="left" w:pos="450"/>
              </w:tabs>
              <w:ind w:right="-108"/>
              <w:rPr>
                <w:i/>
              </w:rPr>
            </w:pPr>
            <w:r w:rsidRPr="00C0593F">
              <w:rPr>
                <w:b/>
              </w:rPr>
              <w:t>Наименование МТ, относящейся к средствам измерения</w:t>
            </w:r>
          </w:p>
        </w:tc>
        <w:tc>
          <w:tcPr>
            <w:tcW w:w="9923" w:type="dxa"/>
            <w:gridSpan w:val="4"/>
            <w:tcBorders>
              <w:top w:val="single" w:sz="4" w:space="0" w:color="auto"/>
              <w:left w:val="single" w:sz="4" w:space="0" w:color="auto"/>
              <w:bottom w:val="single" w:sz="4" w:space="0" w:color="auto"/>
              <w:right w:val="single" w:sz="4" w:space="0" w:color="auto"/>
            </w:tcBorders>
          </w:tcPr>
          <w:p w:rsidR="003E348C" w:rsidRPr="00CC2EE6" w:rsidRDefault="003E348C" w:rsidP="00991991">
            <w:pPr>
              <w:rPr>
                <w:rFonts w:eastAsia="BatangChe"/>
              </w:rPr>
            </w:pPr>
            <w:r>
              <w:rPr>
                <w:iCs/>
                <w:color w:val="000000"/>
                <w:sz w:val="20"/>
                <w:szCs w:val="20"/>
              </w:rPr>
              <w:t>Не является СИ</w:t>
            </w:r>
          </w:p>
        </w:tc>
      </w:tr>
      <w:tr w:rsidR="003E348C" w:rsidRPr="00C0593F" w:rsidTr="00991991">
        <w:trPr>
          <w:trHeight w:val="611"/>
        </w:trPr>
        <w:tc>
          <w:tcPr>
            <w:tcW w:w="709" w:type="dxa"/>
            <w:vMerge w:val="restart"/>
            <w:tcBorders>
              <w:left w:val="single" w:sz="4" w:space="0" w:color="auto"/>
              <w:right w:val="single" w:sz="4" w:space="0" w:color="auto"/>
            </w:tcBorders>
            <w:vAlign w:val="center"/>
            <w:hideMark/>
          </w:tcPr>
          <w:p w:rsidR="003E348C" w:rsidRPr="00C0593F" w:rsidRDefault="003E348C" w:rsidP="00991991">
            <w:pPr>
              <w:jc w:val="center"/>
              <w:rPr>
                <w:b/>
              </w:rPr>
            </w:pPr>
            <w:r w:rsidRPr="00C0593F">
              <w:rPr>
                <w:b/>
              </w:rPr>
              <w:t>3</w:t>
            </w:r>
          </w:p>
        </w:tc>
        <w:tc>
          <w:tcPr>
            <w:tcW w:w="4536" w:type="dxa"/>
            <w:vMerge w:val="restart"/>
            <w:tcBorders>
              <w:left w:val="single" w:sz="4" w:space="0" w:color="auto"/>
              <w:right w:val="single" w:sz="4" w:space="0" w:color="auto"/>
            </w:tcBorders>
            <w:vAlign w:val="center"/>
            <w:hideMark/>
          </w:tcPr>
          <w:p w:rsidR="003E348C" w:rsidRPr="00C0593F" w:rsidRDefault="003E348C" w:rsidP="00991991">
            <w:pPr>
              <w:ind w:right="-108"/>
              <w:rPr>
                <w:b/>
              </w:rPr>
            </w:pPr>
            <w:r w:rsidRPr="00C0593F">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jc w:val="center"/>
              <w:rPr>
                <w:i/>
              </w:rPr>
            </w:pPr>
            <w:r w:rsidRPr="00C0593F">
              <w:rPr>
                <w:i/>
              </w:rPr>
              <w:t>№</w:t>
            </w:r>
          </w:p>
          <w:p w:rsidR="003E348C" w:rsidRPr="00C0593F" w:rsidRDefault="003E348C" w:rsidP="00991991">
            <w:pPr>
              <w:jc w:val="center"/>
              <w:rPr>
                <w:i/>
              </w:rPr>
            </w:pPr>
            <w:r w:rsidRPr="00C0593F">
              <w:rPr>
                <w:i/>
              </w:rPr>
              <w:t>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ind w:left="-97" w:right="-86"/>
              <w:jc w:val="center"/>
              <w:rPr>
                <w:i/>
              </w:rPr>
            </w:pPr>
            <w:r w:rsidRPr="00C0593F">
              <w:rPr>
                <w:i/>
              </w:rPr>
              <w:t xml:space="preserve">Наименование комплектующего к МТ (в соответствии с государственным </w:t>
            </w:r>
            <w:r w:rsidRPr="00C0593F">
              <w:rPr>
                <w:i/>
              </w:rPr>
              <w:lastRenderedPageBreak/>
              <w:t>реестром МТ)</w:t>
            </w:r>
          </w:p>
        </w:tc>
        <w:tc>
          <w:tcPr>
            <w:tcW w:w="4678" w:type="dxa"/>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ind w:left="-97" w:right="-86"/>
              <w:jc w:val="center"/>
              <w:rPr>
                <w:i/>
              </w:rPr>
            </w:pPr>
            <w:r w:rsidRPr="00C0593F">
              <w:rPr>
                <w:i/>
              </w:rPr>
              <w:lastRenderedPageBreak/>
              <w:t>Техническая характеристика комплектующего к МТ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ind w:left="-97" w:right="-86"/>
              <w:jc w:val="center"/>
              <w:rPr>
                <w:i/>
              </w:rPr>
            </w:pPr>
            <w:r w:rsidRPr="00C0593F">
              <w:rPr>
                <w:i/>
              </w:rPr>
              <w:t>Требуемое количество</w:t>
            </w:r>
          </w:p>
          <w:p w:rsidR="003E348C" w:rsidRPr="00C0593F" w:rsidRDefault="003E348C" w:rsidP="00991991">
            <w:pPr>
              <w:ind w:left="-97" w:right="-86"/>
              <w:jc w:val="center"/>
              <w:rPr>
                <w:i/>
              </w:rPr>
            </w:pPr>
            <w:r w:rsidRPr="00C0593F">
              <w:rPr>
                <w:i/>
              </w:rPr>
              <w:t xml:space="preserve">(с указанием единицы </w:t>
            </w:r>
            <w:r w:rsidRPr="00C0593F">
              <w:rPr>
                <w:i/>
              </w:rPr>
              <w:lastRenderedPageBreak/>
              <w:t>измерения)</w:t>
            </w:r>
          </w:p>
        </w:tc>
      </w:tr>
      <w:tr w:rsidR="003E348C" w:rsidRPr="00C0593F" w:rsidTr="00991991">
        <w:trPr>
          <w:trHeight w:val="141"/>
        </w:trPr>
        <w:tc>
          <w:tcPr>
            <w:tcW w:w="709" w:type="dxa"/>
            <w:vMerge/>
            <w:tcBorders>
              <w:left w:val="single" w:sz="4" w:space="0" w:color="auto"/>
              <w:right w:val="single" w:sz="4" w:space="0" w:color="auto"/>
            </w:tcBorders>
            <w:vAlign w:val="center"/>
            <w:hideMark/>
          </w:tcPr>
          <w:p w:rsidR="003E348C" w:rsidRPr="00C0593F" w:rsidRDefault="003E348C" w:rsidP="00991991">
            <w:pPr>
              <w:jc w:val="center"/>
              <w:rPr>
                <w:b/>
              </w:rPr>
            </w:pPr>
          </w:p>
        </w:tc>
        <w:tc>
          <w:tcPr>
            <w:tcW w:w="4536" w:type="dxa"/>
            <w:vMerge/>
            <w:tcBorders>
              <w:left w:val="single" w:sz="4" w:space="0" w:color="auto"/>
              <w:right w:val="single" w:sz="4" w:space="0" w:color="auto"/>
            </w:tcBorders>
            <w:vAlign w:val="center"/>
            <w:hideMark/>
          </w:tcPr>
          <w:p w:rsidR="003E348C" w:rsidRPr="00C0593F" w:rsidRDefault="003E348C" w:rsidP="00991991">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3E348C" w:rsidRPr="00C0593F" w:rsidRDefault="003E348C" w:rsidP="00991991">
            <w:pPr>
              <w:rPr>
                <w:i/>
              </w:rPr>
            </w:pPr>
            <w:r w:rsidRPr="00C0593F">
              <w:rPr>
                <w:i/>
              </w:rPr>
              <w:t>Основные комплектующие</w:t>
            </w:r>
          </w:p>
        </w:tc>
      </w:tr>
      <w:tr w:rsidR="003E348C" w:rsidRPr="00C0593F" w:rsidTr="00991991">
        <w:trPr>
          <w:trHeight w:val="141"/>
        </w:trPr>
        <w:tc>
          <w:tcPr>
            <w:tcW w:w="709" w:type="dxa"/>
            <w:vMerge/>
            <w:tcBorders>
              <w:left w:val="single" w:sz="4" w:space="0" w:color="auto"/>
              <w:right w:val="single" w:sz="4" w:space="0" w:color="auto"/>
            </w:tcBorders>
            <w:vAlign w:val="center"/>
            <w:hideMark/>
          </w:tcPr>
          <w:p w:rsidR="003E348C" w:rsidRPr="00C0593F" w:rsidRDefault="003E348C" w:rsidP="00991991">
            <w:pPr>
              <w:jc w:val="center"/>
              <w:rPr>
                <w:b/>
              </w:rPr>
            </w:pPr>
          </w:p>
        </w:tc>
        <w:tc>
          <w:tcPr>
            <w:tcW w:w="4536" w:type="dxa"/>
            <w:vMerge/>
            <w:tcBorders>
              <w:left w:val="single" w:sz="4" w:space="0" w:color="auto"/>
              <w:right w:val="single" w:sz="4" w:space="0" w:color="auto"/>
            </w:tcBorders>
            <w:vAlign w:val="center"/>
            <w:hideMark/>
          </w:tcPr>
          <w:p w:rsidR="003E348C" w:rsidRPr="00C0593F" w:rsidRDefault="003E348C"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E348C" w:rsidRPr="00D96DEE" w:rsidRDefault="003E348C" w:rsidP="00991991">
            <w:pPr>
              <w:jc w:val="center"/>
              <w:rPr>
                <w:lang w:val="en-US"/>
              </w:rPr>
            </w:pPr>
            <w:r>
              <w:rPr>
                <w:lang w:val="en-US"/>
              </w:rPr>
              <w:t>1</w:t>
            </w:r>
          </w:p>
        </w:tc>
        <w:tc>
          <w:tcPr>
            <w:tcW w:w="2835" w:type="dxa"/>
            <w:tcBorders>
              <w:top w:val="single" w:sz="4" w:space="0" w:color="auto"/>
              <w:left w:val="single" w:sz="4" w:space="0" w:color="auto"/>
              <w:bottom w:val="single" w:sz="4" w:space="0" w:color="auto"/>
              <w:right w:val="single" w:sz="4" w:space="0" w:color="auto"/>
            </w:tcBorders>
          </w:tcPr>
          <w:p w:rsidR="003E348C" w:rsidRPr="00416B14" w:rsidRDefault="003E348C" w:rsidP="00991991">
            <w:pPr>
              <w:pStyle w:val="25"/>
              <w:jc w:val="left"/>
              <w:rPr>
                <w:rFonts w:ascii="Times New Roman" w:eastAsia="Calibri" w:hAnsi="Times New Roman"/>
              </w:rPr>
            </w:pPr>
            <w:r w:rsidRPr="000F1C06">
              <w:rPr>
                <w:rFonts w:ascii="Times New Roman" w:eastAsia="Calibri" w:hAnsi="Times New Roman"/>
                <w:sz w:val="22"/>
              </w:rPr>
              <w:t xml:space="preserve">Кресло гинекологическое </w:t>
            </w:r>
          </w:p>
        </w:tc>
        <w:tc>
          <w:tcPr>
            <w:tcW w:w="4678" w:type="dxa"/>
            <w:tcBorders>
              <w:top w:val="single" w:sz="4" w:space="0" w:color="auto"/>
              <w:left w:val="single" w:sz="4" w:space="0" w:color="auto"/>
              <w:bottom w:val="single" w:sz="4" w:space="0" w:color="auto"/>
              <w:right w:val="single" w:sz="4" w:space="0" w:color="auto"/>
            </w:tcBorders>
            <w:vAlign w:val="center"/>
          </w:tcPr>
          <w:p w:rsidR="003E348C" w:rsidRPr="00A8180C" w:rsidRDefault="003E348C" w:rsidP="00991991">
            <w:pPr>
              <w:rPr>
                <w:color w:val="000000"/>
              </w:rPr>
            </w:pPr>
            <w:r w:rsidRPr="001C4836">
              <w:rPr>
                <w:color w:val="000000"/>
              </w:rPr>
              <w:t>Угол наклона спинки</w:t>
            </w:r>
            <w:r>
              <w:rPr>
                <w:color w:val="000000"/>
              </w:rPr>
              <w:t xml:space="preserve"> кресла,</w:t>
            </w:r>
            <w:r w:rsidRPr="001C4836">
              <w:rPr>
                <w:color w:val="000000"/>
              </w:rPr>
              <w:t xml:space="preserve"> </w:t>
            </w:r>
            <w:r>
              <w:rPr>
                <w:color w:val="000000"/>
              </w:rPr>
              <w:t>должна регулировать</w:t>
            </w:r>
            <w:r w:rsidRPr="001C4836">
              <w:rPr>
                <w:color w:val="000000"/>
              </w:rPr>
              <w:t xml:space="preserve">ся с помощью механических фиксаторов. </w:t>
            </w:r>
            <w:r>
              <w:rPr>
                <w:color w:val="000000"/>
              </w:rPr>
              <w:t>Кресло должно иметь</w:t>
            </w:r>
            <w:r w:rsidRPr="001C4836">
              <w:rPr>
                <w:color w:val="000000"/>
              </w:rPr>
              <w:t xml:space="preserve"> фиксированную высоту.</w:t>
            </w:r>
            <w:r>
              <w:rPr>
                <w:color w:val="000000"/>
              </w:rPr>
              <w:t xml:space="preserve"> Наличие упора для рук, специальных выдвижных подлокотников для инъекций, упор для стоп, нержавеющего</w:t>
            </w:r>
            <w:r w:rsidRPr="001C4836">
              <w:rPr>
                <w:color w:val="000000"/>
              </w:rPr>
              <w:t xml:space="preserve"> поддон</w:t>
            </w:r>
            <w:r>
              <w:rPr>
                <w:color w:val="000000"/>
              </w:rPr>
              <w:t>а и ножной секции</w:t>
            </w:r>
            <w:r w:rsidRPr="001C4836">
              <w:rPr>
                <w:color w:val="000000"/>
              </w:rPr>
              <w:t>.</w:t>
            </w:r>
            <w:r>
              <w:rPr>
                <w:color w:val="000000"/>
              </w:rPr>
              <w:t xml:space="preserve"> У</w:t>
            </w:r>
            <w:r w:rsidRPr="001C4836">
              <w:rPr>
                <w:color w:val="000000"/>
              </w:rPr>
              <w:t>порные</w:t>
            </w:r>
            <w:r>
              <w:rPr>
                <w:color w:val="000000"/>
              </w:rPr>
              <w:t xml:space="preserve"> н</w:t>
            </w:r>
            <w:r w:rsidRPr="001C4836">
              <w:rPr>
                <w:color w:val="000000"/>
              </w:rPr>
              <w:t xml:space="preserve">ожки </w:t>
            </w:r>
            <w:r>
              <w:rPr>
                <w:color w:val="000000"/>
              </w:rPr>
              <w:t xml:space="preserve">должны быть </w:t>
            </w:r>
            <w:r w:rsidRPr="001C4836">
              <w:rPr>
                <w:color w:val="000000"/>
              </w:rPr>
              <w:t>регулируе</w:t>
            </w:r>
            <w:r>
              <w:rPr>
                <w:color w:val="000000"/>
              </w:rPr>
              <w:t>мыми</w:t>
            </w:r>
            <w:r w:rsidRPr="001C4836">
              <w:rPr>
                <w:color w:val="000000"/>
              </w:rPr>
              <w:t>.</w:t>
            </w:r>
            <w:r>
              <w:rPr>
                <w:color w:val="000000"/>
              </w:rPr>
              <w:t xml:space="preserve"> Спинка и сидение должны быть обиты</w:t>
            </w:r>
            <w:r w:rsidRPr="001C4836">
              <w:rPr>
                <w:color w:val="000000"/>
              </w:rPr>
              <w:t xml:space="preserve"> поролоном толщиной </w:t>
            </w:r>
            <w:r>
              <w:rPr>
                <w:color w:val="000000"/>
              </w:rPr>
              <w:t xml:space="preserve">не менее </w:t>
            </w:r>
            <w:r w:rsidRPr="001C4836">
              <w:rPr>
                <w:color w:val="000000"/>
              </w:rPr>
              <w:t>60 мм, сверху обтянутого искусственной кожей.</w:t>
            </w:r>
            <w:r>
              <w:rPr>
                <w:color w:val="000000"/>
              </w:rPr>
              <w:t xml:space="preserve"> </w:t>
            </w:r>
            <w:r w:rsidRPr="001C4836">
              <w:rPr>
                <w:color w:val="000000"/>
              </w:rPr>
              <w:t xml:space="preserve">Каркас </w:t>
            </w:r>
            <w:r>
              <w:rPr>
                <w:color w:val="000000"/>
              </w:rPr>
              <w:t xml:space="preserve">должен быть </w:t>
            </w:r>
            <w:r w:rsidRPr="001C4836">
              <w:rPr>
                <w:color w:val="000000"/>
              </w:rPr>
              <w:t>выполнен из металлического профиля.</w:t>
            </w:r>
            <w:r>
              <w:rPr>
                <w:color w:val="000000"/>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3E348C" w:rsidRPr="002518A7" w:rsidRDefault="003E348C" w:rsidP="00991991">
            <w:pPr>
              <w:jc w:val="center"/>
            </w:pPr>
            <w:r>
              <w:t>1 шт.</w:t>
            </w:r>
          </w:p>
        </w:tc>
      </w:tr>
      <w:tr w:rsidR="003E348C" w:rsidRPr="00C0593F" w:rsidTr="00991991">
        <w:trPr>
          <w:trHeight w:val="386"/>
        </w:trPr>
        <w:tc>
          <w:tcPr>
            <w:tcW w:w="709" w:type="dxa"/>
            <w:vMerge/>
            <w:tcBorders>
              <w:left w:val="single" w:sz="4" w:space="0" w:color="auto"/>
              <w:right w:val="single" w:sz="4" w:space="0" w:color="auto"/>
            </w:tcBorders>
            <w:vAlign w:val="center"/>
          </w:tcPr>
          <w:p w:rsidR="003E348C" w:rsidRPr="00C0593F" w:rsidRDefault="003E348C" w:rsidP="00991991">
            <w:pPr>
              <w:jc w:val="center"/>
              <w:rPr>
                <w:b/>
              </w:rPr>
            </w:pPr>
          </w:p>
        </w:tc>
        <w:tc>
          <w:tcPr>
            <w:tcW w:w="4536" w:type="dxa"/>
            <w:vMerge/>
            <w:tcBorders>
              <w:left w:val="single" w:sz="4" w:space="0" w:color="auto"/>
              <w:right w:val="single" w:sz="4" w:space="0" w:color="auto"/>
            </w:tcBorders>
            <w:vAlign w:val="center"/>
          </w:tcPr>
          <w:p w:rsidR="003E348C" w:rsidRPr="00C0593F" w:rsidRDefault="003E348C"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3E348C" w:rsidRPr="00032332" w:rsidRDefault="003E348C" w:rsidP="00991991">
            <w:pPr>
              <w:jc w:val="center"/>
            </w:pPr>
            <w:r w:rsidRPr="00032332">
              <w:t>2</w:t>
            </w:r>
          </w:p>
        </w:tc>
        <w:tc>
          <w:tcPr>
            <w:tcW w:w="2835" w:type="dxa"/>
            <w:tcBorders>
              <w:top w:val="single" w:sz="4" w:space="0" w:color="auto"/>
              <w:left w:val="single" w:sz="4" w:space="0" w:color="auto"/>
              <w:bottom w:val="single" w:sz="4" w:space="0" w:color="auto"/>
              <w:right w:val="single" w:sz="4" w:space="0" w:color="auto"/>
            </w:tcBorders>
          </w:tcPr>
          <w:p w:rsidR="003E348C" w:rsidRPr="00032332" w:rsidRDefault="003E348C" w:rsidP="00991991">
            <w:pPr>
              <w:pStyle w:val="25"/>
              <w:jc w:val="left"/>
              <w:rPr>
                <w:rFonts w:ascii="Times New Roman" w:eastAsia="Calibri" w:hAnsi="Times New Roman"/>
              </w:rPr>
            </w:pPr>
            <w:r w:rsidRPr="00032332">
              <w:rPr>
                <w:rFonts w:ascii="Times New Roman" w:eastAsia="SimSun" w:hAnsi="Times New Roman"/>
                <w:sz w:val="22"/>
              </w:rPr>
              <w:t>Подколенники</w:t>
            </w:r>
          </w:p>
        </w:tc>
        <w:tc>
          <w:tcPr>
            <w:tcW w:w="4678" w:type="dxa"/>
            <w:tcBorders>
              <w:top w:val="single" w:sz="4" w:space="0" w:color="auto"/>
              <w:left w:val="single" w:sz="4" w:space="0" w:color="auto"/>
              <w:bottom w:val="single" w:sz="4" w:space="0" w:color="auto"/>
              <w:right w:val="single" w:sz="4" w:space="0" w:color="auto"/>
            </w:tcBorders>
            <w:vAlign w:val="center"/>
          </w:tcPr>
          <w:p w:rsidR="003E348C" w:rsidRPr="00127805" w:rsidRDefault="003E348C" w:rsidP="00991991">
            <w:r w:rsidRPr="001C4836">
              <w:rPr>
                <w:color w:val="000000"/>
              </w:rPr>
              <w:t>Подколенники</w:t>
            </w:r>
            <w:r>
              <w:rPr>
                <w:color w:val="000000"/>
              </w:rPr>
              <w:t xml:space="preserve"> должны быть выполнены из стального профиля и</w:t>
            </w:r>
            <w:r w:rsidRPr="001C4836">
              <w:rPr>
                <w:color w:val="000000"/>
              </w:rPr>
              <w:t xml:space="preserve"> обтянуты</w:t>
            </w:r>
            <w:r>
              <w:rPr>
                <w:color w:val="000000"/>
              </w:rPr>
              <w:t>ми</w:t>
            </w:r>
            <w:r w:rsidRPr="001C4836">
              <w:rPr>
                <w:color w:val="000000"/>
              </w:rPr>
              <w:t xml:space="preserve"> гигиеническим</w:t>
            </w:r>
            <w:r>
              <w:rPr>
                <w:color w:val="000000"/>
              </w:rPr>
              <w:t>и</w:t>
            </w:r>
            <w:r w:rsidRPr="001C4836">
              <w:rPr>
                <w:color w:val="000000"/>
              </w:rPr>
              <w:t xml:space="preserve"> чехл</w:t>
            </w:r>
            <w:r>
              <w:rPr>
                <w:color w:val="000000"/>
              </w:rPr>
              <w:t>а</w:t>
            </w:r>
            <w:r w:rsidRPr="001C4836">
              <w:rPr>
                <w:color w:val="000000"/>
              </w:rPr>
              <w:t>м</w:t>
            </w:r>
            <w:r>
              <w:rPr>
                <w:color w:val="000000"/>
              </w:rPr>
              <w:t>и из искусственной кожи</w:t>
            </w:r>
            <w:r w:rsidRPr="001C4836">
              <w:rPr>
                <w:color w:val="000000"/>
              </w:rPr>
              <w:t xml:space="preserve"> с прокладкой из </w:t>
            </w:r>
            <w:r>
              <w:rPr>
                <w:color w:val="000000"/>
              </w:rPr>
              <w:t>поролона</w:t>
            </w:r>
            <w:r w:rsidRPr="001C4836">
              <w:rPr>
                <w:color w:val="000000"/>
              </w:rPr>
              <w:t>.</w:t>
            </w:r>
          </w:p>
        </w:tc>
        <w:tc>
          <w:tcPr>
            <w:tcW w:w="1843" w:type="dxa"/>
            <w:tcBorders>
              <w:top w:val="single" w:sz="4" w:space="0" w:color="auto"/>
              <w:left w:val="single" w:sz="4" w:space="0" w:color="auto"/>
              <w:bottom w:val="single" w:sz="4" w:space="0" w:color="auto"/>
              <w:right w:val="single" w:sz="4" w:space="0" w:color="auto"/>
            </w:tcBorders>
            <w:vAlign w:val="center"/>
          </w:tcPr>
          <w:p w:rsidR="003E348C" w:rsidRDefault="003E348C" w:rsidP="00991991">
            <w:pPr>
              <w:jc w:val="center"/>
            </w:pPr>
            <w:r>
              <w:t>2 шт.</w:t>
            </w:r>
          </w:p>
        </w:tc>
      </w:tr>
      <w:tr w:rsidR="003E348C" w:rsidRPr="00C0593F" w:rsidTr="00991991">
        <w:trPr>
          <w:trHeight w:val="422"/>
        </w:trPr>
        <w:tc>
          <w:tcPr>
            <w:tcW w:w="709" w:type="dxa"/>
            <w:vMerge/>
            <w:tcBorders>
              <w:left w:val="single" w:sz="4" w:space="0" w:color="auto"/>
              <w:right w:val="single" w:sz="4" w:space="0" w:color="auto"/>
            </w:tcBorders>
            <w:vAlign w:val="center"/>
          </w:tcPr>
          <w:p w:rsidR="003E348C" w:rsidRPr="00C0593F" w:rsidRDefault="003E348C" w:rsidP="00991991">
            <w:pPr>
              <w:jc w:val="center"/>
              <w:rPr>
                <w:b/>
              </w:rPr>
            </w:pPr>
          </w:p>
        </w:tc>
        <w:tc>
          <w:tcPr>
            <w:tcW w:w="4536" w:type="dxa"/>
            <w:vMerge/>
            <w:tcBorders>
              <w:left w:val="single" w:sz="4" w:space="0" w:color="auto"/>
              <w:right w:val="single" w:sz="4" w:space="0" w:color="auto"/>
            </w:tcBorders>
            <w:vAlign w:val="center"/>
          </w:tcPr>
          <w:p w:rsidR="003E348C" w:rsidRPr="00C0593F" w:rsidRDefault="003E348C"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3E348C" w:rsidRPr="00032332" w:rsidRDefault="003E348C" w:rsidP="00991991">
            <w:pPr>
              <w:jc w:val="center"/>
            </w:pPr>
            <w:r w:rsidRPr="00032332">
              <w:t>3</w:t>
            </w:r>
          </w:p>
        </w:tc>
        <w:tc>
          <w:tcPr>
            <w:tcW w:w="2835" w:type="dxa"/>
            <w:tcBorders>
              <w:top w:val="single" w:sz="4" w:space="0" w:color="auto"/>
              <w:left w:val="single" w:sz="4" w:space="0" w:color="auto"/>
              <w:bottom w:val="single" w:sz="4" w:space="0" w:color="auto"/>
              <w:right w:val="single" w:sz="4" w:space="0" w:color="auto"/>
            </w:tcBorders>
          </w:tcPr>
          <w:p w:rsidR="003E348C" w:rsidRPr="00084E14" w:rsidRDefault="003E348C" w:rsidP="00991991">
            <w:pPr>
              <w:pStyle w:val="25"/>
              <w:tabs>
                <w:tab w:val="left" w:pos="6803"/>
              </w:tabs>
              <w:jc w:val="left"/>
              <w:rPr>
                <w:rFonts w:ascii="Times New Roman" w:eastAsia="Calibri" w:hAnsi="Times New Roman"/>
              </w:rPr>
            </w:pPr>
            <w:r>
              <w:rPr>
                <w:rFonts w:ascii="Times New Roman" w:eastAsia="Calibri" w:hAnsi="Times New Roman"/>
                <w:sz w:val="22"/>
                <w:szCs w:val="22"/>
              </w:rPr>
              <w:t>Выдвижная ступень</w:t>
            </w:r>
          </w:p>
        </w:tc>
        <w:tc>
          <w:tcPr>
            <w:tcW w:w="4678" w:type="dxa"/>
            <w:tcBorders>
              <w:top w:val="single" w:sz="4" w:space="0" w:color="auto"/>
              <w:left w:val="single" w:sz="4" w:space="0" w:color="auto"/>
              <w:bottom w:val="single" w:sz="4" w:space="0" w:color="auto"/>
              <w:right w:val="single" w:sz="4" w:space="0" w:color="auto"/>
            </w:tcBorders>
            <w:vAlign w:val="center"/>
          </w:tcPr>
          <w:p w:rsidR="003E348C" w:rsidRPr="0044573C" w:rsidRDefault="003E348C" w:rsidP="00991991">
            <w:r>
              <w:t xml:space="preserve">Выдвижная ступень должна быть выполнена из металлического профиля покрытая полимерно- порошковым покрытием </w:t>
            </w:r>
          </w:p>
        </w:tc>
        <w:tc>
          <w:tcPr>
            <w:tcW w:w="1843" w:type="dxa"/>
            <w:tcBorders>
              <w:top w:val="single" w:sz="4" w:space="0" w:color="auto"/>
              <w:left w:val="single" w:sz="4" w:space="0" w:color="auto"/>
              <w:bottom w:val="single" w:sz="4" w:space="0" w:color="auto"/>
              <w:right w:val="single" w:sz="4" w:space="0" w:color="auto"/>
            </w:tcBorders>
            <w:vAlign w:val="center"/>
          </w:tcPr>
          <w:p w:rsidR="003E348C" w:rsidRDefault="003E348C" w:rsidP="00991991">
            <w:pPr>
              <w:jc w:val="center"/>
            </w:pPr>
            <w:r>
              <w:t>1 шт.</w:t>
            </w:r>
          </w:p>
        </w:tc>
      </w:tr>
      <w:tr w:rsidR="003E348C" w:rsidRPr="00C0593F" w:rsidTr="00991991">
        <w:trPr>
          <w:trHeight w:val="422"/>
        </w:trPr>
        <w:tc>
          <w:tcPr>
            <w:tcW w:w="709" w:type="dxa"/>
            <w:vMerge/>
            <w:tcBorders>
              <w:left w:val="single" w:sz="4" w:space="0" w:color="auto"/>
              <w:right w:val="single" w:sz="4" w:space="0" w:color="auto"/>
            </w:tcBorders>
            <w:vAlign w:val="center"/>
          </w:tcPr>
          <w:p w:rsidR="003E348C" w:rsidRPr="00C0593F" w:rsidRDefault="003E348C" w:rsidP="00991991">
            <w:pPr>
              <w:jc w:val="center"/>
              <w:rPr>
                <w:b/>
              </w:rPr>
            </w:pPr>
          </w:p>
        </w:tc>
        <w:tc>
          <w:tcPr>
            <w:tcW w:w="4536" w:type="dxa"/>
            <w:vMerge/>
            <w:tcBorders>
              <w:left w:val="single" w:sz="4" w:space="0" w:color="auto"/>
              <w:right w:val="single" w:sz="4" w:space="0" w:color="auto"/>
            </w:tcBorders>
            <w:vAlign w:val="center"/>
          </w:tcPr>
          <w:p w:rsidR="003E348C" w:rsidRPr="00C0593F" w:rsidRDefault="003E348C"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3E348C" w:rsidRPr="00032332" w:rsidRDefault="003E348C" w:rsidP="00991991">
            <w:pPr>
              <w:jc w:val="center"/>
            </w:pPr>
            <w:r>
              <w:t>4</w:t>
            </w:r>
          </w:p>
        </w:tc>
        <w:tc>
          <w:tcPr>
            <w:tcW w:w="2835" w:type="dxa"/>
            <w:tcBorders>
              <w:top w:val="single" w:sz="4" w:space="0" w:color="auto"/>
              <w:left w:val="single" w:sz="4" w:space="0" w:color="auto"/>
              <w:bottom w:val="single" w:sz="4" w:space="0" w:color="auto"/>
              <w:right w:val="single" w:sz="4" w:space="0" w:color="auto"/>
            </w:tcBorders>
          </w:tcPr>
          <w:p w:rsidR="003E348C" w:rsidRDefault="003E348C" w:rsidP="00991991">
            <w:pPr>
              <w:pStyle w:val="25"/>
              <w:tabs>
                <w:tab w:val="left" w:pos="6803"/>
              </w:tabs>
              <w:jc w:val="left"/>
              <w:rPr>
                <w:rFonts w:ascii="Times New Roman" w:eastAsia="Calibri" w:hAnsi="Times New Roman"/>
              </w:rPr>
            </w:pPr>
            <w:r>
              <w:rPr>
                <w:rFonts w:ascii="Times New Roman" w:eastAsia="Calibri" w:hAnsi="Times New Roman"/>
                <w:sz w:val="22"/>
                <w:szCs w:val="22"/>
              </w:rPr>
              <w:t>Лоток</w:t>
            </w:r>
          </w:p>
        </w:tc>
        <w:tc>
          <w:tcPr>
            <w:tcW w:w="4678" w:type="dxa"/>
            <w:tcBorders>
              <w:top w:val="single" w:sz="4" w:space="0" w:color="auto"/>
              <w:left w:val="single" w:sz="4" w:space="0" w:color="auto"/>
              <w:bottom w:val="single" w:sz="4" w:space="0" w:color="auto"/>
              <w:right w:val="single" w:sz="4" w:space="0" w:color="auto"/>
            </w:tcBorders>
            <w:vAlign w:val="center"/>
          </w:tcPr>
          <w:p w:rsidR="003E348C" w:rsidRPr="00CC2EE6" w:rsidRDefault="003E348C" w:rsidP="00991991">
            <w:r w:rsidRPr="009468F8">
              <w:rPr>
                <w:color w:val="000000"/>
              </w:rPr>
              <w:t>Лоток должен быть выполнен из никелированной стали</w:t>
            </w:r>
          </w:p>
        </w:tc>
        <w:tc>
          <w:tcPr>
            <w:tcW w:w="1843" w:type="dxa"/>
            <w:tcBorders>
              <w:top w:val="single" w:sz="4" w:space="0" w:color="auto"/>
              <w:left w:val="single" w:sz="4" w:space="0" w:color="auto"/>
              <w:bottom w:val="single" w:sz="4" w:space="0" w:color="auto"/>
              <w:right w:val="single" w:sz="4" w:space="0" w:color="auto"/>
            </w:tcBorders>
            <w:vAlign w:val="center"/>
          </w:tcPr>
          <w:p w:rsidR="003E348C" w:rsidRDefault="003E348C" w:rsidP="00991991">
            <w:pPr>
              <w:jc w:val="center"/>
            </w:pPr>
            <w:r>
              <w:t>1 шт.</w:t>
            </w:r>
          </w:p>
        </w:tc>
      </w:tr>
      <w:tr w:rsidR="003E348C" w:rsidRPr="00C0593F" w:rsidTr="00991991">
        <w:trPr>
          <w:trHeight w:val="141"/>
        </w:trPr>
        <w:tc>
          <w:tcPr>
            <w:tcW w:w="709" w:type="dxa"/>
            <w:vMerge/>
            <w:tcBorders>
              <w:left w:val="single" w:sz="4" w:space="0" w:color="auto"/>
              <w:right w:val="single" w:sz="4" w:space="0" w:color="auto"/>
            </w:tcBorders>
            <w:vAlign w:val="center"/>
            <w:hideMark/>
          </w:tcPr>
          <w:p w:rsidR="003E348C" w:rsidRPr="00C0593F" w:rsidRDefault="003E348C" w:rsidP="00991991">
            <w:pPr>
              <w:jc w:val="center"/>
              <w:rPr>
                <w:b/>
              </w:rPr>
            </w:pPr>
          </w:p>
        </w:tc>
        <w:tc>
          <w:tcPr>
            <w:tcW w:w="4536" w:type="dxa"/>
            <w:vMerge/>
            <w:tcBorders>
              <w:left w:val="single" w:sz="4" w:space="0" w:color="auto"/>
              <w:right w:val="single" w:sz="4" w:space="0" w:color="auto"/>
            </w:tcBorders>
            <w:vAlign w:val="center"/>
            <w:hideMark/>
          </w:tcPr>
          <w:p w:rsidR="003E348C" w:rsidRPr="00C0593F" w:rsidRDefault="003E348C" w:rsidP="00991991">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rPr>
                <w:i/>
              </w:rPr>
            </w:pPr>
            <w:r w:rsidRPr="00C0593F">
              <w:rPr>
                <w:i/>
              </w:rPr>
              <w:t>Дополнительные комплектующие</w:t>
            </w:r>
          </w:p>
        </w:tc>
      </w:tr>
      <w:tr w:rsidR="003E348C" w:rsidRPr="00C0593F" w:rsidTr="00991991">
        <w:trPr>
          <w:trHeight w:val="141"/>
        </w:trPr>
        <w:tc>
          <w:tcPr>
            <w:tcW w:w="709" w:type="dxa"/>
            <w:vMerge/>
            <w:tcBorders>
              <w:left w:val="single" w:sz="4" w:space="0" w:color="auto"/>
              <w:right w:val="single" w:sz="4" w:space="0" w:color="auto"/>
            </w:tcBorders>
            <w:vAlign w:val="center"/>
            <w:hideMark/>
          </w:tcPr>
          <w:p w:rsidR="003E348C" w:rsidRPr="00C0593F" w:rsidRDefault="003E348C" w:rsidP="00991991">
            <w:pPr>
              <w:jc w:val="center"/>
              <w:rPr>
                <w:b/>
              </w:rPr>
            </w:pPr>
          </w:p>
        </w:tc>
        <w:tc>
          <w:tcPr>
            <w:tcW w:w="4536" w:type="dxa"/>
            <w:vMerge/>
            <w:tcBorders>
              <w:left w:val="single" w:sz="4" w:space="0" w:color="auto"/>
              <w:right w:val="single" w:sz="4" w:space="0" w:color="auto"/>
            </w:tcBorders>
            <w:vAlign w:val="center"/>
            <w:hideMark/>
          </w:tcPr>
          <w:p w:rsidR="003E348C" w:rsidRPr="00C0593F" w:rsidRDefault="003E348C"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jc w:val="center"/>
            </w:pPr>
            <w:r>
              <w:t>1</w:t>
            </w:r>
          </w:p>
        </w:tc>
        <w:tc>
          <w:tcPr>
            <w:tcW w:w="2835" w:type="dxa"/>
            <w:tcBorders>
              <w:top w:val="single" w:sz="4" w:space="0" w:color="auto"/>
              <w:left w:val="single" w:sz="4" w:space="0" w:color="auto"/>
              <w:bottom w:val="single" w:sz="4" w:space="0" w:color="auto"/>
              <w:right w:val="single" w:sz="4" w:space="0" w:color="auto"/>
            </w:tcBorders>
            <w:vAlign w:val="center"/>
          </w:tcPr>
          <w:p w:rsidR="003E348C" w:rsidRPr="009D2946" w:rsidRDefault="003E348C" w:rsidP="00991991">
            <w:pPr>
              <w:pStyle w:val="25"/>
              <w:jc w:val="left"/>
              <w:rPr>
                <w:rFonts w:ascii="Times New Roman" w:eastAsia="Calibri" w:hAnsi="Times New Roman"/>
              </w:rPr>
            </w:pPr>
            <w:r>
              <w:rPr>
                <w:rFonts w:ascii="Times New Roman" w:eastAsia="Calibri" w:hAnsi="Times New Roman"/>
                <w:sz w:val="22"/>
                <w:szCs w:val="22"/>
              </w:rPr>
              <w:t>-</w:t>
            </w:r>
          </w:p>
        </w:tc>
        <w:tc>
          <w:tcPr>
            <w:tcW w:w="4678" w:type="dxa"/>
            <w:tcBorders>
              <w:top w:val="single" w:sz="4" w:space="0" w:color="auto"/>
              <w:left w:val="single" w:sz="4" w:space="0" w:color="auto"/>
              <w:bottom w:val="single" w:sz="4" w:space="0" w:color="auto"/>
              <w:right w:val="single" w:sz="4" w:space="0" w:color="auto"/>
            </w:tcBorders>
            <w:vAlign w:val="center"/>
          </w:tcPr>
          <w:p w:rsidR="003E348C" w:rsidRPr="00127805" w:rsidRDefault="003E348C" w:rsidP="00991991">
            <w:r>
              <w:t>-</w:t>
            </w:r>
          </w:p>
        </w:tc>
        <w:tc>
          <w:tcPr>
            <w:tcW w:w="1843" w:type="dxa"/>
            <w:tcBorders>
              <w:top w:val="single" w:sz="4" w:space="0" w:color="auto"/>
              <w:left w:val="single" w:sz="4" w:space="0" w:color="auto"/>
              <w:bottom w:val="single" w:sz="4" w:space="0" w:color="auto"/>
              <w:right w:val="single" w:sz="4" w:space="0" w:color="auto"/>
            </w:tcBorders>
            <w:vAlign w:val="center"/>
          </w:tcPr>
          <w:p w:rsidR="003E348C" w:rsidRPr="002518A7" w:rsidRDefault="003E348C" w:rsidP="00991991">
            <w:pPr>
              <w:jc w:val="center"/>
            </w:pPr>
            <w:r>
              <w:t>-</w:t>
            </w:r>
          </w:p>
        </w:tc>
      </w:tr>
      <w:tr w:rsidR="003E348C" w:rsidRPr="00C0593F" w:rsidTr="00991991">
        <w:trPr>
          <w:trHeight w:val="137"/>
        </w:trPr>
        <w:tc>
          <w:tcPr>
            <w:tcW w:w="709" w:type="dxa"/>
            <w:vMerge/>
            <w:tcBorders>
              <w:left w:val="single" w:sz="4" w:space="0" w:color="auto"/>
              <w:right w:val="single" w:sz="4" w:space="0" w:color="auto"/>
            </w:tcBorders>
            <w:vAlign w:val="center"/>
            <w:hideMark/>
          </w:tcPr>
          <w:p w:rsidR="003E348C" w:rsidRPr="00C0593F" w:rsidRDefault="003E348C" w:rsidP="00991991">
            <w:pPr>
              <w:jc w:val="center"/>
              <w:rPr>
                <w:b/>
              </w:rPr>
            </w:pPr>
          </w:p>
        </w:tc>
        <w:tc>
          <w:tcPr>
            <w:tcW w:w="4536" w:type="dxa"/>
            <w:vMerge/>
            <w:tcBorders>
              <w:left w:val="single" w:sz="4" w:space="0" w:color="auto"/>
              <w:right w:val="single" w:sz="4" w:space="0" w:color="auto"/>
            </w:tcBorders>
            <w:vAlign w:val="center"/>
            <w:hideMark/>
          </w:tcPr>
          <w:p w:rsidR="003E348C" w:rsidRPr="00C0593F" w:rsidRDefault="003E348C" w:rsidP="00991991">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3E348C" w:rsidRPr="00C0593F" w:rsidRDefault="003E348C" w:rsidP="00991991">
            <w:pPr>
              <w:rPr>
                <w:i/>
              </w:rPr>
            </w:pPr>
            <w:r w:rsidRPr="00C0593F">
              <w:rPr>
                <w:i/>
              </w:rPr>
              <w:t>Расходные материалы и изнашиваемые узлы:</w:t>
            </w:r>
          </w:p>
        </w:tc>
      </w:tr>
      <w:tr w:rsidR="003E348C" w:rsidRPr="00C0593F" w:rsidTr="00991991">
        <w:trPr>
          <w:trHeight w:val="191"/>
        </w:trPr>
        <w:tc>
          <w:tcPr>
            <w:tcW w:w="709" w:type="dxa"/>
            <w:vMerge/>
            <w:tcBorders>
              <w:left w:val="single" w:sz="4" w:space="0" w:color="auto"/>
              <w:right w:val="single" w:sz="4" w:space="0" w:color="auto"/>
            </w:tcBorders>
            <w:vAlign w:val="center"/>
            <w:hideMark/>
          </w:tcPr>
          <w:p w:rsidR="003E348C" w:rsidRPr="00C0593F" w:rsidRDefault="003E348C" w:rsidP="00991991">
            <w:pPr>
              <w:jc w:val="center"/>
              <w:rPr>
                <w:b/>
              </w:rPr>
            </w:pPr>
          </w:p>
        </w:tc>
        <w:tc>
          <w:tcPr>
            <w:tcW w:w="4536" w:type="dxa"/>
            <w:vMerge/>
            <w:tcBorders>
              <w:left w:val="single" w:sz="4" w:space="0" w:color="auto"/>
              <w:right w:val="single" w:sz="4" w:space="0" w:color="auto"/>
            </w:tcBorders>
            <w:vAlign w:val="center"/>
            <w:hideMark/>
          </w:tcPr>
          <w:p w:rsidR="003E348C" w:rsidRPr="00C0593F" w:rsidRDefault="003E348C"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hideMark/>
          </w:tcPr>
          <w:p w:rsidR="003E348C" w:rsidRPr="00D56338" w:rsidRDefault="003E348C" w:rsidP="00991991">
            <w:pPr>
              <w:jc w:val="center"/>
            </w:pPr>
            <w:r w:rsidRPr="00D56338">
              <w:t>1</w:t>
            </w:r>
          </w:p>
        </w:tc>
        <w:tc>
          <w:tcPr>
            <w:tcW w:w="2835" w:type="dxa"/>
            <w:tcBorders>
              <w:top w:val="single" w:sz="4" w:space="0" w:color="auto"/>
              <w:left w:val="single" w:sz="4" w:space="0" w:color="auto"/>
              <w:bottom w:val="single" w:sz="4" w:space="0" w:color="auto"/>
              <w:right w:val="single" w:sz="4" w:space="0" w:color="auto"/>
            </w:tcBorders>
            <w:vAlign w:val="center"/>
          </w:tcPr>
          <w:p w:rsidR="003E348C" w:rsidRPr="009D2946" w:rsidRDefault="003E348C" w:rsidP="00991991">
            <w:pPr>
              <w:pStyle w:val="25"/>
              <w:tabs>
                <w:tab w:val="left" w:pos="6803"/>
              </w:tabs>
              <w:jc w:val="left"/>
              <w:rPr>
                <w:rFonts w:ascii="Times New Roman" w:eastAsia="Calibri" w:hAnsi="Times New Roman"/>
                <w:shd w:val="clear" w:color="auto" w:fill="FFFFFF"/>
              </w:rPr>
            </w:pPr>
            <w:r>
              <w:rPr>
                <w:rFonts w:ascii="Times New Roman" w:eastAsia="Calibri" w:hAnsi="Times New Roman"/>
                <w:sz w:val="22"/>
                <w:szCs w:val="22"/>
                <w:shd w:val="clear" w:color="auto" w:fill="FFFFFF"/>
              </w:rPr>
              <w:t>-</w:t>
            </w:r>
          </w:p>
        </w:tc>
        <w:tc>
          <w:tcPr>
            <w:tcW w:w="4678" w:type="dxa"/>
            <w:tcBorders>
              <w:top w:val="single" w:sz="4" w:space="0" w:color="auto"/>
              <w:left w:val="single" w:sz="4" w:space="0" w:color="auto"/>
              <w:bottom w:val="single" w:sz="4" w:space="0" w:color="auto"/>
              <w:right w:val="single" w:sz="4" w:space="0" w:color="auto"/>
            </w:tcBorders>
            <w:vAlign w:val="center"/>
          </w:tcPr>
          <w:p w:rsidR="003E348C" w:rsidRPr="002518A7" w:rsidRDefault="003E348C" w:rsidP="00991991">
            <w: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E348C" w:rsidRPr="00427AF7" w:rsidRDefault="003E348C" w:rsidP="00991991">
            <w:pPr>
              <w:jc w:val="center"/>
            </w:pPr>
            <w:r>
              <w:t>-</w:t>
            </w:r>
          </w:p>
        </w:tc>
      </w:tr>
      <w:tr w:rsidR="003E348C" w:rsidRPr="00C0593F" w:rsidTr="0099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tabs>
                <w:tab w:val="left" w:pos="450"/>
              </w:tabs>
              <w:jc w:val="center"/>
              <w:rPr>
                <w:b/>
              </w:rPr>
            </w:pPr>
            <w:r w:rsidRPr="00C0593F">
              <w:rPr>
                <w:b/>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3E348C" w:rsidRPr="00C0593F" w:rsidRDefault="003E348C" w:rsidP="00991991">
            <w:pPr>
              <w:rPr>
                <w:b/>
              </w:rPr>
            </w:pPr>
            <w:r w:rsidRPr="00C0593F">
              <w:rPr>
                <w:b/>
                <w:bCs/>
              </w:rPr>
              <w:t>Требования к условиям эксплуатации</w:t>
            </w:r>
            <w:r w:rsidRPr="00C0593F">
              <w:t xml:space="preserve"> </w:t>
            </w: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3E348C" w:rsidRPr="00B2694F" w:rsidRDefault="003E348C" w:rsidP="003E348C">
            <w:pPr>
              <w:numPr>
                <w:ilvl w:val="0"/>
                <w:numId w:val="3"/>
              </w:numPr>
              <w:shd w:val="clear" w:color="auto" w:fill="FFFFFF"/>
              <w:tabs>
                <w:tab w:val="left" w:pos="278"/>
              </w:tabs>
              <w:ind w:left="14"/>
              <w:rPr>
                <w:color w:val="000000"/>
              </w:rPr>
            </w:pPr>
            <w:r w:rsidRPr="00B2694F">
              <w:rPr>
                <w:color w:val="000000"/>
                <w:spacing w:val="-2"/>
              </w:rPr>
              <w:t>Температура эксп</w:t>
            </w:r>
            <w:r>
              <w:rPr>
                <w:color w:val="000000"/>
                <w:spacing w:val="-2"/>
              </w:rPr>
              <w:t xml:space="preserve">луатации </w:t>
            </w:r>
            <w:r w:rsidRPr="00B2694F">
              <w:rPr>
                <w:color w:val="000000"/>
                <w:spacing w:val="-2"/>
              </w:rPr>
              <w:t>/</w:t>
            </w:r>
            <w:r>
              <w:rPr>
                <w:color w:val="000000"/>
                <w:spacing w:val="-2"/>
              </w:rPr>
              <w:t xml:space="preserve"> </w:t>
            </w:r>
            <w:r w:rsidRPr="00B2694F">
              <w:rPr>
                <w:color w:val="000000"/>
                <w:spacing w:val="-2"/>
              </w:rPr>
              <w:t>хран</w:t>
            </w:r>
            <w:r>
              <w:rPr>
                <w:color w:val="000000"/>
                <w:spacing w:val="-2"/>
              </w:rPr>
              <w:t>ения</w:t>
            </w:r>
            <w:r w:rsidRPr="00B2694F">
              <w:rPr>
                <w:color w:val="000000"/>
                <w:spacing w:val="-2"/>
              </w:rPr>
              <w:t xml:space="preserve">  :   от 10 д</w:t>
            </w:r>
            <w:r w:rsidRPr="00B2694F">
              <w:rPr>
                <w:color w:val="000000"/>
                <w:spacing w:val="-2"/>
                <w:lang w:val="en-US"/>
              </w:rPr>
              <w:t>o</w:t>
            </w:r>
            <w:r w:rsidRPr="00B2694F">
              <w:rPr>
                <w:color w:val="000000"/>
                <w:spacing w:val="-2"/>
              </w:rPr>
              <w:t xml:space="preserve"> 35 °</w:t>
            </w:r>
            <w:r w:rsidRPr="00B2694F">
              <w:rPr>
                <w:color w:val="000000"/>
                <w:spacing w:val="-2"/>
                <w:lang w:val="en-US"/>
              </w:rPr>
              <w:t>C</w:t>
            </w:r>
          </w:p>
          <w:p w:rsidR="003E348C" w:rsidRPr="00B2694F" w:rsidRDefault="003E348C" w:rsidP="003E348C">
            <w:pPr>
              <w:numPr>
                <w:ilvl w:val="0"/>
                <w:numId w:val="3"/>
              </w:numPr>
              <w:shd w:val="clear" w:color="auto" w:fill="FFFFFF"/>
              <w:tabs>
                <w:tab w:val="left" w:pos="278"/>
                <w:tab w:val="left" w:pos="3125"/>
              </w:tabs>
              <w:spacing w:line="278" w:lineRule="exact"/>
              <w:ind w:left="278" w:right="2880" w:hanging="264"/>
              <w:rPr>
                <w:color w:val="000000"/>
              </w:rPr>
            </w:pPr>
            <w:r>
              <w:rPr>
                <w:color w:val="000000"/>
                <w:spacing w:val="-3"/>
              </w:rPr>
              <w:t>Относительная в</w:t>
            </w:r>
            <w:r w:rsidRPr="00B2694F">
              <w:rPr>
                <w:color w:val="000000"/>
                <w:spacing w:val="-3"/>
              </w:rPr>
              <w:t>лажность:</w:t>
            </w:r>
            <w:r w:rsidRPr="00B2694F">
              <w:rPr>
                <w:color w:val="000000"/>
              </w:rPr>
              <w:tab/>
              <w:t xml:space="preserve">от </w:t>
            </w:r>
            <w:r w:rsidRPr="00B2694F">
              <w:rPr>
                <w:color w:val="000000"/>
                <w:spacing w:val="-5"/>
              </w:rPr>
              <w:t>30 д</w:t>
            </w:r>
            <w:r w:rsidRPr="00B2694F">
              <w:rPr>
                <w:color w:val="000000"/>
                <w:spacing w:val="-5"/>
                <w:lang w:val="en-US"/>
              </w:rPr>
              <w:t>o</w:t>
            </w:r>
            <w:r w:rsidRPr="00B2694F">
              <w:rPr>
                <w:color w:val="000000"/>
                <w:spacing w:val="-5"/>
              </w:rPr>
              <w:t xml:space="preserve"> 75%</w:t>
            </w:r>
            <w:r w:rsidRPr="00B2694F">
              <w:rPr>
                <w:color w:val="000000"/>
                <w:spacing w:val="-5"/>
              </w:rPr>
              <w:br/>
            </w:r>
            <w:r w:rsidRPr="00B2694F">
              <w:rPr>
                <w:color w:val="000000"/>
                <w:spacing w:val="-2"/>
              </w:rPr>
              <w:t>(без конденсата)</w:t>
            </w:r>
          </w:p>
          <w:p w:rsidR="003E348C" w:rsidRPr="00B2694F" w:rsidRDefault="003E348C" w:rsidP="003E348C">
            <w:pPr>
              <w:numPr>
                <w:ilvl w:val="0"/>
                <w:numId w:val="3"/>
              </w:numPr>
              <w:shd w:val="clear" w:color="auto" w:fill="FFFFFF"/>
              <w:tabs>
                <w:tab w:val="left" w:pos="278"/>
                <w:tab w:val="left" w:pos="3125"/>
              </w:tabs>
              <w:ind w:left="14"/>
              <w:rPr>
                <w:color w:val="000000"/>
              </w:rPr>
            </w:pPr>
            <w:r w:rsidRPr="00B2694F">
              <w:rPr>
                <w:color w:val="000000"/>
                <w:spacing w:val="-3"/>
              </w:rPr>
              <w:t>Давление</w:t>
            </w:r>
            <w:r w:rsidRPr="00B2694F">
              <w:rPr>
                <w:color w:val="000000"/>
                <w:spacing w:val="-3"/>
                <w:lang w:val="en-US"/>
              </w:rPr>
              <w:t>:</w:t>
            </w:r>
            <w:r w:rsidRPr="00B2694F">
              <w:rPr>
                <w:color w:val="000000"/>
                <w:lang w:val="en-US"/>
              </w:rPr>
              <w:tab/>
            </w:r>
            <w:r w:rsidRPr="00B2694F">
              <w:rPr>
                <w:color w:val="000000"/>
                <w:spacing w:val="-1"/>
              </w:rPr>
              <w:t xml:space="preserve">700 </w:t>
            </w:r>
            <w:r>
              <w:rPr>
                <w:color w:val="000000"/>
                <w:spacing w:val="-1"/>
              </w:rPr>
              <w:t>до</w:t>
            </w:r>
            <w:r w:rsidRPr="00B2694F">
              <w:rPr>
                <w:color w:val="000000"/>
                <w:spacing w:val="-1"/>
                <w:lang w:val="en-US"/>
              </w:rPr>
              <w:t xml:space="preserve"> </w:t>
            </w:r>
            <w:r w:rsidRPr="00B2694F">
              <w:rPr>
                <w:color w:val="000000"/>
                <w:spacing w:val="-1"/>
              </w:rPr>
              <w:t>1060 гПа</w:t>
            </w:r>
          </w:p>
          <w:p w:rsidR="003E348C" w:rsidRPr="00C0593F" w:rsidRDefault="003E348C" w:rsidP="00991991"/>
        </w:tc>
      </w:tr>
    </w:tbl>
    <w:p w:rsidR="0030119A" w:rsidRPr="00C0240A" w:rsidRDefault="0030119A" w:rsidP="005911A3">
      <w:pPr>
        <w:jc w:val="center"/>
        <w:rPr>
          <w:b/>
          <w:bCs/>
          <w:sz w:val="20"/>
          <w:szCs w:val="20"/>
        </w:rPr>
      </w:pPr>
    </w:p>
    <w:p w:rsidR="005911A3" w:rsidRDefault="005911A3" w:rsidP="005911A3">
      <w:pPr>
        <w:jc w:val="center"/>
        <w:rPr>
          <w:b/>
          <w:bCs/>
          <w:color w:val="000000"/>
          <w:sz w:val="20"/>
          <w:szCs w:val="20"/>
        </w:rPr>
      </w:pPr>
      <w:r w:rsidRPr="00C0240A">
        <w:rPr>
          <w:b/>
          <w:bCs/>
          <w:color w:val="000000"/>
          <w:sz w:val="20"/>
          <w:szCs w:val="20"/>
        </w:rPr>
        <w:lastRenderedPageBreak/>
        <w:t>Техническая спецификация</w:t>
      </w:r>
    </w:p>
    <w:p w:rsidR="005911A3" w:rsidRDefault="005911A3" w:rsidP="005911A3">
      <w:pPr>
        <w:jc w:val="center"/>
        <w:rPr>
          <w:b/>
          <w:bCs/>
          <w:color w:val="000000"/>
          <w:sz w:val="20"/>
          <w:szCs w:val="20"/>
        </w:rPr>
      </w:pPr>
      <w:r>
        <w:rPr>
          <w:b/>
          <w:bCs/>
          <w:color w:val="000000"/>
          <w:sz w:val="20"/>
          <w:szCs w:val="20"/>
        </w:rPr>
        <w:t>№73</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36"/>
        <w:gridCol w:w="567"/>
        <w:gridCol w:w="2835"/>
        <w:gridCol w:w="4678"/>
        <w:gridCol w:w="1843"/>
      </w:tblGrid>
      <w:tr w:rsidR="00991991" w:rsidRPr="00C0593F" w:rsidTr="00991991">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91991" w:rsidRPr="00C0593F" w:rsidRDefault="00991991" w:rsidP="00991991">
            <w:pPr>
              <w:ind w:left="-108"/>
              <w:jc w:val="center"/>
              <w:rPr>
                <w:b/>
              </w:rPr>
            </w:pPr>
            <w:r w:rsidRPr="00C0593F">
              <w:rPr>
                <w:b/>
              </w:rPr>
              <w:t>№ п/п</w:t>
            </w: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91991" w:rsidRPr="00C0593F" w:rsidRDefault="00991991" w:rsidP="00991991">
            <w:pPr>
              <w:tabs>
                <w:tab w:val="left" w:pos="450"/>
              </w:tabs>
              <w:jc w:val="center"/>
              <w:rPr>
                <w:b/>
              </w:rPr>
            </w:pPr>
            <w:r w:rsidRPr="00C0593F">
              <w:rPr>
                <w:b/>
              </w:rPr>
              <w:t>Критерии</w:t>
            </w:r>
          </w:p>
        </w:tc>
        <w:tc>
          <w:tcPr>
            <w:tcW w:w="992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991991" w:rsidRPr="00C0593F" w:rsidRDefault="00991991" w:rsidP="00991991">
            <w:pPr>
              <w:tabs>
                <w:tab w:val="left" w:pos="450"/>
              </w:tabs>
              <w:jc w:val="center"/>
              <w:rPr>
                <w:b/>
              </w:rPr>
            </w:pPr>
            <w:r w:rsidRPr="00C0593F">
              <w:rPr>
                <w:b/>
              </w:rPr>
              <w:t>Описание</w:t>
            </w:r>
          </w:p>
        </w:tc>
      </w:tr>
      <w:tr w:rsidR="00991991" w:rsidRPr="00C0593F" w:rsidTr="00991991">
        <w:trPr>
          <w:trHeight w:val="1618"/>
        </w:trPr>
        <w:tc>
          <w:tcPr>
            <w:tcW w:w="709" w:type="dxa"/>
            <w:tcBorders>
              <w:top w:val="single" w:sz="4" w:space="0" w:color="auto"/>
              <w:left w:val="single" w:sz="4" w:space="0" w:color="auto"/>
              <w:bottom w:val="single" w:sz="4" w:space="0" w:color="auto"/>
              <w:right w:val="single" w:sz="4" w:space="0" w:color="auto"/>
            </w:tcBorders>
            <w:vAlign w:val="center"/>
            <w:hideMark/>
          </w:tcPr>
          <w:p w:rsidR="00991991" w:rsidRPr="00C0593F" w:rsidRDefault="00991991" w:rsidP="00991991">
            <w:pPr>
              <w:tabs>
                <w:tab w:val="left" w:pos="450"/>
              </w:tabs>
              <w:jc w:val="center"/>
              <w:rPr>
                <w:b/>
              </w:rPr>
            </w:pPr>
            <w:r w:rsidRPr="00C0593F">
              <w:rPr>
                <w:b/>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991991" w:rsidRPr="00C0593F" w:rsidRDefault="00991991" w:rsidP="00991991">
            <w:pPr>
              <w:tabs>
                <w:tab w:val="left" w:pos="450"/>
              </w:tabs>
              <w:ind w:right="-108"/>
              <w:rPr>
                <w:b/>
              </w:rPr>
            </w:pPr>
            <w:r w:rsidRPr="00C0593F">
              <w:rPr>
                <w:b/>
              </w:rPr>
              <w:t>Наименование медицинской техники (далее – МТ)</w:t>
            </w:r>
          </w:p>
          <w:p w:rsidR="00991991" w:rsidRPr="00C0593F" w:rsidRDefault="00991991" w:rsidP="00991991">
            <w:pPr>
              <w:tabs>
                <w:tab w:val="left" w:pos="450"/>
              </w:tabs>
              <w:ind w:right="-108"/>
              <w:rPr>
                <w:b/>
                <w:i/>
              </w:rPr>
            </w:pPr>
            <w:r w:rsidRPr="00C0593F">
              <w:rPr>
                <w:i/>
              </w:rPr>
              <w:t>(в соответствии с государственным реестром МТ)</w:t>
            </w:r>
          </w:p>
        </w:tc>
        <w:tc>
          <w:tcPr>
            <w:tcW w:w="9923" w:type="dxa"/>
            <w:gridSpan w:val="4"/>
            <w:tcBorders>
              <w:top w:val="single" w:sz="4" w:space="0" w:color="auto"/>
              <w:left w:val="single" w:sz="4" w:space="0" w:color="auto"/>
              <w:bottom w:val="single" w:sz="4" w:space="0" w:color="auto"/>
              <w:right w:val="single" w:sz="4" w:space="0" w:color="auto"/>
            </w:tcBorders>
          </w:tcPr>
          <w:p w:rsidR="00991991" w:rsidRPr="001927C9" w:rsidRDefault="00991991" w:rsidP="00991991">
            <w:pPr>
              <w:rPr>
                <w:b/>
              </w:rPr>
            </w:pPr>
            <w:r w:rsidRPr="001927C9">
              <w:rPr>
                <w:b/>
              </w:rPr>
              <w:t xml:space="preserve">Кресло гинекологическое с механическим винтовым подъемником на колесах </w:t>
            </w:r>
          </w:p>
        </w:tc>
      </w:tr>
      <w:tr w:rsidR="00991991" w:rsidRPr="00C0593F" w:rsidTr="0099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991991" w:rsidRPr="00C0593F" w:rsidRDefault="00991991" w:rsidP="00991991">
            <w:pPr>
              <w:tabs>
                <w:tab w:val="left" w:pos="450"/>
              </w:tabs>
              <w:jc w:val="center"/>
              <w:rPr>
                <w:b/>
              </w:rPr>
            </w:pPr>
            <w:r w:rsidRPr="00C0593F">
              <w:rPr>
                <w:b/>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991991" w:rsidRPr="00C0593F" w:rsidRDefault="00991991" w:rsidP="00991991">
            <w:pPr>
              <w:tabs>
                <w:tab w:val="left" w:pos="450"/>
              </w:tabs>
              <w:ind w:right="-108"/>
              <w:rPr>
                <w:i/>
              </w:rPr>
            </w:pPr>
            <w:r w:rsidRPr="00C0593F">
              <w:rPr>
                <w:b/>
              </w:rPr>
              <w:t>Наименование МТ, относящейся к средствам измерения</w:t>
            </w:r>
          </w:p>
        </w:tc>
        <w:tc>
          <w:tcPr>
            <w:tcW w:w="9923" w:type="dxa"/>
            <w:gridSpan w:val="4"/>
            <w:tcBorders>
              <w:top w:val="single" w:sz="4" w:space="0" w:color="auto"/>
              <w:left w:val="single" w:sz="4" w:space="0" w:color="auto"/>
              <w:bottom w:val="single" w:sz="4" w:space="0" w:color="auto"/>
              <w:right w:val="single" w:sz="4" w:space="0" w:color="auto"/>
            </w:tcBorders>
          </w:tcPr>
          <w:p w:rsidR="00991991" w:rsidRPr="00CC2EE6" w:rsidRDefault="00991991" w:rsidP="00991991">
            <w:pPr>
              <w:rPr>
                <w:rFonts w:eastAsia="BatangChe"/>
              </w:rPr>
            </w:pPr>
            <w:r>
              <w:rPr>
                <w:iCs/>
                <w:color w:val="000000"/>
                <w:sz w:val="20"/>
                <w:szCs w:val="20"/>
              </w:rPr>
              <w:t>Не является СИ</w:t>
            </w:r>
          </w:p>
        </w:tc>
      </w:tr>
      <w:tr w:rsidR="00991991" w:rsidRPr="00C0593F" w:rsidTr="00991991">
        <w:trPr>
          <w:trHeight w:val="611"/>
        </w:trPr>
        <w:tc>
          <w:tcPr>
            <w:tcW w:w="709" w:type="dxa"/>
            <w:vMerge w:val="restart"/>
            <w:tcBorders>
              <w:left w:val="single" w:sz="4" w:space="0" w:color="auto"/>
              <w:right w:val="single" w:sz="4" w:space="0" w:color="auto"/>
            </w:tcBorders>
            <w:vAlign w:val="center"/>
            <w:hideMark/>
          </w:tcPr>
          <w:p w:rsidR="00991991" w:rsidRPr="00C0593F" w:rsidRDefault="00991991" w:rsidP="00991991">
            <w:pPr>
              <w:jc w:val="center"/>
              <w:rPr>
                <w:b/>
              </w:rPr>
            </w:pPr>
            <w:r w:rsidRPr="00C0593F">
              <w:rPr>
                <w:b/>
              </w:rPr>
              <w:t>3</w:t>
            </w:r>
          </w:p>
        </w:tc>
        <w:tc>
          <w:tcPr>
            <w:tcW w:w="4536" w:type="dxa"/>
            <w:vMerge w:val="restart"/>
            <w:tcBorders>
              <w:left w:val="single" w:sz="4" w:space="0" w:color="auto"/>
              <w:right w:val="single" w:sz="4" w:space="0" w:color="auto"/>
            </w:tcBorders>
            <w:vAlign w:val="center"/>
            <w:hideMark/>
          </w:tcPr>
          <w:p w:rsidR="00991991" w:rsidRPr="00C0593F" w:rsidRDefault="00991991" w:rsidP="00991991">
            <w:pPr>
              <w:ind w:right="-108"/>
              <w:rPr>
                <w:b/>
              </w:rPr>
            </w:pPr>
            <w:r w:rsidRPr="00C0593F">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991991" w:rsidRPr="00C0593F" w:rsidRDefault="00991991" w:rsidP="00991991">
            <w:pPr>
              <w:jc w:val="center"/>
              <w:rPr>
                <w:i/>
              </w:rPr>
            </w:pPr>
            <w:r w:rsidRPr="00C0593F">
              <w:rPr>
                <w:i/>
              </w:rPr>
              <w:t>№</w:t>
            </w:r>
          </w:p>
          <w:p w:rsidR="00991991" w:rsidRPr="00C0593F" w:rsidRDefault="00991991" w:rsidP="00991991">
            <w:pPr>
              <w:jc w:val="center"/>
              <w:rPr>
                <w:i/>
              </w:rPr>
            </w:pPr>
            <w:r w:rsidRPr="00C0593F">
              <w:rPr>
                <w:i/>
              </w:rPr>
              <w:t>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991991" w:rsidRPr="00C0593F" w:rsidRDefault="00991991" w:rsidP="00991991">
            <w:pPr>
              <w:ind w:left="-97" w:right="-86"/>
              <w:jc w:val="center"/>
              <w:rPr>
                <w:i/>
              </w:rPr>
            </w:pPr>
            <w:r w:rsidRPr="00C0593F">
              <w:rPr>
                <w:i/>
              </w:rPr>
              <w:t>Наименование комплектующего к МТ (в соответствии с государственным реестром МТ)</w:t>
            </w:r>
          </w:p>
        </w:tc>
        <w:tc>
          <w:tcPr>
            <w:tcW w:w="4678" w:type="dxa"/>
            <w:tcBorders>
              <w:top w:val="single" w:sz="4" w:space="0" w:color="auto"/>
              <w:left w:val="single" w:sz="4" w:space="0" w:color="auto"/>
              <w:bottom w:val="single" w:sz="4" w:space="0" w:color="auto"/>
              <w:right w:val="single" w:sz="4" w:space="0" w:color="auto"/>
            </w:tcBorders>
            <w:vAlign w:val="center"/>
            <w:hideMark/>
          </w:tcPr>
          <w:p w:rsidR="00991991" w:rsidRPr="00C0593F" w:rsidRDefault="00991991" w:rsidP="00991991">
            <w:pPr>
              <w:ind w:left="-97" w:right="-86"/>
              <w:jc w:val="center"/>
              <w:rPr>
                <w:i/>
              </w:rPr>
            </w:pPr>
            <w:r w:rsidRPr="00C0593F">
              <w:rPr>
                <w:i/>
              </w:rPr>
              <w:t>Техническая характеристика комплектующего к МТ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991991" w:rsidRPr="00C0593F" w:rsidRDefault="00991991" w:rsidP="00991991">
            <w:pPr>
              <w:ind w:left="-97" w:right="-86"/>
              <w:jc w:val="center"/>
              <w:rPr>
                <w:i/>
              </w:rPr>
            </w:pPr>
            <w:r w:rsidRPr="00C0593F">
              <w:rPr>
                <w:i/>
              </w:rPr>
              <w:t>Требуемое количество</w:t>
            </w:r>
          </w:p>
          <w:p w:rsidR="00991991" w:rsidRPr="00C0593F" w:rsidRDefault="00991991" w:rsidP="00991991">
            <w:pPr>
              <w:ind w:left="-97" w:right="-86"/>
              <w:jc w:val="center"/>
              <w:rPr>
                <w:i/>
              </w:rPr>
            </w:pPr>
            <w:r w:rsidRPr="00C0593F">
              <w:rPr>
                <w:i/>
              </w:rPr>
              <w:t>(с указанием единицы измерения)</w:t>
            </w:r>
          </w:p>
        </w:tc>
      </w:tr>
      <w:tr w:rsidR="00991991" w:rsidRPr="00C0593F" w:rsidTr="00991991">
        <w:trPr>
          <w:trHeight w:val="141"/>
        </w:trPr>
        <w:tc>
          <w:tcPr>
            <w:tcW w:w="709" w:type="dxa"/>
            <w:vMerge/>
            <w:tcBorders>
              <w:left w:val="single" w:sz="4" w:space="0" w:color="auto"/>
              <w:right w:val="single" w:sz="4" w:space="0" w:color="auto"/>
            </w:tcBorders>
            <w:vAlign w:val="center"/>
            <w:hideMark/>
          </w:tcPr>
          <w:p w:rsidR="00991991" w:rsidRPr="00C0593F" w:rsidRDefault="00991991" w:rsidP="00991991">
            <w:pPr>
              <w:jc w:val="center"/>
              <w:rPr>
                <w:b/>
              </w:rPr>
            </w:pPr>
          </w:p>
        </w:tc>
        <w:tc>
          <w:tcPr>
            <w:tcW w:w="4536" w:type="dxa"/>
            <w:vMerge/>
            <w:tcBorders>
              <w:left w:val="single" w:sz="4" w:space="0" w:color="auto"/>
              <w:right w:val="single" w:sz="4" w:space="0" w:color="auto"/>
            </w:tcBorders>
            <w:vAlign w:val="center"/>
            <w:hideMark/>
          </w:tcPr>
          <w:p w:rsidR="00991991" w:rsidRPr="00C0593F" w:rsidRDefault="00991991" w:rsidP="00991991">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991991" w:rsidRPr="00C0593F" w:rsidRDefault="00991991" w:rsidP="00991991">
            <w:pPr>
              <w:rPr>
                <w:i/>
              </w:rPr>
            </w:pPr>
            <w:r w:rsidRPr="00C0593F">
              <w:rPr>
                <w:i/>
              </w:rPr>
              <w:t>Основные комплектующие</w:t>
            </w:r>
          </w:p>
        </w:tc>
      </w:tr>
      <w:tr w:rsidR="00991991" w:rsidRPr="00C0593F" w:rsidTr="00991991">
        <w:trPr>
          <w:trHeight w:val="141"/>
        </w:trPr>
        <w:tc>
          <w:tcPr>
            <w:tcW w:w="709" w:type="dxa"/>
            <w:vMerge/>
            <w:tcBorders>
              <w:left w:val="single" w:sz="4" w:space="0" w:color="auto"/>
              <w:right w:val="single" w:sz="4" w:space="0" w:color="auto"/>
            </w:tcBorders>
            <w:vAlign w:val="center"/>
            <w:hideMark/>
          </w:tcPr>
          <w:p w:rsidR="00991991" w:rsidRPr="00C0593F" w:rsidRDefault="00991991" w:rsidP="00991991">
            <w:pPr>
              <w:jc w:val="center"/>
              <w:rPr>
                <w:b/>
              </w:rPr>
            </w:pPr>
          </w:p>
        </w:tc>
        <w:tc>
          <w:tcPr>
            <w:tcW w:w="4536" w:type="dxa"/>
            <w:vMerge/>
            <w:tcBorders>
              <w:left w:val="single" w:sz="4" w:space="0" w:color="auto"/>
              <w:right w:val="single" w:sz="4" w:space="0" w:color="auto"/>
            </w:tcBorders>
            <w:vAlign w:val="center"/>
            <w:hideMark/>
          </w:tcPr>
          <w:p w:rsidR="00991991" w:rsidRPr="00C0593F" w:rsidRDefault="00991991"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91991" w:rsidRPr="00D96DEE" w:rsidRDefault="00991991" w:rsidP="00991991">
            <w:pPr>
              <w:jc w:val="center"/>
              <w:rPr>
                <w:lang w:val="en-US"/>
              </w:rPr>
            </w:pPr>
            <w:r>
              <w:rPr>
                <w:lang w:val="en-US"/>
              </w:rPr>
              <w:t>1</w:t>
            </w:r>
          </w:p>
        </w:tc>
        <w:tc>
          <w:tcPr>
            <w:tcW w:w="2835" w:type="dxa"/>
            <w:tcBorders>
              <w:top w:val="single" w:sz="4" w:space="0" w:color="auto"/>
              <w:left w:val="single" w:sz="4" w:space="0" w:color="auto"/>
              <w:bottom w:val="single" w:sz="4" w:space="0" w:color="auto"/>
              <w:right w:val="single" w:sz="4" w:space="0" w:color="auto"/>
            </w:tcBorders>
          </w:tcPr>
          <w:p w:rsidR="00991991" w:rsidRPr="00AD7D8F" w:rsidRDefault="00991991" w:rsidP="00991991">
            <w:pPr>
              <w:pStyle w:val="25"/>
              <w:jc w:val="left"/>
              <w:rPr>
                <w:rFonts w:ascii="Times New Roman" w:eastAsia="Calibri" w:hAnsi="Times New Roman"/>
              </w:rPr>
            </w:pPr>
            <w:r w:rsidRPr="00032332">
              <w:rPr>
                <w:rFonts w:ascii="Times New Roman" w:eastAsia="Calibri" w:hAnsi="Times New Roman"/>
                <w:sz w:val="22"/>
              </w:rPr>
              <w:t xml:space="preserve">Кресло гинекологическое с электромеханической регулировкой высоты </w:t>
            </w:r>
          </w:p>
        </w:tc>
        <w:tc>
          <w:tcPr>
            <w:tcW w:w="4678" w:type="dxa"/>
            <w:tcBorders>
              <w:top w:val="single" w:sz="4" w:space="0" w:color="auto"/>
              <w:left w:val="single" w:sz="4" w:space="0" w:color="auto"/>
              <w:bottom w:val="single" w:sz="4" w:space="0" w:color="auto"/>
              <w:right w:val="single" w:sz="4" w:space="0" w:color="auto"/>
            </w:tcBorders>
            <w:vAlign w:val="center"/>
          </w:tcPr>
          <w:p w:rsidR="00991991" w:rsidRPr="00C751A9" w:rsidRDefault="00991991" w:rsidP="00991991">
            <w:pPr>
              <w:rPr>
                <w:color w:val="000000"/>
              </w:rPr>
            </w:pPr>
            <w:r>
              <w:rPr>
                <w:color w:val="000000"/>
              </w:rPr>
              <w:t>Регулировка угла наклона спинки должна иметь особенный механический фиксатор, который имеет возвратный механизм с любого положения</w:t>
            </w:r>
            <w:r w:rsidRPr="001C4836">
              <w:rPr>
                <w:color w:val="000000"/>
              </w:rPr>
              <w:t xml:space="preserve">. </w:t>
            </w:r>
            <w:r>
              <w:rPr>
                <w:color w:val="000000"/>
              </w:rPr>
              <w:t>Кресло должно регулироваться по высоте при помощи электромотора</w:t>
            </w:r>
            <w:r w:rsidRPr="001C4836">
              <w:rPr>
                <w:color w:val="000000"/>
              </w:rPr>
              <w:t>.</w:t>
            </w:r>
            <w:r>
              <w:rPr>
                <w:color w:val="000000"/>
              </w:rPr>
              <w:t xml:space="preserve"> Наличие упора для рук, нержавеющего</w:t>
            </w:r>
            <w:r w:rsidRPr="001C4836">
              <w:rPr>
                <w:color w:val="000000"/>
              </w:rPr>
              <w:t xml:space="preserve"> поддон</w:t>
            </w:r>
            <w:r>
              <w:rPr>
                <w:color w:val="000000"/>
              </w:rPr>
              <w:t>а и ножной секции</w:t>
            </w:r>
            <w:r w:rsidRPr="001C4836">
              <w:rPr>
                <w:color w:val="000000"/>
              </w:rPr>
              <w:t>.</w:t>
            </w:r>
            <w:r>
              <w:rPr>
                <w:color w:val="000000"/>
              </w:rPr>
              <w:t xml:space="preserve">  У</w:t>
            </w:r>
            <w:r w:rsidRPr="001C4836">
              <w:rPr>
                <w:color w:val="000000"/>
              </w:rPr>
              <w:t xml:space="preserve">порные </w:t>
            </w:r>
            <w:r>
              <w:rPr>
                <w:color w:val="000000"/>
              </w:rPr>
              <w:t>н</w:t>
            </w:r>
            <w:r w:rsidRPr="001C4836">
              <w:rPr>
                <w:color w:val="000000"/>
              </w:rPr>
              <w:t xml:space="preserve">ожки </w:t>
            </w:r>
            <w:r>
              <w:rPr>
                <w:color w:val="000000"/>
              </w:rPr>
              <w:t xml:space="preserve">должны быть </w:t>
            </w:r>
            <w:r w:rsidRPr="001C4836">
              <w:rPr>
                <w:color w:val="000000"/>
              </w:rPr>
              <w:t>регулиру</w:t>
            </w:r>
            <w:r>
              <w:rPr>
                <w:color w:val="000000"/>
              </w:rPr>
              <w:t>емыми</w:t>
            </w:r>
            <w:r w:rsidRPr="001C4836">
              <w:rPr>
                <w:color w:val="000000"/>
              </w:rPr>
              <w:t>.</w:t>
            </w:r>
            <w:r>
              <w:rPr>
                <w:color w:val="000000"/>
              </w:rPr>
              <w:t xml:space="preserve"> Спинка и сидения должны быть обиты</w:t>
            </w:r>
            <w:r w:rsidRPr="001C4836">
              <w:rPr>
                <w:color w:val="000000"/>
              </w:rPr>
              <w:t xml:space="preserve"> поролоном толщиной </w:t>
            </w:r>
            <w:r>
              <w:rPr>
                <w:color w:val="000000"/>
              </w:rPr>
              <w:t xml:space="preserve">не менее </w:t>
            </w:r>
            <w:r w:rsidRPr="001C4836">
              <w:rPr>
                <w:color w:val="000000"/>
              </w:rPr>
              <w:t>60 мм, сверху обтянутого искусственной кожей.</w:t>
            </w:r>
            <w:r>
              <w:rPr>
                <w:color w:val="000000"/>
              </w:rPr>
              <w:t xml:space="preserve"> </w:t>
            </w:r>
            <w:r w:rsidRPr="001C4836">
              <w:rPr>
                <w:color w:val="000000"/>
              </w:rPr>
              <w:t xml:space="preserve">Каркас </w:t>
            </w:r>
            <w:r>
              <w:rPr>
                <w:color w:val="000000"/>
              </w:rPr>
              <w:t xml:space="preserve">должен быть </w:t>
            </w:r>
            <w:r w:rsidRPr="001C4836">
              <w:rPr>
                <w:color w:val="000000"/>
              </w:rPr>
              <w:t>выполнен из металлического профиля, покрытого полимерно-порошковым покрыти</w:t>
            </w:r>
            <w:r>
              <w:rPr>
                <w:color w:val="000000"/>
              </w:rPr>
              <w:t>ем.</w:t>
            </w:r>
          </w:p>
        </w:tc>
        <w:tc>
          <w:tcPr>
            <w:tcW w:w="1843" w:type="dxa"/>
            <w:tcBorders>
              <w:top w:val="single" w:sz="4" w:space="0" w:color="auto"/>
              <w:left w:val="single" w:sz="4" w:space="0" w:color="auto"/>
              <w:bottom w:val="single" w:sz="4" w:space="0" w:color="auto"/>
              <w:right w:val="single" w:sz="4" w:space="0" w:color="auto"/>
            </w:tcBorders>
            <w:vAlign w:val="center"/>
          </w:tcPr>
          <w:p w:rsidR="00991991" w:rsidRPr="002518A7" w:rsidRDefault="00991991" w:rsidP="00991991">
            <w:pPr>
              <w:jc w:val="center"/>
            </w:pPr>
            <w:r>
              <w:t>1 шт.</w:t>
            </w:r>
          </w:p>
        </w:tc>
      </w:tr>
      <w:tr w:rsidR="00991991" w:rsidRPr="00C0593F" w:rsidTr="00991991">
        <w:trPr>
          <w:trHeight w:val="386"/>
        </w:trPr>
        <w:tc>
          <w:tcPr>
            <w:tcW w:w="709" w:type="dxa"/>
            <w:vMerge/>
            <w:tcBorders>
              <w:left w:val="single" w:sz="4" w:space="0" w:color="auto"/>
              <w:right w:val="single" w:sz="4" w:space="0" w:color="auto"/>
            </w:tcBorders>
            <w:vAlign w:val="center"/>
          </w:tcPr>
          <w:p w:rsidR="00991991" w:rsidRPr="00C0593F" w:rsidRDefault="00991991" w:rsidP="00991991">
            <w:pPr>
              <w:jc w:val="center"/>
              <w:rPr>
                <w:b/>
              </w:rPr>
            </w:pPr>
          </w:p>
        </w:tc>
        <w:tc>
          <w:tcPr>
            <w:tcW w:w="4536" w:type="dxa"/>
            <w:vMerge/>
            <w:tcBorders>
              <w:left w:val="single" w:sz="4" w:space="0" w:color="auto"/>
              <w:right w:val="single" w:sz="4" w:space="0" w:color="auto"/>
            </w:tcBorders>
            <w:vAlign w:val="center"/>
          </w:tcPr>
          <w:p w:rsidR="00991991" w:rsidRPr="00C0593F" w:rsidRDefault="00991991"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991991" w:rsidRPr="00032332" w:rsidRDefault="00991991" w:rsidP="00991991">
            <w:pPr>
              <w:jc w:val="center"/>
            </w:pPr>
            <w:r w:rsidRPr="00032332">
              <w:t>2</w:t>
            </w:r>
          </w:p>
        </w:tc>
        <w:tc>
          <w:tcPr>
            <w:tcW w:w="2835" w:type="dxa"/>
            <w:tcBorders>
              <w:top w:val="single" w:sz="4" w:space="0" w:color="auto"/>
              <w:left w:val="single" w:sz="4" w:space="0" w:color="auto"/>
              <w:bottom w:val="single" w:sz="4" w:space="0" w:color="auto"/>
              <w:right w:val="single" w:sz="4" w:space="0" w:color="auto"/>
            </w:tcBorders>
          </w:tcPr>
          <w:p w:rsidR="00991991" w:rsidRPr="00032332" w:rsidRDefault="00991991" w:rsidP="00991991">
            <w:pPr>
              <w:pStyle w:val="25"/>
              <w:jc w:val="left"/>
              <w:rPr>
                <w:rFonts w:ascii="Times New Roman" w:eastAsia="Calibri" w:hAnsi="Times New Roman"/>
              </w:rPr>
            </w:pPr>
            <w:r w:rsidRPr="00032332">
              <w:rPr>
                <w:rFonts w:ascii="Times New Roman" w:eastAsia="SimSun" w:hAnsi="Times New Roman"/>
                <w:sz w:val="22"/>
              </w:rPr>
              <w:t>Подколенники</w:t>
            </w:r>
          </w:p>
        </w:tc>
        <w:tc>
          <w:tcPr>
            <w:tcW w:w="4678" w:type="dxa"/>
            <w:tcBorders>
              <w:top w:val="single" w:sz="4" w:space="0" w:color="auto"/>
              <w:left w:val="single" w:sz="4" w:space="0" w:color="auto"/>
              <w:bottom w:val="single" w:sz="4" w:space="0" w:color="auto"/>
              <w:right w:val="single" w:sz="4" w:space="0" w:color="auto"/>
            </w:tcBorders>
            <w:vAlign w:val="center"/>
          </w:tcPr>
          <w:p w:rsidR="00991991" w:rsidRPr="00127805" w:rsidRDefault="00991991" w:rsidP="00991991">
            <w:r w:rsidRPr="001C4836">
              <w:rPr>
                <w:color w:val="000000"/>
              </w:rPr>
              <w:t>Подколенники</w:t>
            </w:r>
            <w:r>
              <w:rPr>
                <w:color w:val="000000"/>
              </w:rPr>
              <w:t xml:space="preserve"> должны быть выполнены из стального профиля и</w:t>
            </w:r>
            <w:r w:rsidRPr="001C4836">
              <w:rPr>
                <w:color w:val="000000"/>
              </w:rPr>
              <w:t xml:space="preserve"> обтянуты</w:t>
            </w:r>
            <w:r>
              <w:rPr>
                <w:color w:val="000000"/>
              </w:rPr>
              <w:t>ми</w:t>
            </w:r>
            <w:r w:rsidRPr="001C4836">
              <w:rPr>
                <w:color w:val="000000"/>
              </w:rPr>
              <w:t xml:space="preserve"> гигиеническим</w:t>
            </w:r>
            <w:r>
              <w:rPr>
                <w:color w:val="000000"/>
              </w:rPr>
              <w:t>и</w:t>
            </w:r>
            <w:r w:rsidRPr="001C4836">
              <w:rPr>
                <w:color w:val="000000"/>
              </w:rPr>
              <w:t xml:space="preserve"> чехл</w:t>
            </w:r>
            <w:r>
              <w:rPr>
                <w:color w:val="000000"/>
              </w:rPr>
              <w:t>а</w:t>
            </w:r>
            <w:r w:rsidRPr="001C4836">
              <w:rPr>
                <w:color w:val="000000"/>
              </w:rPr>
              <w:t>м</w:t>
            </w:r>
            <w:r>
              <w:rPr>
                <w:color w:val="000000"/>
              </w:rPr>
              <w:t>и из искусственной кожи</w:t>
            </w:r>
            <w:r w:rsidRPr="001C4836">
              <w:rPr>
                <w:color w:val="000000"/>
              </w:rPr>
              <w:t xml:space="preserve"> с прокладкой из </w:t>
            </w:r>
            <w:r>
              <w:rPr>
                <w:color w:val="000000"/>
              </w:rPr>
              <w:t>поролона</w:t>
            </w:r>
            <w:r w:rsidRPr="001C4836">
              <w:rPr>
                <w:color w:val="000000"/>
              </w:rPr>
              <w:t>.</w:t>
            </w:r>
          </w:p>
        </w:tc>
        <w:tc>
          <w:tcPr>
            <w:tcW w:w="1843" w:type="dxa"/>
            <w:tcBorders>
              <w:top w:val="single" w:sz="4" w:space="0" w:color="auto"/>
              <w:left w:val="single" w:sz="4" w:space="0" w:color="auto"/>
              <w:bottom w:val="single" w:sz="4" w:space="0" w:color="auto"/>
              <w:right w:val="single" w:sz="4" w:space="0" w:color="auto"/>
            </w:tcBorders>
            <w:vAlign w:val="center"/>
          </w:tcPr>
          <w:p w:rsidR="00991991" w:rsidRDefault="00991991" w:rsidP="00991991">
            <w:pPr>
              <w:jc w:val="center"/>
            </w:pPr>
            <w:r>
              <w:t>2 шт.</w:t>
            </w:r>
          </w:p>
        </w:tc>
      </w:tr>
      <w:tr w:rsidR="00991991" w:rsidRPr="00C0593F" w:rsidTr="00991991">
        <w:trPr>
          <w:trHeight w:val="422"/>
        </w:trPr>
        <w:tc>
          <w:tcPr>
            <w:tcW w:w="709" w:type="dxa"/>
            <w:vMerge/>
            <w:tcBorders>
              <w:left w:val="single" w:sz="4" w:space="0" w:color="auto"/>
              <w:right w:val="single" w:sz="4" w:space="0" w:color="auto"/>
            </w:tcBorders>
            <w:vAlign w:val="center"/>
          </w:tcPr>
          <w:p w:rsidR="00991991" w:rsidRPr="00C0593F" w:rsidRDefault="00991991" w:rsidP="00991991">
            <w:pPr>
              <w:jc w:val="center"/>
              <w:rPr>
                <w:b/>
              </w:rPr>
            </w:pPr>
          </w:p>
        </w:tc>
        <w:tc>
          <w:tcPr>
            <w:tcW w:w="4536" w:type="dxa"/>
            <w:vMerge/>
            <w:tcBorders>
              <w:left w:val="single" w:sz="4" w:space="0" w:color="auto"/>
              <w:right w:val="single" w:sz="4" w:space="0" w:color="auto"/>
            </w:tcBorders>
            <w:vAlign w:val="center"/>
          </w:tcPr>
          <w:p w:rsidR="00991991" w:rsidRPr="00C0593F" w:rsidRDefault="00991991"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991991" w:rsidRPr="00032332" w:rsidRDefault="00991991" w:rsidP="00991991">
            <w:pPr>
              <w:jc w:val="center"/>
            </w:pPr>
            <w:r w:rsidRPr="00032332">
              <w:t>3</w:t>
            </w:r>
          </w:p>
        </w:tc>
        <w:tc>
          <w:tcPr>
            <w:tcW w:w="2835" w:type="dxa"/>
            <w:tcBorders>
              <w:top w:val="single" w:sz="4" w:space="0" w:color="auto"/>
              <w:left w:val="single" w:sz="4" w:space="0" w:color="auto"/>
              <w:bottom w:val="single" w:sz="4" w:space="0" w:color="auto"/>
              <w:right w:val="single" w:sz="4" w:space="0" w:color="auto"/>
            </w:tcBorders>
          </w:tcPr>
          <w:p w:rsidR="00991991" w:rsidRPr="00032332" w:rsidRDefault="00991991" w:rsidP="00991991">
            <w:pPr>
              <w:pStyle w:val="25"/>
              <w:tabs>
                <w:tab w:val="left" w:pos="6803"/>
              </w:tabs>
              <w:jc w:val="left"/>
              <w:rPr>
                <w:rFonts w:ascii="Times New Roman" w:eastAsia="Calibri" w:hAnsi="Times New Roman"/>
              </w:rPr>
            </w:pPr>
            <w:r w:rsidRPr="00032332">
              <w:rPr>
                <w:rFonts w:ascii="Times New Roman" w:eastAsia="Calibri" w:hAnsi="Times New Roman"/>
                <w:sz w:val="22"/>
              </w:rPr>
              <w:t>Лоток</w:t>
            </w:r>
          </w:p>
        </w:tc>
        <w:tc>
          <w:tcPr>
            <w:tcW w:w="4678" w:type="dxa"/>
            <w:tcBorders>
              <w:top w:val="single" w:sz="4" w:space="0" w:color="auto"/>
              <w:left w:val="single" w:sz="4" w:space="0" w:color="auto"/>
              <w:bottom w:val="single" w:sz="4" w:space="0" w:color="auto"/>
              <w:right w:val="single" w:sz="4" w:space="0" w:color="auto"/>
            </w:tcBorders>
            <w:vAlign w:val="center"/>
          </w:tcPr>
          <w:p w:rsidR="00991991" w:rsidRPr="00CC2EE6" w:rsidRDefault="00991991" w:rsidP="00991991">
            <w:r w:rsidRPr="009468F8">
              <w:rPr>
                <w:color w:val="000000"/>
              </w:rPr>
              <w:t>Лоток должен быть выполнен из никелированной стали</w:t>
            </w:r>
          </w:p>
        </w:tc>
        <w:tc>
          <w:tcPr>
            <w:tcW w:w="1843" w:type="dxa"/>
            <w:tcBorders>
              <w:top w:val="single" w:sz="4" w:space="0" w:color="auto"/>
              <w:left w:val="single" w:sz="4" w:space="0" w:color="auto"/>
              <w:bottom w:val="single" w:sz="4" w:space="0" w:color="auto"/>
              <w:right w:val="single" w:sz="4" w:space="0" w:color="auto"/>
            </w:tcBorders>
            <w:vAlign w:val="center"/>
          </w:tcPr>
          <w:p w:rsidR="00991991" w:rsidRDefault="00991991" w:rsidP="00991991">
            <w:pPr>
              <w:jc w:val="center"/>
            </w:pPr>
            <w:r>
              <w:t>1 шт.</w:t>
            </w:r>
          </w:p>
        </w:tc>
      </w:tr>
      <w:tr w:rsidR="00991991" w:rsidRPr="00C0593F" w:rsidTr="00991991">
        <w:trPr>
          <w:trHeight w:val="422"/>
        </w:trPr>
        <w:tc>
          <w:tcPr>
            <w:tcW w:w="709" w:type="dxa"/>
            <w:vMerge/>
            <w:tcBorders>
              <w:left w:val="single" w:sz="4" w:space="0" w:color="auto"/>
              <w:right w:val="single" w:sz="4" w:space="0" w:color="auto"/>
            </w:tcBorders>
            <w:vAlign w:val="center"/>
          </w:tcPr>
          <w:p w:rsidR="00991991" w:rsidRPr="00C0593F" w:rsidRDefault="00991991" w:rsidP="00991991">
            <w:pPr>
              <w:jc w:val="center"/>
              <w:rPr>
                <w:b/>
              </w:rPr>
            </w:pPr>
          </w:p>
        </w:tc>
        <w:tc>
          <w:tcPr>
            <w:tcW w:w="4536" w:type="dxa"/>
            <w:vMerge/>
            <w:tcBorders>
              <w:left w:val="single" w:sz="4" w:space="0" w:color="auto"/>
              <w:right w:val="single" w:sz="4" w:space="0" w:color="auto"/>
            </w:tcBorders>
            <w:vAlign w:val="center"/>
          </w:tcPr>
          <w:p w:rsidR="00991991" w:rsidRPr="00C0593F" w:rsidRDefault="00991991"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991991" w:rsidRPr="00032332" w:rsidRDefault="00991991" w:rsidP="00991991">
            <w:pPr>
              <w:jc w:val="center"/>
            </w:pPr>
            <w:r>
              <w:t>4</w:t>
            </w:r>
          </w:p>
        </w:tc>
        <w:tc>
          <w:tcPr>
            <w:tcW w:w="2835" w:type="dxa"/>
            <w:tcBorders>
              <w:top w:val="single" w:sz="4" w:space="0" w:color="auto"/>
              <w:left w:val="single" w:sz="4" w:space="0" w:color="auto"/>
              <w:bottom w:val="single" w:sz="4" w:space="0" w:color="auto"/>
              <w:right w:val="single" w:sz="4" w:space="0" w:color="auto"/>
            </w:tcBorders>
          </w:tcPr>
          <w:p w:rsidR="00991991" w:rsidRPr="0084520C" w:rsidRDefault="00991991" w:rsidP="00991991">
            <w:pPr>
              <w:pStyle w:val="25"/>
              <w:tabs>
                <w:tab w:val="left" w:pos="6803"/>
              </w:tabs>
              <w:jc w:val="left"/>
              <w:rPr>
                <w:rFonts w:ascii="Times New Roman" w:eastAsia="Calibri" w:hAnsi="Times New Roman"/>
              </w:rPr>
            </w:pPr>
            <w:r>
              <w:rPr>
                <w:rFonts w:ascii="Times New Roman" w:eastAsia="Calibri" w:hAnsi="Times New Roman"/>
                <w:sz w:val="22"/>
              </w:rPr>
              <w:t>Подлокотники</w:t>
            </w:r>
          </w:p>
        </w:tc>
        <w:tc>
          <w:tcPr>
            <w:tcW w:w="4678" w:type="dxa"/>
            <w:tcBorders>
              <w:top w:val="single" w:sz="4" w:space="0" w:color="auto"/>
              <w:left w:val="single" w:sz="4" w:space="0" w:color="auto"/>
              <w:bottom w:val="single" w:sz="4" w:space="0" w:color="auto"/>
              <w:right w:val="single" w:sz="4" w:space="0" w:color="auto"/>
            </w:tcBorders>
            <w:vAlign w:val="center"/>
          </w:tcPr>
          <w:p w:rsidR="00991991" w:rsidRPr="00127805" w:rsidRDefault="00991991" w:rsidP="00991991">
            <w:r w:rsidRPr="001C4836">
              <w:rPr>
                <w:color w:val="000000"/>
              </w:rPr>
              <w:t>Под</w:t>
            </w:r>
            <w:r>
              <w:rPr>
                <w:color w:val="000000"/>
              </w:rPr>
              <w:t>локотники должны быть выполнены из стального профиля и</w:t>
            </w:r>
            <w:r w:rsidRPr="001C4836">
              <w:rPr>
                <w:color w:val="000000"/>
              </w:rPr>
              <w:t xml:space="preserve"> обтянуты</w:t>
            </w:r>
            <w:r>
              <w:rPr>
                <w:color w:val="000000"/>
              </w:rPr>
              <w:t>ми</w:t>
            </w:r>
            <w:r w:rsidRPr="001C4836">
              <w:rPr>
                <w:color w:val="000000"/>
              </w:rPr>
              <w:t xml:space="preserve"> гигиеническим</w:t>
            </w:r>
            <w:r>
              <w:rPr>
                <w:color w:val="000000"/>
              </w:rPr>
              <w:t>и</w:t>
            </w:r>
            <w:r w:rsidRPr="001C4836">
              <w:rPr>
                <w:color w:val="000000"/>
              </w:rPr>
              <w:t xml:space="preserve"> чехл</w:t>
            </w:r>
            <w:r>
              <w:rPr>
                <w:color w:val="000000"/>
              </w:rPr>
              <w:t>а</w:t>
            </w:r>
            <w:r w:rsidRPr="001C4836">
              <w:rPr>
                <w:color w:val="000000"/>
              </w:rPr>
              <w:t>м</w:t>
            </w:r>
            <w:r>
              <w:rPr>
                <w:color w:val="000000"/>
              </w:rPr>
              <w:t>и из искусственной кожи</w:t>
            </w:r>
            <w:r w:rsidRPr="001C4836">
              <w:rPr>
                <w:color w:val="000000"/>
              </w:rPr>
              <w:t xml:space="preserve"> с прокладкой из </w:t>
            </w:r>
            <w:r>
              <w:rPr>
                <w:color w:val="000000"/>
              </w:rPr>
              <w:t>поролона</w:t>
            </w:r>
            <w:r w:rsidRPr="001C4836">
              <w:rPr>
                <w:color w:val="000000"/>
              </w:rPr>
              <w:t>.</w:t>
            </w:r>
          </w:p>
        </w:tc>
        <w:tc>
          <w:tcPr>
            <w:tcW w:w="1843" w:type="dxa"/>
            <w:tcBorders>
              <w:top w:val="single" w:sz="4" w:space="0" w:color="auto"/>
              <w:left w:val="single" w:sz="4" w:space="0" w:color="auto"/>
              <w:bottom w:val="single" w:sz="4" w:space="0" w:color="auto"/>
              <w:right w:val="single" w:sz="4" w:space="0" w:color="auto"/>
            </w:tcBorders>
            <w:vAlign w:val="center"/>
          </w:tcPr>
          <w:p w:rsidR="00991991" w:rsidRDefault="00991991" w:rsidP="00991991">
            <w:pPr>
              <w:jc w:val="center"/>
            </w:pPr>
            <w:r>
              <w:t>2 шт.</w:t>
            </w:r>
          </w:p>
        </w:tc>
      </w:tr>
      <w:tr w:rsidR="00991991" w:rsidRPr="00C0593F" w:rsidTr="00991991">
        <w:trPr>
          <w:trHeight w:val="422"/>
        </w:trPr>
        <w:tc>
          <w:tcPr>
            <w:tcW w:w="709" w:type="dxa"/>
            <w:vMerge/>
            <w:tcBorders>
              <w:left w:val="single" w:sz="4" w:space="0" w:color="auto"/>
              <w:right w:val="single" w:sz="4" w:space="0" w:color="auto"/>
            </w:tcBorders>
            <w:vAlign w:val="center"/>
          </w:tcPr>
          <w:p w:rsidR="00991991" w:rsidRPr="00C0593F" w:rsidRDefault="00991991" w:rsidP="00991991">
            <w:pPr>
              <w:jc w:val="center"/>
              <w:rPr>
                <w:b/>
              </w:rPr>
            </w:pPr>
          </w:p>
        </w:tc>
        <w:tc>
          <w:tcPr>
            <w:tcW w:w="4536" w:type="dxa"/>
            <w:vMerge/>
            <w:tcBorders>
              <w:left w:val="single" w:sz="4" w:space="0" w:color="auto"/>
              <w:right w:val="single" w:sz="4" w:space="0" w:color="auto"/>
            </w:tcBorders>
            <w:vAlign w:val="center"/>
          </w:tcPr>
          <w:p w:rsidR="00991991" w:rsidRPr="00C0593F" w:rsidRDefault="00991991"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991991" w:rsidRDefault="00991991" w:rsidP="00991991">
            <w:pPr>
              <w:jc w:val="center"/>
            </w:pPr>
            <w:r>
              <w:t>5</w:t>
            </w:r>
          </w:p>
        </w:tc>
        <w:tc>
          <w:tcPr>
            <w:tcW w:w="2835" w:type="dxa"/>
            <w:tcBorders>
              <w:top w:val="single" w:sz="4" w:space="0" w:color="auto"/>
              <w:left w:val="single" w:sz="4" w:space="0" w:color="auto"/>
              <w:bottom w:val="single" w:sz="4" w:space="0" w:color="auto"/>
              <w:right w:val="single" w:sz="4" w:space="0" w:color="auto"/>
            </w:tcBorders>
          </w:tcPr>
          <w:p w:rsidR="00991991" w:rsidRDefault="00991991" w:rsidP="00991991">
            <w:pPr>
              <w:pStyle w:val="25"/>
              <w:tabs>
                <w:tab w:val="left" w:pos="6803"/>
              </w:tabs>
              <w:jc w:val="left"/>
              <w:rPr>
                <w:rFonts w:ascii="Times New Roman" w:eastAsia="Calibri" w:hAnsi="Times New Roman"/>
              </w:rPr>
            </w:pPr>
            <w:r>
              <w:rPr>
                <w:rFonts w:ascii="Times New Roman" w:eastAsia="Calibri" w:hAnsi="Times New Roman"/>
                <w:sz w:val="22"/>
              </w:rPr>
              <w:t>Ножной переключатель</w:t>
            </w:r>
          </w:p>
        </w:tc>
        <w:tc>
          <w:tcPr>
            <w:tcW w:w="4678" w:type="dxa"/>
            <w:tcBorders>
              <w:top w:val="single" w:sz="4" w:space="0" w:color="auto"/>
              <w:left w:val="single" w:sz="4" w:space="0" w:color="auto"/>
              <w:bottom w:val="single" w:sz="4" w:space="0" w:color="auto"/>
              <w:right w:val="single" w:sz="4" w:space="0" w:color="auto"/>
            </w:tcBorders>
            <w:vAlign w:val="center"/>
          </w:tcPr>
          <w:p w:rsidR="00991991" w:rsidRPr="00CC2EE6" w:rsidRDefault="00991991" w:rsidP="00991991">
            <w:r>
              <w:t>Должен регулировать высоту кресла с помощью электромеханического мотора</w:t>
            </w:r>
          </w:p>
        </w:tc>
        <w:tc>
          <w:tcPr>
            <w:tcW w:w="1843" w:type="dxa"/>
            <w:tcBorders>
              <w:top w:val="single" w:sz="4" w:space="0" w:color="auto"/>
              <w:left w:val="single" w:sz="4" w:space="0" w:color="auto"/>
              <w:bottom w:val="single" w:sz="4" w:space="0" w:color="auto"/>
              <w:right w:val="single" w:sz="4" w:space="0" w:color="auto"/>
            </w:tcBorders>
            <w:vAlign w:val="center"/>
          </w:tcPr>
          <w:p w:rsidR="00991991" w:rsidRDefault="00991991" w:rsidP="00991991">
            <w:pPr>
              <w:jc w:val="center"/>
            </w:pPr>
            <w:r>
              <w:t>1 шт.</w:t>
            </w:r>
          </w:p>
        </w:tc>
      </w:tr>
      <w:tr w:rsidR="00991991" w:rsidRPr="00C0593F" w:rsidTr="00991991">
        <w:trPr>
          <w:trHeight w:val="141"/>
        </w:trPr>
        <w:tc>
          <w:tcPr>
            <w:tcW w:w="709" w:type="dxa"/>
            <w:vMerge/>
            <w:tcBorders>
              <w:left w:val="single" w:sz="4" w:space="0" w:color="auto"/>
              <w:right w:val="single" w:sz="4" w:space="0" w:color="auto"/>
            </w:tcBorders>
            <w:vAlign w:val="center"/>
            <w:hideMark/>
          </w:tcPr>
          <w:p w:rsidR="00991991" w:rsidRPr="00C0593F" w:rsidRDefault="00991991" w:rsidP="00991991">
            <w:pPr>
              <w:jc w:val="center"/>
              <w:rPr>
                <w:b/>
              </w:rPr>
            </w:pPr>
          </w:p>
        </w:tc>
        <w:tc>
          <w:tcPr>
            <w:tcW w:w="4536" w:type="dxa"/>
            <w:vMerge/>
            <w:tcBorders>
              <w:left w:val="single" w:sz="4" w:space="0" w:color="auto"/>
              <w:right w:val="single" w:sz="4" w:space="0" w:color="auto"/>
            </w:tcBorders>
            <w:vAlign w:val="center"/>
            <w:hideMark/>
          </w:tcPr>
          <w:p w:rsidR="00991991" w:rsidRPr="00C0593F" w:rsidRDefault="00991991" w:rsidP="00991991">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991991" w:rsidRPr="00C0593F" w:rsidRDefault="00991991" w:rsidP="00991991">
            <w:pPr>
              <w:rPr>
                <w:i/>
              </w:rPr>
            </w:pPr>
            <w:r w:rsidRPr="00C0593F">
              <w:rPr>
                <w:i/>
              </w:rPr>
              <w:t>Дополнительные комплектующие</w:t>
            </w:r>
          </w:p>
        </w:tc>
      </w:tr>
      <w:tr w:rsidR="00991991" w:rsidRPr="00C0593F" w:rsidTr="00991991">
        <w:trPr>
          <w:trHeight w:val="141"/>
        </w:trPr>
        <w:tc>
          <w:tcPr>
            <w:tcW w:w="709" w:type="dxa"/>
            <w:vMerge/>
            <w:tcBorders>
              <w:left w:val="single" w:sz="4" w:space="0" w:color="auto"/>
              <w:right w:val="single" w:sz="4" w:space="0" w:color="auto"/>
            </w:tcBorders>
            <w:vAlign w:val="center"/>
            <w:hideMark/>
          </w:tcPr>
          <w:p w:rsidR="00991991" w:rsidRPr="00C0593F" w:rsidRDefault="00991991" w:rsidP="00991991">
            <w:pPr>
              <w:jc w:val="center"/>
              <w:rPr>
                <w:b/>
              </w:rPr>
            </w:pPr>
          </w:p>
        </w:tc>
        <w:tc>
          <w:tcPr>
            <w:tcW w:w="4536" w:type="dxa"/>
            <w:vMerge/>
            <w:tcBorders>
              <w:left w:val="single" w:sz="4" w:space="0" w:color="auto"/>
              <w:right w:val="single" w:sz="4" w:space="0" w:color="auto"/>
            </w:tcBorders>
            <w:vAlign w:val="center"/>
            <w:hideMark/>
          </w:tcPr>
          <w:p w:rsidR="00991991" w:rsidRPr="00C0593F" w:rsidRDefault="00991991"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91991" w:rsidRPr="00C0593F" w:rsidRDefault="00991991" w:rsidP="00991991">
            <w:pPr>
              <w:jc w:val="center"/>
            </w:pPr>
            <w:r>
              <w:t>1</w:t>
            </w:r>
          </w:p>
        </w:tc>
        <w:tc>
          <w:tcPr>
            <w:tcW w:w="2835" w:type="dxa"/>
            <w:tcBorders>
              <w:top w:val="single" w:sz="4" w:space="0" w:color="auto"/>
              <w:left w:val="single" w:sz="4" w:space="0" w:color="auto"/>
              <w:bottom w:val="single" w:sz="4" w:space="0" w:color="auto"/>
              <w:right w:val="single" w:sz="4" w:space="0" w:color="auto"/>
            </w:tcBorders>
            <w:vAlign w:val="center"/>
          </w:tcPr>
          <w:p w:rsidR="00991991" w:rsidRPr="009D2946" w:rsidRDefault="00991991" w:rsidP="00991991">
            <w:pPr>
              <w:pStyle w:val="25"/>
              <w:jc w:val="left"/>
              <w:rPr>
                <w:rFonts w:ascii="Times New Roman" w:eastAsia="Calibri" w:hAnsi="Times New Roman"/>
              </w:rPr>
            </w:pPr>
            <w:r>
              <w:rPr>
                <w:rFonts w:ascii="Times New Roman" w:eastAsia="Calibri" w:hAnsi="Times New Roman"/>
                <w:sz w:val="22"/>
                <w:szCs w:val="22"/>
              </w:rPr>
              <w:t>-</w:t>
            </w:r>
          </w:p>
        </w:tc>
        <w:tc>
          <w:tcPr>
            <w:tcW w:w="4678" w:type="dxa"/>
            <w:tcBorders>
              <w:top w:val="single" w:sz="4" w:space="0" w:color="auto"/>
              <w:left w:val="single" w:sz="4" w:space="0" w:color="auto"/>
              <w:bottom w:val="single" w:sz="4" w:space="0" w:color="auto"/>
              <w:right w:val="single" w:sz="4" w:space="0" w:color="auto"/>
            </w:tcBorders>
            <w:vAlign w:val="center"/>
          </w:tcPr>
          <w:p w:rsidR="00991991" w:rsidRPr="00127805" w:rsidRDefault="00991991" w:rsidP="00991991">
            <w:r>
              <w:t>-</w:t>
            </w:r>
          </w:p>
        </w:tc>
        <w:tc>
          <w:tcPr>
            <w:tcW w:w="1843" w:type="dxa"/>
            <w:tcBorders>
              <w:top w:val="single" w:sz="4" w:space="0" w:color="auto"/>
              <w:left w:val="single" w:sz="4" w:space="0" w:color="auto"/>
              <w:bottom w:val="single" w:sz="4" w:space="0" w:color="auto"/>
              <w:right w:val="single" w:sz="4" w:space="0" w:color="auto"/>
            </w:tcBorders>
            <w:vAlign w:val="center"/>
          </w:tcPr>
          <w:p w:rsidR="00991991" w:rsidRPr="002518A7" w:rsidRDefault="00991991" w:rsidP="00991991">
            <w:pPr>
              <w:jc w:val="center"/>
            </w:pPr>
            <w:r>
              <w:t>-</w:t>
            </w:r>
          </w:p>
        </w:tc>
      </w:tr>
      <w:tr w:rsidR="00991991" w:rsidRPr="00C0593F" w:rsidTr="00991991">
        <w:trPr>
          <w:trHeight w:val="137"/>
        </w:trPr>
        <w:tc>
          <w:tcPr>
            <w:tcW w:w="709" w:type="dxa"/>
            <w:vMerge/>
            <w:tcBorders>
              <w:left w:val="single" w:sz="4" w:space="0" w:color="auto"/>
              <w:right w:val="single" w:sz="4" w:space="0" w:color="auto"/>
            </w:tcBorders>
            <w:vAlign w:val="center"/>
            <w:hideMark/>
          </w:tcPr>
          <w:p w:rsidR="00991991" w:rsidRPr="00C0593F" w:rsidRDefault="00991991" w:rsidP="00991991">
            <w:pPr>
              <w:jc w:val="center"/>
              <w:rPr>
                <w:b/>
              </w:rPr>
            </w:pPr>
          </w:p>
        </w:tc>
        <w:tc>
          <w:tcPr>
            <w:tcW w:w="4536" w:type="dxa"/>
            <w:vMerge/>
            <w:tcBorders>
              <w:left w:val="single" w:sz="4" w:space="0" w:color="auto"/>
              <w:right w:val="single" w:sz="4" w:space="0" w:color="auto"/>
            </w:tcBorders>
            <w:vAlign w:val="center"/>
            <w:hideMark/>
          </w:tcPr>
          <w:p w:rsidR="00991991" w:rsidRPr="00C0593F" w:rsidRDefault="00991991" w:rsidP="00991991">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991991" w:rsidRPr="00C0593F" w:rsidRDefault="00991991" w:rsidP="00991991">
            <w:pPr>
              <w:rPr>
                <w:i/>
              </w:rPr>
            </w:pPr>
            <w:r w:rsidRPr="00C0593F">
              <w:rPr>
                <w:i/>
              </w:rPr>
              <w:t>Расходные материалы и изнашиваемые узлы:</w:t>
            </w:r>
          </w:p>
        </w:tc>
      </w:tr>
      <w:tr w:rsidR="00991991" w:rsidRPr="00C0593F" w:rsidTr="00991991">
        <w:trPr>
          <w:trHeight w:val="191"/>
        </w:trPr>
        <w:tc>
          <w:tcPr>
            <w:tcW w:w="709" w:type="dxa"/>
            <w:vMerge/>
            <w:tcBorders>
              <w:left w:val="single" w:sz="4" w:space="0" w:color="auto"/>
              <w:right w:val="single" w:sz="4" w:space="0" w:color="auto"/>
            </w:tcBorders>
            <w:vAlign w:val="center"/>
            <w:hideMark/>
          </w:tcPr>
          <w:p w:rsidR="00991991" w:rsidRPr="00C0593F" w:rsidRDefault="00991991" w:rsidP="00991991">
            <w:pPr>
              <w:jc w:val="center"/>
              <w:rPr>
                <w:b/>
              </w:rPr>
            </w:pPr>
          </w:p>
        </w:tc>
        <w:tc>
          <w:tcPr>
            <w:tcW w:w="4536" w:type="dxa"/>
            <w:vMerge/>
            <w:tcBorders>
              <w:left w:val="single" w:sz="4" w:space="0" w:color="auto"/>
              <w:right w:val="single" w:sz="4" w:space="0" w:color="auto"/>
            </w:tcBorders>
            <w:vAlign w:val="center"/>
            <w:hideMark/>
          </w:tcPr>
          <w:p w:rsidR="00991991" w:rsidRPr="00C0593F" w:rsidRDefault="00991991"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hideMark/>
          </w:tcPr>
          <w:p w:rsidR="00991991" w:rsidRPr="00D56338" w:rsidRDefault="00991991" w:rsidP="00991991">
            <w:pPr>
              <w:jc w:val="center"/>
            </w:pPr>
            <w:r w:rsidRPr="00D56338">
              <w:t>1</w:t>
            </w:r>
          </w:p>
        </w:tc>
        <w:tc>
          <w:tcPr>
            <w:tcW w:w="2835" w:type="dxa"/>
            <w:tcBorders>
              <w:top w:val="single" w:sz="4" w:space="0" w:color="auto"/>
              <w:left w:val="single" w:sz="4" w:space="0" w:color="auto"/>
              <w:bottom w:val="single" w:sz="4" w:space="0" w:color="auto"/>
              <w:right w:val="single" w:sz="4" w:space="0" w:color="auto"/>
            </w:tcBorders>
            <w:vAlign w:val="center"/>
          </w:tcPr>
          <w:p w:rsidR="00991991" w:rsidRPr="009D2946" w:rsidRDefault="00991991" w:rsidP="00991991">
            <w:pPr>
              <w:pStyle w:val="25"/>
              <w:tabs>
                <w:tab w:val="left" w:pos="6803"/>
              </w:tabs>
              <w:jc w:val="left"/>
              <w:rPr>
                <w:rFonts w:ascii="Times New Roman" w:eastAsia="Calibri" w:hAnsi="Times New Roman"/>
                <w:shd w:val="clear" w:color="auto" w:fill="FFFFFF"/>
              </w:rPr>
            </w:pPr>
            <w:r>
              <w:rPr>
                <w:rFonts w:ascii="Times New Roman" w:eastAsia="Calibri" w:hAnsi="Times New Roman"/>
                <w:sz w:val="22"/>
                <w:szCs w:val="22"/>
                <w:shd w:val="clear" w:color="auto" w:fill="FFFFFF"/>
              </w:rPr>
              <w:t>-</w:t>
            </w:r>
          </w:p>
        </w:tc>
        <w:tc>
          <w:tcPr>
            <w:tcW w:w="4678" w:type="dxa"/>
            <w:tcBorders>
              <w:top w:val="single" w:sz="4" w:space="0" w:color="auto"/>
              <w:left w:val="single" w:sz="4" w:space="0" w:color="auto"/>
              <w:bottom w:val="single" w:sz="4" w:space="0" w:color="auto"/>
              <w:right w:val="single" w:sz="4" w:space="0" w:color="auto"/>
            </w:tcBorders>
            <w:vAlign w:val="center"/>
          </w:tcPr>
          <w:p w:rsidR="00991991" w:rsidRPr="002518A7" w:rsidRDefault="00991991" w:rsidP="00991991">
            <w: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991991" w:rsidRPr="00427AF7" w:rsidRDefault="00991991" w:rsidP="00991991">
            <w:pPr>
              <w:jc w:val="center"/>
            </w:pPr>
            <w:r>
              <w:t>-</w:t>
            </w:r>
          </w:p>
        </w:tc>
      </w:tr>
      <w:tr w:rsidR="00991991" w:rsidRPr="00C0593F" w:rsidTr="0099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991991" w:rsidRPr="00C0593F" w:rsidRDefault="00991991" w:rsidP="00991991">
            <w:pPr>
              <w:tabs>
                <w:tab w:val="left" w:pos="450"/>
              </w:tabs>
              <w:jc w:val="center"/>
              <w:rPr>
                <w:b/>
              </w:rPr>
            </w:pPr>
            <w:r w:rsidRPr="00C0593F">
              <w:rPr>
                <w:b/>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991991" w:rsidRPr="00C0593F" w:rsidRDefault="00991991" w:rsidP="00991991">
            <w:pPr>
              <w:rPr>
                <w:b/>
              </w:rPr>
            </w:pPr>
            <w:r w:rsidRPr="00C0593F">
              <w:rPr>
                <w:b/>
                <w:bCs/>
              </w:rPr>
              <w:t>Требования к условиям эксплуатации</w:t>
            </w:r>
            <w:r w:rsidRPr="00C0593F">
              <w:t xml:space="preserve"> </w:t>
            </w: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991991" w:rsidRPr="00B2694F" w:rsidRDefault="00991991" w:rsidP="00991991">
            <w:pPr>
              <w:numPr>
                <w:ilvl w:val="0"/>
                <w:numId w:val="3"/>
              </w:numPr>
              <w:shd w:val="clear" w:color="auto" w:fill="FFFFFF"/>
              <w:tabs>
                <w:tab w:val="left" w:pos="278"/>
              </w:tabs>
              <w:ind w:left="14"/>
              <w:rPr>
                <w:color w:val="000000"/>
              </w:rPr>
            </w:pPr>
            <w:r w:rsidRPr="00B2694F">
              <w:rPr>
                <w:color w:val="000000"/>
                <w:spacing w:val="-2"/>
              </w:rPr>
              <w:t>Температура эксп</w:t>
            </w:r>
            <w:r>
              <w:rPr>
                <w:color w:val="000000"/>
                <w:spacing w:val="-2"/>
              </w:rPr>
              <w:t xml:space="preserve">луатации </w:t>
            </w:r>
            <w:r w:rsidRPr="00B2694F">
              <w:rPr>
                <w:color w:val="000000"/>
                <w:spacing w:val="-2"/>
              </w:rPr>
              <w:t>/</w:t>
            </w:r>
            <w:r>
              <w:rPr>
                <w:color w:val="000000"/>
                <w:spacing w:val="-2"/>
              </w:rPr>
              <w:t xml:space="preserve"> </w:t>
            </w:r>
            <w:r w:rsidRPr="00B2694F">
              <w:rPr>
                <w:color w:val="000000"/>
                <w:spacing w:val="-2"/>
              </w:rPr>
              <w:t>хран</w:t>
            </w:r>
            <w:r>
              <w:rPr>
                <w:color w:val="000000"/>
                <w:spacing w:val="-2"/>
              </w:rPr>
              <w:t>ения</w:t>
            </w:r>
            <w:r w:rsidRPr="00B2694F">
              <w:rPr>
                <w:color w:val="000000"/>
                <w:spacing w:val="-2"/>
              </w:rPr>
              <w:t xml:space="preserve">  :   от 10 д</w:t>
            </w:r>
            <w:r w:rsidRPr="00B2694F">
              <w:rPr>
                <w:color w:val="000000"/>
                <w:spacing w:val="-2"/>
                <w:lang w:val="en-US"/>
              </w:rPr>
              <w:t>o</w:t>
            </w:r>
            <w:r w:rsidRPr="00B2694F">
              <w:rPr>
                <w:color w:val="000000"/>
                <w:spacing w:val="-2"/>
              </w:rPr>
              <w:t xml:space="preserve"> 35 °</w:t>
            </w:r>
            <w:r w:rsidRPr="00B2694F">
              <w:rPr>
                <w:color w:val="000000"/>
                <w:spacing w:val="-2"/>
                <w:lang w:val="en-US"/>
              </w:rPr>
              <w:t>C</w:t>
            </w:r>
          </w:p>
          <w:p w:rsidR="00991991" w:rsidRPr="00B2694F" w:rsidRDefault="00991991" w:rsidP="00991991">
            <w:pPr>
              <w:numPr>
                <w:ilvl w:val="0"/>
                <w:numId w:val="3"/>
              </w:numPr>
              <w:shd w:val="clear" w:color="auto" w:fill="FFFFFF"/>
              <w:tabs>
                <w:tab w:val="left" w:pos="278"/>
                <w:tab w:val="left" w:pos="3125"/>
              </w:tabs>
              <w:spacing w:line="278" w:lineRule="exact"/>
              <w:ind w:left="278" w:right="2880" w:hanging="264"/>
              <w:rPr>
                <w:color w:val="000000"/>
              </w:rPr>
            </w:pPr>
            <w:r>
              <w:rPr>
                <w:color w:val="000000"/>
                <w:spacing w:val="-3"/>
              </w:rPr>
              <w:t>Относительная в</w:t>
            </w:r>
            <w:r w:rsidRPr="00B2694F">
              <w:rPr>
                <w:color w:val="000000"/>
                <w:spacing w:val="-3"/>
              </w:rPr>
              <w:t>лажность:</w:t>
            </w:r>
            <w:r w:rsidRPr="00B2694F">
              <w:rPr>
                <w:color w:val="000000"/>
              </w:rPr>
              <w:tab/>
              <w:t xml:space="preserve">от </w:t>
            </w:r>
            <w:r w:rsidRPr="00B2694F">
              <w:rPr>
                <w:color w:val="000000"/>
                <w:spacing w:val="-5"/>
              </w:rPr>
              <w:t>30 д</w:t>
            </w:r>
            <w:r w:rsidRPr="00B2694F">
              <w:rPr>
                <w:color w:val="000000"/>
                <w:spacing w:val="-5"/>
                <w:lang w:val="en-US"/>
              </w:rPr>
              <w:t>o</w:t>
            </w:r>
            <w:r w:rsidRPr="00B2694F">
              <w:rPr>
                <w:color w:val="000000"/>
                <w:spacing w:val="-5"/>
              </w:rPr>
              <w:t xml:space="preserve"> 75%</w:t>
            </w:r>
            <w:r w:rsidRPr="00B2694F">
              <w:rPr>
                <w:color w:val="000000"/>
                <w:spacing w:val="-5"/>
              </w:rPr>
              <w:br/>
            </w:r>
            <w:r w:rsidRPr="00B2694F">
              <w:rPr>
                <w:color w:val="000000"/>
                <w:spacing w:val="-2"/>
              </w:rPr>
              <w:t>(без конденсата)</w:t>
            </w:r>
          </w:p>
          <w:p w:rsidR="00991991" w:rsidRPr="00B2694F" w:rsidRDefault="00991991" w:rsidP="00991991">
            <w:pPr>
              <w:numPr>
                <w:ilvl w:val="0"/>
                <w:numId w:val="3"/>
              </w:numPr>
              <w:shd w:val="clear" w:color="auto" w:fill="FFFFFF"/>
              <w:tabs>
                <w:tab w:val="left" w:pos="278"/>
                <w:tab w:val="left" w:pos="3125"/>
              </w:tabs>
              <w:ind w:left="14"/>
              <w:rPr>
                <w:color w:val="000000"/>
              </w:rPr>
            </w:pPr>
            <w:r w:rsidRPr="00B2694F">
              <w:rPr>
                <w:color w:val="000000"/>
                <w:spacing w:val="-3"/>
              </w:rPr>
              <w:t>Давление</w:t>
            </w:r>
            <w:r w:rsidRPr="00B2694F">
              <w:rPr>
                <w:color w:val="000000"/>
                <w:spacing w:val="-3"/>
                <w:lang w:val="en-US"/>
              </w:rPr>
              <w:t>:</w:t>
            </w:r>
            <w:r w:rsidRPr="00B2694F">
              <w:rPr>
                <w:color w:val="000000"/>
                <w:lang w:val="en-US"/>
              </w:rPr>
              <w:tab/>
            </w:r>
            <w:r w:rsidRPr="00B2694F">
              <w:rPr>
                <w:color w:val="000000"/>
                <w:spacing w:val="-1"/>
              </w:rPr>
              <w:t xml:space="preserve">700 </w:t>
            </w:r>
            <w:r>
              <w:rPr>
                <w:color w:val="000000"/>
                <w:spacing w:val="-1"/>
              </w:rPr>
              <w:t>до</w:t>
            </w:r>
            <w:r w:rsidRPr="00B2694F">
              <w:rPr>
                <w:color w:val="000000"/>
                <w:spacing w:val="-1"/>
                <w:lang w:val="en-US"/>
              </w:rPr>
              <w:t xml:space="preserve"> </w:t>
            </w:r>
            <w:r w:rsidRPr="00B2694F">
              <w:rPr>
                <w:color w:val="000000"/>
                <w:spacing w:val="-1"/>
              </w:rPr>
              <w:t>1060 гПа</w:t>
            </w:r>
          </w:p>
          <w:p w:rsidR="00991991" w:rsidRPr="00C0593F" w:rsidRDefault="00991991" w:rsidP="00991991"/>
        </w:tc>
      </w:tr>
    </w:tbl>
    <w:p w:rsidR="006B4845" w:rsidRPr="00C0240A" w:rsidRDefault="006B4845" w:rsidP="005911A3">
      <w:pPr>
        <w:jc w:val="center"/>
        <w:rPr>
          <w:b/>
          <w:bCs/>
          <w:sz w:val="20"/>
          <w:szCs w:val="20"/>
        </w:rPr>
      </w:pPr>
    </w:p>
    <w:p w:rsidR="005911A3" w:rsidRDefault="005911A3" w:rsidP="005911A3">
      <w:pPr>
        <w:jc w:val="center"/>
        <w:rPr>
          <w:b/>
          <w:bCs/>
          <w:color w:val="000000"/>
          <w:sz w:val="20"/>
          <w:szCs w:val="20"/>
        </w:rPr>
      </w:pPr>
      <w:r w:rsidRPr="00C0240A">
        <w:rPr>
          <w:b/>
          <w:bCs/>
          <w:color w:val="000000"/>
          <w:sz w:val="20"/>
          <w:szCs w:val="20"/>
        </w:rPr>
        <w:t>Техническая спецификация</w:t>
      </w:r>
    </w:p>
    <w:p w:rsidR="005911A3" w:rsidRDefault="005911A3" w:rsidP="005911A3">
      <w:pPr>
        <w:jc w:val="center"/>
        <w:rPr>
          <w:b/>
          <w:bCs/>
          <w:color w:val="000000"/>
          <w:sz w:val="20"/>
          <w:szCs w:val="20"/>
        </w:rPr>
      </w:pPr>
      <w:r>
        <w:rPr>
          <w:b/>
          <w:bCs/>
          <w:color w:val="000000"/>
          <w:sz w:val="20"/>
          <w:szCs w:val="20"/>
        </w:rPr>
        <w:t>№74</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36"/>
        <w:gridCol w:w="567"/>
        <w:gridCol w:w="2835"/>
        <w:gridCol w:w="4678"/>
        <w:gridCol w:w="1843"/>
      </w:tblGrid>
      <w:tr w:rsidR="00991991" w:rsidRPr="00C0593F" w:rsidTr="00991991">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91991" w:rsidRPr="00C0593F" w:rsidRDefault="00991991" w:rsidP="00991991">
            <w:pPr>
              <w:ind w:left="-108"/>
              <w:jc w:val="center"/>
              <w:rPr>
                <w:b/>
              </w:rPr>
            </w:pPr>
            <w:r w:rsidRPr="00C0593F">
              <w:rPr>
                <w:b/>
              </w:rPr>
              <w:t>№ п/п</w:t>
            </w: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91991" w:rsidRPr="00C0593F" w:rsidRDefault="00991991" w:rsidP="00991991">
            <w:pPr>
              <w:tabs>
                <w:tab w:val="left" w:pos="450"/>
              </w:tabs>
              <w:jc w:val="center"/>
              <w:rPr>
                <w:b/>
              </w:rPr>
            </w:pPr>
            <w:r w:rsidRPr="00C0593F">
              <w:rPr>
                <w:b/>
              </w:rPr>
              <w:t>Критерии</w:t>
            </w:r>
          </w:p>
        </w:tc>
        <w:tc>
          <w:tcPr>
            <w:tcW w:w="992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991991" w:rsidRPr="00C0593F" w:rsidRDefault="00991991" w:rsidP="00991991">
            <w:pPr>
              <w:tabs>
                <w:tab w:val="left" w:pos="450"/>
              </w:tabs>
              <w:jc w:val="center"/>
              <w:rPr>
                <w:b/>
              </w:rPr>
            </w:pPr>
            <w:r w:rsidRPr="00C0593F">
              <w:rPr>
                <w:b/>
              </w:rPr>
              <w:t>Описание</w:t>
            </w:r>
          </w:p>
        </w:tc>
      </w:tr>
      <w:tr w:rsidR="00991991" w:rsidRPr="00C0593F" w:rsidTr="0099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991991" w:rsidRPr="00C0593F" w:rsidRDefault="00991991" w:rsidP="00991991">
            <w:pPr>
              <w:tabs>
                <w:tab w:val="left" w:pos="450"/>
              </w:tabs>
              <w:jc w:val="center"/>
              <w:rPr>
                <w:b/>
              </w:rPr>
            </w:pPr>
            <w:r w:rsidRPr="00C0593F">
              <w:rPr>
                <w:b/>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991991" w:rsidRPr="00C0593F" w:rsidRDefault="00991991" w:rsidP="00991991">
            <w:pPr>
              <w:tabs>
                <w:tab w:val="left" w:pos="450"/>
              </w:tabs>
              <w:ind w:right="-108"/>
              <w:rPr>
                <w:b/>
              </w:rPr>
            </w:pPr>
            <w:r w:rsidRPr="00C0593F">
              <w:rPr>
                <w:b/>
              </w:rPr>
              <w:t>Наименование медицинской техники (далее – МТ)</w:t>
            </w:r>
          </w:p>
          <w:p w:rsidR="00991991" w:rsidRPr="00C0593F" w:rsidRDefault="00991991" w:rsidP="00991991">
            <w:pPr>
              <w:tabs>
                <w:tab w:val="left" w:pos="450"/>
              </w:tabs>
              <w:ind w:right="-108"/>
              <w:rPr>
                <w:b/>
                <w:i/>
              </w:rPr>
            </w:pPr>
            <w:r w:rsidRPr="00C0593F">
              <w:rPr>
                <w:i/>
              </w:rPr>
              <w:t>(в соответствии с государственным реестром МТ)</w:t>
            </w:r>
          </w:p>
        </w:tc>
        <w:tc>
          <w:tcPr>
            <w:tcW w:w="9923" w:type="dxa"/>
            <w:gridSpan w:val="4"/>
            <w:tcBorders>
              <w:top w:val="single" w:sz="4" w:space="0" w:color="auto"/>
              <w:left w:val="single" w:sz="4" w:space="0" w:color="auto"/>
              <w:bottom w:val="single" w:sz="4" w:space="0" w:color="auto"/>
              <w:right w:val="single" w:sz="4" w:space="0" w:color="auto"/>
            </w:tcBorders>
          </w:tcPr>
          <w:p w:rsidR="00991991" w:rsidRPr="00C0593F" w:rsidRDefault="00991991" w:rsidP="00991991">
            <w:pPr>
              <w:widowControl w:val="0"/>
              <w:autoSpaceDE w:val="0"/>
              <w:autoSpaceDN w:val="0"/>
              <w:adjustRightInd w:val="0"/>
            </w:pPr>
            <w:r w:rsidRPr="00903C4C">
              <w:rPr>
                <w:b/>
              </w:rPr>
              <w:t xml:space="preserve">Кресло-кровать для родов и родовспоможения </w:t>
            </w:r>
            <w:r>
              <w:rPr>
                <w:b/>
              </w:rPr>
              <w:t>с приставкой</w:t>
            </w:r>
          </w:p>
          <w:p w:rsidR="00991991" w:rsidRPr="00C0593F" w:rsidRDefault="00991991" w:rsidP="00991991"/>
        </w:tc>
      </w:tr>
      <w:tr w:rsidR="00991991" w:rsidRPr="00C0593F" w:rsidTr="0099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991991" w:rsidRPr="00C0593F" w:rsidRDefault="00991991" w:rsidP="00991991">
            <w:pPr>
              <w:tabs>
                <w:tab w:val="left" w:pos="450"/>
              </w:tabs>
              <w:jc w:val="center"/>
              <w:rPr>
                <w:b/>
              </w:rPr>
            </w:pPr>
            <w:r w:rsidRPr="00C0593F">
              <w:rPr>
                <w:b/>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991991" w:rsidRPr="00C0593F" w:rsidRDefault="00991991" w:rsidP="00991991">
            <w:pPr>
              <w:tabs>
                <w:tab w:val="left" w:pos="450"/>
              </w:tabs>
              <w:ind w:right="-108"/>
              <w:rPr>
                <w:i/>
              </w:rPr>
            </w:pPr>
            <w:r w:rsidRPr="00C0593F">
              <w:rPr>
                <w:b/>
              </w:rPr>
              <w:t>Наименование МТ, относящейся к средствам измерения</w:t>
            </w:r>
          </w:p>
        </w:tc>
        <w:tc>
          <w:tcPr>
            <w:tcW w:w="9923" w:type="dxa"/>
            <w:gridSpan w:val="4"/>
            <w:tcBorders>
              <w:top w:val="single" w:sz="4" w:space="0" w:color="auto"/>
              <w:left w:val="single" w:sz="4" w:space="0" w:color="auto"/>
              <w:bottom w:val="single" w:sz="4" w:space="0" w:color="auto"/>
              <w:right w:val="single" w:sz="4" w:space="0" w:color="auto"/>
            </w:tcBorders>
          </w:tcPr>
          <w:p w:rsidR="00991991" w:rsidRPr="00CC2EE6" w:rsidRDefault="00991991" w:rsidP="00991991">
            <w:pPr>
              <w:rPr>
                <w:rFonts w:eastAsia="BatangChe"/>
              </w:rPr>
            </w:pPr>
            <w:r>
              <w:rPr>
                <w:iCs/>
                <w:color w:val="000000"/>
                <w:sz w:val="20"/>
                <w:szCs w:val="20"/>
              </w:rPr>
              <w:t>Не является СИ</w:t>
            </w:r>
          </w:p>
        </w:tc>
      </w:tr>
      <w:tr w:rsidR="00991991" w:rsidRPr="00C0593F" w:rsidTr="00991991">
        <w:trPr>
          <w:trHeight w:val="611"/>
        </w:trPr>
        <w:tc>
          <w:tcPr>
            <w:tcW w:w="709" w:type="dxa"/>
            <w:vMerge w:val="restart"/>
            <w:tcBorders>
              <w:left w:val="single" w:sz="4" w:space="0" w:color="auto"/>
              <w:right w:val="single" w:sz="4" w:space="0" w:color="auto"/>
            </w:tcBorders>
            <w:vAlign w:val="center"/>
            <w:hideMark/>
          </w:tcPr>
          <w:p w:rsidR="00991991" w:rsidRPr="00C0593F" w:rsidRDefault="00991991" w:rsidP="00991991">
            <w:pPr>
              <w:jc w:val="center"/>
              <w:rPr>
                <w:b/>
              </w:rPr>
            </w:pPr>
            <w:r w:rsidRPr="00C0593F">
              <w:rPr>
                <w:b/>
              </w:rPr>
              <w:t>3</w:t>
            </w:r>
          </w:p>
        </w:tc>
        <w:tc>
          <w:tcPr>
            <w:tcW w:w="4536" w:type="dxa"/>
            <w:vMerge w:val="restart"/>
            <w:tcBorders>
              <w:left w:val="single" w:sz="4" w:space="0" w:color="auto"/>
              <w:right w:val="single" w:sz="4" w:space="0" w:color="auto"/>
            </w:tcBorders>
            <w:vAlign w:val="center"/>
            <w:hideMark/>
          </w:tcPr>
          <w:p w:rsidR="00991991" w:rsidRPr="00C0593F" w:rsidRDefault="00991991" w:rsidP="00991991">
            <w:pPr>
              <w:ind w:right="-108"/>
              <w:rPr>
                <w:b/>
              </w:rPr>
            </w:pPr>
            <w:r w:rsidRPr="00C0593F">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991991" w:rsidRPr="00C0593F" w:rsidRDefault="00991991" w:rsidP="00991991">
            <w:pPr>
              <w:jc w:val="center"/>
              <w:rPr>
                <w:i/>
              </w:rPr>
            </w:pPr>
            <w:r w:rsidRPr="00C0593F">
              <w:rPr>
                <w:i/>
              </w:rPr>
              <w:t>№</w:t>
            </w:r>
          </w:p>
          <w:p w:rsidR="00991991" w:rsidRPr="00C0593F" w:rsidRDefault="00991991" w:rsidP="00991991">
            <w:pPr>
              <w:jc w:val="center"/>
              <w:rPr>
                <w:i/>
              </w:rPr>
            </w:pPr>
            <w:r w:rsidRPr="00C0593F">
              <w:rPr>
                <w:i/>
              </w:rPr>
              <w:t>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991991" w:rsidRPr="00C0593F" w:rsidRDefault="00991991" w:rsidP="00991991">
            <w:pPr>
              <w:ind w:left="-97" w:right="-86"/>
              <w:jc w:val="center"/>
              <w:rPr>
                <w:i/>
              </w:rPr>
            </w:pPr>
            <w:r w:rsidRPr="00C0593F">
              <w:rPr>
                <w:i/>
              </w:rPr>
              <w:t>Наименование комплектующего к МТ (в соответствии с государственным реестром МТ)</w:t>
            </w:r>
          </w:p>
        </w:tc>
        <w:tc>
          <w:tcPr>
            <w:tcW w:w="4678" w:type="dxa"/>
            <w:tcBorders>
              <w:top w:val="single" w:sz="4" w:space="0" w:color="auto"/>
              <w:left w:val="single" w:sz="4" w:space="0" w:color="auto"/>
              <w:bottom w:val="single" w:sz="4" w:space="0" w:color="auto"/>
              <w:right w:val="single" w:sz="4" w:space="0" w:color="auto"/>
            </w:tcBorders>
            <w:vAlign w:val="center"/>
            <w:hideMark/>
          </w:tcPr>
          <w:p w:rsidR="00991991" w:rsidRPr="00C0593F" w:rsidRDefault="00991991" w:rsidP="00991991">
            <w:pPr>
              <w:ind w:left="-97" w:right="-86"/>
              <w:jc w:val="center"/>
              <w:rPr>
                <w:i/>
              </w:rPr>
            </w:pPr>
            <w:r w:rsidRPr="00C0593F">
              <w:rPr>
                <w:i/>
              </w:rPr>
              <w:t>Техническая характеристика комплектующего к МТ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991991" w:rsidRPr="00C0593F" w:rsidRDefault="00991991" w:rsidP="00991991">
            <w:pPr>
              <w:ind w:left="-97" w:right="-86"/>
              <w:jc w:val="center"/>
              <w:rPr>
                <w:i/>
              </w:rPr>
            </w:pPr>
            <w:r w:rsidRPr="00C0593F">
              <w:rPr>
                <w:i/>
              </w:rPr>
              <w:t>Требуемое количество</w:t>
            </w:r>
          </w:p>
          <w:p w:rsidR="00991991" w:rsidRPr="00C0593F" w:rsidRDefault="00991991" w:rsidP="00991991">
            <w:pPr>
              <w:ind w:left="-97" w:right="-86"/>
              <w:jc w:val="center"/>
              <w:rPr>
                <w:i/>
              </w:rPr>
            </w:pPr>
            <w:r w:rsidRPr="00C0593F">
              <w:rPr>
                <w:i/>
              </w:rPr>
              <w:t>(с указанием единицы измерения)</w:t>
            </w:r>
          </w:p>
        </w:tc>
      </w:tr>
      <w:tr w:rsidR="00991991" w:rsidRPr="00C0593F" w:rsidTr="00991991">
        <w:trPr>
          <w:trHeight w:val="141"/>
        </w:trPr>
        <w:tc>
          <w:tcPr>
            <w:tcW w:w="709" w:type="dxa"/>
            <w:vMerge/>
            <w:tcBorders>
              <w:left w:val="single" w:sz="4" w:space="0" w:color="auto"/>
              <w:right w:val="single" w:sz="4" w:space="0" w:color="auto"/>
            </w:tcBorders>
            <w:vAlign w:val="center"/>
            <w:hideMark/>
          </w:tcPr>
          <w:p w:rsidR="00991991" w:rsidRPr="00C0593F" w:rsidRDefault="00991991" w:rsidP="00991991">
            <w:pPr>
              <w:jc w:val="center"/>
              <w:rPr>
                <w:b/>
              </w:rPr>
            </w:pPr>
          </w:p>
        </w:tc>
        <w:tc>
          <w:tcPr>
            <w:tcW w:w="4536" w:type="dxa"/>
            <w:vMerge/>
            <w:tcBorders>
              <w:left w:val="single" w:sz="4" w:space="0" w:color="auto"/>
              <w:right w:val="single" w:sz="4" w:space="0" w:color="auto"/>
            </w:tcBorders>
            <w:vAlign w:val="center"/>
            <w:hideMark/>
          </w:tcPr>
          <w:p w:rsidR="00991991" w:rsidRPr="00C0593F" w:rsidRDefault="00991991" w:rsidP="00991991">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991991" w:rsidRPr="00C0593F" w:rsidRDefault="00991991" w:rsidP="00991991">
            <w:pPr>
              <w:rPr>
                <w:i/>
              </w:rPr>
            </w:pPr>
            <w:r w:rsidRPr="00C0593F">
              <w:rPr>
                <w:i/>
              </w:rPr>
              <w:t>Основные комплектующие</w:t>
            </w:r>
          </w:p>
        </w:tc>
      </w:tr>
      <w:tr w:rsidR="00991991" w:rsidRPr="00C0593F" w:rsidTr="00991991">
        <w:trPr>
          <w:trHeight w:val="141"/>
        </w:trPr>
        <w:tc>
          <w:tcPr>
            <w:tcW w:w="709" w:type="dxa"/>
            <w:vMerge/>
            <w:tcBorders>
              <w:left w:val="single" w:sz="4" w:space="0" w:color="auto"/>
              <w:right w:val="single" w:sz="4" w:space="0" w:color="auto"/>
            </w:tcBorders>
            <w:vAlign w:val="center"/>
            <w:hideMark/>
          </w:tcPr>
          <w:p w:rsidR="00991991" w:rsidRPr="00C0593F" w:rsidRDefault="00991991" w:rsidP="00991991">
            <w:pPr>
              <w:jc w:val="center"/>
              <w:rPr>
                <w:b/>
              </w:rPr>
            </w:pPr>
          </w:p>
        </w:tc>
        <w:tc>
          <w:tcPr>
            <w:tcW w:w="4536" w:type="dxa"/>
            <w:vMerge/>
            <w:tcBorders>
              <w:left w:val="single" w:sz="4" w:space="0" w:color="auto"/>
              <w:right w:val="single" w:sz="4" w:space="0" w:color="auto"/>
            </w:tcBorders>
            <w:vAlign w:val="center"/>
            <w:hideMark/>
          </w:tcPr>
          <w:p w:rsidR="00991991" w:rsidRPr="00C0593F" w:rsidRDefault="00991991"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91991" w:rsidRPr="00D96DEE" w:rsidRDefault="00991991" w:rsidP="00991991">
            <w:pPr>
              <w:jc w:val="center"/>
              <w:rPr>
                <w:lang w:val="en-US"/>
              </w:rPr>
            </w:pPr>
            <w:r>
              <w:rPr>
                <w:lang w:val="en-US"/>
              </w:rPr>
              <w:t>1</w:t>
            </w:r>
          </w:p>
        </w:tc>
        <w:tc>
          <w:tcPr>
            <w:tcW w:w="2835" w:type="dxa"/>
            <w:tcBorders>
              <w:top w:val="single" w:sz="4" w:space="0" w:color="auto"/>
              <w:left w:val="single" w:sz="4" w:space="0" w:color="auto"/>
              <w:bottom w:val="single" w:sz="4" w:space="0" w:color="auto"/>
              <w:right w:val="single" w:sz="4" w:space="0" w:color="auto"/>
            </w:tcBorders>
          </w:tcPr>
          <w:p w:rsidR="00991991" w:rsidRPr="007660A3" w:rsidRDefault="00991991" w:rsidP="00991991">
            <w:pPr>
              <w:pStyle w:val="25"/>
              <w:jc w:val="left"/>
              <w:rPr>
                <w:rFonts w:ascii="Times New Roman" w:eastAsia="Calibri" w:hAnsi="Times New Roman"/>
              </w:rPr>
            </w:pPr>
            <w:r w:rsidRPr="007660A3">
              <w:rPr>
                <w:rFonts w:ascii="Times New Roman" w:eastAsia="Calibri" w:hAnsi="Times New Roman"/>
                <w:sz w:val="22"/>
              </w:rPr>
              <w:t xml:space="preserve">Кресло-кровать для родов и родовспоможения с приставкой </w:t>
            </w:r>
          </w:p>
        </w:tc>
        <w:tc>
          <w:tcPr>
            <w:tcW w:w="4678" w:type="dxa"/>
            <w:tcBorders>
              <w:top w:val="single" w:sz="4" w:space="0" w:color="auto"/>
              <w:left w:val="single" w:sz="4" w:space="0" w:color="auto"/>
              <w:bottom w:val="single" w:sz="4" w:space="0" w:color="auto"/>
              <w:right w:val="single" w:sz="4" w:space="0" w:color="auto"/>
            </w:tcBorders>
            <w:vAlign w:val="center"/>
          </w:tcPr>
          <w:p w:rsidR="00991991" w:rsidRPr="00CC2EE6" w:rsidRDefault="00991991" w:rsidP="00991991">
            <w:r>
              <w:rPr>
                <w:color w:val="000000"/>
              </w:rPr>
              <w:t>Л</w:t>
            </w:r>
            <w:r w:rsidRPr="001C4836">
              <w:rPr>
                <w:color w:val="000000"/>
              </w:rPr>
              <w:t xml:space="preserve">оже кресла </w:t>
            </w:r>
            <w:r>
              <w:rPr>
                <w:color w:val="000000"/>
              </w:rPr>
              <w:t xml:space="preserve">должно быть </w:t>
            </w:r>
            <w:r w:rsidRPr="001C4836">
              <w:rPr>
                <w:color w:val="000000"/>
              </w:rPr>
              <w:t>3</w:t>
            </w:r>
            <w:r>
              <w:rPr>
                <w:color w:val="000000"/>
              </w:rPr>
              <w:t>-</w:t>
            </w:r>
            <w:r w:rsidRPr="001C4836">
              <w:rPr>
                <w:color w:val="000000"/>
              </w:rPr>
              <w:t>х секционн</w:t>
            </w:r>
            <w:r>
              <w:rPr>
                <w:color w:val="000000"/>
              </w:rPr>
              <w:t>ым</w:t>
            </w:r>
            <w:r w:rsidRPr="001C4836">
              <w:rPr>
                <w:color w:val="000000"/>
              </w:rPr>
              <w:t>.</w:t>
            </w:r>
            <w:r>
              <w:rPr>
                <w:color w:val="000000"/>
              </w:rPr>
              <w:t xml:space="preserve"> </w:t>
            </w:r>
            <w:r w:rsidRPr="001C4836">
              <w:rPr>
                <w:color w:val="000000"/>
              </w:rPr>
              <w:t xml:space="preserve">Ножная секция </w:t>
            </w:r>
            <w:r>
              <w:rPr>
                <w:color w:val="000000"/>
              </w:rPr>
              <w:t xml:space="preserve">должна убираться. </w:t>
            </w:r>
            <w:r w:rsidRPr="001C4836">
              <w:rPr>
                <w:color w:val="000000"/>
              </w:rPr>
              <w:t xml:space="preserve">Кресло </w:t>
            </w:r>
            <w:r>
              <w:rPr>
                <w:color w:val="000000"/>
              </w:rPr>
              <w:lastRenderedPageBreak/>
              <w:t xml:space="preserve">должно оснащаться </w:t>
            </w:r>
            <w:r w:rsidRPr="001C4836">
              <w:rPr>
                <w:color w:val="000000"/>
              </w:rPr>
              <w:t>двумя электромоторами.</w:t>
            </w:r>
            <w:r>
              <w:rPr>
                <w:color w:val="000000"/>
              </w:rPr>
              <w:t xml:space="preserve"> Изменение высоты ложа </w:t>
            </w:r>
            <w:r w:rsidRPr="001C4836">
              <w:rPr>
                <w:color w:val="000000"/>
              </w:rPr>
              <w:t xml:space="preserve">кресла </w:t>
            </w:r>
            <w:r>
              <w:rPr>
                <w:color w:val="000000"/>
              </w:rPr>
              <w:t xml:space="preserve">должно </w:t>
            </w:r>
            <w:r w:rsidRPr="001C4836">
              <w:rPr>
                <w:color w:val="000000"/>
              </w:rPr>
              <w:t>осуще</w:t>
            </w:r>
            <w:r>
              <w:rPr>
                <w:color w:val="000000"/>
              </w:rPr>
              <w:t>ствляться</w:t>
            </w:r>
            <w:r w:rsidRPr="001C4836">
              <w:rPr>
                <w:color w:val="000000"/>
              </w:rPr>
              <w:t xml:space="preserve"> одним электромотором. Регулировка высоты приставки сидения </w:t>
            </w:r>
            <w:r>
              <w:rPr>
                <w:color w:val="000000"/>
              </w:rPr>
              <w:t xml:space="preserve">должно </w:t>
            </w:r>
            <w:r w:rsidRPr="001C4836">
              <w:rPr>
                <w:color w:val="000000"/>
              </w:rPr>
              <w:t>осуще</w:t>
            </w:r>
            <w:r>
              <w:rPr>
                <w:color w:val="000000"/>
              </w:rPr>
              <w:t>ствляться</w:t>
            </w:r>
            <w:r w:rsidRPr="001C4836">
              <w:rPr>
                <w:color w:val="000000"/>
              </w:rPr>
              <w:t xml:space="preserve"> одним электромотором.</w:t>
            </w:r>
            <w:r>
              <w:rPr>
                <w:color w:val="000000"/>
              </w:rPr>
              <w:t xml:space="preserve"> </w:t>
            </w:r>
            <w:r w:rsidRPr="001C4836">
              <w:rPr>
                <w:color w:val="000000"/>
              </w:rPr>
              <w:t xml:space="preserve">Изменение наклона секции спинки </w:t>
            </w:r>
            <w:r>
              <w:rPr>
                <w:color w:val="000000"/>
              </w:rPr>
              <w:t xml:space="preserve">должно </w:t>
            </w:r>
            <w:r w:rsidRPr="001C4836">
              <w:rPr>
                <w:color w:val="000000"/>
              </w:rPr>
              <w:t>осуще</w:t>
            </w:r>
            <w:r>
              <w:rPr>
                <w:color w:val="000000"/>
              </w:rPr>
              <w:t>ствляться</w:t>
            </w:r>
            <w:r w:rsidRPr="001C4836">
              <w:rPr>
                <w:color w:val="000000"/>
              </w:rPr>
              <w:t xml:space="preserve"> механически.</w:t>
            </w:r>
            <w:r>
              <w:rPr>
                <w:color w:val="000000"/>
              </w:rPr>
              <w:t xml:space="preserve"> Наличие упора для рук и транспортных колес</w:t>
            </w:r>
            <w:r w:rsidRPr="001C4836">
              <w:rPr>
                <w:color w:val="000000"/>
              </w:rPr>
              <w:t xml:space="preserve"> диаметром</w:t>
            </w:r>
            <w:r>
              <w:rPr>
                <w:color w:val="000000"/>
              </w:rPr>
              <w:t xml:space="preserve"> предпочтительно</w:t>
            </w:r>
            <w:r w:rsidRPr="001C4836">
              <w:rPr>
                <w:color w:val="000000"/>
              </w:rPr>
              <w:t xml:space="preserve"> 125 мм.</w:t>
            </w:r>
            <w:r>
              <w:rPr>
                <w:color w:val="000000"/>
              </w:rPr>
              <w:t xml:space="preserve"> </w:t>
            </w:r>
            <w:r w:rsidRPr="001C4836">
              <w:rPr>
                <w:color w:val="000000"/>
              </w:rPr>
              <w:t>Каркас</w:t>
            </w:r>
            <w:r>
              <w:rPr>
                <w:color w:val="000000"/>
              </w:rPr>
              <w:t xml:space="preserve"> должен быть </w:t>
            </w:r>
            <w:r w:rsidRPr="001C4836">
              <w:rPr>
                <w:color w:val="000000"/>
              </w:rPr>
              <w:t xml:space="preserve">выполнен из металлического профиля, покрытого полимерно-порошковым покрытием. </w:t>
            </w:r>
          </w:p>
        </w:tc>
        <w:tc>
          <w:tcPr>
            <w:tcW w:w="1843" w:type="dxa"/>
            <w:tcBorders>
              <w:top w:val="single" w:sz="4" w:space="0" w:color="auto"/>
              <w:left w:val="single" w:sz="4" w:space="0" w:color="auto"/>
              <w:bottom w:val="single" w:sz="4" w:space="0" w:color="auto"/>
              <w:right w:val="single" w:sz="4" w:space="0" w:color="auto"/>
            </w:tcBorders>
            <w:vAlign w:val="center"/>
          </w:tcPr>
          <w:p w:rsidR="00991991" w:rsidRPr="002518A7" w:rsidRDefault="00991991" w:rsidP="00991991">
            <w:pPr>
              <w:jc w:val="center"/>
            </w:pPr>
            <w:r>
              <w:lastRenderedPageBreak/>
              <w:t>1 шт.</w:t>
            </w:r>
          </w:p>
        </w:tc>
      </w:tr>
      <w:tr w:rsidR="00991991" w:rsidRPr="00C0593F" w:rsidTr="00991991">
        <w:trPr>
          <w:trHeight w:val="386"/>
        </w:trPr>
        <w:tc>
          <w:tcPr>
            <w:tcW w:w="709" w:type="dxa"/>
            <w:vMerge/>
            <w:tcBorders>
              <w:left w:val="single" w:sz="4" w:space="0" w:color="auto"/>
              <w:right w:val="single" w:sz="4" w:space="0" w:color="auto"/>
            </w:tcBorders>
            <w:vAlign w:val="center"/>
          </w:tcPr>
          <w:p w:rsidR="00991991" w:rsidRPr="00C0593F" w:rsidRDefault="00991991" w:rsidP="00991991">
            <w:pPr>
              <w:jc w:val="center"/>
              <w:rPr>
                <w:b/>
              </w:rPr>
            </w:pPr>
          </w:p>
        </w:tc>
        <w:tc>
          <w:tcPr>
            <w:tcW w:w="4536" w:type="dxa"/>
            <w:vMerge/>
            <w:tcBorders>
              <w:left w:val="single" w:sz="4" w:space="0" w:color="auto"/>
              <w:right w:val="single" w:sz="4" w:space="0" w:color="auto"/>
            </w:tcBorders>
            <w:vAlign w:val="center"/>
          </w:tcPr>
          <w:p w:rsidR="00991991" w:rsidRPr="00C0593F" w:rsidRDefault="00991991"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991991" w:rsidRPr="00032332" w:rsidRDefault="00991991" w:rsidP="00991991">
            <w:pPr>
              <w:jc w:val="center"/>
            </w:pPr>
            <w:r w:rsidRPr="00032332">
              <w:t>2</w:t>
            </w:r>
          </w:p>
        </w:tc>
        <w:tc>
          <w:tcPr>
            <w:tcW w:w="2835" w:type="dxa"/>
            <w:tcBorders>
              <w:top w:val="single" w:sz="4" w:space="0" w:color="auto"/>
              <w:left w:val="single" w:sz="4" w:space="0" w:color="auto"/>
              <w:bottom w:val="single" w:sz="4" w:space="0" w:color="auto"/>
              <w:right w:val="single" w:sz="4" w:space="0" w:color="auto"/>
            </w:tcBorders>
          </w:tcPr>
          <w:p w:rsidR="00991991" w:rsidRPr="00032332" w:rsidRDefault="00991991" w:rsidP="00991991">
            <w:pPr>
              <w:pStyle w:val="25"/>
              <w:jc w:val="left"/>
              <w:rPr>
                <w:rFonts w:ascii="Times New Roman" w:eastAsia="Calibri" w:hAnsi="Times New Roman"/>
              </w:rPr>
            </w:pPr>
            <w:r w:rsidRPr="00032332">
              <w:rPr>
                <w:rFonts w:ascii="Times New Roman" w:eastAsia="SimSun" w:hAnsi="Times New Roman"/>
                <w:sz w:val="22"/>
              </w:rPr>
              <w:t>Подколенники</w:t>
            </w:r>
          </w:p>
        </w:tc>
        <w:tc>
          <w:tcPr>
            <w:tcW w:w="4678" w:type="dxa"/>
            <w:tcBorders>
              <w:top w:val="single" w:sz="4" w:space="0" w:color="auto"/>
              <w:left w:val="single" w:sz="4" w:space="0" w:color="auto"/>
              <w:bottom w:val="single" w:sz="4" w:space="0" w:color="auto"/>
              <w:right w:val="single" w:sz="4" w:space="0" w:color="auto"/>
            </w:tcBorders>
            <w:vAlign w:val="center"/>
          </w:tcPr>
          <w:p w:rsidR="00991991" w:rsidRPr="00127805" w:rsidRDefault="00991991" w:rsidP="00991991">
            <w:r w:rsidRPr="001C4836">
              <w:rPr>
                <w:color w:val="000000"/>
              </w:rPr>
              <w:t>Подколенники</w:t>
            </w:r>
            <w:r>
              <w:rPr>
                <w:color w:val="000000"/>
              </w:rPr>
              <w:t xml:space="preserve"> должны быть выполнены из стального профиля и</w:t>
            </w:r>
            <w:r w:rsidRPr="001C4836">
              <w:rPr>
                <w:color w:val="000000"/>
              </w:rPr>
              <w:t xml:space="preserve"> обтянуты</w:t>
            </w:r>
            <w:r>
              <w:rPr>
                <w:color w:val="000000"/>
              </w:rPr>
              <w:t>ми</w:t>
            </w:r>
            <w:r w:rsidRPr="001C4836">
              <w:rPr>
                <w:color w:val="000000"/>
              </w:rPr>
              <w:t xml:space="preserve"> гигиеническим</w:t>
            </w:r>
            <w:r>
              <w:rPr>
                <w:color w:val="000000"/>
              </w:rPr>
              <w:t>и</w:t>
            </w:r>
            <w:r w:rsidRPr="001C4836">
              <w:rPr>
                <w:color w:val="000000"/>
              </w:rPr>
              <w:t xml:space="preserve"> чехл</w:t>
            </w:r>
            <w:r>
              <w:rPr>
                <w:color w:val="000000"/>
              </w:rPr>
              <w:t>а</w:t>
            </w:r>
            <w:r w:rsidRPr="001C4836">
              <w:rPr>
                <w:color w:val="000000"/>
              </w:rPr>
              <w:t>м</w:t>
            </w:r>
            <w:r>
              <w:rPr>
                <w:color w:val="000000"/>
              </w:rPr>
              <w:t>и из искусственной кожи</w:t>
            </w:r>
            <w:r w:rsidRPr="001C4836">
              <w:rPr>
                <w:color w:val="000000"/>
              </w:rPr>
              <w:t xml:space="preserve"> с прокладкой из </w:t>
            </w:r>
            <w:r>
              <w:rPr>
                <w:color w:val="000000"/>
              </w:rPr>
              <w:t>поролона</w:t>
            </w:r>
            <w:r w:rsidRPr="001C4836">
              <w:rPr>
                <w:color w:val="000000"/>
              </w:rPr>
              <w:t>.</w:t>
            </w:r>
          </w:p>
        </w:tc>
        <w:tc>
          <w:tcPr>
            <w:tcW w:w="1843" w:type="dxa"/>
            <w:tcBorders>
              <w:top w:val="single" w:sz="4" w:space="0" w:color="auto"/>
              <w:left w:val="single" w:sz="4" w:space="0" w:color="auto"/>
              <w:bottom w:val="single" w:sz="4" w:space="0" w:color="auto"/>
              <w:right w:val="single" w:sz="4" w:space="0" w:color="auto"/>
            </w:tcBorders>
            <w:vAlign w:val="center"/>
          </w:tcPr>
          <w:p w:rsidR="00991991" w:rsidRDefault="00991991" w:rsidP="00991991">
            <w:pPr>
              <w:jc w:val="center"/>
            </w:pPr>
            <w:r>
              <w:t>2 шт.</w:t>
            </w:r>
          </w:p>
        </w:tc>
      </w:tr>
      <w:tr w:rsidR="00991991" w:rsidRPr="00C0593F" w:rsidTr="00991991">
        <w:trPr>
          <w:trHeight w:val="422"/>
        </w:trPr>
        <w:tc>
          <w:tcPr>
            <w:tcW w:w="709" w:type="dxa"/>
            <w:vMerge/>
            <w:tcBorders>
              <w:left w:val="single" w:sz="4" w:space="0" w:color="auto"/>
              <w:right w:val="single" w:sz="4" w:space="0" w:color="auto"/>
            </w:tcBorders>
            <w:vAlign w:val="center"/>
          </w:tcPr>
          <w:p w:rsidR="00991991" w:rsidRPr="00C0593F" w:rsidRDefault="00991991" w:rsidP="00991991">
            <w:pPr>
              <w:jc w:val="center"/>
              <w:rPr>
                <w:b/>
              </w:rPr>
            </w:pPr>
          </w:p>
        </w:tc>
        <w:tc>
          <w:tcPr>
            <w:tcW w:w="4536" w:type="dxa"/>
            <w:vMerge/>
            <w:tcBorders>
              <w:left w:val="single" w:sz="4" w:space="0" w:color="auto"/>
              <w:right w:val="single" w:sz="4" w:space="0" w:color="auto"/>
            </w:tcBorders>
            <w:vAlign w:val="center"/>
          </w:tcPr>
          <w:p w:rsidR="00991991" w:rsidRPr="00C0593F" w:rsidRDefault="00991991"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991991" w:rsidRPr="00032332" w:rsidRDefault="00991991" w:rsidP="00991991">
            <w:pPr>
              <w:jc w:val="center"/>
            </w:pPr>
            <w:r>
              <w:t>3</w:t>
            </w:r>
          </w:p>
        </w:tc>
        <w:tc>
          <w:tcPr>
            <w:tcW w:w="2835" w:type="dxa"/>
            <w:tcBorders>
              <w:top w:val="single" w:sz="4" w:space="0" w:color="auto"/>
              <w:left w:val="single" w:sz="4" w:space="0" w:color="auto"/>
              <w:bottom w:val="single" w:sz="4" w:space="0" w:color="auto"/>
              <w:right w:val="single" w:sz="4" w:space="0" w:color="auto"/>
            </w:tcBorders>
          </w:tcPr>
          <w:p w:rsidR="00991991" w:rsidRDefault="00991991" w:rsidP="00991991">
            <w:pPr>
              <w:pStyle w:val="25"/>
              <w:tabs>
                <w:tab w:val="left" w:pos="6803"/>
              </w:tabs>
              <w:jc w:val="left"/>
              <w:rPr>
                <w:rFonts w:ascii="Times New Roman" w:eastAsia="Calibri" w:hAnsi="Times New Roman"/>
              </w:rPr>
            </w:pPr>
            <w:r>
              <w:rPr>
                <w:rFonts w:ascii="Times New Roman" w:eastAsia="Calibri" w:hAnsi="Times New Roman"/>
                <w:sz w:val="22"/>
                <w:szCs w:val="22"/>
              </w:rPr>
              <w:t>Лоток</w:t>
            </w:r>
          </w:p>
        </w:tc>
        <w:tc>
          <w:tcPr>
            <w:tcW w:w="4678" w:type="dxa"/>
            <w:tcBorders>
              <w:top w:val="single" w:sz="4" w:space="0" w:color="auto"/>
              <w:left w:val="single" w:sz="4" w:space="0" w:color="auto"/>
              <w:bottom w:val="single" w:sz="4" w:space="0" w:color="auto"/>
              <w:right w:val="single" w:sz="4" w:space="0" w:color="auto"/>
            </w:tcBorders>
            <w:vAlign w:val="center"/>
          </w:tcPr>
          <w:p w:rsidR="00991991" w:rsidRPr="00CC2EE6" w:rsidRDefault="00991991" w:rsidP="00991991">
            <w:r w:rsidRPr="009468F8">
              <w:rPr>
                <w:color w:val="000000"/>
              </w:rPr>
              <w:t>Лоток должен быть выполнен из никелированной стали</w:t>
            </w:r>
          </w:p>
        </w:tc>
        <w:tc>
          <w:tcPr>
            <w:tcW w:w="1843" w:type="dxa"/>
            <w:tcBorders>
              <w:top w:val="single" w:sz="4" w:space="0" w:color="auto"/>
              <w:left w:val="single" w:sz="4" w:space="0" w:color="auto"/>
              <w:bottom w:val="single" w:sz="4" w:space="0" w:color="auto"/>
              <w:right w:val="single" w:sz="4" w:space="0" w:color="auto"/>
            </w:tcBorders>
            <w:vAlign w:val="center"/>
          </w:tcPr>
          <w:p w:rsidR="00991991" w:rsidRDefault="00991991" w:rsidP="00991991">
            <w:pPr>
              <w:jc w:val="center"/>
            </w:pPr>
            <w:r>
              <w:t>1 шт.</w:t>
            </w:r>
          </w:p>
        </w:tc>
      </w:tr>
      <w:tr w:rsidR="00991991" w:rsidRPr="00C0593F" w:rsidTr="00991991">
        <w:trPr>
          <w:trHeight w:val="141"/>
        </w:trPr>
        <w:tc>
          <w:tcPr>
            <w:tcW w:w="709" w:type="dxa"/>
            <w:vMerge/>
            <w:tcBorders>
              <w:left w:val="single" w:sz="4" w:space="0" w:color="auto"/>
              <w:right w:val="single" w:sz="4" w:space="0" w:color="auto"/>
            </w:tcBorders>
            <w:vAlign w:val="center"/>
            <w:hideMark/>
          </w:tcPr>
          <w:p w:rsidR="00991991" w:rsidRPr="00C0593F" w:rsidRDefault="00991991" w:rsidP="00991991">
            <w:pPr>
              <w:jc w:val="center"/>
              <w:rPr>
                <w:b/>
              </w:rPr>
            </w:pPr>
          </w:p>
        </w:tc>
        <w:tc>
          <w:tcPr>
            <w:tcW w:w="4536" w:type="dxa"/>
            <w:vMerge/>
            <w:tcBorders>
              <w:left w:val="single" w:sz="4" w:space="0" w:color="auto"/>
              <w:right w:val="single" w:sz="4" w:space="0" w:color="auto"/>
            </w:tcBorders>
            <w:vAlign w:val="center"/>
            <w:hideMark/>
          </w:tcPr>
          <w:p w:rsidR="00991991" w:rsidRPr="00C0593F" w:rsidRDefault="00991991" w:rsidP="00991991">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991991" w:rsidRPr="00C0593F" w:rsidRDefault="00991991" w:rsidP="00991991">
            <w:pPr>
              <w:rPr>
                <w:i/>
              </w:rPr>
            </w:pPr>
            <w:r w:rsidRPr="00C0593F">
              <w:rPr>
                <w:i/>
              </w:rPr>
              <w:t>Дополнительные комплектующие</w:t>
            </w:r>
          </w:p>
        </w:tc>
      </w:tr>
      <w:tr w:rsidR="00991991" w:rsidRPr="00C0593F" w:rsidTr="00991991">
        <w:trPr>
          <w:trHeight w:val="141"/>
        </w:trPr>
        <w:tc>
          <w:tcPr>
            <w:tcW w:w="709" w:type="dxa"/>
            <w:vMerge/>
            <w:tcBorders>
              <w:left w:val="single" w:sz="4" w:space="0" w:color="auto"/>
              <w:right w:val="single" w:sz="4" w:space="0" w:color="auto"/>
            </w:tcBorders>
            <w:vAlign w:val="center"/>
            <w:hideMark/>
          </w:tcPr>
          <w:p w:rsidR="00991991" w:rsidRPr="00C0593F" w:rsidRDefault="00991991" w:rsidP="00991991">
            <w:pPr>
              <w:jc w:val="center"/>
              <w:rPr>
                <w:b/>
              </w:rPr>
            </w:pPr>
          </w:p>
        </w:tc>
        <w:tc>
          <w:tcPr>
            <w:tcW w:w="4536" w:type="dxa"/>
            <w:vMerge/>
            <w:tcBorders>
              <w:left w:val="single" w:sz="4" w:space="0" w:color="auto"/>
              <w:right w:val="single" w:sz="4" w:space="0" w:color="auto"/>
            </w:tcBorders>
            <w:vAlign w:val="center"/>
            <w:hideMark/>
          </w:tcPr>
          <w:p w:rsidR="00991991" w:rsidRPr="00C0593F" w:rsidRDefault="00991991"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91991" w:rsidRPr="00C0593F" w:rsidRDefault="00991991" w:rsidP="00991991">
            <w:pPr>
              <w:jc w:val="center"/>
            </w:pPr>
            <w:r>
              <w:t>1</w:t>
            </w:r>
          </w:p>
        </w:tc>
        <w:tc>
          <w:tcPr>
            <w:tcW w:w="2835" w:type="dxa"/>
            <w:tcBorders>
              <w:top w:val="single" w:sz="4" w:space="0" w:color="auto"/>
              <w:left w:val="single" w:sz="4" w:space="0" w:color="auto"/>
              <w:bottom w:val="single" w:sz="4" w:space="0" w:color="auto"/>
              <w:right w:val="single" w:sz="4" w:space="0" w:color="auto"/>
            </w:tcBorders>
            <w:vAlign w:val="center"/>
          </w:tcPr>
          <w:p w:rsidR="00991991" w:rsidRPr="009D2946" w:rsidRDefault="00991991" w:rsidP="00991991">
            <w:pPr>
              <w:pStyle w:val="25"/>
              <w:jc w:val="left"/>
              <w:rPr>
                <w:rFonts w:ascii="Times New Roman" w:eastAsia="Calibri" w:hAnsi="Times New Roman"/>
              </w:rPr>
            </w:pPr>
            <w:r>
              <w:rPr>
                <w:rFonts w:ascii="Times New Roman" w:eastAsia="Calibri" w:hAnsi="Times New Roman"/>
                <w:sz w:val="22"/>
                <w:szCs w:val="22"/>
              </w:rPr>
              <w:t>-</w:t>
            </w:r>
          </w:p>
        </w:tc>
        <w:tc>
          <w:tcPr>
            <w:tcW w:w="4678" w:type="dxa"/>
            <w:tcBorders>
              <w:top w:val="single" w:sz="4" w:space="0" w:color="auto"/>
              <w:left w:val="single" w:sz="4" w:space="0" w:color="auto"/>
              <w:bottom w:val="single" w:sz="4" w:space="0" w:color="auto"/>
              <w:right w:val="single" w:sz="4" w:space="0" w:color="auto"/>
            </w:tcBorders>
            <w:vAlign w:val="center"/>
          </w:tcPr>
          <w:p w:rsidR="00991991" w:rsidRPr="00127805" w:rsidRDefault="00991991" w:rsidP="00991991">
            <w:r>
              <w:t>-</w:t>
            </w:r>
          </w:p>
        </w:tc>
        <w:tc>
          <w:tcPr>
            <w:tcW w:w="1843" w:type="dxa"/>
            <w:tcBorders>
              <w:top w:val="single" w:sz="4" w:space="0" w:color="auto"/>
              <w:left w:val="single" w:sz="4" w:space="0" w:color="auto"/>
              <w:bottom w:val="single" w:sz="4" w:space="0" w:color="auto"/>
              <w:right w:val="single" w:sz="4" w:space="0" w:color="auto"/>
            </w:tcBorders>
            <w:vAlign w:val="center"/>
          </w:tcPr>
          <w:p w:rsidR="00991991" w:rsidRPr="002518A7" w:rsidRDefault="00991991" w:rsidP="00991991">
            <w:pPr>
              <w:jc w:val="center"/>
            </w:pPr>
            <w:r>
              <w:t>-</w:t>
            </w:r>
          </w:p>
        </w:tc>
      </w:tr>
      <w:tr w:rsidR="00991991" w:rsidRPr="00C0593F" w:rsidTr="00991991">
        <w:trPr>
          <w:trHeight w:val="137"/>
        </w:trPr>
        <w:tc>
          <w:tcPr>
            <w:tcW w:w="709" w:type="dxa"/>
            <w:vMerge/>
            <w:tcBorders>
              <w:left w:val="single" w:sz="4" w:space="0" w:color="auto"/>
              <w:right w:val="single" w:sz="4" w:space="0" w:color="auto"/>
            </w:tcBorders>
            <w:vAlign w:val="center"/>
            <w:hideMark/>
          </w:tcPr>
          <w:p w:rsidR="00991991" w:rsidRPr="00C0593F" w:rsidRDefault="00991991" w:rsidP="00991991">
            <w:pPr>
              <w:jc w:val="center"/>
              <w:rPr>
                <w:b/>
              </w:rPr>
            </w:pPr>
          </w:p>
        </w:tc>
        <w:tc>
          <w:tcPr>
            <w:tcW w:w="4536" w:type="dxa"/>
            <w:vMerge/>
            <w:tcBorders>
              <w:left w:val="single" w:sz="4" w:space="0" w:color="auto"/>
              <w:right w:val="single" w:sz="4" w:space="0" w:color="auto"/>
            </w:tcBorders>
            <w:vAlign w:val="center"/>
            <w:hideMark/>
          </w:tcPr>
          <w:p w:rsidR="00991991" w:rsidRPr="00C0593F" w:rsidRDefault="00991991" w:rsidP="00991991">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991991" w:rsidRPr="00C0593F" w:rsidRDefault="00991991" w:rsidP="00991991">
            <w:pPr>
              <w:rPr>
                <w:i/>
              </w:rPr>
            </w:pPr>
            <w:r w:rsidRPr="00C0593F">
              <w:rPr>
                <w:i/>
              </w:rPr>
              <w:t>Расходные материалы и изнашиваемые узлы:</w:t>
            </w:r>
          </w:p>
        </w:tc>
      </w:tr>
      <w:tr w:rsidR="00991991" w:rsidRPr="00C0593F" w:rsidTr="00991991">
        <w:trPr>
          <w:trHeight w:val="191"/>
        </w:trPr>
        <w:tc>
          <w:tcPr>
            <w:tcW w:w="709" w:type="dxa"/>
            <w:vMerge/>
            <w:tcBorders>
              <w:left w:val="single" w:sz="4" w:space="0" w:color="auto"/>
              <w:right w:val="single" w:sz="4" w:space="0" w:color="auto"/>
            </w:tcBorders>
            <w:vAlign w:val="center"/>
            <w:hideMark/>
          </w:tcPr>
          <w:p w:rsidR="00991991" w:rsidRPr="00C0593F" w:rsidRDefault="00991991" w:rsidP="00991991">
            <w:pPr>
              <w:jc w:val="center"/>
              <w:rPr>
                <w:b/>
              </w:rPr>
            </w:pPr>
          </w:p>
        </w:tc>
        <w:tc>
          <w:tcPr>
            <w:tcW w:w="4536" w:type="dxa"/>
            <w:vMerge/>
            <w:tcBorders>
              <w:left w:val="single" w:sz="4" w:space="0" w:color="auto"/>
              <w:right w:val="single" w:sz="4" w:space="0" w:color="auto"/>
            </w:tcBorders>
            <w:vAlign w:val="center"/>
            <w:hideMark/>
          </w:tcPr>
          <w:p w:rsidR="00991991" w:rsidRPr="00C0593F" w:rsidRDefault="00991991"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hideMark/>
          </w:tcPr>
          <w:p w:rsidR="00991991" w:rsidRPr="00D56338" w:rsidRDefault="00991991" w:rsidP="00991991">
            <w:pPr>
              <w:jc w:val="center"/>
            </w:pPr>
            <w:r w:rsidRPr="00D56338">
              <w:t>1</w:t>
            </w:r>
          </w:p>
        </w:tc>
        <w:tc>
          <w:tcPr>
            <w:tcW w:w="2835" w:type="dxa"/>
            <w:tcBorders>
              <w:top w:val="single" w:sz="4" w:space="0" w:color="auto"/>
              <w:left w:val="single" w:sz="4" w:space="0" w:color="auto"/>
              <w:bottom w:val="single" w:sz="4" w:space="0" w:color="auto"/>
              <w:right w:val="single" w:sz="4" w:space="0" w:color="auto"/>
            </w:tcBorders>
            <w:vAlign w:val="center"/>
          </w:tcPr>
          <w:p w:rsidR="00991991" w:rsidRPr="009D2946" w:rsidRDefault="00991991" w:rsidP="00991991">
            <w:pPr>
              <w:pStyle w:val="25"/>
              <w:tabs>
                <w:tab w:val="left" w:pos="6803"/>
              </w:tabs>
              <w:jc w:val="left"/>
              <w:rPr>
                <w:rFonts w:ascii="Times New Roman" w:eastAsia="Calibri" w:hAnsi="Times New Roman"/>
                <w:shd w:val="clear" w:color="auto" w:fill="FFFFFF"/>
              </w:rPr>
            </w:pPr>
            <w:r>
              <w:rPr>
                <w:rFonts w:ascii="Times New Roman" w:eastAsia="Calibri" w:hAnsi="Times New Roman"/>
                <w:sz w:val="22"/>
                <w:szCs w:val="22"/>
                <w:shd w:val="clear" w:color="auto" w:fill="FFFFFF"/>
              </w:rPr>
              <w:t>-</w:t>
            </w:r>
          </w:p>
        </w:tc>
        <w:tc>
          <w:tcPr>
            <w:tcW w:w="4678" w:type="dxa"/>
            <w:tcBorders>
              <w:top w:val="single" w:sz="4" w:space="0" w:color="auto"/>
              <w:left w:val="single" w:sz="4" w:space="0" w:color="auto"/>
              <w:bottom w:val="single" w:sz="4" w:space="0" w:color="auto"/>
              <w:right w:val="single" w:sz="4" w:space="0" w:color="auto"/>
            </w:tcBorders>
            <w:vAlign w:val="center"/>
          </w:tcPr>
          <w:p w:rsidR="00991991" w:rsidRPr="002518A7" w:rsidRDefault="00991991" w:rsidP="00991991">
            <w: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991991" w:rsidRPr="00427AF7" w:rsidRDefault="00991991" w:rsidP="00991991">
            <w:pPr>
              <w:jc w:val="center"/>
            </w:pPr>
            <w:r>
              <w:t>-</w:t>
            </w:r>
          </w:p>
        </w:tc>
      </w:tr>
      <w:tr w:rsidR="00991991" w:rsidRPr="00C0593F" w:rsidTr="0099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991991" w:rsidRPr="00C0593F" w:rsidRDefault="00991991" w:rsidP="00991991">
            <w:pPr>
              <w:tabs>
                <w:tab w:val="left" w:pos="450"/>
              </w:tabs>
              <w:jc w:val="center"/>
              <w:rPr>
                <w:b/>
              </w:rPr>
            </w:pPr>
            <w:r w:rsidRPr="00C0593F">
              <w:rPr>
                <w:b/>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991991" w:rsidRPr="00C0593F" w:rsidRDefault="00991991" w:rsidP="00991991">
            <w:pPr>
              <w:rPr>
                <w:b/>
              </w:rPr>
            </w:pPr>
            <w:r w:rsidRPr="00C0593F">
              <w:rPr>
                <w:b/>
                <w:bCs/>
              </w:rPr>
              <w:t>Требования к условиям эксплуатации</w:t>
            </w:r>
            <w:r w:rsidRPr="00C0593F">
              <w:t xml:space="preserve"> </w:t>
            </w: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991991" w:rsidRPr="00B2694F" w:rsidRDefault="00991991" w:rsidP="00991991">
            <w:pPr>
              <w:numPr>
                <w:ilvl w:val="0"/>
                <w:numId w:val="3"/>
              </w:numPr>
              <w:shd w:val="clear" w:color="auto" w:fill="FFFFFF"/>
              <w:tabs>
                <w:tab w:val="left" w:pos="278"/>
              </w:tabs>
              <w:ind w:left="14"/>
              <w:rPr>
                <w:color w:val="000000"/>
              </w:rPr>
            </w:pPr>
            <w:r w:rsidRPr="00B2694F">
              <w:rPr>
                <w:color w:val="000000"/>
                <w:spacing w:val="-2"/>
              </w:rPr>
              <w:t>Температура эксп</w:t>
            </w:r>
            <w:r>
              <w:rPr>
                <w:color w:val="000000"/>
                <w:spacing w:val="-2"/>
              </w:rPr>
              <w:t xml:space="preserve">луатации </w:t>
            </w:r>
            <w:r w:rsidRPr="00B2694F">
              <w:rPr>
                <w:color w:val="000000"/>
                <w:spacing w:val="-2"/>
              </w:rPr>
              <w:t>/</w:t>
            </w:r>
            <w:r>
              <w:rPr>
                <w:color w:val="000000"/>
                <w:spacing w:val="-2"/>
              </w:rPr>
              <w:t xml:space="preserve"> </w:t>
            </w:r>
            <w:r w:rsidRPr="00B2694F">
              <w:rPr>
                <w:color w:val="000000"/>
                <w:spacing w:val="-2"/>
              </w:rPr>
              <w:t>хран</w:t>
            </w:r>
            <w:r>
              <w:rPr>
                <w:color w:val="000000"/>
                <w:spacing w:val="-2"/>
              </w:rPr>
              <w:t>ения</w:t>
            </w:r>
            <w:r w:rsidRPr="00B2694F">
              <w:rPr>
                <w:color w:val="000000"/>
                <w:spacing w:val="-2"/>
              </w:rPr>
              <w:t xml:space="preserve">  :   от 10 д</w:t>
            </w:r>
            <w:r w:rsidRPr="00B2694F">
              <w:rPr>
                <w:color w:val="000000"/>
                <w:spacing w:val="-2"/>
                <w:lang w:val="en-US"/>
              </w:rPr>
              <w:t>o</w:t>
            </w:r>
            <w:r w:rsidRPr="00B2694F">
              <w:rPr>
                <w:color w:val="000000"/>
                <w:spacing w:val="-2"/>
              </w:rPr>
              <w:t xml:space="preserve"> 35 °</w:t>
            </w:r>
            <w:r w:rsidRPr="00B2694F">
              <w:rPr>
                <w:color w:val="000000"/>
                <w:spacing w:val="-2"/>
                <w:lang w:val="en-US"/>
              </w:rPr>
              <w:t>C</w:t>
            </w:r>
          </w:p>
          <w:p w:rsidR="00991991" w:rsidRPr="00B2694F" w:rsidRDefault="00991991" w:rsidP="00991991">
            <w:pPr>
              <w:numPr>
                <w:ilvl w:val="0"/>
                <w:numId w:val="3"/>
              </w:numPr>
              <w:shd w:val="clear" w:color="auto" w:fill="FFFFFF"/>
              <w:tabs>
                <w:tab w:val="left" w:pos="278"/>
                <w:tab w:val="left" w:pos="3125"/>
              </w:tabs>
              <w:spacing w:line="278" w:lineRule="exact"/>
              <w:ind w:left="278" w:right="2880" w:hanging="264"/>
              <w:rPr>
                <w:color w:val="000000"/>
              </w:rPr>
            </w:pPr>
            <w:r>
              <w:rPr>
                <w:color w:val="000000"/>
                <w:spacing w:val="-3"/>
              </w:rPr>
              <w:t>Относительная в</w:t>
            </w:r>
            <w:r w:rsidRPr="00B2694F">
              <w:rPr>
                <w:color w:val="000000"/>
                <w:spacing w:val="-3"/>
              </w:rPr>
              <w:t>лажность:</w:t>
            </w:r>
            <w:r w:rsidRPr="00B2694F">
              <w:rPr>
                <w:color w:val="000000"/>
              </w:rPr>
              <w:tab/>
              <w:t xml:space="preserve">от </w:t>
            </w:r>
            <w:r w:rsidRPr="00B2694F">
              <w:rPr>
                <w:color w:val="000000"/>
                <w:spacing w:val="-5"/>
              </w:rPr>
              <w:t>30 д</w:t>
            </w:r>
            <w:r w:rsidRPr="00B2694F">
              <w:rPr>
                <w:color w:val="000000"/>
                <w:spacing w:val="-5"/>
                <w:lang w:val="en-US"/>
              </w:rPr>
              <w:t>o</w:t>
            </w:r>
            <w:r w:rsidRPr="00B2694F">
              <w:rPr>
                <w:color w:val="000000"/>
                <w:spacing w:val="-5"/>
              </w:rPr>
              <w:t xml:space="preserve"> 75%</w:t>
            </w:r>
            <w:r w:rsidRPr="00B2694F">
              <w:rPr>
                <w:color w:val="000000"/>
                <w:spacing w:val="-5"/>
              </w:rPr>
              <w:br/>
            </w:r>
            <w:r w:rsidRPr="00B2694F">
              <w:rPr>
                <w:color w:val="000000"/>
                <w:spacing w:val="-2"/>
              </w:rPr>
              <w:t>(без конденсата)</w:t>
            </w:r>
          </w:p>
          <w:p w:rsidR="00991991" w:rsidRPr="00B2694F" w:rsidRDefault="00991991" w:rsidP="00991991">
            <w:pPr>
              <w:numPr>
                <w:ilvl w:val="0"/>
                <w:numId w:val="3"/>
              </w:numPr>
              <w:shd w:val="clear" w:color="auto" w:fill="FFFFFF"/>
              <w:tabs>
                <w:tab w:val="left" w:pos="278"/>
                <w:tab w:val="left" w:pos="3125"/>
              </w:tabs>
              <w:ind w:left="14"/>
              <w:rPr>
                <w:color w:val="000000"/>
              </w:rPr>
            </w:pPr>
            <w:r w:rsidRPr="00B2694F">
              <w:rPr>
                <w:color w:val="000000"/>
                <w:spacing w:val="-3"/>
              </w:rPr>
              <w:t>Давление</w:t>
            </w:r>
            <w:r w:rsidRPr="00B2694F">
              <w:rPr>
                <w:color w:val="000000"/>
                <w:spacing w:val="-3"/>
                <w:lang w:val="en-US"/>
              </w:rPr>
              <w:t>:</w:t>
            </w:r>
            <w:r w:rsidRPr="00B2694F">
              <w:rPr>
                <w:color w:val="000000"/>
                <w:lang w:val="en-US"/>
              </w:rPr>
              <w:tab/>
            </w:r>
            <w:r w:rsidRPr="00B2694F">
              <w:rPr>
                <w:color w:val="000000"/>
                <w:spacing w:val="-1"/>
              </w:rPr>
              <w:t xml:space="preserve">700 </w:t>
            </w:r>
            <w:r>
              <w:rPr>
                <w:color w:val="000000"/>
                <w:spacing w:val="-1"/>
              </w:rPr>
              <w:t>до</w:t>
            </w:r>
            <w:r w:rsidRPr="00B2694F">
              <w:rPr>
                <w:color w:val="000000"/>
                <w:spacing w:val="-1"/>
                <w:lang w:val="en-US"/>
              </w:rPr>
              <w:t xml:space="preserve"> </w:t>
            </w:r>
            <w:r w:rsidRPr="00B2694F">
              <w:rPr>
                <w:color w:val="000000"/>
                <w:spacing w:val="-1"/>
              </w:rPr>
              <w:t>1060 гПа</w:t>
            </w:r>
          </w:p>
          <w:p w:rsidR="00991991" w:rsidRPr="00C0593F" w:rsidRDefault="00991991" w:rsidP="00991991"/>
        </w:tc>
      </w:tr>
    </w:tbl>
    <w:p w:rsidR="006B4845" w:rsidRPr="00C0240A" w:rsidRDefault="006B4845" w:rsidP="005911A3">
      <w:pPr>
        <w:jc w:val="center"/>
        <w:rPr>
          <w:b/>
          <w:bCs/>
          <w:sz w:val="20"/>
          <w:szCs w:val="20"/>
        </w:rPr>
      </w:pPr>
    </w:p>
    <w:p w:rsidR="005911A3" w:rsidRDefault="005911A3" w:rsidP="005911A3">
      <w:pPr>
        <w:jc w:val="center"/>
        <w:rPr>
          <w:b/>
          <w:bCs/>
          <w:color w:val="000000"/>
          <w:sz w:val="20"/>
          <w:szCs w:val="20"/>
        </w:rPr>
      </w:pPr>
      <w:r w:rsidRPr="00C0240A">
        <w:rPr>
          <w:b/>
          <w:bCs/>
          <w:color w:val="000000"/>
          <w:sz w:val="20"/>
          <w:szCs w:val="20"/>
        </w:rPr>
        <w:t>Техническая спецификация</w:t>
      </w:r>
    </w:p>
    <w:p w:rsidR="005911A3" w:rsidRDefault="005911A3" w:rsidP="005911A3">
      <w:pPr>
        <w:jc w:val="center"/>
        <w:rPr>
          <w:b/>
          <w:bCs/>
          <w:color w:val="000000"/>
          <w:sz w:val="20"/>
          <w:szCs w:val="20"/>
        </w:rPr>
      </w:pPr>
      <w:r>
        <w:rPr>
          <w:b/>
          <w:bCs/>
          <w:color w:val="000000"/>
          <w:sz w:val="20"/>
          <w:szCs w:val="20"/>
        </w:rPr>
        <w:t>№75</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36"/>
        <w:gridCol w:w="567"/>
        <w:gridCol w:w="2835"/>
        <w:gridCol w:w="4678"/>
        <w:gridCol w:w="1843"/>
      </w:tblGrid>
      <w:tr w:rsidR="00991991" w:rsidRPr="00C0593F" w:rsidTr="00991991">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91991" w:rsidRPr="00C0593F" w:rsidRDefault="00991991" w:rsidP="00991991">
            <w:pPr>
              <w:ind w:left="-108"/>
              <w:jc w:val="center"/>
              <w:rPr>
                <w:b/>
              </w:rPr>
            </w:pPr>
            <w:r w:rsidRPr="00C0593F">
              <w:rPr>
                <w:b/>
              </w:rPr>
              <w:t>№ п/п</w:t>
            </w: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91991" w:rsidRPr="00C0593F" w:rsidRDefault="00991991" w:rsidP="00991991">
            <w:pPr>
              <w:tabs>
                <w:tab w:val="left" w:pos="450"/>
              </w:tabs>
              <w:jc w:val="center"/>
              <w:rPr>
                <w:b/>
              </w:rPr>
            </w:pPr>
            <w:r w:rsidRPr="00C0593F">
              <w:rPr>
                <w:b/>
              </w:rPr>
              <w:t>Критерии</w:t>
            </w:r>
          </w:p>
        </w:tc>
        <w:tc>
          <w:tcPr>
            <w:tcW w:w="992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991991" w:rsidRPr="00C0593F" w:rsidRDefault="00991991" w:rsidP="00991991">
            <w:pPr>
              <w:tabs>
                <w:tab w:val="left" w:pos="450"/>
              </w:tabs>
              <w:jc w:val="center"/>
              <w:rPr>
                <w:b/>
              </w:rPr>
            </w:pPr>
            <w:r w:rsidRPr="00C0593F">
              <w:rPr>
                <w:b/>
              </w:rPr>
              <w:t>Описание</w:t>
            </w:r>
          </w:p>
        </w:tc>
      </w:tr>
      <w:tr w:rsidR="00991991" w:rsidRPr="00C0593F" w:rsidTr="0099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991991" w:rsidRPr="00C0593F" w:rsidRDefault="00991991" w:rsidP="00991991">
            <w:pPr>
              <w:tabs>
                <w:tab w:val="left" w:pos="450"/>
              </w:tabs>
              <w:jc w:val="center"/>
              <w:rPr>
                <w:b/>
              </w:rPr>
            </w:pPr>
            <w:r w:rsidRPr="00C0593F">
              <w:rPr>
                <w:b/>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991991" w:rsidRPr="00C0593F" w:rsidRDefault="00991991" w:rsidP="00991991">
            <w:pPr>
              <w:tabs>
                <w:tab w:val="left" w:pos="450"/>
              </w:tabs>
              <w:ind w:right="-108"/>
              <w:rPr>
                <w:b/>
              </w:rPr>
            </w:pPr>
            <w:r w:rsidRPr="00C0593F">
              <w:rPr>
                <w:b/>
              </w:rPr>
              <w:t>Наименование медицинской техники (далее – МТ)</w:t>
            </w:r>
          </w:p>
          <w:p w:rsidR="00991991" w:rsidRPr="00C0593F" w:rsidRDefault="00991991" w:rsidP="00991991">
            <w:pPr>
              <w:tabs>
                <w:tab w:val="left" w:pos="450"/>
              </w:tabs>
              <w:ind w:right="-108"/>
              <w:rPr>
                <w:b/>
                <w:i/>
              </w:rPr>
            </w:pPr>
            <w:r w:rsidRPr="00C0593F">
              <w:rPr>
                <w:i/>
              </w:rPr>
              <w:t>(в соответствии с государственным реестром МТ)</w:t>
            </w:r>
          </w:p>
        </w:tc>
        <w:tc>
          <w:tcPr>
            <w:tcW w:w="9923" w:type="dxa"/>
            <w:gridSpan w:val="4"/>
            <w:tcBorders>
              <w:top w:val="single" w:sz="4" w:space="0" w:color="auto"/>
              <w:left w:val="single" w:sz="4" w:space="0" w:color="auto"/>
              <w:bottom w:val="single" w:sz="4" w:space="0" w:color="auto"/>
              <w:right w:val="single" w:sz="4" w:space="0" w:color="auto"/>
            </w:tcBorders>
          </w:tcPr>
          <w:p w:rsidR="00991991" w:rsidRPr="00C0593F" w:rsidRDefault="00991991" w:rsidP="00991991">
            <w:pPr>
              <w:widowControl w:val="0"/>
              <w:autoSpaceDE w:val="0"/>
              <w:autoSpaceDN w:val="0"/>
              <w:adjustRightInd w:val="0"/>
            </w:pPr>
            <w:r w:rsidRPr="0013582A">
              <w:rPr>
                <w:b/>
              </w:rPr>
              <w:t>Кресло гинекологическое с электромеханическо</w:t>
            </w:r>
            <w:r>
              <w:rPr>
                <w:b/>
              </w:rPr>
              <w:t xml:space="preserve">й регулировкой высоты </w:t>
            </w:r>
          </w:p>
          <w:p w:rsidR="00991991" w:rsidRPr="00C0593F" w:rsidRDefault="00991991" w:rsidP="00991991"/>
        </w:tc>
      </w:tr>
      <w:tr w:rsidR="00991991" w:rsidRPr="00C0593F" w:rsidTr="0099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991991" w:rsidRPr="00C0593F" w:rsidRDefault="00991991" w:rsidP="00991991">
            <w:pPr>
              <w:tabs>
                <w:tab w:val="left" w:pos="450"/>
              </w:tabs>
              <w:jc w:val="center"/>
              <w:rPr>
                <w:b/>
              </w:rPr>
            </w:pPr>
            <w:r w:rsidRPr="00C0593F">
              <w:rPr>
                <w:b/>
              </w:rPr>
              <w:lastRenderedPageBreak/>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991991" w:rsidRPr="00C0593F" w:rsidRDefault="00991991" w:rsidP="00991991">
            <w:pPr>
              <w:tabs>
                <w:tab w:val="left" w:pos="450"/>
              </w:tabs>
              <w:ind w:right="-108"/>
              <w:rPr>
                <w:i/>
              </w:rPr>
            </w:pPr>
            <w:r w:rsidRPr="00C0593F">
              <w:rPr>
                <w:b/>
              </w:rPr>
              <w:t>Наименование МТ, относящейся к средствам измерения</w:t>
            </w:r>
          </w:p>
        </w:tc>
        <w:tc>
          <w:tcPr>
            <w:tcW w:w="9923" w:type="dxa"/>
            <w:gridSpan w:val="4"/>
            <w:tcBorders>
              <w:top w:val="single" w:sz="4" w:space="0" w:color="auto"/>
              <w:left w:val="single" w:sz="4" w:space="0" w:color="auto"/>
              <w:bottom w:val="single" w:sz="4" w:space="0" w:color="auto"/>
              <w:right w:val="single" w:sz="4" w:space="0" w:color="auto"/>
            </w:tcBorders>
          </w:tcPr>
          <w:p w:rsidR="00991991" w:rsidRPr="00CC2EE6" w:rsidRDefault="00991991" w:rsidP="00991991">
            <w:pPr>
              <w:rPr>
                <w:rFonts w:eastAsia="BatangChe"/>
              </w:rPr>
            </w:pPr>
            <w:r>
              <w:rPr>
                <w:iCs/>
                <w:color w:val="000000"/>
                <w:sz w:val="20"/>
                <w:szCs w:val="20"/>
              </w:rPr>
              <w:t>Не является СИ</w:t>
            </w:r>
          </w:p>
        </w:tc>
      </w:tr>
      <w:tr w:rsidR="00991991" w:rsidRPr="00C0593F" w:rsidTr="00991991">
        <w:trPr>
          <w:trHeight w:val="611"/>
        </w:trPr>
        <w:tc>
          <w:tcPr>
            <w:tcW w:w="709" w:type="dxa"/>
            <w:vMerge w:val="restart"/>
            <w:tcBorders>
              <w:left w:val="single" w:sz="4" w:space="0" w:color="auto"/>
              <w:right w:val="single" w:sz="4" w:space="0" w:color="auto"/>
            </w:tcBorders>
            <w:vAlign w:val="center"/>
            <w:hideMark/>
          </w:tcPr>
          <w:p w:rsidR="00991991" w:rsidRPr="00C0593F" w:rsidRDefault="00991991" w:rsidP="00991991">
            <w:pPr>
              <w:jc w:val="center"/>
              <w:rPr>
                <w:b/>
              </w:rPr>
            </w:pPr>
            <w:r w:rsidRPr="00C0593F">
              <w:rPr>
                <w:b/>
              </w:rPr>
              <w:t>3</w:t>
            </w:r>
          </w:p>
        </w:tc>
        <w:tc>
          <w:tcPr>
            <w:tcW w:w="4536" w:type="dxa"/>
            <w:vMerge w:val="restart"/>
            <w:tcBorders>
              <w:left w:val="single" w:sz="4" w:space="0" w:color="auto"/>
              <w:right w:val="single" w:sz="4" w:space="0" w:color="auto"/>
            </w:tcBorders>
            <w:vAlign w:val="center"/>
            <w:hideMark/>
          </w:tcPr>
          <w:p w:rsidR="00991991" w:rsidRPr="00C0593F" w:rsidRDefault="00991991" w:rsidP="00991991">
            <w:pPr>
              <w:ind w:right="-108"/>
              <w:rPr>
                <w:b/>
              </w:rPr>
            </w:pPr>
            <w:r w:rsidRPr="00C0593F">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991991" w:rsidRPr="00C0593F" w:rsidRDefault="00991991" w:rsidP="00991991">
            <w:pPr>
              <w:jc w:val="center"/>
              <w:rPr>
                <w:i/>
              </w:rPr>
            </w:pPr>
            <w:r w:rsidRPr="00C0593F">
              <w:rPr>
                <w:i/>
              </w:rPr>
              <w:t>№</w:t>
            </w:r>
          </w:p>
          <w:p w:rsidR="00991991" w:rsidRPr="00C0593F" w:rsidRDefault="00991991" w:rsidP="00991991">
            <w:pPr>
              <w:jc w:val="center"/>
              <w:rPr>
                <w:i/>
              </w:rPr>
            </w:pPr>
            <w:r w:rsidRPr="00C0593F">
              <w:rPr>
                <w:i/>
              </w:rPr>
              <w:t>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991991" w:rsidRPr="00C0593F" w:rsidRDefault="00991991" w:rsidP="00991991">
            <w:pPr>
              <w:ind w:left="-97" w:right="-86"/>
              <w:jc w:val="center"/>
              <w:rPr>
                <w:i/>
              </w:rPr>
            </w:pPr>
            <w:r w:rsidRPr="00C0593F">
              <w:rPr>
                <w:i/>
              </w:rPr>
              <w:t>Наименование комплектующего к МТ (в соответствии с государственным реестром МТ)</w:t>
            </w:r>
          </w:p>
        </w:tc>
        <w:tc>
          <w:tcPr>
            <w:tcW w:w="4678" w:type="dxa"/>
            <w:tcBorders>
              <w:top w:val="single" w:sz="4" w:space="0" w:color="auto"/>
              <w:left w:val="single" w:sz="4" w:space="0" w:color="auto"/>
              <w:bottom w:val="single" w:sz="4" w:space="0" w:color="auto"/>
              <w:right w:val="single" w:sz="4" w:space="0" w:color="auto"/>
            </w:tcBorders>
            <w:vAlign w:val="center"/>
            <w:hideMark/>
          </w:tcPr>
          <w:p w:rsidR="00991991" w:rsidRPr="00C0593F" w:rsidRDefault="00991991" w:rsidP="00991991">
            <w:pPr>
              <w:ind w:left="-97" w:right="-86"/>
              <w:jc w:val="center"/>
              <w:rPr>
                <w:i/>
              </w:rPr>
            </w:pPr>
            <w:r w:rsidRPr="00C0593F">
              <w:rPr>
                <w:i/>
              </w:rPr>
              <w:t>Техническая характеристика комплектующего к МТ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991991" w:rsidRPr="00C0593F" w:rsidRDefault="00991991" w:rsidP="00991991">
            <w:pPr>
              <w:ind w:left="-97" w:right="-86"/>
              <w:jc w:val="center"/>
              <w:rPr>
                <w:i/>
              </w:rPr>
            </w:pPr>
            <w:r w:rsidRPr="00C0593F">
              <w:rPr>
                <w:i/>
              </w:rPr>
              <w:t>Требуемое количество</w:t>
            </w:r>
          </w:p>
          <w:p w:rsidR="00991991" w:rsidRPr="00C0593F" w:rsidRDefault="00991991" w:rsidP="00991991">
            <w:pPr>
              <w:ind w:left="-97" w:right="-86"/>
              <w:jc w:val="center"/>
              <w:rPr>
                <w:i/>
              </w:rPr>
            </w:pPr>
            <w:r w:rsidRPr="00C0593F">
              <w:rPr>
                <w:i/>
              </w:rPr>
              <w:t>(с указанием единицы измерения)</w:t>
            </w:r>
          </w:p>
        </w:tc>
      </w:tr>
      <w:tr w:rsidR="00991991" w:rsidRPr="00C0593F" w:rsidTr="00991991">
        <w:trPr>
          <w:trHeight w:val="141"/>
        </w:trPr>
        <w:tc>
          <w:tcPr>
            <w:tcW w:w="709" w:type="dxa"/>
            <w:vMerge/>
            <w:tcBorders>
              <w:left w:val="single" w:sz="4" w:space="0" w:color="auto"/>
              <w:right w:val="single" w:sz="4" w:space="0" w:color="auto"/>
            </w:tcBorders>
            <w:vAlign w:val="center"/>
            <w:hideMark/>
          </w:tcPr>
          <w:p w:rsidR="00991991" w:rsidRPr="00C0593F" w:rsidRDefault="00991991" w:rsidP="00991991">
            <w:pPr>
              <w:jc w:val="center"/>
              <w:rPr>
                <w:b/>
              </w:rPr>
            </w:pPr>
          </w:p>
        </w:tc>
        <w:tc>
          <w:tcPr>
            <w:tcW w:w="4536" w:type="dxa"/>
            <w:vMerge/>
            <w:tcBorders>
              <w:left w:val="single" w:sz="4" w:space="0" w:color="auto"/>
              <w:right w:val="single" w:sz="4" w:space="0" w:color="auto"/>
            </w:tcBorders>
            <w:vAlign w:val="center"/>
            <w:hideMark/>
          </w:tcPr>
          <w:p w:rsidR="00991991" w:rsidRPr="00C0593F" w:rsidRDefault="00991991" w:rsidP="00991991">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991991" w:rsidRPr="00C0593F" w:rsidRDefault="00991991" w:rsidP="00991991">
            <w:pPr>
              <w:rPr>
                <w:i/>
              </w:rPr>
            </w:pPr>
            <w:r w:rsidRPr="00C0593F">
              <w:rPr>
                <w:i/>
              </w:rPr>
              <w:t>Основные комплектующие</w:t>
            </w:r>
          </w:p>
        </w:tc>
      </w:tr>
      <w:tr w:rsidR="00991991" w:rsidRPr="00C0593F" w:rsidTr="00991991">
        <w:trPr>
          <w:trHeight w:val="141"/>
        </w:trPr>
        <w:tc>
          <w:tcPr>
            <w:tcW w:w="709" w:type="dxa"/>
            <w:vMerge/>
            <w:tcBorders>
              <w:left w:val="single" w:sz="4" w:space="0" w:color="auto"/>
              <w:right w:val="single" w:sz="4" w:space="0" w:color="auto"/>
            </w:tcBorders>
            <w:vAlign w:val="center"/>
            <w:hideMark/>
          </w:tcPr>
          <w:p w:rsidR="00991991" w:rsidRPr="00C0593F" w:rsidRDefault="00991991" w:rsidP="00991991">
            <w:pPr>
              <w:jc w:val="center"/>
              <w:rPr>
                <w:b/>
              </w:rPr>
            </w:pPr>
          </w:p>
        </w:tc>
        <w:tc>
          <w:tcPr>
            <w:tcW w:w="4536" w:type="dxa"/>
            <w:vMerge/>
            <w:tcBorders>
              <w:left w:val="single" w:sz="4" w:space="0" w:color="auto"/>
              <w:right w:val="single" w:sz="4" w:space="0" w:color="auto"/>
            </w:tcBorders>
            <w:vAlign w:val="center"/>
            <w:hideMark/>
          </w:tcPr>
          <w:p w:rsidR="00991991" w:rsidRPr="00C0593F" w:rsidRDefault="00991991"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91991" w:rsidRPr="00D96DEE" w:rsidRDefault="00991991" w:rsidP="00991991">
            <w:pPr>
              <w:jc w:val="center"/>
              <w:rPr>
                <w:lang w:val="en-US"/>
              </w:rPr>
            </w:pPr>
            <w:r>
              <w:rPr>
                <w:lang w:val="en-US"/>
              </w:rPr>
              <w:t>1</w:t>
            </w:r>
          </w:p>
        </w:tc>
        <w:tc>
          <w:tcPr>
            <w:tcW w:w="2835" w:type="dxa"/>
            <w:tcBorders>
              <w:top w:val="single" w:sz="4" w:space="0" w:color="auto"/>
              <w:left w:val="single" w:sz="4" w:space="0" w:color="auto"/>
              <w:bottom w:val="single" w:sz="4" w:space="0" w:color="auto"/>
              <w:right w:val="single" w:sz="4" w:space="0" w:color="auto"/>
            </w:tcBorders>
          </w:tcPr>
          <w:p w:rsidR="00991991" w:rsidRPr="00032332" w:rsidRDefault="00991991" w:rsidP="00991991">
            <w:pPr>
              <w:pStyle w:val="25"/>
              <w:jc w:val="left"/>
              <w:rPr>
                <w:rFonts w:ascii="Times New Roman" w:eastAsia="Calibri" w:hAnsi="Times New Roman"/>
              </w:rPr>
            </w:pPr>
            <w:r w:rsidRPr="00032332">
              <w:rPr>
                <w:rFonts w:ascii="Times New Roman" w:eastAsia="Calibri" w:hAnsi="Times New Roman"/>
                <w:sz w:val="22"/>
              </w:rPr>
              <w:t xml:space="preserve">Кресло гинекологическое с электромеханической регулировкой высоты </w:t>
            </w:r>
          </w:p>
        </w:tc>
        <w:tc>
          <w:tcPr>
            <w:tcW w:w="4678" w:type="dxa"/>
            <w:tcBorders>
              <w:top w:val="single" w:sz="4" w:space="0" w:color="auto"/>
              <w:left w:val="single" w:sz="4" w:space="0" w:color="auto"/>
              <w:bottom w:val="single" w:sz="4" w:space="0" w:color="auto"/>
              <w:right w:val="single" w:sz="4" w:space="0" w:color="auto"/>
            </w:tcBorders>
            <w:vAlign w:val="center"/>
          </w:tcPr>
          <w:p w:rsidR="00991991" w:rsidRDefault="00991991" w:rsidP="00991991">
            <w:pPr>
              <w:rPr>
                <w:color w:val="000000"/>
              </w:rPr>
            </w:pPr>
            <w:r>
              <w:rPr>
                <w:color w:val="000000"/>
              </w:rPr>
              <w:t>Р</w:t>
            </w:r>
            <w:r w:rsidRPr="001C4836">
              <w:rPr>
                <w:color w:val="000000"/>
              </w:rPr>
              <w:t xml:space="preserve">егулировка высоты </w:t>
            </w:r>
            <w:r>
              <w:rPr>
                <w:color w:val="000000"/>
              </w:rPr>
              <w:t>спинки, а также тазовая секция должна регулироваться электро-механически.</w:t>
            </w:r>
          </w:p>
          <w:p w:rsidR="00991991" w:rsidRDefault="00991991" w:rsidP="00991991">
            <w:pPr>
              <w:rPr>
                <w:color w:val="000000"/>
              </w:rPr>
            </w:pPr>
            <w:r>
              <w:rPr>
                <w:color w:val="000000"/>
              </w:rPr>
              <w:t>В</w:t>
            </w:r>
            <w:r w:rsidRPr="001C4836">
              <w:rPr>
                <w:color w:val="000000"/>
              </w:rPr>
              <w:t>озможность</w:t>
            </w:r>
            <w:r>
              <w:rPr>
                <w:color w:val="000000"/>
              </w:rPr>
              <w:t xml:space="preserve"> применения </w:t>
            </w:r>
            <w:r w:rsidRPr="001C4836">
              <w:rPr>
                <w:color w:val="000000"/>
              </w:rPr>
              <w:t>низкого опускания кресла</w:t>
            </w:r>
            <w:r>
              <w:rPr>
                <w:color w:val="000000"/>
              </w:rPr>
              <w:t xml:space="preserve"> за счет универсального электромеханического подъемника</w:t>
            </w:r>
            <w:r w:rsidRPr="001C4836">
              <w:rPr>
                <w:color w:val="000000"/>
              </w:rPr>
              <w:t>;</w:t>
            </w:r>
            <w:r>
              <w:rPr>
                <w:color w:val="000000"/>
              </w:rPr>
              <w:t xml:space="preserve"> </w:t>
            </w:r>
          </w:p>
          <w:p w:rsidR="00991991" w:rsidRPr="0019628E" w:rsidRDefault="00991991" w:rsidP="00991991">
            <w:pPr>
              <w:rPr>
                <w:color w:val="000000"/>
              </w:rPr>
            </w:pPr>
            <w:r>
              <w:rPr>
                <w:color w:val="000000"/>
              </w:rPr>
              <w:t>Угол</w:t>
            </w:r>
            <w:r w:rsidRPr="009468F8">
              <w:rPr>
                <w:color w:val="000000"/>
              </w:rPr>
              <w:t xml:space="preserve"> наклона спинной секции </w:t>
            </w:r>
            <w:r>
              <w:rPr>
                <w:color w:val="000000"/>
              </w:rPr>
              <w:t>должна осуществля</w:t>
            </w:r>
            <w:r w:rsidRPr="009468F8">
              <w:rPr>
                <w:color w:val="000000"/>
              </w:rPr>
              <w:t>т</w:t>
            </w:r>
            <w:r>
              <w:rPr>
                <w:color w:val="000000"/>
              </w:rPr>
              <w:t>ь</w:t>
            </w:r>
            <w:r w:rsidRPr="009468F8">
              <w:rPr>
                <w:color w:val="000000"/>
              </w:rPr>
              <w:t>ся электрически</w:t>
            </w:r>
            <w:r>
              <w:rPr>
                <w:color w:val="000000"/>
              </w:rPr>
              <w:t>м подъемником при помощи центрального</w:t>
            </w:r>
            <w:r w:rsidRPr="009468F8">
              <w:rPr>
                <w:color w:val="000000"/>
              </w:rPr>
              <w:t xml:space="preserve"> пульта управления</w:t>
            </w:r>
            <w:r>
              <w:rPr>
                <w:color w:val="000000"/>
              </w:rPr>
              <w:t>.</w:t>
            </w:r>
            <w:r w:rsidRPr="001C4836">
              <w:rPr>
                <w:color w:val="000000"/>
              </w:rPr>
              <w:t xml:space="preserve"> </w:t>
            </w:r>
            <w:r>
              <w:rPr>
                <w:color w:val="000000"/>
              </w:rPr>
              <w:t xml:space="preserve">Кресло должно быть оснащено подлокотниками, с регулировкой по высоте. </w:t>
            </w:r>
            <w:r w:rsidRPr="009468F8">
              <w:rPr>
                <w:color w:val="000000"/>
              </w:rPr>
              <w:t xml:space="preserve">Колеса </w:t>
            </w:r>
            <w:r>
              <w:rPr>
                <w:color w:val="000000"/>
              </w:rPr>
              <w:t xml:space="preserve">должны быть </w:t>
            </w:r>
            <w:r w:rsidRPr="009468F8">
              <w:rPr>
                <w:color w:val="000000"/>
              </w:rPr>
              <w:t xml:space="preserve">снабжены индивидуальными тормозами. </w:t>
            </w:r>
            <w:r>
              <w:rPr>
                <w:color w:val="000000"/>
              </w:rPr>
              <w:t>Наличие 4-х</w:t>
            </w:r>
            <w:r w:rsidRPr="009468F8">
              <w:rPr>
                <w:color w:val="000000"/>
              </w:rPr>
              <w:t xml:space="preserve"> самоориентирующихся колеса диаметром</w:t>
            </w:r>
            <w:r>
              <w:rPr>
                <w:color w:val="000000"/>
              </w:rPr>
              <w:t xml:space="preserve"> предпочтительно</w:t>
            </w:r>
            <w:r w:rsidRPr="009468F8">
              <w:rPr>
                <w:color w:val="000000"/>
              </w:rPr>
              <w:t xml:space="preserve"> 125 мм.</w:t>
            </w:r>
            <w:r w:rsidRPr="001C4836">
              <w:rPr>
                <w:color w:val="000000"/>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991991" w:rsidRPr="002518A7" w:rsidRDefault="00991991" w:rsidP="00991991">
            <w:pPr>
              <w:jc w:val="center"/>
            </w:pPr>
            <w:r>
              <w:t>1 шт.</w:t>
            </w:r>
          </w:p>
        </w:tc>
      </w:tr>
      <w:tr w:rsidR="00991991" w:rsidRPr="00C0593F" w:rsidTr="00991991">
        <w:trPr>
          <w:trHeight w:val="386"/>
        </w:trPr>
        <w:tc>
          <w:tcPr>
            <w:tcW w:w="709" w:type="dxa"/>
            <w:vMerge/>
            <w:tcBorders>
              <w:left w:val="single" w:sz="4" w:space="0" w:color="auto"/>
              <w:right w:val="single" w:sz="4" w:space="0" w:color="auto"/>
            </w:tcBorders>
            <w:vAlign w:val="center"/>
          </w:tcPr>
          <w:p w:rsidR="00991991" w:rsidRPr="00C0593F" w:rsidRDefault="00991991" w:rsidP="00991991">
            <w:pPr>
              <w:jc w:val="center"/>
              <w:rPr>
                <w:b/>
              </w:rPr>
            </w:pPr>
          </w:p>
        </w:tc>
        <w:tc>
          <w:tcPr>
            <w:tcW w:w="4536" w:type="dxa"/>
            <w:vMerge/>
            <w:tcBorders>
              <w:left w:val="single" w:sz="4" w:space="0" w:color="auto"/>
              <w:right w:val="single" w:sz="4" w:space="0" w:color="auto"/>
            </w:tcBorders>
            <w:vAlign w:val="center"/>
          </w:tcPr>
          <w:p w:rsidR="00991991" w:rsidRPr="00C0593F" w:rsidRDefault="00991991"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991991" w:rsidRPr="00032332" w:rsidRDefault="00991991" w:rsidP="00991991">
            <w:pPr>
              <w:jc w:val="center"/>
            </w:pPr>
            <w:r w:rsidRPr="00032332">
              <w:t>2</w:t>
            </w:r>
          </w:p>
        </w:tc>
        <w:tc>
          <w:tcPr>
            <w:tcW w:w="2835" w:type="dxa"/>
            <w:tcBorders>
              <w:top w:val="single" w:sz="4" w:space="0" w:color="auto"/>
              <w:left w:val="single" w:sz="4" w:space="0" w:color="auto"/>
              <w:bottom w:val="single" w:sz="4" w:space="0" w:color="auto"/>
              <w:right w:val="single" w:sz="4" w:space="0" w:color="auto"/>
            </w:tcBorders>
          </w:tcPr>
          <w:p w:rsidR="00991991" w:rsidRPr="00032332" w:rsidRDefault="00991991" w:rsidP="00991991">
            <w:pPr>
              <w:pStyle w:val="25"/>
              <w:jc w:val="left"/>
              <w:rPr>
                <w:rFonts w:ascii="Times New Roman" w:eastAsia="Calibri" w:hAnsi="Times New Roman"/>
              </w:rPr>
            </w:pPr>
            <w:r w:rsidRPr="00032332">
              <w:rPr>
                <w:rFonts w:ascii="Times New Roman" w:eastAsia="SimSun" w:hAnsi="Times New Roman"/>
                <w:sz w:val="22"/>
              </w:rPr>
              <w:t>Подколенники</w:t>
            </w:r>
          </w:p>
        </w:tc>
        <w:tc>
          <w:tcPr>
            <w:tcW w:w="4678" w:type="dxa"/>
            <w:tcBorders>
              <w:top w:val="single" w:sz="4" w:space="0" w:color="auto"/>
              <w:left w:val="single" w:sz="4" w:space="0" w:color="auto"/>
              <w:bottom w:val="single" w:sz="4" w:space="0" w:color="auto"/>
              <w:right w:val="single" w:sz="4" w:space="0" w:color="auto"/>
            </w:tcBorders>
            <w:vAlign w:val="center"/>
          </w:tcPr>
          <w:p w:rsidR="00991991" w:rsidRPr="00127805" w:rsidRDefault="00991991" w:rsidP="00991991">
            <w:r w:rsidRPr="001C4836">
              <w:rPr>
                <w:color w:val="000000"/>
              </w:rPr>
              <w:t>Подколенники</w:t>
            </w:r>
            <w:r>
              <w:rPr>
                <w:color w:val="000000"/>
              </w:rPr>
              <w:t xml:space="preserve"> должны быть выполнены из стального профиля и</w:t>
            </w:r>
            <w:r w:rsidRPr="001C4836">
              <w:rPr>
                <w:color w:val="000000"/>
              </w:rPr>
              <w:t xml:space="preserve"> обтянуты</w:t>
            </w:r>
            <w:r>
              <w:rPr>
                <w:color w:val="000000"/>
              </w:rPr>
              <w:t>ми</w:t>
            </w:r>
            <w:r w:rsidRPr="001C4836">
              <w:rPr>
                <w:color w:val="000000"/>
              </w:rPr>
              <w:t xml:space="preserve"> гигиеническим</w:t>
            </w:r>
            <w:r>
              <w:rPr>
                <w:color w:val="000000"/>
              </w:rPr>
              <w:t>и</w:t>
            </w:r>
            <w:r w:rsidRPr="001C4836">
              <w:rPr>
                <w:color w:val="000000"/>
              </w:rPr>
              <w:t xml:space="preserve"> чехл</w:t>
            </w:r>
            <w:r>
              <w:rPr>
                <w:color w:val="000000"/>
              </w:rPr>
              <w:t>а</w:t>
            </w:r>
            <w:r w:rsidRPr="001C4836">
              <w:rPr>
                <w:color w:val="000000"/>
              </w:rPr>
              <w:t>м</w:t>
            </w:r>
            <w:r>
              <w:rPr>
                <w:color w:val="000000"/>
              </w:rPr>
              <w:t>и из искусственной кожи</w:t>
            </w:r>
            <w:r w:rsidRPr="001C4836">
              <w:rPr>
                <w:color w:val="000000"/>
              </w:rPr>
              <w:t xml:space="preserve"> с прокладкой из </w:t>
            </w:r>
            <w:r>
              <w:rPr>
                <w:color w:val="000000"/>
              </w:rPr>
              <w:t>поролона</w:t>
            </w:r>
            <w:r w:rsidRPr="001C4836">
              <w:rPr>
                <w:color w:val="000000"/>
              </w:rPr>
              <w:t>.</w:t>
            </w:r>
          </w:p>
        </w:tc>
        <w:tc>
          <w:tcPr>
            <w:tcW w:w="1843" w:type="dxa"/>
            <w:tcBorders>
              <w:top w:val="single" w:sz="4" w:space="0" w:color="auto"/>
              <w:left w:val="single" w:sz="4" w:space="0" w:color="auto"/>
              <w:bottom w:val="single" w:sz="4" w:space="0" w:color="auto"/>
              <w:right w:val="single" w:sz="4" w:space="0" w:color="auto"/>
            </w:tcBorders>
            <w:vAlign w:val="center"/>
          </w:tcPr>
          <w:p w:rsidR="00991991" w:rsidRDefault="00991991" w:rsidP="00991991">
            <w:pPr>
              <w:jc w:val="center"/>
            </w:pPr>
            <w:r>
              <w:t>2 шт.</w:t>
            </w:r>
          </w:p>
        </w:tc>
      </w:tr>
      <w:tr w:rsidR="00991991" w:rsidRPr="00C0593F" w:rsidTr="00991991">
        <w:trPr>
          <w:trHeight w:val="422"/>
        </w:trPr>
        <w:tc>
          <w:tcPr>
            <w:tcW w:w="709" w:type="dxa"/>
            <w:vMerge/>
            <w:tcBorders>
              <w:left w:val="single" w:sz="4" w:space="0" w:color="auto"/>
              <w:right w:val="single" w:sz="4" w:space="0" w:color="auto"/>
            </w:tcBorders>
            <w:vAlign w:val="center"/>
          </w:tcPr>
          <w:p w:rsidR="00991991" w:rsidRPr="00C0593F" w:rsidRDefault="00991991" w:rsidP="00991991">
            <w:pPr>
              <w:jc w:val="center"/>
              <w:rPr>
                <w:b/>
              </w:rPr>
            </w:pPr>
          </w:p>
        </w:tc>
        <w:tc>
          <w:tcPr>
            <w:tcW w:w="4536" w:type="dxa"/>
            <w:vMerge/>
            <w:tcBorders>
              <w:left w:val="single" w:sz="4" w:space="0" w:color="auto"/>
              <w:right w:val="single" w:sz="4" w:space="0" w:color="auto"/>
            </w:tcBorders>
            <w:vAlign w:val="center"/>
          </w:tcPr>
          <w:p w:rsidR="00991991" w:rsidRPr="00C0593F" w:rsidRDefault="00991991"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991991" w:rsidRPr="00032332" w:rsidRDefault="00991991" w:rsidP="00991991">
            <w:pPr>
              <w:jc w:val="center"/>
            </w:pPr>
            <w:r w:rsidRPr="00032332">
              <w:t>3</w:t>
            </w:r>
          </w:p>
        </w:tc>
        <w:tc>
          <w:tcPr>
            <w:tcW w:w="2835" w:type="dxa"/>
            <w:tcBorders>
              <w:top w:val="single" w:sz="4" w:space="0" w:color="auto"/>
              <w:left w:val="single" w:sz="4" w:space="0" w:color="auto"/>
              <w:bottom w:val="single" w:sz="4" w:space="0" w:color="auto"/>
              <w:right w:val="single" w:sz="4" w:space="0" w:color="auto"/>
            </w:tcBorders>
          </w:tcPr>
          <w:p w:rsidR="00991991" w:rsidRPr="00032332" w:rsidRDefault="00991991" w:rsidP="00991991">
            <w:pPr>
              <w:pStyle w:val="25"/>
              <w:tabs>
                <w:tab w:val="left" w:pos="6803"/>
              </w:tabs>
              <w:jc w:val="left"/>
              <w:rPr>
                <w:rFonts w:ascii="Times New Roman" w:eastAsia="Calibri" w:hAnsi="Times New Roman"/>
              </w:rPr>
            </w:pPr>
            <w:r w:rsidRPr="00032332">
              <w:rPr>
                <w:rFonts w:ascii="Times New Roman" w:eastAsia="Calibri" w:hAnsi="Times New Roman"/>
                <w:sz w:val="22"/>
              </w:rPr>
              <w:t>Лоток</w:t>
            </w:r>
          </w:p>
        </w:tc>
        <w:tc>
          <w:tcPr>
            <w:tcW w:w="4678" w:type="dxa"/>
            <w:tcBorders>
              <w:top w:val="single" w:sz="4" w:space="0" w:color="auto"/>
              <w:left w:val="single" w:sz="4" w:space="0" w:color="auto"/>
              <w:bottom w:val="single" w:sz="4" w:space="0" w:color="auto"/>
              <w:right w:val="single" w:sz="4" w:space="0" w:color="auto"/>
            </w:tcBorders>
            <w:vAlign w:val="center"/>
          </w:tcPr>
          <w:p w:rsidR="00991991" w:rsidRPr="00CC2EE6" w:rsidRDefault="00991991" w:rsidP="00991991">
            <w:r w:rsidRPr="009468F8">
              <w:rPr>
                <w:color w:val="000000"/>
              </w:rPr>
              <w:t>Лоток должен быть выполнен из никелированной стали</w:t>
            </w:r>
          </w:p>
        </w:tc>
        <w:tc>
          <w:tcPr>
            <w:tcW w:w="1843" w:type="dxa"/>
            <w:tcBorders>
              <w:top w:val="single" w:sz="4" w:space="0" w:color="auto"/>
              <w:left w:val="single" w:sz="4" w:space="0" w:color="auto"/>
              <w:bottom w:val="single" w:sz="4" w:space="0" w:color="auto"/>
              <w:right w:val="single" w:sz="4" w:space="0" w:color="auto"/>
            </w:tcBorders>
            <w:vAlign w:val="center"/>
          </w:tcPr>
          <w:p w:rsidR="00991991" w:rsidRDefault="00991991" w:rsidP="00991991">
            <w:pPr>
              <w:jc w:val="center"/>
            </w:pPr>
            <w:r>
              <w:t>1 шт.</w:t>
            </w:r>
          </w:p>
        </w:tc>
      </w:tr>
      <w:tr w:rsidR="00991991" w:rsidRPr="00C0593F" w:rsidTr="00991991">
        <w:trPr>
          <w:trHeight w:val="422"/>
        </w:trPr>
        <w:tc>
          <w:tcPr>
            <w:tcW w:w="709" w:type="dxa"/>
            <w:vMerge/>
            <w:tcBorders>
              <w:left w:val="single" w:sz="4" w:space="0" w:color="auto"/>
              <w:right w:val="single" w:sz="4" w:space="0" w:color="auto"/>
            </w:tcBorders>
            <w:vAlign w:val="center"/>
          </w:tcPr>
          <w:p w:rsidR="00991991" w:rsidRPr="00C0593F" w:rsidRDefault="00991991" w:rsidP="00991991">
            <w:pPr>
              <w:jc w:val="center"/>
              <w:rPr>
                <w:b/>
              </w:rPr>
            </w:pPr>
          </w:p>
        </w:tc>
        <w:tc>
          <w:tcPr>
            <w:tcW w:w="4536" w:type="dxa"/>
            <w:vMerge/>
            <w:tcBorders>
              <w:left w:val="single" w:sz="4" w:space="0" w:color="auto"/>
              <w:right w:val="single" w:sz="4" w:space="0" w:color="auto"/>
            </w:tcBorders>
            <w:vAlign w:val="center"/>
          </w:tcPr>
          <w:p w:rsidR="00991991" w:rsidRPr="00C0593F" w:rsidRDefault="00991991"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991991" w:rsidRPr="00032332" w:rsidRDefault="00991991" w:rsidP="00991991">
            <w:pPr>
              <w:jc w:val="center"/>
            </w:pPr>
            <w:r>
              <w:t>4</w:t>
            </w:r>
          </w:p>
        </w:tc>
        <w:tc>
          <w:tcPr>
            <w:tcW w:w="2835" w:type="dxa"/>
            <w:tcBorders>
              <w:top w:val="single" w:sz="4" w:space="0" w:color="auto"/>
              <w:left w:val="single" w:sz="4" w:space="0" w:color="auto"/>
              <w:bottom w:val="single" w:sz="4" w:space="0" w:color="auto"/>
              <w:right w:val="single" w:sz="4" w:space="0" w:color="auto"/>
            </w:tcBorders>
          </w:tcPr>
          <w:p w:rsidR="00991991" w:rsidRPr="0084520C" w:rsidRDefault="00991991" w:rsidP="00991991">
            <w:pPr>
              <w:pStyle w:val="25"/>
              <w:tabs>
                <w:tab w:val="left" w:pos="6803"/>
              </w:tabs>
              <w:jc w:val="left"/>
              <w:rPr>
                <w:rFonts w:ascii="Times New Roman" w:eastAsia="Calibri" w:hAnsi="Times New Roman"/>
              </w:rPr>
            </w:pPr>
            <w:r>
              <w:rPr>
                <w:rFonts w:ascii="Times New Roman" w:eastAsia="Calibri" w:hAnsi="Times New Roman"/>
                <w:sz w:val="22"/>
              </w:rPr>
              <w:t>Подлокотники</w:t>
            </w:r>
          </w:p>
        </w:tc>
        <w:tc>
          <w:tcPr>
            <w:tcW w:w="4678" w:type="dxa"/>
            <w:tcBorders>
              <w:top w:val="single" w:sz="4" w:space="0" w:color="auto"/>
              <w:left w:val="single" w:sz="4" w:space="0" w:color="auto"/>
              <w:bottom w:val="single" w:sz="4" w:space="0" w:color="auto"/>
              <w:right w:val="single" w:sz="4" w:space="0" w:color="auto"/>
            </w:tcBorders>
            <w:vAlign w:val="center"/>
          </w:tcPr>
          <w:p w:rsidR="00991991" w:rsidRPr="00127805" w:rsidRDefault="00991991" w:rsidP="00991991">
            <w:r w:rsidRPr="001C4836">
              <w:rPr>
                <w:color w:val="000000"/>
              </w:rPr>
              <w:t>Под</w:t>
            </w:r>
            <w:r>
              <w:rPr>
                <w:color w:val="000000"/>
              </w:rPr>
              <w:t>локотники должны быть выполнены из стального профиля и</w:t>
            </w:r>
            <w:r w:rsidRPr="001C4836">
              <w:rPr>
                <w:color w:val="000000"/>
              </w:rPr>
              <w:t xml:space="preserve"> обтянуты</w:t>
            </w:r>
            <w:r>
              <w:rPr>
                <w:color w:val="000000"/>
              </w:rPr>
              <w:t>ми</w:t>
            </w:r>
            <w:r w:rsidRPr="001C4836">
              <w:rPr>
                <w:color w:val="000000"/>
              </w:rPr>
              <w:t xml:space="preserve"> гигиеническим</w:t>
            </w:r>
            <w:r>
              <w:rPr>
                <w:color w:val="000000"/>
              </w:rPr>
              <w:t>и</w:t>
            </w:r>
            <w:r w:rsidRPr="001C4836">
              <w:rPr>
                <w:color w:val="000000"/>
              </w:rPr>
              <w:t xml:space="preserve"> чехл</w:t>
            </w:r>
            <w:r>
              <w:rPr>
                <w:color w:val="000000"/>
              </w:rPr>
              <w:t>а</w:t>
            </w:r>
            <w:r w:rsidRPr="001C4836">
              <w:rPr>
                <w:color w:val="000000"/>
              </w:rPr>
              <w:t>м</w:t>
            </w:r>
            <w:r>
              <w:rPr>
                <w:color w:val="000000"/>
              </w:rPr>
              <w:t>и из искусственной кожи</w:t>
            </w:r>
            <w:r w:rsidRPr="001C4836">
              <w:rPr>
                <w:color w:val="000000"/>
              </w:rPr>
              <w:t xml:space="preserve"> с прокладкой из </w:t>
            </w:r>
            <w:r>
              <w:rPr>
                <w:color w:val="000000"/>
              </w:rPr>
              <w:t>поролона</w:t>
            </w:r>
            <w:r w:rsidRPr="001C4836">
              <w:rPr>
                <w:color w:val="000000"/>
              </w:rPr>
              <w:t>.</w:t>
            </w:r>
          </w:p>
        </w:tc>
        <w:tc>
          <w:tcPr>
            <w:tcW w:w="1843" w:type="dxa"/>
            <w:tcBorders>
              <w:top w:val="single" w:sz="4" w:space="0" w:color="auto"/>
              <w:left w:val="single" w:sz="4" w:space="0" w:color="auto"/>
              <w:bottom w:val="single" w:sz="4" w:space="0" w:color="auto"/>
              <w:right w:val="single" w:sz="4" w:space="0" w:color="auto"/>
            </w:tcBorders>
            <w:vAlign w:val="center"/>
          </w:tcPr>
          <w:p w:rsidR="00991991" w:rsidRDefault="00991991" w:rsidP="00991991">
            <w:pPr>
              <w:jc w:val="center"/>
            </w:pPr>
            <w:r>
              <w:t>2 шт.</w:t>
            </w:r>
          </w:p>
        </w:tc>
      </w:tr>
      <w:tr w:rsidR="00991991" w:rsidRPr="00C0593F" w:rsidTr="00991991">
        <w:trPr>
          <w:trHeight w:val="422"/>
        </w:trPr>
        <w:tc>
          <w:tcPr>
            <w:tcW w:w="709" w:type="dxa"/>
            <w:vMerge/>
            <w:tcBorders>
              <w:left w:val="single" w:sz="4" w:space="0" w:color="auto"/>
              <w:right w:val="single" w:sz="4" w:space="0" w:color="auto"/>
            </w:tcBorders>
            <w:vAlign w:val="center"/>
          </w:tcPr>
          <w:p w:rsidR="00991991" w:rsidRPr="00C0593F" w:rsidRDefault="00991991" w:rsidP="00991991">
            <w:pPr>
              <w:jc w:val="center"/>
              <w:rPr>
                <w:b/>
              </w:rPr>
            </w:pPr>
          </w:p>
        </w:tc>
        <w:tc>
          <w:tcPr>
            <w:tcW w:w="4536" w:type="dxa"/>
            <w:vMerge/>
            <w:tcBorders>
              <w:left w:val="single" w:sz="4" w:space="0" w:color="auto"/>
              <w:right w:val="single" w:sz="4" w:space="0" w:color="auto"/>
            </w:tcBorders>
            <w:vAlign w:val="center"/>
          </w:tcPr>
          <w:p w:rsidR="00991991" w:rsidRPr="00C0593F" w:rsidRDefault="00991991"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991991" w:rsidRDefault="00991991" w:rsidP="00991991">
            <w:pPr>
              <w:jc w:val="center"/>
            </w:pPr>
            <w:r>
              <w:t>5</w:t>
            </w:r>
          </w:p>
        </w:tc>
        <w:tc>
          <w:tcPr>
            <w:tcW w:w="2835" w:type="dxa"/>
            <w:tcBorders>
              <w:top w:val="single" w:sz="4" w:space="0" w:color="auto"/>
              <w:left w:val="single" w:sz="4" w:space="0" w:color="auto"/>
              <w:bottom w:val="single" w:sz="4" w:space="0" w:color="auto"/>
              <w:right w:val="single" w:sz="4" w:space="0" w:color="auto"/>
            </w:tcBorders>
          </w:tcPr>
          <w:p w:rsidR="00991991" w:rsidRDefault="00991991" w:rsidP="00991991">
            <w:pPr>
              <w:pStyle w:val="25"/>
              <w:tabs>
                <w:tab w:val="left" w:pos="6803"/>
              </w:tabs>
              <w:jc w:val="left"/>
              <w:rPr>
                <w:rFonts w:ascii="Times New Roman" w:eastAsia="Calibri" w:hAnsi="Times New Roman"/>
              </w:rPr>
            </w:pPr>
            <w:r>
              <w:rPr>
                <w:rFonts w:ascii="Times New Roman" w:eastAsia="Calibri" w:hAnsi="Times New Roman"/>
                <w:sz w:val="22"/>
              </w:rPr>
              <w:t>Ножной переключатель</w:t>
            </w:r>
          </w:p>
        </w:tc>
        <w:tc>
          <w:tcPr>
            <w:tcW w:w="4678" w:type="dxa"/>
            <w:tcBorders>
              <w:top w:val="single" w:sz="4" w:space="0" w:color="auto"/>
              <w:left w:val="single" w:sz="4" w:space="0" w:color="auto"/>
              <w:bottom w:val="single" w:sz="4" w:space="0" w:color="auto"/>
              <w:right w:val="single" w:sz="4" w:space="0" w:color="auto"/>
            </w:tcBorders>
            <w:vAlign w:val="center"/>
          </w:tcPr>
          <w:p w:rsidR="00991991" w:rsidRPr="00CC2EE6" w:rsidRDefault="00991991" w:rsidP="00991991">
            <w:r>
              <w:t>Должен регулировать высоту кресла с помощью электромеханического мотора</w:t>
            </w:r>
          </w:p>
        </w:tc>
        <w:tc>
          <w:tcPr>
            <w:tcW w:w="1843" w:type="dxa"/>
            <w:tcBorders>
              <w:top w:val="single" w:sz="4" w:space="0" w:color="auto"/>
              <w:left w:val="single" w:sz="4" w:space="0" w:color="auto"/>
              <w:bottom w:val="single" w:sz="4" w:space="0" w:color="auto"/>
              <w:right w:val="single" w:sz="4" w:space="0" w:color="auto"/>
            </w:tcBorders>
            <w:vAlign w:val="center"/>
          </w:tcPr>
          <w:p w:rsidR="00991991" w:rsidRDefault="00991991" w:rsidP="00991991">
            <w:pPr>
              <w:jc w:val="center"/>
            </w:pPr>
            <w:r>
              <w:t>1 шт.</w:t>
            </w:r>
          </w:p>
        </w:tc>
      </w:tr>
      <w:tr w:rsidR="00991991" w:rsidRPr="00C0593F" w:rsidTr="00991991">
        <w:trPr>
          <w:trHeight w:val="141"/>
        </w:trPr>
        <w:tc>
          <w:tcPr>
            <w:tcW w:w="709" w:type="dxa"/>
            <w:vMerge/>
            <w:tcBorders>
              <w:left w:val="single" w:sz="4" w:space="0" w:color="auto"/>
              <w:right w:val="single" w:sz="4" w:space="0" w:color="auto"/>
            </w:tcBorders>
            <w:vAlign w:val="center"/>
            <w:hideMark/>
          </w:tcPr>
          <w:p w:rsidR="00991991" w:rsidRPr="00C0593F" w:rsidRDefault="00991991" w:rsidP="00991991">
            <w:pPr>
              <w:jc w:val="center"/>
              <w:rPr>
                <w:b/>
              </w:rPr>
            </w:pPr>
          </w:p>
        </w:tc>
        <w:tc>
          <w:tcPr>
            <w:tcW w:w="4536" w:type="dxa"/>
            <w:vMerge/>
            <w:tcBorders>
              <w:left w:val="single" w:sz="4" w:space="0" w:color="auto"/>
              <w:right w:val="single" w:sz="4" w:space="0" w:color="auto"/>
            </w:tcBorders>
            <w:vAlign w:val="center"/>
            <w:hideMark/>
          </w:tcPr>
          <w:p w:rsidR="00991991" w:rsidRPr="00C0593F" w:rsidRDefault="00991991" w:rsidP="00991991">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991991" w:rsidRPr="00C0593F" w:rsidRDefault="00991991" w:rsidP="00991991">
            <w:pPr>
              <w:rPr>
                <w:i/>
              </w:rPr>
            </w:pPr>
            <w:r w:rsidRPr="00C0593F">
              <w:rPr>
                <w:i/>
              </w:rPr>
              <w:t>Дополнительные комплектующие</w:t>
            </w:r>
          </w:p>
        </w:tc>
      </w:tr>
      <w:tr w:rsidR="00991991" w:rsidRPr="00C0593F" w:rsidTr="00991991">
        <w:trPr>
          <w:trHeight w:val="141"/>
        </w:trPr>
        <w:tc>
          <w:tcPr>
            <w:tcW w:w="709" w:type="dxa"/>
            <w:vMerge/>
            <w:tcBorders>
              <w:left w:val="single" w:sz="4" w:space="0" w:color="auto"/>
              <w:right w:val="single" w:sz="4" w:space="0" w:color="auto"/>
            </w:tcBorders>
            <w:vAlign w:val="center"/>
            <w:hideMark/>
          </w:tcPr>
          <w:p w:rsidR="00991991" w:rsidRPr="00C0593F" w:rsidRDefault="00991991" w:rsidP="00991991">
            <w:pPr>
              <w:jc w:val="center"/>
              <w:rPr>
                <w:b/>
              </w:rPr>
            </w:pPr>
          </w:p>
        </w:tc>
        <w:tc>
          <w:tcPr>
            <w:tcW w:w="4536" w:type="dxa"/>
            <w:vMerge/>
            <w:tcBorders>
              <w:left w:val="single" w:sz="4" w:space="0" w:color="auto"/>
              <w:right w:val="single" w:sz="4" w:space="0" w:color="auto"/>
            </w:tcBorders>
            <w:vAlign w:val="center"/>
            <w:hideMark/>
          </w:tcPr>
          <w:p w:rsidR="00991991" w:rsidRPr="00C0593F" w:rsidRDefault="00991991"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91991" w:rsidRPr="00C0593F" w:rsidRDefault="00991991" w:rsidP="00991991">
            <w:pPr>
              <w:jc w:val="center"/>
            </w:pPr>
            <w:r>
              <w:t>1</w:t>
            </w:r>
          </w:p>
        </w:tc>
        <w:tc>
          <w:tcPr>
            <w:tcW w:w="2835" w:type="dxa"/>
            <w:tcBorders>
              <w:top w:val="single" w:sz="4" w:space="0" w:color="auto"/>
              <w:left w:val="single" w:sz="4" w:space="0" w:color="auto"/>
              <w:bottom w:val="single" w:sz="4" w:space="0" w:color="auto"/>
              <w:right w:val="single" w:sz="4" w:space="0" w:color="auto"/>
            </w:tcBorders>
            <w:vAlign w:val="center"/>
          </w:tcPr>
          <w:p w:rsidR="00991991" w:rsidRPr="009D2946" w:rsidRDefault="00991991" w:rsidP="00991991">
            <w:pPr>
              <w:pStyle w:val="25"/>
              <w:jc w:val="left"/>
              <w:rPr>
                <w:rFonts w:ascii="Times New Roman" w:eastAsia="Calibri" w:hAnsi="Times New Roman"/>
              </w:rPr>
            </w:pPr>
            <w:r>
              <w:rPr>
                <w:rFonts w:ascii="Times New Roman" w:eastAsia="Calibri" w:hAnsi="Times New Roman"/>
                <w:sz w:val="22"/>
                <w:szCs w:val="22"/>
              </w:rPr>
              <w:t>-</w:t>
            </w:r>
          </w:p>
        </w:tc>
        <w:tc>
          <w:tcPr>
            <w:tcW w:w="4678" w:type="dxa"/>
            <w:tcBorders>
              <w:top w:val="single" w:sz="4" w:space="0" w:color="auto"/>
              <w:left w:val="single" w:sz="4" w:space="0" w:color="auto"/>
              <w:bottom w:val="single" w:sz="4" w:space="0" w:color="auto"/>
              <w:right w:val="single" w:sz="4" w:space="0" w:color="auto"/>
            </w:tcBorders>
            <w:vAlign w:val="center"/>
          </w:tcPr>
          <w:p w:rsidR="00991991" w:rsidRPr="00127805" w:rsidRDefault="00991991" w:rsidP="00991991">
            <w:r>
              <w:t>-</w:t>
            </w:r>
          </w:p>
        </w:tc>
        <w:tc>
          <w:tcPr>
            <w:tcW w:w="1843" w:type="dxa"/>
            <w:tcBorders>
              <w:top w:val="single" w:sz="4" w:space="0" w:color="auto"/>
              <w:left w:val="single" w:sz="4" w:space="0" w:color="auto"/>
              <w:bottom w:val="single" w:sz="4" w:space="0" w:color="auto"/>
              <w:right w:val="single" w:sz="4" w:space="0" w:color="auto"/>
            </w:tcBorders>
            <w:vAlign w:val="center"/>
          </w:tcPr>
          <w:p w:rsidR="00991991" w:rsidRPr="002518A7" w:rsidRDefault="00991991" w:rsidP="00991991">
            <w:pPr>
              <w:jc w:val="center"/>
            </w:pPr>
            <w:r>
              <w:t>-</w:t>
            </w:r>
          </w:p>
        </w:tc>
      </w:tr>
      <w:tr w:rsidR="00991991" w:rsidRPr="00C0593F" w:rsidTr="00991991">
        <w:trPr>
          <w:trHeight w:val="137"/>
        </w:trPr>
        <w:tc>
          <w:tcPr>
            <w:tcW w:w="709" w:type="dxa"/>
            <w:vMerge/>
            <w:tcBorders>
              <w:left w:val="single" w:sz="4" w:space="0" w:color="auto"/>
              <w:right w:val="single" w:sz="4" w:space="0" w:color="auto"/>
            </w:tcBorders>
            <w:vAlign w:val="center"/>
            <w:hideMark/>
          </w:tcPr>
          <w:p w:rsidR="00991991" w:rsidRPr="00C0593F" w:rsidRDefault="00991991" w:rsidP="00991991">
            <w:pPr>
              <w:jc w:val="center"/>
              <w:rPr>
                <w:b/>
              </w:rPr>
            </w:pPr>
          </w:p>
        </w:tc>
        <w:tc>
          <w:tcPr>
            <w:tcW w:w="4536" w:type="dxa"/>
            <w:vMerge/>
            <w:tcBorders>
              <w:left w:val="single" w:sz="4" w:space="0" w:color="auto"/>
              <w:right w:val="single" w:sz="4" w:space="0" w:color="auto"/>
            </w:tcBorders>
            <w:vAlign w:val="center"/>
            <w:hideMark/>
          </w:tcPr>
          <w:p w:rsidR="00991991" w:rsidRPr="00C0593F" w:rsidRDefault="00991991" w:rsidP="00991991">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991991" w:rsidRPr="00C0593F" w:rsidRDefault="00991991" w:rsidP="00991991">
            <w:pPr>
              <w:rPr>
                <w:i/>
              </w:rPr>
            </w:pPr>
            <w:r w:rsidRPr="00C0593F">
              <w:rPr>
                <w:i/>
              </w:rPr>
              <w:t>Расходные материалы и изнашиваемые узлы:</w:t>
            </w:r>
          </w:p>
        </w:tc>
      </w:tr>
      <w:tr w:rsidR="00991991" w:rsidRPr="00C0593F" w:rsidTr="00991991">
        <w:trPr>
          <w:trHeight w:val="191"/>
        </w:trPr>
        <w:tc>
          <w:tcPr>
            <w:tcW w:w="709" w:type="dxa"/>
            <w:vMerge/>
            <w:tcBorders>
              <w:left w:val="single" w:sz="4" w:space="0" w:color="auto"/>
              <w:right w:val="single" w:sz="4" w:space="0" w:color="auto"/>
            </w:tcBorders>
            <w:vAlign w:val="center"/>
            <w:hideMark/>
          </w:tcPr>
          <w:p w:rsidR="00991991" w:rsidRPr="00C0593F" w:rsidRDefault="00991991" w:rsidP="00991991">
            <w:pPr>
              <w:jc w:val="center"/>
              <w:rPr>
                <w:b/>
              </w:rPr>
            </w:pPr>
          </w:p>
        </w:tc>
        <w:tc>
          <w:tcPr>
            <w:tcW w:w="4536" w:type="dxa"/>
            <w:vMerge/>
            <w:tcBorders>
              <w:left w:val="single" w:sz="4" w:space="0" w:color="auto"/>
              <w:right w:val="single" w:sz="4" w:space="0" w:color="auto"/>
            </w:tcBorders>
            <w:vAlign w:val="center"/>
            <w:hideMark/>
          </w:tcPr>
          <w:p w:rsidR="00991991" w:rsidRPr="00C0593F" w:rsidRDefault="00991991" w:rsidP="00991991">
            <w:pPr>
              <w:ind w:right="-108"/>
              <w:rPr>
                <w:b/>
              </w:rPr>
            </w:pPr>
          </w:p>
        </w:tc>
        <w:tc>
          <w:tcPr>
            <w:tcW w:w="567" w:type="dxa"/>
            <w:tcBorders>
              <w:top w:val="single" w:sz="4" w:space="0" w:color="auto"/>
              <w:left w:val="single" w:sz="4" w:space="0" w:color="auto"/>
              <w:bottom w:val="single" w:sz="4" w:space="0" w:color="auto"/>
              <w:right w:val="single" w:sz="4" w:space="0" w:color="auto"/>
            </w:tcBorders>
            <w:hideMark/>
          </w:tcPr>
          <w:p w:rsidR="00991991" w:rsidRPr="00D56338" w:rsidRDefault="00991991" w:rsidP="00991991">
            <w:pPr>
              <w:jc w:val="center"/>
            </w:pPr>
            <w:r w:rsidRPr="00D56338">
              <w:t>1</w:t>
            </w:r>
          </w:p>
        </w:tc>
        <w:tc>
          <w:tcPr>
            <w:tcW w:w="2835" w:type="dxa"/>
            <w:tcBorders>
              <w:top w:val="single" w:sz="4" w:space="0" w:color="auto"/>
              <w:left w:val="single" w:sz="4" w:space="0" w:color="auto"/>
              <w:bottom w:val="single" w:sz="4" w:space="0" w:color="auto"/>
              <w:right w:val="single" w:sz="4" w:space="0" w:color="auto"/>
            </w:tcBorders>
            <w:vAlign w:val="center"/>
          </w:tcPr>
          <w:p w:rsidR="00991991" w:rsidRPr="009D2946" w:rsidRDefault="00991991" w:rsidP="00991991">
            <w:pPr>
              <w:pStyle w:val="25"/>
              <w:tabs>
                <w:tab w:val="left" w:pos="6803"/>
              </w:tabs>
              <w:jc w:val="left"/>
              <w:rPr>
                <w:rFonts w:ascii="Times New Roman" w:eastAsia="Calibri" w:hAnsi="Times New Roman"/>
                <w:shd w:val="clear" w:color="auto" w:fill="FFFFFF"/>
              </w:rPr>
            </w:pPr>
            <w:r>
              <w:rPr>
                <w:rFonts w:ascii="Times New Roman" w:eastAsia="Calibri" w:hAnsi="Times New Roman"/>
                <w:sz w:val="22"/>
                <w:szCs w:val="22"/>
                <w:shd w:val="clear" w:color="auto" w:fill="FFFFFF"/>
              </w:rPr>
              <w:t>-</w:t>
            </w:r>
          </w:p>
        </w:tc>
        <w:tc>
          <w:tcPr>
            <w:tcW w:w="4678" w:type="dxa"/>
            <w:tcBorders>
              <w:top w:val="single" w:sz="4" w:space="0" w:color="auto"/>
              <w:left w:val="single" w:sz="4" w:space="0" w:color="auto"/>
              <w:bottom w:val="single" w:sz="4" w:space="0" w:color="auto"/>
              <w:right w:val="single" w:sz="4" w:space="0" w:color="auto"/>
            </w:tcBorders>
            <w:vAlign w:val="center"/>
          </w:tcPr>
          <w:p w:rsidR="00991991" w:rsidRPr="002518A7" w:rsidRDefault="00991991" w:rsidP="00991991">
            <w: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991991" w:rsidRPr="00427AF7" w:rsidRDefault="00991991" w:rsidP="00991991">
            <w:pPr>
              <w:jc w:val="center"/>
            </w:pPr>
            <w:r>
              <w:t>-</w:t>
            </w:r>
          </w:p>
        </w:tc>
      </w:tr>
      <w:tr w:rsidR="00991991" w:rsidRPr="00C0593F" w:rsidTr="0099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991991" w:rsidRPr="00C0593F" w:rsidRDefault="00991991" w:rsidP="00991991">
            <w:pPr>
              <w:tabs>
                <w:tab w:val="left" w:pos="450"/>
              </w:tabs>
              <w:jc w:val="center"/>
              <w:rPr>
                <w:b/>
              </w:rPr>
            </w:pPr>
            <w:r w:rsidRPr="00C0593F">
              <w:rPr>
                <w:b/>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991991" w:rsidRPr="00C0593F" w:rsidRDefault="00991991" w:rsidP="00991991">
            <w:pPr>
              <w:rPr>
                <w:b/>
              </w:rPr>
            </w:pPr>
            <w:r w:rsidRPr="00C0593F">
              <w:rPr>
                <w:b/>
                <w:bCs/>
              </w:rPr>
              <w:t>Требования к условиям эксплуатации</w:t>
            </w:r>
            <w:r w:rsidRPr="00C0593F">
              <w:t xml:space="preserve"> </w:t>
            </w: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991991" w:rsidRPr="00B2694F" w:rsidRDefault="00991991" w:rsidP="00991991">
            <w:pPr>
              <w:numPr>
                <w:ilvl w:val="0"/>
                <w:numId w:val="3"/>
              </w:numPr>
              <w:shd w:val="clear" w:color="auto" w:fill="FFFFFF"/>
              <w:tabs>
                <w:tab w:val="left" w:pos="278"/>
              </w:tabs>
              <w:ind w:left="14"/>
              <w:rPr>
                <w:color w:val="000000"/>
              </w:rPr>
            </w:pPr>
            <w:r w:rsidRPr="00B2694F">
              <w:rPr>
                <w:color w:val="000000"/>
                <w:spacing w:val="-2"/>
              </w:rPr>
              <w:t>Температура эксп</w:t>
            </w:r>
            <w:r>
              <w:rPr>
                <w:color w:val="000000"/>
                <w:spacing w:val="-2"/>
              </w:rPr>
              <w:t xml:space="preserve">луатации </w:t>
            </w:r>
            <w:r w:rsidRPr="00B2694F">
              <w:rPr>
                <w:color w:val="000000"/>
                <w:spacing w:val="-2"/>
              </w:rPr>
              <w:t>/</w:t>
            </w:r>
            <w:r>
              <w:rPr>
                <w:color w:val="000000"/>
                <w:spacing w:val="-2"/>
              </w:rPr>
              <w:t xml:space="preserve"> </w:t>
            </w:r>
            <w:r w:rsidRPr="00B2694F">
              <w:rPr>
                <w:color w:val="000000"/>
                <w:spacing w:val="-2"/>
              </w:rPr>
              <w:t>хран</w:t>
            </w:r>
            <w:r>
              <w:rPr>
                <w:color w:val="000000"/>
                <w:spacing w:val="-2"/>
              </w:rPr>
              <w:t>ения:</w:t>
            </w:r>
            <w:r w:rsidRPr="00B2694F">
              <w:rPr>
                <w:color w:val="000000"/>
                <w:spacing w:val="-2"/>
              </w:rPr>
              <w:t xml:space="preserve"> от 10 д</w:t>
            </w:r>
            <w:r w:rsidRPr="00B2694F">
              <w:rPr>
                <w:color w:val="000000"/>
                <w:spacing w:val="-2"/>
                <w:lang w:val="en-US"/>
              </w:rPr>
              <w:t>o</w:t>
            </w:r>
            <w:r w:rsidRPr="00B2694F">
              <w:rPr>
                <w:color w:val="000000"/>
                <w:spacing w:val="-2"/>
              </w:rPr>
              <w:t xml:space="preserve"> 35 °</w:t>
            </w:r>
            <w:r w:rsidRPr="00B2694F">
              <w:rPr>
                <w:color w:val="000000"/>
                <w:spacing w:val="-2"/>
                <w:lang w:val="en-US"/>
              </w:rPr>
              <w:t>C</w:t>
            </w:r>
          </w:p>
          <w:p w:rsidR="00991991" w:rsidRPr="00B2694F" w:rsidRDefault="00991991" w:rsidP="00991991">
            <w:pPr>
              <w:numPr>
                <w:ilvl w:val="0"/>
                <w:numId w:val="3"/>
              </w:numPr>
              <w:shd w:val="clear" w:color="auto" w:fill="FFFFFF"/>
              <w:tabs>
                <w:tab w:val="left" w:pos="278"/>
                <w:tab w:val="left" w:pos="3125"/>
              </w:tabs>
              <w:spacing w:line="278" w:lineRule="exact"/>
              <w:ind w:left="278" w:right="2880" w:hanging="264"/>
              <w:rPr>
                <w:color w:val="000000"/>
              </w:rPr>
            </w:pPr>
            <w:r>
              <w:rPr>
                <w:color w:val="000000"/>
                <w:spacing w:val="-3"/>
              </w:rPr>
              <w:t>Относительная в</w:t>
            </w:r>
            <w:r w:rsidRPr="00B2694F">
              <w:rPr>
                <w:color w:val="000000"/>
                <w:spacing w:val="-3"/>
              </w:rPr>
              <w:t>лажность:</w:t>
            </w:r>
            <w:r>
              <w:rPr>
                <w:color w:val="000000"/>
              </w:rPr>
              <w:t xml:space="preserve"> </w:t>
            </w:r>
            <w:r w:rsidRPr="00B2694F">
              <w:rPr>
                <w:color w:val="000000"/>
              </w:rPr>
              <w:t xml:space="preserve">от </w:t>
            </w:r>
            <w:r w:rsidRPr="00B2694F">
              <w:rPr>
                <w:color w:val="000000"/>
                <w:spacing w:val="-5"/>
              </w:rPr>
              <w:t>30 д</w:t>
            </w:r>
            <w:r w:rsidRPr="00B2694F">
              <w:rPr>
                <w:color w:val="000000"/>
                <w:spacing w:val="-5"/>
                <w:lang w:val="en-US"/>
              </w:rPr>
              <w:t>o</w:t>
            </w:r>
            <w:r w:rsidRPr="00B2694F">
              <w:rPr>
                <w:color w:val="000000"/>
                <w:spacing w:val="-5"/>
              </w:rPr>
              <w:t xml:space="preserve"> 75%</w:t>
            </w:r>
            <w:r w:rsidRPr="00B2694F">
              <w:rPr>
                <w:color w:val="000000"/>
                <w:spacing w:val="-5"/>
              </w:rPr>
              <w:br/>
            </w:r>
            <w:r w:rsidRPr="00B2694F">
              <w:rPr>
                <w:color w:val="000000"/>
                <w:spacing w:val="-2"/>
              </w:rPr>
              <w:t>(без конденсата)</w:t>
            </w:r>
          </w:p>
          <w:p w:rsidR="00991991" w:rsidRPr="00B2694F" w:rsidRDefault="00991991" w:rsidP="00991991">
            <w:pPr>
              <w:numPr>
                <w:ilvl w:val="0"/>
                <w:numId w:val="3"/>
              </w:numPr>
              <w:shd w:val="clear" w:color="auto" w:fill="FFFFFF"/>
              <w:tabs>
                <w:tab w:val="left" w:pos="278"/>
                <w:tab w:val="left" w:pos="3125"/>
              </w:tabs>
              <w:ind w:left="14"/>
              <w:rPr>
                <w:color w:val="000000"/>
              </w:rPr>
            </w:pPr>
            <w:r w:rsidRPr="00B2694F">
              <w:rPr>
                <w:color w:val="000000"/>
                <w:spacing w:val="-3"/>
              </w:rPr>
              <w:t>Давление</w:t>
            </w:r>
            <w:r w:rsidRPr="00B2694F">
              <w:rPr>
                <w:color w:val="000000"/>
                <w:spacing w:val="-3"/>
                <w:lang w:val="en-US"/>
              </w:rPr>
              <w:t>:</w:t>
            </w:r>
            <w:r>
              <w:rPr>
                <w:color w:val="000000"/>
                <w:lang w:val="en-US"/>
              </w:rPr>
              <w:t xml:space="preserve"> </w:t>
            </w:r>
            <w:r w:rsidRPr="00B2694F">
              <w:rPr>
                <w:color w:val="000000"/>
                <w:spacing w:val="-1"/>
              </w:rPr>
              <w:t xml:space="preserve">700 </w:t>
            </w:r>
            <w:r>
              <w:rPr>
                <w:color w:val="000000"/>
                <w:spacing w:val="-1"/>
              </w:rPr>
              <w:t>до</w:t>
            </w:r>
            <w:r w:rsidRPr="00B2694F">
              <w:rPr>
                <w:color w:val="000000"/>
                <w:spacing w:val="-1"/>
                <w:lang w:val="en-US"/>
              </w:rPr>
              <w:t xml:space="preserve"> </w:t>
            </w:r>
            <w:r w:rsidRPr="00B2694F">
              <w:rPr>
                <w:color w:val="000000"/>
                <w:spacing w:val="-1"/>
              </w:rPr>
              <w:t>1060 гПа</w:t>
            </w:r>
          </w:p>
          <w:p w:rsidR="00991991" w:rsidRPr="00C0593F" w:rsidRDefault="00991991" w:rsidP="00991991"/>
        </w:tc>
      </w:tr>
    </w:tbl>
    <w:p w:rsidR="006B4845" w:rsidRDefault="006B4845" w:rsidP="005911A3">
      <w:pPr>
        <w:jc w:val="center"/>
        <w:rPr>
          <w:b/>
          <w:bCs/>
          <w:color w:val="000000"/>
          <w:sz w:val="20"/>
          <w:szCs w:val="20"/>
        </w:rPr>
      </w:pPr>
    </w:p>
    <w:p w:rsidR="005911A3" w:rsidRDefault="005911A3" w:rsidP="005911A3">
      <w:pPr>
        <w:jc w:val="center"/>
        <w:rPr>
          <w:b/>
          <w:bCs/>
          <w:color w:val="000000"/>
          <w:sz w:val="20"/>
          <w:szCs w:val="20"/>
        </w:rPr>
      </w:pPr>
      <w:r w:rsidRPr="00C0240A">
        <w:rPr>
          <w:b/>
          <w:bCs/>
          <w:color w:val="000000"/>
          <w:sz w:val="20"/>
          <w:szCs w:val="20"/>
        </w:rPr>
        <w:t>Техническая спецификация</w:t>
      </w:r>
    </w:p>
    <w:p w:rsidR="005911A3" w:rsidRDefault="005911A3" w:rsidP="005911A3">
      <w:pPr>
        <w:jc w:val="center"/>
        <w:rPr>
          <w:b/>
          <w:bCs/>
          <w:color w:val="000000"/>
          <w:sz w:val="20"/>
          <w:szCs w:val="20"/>
        </w:rPr>
      </w:pPr>
      <w:r>
        <w:rPr>
          <w:b/>
          <w:bCs/>
          <w:color w:val="000000"/>
          <w:sz w:val="20"/>
          <w:szCs w:val="20"/>
        </w:rPr>
        <w:t>№76</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36"/>
        <w:gridCol w:w="567"/>
        <w:gridCol w:w="2835"/>
        <w:gridCol w:w="4678"/>
        <w:gridCol w:w="1843"/>
      </w:tblGrid>
      <w:tr w:rsidR="00991991" w:rsidRPr="00C0593F" w:rsidTr="00991991">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91991" w:rsidRPr="00C0593F" w:rsidRDefault="00991991" w:rsidP="00991991">
            <w:pPr>
              <w:ind w:left="-108"/>
              <w:jc w:val="center"/>
              <w:rPr>
                <w:b/>
              </w:rPr>
            </w:pPr>
            <w:r w:rsidRPr="00C0593F">
              <w:rPr>
                <w:b/>
              </w:rPr>
              <w:t>№ п/п</w:t>
            </w: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91991" w:rsidRPr="00C0593F" w:rsidRDefault="00991991" w:rsidP="00991991">
            <w:pPr>
              <w:tabs>
                <w:tab w:val="left" w:pos="450"/>
              </w:tabs>
              <w:jc w:val="center"/>
              <w:rPr>
                <w:b/>
              </w:rPr>
            </w:pPr>
            <w:r w:rsidRPr="00C0593F">
              <w:rPr>
                <w:b/>
              </w:rPr>
              <w:t>Критерии</w:t>
            </w:r>
          </w:p>
        </w:tc>
        <w:tc>
          <w:tcPr>
            <w:tcW w:w="992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991991" w:rsidRPr="00C0593F" w:rsidRDefault="00991991" w:rsidP="00991991">
            <w:pPr>
              <w:tabs>
                <w:tab w:val="left" w:pos="450"/>
              </w:tabs>
              <w:jc w:val="center"/>
              <w:rPr>
                <w:b/>
              </w:rPr>
            </w:pPr>
            <w:r w:rsidRPr="00C0593F">
              <w:rPr>
                <w:b/>
              </w:rPr>
              <w:t>Описание</w:t>
            </w:r>
          </w:p>
        </w:tc>
      </w:tr>
      <w:tr w:rsidR="00991991" w:rsidRPr="00C0593F" w:rsidTr="0099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991991" w:rsidRPr="00C0593F" w:rsidRDefault="00991991" w:rsidP="00991991">
            <w:pPr>
              <w:tabs>
                <w:tab w:val="left" w:pos="450"/>
              </w:tabs>
              <w:jc w:val="center"/>
              <w:rPr>
                <w:b/>
              </w:rPr>
            </w:pPr>
            <w:r w:rsidRPr="00C0593F">
              <w:rPr>
                <w:b/>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991991" w:rsidRPr="00FC10F5" w:rsidRDefault="00991991" w:rsidP="00991991">
            <w:pPr>
              <w:tabs>
                <w:tab w:val="left" w:pos="450"/>
              </w:tabs>
              <w:rPr>
                <w:b/>
              </w:rPr>
            </w:pPr>
            <w:r w:rsidRPr="00C978E7">
              <w:rPr>
                <w:b/>
              </w:rPr>
              <w:t>Наименование медицинской техники (далее – МТ)</w:t>
            </w:r>
            <w:r>
              <w:rPr>
                <w:b/>
              </w:rPr>
              <w:t xml:space="preserve"> </w:t>
            </w:r>
            <w:r w:rsidRPr="00C978E7">
              <w:rPr>
                <w:i/>
              </w:rPr>
              <w:t>(в соответствии с государственным реестром МТ)</w:t>
            </w:r>
          </w:p>
        </w:tc>
        <w:tc>
          <w:tcPr>
            <w:tcW w:w="9923" w:type="dxa"/>
            <w:gridSpan w:val="4"/>
            <w:tcBorders>
              <w:top w:val="single" w:sz="4" w:space="0" w:color="auto"/>
              <w:left w:val="single" w:sz="4" w:space="0" w:color="auto"/>
              <w:bottom w:val="single" w:sz="4" w:space="0" w:color="auto"/>
              <w:right w:val="single" w:sz="4" w:space="0" w:color="auto"/>
            </w:tcBorders>
          </w:tcPr>
          <w:p w:rsidR="00991991" w:rsidRPr="00C978E7" w:rsidRDefault="00991991" w:rsidP="00991991">
            <w:pPr>
              <w:widowControl w:val="0"/>
              <w:autoSpaceDE w:val="0"/>
              <w:autoSpaceDN w:val="0"/>
              <w:adjustRightInd w:val="0"/>
              <w:rPr>
                <w:b/>
              </w:rPr>
            </w:pPr>
            <w:r w:rsidRPr="00C978E7">
              <w:rPr>
                <w:b/>
              </w:rPr>
              <w:t>Облучатель бактерицидный мобильный</w:t>
            </w:r>
            <w:r w:rsidRPr="007D22E8">
              <w:rPr>
                <w:b/>
              </w:rPr>
              <w:t xml:space="preserve"> (передвижной) открытого типа 4-х ламповый с микропроцессором</w:t>
            </w:r>
          </w:p>
          <w:p w:rsidR="00991991" w:rsidRPr="0095332D" w:rsidRDefault="00991991" w:rsidP="00991991">
            <w:pPr>
              <w:pStyle w:val="Default"/>
              <w:rPr>
                <w:rFonts w:ascii="Times New Roman" w:hAnsi="Times New Roman" w:cs="Times New Roman"/>
                <w:bCs/>
                <w:color w:val="auto"/>
                <w:sz w:val="22"/>
                <w:szCs w:val="22"/>
                <w:shd w:val="clear" w:color="auto" w:fill="FFFFFF"/>
              </w:rPr>
            </w:pPr>
          </w:p>
        </w:tc>
      </w:tr>
      <w:tr w:rsidR="00991991" w:rsidRPr="00C0593F" w:rsidTr="0099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991991" w:rsidRPr="00C0593F" w:rsidRDefault="00991991" w:rsidP="00991991">
            <w:pPr>
              <w:tabs>
                <w:tab w:val="left" w:pos="450"/>
              </w:tabs>
              <w:jc w:val="center"/>
              <w:rPr>
                <w:b/>
              </w:rPr>
            </w:pPr>
            <w:r w:rsidRPr="00C0593F">
              <w:rPr>
                <w:b/>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991991" w:rsidRPr="00C0593F" w:rsidRDefault="00991991" w:rsidP="00991991">
            <w:pPr>
              <w:tabs>
                <w:tab w:val="left" w:pos="450"/>
              </w:tabs>
              <w:rPr>
                <w:i/>
              </w:rPr>
            </w:pPr>
            <w:r w:rsidRPr="00C0593F">
              <w:rPr>
                <w:b/>
              </w:rPr>
              <w:t>Наименование МТ, относящейся к средствам измерения</w:t>
            </w:r>
          </w:p>
        </w:tc>
        <w:tc>
          <w:tcPr>
            <w:tcW w:w="9923" w:type="dxa"/>
            <w:gridSpan w:val="4"/>
            <w:tcBorders>
              <w:top w:val="single" w:sz="4" w:space="0" w:color="auto"/>
              <w:left w:val="single" w:sz="4" w:space="0" w:color="auto"/>
              <w:bottom w:val="single" w:sz="4" w:space="0" w:color="auto"/>
              <w:right w:val="single" w:sz="4" w:space="0" w:color="auto"/>
            </w:tcBorders>
          </w:tcPr>
          <w:p w:rsidR="00991991" w:rsidRPr="00CC2EE6" w:rsidRDefault="00991991" w:rsidP="00991991">
            <w:pPr>
              <w:rPr>
                <w:rFonts w:eastAsia="BatangChe"/>
              </w:rPr>
            </w:pPr>
            <w:r>
              <w:rPr>
                <w:iCs/>
                <w:color w:val="000000"/>
                <w:sz w:val="20"/>
                <w:szCs w:val="20"/>
              </w:rPr>
              <w:t>Не является СИ</w:t>
            </w:r>
          </w:p>
        </w:tc>
      </w:tr>
      <w:tr w:rsidR="00991991" w:rsidRPr="00C0593F" w:rsidTr="00991991">
        <w:trPr>
          <w:trHeight w:val="611"/>
        </w:trPr>
        <w:tc>
          <w:tcPr>
            <w:tcW w:w="709" w:type="dxa"/>
            <w:vMerge w:val="restart"/>
            <w:tcBorders>
              <w:left w:val="single" w:sz="4" w:space="0" w:color="auto"/>
              <w:right w:val="single" w:sz="4" w:space="0" w:color="auto"/>
            </w:tcBorders>
            <w:vAlign w:val="center"/>
            <w:hideMark/>
          </w:tcPr>
          <w:p w:rsidR="00991991" w:rsidRPr="00C0593F" w:rsidRDefault="00991991" w:rsidP="00991991">
            <w:pPr>
              <w:jc w:val="center"/>
              <w:rPr>
                <w:b/>
              </w:rPr>
            </w:pPr>
            <w:r w:rsidRPr="00C0593F">
              <w:rPr>
                <w:b/>
              </w:rPr>
              <w:t>3</w:t>
            </w:r>
          </w:p>
        </w:tc>
        <w:tc>
          <w:tcPr>
            <w:tcW w:w="4536" w:type="dxa"/>
            <w:vMerge w:val="restart"/>
            <w:tcBorders>
              <w:left w:val="single" w:sz="4" w:space="0" w:color="auto"/>
              <w:right w:val="single" w:sz="4" w:space="0" w:color="auto"/>
            </w:tcBorders>
            <w:vAlign w:val="center"/>
            <w:hideMark/>
          </w:tcPr>
          <w:p w:rsidR="00991991" w:rsidRPr="00C0593F" w:rsidRDefault="00991991" w:rsidP="00991991">
            <w:pPr>
              <w:rPr>
                <w:b/>
              </w:rPr>
            </w:pPr>
            <w:r w:rsidRPr="00C0593F">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991991" w:rsidRPr="00C0593F" w:rsidRDefault="00991991" w:rsidP="00991991">
            <w:pPr>
              <w:jc w:val="center"/>
              <w:rPr>
                <w:i/>
              </w:rPr>
            </w:pPr>
            <w:r w:rsidRPr="00C0593F">
              <w:rPr>
                <w:i/>
              </w:rPr>
              <w:t>№</w:t>
            </w:r>
          </w:p>
          <w:p w:rsidR="00991991" w:rsidRPr="00C0593F" w:rsidRDefault="00991991" w:rsidP="00991991">
            <w:pPr>
              <w:jc w:val="center"/>
              <w:rPr>
                <w:i/>
              </w:rPr>
            </w:pPr>
            <w:r w:rsidRPr="00C0593F">
              <w:rPr>
                <w:i/>
              </w:rPr>
              <w:t>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991991" w:rsidRPr="00C0593F" w:rsidRDefault="00991991" w:rsidP="00991991">
            <w:pPr>
              <w:jc w:val="center"/>
              <w:rPr>
                <w:i/>
              </w:rPr>
            </w:pPr>
            <w:r w:rsidRPr="00C0593F">
              <w:rPr>
                <w:i/>
              </w:rPr>
              <w:t>Наименование комплектующего к МТ (в соответствии с государственным реестром МТ)</w:t>
            </w:r>
          </w:p>
        </w:tc>
        <w:tc>
          <w:tcPr>
            <w:tcW w:w="4678" w:type="dxa"/>
            <w:tcBorders>
              <w:top w:val="single" w:sz="4" w:space="0" w:color="auto"/>
              <w:left w:val="single" w:sz="4" w:space="0" w:color="auto"/>
              <w:bottom w:val="single" w:sz="4" w:space="0" w:color="auto"/>
              <w:right w:val="single" w:sz="4" w:space="0" w:color="auto"/>
            </w:tcBorders>
            <w:vAlign w:val="center"/>
            <w:hideMark/>
          </w:tcPr>
          <w:p w:rsidR="00991991" w:rsidRPr="00C0593F" w:rsidRDefault="00991991" w:rsidP="00991991">
            <w:pPr>
              <w:jc w:val="center"/>
              <w:rPr>
                <w:i/>
              </w:rPr>
            </w:pPr>
            <w:r w:rsidRPr="00C0593F">
              <w:rPr>
                <w:i/>
              </w:rPr>
              <w:t>Техническая характеристика комплектующего к МТ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991991" w:rsidRPr="00C0593F" w:rsidRDefault="00991991" w:rsidP="00991991">
            <w:pPr>
              <w:jc w:val="center"/>
              <w:rPr>
                <w:i/>
              </w:rPr>
            </w:pPr>
            <w:r w:rsidRPr="00C0593F">
              <w:rPr>
                <w:i/>
              </w:rPr>
              <w:t>Требуемое количество</w:t>
            </w:r>
          </w:p>
          <w:p w:rsidR="00991991" w:rsidRPr="00C0593F" w:rsidRDefault="00991991" w:rsidP="00991991">
            <w:pPr>
              <w:jc w:val="center"/>
              <w:rPr>
                <w:i/>
              </w:rPr>
            </w:pPr>
            <w:r w:rsidRPr="00C0593F">
              <w:rPr>
                <w:i/>
              </w:rPr>
              <w:t>(с указанием единицы измерения)</w:t>
            </w:r>
          </w:p>
        </w:tc>
      </w:tr>
      <w:tr w:rsidR="00991991" w:rsidRPr="00C0593F" w:rsidTr="00991991">
        <w:trPr>
          <w:trHeight w:val="141"/>
        </w:trPr>
        <w:tc>
          <w:tcPr>
            <w:tcW w:w="709" w:type="dxa"/>
            <w:vMerge/>
            <w:tcBorders>
              <w:left w:val="single" w:sz="4" w:space="0" w:color="auto"/>
              <w:right w:val="single" w:sz="4" w:space="0" w:color="auto"/>
            </w:tcBorders>
            <w:vAlign w:val="center"/>
            <w:hideMark/>
          </w:tcPr>
          <w:p w:rsidR="00991991" w:rsidRPr="00C0593F" w:rsidRDefault="00991991" w:rsidP="00991991">
            <w:pPr>
              <w:jc w:val="center"/>
              <w:rPr>
                <w:b/>
              </w:rPr>
            </w:pPr>
          </w:p>
        </w:tc>
        <w:tc>
          <w:tcPr>
            <w:tcW w:w="4536" w:type="dxa"/>
            <w:vMerge/>
            <w:tcBorders>
              <w:left w:val="single" w:sz="4" w:space="0" w:color="auto"/>
              <w:right w:val="single" w:sz="4" w:space="0" w:color="auto"/>
            </w:tcBorders>
            <w:vAlign w:val="center"/>
            <w:hideMark/>
          </w:tcPr>
          <w:p w:rsidR="00991991" w:rsidRPr="00C0593F" w:rsidRDefault="00991991" w:rsidP="00991991">
            <w:pPr>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991991" w:rsidRPr="00C0593F" w:rsidRDefault="00991991" w:rsidP="00991991">
            <w:pPr>
              <w:rPr>
                <w:i/>
              </w:rPr>
            </w:pPr>
            <w:r w:rsidRPr="00C0593F">
              <w:rPr>
                <w:i/>
              </w:rPr>
              <w:t>Основные комплектующие</w:t>
            </w:r>
          </w:p>
        </w:tc>
      </w:tr>
      <w:tr w:rsidR="00991991" w:rsidRPr="00C0593F" w:rsidTr="00991991">
        <w:trPr>
          <w:trHeight w:val="141"/>
        </w:trPr>
        <w:tc>
          <w:tcPr>
            <w:tcW w:w="709" w:type="dxa"/>
            <w:vMerge/>
            <w:tcBorders>
              <w:left w:val="single" w:sz="4" w:space="0" w:color="auto"/>
              <w:right w:val="single" w:sz="4" w:space="0" w:color="auto"/>
            </w:tcBorders>
            <w:vAlign w:val="center"/>
            <w:hideMark/>
          </w:tcPr>
          <w:p w:rsidR="00991991" w:rsidRPr="00C0593F" w:rsidRDefault="00991991" w:rsidP="00991991">
            <w:pPr>
              <w:jc w:val="center"/>
              <w:rPr>
                <w:b/>
              </w:rPr>
            </w:pPr>
          </w:p>
        </w:tc>
        <w:tc>
          <w:tcPr>
            <w:tcW w:w="4536" w:type="dxa"/>
            <w:vMerge/>
            <w:tcBorders>
              <w:left w:val="single" w:sz="4" w:space="0" w:color="auto"/>
              <w:right w:val="single" w:sz="4" w:space="0" w:color="auto"/>
            </w:tcBorders>
            <w:vAlign w:val="center"/>
            <w:hideMark/>
          </w:tcPr>
          <w:p w:rsidR="00991991" w:rsidRPr="00C0593F" w:rsidRDefault="00991991" w:rsidP="00991991">
            <w:pPr>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91991" w:rsidRPr="00D96DEE" w:rsidRDefault="00991991" w:rsidP="00991991">
            <w:pPr>
              <w:jc w:val="center"/>
              <w:rPr>
                <w:lang w:val="en-US"/>
              </w:rPr>
            </w:pPr>
            <w:r>
              <w:rPr>
                <w:lang w:val="en-US"/>
              </w:rPr>
              <w:t>1</w:t>
            </w:r>
          </w:p>
        </w:tc>
        <w:tc>
          <w:tcPr>
            <w:tcW w:w="2835" w:type="dxa"/>
            <w:tcBorders>
              <w:top w:val="single" w:sz="4" w:space="0" w:color="auto"/>
              <w:left w:val="single" w:sz="4" w:space="0" w:color="auto"/>
              <w:bottom w:val="single" w:sz="4" w:space="0" w:color="auto"/>
              <w:right w:val="single" w:sz="4" w:space="0" w:color="auto"/>
            </w:tcBorders>
          </w:tcPr>
          <w:p w:rsidR="00991991" w:rsidRPr="0095332D" w:rsidRDefault="00991991" w:rsidP="00991991">
            <w:pPr>
              <w:pStyle w:val="25"/>
              <w:jc w:val="left"/>
              <w:rPr>
                <w:rFonts w:ascii="Times New Roman" w:eastAsia="Calibri" w:hAnsi="Times New Roman"/>
              </w:rPr>
            </w:pPr>
            <w:r w:rsidRPr="00C978E7">
              <w:rPr>
                <w:rFonts w:ascii="Times New Roman" w:eastAsia="Calibri" w:hAnsi="Times New Roman"/>
                <w:sz w:val="22"/>
                <w:szCs w:val="22"/>
              </w:rPr>
              <w:t xml:space="preserve">Облучатель </w:t>
            </w:r>
          </w:p>
        </w:tc>
        <w:tc>
          <w:tcPr>
            <w:tcW w:w="4678" w:type="dxa"/>
            <w:tcBorders>
              <w:top w:val="single" w:sz="4" w:space="0" w:color="auto"/>
              <w:left w:val="single" w:sz="4" w:space="0" w:color="auto"/>
              <w:bottom w:val="single" w:sz="4" w:space="0" w:color="auto"/>
              <w:right w:val="single" w:sz="4" w:space="0" w:color="auto"/>
            </w:tcBorders>
            <w:vAlign w:val="center"/>
          </w:tcPr>
          <w:p w:rsidR="00991991" w:rsidRDefault="00991991" w:rsidP="00991991">
            <w:r>
              <w:t xml:space="preserve">Металлический каркас облучателя с отбойниками  должен быть покрыт полимерно - порошковым покрытием, устойчивый к дезинфицирующим веществам. </w:t>
            </w:r>
          </w:p>
          <w:p w:rsidR="00991991" w:rsidRPr="00CC2EE6" w:rsidRDefault="00991991" w:rsidP="00991991">
            <w:r>
              <w:t>Микропроцессор должен регулировать время работы облучателя и иметь функцию автоматического отключения.</w:t>
            </w:r>
          </w:p>
        </w:tc>
        <w:tc>
          <w:tcPr>
            <w:tcW w:w="1843" w:type="dxa"/>
            <w:tcBorders>
              <w:top w:val="single" w:sz="4" w:space="0" w:color="auto"/>
              <w:left w:val="single" w:sz="4" w:space="0" w:color="auto"/>
              <w:bottom w:val="single" w:sz="4" w:space="0" w:color="auto"/>
              <w:right w:val="single" w:sz="4" w:space="0" w:color="auto"/>
            </w:tcBorders>
            <w:vAlign w:val="center"/>
          </w:tcPr>
          <w:p w:rsidR="00991991" w:rsidRPr="002518A7" w:rsidRDefault="00991991" w:rsidP="00991991">
            <w:pPr>
              <w:jc w:val="center"/>
            </w:pPr>
            <w:r>
              <w:t>1 шт.</w:t>
            </w:r>
          </w:p>
        </w:tc>
      </w:tr>
      <w:tr w:rsidR="00991991" w:rsidRPr="00C0593F" w:rsidTr="00991991">
        <w:trPr>
          <w:trHeight w:val="141"/>
        </w:trPr>
        <w:tc>
          <w:tcPr>
            <w:tcW w:w="709" w:type="dxa"/>
            <w:vMerge/>
            <w:tcBorders>
              <w:left w:val="single" w:sz="4" w:space="0" w:color="auto"/>
              <w:right w:val="single" w:sz="4" w:space="0" w:color="auto"/>
            </w:tcBorders>
            <w:vAlign w:val="center"/>
          </w:tcPr>
          <w:p w:rsidR="00991991" w:rsidRPr="00C0593F" w:rsidRDefault="00991991" w:rsidP="00991991">
            <w:pPr>
              <w:jc w:val="center"/>
              <w:rPr>
                <w:b/>
              </w:rPr>
            </w:pPr>
          </w:p>
        </w:tc>
        <w:tc>
          <w:tcPr>
            <w:tcW w:w="4536" w:type="dxa"/>
            <w:vMerge/>
            <w:tcBorders>
              <w:left w:val="single" w:sz="4" w:space="0" w:color="auto"/>
              <w:right w:val="single" w:sz="4" w:space="0" w:color="auto"/>
            </w:tcBorders>
            <w:vAlign w:val="center"/>
          </w:tcPr>
          <w:p w:rsidR="00991991" w:rsidRPr="00C0593F" w:rsidRDefault="00991991" w:rsidP="00991991">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991991" w:rsidRPr="00D96DEE" w:rsidRDefault="00991991" w:rsidP="00991991">
            <w:pPr>
              <w:jc w:val="center"/>
              <w:rPr>
                <w:lang w:val="en-US"/>
              </w:rPr>
            </w:pPr>
            <w:r>
              <w:rPr>
                <w:lang w:val="en-US"/>
              </w:rPr>
              <w:t>2</w:t>
            </w:r>
          </w:p>
        </w:tc>
        <w:tc>
          <w:tcPr>
            <w:tcW w:w="2835" w:type="dxa"/>
            <w:tcBorders>
              <w:top w:val="single" w:sz="4" w:space="0" w:color="auto"/>
              <w:left w:val="single" w:sz="4" w:space="0" w:color="auto"/>
              <w:bottom w:val="single" w:sz="4" w:space="0" w:color="auto"/>
              <w:right w:val="single" w:sz="4" w:space="0" w:color="auto"/>
            </w:tcBorders>
          </w:tcPr>
          <w:p w:rsidR="00991991" w:rsidRPr="00C978E7" w:rsidRDefault="00991991" w:rsidP="00991991">
            <w:pPr>
              <w:pStyle w:val="25"/>
              <w:rPr>
                <w:rFonts w:ascii="Times New Roman" w:eastAsia="Calibri" w:hAnsi="Times New Roman"/>
              </w:rPr>
            </w:pPr>
            <w:r>
              <w:rPr>
                <w:rFonts w:ascii="Times New Roman" w:eastAsia="Calibri" w:hAnsi="Times New Roman"/>
                <w:sz w:val="22"/>
                <w:szCs w:val="22"/>
              </w:rPr>
              <w:t>Лампы бактерицидные газоразрядные низкого давления</w:t>
            </w:r>
          </w:p>
        </w:tc>
        <w:tc>
          <w:tcPr>
            <w:tcW w:w="4678" w:type="dxa"/>
            <w:tcBorders>
              <w:top w:val="single" w:sz="4" w:space="0" w:color="auto"/>
              <w:left w:val="single" w:sz="4" w:space="0" w:color="auto"/>
              <w:bottom w:val="single" w:sz="4" w:space="0" w:color="auto"/>
              <w:right w:val="single" w:sz="4" w:space="0" w:color="auto"/>
            </w:tcBorders>
            <w:vAlign w:val="center"/>
          </w:tcPr>
          <w:p w:rsidR="00991991" w:rsidRPr="00127805" w:rsidRDefault="00991991" w:rsidP="00991991">
            <w:r>
              <w:t>Мощность лампы должна быть не менее 30Вт</w:t>
            </w:r>
          </w:p>
        </w:tc>
        <w:tc>
          <w:tcPr>
            <w:tcW w:w="1843" w:type="dxa"/>
            <w:tcBorders>
              <w:top w:val="single" w:sz="4" w:space="0" w:color="auto"/>
              <w:left w:val="single" w:sz="4" w:space="0" w:color="auto"/>
              <w:bottom w:val="single" w:sz="4" w:space="0" w:color="auto"/>
              <w:right w:val="single" w:sz="4" w:space="0" w:color="auto"/>
            </w:tcBorders>
            <w:vAlign w:val="center"/>
          </w:tcPr>
          <w:p w:rsidR="00991991" w:rsidRDefault="00991991" w:rsidP="00991991">
            <w:pPr>
              <w:jc w:val="center"/>
            </w:pPr>
            <w:r>
              <w:t>4 шт.</w:t>
            </w:r>
          </w:p>
        </w:tc>
      </w:tr>
      <w:tr w:rsidR="00991991" w:rsidRPr="00C0593F" w:rsidTr="00991991">
        <w:trPr>
          <w:trHeight w:val="141"/>
        </w:trPr>
        <w:tc>
          <w:tcPr>
            <w:tcW w:w="709" w:type="dxa"/>
            <w:vMerge/>
            <w:tcBorders>
              <w:left w:val="single" w:sz="4" w:space="0" w:color="auto"/>
              <w:right w:val="single" w:sz="4" w:space="0" w:color="auto"/>
            </w:tcBorders>
            <w:vAlign w:val="center"/>
            <w:hideMark/>
          </w:tcPr>
          <w:p w:rsidR="00991991" w:rsidRPr="00C0593F" w:rsidRDefault="00991991" w:rsidP="00991991">
            <w:pPr>
              <w:jc w:val="center"/>
              <w:rPr>
                <w:b/>
              </w:rPr>
            </w:pPr>
          </w:p>
        </w:tc>
        <w:tc>
          <w:tcPr>
            <w:tcW w:w="4536" w:type="dxa"/>
            <w:vMerge/>
            <w:tcBorders>
              <w:left w:val="single" w:sz="4" w:space="0" w:color="auto"/>
              <w:right w:val="single" w:sz="4" w:space="0" w:color="auto"/>
            </w:tcBorders>
            <w:vAlign w:val="center"/>
            <w:hideMark/>
          </w:tcPr>
          <w:p w:rsidR="00991991" w:rsidRPr="00C0593F" w:rsidRDefault="00991991" w:rsidP="00991991">
            <w:pPr>
              <w:rPr>
                <w:b/>
              </w:rPr>
            </w:pPr>
          </w:p>
        </w:tc>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991991" w:rsidRPr="00C0593F" w:rsidRDefault="00991991" w:rsidP="00991991">
            <w:pPr>
              <w:rPr>
                <w:i/>
              </w:rPr>
            </w:pPr>
            <w:r w:rsidRPr="00C0593F">
              <w:rPr>
                <w:i/>
              </w:rPr>
              <w:t>Дополнительные комплектующие</w:t>
            </w:r>
          </w:p>
        </w:tc>
      </w:tr>
      <w:tr w:rsidR="00991991" w:rsidRPr="00C0593F" w:rsidTr="00991991">
        <w:trPr>
          <w:trHeight w:val="141"/>
        </w:trPr>
        <w:tc>
          <w:tcPr>
            <w:tcW w:w="709" w:type="dxa"/>
            <w:vMerge/>
            <w:tcBorders>
              <w:left w:val="single" w:sz="4" w:space="0" w:color="auto"/>
              <w:right w:val="single" w:sz="4" w:space="0" w:color="auto"/>
            </w:tcBorders>
            <w:vAlign w:val="center"/>
            <w:hideMark/>
          </w:tcPr>
          <w:p w:rsidR="00991991" w:rsidRPr="00C0593F" w:rsidRDefault="00991991" w:rsidP="00991991">
            <w:pPr>
              <w:jc w:val="center"/>
              <w:rPr>
                <w:b/>
              </w:rPr>
            </w:pPr>
          </w:p>
        </w:tc>
        <w:tc>
          <w:tcPr>
            <w:tcW w:w="4536" w:type="dxa"/>
            <w:vMerge/>
            <w:tcBorders>
              <w:left w:val="single" w:sz="4" w:space="0" w:color="auto"/>
              <w:right w:val="single" w:sz="4" w:space="0" w:color="auto"/>
            </w:tcBorders>
            <w:vAlign w:val="center"/>
            <w:hideMark/>
          </w:tcPr>
          <w:p w:rsidR="00991991" w:rsidRPr="00C0593F" w:rsidRDefault="00991991" w:rsidP="00991991">
            <w:pPr>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91991" w:rsidRPr="00C0593F" w:rsidRDefault="00991991" w:rsidP="00991991">
            <w:pPr>
              <w:jc w:val="center"/>
            </w:pPr>
            <w:r>
              <w:t>1</w:t>
            </w:r>
          </w:p>
        </w:tc>
        <w:tc>
          <w:tcPr>
            <w:tcW w:w="2835" w:type="dxa"/>
            <w:tcBorders>
              <w:top w:val="single" w:sz="4" w:space="0" w:color="auto"/>
              <w:left w:val="single" w:sz="4" w:space="0" w:color="auto"/>
              <w:bottom w:val="single" w:sz="4" w:space="0" w:color="auto"/>
              <w:right w:val="single" w:sz="4" w:space="0" w:color="auto"/>
            </w:tcBorders>
            <w:vAlign w:val="center"/>
          </w:tcPr>
          <w:p w:rsidR="00991991" w:rsidRPr="009D2946" w:rsidRDefault="00991991" w:rsidP="00991991">
            <w:pPr>
              <w:pStyle w:val="25"/>
              <w:jc w:val="left"/>
              <w:rPr>
                <w:rFonts w:ascii="Times New Roman" w:eastAsia="Calibri" w:hAnsi="Times New Roman"/>
              </w:rPr>
            </w:pPr>
            <w:r>
              <w:rPr>
                <w:rFonts w:ascii="Times New Roman" w:eastAsia="Calibri" w:hAnsi="Times New Roman"/>
                <w:sz w:val="22"/>
                <w:szCs w:val="22"/>
              </w:rPr>
              <w:t>-</w:t>
            </w:r>
          </w:p>
        </w:tc>
        <w:tc>
          <w:tcPr>
            <w:tcW w:w="4678" w:type="dxa"/>
            <w:tcBorders>
              <w:top w:val="single" w:sz="4" w:space="0" w:color="auto"/>
              <w:left w:val="single" w:sz="4" w:space="0" w:color="auto"/>
              <w:bottom w:val="single" w:sz="4" w:space="0" w:color="auto"/>
              <w:right w:val="single" w:sz="4" w:space="0" w:color="auto"/>
            </w:tcBorders>
            <w:vAlign w:val="center"/>
          </w:tcPr>
          <w:p w:rsidR="00991991" w:rsidRPr="00127805" w:rsidRDefault="00991991" w:rsidP="00991991">
            <w:r>
              <w:t>-</w:t>
            </w:r>
          </w:p>
        </w:tc>
        <w:tc>
          <w:tcPr>
            <w:tcW w:w="1843" w:type="dxa"/>
            <w:tcBorders>
              <w:top w:val="single" w:sz="4" w:space="0" w:color="auto"/>
              <w:left w:val="single" w:sz="4" w:space="0" w:color="auto"/>
              <w:bottom w:val="single" w:sz="4" w:space="0" w:color="auto"/>
              <w:right w:val="single" w:sz="4" w:space="0" w:color="auto"/>
            </w:tcBorders>
            <w:vAlign w:val="center"/>
          </w:tcPr>
          <w:p w:rsidR="00991991" w:rsidRPr="002518A7" w:rsidRDefault="00991991" w:rsidP="00991991">
            <w:pPr>
              <w:jc w:val="center"/>
            </w:pPr>
            <w:r>
              <w:t>-</w:t>
            </w:r>
          </w:p>
        </w:tc>
      </w:tr>
      <w:tr w:rsidR="00991991" w:rsidRPr="00C0593F" w:rsidTr="00991991">
        <w:trPr>
          <w:trHeight w:val="137"/>
        </w:trPr>
        <w:tc>
          <w:tcPr>
            <w:tcW w:w="709" w:type="dxa"/>
            <w:vMerge/>
            <w:tcBorders>
              <w:left w:val="single" w:sz="4" w:space="0" w:color="auto"/>
              <w:right w:val="single" w:sz="4" w:space="0" w:color="auto"/>
            </w:tcBorders>
            <w:vAlign w:val="center"/>
            <w:hideMark/>
          </w:tcPr>
          <w:p w:rsidR="00991991" w:rsidRPr="00C0593F" w:rsidRDefault="00991991" w:rsidP="00991991">
            <w:pPr>
              <w:jc w:val="center"/>
              <w:rPr>
                <w:b/>
              </w:rPr>
            </w:pPr>
          </w:p>
        </w:tc>
        <w:tc>
          <w:tcPr>
            <w:tcW w:w="4536" w:type="dxa"/>
            <w:vMerge/>
            <w:tcBorders>
              <w:left w:val="single" w:sz="4" w:space="0" w:color="auto"/>
              <w:right w:val="single" w:sz="4" w:space="0" w:color="auto"/>
            </w:tcBorders>
            <w:vAlign w:val="center"/>
            <w:hideMark/>
          </w:tcPr>
          <w:p w:rsidR="00991991" w:rsidRPr="00C0593F" w:rsidRDefault="00991991" w:rsidP="00991991">
            <w:pPr>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991991" w:rsidRPr="00C0593F" w:rsidRDefault="00991991" w:rsidP="00991991">
            <w:pPr>
              <w:rPr>
                <w:i/>
              </w:rPr>
            </w:pPr>
            <w:r w:rsidRPr="00C0593F">
              <w:rPr>
                <w:i/>
              </w:rPr>
              <w:t>Расходные материалы и изнашиваемые узлы:</w:t>
            </w:r>
          </w:p>
        </w:tc>
      </w:tr>
      <w:tr w:rsidR="00991991" w:rsidRPr="00C0593F" w:rsidTr="00991991">
        <w:trPr>
          <w:trHeight w:val="191"/>
        </w:trPr>
        <w:tc>
          <w:tcPr>
            <w:tcW w:w="709" w:type="dxa"/>
            <w:vMerge/>
            <w:tcBorders>
              <w:left w:val="single" w:sz="4" w:space="0" w:color="auto"/>
              <w:right w:val="single" w:sz="4" w:space="0" w:color="auto"/>
            </w:tcBorders>
            <w:vAlign w:val="center"/>
            <w:hideMark/>
          </w:tcPr>
          <w:p w:rsidR="00991991" w:rsidRPr="00C0593F" w:rsidRDefault="00991991" w:rsidP="00991991">
            <w:pPr>
              <w:jc w:val="center"/>
              <w:rPr>
                <w:b/>
              </w:rPr>
            </w:pPr>
          </w:p>
        </w:tc>
        <w:tc>
          <w:tcPr>
            <w:tcW w:w="4536" w:type="dxa"/>
            <w:vMerge/>
            <w:tcBorders>
              <w:left w:val="single" w:sz="4" w:space="0" w:color="auto"/>
              <w:right w:val="single" w:sz="4" w:space="0" w:color="auto"/>
            </w:tcBorders>
            <w:vAlign w:val="center"/>
            <w:hideMark/>
          </w:tcPr>
          <w:p w:rsidR="00991991" w:rsidRPr="00C0593F" w:rsidRDefault="00991991" w:rsidP="00991991">
            <w:pPr>
              <w:rPr>
                <w:b/>
              </w:rPr>
            </w:pPr>
          </w:p>
        </w:tc>
        <w:tc>
          <w:tcPr>
            <w:tcW w:w="567" w:type="dxa"/>
            <w:tcBorders>
              <w:top w:val="single" w:sz="4" w:space="0" w:color="auto"/>
              <w:left w:val="single" w:sz="4" w:space="0" w:color="auto"/>
              <w:bottom w:val="single" w:sz="4" w:space="0" w:color="auto"/>
              <w:right w:val="single" w:sz="4" w:space="0" w:color="auto"/>
            </w:tcBorders>
            <w:hideMark/>
          </w:tcPr>
          <w:p w:rsidR="00991991" w:rsidRPr="00D56338" w:rsidRDefault="00991991" w:rsidP="00991991">
            <w:pPr>
              <w:jc w:val="center"/>
            </w:pPr>
            <w:r w:rsidRPr="00D56338">
              <w:t>1</w:t>
            </w:r>
          </w:p>
        </w:tc>
        <w:tc>
          <w:tcPr>
            <w:tcW w:w="2835" w:type="dxa"/>
            <w:tcBorders>
              <w:top w:val="single" w:sz="4" w:space="0" w:color="auto"/>
              <w:left w:val="single" w:sz="4" w:space="0" w:color="auto"/>
              <w:bottom w:val="single" w:sz="4" w:space="0" w:color="auto"/>
              <w:right w:val="single" w:sz="4" w:space="0" w:color="auto"/>
            </w:tcBorders>
            <w:vAlign w:val="center"/>
          </w:tcPr>
          <w:p w:rsidR="00991991" w:rsidRPr="009D2946" w:rsidRDefault="00991991" w:rsidP="00991991">
            <w:pPr>
              <w:pStyle w:val="25"/>
              <w:tabs>
                <w:tab w:val="left" w:pos="6803"/>
              </w:tabs>
              <w:jc w:val="left"/>
              <w:rPr>
                <w:rFonts w:ascii="Times New Roman" w:eastAsia="Calibri" w:hAnsi="Times New Roman"/>
                <w:shd w:val="clear" w:color="auto" w:fill="FFFFFF"/>
              </w:rPr>
            </w:pPr>
            <w:r>
              <w:rPr>
                <w:rFonts w:ascii="Times New Roman" w:eastAsia="Calibri" w:hAnsi="Times New Roman"/>
                <w:sz w:val="22"/>
                <w:szCs w:val="22"/>
                <w:shd w:val="clear" w:color="auto" w:fill="FFFFFF"/>
              </w:rPr>
              <w:t>-</w:t>
            </w:r>
          </w:p>
        </w:tc>
        <w:tc>
          <w:tcPr>
            <w:tcW w:w="4678" w:type="dxa"/>
            <w:tcBorders>
              <w:top w:val="single" w:sz="4" w:space="0" w:color="auto"/>
              <w:left w:val="single" w:sz="4" w:space="0" w:color="auto"/>
              <w:bottom w:val="single" w:sz="4" w:space="0" w:color="auto"/>
              <w:right w:val="single" w:sz="4" w:space="0" w:color="auto"/>
            </w:tcBorders>
            <w:vAlign w:val="center"/>
          </w:tcPr>
          <w:p w:rsidR="00991991" w:rsidRPr="002518A7" w:rsidRDefault="00991991" w:rsidP="00991991">
            <w: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991991" w:rsidRPr="00427AF7" w:rsidRDefault="00991991" w:rsidP="00991991">
            <w:pPr>
              <w:jc w:val="center"/>
            </w:pPr>
            <w:r>
              <w:t>-</w:t>
            </w:r>
          </w:p>
        </w:tc>
      </w:tr>
      <w:tr w:rsidR="00991991" w:rsidRPr="00C0593F" w:rsidTr="0099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991991" w:rsidRPr="00C0593F" w:rsidRDefault="00991991" w:rsidP="00991991">
            <w:pPr>
              <w:tabs>
                <w:tab w:val="left" w:pos="450"/>
              </w:tabs>
              <w:jc w:val="center"/>
              <w:rPr>
                <w:b/>
              </w:rPr>
            </w:pPr>
            <w:r w:rsidRPr="00C0593F">
              <w:rPr>
                <w:b/>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991991" w:rsidRPr="00C0593F" w:rsidRDefault="00991991" w:rsidP="00991991">
            <w:pPr>
              <w:rPr>
                <w:b/>
              </w:rPr>
            </w:pPr>
            <w:r w:rsidRPr="00C0593F">
              <w:rPr>
                <w:b/>
                <w:bCs/>
              </w:rPr>
              <w:t>Требования к условиям эксплуатации</w:t>
            </w:r>
            <w:r w:rsidRPr="00C0593F">
              <w:t xml:space="preserve"> </w:t>
            </w: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991991" w:rsidRPr="00B2694F" w:rsidRDefault="00991991" w:rsidP="00991991">
            <w:pPr>
              <w:shd w:val="clear" w:color="auto" w:fill="FFFFFF"/>
              <w:tabs>
                <w:tab w:val="left" w:pos="278"/>
              </w:tabs>
              <w:rPr>
                <w:color w:val="000000"/>
              </w:rPr>
            </w:pPr>
            <w:r w:rsidRPr="00B2694F">
              <w:rPr>
                <w:color w:val="000000"/>
                <w:spacing w:val="-2"/>
              </w:rPr>
              <w:t>Температура эксп</w:t>
            </w:r>
            <w:r>
              <w:rPr>
                <w:color w:val="000000"/>
                <w:spacing w:val="-2"/>
              </w:rPr>
              <w:t xml:space="preserve">луатации </w:t>
            </w:r>
            <w:r w:rsidRPr="00B2694F">
              <w:rPr>
                <w:color w:val="000000"/>
                <w:spacing w:val="-2"/>
              </w:rPr>
              <w:t>/</w:t>
            </w:r>
            <w:r>
              <w:rPr>
                <w:color w:val="000000"/>
                <w:spacing w:val="-2"/>
              </w:rPr>
              <w:t xml:space="preserve"> </w:t>
            </w:r>
            <w:r w:rsidRPr="00B2694F">
              <w:rPr>
                <w:color w:val="000000"/>
                <w:spacing w:val="-2"/>
              </w:rPr>
              <w:t>хран</w:t>
            </w:r>
            <w:r>
              <w:rPr>
                <w:color w:val="000000"/>
                <w:spacing w:val="-2"/>
              </w:rPr>
              <w:t>ения</w:t>
            </w:r>
            <w:r w:rsidRPr="00B2694F">
              <w:rPr>
                <w:color w:val="000000"/>
                <w:spacing w:val="-2"/>
              </w:rPr>
              <w:t xml:space="preserve">  :   от 10 д</w:t>
            </w:r>
            <w:r w:rsidRPr="00B2694F">
              <w:rPr>
                <w:color w:val="000000"/>
                <w:spacing w:val="-2"/>
                <w:lang w:val="en-US"/>
              </w:rPr>
              <w:t>o</w:t>
            </w:r>
            <w:r w:rsidRPr="00B2694F">
              <w:rPr>
                <w:color w:val="000000"/>
                <w:spacing w:val="-2"/>
              </w:rPr>
              <w:t xml:space="preserve"> 35 °</w:t>
            </w:r>
            <w:r w:rsidRPr="00B2694F">
              <w:rPr>
                <w:color w:val="000000"/>
                <w:spacing w:val="-2"/>
                <w:lang w:val="en-US"/>
              </w:rPr>
              <w:t>C</w:t>
            </w:r>
          </w:p>
          <w:p w:rsidR="00991991" w:rsidRPr="00B2694F" w:rsidRDefault="00991991" w:rsidP="00991991">
            <w:pPr>
              <w:shd w:val="clear" w:color="auto" w:fill="FFFFFF"/>
              <w:tabs>
                <w:tab w:val="left" w:pos="278"/>
                <w:tab w:val="left" w:pos="3125"/>
              </w:tabs>
              <w:rPr>
                <w:color w:val="000000"/>
              </w:rPr>
            </w:pPr>
            <w:r>
              <w:rPr>
                <w:color w:val="000000"/>
                <w:spacing w:val="-3"/>
              </w:rPr>
              <w:t>Относительная в</w:t>
            </w:r>
            <w:r w:rsidRPr="00B2694F">
              <w:rPr>
                <w:color w:val="000000"/>
                <w:spacing w:val="-3"/>
              </w:rPr>
              <w:t>лажность:</w:t>
            </w:r>
            <w:r w:rsidRPr="00B2694F">
              <w:rPr>
                <w:color w:val="000000"/>
              </w:rPr>
              <w:tab/>
              <w:t xml:space="preserve">от </w:t>
            </w:r>
            <w:r w:rsidRPr="00B2694F">
              <w:rPr>
                <w:color w:val="000000"/>
                <w:spacing w:val="-5"/>
              </w:rPr>
              <w:t>30 д</w:t>
            </w:r>
            <w:r w:rsidRPr="00B2694F">
              <w:rPr>
                <w:color w:val="000000"/>
                <w:spacing w:val="-5"/>
                <w:lang w:val="en-US"/>
              </w:rPr>
              <w:t>o</w:t>
            </w:r>
            <w:r w:rsidRPr="00B2694F">
              <w:rPr>
                <w:color w:val="000000"/>
                <w:spacing w:val="-5"/>
              </w:rPr>
              <w:t xml:space="preserve"> 75%</w:t>
            </w:r>
            <w:r>
              <w:rPr>
                <w:color w:val="000000"/>
                <w:spacing w:val="-5"/>
              </w:rPr>
              <w:t xml:space="preserve"> </w:t>
            </w:r>
            <w:r w:rsidRPr="00B2694F">
              <w:rPr>
                <w:color w:val="000000"/>
                <w:spacing w:val="-2"/>
              </w:rPr>
              <w:t>(без конденсата)</w:t>
            </w:r>
          </w:p>
          <w:p w:rsidR="00991991" w:rsidRPr="001E40EF" w:rsidRDefault="00991991" w:rsidP="00991991">
            <w:pPr>
              <w:shd w:val="clear" w:color="auto" w:fill="FFFFFF"/>
              <w:tabs>
                <w:tab w:val="left" w:pos="278"/>
                <w:tab w:val="left" w:pos="3125"/>
              </w:tabs>
              <w:rPr>
                <w:color w:val="000000"/>
              </w:rPr>
            </w:pPr>
            <w:r w:rsidRPr="00B2694F">
              <w:rPr>
                <w:color w:val="000000"/>
                <w:spacing w:val="-3"/>
              </w:rPr>
              <w:t>Давление</w:t>
            </w:r>
            <w:r w:rsidRPr="00B2694F">
              <w:rPr>
                <w:color w:val="000000"/>
                <w:spacing w:val="-3"/>
                <w:lang w:val="en-US"/>
              </w:rPr>
              <w:t>:</w:t>
            </w:r>
            <w:r w:rsidRPr="00B2694F">
              <w:rPr>
                <w:color w:val="000000"/>
                <w:lang w:val="en-US"/>
              </w:rPr>
              <w:tab/>
            </w:r>
            <w:r w:rsidRPr="00B2694F">
              <w:rPr>
                <w:color w:val="000000"/>
                <w:spacing w:val="-1"/>
              </w:rPr>
              <w:t xml:space="preserve">700 </w:t>
            </w:r>
            <w:r>
              <w:rPr>
                <w:color w:val="000000"/>
                <w:spacing w:val="-1"/>
              </w:rPr>
              <w:t>до</w:t>
            </w:r>
            <w:r w:rsidRPr="00B2694F">
              <w:rPr>
                <w:color w:val="000000"/>
                <w:spacing w:val="-1"/>
                <w:lang w:val="en-US"/>
              </w:rPr>
              <w:t xml:space="preserve"> </w:t>
            </w:r>
            <w:r w:rsidRPr="00B2694F">
              <w:rPr>
                <w:color w:val="000000"/>
                <w:spacing w:val="-1"/>
              </w:rPr>
              <w:t>1060 гПа</w:t>
            </w:r>
          </w:p>
        </w:tc>
      </w:tr>
    </w:tbl>
    <w:p w:rsidR="006B4845" w:rsidRPr="00C0240A" w:rsidRDefault="006B4845" w:rsidP="005911A3">
      <w:pPr>
        <w:jc w:val="center"/>
        <w:rPr>
          <w:b/>
          <w:bCs/>
          <w:sz w:val="20"/>
          <w:szCs w:val="20"/>
        </w:rPr>
      </w:pPr>
    </w:p>
    <w:p w:rsidR="005911A3" w:rsidRDefault="005911A3" w:rsidP="005911A3">
      <w:pPr>
        <w:jc w:val="center"/>
        <w:rPr>
          <w:b/>
          <w:bCs/>
          <w:color w:val="000000"/>
          <w:sz w:val="20"/>
          <w:szCs w:val="20"/>
        </w:rPr>
      </w:pPr>
      <w:r w:rsidRPr="00C0240A">
        <w:rPr>
          <w:b/>
          <w:bCs/>
          <w:color w:val="000000"/>
          <w:sz w:val="20"/>
          <w:szCs w:val="20"/>
        </w:rPr>
        <w:t>Техническая спецификация</w:t>
      </w:r>
    </w:p>
    <w:p w:rsidR="005911A3" w:rsidRDefault="005911A3" w:rsidP="005911A3">
      <w:pPr>
        <w:jc w:val="center"/>
        <w:rPr>
          <w:b/>
          <w:bCs/>
          <w:color w:val="000000"/>
          <w:sz w:val="20"/>
          <w:szCs w:val="20"/>
        </w:rPr>
      </w:pPr>
      <w:r>
        <w:rPr>
          <w:b/>
          <w:bCs/>
          <w:color w:val="000000"/>
          <w:sz w:val="20"/>
          <w:szCs w:val="20"/>
        </w:rPr>
        <w:t>№77</w:t>
      </w:r>
    </w:p>
    <w:tbl>
      <w:tblPr>
        <w:tblW w:w="151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4535"/>
        <w:gridCol w:w="567"/>
        <w:gridCol w:w="2835"/>
        <w:gridCol w:w="4677"/>
        <w:gridCol w:w="1843"/>
      </w:tblGrid>
      <w:tr w:rsidR="00991991" w:rsidTr="00991991">
        <w:trPr>
          <w:trHeight w:val="409"/>
        </w:trPr>
        <w:tc>
          <w:tcPr>
            <w:tcW w:w="70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91991" w:rsidRDefault="00991991">
            <w:pPr>
              <w:spacing w:after="200" w:line="276" w:lineRule="auto"/>
              <w:ind w:left="-108"/>
              <w:jc w:val="center"/>
              <w:rPr>
                <w:b/>
                <w:lang w:eastAsia="en-US"/>
              </w:rPr>
            </w:pPr>
            <w:r>
              <w:rPr>
                <w:b/>
              </w:rPr>
              <w:t>№ п/п</w:t>
            </w:r>
          </w:p>
        </w:tc>
        <w:tc>
          <w:tcPr>
            <w:tcW w:w="453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91991" w:rsidRDefault="00991991">
            <w:pPr>
              <w:tabs>
                <w:tab w:val="left" w:pos="450"/>
              </w:tabs>
              <w:spacing w:after="200" w:line="276" w:lineRule="auto"/>
              <w:jc w:val="center"/>
              <w:rPr>
                <w:b/>
                <w:lang w:eastAsia="en-US"/>
              </w:rPr>
            </w:pPr>
            <w:r>
              <w:rPr>
                <w:b/>
              </w:rPr>
              <w:t>Критерии</w:t>
            </w:r>
          </w:p>
        </w:tc>
        <w:tc>
          <w:tcPr>
            <w:tcW w:w="992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991991" w:rsidRDefault="00991991">
            <w:pPr>
              <w:tabs>
                <w:tab w:val="left" w:pos="450"/>
              </w:tabs>
              <w:spacing w:after="200" w:line="276" w:lineRule="auto"/>
              <w:jc w:val="center"/>
              <w:rPr>
                <w:b/>
                <w:lang w:eastAsia="en-US"/>
              </w:rPr>
            </w:pPr>
            <w:r>
              <w:rPr>
                <w:b/>
              </w:rPr>
              <w:t>Описание</w:t>
            </w:r>
          </w:p>
        </w:tc>
      </w:tr>
      <w:tr w:rsidR="00991991" w:rsidTr="00991991">
        <w:trPr>
          <w:trHeight w:val="470"/>
        </w:trPr>
        <w:tc>
          <w:tcPr>
            <w:tcW w:w="708" w:type="dxa"/>
            <w:tcBorders>
              <w:top w:val="single" w:sz="4" w:space="0" w:color="auto"/>
              <w:left w:val="single" w:sz="4" w:space="0" w:color="auto"/>
              <w:bottom w:val="single" w:sz="4" w:space="0" w:color="auto"/>
              <w:right w:val="single" w:sz="4" w:space="0" w:color="auto"/>
            </w:tcBorders>
            <w:vAlign w:val="center"/>
            <w:hideMark/>
          </w:tcPr>
          <w:p w:rsidR="00991991" w:rsidRDefault="00991991">
            <w:pPr>
              <w:tabs>
                <w:tab w:val="left" w:pos="450"/>
              </w:tabs>
              <w:spacing w:after="200" w:line="276" w:lineRule="auto"/>
              <w:jc w:val="center"/>
              <w:rPr>
                <w:b/>
                <w:lang w:eastAsia="en-US"/>
              </w:rPr>
            </w:pPr>
            <w:r>
              <w:rPr>
                <w:b/>
              </w:rPr>
              <w:t>1</w:t>
            </w:r>
          </w:p>
        </w:tc>
        <w:tc>
          <w:tcPr>
            <w:tcW w:w="4535" w:type="dxa"/>
            <w:tcBorders>
              <w:top w:val="single" w:sz="4" w:space="0" w:color="auto"/>
              <w:left w:val="single" w:sz="4" w:space="0" w:color="auto"/>
              <w:bottom w:val="single" w:sz="4" w:space="0" w:color="auto"/>
              <w:right w:val="single" w:sz="4" w:space="0" w:color="auto"/>
            </w:tcBorders>
            <w:vAlign w:val="center"/>
            <w:hideMark/>
          </w:tcPr>
          <w:p w:rsidR="00991991" w:rsidRDefault="00991991">
            <w:pPr>
              <w:tabs>
                <w:tab w:val="left" w:pos="450"/>
              </w:tabs>
              <w:ind w:right="-108"/>
              <w:rPr>
                <w:b/>
                <w:lang w:eastAsia="en-US"/>
              </w:rPr>
            </w:pPr>
            <w:r>
              <w:rPr>
                <w:b/>
              </w:rPr>
              <w:t>Наименование медицинской техники (далее – МТ)</w:t>
            </w:r>
          </w:p>
          <w:p w:rsidR="00991991" w:rsidRDefault="00991991">
            <w:pPr>
              <w:tabs>
                <w:tab w:val="left" w:pos="450"/>
              </w:tabs>
              <w:spacing w:after="200" w:line="276" w:lineRule="auto"/>
              <w:ind w:right="-108"/>
              <w:rPr>
                <w:b/>
                <w:i/>
                <w:lang w:eastAsia="en-US"/>
              </w:rPr>
            </w:pPr>
            <w:r>
              <w:rPr>
                <w:i/>
              </w:rPr>
              <w:t>(в соответствии с государственным реестром МТ)</w:t>
            </w:r>
          </w:p>
        </w:tc>
        <w:tc>
          <w:tcPr>
            <w:tcW w:w="9922" w:type="dxa"/>
            <w:gridSpan w:val="4"/>
            <w:tcBorders>
              <w:top w:val="single" w:sz="4" w:space="0" w:color="auto"/>
              <w:left w:val="single" w:sz="4" w:space="0" w:color="auto"/>
              <w:bottom w:val="single" w:sz="4" w:space="0" w:color="auto"/>
              <w:right w:val="single" w:sz="4" w:space="0" w:color="auto"/>
            </w:tcBorders>
            <w:hideMark/>
          </w:tcPr>
          <w:p w:rsidR="00991991" w:rsidRDefault="00991991">
            <w:pPr>
              <w:pStyle w:val="Default"/>
              <w:spacing w:line="276" w:lineRule="auto"/>
              <w:rPr>
                <w:rFonts w:ascii="Times New Roman" w:hAnsi="Times New Roman" w:cs="Times New Roman"/>
                <w:bCs/>
                <w:color w:val="auto"/>
                <w:sz w:val="22"/>
                <w:szCs w:val="22"/>
                <w:shd w:val="clear" w:color="auto" w:fill="FFFFFF"/>
              </w:rPr>
            </w:pPr>
            <w:r>
              <w:rPr>
                <w:rFonts w:ascii="Times New Roman" w:hAnsi="Times New Roman" w:cs="Times New Roman"/>
                <w:b/>
                <w:color w:val="auto"/>
                <w:sz w:val="22"/>
                <w:szCs w:val="22"/>
              </w:rPr>
              <w:t xml:space="preserve">Облучатель бактерицидный мобильный (передвижной) открытого типа 2-х ламповый </w:t>
            </w:r>
          </w:p>
        </w:tc>
      </w:tr>
      <w:tr w:rsidR="00991991" w:rsidTr="00991991">
        <w:trPr>
          <w:trHeight w:val="470"/>
        </w:trPr>
        <w:tc>
          <w:tcPr>
            <w:tcW w:w="708" w:type="dxa"/>
            <w:tcBorders>
              <w:top w:val="single" w:sz="4" w:space="0" w:color="auto"/>
              <w:left w:val="single" w:sz="4" w:space="0" w:color="auto"/>
              <w:bottom w:val="single" w:sz="4" w:space="0" w:color="auto"/>
              <w:right w:val="single" w:sz="4" w:space="0" w:color="auto"/>
            </w:tcBorders>
            <w:vAlign w:val="center"/>
            <w:hideMark/>
          </w:tcPr>
          <w:p w:rsidR="00991991" w:rsidRDefault="00991991">
            <w:pPr>
              <w:tabs>
                <w:tab w:val="left" w:pos="450"/>
              </w:tabs>
              <w:spacing w:after="200" w:line="276" w:lineRule="auto"/>
              <w:jc w:val="center"/>
              <w:rPr>
                <w:b/>
                <w:lang w:eastAsia="en-US"/>
              </w:rPr>
            </w:pPr>
            <w:r>
              <w:rPr>
                <w:b/>
              </w:rPr>
              <w:t>2</w:t>
            </w:r>
          </w:p>
        </w:tc>
        <w:tc>
          <w:tcPr>
            <w:tcW w:w="4535" w:type="dxa"/>
            <w:tcBorders>
              <w:top w:val="single" w:sz="4" w:space="0" w:color="auto"/>
              <w:left w:val="single" w:sz="4" w:space="0" w:color="auto"/>
              <w:bottom w:val="single" w:sz="4" w:space="0" w:color="auto"/>
              <w:right w:val="single" w:sz="4" w:space="0" w:color="auto"/>
            </w:tcBorders>
            <w:vAlign w:val="center"/>
            <w:hideMark/>
          </w:tcPr>
          <w:p w:rsidR="00991991" w:rsidRDefault="00991991">
            <w:pPr>
              <w:tabs>
                <w:tab w:val="left" w:pos="450"/>
              </w:tabs>
              <w:spacing w:after="200" w:line="276" w:lineRule="auto"/>
              <w:ind w:right="-108"/>
              <w:rPr>
                <w:i/>
                <w:lang w:eastAsia="en-US"/>
              </w:rPr>
            </w:pPr>
            <w:r>
              <w:rPr>
                <w:b/>
              </w:rPr>
              <w:t>Наименование МТ, относящейся к средствам измерения</w:t>
            </w:r>
          </w:p>
        </w:tc>
        <w:tc>
          <w:tcPr>
            <w:tcW w:w="9922" w:type="dxa"/>
            <w:gridSpan w:val="4"/>
            <w:tcBorders>
              <w:top w:val="single" w:sz="4" w:space="0" w:color="auto"/>
              <w:left w:val="single" w:sz="4" w:space="0" w:color="auto"/>
              <w:bottom w:val="single" w:sz="4" w:space="0" w:color="auto"/>
              <w:right w:val="single" w:sz="4" w:space="0" w:color="auto"/>
            </w:tcBorders>
            <w:hideMark/>
          </w:tcPr>
          <w:p w:rsidR="00991991" w:rsidRDefault="00991991">
            <w:pPr>
              <w:spacing w:after="200" w:line="276" w:lineRule="auto"/>
              <w:rPr>
                <w:rFonts w:eastAsia="BatangChe"/>
                <w:lang w:eastAsia="en-US"/>
              </w:rPr>
            </w:pPr>
            <w:r>
              <w:rPr>
                <w:iCs/>
                <w:color w:val="000000"/>
                <w:sz w:val="20"/>
                <w:szCs w:val="20"/>
              </w:rPr>
              <w:t>Не является СИ</w:t>
            </w:r>
          </w:p>
        </w:tc>
      </w:tr>
      <w:tr w:rsidR="00991991" w:rsidTr="00991991">
        <w:trPr>
          <w:trHeight w:val="611"/>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991991" w:rsidRDefault="00991991">
            <w:pPr>
              <w:spacing w:after="200" w:line="276" w:lineRule="auto"/>
              <w:jc w:val="center"/>
              <w:rPr>
                <w:b/>
                <w:lang w:eastAsia="en-US"/>
              </w:rPr>
            </w:pPr>
            <w:r>
              <w:rPr>
                <w:b/>
              </w:rPr>
              <w:t>3</w:t>
            </w:r>
          </w:p>
        </w:tc>
        <w:tc>
          <w:tcPr>
            <w:tcW w:w="4535" w:type="dxa"/>
            <w:vMerge w:val="restart"/>
            <w:tcBorders>
              <w:top w:val="single" w:sz="4" w:space="0" w:color="auto"/>
              <w:left w:val="single" w:sz="4" w:space="0" w:color="auto"/>
              <w:bottom w:val="single" w:sz="4" w:space="0" w:color="auto"/>
              <w:right w:val="single" w:sz="4" w:space="0" w:color="auto"/>
            </w:tcBorders>
            <w:vAlign w:val="center"/>
            <w:hideMark/>
          </w:tcPr>
          <w:p w:rsidR="00991991" w:rsidRDefault="00991991">
            <w:pPr>
              <w:spacing w:after="200" w:line="276" w:lineRule="auto"/>
              <w:ind w:right="-108"/>
              <w:rPr>
                <w:b/>
                <w:lang w:eastAsia="en-US"/>
              </w:rPr>
            </w:pPr>
            <w:r>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991991" w:rsidRDefault="00991991">
            <w:pPr>
              <w:jc w:val="center"/>
              <w:rPr>
                <w:i/>
                <w:lang w:eastAsia="en-US"/>
              </w:rPr>
            </w:pPr>
            <w:r>
              <w:rPr>
                <w:i/>
              </w:rPr>
              <w:t>№</w:t>
            </w:r>
          </w:p>
          <w:p w:rsidR="00991991" w:rsidRDefault="00991991">
            <w:pPr>
              <w:spacing w:after="200" w:line="276" w:lineRule="auto"/>
              <w:jc w:val="center"/>
              <w:rPr>
                <w:i/>
                <w:lang w:eastAsia="en-US"/>
              </w:rPr>
            </w:pPr>
            <w:r>
              <w:rPr>
                <w:i/>
              </w:rPr>
              <w:t>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991991" w:rsidRDefault="00991991">
            <w:pPr>
              <w:spacing w:after="200" w:line="276" w:lineRule="auto"/>
              <w:ind w:left="-97" w:right="-86"/>
              <w:jc w:val="center"/>
              <w:rPr>
                <w:i/>
                <w:lang w:eastAsia="en-US"/>
              </w:rPr>
            </w:pPr>
            <w:r>
              <w:rPr>
                <w:i/>
              </w:rPr>
              <w:t>Наименование комплектующего к МТ (в соответствии с государственным реестром МТ)</w:t>
            </w:r>
          </w:p>
        </w:tc>
        <w:tc>
          <w:tcPr>
            <w:tcW w:w="4677" w:type="dxa"/>
            <w:tcBorders>
              <w:top w:val="single" w:sz="4" w:space="0" w:color="auto"/>
              <w:left w:val="single" w:sz="4" w:space="0" w:color="auto"/>
              <w:bottom w:val="single" w:sz="4" w:space="0" w:color="auto"/>
              <w:right w:val="single" w:sz="4" w:space="0" w:color="auto"/>
            </w:tcBorders>
            <w:vAlign w:val="center"/>
            <w:hideMark/>
          </w:tcPr>
          <w:p w:rsidR="00991991" w:rsidRDefault="00991991">
            <w:pPr>
              <w:spacing w:after="200" w:line="276" w:lineRule="auto"/>
              <w:ind w:left="-97" w:right="-86"/>
              <w:jc w:val="center"/>
              <w:rPr>
                <w:i/>
                <w:lang w:eastAsia="en-US"/>
              </w:rPr>
            </w:pPr>
            <w:r>
              <w:rPr>
                <w:i/>
              </w:rPr>
              <w:t>Техническая характеристика комплектующего к МТ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991991" w:rsidRDefault="00991991">
            <w:pPr>
              <w:ind w:left="-97" w:right="-86"/>
              <w:jc w:val="center"/>
              <w:rPr>
                <w:i/>
                <w:lang w:eastAsia="en-US"/>
              </w:rPr>
            </w:pPr>
            <w:r>
              <w:rPr>
                <w:i/>
              </w:rPr>
              <w:t>Требуемое количество</w:t>
            </w:r>
          </w:p>
          <w:p w:rsidR="00991991" w:rsidRDefault="00991991">
            <w:pPr>
              <w:spacing w:after="200" w:line="276" w:lineRule="auto"/>
              <w:ind w:left="-97" w:right="-86"/>
              <w:jc w:val="center"/>
              <w:rPr>
                <w:i/>
                <w:lang w:eastAsia="en-US"/>
              </w:rPr>
            </w:pPr>
            <w:r>
              <w:rPr>
                <w:i/>
              </w:rPr>
              <w:t>(с указанием единицы измерения)</w:t>
            </w:r>
          </w:p>
        </w:tc>
      </w:tr>
      <w:tr w:rsidR="00991991" w:rsidTr="00991991">
        <w:trPr>
          <w:trHeight w:val="14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91991" w:rsidRDefault="00991991">
            <w:pPr>
              <w:rPr>
                <w:b/>
                <w:lang w:eastAsia="en-US"/>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991991" w:rsidRDefault="00991991">
            <w:pPr>
              <w:rPr>
                <w:b/>
                <w:lang w:eastAsia="en-US"/>
              </w:rPr>
            </w:pPr>
          </w:p>
        </w:tc>
        <w:tc>
          <w:tcPr>
            <w:tcW w:w="9922" w:type="dxa"/>
            <w:gridSpan w:val="4"/>
            <w:tcBorders>
              <w:top w:val="single" w:sz="4" w:space="0" w:color="auto"/>
              <w:left w:val="single" w:sz="4" w:space="0" w:color="auto"/>
              <w:bottom w:val="single" w:sz="4" w:space="0" w:color="auto"/>
              <w:right w:val="single" w:sz="4" w:space="0" w:color="auto"/>
            </w:tcBorders>
            <w:hideMark/>
          </w:tcPr>
          <w:p w:rsidR="00991991" w:rsidRDefault="00991991">
            <w:pPr>
              <w:spacing w:after="200" w:line="276" w:lineRule="auto"/>
              <w:rPr>
                <w:i/>
                <w:lang w:eastAsia="en-US"/>
              </w:rPr>
            </w:pPr>
            <w:r>
              <w:rPr>
                <w:i/>
              </w:rPr>
              <w:t>Основные комплектующие</w:t>
            </w:r>
          </w:p>
        </w:tc>
      </w:tr>
      <w:tr w:rsidR="00991991" w:rsidTr="00991991">
        <w:trPr>
          <w:trHeight w:val="14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91991" w:rsidRDefault="00991991">
            <w:pPr>
              <w:rPr>
                <w:b/>
                <w:lang w:eastAsia="en-US"/>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991991" w:rsidRDefault="00991991">
            <w:pPr>
              <w:rPr>
                <w:b/>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91991" w:rsidRDefault="00991991">
            <w:pPr>
              <w:spacing w:line="276" w:lineRule="auto"/>
              <w:jc w:val="center"/>
              <w:rPr>
                <w:lang w:val="en-US" w:eastAsia="en-US"/>
              </w:rPr>
            </w:pPr>
            <w:r>
              <w:rPr>
                <w:lang w:val="en-US"/>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991991" w:rsidRDefault="00991991">
            <w:pPr>
              <w:pStyle w:val="25"/>
              <w:jc w:val="center"/>
              <w:rPr>
                <w:rFonts w:ascii="Times New Roman" w:hAnsi="Times New Roman"/>
              </w:rPr>
            </w:pPr>
            <w:r>
              <w:rPr>
                <w:rFonts w:ascii="Times New Roman" w:hAnsi="Times New Roman"/>
                <w:sz w:val="22"/>
                <w:szCs w:val="22"/>
              </w:rPr>
              <w:t>Облучатель</w:t>
            </w:r>
          </w:p>
        </w:tc>
        <w:tc>
          <w:tcPr>
            <w:tcW w:w="4677" w:type="dxa"/>
            <w:tcBorders>
              <w:top w:val="single" w:sz="4" w:space="0" w:color="auto"/>
              <w:left w:val="single" w:sz="4" w:space="0" w:color="auto"/>
              <w:bottom w:val="single" w:sz="4" w:space="0" w:color="auto"/>
              <w:right w:val="single" w:sz="4" w:space="0" w:color="auto"/>
            </w:tcBorders>
            <w:vAlign w:val="center"/>
            <w:hideMark/>
          </w:tcPr>
          <w:p w:rsidR="00991991" w:rsidRDefault="00991991">
            <w:pPr>
              <w:spacing w:line="276" w:lineRule="auto"/>
              <w:rPr>
                <w:lang w:eastAsia="en-US"/>
              </w:rPr>
            </w:pPr>
            <w:r>
              <w:t xml:space="preserve">Металлический каркас облучателя с отбойниками должен быть покрыт полимерно- порошковым покрытием, устойчивый к дезинфицирующим веществам. </w:t>
            </w:r>
          </w:p>
        </w:tc>
        <w:tc>
          <w:tcPr>
            <w:tcW w:w="1843" w:type="dxa"/>
            <w:tcBorders>
              <w:top w:val="single" w:sz="4" w:space="0" w:color="auto"/>
              <w:left w:val="single" w:sz="4" w:space="0" w:color="auto"/>
              <w:bottom w:val="single" w:sz="4" w:space="0" w:color="auto"/>
              <w:right w:val="single" w:sz="4" w:space="0" w:color="auto"/>
            </w:tcBorders>
            <w:vAlign w:val="center"/>
            <w:hideMark/>
          </w:tcPr>
          <w:p w:rsidR="00991991" w:rsidRDefault="00991991">
            <w:pPr>
              <w:spacing w:line="276" w:lineRule="auto"/>
              <w:jc w:val="center"/>
              <w:rPr>
                <w:lang w:eastAsia="en-US"/>
              </w:rPr>
            </w:pPr>
            <w:r>
              <w:t>1 шт.</w:t>
            </w:r>
          </w:p>
        </w:tc>
      </w:tr>
      <w:tr w:rsidR="00991991" w:rsidTr="00991991">
        <w:trPr>
          <w:trHeight w:val="14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91991" w:rsidRDefault="00991991">
            <w:pPr>
              <w:rPr>
                <w:b/>
                <w:lang w:eastAsia="en-US"/>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991991" w:rsidRDefault="00991991">
            <w:pPr>
              <w:rPr>
                <w:b/>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91991" w:rsidRDefault="00991991">
            <w:pPr>
              <w:spacing w:after="200" w:line="276" w:lineRule="auto"/>
              <w:jc w:val="center"/>
              <w:rPr>
                <w:lang w:eastAsia="en-US"/>
              </w:rPr>
            </w:pPr>
            <w:r>
              <w:t>2</w:t>
            </w:r>
          </w:p>
        </w:tc>
        <w:tc>
          <w:tcPr>
            <w:tcW w:w="2835" w:type="dxa"/>
            <w:tcBorders>
              <w:top w:val="single" w:sz="4" w:space="0" w:color="auto"/>
              <w:left w:val="single" w:sz="4" w:space="0" w:color="auto"/>
              <w:bottom w:val="single" w:sz="4" w:space="0" w:color="auto"/>
              <w:right w:val="single" w:sz="4" w:space="0" w:color="auto"/>
            </w:tcBorders>
            <w:hideMark/>
          </w:tcPr>
          <w:p w:rsidR="00991991" w:rsidRDefault="00991991">
            <w:pPr>
              <w:pStyle w:val="25"/>
              <w:jc w:val="center"/>
              <w:rPr>
                <w:rFonts w:ascii="Times New Roman" w:hAnsi="Times New Roman"/>
              </w:rPr>
            </w:pPr>
            <w:r>
              <w:rPr>
                <w:rFonts w:ascii="Times New Roman" w:hAnsi="Times New Roman"/>
                <w:sz w:val="22"/>
                <w:szCs w:val="22"/>
              </w:rPr>
              <w:t>Лампы</w:t>
            </w:r>
          </w:p>
        </w:tc>
        <w:tc>
          <w:tcPr>
            <w:tcW w:w="4677" w:type="dxa"/>
            <w:tcBorders>
              <w:top w:val="single" w:sz="4" w:space="0" w:color="auto"/>
              <w:left w:val="single" w:sz="4" w:space="0" w:color="auto"/>
              <w:bottom w:val="single" w:sz="4" w:space="0" w:color="auto"/>
              <w:right w:val="single" w:sz="4" w:space="0" w:color="auto"/>
            </w:tcBorders>
            <w:vAlign w:val="center"/>
            <w:hideMark/>
          </w:tcPr>
          <w:p w:rsidR="00991991" w:rsidRDefault="00991991">
            <w:pPr>
              <w:spacing w:line="276" w:lineRule="auto"/>
              <w:rPr>
                <w:lang w:eastAsia="en-US"/>
              </w:rPr>
            </w:pPr>
            <w:r>
              <w:t>Мощность лампы должна быть не менее 30Вт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991991" w:rsidRDefault="00991991">
            <w:pPr>
              <w:spacing w:after="200" w:line="276" w:lineRule="auto"/>
              <w:jc w:val="center"/>
              <w:rPr>
                <w:lang w:eastAsia="en-US"/>
              </w:rPr>
            </w:pPr>
            <w:r>
              <w:t>2 шт.</w:t>
            </w:r>
          </w:p>
        </w:tc>
      </w:tr>
      <w:tr w:rsidR="00991991" w:rsidTr="00991991">
        <w:trPr>
          <w:trHeight w:val="14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91991" w:rsidRDefault="00991991">
            <w:pPr>
              <w:rPr>
                <w:b/>
                <w:lang w:eastAsia="en-US"/>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991991" w:rsidRDefault="00991991">
            <w:pPr>
              <w:rPr>
                <w:b/>
                <w:lang w:eastAsia="en-US"/>
              </w:rPr>
            </w:pPr>
          </w:p>
        </w:tc>
        <w:tc>
          <w:tcPr>
            <w:tcW w:w="9922" w:type="dxa"/>
            <w:gridSpan w:val="4"/>
            <w:tcBorders>
              <w:top w:val="single" w:sz="4" w:space="0" w:color="auto"/>
              <w:left w:val="single" w:sz="4" w:space="0" w:color="auto"/>
              <w:bottom w:val="single" w:sz="4" w:space="0" w:color="auto"/>
              <w:right w:val="single" w:sz="4" w:space="0" w:color="auto"/>
            </w:tcBorders>
            <w:vAlign w:val="center"/>
            <w:hideMark/>
          </w:tcPr>
          <w:p w:rsidR="00991991" w:rsidRDefault="00991991">
            <w:pPr>
              <w:spacing w:after="200" w:line="276" w:lineRule="auto"/>
              <w:rPr>
                <w:i/>
                <w:lang w:eastAsia="en-US"/>
              </w:rPr>
            </w:pPr>
            <w:r>
              <w:rPr>
                <w:i/>
              </w:rPr>
              <w:t>Дополнительные комплектующие</w:t>
            </w:r>
          </w:p>
        </w:tc>
      </w:tr>
      <w:tr w:rsidR="00991991" w:rsidTr="00991991">
        <w:trPr>
          <w:trHeight w:val="14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91991" w:rsidRDefault="00991991">
            <w:pPr>
              <w:rPr>
                <w:b/>
                <w:lang w:eastAsia="en-US"/>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991991" w:rsidRDefault="00991991">
            <w:pPr>
              <w:rPr>
                <w:b/>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91991" w:rsidRDefault="00991991">
            <w:pPr>
              <w:spacing w:line="276" w:lineRule="auto"/>
              <w:jc w:val="center"/>
              <w:rPr>
                <w:lang w:eastAsia="en-US"/>
              </w:rPr>
            </w:pPr>
            <w: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991991" w:rsidRDefault="00991991">
            <w:pPr>
              <w:pStyle w:val="25"/>
              <w:jc w:val="left"/>
              <w:rPr>
                <w:rFonts w:ascii="Times New Roman" w:hAnsi="Times New Roman"/>
              </w:rPr>
            </w:pPr>
            <w:r>
              <w:rPr>
                <w:rFonts w:ascii="Times New Roman" w:hAnsi="Times New Roman"/>
                <w:sz w:val="22"/>
                <w:szCs w:val="22"/>
              </w:rPr>
              <w:t>-</w:t>
            </w:r>
          </w:p>
        </w:tc>
        <w:tc>
          <w:tcPr>
            <w:tcW w:w="4677" w:type="dxa"/>
            <w:tcBorders>
              <w:top w:val="single" w:sz="4" w:space="0" w:color="auto"/>
              <w:left w:val="single" w:sz="4" w:space="0" w:color="auto"/>
              <w:bottom w:val="single" w:sz="4" w:space="0" w:color="auto"/>
              <w:right w:val="single" w:sz="4" w:space="0" w:color="auto"/>
            </w:tcBorders>
            <w:vAlign w:val="center"/>
            <w:hideMark/>
          </w:tcPr>
          <w:p w:rsidR="00991991" w:rsidRDefault="00991991">
            <w:pPr>
              <w:spacing w:line="276" w:lineRule="auto"/>
              <w:rPr>
                <w:lang w:eastAsia="en-US"/>
              </w:rPr>
            </w:pPr>
            <w: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991991" w:rsidRDefault="00991991">
            <w:pPr>
              <w:spacing w:line="276" w:lineRule="auto"/>
              <w:jc w:val="center"/>
              <w:rPr>
                <w:lang w:eastAsia="en-US"/>
              </w:rPr>
            </w:pPr>
            <w:r>
              <w:t>-</w:t>
            </w:r>
          </w:p>
        </w:tc>
      </w:tr>
      <w:tr w:rsidR="00991991" w:rsidTr="00991991">
        <w:trPr>
          <w:trHeight w:val="137"/>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91991" w:rsidRDefault="00991991">
            <w:pPr>
              <w:rPr>
                <w:b/>
                <w:lang w:eastAsia="en-US"/>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991991" w:rsidRDefault="00991991">
            <w:pPr>
              <w:rPr>
                <w:b/>
                <w:lang w:eastAsia="en-US"/>
              </w:rPr>
            </w:pPr>
          </w:p>
        </w:tc>
        <w:tc>
          <w:tcPr>
            <w:tcW w:w="9922" w:type="dxa"/>
            <w:gridSpan w:val="4"/>
            <w:tcBorders>
              <w:top w:val="single" w:sz="4" w:space="0" w:color="auto"/>
              <w:left w:val="single" w:sz="4" w:space="0" w:color="auto"/>
              <w:bottom w:val="single" w:sz="4" w:space="0" w:color="auto"/>
              <w:right w:val="single" w:sz="4" w:space="0" w:color="auto"/>
            </w:tcBorders>
            <w:hideMark/>
          </w:tcPr>
          <w:p w:rsidR="00991991" w:rsidRDefault="00991991">
            <w:pPr>
              <w:spacing w:after="200" w:line="276" w:lineRule="auto"/>
              <w:rPr>
                <w:i/>
                <w:lang w:eastAsia="en-US"/>
              </w:rPr>
            </w:pPr>
            <w:r>
              <w:rPr>
                <w:i/>
              </w:rPr>
              <w:t>Расходные материалы и изнашиваемые узлы:</w:t>
            </w:r>
          </w:p>
        </w:tc>
      </w:tr>
      <w:tr w:rsidR="00991991" w:rsidTr="00991991">
        <w:trPr>
          <w:trHeight w:val="19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91991" w:rsidRDefault="00991991">
            <w:pPr>
              <w:rPr>
                <w:b/>
                <w:lang w:eastAsia="en-US"/>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991991" w:rsidRDefault="00991991">
            <w:pPr>
              <w:rPr>
                <w:b/>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991991" w:rsidRDefault="00991991">
            <w:pPr>
              <w:spacing w:line="276" w:lineRule="auto"/>
              <w:jc w:val="center"/>
              <w:rPr>
                <w:lang w:eastAsia="en-US"/>
              </w:rPr>
            </w:pPr>
            <w: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991991" w:rsidRDefault="00991991">
            <w:pPr>
              <w:pStyle w:val="25"/>
              <w:tabs>
                <w:tab w:val="left" w:pos="6803"/>
              </w:tabs>
              <w:jc w:val="left"/>
              <w:rPr>
                <w:rFonts w:ascii="Times New Roman" w:hAnsi="Times New Roman"/>
                <w:shd w:val="clear" w:color="auto" w:fill="FFFFFF"/>
              </w:rPr>
            </w:pPr>
            <w:r>
              <w:rPr>
                <w:rFonts w:ascii="Times New Roman" w:hAnsi="Times New Roman"/>
                <w:sz w:val="22"/>
                <w:szCs w:val="22"/>
                <w:shd w:val="clear" w:color="auto" w:fill="FFFFFF"/>
              </w:rPr>
              <w:t>-</w:t>
            </w:r>
          </w:p>
        </w:tc>
        <w:tc>
          <w:tcPr>
            <w:tcW w:w="4677" w:type="dxa"/>
            <w:tcBorders>
              <w:top w:val="single" w:sz="4" w:space="0" w:color="auto"/>
              <w:left w:val="single" w:sz="4" w:space="0" w:color="auto"/>
              <w:bottom w:val="single" w:sz="4" w:space="0" w:color="auto"/>
              <w:right w:val="single" w:sz="4" w:space="0" w:color="auto"/>
            </w:tcBorders>
            <w:vAlign w:val="center"/>
            <w:hideMark/>
          </w:tcPr>
          <w:p w:rsidR="00991991" w:rsidRDefault="00991991">
            <w:pPr>
              <w:spacing w:after="200" w:line="276" w:lineRule="auto"/>
              <w:rPr>
                <w:lang w:eastAsia="en-US"/>
              </w:rPr>
            </w:pPr>
            <w: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991991" w:rsidRDefault="00991991">
            <w:pPr>
              <w:spacing w:line="276" w:lineRule="auto"/>
              <w:jc w:val="center"/>
              <w:rPr>
                <w:lang w:eastAsia="en-US"/>
              </w:rPr>
            </w:pPr>
            <w:r>
              <w:t>-</w:t>
            </w:r>
          </w:p>
        </w:tc>
      </w:tr>
      <w:tr w:rsidR="00991991" w:rsidTr="00991991">
        <w:trPr>
          <w:trHeight w:val="470"/>
        </w:trPr>
        <w:tc>
          <w:tcPr>
            <w:tcW w:w="708" w:type="dxa"/>
            <w:tcBorders>
              <w:top w:val="single" w:sz="4" w:space="0" w:color="auto"/>
              <w:left w:val="single" w:sz="4" w:space="0" w:color="auto"/>
              <w:bottom w:val="single" w:sz="4" w:space="0" w:color="auto"/>
              <w:right w:val="single" w:sz="4" w:space="0" w:color="auto"/>
            </w:tcBorders>
            <w:vAlign w:val="center"/>
            <w:hideMark/>
          </w:tcPr>
          <w:p w:rsidR="00991991" w:rsidRDefault="00991991">
            <w:pPr>
              <w:tabs>
                <w:tab w:val="left" w:pos="450"/>
              </w:tabs>
              <w:spacing w:line="276" w:lineRule="auto"/>
              <w:jc w:val="center"/>
              <w:rPr>
                <w:b/>
                <w:lang w:eastAsia="en-US"/>
              </w:rPr>
            </w:pPr>
            <w:r>
              <w:rPr>
                <w:b/>
              </w:rPr>
              <w:t>4</w:t>
            </w:r>
          </w:p>
        </w:tc>
        <w:tc>
          <w:tcPr>
            <w:tcW w:w="4535" w:type="dxa"/>
            <w:tcBorders>
              <w:top w:val="single" w:sz="4" w:space="0" w:color="auto"/>
              <w:left w:val="single" w:sz="4" w:space="0" w:color="auto"/>
              <w:bottom w:val="single" w:sz="4" w:space="0" w:color="auto"/>
              <w:right w:val="single" w:sz="4" w:space="0" w:color="auto"/>
            </w:tcBorders>
            <w:vAlign w:val="center"/>
            <w:hideMark/>
          </w:tcPr>
          <w:p w:rsidR="00991991" w:rsidRDefault="00991991">
            <w:pPr>
              <w:spacing w:after="200" w:line="276" w:lineRule="auto"/>
              <w:rPr>
                <w:b/>
                <w:lang w:eastAsia="en-US"/>
              </w:rPr>
            </w:pPr>
            <w:r>
              <w:rPr>
                <w:b/>
                <w:bCs/>
              </w:rPr>
              <w:t>Требования к условиям эксплуатации</w:t>
            </w:r>
            <w:r>
              <w:t xml:space="preserve"> </w:t>
            </w:r>
          </w:p>
        </w:tc>
        <w:tc>
          <w:tcPr>
            <w:tcW w:w="9922" w:type="dxa"/>
            <w:gridSpan w:val="4"/>
            <w:tcBorders>
              <w:top w:val="single" w:sz="4" w:space="0" w:color="auto"/>
              <w:left w:val="single" w:sz="4" w:space="0" w:color="auto"/>
              <w:bottom w:val="single" w:sz="4" w:space="0" w:color="auto"/>
              <w:right w:val="single" w:sz="4" w:space="0" w:color="auto"/>
            </w:tcBorders>
            <w:vAlign w:val="center"/>
          </w:tcPr>
          <w:p w:rsidR="00991991" w:rsidRDefault="00991991" w:rsidP="00991991">
            <w:pPr>
              <w:numPr>
                <w:ilvl w:val="0"/>
                <w:numId w:val="24"/>
              </w:numPr>
              <w:shd w:val="clear" w:color="auto" w:fill="FFFFFF"/>
              <w:tabs>
                <w:tab w:val="left" w:pos="278"/>
              </w:tabs>
              <w:ind w:left="14"/>
              <w:rPr>
                <w:color w:val="000000"/>
                <w:lang w:eastAsia="en-US"/>
              </w:rPr>
            </w:pPr>
            <w:r>
              <w:rPr>
                <w:color w:val="000000"/>
                <w:spacing w:val="-2"/>
              </w:rPr>
              <w:t>Температура эксплуатации / хранения  :   от 10 д</w:t>
            </w:r>
            <w:r>
              <w:rPr>
                <w:color w:val="000000"/>
                <w:spacing w:val="-2"/>
                <w:lang w:val="en-US"/>
              </w:rPr>
              <w:t>o</w:t>
            </w:r>
            <w:r>
              <w:rPr>
                <w:color w:val="000000"/>
                <w:spacing w:val="-2"/>
              </w:rPr>
              <w:t xml:space="preserve"> 35 °</w:t>
            </w:r>
            <w:r>
              <w:rPr>
                <w:color w:val="000000"/>
                <w:spacing w:val="-2"/>
                <w:lang w:val="en-US"/>
              </w:rPr>
              <w:t>C</w:t>
            </w:r>
          </w:p>
          <w:p w:rsidR="00991991" w:rsidRDefault="00991991" w:rsidP="00991991">
            <w:pPr>
              <w:numPr>
                <w:ilvl w:val="0"/>
                <w:numId w:val="24"/>
              </w:numPr>
              <w:shd w:val="clear" w:color="auto" w:fill="FFFFFF"/>
              <w:tabs>
                <w:tab w:val="left" w:pos="278"/>
                <w:tab w:val="left" w:pos="3125"/>
              </w:tabs>
              <w:spacing w:line="278" w:lineRule="exact"/>
              <w:ind w:left="278" w:right="2880" w:hanging="264"/>
              <w:rPr>
                <w:color w:val="000000"/>
              </w:rPr>
            </w:pPr>
            <w:r>
              <w:rPr>
                <w:color w:val="000000"/>
                <w:spacing w:val="-3"/>
              </w:rPr>
              <w:t>Относительная влажность:</w:t>
            </w:r>
            <w:r>
              <w:rPr>
                <w:color w:val="000000"/>
              </w:rPr>
              <w:tab/>
              <w:t xml:space="preserve">от </w:t>
            </w:r>
            <w:r>
              <w:rPr>
                <w:color w:val="000000"/>
                <w:spacing w:val="-5"/>
              </w:rPr>
              <w:t>30 д</w:t>
            </w:r>
            <w:r>
              <w:rPr>
                <w:color w:val="000000"/>
                <w:spacing w:val="-5"/>
                <w:lang w:val="en-US"/>
              </w:rPr>
              <w:t>o</w:t>
            </w:r>
            <w:r>
              <w:rPr>
                <w:color w:val="000000"/>
                <w:spacing w:val="-5"/>
              </w:rPr>
              <w:t xml:space="preserve"> 75%</w:t>
            </w:r>
            <w:r>
              <w:rPr>
                <w:color w:val="000000"/>
                <w:spacing w:val="-5"/>
              </w:rPr>
              <w:br/>
            </w:r>
            <w:r>
              <w:rPr>
                <w:color w:val="000000"/>
                <w:spacing w:val="-2"/>
              </w:rPr>
              <w:t>(без конденсата)</w:t>
            </w:r>
          </w:p>
          <w:p w:rsidR="00991991" w:rsidRPr="00991991" w:rsidRDefault="00991991" w:rsidP="00991991">
            <w:pPr>
              <w:numPr>
                <w:ilvl w:val="0"/>
                <w:numId w:val="24"/>
              </w:numPr>
              <w:shd w:val="clear" w:color="auto" w:fill="FFFFFF"/>
              <w:tabs>
                <w:tab w:val="left" w:pos="278"/>
                <w:tab w:val="left" w:pos="3125"/>
              </w:tabs>
              <w:ind w:left="14"/>
              <w:rPr>
                <w:color w:val="000000"/>
              </w:rPr>
            </w:pPr>
            <w:r>
              <w:rPr>
                <w:color w:val="000000"/>
                <w:spacing w:val="-3"/>
              </w:rPr>
              <w:t>Давление</w:t>
            </w:r>
            <w:r>
              <w:rPr>
                <w:color w:val="000000"/>
                <w:spacing w:val="-3"/>
                <w:lang w:val="en-US"/>
              </w:rPr>
              <w:t>:</w:t>
            </w:r>
            <w:r>
              <w:rPr>
                <w:color w:val="000000"/>
                <w:lang w:val="en-US"/>
              </w:rPr>
              <w:tab/>
            </w:r>
            <w:r>
              <w:rPr>
                <w:color w:val="000000"/>
                <w:spacing w:val="-1"/>
              </w:rPr>
              <w:t>700 до</w:t>
            </w:r>
            <w:r>
              <w:rPr>
                <w:color w:val="000000"/>
                <w:spacing w:val="-1"/>
                <w:lang w:val="en-US"/>
              </w:rPr>
              <w:t xml:space="preserve"> </w:t>
            </w:r>
            <w:r>
              <w:rPr>
                <w:color w:val="000000"/>
                <w:spacing w:val="-1"/>
              </w:rPr>
              <w:t>1060 гПа</w:t>
            </w:r>
          </w:p>
        </w:tc>
      </w:tr>
    </w:tbl>
    <w:p w:rsidR="0080718A" w:rsidRPr="00C0240A" w:rsidRDefault="0080718A" w:rsidP="005911A3">
      <w:pPr>
        <w:jc w:val="center"/>
        <w:rPr>
          <w:b/>
          <w:bCs/>
          <w:sz w:val="20"/>
          <w:szCs w:val="20"/>
        </w:rPr>
      </w:pPr>
    </w:p>
    <w:p w:rsidR="005911A3" w:rsidRDefault="005911A3" w:rsidP="005911A3">
      <w:pPr>
        <w:jc w:val="center"/>
        <w:rPr>
          <w:b/>
          <w:bCs/>
          <w:color w:val="000000"/>
          <w:sz w:val="20"/>
          <w:szCs w:val="20"/>
        </w:rPr>
      </w:pPr>
      <w:r w:rsidRPr="00C0240A">
        <w:rPr>
          <w:b/>
          <w:bCs/>
          <w:color w:val="000000"/>
          <w:sz w:val="20"/>
          <w:szCs w:val="20"/>
        </w:rPr>
        <w:t>Техническая спецификация</w:t>
      </w:r>
    </w:p>
    <w:p w:rsidR="005911A3" w:rsidRDefault="005911A3" w:rsidP="005911A3">
      <w:pPr>
        <w:jc w:val="center"/>
        <w:rPr>
          <w:b/>
          <w:bCs/>
          <w:color w:val="000000"/>
          <w:sz w:val="20"/>
          <w:szCs w:val="20"/>
        </w:rPr>
      </w:pPr>
      <w:r>
        <w:rPr>
          <w:b/>
          <w:bCs/>
          <w:color w:val="000000"/>
          <w:sz w:val="20"/>
          <w:szCs w:val="20"/>
        </w:rPr>
        <w:t>№78</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36"/>
        <w:gridCol w:w="567"/>
        <w:gridCol w:w="2126"/>
        <w:gridCol w:w="5812"/>
        <w:gridCol w:w="1418"/>
      </w:tblGrid>
      <w:tr w:rsidR="00991991" w:rsidRPr="00540BF3" w:rsidTr="00991991">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91991" w:rsidRPr="00540BF3" w:rsidRDefault="00991991" w:rsidP="00991991">
            <w:pPr>
              <w:ind w:left="-108"/>
              <w:jc w:val="center"/>
              <w:rPr>
                <w:b/>
              </w:rPr>
            </w:pPr>
            <w:r w:rsidRPr="00540BF3">
              <w:rPr>
                <w:b/>
              </w:rPr>
              <w:t>№ п/п</w:t>
            </w: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91991" w:rsidRPr="00540BF3" w:rsidRDefault="00991991" w:rsidP="00991991">
            <w:pPr>
              <w:tabs>
                <w:tab w:val="left" w:pos="450"/>
              </w:tabs>
              <w:jc w:val="center"/>
              <w:rPr>
                <w:b/>
              </w:rPr>
            </w:pPr>
            <w:r w:rsidRPr="00540BF3">
              <w:rPr>
                <w:b/>
              </w:rPr>
              <w:t>Критерии</w:t>
            </w:r>
          </w:p>
        </w:tc>
        <w:tc>
          <w:tcPr>
            <w:tcW w:w="992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991991" w:rsidRPr="00540BF3" w:rsidRDefault="00991991" w:rsidP="00991991">
            <w:pPr>
              <w:tabs>
                <w:tab w:val="left" w:pos="450"/>
              </w:tabs>
              <w:jc w:val="center"/>
              <w:rPr>
                <w:b/>
              </w:rPr>
            </w:pPr>
            <w:r w:rsidRPr="00540BF3">
              <w:rPr>
                <w:b/>
              </w:rPr>
              <w:t>Описание</w:t>
            </w:r>
          </w:p>
        </w:tc>
      </w:tr>
      <w:tr w:rsidR="00991991" w:rsidRPr="00540BF3" w:rsidTr="0099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991991" w:rsidRPr="00540BF3" w:rsidRDefault="00991991" w:rsidP="00991991">
            <w:pPr>
              <w:tabs>
                <w:tab w:val="left" w:pos="450"/>
              </w:tabs>
              <w:jc w:val="center"/>
              <w:rPr>
                <w:b/>
              </w:rPr>
            </w:pPr>
            <w:r w:rsidRPr="00540BF3">
              <w:rPr>
                <w:b/>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991991" w:rsidRPr="00C268BC" w:rsidRDefault="00991991" w:rsidP="00991991">
            <w:pPr>
              <w:tabs>
                <w:tab w:val="left" w:pos="450"/>
              </w:tabs>
              <w:rPr>
                <w:b/>
              </w:rPr>
            </w:pPr>
            <w:r w:rsidRPr="00540BF3">
              <w:rPr>
                <w:b/>
              </w:rPr>
              <w:t>Наименование медицинской техники (далее – МТ)</w:t>
            </w:r>
            <w:r>
              <w:rPr>
                <w:b/>
              </w:rPr>
              <w:t xml:space="preserve"> </w:t>
            </w:r>
            <w:r w:rsidRPr="00540BF3">
              <w:rPr>
                <w:i/>
              </w:rPr>
              <w:t>(в соответствии с государственным реестром МТ)</w:t>
            </w:r>
          </w:p>
        </w:tc>
        <w:tc>
          <w:tcPr>
            <w:tcW w:w="9923" w:type="dxa"/>
            <w:gridSpan w:val="4"/>
            <w:tcBorders>
              <w:top w:val="single" w:sz="4" w:space="0" w:color="auto"/>
              <w:left w:val="single" w:sz="4" w:space="0" w:color="auto"/>
              <w:bottom w:val="single" w:sz="4" w:space="0" w:color="auto"/>
              <w:right w:val="single" w:sz="4" w:space="0" w:color="auto"/>
            </w:tcBorders>
          </w:tcPr>
          <w:p w:rsidR="00991991" w:rsidRPr="00540BF3" w:rsidRDefault="00991991" w:rsidP="00991991">
            <w:pPr>
              <w:widowControl w:val="0"/>
              <w:autoSpaceDE w:val="0"/>
              <w:autoSpaceDN w:val="0"/>
              <w:adjustRightInd w:val="0"/>
            </w:pPr>
            <w:r w:rsidRPr="00540BF3">
              <w:rPr>
                <w:b/>
              </w:rPr>
              <w:t xml:space="preserve">Комплекс рентгенодиагностический медицинский </w:t>
            </w:r>
            <w:r>
              <w:rPr>
                <w:b/>
              </w:rPr>
              <w:t>с принадлежностями</w:t>
            </w:r>
          </w:p>
          <w:p w:rsidR="00991991" w:rsidRPr="00540BF3" w:rsidRDefault="00991991" w:rsidP="00991991">
            <w:pPr>
              <w:widowControl w:val="0"/>
              <w:autoSpaceDE w:val="0"/>
              <w:autoSpaceDN w:val="0"/>
              <w:adjustRightInd w:val="0"/>
            </w:pPr>
          </w:p>
        </w:tc>
      </w:tr>
      <w:tr w:rsidR="00991991" w:rsidRPr="00540BF3" w:rsidTr="0099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991991" w:rsidRPr="00540BF3" w:rsidRDefault="00991991" w:rsidP="00991991">
            <w:pPr>
              <w:tabs>
                <w:tab w:val="left" w:pos="450"/>
              </w:tabs>
              <w:jc w:val="center"/>
              <w:rPr>
                <w:b/>
              </w:rPr>
            </w:pPr>
            <w:r w:rsidRPr="00540BF3">
              <w:rPr>
                <w:b/>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991991" w:rsidRPr="00540BF3" w:rsidRDefault="00991991" w:rsidP="00991991">
            <w:pPr>
              <w:tabs>
                <w:tab w:val="left" w:pos="450"/>
              </w:tabs>
              <w:rPr>
                <w:i/>
              </w:rPr>
            </w:pPr>
            <w:r w:rsidRPr="00540BF3">
              <w:rPr>
                <w:b/>
              </w:rPr>
              <w:t>Наименование МТ, относящейся к средствам измерения</w:t>
            </w:r>
          </w:p>
        </w:tc>
        <w:tc>
          <w:tcPr>
            <w:tcW w:w="9923" w:type="dxa"/>
            <w:gridSpan w:val="4"/>
            <w:tcBorders>
              <w:top w:val="single" w:sz="4" w:space="0" w:color="auto"/>
              <w:left w:val="single" w:sz="4" w:space="0" w:color="auto"/>
              <w:bottom w:val="single" w:sz="4" w:space="0" w:color="auto"/>
              <w:right w:val="single" w:sz="4" w:space="0" w:color="auto"/>
            </w:tcBorders>
          </w:tcPr>
          <w:p w:rsidR="00991991" w:rsidRPr="00540BF3" w:rsidRDefault="00991991" w:rsidP="00991991">
            <w:pPr>
              <w:rPr>
                <w:rFonts w:eastAsia="BatangChe"/>
              </w:rPr>
            </w:pPr>
            <w:r w:rsidRPr="00540BF3">
              <w:t xml:space="preserve">Не </w:t>
            </w:r>
            <w:r>
              <w:t>является</w:t>
            </w:r>
            <w:r w:rsidRPr="00540BF3">
              <w:t xml:space="preserve"> СИ.</w:t>
            </w:r>
          </w:p>
        </w:tc>
      </w:tr>
      <w:tr w:rsidR="00991991" w:rsidRPr="00540BF3" w:rsidTr="00991991">
        <w:trPr>
          <w:trHeight w:val="611"/>
        </w:trPr>
        <w:tc>
          <w:tcPr>
            <w:tcW w:w="709" w:type="dxa"/>
            <w:vMerge w:val="restart"/>
            <w:tcBorders>
              <w:left w:val="single" w:sz="4" w:space="0" w:color="auto"/>
              <w:right w:val="single" w:sz="4" w:space="0" w:color="auto"/>
            </w:tcBorders>
            <w:vAlign w:val="center"/>
            <w:hideMark/>
          </w:tcPr>
          <w:p w:rsidR="00991991" w:rsidRPr="00540BF3" w:rsidRDefault="00991991" w:rsidP="00991991">
            <w:pPr>
              <w:jc w:val="center"/>
              <w:rPr>
                <w:b/>
              </w:rPr>
            </w:pPr>
            <w:r w:rsidRPr="00540BF3">
              <w:rPr>
                <w:b/>
              </w:rPr>
              <w:t>3</w:t>
            </w:r>
          </w:p>
        </w:tc>
        <w:tc>
          <w:tcPr>
            <w:tcW w:w="4536" w:type="dxa"/>
            <w:vMerge w:val="restart"/>
            <w:tcBorders>
              <w:left w:val="single" w:sz="4" w:space="0" w:color="auto"/>
              <w:right w:val="single" w:sz="4" w:space="0" w:color="auto"/>
            </w:tcBorders>
            <w:vAlign w:val="center"/>
            <w:hideMark/>
          </w:tcPr>
          <w:p w:rsidR="00991991" w:rsidRPr="00540BF3" w:rsidRDefault="00991991" w:rsidP="00991991">
            <w:pPr>
              <w:rPr>
                <w:b/>
              </w:rPr>
            </w:pPr>
            <w:r w:rsidRPr="00540BF3">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991991" w:rsidRPr="00540BF3" w:rsidRDefault="00991991" w:rsidP="00991991">
            <w:pPr>
              <w:jc w:val="center"/>
              <w:rPr>
                <w:i/>
              </w:rPr>
            </w:pPr>
            <w:r w:rsidRPr="00540BF3">
              <w:rPr>
                <w:i/>
              </w:rPr>
              <w:t>№</w:t>
            </w:r>
          </w:p>
          <w:p w:rsidR="00991991" w:rsidRPr="00540BF3" w:rsidRDefault="00991991" w:rsidP="00991991">
            <w:pPr>
              <w:jc w:val="center"/>
              <w:rPr>
                <w:i/>
              </w:rPr>
            </w:pPr>
            <w:r w:rsidRPr="00540BF3">
              <w:rPr>
                <w:i/>
              </w:rPr>
              <w:t>п/п</w:t>
            </w:r>
          </w:p>
        </w:tc>
        <w:tc>
          <w:tcPr>
            <w:tcW w:w="2126" w:type="dxa"/>
            <w:tcBorders>
              <w:top w:val="single" w:sz="4" w:space="0" w:color="auto"/>
              <w:left w:val="single" w:sz="4" w:space="0" w:color="auto"/>
              <w:bottom w:val="single" w:sz="4" w:space="0" w:color="auto"/>
              <w:right w:val="single" w:sz="4" w:space="0" w:color="auto"/>
            </w:tcBorders>
            <w:vAlign w:val="center"/>
            <w:hideMark/>
          </w:tcPr>
          <w:p w:rsidR="00991991" w:rsidRPr="00540BF3" w:rsidRDefault="00991991" w:rsidP="00991991">
            <w:pPr>
              <w:ind w:left="-97"/>
              <w:jc w:val="center"/>
              <w:rPr>
                <w:i/>
              </w:rPr>
            </w:pPr>
            <w:r w:rsidRPr="00540BF3">
              <w:rPr>
                <w:i/>
              </w:rPr>
              <w:t>Наименование комплектующего к МТ (в соответствии с государственным реестром МТ)</w:t>
            </w:r>
          </w:p>
        </w:tc>
        <w:tc>
          <w:tcPr>
            <w:tcW w:w="5812" w:type="dxa"/>
            <w:tcBorders>
              <w:top w:val="single" w:sz="4" w:space="0" w:color="auto"/>
              <w:left w:val="single" w:sz="4" w:space="0" w:color="auto"/>
              <w:bottom w:val="single" w:sz="4" w:space="0" w:color="auto"/>
              <w:right w:val="single" w:sz="4" w:space="0" w:color="auto"/>
            </w:tcBorders>
            <w:vAlign w:val="center"/>
            <w:hideMark/>
          </w:tcPr>
          <w:p w:rsidR="00991991" w:rsidRPr="00540BF3" w:rsidRDefault="00991991" w:rsidP="00991991">
            <w:pPr>
              <w:ind w:left="-97"/>
              <w:jc w:val="center"/>
              <w:rPr>
                <w:i/>
              </w:rPr>
            </w:pPr>
            <w:r w:rsidRPr="00540BF3">
              <w:rPr>
                <w:i/>
              </w:rPr>
              <w:t>Техническая характеристика комплектующего к МТ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991991" w:rsidRPr="00540BF3" w:rsidRDefault="00991991" w:rsidP="00991991">
            <w:pPr>
              <w:ind w:left="-97"/>
              <w:jc w:val="center"/>
              <w:rPr>
                <w:i/>
              </w:rPr>
            </w:pPr>
            <w:r w:rsidRPr="00540BF3">
              <w:rPr>
                <w:i/>
              </w:rPr>
              <w:t>Требуемое количество</w:t>
            </w:r>
          </w:p>
          <w:p w:rsidR="00991991" w:rsidRPr="00540BF3" w:rsidRDefault="00991991" w:rsidP="00991991">
            <w:pPr>
              <w:ind w:left="-97"/>
              <w:jc w:val="center"/>
              <w:rPr>
                <w:i/>
              </w:rPr>
            </w:pPr>
            <w:r w:rsidRPr="00540BF3">
              <w:rPr>
                <w:i/>
              </w:rPr>
              <w:t>(с указанием единицы измерения)</w:t>
            </w:r>
          </w:p>
        </w:tc>
      </w:tr>
      <w:tr w:rsidR="00991991" w:rsidRPr="00540BF3" w:rsidTr="00991991">
        <w:trPr>
          <w:trHeight w:val="141"/>
        </w:trPr>
        <w:tc>
          <w:tcPr>
            <w:tcW w:w="709" w:type="dxa"/>
            <w:vMerge/>
            <w:tcBorders>
              <w:left w:val="single" w:sz="4" w:space="0" w:color="auto"/>
              <w:right w:val="single" w:sz="4" w:space="0" w:color="auto"/>
            </w:tcBorders>
            <w:vAlign w:val="center"/>
            <w:hideMark/>
          </w:tcPr>
          <w:p w:rsidR="00991991" w:rsidRPr="00540BF3" w:rsidRDefault="00991991" w:rsidP="00991991">
            <w:pPr>
              <w:jc w:val="center"/>
              <w:rPr>
                <w:b/>
              </w:rPr>
            </w:pPr>
          </w:p>
        </w:tc>
        <w:tc>
          <w:tcPr>
            <w:tcW w:w="4536" w:type="dxa"/>
            <w:vMerge/>
            <w:tcBorders>
              <w:left w:val="single" w:sz="4" w:space="0" w:color="auto"/>
              <w:right w:val="single" w:sz="4" w:space="0" w:color="auto"/>
            </w:tcBorders>
            <w:vAlign w:val="center"/>
            <w:hideMark/>
          </w:tcPr>
          <w:p w:rsidR="00991991" w:rsidRPr="00540BF3" w:rsidRDefault="00991991" w:rsidP="00991991">
            <w:pPr>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991991" w:rsidRPr="00540BF3" w:rsidRDefault="00991991" w:rsidP="00991991">
            <w:pPr>
              <w:rPr>
                <w:i/>
              </w:rPr>
            </w:pPr>
            <w:r w:rsidRPr="00540BF3">
              <w:rPr>
                <w:i/>
              </w:rPr>
              <w:t>Основные комплектующие</w:t>
            </w:r>
          </w:p>
        </w:tc>
      </w:tr>
      <w:tr w:rsidR="00991991" w:rsidRPr="00540BF3" w:rsidTr="00991991">
        <w:trPr>
          <w:trHeight w:val="141"/>
        </w:trPr>
        <w:tc>
          <w:tcPr>
            <w:tcW w:w="709" w:type="dxa"/>
            <w:vMerge/>
            <w:tcBorders>
              <w:left w:val="single" w:sz="4" w:space="0" w:color="auto"/>
              <w:right w:val="single" w:sz="4" w:space="0" w:color="auto"/>
            </w:tcBorders>
            <w:vAlign w:val="center"/>
            <w:hideMark/>
          </w:tcPr>
          <w:p w:rsidR="00991991" w:rsidRPr="00540BF3" w:rsidRDefault="00991991" w:rsidP="00991991">
            <w:pPr>
              <w:jc w:val="center"/>
              <w:rPr>
                <w:b/>
              </w:rPr>
            </w:pPr>
          </w:p>
        </w:tc>
        <w:tc>
          <w:tcPr>
            <w:tcW w:w="4536" w:type="dxa"/>
            <w:vMerge/>
            <w:tcBorders>
              <w:left w:val="single" w:sz="4" w:space="0" w:color="auto"/>
              <w:right w:val="single" w:sz="4" w:space="0" w:color="auto"/>
            </w:tcBorders>
            <w:vAlign w:val="center"/>
            <w:hideMark/>
          </w:tcPr>
          <w:p w:rsidR="00991991" w:rsidRPr="00540BF3" w:rsidRDefault="00991991" w:rsidP="00991991">
            <w:pPr>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91991" w:rsidRPr="00540BF3" w:rsidRDefault="00991991" w:rsidP="00991991">
            <w:pPr>
              <w:jc w:val="center"/>
            </w:pPr>
            <w:r>
              <w:t>1</w:t>
            </w:r>
          </w:p>
        </w:tc>
        <w:tc>
          <w:tcPr>
            <w:tcW w:w="2126" w:type="dxa"/>
            <w:tcBorders>
              <w:top w:val="single" w:sz="4" w:space="0" w:color="auto"/>
              <w:left w:val="single" w:sz="4" w:space="0" w:color="auto"/>
              <w:bottom w:val="single" w:sz="4" w:space="0" w:color="auto"/>
              <w:right w:val="single" w:sz="4" w:space="0" w:color="auto"/>
            </w:tcBorders>
          </w:tcPr>
          <w:p w:rsidR="00991991" w:rsidRDefault="00991991" w:rsidP="00991991"/>
          <w:p w:rsidR="00991991" w:rsidRDefault="00991991" w:rsidP="00991991"/>
          <w:p w:rsidR="00991991" w:rsidRDefault="00991991" w:rsidP="00991991"/>
          <w:p w:rsidR="00991991" w:rsidRDefault="00991991" w:rsidP="00991991"/>
          <w:p w:rsidR="00991991" w:rsidRDefault="00991991" w:rsidP="00991991"/>
          <w:p w:rsidR="00991991" w:rsidRDefault="00991991" w:rsidP="00991991"/>
          <w:p w:rsidR="00991991" w:rsidRDefault="00991991" w:rsidP="00991991"/>
          <w:p w:rsidR="00991991" w:rsidRDefault="00991991" w:rsidP="00991991"/>
          <w:p w:rsidR="00991991" w:rsidRPr="00540BF3" w:rsidRDefault="00991991" w:rsidP="00991991">
            <w:pPr>
              <w:rPr>
                <w:iCs/>
              </w:rPr>
            </w:pPr>
            <w:r>
              <w:t>Стол-штатив</w:t>
            </w:r>
          </w:p>
        </w:tc>
        <w:tc>
          <w:tcPr>
            <w:tcW w:w="5812" w:type="dxa"/>
            <w:tcBorders>
              <w:top w:val="single" w:sz="4" w:space="0" w:color="auto"/>
              <w:left w:val="single" w:sz="4" w:space="0" w:color="auto"/>
              <w:bottom w:val="single" w:sz="4" w:space="0" w:color="auto"/>
              <w:right w:val="single" w:sz="4" w:space="0" w:color="auto"/>
            </w:tcBorders>
            <w:vAlign w:val="center"/>
          </w:tcPr>
          <w:p w:rsidR="00991991" w:rsidRPr="00FE65F9" w:rsidRDefault="00991991" w:rsidP="00991991">
            <w:r>
              <w:t>Длина столешницы должна быть не менее 235 см.</w:t>
            </w:r>
          </w:p>
          <w:p w:rsidR="00991991" w:rsidRPr="00540BF3" w:rsidRDefault="00991991" w:rsidP="00991991">
            <w:r w:rsidRPr="00540BF3">
              <w:t>Допускаемая нагрузка</w:t>
            </w:r>
            <w:r>
              <w:t xml:space="preserve"> должна быть не более </w:t>
            </w:r>
            <w:r w:rsidRPr="00FE65F9">
              <w:t xml:space="preserve"> 200 </w:t>
            </w:r>
            <w:r w:rsidRPr="00540BF3">
              <w:t>кг</w:t>
            </w:r>
            <w:r>
              <w:t>.</w:t>
            </w:r>
          </w:p>
          <w:p w:rsidR="00991991" w:rsidRPr="00540BF3" w:rsidRDefault="00991991" w:rsidP="00991991">
            <w:r w:rsidRPr="00540BF3">
              <w:t xml:space="preserve">Вертикальный диапазон </w:t>
            </w:r>
            <w:r>
              <w:t>должен быть не менее 47 см.</w:t>
            </w:r>
          </w:p>
          <w:p w:rsidR="00991991" w:rsidRPr="00540BF3" w:rsidRDefault="00991991" w:rsidP="00991991">
            <w:r w:rsidRPr="00540BF3">
              <w:t xml:space="preserve">Продольный диапазон </w:t>
            </w:r>
            <w:r>
              <w:t>должен быть</w:t>
            </w:r>
            <w:r w:rsidRPr="00540BF3">
              <w:t xml:space="preserve"> </w:t>
            </w:r>
            <w:r>
              <w:t xml:space="preserve">не менее </w:t>
            </w:r>
            <w:r w:rsidRPr="00540BF3">
              <w:t>25 см</w:t>
            </w:r>
            <w:r>
              <w:t>.</w:t>
            </w:r>
          </w:p>
          <w:p w:rsidR="00991991" w:rsidRDefault="00991991" w:rsidP="00991991">
            <w:r w:rsidRPr="00540BF3">
              <w:t>Продольная  скорость</w:t>
            </w:r>
            <w:r>
              <w:t xml:space="preserve"> должна составлять не менее </w:t>
            </w:r>
            <w:r w:rsidRPr="00540BF3">
              <w:t>5 см/сек</w:t>
            </w:r>
            <w:r>
              <w:t>.  Угол наклона (</w:t>
            </w:r>
            <w:r w:rsidRPr="00540BF3">
              <w:t>положение Тренделенбурга</w:t>
            </w:r>
            <w:r>
              <w:t>)</w:t>
            </w:r>
            <w:r w:rsidRPr="00540BF3">
              <w:t xml:space="preserve"> </w:t>
            </w:r>
            <w:r>
              <w:t xml:space="preserve">должен быть не менее </w:t>
            </w:r>
            <w:r w:rsidRPr="00540BF3">
              <w:t>90</w:t>
            </w:r>
            <w:r w:rsidRPr="00540BF3">
              <w:rPr>
                <w:color w:val="000000"/>
                <w:shd w:val="clear" w:color="auto" w:fill="FFFFFF"/>
              </w:rPr>
              <w:t>°, вертикальное</w:t>
            </w:r>
            <w:r>
              <w:rPr>
                <w:color w:val="000000"/>
                <w:shd w:val="clear" w:color="auto" w:fill="FFFFFF"/>
              </w:rPr>
              <w:t xml:space="preserve"> положение</w:t>
            </w:r>
            <w:r w:rsidRPr="00540BF3">
              <w:rPr>
                <w:color w:val="000000"/>
                <w:shd w:val="clear" w:color="auto" w:fill="FFFFFF"/>
              </w:rPr>
              <w:t xml:space="preserve"> </w:t>
            </w:r>
            <w:r>
              <w:rPr>
                <w:color w:val="000000"/>
                <w:shd w:val="clear" w:color="auto" w:fill="FFFFFF"/>
              </w:rPr>
              <w:t xml:space="preserve">должно быть </w:t>
            </w:r>
            <w:r>
              <w:t xml:space="preserve">не менее </w:t>
            </w:r>
            <w:r w:rsidRPr="00540BF3">
              <w:rPr>
                <w:color w:val="000000"/>
                <w:shd w:val="clear" w:color="auto" w:fill="FFFFFF"/>
              </w:rPr>
              <w:t>90°</w:t>
            </w:r>
            <w:r>
              <w:rPr>
                <w:color w:val="000000"/>
                <w:shd w:val="clear" w:color="auto" w:fill="FFFFFF"/>
              </w:rPr>
              <w:t>.</w:t>
            </w:r>
            <w:r>
              <w:t xml:space="preserve"> </w:t>
            </w:r>
            <w:r w:rsidRPr="00540BF3">
              <w:rPr>
                <w:color w:val="000000"/>
                <w:shd w:val="clear" w:color="auto" w:fill="FFFFFF"/>
              </w:rPr>
              <w:t>Скорость наклона</w:t>
            </w:r>
            <w:r>
              <w:t xml:space="preserve"> должна быть не менее</w:t>
            </w:r>
            <w:r>
              <w:rPr>
                <w:color w:val="000000"/>
                <w:shd w:val="clear" w:color="auto" w:fill="FFFFFF"/>
              </w:rPr>
              <w:t xml:space="preserve">  6 градусов</w:t>
            </w:r>
            <w:r w:rsidRPr="00540BF3">
              <w:rPr>
                <w:color w:val="000000"/>
                <w:shd w:val="clear" w:color="auto" w:fill="FFFFFF"/>
              </w:rPr>
              <w:t>/сек</w:t>
            </w:r>
            <w:r>
              <w:rPr>
                <w:color w:val="000000"/>
                <w:shd w:val="clear" w:color="auto" w:fill="FFFFFF"/>
              </w:rPr>
              <w:t>.</w:t>
            </w:r>
            <w:r>
              <w:t xml:space="preserve"> </w:t>
            </w:r>
            <w:r w:rsidRPr="00540BF3">
              <w:rPr>
                <w:color w:val="000000"/>
                <w:shd w:val="clear" w:color="auto" w:fill="FFFFFF"/>
              </w:rPr>
              <w:t xml:space="preserve">Расстояние между </w:t>
            </w:r>
            <w:r w:rsidRPr="00540BF3">
              <w:rPr>
                <w:color w:val="000000"/>
                <w:shd w:val="clear" w:color="auto" w:fill="FFFFFF"/>
              </w:rPr>
              <w:lastRenderedPageBreak/>
              <w:t>рентгеновским фокусом и поверхностью (</w:t>
            </w:r>
            <w:r>
              <w:rPr>
                <w:color w:val="000000"/>
                <w:shd w:val="clear" w:color="auto" w:fill="FFFFFF"/>
              </w:rPr>
              <w:t>плоскопанельный детектор</w:t>
            </w:r>
            <w:r w:rsidRPr="00540BF3">
              <w:rPr>
                <w:color w:val="000000"/>
                <w:shd w:val="clear" w:color="auto" w:fill="FFFFFF"/>
              </w:rPr>
              <w:t xml:space="preserve">) </w:t>
            </w:r>
            <w:r>
              <w:rPr>
                <w:color w:val="000000"/>
                <w:shd w:val="clear" w:color="auto" w:fill="FFFFFF"/>
              </w:rPr>
              <w:t xml:space="preserve">должно быть </w:t>
            </w:r>
            <w:r>
              <w:t>не менее</w:t>
            </w:r>
            <w:r>
              <w:rPr>
                <w:color w:val="000000"/>
                <w:shd w:val="clear" w:color="auto" w:fill="FFFFFF"/>
              </w:rPr>
              <w:t xml:space="preserve"> </w:t>
            </w:r>
            <w:r w:rsidRPr="00540BF3">
              <w:rPr>
                <w:color w:val="000000"/>
                <w:shd w:val="clear" w:color="auto" w:fill="FFFFFF"/>
              </w:rPr>
              <w:t xml:space="preserve">110 </w:t>
            </w:r>
            <w:r>
              <w:rPr>
                <w:color w:val="000000"/>
                <w:shd w:val="clear" w:color="auto" w:fill="FFFFFF"/>
              </w:rPr>
              <w:t xml:space="preserve"> см.</w:t>
            </w:r>
            <w:r>
              <w:t xml:space="preserve"> </w:t>
            </w:r>
            <w:r w:rsidRPr="00540BF3">
              <w:rPr>
                <w:color w:val="000000"/>
                <w:shd w:val="clear" w:color="auto" w:fill="FFFFFF"/>
              </w:rPr>
              <w:t>Расстояние между полом и центром радиационно</w:t>
            </w:r>
            <w:r>
              <w:rPr>
                <w:color w:val="000000"/>
                <w:shd w:val="clear" w:color="auto" w:fill="FFFFFF"/>
              </w:rPr>
              <w:t>го</w:t>
            </w:r>
            <w:r w:rsidRPr="00540BF3">
              <w:rPr>
                <w:color w:val="000000"/>
                <w:shd w:val="clear" w:color="auto" w:fill="FFFFFF"/>
              </w:rPr>
              <w:t xml:space="preserve"> пол</w:t>
            </w:r>
            <w:r>
              <w:rPr>
                <w:color w:val="000000"/>
                <w:shd w:val="clear" w:color="auto" w:fill="FFFFFF"/>
              </w:rPr>
              <w:t>я</w:t>
            </w:r>
            <w:r w:rsidRPr="00540BF3">
              <w:rPr>
                <w:color w:val="000000"/>
                <w:shd w:val="clear" w:color="auto" w:fill="FFFFFF"/>
              </w:rPr>
              <w:t xml:space="preserve"> </w:t>
            </w:r>
            <w:r>
              <w:rPr>
                <w:color w:val="000000"/>
                <w:shd w:val="clear" w:color="auto" w:fill="FFFFFF"/>
              </w:rPr>
              <w:t>(</w:t>
            </w:r>
            <w:r w:rsidRPr="00540BF3">
              <w:rPr>
                <w:color w:val="000000"/>
                <w:shd w:val="clear" w:color="auto" w:fill="FFFFFF"/>
              </w:rPr>
              <w:t>Вертикально</w:t>
            </w:r>
            <w:r>
              <w:rPr>
                <w:color w:val="000000"/>
                <w:shd w:val="clear" w:color="auto" w:fill="FFFFFF"/>
              </w:rPr>
              <w:t xml:space="preserve">е) должно быть </w:t>
            </w:r>
            <w:r>
              <w:t>не менее</w:t>
            </w:r>
            <w:r>
              <w:rPr>
                <w:color w:val="000000"/>
                <w:shd w:val="clear" w:color="auto" w:fill="FFFFFF"/>
              </w:rPr>
              <w:t xml:space="preserve"> - 59,5 </w:t>
            </w:r>
            <w:r w:rsidRPr="00540BF3">
              <w:rPr>
                <w:color w:val="000000"/>
                <w:shd w:val="clear" w:color="auto" w:fill="FFFFFF"/>
              </w:rPr>
              <w:t>см;</w:t>
            </w:r>
            <w:r>
              <w:rPr>
                <w:color w:val="000000"/>
                <w:shd w:val="clear" w:color="auto" w:fill="FFFFFF"/>
              </w:rPr>
              <w:t xml:space="preserve"> положение</w:t>
            </w:r>
            <w:r w:rsidRPr="00540BF3">
              <w:rPr>
                <w:color w:val="000000"/>
                <w:shd w:val="clear" w:color="auto" w:fill="FFFFFF"/>
              </w:rPr>
              <w:t xml:space="preserve"> Тренделенбурга</w:t>
            </w:r>
            <w:r>
              <w:rPr>
                <w:color w:val="000000"/>
                <w:shd w:val="clear" w:color="auto" w:fill="FFFFFF"/>
              </w:rPr>
              <w:t xml:space="preserve"> должно быть </w:t>
            </w:r>
            <w:r>
              <w:t>не менее</w:t>
            </w:r>
            <w:r>
              <w:rPr>
                <w:color w:val="000000"/>
                <w:shd w:val="clear" w:color="auto" w:fill="FFFFFF"/>
              </w:rPr>
              <w:t xml:space="preserve"> 46,5 </w:t>
            </w:r>
            <w:r w:rsidRPr="00540BF3">
              <w:rPr>
                <w:color w:val="000000"/>
                <w:shd w:val="clear" w:color="auto" w:fill="FFFFFF"/>
              </w:rPr>
              <w:t xml:space="preserve"> см</w:t>
            </w:r>
            <w:r>
              <w:rPr>
                <w:color w:val="000000"/>
                <w:shd w:val="clear" w:color="auto" w:fill="FFFFFF"/>
              </w:rPr>
              <w:t>.</w:t>
            </w:r>
            <w:r>
              <w:t xml:space="preserve"> </w:t>
            </w:r>
          </w:p>
          <w:p w:rsidR="00991991" w:rsidRPr="00541555" w:rsidRDefault="00991991" w:rsidP="00991991">
            <w:r w:rsidRPr="003D0554">
              <w:t>УРИ должен быть не менее  12</w:t>
            </w:r>
            <w:r>
              <w:t xml:space="preserve"> </w:t>
            </w:r>
            <w:r w:rsidRPr="009D1C5D">
              <w:t xml:space="preserve">дюймов. </w:t>
            </w:r>
            <w:r w:rsidRPr="009D1C5D">
              <w:rPr>
                <w:color w:val="000000"/>
                <w:shd w:val="clear" w:color="auto" w:fill="FFFFFF"/>
              </w:rPr>
              <w:t>Входной диаметр УРИ должен быть не менее 300 мм</w:t>
            </w:r>
            <w:r>
              <w:rPr>
                <w:color w:val="000000"/>
                <w:shd w:val="clear" w:color="auto" w:fill="FFFFFF"/>
              </w:rPr>
              <w:t xml:space="preserve">. </w:t>
            </w:r>
            <w:r w:rsidRPr="009D1C5D">
              <w:rPr>
                <w:color w:val="000000"/>
                <w:shd w:val="clear" w:color="auto" w:fill="FFFFFF"/>
              </w:rPr>
              <w:t>Наличие не менее 3-х рабочих полей с размерами не менее 120 мм.</w:t>
            </w:r>
            <w:r>
              <w:t xml:space="preserve"> </w:t>
            </w:r>
            <w:r w:rsidRPr="009D1C5D">
              <w:rPr>
                <w:color w:val="252525"/>
              </w:rPr>
              <w:t>Наличие автоматической калибровки фокусировки и чувствительности для всех полей УРИ.</w:t>
            </w:r>
          </w:p>
        </w:tc>
        <w:tc>
          <w:tcPr>
            <w:tcW w:w="1418" w:type="dxa"/>
            <w:tcBorders>
              <w:top w:val="single" w:sz="4" w:space="0" w:color="auto"/>
              <w:left w:val="single" w:sz="4" w:space="0" w:color="auto"/>
              <w:bottom w:val="single" w:sz="4" w:space="0" w:color="auto"/>
              <w:right w:val="single" w:sz="4" w:space="0" w:color="auto"/>
            </w:tcBorders>
            <w:vAlign w:val="center"/>
          </w:tcPr>
          <w:p w:rsidR="00991991" w:rsidRPr="00540BF3" w:rsidRDefault="00991991" w:rsidP="00991991">
            <w:pPr>
              <w:jc w:val="center"/>
            </w:pPr>
            <w:r w:rsidRPr="00540BF3">
              <w:lastRenderedPageBreak/>
              <w:t>1</w:t>
            </w:r>
            <w:r>
              <w:t xml:space="preserve"> шт.</w:t>
            </w:r>
          </w:p>
        </w:tc>
      </w:tr>
      <w:tr w:rsidR="00991991" w:rsidRPr="00540BF3" w:rsidTr="00991991">
        <w:trPr>
          <w:trHeight w:val="141"/>
        </w:trPr>
        <w:tc>
          <w:tcPr>
            <w:tcW w:w="709" w:type="dxa"/>
            <w:vMerge/>
            <w:tcBorders>
              <w:left w:val="single" w:sz="4" w:space="0" w:color="auto"/>
              <w:right w:val="single" w:sz="4" w:space="0" w:color="auto"/>
            </w:tcBorders>
            <w:vAlign w:val="center"/>
          </w:tcPr>
          <w:p w:rsidR="00991991" w:rsidRPr="00540BF3" w:rsidRDefault="00991991" w:rsidP="00991991">
            <w:pPr>
              <w:jc w:val="center"/>
              <w:rPr>
                <w:b/>
              </w:rPr>
            </w:pPr>
          </w:p>
        </w:tc>
        <w:tc>
          <w:tcPr>
            <w:tcW w:w="4536" w:type="dxa"/>
            <w:vMerge/>
            <w:tcBorders>
              <w:left w:val="single" w:sz="4" w:space="0" w:color="auto"/>
              <w:right w:val="single" w:sz="4" w:space="0" w:color="auto"/>
            </w:tcBorders>
            <w:vAlign w:val="center"/>
          </w:tcPr>
          <w:p w:rsidR="00991991" w:rsidRPr="00540BF3" w:rsidRDefault="00991991" w:rsidP="00991991">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991991" w:rsidRPr="00540BF3" w:rsidRDefault="00991991" w:rsidP="00991991">
            <w:pPr>
              <w:jc w:val="center"/>
            </w:pPr>
            <w:r>
              <w:t>2</w:t>
            </w:r>
          </w:p>
        </w:tc>
        <w:tc>
          <w:tcPr>
            <w:tcW w:w="2126" w:type="dxa"/>
            <w:tcBorders>
              <w:top w:val="single" w:sz="4" w:space="0" w:color="auto"/>
              <w:left w:val="single" w:sz="4" w:space="0" w:color="auto"/>
              <w:bottom w:val="single" w:sz="4" w:space="0" w:color="auto"/>
              <w:right w:val="single" w:sz="4" w:space="0" w:color="auto"/>
            </w:tcBorders>
          </w:tcPr>
          <w:p w:rsidR="00991991" w:rsidRDefault="00991991" w:rsidP="00991991"/>
          <w:p w:rsidR="00991991" w:rsidRDefault="00991991" w:rsidP="00991991"/>
          <w:p w:rsidR="00991991" w:rsidRDefault="00991991" w:rsidP="00991991"/>
          <w:p w:rsidR="00991991" w:rsidRPr="00540BF3" w:rsidRDefault="00991991" w:rsidP="00991991">
            <w:pPr>
              <w:rPr>
                <w:iCs/>
                <w:lang w:val="en-US"/>
              </w:rPr>
            </w:pPr>
            <w:r>
              <w:t>Генератор высоковольтный рентгеновский</w:t>
            </w:r>
          </w:p>
        </w:tc>
        <w:tc>
          <w:tcPr>
            <w:tcW w:w="5812" w:type="dxa"/>
            <w:tcBorders>
              <w:top w:val="single" w:sz="4" w:space="0" w:color="auto"/>
              <w:left w:val="single" w:sz="4" w:space="0" w:color="auto"/>
              <w:bottom w:val="single" w:sz="4" w:space="0" w:color="auto"/>
              <w:right w:val="single" w:sz="4" w:space="0" w:color="auto"/>
            </w:tcBorders>
            <w:vAlign w:val="center"/>
          </w:tcPr>
          <w:p w:rsidR="00991991" w:rsidRPr="00540BF3" w:rsidRDefault="00991991" w:rsidP="00991991">
            <w:r>
              <w:t xml:space="preserve">Должна быть трехфазная система </w:t>
            </w:r>
            <w:r w:rsidRPr="00540BF3">
              <w:t xml:space="preserve"> с пропускной способностью </w:t>
            </w:r>
            <w:r>
              <w:t xml:space="preserve">не менее </w:t>
            </w:r>
            <w:r w:rsidRPr="00540BF3">
              <w:t>75 кВА  и мощность</w:t>
            </w:r>
            <w:r>
              <w:t xml:space="preserve">ю не менее 80 кВ. </w:t>
            </w:r>
            <w:r w:rsidRPr="00540BF3">
              <w:t>При рентге</w:t>
            </w:r>
            <w:r>
              <w:t>нографии напряжение трубки  должно быть не менее 40</w:t>
            </w:r>
            <w:r w:rsidRPr="00540BF3">
              <w:t xml:space="preserve"> кВ; </w:t>
            </w:r>
            <w:r>
              <w:t>в</w:t>
            </w:r>
            <w:r w:rsidRPr="00540BF3">
              <w:t>ремя</w:t>
            </w:r>
            <w:r>
              <w:t xml:space="preserve"> должно составлять не менее  1 </w:t>
            </w:r>
            <w:r w:rsidRPr="00540BF3">
              <w:t>сек</w:t>
            </w:r>
            <w:r>
              <w:t>.</w:t>
            </w:r>
            <w:r w:rsidRPr="00540BF3">
              <w:t xml:space="preserve"> При рентген</w:t>
            </w:r>
            <w:r>
              <w:t xml:space="preserve">оскопии напряжение трубки  должно быть не менее 50 </w:t>
            </w:r>
            <w:r w:rsidRPr="00540BF3">
              <w:t xml:space="preserve">кВ; </w:t>
            </w:r>
            <w:r>
              <w:t>т</w:t>
            </w:r>
            <w:r w:rsidRPr="00540BF3">
              <w:t xml:space="preserve">ок трубки </w:t>
            </w:r>
            <w:r>
              <w:t xml:space="preserve"> должен быть не менее 0,3 </w:t>
            </w:r>
            <w:r w:rsidRPr="00540BF3">
              <w:t>мА</w:t>
            </w:r>
            <w:r>
              <w:t>.</w:t>
            </w:r>
            <w:r w:rsidRPr="00540BF3">
              <w:t xml:space="preserve"> Время рентгеноскопии </w:t>
            </w:r>
            <w:r>
              <w:t>должно составлять не менее</w:t>
            </w:r>
            <w:r w:rsidRPr="00540BF3">
              <w:t xml:space="preserve"> 10 мин</w:t>
            </w:r>
            <w:r>
              <w:t xml:space="preserve">. </w:t>
            </w:r>
            <w:r w:rsidRPr="00540BF3">
              <w:t>Напряжение и ток трубки для максимального электрического выхода</w:t>
            </w:r>
            <w:r>
              <w:t xml:space="preserve"> должны быть не менее</w:t>
            </w:r>
            <w:r w:rsidRPr="00540BF3">
              <w:t xml:space="preserve">  125 кВ и</w:t>
            </w:r>
            <w:r>
              <w:t xml:space="preserve"> силы тока не менее</w:t>
            </w:r>
            <w:r w:rsidRPr="00540BF3">
              <w:t xml:space="preserve"> 7,6 мА</w:t>
            </w:r>
            <w:r>
              <w:t>.</w:t>
            </w:r>
          </w:p>
        </w:tc>
        <w:tc>
          <w:tcPr>
            <w:tcW w:w="1418" w:type="dxa"/>
            <w:tcBorders>
              <w:top w:val="single" w:sz="4" w:space="0" w:color="auto"/>
              <w:left w:val="single" w:sz="4" w:space="0" w:color="auto"/>
              <w:bottom w:val="single" w:sz="4" w:space="0" w:color="auto"/>
              <w:right w:val="single" w:sz="4" w:space="0" w:color="auto"/>
            </w:tcBorders>
            <w:vAlign w:val="center"/>
          </w:tcPr>
          <w:p w:rsidR="00991991" w:rsidRPr="00540BF3" w:rsidRDefault="00991991" w:rsidP="00991991">
            <w:pPr>
              <w:jc w:val="center"/>
            </w:pPr>
            <w:r w:rsidRPr="00540BF3">
              <w:t>1</w:t>
            </w:r>
            <w:r>
              <w:t xml:space="preserve"> шт. </w:t>
            </w:r>
          </w:p>
        </w:tc>
      </w:tr>
      <w:tr w:rsidR="00991991" w:rsidRPr="00540BF3" w:rsidTr="00991991">
        <w:trPr>
          <w:trHeight w:val="1862"/>
        </w:trPr>
        <w:tc>
          <w:tcPr>
            <w:tcW w:w="709" w:type="dxa"/>
            <w:vMerge/>
            <w:tcBorders>
              <w:left w:val="single" w:sz="4" w:space="0" w:color="auto"/>
              <w:right w:val="single" w:sz="4" w:space="0" w:color="auto"/>
            </w:tcBorders>
            <w:vAlign w:val="center"/>
          </w:tcPr>
          <w:p w:rsidR="00991991" w:rsidRPr="00540BF3" w:rsidRDefault="00991991" w:rsidP="00991991">
            <w:pPr>
              <w:jc w:val="center"/>
              <w:rPr>
                <w:b/>
              </w:rPr>
            </w:pPr>
          </w:p>
        </w:tc>
        <w:tc>
          <w:tcPr>
            <w:tcW w:w="4536" w:type="dxa"/>
            <w:vMerge/>
            <w:tcBorders>
              <w:left w:val="single" w:sz="4" w:space="0" w:color="auto"/>
              <w:right w:val="single" w:sz="4" w:space="0" w:color="auto"/>
            </w:tcBorders>
            <w:vAlign w:val="center"/>
          </w:tcPr>
          <w:p w:rsidR="00991991" w:rsidRPr="00540BF3" w:rsidRDefault="00991991" w:rsidP="00991991">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991991" w:rsidRPr="003D0554" w:rsidRDefault="00991991" w:rsidP="00991991">
            <w:pPr>
              <w:jc w:val="center"/>
              <w:rPr>
                <w:lang w:val="en-US"/>
              </w:rPr>
            </w:pPr>
            <w:r>
              <w:rPr>
                <w:lang w:val="en-US"/>
              </w:rPr>
              <w:t>3</w:t>
            </w:r>
          </w:p>
        </w:tc>
        <w:tc>
          <w:tcPr>
            <w:tcW w:w="2126" w:type="dxa"/>
            <w:tcBorders>
              <w:top w:val="single" w:sz="4" w:space="0" w:color="auto"/>
              <w:left w:val="single" w:sz="4" w:space="0" w:color="auto"/>
              <w:bottom w:val="single" w:sz="4" w:space="0" w:color="auto"/>
              <w:right w:val="single" w:sz="4" w:space="0" w:color="auto"/>
            </w:tcBorders>
          </w:tcPr>
          <w:p w:rsidR="00991991" w:rsidRDefault="00991991" w:rsidP="00991991"/>
          <w:p w:rsidR="00991991" w:rsidRDefault="00991991" w:rsidP="00991991"/>
          <w:p w:rsidR="00991991" w:rsidRDefault="00991991" w:rsidP="00991991"/>
          <w:p w:rsidR="00991991" w:rsidRPr="003D0554" w:rsidRDefault="00991991" w:rsidP="00991991">
            <w:pPr>
              <w:rPr>
                <w:iCs/>
              </w:rPr>
            </w:pPr>
            <w:r w:rsidRPr="003D0554">
              <w:t>Коллиматор автоматический</w:t>
            </w:r>
          </w:p>
        </w:tc>
        <w:tc>
          <w:tcPr>
            <w:tcW w:w="5812" w:type="dxa"/>
            <w:tcBorders>
              <w:top w:val="single" w:sz="4" w:space="0" w:color="auto"/>
              <w:left w:val="single" w:sz="4" w:space="0" w:color="auto"/>
              <w:bottom w:val="single" w:sz="4" w:space="0" w:color="auto"/>
              <w:right w:val="single" w:sz="4" w:space="0" w:color="auto"/>
            </w:tcBorders>
            <w:vAlign w:val="center"/>
          </w:tcPr>
          <w:p w:rsidR="00991991" w:rsidRPr="003D0554" w:rsidRDefault="00991991" w:rsidP="00991991">
            <w:r w:rsidRPr="003D0554">
              <w:t>Максимальное напряжение применим</w:t>
            </w:r>
            <w:r>
              <w:t>ое</w:t>
            </w:r>
            <w:r w:rsidRPr="003D0554">
              <w:t xml:space="preserve"> на рентгеновскую трубку  должно быть не менее 150 кВ</w:t>
            </w:r>
            <w:r>
              <w:t xml:space="preserve">. </w:t>
            </w:r>
            <w:r w:rsidRPr="003D0554">
              <w:t>Форма поля  долж</w:t>
            </w:r>
            <w:r>
              <w:t>ен</w:t>
            </w:r>
            <w:r w:rsidRPr="003D0554">
              <w:t xml:space="preserve"> быть прямоугольн</w:t>
            </w:r>
            <w:r>
              <w:t xml:space="preserve">ым. </w:t>
            </w:r>
            <w:r w:rsidRPr="003D0554">
              <w:t>Продолжительность иллюминации поля освещени</w:t>
            </w:r>
            <w:r>
              <w:t>я</w:t>
            </w:r>
            <w:r w:rsidRPr="003D0554">
              <w:t xml:space="preserve"> должно быть непрерывн</w:t>
            </w:r>
            <w:r>
              <w:t>ым</w:t>
            </w:r>
            <w:r w:rsidRPr="003D0554">
              <w:t xml:space="preserve"> и составлять не менее 30 сек</w:t>
            </w:r>
            <w:r>
              <w:t xml:space="preserve">. </w:t>
            </w:r>
            <w:r w:rsidRPr="003D0554">
              <w:t>Расстояние между фитингом и фокусом должно быть не менее 60 мм</w:t>
            </w:r>
            <w:r>
              <w:t>. Д</w:t>
            </w:r>
            <w:r w:rsidRPr="003D0554">
              <w:t>олжны быть не менее 4 ВН фильтра и  моторный привод регулировки стола.</w:t>
            </w:r>
          </w:p>
        </w:tc>
        <w:tc>
          <w:tcPr>
            <w:tcW w:w="1418" w:type="dxa"/>
            <w:tcBorders>
              <w:top w:val="single" w:sz="4" w:space="0" w:color="auto"/>
              <w:left w:val="single" w:sz="4" w:space="0" w:color="auto"/>
              <w:bottom w:val="single" w:sz="4" w:space="0" w:color="auto"/>
              <w:right w:val="single" w:sz="4" w:space="0" w:color="auto"/>
            </w:tcBorders>
            <w:vAlign w:val="center"/>
          </w:tcPr>
          <w:p w:rsidR="00991991" w:rsidRPr="003D0554" w:rsidRDefault="00991991" w:rsidP="00991991">
            <w:pPr>
              <w:jc w:val="center"/>
            </w:pPr>
            <w:r w:rsidRPr="003D0554">
              <w:t>1 шт.</w:t>
            </w:r>
          </w:p>
        </w:tc>
      </w:tr>
      <w:tr w:rsidR="00991991" w:rsidRPr="00540BF3" w:rsidTr="00991991">
        <w:trPr>
          <w:trHeight w:val="141"/>
        </w:trPr>
        <w:tc>
          <w:tcPr>
            <w:tcW w:w="709" w:type="dxa"/>
            <w:vMerge/>
            <w:tcBorders>
              <w:left w:val="single" w:sz="4" w:space="0" w:color="auto"/>
              <w:right w:val="single" w:sz="4" w:space="0" w:color="auto"/>
            </w:tcBorders>
            <w:vAlign w:val="center"/>
          </w:tcPr>
          <w:p w:rsidR="00991991" w:rsidRPr="00540BF3" w:rsidRDefault="00991991" w:rsidP="00991991">
            <w:pPr>
              <w:jc w:val="center"/>
              <w:rPr>
                <w:b/>
              </w:rPr>
            </w:pPr>
          </w:p>
        </w:tc>
        <w:tc>
          <w:tcPr>
            <w:tcW w:w="4536" w:type="dxa"/>
            <w:vMerge/>
            <w:tcBorders>
              <w:left w:val="single" w:sz="4" w:space="0" w:color="auto"/>
              <w:right w:val="single" w:sz="4" w:space="0" w:color="auto"/>
            </w:tcBorders>
            <w:vAlign w:val="center"/>
          </w:tcPr>
          <w:p w:rsidR="00991991" w:rsidRPr="00540BF3" w:rsidRDefault="00991991" w:rsidP="00991991">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991991" w:rsidRPr="003D0554" w:rsidRDefault="00991991" w:rsidP="00991991">
            <w:pPr>
              <w:jc w:val="center"/>
              <w:rPr>
                <w:lang w:val="en-US"/>
              </w:rPr>
            </w:pPr>
            <w:r>
              <w:rPr>
                <w:lang w:val="en-US"/>
              </w:rPr>
              <w:t>4</w:t>
            </w:r>
          </w:p>
        </w:tc>
        <w:tc>
          <w:tcPr>
            <w:tcW w:w="2126" w:type="dxa"/>
            <w:tcBorders>
              <w:top w:val="single" w:sz="4" w:space="0" w:color="auto"/>
              <w:left w:val="single" w:sz="4" w:space="0" w:color="auto"/>
              <w:bottom w:val="single" w:sz="4" w:space="0" w:color="auto"/>
              <w:right w:val="single" w:sz="4" w:space="0" w:color="auto"/>
            </w:tcBorders>
          </w:tcPr>
          <w:p w:rsidR="00991991" w:rsidRPr="00540BF3" w:rsidRDefault="00991991" w:rsidP="00991991">
            <w:pPr>
              <w:rPr>
                <w:iCs/>
              </w:rPr>
            </w:pPr>
            <w:r>
              <w:t>К</w:t>
            </w:r>
            <w:r w:rsidRPr="00540BF3">
              <w:t>абель</w:t>
            </w:r>
            <w:r>
              <w:t xml:space="preserve"> в</w:t>
            </w:r>
            <w:r w:rsidRPr="00540BF3">
              <w:t>ысоковольтный</w:t>
            </w:r>
          </w:p>
        </w:tc>
        <w:tc>
          <w:tcPr>
            <w:tcW w:w="5812" w:type="dxa"/>
            <w:tcBorders>
              <w:top w:val="single" w:sz="4" w:space="0" w:color="auto"/>
              <w:left w:val="single" w:sz="4" w:space="0" w:color="auto"/>
              <w:bottom w:val="single" w:sz="4" w:space="0" w:color="auto"/>
              <w:right w:val="single" w:sz="4" w:space="0" w:color="auto"/>
            </w:tcBorders>
            <w:vAlign w:val="center"/>
          </w:tcPr>
          <w:p w:rsidR="00991991" w:rsidRPr="009C17CD" w:rsidRDefault="00991991" w:rsidP="00991991">
            <w:r>
              <w:t>Длина высоковольтного кабеля должна составлять не менее 18 м.</w:t>
            </w:r>
          </w:p>
        </w:tc>
        <w:tc>
          <w:tcPr>
            <w:tcW w:w="1418" w:type="dxa"/>
            <w:tcBorders>
              <w:top w:val="single" w:sz="4" w:space="0" w:color="auto"/>
              <w:left w:val="single" w:sz="4" w:space="0" w:color="auto"/>
              <w:bottom w:val="single" w:sz="4" w:space="0" w:color="auto"/>
              <w:right w:val="single" w:sz="4" w:space="0" w:color="auto"/>
            </w:tcBorders>
            <w:vAlign w:val="center"/>
          </w:tcPr>
          <w:p w:rsidR="00991991" w:rsidRPr="00540BF3" w:rsidRDefault="00991991" w:rsidP="00991991">
            <w:pPr>
              <w:jc w:val="center"/>
            </w:pPr>
            <w:r w:rsidRPr="00540BF3">
              <w:t>1</w:t>
            </w:r>
            <w:r>
              <w:t xml:space="preserve"> шт.</w:t>
            </w:r>
          </w:p>
        </w:tc>
      </w:tr>
      <w:tr w:rsidR="00991991" w:rsidRPr="00540BF3" w:rsidTr="00991991">
        <w:trPr>
          <w:trHeight w:val="141"/>
        </w:trPr>
        <w:tc>
          <w:tcPr>
            <w:tcW w:w="709" w:type="dxa"/>
            <w:vMerge/>
            <w:tcBorders>
              <w:left w:val="single" w:sz="4" w:space="0" w:color="auto"/>
              <w:right w:val="single" w:sz="4" w:space="0" w:color="auto"/>
            </w:tcBorders>
            <w:vAlign w:val="center"/>
          </w:tcPr>
          <w:p w:rsidR="00991991" w:rsidRPr="00540BF3" w:rsidRDefault="00991991" w:rsidP="00991991">
            <w:pPr>
              <w:jc w:val="center"/>
              <w:rPr>
                <w:b/>
              </w:rPr>
            </w:pPr>
          </w:p>
        </w:tc>
        <w:tc>
          <w:tcPr>
            <w:tcW w:w="4536" w:type="dxa"/>
            <w:vMerge/>
            <w:tcBorders>
              <w:left w:val="single" w:sz="4" w:space="0" w:color="auto"/>
              <w:right w:val="single" w:sz="4" w:space="0" w:color="auto"/>
            </w:tcBorders>
            <w:vAlign w:val="center"/>
          </w:tcPr>
          <w:p w:rsidR="00991991" w:rsidRPr="00540BF3" w:rsidRDefault="00991991" w:rsidP="00991991">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991991" w:rsidRPr="003D0554" w:rsidRDefault="00991991" w:rsidP="00991991">
            <w:pPr>
              <w:jc w:val="center"/>
              <w:rPr>
                <w:lang w:val="en-US"/>
              </w:rPr>
            </w:pPr>
            <w:r>
              <w:rPr>
                <w:lang w:val="en-US"/>
              </w:rPr>
              <w:t>5</w:t>
            </w:r>
          </w:p>
        </w:tc>
        <w:tc>
          <w:tcPr>
            <w:tcW w:w="2126" w:type="dxa"/>
            <w:tcBorders>
              <w:top w:val="single" w:sz="4" w:space="0" w:color="auto"/>
              <w:left w:val="single" w:sz="4" w:space="0" w:color="auto"/>
              <w:bottom w:val="single" w:sz="4" w:space="0" w:color="auto"/>
              <w:right w:val="single" w:sz="4" w:space="0" w:color="auto"/>
            </w:tcBorders>
          </w:tcPr>
          <w:p w:rsidR="00991991" w:rsidRPr="00540BF3" w:rsidRDefault="00991991" w:rsidP="00991991">
            <w:pPr>
              <w:rPr>
                <w:iCs/>
              </w:rPr>
            </w:pPr>
            <w:r w:rsidRPr="00540BF3">
              <w:rPr>
                <w:iCs/>
              </w:rPr>
              <w:t>Монито</w:t>
            </w:r>
            <w:r>
              <w:rPr>
                <w:iCs/>
              </w:rPr>
              <w:t>р телевизионный</w:t>
            </w:r>
          </w:p>
        </w:tc>
        <w:tc>
          <w:tcPr>
            <w:tcW w:w="5812" w:type="dxa"/>
            <w:tcBorders>
              <w:top w:val="single" w:sz="4" w:space="0" w:color="auto"/>
              <w:left w:val="single" w:sz="4" w:space="0" w:color="auto"/>
              <w:bottom w:val="single" w:sz="4" w:space="0" w:color="auto"/>
              <w:right w:val="single" w:sz="4" w:space="0" w:color="auto"/>
            </w:tcBorders>
            <w:vAlign w:val="center"/>
          </w:tcPr>
          <w:p w:rsidR="00991991" w:rsidRPr="00540BF3" w:rsidRDefault="00991991" w:rsidP="00991991">
            <w:r w:rsidRPr="00540BF3">
              <w:t>Диагональ монитора</w:t>
            </w:r>
            <w:r>
              <w:t xml:space="preserve"> должна составлять  не менее</w:t>
            </w:r>
            <w:r w:rsidRPr="00540BF3">
              <w:t xml:space="preserve">  17 дюймов</w:t>
            </w:r>
            <w:r>
              <w:t xml:space="preserve">. </w:t>
            </w:r>
            <w:r w:rsidRPr="00540BF3">
              <w:t>Матрица дисплея</w:t>
            </w:r>
            <w:r>
              <w:t xml:space="preserve"> должна составлять не менее</w:t>
            </w:r>
            <w:r w:rsidRPr="00540BF3">
              <w:t xml:space="preserve"> </w:t>
            </w:r>
            <w:r w:rsidRPr="00540BF3">
              <w:rPr>
                <w:color w:val="000000"/>
                <w:shd w:val="clear" w:color="auto" w:fill="FFFFFF"/>
              </w:rPr>
              <w:t>1024х1024</w:t>
            </w:r>
            <w:r>
              <w:rPr>
                <w:color w:val="000000"/>
                <w:shd w:val="clear" w:color="auto" w:fill="FFFFFF"/>
              </w:rPr>
              <w:t>.</w:t>
            </w:r>
          </w:p>
        </w:tc>
        <w:tc>
          <w:tcPr>
            <w:tcW w:w="1418" w:type="dxa"/>
            <w:tcBorders>
              <w:top w:val="single" w:sz="4" w:space="0" w:color="auto"/>
              <w:left w:val="single" w:sz="4" w:space="0" w:color="auto"/>
              <w:bottom w:val="single" w:sz="4" w:space="0" w:color="auto"/>
              <w:right w:val="single" w:sz="4" w:space="0" w:color="auto"/>
            </w:tcBorders>
            <w:vAlign w:val="center"/>
          </w:tcPr>
          <w:p w:rsidR="00991991" w:rsidRPr="00540BF3" w:rsidRDefault="00991991" w:rsidP="00991991">
            <w:pPr>
              <w:jc w:val="center"/>
            </w:pPr>
            <w:r w:rsidRPr="00540BF3">
              <w:t>1</w:t>
            </w:r>
            <w:r>
              <w:t xml:space="preserve"> шт.</w:t>
            </w:r>
          </w:p>
        </w:tc>
      </w:tr>
      <w:tr w:rsidR="00991991" w:rsidRPr="00540BF3" w:rsidTr="00991991">
        <w:trPr>
          <w:trHeight w:val="141"/>
        </w:trPr>
        <w:tc>
          <w:tcPr>
            <w:tcW w:w="709" w:type="dxa"/>
            <w:vMerge/>
            <w:tcBorders>
              <w:left w:val="single" w:sz="4" w:space="0" w:color="auto"/>
              <w:right w:val="single" w:sz="4" w:space="0" w:color="auto"/>
            </w:tcBorders>
            <w:vAlign w:val="center"/>
          </w:tcPr>
          <w:p w:rsidR="00991991" w:rsidRPr="00540BF3" w:rsidRDefault="00991991" w:rsidP="00991991">
            <w:pPr>
              <w:jc w:val="center"/>
              <w:rPr>
                <w:b/>
              </w:rPr>
            </w:pPr>
          </w:p>
        </w:tc>
        <w:tc>
          <w:tcPr>
            <w:tcW w:w="4536" w:type="dxa"/>
            <w:vMerge/>
            <w:tcBorders>
              <w:left w:val="single" w:sz="4" w:space="0" w:color="auto"/>
              <w:right w:val="single" w:sz="4" w:space="0" w:color="auto"/>
            </w:tcBorders>
            <w:vAlign w:val="center"/>
          </w:tcPr>
          <w:p w:rsidR="00991991" w:rsidRPr="00540BF3" w:rsidRDefault="00991991" w:rsidP="00991991">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991991" w:rsidRPr="00404CF2" w:rsidRDefault="00991991" w:rsidP="00991991">
            <w:pPr>
              <w:jc w:val="center"/>
            </w:pPr>
            <w:r w:rsidRPr="00404CF2">
              <w:t>6</w:t>
            </w:r>
          </w:p>
        </w:tc>
        <w:tc>
          <w:tcPr>
            <w:tcW w:w="2126" w:type="dxa"/>
            <w:tcBorders>
              <w:top w:val="single" w:sz="4" w:space="0" w:color="auto"/>
              <w:left w:val="single" w:sz="4" w:space="0" w:color="auto"/>
              <w:bottom w:val="single" w:sz="4" w:space="0" w:color="auto"/>
              <w:right w:val="single" w:sz="4" w:space="0" w:color="auto"/>
            </w:tcBorders>
          </w:tcPr>
          <w:p w:rsidR="00991991" w:rsidRPr="006040E4" w:rsidRDefault="00991991" w:rsidP="00991991">
            <w:pPr>
              <w:rPr>
                <w:iCs/>
              </w:rPr>
            </w:pPr>
            <w:r w:rsidRPr="006040E4">
              <w:rPr>
                <w:shd w:val="clear" w:color="auto" w:fill="FFFFFF"/>
              </w:rPr>
              <w:t xml:space="preserve">Блок цифровой обработки изображения </w:t>
            </w:r>
          </w:p>
        </w:tc>
        <w:tc>
          <w:tcPr>
            <w:tcW w:w="5812" w:type="dxa"/>
            <w:tcBorders>
              <w:top w:val="single" w:sz="4" w:space="0" w:color="auto"/>
              <w:left w:val="single" w:sz="4" w:space="0" w:color="auto"/>
              <w:bottom w:val="single" w:sz="4" w:space="0" w:color="auto"/>
              <w:right w:val="single" w:sz="4" w:space="0" w:color="auto"/>
            </w:tcBorders>
            <w:vAlign w:val="center"/>
          </w:tcPr>
          <w:p w:rsidR="00991991" w:rsidRPr="00540BF3" w:rsidRDefault="00991991" w:rsidP="00991991">
            <w:r>
              <w:t>Должно быть</w:t>
            </w:r>
            <w:r w:rsidRPr="00540BF3">
              <w:t xml:space="preserve"> </w:t>
            </w:r>
            <w:r>
              <w:t>программное обеспечение.   Жесткий диск должен иметь память с объемом</w:t>
            </w:r>
            <w:r w:rsidRPr="00540BF3">
              <w:t xml:space="preserve"> не менее 500 Г</w:t>
            </w:r>
            <w:r>
              <w:t>б.</w:t>
            </w:r>
          </w:p>
        </w:tc>
        <w:tc>
          <w:tcPr>
            <w:tcW w:w="1418" w:type="dxa"/>
            <w:tcBorders>
              <w:top w:val="single" w:sz="4" w:space="0" w:color="auto"/>
              <w:left w:val="single" w:sz="4" w:space="0" w:color="auto"/>
              <w:bottom w:val="single" w:sz="4" w:space="0" w:color="auto"/>
              <w:right w:val="single" w:sz="4" w:space="0" w:color="auto"/>
            </w:tcBorders>
            <w:vAlign w:val="center"/>
          </w:tcPr>
          <w:p w:rsidR="00991991" w:rsidRPr="00540BF3" w:rsidRDefault="00991991" w:rsidP="00991991">
            <w:pPr>
              <w:jc w:val="center"/>
            </w:pPr>
            <w:r w:rsidRPr="00540BF3">
              <w:t>1</w:t>
            </w:r>
            <w:r>
              <w:t xml:space="preserve"> комп.</w:t>
            </w:r>
          </w:p>
        </w:tc>
      </w:tr>
      <w:tr w:rsidR="00991991" w:rsidRPr="00540BF3" w:rsidTr="00991991">
        <w:trPr>
          <w:trHeight w:val="141"/>
        </w:trPr>
        <w:tc>
          <w:tcPr>
            <w:tcW w:w="709" w:type="dxa"/>
            <w:vMerge/>
            <w:tcBorders>
              <w:left w:val="single" w:sz="4" w:space="0" w:color="auto"/>
              <w:right w:val="single" w:sz="4" w:space="0" w:color="auto"/>
            </w:tcBorders>
            <w:vAlign w:val="center"/>
          </w:tcPr>
          <w:p w:rsidR="00991991" w:rsidRPr="00540BF3" w:rsidRDefault="00991991" w:rsidP="00991991">
            <w:pPr>
              <w:jc w:val="center"/>
              <w:rPr>
                <w:b/>
              </w:rPr>
            </w:pPr>
          </w:p>
        </w:tc>
        <w:tc>
          <w:tcPr>
            <w:tcW w:w="4536" w:type="dxa"/>
            <w:vMerge/>
            <w:tcBorders>
              <w:left w:val="single" w:sz="4" w:space="0" w:color="auto"/>
              <w:right w:val="single" w:sz="4" w:space="0" w:color="auto"/>
            </w:tcBorders>
            <w:vAlign w:val="center"/>
          </w:tcPr>
          <w:p w:rsidR="00991991" w:rsidRPr="00540BF3" w:rsidRDefault="00991991" w:rsidP="00991991">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991991" w:rsidRPr="000C60B2" w:rsidRDefault="00991991" w:rsidP="00991991">
            <w:pPr>
              <w:jc w:val="center"/>
            </w:pPr>
            <w:r w:rsidRPr="000C60B2">
              <w:t>7</w:t>
            </w:r>
          </w:p>
        </w:tc>
        <w:tc>
          <w:tcPr>
            <w:tcW w:w="2126" w:type="dxa"/>
            <w:tcBorders>
              <w:top w:val="single" w:sz="4" w:space="0" w:color="auto"/>
              <w:left w:val="single" w:sz="4" w:space="0" w:color="auto"/>
              <w:bottom w:val="single" w:sz="4" w:space="0" w:color="auto"/>
              <w:right w:val="single" w:sz="4" w:space="0" w:color="auto"/>
            </w:tcBorders>
          </w:tcPr>
          <w:p w:rsidR="00991991" w:rsidRDefault="00991991" w:rsidP="00991991">
            <w:pPr>
              <w:rPr>
                <w:iCs/>
              </w:rPr>
            </w:pPr>
          </w:p>
          <w:p w:rsidR="00991991" w:rsidRDefault="00991991" w:rsidP="00991991">
            <w:pPr>
              <w:rPr>
                <w:iCs/>
              </w:rPr>
            </w:pPr>
          </w:p>
          <w:p w:rsidR="00991991" w:rsidRDefault="00991991" w:rsidP="00991991">
            <w:pPr>
              <w:rPr>
                <w:iCs/>
              </w:rPr>
            </w:pPr>
          </w:p>
          <w:p w:rsidR="00991991" w:rsidRPr="00540BF3" w:rsidRDefault="00991991" w:rsidP="00991991">
            <w:pPr>
              <w:rPr>
                <w:iCs/>
              </w:rPr>
            </w:pPr>
            <w:r>
              <w:rPr>
                <w:iCs/>
              </w:rPr>
              <w:t>Д</w:t>
            </w:r>
            <w:r w:rsidRPr="00540BF3">
              <w:rPr>
                <w:iCs/>
              </w:rPr>
              <w:t xml:space="preserve">етектор </w:t>
            </w:r>
            <w:r>
              <w:rPr>
                <w:iCs/>
              </w:rPr>
              <w:t>п</w:t>
            </w:r>
            <w:r w:rsidRPr="00540BF3">
              <w:rPr>
                <w:iCs/>
              </w:rPr>
              <w:t>лоскопанельный</w:t>
            </w:r>
          </w:p>
        </w:tc>
        <w:tc>
          <w:tcPr>
            <w:tcW w:w="5812" w:type="dxa"/>
            <w:tcBorders>
              <w:top w:val="single" w:sz="4" w:space="0" w:color="auto"/>
              <w:left w:val="single" w:sz="4" w:space="0" w:color="auto"/>
              <w:bottom w:val="single" w:sz="4" w:space="0" w:color="auto"/>
              <w:right w:val="single" w:sz="4" w:space="0" w:color="auto"/>
            </w:tcBorders>
            <w:vAlign w:val="center"/>
          </w:tcPr>
          <w:p w:rsidR="00991991" w:rsidRPr="00540BF3" w:rsidRDefault="00991991" w:rsidP="00991991">
            <w:r w:rsidRPr="00540BF3">
              <w:t>Аналого-цифровое преобразование</w:t>
            </w:r>
            <w:r>
              <w:t xml:space="preserve"> должно быть не менее</w:t>
            </w:r>
            <w:r w:rsidRPr="00540BF3">
              <w:t xml:space="preserve"> 16 бит (65 536 градиентов)</w:t>
            </w:r>
            <w:r>
              <w:t>.</w:t>
            </w:r>
          </w:p>
          <w:p w:rsidR="00991991" w:rsidRPr="00540BF3" w:rsidRDefault="00991991" w:rsidP="00991991">
            <w:r w:rsidRPr="00540BF3">
              <w:t>Размер области изображения</w:t>
            </w:r>
            <w:r>
              <w:t xml:space="preserve"> должен быть не менее</w:t>
            </w:r>
            <w:r w:rsidRPr="00540BF3">
              <w:t xml:space="preserve"> 348,</w:t>
            </w:r>
            <w:r>
              <w:t>95x425,25 мм (1994x2430 пикселей</w:t>
            </w:r>
            <w:r w:rsidRPr="00540BF3">
              <w:t>)</w:t>
            </w:r>
            <w:r>
              <w:t>.</w:t>
            </w:r>
          </w:p>
          <w:p w:rsidR="00991991" w:rsidRDefault="00991991" w:rsidP="00991991">
            <w:r>
              <w:t>Должно быть проводное соединение стандарта Ethernet</w:t>
            </w:r>
            <w:r w:rsidRPr="00540BF3">
              <w:t xml:space="preserve"> </w:t>
            </w:r>
            <w:r>
              <w:t>и беспроводная локальная сеть.</w:t>
            </w:r>
          </w:p>
          <w:p w:rsidR="00991991" w:rsidRPr="00540BF3" w:rsidRDefault="00991991" w:rsidP="00991991">
            <w:r w:rsidRPr="00540BF3">
              <w:t>Количество экспонируемых</w:t>
            </w:r>
            <w:r>
              <w:t xml:space="preserve"> изображений должно быть не менее 146 изображений /</w:t>
            </w:r>
            <w:r w:rsidRPr="00540BF3">
              <w:t>4,0 ч</w:t>
            </w:r>
            <w:r>
              <w:t>.</w:t>
            </w:r>
          </w:p>
        </w:tc>
        <w:tc>
          <w:tcPr>
            <w:tcW w:w="1418" w:type="dxa"/>
            <w:tcBorders>
              <w:top w:val="single" w:sz="4" w:space="0" w:color="auto"/>
              <w:left w:val="single" w:sz="4" w:space="0" w:color="auto"/>
              <w:bottom w:val="single" w:sz="4" w:space="0" w:color="auto"/>
              <w:right w:val="single" w:sz="4" w:space="0" w:color="auto"/>
            </w:tcBorders>
            <w:vAlign w:val="center"/>
          </w:tcPr>
          <w:p w:rsidR="00991991" w:rsidRPr="00540BF3" w:rsidRDefault="00991991" w:rsidP="00991991">
            <w:pPr>
              <w:jc w:val="center"/>
            </w:pPr>
            <w:r w:rsidRPr="00540BF3">
              <w:t>1</w:t>
            </w:r>
            <w:r>
              <w:t xml:space="preserve"> шт.</w:t>
            </w:r>
          </w:p>
        </w:tc>
      </w:tr>
      <w:tr w:rsidR="00991991" w:rsidRPr="00540BF3" w:rsidTr="00991991">
        <w:trPr>
          <w:trHeight w:val="141"/>
        </w:trPr>
        <w:tc>
          <w:tcPr>
            <w:tcW w:w="709" w:type="dxa"/>
            <w:vMerge/>
            <w:tcBorders>
              <w:left w:val="single" w:sz="4" w:space="0" w:color="auto"/>
              <w:right w:val="single" w:sz="4" w:space="0" w:color="auto"/>
            </w:tcBorders>
            <w:vAlign w:val="center"/>
          </w:tcPr>
          <w:p w:rsidR="00991991" w:rsidRPr="00540BF3" w:rsidRDefault="00991991" w:rsidP="00991991">
            <w:pPr>
              <w:jc w:val="center"/>
              <w:rPr>
                <w:b/>
              </w:rPr>
            </w:pPr>
          </w:p>
        </w:tc>
        <w:tc>
          <w:tcPr>
            <w:tcW w:w="4536" w:type="dxa"/>
            <w:vMerge/>
            <w:tcBorders>
              <w:left w:val="single" w:sz="4" w:space="0" w:color="auto"/>
              <w:right w:val="single" w:sz="4" w:space="0" w:color="auto"/>
            </w:tcBorders>
            <w:vAlign w:val="center"/>
          </w:tcPr>
          <w:p w:rsidR="00991991" w:rsidRPr="00540BF3" w:rsidRDefault="00991991" w:rsidP="00991991">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991991" w:rsidRPr="003D0554" w:rsidRDefault="00991991" w:rsidP="00991991">
            <w:pPr>
              <w:jc w:val="center"/>
              <w:rPr>
                <w:lang w:val="en-US"/>
              </w:rPr>
            </w:pPr>
            <w:r>
              <w:rPr>
                <w:lang w:val="en-US"/>
              </w:rPr>
              <w:t>8</w:t>
            </w:r>
          </w:p>
        </w:tc>
        <w:tc>
          <w:tcPr>
            <w:tcW w:w="2126" w:type="dxa"/>
            <w:tcBorders>
              <w:top w:val="single" w:sz="4" w:space="0" w:color="auto"/>
              <w:left w:val="single" w:sz="4" w:space="0" w:color="auto"/>
              <w:bottom w:val="single" w:sz="4" w:space="0" w:color="auto"/>
              <w:right w:val="single" w:sz="4" w:space="0" w:color="auto"/>
            </w:tcBorders>
          </w:tcPr>
          <w:p w:rsidR="00991991" w:rsidRPr="006040E4" w:rsidRDefault="00991991" w:rsidP="00991991">
            <w:pPr>
              <w:rPr>
                <w:iCs/>
              </w:rPr>
            </w:pPr>
            <w:r>
              <w:rPr>
                <w:iCs/>
              </w:rPr>
              <w:t>Блок передачи для приема и передачи информации</w:t>
            </w:r>
          </w:p>
        </w:tc>
        <w:tc>
          <w:tcPr>
            <w:tcW w:w="5812" w:type="dxa"/>
            <w:tcBorders>
              <w:top w:val="single" w:sz="4" w:space="0" w:color="auto"/>
              <w:left w:val="single" w:sz="4" w:space="0" w:color="auto"/>
              <w:bottom w:val="single" w:sz="4" w:space="0" w:color="auto"/>
              <w:right w:val="single" w:sz="4" w:space="0" w:color="auto"/>
            </w:tcBorders>
            <w:vAlign w:val="center"/>
          </w:tcPr>
          <w:p w:rsidR="00991991" w:rsidRPr="00A6170B" w:rsidRDefault="00991991" w:rsidP="00991991">
            <w:r>
              <w:rPr>
                <w:iCs/>
              </w:rPr>
              <w:t>Должно быть п</w:t>
            </w:r>
            <w:r w:rsidRPr="00891C80">
              <w:rPr>
                <w:iCs/>
              </w:rPr>
              <w:t xml:space="preserve">рограммное обеспечение </w:t>
            </w:r>
            <w:r w:rsidRPr="00A6170B">
              <w:t xml:space="preserve">для передачи медицинской информации от медицинского оборудования </w:t>
            </w:r>
          </w:p>
          <w:p w:rsidR="00991991" w:rsidRPr="00CB6C7B" w:rsidRDefault="00991991" w:rsidP="00991991">
            <w:r w:rsidRPr="00A6170B">
              <w:t>в</w:t>
            </w:r>
            <w:r w:rsidRPr="00541555">
              <w:t xml:space="preserve"> </w:t>
            </w:r>
            <w:r w:rsidRPr="00A6170B">
              <w:t>систему</w:t>
            </w:r>
            <w:r w:rsidRPr="00541555">
              <w:t xml:space="preserve"> </w:t>
            </w:r>
            <w:r>
              <w:t>архивирования и передачи изображения</w:t>
            </w:r>
            <w:r w:rsidRPr="00A6170B">
              <w:t xml:space="preserve"> и</w:t>
            </w:r>
            <w:r w:rsidRPr="00541555">
              <w:t xml:space="preserve"> </w:t>
            </w:r>
            <w:r w:rsidRPr="00A6170B">
              <w:t>для</w:t>
            </w:r>
            <w:r w:rsidRPr="00541555">
              <w:t xml:space="preserve"> </w:t>
            </w:r>
            <w:r w:rsidRPr="00A6170B">
              <w:t>связи</w:t>
            </w:r>
            <w:r w:rsidRPr="00541555">
              <w:t xml:space="preserve"> </w:t>
            </w:r>
            <w:r w:rsidRPr="00A6170B">
              <w:t>между</w:t>
            </w:r>
            <w:r>
              <w:t xml:space="preserve"> </w:t>
            </w:r>
            <w:r w:rsidRPr="00A6170B">
              <w:t>системами</w:t>
            </w:r>
            <w:r w:rsidRPr="00C268BC">
              <w:t xml:space="preserve">. </w:t>
            </w:r>
            <w:r>
              <w:t>Должен</w:t>
            </w:r>
            <w:r w:rsidRPr="00CB6C7B">
              <w:t xml:space="preserve"> </w:t>
            </w:r>
            <w:r>
              <w:t>быть</w:t>
            </w:r>
            <w:r w:rsidRPr="00CB6C7B">
              <w:t xml:space="preserve"> </w:t>
            </w:r>
            <w:r>
              <w:t>п</w:t>
            </w:r>
            <w:r w:rsidRPr="00A6170B">
              <w:t>ротокол</w:t>
            </w:r>
            <w:r w:rsidRPr="00CB6C7B">
              <w:t xml:space="preserve"> </w:t>
            </w:r>
            <w:r w:rsidRPr="00A6170B">
              <w:t>трёхуровневый</w:t>
            </w:r>
            <w:r w:rsidRPr="00CB6C7B">
              <w:t xml:space="preserve">  </w:t>
            </w:r>
            <w:r w:rsidRPr="00A6170B">
              <w:t>нижний</w:t>
            </w:r>
            <w:r w:rsidRPr="00CB6C7B">
              <w:t>.</w:t>
            </w:r>
          </w:p>
        </w:tc>
        <w:tc>
          <w:tcPr>
            <w:tcW w:w="1418" w:type="dxa"/>
            <w:tcBorders>
              <w:top w:val="single" w:sz="4" w:space="0" w:color="auto"/>
              <w:left w:val="single" w:sz="4" w:space="0" w:color="auto"/>
              <w:bottom w:val="single" w:sz="4" w:space="0" w:color="auto"/>
              <w:right w:val="single" w:sz="4" w:space="0" w:color="auto"/>
            </w:tcBorders>
            <w:vAlign w:val="center"/>
          </w:tcPr>
          <w:p w:rsidR="00991991" w:rsidRPr="00540BF3" w:rsidRDefault="00991991" w:rsidP="00991991">
            <w:pPr>
              <w:jc w:val="center"/>
            </w:pPr>
            <w:r w:rsidRPr="00540BF3">
              <w:t>1</w:t>
            </w:r>
            <w:r>
              <w:t xml:space="preserve"> шт.</w:t>
            </w:r>
          </w:p>
        </w:tc>
      </w:tr>
      <w:tr w:rsidR="00991991" w:rsidRPr="00540BF3" w:rsidTr="00991991">
        <w:trPr>
          <w:trHeight w:val="141"/>
        </w:trPr>
        <w:tc>
          <w:tcPr>
            <w:tcW w:w="709" w:type="dxa"/>
            <w:vMerge/>
            <w:tcBorders>
              <w:left w:val="single" w:sz="4" w:space="0" w:color="auto"/>
              <w:right w:val="single" w:sz="4" w:space="0" w:color="auto"/>
            </w:tcBorders>
            <w:vAlign w:val="center"/>
          </w:tcPr>
          <w:p w:rsidR="00991991" w:rsidRPr="00540BF3" w:rsidRDefault="00991991" w:rsidP="00991991">
            <w:pPr>
              <w:jc w:val="center"/>
              <w:rPr>
                <w:b/>
              </w:rPr>
            </w:pPr>
          </w:p>
        </w:tc>
        <w:tc>
          <w:tcPr>
            <w:tcW w:w="4536" w:type="dxa"/>
            <w:vMerge/>
            <w:tcBorders>
              <w:left w:val="single" w:sz="4" w:space="0" w:color="auto"/>
              <w:right w:val="single" w:sz="4" w:space="0" w:color="auto"/>
            </w:tcBorders>
            <w:vAlign w:val="center"/>
          </w:tcPr>
          <w:p w:rsidR="00991991" w:rsidRPr="00540BF3" w:rsidRDefault="00991991" w:rsidP="00991991">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991991" w:rsidRPr="003D0554" w:rsidRDefault="00991991" w:rsidP="00991991">
            <w:pPr>
              <w:jc w:val="center"/>
              <w:rPr>
                <w:lang w:val="en-US"/>
              </w:rPr>
            </w:pPr>
            <w:r>
              <w:rPr>
                <w:lang w:val="en-US"/>
              </w:rPr>
              <w:t>9</w:t>
            </w:r>
          </w:p>
        </w:tc>
        <w:tc>
          <w:tcPr>
            <w:tcW w:w="2126" w:type="dxa"/>
            <w:tcBorders>
              <w:top w:val="single" w:sz="4" w:space="0" w:color="auto"/>
              <w:left w:val="single" w:sz="4" w:space="0" w:color="auto"/>
              <w:bottom w:val="single" w:sz="4" w:space="0" w:color="auto"/>
              <w:right w:val="single" w:sz="4" w:space="0" w:color="auto"/>
            </w:tcBorders>
          </w:tcPr>
          <w:p w:rsidR="00991991" w:rsidRDefault="00991991" w:rsidP="00991991">
            <w:pPr>
              <w:rPr>
                <w:iCs/>
              </w:rPr>
            </w:pPr>
          </w:p>
          <w:p w:rsidR="00991991" w:rsidRDefault="00991991" w:rsidP="00991991">
            <w:pPr>
              <w:rPr>
                <w:iCs/>
              </w:rPr>
            </w:pPr>
          </w:p>
          <w:p w:rsidR="00991991" w:rsidRPr="00540BF3" w:rsidRDefault="00991991" w:rsidP="00991991">
            <w:pPr>
              <w:rPr>
                <w:iCs/>
              </w:rPr>
            </w:pPr>
            <w:r>
              <w:rPr>
                <w:iCs/>
              </w:rPr>
              <w:t>Т</w:t>
            </w:r>
            <w:r w:rsidRPr="00540BF3">
              <w:rPr>
                <w:iCs/>
              </w:rPr>
              <w:t>рубка</w:t>
            </w:r>
            <w:r>
              <w:rPr>
                <w:iCs/>
              </w:rPr>
              <w:t xml:space="preserve"> рентгеновская</w:t>
            </w:r>
          </w:p>
        </w:tc>
        <w:tc>
          <w:tcPr>
            <w:tcW w:w="5812" w:type="dxa"/>
            <w:tcBorders>
              <w:top w:val="single" w:sz="4" w:space="0" w:color="auto"/>
              <w:left w:val="single" w:sz="4" w:space="0" w:color="auto"/>
              <w:bottom w:val="single" w:sz="4" w:space="0" w:color="auto"/>
              <w:right w:val="single" w:sz="4" w:space="0" w:color="auto"/>
            </w:tcBorders>
            <w:vAlign w:val="center"/>
          </w:tcPr>
          <w:p w:rsidR="00991991" w:rsidRPr="00456DB6" w:rsidRDefault="00991991" w:rsidP="00991991">
            <w:r>
              <w:t xml:space="preserve">Охлаждение излучателя  должно осуществляться </w:t>
            </w:r>
            <w:r w:rsidRPr="009C17CD">
              <w:t>воздушным путем</w:t>
            </w:r>
            <w:r>
              <w:t>.</w:t>
            </w:r>
          </w:p>
          <w:p w:rsidR="00991991" w:rsidRPr="00540BF3" w:rsidRDefault="00991991" w:rsidP="00991991">
            <w:r w:rsidRPr="009C17CD">
              <w:t xml:space="preserve">Скорость высокоскоростного анода </w:t>
            </w:r>
            <w:r>
              <w:t>должно быть не менее</w:t>
            </w:r>
            <w:r w:rsidRPr="009C17CD">
              <w:t xml:space="preserve"> 9000 об/с</w:t>
            </w:r>
            <w:r>
              <w:t xml:space="preserve">. </w:t>
            </w:r>
            <w:r w:rsidRPr="009C17CD">
              <w:t>Теплоемкость анода</w:t>
            </w:r>
            <w:r>
              <w:t xml:space="preserve"> должно быть не менее </w:t>
            </w:r>
            <w:r w:rsidRPr="009C17CD">
              <w:t>400 кТЕ</w:t>
            </w:r>
            <w:r>
              <w:t xml:space="preserve">. </w:t>
            </w:r>
            <w:r w:rsidRPr="009C17CD">
              <w:t>Напряжени</w:t>
            </w:r>
            <w:r>
              <w:t xml:space="preserve">е на трубке должно быть </w:t>
            </w:r>
            <w:r w:rsidRPr="009C17CD">
              <w:t>не более 150 кВ</w:t>
            </w:r>
            <w:r>
              <w:t xml:space="preserve">. Размер фокусных пятен должен быть не менее 0,6 </w:t>
            </w:r>
            <w:r w:rsidRPr="009C17CD">
              <w:t>мм</w:t>
            </w:r>
            <w:r>
              <w:t xml:space="preserve">. Должен быть </w:t>
            </w:r>
            <w:r w:rsidRPr="009C17CD">
              <w:t>фильтр мягкого излучения</w:t>
            </w:r>
            <w:r>
              <w:t>.</w:t>
            </w:r>
          </w:p>
        </w:tc>
        <w:tc>
          <w:tcPr>
            <w:tcW w:w="1418" w:type="dxa"/>
            <w:tcBorders>
              <w:top w:val="single" w:sz="4" w:space="0" w:color="auto"/>
              <w:left w:val="single" w:sz="4" w:space="0" w:color="auto"/>
              <w:bottom w:val="single" w:sz="4" w:space="0" w:color="auto"/>
              <w:right w:val="single" w:sz="4" w:space="0" w:color="auto"/>
            </w:tcBorders>
            <w:vAlign w:val="center"/>
          </w:tcPr>
          <w:p w:rsidR="00991991" w:rsidRPr="00540BF3" w:rsidRDefault="00991991" w:rsidP="00991991">
            <w:pPr>
              <w:jc w:val="center"/>
            </w:pPr>
            <w:r w:rsidRPr="00540BF3">
              <w:t>1</w:t>
            </w:r>
            <w:r>
              <w:t xml:space="preserve"> шт.</w:t>
            </w:r>
          </w:p>
        </w:tc>
      </w:tr>
      <w:tr w:rsidR="00991991" w:rsidRPr="00540BF3" w:rsidTr="00991991">
        <w:trPr>
          <w:trHeight w:val="141"/>
        </w:trPr>
        <w:tc>
          <w:tcPr>
            <w:tcW w:w="709" w:type="dxa"/>
            <w:vMerge/>
            <w:tcBorders>
              <w:left w:val="single" w:sz="4" w:space="0" w:color="auto"/>
              <w:right w:val="single" w:sz="4" w:space="0" w:color="auto"/>
            </w:tcBorders>
            <w:vAlign w:val="center"/>
            <w:hideMark/>
          </w:tcPr>
          <w:p w:rsidR="00991991" w:rsidRPr="00540BF3" w:rsidRDefault="00991991" w:rsidP="00991991">
            <w:pPr>
              <w:jc w:val="center"/>
              <w:rPr>
                <w:b/>
              </w:rPr>
            </w:pPr>
          </w:p>
        </w:tc>
        <w:tc>
          <w:tcPr>
            <w:tcW w:w="4536" w:type="dxa"/>
            <w:vMerge/>
            <w:tcBorders>
              <w:left w:val="single" w:sz="4" w:space="0" w:color="auto"/>
              <w:right w:val="single" w:sz="4" w:space="0" w:color="auto"/>
            </w:tcBorders>
            <w:vAlign w:val="center"/>
            <w:hideMark/>
          </w:tcPr>
          <w:p w:rsidR="00991991" w:rsidRPr="00540BF3" w:rsidRDefault="00991991" w:rsidP="00991991">
            <w:pPr>
              <w:rPr>
                <w:b/>
              </w:rPr>
            </w:pPr>
          </w:p>
        </w:tc>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991991" w:rsidRPr="00540BF3" w:rsidRDefault="00991991" w:rsidP="00991991">
            <w:pPr>
              <w:rPr>
                <w:i/>
              </w:rPr>
            </w:pPr>
            <w:r w:rsidRPr="00540BF3">
              <w:rPr>
                <w:i/>
              </w:rPr>
              <w:t>Дополнительные комплектующие</w:t>
            </w:r>
          </w:p>
        </w:tc>
      </w:tr>
      <w:tr w:rsidR="00991991" w:rsidRPr="00540BF3" w:rsidTr="00991991">
        <w:trPr>
          <w:trHeight w:val="141"/>
        </w:trPr>
        <w:tc>
          <w:tcPr>
            <w:tcW w:w="709" w:type="dxa"/>
            <w:vMerge/>
            <w:tcBorders>
              <w:left w:val="single" w:sz="4" w:space="0" w:color="auto"/>
              <w:right w:val="single" w:sz="4" w:space="0" w:color="auto"/>
            </w:tcBorders>
            <w:vAlign w:val="center"/>
          </w:tcPr>
          <w:p w:rsidR="00991991" w:rsidRPr="00540BF3" w:rsidRDefault="00991991" w:rsidP="00991991">
            <w:pPr>
              <w:jc w:val="center"/>
              <w:rPr>
                <w:b/>
              </w:rPr>
            </w:pPr>
          </w:p>
        </w:tc>
        <w:tc>
          <w:tcPr>
            <w:tcW w:w="4536" w:type="dxa"/>
            <w:vMerge/>
            <w:tcBorders>
              <w:left w:val="single" w:sz="4" w:space="0" w:color="auto"/>
              <w:right w:val="single" w:sz="4" w:space="0" w:color="auto"/>
            </w:tcBorders>
            <w:vAlign w:val="center"/>
          </w:tcPr>
          <w:p w:rsidR="00991991" w:rsidRPr="00540BF3" w:rsidRDefault="00991991" w:rsidP="00991991">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991991" w:rsidRPr="00540BF3" w:rsidRDefault="00991991" w:rsidP="00991991">
            <w:pPr>
              <w:jc w:val="center"/>
            </w:pPr>
          </w:p>
        </w:tc>
        <w:tc>
          <w:tcPr>
            <w:tcW w:w="2126" w:type="dxa"/>
            <w:tcBorders>
              <w:top w:val="single" w:sz="4" w:space="0" w:color="auto"/>
              <w:left w:val="single" w:sz="4" w:space="0" w:color="auto"/>
              <w:bottom w:val="single" w:sz="4" w:space="0" w:color="auto"/>
              <w:right w:val="single" w:sz="4" w:space="0" w:color="auto"/>
            </w:tcBorders>
          </w:tcPr>
          <w:p w:rsidR="00991991" w:rsidRPr="00540BF3" w:rsidRDefault="00991991" w:rsidP="00991991">
            <w:pPr>
              <w:jc w:val="center"/>
            </w:pPr>
          </w:p>
        </w:tc>
        <w:tc>
          <w:tcPr>
            <w:tcW w:w="5812" w:type="dxa"/>
            <w:tcBorders>
              <w:top w:val="single" w:sz="4" w:space="0" w:color="auto"/>
              <w:left w:val="single" w:sz="4" w:space="0" w:color="auto"/>
              <w:bottom w:val="single" w:sz="4" w:space="0" w:color="auto"/>
              <w:right w:val="single" w:sz="4" w:space="0" w:color="auto"/>
            </w:tcBorders>
            <w:vAlign w:val="center"/>
          </w:tcPr>
          <w:p w:rsidR="00991991" w:rsidRPr="00540BF3" w:rsidRDefault="00991991" w:rsidP="00991991">
            <w:pPr>
              <w:ind w:left="78" w:hanging="28"/>
            </w:pPr>
          </w:p>
        </w:tc>
        <w:tc>
          <w:tcPr>
            <w:tcW w:w="1418" w:type="dxa"/>
            <w:tcBorders>
              <w:top w:val="single" w:sz="4" w:space="0" w:color="auto"/>
              <w:left w:val="single" w:sz="4" w:space="0" w:color="auto"/>
              <w:bottom w:val="single" w:sz="4" w:space="0" w:color="auto"/>
              <w:right w:val="single" w:sz="4" w:space="0" w:color="auto"/>
            </w:tcBorders>
            <w:vAlign w:val="center"/>
          </w:tcPr>
          <w:p w:rsidR="00991991" w:rsidRPr="00540BF3" w:rsidRDefault="00991991" w:rsidP="00991991">
            <w:pPr>
              <w:jc w:val="center"/>
            </w:pPr>
          </w:p>
        </w:tc>
      </w:tr>
      <w:tr w:rsidR="00991991" w:rsidRPr="00540BF3" w:rsidTr="00991991">
        <w:trPr>
          <w:trHeight w:val="137"/>
        </w:trPr>
        <w:tc>
          <w:tcPr>
            <w:tcW w:w="709" w:type="dxa"/>
            <w:vMerge/>
            <w:tcBorders>
              <w:left w:val="single" w:sz="4" w:space="0" w:color="auto"/>
              <w:right w:val="single" w:sz="4" w:space="0" w:color="auto"/>
            </w:tcBorders>
            <w:vAlign w:val="center"/>
            <w:hideMark/>
          </w:tcPr>
          <w:p w:rsidR="00991991" w:rsidRPr="00540BF3" w:rsidRDefault="00991991" w:rsidP="00991991">
            <w:pPr>
              <w:jc w:val="center"/>
              <w:rPr>
                <w:b/>
              </w:rPr>
            </w:pPr>
          </w:p>
        </w:tc>
        <w:tc>
          <w:tcPr>
            <w:tcW w:w="4536" w:type="dxa"/>
            <w:vMerge/>
            <w:tcBorders>
              <w:left w:val="single" w:sz="4" w:space="0" w:color="auto"/>
              <w:right w:val="single" w:sz="4" w:space="0" w:color="auto"/>
            </w:tcBorders>
            <w:vAlign w:val="center"/>
            <w:hideMark/>
          </w:tcPr>
          <w:p w:rsidR="00991991" w:rsidRPr="00540BF3" w:rsidRDefault="00991991" w:rsidP="00991991">
            <w:pPr>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991991" w:rsidRPr="00540BF3" w:rsidRDefault="00991991" w:rsidP="00991991">
            <w:pPr>
              <w:rPr>
                <w:i/>
              </w:rPr>
            </w:pPr>
            <w:r w:rsidRPr="00540BF3">
              <w:rPr>
                <w:i/>
              </w:rPr>
              <w:t>Расходные материалы и изнашиваемые узлы:</w:t>
            </w:r>
          </w:p>
        </w:tc>
      </w:tr>
      <w:tr w:rsidR="00991991" w:rsidRPr="00540BF3" w:rsidTr="00991991">
        <w:trPr>
          <w:trHeight w:val="191"/>
        </w:trPr>
        <w:tc>
          <w:tcPr>
            <w:tcW w:w="709" w:type="dxa"/>
            <w:vMerge/>
            <w:tcBorders>
              <w:left w:val="single" w:sz="4" w:space="0" w:color="auto"/>
              <w:right w:val="single" w:sz="4" w:space="0" w:color="auto"/>
            </w:tcBorders>
            <w:vAlign w:val="center"/>
          </w:tcPr>
          <w:p w:rsidR="00991991" w:rsidRPr="00540BF3" w:rsidRDefault="00991991" w:rsidP="00991991">
            <w:pPr>
              <w:jc w:val="center"/>
              <w:rPr>
                <w:b/>
              </w:rPr>
            </w:pPr>
          </w:p>
        </w:tc>
        <w:tc>
          <w:tcPr>
            <w:tcW w:w="4536" w:type="dxa"/>
            <w:vMerge/>
            <w:tcBorders>
              <w:left w:val="single" w:sz="4" w:space="0" w:color="auto"/>
              <w:right w:val="single" w:sz="4" w:space="0" w:color="auto"/>
            </w:tcBorders>
            <w:vAlign w:val="center"/>
          </w:tcPr>
          <w:p w:rsidR="00991991" w:rsidRPr="00540BF3" w:rsidRDefault="00991991" w:rsidP="00991991">
            <w:pPr>
              <w:rPr>
                <w:b/>
              </w:rPr>
            </w:pPr>
          </w:p>
        </w:tc>
        <w:tc>
          <w:tcPr>
            <w:tcW w:w="567" w:type="dxa"/>
            <w:tcBorders>
              <w:top w:val="single" w:sz="4" w:space="0" w:color="auto"/>
              <w:left w:val="single" w:sz="4" w:space="0" w:color="auto"/>
              <w:bottom w:val="single" w:sz="4" w:space="0" w:color="auto"/>
              <w:right w:val="single" w:sz="4" w:space="0" w:color="auto"/>
            </w:tcBorders>
          </w:tcPr>
          <w:p w:rsidR="00991991" w:rsidRPr="00540BF3" w:rsidRDefault="00991991" w:rsidP="00991991">
            <w:pPr>
              <w:jc w:val="center"/>
              <w:rPr>
                <w:i/>
              </w:rPr>
            </w:pPr>
          </w:p>
        </w:tc>
        <w:tc>
          <w:tcPr>
            <w:tcW w:w="2126" w:type="dxa"/>
            <w:tcBorders>
              <w:top w:val="single" w:sz="4" w:space="0" w:color="auto"/>
              <w:left w:val="single" w:sz="4" w:space="0" w:color="auto"/>
              <w:bottom w:val="single" w:sz="4" w:space="0" w:color="auto"/>
              <w:right w:val="single" w:sz="4" w:space="0" w:color="auto"/>
            </w:tcBorders>
            <w:vAlign w:val="center"/>
          </w:tcPr>
          <w:p w:rsidR="00991991" w:rsidRPr="00FE65F9" w:rsidRDefault="00991991" w:rsidP="00991991">
            <w:pPr>
              <w:jc w:val="center"/>
            </w:pPr>
          </w:p>
        </w:tc>
        <w:tc>
          <w:tcPr>
            <w:tcW w:w="5812" w:type="dxa"/>
            <w:tcBorders>
              <w:top w:val="single" w:sz="4" w:space="0" w:color="auto"/>
              <w:left w:val="single" w:sz="4" w:space="0" w:color="auto"/>
              <w:bottom w:val="single" w:sz="4" w:space="0" w:color="auto"/>
              <w:right w:val="single" w:sz="4" w:space="0" w:color="auto"/>
            </w:tcBorders>
          </w:tcPr>
          <w:p w:rsidR="00991991" w:rsidRPr="00540BF3" w:rsidRDefault="00991991" w:rsidP="00991991">
            <w:pPr>
              <w:ind w:left="78" w:hanging="28"/>
            </w:pPr>
          </w:p>
        </w:tc>
        <w:tc>
          <w:tcPr>
            <w:tcW w:w="1418" w:type="dxa"/>
            <w:tcBorders>
              <w:top w:val="single" w:sz="4" w:space="0" w:color="auto"/>
              <w:left w:val="single" w:sz="4" w:space="0" w:color="auto"/>
              <w:bottom w:val="single" w:sz="4" w:space="0" w:color="auto"/>
              <w:right w:val="single" w:sz="4" w:space="0" w:color="auto"/>
            </w:tcBorders>
            <w:vAlign w:val="center"/>
          </w:tcPr>
          <w:p w:rsidR="00991991" w:rsidRPr="00540BF3" w:rsidRDefault="00991991" w:rsidP="00991991">
            <w:pPr>
              <w:jc w:val="center"/>
            </w:pPr>
          </w:p>
        </w:tc>
      </w:tr>
      <w:tr w:rsidR="00991991" w:rsidRPr="00540BF3" w:rsidTr="0099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991991" w:rsidRPr="00540BF3" w:rsidRDefault="00991991" w:rsidP="00991991">
            <w:pPr>
              <w:tabs>
                <w:tab w:val="left" w:pos="450"/>
              </w:tabs>
              <w:jc w:val="center"/>
              <w:rPr>
                <w:b/>
              </w:rPr>
            </w:pPr>
            <w:r w:rsidRPr="00540BF3">
              <w:rPr>
                <w:b/>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991991" w:rsidRPr="00540BF3" w:rsidRDefault="00991991" w:rsidP="00991991">
            <w:pPr>
              <w:rPr>
                <w:b/>
              </w:rPr>
            </w:pPr>
            <w:r w:rsidRPr="00540BF3">
              <w:rPr>
                <w:b/>
                <w:bCs/>
              </w:rPr>
              <w:t>Требования к условиям эксплуатации</w:t>
            </w: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991991" w:rsidRPr="00540BF3" w:rsidRDefault="00991991" w:rsidP="00991991">
            <w:pPr>
              <w:rPr>
                <w:vanish/>
              </w:rPr>
            </w:pPr>
          </w:p>
          <w:p w:rsidR="00991991" w:rsidRPr="00540BF3" w:rsidRDefault="00991991" w:rsidP="00991991">
            <w:pPr>
              <w:shd w:val="clear" w:color="auto" w:fill="FFFFFF"/>
              <w:tabs>
                <w:tab w:val="left" w:pos="278"/>
              </w:tabs>
              <w:rPr>
                <w:color w:val="000000"/>
              </w:rPr>
            </w:pPr>
            <w:r w:rsidRPr="00540BF3">
              <w:rPr>
                <w:color w:val="000000"/>
                <w:spacing w:val="-2"/>
              </w:rPr>
              <w:t>Температура эксплуатации / хранения  :   от 10 д</w:t>
            </w:r>
            <w:r w:rsidRPr="00540BF3">
              <w:rPr>
                <w:color w:val="000000"/>
                <w:spacing w:val="-2"/>
                <w:lang w:val="en-US"/>
              </w:rPr>
              <w:t>o</w:t>
            </w:r>
            <w:r w:rsidRPr="00540BF3">
              <w:rPr>
                <w:color w:val="000000"/>
                <w:spacing w:val="-2"/>
              </w:rPr>
              <w:t xml:space="preserve"> 35 °</w:t>
            </w:r>
            <w:r w:rsidRPr="00540BF3">
              <w:rPr>
                <w:color w:val="000000"/>
                <w:spacing w:val="-2"/>
                <w:lang w:val="en-US"/>
              </w:rPr>
              <w:t>C</w:t>
            </w:r>
          </w:p>
          <w:p w:rsidR="00991991" w:rsidRPr="00540BF3" w:rsidRDefault="00991991" w:rsidP="00991991">
            <w:pPr>
              <w:shd w:val="clear" w:color="auto" w:fill="FFFFFF"/>
              <w:tabs>
                <w:tab w:val="left" w:pos="278"/>
                <w:tab w:val="left" w:pos="3125"/>
              </w:tabs>
              <w:rPr>
                <w:color w:val="000000"/>
              </w:rPr>
            </w:pPr>
            <w:r w:rsidRPr="00540BF3">
              <w:rPr>
                <w:color w:val="000000"/>
                <w:spacing w:val="-3"/>
              </w:rPr>
              <w:t>Относительная влажность:</w:t>
            </w:r>
            <w:r w:rsidRPr="00540BF3">
              <w:rPr>
                <w:color w:val="000000"/>
              </w:rPr>
              <w:tab/>
              <w:t xml:space="preserve">от </w:t>
            </w:r>
            <w:r w:rsidRPr="00540BF3">
              <w:rPr>
                <w:color w:val="000000"/>
                <w:spacing w:val="-5"/>
              </w:rPr>
              <w:t>30 д</w:t>
            </w:r>
            <w:r w:rsidRPr="00540BF3">
              <w:rPr>
                <w:color w:val="000000"/>
                <w:spacing w:val="-5"/>
                <w:lang w:val="en-US"/>
              </w:rPr>
              <w:t>o</w:t>
            </w:r>
            <w:r w:rsidRPr="00540BF3">
              <w:rPr>
                <w:color w:val="000000"/>
                <w:spacing w:val="-5"/>
              </w:rPr>
              <w:t xml:space="preserve"> 75%</w:t>
            </w:r>
            <w:r>
              <w:rPr>
                <w:color w:val="000000"/>
                <w:spacing w:val="-5"/>
              </w:rPr>
              <w:t xml:space="preserve"> </w:t>
            </w:r>
            <w:r w:rsidRPr="00540BF3">
              <w:rPr>
                <w:color w:val="000000"/>
                <w:spacing w:val="-2"/>
              </w:rPr>
              <w:t>(без конденсата)</w:t>
            </w:r>
          </w:p>
          <w:p w:rsidR="00991991" w:rsidRPr="00272A4F" w:rsidRDefault="00991991" w:rsidP="00991991">
            <w:pPr>
              <w:shd w:val="clear" w:color="auto" w:fill="FFFFFF"/>
              <w:tabs>
                <w:tab w:val="left" w:pos="278"/>
                <w:tab w:val="left" w:pos="3125"/>
              </w:tabs>
              <w:rPr>
                <w:color w:val="000000"/>
              </w:rPr>
            </w:pPr>
            <w:r w:rsidRPr="00540BF3">
              <w:rPr>
                <w:color w:val="000000"/>
                <w:spacing w:val="-3"/>
              </w:rPr>
              <w:t>Давление</w:t>
            </w:r>
            <w:r w:rsidRPr="00540BF3">
              <w:rPr>
                <w:color w:val="000000"/>
                <w:spacing w:val="-3"/>
                <w:lang w:val="en-US"/>
              </w:rPr>
              <w:t>:</w:t>
            </w:r>
            <w:r w:rsidRPr="00540BF3">
              <w:rPr>
                <w:color w:val="000000"/>
                <w:lang w:val="en-US"/>
              </w:rPr>
              <w:tab/>
            </w:r>
            <w:r w:rsidRPr="00540BF3">
              <w:rPr>
                <w:color w:val="000000"/>
                <w:spacing w:val="-1"/>
              </w:rPr>
              <w:t>700 до1060 гПа</w:t>
            </w:r>
          </w:p>
        </w:tc>
      </w:tr>
    </w:tbl>
    <w:p w:rsidR="0080718A" w:rsidRPr="00C0240A" w:rsidRDefault="0080718A" w:rsidP="005911A3">
      <w:pPr>
        <w:jc w:val="center"/>
        <w:rPr>
          <w:b/>
          <w:bCs/>
          <w:sz w:val="20"/>
          <w:szCs w:val="20"/>
        </w:rPr>
      </w:pPr>
    </w:p>
    <w:p w:rsidR="005911A3" w:rsidRDefault="005911A3" w:rsidP="005911A3">
      <w:pPr>
        <w:jc w:val="center"/>
        <w:rPr>
          <w:b/>
          <w:bCs/>
          <w:color w:val="000000"/>
          <w:sz w:val="20"/>
          <w:szCs w:val="20"/>
        </w:rPr>
      </w:pPr>
      <w:r w:rsidRPr="00C0240A">
        <w:rPr>
          <w:b/>
          <w:bCs/>
          <w:color w:val="000000"/>
          <w:sz w:val="20"/>
          <w:szCs w:val="20"/>
        </w:rPr>
        <w:t>Техническая спецификация</w:t>
      </w:r>
    </w:p>
    <w:p w:rsidR="005911A3" w:rsidRDefault="005911A3" w:rsidP="005911A3">
      <w:pPr>
        <w:jc w:val="center"/>
        <w:rPr>
          <w:b/>
          <w:bCs/>
          <w:color w:val="000000"/>
          <w:sz w:val="20"/>
          <w:szCs w:val="20"/>
        </w:rPr>
      </w:pPr>
      <w:r>
        <w:rPr>
          <w:b/>
          <w:bCs/>
          <w:color w:val="000000"/>
          <w:sz w:val="20"/>
          <w:szCs w:val="20"/>
        </w:rPr>
        <w:t>№79</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36"/>
        <w:gridCol w:w="567"/>
        <w:gridCol w:w="2268"/>
        <w:gridCol w:w="5670"/>
        <w:gridCol w:w="1418"/>
      </w:tblGrid>
      <w:tr w:rsidR="00991991" w:rsidRPr="00C0593F" w:rsidTr="00991991">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91991" w:rsidRPr="00C0593F" w:rsidRDefault="00991991" w:rsidP="00991991">
            <w:pPr>
              <w:ind w:left="-108"/>
              <w:jc w:val="center"/>
              <w:rPr>
                <w:b/>
              </w:rPr>
            </w:pPr>
            <w:r w:rsidRPr="00C0593F">
              <w:rPr>
                <w:b/>
              </w:rPr>
              <w:lastRenderedPageBreak/>
              <w:t>№ п/п</w:t>
            </w: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91991" w:rsidRPr="00C0593F" w:rsidRDefault="00991991" w:rsidP="00991991">
            <w:pPr>
              <w:tabs>
                <w:tab w:val="left" w:pos="450"/>
              </w:tabs>
              <w:jc w:val="center"/>
              <w:rPr>
                <w:b/>
              </w:rPr>
            </w:pPr>
            <w:r w:rsidRPr="00C0593F">
              <w:rPr>
                <w:b/>
              </w:rPr>
              <w:t>Критерии</w:t>
            </w:r>
          </w:p>
        </w:tc>
        <w:tc>
          <w:tcPr>
            <w:tcW w:w="992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991991" w:rsidRPr="00C0593F" w:rsidRDefault="00991991" w:rsidP="00991991">
            <w:pPr>
              <w:tabs>
                <w:tab w:val="left" w:pos="450"/>
              </w:tabs>
              <w:jc w:val="center"/>
              <w:rPr>
                <w:b/>
              </w:rPr>
            </w:pPr>
            <w:r w:rsidRPr="00C0593F">
              <w:rPr>
                <w:b/>
              </w:rPr>
              <w:t>Описание</w:t>
            </w:r>
          </w:p>
        </w:tc>
      </w:tr>
      <w:tr w:rsidR="00991991" w:rsidRPr="00C0593F" w:rsidTr="0099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991991" w:rsidRPr="00C0593F" w:rsidRDefault="00991991" w:rsidP="00991991">
            <w:pPr>
              <w:tabs>
                <w:tab w:val="left" w:pos="450"/>
              </w:tabs>
              <w:jc w:val="center"/>
              <w:rPr>
                <w:b/>
              </w:rPr>
            </w:pPr>
            <w:r w:rsidRPr="00C0593F">
              <w:rPr>
                <w:b/>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991991" w:rsidRPr="00E41074" w:rsidRDefault="00991991" w:rsidP="00991991">
            <w:pPr>
              <w:tabs>
                <w:tab w:val="left" w:pos="450"/>
              </w:tabs>
              <w:rPr>
                <w:b/>
              </w:rPr>
            </w:pPr>
            <w:r w:rsidRPr="00C0593F">
              <w:rPr>
                <w:b/>
              </w:rPr>
              <w:t>Наименование медицинской техники (далее – МТ)</w:t>
            </w:r>
            <w:r>
              <w:rPr>
                <w:b/>
              </w:rPr>
              <w:t xml:space="preserve"> </w:t>
            </w:r>
            <w:r w:rsidRPr="00C0593F">
              <w:rPr>
                <w:i/>
              </w:rPr>
              <w:t>(в соответствии с государственным реестром МТ)</w:t>
            </w:r>
          </w:p>
        </w:tc>
        <w:tc>
          <w:tcPr>
            <w:tcW w:w="9923" w:type="dxa"/>
            <w:gridSpan w:val="4"/>
            <w:tcBorders>
              <w:top w:val="single" w:sz="4" w:space="0" w:color="auto"/>
              <w:left w:val="single" w:sz="4" w:space="0" w:color="auto"/>
              <w:bottom w:val="single" w:sz="4" w:space="0" w:color="auto"/>
              <w:right w:val="single" w:sz="4" w:space="0" w:color="auto"/>
            </w:tcBorders>
          </w:tcPr>
          <w:p w:rsidR="00991991" w:rsidRPr="00C0593F" w:rsidRDefault="00991991" w:rsidP="00991991">
            <w:pPr>
              <w:widowControl w:val="0"/>
              <w:autoSpaceDE w:val="0"/>
              <w:autoSpaceDN w:val="0"/>
              <w:adjustRightInd w:val="0"/>
            </w:pPr>
            <w:r w:rsidRPr="00E03DBA">
              <w:rPr>
                <w:b/>
              </w:rPr>
              <w:t xml:space="preserve">Комплекс рентгенодиагностический медицинский </w:t>
            </w:r>
            <w:r>
              <w:rPr>
                <w:b/>
              </w:rPr>
              <w:t>с принадлежностями</w:t>
            </w:r>
          </w:p>
          <w:p w:rsidR="00991991" w:rsidRPr="00C0593F" w:rsidRDefault="00991991" w:rsidP="00991991">
            <w:pPr>
              <w:widowControl w:val="0"/>
              <w:autoSpaceDE w:val="0"/>
              <w:autoSpaceDN w:val="0"/>
              <w:adjustRightInd w:val="0"/>
            </w:pPr>
          </w:p>
        </w:tc>
      </w:tr>
      <w:tr w:rsidR="00991991" w:rsidRPr="00C0593F" w:rsidTr="0099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991991" w:rsidRPr="00C0593F" w:rsidRDefault="00991991" w:rsidP="00991991">
            <w:pPr>
              <w:tabs>
                <w:tab w:val="left" w:pos="450"/>
              </w:tabs>
              <w:jc w:val="center"/>
              <w:rPr>
                <w:b/>
              </w:rPr>
            </w:pPr>
            <w:r w:rsidRPr="00C0593F">
              <w:rPr>
                <w:b/>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991991" w:rsidRPr="00C0593F" w:rsidRDefault="00991991" w:rsidP="00991991">
            <w:pPr>
              <w:tabs>
                <w:tab w:val="left" w:pos="450"/>
              </w:tabs>
              <w:rPr>
                <w:i/>
              </w:rPr>
            </w:pPr>
            <w:r w:rsidRPr="00C0593F">
              <w:rPr>
                <w:b/>
              </w:rPr>
              <w:t>Наименование МТ, относящейся к средствам измерения</w:t>
            </w:r>
          </w:p>
        </w:tc>
        <w:tc>
          <w:tcPr>
            <w:tcW w:w="9923" w:type="dxa"/>
            <w:gridSpan w:val="4"/>
            <w:tcBorders>
              <w:top w:val="single" w:sz="4" w:space="0" w:color="auto"/>
              <w:left w:val="single" w:sz="4" w:space="0" w:color="auto"/>
              <w:bottom w:val="single" w:sz="4" w:space="0" w:color="auto"/>
              <w:right w:val="single" w:sz="4" w:space="0" w:color="auto"/>
            </w:tcBorders>
          </w:tcPr>
          <w:p w:rsidR="00991991" w:rsidRPr="005F332E" w:rsidRDefault="00991991" w:rsidP="00991991">
            <w:pPr>
              <w:rPr>
                <w:rFonts w:eastAsia="BatangChe"/>
              </w:rPr>
            </w:pPr>
            <w:r w:rsidRPr="005F332E">
              <w:t xml:space="preserve">Не </w:t>
            </w:r>
            <w:r>
              <w:t>является</w:t>
            </w:r>
            <w:r w:rsidRPr="005F332E">
              <w:t xml:space="preserve"> СИ.</w:t>
            </w:r>
          </w:p>
        </w:tc>
      </w:tr>
      <w:tr w:rsidR="00991991" w:rsidRPr="00C0593F" w:rsidTr="00991991">
        <w:trPr>
          <w:trHeight w:val="611"/>
        </w:trPr>
        <w:tc>
          <w:tcPr>
            <w:tcW w:w="709" w:type="dxa"/>
            <w:vMerge w:val="restart"/>
            <w:tcBorders>
              <w:left w:val="single" w:sz="4" w:space="0" w:color="auto"/>
              <w:right w:val="single" w:sz="4" w:space="0" w:color="auto"/>
            </w:tcBorders>
            <w:vAlign w:val="center"/>
            <w:hideMark/>
          </w:tcPr>
          <w:p w:rsidR="00991991" w:rsidRPr="00C0593F" w:rsidRDefault="00991991" w:rsidP="00991991">
            <w:pPr>
              <w:jc w:val="center"/>
              <w:rPr>
                <w:b/>
              </w:rPr>
            </w:pPr>
            <w:r w:rsidRPr="00C0593F">
              <w:rPr>
                <w:b/>
              </w:rPr>
              <w:t>3</w:t>
            </w:r>
          </w:p>
        </w:tc>
        <w:tc>
          <w:tcPr>
            <w:tcW w:w="4536" w:type="dxa"/>
            <w:vMerge w:val="restart"/>
            <w:tcBorders>
              <w:left w:val="single" w:sz="4" w:space="0" w:color="auto"/>
              <w:right w:val="single" w:sz="4" w:space="0" w:color="auto"/>
            </w:tcBorders>
            <w:vAlign w:val="center"/>
            <w:hideMark/>
          </w:tcPr>
          <w:p w:rsidR="00991991" w:rsidRPr="00C0593F" w:rsidRDefault="00991991" w:rsidP="00991991">
            <w:pPr>
              <w:rPr>
                <w:b/>
              </w:rPr>
            </w:pPr>
            <w:r w:rsidRPr="00C0593F">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991991" w:rsidRPr="00C0593F" w:rsidRDefault="00991991" w:rsidP="00991991">
            <w:pPr>
              <w:jc w:val="center"/>
              <w:rPr>
                <w:i/>
              </w:rPr>
            </w:pPr>
            <w:r w:rsidRPr="00C0593F">
              <w:rPr>
                <w:i/>
              </w:rPr>
              <w:t>№</w:t>
            </w:r>
          </w:p>
          <w:p w:rsidR="00991991" w:rsidRPr="00C0593F" w:rsidRDefault="00991991" w:rsidP="00991991">
            <w:pPr>
              <w:jc w:val="center"/>
              <w:rPr>
                <w:i/>
              </w:rPr>
            </w:pPr>
            <w:r w:rsidRPr="00C0593F">
              <w:rPr>
                <w:i/>
              </w:rPr>
              <w:t>п/п</w:t>
            </w:r>
          </w:p>
        </w:tc>
        <w:tc>
          <w:tcPr>
            <w:tcW w:w="2268" w:type="dxa"/>
            <w:tcBorders>
              <w:top w:val="single" w:sz="4" w:space="0" w:color="auto"/>
              <w:left w:val="single" w:sz="4" w:space="0" w:color="auto"/>
              <w:bottom w:val="single" w:sz="4" w:space="0" w:color="auto"/>
              <w:right w:val="single" w:sz="4" w:space="0" w:color="auto"/>
            </w:tcBorders>
            <w:vAlign w:val="center"/>
            <w:hideMark/>
          </w:tcPr>
          <w:p w:rsidR="00991991" w:rsidRPr="00C0593F" w:rsidRDefault="00991991" w:rsidP="00991991">
            <w:pPr>
              <w:jc w:val="center"/>
              <w:rPr>
                <w:i/>
              </w:rPr>
            </w:pPr>
            <w:r w:rsidRPr="00C0593F">
              <w:rPr>
                <w:i/>
              </w:rPr>
              <w:t>Наименование комплектующего к МТ (в соответствии с государственным реестром МТ)</w:t>
            </w:r>
          </w:p>
        </w:tc>
        <w:tc>
          <w:tcPr>
            <w:tcW w:w="5670" w:type="dxa"/>
            <w:tcBorders>
              <w:top w:val="single" w:sz="4" w:space="0" w:color="auto"/>
              <w:left w:val="single" w:sz="4" w:space="0" w:color="auto"/>
              <w:bottom w:val="single" w:sz="4" w:space="0" w:color="auto"/>
              <w:right w:val="single" w:sz="4" w:space="0" w:color="auto"/>
            </w:tcBorders>
            <w:vAlign w:val="center"/>
            <w:hideMark/>
          </w:tcPr>
          <w:p w:rsidR="00991991" w:rsidRPr="00C0593F" w:rsidRDefault="00991991" w:rsidP="00991991">
            <w:pPr>
              <w:jc w:val="center"/>
              <w:rPr>
                <w:i/>
              </w:rPr>
            </w:pPr>
            <w:r w:rsidRPr="00C0593F">
              <w:rPr>
                <w:i/>
              </w:rPr>
              <w:t>Техническая характеристика комплектующего к МТ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991991" w:rsidRPr="00C0593F" w:rsidRDefault="00991991" w:rsidP="00991991">
            <w:pPr>
              <w:jc w:val="center"/>
              <w:rPr>
                <w:i/>
              </w:rPr>
            </w:pPr>
            <w:r w:rsidRPr="00C0593F">
              <w:rPr>
                <w:i/>
              </w:rPr>
              <w:t>Требуемое количество</w:t>
            </w:r>
          </w:p>
          <w:p w:rsidR="00991991" w:rsidRPr="00C0593F" w:rsidRDefault="00991991" w:rsidP="00991991">
            <w:pPr>
              <w:jc w:val="center"/>
              <w:rPr>
                <w:i/>
              </w:rPr>
            </w:pPr>
            <w:r w:rsidRPr="00C0593F">
              <w:rPr>
                <w:i/>
              </w:rPr>
              <w:t>(с указанием единицы измерения)</w:t>
            </w:r>
          </w:p>
        </w:tc>
      </w:tr>
      <w:tr w:rsidR="00991991" w:rsidRPr="00C0593F" w:rsidTr="00991991">
        <w:trPr>
          <w:trHeight w:val="141"/>
        </w:trPr>
        <w:tc>
          <w:tcPr>
            <w:tcW w:w="709" w:type="dxa"/>
            <w:vMerge/>
            <w:tcBorders>
              <w:left w:val="single" w:sz="4" w:space="0" w:color="auto"/>
              <w:right w:val="single" w:sz="4" w:space="0" w:color="auto"/>
            </w:tcBorders>
            <w:vAlign w:val="center"/>
            <w:hideMark/>
          </w:tcPr>
          <w:p w:rsidR="00991991" w:rsidRPr="00C0593F" w:rsidRDefault="00991991" w:rsidP="00991991">
            <w:pPr>
              <w:jc w:val="center"/>
              <w:rPr>
                <w:b/>
              </w:rPr>
            </w:pPr>
          </w:p>
        </w:tc>
        <w:tc>
          <w:tcPr>
            <w:tcW w:w="4536" w:type="dxa"/>
            <w:vMerge/>
            <w:tcBorders>
              <w:left w:val="single" w:sz="4" w:space="0" w:color="auto"/>
              <w:right w:val="single" w:sz="4" w:space="0" w:color="auto"/>
            </w:tcBorders>
            <w:vAlign w:val="center"/>
            <w:hideMark/>
          </w:tcPr>
          <w:p w:rsidR="00991991" w:rsidRPr="00C0593F" w:rsidRDefault="00991991" w:rsidP="00991991">
            <w:pPr>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991991" w:rsidRPr="00C0593F" w:rsidRDefault="00991991" w:rsidP="00991991">
            <w:pPr>
              <w:rPr>
                <w:i/>
              </w:rPr>
            </w:pPr>
            <w:r w:rsidRPr="00C0593F">
              <w:rPr>
                <w:i/>
              </w:rPr>
              <w:t>Основные комплектующие</w:t>
            </w:r>
          </w:p>
        </w:tc>
      </w:tr>
      <w:tr w:rsidR="00991991" w:rsidRPr="00C0593F" w:rsidTr="00991991">
        <w:trPr>
          <w:trHeight w:val="141"/>
        </w:trPr>
        <w:tc>
          <w:tcPr>
            <w:tcW w:w="709" w:type="dxa"/>
            <w:vMerge/>
            <w:tcBorders>
              <w:left w:val="single" w:sz="4" w:space="0" w:color="auto"/>
              <w:right w:val="single" w:sz="4" w:space="0" w:color="auto"/>
            </w:tcBorders>
            <w:vAlign w:val="center"/>
            <w:hideMark/>
          </w:tcPr>
          <w:p w:rsidR="00991991" w:rsidRPr="00C0593F" w:rsidRDefault="00991991" w:rsidP="00991991">
            <w:pPr>
              <w:jc w:val="center"/>
              <w:rPr>
                <w:b/>
              </w:rPr>
            </w:pPr>
          </w:p>
        </w:tc>
        <w:tc>
          <w:tcPr>
            <w:tcW w:w="4536" w:type="dxa"/>
            <w:vMerge/>
            <w:tcBorders>
              <w:left w:val="single" w:sz="4" w:space="0" w:color="auto"/>
              <w:right w:val="single" w:sz="4" w:space="0" w:color="auto"/>
            </w:tcBorders>
            <w:vAlign w:val="center"/>
            <w:hideMark/>
          </w:tcPr>
          <w:p w:rsidR="00991991" w:rsidRPr="00C0593F" w:rsidRDefault="00991991" w:rsidP="00991991">
            <w:pPr>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91991" w:rsidRPr="00C0593F" w:rsidRDefault="00991991" w:rsidP="00991991">
            <w:pPr>
              <w:jc w:val="center"/>
            </w:pPr>
            <w:r>
              <w:t>1</w:t>
            </w:r>
          </w:p>
        </w:tc>
        <w:tc>
          <w:tcPr>
            <w:tcW w:w="2268" w:type="dxa"/>
            <w:tcBorders>
              <w:top w:val="single" w:sz="4" w:space="0" w:color="auto"/>
              <w:left w:val="single" w:sz="4" w:space="0" w:color="auto"/>
              <w:bottom w:val="single" w:sz="4" w:space="0" w:color="auto"/>
              <w:right w:val="single" w:sz="4" w:space="0" w:color="auto"/>
            </w:tcBorders>
          </w:tcPr>
          <w:p w:rsidR="00991991" w:rsidRDefault="00991991" w:rsidP="00991991"/>
          <w:p w:rsidR="00991991" w:rsidRDefault="00991991" w:rsidP="00991991"/>
          <w:p w:rsidR="00991991" w:rsidRDefault="00991991" w:rsidP="00991991"/>
          <w:p w:rsidR="00991991" w:rsidRDefault="00991991" w:rsidP="00991991"/>
          <w:p w:rsidR="00991991" w:rsidRDefault="00991991" w:rsidP="00991991"/>
          <w:p w:rsidR="00991991" w:rsidRDefault="00991991" w:rsidP="00991991"/>
          <w:p w:rsidR="00991991" w:rsidRDefault="00991991" w:rsidP="00991991"/>
          <w:p w:rsidR="00991991" w:rsidRDefault="00991991" w:rsidP="00991991"/>
          <w:p w:rsidR="00991991" w:rsidRPr="00891C80" w:rsidRDefault="00991991" w:rsidP="00991991">
            <w:pPr>
              <w:rPr>
                <w:iCs/>
              </w:rPr>
            </w:pPr>
            <w:r>
              <w:t>Стол</w:t>
            </w:r>
          </w:p>
        </w:tc>
        <w:tc>
          <w:tcPr>
            <w:tcW w:w="5670" w:type="dxa"/>
            <w:tcBorders>
              <w:top w:val="single" w:sz="4" w:space="0" w:color="auto"/>
              <w:left w:val="single" w:sz="4" w:space="0" w:color="auto"/>
              <w:bottom w:val="single" w:sz="4" w:space="0" w:color="auto"/>
              <w:right w:val="single" w:sz="4" w:space="0" w:color="auto"/>
            </w:tcBorders>
            <w:vAlign w:val="center"/>
          </w:tcPr>
          <w:p w:rsidR="00991991" w:rsidRPr="009C17CD" w:rsidRDefault="00991991" w:rsidP="00991991">
            <w:r w:rsidRPr="009C17CD">
              <w:t>Тип  привод</w:t>
            </w:r>
            <w:r>
              <w:t xml:space="preserve">а - наклона стола и перемещения должен быть </w:t>
            </w:r>
            <w:r w:rsidRPr="009C17CD">
              <w:t>электромеханический</w:t>
            </w:r>
            <w:r>
              <w:t>.</w:t>
            </w:r>
          </w:p>
          <w:p w:rsidR="00991991" w:rsidRPr="009C17CD" w:rsidRDefault="00991991" w:rsidP="00991991">
            <w:r>
              <w:t>Наклон стола должен составлять</w:t>
            </w:r>
            <w:r w:rsidRPr="009C17CD">
              <w:t xml:space="preserve"> </w:t>
            </w:r>
            <w:r>
              <w:t>не менее  30 градусов.</w:t>
            </w:r>
          </w:p>
          <w:p w:rsidR="00991991" w:rsidRPr="009C17CD" w:rsidRDefault="00991991" w:rsidP="00991991">
            <w:r w:rsidRPr="009C17CD">
              <w:t>Диапазон переме</w:t>
            </w:r>
            <w:r>
              <w:t>щения в продольном направлении должен быть</w:t>
            </w:r>
            <w:r w:rsidRPr="009C17CD">
              <w:t xml:space="preserve"> не менее 90 см</w:t>
            </w:r>
            <w:r>
              <w:t>.</w:t>
            </w:r>
          </w:p>
          <w:p w:rsidR="00991991" w:rsidRPr="009C17CD" w:rsidRDefault="00991991" w:rsidP="00991991">
            <w:r w:rsidRPr="009C17CD">
              <w:t>Скорость перемещ</w:t>
            </w:r>
            <w:r>
              <w:t xml:space="preserve">ения в продольном направлении должен составлять </w:t>
            </w:r>
            <w:r w:rsidRPr="009C17CD">
              <w:t>не менее 5 см/сек</w:t>
            </w:r>
            <w:r>
              <w:t>.</w:t>
            </w:r>
          </w:p>
          <w:p w:rsidR="00991991" w:rsidRPr="009C17CD" w:rsidRDefault="00991991" w:rsidP="00991991">
            <w:r>
              <w:t>Поперечное перемещение деки должно быть</w:t>
            </w:r>
            <w:r w:rsidRPr="009C17CD">
              <w:t xml:space="preserve"> не менее 22 см</w:t>
            </w:r>
            <w:r>
              <w:t>.</w:t>
            </w:r>
          </w:p>
          <w:p w:rsidR="00991991" w:rsidRPr="009C17CD" w:rsidRDefault="00991991" w:rsidP="00991991">
            <w:r w:rsidRPr="009C17CD">
              <w:t xml:space="preserve">Размеры деки стола </w:t>
            </w:r>
            <w:r>
              <w:t>должно быть не менее  65х</w:t>
            </w:r>
            <w:r w:rsidRPr="009C17CD">
              <w:t>210 см</w:t>
            </w:r>
            <w:r>
              <w:t>.</w:t>
            </w:r>
          </w:p>
          <w:p w:rsidR="00991991" w:rsidRPr="009C17CD" w:rsidRDefault="00991991" w:rsidP="00991991">
            <w:r>
              <w:t xml:space="preserve">Высота деки стола (от пола) должна быть </w:t>
            </w:r>
            <w:r w:rsidRPr="009C17CD">
              <w:t xml:space="preserve"> не более  89см</w:t>
            </w:r>
            <w:r>
              <w:t>.</w:t>
            </w:r>
          </w:p>
          <w:p w:rsidR="00991991" w:rsidRPr="009C17CD" w:rsidRDefault="00991991" w:rsidP="00991991">
            <w:r>
              <w:t>Регулировка высоты</w:t>
            </w:r>
            <w:r w:rsidRPr="009C17CD">
              <w:t xml:space="preserve"> подъема деки стола </w:t>
            </w:r>
            <w:r>
              <w:t xml:space="preserve">должна составлять не менее 69  </w:t>
            </w:r>
            <w:r w:rsidRPr="009C17CD">
              <w:t>см</w:t>
            </w:r>
            <w:r>
              <w:t>.</w:t>
            </w:r>
          </w:p>
          <w:p w:rsidR="00991991" w:rsidRPr="009C17CD" w:rsidRDefault="00991991" w:rsidP="00991991">
            <w:r w:rsidRPr="009C17CD">
              <w:t>Максимальная грузоподъемность стола</w:t>
            </w:r>
            <w:r>
              <w:t xml:space="preserve"> должна быть </w:t>
            </w:r>
            <w:r w:rsidRPr="009C17CD">
              <w:t xml:space="preserve"> не более 150 кг</w:t>
            </w:r>
            <w:r>
              <w:t>.</w:t>
            </w:r>
          </w:p>
          <w:p w:rsidR="00991991" w:rsidRPr="009C17CD" w:rsidRDefault="00991991" w:rsidP="00991991">
            <w:r>
              <w:t xml:space="preserve">Деление пленки  должно быть не менее 2-х </w:t>
            </w:r>
            <w:r w:rsidRPr="009C17CD">
              <w:t>кратное</w:t>
            </w:r>
            <w:r>
              <w:t>.</w:t>
            </w:r>
          </w:p>
          <w:p w:rsidR="00991991" w:rsidRPr="009C17CD" w:rsidRDefault="00991991" w:rsidP="00991991">
            <w:r w:rsidRPr="009C17CD">
              <w:t xml:space="preserve">Размер отсеивающей решетки </w:t>
            </w:r>
            <w:r>
              <w:t>должен быть</w:t>
            </w:r>
            <w:r w:rsidRPr="009C17CD">
              <w:t xml:space="preserve"> фиксированный </w:t>
            </w:r>
            <w:r>
              <w:t>не менее</w:t>
            </w:r>
            <w:r w:rsidRPr="009C17CD">
              <w:t xml:space="preserve"> 38,8х46,4 см</w:t>
            </w:r>
            <w:r>
              <w:t>.</w:t>
            </w:r>
          </w:p>
        </w:tc>
        <w:tc>
          <w:tcPr>
            <w:tcW w:w="1418" w:type="dxa"/>
            <w:tcBorders>
              <w:top w:val="single" w:sz="4" w:space="0" w:color="auto"/>
              <w:left w:val="single" w:sz="4" w:space="0" w:color="auto"/>
              <w:bottom w:val="single" w:sz="4" w:space="0" w:color="auto"/>
              <w:right w:val="single" w:sz="4" w:space="0" w:color="auto"/>
            </w:tcBorders>
            <w:vAlign w:val="center"/>
          </w:tcPr>
          <w:p w:rsidR="00991991" w:rsidRPr="002518A7" w:rsidRDefault="00991991" w:rsidP="00991991">
            <w:pPr>
              <w:jc w:val="center"/>
            </w:pPr>
            <w:r>
              <w:t>1 шт.</w:t>
            </w:r>
          </w:p>
        </w:tc>
      </w:tr>
      <w:tr w:rsidR="00991991" w:rsidRPr="00C0593F" w:rsidTr="00991991">
        <w:trPr>
          <w:trHeight w:val="141"/>
        </w:trPr>
        <w:tc>
          <w:tcPr>
            <w:tcW w:w="709" w:type="dxa"/>
            <w:vMerge/>
            <w:tcBorders>
              <w:left w:val="single" w:sz="4" w:space="0" w:color="auto"/>
              <w:right w:val="single" w:sz="4" w:space="0" w:color="auto"/>
            </w:tcBorders>
            <w:vAlign w:val="center"/>
          </w:tcPr>
          <w:p w:rsidR="00991991" w:rsidRPr="00C0593F" w:rsidRDefault="00991991" w:rsidP="00991991">
            <w:pPr>
              <w:jc w:val="center"/>
              <w:rPr>
                <w:b/>
              </w:rPr>
            </w:pPr>
          </w:p>
        </w:tc>
        <w:tc>
          <w:tcPr>
            <w:tcW w:w="4536" w:type="dxa"/>
            <w:vMerge/>
            <w:tcBorders>
              <w:left w:val="single" w:sz="4" w:space="0" w:color="auto"/>
              <w:right w:val="single" w:sz="4" w:space="0" w:color="auto"/>
            </w:tcBorders>
            <w:vAlign w:val="center"/>
          </w:tcPr>
          <w:p w:rsidR="00991991" w:rsidRPr="00C0593F" w:rsidRDefault="00991991" w:rsidP="00991991">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991991" w:rsidRDefault="00991991" w:rsidP="00991991">
            <w:pPr>
              <w:jc w:val="center"/>
            </w:pPr>
          </w:p>
          <w:p w:rsidR="00991991" w:rsidRDefault="00991991" w:rsidP="00991991">
            <w:pPr>
              <w:jc w:val="center"/>
            </w:pPr>
          </w:p>
          <w:p w:rsidR="00991991" w:rsidRDefault="00991991" w:rsidP="00991991">
            <w:pPr>
              <w:jc w:val="center"/>
            </w:pPr>
          </w:p>
          <w:p w:rsidR="00991991" w:rsidRDefault="00991991" w:rsidP="00991991">
            <w:pPr>
              <w:jc w:val="center"/>
            </w:pPr>
          </w:p>
          <w:p w:rsidR="00991991" w:rsidRDefault="00991991" w:rsidP="00991991">
            <w:pPr>
              <w:jc w:val="center"/>
            </w:pPr>
          </w:p>
          <w:p w:rsidR="00991991" w:rsidRPr="00C0593F" w:rsidRDefault="00991991" w:rsidP="00991991">
            <w:pPr>
              <w:jc w:val="center"/>
            </w:pPr>
            <w:r>
              <w:t>2</w:t>
            </w:r>
          </w:p>
        </w:tc>
        <w:tc>
          <w:tcPr>
            <w:tcW w:w="2268" w:type="dxa"/>
            <w:tcBorders>
              <w:top w:val="single" w:sz="4" w:space="0" w:color="auto"/>
              <w:left w:val="single" w:sz="4" w:space="0" w:color="auto"/>
              <w:bottom w:val="single" w:sz="4" w:space="0" w:color="auto"/>
              <w:right w:val="single" w:sz="4" w:space="0" w:color="auto"/>
            </w:tcBorders>
          </w:tcPr>
          <w:p w:rsidR="00991991" w:rsidRDefault="00991991" w:rsidP="00991991"/>
          <w:p w:rsidR="00991991" w:rsidRDefault="00991991" w:rsidP="00991991"/>
          <w:p w:rsidR="00991991" w:rsidRDefault="00991991" w:rsidP="00991991"/>
          <w:p w:rsidR="00991991" w:rsidRDefault="00991991" w:rsidP="00991991"/>
          <w:p w:rsidR="00991991" w:rsidRPr="00891C80" w:rsidRDefault="00991991" w:rsidP="00991991">
            <w:pPr>
              <w:rPr>
                <w:iCs/>
                <w:lang w:val="en-US"/>
              </w:rPr>
            </w:pPr>
            <w:r>
              <w:t>Высоковольтный рентгеновский генератор</w:t>
            </w:r>
          </w:p>
        </w:tc>
        <w:tc>
          <w:tcPr>
            <w:tcW w:w="5670" w:type="dxa"/>
            <w:tcBorders>
              <w:top w:val="single" w:sz="4" w:space="0" w:color="auto"/>
              <w:left w:val="single" w:sz="4" w:space="0" w:color="auto"/>
              <w:bottom w:val="single" w:sz="4" w:space="0" w:color="auto"/>
              <w:right w:val="single" w:sz="4" w:space="0" w:color="auto"/>
            </w:tcBorders>
            <w:vAlign w:val="center"/>
          </w:tcPr>
          <w:p w:rsidR="00991991" w:rsidRPr="009C17CD" w:rsidRDefault="00991991" w:rsidP="00991991">
            <w:r w:rsidRPr="009C17CD">
              <w:lastRenderedPageBreak/>
              <w:t>Тип преобразования</w:t>
            </w:r>
            <w:r>
              <w:t xml:space="preserve"> должен быть </w:t>
            </w:r>
            <w:r w:rsidRPr="009C17CD">
              <w:t xml:space="preserve"> инверторный</w:t>
            </w:r>
            <w:r>
              <w:t>.</w:t>
            </w:r>
          </w:p>
          <w:p w:rsidR="00991991" w:rsidRDefault="00991991" w:rsidP="00991991">
            <w:r>
              <w:lastRenderedPageBreak/>
              <w:t>Мощность  должна быть не менее</w:t>
            </w:r>
            <w:r w:rsidRPr="009C17CD">
              <w:t xml:space="preserve"> 50 кВт</w:t>
            </w:r>
            <w:r>
              <w:t>.</w:t>
            </w:r>
            <w:r w:rsidRPr="009C17CD">
              <w:t xml:space="preserve"> </w:t>
            </w:r>
          </w:p>
          <w:p w:rsidR="00991991" w:rsidRPr="009C17CD" w:rsidRDefault="00991991" w:rsidP="00991991">
            <w:r>
              <w:t xml:space="preserve">Должна быть </w:t>
            </w:r>
            <w:r w:rsidRPr="009C17CD">
              <w:t>одно- и трехфазная система электроснабжен</w:t>
            </w:r>
            <w:r>
              <w:t xml:space="preserve">ия, с пропускной способностью не менее 30 </w:t>
            </w:r>
            <w:r w:rsidRPr="009C17CD">
              <w:t>кВА</w:t>
            </w:r>
            <w:r>
              <w:t xml:space="preserve">. </w:t>
            </w:r>
            <w:r w:rsidRPr="009C17CD">
              <w:t xml:space="preserve">При использовании защитного отключения </w:t>
            </w:r>
            <w:r>
              <w:t>должен применя</w:t>
            </w:r>
            <w:r w:rsidRPr="009C17CD">
              <w:t>тся УЗО инверторного типа для предотвращения сбо</w:t>
            </w:r>
            <w:r>
              <w:t>я</w:t>
            </w:r>
            <w:r w:rsidRPr="009C17CD">
              <w:t xml:space="preserve"> в высокочастотных цепях. Время проведения рентгеноскопии </w:t>
            </w:r>
            <w:r>
              <w:t>должно составлять не менее</w:t>
            </w:r>
            <w:r w:rsidRPr="009C17CD">
              <w:t xml:space="preserve"> 10 мин, а</w:t>
            </w:r>
            <w:r>
              <w:t xml:space="preserve"> время рентгенографии должно быть  не более</w:t>
            </w:r>
            <w:r w:rsidRPr="009C17CD">
              <w:t xml:space="preserve"> 10 с. При рентгенографии напряжение трубки </w:t>
            </w:r>
            <w:r>
              <w:t>должно составлять</w:t>
            </w:r>
            <w:r w:rsidRPr="009C17CD">
              <w:t xml:space="preserve"> </w:t>
            </w:r>
            <w:r>
              <w:t>не менее 40</w:t>
            </w:r>
            <w:r w:rsidRPr="009C17CD">
              <w:t xml:space="preserve"> к</w:t>
            </w:r>
            <w:r>
              <w:t>В, а при рентгеноскопии не менее 50</w:t>
            </w:r>
            <w:r w:rsidRPr="009C17CD">
              <w:t xml:space="preserve"> кВ</w:t>
            </w:r>
            <w:r>
              <w:t>.</w:t>
            </w:r>
          </w:p>
        </w:tc>
        <w:tc>
          <w:tcPr>
            <w:tcW w:w="1418" w:type="dxa"/>
            <w:tcBorders>
              <w:top w:val="single" w:sz="4" w:space="0" w:color="auto"/>
              <w:left w:val="single" w:sz="4" w:space="0" w:color="auto"/>
              <w:bottom w:val="single" w:sz="4" w:space="0" w:color="auto"/>
              <w:right w:val="single" w:sz="4" w:space="0" w:color="auto"/>
            </w:tcBorders>
            <w:vAlign w:val="center"/>
          </w:tcPr>
          <w:p w:rsidR="00991991" w:rsidRDefault="00991991" w:rsidP="00991991">
            <w:pPr>
              <w:jc w:val="center"/>
            </w:pPr>
          </w:p>
          <w:p w:rsidR="00991991" w:rsidRDefault="00991991" w:rsidP="00991991">
            <w:pPr>
              <w:jc w:val="center"/>
            </w:pPr>
          </w:p>
          <w:p w:rsidR="00991991" w:rsidRDefault="00991991" w:rsidP="00991991">
            <w:pPr>
              <w:jc w:val="center"/>
            </w:pPr>
          </w:p>
          <w:p w:rsidR="00991991" w:rsidRDefault="00991991" w:rsidP="00991991">
            <w:pPr>
              <w:jc w:val="center"/>
            </w:pPr>
          </w:p>
          <w:p w:rsidR="00991991" w:rsidRDefault="00991991" w:rsidP="00991991">
            <w:pPr>
              <w:jc w:val="center"/>
            </w:pPr>
          </w:p>
          <w:p w:rsidR="00991991" w:rsidRDefault="00991991" w:rsidP="00991991">
            <w:pPr>
              <w:jc w:val="center"/>
            </w:pPr>
            <w:r>
              <w:t>1 шт.</w:t>
            </w:r>
          </w:p>
        </w:tc>
      </w:tr>
      <w:tr w:rsidR="00991991" w:rsidRPr="00C0593F" w:rsidTr="00991991">
        <w:trPr>
          <w:trHeight w:val="141"/>
        </w:trPr>
        <w:tc>
          <w:tcPr>
            <w:tcW w:w="709" w:type="dxa"/>
            <w:vMerge/>
            <w:tcBorders>
              <w:left w:val="single" w:sz="4" w:space="0" w:color="auto"/>
              <w:right w:val="single" w:sz="4" w:space="0" w:color="auto"/>
            </w:tcBorders>
            <w:vAlign w:val="center"/>
          </w:tcPr>
          <w:p w:rsidR="00991991" w:rsidRPr="00C0593F" w:rsidRDefault="00991991" w:rsidP="00991991">
            <w:pPr>
              <w:jc w:val="center"/>
              <w:rPr>
                <w:b/>
              </w:rPr>
            </w:pPr>
          </w:p>
        </w:tc>
        <w:tc>
          <w:tcPr>
            <w:tcW w:w="4536" w:type="dxa"/>
            <w:vMerge/>
            <w:tcBorders>
              <w:left w:val="single" w:sz="4" w:space="0" w:color="auto"/>
              <w:right w:val="single" w:sz="4" w:space="0" w:color="auto"/>
            </w:tcBorders>
            <w:vAlign w:val="center"/>
          </w:tcPr>
          <w:p w:rsidR="00991991" w:rsidRPr="00C0593F" w:rsidRDefault="00991991" w:rsidP="00991991">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991991" w:rsidRPr="00C0593F" w:rsidRDefault="00991991" w:rsidP="00991991">
            <w:pPr>
              <w:jc w:val="center"/>
            </w:pPr>
            <w:r>
              <w:t>3</w:t>
            </w:r>
          </w:p>
        </w:tc>
        <w:tc>
          <w:tcPr>
            <w:tcW w:w="2268" w:type="dxa"/>
            <w:tcBorders>
              <w:top w:val="single" w:sz="4" w:space="0" w:color="auto"/>
              <w:left w:val="single" w:sz="4" w:space="0" w:color="auto"/>
              <w:bottom w:val="single" w:sz="4" w:space="0" w:color="auto"/>
              <w:right w:val="single" w:sz="4" w:space="0" w:color="auto"/>
            </w:tcBorders>
          </w:tcPr>
          <w:p w:rsidR="00991991" w:rsidRPr="00891C80" w:rsidRDefault="00991991" w:rsidP="00991991">
            <w:pPr>
              <w:rPr>
                <w:iCs/>
              </w:rPr>
            </w:pPr>
            <w:r>
              <w:t xml:space="preserve">Усилитель </w:t>
            </w:r>
            <w:r w:rsidRPr="00891C80">
              <w:t xml:space="preserve"> </w:t>
            </w:r>
            <w:r>
              <w:t xml:space="preserve">рентгеновского </w:t>
            </w:r>
            <w:r w:rsidRPr="00891C80">
              <w:t>изображения</w:t>
            </w:r>
          </w:p>
        </w:tc>
        <w:tc>
          <w:tcPr>
            <w:tcW w:w="5670" w:type="dxa"/>
            <w:tcBorders>
              <w:top w:val="single" w:sz="4" w:space="0" w:color="auto"/>
              <w:left w:val="single" w:sz="4" w:space="0" w:color="auto"/>
              <w:bottom w:val="single" w:sz="4" w:space="0" w:color="auto"/>
              <w:right w:val="single" w:sz="4" w:space="0" w:color="auto"/>
            </w:tcBorders>
            <w:vAlign w:val="center"/>
          </w:tcPr>
          <w:p w:rsidR="00991991" w:rsidRPr="000F108E" w:rsidRDefault="00991991" w:rsidP="00991991">
            <w:r>
              <w:t xml:space="preserve">УРИ  должен быть не менее </w:t>
            </w:r>
            <w:r w:rsidRPr="009C17CD">
              <w:t xml:space="preserve"> 9</w:t>
            </w:r>
            <w:r>
              <w:t xml:space="preserve"> дюймов.</w:t>
            </w:r>
          </w:p>
          <w:p w:rsidR="00991991" w:rsidRPr="009C17CD" w:rsidRDefault="00991991" w:rsidP="00991991">
            <w:r>
              <w:t xml:space="preserve">Входной диаметр УРИ </w:t>
            </w:r>
            <w:r w:rsidRPr="009C17CD">
              <w:t xml:space="preserve"> </w:t>
            </w:r>
            <w:r>
              <w:t xml:space="preserve">должен быть </w:t>
            </w:r>
            <w:r w:rsidRPr="009C17CD">
              <w:t>не менее 300 мм</w:t>
            </w:r>
            <w:r>
              <w:t>.</w:t>
            </w:r>
          </w:p>
        </w:tc>
        <w:tc>
          <w:tcPr>
            <w:tcW w:w="1418" w:type="dxa"/>
            <w:tcBorders>
              <w:top w:val="single" w:sz="4" w:space="0" w:color="auto"/>
              <w:left w:val="single" w:sz="4" w:space="0" w:color="auto"/>
              <w:bottom w:val="single" w:sz="4" w:space="0" w:color="auto"/>
              <w:right w:val="single" w:sz="4" w:space="0" w:color="auto"/>
            </w:tcBorders>
            <w:vAlign w:val="center"/>
          </w:tcPr>
          <w:p w:rsidR="00991991" w:rsidRDefault="00991991" w:rsidP="00991991">
            <w:pPr>
              <w:jc w:val="center"/>
            </w:pPr>
            <w:r>
              <w:t>1 шт.</w:t>
            </w:r>
          </w:p>
        </w:tc>
      </w:tr>
      <w:tr w:rsidR="00991991" w:rsidRPr="00C0593F" w:rsidTr="00991991">
        <w:trPr>
          <w:trHeight w:val="141"/>
        </w:trPr>
        <w:tc>
          <w:tcPr>
            <w:tcW w:w="709" w:type="dxa"/>
            <w:vMerge/>
            <w:tcBorders>
              <w:left w:val="single" w:sz="4" w:space="0" w:color="auto"/>
              <w:right w:val="single" w:sz="4" w:space="0" w:color="auto"/>
            </w:tcBorders>
            <w:vAlign w:val="center"/>
          </w:tcPr>
          <w:p w:rsidR="00991991" w:rsidRPr="00C0593F" w:rsidRDefault="00991991" w:rsidP="00991991">
            <w:pPr>
              <w:jc w:val="center"/>
              <w:rPr>
                <w:b/>
              </w:rPr>
            </w:pPr>
          </w:p>
        </w:tc>
        <w:tc>
          <w:tcPr>
            <w:tcW w:w="4536" w:type="dxa"/>
            <w:vMerge/>
            <w:tcBorders>
              <w:left w:val="single" w:sz="4" w:space="0" w:color="auto"/>
              <w:right w:val="single" w:sz="4" w:space="0" w:color="auto"/>
            </w:tcBorders>
            <w:vAlign w:val="center"/>
          </w:tcPr>
          <w:p w:rsidR="00991991" w:rsidRPr="00C0593F" w:rsidRDefault="00991991" w:rsidP="00991991">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991991" w:rsidRPr="00C0593F" w:rsidRDefault="00991991" w:rsidP="00991991">
            <w:pPr>
              <w:jc w:val="center"/>
            </w:pPr>
            <w:r>
              <w:t>4</w:t>
            </w:r>
          </w:p>
        </w:tc>
        <w:tc>
          <w:tcPr>
            <w:tcW w:w="2268" w:type="dxa"/>
            <w:tcBorders>
              <w:top w:val="single" w:sz="4" w:space="0" w:color="auto"/>
              <w:left w:val="single" w:sz="4" w:space="0" w:color="auto"/>
              <w:bottom w:val="single" w:sz="4" w:space="0" w:color="auto"/>
              <w:right w:val="single" w:sz="4" w:space="0" w:color="auto"/>
            </w:tcBorders>
          </w:tcPr>
          <w:p w:rsidR="00991991" w:rsidRDefault="00991991" w:rsidP="00991991"/>
          <w:p w:rsidR="00991991" w:rsidRDefault="00991991" w:rsidP="00991991"/>
          <w:p w:rsidR="00991991" w:rsidRDefault="00991991" w:rsidP="00991991"/>
          <w:p w:rsidR="00991991" w:rsidRPr="00891C80" w:rsidRDefault="00991991" w:rsidP="00991991">
            <w:pPr>
              <w:rPr>
                <w:iCs/>
              </w:rPr>
            </w:pPr>
            <w:r w:rsidRPr="00891C80">
              <w:t xml:space="preserve">Рентгеновская трубка </w:t>
            </w:r>
          </w:p>
        </w:tc>
        <w:tc>
          <w:tcPr>
            <w:tcW w:w="5670" w:type="dxa"/>
            <w:tcBorders>
              <w:top w:val="single" w:sz="4" w:space="0" w:color="auto"/>
              <w:left w:val="single" w:sz="4" w:space="0" w:color="auto"/>
              <w:bottom w:val="single" w:sz="4" w:space="0" w:color="auto"/>
              <w:right w:val="single" w:sz="4" w:space="0" w:color="auto"/>
            </w:tcBorders>
            <w:vAlign w:val="center"/>
          </w:tcPr>
          <w:p w:rsidR="00991991" w:rsidRPr="00E81D2A" w:rsidRDefault="00991991" w:rsidP="00991991">
            <w:r w:rsidRPr="009C17CD">
              <w:t>Охлаждение излучателя</w:t>
            </w:r>
            <w:r>
              <w:t xml:space="preserve"> должно проводиться  </w:t>
            </w:r>
            <w:r w:rsidRPr="009C17CD">
              <w:t xml:space="preserve"> воздушным путем</w:t>
            </w:r>
            <w:r>
              <w:t xml:space="preserve">. </w:t>
            </w:r>
            <w:r w:rsidRPr="009C17CD">
              <w:t>Ско</w:t>
            </w:r>
            <w:r>
              <w:t xml:space="preserve">рость высокоскоростного анода  должно быть  не менее </w:t>
            </w:r>
            <w:r w:rsidRPr="009C17CD">
              <w:t>9000 об/с</w:t>
            </w:r>
            <w:r>
              <w:t xml:space="preserve">. </w:t>
            </w:r>
            <w:r w:rsidRPr="009C17CD">
              <w:t>Теплоемкость анода</w:t>
            </w:r>
            <w:r>
              <w:t xml:space="preserve"> должна составлять не менее </w:t>
            </w:r>
            <w:r w:rsidRPr="009C17CD">
              <w:t>400 кТЕ</w:t>
            </w:r>
            <w:r>
              <w:t xml:space="preserve">. </w:t>
            </w:r>
            <w:r w:rsidRPr="009C17CD">
              <w:t xml:space="preserve">Напряжение на трубке </w:t>
            </w:r>
            <w:r>
              <w:t xml:space="preserve">должно составлять </w:t>
            </w:r>
            <w:r w:rsidRPr="009C17CD">
              <w:t>не более 150 кВ</w:t>
            </w:r>
            <w:r>
              <w:t xml:space="preserve">. </w:t>
            </w:r>
            <w:r w:rsidRPr="009C17CD">
              <w:t>Размер фокусных пятен</w:t>
            </w:r>
            <w:r>
              <w:t xml:space="preserve"> должен быть  не менее 0,6 </w:t>
            </w:r>
            <w:r w:rsidRPr="009C17CD">
              <w:t>мм</w:t>
            </w:r>
            <w:r>
              <w:t>. Должен быть фильтр</w:t>
            </w:r>
            <w:r w:rsidRPr="009C17CD">
              <w:t xml:space="preserve"> мягкого излучения</w:t>
            </w:r>
            <w:r>
              <w:t>.</w:t>
            </w:r>
          </w:p>
        </w:tc>
        <w:tc>
          <w:tcPr>
            <w:tcW w:w="1418" w:type="dxa"/>
            <w:tcBorders>
              <w:top w:val="single" w:sz="4" w:space="0" w:color="auto"/>
              <w:left w:val="single" w:sz="4" w:space="0" w:color="auto"/>
              <w:bottom w:val="single" w:sz="4" w:space="0" w:color="auto"/>
              <w:right w:val="single" w:sz="4" w:space="0" w:color="auto"/>
            </w:tcBorders>
            <w:vAlign w:val="center"/>
          </w:tcPr>
          <w:p w:rsidR="00991991" w:rsidRDefault="00991991" w:rsidP="00991991">
            <w:pPr>
              <w:jc w:val="center"/>
            </w:pPr>
            <w:r>
              <w:t>1 шт.</w:t>
            </w:r>
          </w:p>
        </w:tc>
      </w:tr>
      <w:tr w:rsidR="00991991" w:rsidRPr="00C0593F" w:rsidTr="00991991">
        <w:trPr>
          <w:trHeight w:val="141"/>
        </w:trPr>
        <w:tc>
          <w:tcPr>
            <w:tcW w:w="709" w:type="dxa"/>
            <w:vMerge/>
            <w:tcBorders>
              <w:left w:val="single" w:sz="4" w:space="0" w:color="auto"/>
              <w:right w:val="single" w:sz="4" w:space="0" w:color="auto"/>
            </w:tcBorders>
            <w:vAlign w:val="center"/>
          </w:tcPr>
          <w:p w:rsidR="00991991" w:rsidRPr="00C0593F" w:rsidRDefault="00991991" w:rsidP="00991991">
            <w:pPr>
              <w:jc w:val="center"/>
              <w:rPr>
                <w:b/>
              </w:rPr>
            </w:pPr>
          </w:p>
        </w:tc>
        <w:tc>
          <w:tcPr>
            <w:tcW w:w="4536" w:type="dxa"/>
            <w:vMerge/>
            <w:tcBorders>
              <w:left w:val="single" w:sz="4" w:space="0" w:color="auto"/>
              <w:right w:val="single" w:sz="4" w:space="0" w:color="auto"/>
            </w:tcBorders>
            <w:vAlign w:val="center"/>
          </w:tcPr>
          <w:p w:rsidR="00991991" w:rsidRPr="00C0593F" w:rsidRDefault="00991991" w:rsidP="00991991">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991991" w:rsidRPr="00C0593F" w:rsidRDefault="00991991" w:rsidP="00991991">
            <w:pPr>
              <w:jc w:val="center"/>
            </w:pPr>
            <w:r>
              <w:t>5</w:t>
            </w:r>
          </w:p>
        </w:tc>
        <w:tc>
          <w:tcPr>
            <w:tcW w:w="2268" w:type="dxa"/>
            <w:tcBorders>
              <w:top w:val="single" w:sz="4" w:space="0" w:color="auto"/>
              <w:left w:val="single" w:sz="4" w:space="0" w:color="auto"/>
              <w:bottom w:val="single" w:sz="4" w:space="0" w:color="auto"/>
              <w:right w:val="single" w:sz="4" w:space="0" w:color="auto"/>
            </w:tcBorders>
          </w:tcPr>
          <w:p w:rsidR="00991991" w:rsidRDefault="00991991" w:rsidP="00991991"/>
          <w:p w:rsidR="00991991" w:rsidRDefault="00991991" w:rsidP="00991991"/>
          <w:p w:rsidR="00991991" w:rsidRDefault="00991991" w:rsidP="00991991"/>
          <w:p w:rsidR="00991991" w:rsidRDefault="00991991" w:rsidP="00991991"/>
          <w:p w:rsidR="00991991" w:rsidRPr="00891C80" w:rsidRDefault="00991991" w:rsidP="00991991">
            <w:pPr>
              <w:rPr>
                <w:iCs/>
              </w:rPr>
            </w:pPr>
            <w:r w:rsidRPr="00891C80">
              <w:t>Автоматический коллиматор</w:t>
            </w:r>
          </w:p>
        </w:tc>
        <w:tc>
          <w:tcPr>
            <w:tcW w:w="5670" w:type="dxa"/>
            <w:tcBorders>
              <w:top w:val="single" w:sz="4" w:space="0" w:color="auto"/>
              <w:left w:val="single" w:sz="4" w:space="0" w:color="auto"/>
              <w:bottom w:val="single" w:sz="4" w:space="0" w:color="auto"/>
              <w:right w:val="single" w:sz="4" w:space="0" w:color="auto"/>
            </w:tcBorders>
            <w:vAlign w:val="center"/>
          </w:tcPr>
          <w:p w:rsidR="00991991" w:rsidRPr="00F333CC" w:rsidRDefault="00991991" w:rsidP="00991991">
            <w:r w:rsidRPr="00F333CC">
              <w:t xml:space="preserve">Коллиматор </w:t>
            </w:r>
            <w:r>
              <w:t xml:space="preserve"> должен быть прямоугольной формы с м</w:t>
            </w:r>
            <w:r w:rsidRPr="00F333CC">
              <w:t>аксимальны</w:t>
            </w:r>
            <w:r>
              <w:t>м</w:t>
            </w:r>
            <w:r w:rsidRPr="00F333CC">
              <w:t xml:space="preserve"> размер</w:t>
            </w:r>
            <w:r>
              <w:t>ом</w:t>
            </w:r>
            <w:r w:rsidRPr="00F333CC">
              <w:t xml:space="preserve"> поля</w:t>
            </w:r>
            <w:r>
              <w:t xml:space="preserve"> не менее</w:t>
            </w:r>
            <w:r w:rsidRPr="00F333CC">
              <w:t xml:space="preserve"> 430х430</w:t>
            </w:r>
            <w:r>
              <w:t xml:space="preserve"> мм.</w:t>
            </w:r>
          </w:p>
          <w:p w:rsidR="00991991" w:rsidRPr="00F333CC" w:rsidRDefault="00991991" w:rsidP="00991991">
            <w:r w:rsidRPr="00F333CC">
              <w:t>Минимальный размер поля</w:t>
            </w:r>
            <w:r>
              <w:t xml:space="preserve"> должна составлять не менее </w:t>
            </w:r>
            <w:r w:rsidRPr="00F333CC">
              <w:t>0х0</w:t>
            </w:r>
            <w:r>
              <w:t xml:space="preserve"> мм. Поворот поля экспозиции должна составлять не менее </w:t>
            </w:r>
            <w:r w:rsidRPr="00F333CC">
              <w:t>180 град</w:t>
            </w:r>
            <w:r>
              <w:t xml:space="preserve">усов. Средняя интенсивность освещения должна составлять не менее </w:t>
            </w:r>
            <w:r w:rsidRPr="00F333CC">
              <w:t xml:space="preserve"> 160</w:t>
            </w:r>
            <w:r>
              <w:t xml:space="preserve"> Люкс. </w:t>
            </w:r>
            <w:r w:rsidRPr="00F333CC">
              <w:t>Собственная фильтрация</w:t>
            </w:r>
            <w:r>
              <w:t xml:space="preserve"> должна составлять не менее</w:t>
            </w:r>
            <w:r w:rsidRPr="00F333CC">
              <w:t xml:space="preserve"> 1,0 мм Al.</w:t>
            </w:r>
          </w:p>
          <w:p w:rsidR="00991991" w:rsidRPr="009C17CD" w:rsidRDefault="00991991" w:rsidP="00991991">
            <w:r w:rsidRPr="00F333CC">
              <w:t>Дополнительная фильтрация</w:t>
            </w:r>
            <w:r>
              <w:t xml:space="preserve"> должна быть не менее</w:t>
            </w:r>
            <w:r w:rsidRPr="00F333CC">
              <w:t xml:space="preserve"> 0,5 мм Al</w:t>
            </w:r>
            <w:r>
              <w:t xml:space="preserve">. </w:t>
            </w:r>
            <w:r w:rsidRPr="00F333CC">
              <w:t>Рассеивающая решетка</w:t>
            </w:r>
            <w:r>
              <w:t xml:space="preserve"> должна быть алюминиевой.</w:t>
            </w:r>
          </w:p>
        </w:tc>
        <w:tc>
          <w:tcPr>
            <w:tcW w:w="1418" w:type="dxa"/>
            <w:tcBorders>
              <w:top w:val="single" w:sz="4" w:space="0" w:color="auto"/>
              <w:left w:val="single" w:sz="4" w:space="0" w:color="auto"/>
              <w:bottom w:val="single" w:sz="4" w:space="0" w:color="auto"/>
              <w:right w:val="single" w:sz="4" w:space="0" w:color="auto"/>
            </w:tcBorders>
            <w:vAlign w:val="center"/>
          </w:tcPr>
          <w:p w:rsidR="00991991" w:rsidRDefault="00991991" w:rsidP="00991991">
            <w:pPr>
              <w:jc w:val="center"/>
            </w:pPr>
            <w:r>
              <w:t>1 шт.</w:t>
            </w:r>
          </w:p>
        </w:tc>
      </w:tr>
      <w:tr w:rsidR="00991991" w:rsidRPr="00C0593F" w:rsidTr="00991991">
        <w:trPr>
          <w:trHeight w:val="141"/>
        </w:trPr>
        <w:tc>
          <w:tcPr>
            <w:tcW w:w="709" w:type="dxa"/>
            <w:vMerge/>
            <w:tcBorders>
              <w:left w:val="single" w:sz="4" w:space="0" w:color="auto"/>
              <w:right w:val="single" w:sz="4" w:space="0" w:color="auto"/>
            </w:tcBorders>
            <w:vAlign w:val="center"/>
          </w:tcPr>
          <w:p w:rsidR="00991991" w:rsidRPr="00C0593F" w:rsidRDefault="00991991" w:rsidP="00991991">
            <w:pPr>
              <w:jc w:val="center"/>
              <w:rPr>
                <w:b/>
              </w:rPr>
            </w:pPr>
          </w:p>
        </w:tc>
        <w:tc>
          <w:tcPr>
            <w:tcW w:w="4536" w:type="dxa"/>
            <w:vMerge/>
            <w:tcBorders>
              <w:left w:val="single" w:sz="4" w:space="0" w:color="auto"/>
              <w:right w:val="single" w:sz="4" w:space="0" w:color="auto"/>
            </w:tcBorders>
            <w:vAlign w:val="center"/>
          </w:tcPr>
          <w:p w:rsidR="00991991" w:rsidRPr="00C0593F" w:rsidRDefault="00991991" w:rsidP="00991991">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991991" w:rsidRPr="00C0593F" w:rsidRDefault="00991991" w:rsidP="00991991">
            <w:pPr>
              <w:jc w:val="center"/>
            </w:pPr>
            <w:r>
              <w:t>6</w:t>
            </w:r>
          </w:p>
        </w:tc>
        <w:tc>
          <w:tcPr>
            <w:tcW w:w="2268" w:type="dxa"/>
            <w:tcBorders>
              <w:top w:val="single" w:sz="4" w:space="0" w:color="auto"/>
              <w:left w:val="single" w:sz="4" w:space="0" w:color="auto"/>
              <w:bottom w:val="single" w:sz="4" w:space="0" w:color="auto"/>
              <w:right w:val="single" w:sz="4" w:space="0" w:color="auto"/>
            </w:tcBorders>
          </w:tcPr>
          <w:p w:rsidR="00991991" w:rsidRPr="00891C80" w:rsidRDefault="00991991" w:rsidP="00991991">
            <w:pPr>
              <w:rPr>
                <w:iCs/>
              </w:rPr>
            </w:pPr>
            <w:r w:rsidRPr="00891C80">
              <w:t>Высоковольтный кабель</w:t>
            </w:r>
          </w:p>
        </w:tc>
        <w:tc>
          <w:tcPr>
            <w:tcW w:w="5670" w:type="dxa"/>
            <w:tcBorders>
              <w:top w:val="single" w:sz="4" w:space="0" w:color="auto"/>
              <w:left w:val="single" w:sz="4" w:space="0" w:color="auto"/>
              <w:bottom w:val="single" w:sz="4" w:space="0" w:color="auto"/>
              <w:right w:val="single" w:sz="4" w:space="0" w:color="auto"/>
            </w:tcBorders>
            <w:vAlign w:val="center"/>
          </w:tcPr>
          <w:p w:rsidR="00991991" w:rsidRPr="009C17CD" w:rsidRDefault="00991991" w:rsidP="00991991">
            <w:r>
              <w:t>Длина высоковольтного кабеля должна составлять не менее 18 м.</w:t>
            </w:r>
          </w:p>
        </w:tc>
        <w:tc>
          <w:tcPr>
            <w:tcW w:w="1418" w:type="dxa"/>
            <w:tcBorders>
              <w:top w:val="single" w:sz="4" w:space="0" w:color="auto"/>
              <w:left w:val="single" w:sz="4" w:space="0" w:color="auto"/>
              <w:bottom w:val="single" w:sz="4" w:space="0" w:color="auto"/>
              <w:right w:val="single" w:sz="4" w:space="0" w:color="auto"/>
            </w:tcBorders>
            <w:vAlign w:val="center"/>
          </w:tcPr>
          <w:p w:rsidR="00991991" w:rsidRDefault="00991991" w:rsidP="00991991">
            <w:pPr>
              <w:jc w:val="center"/>
            </w:pPr>
            <w:r>
              <w:t>1 шт.</w:t>
            </w:r>
          </w:p>
        </w:tc>
      </w:tr>
      <w:tr w:rsidR="00991991" w:rsidRPr="00C0593F" w:rsidTr="00991991">
        <w:trPr>
          <w:trHeight w:val="141"/>
        </w:trPr>
        <w:tc>
          <w:tcPr>
            <w:tcW w:w="709" w:type="dxa"/>
            <w:vMerge/>
            <w:tcBorders>
              <w:left w:val="single" w:sz="4" w:space="0" w:color="auto"/>
              <w:right w:val="single" w:sz="4" w:space="0" w:color="auto"/>
            </w:tcBorders>
            <w:vAlign w:val="center"/>
          </w:tcPr>
          <w:p w:rsidR="00991991" w:rsidRPr="00C0593F" w:rsidRDefault="00991991" w:rsidP="00991991">
            <w:pPr>
              <w:jc w:val="center"/>
              <w:rPr>
                <w:b/>
              </w:rPr>
            </w:pPr>
          </w:p>
        </w:tc>
        <w:tc>
          <w:tcPr>
            <w:tcW w:w="4536" w:type="dxa"/>
            <w:vMerge/>
            <w:tcBorders>
              <w:left w:val="single" w:sz="4" w:space="0" w:color="auto"/>
              <w:right w:val="single" w:sz="4" w:space="0" w:color="auto"/>
            </w:tcBorders>
            <w:vAlign w:val="center"/>
          </w:tcPr>
          <w:p w:rsidR="00991991" w:rsidRPr="00C0593F" w:rsidRDefault="00991991" w:rsidP="00991991">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991991" w:rsidRPr="00C0593F" w:rsidRDefault="00991991" w:rsidP="00991991">
            <w:pPr>
              <w:jc w:val="center"/>
            </w:pPr>
            <w:r>
              <w:t>7</w:t>
            </w:r>
          </w:p>
        </w:tc>
        <w:tc>
          <w:tcPr>
            <w:tcW w:w="2268" w:type="dxa"/>
            <w:tcBorders>
              <w:top w:val="single" w:sz="4" w:space="0" w:color="auto"/>
              <w:left w:val="single" w:sz="4" w:space="0" w:color="auto"/>
              <w:bottom w:val="single" w:sz="4" w:space="0" w:color="auto"/>
              <w:right w:val="single" w:sz="4" w:space="0" w:color="auto"/>
            </w:tcBorders>
          </w:tcPr>
          <w:p w:rsidR="00991991" w:rsidRPr="005F3D55" w:rsidRDefault="00991991" w:rsidP="00991991">
            <w:pPr>
              <w:rPr>
                <w:iCs/>
              </w:rPr>
            </w:pPr>
            <w:r>
              <w:rPr>
                <w:iCs/>
                <w:lang w:val="en-US"/>
              </w:rPr>
              <w:t xml:space="preserve">Консоль местного </w:t>
            </w:r>
            <w:r>
              <w:rPr>
                <w:iCs/>
                <w:lang w:val="en-US"/>
              </w:rPr>
              <w:lastRenderedPageBreak/>
              <w:t>управления</w:t>
            </w:r>
          </w:p>
        </w:tc>
        <w:tc>
          <w:tcPr>
            <w:tcW w:w="5670" w:type="dxa"/>
            <w:tcBorders>
              <w:top w:val="single" w:sz="4" w:space="0" w:color="auto"/>
              <w:left w:val="single" w:sz="4" w:space="0" w:color="auto"/>
              <w:bottom w:val="single" w:sz="4" w:space="0" w:color="auto"/>
              <w:right w:val="single" w:sz="4" w:space="0" w:color="auto"/>
            </w:tcBorders>
            <w:vAlign w:val="center"/>
          </w:tcPr>
          <w:p w:rsidR="00991991" w:rsidRPr="00E6238A" w:rsidRDefault="00991991" w:rsidP="00991991">
            <w:r>
              <w:lastRenderedPageBreak/>
              <w:t>Память жесткого</w:t>
            </w:r>
            <w:r w:rsidRPr="009C17CD">
              <w:t xml:space="preserve"> диск</w:t>
            </w:r>
            <w:r>
              <w:t>а</w:t>
            </w:r>
            <w:r w:rsidRPr="009C17CD">
              <w:t xml:space="preserve"> </w:t>
            </w:r>
            <w:r>
              <w:t xml:space="preserve">должна составлять </w:t>
            </w:r>
            <w:r w:rsidRPr="009C17CD">
              <w:t>не менее</w:t>
            </w:r>
            <w:r>
              <w:t xml:space="preserve"> </w:t>
            </w:r>
            <w:r w:rsidRPr="009C17CD">
              <w:lastRenderedPageBreak/>
              <w:t xml:space="preserve">80 </w:t>
            </w:r>
            <w:r>
              <w:t>Гб.</w:t>
            </w:r>
          </w:p>
          <w:p w:rsidR="00991991" w:rsidRPr="009C17CD" w:rsidRDefault="00991991" w:rsidP="00991991">
            <w:r>
              <w:t xml:space="preserve">Размер экрана монитора должен составлять </w:t>
            </w:r>
            <w:r w:rsidRPr="009C17CD">
              <w:t>не менее 15 дюймов</w:t>
            </w:r>
            <w:r>
              <w:t>.</w:t>
            </w:r>
          </w:p>
          <w:p w:rsidR="00991991" w:rsidRPr="009C17CD" w:rsidRDefault="00991991" w:rsidP="00991991">
            <w:r w:rsidRPr="009C17CD">
              <w:t xml:space="preserve">Матрица дисплея </w:t>
            </w:r>
            <w:r>
              <w:t xml:space="preserve"> должна составлять не менее</w:t>
            </w:r>
            <w:r w:rsidRPr="009C17CD">
              <w:t xml:space="preserve"> 1280х1024 пикселей</w:t>
            </w:r>
            <w:r>
              <w:t>.</w:t>
            </w:r>
          </w:p>
          <w:p w:rsidR="00991991" w:rsidRPr="009C17CD" w:rsidRDefault="00991991" w:rsidP="00991991">
            <w:r w:rsidRPr="009C17CD">
              <w:t>Сохранен</w:t>
            </w:r>
            <w:r>
              <w:t>ие изображений на жесткий диск должно составлять</w:t>
            </w:r>
            <w:r w:rsidRPr="009C17CD">
              <w:t xml:space="preserve"> не менее 15 000 кадров</w:t>
            </w:r>
            <w:r>
              <w:t>.</w:t>
            </w:r>
          </w:p>
          <w:p w:rsidR="00991991" w:rsidRPr="009C17CD" w:rsidRDefault="00991991" w:rsidP="00991991">
            <w:r w:rsidRPr="009C17CD">
              <w:t xml:space="preserve">Матрица изображения </w:t>
            </w:r>
            <w:r>
              <w:t xml:space="preserve"> должна составлять не менее </w:t>
            </w:r>
            <w:r w:rsidRPr="009C17CD">
              <w:t xml:space="preserve">1024х1024 </w:t>
            </w:r>
            <w:r>
              <w:t xml:space="preserve">на </w:t>
            </w:r>
            <w:r w:rsidRPr="009C17CD">
              <w:t>12 бит</w:t>
            </w:r>
            <w:r>
              <w:t>.</w:t>
            </w:r>
          </w:p>
          <w:p w:rsidR="00991991" w:rsidRPr="009C17CD" w:rsidRDefault="00991991" w:rsidP="00991991">
            <w:r w:rsidRPr="009C17CD">
              <w:t>Цифр</w:t>
            </w:r>
            <w:r>
              <w:t xml:space="preserve">овая рентгеноскопия должна составлять </w:t>
            </w:r>
            <w:r w:rsidRPr="009C17CD">
              <w:t>не менее 30 кадров/сек</w:t>
            </w:r>
            <w:r>
              <w:t>.</w:t>
            </w:r>
          </w:p>
          <w:p w:rsidR="00991991" w:rsidRPr="009C17CD" w:rsidRDefault="00991991" w:rsidP="00991991">
            <w:r w:rsidRPr="009C17CD">
              <w:t xml:space="preserve">Импульсная рентгеноскопия </w:t>
            </w:r>
            <w:r>
              <w:t xml:space="preserve">должна составлять не менее </w:t>
            </w:r>
            <w:r w:rsidRPr="009C17CD">
              <w:t>3,75 кадров/сек</w:t>
            </w:r>
            <w:r>
              <w:t>.</w:t>
            </w:r>
          </w:p>
          <w:p w:rsidR="00991991" w:rsidRPr="009C17CD" w:rsidRDefault="00991991" w:rsidP="00991991">
            <w:r w:rsidRPr="009C17CD">
              <w:t>Сер</w:t>
            </w:r>
            <w:r>
              <w:t xml:space="preserve">ийная цифровая рентгенография должна составлять </w:t>
            </w:r>
            <w:r w:rsidRPr="009C17CD">
              <w:t>не менее 3 кадров/сек</w:t>
            </w:r>
            <w:r>
              <w:t>.</w:t>
            </w:r>
          </w:p>
          <w:p w:rsidR="00991991" w:rsidRPr="009C17CD" w:rsidRDefault="00991991" w:rsidP="00991991">
            <w:r>
              <w:t>Масштабирование изображения  должна составлять не менее  4-х кратное.</w:t>
            </w:r>
          </w:p>
          <w:p w:rsidR="00991991" w:rsidRPr="009C17CD" w:rsidRDefault="00991991" w:rsidP="00991991">
            <w:r>
              <w:t xml:space="preserve">Вывод изображения на печать  должно производиться </w:t>
            </w:r>
            <w:r w:rsidRPr="009C17CD">
              <w:t>в формате DICOM</w:t>
            </w:r>
            <w:r>
              <w:t>.</w:t>
            </w:r>
          </w:p>
          <w:p w:rsidR="00991991" w:rsidRPr="009C17CD" w:rsidRDefault="00991991" w:rsidP="00991991">
            <w:r>
              <w:t>Запись изображений должно производиться</w:t>
            </w:r>
            <w:r w:rsidRPr="009C17CD">
              <w:t xml:space="preserve"> в формате DICOM</w:t>
            </w:r>
            <w:r>
              <w:t>.</w:t>
            </w:r>
          </w:p>
          <w:p w:rsidR="00991991" w:rsidRPr="009C17CD" w:rsidRDefault="00991991" w:rsidP="00991991">
            <w:r>
              <w:t xml:space="preserve">Поворот изображения должен составлять не менее </w:t>
            </w:r>
            <w:r w:rsidRPr="009C17CD">
              <w:t xml:space="preserve"> 180 градусов</w:t>
            </w:r>
            <w:r>
              <w:t>.</w:t>
            </w:r>
          </w:p>
          <w:p w:rsidR="00991991" w:rsidRPr="009C17CD" w:rsidRDefault="00991991" w:rsidP="00991991">
            <w:r>
              <w:t>Баланс белого должен быть</w:t>
            </w:r>
            <w:r w:rsidRPr="009C17CD">
              <w:t xml:space="preserve"> автоматический</w:t>
            </w:r>
            <w:r>
              <w:t>.</w:t>
            </w:r>
          </w:p>
        </w:tc>
        <w:tc>
          <w:tcPr>
            <w:tcW w:w="1418" w:type="dxa"/>
            <w:tcBorders>
              <w:top w:val="single" w:sz="4" w:space="0" w:color="auto"/>
              <w:left w:val="single" w:sz="4" w:space="0" w:color="auto"/>
              <w:bottom w:val="single" w:sz="4" w:space="0" w:color="auto"/>
              <w:right w:val="single" w:sz="4" w:space="0" w:color="auto"/>
            </w:tcBorders>
            <w:vAlign w:val="center"/>
          </w:tcPr>
          <w:p w:rsidR="00991991" w:rsidRDefault="00991991" w:rsidP="00991991">
            <w:pPr>
              <w:jc w:val="center"/>
            </w:pPr>
            <w:r>
              <w:lastRenderedPageBreak/>
              <w:t>1 комп.</w:t>
            </w:r>
          </w:p>
        </w:tc>
      </w:tr>
      <w:tr w:rsidR="00991991" w:rsidRPr="00C0593F" w:rsidTr="00991991">
        <w:trPr>
          <w:trHeight w:val="141"/>
        </w:trPr>
        <w:tc>
          <w:tcPr>
            <w:tcW w:w="709" w:type="dxa"/>
            <w:vMerge/>
            <w:tcBorders>
              <w:left w:val="single" w:sz="4" w:space="0" w:color="auto"/>
              <w:right w:val="single" w:sz="4" w:space="0" w:color="auto"/>
            </w:tcBorders>
            <w:vAlign w:val="center"/>
          </w:tcPr>
          <w:p w:rsidR="00991991" w:rsidRPr="00C0593F" w:rsidRDefault="00991991" w:rsidP="00991991">
            <w:pPr>
              <w:jc w:val="center"/>
              <w:rPr>
                <w:b/>
              </w:rPr>
            </w:pPr>
          </w:p>
        </w:tc>
        <w:tc>
          <w:tcPr>
            <w:tcW w:w="4536" w:type="dxa"/>
            <w:vMerge/>
            <w:tcBorders>
              <w:left w:val="single" w:sz="4" w:space="0" w:color="auto"/>
              <w:right w:val="single" w:sz="4" w:space="0" w:color="auto"/>
            </w:tcBorders>
            <w:vAlign w:val="center"/>
          </w:tcPr>
          <w:p w:rsidR="00991991" w:rsidRPr="00C0593F" w:rsidRDefault="00991991" w:rsidP="00991991">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991991" w:rsidRPr="00C0593F" w:rsidRDefault="00991991" w:rsidP="00991991">
            <w:pPr>
              <w:jc w:val="center"/>
            </w:pPr>
            <w:r>
              <w:t>8</w:t>
            </w:r>
          </w:p>
        </w:tc>
        <w:tc>
          <w:tcPr>
            <w:tcW w:w="2268" w:type="dxa"/>
            <w:tcBorders>
              <w:top w:val="single" w:sz="4" w:space="0" w:color="auto"/>
              <w:left w:val="single" w:sz="4" w:space="0" w:color="auto"/>
              <w:bottom w:val="single" w:sz="4" w:space="0" w:color="auto"/>
              <w:right w:val="single" w:sz="4" w:space="0" w:color="auto"/>
            </w:tcBorders>
          </w:tcPr>
          <w:p w:rsidR="00991991" w:rsidRDefault="00991991" w:rsidP="00991991">
            <w:pPr>
              <w:rPr>
                <w:iCs/>
              </w:rPr>
            </w:pPr>
          </w:p>
          <w:p w:rsidR="00991991" w:rsidRPr="005F3D55" w:rsidRDefault="00991991" w:rsidP="00991991">
            <w:pPr>
              <w:rPr>
                <w:iCs/>
                <w:lang w:val="en-US"/>
              </w:rPr>
            </w:pPr>
            <w:r w:rsidRPr="00891C80">
              <w:rPr>
                <w:iCs/>
              </w:rPr>
              <w:t xml:space="preserve">Программное обеспечение </w:t>
            </w:r>
          </w:p>
        </w:tc>
        <w:tc>
          <w:tcPr>
            <w:tcW w:w="5670" w:type="dxa"/>
            <w:tcBorders>
              <w:top w:val="single" w:sz="4" w:space="0" w:color="auto"/>
              <w:left w:val="single" w:sz="4" w:space="0" w:color="auto"/>
              <w:bottom w:val="single" w:sz="4" w:space="0" w:color="auto"/>
              <w:right w:val="single" w:sz="4" w:space="0" w:color="auto"/>
            </w:tcBorders>
            <w:vAlign w:val="center"/>
          </w:tcPr>
          <w:p w:rsidR="00991991" w:rsidRPr="00A24522" w:rsidRDefault="00991991" w:rsidP="00991991">
            <w:r>
              <w:rPr>
                <w:iCs/>
              </w:rPr>
              <w:t>Должно быть п</w:t>
            </w:r>
            <w:r w:rsidRPr="00891C80">
              <w:rPr>
                <w:iCs/>
              </w:rPr>
              <w:t>рограммное обеспечение</w:t>
            </w:r>
            <w:r>
              <w:t xml:space="preserve"> </w:t>
            </w:r>
            <w:r w:rsidRPr="00A6170B">
              <w:t xml:space="preserve"> для передачи медицинской информации от медицинского оборудования в</w:t>
            </w:r>
            <w:r w:rsidRPr="00694C6E">
              <w:t xml:space="preserve"> </w:t>
            </w:r>
            <w:r w:rsidRPr="00A6170B">
              <w:t>систему</w:t>
            </w:r>
            <w:r>
              <w:t xml:space="preserve"> архивирования и передачи изображения</w:t>
            </w:r>
            <w:r w:rsidRPr="00694C6E">
              <w:t xml:space="preserve"> </w:t>
            </w:r>
            <w:r w:rsidRPr="00A6170B">
              <w:t>и</w:t>
            </w:r>
            <w:r w:rsidRPr="00694C6E">
              <w:t xml:space="preserve"> </w:t>
            </w:r>
            <w:r w:rsidRPr="00A6170B">
              <w:t>для</w:t>
            </w:r>
            <w:r w:rsidRPr="00694C6E">
              <w:t xml:space="preserve"> </w:t>
            </w:r>
            <w:r w:rsidRPr="00A6170B">
              <w:t>связи</w:t>
            </w:r>
            <w:r w:rsidRPr="00694C6E">
              <w:t xml:space="preserve"> </w:t>
            </w:r>
            <w:r w:rsidRPr="00A6170B">
              <w:t>между</w:t>
            </w:r>
            <w:r>
              <w:t xml:space="preserve"> </w:t>
            </w:r>
            <w:r w:rsidRPr="00A6170B">
              <w:t>системами</w:t>
            </w:r>
            <w:r w:rsidRPr="00A24522">
              <w:t xml:space="preserve">, </w:t>
            </w:r>
            <w:r>
              <w:t>а</w:t>
            </w:r>
            <w:r w:rsidRPr="00A24522">
              <w:t xml:space="preserve"> </w:t>
            </w:r>
            <w:r>
              <w:t>также</w:t>
            </w:r>
            <w:r w:rsidRPr="00A24522">
              <w:t xml:space="preserve"> </w:t>
            </w:r>
            <w:r>
              <w:t>п</w:t>
            </w:r>
            <w:r w:rsidRPr="00A6170B">
              <w:t>ротокол</w:t>
            </w:r>
            <w:r w:rsidRPr="00A24522">
              <w:t xml:space="preserve"> </w:t>
            </w:r>
            <w:r w:rsidRPr="00A6170B">
              <w:t>трёхуровневый</w:t>
            </w:r>
            <w:r w:rsidRPr="00A24522">
              <w:t xml:space="preserve"> — </w:t>
            </w:r>
            <w:r w:rsidRPr="00A6170B">
              <w:t>нижний</w:t>
            </w:r>
            <w:r>
              <w:t>.</w:t>
            </w:r>
            <w:r w:rsidRPr="00A24522">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991991" w:rsidRDefault="00991991" w:rsidP="00991991">
            <w:pPr>
              <w:jc w:val="center"/>
            </w:pPr>
            <w:r>
              <w:t>1 шт.</w:t>
            </w:r>
          </w:p>
        </w:tc>
      </w:tr>
      <w:tr w:rsidR="00991991" w:rsidRPr="00C0593F" w:rsidTr="00991991">
        <w:trPr>
          <w:trHeight w:val="141"/>
        </w:trPr>
        <w:tc>
          <w:tcPr>
            <w:tcW w:w="709" w:type="dxa"/>
            <w:vMerge/>
            <w:tcBorders>
              <w:left w:val="single" w:sz="4" w:space="0" w:color="auto"/>
              <w:right w:val="single" w:sz="4" w:space="0" w:color="auto"/>
            </w:tcBorders>
            <w:vAlign w:val="center"/>
            <w:hideMark/>
          </w:tcPr>
          <w:p w:rsidR="00991991" w:rsidRPr="00C0593F" w:rsidRDefault="00991991" w:rsidP="00991991">
            <w:pPr>
              <w:jc w:val="center"/>
              <w:rPr>
                <w:b/>
              </w:rPr>
            </w:pPr>
          </w:p>
        </w:tc>
        <w:tc>
          <w:tcPr>
            <w:tcW w:w="4536" w:type="dxa"/>
            <w:vMerge/>
            <w:tcBorders>
              <w:left w:val="single" w:sz="4" w:space="0" w:color="auto"/>
              <w:right w:val="single" w:sz="4" w:space="0" w:color="auto"/>
            </w:tcBorders>
            <w:vAlign w:val="center"/>
            <w:hideMark/>
          </w:tcPr>
          <w:p w:rsidR="00991991" w:rsidRPr="00C0593F" w:rsidRDefault="00991991" w:rsidP="00991991">
            <w:pPr>
              <w:rPr>
                <w:b/>
              </w:rPr>
            </w:pPr>
          </w:p>
        </w:tc>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991991" w:rsidRPr="009C17CD" w:rsidRDefault="00991991" w:rsidP="00991991">
            <w:pPr>
              <w:rPr>
                <w:i/>
              </w:rPr>
            </w:pPr>
            <w:r w:rsidRPr="009C17CD">
              <w:rPr>
                <w:i/>
              </w:rPr>
              <w:t>Дополнительные комплектующие</w:t>
            </w:r>
          </w:p>
        </w:tc>
      </w:tr>
      <w:tr w:rsidR="00991991" w:rsidRPr="00C0593F" w:rsidTr="00991991">
        <w:trPr>
          <w:trHeight w:val="141"/>
        </w:trPr>
        <w:tc>
          <w:tcPr>
            <w:tcW w:w="709" w:type="dxa"/>
            <w:vMerge/>
            <w:tcBorders>
              <w:left w:val="single" w:sz="4" w:space="0" w:color="auto"/>
              <w:right w:val="single" w:sz="4" w:space="0" w:color="auto"/>
            </w:tcBorders>
            <w:vAlign w:val="center"/>
            <w:hideMark/>
          </w:tcPr>
          <w:p w:rsidR="00991991" w:rsidRPr="00C0593F" w:rsidRDefault="00991991" w:rsidP="00991991">
            <w:pPr>
              <w:jc w:val="center"/>
              <w:rPr>
                <w:b/>
              </w:rPr>
            </w:pPr>
          </w:p>
        </w:tc>
        <w:tc>
          <w:tcPr>
            <w:tcW w:w="4536" w:type="dxa"/>
            <w:vMerge/>
            <w:tcBorders>
              <w:left w:val="single" w:sz="4" w:space="0" w:color="auto"/>
              <w:right w:val="single" w:sz="4" w:space="0" w:color="auto"/>
            </w:tcBorders>
            <w:vAlign w:val="center"/>
            <w:hideMark/>
          </w:tcPr>
          <w:p w:rsidR="00991991" w:rsidRPr="00C0593F" w:rsidRDefault="00991991" w:rsidP="00991991">
            <w:pPr>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91991" w:rsidRPr="00C0593F" w:rsidRDefault="00991991" w:rsidP="00991991">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91991" w:rsidRPr="00891C80" w:rsidRDefault="00991991" w:rsidP="00991991">
            <w:pPr>
              <w:jc w:val="center"/>
            </w:pPr>
          </w:p>
        </w:tc>
        <w:tc>
          <w:tcPr>
            <w:tcW w:w="5670" w:type="dxa"/>
            <w:tcBorders>
              <w:top w:val="single" w:sz="4" w:space="0" w:color="auto"/>
              <w:left w:val="single" w:sz="4" w:space="0" w:color="auto"/>
              <w:bottom w:val="single" w:sz="4" w:space="0" w:color="auto"/>
              <w:right w:val="single" w:sz="4" w:space="0" w:color="auto"/>
            </w:tcBorders>
            <w:vAlign w:val="center"/>
          </w:tcPr>
          <w:p w:rsidR="00991991" w:rsidRPr="009C17CD" w:rsidRDefault="00991991" w:rsidP="00991991"/>
        </w:tc>
        <w:tc>
          <w:tcPr>
            <w:tcW w:w="1418" w:type="dxa"/>
            <w:tcBorders>
              <w:top w:val="single" w:sz="4" w:space="0" w:color="auto"/>
              <w:left w:val="single" w:sz="4" w:space="0" w:color="auto"/>
              <w:bottom w:val="single" w:sz="4" w:space="0" w:color="auto"/>
              <w:right w:val="single" w:sz="4" w:space="0" w:color="auto"/>
            </w:tcBorders>
            <w:vAlign w:val="center"/>
          </w:tcPr>
          <w:p w:rsidR="00991991" w:rsidRPr="002518A7" w:rsidRDefault="00991991" w:rsidP="00991991">
            <w:pPr>
              <w:jc w:val="center"/>
            </w:pPr>
          </w:p>
        </w:tc>
      </w:tr>
      <w:tr w:rsidR="00991991" w:rsidRPr="00C0593F" w:rsidTr="00991991">
        <w:trPr>
          <w:trHeight w:val="137"/>
        </w:trPr>
        <w:tc>
          <w:tcPr>
            <w:tcW w:w="709" w:type="dxa"/>
            <w:vMerge/>
            <w:tcBorders>
              <w:left w:val="single" w:sz="4" w:space="0" w:color="auto"/>
              <w:right w:val="single" w:sz="4" w:space="0" w:color="auto"/>
            </w:tcBorders>
            <w:vAlign w:val="center"/>
            <w:hideMark/>
          </w:tcPr>
          <w:p w:rsidR="00991991" w:rsidRPr="00C0593F" w:rsidRDefault="00991991" w:rsidP="00991991">
            <w:pPr>
              <w:jc w:val="center"/>
              <w:rPr>
                <w:b/>
              </w:rPr>
            </w:pPr>
          </w:p>
        </w:tc>
        <w:tc>
          <w:tcPr>
            <w:tcW w:w="4536" w:type="dxa"/>
            <w:vMerge/>
            <w:tcBorders>
              <w:left w:val="single" w:sz="4" w:space="0" w:color="auto"/>
              <w:right w:val="single" w:sz="4" w:space="0" w:color="auto"/>
            </w:tcBorders>
            <w:vAlign w:val="center"/>
            <w:hideMark/>
          </w:tcPr>
          <w:p w:rsidR="00991991" w:rsidRPr="00C0593F" w:rsidRDefault="00991991" w:rsidP="00991991">
            <w:pPr>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991991" w:rsidRPr="00C0593F" w:rsidRDefault="00991991" w:rsidP="00991991">
            <w:pPr>
              <w:rPr>
                <w:i/>
              </w:rPr>
            </w:pPr>
            <w:r w:rsidRPr="00C0593F">
              <w:rPr>
                <w:i/>
              </w:rPr>
              <w:t>Расходные материалы и изнашиваемые узлы:</w:t>
            </w:r>
          </w:p>
        </w:tc>
      </w:tr>
      <w:tr w:rsidR="00991991" w:rsidRPr="00C0593F" w:rsidTr="00991991">
        <w:trPr>
          <w:trHeight w:val="191"/>
        </w:trPr>
        <w:tc>
          <w:tcPr>
            <w:tcW w:w="709" w:type="dxa"/>
            <w:vMerge/>
            <w:tcBorders>
              <w:left w:val="single" w:sz="4" w:space="0" w:color="auto"/>
              <w:right w:val="single" w:sz="4" w:space="0" w:color="auto"/>
            </w:tcBorders>
            <w:vAlign w:val="center"/>
          </w:tcPr>
          <w:p w:rsidR="00991991" w:rsidRPr="00C0593F" w:rsidRDefault="00991991" w:rsidP="00991991">
            <w:pPr>
              <w:jc w:val="center"/>
              <w:rPr>
                <w:b/>
              </w:rPr>
            </w:pPr>
          </w:p>
        </w:tc>
        <w:tc>
          <w:tcPr>
            <w:tcW w:w="4536" w:type="dxa"/>
            <w:vMerge/>
            <w:tcBorders>
              <w:left w:val="single" w:sz="4" w:space="0" w:color="auto"/>
              <w:right w:val="single" w:sz="4" w:space="0" w:color="auto"/>
            </w:tcBorders>
            <w:vAlign w:val="center"/>
          </w:tcPr>
          <w:p w:rsidR="00991991" w:rsidRPr="00C0593F" w:rsidRDefault="00991991" w:rsidP="00991991">
            <w:pPr>
              <w:rPr>
                <w:b/>
              </w:rPr>
            </w:pPr>
          </w:p>
        </w:tc>
        <w:tc>
          <w:tcPr>
            <w:tcW w:w="567" w:type="dxa"/>
            <w:tcBorders>
              <w:top w:val="single" w:sz="4" w:space="0" w:color="auto"/>
              <w:left w:val="single" w:sz="4" w:space="0" w:color="auto"/>
              <w:bottom w:val="single" w:sz="4" w:space="0" w:color="auto"/>
              <w:right w:val="single" w:sz="4" w:space="0" w:color="auto"/>
            </w:tcBorders>
          </w:tcPr>
          <w:p w:rsidR="00991991" w:rsidRPr="00C0593F" w:rsidRDefault="00991991" w:rsidP="00991991">
            <w:pPr>
              <w:jc w:val="center"/>
              <w:rPr>
                <w:i/>
              </w:rPr>
            </w:pPr>
          </w:p>
        </w:tc>
        <w:tc>
          <w:tcPr>
            <w:tcW w:w="2268" w:type="dxa"/>
            <w:tcBorders>
              <w:top w:val="single" w:sz="4" w:space="0" w:color="auto"/>
              <w:left w:val="single" w:sz="4" w:space="0" w:color="auto"/>
              <w:bottom w:val="single" w:sz="4" w:space="0" w:color="auto"/>
              <w:right w:val="single" w:sz="4" w:space="0" w:color="auto"/>
            </w:tcBorders>
            <w:vAlign w:val="center"/>
          </w:tcPr>
          <w:p w:rsidR="00991991" w:rsidRPr="00A6170B" w:rsidRDefault="00991991" w:rsidP="00991991">
            <w:pPr>
              <w:jc w:val="center"/>
            </w:pPr>
          </w:p>
        </w:tc>
        <w:tc>
          <w:tcPr>
            <w:tcW w:w="5670" w:type="dxa"/>
            <w:tcBorders>
              <w:top w:val="single" w:sz="4" w:space="0" w:color="auto"/>
              <w:left w:val="single" w:sz="4" w:space="0" w:color="auto"/>
              <w:bottom w:val="single" w:sz="4" w:space="0" w:color="auto"/>
              <w:right w:val="single" w:sz="4" w:space="0" w:color="auto"/>
            </w:tcBorders>
          </w:tcPr>
          <w:p w:rsidR="00991991" w:rsidRPr="00BD6EFE" w:rsidRDefault="00991991" w:rsidP="00991991">
            <w:pPr>
              <w:ind w:hanging="28"/>
            </w:pPr>
          </w:p>
        </w:tc>
        <w:tc>
          <w:tcPr>
            <w:tcW w:w="1418" w:type="dxa"/>
            <w:tcBorders>
              <w:top w:val="single" w:sz="4" w:space="0" w:color="auto"/>
              <w:left w:val="single" w:sz="4" w:space="0" w:color="auto"/>
              <w:bottom w:val="single" w:sz="4" w:space="0" w:color="auto"/>
              <w:right w:val="single" w:sz="4" w:space="0" w:color="auto"/>
            </w:tcBorders>
            <w:vAlign w:val="center"/>
          </w:tcPr>
          <w:p w:rsidR="00991991" w:rsidRPr="00427AF7" w:rsidRDefault="00991991" w:rsidP="00991991">
            <w:pPr>
              <w:jc w:val="center"/>
            </w:pPr>
          </w:p>
        </w:tc>
      </w:tr>
      <w:tr w:rsidR="00991991" w:rsidRPr="00C0593F" w:rsidTr="0099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991991" w:rsidRPr="00C0593F" w:rsidRDefault="00991991" w:rsidP="00991991">
            <w:pPr>
              <w:tabs>
                <w:tab w:val="left" w:pos="450"/>
              </w:tabs>
              <w:jc w:val="center"/>
              <w:rPr>
                <w:b/>
              </w:rPr>
            </w:pPr>
            <w:r w:rsidRPr="00C0593F">
              <w:rPr>
                <w:b/>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991991" w:rsidRPr="00C0593F" w:rsidRDefault="00991991" w:rsidP="00991991">
            <w:pPr>
              <w:rPr>
                <w:b/>
              </w:rPr>
            </w:pPr>
            <w:r w:rsidRPr="00C0593F">
              <w:rPr>
                <w:b/>
                <w:bCs/>
              </w:rPr>
              <w:t>Требования к условиям эксплуатации</w:t>
            </w: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991991" w:rsidRPr="005F332E" w:rsidRDefault="00991991" w:rsidP="00991991">
            <w:pPr>
              <w:rPr>
                <w:vanish/>
              </w:rPr>
            </w:pPr>
          </w:p>
          <w:p w:rsidR="00991991" w:rsidRPr="00B2694F" w:rsidRDefault="00991991" w:rsidP="00991991">
            <w:pPr>
              <w:shd w:val="clear" w:color="auto" w:fill="FFFFFF"/>
              <w:tabs>
                <w:tab w:val="left" w:pos="278"/>
              </w:tabs>
              <w:rPr>
                <w:color w:val="000000"/>
              </w:rPr>
            </w:pPr>
            <w:r w:rsidRPr="00B2694F">
              <w:rPr>
                <w:color w:val="000000"/>
                <w:spacing w:val="-2"/>
              </w:rPr>
              <w:t>Температура эксп</w:t>
            </w:r>
            <w:r>
              <w:rPr>
                <w:color w:val="000000"/>
                <w:spacing w:val="-2"/>
              </w:rPr>
              <w:t xml:space="preserve">луатации </w:t>
            </w:r>
            <w:r w:rsidRPr="00B2694F">
              <w:rPr>
                <w:color w:val="000000"/>
                <w:spacing w:val="-2"/>
              </w:rPr>
              <w:t>/хран</w:t>
            </w:r>
            <w:r>
              <w:rPr>
                <w:color w:val="000000"/>
                <w:spacing w:val="-2"/>
              </w:rPr>
              <w:t>ения</w:t>
            </w:r>
            <w:r w:rsidRPr="00B2694F">
              <w:rPr>
                <w:color w:val="000000"/>
                <w:spacing w:val="-2"/>
              </w:rPr>
              <w:t xml:space="preserve">  :   от 10 д</w:t>
            </w:r>
            <w:r w:rsidRPr="00B2694F">
              <w:rPr>
                <w:color w:val="000000"/>
                <w:spacing w:val="-2"/>
                <w:lang w:val="en-US"/>
              </w:rPr>
              <w:t>o</w:t>
            </w:r>
            <w:r w:rsidRPr="00B2694F">
              <w:rPr>
                <w:color w:val="000000"/>
                <w:spacing w:val="-2"/>
              </w:rPr>
              <w:t xml:space="preserve"> 35 °</w:t>
            </w:r>
            <w:r w:rsidRPr="00B2694F">
              <w:rPr>
                <w:color w:val="000000"/>
                <w:spacing w:val="-2"/>
                <w:lang w:val="en-US"/>
              </w:rPr>
              <w:t>C</w:t>
            </w:r>
          </w:p>
          <w:p w:rsidR="00991991" w:rsidRPr="00B2694F" w:rsidRDefault="00991991" w:rsidP="00991991">
            <w:pPr>
              <w:numPr>
                <w:ilvl w:val="0"/>
                <w:numId w:val="3"/>
              </w:numPr>
              <w:shd w:val="clear" w:color="auto" w:fill="FFFFFF"/>
              <w:tabs>
                <w:tab w:val="left" w:pos="278"/>
                <w:tab w:val="left" w:pos="3125"/>
              </w:tabs>
              <w:ind w:hanging="264"/>
              <w:rPr>
                <w:color w:val="000000"/>
              </w:rPr>
            </w:pPr>
            <w:r>
              <w:rPr>
                <w:color w:val="000000"/>
                <w:spacing w:val="-3"/>
              </w:rPr>
              <w:lastRenderedPageBreak/>
              <w:t>Относительная в</w:t>
            </w:r>
            <w:r w:rsidRPr="00B2694F">
              <w:rPr>
                <w:color w:val="000000"/>
                <w:spacing w:val="-3"/>
              </w:rPr>
              <w:t>лажность:</w:t>
            </w:r>
            <w:r w:rsidRPr="00B2694F">
              <w:rPr>
                <w:color w:val="000000"/>
              </w:rPr>
              <w:tab/>
              <w:t xml:space="preserve">от </w:t>
            </w:r>
            <w:r w:rsidRPr="00B2694F">
              <w:rPr>
                <w:color w:val="000000"/>
                <w:spacing w:val="-5"/>
              </w:rPr>
              <w:t>30 д</w:t>
            </w:r>
            <w:r w:rsidRPr="00B2694F">
              <w:rPr>
                <w:color w:val="000000"/>
                <w:spacing w:val="-5"/>
                <w:lang w:val="en-US"/>
              </w:rPr>
              <w:t>o</w:t>
            </w:r>
            <w:r w:rsidRPr="00B2694F">
              <w:rPr>
                <w:color w:val="000000"/>
                <w:spacing w:val="-5"/>
              </w:rPr>
              <w:t xml:space="preserve"> 75%</w:t>
            </w:r>
            <w:r>
              <w:rPr>
                <w:color w:val="000000"/>
                <w:spacing w:val="-5"/>
              </w:rPr>
              <w:t xml:space="preserve"> </w:t>
            </w:r>
            <w:r w:rsidRPr="00B2694F">
              <w:rPr>
                <w:color w:val="000000"/>
                <w:spacing w:val="-2"/>
              </w:rPr>
              <w:t>(без конденсата)</w:t>
            </w:r>
          </w:p>
          <w:p w:rsidR="00991991" w:rsidRPr="005570F3" w:rsidRDefault="00991991" w:rsidP="00991991">
            <w:pPr>
              <w:shd w:val="clear" w:color="auto" w:fill="FFFFFF"/>
              <w:tabs>
                <w:tab w:val="left" w:pos="278"/>
                <w:tab w:val="left" w:pos="3125"/>
              </w:tabs>
              <w:rPr>
                <w:color w:val="000000"/>
              </w:rPr>
            </w:pPr>
            <w:r w:rsidRPr="00B2694F">
              <w:rPr>
                <w:color w:val="000000"/>
                <w:spacing w:val="-3"/>
              </w:rPr>
              <w:t>Давление</w:t>
            </w:r>
            <w:r w:rsidRPr="00B2694F">
              <w:rPr>
                <w:color w:val="000000"/>
                <w:spacing w:val="-3"/>
                <w:lang w:val="en-US"/>
              </w:rPr>
              <w:t>:</w:t>
            </w:r>
            <w:r w:rsidRPr="00B2694F">
              <w:rPr>
                <w:color w:val="000000"/>
                <w:lang w:val="en-US"/>
              </w:rPr>
              <w:tab/>
            </w:r>
            <w:r w:rsidRPr="00B2694F">
              <w:rPr>
                <w:color w:val="000000"/>
                <w:spacing w:val="-1"/>
              </w:rPr>
              <w:t xml:space="preserve">700 </w:t>
            </w:r>
            <w:r>
              <w:rPr>
                <w:color w:val="000000"/>
                <w:spacing w:val="-1"/>
              </w:rPr>
              <w:t>до</w:t>
            </w:r>
            <w:r w:rsidRPr="00B2694F">
              <w:rPr>
                <w:color w:val="000000"/>
                <w:spacing w:val="-1"/>
              </w:rPr>
              <w:t>1060 гПа</w:t>
            </w:r>
          </w:p>
        </w:tc>
      </w:tr>
    </w:tbl>
    <w:p w:rsidR="0080718A" w:rsidRPr="00C0240A" w:rsidRDefault="0080718A" w:rsidP="005911A3">
      <w:pPr>
        <w:jc w:val="center"/>
        <w:rPr>
          <w:b/>
          <w:bCs/>
          <w:sz w:val="20"/>
          <w:szCs w:val="20"/>
        </w:rPr>
      </w:pPr>
    </w:p>
    <w:p w:rsidR="005911A3" w:rsidRDefault="005911A3" w:rsidP="005911A3">
      <w:pPr>
        <w:jc w:val="center"/>
        <w:rPr>
          <w:b/>
          <w:bCs/>
          <w:color w:val="000000"/>
          <w:sz w:val="20"/>
          <w:szCs w:val="20"/>
        </w:rPr>
      </w:pPr>
      <w:r w:rsidRPr="00C0240A">
        <w:rPr>
          <w:b/>
          <w:bCs/>
          <w:color w:val="000000"/>
          <w:sz w:val="20"/>
          <w:szCs w:val="20"/>
        </w:rPr>
        <w:t>Техническая спецификация</w:t>
      </w:r>
    </w:p>
    <w:p w:rsidR="005911A3" w:rsidRDefault="005911A3" w:rsidP="005911A3">
      <w:pPr>
        <w:jc w:val="center"/>
        <w:rPr>
          <w:b/>
          <w:bCs/>
          <w:color w:val="000000"/>
          <w:sz w:val="20"/>
          <w:szCs w:val="20"/>
        </w:rPr>
      </w:pPr>
      <w:r>
        <w:rPr>
          <w:b/>
          <w:bCs/>
          <w:color w:val="000000"/>
          <w:sz w:val="20"/>
          <w:szCs w:val="20"/>
        </w:rPr>
        <w:t>№80</w:t>
      </w:r>
    </w:p>
    <w:tbl>
      <w:tblPr>
        <w:tblW w:w="150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3"/>
        <w:gridCol w:w="3975"/>
        <w:gridCol w:w="578"/>
        <w:gridCol w:w="2412"/>
        <w:gridCol w:w="6095"/>
        <w:gridCol w:w="1276"/>
      </w:tblGrid>
      <w:tr w:rsidR="00991991" w:rsidRPr="008B1F81" w:rsidTr="00991991">
        <w:trPr>
          <w:trHeight w:val="903"/>
        </w:trPr>
        <w:tc>
          <w:tcPr>
            <w:tcW w:w="70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91991" w:rsidRPr="008B1F81" w:rsidRDefault="00991991" w:rsidP="00991991">
            <w:pPr>
              <w:ind w:left="-108"/>
              <w:jc w:val="center"/>
              <w:rPr>
                <w:b/>
                <w:sz w:val="20"/>
                <w:szCs w:val="20"/>
              </w:rPr>
            </w:pPr>
            <w:r w:rsidRPr="008B1F81">
              <w:rPr>
                <w:b/>
                <w:sz w:val="20"/>
                <w:szCs w:val="20"/>
              </w:rPr>
              <w:t>№ п/п</w:t>
            </w:r>
          </w:p>
        </w:tc>
        <w:tc>
          <w:tcPr>
            <w:tcW w:w="397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91991" w:rsidRPr="008B1F81" w:rsidRDefault="00991991" w:rsidP="00991991">
            <w:pPr>
              <w:tabs>
                <w:tab w:val="left" w:pos="450"/>
              </w:tabs>
              <w:jc w:val="center"/>
              <w:rPr>
                <w:b/>
                <w:sz w:val="20"/>
                <w:szCs w:val="20"/>
              </w:rPr>
            </w:pPr>
            <w:r w:rsidRPr="008B1F81">
              <w:rPr>
                <w:b/>
                <w:sz w:val="20"/>
                <w:szCs w:val="20"/>
              </w:rPr>
              <w:t>Критерии</w:t>
            </w:r>
          </w:p>
        </w:tc>
        <w:tc>
          <w:tcPr>
            <w:tcW w:w="10361"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991991" w:rsidRPr="008B1F81" w:rsidRDefault="00991991" w:rsidP="00991991">
            <w:pPr>
              <w:tabs>
                <w:tab w:val="left" w:pos="450"/>
              </w:tabs>
              <w:jc w:val="center"/>
              <w:rPr>
                <w:b/>
                <w:sz w:val="20"/>
                <w:szCs w:val="20"/>
              </w:rPr>
            </w:pPr>
            <w:r w:rsidRPr="008B1F81">
              <w:rPr>
                <w:b/>
                <w:sz w:val="20"/>
                <w:szCs w:val="20"/>
              </w:rPr>
              <w:t>Описание</w:t>
            </w:r>
          </w:p>
        </w:tc>
      </w:tr>
      <w:tr w:rsidR="00991991" w:rsidRPr="008B1F81" w:rsidTr="00991991">
        <w:trPr>
          <w:trHeight w:val="764"/>
        </w:trPr>
        <w:tc>
          <w:tcPr>
            <w:tcW w:w="703" w:type="dxa"/>
            <w:tcBorders>
              <w:top w:val="single" w:sz="4" w:space="0" w:color="auto"/>
              <w:left w:val="single" w:sz="4" w:space="0" w:color="auto"/>
              <w:bottom w:val="single" w:sz="4" w:space="0" w:color="auto"/>
              <w:right w:val="single" w:sz="4" w:space="0" w:color="auto"/>
            </w:tcBorders>
            <w:vAlign w:val="center"/>
            <w:hideMark/>
          </w:tcPr>
          <w:p w:rsidR="00991991" w:rsidRPr="008B1F81" w:rsidRDefault="00991991" w:rsidP="00991991">
            <w:pPr>
              <w:tabs>
                <w:tab w:val="left" w:pos="450"/>
              </w:tabs>
              <w:jc w:val="center"/>
              <w:rPr>
                <w:b/>
                <w:sz w:val="20"/>
                <w:szCs w:val="20"/>
              </w:rPr>
            </w:pPr>
            <w:r w:rsidRPr="008B1F81">
              <w:rPr>
                <w:b/>
                <w:sz w:val="20"/>
                <w:szCs w:val="20"/>
              </w:rPr>
              <w:t>1</w:t>
            </w:r>
          </w:p>
        </w:tc>
        <w:tc>
          <w:tcPr>
            <w:tcW w:w="3975" w:type="dxa"/>
            <w:tcBorders>
              <w:top w:val="single" w:sz="4" w:space="0" w:color="auto"/>
              <w:left w:val="single" w:sz="4" w:space="0" w:color="auto"/>
              <w:bottom w:val="single" w:sz="4" w:space="0" w:color="auto"/>
              <w:right w:val="single" w:sz="4" w:space="0" w:color="auto"/>
            </w:tcBorders>
            <w:vAlign w:val="center"/>
            <w:hideMark/>
          </w:tcPr>
          <w:p w:rsidR="00991991" w:rsidRPr="008B1F81" w:rsidRDefault="00991991" w:rsidP="00991991">
            <w:pPr>
              <w:tabs>
                <w:tab w:val="left" w:pos="450"/>
              </w:tabs>
              <w:ind w:right="-108"/>
              <w:rPr>
                <w:b/>
                <w:i/>
                <w:sz w:val="20"/>
                <w:szCs w:val="20"/>
              </w:rPr>
            </w:pPr>
            <w:r w:rsidRPr="008B1F81">
              <w:rPr>
                <w:b/>
                <w:sz w:val="20"/>
                <w:szCs w:val="20"/>
              </w:rPr>
              <w:t>Наименование медицинской техники (далее – МТ)</w:t>
            </w:r>
            <w:r w:rsidRPr="008B1F81">
              <w:rPr>
                <w:i/>
                <w:sz w:val="20"/>
                <w:szCs w:val="20"/>
              </w:rPr>
              <w:t>(в соответствии с государственным реестром МТ)</w:t>
            </w:r>
          </w:p>
        </w:tc>
        <w:tc>
          <w:tcPr>
            <w:tcW w:w="10361" w:type="dxa"/>
            <w:gridSpan w:val="4"/>
            <w:tcBorders>
              <w:top w:val="single" w:sz="4" w:space="0" w:color="auto"/>
              <w:left w:val="single" w:sz="4" w:space="0" w:color="auto"/>
              <w:bottom w:val="single" w:sz="4" w:space="0" w:color="auto"/>
              <w:right w:val="single" w:sz="4" w:space="0" w:color="auto"/>
            </w:tcBorders>
          </w:tcPr>
          <w:p w:rsidR="00991991" w:rsidRPr="004D6299" w:rsidRDefault="00991991" w:rsidP="00991991">
            <w:pPr>
              <w:widowControl w:val="0"/>
              <w:autoSpaceDE w:val="0"/>
              <w:autoSpaceDN w:val="0"/>
              <w:adjustRightInd w:val="0"/>
              <w:rPr>
                <w:b/>
              </w:rPr>
            </w:pPr>
            <w:r w:rsidRPr="004D6299">
              <w:rPr>
                <w:b/>
              </w:rPr>
              <w:t>Комплекс скорой медицинской помощи передвижной» для линейных бригад</w:t>
            </w:r>
          </w:p>
          <w:p w:rsidR="00991991" w:rsidRPr="004D6299" w:rsidRDefault="00991991" w:rsidP="00991991">
            <w:pPr>
              <w:pStyle w:val="Default"/>
              <w:spacing w:line="276" w:lineRule="auto"/>
              <w:rPr>
                <w:rFonts w:ascii="Times New Roman" w:hAnsi="Times New Roman" w:cs="Times New Roman"/>
                <w:b/>
                <w:sz w:val="22"/>
                <w:szCs w:val="22"/>
              </w:rPr>
            </w:pPr>
          </w:p>
        </w:tc>
      </w:tr>
      <w:tr w:rsidR="00991991" w:rsidRPr="008B1F81" w:rsidTr="00991991">
        <w:trPr>
          <w:trHeight w:val="470"/>
        </w:trPr>
        <w:tc>
          <w:tcPr>
            <w:tcW w:w="703" w:type="dxa"/>
            <w:tcBorders>
              <w:top w:val="single" w:sz="4" w:space="0" w:color="auto"/>
              <w:left w:val="single" w:sz="4" w:space="0" w:color="auto"/>
              <w:bottom w:val="single" w:sz="4" w:space="0" w:color="auto"/>
              <w:right w:val="single" w:sz="4" w:space="0" w:color="auto"/>
            </w:tcBorders>
            <w:vAlign w:val="center"/>
            <w:hideMark/>
          </w:tcPr>
          <w:p w:rsidR="00991991" w:rsidRPr="008B1F81" w:rsidRDefault="00991991" w:rsidP="00991991">
            <w:pPr>
              <w:tabs>
                <w:tab w:val="left" w:pos="450"/>
              </w:tabs>
              <w:jc w:val="center"/>
              <w:rPr>
                <w:b/>
                <w:sz w:val="20"/>
                <w:szCs w:val="20"/>
              </w:rPr>
            </w:pPr>
            <w:r w:rsidRPr="008B1F81">
              <w:rPr>
                <w:b/>
                <w:sz w:val="20"/>
                <w:szCs w:val="20"/>
              </w:rPr>
              <w:t>2</w:t>
            </w:r>
          </w:p>
        </w:tc>
        <w:tc>
          <w:tcPr>
            <w:tcW w:w="3975" w:type="dxa"/>
            <w:tcBorders>
              <w:top w:val="single" w:sz="4" w:space="0" w:color="auto"/>
              <w:left w:val="single" w:sz="4" w:space="0" w:color="auto"/>
              <w:bottom w:val="single" w:sz="4" w:space="0" w:color="auto"/>
              <w:right w:val="single" w:sz="4" w:space="0" w:color="auto"/>
            </w:tcBorders>
            <w:vAlign w:val="center"/>
            <w:hideMark/>
          </w:tcPr>
          <w:p w:rsidR="00991991" w:rsidRPr="008B1F81" w:rsidRDefault="00991991" w:rsidP="00991991">
            <w:pPr>
              <w:tabs>
                <w:tab w:val="left" w:pos="450"/>
              </w:tabs>
              <w:ind w:right="-108"/>
              <w:rPr>
                <w:i/>
                <w:sz w:val="20"/>
                <w:szCs w:val="20"/>
              </w:rPr>
            </w:pPr>
            <w:r w:rsidRPr="008B1F81">
              <w:rPr>
                <w:b/>
                <w:sz w:val="20"/>
                <w:szCs w:val="20"/>
              </w:rPr>
              <w:t>Наименование МТ, относящейся к средствам измерения</w:t>
            </w:r>
          </w:p>
        </w:tc>
        <w:tc>
          <w:tcPr>
            <w:tcW w:w="10361" w:type="dxa"/>
            <w:gridSpan w:val="4"/>
            <w:tcBorders>
              <w:top w:val="single" w:sz="4" w:space="0" w:color="auto"/>
              <w:left w:val="single" w:sz="4" w:space="0" w:color="auto"/>
              <w:bottom w:val="single" w:sz="4" w:space="0" w:color="auto"/>
              <w:right w:val="single" w:sz="4" w:space="0" w:color="auto"/>
            </w:tcBorders>
          </w:tcPr>
          <w:p w:rsidR="00991991" w:rsidRPr="004D6299" w:rsidRDefault="00991991" w:rsidP="00991991">
            <w:pPr>
              <w:pStyle w:val="a3"/>
              <w:rPr>
                <w:b/>
              </w:rPr>
            </w:pPr>
            <w:r w:rsidRPr="004D6299">
              <w:rPr>
                <w:b/>
              </w:rPr>
              <w:t>1.</w:t>
            </w:r>
            <w:r w:rsidRPr="004D6299">
              <w:rPr>
                <w:b/>
              </w:rPr>
              <w:tab/>
              <w:t>Аппарат управляемой и вспомогательной искусственной вентиляции легких для применения в транспортных средствах скорой медицинской помощи;</w:t>
            </w:r>
          </w:p>
          <w:p w:rsidR="00991991" w:rsidRPr="004D6299" w:rsidRDefault="00991991" w:rsidP="00991991">
            <w:pPr>
              <w:pStyle w:val="a3"/>
              <w:rPr>
                <w:b/>
              </w:rPr>
            </w:pPr>
            <w:r w:rsidRPr="004D6299">
              <w:rPr>
                <w:b/>
              </w:rPr>
              <w:t>2.</w:t>
            </w:r>
            <w:r w:rsidRPr="004D6299">
              <w:rPr>
                <w:b/>
              </w:rPr>
              <w:tab/>
              <w:t xml:space="preserve">Дефибриллятор - монитор; </w:t>
            </w:r>
          </w:p>
          <w:p w:rsidR="00991991" w:rsidRPr="004D6299" w:rsidRDefault="00991991" w:rsidP="00991991">
            <w:pPr>
              <w:pStyle w:val="a3"/>
              <w:rPr>
                <w:b/>
              </w:rPr>
            </w:pPr>
            <w:r w:rsidRPr="004D6299">
              <w:rPr>
                <w:b/>
              </w:rPr>
              <w:t>3.</w:t>
            </w:r>
            <w:r w:rsidRPr="004D6299">
              <w:rPr>
                <w:b/>
              </w:rPr>
              <w:tab/>
              <w:t>Тонометр;</w:t>
            </w:r>
          </w:p>
          <w:p w:rsidR="00991991" w:rsidRPr="004D6299" w:rsidRDefault="00991991" w:rsidP="00991991">
            <w:pPr>
              <w:pStyle w:val="a3"/>
              <w:rPr>
                <w:b/>
              </w:rPr>
            </w:pPr>
            <w:r w:rsidRPr="004D6299">
              <w:rPr>
                <w:b/>
              </w:rPr>
              <w:t>4.</w:t>
            </w:r>
            <w:r w:rsidRPr="004D6299">
              <w:rPr>
                <w:b/>
              </w:rPr>
              <w:tab/>
              <w:t xml:space="preserve">Электрокардиограф 6-канальный </w:t>
            </w:r>
          </w:p>
          <w:p w:rsidR="00991991" w:rsidRPr="004D6299" w:rsidRDefault="00991991" w:rsidP="00991991">
            <w:pPr>
              <w:pStyle w:val="a3"/>
              <w:rPr>
                <w:b/>
              </w:rPr>
            </w:pPr>
            <w:r w:rsidRPr="004D6299">
              <w:rPr>
                <w:b/>
              </w:rPr>
              <w:t>5.</w:t>
            </w:r>
            <w:r w:rsidRPr="004D6299">
              <w:rPr>
                <w:b/>
              </w:rPr>
              <w:tab/>
              <w:t>Экспресс-измеритель концентрации глюкозы в крови портативный;</w:t>
            </w:r>
          </w:p>
          <w:p w:rsidR="00991991" w:rsidRPr="004D6299" w:rsidRDefault="00991991" w:rsidP="00991991">
            <w:pPr>
              <w:pStyle w:val="a3"/>
              <w:rPr>
                <w:b/>
              </w:rPr>
            </w:pPr>
            <w:r w:rsidRPr="004D6299">
              <w:rPr>
                <w:b/>
              </w:rPr>
              <w:t>6.</w:t>
            </w:r>
            <w:r w:rsidRPr="004D6299">
              <w:rPr>
                <w:b/>
              </w:rPr>
              <w:tab/>
              <w:t>Пульсоксиметр;</w:t>
            </w:r>
          </w:p>
        </w:tc>
      </w:tr>
      <w:tr w:rsidR="00991991" w:rsidRPr="008B1F81" w:rsidTr="00991991">
        <w:trPr>
          <w:trHeight w:val="611"/>
        </w:trPr>
        <w:tc>
          <w:tcPr>
            <w:tcW w:w="703" w:type="dxa"/>
            <w:vMerge w:val="restart"/>
            <w:tcBorders>
              <w:left w:val="single" w:sz="4" w:space="0" w:color="auto"/>
              <w:right w:val="single" w:sz="4" w:space="0" w:color="auto"/>
            </w:tcBorders>
            <w:vAlign w:val="center"/>
            <w:hideMark/>
          </w:tcPr>
          <w:p w:rsidR="00991991" w:rsidRPr="008B1F81" w:rsidRDefault="00991991" w:rsidP="00991991">
            <w:pPr>
              <w:jc w:val="center"/>
              <w:rPr>
                <w:b/>
                <w:sz w:val="20"/>
                <w:szCs w:val="20"/>
              </w:rPr>
            </w:pPr>
            <w:r w:rsidRPr="008B1F81">
              <w:rPr>
                <w:b/>
                <w:sz w:val="20"/>
                <w:szCs w:val="20"/>
              </w:rPr>
              <w:t>3</w:t>
            </w:r>
          </w:p>
        </w:tc>
        <w:tc>
          <w:tcPr>
            <w:tcW w:w="3975" w:type="dxa"/>
            <w:vMerge w:val="restart"/>
            <w:tcBorders>
              <w:left w:val="single" w:sz="4" w:space="0" w:color="auto"/>
              <w:right w:val="single" w:sz="4" w:space="0" w:color="auto"/>
            </w:tcBorders>
            <w:vAlign w:val="center"/>
            <w:hideMark/>
          </w:tcPr>
          <w:p w:rsidR="00991991" w:rsidRPr="008B1F81" w:rsidRDefault="00991991" w:rsidP="00991991">
            <w:pPr>
              <w:ind w:right="-108"/>
              <w:rPr>
                <w:b/>
                <w:sz w:val="20"/>
                <w:szCs w:val="20"/>
              </w:rPr>
            </w:pPr>
            <w:r w:rsidRPr="008B1F81">
              <w:rPr>
                <w:b/>
                <w:sz w:val="20"/>
                <w:szCs w:val="20"/>
              </w:rPr>
              <w:t>Требования к комплектации</w:t>
            </w:r>
          </w:p>
        </w:tc>
        <w:tc>
          <w:tcPr>
            <w:tcW w:w="578" w:type="dxa"/>
            <w:tcBorders>
              <w:top w:val="single" w:sz="4" w:space="0" w:color="auto"/>
              <w:left w:val="single" w:sz="4" w:space="0" w:color="auto"/>
              <w:bottom w:val="single" w:sz="4" w:space="0" w:color="auto"/>
              <w:right w:val="single" w:sz="4" w:space="0" w:color="auto"/>
            </w:tcBorders>
            <w:vAlign w:val="center"/>
            <w:hideMark/>
          </w:tcPr>
          <w:p w:rsidR="00991991" w:rsidRPr="004D6299" w:rsidRDefault="00991991" w:rsidP="00991991">
            <w:pPr>
              <w:jc w:val="center"/>
              <w:rPr>
                <w:i/>
              </w:rPr>
            </w:pPr>
            <w:r w:rsidRPr="004D6299">
              <w:rPr>
                <w:i/>
              </w:rPr>
              <w:t>№</w:t>
            </w:r>
          </w:p>
          <w:p w:rsidR="00991991" w:rsidRPr="004D6299" w:rsidRDefault="00991991" w:rsidP="00991991">
            <w:pPr>
              <w:jc w:val="center"/>
              <w:rPr>
                <w:i/>
              </w:rPr>
            </w:pPr>
            <w:r w:rsidRPr="004D6299">
              <w:rPr>
                <w:i/>
              </w:rPr>
              <w:t>п/п</w:t>
            </w:r>
          </w:p>
        </w:tc>
        <w:tc>
          <w:tcPr>
            <w:tcW w:w="2412" w:type="dxa"/>
            <w:tcBorders>
              <w:top w:val="single" w:sz="4" w:space="0" w:color="auto"/>
              <w:left w:val="single" w:sz="4" w:space="0" w:color="auto"/>
              <w:bottom w:val="single" w:sz="4" w:space="0" w:color="auto"/>
              <w:right w:val="single" w:sz="4" w:space="0" w:color="auto"/>
            </w:tcBorders>
            <w:vAlign w:val="center"/>
            <w:hideMark/>
          </w:tcPr>
          <w:p w:rsidR="00991991" w:rsidRPr="004D6299" w:rsidRDefault="00991991" w:rsidP="00991991">
            <w:pPr>
              <w:ind w:left="-97" w:right="-86"/>
              <w:jc w:val="center"/>
              <w:rPr>
                <w:i/>
              </w:rPr>
            </w:pPr>
            <w:r w:rsidRPr="004D6299">
              <w:rPr>
                <w:i/>
              </w:rPr>
              <w:t>Наименование комплектующего к МТ (в соответствии с государственным реестром МТ)</w:t>
            </w:r>
          </w:p>
        </w:tc>
        <w:tc>
          <w:tcPr>
            <w:tcW w:w="6095" w:type="dxa"/>
            <w:tcBorders>
              <w:top w:val="single" w:sz="4" w:space="0" w:color="auto"/>
              <w:left w:val="single" w:sz="4" w:space="0" w:color="auto"/>
              <w:bottom w:val="single" w:sz="4" w:space="0" w:color="auto"/>
              <w:right w:val="single" w:sz="4" w:space="0" w:color="auto"/>
            </w:tcBorders>
            <w:vAlign w:val="center"/>
            <w:hideMark/>
          </w:tcPr>
          <w:p w:rsidR="00991991" w:rsidRPr="004D6299" w:rsidRDefault="00991991" w:rsidP="00991991">
            <w:pPr>
              <w:ind w:left="-97" w:right="-86"/>
              <w:jc w:val="center"/>
              <w:rPr>
                <w:i/>
              </w:rPr>
            </w:pPr>
            <w:r w:rsidRPr="004D6299">
              <w:rPr>
                <w:i/>
              </w:rPr>
              <w:t>Техническая характеристика комплектующего к МТ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991991" w:rsidRPr="004D6299" w:rsidRDefault="00991991" w:rsidP="00991991">
            <w:pPr>
              <w:ind w:left="-97" w:right="-86"/>
              <w:jc w:val="center"/>
              <w:rPr>
                <w:i/>
              </w:rPr>
            </w:pPr>
            <w:r w:rsidRPr="004D6299">
              <w:rPr>
                <w:i/>
              </w:rPr>
              <w:t>Требуемое количество</w:t>
            </w:r>
          </w:p>
          <w:p w:rsidR="00991991" w:rsidRPr="004D6299" w:rsidRDefault="00991991" w:rsidP="00991991">
            <w:pPr>
              <w:ind w:left="-97" w:right="-86"/>
              <w:jc w:val="center"/>
              <w:rPr>
                <w:i/>
              </w:rPr>
            </w:pPr>
            <w:r w:rsidRPr="004D6299">
              <w:rPr>
                <w:i/>
              </w:rPr>
              <w:t>(с указанием единицы измерения)</w:t>
            </w:r>
          </w:p>
        </w:tc>
      </w:tr>
      <w:tr w:rsidR="00991991" w:rsidRPr="008B1F81" w:rsidTr="00991991">
        <w:trPr>
          <w:trHeight w:val="141"/>
        </w:trPr>
        <w:tc>
          <w:tcPr>
            <w:tcW w:w="703" w:type="dxa"/>
            <w:vMerge/>
            <w:tcBorders>
              <w:left w:val="single" w:sz="4" w:space="0" w:color="auto"/>
              <w:right w:val="single" w:sz="4" w:space="0" w:color="auto"/>
            </w:tcBorders>
            <w:vAlign w:val="center"/>
            <w:hideMark/>
          </w:tcPr>
          <w:p w:rsidR="00991991" w:rsidRPr="008B1F81" w:rsidRDefault="00991991" w:rsidP="00991991">
            <w:pPr>
              <w:jc w:val="center"/>
              <w:rPr>
                <w:b/>
                <w:sz w:val="20"/>
                <w:szCs w:val="20"/>
              </w:rPr>
            </w:pPr>
          </w:p>
        </w:tc>
        <w:tc>
          <w:tcPr>
            <w:tcW w:w="3975" w:type="dxa"/>
            <w:vMerge/>
            <w:tcBorders>
              <w:left w:val="single" w:sz="4" w:space="0" w:color="auto"/>
              <w:right w:val="single" w:sz="4" w:space="0" w:color="auto"/>
            </w:tcBorders>
            <w:vAlign w:val="center"/>
            <w:hideMark/>
          </w:tcPr>
          <w:p w:rsidR="00991991" w:rsidRPr="008B1F81" w:rsidRDefault="00991991" w:rsidP="00991991">
            <w:pPr>
              <w:ind w:right="-108"/>
              <w:rPr>
                <w:b/>
                <w:sz w:val="20"/>
                <w:szCs w:val="20"/>
              </w:rPr>
            </w:pPr>
          </w:p>
        </w:tc>
        <w:tc>
          <w:tcPr>
            <w:tcW w:w="10361" w:type="dxa"/>
            <w:gridSpan w:val="4"/>
            <w:tcBorders>
              <w:top w:val="single" w:sz="4" w:space="0" w:color="auto"/>
              <w:left w:val="single" w:sz="4" w:space="0" w:color="auto"/>
              <w:bottom w:val="single" w:sz="4" w:space="0" w:color="auto"/>
              <w:right w:val="single" w:sz="4" w:space="0" w:color="auto"/>
            </w:tcBorders>
            <w:hideMark/>
          </w:tcPr>
          <w:p w:rsidR="00991991" w:rsidRPr="004D6299" w:rsidRDefault="00991991" w:rsidP="00991991">
            <w:pPr>
              <w:rPr>
                <w:i/>
              </w:rPr>
            </w:pPr>
            <w:r w:rsidRPr="004D6299">
              <w:rPr>
                <w:i/>
              </w:rPr>
              <w:t>Основной блок</w:t>
            </w:r>
          </w:p>
        </w:tc>
      </w:tr>
      <w:tr w:rsidR="00991991" w:rsidRPr="008B1F81" w:rsidTr="00991991">
        <w:trPr>
          <w:trHeight w:val="141"/>
        </w:trPr>
        <w:tc>
          <w:tcPr>
            <w:tcW w:w="703" w:type="dxa"/>
            <w:vMerge/>
            <w:tcBorders>
              <w:left w:val="single" w:sz="4" w:space="0" w:color="auto"/>
              <w:right w:val="single" w:sz="4" w:space="0" w:color="auto"/>
            </w:tcBorders>
            <w:vAlign w:val="center"/>
            <w:hideMark/>
          </w:tcPr>
          <w:p w:rsidR="00991991" w:rsidRPr="008B1F81" w:rsidRDefault="00991991" w:rsidP="00991991">
            <w:pPr>
              <w:jc w:val="center"/>
              <w:rPr>
                <w:b/>
                <w:sz w:val="20"/>
                <w:szCs w:val="20"/>
              </w:rPr>
            </w:pPr>
          </w:p>
        </w:tc>
        <w:tc>
          <w:tcPr>
            <w:tcW w:w="3975" w:type="dxa"/>
            <w:vMerge/>
            <w:tcBorders>
              <w:left w:val="single" w:sz="4" w:space="0" w:color="auto"/>
              <w:right w:val="single" w:sz="4" w:space="0" w:color="auto"/>
            </w:tcBorders>
            <w:vAlign w:val="center"/>
            <w:hideMark/>
          </w:tcPr>
          <w:p w:rsidR="00991991" w:rsidRPr="008B1F81" w:rsidRDefault="00991991" w:rsidP="00991991">
            <w:pPr>
              <w:ind w:right="-108"/>
              <w:rPr>
                <w:b/>
                <w:sz w:val="20"/>
                <w:szCs w:val="20"/>
              </w:rPr>
            </w:pPr>
          </w:p>
        </w:tc>
        <w:tc>
          <w:tcPr>
            <w:tcW w:w="578" w:type="dxa"/>
            <w:tcBorders>
              <w:top w:val="single" w:sz="4" w:space="0" w:color="auto"/>
              <w:left w:val="single" w:sz="4" w:space="0" w:color="auto"/>
              <w:bottom w:val="single" w:sz="4" w:space="0" w:color="auto"/>
              <w:right w:val="single" w:sz="4" w:space="0" w:color="auto"/>
            </w:tcBorders>
            <w:vAlign w:val="center"/>
            <w:hideMark/>
          </w:tcPr>
          <w:p w:rsidR="00991991" w:rsidRPr="004D6299" w:rsidRDefault="00991991" w:rsidP="00991991">
            <w:pPr>
              <w:pStyle w:val="a9"/>
              <w:numPr>
                <w:ilvl w:val="0"/>
                <w:numId w:val="4"/>
              </w:numPr>
              <w:spacing w:line="276" w:lineRule="auto"/>
              <w:jc w:val="both"/>
            </w:pPr>
          </w:p>
        </w:tc>
        <w:tc>
          <w:tcPr>
            <w:tcW w:w="2412" w:type="dxa"/>
            <w:tcBorders>
              <w:top w:val="single" w:sz="4" w:space="0" w:color="auto"/>
              <w:left w:val="single" w:sz="4" w:space="0" w:color="auto"/>
              <w:bottom w:val="single" w:sz="4" w:space="0" w:color="auto"/>
              <w:right w:val="single" w:sz="4" w:space="0" w:color="auto"/>
            </w:tcBorders>
            <w:vAlign w:val="center"/>
          </w:tcPr>
          <w:p w:rsidR="00991991" w:rsidRPr="004D6299" w:rsidRDefault="00991991" w:rsidP="00991991">
            <w:pPr>
              <w:pStyle w:val="ab"/>
              <w:jc w:val="center"/>
              <w:rPr>
                <w:sz w:val="22"/>
                <w:szCs w:val="22"/>
              </w:rPr>
            </w:pPr>
            <w:r w:rsidRPr="004D6299">
              <w:rPr>
                <w:sz w:val="22"/>
                <w:szCs w:val="22"/>
              </w:rPr>
              <w:t xml:space="preserve">Портативный аппарат искусственной вентиляции легких для машин скорой медицинской помощи и экстренных ситуаций </w:t>
            </w:r>
          </w:p>
        </w:tc>
        <w:tc>
          <w:tcPr>
            <w:tcW w:w="6095" w:type="dxa"/>
            <w:tcBorders>
              <w:top w:val="single" w:sz="4" w:space="0" w:color="auto"/>
              <w:left w:val="single" w:sz="4" w:space="0" w:color="auto"/>
              <w:bottom w:val="single" w:sz="4" w:space="0" w:color="auto"/>
              <w:right w:val="single" w:sz="4" w:space="0" w:color="auto"/>
            </w:tcBorders>
          </w:tcPr>
          <w:p w:rsidR="00991991" w:rsidRPr="004D6299" w:rsidRDefault="00991991" w:rsidP="00991991">
            <w:pPr>
              <w:pStyle w:val="a3"/>
            </w:pPr>
            <w:r w:rsidRPr="004D6299">
              <w:t>Должен быть пневматический привод с электронным управлением; Соотношение системы аппарата: ≤4мл/100Па. Шум, издаваемый аппаратом: ≤65дБ(A). Электрическая безопасность: Отвечает требованиям к оборудованию класса II. 4. Мощность: ≤2 A. Внутреннее потребление аппарата: примерно 1.0л/мин.   Газоснабжение O2, 0.28-0.6MPa. Электропитание</w:t>
            </w:r>
            <w:r w:rsidRPr="004D6299">
              <w:tab/>
              <w:t xml:space="preserve"> AC110-240V, 50Hz/60Hz, 65VA. Режимы вентиляции: A/C (IPPV</w:t>
            </w:r>
            <w:r w:rsidRPr="004D6299">
              <w:rPr>
                <w:rFonts w:ascii="MS Gothic" w:eastAsia="MS Gothic" w:hAnsi="MS Gothic" w:cs="MS Gothic" w:hint="eastAsia"/>
              </w:rPr>
              <w:t>＋</w:t>
            </w:r>
            <w:r w:rsidRPr="004D6299">
              <w:t xml:space="preserve">SIPPV), SIGH, SIMV, SPONT, Ручной режим.  Возможности вентиляции: Дыхательный объем: 0 to 1200мл, точность: ±30мл (ниже200мл); ±15% .A/C </w:t>
            </w:r>
            <w:r w:rsidRPr="004D6299">
              <w:lastRenderedPageBreak/>
              <w:t>частота дыхания: 4 –99вдохов в мин</w:t>
            </w:r>
            <w:r w:rsidRPr="004D6299">
              <w:rPr>
                <w:rFonts w:ascii="MS Gothic" w:eastAsia="MS Gothic" w:hAnsi="MS Gothic" w:cs="MS Gothic" w:hint="eastAsia"/>
              </w:rPr>
              <w:t>，</w:t>
            </w:r>
            <w:r w:rsidRPr="004D6299">
              <w:t>точность: ±15%; другой±1вдохов в мин. SIMV частота дыхания: 4 –40 вдохов в мин., точность: ±15%.Отношение I:E: 2:1 – 1:4,6 точность: ±15%. Концентрация кислорода: 48 – 100%.Чувствительность триггера: -2 – 0кПа, точность: ±50Па (выше-0.5кПа); ±10% . Система для пациента состоит из дыхательного клапана и 1.1м шланга с резьбовым соединением. Параметры: 10мл/кПа, и сопротивление при выдохе: ≤0.6кПа/л/сек., (Для взрослых применить интенсивность потока 60л/мин, для детей 30л/мин) трубка 12мл. Монитор жидкокристаллический.  Давление: Максимальное давление в дыхательных путях пациента во время дыхания. (0-60смH2O.точность ±10</w:t>
            </w:r>
            <w:r w:rsidRPr="004D6299">
              <w:rPr>
                <w:rFonts w:ascii="MS Gothic" w:eastAsia="MS Gothic" w:hAnsi="MS Gothic" w:cs="MS Gothic" w:hint="eastAsia"/>
              </w:rPr>
              <w:t>％</w:t>
            </w:r>
            <w:r w:rsidRPr="004D6299">
              <w:t>). Общая частота дыхания: 4вдоха в мин. – 99вдохов в мин. (Диапазон ≤40вдохов в мин., точность±1вдох в мин, другой r ±5</w:t>
            </w:r>
            <w:r w:rsidRPr="004D6299">
              <w:rPr>
                <w:rFonts w:ascii="MS Gothic" w:eastAsia="MS Gothic" w:hAnsi="MS Gothic" w:cs="MS Gothic" w:hint="eastAsia"/>
              </w:rPr>
              <w:t>％</w:t>
            </w:r>
            <w:r w:rsidRPr="004D6299">
              <w:t>). Индикация триггера пациента и  внешнего питания. Требование окружающей среды эксплуатации: Температура - 0 до 40</w:t>
            </w:r>
            <w:r w:rsidRPr="004D6299">
              <w:rPr>
                <w:rFonts w:ascii="Cambria Math" w:hAnsi="Cambria Math" w:cs="Cambria Math"/>
              </w:rPr>
              <w:t>℃</w:t>
            </w:r>
            <w:r w:rsidRPr="004D6299">
              <w:t>; Относительная влажность -≤ 85%  Атмосферное  давление 70кПа-110кПа.</w:t>
            </w:r>
          </w:p>
          <w:p w:rsidR="00991991" w:rsidRPr="004D6299" w:rsidRDefault="00991991" w:rsidP="00991991">
            <w:pPr>
              <w:pStyle w:val="a3"/>
              <w:rPr>
                <w:shd w:val="clear" w:color="auto" w:fill="FFFFFF"/>
              </w:rPr>
            </w:pPr>
            <w:r w:rsidRPr="004D6299">
              <w:rPr>
                <w:shd w:val="clear" w:color="auto" w:fill="FFFFFF"/>
              </w:rPr>
              <w:t>Кислородный баллон  2л. – 1 шт.</w:t>
            </w:r>
          </w:p>
          <w:p w:rsidR="00991991" w:rsidRPr="004D6299" w:rsidRDefault="00991991" w:rsidP="00991991">
            <w:pPr>
              <w:pStyle w:val="a3"/>
            </w:pPr>
            <w:r w:rsidRPr="004D6299">
              <w:t>Силиконовая трубка – 1 шт.</w:t>
            </w:r>
          </w:p>
        </w:tc>
        <w:tc>
          <w:tcPr>
            <w:tcW w:w="1276" w:type="dxa"/>
            <w:tcBorders>
              <w:top w:val="single" w:sz="4" w:space="0" w:color="auto"/>
              <w:left w:val="single" w:sz="4" w:space="0" w:color="auto"/>
              <w:bottom w:val="single" w:sz="4" w:space="0" w:color="auto"/>
              <w:right w:val="single" w:sz="4" w:space="0" w:color="auto"/>
            </w:tcBorders>
            <w:vAlign w:val="center"/>
          </w:tcPr>
          <w:p w:rsidR="00991991" w:rsidRPr="004D6299" w:rsidRDefault="00991991" w:rsidP="00991991">
            <w:pPr>
              <w:pStyle w:val="a3"/>
            </w:pPr>
            <w:r w:rsidRPr="004D6299">
              <w:lastRenderedPageBreak/>
              <w:t>1 шт.</w:t>
            </w:r>
          </w:p>
        </w:tc>
      </w:tr>
      <w:tr w:rsidR="00991991" w:rsidRPr="008B1F81" w:rsidTr="00991991">
        <w:trPr>
          <w:trHeight w:val="141"/>
        </w:trPr>
        <w:tc>
          <w:tcPr>
            <w:tcW w:w="703" w:type="dxa"/>
            <w:vMerge/>
            <w:tcBorders>
              <w:left w:val="single" w:sz="4" w:space="0" w:color="auto"/>
              <w:right w:val="single" w:sz="4" w:space="0" w:color="auto"/>
            </w:tcBorders>
            <w:vAlign w:val="center"/>
            <w:hideMark/>
          </w:tcPr>
          <w:p w:rsidR="00991991" w:rsidRPr="008B1F81" w:rsidRDefault="00991991" w:rsidP="00991991">
            <w:pPr>
              <w:jc w:val="center"/>
              <w:rPr>
                <w:b/>
                <w:sz w:val="20"/>
                <w:szCs w:val="20"/>
              </w:rPr>
            </w:pPr>
          </w:p>
        </w:tc>
        <w:tc>
          <w:tcPr>
            <w:tcW w:w="3975" w:type="dxa"/>
            <w:vMerge/>
            <w:tcBorders>
              <w:left w:val="single" w:sz="4" w:space="0" w:color="auto"/>
              <w:right w:val="single" w:sz="4" w:space="0" w:color="auto"/>
            </w:tcBorders>
            <w:vAlign w:val="center"/>
            <w:hideMark/>
          </w:tcPr>
          <w:p w:rsidR="00991991" w:rsidRPr="008B1F81" w:rsidRDefault="00991991" w:rsidP="00991991">
            <w:pPr>
              <w:ind w:right="-108"/>
              <w:rPr>
                <w:b/>
                <w:sz w:val="20"/>
                <w:szCs w:val="20"/>
              </w:rPr>
            </w:pPr>
          </w:p>
        </w:tc>
        <w:tc>
          <w:tcPr>
            <w:tcW w:w="578" w:type="dxa"/>
            <w:tcBorders>
              <w:top w:val="single" w:sz="4" w:space="0" w:color="auto"/>
              <w:left w:val="single" w:sz="4" w:space="0" w:color="auto"/>
              <w:bottom w:val="single" w:sz="4" w:space="0" w:color="auto"/>
              <w:right w:val="single" w:sz="4" w:space="0" w:color="auto"/>
            </w:tcBorders>
            <w:vAlign w:val="center"/>
          </w:tcPr>
          <w:p w:rsidR="00991991" w:rsidRPr="004D6299" w:rsidRDefault="00991991" w:rsidP="00991991">
            <w:pPr>
              <w:pStyle w:val="a9"/>
              <w:numPr>
                <w:ilvl w:val="0"/>
                <w:numId w:val="4"/>
              </w:numPr>
              <w:spacing w:line="276" w:lineRule="auto"/>
              <w:jc w:val="both"/>
            </w:pPr>
          </w:p>
        </w:tc>
        <w:tc>
          <w:tcPr>
            <w:tcW w:w="2412" w:type="dxa"/>
            <w:tcBorders>
              <w:top w:val="single" w:sz="4" w:space="0" w:color="auto"/>
              <w:left w:val="single" w:sz="4" w:space="0" w:color="auto"/>
              <w:bottom w:val="single" w:sz="4" w:space="0" w:color="auto"/>
              <w:right w:val="single" w:sz="4" w:space="0" w:color="auto"/>
            </w:tcBorders>
            <w:vAlign w:val="center"/>
          </w:tcPr>
          <w:p w:rsidR="00991991" w:rsidRPr="004D6299" w:rsidRDefault="00991991" w:rsidP="00991991">
            <w:pPr>
              <w:pStyle w:val="ab"/>
              <w:jc w:val="center"/>
              <w:rPr>
                <w:sz w:val="22"/>
                <w:szCs w:val="22"/>
              </w:rPr>
            </w:pPr>
            <w:r w:rsidRPr="004D6299">
              <w:rPr>
                <w:sz w:val="22"/>
                <w:szCs w:val="22"/>
              </w:rPr>
              <w:t>Редуктор кислородный с 2-х литровым баллоном</w:t>
            </w:r>
          </w:p>
          <w:p w:rsidR="00991991" w:rsidRPr="004D6299" w:rsidRDefault="00991991" w:rsidP="00991991">
            <w:pPr>
              <w:pStyle w:val="a3"/>
            </w:pPr>
          </w:p>
        </w:tc>
        <w:tc>
          <w:tcPr>
            <w:tcW w:w="6095" w:type="dxa"/>
            <w:tcBorders>
              <w:top w:val="single" w:sz="4" w:space="0" w:color="auto"/>
              <w:left w:val="single" w:sz="4" w:space="0" w:color="auto"/>
              <w:bottom w:val="single" w:sz="4" w:space="0" w:color="auto"/>
              <w:right w:val="single" w:sz="4" w:space="0" w:color="auto"/>
            </w:tcBorders>
          </w:tcPr>
          <w:p w:rsidR="00991991" w:rsidRPr="004D6299" w:rsidRDefault="00991991" w:rsidP="00991991">
            <w:pPr>
              <w:pStyle w:val="a3"/>
            </w:pPr>
            <w:r w:rsidRPr="004D6299">
              <w:t>Должен быть предназначен для понижения и регулирования давления газа - кислорода, поступающего из баллона, и автоматического поддержания постоянным заданного рабочего давления газа 2-литр (для портативного аппарата искусственной вентиляции легких для машин скорой медицинской помощи и экстренных ситуаций).</w:t>
            </w:r>
          </w:p>
        </w:tc>
        <w:tc>
          <w:tcPr>
            <w:tcW w:w="1276" w:type="dxa"/>
            <w:tcBorders>
              <w:top w:val="single" w:sz="4" w:space="0" w:color="auto"/>
              <w:left w:val="single" w:sz="4" w:space="0" w:color="auto"/>
              <w:bottom w:val="single" w:sz="4" w:space="0" w:color="auto"/>
              <w:right w:val="single" w:sz="4" w:space="0" w:color="auto"/>
            </w:tcBorders>
            <w:vAlign w:val="center"/>
          </w:tcPr>
          <w:p w:rsidR="00991991" w:rsidRPr="004D6299" w:rsidRDefault="00991991" w:rsidP="00991991">
            <w:pPr>
              <w:pStyle w:val="a3"/>
            </w:pPr>
            <w:r w:rsidRPr="004D6299">
              <w:t>2 шт.</w:t>
            </w:r>
          </w:p>
        </w:tc>
      </w:tr>
      <w:tr w:rsidR="00991991" w:rsidRPr="008B1F81" w:rsidTr="00991991">
        <w:trPr>
          <w:trHeight w:val="141"/>
        </w:trPr>
        <w:tc>
          <w:tcPr>
            <w:tcW w:w="703" w:type="dxa"/>
            <w:vMerge/>
            <w:tcBorders>
              <w:left w:val="single" w:sz="4" w:space="0" w:color="auto"/>
              <w:right w:val="single" w:sz="4" w:space="0" w:color="auto"/>
            </w:tcBorders>
            <w:vAlign w:val="center"/>
          </w:tcPr>
          <w:p w:rsidR="00991991" w:rsidRPr="008B1F81" w:rsidRDefault="00991991" w:rsidP="00991991">
            <w:pPr>
              <w:jc w:val="center"/>
              <w:rPr>
                <w:b/>
                <w:sz w:val="20"/>
                <w:szCs w:val="20"/>
              </w:rPr>
            </w:pPr>
          </w:p>
        </w:tc>
        <w:tc>
          <w:tcPr>
            <w:tcW w:w="3975" w:type="dxa"/>
            <w:vMerge/>
            <w:tcBorders>
              <w:left w:val="single" w:sz="4" w:space="0" w:color="auto"/>
              <w:right w:val="single" w:sz="4" w:space="0" w:color="auto"/>
            </w:tcBorders>
            <w:vAlign w:val="center"/>
          </w:tcPr>
          <w:p w:rsidR="00991991" w:rsidRPr="008B1F81" w:rsidRDefault="00991991" w:rsidP="00991991">
            <w:pPr>
              <w:ind w:right="-108"/>
              <w:rPr>
                <w:b/>
                <w:sz w:val="20"/>
                <w:szCs w:val="20"/>
              </w:rPr>
            </w:pPr>
          </w:p>
        </w:tc>
        <w:tc>
          <w:tcPr>
            <w:tcW w:w="578" w:type="dxa"/>
            <w:tcBorders>
              <w:top w:val="single" w:sz="4" w:space="0" w:color="auto"/>
              <w:left w:val="single" w:sz="4" w:space="0" w:color="auto"/>
              <w:bottom w:val="single" w:sz="4" w:space="0" w:color="auto"/>
              <w:right w:val="single" w:sz="4" w:space="0" w:color="auto"/>
            </w:tcBorders>
            <w:vAlign w:val="center"/>
          </w:tcPr>
          <w:p w:rsidR="00991991" w:rsidRPr="004D6299" w:rsidRDefault="00991991" w:rsidP="00991991">
            <w:pPr>
              <w:pStyle w:val="a9"/>
              <w:numPr>
                <w:ilvl w:val="0"/>
                <w:numId w:val="4"/>
              </w:numPr>
              <w:spacing w:line="276" w:lineRule="auto"/>
              <w:jc w:val="both"/>
            </w:pPr>
          </w:p>
        </w:tc>
        <w:tc>
          <w:tcPr>
            <w:tcW w:w="2412" w:type="dxa"/>
            <w:tcBorders>
              <w:top w:val="single" w:sz="4" w:space="0" w:color="auto"/>
              <w:left w:val="single" w:sz="4" w:space="0" w:color="auto"/>
              <w:bottom w:val="single" w:sz="4" w:space="0" w:color="auto"/>
              <w:right w:val="single" w:sz="4" w:space="0" w:color="auto"/>
            </w:tcBorders>
            <w:vAlign w:val="center"/>
          </w:tcPr>
          <w:p w:rsidR="00991991" w:rsidRPr="004D6299" w:rsidRDefault="00991991" w:rsidP="00991991">
            <w:pPr>
              <w:pStyle w:val="a3"/>
              <w:jc w:val="center"/>
            </w:pPr>
            <w:r w:rsidRPr="004D6299">
              <w:t>Баллон с вентилем под кислород.</w:t>
            </w:r>
          </w:p>
        </w:tc>
        <w:tc>
          <w:tcPr>
            <w:tcW w:w="6095" w:type="dxa"/>
            <w:tcBorders>
              <w:top w:val="single" w:sz="4" w:space="0" w:color="auto"/>
              <w:left w:val="single" w:sz="4" w:space="0" w:color="auto"/>
              <w:bottom w:val="single" w:sz="4" w:space="0" w:color="auto"/>
              <w:right w:val="single" w:sz="4" w:space="0" w:color="auto"/>
            </w:tcBorders>
          </w:tcPr>
          <w:p w:rsidR="00991991" w:rsidRPr="004D6299" w:rsidRDefault="00991991" w:rsidP="00991991">
            <w:pPr>
              <w:pStyle w:val="a3"/>
            </w:pPr>
            <w:r w:rsidRPr="004D6299">
              <w:t xml:space="preserve">Баллон с вентилем под кислород должен быть объемом не менее 10 л. </w:t>
            </w:r>
          </w:p>
        </w:tc>
        <w:tc>
          <w:tcPr>
            <w:tcW w:w="1276" w:type="dxa"/>
            <w:tcBorders>
              <w:top w:val="single" w:sz="4" w:space="0" w:color="auto"/>
              <w:left w:val="single" w:sz="4" w:space="0" w:color="auto"/>
              <w:bottom w:val="single" w:sz="4" w:space="0" w:color="auto"/>
              <w:right w:val="single" w:sz="4" w:space="0" w:color="auto"/>
            </w:tcBorders>
            <w:vAlign w:val="center"/>
          </w:tcPr>
          <w:p w:rsidR="00991991" w:rsidRPr="004D6299" w:rsidRDefault="00991991" w:rsidP="00991991">
            <w:pPr>
              <w:pStyle w:val="a3"/>
            </w:pPr>
            <w:r w:rsidRPr="004D6299">
              <w:t>2 шт.</w:t>
            </w:r>
          </w:p>
        </w:tc>
      </w:tr>
      <w:tr w:rsidR="00991991" w:rsidRPr="008B1F81" w:rsidTr="00991991">
        <w:trPr>
          <w:trHeight w:val="141"/>
        </w:trPr>
        <w:tc>
          <w:tcPr>
            <w:tcW w:w="703" w:type="dxa"/>
            <w:vMerge/>
            <w:tcBorders>
              <w:left w:val="single" w:sz="4" w:space="0" w:color="auto"/>
              <w:right w:val="single" w:sz="4" w:space="0" w:color="auto"/>
            </w:tcBorders>
            <w:vAlign w:val="center"/>
          </w:tcPr>
          <w:p w:rsidR="00991991" w:rsidRPr="008B1F81" w:rsidRDefault="00991991" w:rsidP="00991991">
            <w:pPr>
              <w:jc w:val="center"/>
              <w:rPr>
                <w:b/>
                <w:sz w:val="20"/>
                <w:szCs w:val="20"/>
              </w:rPr>
            </w:pPr>
          </w:p>
        </w:tc>
        <w:tc>
          <w:tcPr>
            <w:tcW w:w="3975" w:type="dxa"/>
            <w:vMerge/>
            <w:tcBorders>
              <w:left w:val="single" w:sz="4" w:space="0" w:color="auto"/>
              <w:right w:val="single" w:sz="4" w:space="0" w:color="auto"/>
            </w:tcBorders>
            <w:vAlign w:val="center"/>
          </w:tcPr>
          <w:p w:rsidR="00991991" w:rsidRPr="008B1F81" w:rsidRDefault="00991991" w:rsidP="00991991">
            <w:pPr>
              <w:ind w:right="-108"/>
              <w:rPr>
                <w:b/>
                <w:sz w:val="20"/>
                <w:szCs w:val="20"/>
              </w:rPr>
            </w:pPr>
          </w:p>
        </w:tc>
        <w:tc>
          <w:tcPr>
            <w:tcW w:w="578" w:type="dxa"/>
            <w:tcBorders>
              <w:top w:val="single" w:sz="4" w:space="0" w:color="auto"/>
              <w:left w:val="single" w:sz="4" w:space="0" w:color="auto"/>
              <w:bottom w:val="single" w:sz="4" w:space="0" w:color="auto"/>
              <w:right w:val="single" w:sz="4" w:space="0" w:color="auto"/>
            </w:tcBorders>
            <w:vAlign w:val="center"/>
          </w:tcPr>
          <w:p w:rsidR="00991991" w:rsidRPr="004D6299" w:rsidRDefault="00991991" w:rsidP="00991991">
            <w:pPr>
              <w:pStyle w:val="a9"/>
              <w:numPr>
                <w:ilvl w:val="0"/>
                <w:numId w:val="4"/>
              </w:numPr>
              <w:spacing w:line="276" w:lineRule="auto"/>
              <w:jc w:val="both"/>
            </w:pPr>
          </w:p>
        </w:tc>
        <w:tc>
          <w:tcPr>
            <w:tcW w:w="2412" w:type="dxa"/>
            <w:tcBorders>
              <w:top w:val="single" w:sz="4" w:space="0" w:color="auto"/>
              <w:left w:val="single" w:sz="4" w:space="0" w:color="auto"/>
              <w:bottom w:val="single" w:sz="4" w:space="0" w:color="auto"/>
              <w:right w:val="single" w:sz="4" w:space="0" w:color="auto"/>
            </w:tcBorders>
            <w:vAlign w:val="center"/>
          </w:tcPr>
          <w:p w:rsidR="00991991" w:rsidRPr="004D6299" w:rsidRDefault="00991991" w:rsidP="00991991">
            <w:pPr>
              <w:pStyle w:val="ab"/>
              <w:jc w:val="center"/>
              <w:rPr>
                <w:bCs/>
                <w:sz w:val="22"/>
                <w:szCs w:val="22"/>
              </w:rPr>
            </w:pPr>
            <w:r w:rsidRPr="004D6299">
              <w:rPr>
                <w:sz w:val="22"/>
                <w:szCs w:val="22"/>
                <w:shd w:val="clear" w:color="auto" w:fill="FFFFFF"/>
              </w:rPr>
              <w:t>Дефибриллятор Монитор</w:t>
            </w:r>
          </w:p>
          <w:p w:rsidR="00991991" w:rsidRPr="004D6299" w:rsidRDefault="00991991" w:rsidP="00991991">
            <w:pPr>
              <w:pStyle w:val="a3"/>
            </w:pPr>
          </w:p>
        </w:tc>
        <w:tc>
          <w:tcPr>
            <w:tcW w:w="6095" w:type="dxa"/>
            <w:tcBorders>
              <w:top w:val="single" w:sz="4" w:space="0" w:color="auto"/>
              <w:left w:val="single" w:sz="4" w:space="0" w:color="auto"/>
              <w:bottom w:val="single" w:sz="4" w:space="0" w:color="auto"/>
              <w:right w:val="single" w:sz="4" w:space="0" w:color="auto"/>
            </w:tcBorders>
          </w:tcPr>
          <w:p w:rsidR="00991991" w:rsidRPr="004D6299" w:rsidRDefault="00991991" w:rsidP="00991991">
            <w:pPr>
              <w:pStyle w:val="a3"/>
            </w:pPr>
            <w:r w:rsidRPr="004D6299">
              <w:t xml:space="preserve">Прибор должен быть предназначен для использования в больницах и внебольничной обстановке медицинским персоналом со специальной квалификацией. Аппарат должен производить дефибриляционный разряд с помощью двухфазного усеченного экспоненты импульса </w:t>
            </w:r>
            <w:r w:rsidRPr="004D6299">
              <w:lastRenderedPageBreak/>
              <w:t xml:space="preserve">пульса. Цветной жидкокристаллический дисплей должен быть с диагональю не менее  115 х  86 мм, с разрешением 320х240 пиксель (1/4 VGA). Контроль дефибриллятора и принтера от электродов. Встроенные педиатрические утюжки. Синхронизированная кардиоверсия. </w:t>
            </w:r>
          </w:p>
          <w:p w:rsidR="00991991" w:rsidRPr="004D6299" w:rsidRDefault="00991991" w:rsidP="00991991">
            <w:pPr>
              <w:pStyle w:val="a3"/>
            </w:pPr>
            <w:r w:rsidRPr="004D6299">
              <w:t xml:space="preserve">В режиме наблюдения  дефибриллятор должен проводить сигнал через 4, 5 или  10 отведений кабели пациента или с помощью внешних одноразовых пластин для взрослых или детей или через одноразовые многофункциональные электроды (ЭКГ); Скорость ЭКГ на дисплее 25 мм/сек; ЧСС (частота сердечных сокращений) 30-300 имп/мин. ± 10 % показано на дисплее прибора; Сигналы тревоги:  максимальная и минимальная ЧСС - VT/VF тревога для полуавтоматической дефибрилляции; </w:t>
            </w:r>
          </w:p>
          <w:p w:rsidR="00991991" w:rsidRPr="004D6299" w:rsidRDefault="00991991" w:rsidP="00991991">
            <w:pPr>
              <w:pStyle w:val="a3"/>
            </w:pPr>
            <w:r w:rsidRPr="004D6299">
              <w:t xml:space="preserve">Дефибриллятор: Фаза сигнала - двухфазный усеченный экспоненциальный, с компенсацией энергии согласно сопротивлению пациента . Ручной режим: выходная энергия внутренних пластин должна быть не менее 50Дж., и энергия внешних пластин - 1 - 2 - 3 - 5 - 7 - 9 - 10 - 15 - 20 - 30 - 50 - 70 - 100 - 125 - 150 - 200 Дж. Время зарядки: менее 5 сек при 200 J с новой и полностью заряженной батареей NiMH при 25 </w:t>
            </w:r>
            <w:r w:rsidRPr="004D6299">
              <w:rPr>
                <w:vertAlign w:val="superscript"/>
              </w:rPr>
              <w:t>0</w:t>
            </w:r>
            <w:r w:rsidRPr="004D6299">
              <w:rPr>
                <w:lang w:val="en-US"/>
              </w:rPr>
              <w:t>C</w:t>
            </w:r>
            <w:r w:rsidRPr="004D6299">
              <w:t xml:space="preserve">.; менее 10 сек без батареи, подключено к энергии вольтажу при 90-100 % от номинального значения; менее 10 сек с новой и полностью заряженной NiMH батареей, с проведенными 15 разрядами на 200 Дж при  25 </w:t>
            </w:r>
            <w:r w:rsidRPr="004D6299">
              <w:rPr>
                <w:vertAlign w:val="superscript"/>
              </w:rPr>
              <w:t>0</w:t>
            </w:r>
            <w:r w:rsidRPr="004D6299">
              <w:rPr>
                <w:lang w:val="en-US"/>
              </w:rPr>
              <w:t>C</w:t>
            </w:r>
            <w:r w:rsidRPr="004D6299">
              <w:t xml:space="preserve">. Полуавтоматическая дефибрилляция: CPR время 2 - 120 сек. Последовательные разряды -1. Время детектора асистолии.-5 мин. Аудиозапись. Уровни энергии  - 200-200-200 Дж.; Кардиостимулятор: Фаза сигнала - непрерывная прямолинейная форма; Частота -70 удар./мин Амплитуда - от 0 до 150 mA с шагом в  5 mA; Скорость - от 30 до 180 удар/мин. с шагом в  5 удар/мин. Режимы работы – фиксированный и по необходимости; </w:t>
            </w:r>
            <w:r w:rsidRPr="004D6299">
              <w:lastRenderedPageBreak/>
              <w:t>Хранения данных: Тип памяти - карта памяти; Объем памяти - минимум 16 MB, что равно 4 часам непрерывной записи сигналов ЭКГ и аудиозаписи. У прибора есть рекордер высокого разрешения, который может конфигурировать пользователь, можно распечатывать формы волн и режимы работы.  Батарея перезаряжаемая NiMH, которые можно подзаряжать, и должен подключаться  к сети переменного тока или к автомобильному аккумулятору. Должно быть не менее двух сменных батареи.</w:t>
            </w:r>
          </w:p>
          <w:p w:rsidR="00991991" w:rsidRPr="004D6299" w:rsidRDefault="00991991" w:rsidP="00991991">
            <w:pPr>
              <w:pStyle w:val="a3"/>
            </w:pPr>
            <w:r w:rsidRPr="004D6299">
              <w:t>В комплекте должны быть:</w:t>
            </w:r>
          </w:p>
          <w:p w:rsidR="00991991" w:rsidRPr="004D6299" w:rsidRDefault="00991991" w:rsidP="00991991">
            <w:pPr>
              <w:pStyle w:val="a3"/>
            </w:pPr>
            <w:r w:rsidRPr="004D6299">
              <w:t>- Кабель пациента с 5 отведениями – 3 шт.</w:t>
            </w:r>
          </w:p>
          <w:p w:rsidR="00991991" w:rsidRPr="004D6299" w:rsidRDefault="00991991" w:rsidP="00991991">
            <w:pPr>
              <w:pStyle w:val="a3"/>
              <w:rPr>
                <w:color w:val="000000"/>
              </w:rPr>
            </w:pPr>
            <w:r w:rsidRPr="004D6299">
              <w:rPr>
                <w:color w:val="000000"/>
              </w:rPr>
              <w:t>- Кабель пациента с 10-ю отведениями – 3 шт.</w:t>
            </w:r>
          </w:p>
          <w:p w:rsidR="00991991" w:rsidRPr="004D6299" w:rsidRDefault="00991991" w:rsidP="00991991">
            <w:pPr>
              <w:pStyle w:val="a3"/>
              <w:rPr>
                <w:color w:val="000000"/>
              </w:rPr>
            </w:pPr>
            <w:r w:rsidRPr="004D6299">
              <w:rPr>
                <w:color w:val="000000"/>
              </w:rPr>
              <w:t>- Многоразовый датчик на палец(10-50 кг) – 1 шт.</w:t>
            </w:r>
          </w:p>
          <w:p w:rsidR="00991991" w:rsidRPr="004D6299" w:rsidRDefault="00991991" w:rsidP="00991991">
            <w:pPr>
              <w:pStyle w:val="a3"/>
              <w:rPr>
                <w:color w:val="000000"/>
              </w:rPr>
            </w:pPr>
            <w:r w:rsidRPr="004D6299">
              <w:rPr>
                <w:color w:val="000000"/>
              </w:rPr>
              <w:t>- Переносная сумка – 1 шт.</w:t>
            </w:r>
          </w:p>
          <w:p w:rsidR="00991991" w:rsidRPr="004D6299" w:rsidRDefault="00991991" w:rsidP="00991991">
            <w:pPr>
              <w:pStyle w:val="a3"/>
              <w:rPr>
                <w:color w:val="000000"/>
              </w:rPr>
            </w:pPr>
            <w:r w:rsidRPr="004D6299">
              <w:rPr>
                <w:color w:val="000000"/>
              </w:rPr>
              <w:t>- Настенный кронштейн – 1 шт.</w:t>
            </w:r>
          </w:p>
          <w:p w:rsidR="00991991" w:rsidRPr="004D6299" w:rsidRDefault="00991991" w:rsidP="00991991">
            <w:pPr>
              <w:pStyle w:val="a3"/>
              <w:rPr>
                <w:color w:val="000000"/>
              </w:rPr>
            </w:pPr>
            <w:r w:rsidRPr="004D6299">
              <w:rPr>
                <w:color w:val="000000"/>
              </w:rPr>
              <w:t xml:space="preserve">- Одноразовые электроды для кабеля пациента(50 ед.) </w:t>
            </w:r>
          </w:p>
          <w:p w:rsidR="00991991" w:rsidRPr="004D6299" w:rsidRDefault="00991991" w:rsidP="00991991">
            <w:pPr>
              <w:pStyle w:val="a3"/>
              <w:rPr>
                <w:color w:val="000000"/>
              </w:rPr>
            </w:pPr>
            <w:r w:rsidRPr="004D6299">
              <w:rPr>
                <w:color w:val="000000"/>
              </w:rPr>
              <w:t>- Тюбик геля – 2 шт.</w:t>
            </w:r>
          </w:p>
          <w:p w:rsidR="00991991" w:rsidRPr="004D6299" w:rsidRDefault="00991991" w:rsidP="00991991">
            <w:pPr>
              <w:pStyle w:val="a3"/>
              <w:rPr>
                <w:color w:val="000000"/>
              </w:rPr>
            </w:pPr>
            <w:r w:rsidRPr="004D6299">
              <w:rPr>
                <w:color w:val="000000"/>
              </w:rPr>
              <w:t>- Рулон бумаги – 2 шт.</w:t>
            </w:r>
          </w:p>
          <w:p w:rsidR="00991991" w:rsidRPr="004D6299" w:rsidRDefault="00991991" w:rsidP="00991991">
            <w:pPr>
              <w:pStyle w:val="a3"/>
              <w:rPr>
                <w:color w:val="000000"/>
              </w:rPr>
            </w:pPr>
            <w:r w:rsidRPr="004D6299">
              <w:rPr>
                <w:color w:val="000000"/>
              </w:rPr>
              <w:t>- Одноразовые электроды для детей – 2 шт.</w:t>
            </w:r>
          </w:p>
          <w:p w:rsidR="00991991" w:rsidRPr="004D6299" w:rsidRDefault="00991991" w:rsidP="00991991">
            <w:pPr>
              <w:pStyle w:val="a3"/>
              <w:rPr>
                <w:color w:val="000000"/>
              </w:rPr>
            </w:pPr>
            <w:r w:rsidRPr="004D6299">
              <w:rPr>
                <w:color w:val="000000"/>
              </w:rPr>
              <w:t>- Одноразовые электроды для взрослых – 2 шт.</w:t>
            </w:r>
          </w:p>
          <w:p w:rsidR="00991991" w:rsidRPr="004D6299" w:rsidRDefault="00991991" w:rsidP="00991991">
            <w:pPr>
              <w:pStyle w:val="a3"/>
            </w:pPr>
            <w:r w:rsidRPr="004D6299">
              <w:rPr>
                <w:color w:val="000000"/>
              </w:rPr>
              <w:t>- Карта памяти – 1 шт.</w:t>
            </w:r>
          </w:p>
        </w:tc>
        <w:tc>
          <w:tcPr>
            <w:tcW w:w="1276" w:type="dxa"/>
            <w:tcBorders>
              <w:top w:val="single" w:sz="4" w:space="0" w:color="auto"/>
              <w:left w:val="single" w:sz="4" w:space="0" w:color="auto"/>
              <w:bottom w:val="single" w:sz="4" w:space="0" w:color="auto"/>
              <w:right w:val="single" w:sz="4" w:space="0" w:color="auto"/>
            </w:tcBorders>
            <w:vAlign w:val="center"/>
          </w:tcPr>
          <w:p w:rsidR="00991991" w:rsidRPr="004D6299" w:rsidRDefault="00991991" w:rsidP="00991991">
            <w:pPr>
              <w:pStyle w:val="a3"/>
            </w:pPr>
            <w:r w:rsidRPr="004D6299">
              <w:lastRenderedPageBreak/>
              <w:t>1 шт.</w:t>
            </w:r>
          </w:p>
        </w:tc>
      </w:tr>
      <w:tr w:rsidR="00991991" w:rsidRPr="008B1F81" w:rsidTr="00991991">
        <w:trPr>
          <w:trHeight w:val="141"/>
        </w:trPr>
        <w:tc>
          <w:tcPr>
            <w:tcW w:w="703" w:type="dxa"/>
            <w:vMerge/>
            <w:tcBorders>
              <w:left w:val="single" w:sz="4" w:space="0" w:color="auto"/>
              <w:right w:val="single" w:sz="4" w:space="0" w:color="auto"/>
            </w:tcBorders>
            <w:vAlign w:val="center"/>
          </w:tcPr>
          <w:p w:rsidR="00991991" w:rsidRPr="008B1F81" w:rsidRDefault="00991991" w:rsidP="00991991">
            <w:pPr>
              <w:jc w:val="center"/>
              <w:rPr>
                <w:b/>
                <w:sz w:val="20"/>
                <w:szCs w:val="20"/>
              </w:rPr>
            </w:pPr>
          </w:p>
        </w:tc>
        <w:tc>
          <w:tcPr>
            <w:tcW w:w="3975" w:type="dxa"/>
            <w:vMerge/>
            <w:tcBorders>
              <w:left w:val="single" w:sz="4" w:space="0" w:color="auto"/>
              <w:right w:val="single" w:sz="4" w:space="0" w:color="auto"/>
            </w:tcBorders>
            <w:vAlign w:val="center"/>
          </w:tcPr>
          <w:p w:rsidR="00991991" w:rsidRPr="008B1F81" w:rsidRDefault="00991991" w:rsidP="00991991">
            <w:pPr>
              <w:ind w:right="-108"/>
              <w:rPr>
                <w:b/>
                <w:sz w:val="20"/>
                <w:szCs w:val="20"/>
              </w:rPr>
            </w:pPr>
          </w:p>
        </w:tc>
        <w:tc>
          <w:tcPr>
            <w:tcW w:w="578" w:type="dxa"/>
            <w:tcBorders>
              <w:top w:val="single" w:sz="4" w:space="0" w:color="auto"/>
              <w:left w:val="single" w:sz="4" w:space="0" w:color="auto"/>
              <w:bottom w:val="single" w:sz="4" w:space="0" w:color="auto"/>
              <w:right w:val="single" w:sz="4" w:space="0" w:color="auto"/>
            </w:tcBorders>
            <w:vAlign w:val="center"/>
          </w:tcPr>
          <w:p w:rsidR="00991991" w:rsidRPr="004D6299" w:rsidRDefault="00991991" w:rsidP="00991991">
            <w:pPr>
              <w:pStyle w:val="a9"/>
              <w:numPr>
                <w:ilvl w:val="0"/>
                <w:numId w:val="4"/>
              </w:numPr>
              <w:spacing w:line="276" w:lineRule="auto"/>
              <w:jc w:val="both"/>
            </w:pPr>
          </w:p>
        </w:tc>
        <w:tc>
          <w:tcPr>
            <w:tcW w:w="2412" w:type="dxa"/>
            <w:tcBorders>
              <w:top w:val="single" w:sz="4" w:space="0" w:color="auto"/>
              <w:left w:val="single" w:sz="4" w:space="0" w:color="auto"/>
              <w:bottom w:val="single" w:sz="4" w:space="0" w:color="auto"/>
              <w:right w:val="single" w:sz="4" w:space="0" w:color="auto"/>
            </w:tcBorders>
            <w:vAlign w:val="center"/>
          </w:tcPr>
          <w:p w:rsidR="00991991" w:rsidRPr="004D6299" w:rsidRDefault="00991991" w:rsidP="00991991">
            <w:pPr>
              <w:pStyle w:val="ab"/>
              <w:jc w:val="center"/>
              <w:rPr>
                <w:sz w:val="22"/>
                <w:szCs w:val="22"/>
              </w:rPr>
            </w:pPr>
            <w:r w:rsidRPr="004D6299">
              <w:rPr>
                <w:sz w:val="22"/>
                <w:szCs w:val="22"/>
              </w:rPr>
              <w:t xml:space="preserve">Прибор для индикации эффективности непрямого массажа сердца и координации последовательности действий при выполнении мероприятий сердечно-легочной реанимации </w:t>
            </w:r>
          </w:p>
          <w:p w:rsidR="00991991" w:rsidRPr="004D6299" w:rsidRDefault="00991991" w:rsidP="00991991">
            <w:pPr>
              <w:pStyle w:val="a3"/>
              <w:jc w:val="center"/>
            </w:pPr>
          </w:p>
        </w:tc>
        <w:tc>
          <w:tcPr>
            <w:tcW w:w="6095" w:type="dxa"/>
            <w:tcBorders>
              <w:top w:val="single" w:sz="4" w:space="0" w:color="auto"/>
              <w:left w:val="single" w:sz="4" w:space="0" w:color="auto"/>
              <w:bottom w:val="single" w:sz="4" w:space="0" w:color="auto"/>
              <w:right w:val="single" w:sz="4" w:space="0" w:color="auto"/>
            </w:tcBorders>
          </w:tcPr>
          <w:p w:rsidR="00991991" w:rsidRPr="004D6299" w:rsidRDefault="00991991" w:rsidP="00991991">
            <w:pPr>
              <w:pStyle w:val="a3"/>
            </w:pPr>
            <w:r w:rsidRPr="004D6299">
              <w:t>Прибор - устройство контроля качества проведения непрямого массажа сердца с голосовыми подсказками при проведении сердечно-легочной реанимации. Предназначен для индикации эффективности НМС, координации последовательности действий (алгоритма действий) и темпа компрессионных нажатий при выполнении сердечно-легочной реанимации. Частота задаваемых компрессий не менее 1/мин100. Соотношение НМС / ИВЛ 30 / 2. Диапазоны индикации качества НМС: - участок недостаточной компрессии (4 светодиода) цвет желтый; - участок оптимальной компрессии (3 светодиода), цвет зеленый; - участок чрезмерной компрессии (2 светодиода), цвет</w:t>
            </w:r>
            <w:r w:rsidRPr="004D6299">
              <w:tab/>
              <w:t xml:space="preserve">красный. Основная абсолютная погрешность </w:t>
            </w:r>
            <w:r w:rsidRPr="004D6299">
              <w:lastRenderedPageBreak/>
              <w:t xml:space="preserve">индикации:  глубина компрессионных нажатий, не более 5 мм; - задаваемой частоты компрессий, 1/мин ± 2; Диапазон частот измеряемых компрессий, 1/мин от 40 до 150; Электропитание: - литиевая батарея типа номиналом, 3В; Время непрерывной работы от новой батареи, не менее, 6 часов; Время установления рабочего режима, с 0.2;  Время удержания кнопки ВКЛ для выключения, 2с; Комплектация прибора включает в себя: Прибор с установленным элементом питания- 1 шт. Краткое руководство пользователя / паспорт - 1 шт. </w:t>
            </w:r>
          </w:p>
        </w:tc>
        <w:tc>
          <w:tcPr>
            <w:tcW w:w="1276" w:type="dxa"/>
            <w:tcBorders>
              <w:top w:val="single" w:sz="4" w:space="0" w:color="auto"/>
              <w:left w:val="single" w:sz="4" w:space="0" w:color="auto"/>
              <w:bottom w:val="single" w:sz="4" w:space="0" w:color="auto"/>
              <w:right w:val="single" w:sz="4" w:space="0" w:color="auto"/>
            </w:tcBorders>
            <w:vAlign w:val="center"/>
          </w:tcPr>
          <w:p w:rsidR="00991991" w:rsidRPr="004D6299" w:rsidRDefault="00991991" w:rsidP="00991991">
            <w:pPr>
              <w:pStyle w:val="a3"/>
            </w:pPr>
            <w:r w:rsidRPr="004D6299">
              <w:lastRenderedPageBreak/>
              <w:t>1шт.</w:t>
            </w:r>
          </w:p>
        </w:tc>
      </w:tr>
      <w:tr w:rsidR="00991991" w:rsidRPr="008B1F81" w:rsidTr="00991991">
        <w:trPr>
          <w:trHeight w:val="141"/>
        </w:trPr>
        <w:tc>
          <w:tcPr>
            <w:tcW w:w="703" w:type="dxa"/>
            <w:vMerge/>
            <w:tcBorders>
              <w:left w:val="single" w:sz="4" w:space="0" w:color="auto"/>
              <w:right w:val="single" w:sz="4" w:space="0" w:color="auto"/>
            </w:tcBorders>
            <w:vAlign w:val="center"/>
          </w:tcPr>
          <w:p w:rsidR="00991991" w:rsidRPr="008B1F81" w:rsidRDefault="00991991" w:rsidP="00991991">
            <w:pPr>
              <w:jc w:val="center"/>
              <w:rPr>
                <w:b/>
                <w:sz w:val="20"/>
                <w:szCs w:val="20"/>
              </w:rPr>
            </w:pPr>
          </w:p>
        </w:tc>
        <w:tc>
          <w:tcPr>
            <w:tcW w:w="3975" w:type="dxa"/>
            <w:vMerge/>
            <w:tcBorders>
              <w:left w:val="single" w:sz="4" w:space="0" w:color="auto"/>
              <w:right w:val="single" w:sz="4" w:space="0" w:color="auto"/>
            </w:tcBorders>
            <w:vAlign w:val="center"/>
          </w:tcPr>
          <w:p w:rsidR="00991991" w:rsidRPr="008B1F81" w:rsidRDefault="00991991" w:rsidP="00991991">
            <w:pPr>
              <w:ind w:right="-108"/>
              <w:rPr>
                <w:b/>
                <w:sz w:val="20"/>
                <w:szCs w:val="20"/>
              </w:rPr>
            </w:pPr>
          </w:p>
        </w:tc>
        <w:tc>
          <w:tcPr>
            <w:tcW w:w="578" w:type="dxa"/>
            <w:tcBorders>
              <w:top w:val="single" w:sz="4" w:space="0" w:color="auto"/>
              <w:left w:val="single" w:sz="4" w:space="0" w:color="auto"/>
              <w:bottom w:val="single" w:sz="4" w:space="0" w:color="auto"/>
              <w:right w:val="single" w:sz="4" w:space="0" w:color="auto"/>
            </w:tcBorders>
            <w:vAlign w:val="center"/>
          </w:tcPr>
          <w:p w:rsidR="00991991" w:rsidRPr="004D6299" w:rsidRDefault="00991991" w:rsidP="00991991">
            <w:pPr>
              <w:pStyle w:val="a9"/>
              <w:numPr>
                <w:ilvl w:val="0"/>
                <w:numId w:val="4"/>
              </w:numPr>
              <w:spacing w:line="276" w:lineRule="auto"/>
              <w:jc w:val="both"/>
            </w:pPr>
          </w:p>
        </w:tc>
        <w:tc>
          <w:tcPr>
            <w:tcW w:w="2412" w:type="dxa"/>
            <w:tcBorders>
              <w:top w:val="single" w:sz="4" w:space="0" w:color="auto"/>
              <w:left w:val="single" w:sz="4" w:space="0" w:color="auto"/>
              <w:bottom w:val="single" w:sz="4" w:space="0" w:color="auto"/>
              <w:right w:val="single" w:sz="4" w:space="0" w:color="auto"/>
            </w:tcBorders>
            <w:vAlign w:val="center"/>
          </w:tcPr>
          <w:p w:rsidR="00991991" w:rsidRPr="004D6299" w:rsidRDefault="00991991" w:rsidP="00991991">
            <w:pPr>
              <w:pStyle w:val="a3"/>
              <w:jc w:val="center"/>
            </w:pPr>
            <w:r w:rsidRPr="004D6299">
              <w:rPr>
                <w:shd w:val="clear" w:color="auto" w:fill="FFFFFF"/>
              </w:rPr>
              <w:t>Мешки ручные легочные реанимационные типа "Амбу"</w:t>
            </w:r>
            <w:r w:rsidRPr="004D6299">
              <w:t xml:space="preserve"> </w:t>
            </w:r>
          </w:p>
        </w:tc>
        <w:tc>
          <w:tcPr>
            <w:tcW w:w="6095" w:type="dxa"/>
            <w:tcBorders>
              <w:top w:val="single" w:sz="4" w:space="0" w:color="auto"/>
              <w:left w:val="single" w:sz="4" w:space="0" w:color="auto"/>
              <w:bottom w:val="single" w:sz="4" w:space="0" w:color="auto"/>
              <w:right w:val="single" w:sz="4" w:space="0" w:color="auto"/>
            </w:tcBorders>
            <w:vAlign w:val="center"/>
          </w:tcPr>
          <w:p w:rsidR="00991991" w:rsidRPr="004D6299" w:rsidRDefault="00991991" w:rsidP="00991991">
            <w:pPr>
              <w:pStyle w:val="a3"/>
            </w:pPr>
            <w:r w:rsidRPr="004D6299">
              <w:t>Мешки ручные легочные реанимационные дыхательные неонатальные,  детские и педиатрические (мешок типа Амбу).</w:t>
            </w:r>
          </w:p>
          <w:p w:rsidR="00991991" w:rsidRPr="004D6299" w:rsidRDefault="00991991" w:rsidP="00991991">
            <w:pPr>
              <w:pStyle w:val="a3"/>
            </w:pPr>
            <w:r w:rsidRPr="004D6299">
              <w:t>Диапазон массы тела: до 10 кг; 10-40 кг; –40 кг и больше. Циклы вентиляции, дыханий в минуту от 35-40; 14-20; 12-15; Объем дыхательного мешка / сжатого дыхательного мешка, мл: 280/100, 550/350, 1500/1200; Объем кислородного резервуара, мл:</w:t>
            </w:r>
          </w:p>
          <w:p w:rsidR="00991991" w:rsidRPr="004D6299" w:rsidRDefault="00991991" w:rsidP="00991991">
            <w:pPr>
              <w:pStyle w:val="a3"/>
            </w:pPr>
            <w:r w:rsidRPr="004D6299">
              <w:t>600,1000, 1000; Диапазон давления подачи, см вод. ст.: -5 – +40, -5 – +40, -10 – +60; Средний срок службы должен быть не менее 12 месяц. В комплекте должны быть: мешок дыхательный 1шт., взрослые-2шт., детские -2шт, неонатальные - 2шт., единичный нереверсивный клапан1 шт., кислородная трубка 1шт., резервный мешок 1шт., руководство по эксплуатации 1шт.</w:t>
            </w:r>
          </w:p>
        </w:tc>
        <w:tc>
          <w:tcPr>
            <w:tcW w:w="1276" w:type="dxa"/>
            <w:tcBorders>
              <w:top w:val="single" w:sz="4" w:space="0" w:color="auto"/>
              <w:left w:val="single" w:sz="4" w:space="0" w:color="auto"/>
              <w:bottom w:val="single" w:sz="4" w:space="0" w:color="auto"/>
              <w:right w:val="single" w:sz="4" w:space="0" w:color="auto"/>
            </w:tcBorders>
            <w:vAlign w:val="center"/>
          </w:tcPr>
          <w:p w:rsidR="00991991" w:rsidRPr="004D6299" w:rsidRDefault="00991991" w:rsidP="00991991">
            <w:pPr>
              <w:pStyle w:val="a3"/>
            </w:pPr>
            <w:r w:rsidRPr="004D6299">
              <w:t>1компл.</w:t>
            </w:r>
          </w:p>
        </w:tc>
      </w:tr>
      <w:tr w:rsidR="00991991" w:rsidRPr="008B1F81" w:rsidTr="00991991">
        <w:trPr>
          <w:trHeight w:val="141"/>
        </w:trPr>
        <w:tc>
          <w:tcPr>
            <w:tcW w:w="703" w:type="dxa"/>
            <w:vMerge/>
            <w:tcBorders>
              <w:left w:val="single" w:sz="4" w:space="0" w:color="auto"/>
              <w:right w:val="single" w:sz="4" w:space="0" w:color="auto"/>
            </w:tcBorders>
            <w:vAlign w:val="center"/>
          </w:tcPr>
          <w:p w:rsidR="00991991" w:rsidRPr="008B1F81" w:rsidRDefault="00991991" w:rsidP="00991991">
            <w:pPr>
              <w:jc w:val="center"/>
              <w:rPr>
                <w:b/>
                <w:sz w:val="20"/>
                <w:szCs w:val="20"/>
              </w:rPr>
            </w:pPr>
          </w:p>
        </w:tc>
        <w:tc>
          <w:tcPr>
            <w:tcW w:w="3975" w:type="dxa"/>
            <w:vMerge/>
            <w:tcBorders>
              <w:left w:val="single" w:sz="4" w:space="0" w:color="auto"/>
              <w:right w:val="single" w:sz="4" w:space="0" w:color="auto"/>
            </w:tcBorders>
            <w:vAlign w:val="center"/>
          </w:tcPr>
          <w:p w:rsidR="00991991" w:rsidRPr="008B1F81" w:rsidRDefault="00991991" w:rsidP="00991991">
            <w:pPr>
              <w:ind w:right="-108"/>
              <w:rPr>
                <w:b/>
                <w:sz w:val="20"/>
                <w:szCs w:val="20"/>
              </w:rPr>
            </w:pPr>
          </w:p>
        </w:tc>
        <w:tc>
          <w:tcPr>
            <w:tcW w:w="578" w:type="dxa"/>
            <w:tcBorders>
              <w:top w:val="single" w:sz="4" w:space="0" w:color="auto"/>
              <w:left w:val="single" w:sz="4" w:space="0" w:color="auto"/>
              <w:bottom w:val="single" w:sz="4" w:space="0" w:color="auto"/>
              <w:right w:val="single" w:sz="4" w:space="0" w:color="auto"/>
            </w:tcBorders>
            <w:vAlign w:val="center"/>
          </w:tcPr>
          <w:p w:rsidR="00991991" w:rsidRPr="004D6299" w:rsidRDefault="00991991" w:rsidP="00991991">
            <w:pPr>
              <w:pStyle w:val="a9"/>
              <w:numPr>
                <w:ilvl w:val="0"/>
                <w:numId w:val="4"/>
              </w:numPr>
              <w:spacing w:line="276" w:lineRule="auto"/>
              <w:jc w:val="both"/>
            </w:pPr>
          </w:p>
        </w:tc>
        <w:tc>
          <w:tcPr>
            <w:tcW w:w="2412" w:type="dxa"/>
            <w:tcBorders>
              <w:top w:val="single" w:sz="4" w:space="0" w:color="auto"/>
              <w:left w:val="single" w:sz="4" w:space="0" w:color="auto"/>
              <w:bottom w:val="single" w:sz="4" w:space="0" w:color="auto"/>
              <w:right w:val="single" w:sz="4" w:space="0" w:color="auto"/>
            </w:tcBorders>
            <w:vAlign w:val="center"/>
          </w:tcPr>
          <w:p w:rsidR="00991991" w:rsidRPr="004D6299" w:rsidRDefault="00991991" w:rsidP="00991991">
            <w:pPr>
              <w:pStyle w:val="a3"/>
              <w:jc w:val="center"/>
            </w:pPr>
            <w:r w:rsidRPr="004D6299">
              <w:t>Тележка-каталка со съёмными носилками</w:t>
            </w:r>
          </w:p>
          <w:p w:rsidR="00991991" w:rsidRPr="004D6299" w:rsidRDefault="00991991" w:rsidP="00991991">
            <w:pPr>
              <w:pStyle w:val="ab"/>
              <w:jc w:val="center"/>
              <w:rPr>
                <w:b/>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991991" w:rsidRPr="004D6299" w:rsidRDefault="00991991" w:rsidP="00991991">
            <w:pPr>
              <w:pStyle w:val="a3"/>
            </w:pPr>
            <w:r w:rsidRPr="004D6299">
              <w:t>Тележка - каталка со съемными носилками предназначена для перемещения пациентов к транспортным средствам экстренной медицинской помощи. В условиях чрезвычайных ситуаций тележка может использоваться в качестве кровати, перевязочного стола с установкой носилок с необходимой высотой и наклонами панели, с возможностью закрепления стойки для капельницы. В комплекте должны быть прорезиненные ручки, ремни безопасности для фиксации пациента, регулируемые колеса. Номинальная нагрузка  не менее 181 кг.</w:t>
            </w:r>
          </w:p>
        </w:tc>
        <w:tc>
          <w:tcPr>
            <w:tcW w:w="1276" w:type="dxa"/>
            <w:tcBorders>
              <w:top w:val="single" w:sz="4" w:space="0" w:color="auto"/>
              <w:left w:val="single" w:sz="4" w:space="0" w:color="auto"/>
              <w:bottom w:val="single" w:sz="4" w:space="0" w:color="auto"/>
              <w:right w:val="single" w:sz="4" w:space="0" w:color="auto"/>
            </w:tcBorders>
            <w:vAlign w:val="center"/>
          </w:tcPr>
          <w:p w:rsidR="00991991" w:rsidRPr="004D6299" w:rsidRDefault="00991991" w:rsidP="00991991">
            <w:pPr>
              <w:pStyle w:val="a3"/>
            </w:pPr>
            <w:r w:rsidRPr="004D6299">
              <w:t>1 шт.</w:t>
            </w:r>
          </w:p>
        </w:tc>
      </w:tr>
      <w:tr w:rsidR="00991991" w:rsidRPr="008B1F81" w:rsidTr="00991991">
        <w:trPr>
          <w:trHeight w:val="141"/>
        </w:trPr>
        <w:tc>
          <w:tcPr>
            <w:tcW w:w="703" w:type="dxa"/>
            <w:vMerge/>
            <w:tcBorders>
              <w:left w:val="single" w:sz="4" w:space="0" w:color="auto"/>
              <w:right w:val="single" w:sz="4" w:space="0" w:color="auto"/>
            </w:tcBorders>
            <w:vAlign w:val="center"/>
          </w:tcPr>
          <w:p w:rsidR="00991991" w:rsidRPr="008B1F81" w:rsidRDefault="00991991" w:rsidP="00991991">
            <w:pPr>
              <w:jc w:val="center"/>
              <w:rPr>
                <w:b/>
                <w:sz w:val="20"/>
                <w:szCs w:val="20"/>
              </w:rPr>
            </w:pPr>
          </w:p>
        </w:tc>
        <w:tc>
          <w:tcPr>
            <w:tcW w:w="3975" w:type="dxa"/>
            <w:vMerge/>
            <w:tcBorders>
              <w:left w:val="single" w:sz="4" w:space="0" w:color="auto"/>
              <w:right w:val="single" w:sz="4" w:space="0" w:color="auto"/>
            </w:tcBorders>
            <w:vAlign w:val="center"/>
          </w:tcPr>
          <w:p w:rsidR="00991991" w:rsidRPr="008B1F81" w:rsidRDefault="00991991" w:rsidP="00991991">
            <w:pPr>
              <w:ind w:right="-108"/>
              <w:rPr>
                <w:b/>
                <w:sz w:val="20"/>
                <w:szCs w:val="20"/>
              </w:rPr>
            </w:pPr>
          </w:p>
        </w:tc>
        <w:tc>
          <w:tcPr>
            <w:tcW w:w="578" w:type="dxa"/>
            <w:tcBorders>
              <w:top w:val="single" w:sz="4" w:space="0" w:color="auto"/>
              <w:left w:val="single" w:sz="4" w:space="0" w:color="auto"/>
              <w:bottom w:val="single" w:sz="4" w:space="0" w:color="auto"/>
              <w:right w:val="single" w:sz="4" w:space="0" w:color="auto"/>
            </w:tcBorders>
            <w:vAlign w:val="center"/>
          </w:tcPr>
          <w:p w:rsidR="00991991" w:rsidRPr="004D6299" w:rsidRDefault="00991991" w:rsidP="00991991">
            <w:pPr>
              <w:pStyle w:val="a9"/>
              <w:numPr>
                <w:ilvl w:val="0"/>
                <w:numId w:val="4"/>
              </w:numPr>
              <w:spacing w:line="276" w:lineRule="auto"/>
              <w:jc w:val="both"/>
            </w:pPr>
          </w:p>
        </w:tc>
        <w:tc>
          <w:tcPr>
            <w:tcW w:w="2412" w:type="dxa"/>
            <w:tcBorders>
              <w:top w:val="single" w:sz="4" w:space="0" w:color="auto"/>
              <w:left w:val="single" w:sz="4" w:space="0" w:color="auto"/>
              <w:bottom w:val="single" w:sz="4" w:space="0" w:color="auto"/>
              <w:right w:val="single" w:sz="4" w:space="0" w:color="auto"/>
            </w:tcBorders>
            <w:vAlign w:val="center"/>
          </w:tcPr>
          <w:p w:rsidR="00991991" w:rsidRPr="004D6299" w:rsidRDefault="00991991" w:rsidP="00991991">
            <w:pPr>
              <w:pStyle w:val="ab"/>
              <w:jc w:val="center"/>
              <w:rPr>
                <w:b/>
                <w:sz w:val="22"/>
                <w:szCs w:val="22"/>
              </w:rPr>
            </w:pPr>
            <w:r w:rsidRPr="004D6299">
              <w:rPr>
                <w:sz w:val="22"/>
                <w:szCs w:val="22"/>
              </w:rPr>
              <w:t xml:space="preserve">Приёмное устройство с поперечным и продольным перемещением </w:t>
            </w:r>
          </w:p>
          <w:p w:rsidR="00991991" w:rsidRPr="004D6299" w:rsidRDefault="00991991" w:rsidP="00991991">
            <w:pPr>
              <w:pStyle w:val="a3"/>
              <w:jc w:val="center"/>
            </w:pPr>
          </w:p>
        </w:tc>
        <w:tc>
          <w:tcPr>
            <w:tcW w:w="6095" w:type="dxa"/>
            <w:tcBorders>
              <w:top w:val="single" w:sz="4" w:space="0" w:color="auto"/>
              <w:left w:val="single" w:sz="4" w:space="0" w:color="auto"/>
              <w:bottom w:val="single" w:sz="4" w:space="0" w:color="auto"/>
              <w:right w:val="single" w:sz="4" w:space="0" w:color="auto"/>
            </w:tcBorders>
          </w:tcPr>
          <w:p w:rsidR="00991991" w:rsidRPr="004D6299" w:rsidRDefault="00991991" w:rsidP="00991991">
            <w:pPr>
              <w:pStyle w:val="a3"/>
            </w:pPr>
            <w:r w:rsidRPr="004D6299">
              <w:t>Устройство приемное предназначено для загрузки-выгрузки в автомашине. Устройство должно обеспечивать загрузки-выгрузки тележки в транспортное средство независимо от высоты пола салона.</w:t>
            </w:r>
          </w:p>
        </w:tc>
        <w:tc>
          <w:tcPr>
            <w:tcW w:w="1276" w:type="dxa"/>
            <w:tcBorders>
              <w:top w:val="single" w:sz="4" w:space="0" w:color="auto"/>
              <w:left w:val="single" w:sz="4" w:space="0" w:color="auto"/>
              <w:bottom w:val="single" w:sz="4" w:space="0" w:color="auto"/>
              <w:right w:val="single" w:sz="4" w:space="0" w:color="auto"/>
            </w:tcBorders>
            <w:vAlign w:val="center"/>
          </w:tcPr>
          <w:p w:rsidR="00991991" w:rsidRPr="004D6299" w:rsidRDefault="00991991" w:rsidP="00991991">
            <w:pPr>
              <w:pStyle w:val="a3"/>
            </w:pPr>
            <w:r w:rsidRPr="004D6299">
              <w:t>1 шт.</w:t>
            </w:r>
          </w:p>
        </w:tc>
      </w:tr>
      <w:tr w:rsidR="00991991" w:rsidRPr="008B1F81" w:rsidTr="00991991">
        <w:trPr>
          <w:trHeight w:val="141"/>
        </w:trPr>
        <w:tc>
          <w:tcPr>
            <w:tcW w:w="703" w:type="dxa"/>
            <w:vMerge/>
            <w:tcBorders>
              <w:left w:val="single" w:sz="4" w:space="0" w:color="auto"/>
              <w:right w:val="single" w:sz="4" w:space="0" w:color="auto"/>
            </w:tcBorders>
            <w:vAlign w:val="center"/>
          </w:tcPr>
          <w:p w:rsidR="00991991" w:rsidRPr="008B1F81" w:rsidRDefault="00991991" w:rsidP="00991991">
            <w:pPr>
              <w:jc w:val="center"/>
              <w:rPr>
                <w:b/>
                <w:sz w:val="20"/>
                <w:szCs w:val="20"/>
              </w:rPr>
            </w:pPr>
          </w:p>
        </w:tc>
        <w:tc>
          <w:tcPr>
            <w:tcW w:w="3975" w:type="dxa"/>
            <w:vMerge/>
            <w:tcBorders>
              <w:left w:val="single" w:sz="4" w:space="0" w:color="auto"/>
              <w:right w:val="single" w:sz="4" w:space="0" w:color="auto"/>
            </w:tcBorders>
            <w:vAlign w:val="center"/>
          </w:tcPr>
          <w:p w:rsidR="00991991" w:rsidRPr="008B1F81" w:rsidRDefault="00991991" w:rsidP="00991991">
            <w:pPr>
              <w:ind w:right="-108"/>
              <w:rPr>
                <w:b/>
                <w:sz w:val="20"/>
                <w:szCs w:val="20"/>
              </w:rPr>
            </w:pPr>
          </w:p>
        </w:tc>
        <w:tc>
          <w:tcPr>
            <w:tcW w:w="578" w:type="dxa"/>
            <w:tcBorders>
              <w:top w:val="single" w:sz="4" w:space="0" w:color="auto"/>
              <w:left w:val="single" w:sz="4" w:space="0" w:color="auto"/>
              <w:bottom w:val="single" w:sz="4" w:space="0" w:color="auto"/>
              <w:right w:val="single" w:sz="4" w:space="0" w:color="auto"/>
            </w:tcBorders>
            <w:vAlign w:val="center"/>
          </w:tcPr>
          <w:p w:rsidR="00991991" w:rsidRPr="004D6299" w:rsidRDefault="00991991" w:rsidP="00991991">
            <w:pPr>
              <w:pStyle w:val="a9"/>
              <w:numPr>
                <w:ilvl w:val="0"/>
                <w:numId w:val="4"/>
              </w:numPr>
              <w:spacing w:line="276" w:lineRule="auto"/>
              <w:jc w:val="both"/>
            </w:pPr>
          </w:p>
        </w:tc>
        <w:tc>
          <w:tcPr>
            <w:tcW w:w="2412" w:type="dxa"/>
            <w:tcBorders>
              <w:top w:val="single" w:sz="4" w:space="0" w:color="auto"/>
              <w:left w:val="single" w:sz="4" w:space="0" w:color="auto"/>
              <w:bottom w:val="single" w:sz="4" w:space="0" w:color="auto"/>
              <w:right w:val="single" w:sz="4" w:space="0" w:color="auto"/>
            </w:tcBorders>
            <w:vAlign w:val="center"/>
          </w:tcPr>
          <w:p w:rsidR="00991991" w:rsidRPr="004D6299" w:rsidRDefault="00991991" w:rsidP="00991991">
            <w:pPr>
              <w:pStyle w:val="ab"/>
              <w:jc w:val="center"/>
              <w:rPr>
                <w:spacing w:val="2"/>
                <w:sz w:val="22"/>
                <w:szCs w:val="22"/>
              </w:rPr>
            </w:pPr>
            <w:r w:rsidRPr="004D6299">
              <w:rPr>
                <w:sz w:val="22"/>
                <w:szCs w:val="22"/>
              </w:rPr>
              <w:t xml:space="preserve">Носилки медицинские бескаркасные </w:t>
            </w:r>
            <w:r w:rsidRPr="004D6299">
              <w:rPr>
                <w:spacing w:val="2"/>
                <w:sz w:val="22"/>
                <w:szCs w:val="22"/>
              </w:rPr>
              <w:t>для скорой медицинской помощи</w:t>
            </w:r>
          </w:p>
          <w:p w:rsidR="00991991" w:rsidRPr="004D6299" w:rsidRDefault="00991991" w:rsidP="00991991">
            <w:pPr>
              <w:pStyle w:val="a3"/>
              <w:jc w:val="center"/>
            </w:pPr>
          </w:p>
        </w:tc>
        <w:tc>
          <w:tcPr>
            <w:tcW w:w="6095" w:type="dxa"/>
            <w:tcBorders>
              <w:top w:val="single" w:sz="4" w:space="0" w:color="auto"/>
              <w:left w:val="single" w:sz="4" w:space="0" w:color="auto"/>
              <w:bottom w:val="single" w:sz="4" w:space="0" w:color="auto"/>
              <w:right w:val="single" w:sz="4" w:space="0" w:color="auto"/>
            </w:tcBorders>
          </w:tcPr>
          <w:p w:rsidR="00991991" w:rsidRPr="004D6299" w:rsidRDefault="00991991" w:rsidP="00991991">
            <w:pPr>
              <w:pStyle w:val="a3"/>
            </w:pPr>
            <w:r w:rsidRPr="004D6299">
              <w:t>Бескаркасные носилки используются для транспортировки пациента при работе в тесном помещении и ограниченном пространстве. В комплектации должны быть: 4 пары ручек из трубки ПВХ. Усиленная конструкция (ширина стропы должна быть не менее 40 мм, должны быть усиленные двойные швы в местах максимальной нагрузки; должна быть предусмотрена возможность транспортировки пациента в сидячем положении; должны быть предусмотрены стропы для фиксации пациента на носилках; носилки должны быть упакованы в прочный и удобный чехол, должны быть выполнены из прочной ПВХ ткани). Должны иметь металлические отверстия (люверсы) для сушки носилок после обработки в вертикальном положении. Номинальная нагрузка должна быть не менее 150 кг.</w:t>
            </w:r>
          </w:p>
        </w:tc>
        <w:tc>
          <w:tcPr>
            <w:tcW w:w="1276" w:type="dxa"/>
            <w:tcBorders>
              <w:top w:val="single" w:sz="4" w:space="0" w:color="auto"/>
              <w:left w:val="single" w:sz="4" w:space="0" w:color="auto"/>
              <w:bottom w:val="single" w:sz="4" w:space="0" w:color="auto"/>
              <w:right w:val="single" w:sz="4" w:space="0" w:color="auto"/>
            </w:tcBorders>
            <w:vAlign w:val="center"/>
          </w:tcPr>
          <w:p w:rsidR="00991991" w:rsidRPr="004D6299" w:rsidRDefault="00991991" w:rsidP="00991991">
            <w:pPr>
              <w:pStyle w:val="a3"/>
            </w:pPr>
            <w:r w:rsidRPr="004D6299">
              <w:t>1 шт.</w:t>
            </w:r>
          </w:p>
        </w:tc>
      </w:tr>
      <w:tr w:rsidR="00991991" w:rsidRPr="008B1F81" w:rsidTr="00991991">
        <w:trPr>
          <w:trHeight w:val="141"/>
        </w:trPr>
        <w:tc>
          <w:tcPr>
            <w:tcW w:w="703" w:type="dxa"/>
            <w:vMerge/>
            <w:tcBorders>
              <w:left w:val="single" w:sz="4" w:space="0" w:color="auto"/>
              <w:right w:val="single" w:sz="4" w:space="0" w:color="auto"/>
            </w:tcBorders>
            <w:vAlign w:val="center"/>
          </w:tcPr>
          <w:p w:rsidR="00991991" w:rsidRPr="008B1F81" w:rsidRDefault="00991991" w:rsidP="00991991">
            <w:pPr>
              <w:jc w:val="center"/>
              <w:rPr>
                <w:b/>
                <w:sz w:val="20"/>
                <w:szCs w:val="20"/>
              </w:rPr>
            </w:pPr>
          </w:p>
        </w:tc>
        <w:tc>
          <w:tcPr>
            <w:tcW w:w="3975" w:type="dxa"/>
            <w:vMerge/>
            <w:tcBorders>
              <w:left w:val="single" w:sz="4" w:space="0" w:color="auto"/>
              <w:right w:val="single" w:sz="4" w:space="0" w:color="auto"/>
            </w:tcBorders>
            <w:vAlign w:val="center"/>
          </w:tcPr>
          <w:p w:rsidR="00991991" w:rsidRPr="008B1F81" w:rsidRDefault="00991991" w:rsidP="00991991">
            <w:pPr>
              <w:ind w:right="-108"/>
              <w:rPr>
                <w:b/>
                <w:sz w:val="20"/>
                <w:szCs w:val="20"/>
              </w:rPr>
            </w:pPr>
          </w:p>
        </w:tc>
        <w:tc>
          <w:tcPr>
            <w:tcW w:w="578" w:type="dxa"/>
            <w:tcBorders>
              <w:top w:val="single" w:sz="4" w:space="0" w:color="auto"/>
              <w:left w:val="single" w:sz="4" w:space="0" w:color="auto"/>
              <w:bottom w:val="single" w:sz="4" w:space="0" w:color="auto"/>
              <w:right w:val="single" w:sz="4" w:space="0" w:color="auto"/>
            </w:tcBorders>
            <w:vAlign w:val="center"/>
          </w:tcPr>
          <w:p w:rsidR="00991991" w:rsidRPr="004D6299" w:rsidRDefault="00991991" w:rsidP="00991991">
            <w:pPr>
              <w:pStyle w:val="a9"/>
              <w:numPr>
                <w:ilvl w:val="0"/>
                <w:numId w:val="4"/>
              </w:numPr>
              <w:spacing w:line="276" w:lineRule="auto"/>
              <w:jc w:val="both"/>
            </w:pPr>
          </w:p>
        </w:tc>
        <w:tc>
          <w:tcPr>
            <w:tcW w:w="2412" w:type="dxa"/>
            <w:tcBorders>
              <w:top w:val="single" w:sz="4" w:space="0" w:color="auto"/>
              <w:left w:val="single" w:sz="4" w:space="0" w:color="auto"/>
              <w:bottom w:val="single" w:sz="4" w:space="0" w:color="auto"/>
              <w:right w:val="single" w:sz="4" w:space="0" w:color="auto"/>
            </w:tcBorders>
            <w:vAlign w:val="center"/>
          </w:tcPr>
          <w:p w:rsidR="00991991" w:rsidRPr="004D6299" w:rsidRDefault="00991991" w:rsidP="00991991">
            <w:pPr>
              <w:pStyle w:val="a3"/>
              <w:jc w:val="center"/>
              <w:rPr>
                <w:b/>
              </w:rPr>
            </w:pPr>
            <w:r w:rsidRPr="004D6299">
              <w:t>Комплект шин транспортных складных</w:t>
            </w:r>
          </w:p>
        </w:tc>
        <w:tc>
          <w:tcPr>
            <w:tcW w:w="6095" w:type="dxa"/>
            <w:tcBorders>
              <w:top w:val="single" w:sz="4" w:space="0" w:color="auto"/>
              <w:left w:val="single" w:sz="4" w:space="0" w:color="auto"/>
              <w:bottom w:val="single" w:sz="4" w:space="0" w:color="auto"/>
              <w:right w:val="single" w:sz="4" w:space="0" w:color="auto"/>
            </w:tcBorders>
          </w:tcPr>
          <w:p w:rsidR="00991991" w:rsidRPr="004D6299" w:rsidRDefault="00991991" w:rsidP="00991991">
            <w:pPr>
              <w:pStyle w:val="a3"/>
            </w:pPr>
            <w:r w:rsidRPr="004D6299">
              <w:t xml:space="preserve">Для иммобилизации и транспортировки пострадавших с травмами верхних / нижних конечностей или шейного отдела позвоночника.    Шины представляют собой пластины специальной формы для легкого моделирования любого размера шины  по конечности. Многофункциональные шины, для левой и правой конечности рук и ног. Комплект включает в себя каркас для верхних конечностей из кожи (37см), каркас для верхних конечностей из кожи (50см), каркас для нижних конечностей из кожи (58см), каркас для нижних конечностей из кожи (66см), каркас для конечностей детский, каркас на талию из кожи, ремень для нижних конечностей из кожи, сумка из ПВХ. Руководство по эксплуатации      </w:t>
            </w:r>
          </w:p>
        </w:tc>
        <w:tc>
          <w:tcPr>
            <w:tcW w:w="1276" w:type="dxa"/>
            <w:tcBorders>
              <w:top w:val="single" w:sz="4" w:space="0" w:color="auto"/>
              <w:left w:val="single" w:sz="4" w:space="0" w:color="auto"/>
              <w:bottom w:val="single" w:sz="4" w:space="0" w:color="auto"/>
              <w:right w:val="single" w:sz="4" w:space="0" w:color="auto"/>
            </w:tcBorders>
            <w:vAlign w:val="center"/>
          </w:tcPr>
          <w:p w:rsidR="00991991" w:rsidRPr="004D6299" w:rsidRDefault="00991991" w:rsidP="00991991">
            <w:pPr>
              <w:pStyle w:val="a3"/>
            </w:pPr>
            <w:r w:rsidRPr="004D6299">
              <w:t>1 шт.</w:t>
            </w:r>
          </w:p>
        </w:tc>
      </w:tr>
      <w:tr w:rsidR="00991991" w:rsidRPr="008B1F81" w:rsidTr="00991991">
        <w:trPr>
          <w:trHeight w:val="141"/>
        </w:trPr>
        <w:tc>
          <w:tcPr>
            <w:tcW w:w="703" w:type="dxa"/>
            <w:vMerge/>
            <w:tcBorders>
              <w:left w:val="single" w:sz="4" w:space="0" w:color="auto"/>
              <w:right w:val="single" w:sz="4" w:space="0" w:color="auto"/>
            </w:tcBorders>
            <w:vAlign w:val="center"/>
          </w:tcPr>
          <w:p w:rsidR="00991991" w:rsidRPr="008B1F81" w:rsidRDefault="00991991" w:rsidP="00991991">
            <w:pPr>
              <w:jc w:val="center"/>
              <w:rPr>
                <w:b/>
                <w:sz w:val="20"/>
                <w:szCs w:val="20"/>
              </w:rPr>
            </w:pPr>
          </w:p>
        </w:tc>
        <w:tc>
          <w:tcPr>
            <w:tcW w:w="3975" w:type="dxa"/>
            <w:vMerge/>
            <w:tcBorders>
              <w:left w:val="single" w:sz="4" w:space="0" w:color="auto"/>
              <w:right w:val="single" w:sz="4" w:space="0" w:color="auto"/>
            </w:tcBorders>
            <w:vAlign w:val="center"/>
          </w:tcPr>
          <w:p w:rsidR="00991991" w:rsidRPr="008B1F81" w:rsidRDefault="00991991" w:rsidP="00991991">
            <w:pPr>
              <w:ind w:right="-108"/>
              <w:rPr>
                <w:b/>
                <w:sz w:val="20"/>
                <w:szCs w:val="20"/>
              </w:rPr>
            </w:pPr>
          </w:p>
        </w:tc>
        <w:tc>
          <w:tcPr>
            <w:tcW w:w="578" w:type="dxa"/>
            <w:tcBorders>
              <w:top w:val="single" w:sz="4" w:space="0" w:color="auto"/>
              <w:left w:val="single" w:sz="4" w:space="0" w:color="auto"/>
              <w:bottom w:val="single" w:sz="4" w:space="0" w:color="auto"/>
              <w:right w:val="single" w:sz="4" w:space="0" w:color="auto"/>
            </w:tcBorders>
            <w:vAlign w:val="center"/>
          </w:tcPr>
          <w:p w:rsidR="00991991" w:rsidRPr="004D6299" w:rsidRDefault="00991991" w:rsidP="00991991">
            <w:pPr>
              <w:pStyle w:val="a9"/>
              <w:numPr>
                <w:ilvl w:val="0"/>
                <w:numId w:val="4"/>
              </w:numPr>
              <w:spacing w:line="276" w:lineRule="auto"/>
              <w:jc w:val="both"/>
            </w:pPr>
          </w:p>
        </w:tc>
        <w:tc>
          <w:tcPr>
            <w:tcW w:w="2412" w:type="dxa"/>
            <w:tcBorders>
              <w:top w:val="single" w:sz="4" w:space="0" w:color="auto"/>
              <w:left w:val="single" w:sz="4" w:space="0" w:color="auto"/>
              <w:bottom w:val="single" w:sz="4" w:space="0" w:color="auto"/>
              <w:right w:val="single" w:sz="4" w:space="0" w:color="auto"/>
            </w:tcBorders>
            <w:vAlign w:val="center"/>
          </w:tcPr>
          <w:p w:rsidR="00991991" w:rsidRPr="004D6299" w:rsidRDefault="00991991" w:rsidP="00991991">
            <w:pPr>
              <w:pStyle w:val="ab"/>
              <w:jc w:val="center"/>
              <w:rPr>
                <w:sz w:val="22"/>
                <w:szCs w:val="22"/>
              </w:rPr>
            </w:pPr>
            <w:r w:rsidRPr="004D6299">
              <w:rPr>
                <w:sz w:val="22"/>
                <w:szCs w:val="22"/>
              </w:rPr>
              <w:t xml:space="preserve">Комплект шин </w:t>
            </w:r>
            <w:r w:rsidRPr="004D6299">
              <w:rPr>
                <w:sz w:val="22"/>
                <w:szCs w:val="22"/>
              </w:rPr>
              <w:lastRenderedPageBreak/>
              <w:t xml:space="preserve">полимерных иммобилизационных пневматических для взрослых </w:t>
            </w:r>
          </w:p>
        </w:tc>
        <w:tc>
          <w:tcPr>
            <w:tcW w:w="6095" w:type="dxa"/>
            <w:tcBorders>
              <w:top w:val="single" w:sz="4" w:space="0" w:color="auto"/>
              <w:left w:val="single" w:sz="4" w:space="0" w:color="auto"/>
              <w:bottom w:val="single" w:sz="4" w:space="0" w:color="auto"/>
              <w:right w:val="single" w:sz="4" w:space="0" w:color="auto"/>
            </w:tcBorders>
          </w:tcPr>
          <w:p w:rsidR="00991991" w:rsidRPr="004D6299" w:rsidRDefault="00991991" w:rsidP="00991991">
            <w:pPr>
              <w:pStyle w:val="a3"/>
            </w:pPr>
            <w:r w:rsidRPr="004D6299">
              <w:lastRenderedPageBreak/>
              <w:t xml:space="preserve">Шины предназначены для транспортной иммобилизации </w:t>
            </w:r>
            <w:r w:rsidRPr="004D6299">
              <w:lastRenderedPageBreak/>
              <w:t>поврежденных в результате травм конечностей, а также могут использоваться для остановки кровотечения. В комплектации должна быть:</w:t>
            </w:r>
          </w:p>
          <w:p w:rsidR="00991991" w:rsidRPr="004D6299" w:rsidRDefault="00991991" w:rsidP="00991991">
            <w:pPr>
              <w:pStyle w:val="a3"/>
            </w:pPr>
            <w:r w:rsidRPr="004D6299">
              <w:t>- Шина полимерная иммобилизационная пневматическая «Декор» «Сапог длинный СПд»;</w:t>
            </w:r>
          </w:p>
          <w:p w:rsidR="00991991" w:rsidRPr="004D6299" w:rsidRDefault="00991991" w:rsidP="00991991">
            <w:pPr>
              <w:pStyle w:val="a3"/>
            </w:pPr>
            <w:r w:rsidRPr="004D6299">
              <w:t>- Шина полимерная иммобилизационная пневматическая «Декор» «Сапог короткий СПк»;</w:t>
            </w:r>
          </w:p>
          <w:p w:rsidR="00991991" w:rsidRPr="004D6299" w:rsidRDefault="00991991" w:rsidP="00991991">
            <w:pPr>
              <w:pStyle w:val="a3"/>
            </w:pPr>
            <w:r w:rsidRPr="004D6299">
              <w:t>- Шина полимерная иммобилизационная пневматическая «Декор» «Рукав длинный РПд»;</w:t>
            </w:r>
          </w:p>
          <w:p w:rsidR="00991991" w:rsidRPr="004D6299" w:rsidRDefault="00991991" w:rsidP="00991991">
            <w:pPr>
              <w:pStyle w:val="a3"/>
            </w:pPr>
            <w:r w:rsidRPr="004D6299">
              <w:t>- Шина полимерная иммобилизационная пневматическая «Декор» «Рукав короткий РПк»;</w:t>
            </w:r>
          </w:p>
          <w:p w:rsidR="00991991" w:rsidRPr="004D6299" w:rsidRDefault="00991991" w:rsidP="00991991">
            <w:pPr>
              <w:pStyle w:val="a3"/>
            </w:pPr>
            <w:r w:rsidRPr="004D6299">
              <w:t>- Упаковка-подушка пневматическая «Декор» УП.</w:t>
            </w:r>
          </w:p>
          <w:p w:rsidR="00991991" w:rsidRPr="004D6299" w:rsidRDefault="00991991" w:rsidP="00991991">
            <w:pPr>
              <w:pStyle w:val="a3"/>
            </w:pPr>
            <w:r w:rsidRPr="004D6299">
              <w:t>- Головка клапана - 5 шт.</w:t>
            </w:r>
          </w:p>
        </w:tc>
        <w:tc>
          <w:tcPr>
            <w:tcW w:w="1276" w:type="dxa"/>
            <w:tcBorders>
              <w:top w:val="single" w:sz="4" w:space="0" w:color="auto"/>
              <w:left w:val="single" w:sz="4" w:space="0" w:color="auto"/>
              <w:bottom w:val="single" w:sz="4" w:space="0" w:color="auto"/>
              <w:right w:val="single" w:sz="4" w:space="0" w:color="auto"/>
            </w:tcBorders>
          </w:tcPr>
          <w:p w:rsidR="00991991" w:rsidRPr="004D6299" w:rsidRDefault="00991991" w:rsidP="00991991">
            <w:pPr>
              <w:pStyle w:val="a3"/>
            </w:pPr>
          </w:p>
          <w:p w:rsidR="00991991" w:rsidRPr="004D6299" w:rsidRDefault="00991991" w:rsidP="00991991">
            <w:pPr>
              <w:pStyle w:val="a3"/>
            </w:pPr>
          </w:p>
          <w:p w:rsidR="00991991" w:rsidRPr="004D6299" w:rsidRDefault="00991991" w:rsidP="00991991">
            <w:pPr>
              <w:pStyle w:val="a3"/>
            </w:pPr>
          </w:p>
          <w:p w:rsidR="00991991" w:rsidRPr="004D6299" w:rsidRDefault="00991991" w:rsidP="00991991">
            <w:pPr>
              <w:pStyle w:val="a3"/>
            </w:pPr>
          </w:p>
          <w:p w:rsidR="00991991" w:rsidRPr="004D6299" w:rsidRDefault="00991991" w:rsidP="00991991">
            <w:pPr>
              <w:pStyle w:val="a3"/>
            </w:pPr>
          </w:p>
          <w:p w:rsidR="00991991" w:rsidRPr="004D6299" w:rsidRDefault="00991991" w:rsidP="00991991">
            <w:pPr>
              <w:pStyle w:val="a3"/>
            </w:pPr>
          </w:p>
          <w:p w:rsidR="00991991" w:rsidRPr="004D6299" w:rsidRDefault="00991991" w:rsidP="00991991">
            <w:pPr>
              <w:pStyle w:val="a3"/>
            </w:pPr>
          </w:p>
          <w:p w:rsidR="00991991" w:rsidRPr="004D6299" w:rsidRDefault="00991991" w:rsidP="00991991">
            <w:pPr>
              <w:pStyle w:val="a3"/>
            </w:pPr>
            <w:r w:rsidRPr="004D6299">
              <w:t>1 шт.</w:t>
            </w:r>
          </w:p>
        </w:tc>
      </w:tr>
      <w:tr w:rsidR="00991991" w:rsidRPr="008B1F81" w:rsidTr="00991991">
        <w:trPr>
          <w:trHeight w:val="141"/>
        </w:trPr>
        <w:tc>
          <w:tcPr>
            <w:tcW w:w="703" w:type="dxa"/>
            <w:vMerge/>
            <w:tcBorders>
              <w:left w:val="single" w:sz="4" w:space="0" w:color="auto"/>
              <w:right w:val="single" w:sz="4" w:space="0" w:color="auto"/>
            </w:tcBorders>
            <w:vAlign w:val="center"/>
          </w:tcPr>
          <w:p w:rsidR="00991991" w:rsidRPr="008B1F81" w:rsidRDefault="00991991" w:rsidP="00991991">
            <w:pPr>
              <w:jc w:val="center"/>
              <w:rPr>
                <w:b/>
                <w:sz w:val="20"/>
                <w:szCs w:val="20"/>
              </w:rPr>
            </w:pPr>
          </w:p>
        </w:tc>
        <w:tc>
          <w:tcPr>
            <w:tcW w:w="3975" w:type="dxa"/>
            <w:vMerge/>
            <w:tcBorders>
              <w:left w:val="single" w:sz="4" w:space="0" w:color="auto"/>
              <w:right w:val="single" w:sz="4" w:space="0" w:color="auto"/>
            </w:tcBorders>
            <w:vAlign w:val="center"/>
          </w:tcPr>
          <w:p w:rsidR="00991991" w:rsidRPr="008B1F81" w:rsidRDefault="00991991" w:rsidP="00991991">
            <w:pPr>
              <w:ind w:right="-108"/>
              <w:rPr>
                <w:b/>
                <w:sz w:val="20"/>
                <w:szCs w:val="20"/>
              </w:rPr>
            </w:pPr>
          </w:p>
        </w:tc>
        <w:tc>
          <w:tcPr>
            <w:tcW w:w="578" w:type="dxa"/>
            <w:tcBorders>
              <w:top w:val="single" w:sz="4" w:space="0" w:color="auto"/>
              <w:left w:val="single" w:sz="4" w:space="0" w:color="auto"/>
              <w:bottom w:val="single" w:sz="4" w:space="0" w:color="auto"/>
              <w:right w:val="single" w:sz="4" w:space="0" w:color="auto"/>
            </w:tcBorders>
            <w:vAlign w:val="center"/>
          </w:tcPr>
          <w:p w:rsidR="00991991" w:rsidRPr="004D6299" w:rsidRDefault="00991991" w:rsidP="00991991">
            <w:pPr>
              <w:pStyle w:val="a9"/>
              <w:numPr>
                <w:ilvl w:val="0"/>
                <w:numId w:val="4"/>
              </w:numPr>
              <w:spacing w:line="276" w:lineRule="auto"/>
              <w:jc w:val="both"/>
            </w:pPr>
          </w:p>
        </w:tc>
        <w:tc>
          <w:tcPr>
            <w:tcW w:w="2412" w:type="dxa"/>
            <w:tcBorders>
              <w:top w:val="single" w:sz="4" w:space="0" w:color="auto"/>
              <w:left w:val="single" w:sz="4" w:space="0" w:color="auto"/>
              <w:bottom w:val="single" w:sz="4" w:space="0" w:color="auto"/>
              <w:right w:val="single" w:sz="4" w:space="0" w:color="auto"/>
            </w:tcBorders>
            <w:vAlign w:val="center"/>
          </w:tcPr>
          <w:p w:rsidR="00991991" w:rsidRPr="004D6299" w:rsidRDefault="00991991" w:rsidP="00991991">
            <w:pPr>
              <w:pStyle w:val="ab"/>
              <w:jc w:val="center"/>
              <w:rPr>
                <w:sz w:val="22"/>
                <w:szCs w:val="22"/>
              </w:rPr>
            </w:pPr>
            <w:r w:rsidRPr="004D6299">
              <w:rPr>
                <w:sz w:val="22"/>
                <w:szCs w:val="22"/>
              </w:rPr>
              <w:t>Штатив разборный для вливаний с кронштейнами.</w:t>
            </w:r>
          </w:p>
          <w:p w:rsidR="00991991" w:rsidRPr="004D6299" w:rsidRDefault="00991991" w:rsidP="00991991">
            <w:pPr>
              <w:pStyle w:val="a3"/>
              <w:jc w:val="center"/>
            </w:pPr>
          </w:p>
        </w:tc>
        <w:tc>
          <w:tcPr>
            <w:tcW w:w="6095" w:type="dxa"/>
            <w:tcBorders>
              <w:top w:val="single" w:sz="4" w:space="0" w:color="auto"/>
              <w:left w:val="single" w:sz="4" w:space="0" w:color="auto"/>
              <w:bottom w:val="single" w:sz="4" w:space="0" w:color="auto"/>
              <w:right w:val="single" w:sz="4" w:space="0" w:color="auto"/>
            </w:tcBorders>
          </w:tcPr>
          <w:p w:rsidR="00991991" w:rsidRPr="004D6299" w:rsidRDefault="00991991" w:rsidP="00991991">
            <w:pPr>
              <w:pStyle w:val="a3"/>
            </w:pPr>
            <w:r w:rsidRPr="004D6299">
              <w:t>Штатив разборный должен быть для вливаний  для проведения инфузионной терапии в условиях скорой помощи, в полевых условиях и на дому. Должен быть выполнен из алюминиевой трубки. В комплекте должны быть: стойки, опора, держатель с крючками, струбцина, сумка-чехол.</w:t>
            </w:r>
          </w:p>
        </w:tc>
        <w:tc>
          <w:tcPr>
            <w:tcW w:w="1276" w:type="dxa"/>
            <w:tcBorders>
              <w:top w:val="single" w:sz="4" w:space="0" w:color="auto"/>
              <w:left w:val="single" w:sz="4" w:space="0" w:color="auto"/>
              <w:bottom w:val="single" w:sz="4" w:space="0" w:color="auto"/>
              <w:right w:val="single" w:sz="4" w:space="0" w:color="auto"/>
            </w:tcBorders>
          </w:tcPr>
          <w:p w:rsidR="00991991" w:rsidRPr="004D6299" w:rsidRDefault="00991991" w:rsidP="00991991">
            <w:pPr>
              <w:pStyle w:val="a3"/>
            </w:pPr>
            <w:r w:rsidRPr="004D6299">
              <w:t>1 шт.</w:t>
            </w:r>
          </w:p>
        </w:tc>
      </w:tr>
      <w:tr w:rsidR="00991991" w:rsidRPr="008B1F81" w:rsidTr="00991991">
        <w:trPr>
          <w:trHeight w:val="141"/>
        </w:trPr>
        <w:tc>
          <w:tcPr>
            <w:tcW w:w="703" w:type="dxa"/>
            <w:vMerge/>
            <w:tcBorders>
              <w:left w:val="single" w:sz="4" w:space="0" w:color="auto"/>
              <w:right w:val="single" w:sz="4" w:space="0" w:color="auto"/>
            </w:tcBorders>
            <w:vAlign w:val="center"/>
          </w:tcPr>
          <w:p w:rsidR="00991991" w:rsidRPr="008B1F81" w:rsidRDefault="00991991" w:rsidP="00991991">
            <w:pPr>
              <w:jc w:val="center"/>
              <w:rPr>
                <w:b/>
                <w:sz w:val="20"/>
                <w:szCs w:val="20"/>
              </w:rPr>
            </w:pPr>
          </w:p>
        </w:tc>
        <w:tc>
          <w:tcPr>
            <w:tcW w:w="3975" w:type="dxa"/>
            <w:vMerge/>
            <w:tcBorders>
              <w:left w:val="single" w:sz="4" w:space="0" w:color="auto"/>
              <w:right w:val="single" w:sz="4" w:space="0" w:color="auto"/>
            </w:tcBorders>
            <w:vAlign w:val="center"/>
          </w:tcPr>
          <w:p w:rsidR="00991991" w:rsidRPr="008B1F81" w:rsidRDefault="00991991" w:rsidP="00991991">
            <w:pPr>
              <w:ind w:right="-108"/>
              <w:rPr>
                <w:b/>
                <w:sz w:val="20"/>
                <w:szCs w:val="20"/>
              </w:rPr>
            </w:pPr>
          </w:p>
        </w:tc>
        <w:tc>
          <w:tcPr>
            <w:tcW w:w="578" w:type="dxa"/>
            <w:tcBorders>
              <w:top w:val="single" w:sz="4" w:space="0" w:color="auto"/>
              <w:left w:val="single" w:sz="4" w:space="0" w:color="auto"/>
              <w:bottom w:val="single" w:sz="4" w:space="0" w:color="auto"/>
              <w:right w:val="single" w:sz="4" w:space="0" w:color="auto"/>
            </w:tcBorders>
            <w:vAlign w:val="center"/>
          </w:tcPr>
          <w:p w:rsidR="00991991" w:rsidRPr="004D6299" w:rsidRDefault="00991991" w:rsidP="00991991">
            <w:pPr>
              <w:pStyle w:val="a9"/>
              <w:numPr>
                <w:ilvl w:val="0"/>
                <w:numId w:val="4"/>
              </w:numPr>
              <w:spacing w:line="276" w:lineRule="auto"/>
              <w:jc w:val="both"/>
            </w:pPr>
          </w:p>
        </w:tc>
        <w:tc>
          <w:tcPr>
            <w:tcW w:w="2412" w:type="dxa"/>
            <w:tcBorders>
              <w:top w:val="single" w:sz="4" w:space="0" w:color="auto"/>
              <w:left w:val="single" w:sz="4" w:space="0" w:color="auto"/>
              <w:bottom w:val="single" w:sz="4" w:space="0" w:color="auto"/>
              <w:right w:val="single" w:sz="4" w:space="0" w:color="auto"/>
            </w:tcBorders>
            <w:vAlign w:val="center"/>
          </w:tcPr>
          <w:p w:rsidR="00991991" w:rsidRPr="004D6299" w:rsidRDefault="00991991" w:rsidP="00991991">
            <w:pPr>
              <w:pStyle w:val="ab"/>
              <w:jc w:val="center"/>
              <w:rPr>
                <w:sz w:val="22"/>
                <w:szCs w:val="22"/>
              </w:rPr>
            </w:pPr>
            <w:r w:rsidRPr="004D6299">
              <w:rPr>
                <w:sz w:val="22"/>
                <w:szCs w:val="22"/>
              </w:rPr>
              <w:t xml:space="preserve">Тонометр </w:t>
            </w:r>
          </w:p>
          <w:p w:rsidR="00991991" w:rsidRPr="004D6299" w:rsidRDefault="00991991" w:rsidP="00991991">
            <w:pPr>
              <w:pStyle w:val="a3"/>
            </w:pPr>
          </w:p>
          <w:p w:rsidR="00991991" w:rsidRPr="004D6299" w:rsidRDefault="00991991" w:rsidP="00991991">
            <w:pPr>
              <w:pStyle w:val="a3"/>
            </w:pPr>
          </w:p>
        </w:tc>
        <w:tc>
          <w:tcPr>
            <w:tcW w:w="6095" w:type="dxa"/>
            <w:tcBorders>
              <w:top w:val="single" w:sz="4" w:space="0" w:color="auto"/>
              <w:left w:val="single" w:sz="4" w:space="0" w:color="auto"/>
              <w:bottom w:val="single" w:sz="4" w:space="0" w:color="auto"/>
              <w:right w:val="single" w:sz="4" w:space="0" w:color="auto"/>
            </w:tcBorders>
          </w:tcPr>
          <w:p w:rsidR="00991991" w:rsidRPr="004D6299" w:rsidRDefault="00991991" w:rsidP="00991991">
            <w:pPr>
              <w:pStyle w:val="a3"/>
            </w:pPr>
            <w:r w:rsidRPr="004D6299">
              <w:t xml:space="preserve">Рабочая температура: 10-40°С. Влажность: менее чем 80%. Пределы измерения давления воздуха в манжете в должны быть пределах 0-300 мм.  рт. ст. Пределы допустимой основной абсолютной погрешности измерения давления воздуха в манжете должна быть, ±3 мм. рт. ст. Цена деления шкалы манометра должна быть не менее 2 мм. рт. ст. Скорость снижения давления воздуха в пневматической системе должна быть 2-3 мм. рт. ст. Манжеты должна быть с одной и с двумя трубками.: детская малая - размер 6х28, окружность 8-13;  детская - размер 10х34, окружность 13-20; взрослая малая - размер 14-53, окружность 20-29; взрослая - размер 14х53, окружность 29-41; для бедра - размер 20-86, окружность не менее 41. Корпус спрессован из двух компонентов термопластика. Регулируемый упор - для праворуких и леворуких, без латекса, микрофильтр, черно-белая шкала большого диаметра не менее56 мм, </w:t>
            </w:r>
            <w:r w:rsidRPr="004D6299">
              <w:lastRenderedPageBreak/>
              <w:t>большая инсуфляционная груша, верх корпуса сделан из алюминиевого сплава, манжета с одной трубкой и застежкой «липучка», воздуховыпускающий клапан имеет резиновый стопор предотвращающий блокировку клапана.</w:t>
            </w:r>
          </w:p>
        </w:tc>
        <w:tc>
          <w:tcPr>
            <w:tcW w:w="1276" w:type="dxa"/>
            <w:tcBorders>
              <w:top w:val="single" w:sz="4" w:space="0" w:color="auto"/>
              <w:left w:val="single" w:sz="4" w:space="0" w:color="auto"/>
              <w:bottom w:val="single" w:sz="4" w:space="0" w:color="auto"/>
              <w:right w:val="single" w:sz="4" w:space="0" w:color="auto"/>
            </w:tcBorders>
          </w:tcPr>
          <w:p w:rsidR="00991991" w:rsidRPr="004D6299" w:rsidRDefault="00991991" w:rsidP="00991991">
            <w:pPr>
              <w:pStyle w:val="a3"/>
            </w:pPr>
            <w:r w:rsidRPr="004D6299">
              <w:lastRenderedPageBreak/>
              <w:t>1 шт.</w:t>
            </w:r>
          </w:p>
        </w:tc>
      </w:tr>
      <w:tr w:rsidR="00991991" w:rsidRPr="008B1F81" w:rsidTr="00991991">
        <w:trPr>
          <w:trHeight w:val="141"/>
        </w:trPr>
        <w:tc>
          <w:tcPr>
            <w:tcW w:w="703" w:type="dxa"/>
            <w:vMerge/>
            <w:tcBorders>
              <w:left w:val="single" w:sz="4" w:space="0" w:color="auto"/>
              <w:right w:val="single" w:sz="4" w:space="0" w:color="auto"/>
            </w:tcBorders>
            <w:vAlign w:val="center"/>
          </w:tcPr>
          <w:p w:rsidR="00991991" w:rsidRPr="008B1F81" w:rsidRDefault="00991991" w:rsidP="00991991">
            <w:pPr>
              <w:jc w:val="center"/>
              <w:rPr>
                <w:b/>
                <w:sz w:val="20"/>
                <w:szCs w:val="20"/>
              </w:rPr>
            </w:pPr>
          </w:p>
        </w:tc>
        <w:tc>
          <w:tcPr>
            <w:tcW w:w="3975" w:type="dxa"/>
            <w:vMerge/>
            <w:tcBorders>
              <w:left w:val="single" w:sz="4" w:space="0" w:color="auto"/>
              <w:right w:val="single" w:sz="4" w:space="0" w:color="auto"/>
            </w:tcBorders>
            <w:vAlign w:val="center"/>
          </w:tcPr>
          <w:p w:rsidR="00991991" w:rsidRPr="008B1F81" w:rsidRDefault="00991991" w:rsidP="00991991">
            <w:pPr>
              <w:ind w:right="-108"/>
              <w:rPr>
                <w:b/>
                <w:sz w:val="20"/>
                <w:szCs w:val="20"/>
              </w:rPr>
            </w:pPr>
          </w:p>
        </w:tc>
        <w:tc>
          <w:tcPr>
            <w:tcW w:w="578" w:type="dxa"/>
            <w:tcBorders>
              <w:top w:val="single" w:sz="4" w:space="0" w:color="auto"/>
              <w:left w:val="single" w:sz="4" w:space="0" w:color="auto"/>
              <w:bottom w:val="single" w:sz="4" w:space="0" w:color="auto"/>
              <w:right w:val="single" w:sz="4" w:space="0" w:color="auto"/>
            </w:tcBorders>
            <w:vAlign w:val="center"/>
          </w:tcPr>
          <w:p w:rsidR="00991991" w:rsidRPr="004D6299" w:rsidRDefault="00991991" w:rsidP="00991991">
            <w:pPr>
              <w:pStyle w:val="a9"/>
              <w:numPr>
                <w:ilvl w:val="0"/>
                <w:numId w:val="4"/>
              </w:numPr>
              <w:spacing w:line="276" w:lineRule="auto"/>
              <w:jc w:val="both"/>
            </w:pPr>
          </w:p>
        </w:tc>
        <w:tc>
          <w:tcPr>
            <w:tcW w:w="2412" w:type="dxa"/>
            <w:tcBorders>
              <w:top w:val="single" w:sz="4" w:space="0" w:color="auto"/>
              <w:left w:val="single" w:sz="4" w:space="0" w:color="auto"/>
              <w:bottom w:val="single" w:sz="4" w:space="0" w:color="auto"/>
              <w:right w:val="single" w:sz="4" w:space="0" w:color="auto"/>
            </w:tcBorders>
            <w:vAlign w:val="center"/>
          </w:tcPr>
          <w:p w:rsidR="00991991" w:rsidRPr="004D6299" w:rsidRDefault="00991991" w:rsidP="00991991">
            <w:pPr>
              <w:pStyle w:val="a3"/>
              <w:jc w:val="center"/>
              <w:rPr>
                <w:b/>
              </w:rPr>
            </w:pPr>
            <w:r w:rsidRPr="004D6299">
              <w:t xml:space="preserve">Стетоскоп медицинский </w:t>
            </w:r>
          </w:p>
          <w:p w:rsidR="00991991" w:rsidRPr="004D6299" w:rsidRDefault="00991991" w:rsidP="00991991">
            <w:pPr>
              <w:pStyle w:val="a3"/>
              <w:jc w:val="center"/>
              <w:rPr>
                <w:lang w:val="en-US"/>
              </w:rPr>
            </w:pPr>
          </w:p>
        </w:tc>
        <w:tc>
          <w:tcPr>
            <w:tcW w:w="6095" w:type="dxa"/>
            <w:tcBorders>
              <w:top w:val="single" w:sz="4" w:space="0" w:color="auto"/>
              <w:left w:val="single" w:sz="4" w:space="0" w:color="auto"/>
              <w:bottom w:val="single" w:sz="4" w:space="0" w:color="auto"/>
              <w:right w:val="single" w:sz="4" w:space="0" w:color="auto"/>
            </w:tcBorders>
          </w:tcPr>
          <w:p w:rsidR="00991991" w:rsidRPr="004D6299" w:rsidRDefault="00991991" w:rsidP="00991991">
            <w:pPr>
              <w:pStyle w:val="a3"/>
            </w:pPr>
            <w:r w:rsidRPr="004D6299">
              <w:t>Применяется для выслушивания тонов сердца, артерий и вен  и других внутренних органов.</w:t>
            </w:r>
          </w:p>
        </w:tc>
        <w:tc>
          <w:tcPr>
            <w:tcW w:w="1276" w:type="dxa"/>
            <w:tcBorders>
              <w:top w:val="single" w:sz="4" w:space="0" w:color="auto"/>
              <w:left w:val="single" w:sz="4" w:space="0" w:color="auto"/>
              <w:bottom w:val="single" w:sz="4" w:space="0" w:color="auto"/>
              <w:right w:val="single" w:sz="4" w:space="0" w:color="auto"/>
            </w:tcBorders>
            <w:vAlign w:val="center"/>
          </w:tcPr>
          <w:p w:rsidR="00991991" w:rsidRPr="004D6299" w:rsidRDefault="00991991" w:rsidP="00991991">
            <w:pPr>
              <w:pStyle w:val="a3"/>
            </w:pPr>
            <w:r w:rsidRPr="004D6299">
              <w:t>1 шт.</w:t>
            </w:r>
          </w:p>
        </w:tc>
      </w:tr>
      <w:tr w:rsidR="00991991" w:rsidRPr="008B1F81" w:rsidTr="00991991">
        <w:trPr>
          <w:trHeight w:val="141"/>
        </w:trPr>
        <w:tc>
          <w:tcPr>
            <w:tcW w:w="703" w:type="dxa"/>
            <w:vMerge/>
            <w:tcBorders>
              <w:left w:val="single" w:sz="4" w:space="0" w:color="auto"/>
              <w:right w:val="single" w:sz="4" w:space="0" w:color="auto"/>
            </w:tcBorders>
            <w:vAlign w:val="center"/>
          </w:tcPr>
          <w:p w:rsidR="00991991" w:rsidRPr="008B1F81" w:rsidRDefault="00991991" w:rsidP="00991991">
            <w:pPr>
              <w:jc w:val="center"/>
              <w:rPr>
                <w:b/>
                <w:sz w:val="20"/>
                <w:szCs w:val="20"/>
              </w:rPr>
            </w:pPr>
          </w:p>
        </w:tc>
        <w:tc>
          <w:tcPr>
            <w:tcW w:w="3975" w:type="dxa"/>
            <w:vMerge/>
            <w:tcBorders>
              <w:left w:val="single" w:sz="4" w:space="0" w:color="auto"/>
              <w:right w:val="single" w:sz="4" w:space="0" w:color="auto"/>
            </w:tcBorders>
            <w:vAlign w:val="center"/>
          </w:tcPr>
          <w:p w:rsidR="00991991" w:rsidRPr="008B1F81" w:rsidRDefault="00991991" w:rsidP="00991991">
            <w:pPr>
              <w:ind w:right="-108"/>
              <w:rPr>
                <w:b/>
                <w:sz w:val="20"/>
                <w:szCs w:val="20"/>
              </w:rPr>
            </w:pPr>
          </w:p>
        </w:tc>
        <w:tc>
          <w:tcPr>
            <w:tcW w:w="578" w:type="dxa"/>
            <w:tcBorders>
              <w:top w:val="single" w:sz="4" w:space="0" w:color="auto"/>
              <w:left w:val="single" w:sz="4" w:space="0" w:color="auto"/>
              <w:bottom w:val="single" w:sz="4" w:space="0" w:color="auto"/>
              <w:right w:val="single" w:sz="4" w:space="0" w:color="auto"/>
            </w:tcBorders>
            <w:vAlign w:val="center"/>
          </w:tcPr>
          <w:p w:rsidR="00991991" w:rsidRPr="004D6299" w:rsidRDefault="00991991" w:rsidP="00991991">
            <w:pPr>
              <w:pStyle w:val="a9"/>
              <w:numPr>
                <w:ilvl w:val="0"/>
                <w:numId w:val="4"/>
              </w:numPr>
              <w:spacing w:line="276" w:lineRule="auto"/>
              <w:jc w:val="both"/>
            </w:pPr>
          </w:p>
        </w:tc>
        <w:tc>
          <w:tcPr>
            <w:tcW w:w="2412" w:type="dxa"/>
            <w:tcBorders>
              <w:top w:val="single" w:sz="4" w:space="0" w:color="auto"/>
              <w:left w:val="single" w:sz="4" w:space="0" w:color="auto"/>
              <w:bottom w:val="single" w:sz="4" w:space="0" w:color="auto"/>
              <w:right w:val="single" w:sz="4" w:space="0" w:color="auto"/>
            </w:tcBorders>
            <w:vAlign w:val="center"/>
          </w:tcPr>
          <w:p w:rsidR="00991991" w:rsidRPr="004D6299" w:rsidRDefault="00991991" w:rsidP="00991991">
            <w:pPr>
              <w:pStyle w:val="a3"/>
              <w:jc w:val="center"/>
            </w:pPr>
            <w:r w:rsidRPr="004D6299">
              <w:t xml:space="preserve">Термоодеяло </w:t>
            </w:r>
          </w:p>
          <w:p w:rsidR="00991991" w:rsidRPr="004D6299" w:rsidRDefault="00991991" w:rsidP="00991991">
            <w:pPr>
              <w:pStyle w:val="a3"/>
              <w:jc w:val="center"/>
            </w:pPr>
          </w:p>
        </w:tc>
        <w:tc>
          <w:tcPr>
            <w:tcW w:w="6095" w:type="dxa"/>
            <w:tcBorders>
              <w:top w:val="single" w:sz="4" w:space="0" w:color="auto"/>
              <w:left w:val="single" w:sz="4" w:space="0" w:color="auto"/>
              <w:bottom w:val="single" w:sz="4" w:space="0" w:color="auto"/>
              <w:right w:val="single" w:sz="4" w:space="0" w:color="auto"/>
            </w:tcBorders>
          </w:tcPr>
          <w:p w:rsidR="00991991" w:rsidRPr="004D6299" w:rsidRDefault="00991991" w:rsidP="00991991">
            <w:pPr>
              <w:pStyle w:val="a3"/>
            </w:pPr>
            <w:r w:rsidRPr="004D6299">
              <w:t xml:space="preserve">Термоодеяло покрывало должно защищать человека и от переохлаждения и от перегрева. </w:t>
            </w:r>
          </w:p>
        </w:tc>
        <w:tc>
          <w:tcPr>
            <w:tcW w:w="1276" w:type="dxa"/>
            <w:tcBorders>
              <w:top w:val="single" w:sz="4" w:space="0" w:color="auto"/>
              <w:left w:val="single" w:sz="4" w:space="0" w:color="auto"/>
              <w:bottom w:val="single" w:sz="4" w:space="0" w:color="auto"/>
              <w:right w:val="single" w:sz="4" w:space="0" w:color="auto"/>
            </w:tcBorders>
          </w:tcPr>
          <w:p w:rsidR="00991991" w:rsidRPr="004D6299" w:rsidRDefault="00991991" w:rsidP="00991991">
            <w:pPr>
              <w:pStyle w:val="a3"/>
            </w:pPr>
            <w:r w:rsidRPr="004D6299">
              <w:t>2 шт.</w:t>
            </w:r>
          </w:p>
        </w:tc>
      </w:tr>
      <w:tr w:rsidR="00991991" w:rsidRPr="008B1F81" w:rsidTr="00991991">
        <w:trPr>
          <w:trHeight w:val="141"/>
        </w:trPr>
        <w:tc>
          <w:tcPr>
            <w:tcW w:w="703" w:type="dxa"/>
            <w:vMerge/>
            <w:tcBorders>
              <w:left w:val="single" w:sz="4" w:space="0" w:color="auto"/>
              <w:right w:val="single" w:sz="4" w:space="0" w:color="auto"/>
            </w:tcBorders>
            <w:vAlign w:val="center"/>
          </w:tcPr>
          <w:p w:rsidR="00991991" w:rsidRPr="008B1F81" w:rsidRDefault="00991991" w:rsidP="00991991">
            <w:pPr>
              <w:jc w:val="center"/>
              <w:rPr>
                <w:b/>
                <w:sz w:val="20"/>
                <w:szCs w:val="20"/>
              </w:rPr>
            </w:pPr>
          </w:p>
        </w:tc>
        <w:tc>
          <w:tcPr>
            <w:tcW w:w="3975" w:type="dxa"/>
            <w:vMerge/>
            <w:tcBorders>
              <w:left w:val="single" w:sz="4" w:space="0" w:color="auto"/>
              <w:right w:val="single" w:sz="4" w:space="0" w:color="auto"/>
            </w:tcBorders>
            <w:vAlign w:val="center"/>
          </w:tcPr>
          <w:p w:rsidR="00991991" w:rsidRPr="008B1F81" w:rsidRDefault="00991991" w:rsidP="00991991">
            <w:pPr>
              <w:ind w:right="-108"/>
              <w:rPr>
                <w:b/>
                <w:sz w:val="20"/>
                <w:szCs w:val="20"/>
              </w:rPr>
            </w:pPr>
          </w:p>
        </w:tc>
        <w:tc>
          <w:tcPr>
            <w:tcW w:w="578" w:type="dxa"/>
            <w:tcBorders>
              <w:top w:val="single" w:sz="4" w:space="0" w:color="auto"/>
              <w:left w:val="single" w:sz="4" w:space="0" w:color="auto"/>
              <w:bottom w:val="single" w:sz="4" w:space="0" w:color="auto"/>
              <w:right w:val="single" w:sz="4" w:space="0" w:color="auto"/>
            </w:tcBorders>
            <w:vAlign w:val="center"/>
          </w:tcPr>
          <w:p w:rsidR="00991991" w:rsidRPr="004D6299" w:rsidRDefault="00991991" w:rsidP="00991991">
            <w:pPr>
              <w:pStyle w:val="a9"/>
              <w:numPr>
                <w:ilvl w:val="0"/>
                <w:numId w:val="4"/>
              </w:numPr>
              <w:spacing w:line="276" w:lineRule="auto"/>
              <w:jc w:val="both"/>
            </w:pPr>
          </w:p>
        </w:tc>
        <w:tc>
          <w:tcPr>
            <w:tcW w:w="2412" w:type="dxa"/>
            <w:tcBorders>
              <w:top w:val="single" w:sz="4" w:space="0" w:color="auto"/>
              <w:left w:val="single" w:sz="4" w:space="0" w:color="auto"/>
              <w:bottom w:val="single" w:sz="4" w:space="0" w:color="auto"/>
              <w:right w:val="single" w:sz="4" w:space="0" w:color="auto"/>
            </w:tcBorders>
            <w:vAlign w:val="center"/>
          </w:tcPr>
          <w:p w:rsidR="00991991" w:rsidRPr="004D6299" w:rsidRDefault="00991991" w:rsidP="00991991">
            <w:pPr>
              <w:pStyle w:val="a3"/>
              <w:jc w:val="center"/>
              <w:rPr>
                <w:b/>
              </w:rPr>
            </w:pPr>
            <w:r w:rsidRPr="004D6299">
              <w:t xml:space="preserve">Электрокардиограф 6 канальный </w:t>
            </w:r>
          </w:p>
          <w:p w:rsidR="00991991" w:rsidRPr="004D6299" w:rsidRDefault="00991991" w:rsidP="00991991">
            <w:pPr>
              <w:pStyle w:val="a3"/>
              <w:jc w:val="center"/>
            </w:pPr>
          </w:p>
        </w:tc>
        <w:tc>
          <w:tcPr>
            <w:tcW w:w="6095" w:type="dxa"/>
            <w:tcBorders>
              <w:top w:val="single" w:sz="4" w:space="0" w:color="auto"/>
              <w:left w:val="single" w:sz="4" w:space="0" w:color="auto"/>
              <w:bottom w:val="single" w:sz="4" w:space="0" w:color="auto"/>
              <w:right w:val="single" w:sz="4" w:space="0" w:color="auto"/>
            </w:tcBorders>
          </w:tcPr>
          <w:p w:rsidR="00991991" w:rsidRPr="004D6299" w:rsidRDefault="00991991" w:rsidP="00991991">
            <w:pPr>
              <w:jc w:val="both"/>
              <w:outlineLvl w:val="0"/>
            </w:pPr>
            <w:r w:rsidRPr="004D6299">
              <w:t>Электрокардиограф должен представлять собой шестиканальный электрокардиограф, одновременно принимать ЭКГ сигналы от 12 отведений и распечатывать волновые формы ЭКГ на термопринтере. В функции электрокардиографа должно входить: запись; отображение волновых форм ЭКГ в автоматическом/ручном режиме; автоматическое измерение; автоматическая диагностика параметров волновых форм ЭКГ; сигнал об откреплении отведений; сигнал отсутствии бумаги, выбор языка меню и  управление базой данных.</w:t>
            </w:r>
          </w:p>
          <w:p w:rsidR="00991991" w:rsidRPr="004D6299" w:rsidRDefault="00991991" w:rsidP="00991991">
            <w:pPr>
              <w:tabs>
                <w:tab w:val="num" w:pos="426"/>
              </w:tabs>
              <w:jc w:val="both"/>
              <w:rPr>
                <w:color w:val="000000"/>
              </w:rPr>
            </w:pPr>
            <w:r w:rsidRPr="004D6299">
              <w:t>Техническая спецификация.</w:t>
            </w:r>
          </w:p>
          <w:p w:rsidR="00991991" w:rsidRPr="004D6299" w:rsidRDefault="00991991" w:rsidP="00991991">
            <w:pPr>
              <w:pStyle w:val="a3"/>
            </w:pPr>
            <w:r w:rsidRPr="004D6299">
              <w:t xml:space="preserve">Дисплей должен быть  размером диагонали не менее 7 дюймов; Разрешение дисплея должно быть не менее 800х480; должно быть сенсорное и клавишное управления; Скорость регистрации: Автоматическая - не менее  25 мм/с, 50 мм/с; Ручная – не менее 5 мм/с, 6.25 мм/с, 10 мм/с, 12.5 мм/с, 25 мм/с, 50 мм/с; Должен быть термальный принтер с высоким разрешением  не менее 8 точек/мм;  Отведения ЭКГ не более 12 стандартных отведений: </w:t>
            </w:r>
            <w:r w:rsidRPr="004D6299">
              <w:rPr>
                <w:lang w:val="en-US"/>
              </w:rPr>
              <w:t>I</w:t>
            </w:r>
            <w:r w:rsidRPr="004D6299">
              <w:t xml:space="preserve">, </w:t>
            </w:r>
            <w:r w:rsidRPr="004D6299">
              <w:rPr>
                <w:lang w:val="en-US"/>
              </w:rPr>
              <w:t>II</w:t>
            </w:r>
            <w:r w:rsidRPr="004D6299">
              <w:t xml:space="preserve">, </w:t>
            </w:r>
            <w:r w:rsidRPr="004D6299">
              <w:rPr>
                <w:lang w:val="en-US"/>
              </w:rPr>
              <w:t>III</w:t>
            </w:r>
            <w:r w:rsidRPr="004D6299">
              <w:t xml:space="preserve">, </w:t>
            </w:r>
            <w:r w:rsidRPr="004D6299">
              <w:rPr>
                <w:lang w:val="en-US"/>
              </w:rPr>
              <w:t>aVR</w:t>
            </w:r>
            <w:r w:rsidRPr="004D6299">
              <w:t xml:space="preserve">, </w:t>
            </w:r>
            <w:r w:rsidRPr="004D6299">
              <w:rPr>
                <w:lang w:val="en-US"/>
              </w:rPr>
              <w:t>aVL</w:t>
            </w:r>
            <w:r w:rsidRPr="004D6299">
              <w:t xml:space="preserve">, </w:t>
            </w:r>
            <w:r w:rsidRPr="004D6299">
              <w:rPr>
                <w:lang w:val="en-US"/>
              </w:rPr>
              <w:t>aVF</w:t>
            </w:r>
            <w:r w:rsidRPr="004D6299">
              <w:t xml:space="preserve">, </w:t>
            </w:r>
            <w:r w:rsidRPr="004D6299">
              <w:rPr>
                <w:lang w:val="en-US"/>
              </w:rPr>
              <w:t>V</w:t>
            </w:r>
            <w:r w:rsidRPr="004D6299">
              <w:t xml:space="preserve">1, </w:t>
            </w:r>
            <w:r w:rsidRPr="004D6299">
              <w:rPr>
                <w:lang w:val="en-US"/>
              </w:rPr>
              <w:t>V</w:t>
            </w:r>
            <w:r w:rsidRPr="004D6299">
              <w:t xml:space="preserve">2, </w:t>
            </w:r>
            <w:r w:rsidRPr="004D6299">
              <w:rPr>
                <w:lang w:val="en-US"/>
              </w:rPr>
              <w:t>V</w:t>
            </w:r>
            <w:r w:rsidRPr="004D6299">
              <w:t xml:space="preserve">3, </w:t>
            </w:r>
            <w:r w:rsidRPr="004D6299">
              <w:rPr>
                <w:lang w:val="en-US"/>
              </w:rPr>
              <w:t>V</w:t>
            </w:r>
            <w:r w:rsidRPr="004D6299">
              <w:t xml:space="preserve">4, </w:t>
            </w:r>
            <w:r w:rsidRPr="004D6299">
              <w:rPr>
                <w:lang w:val="en-US"/>
              </w:rPr>
              <w:t>V</w:t>
            </w:r>
            <w:r w:rsidRPr="004D6299">
              <w:t xml:space="preserve">5, </w:t>
            </w:r>
            <w:r w:rsidRPr="004D6299">
              <w:rPr>
                <w:lang w:val="en-US"/>
              </w:rPr>
              <w:t>V</w:t>
            </w:r>
            <w:r w:rsidRPr="004D6299">
              <w:t xml:space="preserve">6; Должен быть автоматический и ручной режим регистрации; должен быть </w:t>
            </w:r>
            <w:r w:rsidRPr="004D6299">
              <w:rPr>
                <w:lang w:val="en-US"/>
              </w:rPr>
              <w:t>USB</w:t>
            </w:r>
            <w:r w:rsidRPr="004D6299">
              <w:t xml:space="preserve"> порт; должно быть автовыключение – не менее 1мин/3мин/5мин/10мин/15мин/30мин; /60мин; должен быть режим демонстрации; Питание </w:t>
            </w:r>
            <w:r w:rsidRPr="004D6299">
              <w:rPr>
                <w:lang w:val="en-US"/>
              </w:rPr>
              <w:t>AC</w:t>
            </w:r>
            <w:r w:rsidRPr="004D6299">
              <w:t xml:space="preserve"> 100~ 240 В, </w:t>
            </w:r>
            <w:r w:rsidRPr="004D6299">
              <w:lastRenderedPageBreak/>
              <w:t xml:space="preserve">50/60 Гц; Батарея </w:t>
            </w:r>
            <w:r w:rsidRPr="004D6299">
              <w:rPr>
                <w:lang w:val="en-US"/>
              </w:rPr>
              <w:t>DC</w:t>
            </w:r>
            <w:r w:rsidRPr="004D6299">
              <w:t>: 7.4</w:t>
            </w:r>
            <w:r w:rsidRPr="004D6299">
              <w:rPr>
                <w:lang w:val="en-US"/>
              </w:rPr>
              <w:t>V</w:t>
            </w:r>
            <w:r w:rsidRPr="004D6299">
              <w:t xml:space="preserve">, 3700 мАч, должна быть перезаряжаемая литиевая батарея с емкостью – не менее 3700 мАч; встроенной памяти с хранением данных не менее 1000 пациентов; должна быть </w:t>
            </w:r>
            <w:r w:rsidRPr="004D6299">
              <w:rPr>
                <w:lang w:val="en-US"/>
              </w:rPr>
              <w:t>SD</w:t>
            </w:r>
            <w:r w:rsidRPr="004D6299">
              <w:t xml:space="preserve"> карта; Интерфейс: ввод данных </w:t>
            </w:r>
            <w:r w:rsidRPr="004D6299">
              <w:rPr>
                <w:lang w:val="en-US"/>
              </w:rPr>
              <w:t>ID</w:t>
            </w:r>
            <w:r w:rsidRPr="004D6299">
              <w:t>, возраст, имя пациента, и т.д.; Версии языков: Английский, Русский, Казахский; Чувствительность -  не менее 5, 10, 20мм/мВ; Частота не более</w:t>
            </w:r>
            <w:r w:rsidRPr="004D6299">
              <w:tab/>
              <w:t>150 Гц ~ 0.05Гц; Постоянное напряжение поляризации не более 300 мВ; Цифровой фильтр не менее 35 Гц; Калибровка не менее 1 мВ; Преобразование А/</w:t>
            </w:r>
            <w:r w:rsidRPr="004D6299">
              <w:rPr>
                <w:lang w:val="en-US"/>
              </w:rPr>
              <w:t>D</w:t>
            </w:r>
            <w:r w:rsidRPr="004D6299">
              <w:t xml:space="preserve"> не менее 12 бит; Входное сопротивление ≥ 50мОм; Ток утечки на землю, проходящий через пациента &lt;10 мкА; Класс безопасности  </w:t>
            </w:r>
            <w:r w:rsidRPr="004D6299">
              <w:rPr>
                <w:lang w:val="en-US"/>
              </w:rPr>
              <w:t>I</w:t>
            </w:r>
            <w:r w:rsidRPr="004D6299">
              <w:t xml:space="preserve">, тип </w:t>
            </w:r>
            <w:r w:rsidRPr="004D6299">
              <w:rPr>
                <w:lang w:val="en-US"/>
              </w:rPr>
              <w:t>CF</w:t>
            </w:r>
            <w:r w:rsidRPr="004D6299">
              <w:t xml:space="preserve">, Наличие цепи защиты при дефибрилляции и кардиостимуляции. </w:t>
            </w:r>
          </w:p>
          <w:p w:rsidR="00991991" w:rsidRPr="004D6299" w:rsidRDefault="00991991" w:rsidP="00991991">
            <w:pPr>
              <w:pStyle w:val="a3"/>
            </w:pPr>
            <w:r w:rsidRPr="004D6299">
              <w:t>В комплекте должны быть:</w:t>
            </w:r>
          </w:p>
          <w:p w:rsidR="00991991" w:rsidRPr="004D6299" w:rsidRDefault="00991991" w:rsidP="00991991">
            <w:pPr>
              <w:pStyle w:val="a3"/>
            </w:pPr>
            <w:r w:rsidRPr="004D6299">
              <w:t>- Кабель пациента на 12 отведении – 2 шт.</w:t>
            </w:r>
          </w:p>
          <w:p w:rsidR="00991991" w:rsidRPr="004D6299" w:rsidRDefault="00991991" w:rsidP="00991991">
            <w:pPr>
              <w:pStyle w:val="a3"/>
              <w:rPr>
                <w:rFonts w:eastAsia="Calibri"/>
              </w:rPr>
            </w:pPr>
            <w:r w:rsidRPr="004D6299">
              <w:rPr>
                <w:rFonts w:eastAsia="Calibri"/>
              </w:rPr>
              <w:t>- Одноразовые электроды (6 шт. в уп.) – 2 уп.</w:t>
            </w:r>
          </w:p>
          <w:p w:rsidR="00991991" w:rsidRPr="004D6299" w:rsidRDefault="00991991" w:rsidP="00991991">
            <w:pPr>
              <w:pStyle w:val="a3"/>
            </w:pPr>
            <w:r w:rsidRPr="004D6299">
              <w:rPr>
                <w:rFonts w:eastAsia="Calibri"/>
                <w:lang w:val="kk-KZ"/>
              </w:rPr>
              <w:t>- Электроды для конечностей</w:t>
            </w:r>
            <w:r w:rsidRPr="004D6299">
              <w:t xml:space="preserve"> (4 шт в уп.) – 2 уп.</w:t>
            </w:r>
          </w:p>
          <w:p w:rsidR="00991991" w:rsidRPr="004D6299" w:rsidRDefault="00991991" w:rsidP="00991991">
            <w:pPr>
              <w:pStyle w:val="a3"/>
            </w:pPr>
            <w:r w:rsidRPr="004D6299">
              <w:t>- Термобумага 210 мм(Ш)*20 м(Д) – 5 рулонов.</w:t>
            </w:r>
          </w:p>
          <w:p w:rsidR="00991991" w:rsidRPr="004D6299" w:rsidRDefault="00991991" w:rsidP="00991991">
            <w:pPr>
              <w:pStyle w:val="a3"/>
            </w:pPr>
            <w:r w:rsidRPr="004D6299">
              <w:t>- Кабель питания – 1 шт.</w:t>
            </w:r>
          </w:p>
          <w:p w:rsidR="00991991" w:rsidRPr="004D6299" w:rsidRDefault="00991991" w:rsidP="00991991">
            <w:pPr>
              <w:pStyle w:val="a3"/>
            </w:pPr>
            <w:r w:rsidRPr="004D6299">
              <w:t>- Кабель для заземления – 1 шт.</w:t>
            </w:r>
          </w:p>
        </w:tc>
        <w:tc>
          <w:tcPr>
            <w:tcW w:w="1276" w:type="dxa"/>
            <w:tcBorders>
              <w:top w:val="single" w:sz="4" w:space="0" w:color="auto"/>
              <w:left w:val="single" w:sz="4" w:space="0" w:color="auto"/>
              <w:bottom w:val="single" w:sz="4" w:space="0" w:color="auto"/>
              <w:right w:val="single" w:sz="4" w:space="0" w:color="auto"/>
            </w:tcBorders>
            <w:vAlign w:val="center"/>
          </w:tcPr>
          <w:p w:rsidR="00991991" w:rsidRPr="004D6299" w:rsidRDefault="00991991" w:rsidP="00991991">
            <w:pPr>
              <w:pStyle w:val="a3"/>
            </w:pPr>
            <w:r w:rsidRPr="004D6299">
              <w:lastRenderedPageBreak/>
              <w:t>1 шт.</w:t>
            </w:r>
          </w:p>
        </w:tc>
      </w:tr>
      <w:tr w:rsidR="00991991" w:rsidRPr="008B1F81" w:rsidTr="00991991">
        <w:trPr>
          <w:trHeight w:val="141"/>
        </w:trPr>
        <w:tc>
          <w:tcPr>
            <w:tcW w:w="703" w:type="dxa"/>
            <w:vMerge/>
            <w:tcBorders>
              <w:left w:val="single" w:sz="4" w:space="0" w:color="auto"/>
              <w:right w:val="single" w:sz="4" w:space="0" w:color="auto"/>
            </w:tcBorders>
            <w:vAlign w:val="center"/>
          </w:tcPr>
          <w:p w:rsidR="00991991" w:rsidRPr="008B1F81" w:rsidRDefault="00991991" w:rsidP="00991991">
            <w:pPr>
              <w:jc w:val="center"/>
              <w:rPr>
                <w:b/>
                <w:sz w:val="20"/>
                <w:szCs w:val="20"/>
              </w:rPr>
            </w:pPr>
          </w:p>
        </w:tc>
        <w:tc>
          <w:tcPr>
            <w:tcW w:w="3975" w:type="dxa"/>
            <w:vMerge/>
            <w:tcBorders>
              <w:left w:val="single" w:sz="4" w:space="0" w:color="auto"/>
              <w:right w:val="single" w:sz="4" w:space="0" w:color="auto"/>
            </w:tcBorders>
            <w:vAlign w:val="center"/>
          </w:tcPr>
          <w:p w:rsidR="00991991" w:rsidRPr="008B1F81" w:rsidRDefault="00991991" w:rsidP="00991991">
            <w:pPr>
              <w:ind w:right="-108"/>
              <w:rPr>
                <w:b/>
                <w:sz w:val="20"/>
                <w:szCs w:val="20"/>
              </w:rPr>
            </w:pPr>
          </w:p>
        </w:tc>
        <w:tc>
          <w:tcPr>
            <w:tcW w:w="578" w:type="dxa"/>
            <w:tcBorders>
              <w:top w:val="single" w:sz="4" w:space="0" w:color="auto"/>
              <w:left w:val="single" w:sz="4" w:space="0" w:color="auto"/>
              <w:bottom w:val="single" w:sz="4" w:space="0" w:color="auto"/>
              <w:right w:val="single" w:sz="4" w:space="0" w:color="auto"/>
            </w:tcBorders>
            <w:vAlign w:val="center"/>
          </w:tcPr>
          <w:p w:rsidR="00991991" w:rsidRPr="004D6299" w:rsidRDefault="00991991" w:rsidP="00991991">
            <w:pPr>
              <w:pStyle w:val="a9"/>
              <w:numPr>
                <w:ilvl w:val="0"/>
                <w:numId w:val="4"/>
              </w:numPr>
              <w:spacing w:line="276" w:lineRule="auto"/>
              <w:jc w:val="both"/>
            </w:pPr>
          </w:p>
        </w:tc>
        <w:tc>
          <w:tcPr>
            <w:tcW w:w="2412" w:type="dxa"/>
            <w:tcBorders>
              <w:top w:val="single" w:sz="4" w:space="0" w:color="auto"/>
              <w:left w:val="single" w:sz="4" w:space="0" w:color="auto"/>
              <w:bottom w:val="single" w:sz="4" w:space="0" w:color="auto"/>
              <w:right w:val="single" w:sz="4" w:space="0" w:color="auto"/>
            </w:tcBorders>
            <w:vAlign w:val="center"/>
          </w:tcPr>
          <w:p w:rsidR="00991991" w:rsidRPr="004D6299" w:rsidRDefault="00991991" w:rsidP="00991991">
            <w:pPr>
              <w:jc w:val="center"/>
            </w:pPr>
            <w:r w:rsidRPr="004D6299">
              <w:t xml:space="preserve">Прибор </w:t>
            </w:r>
          </w:p>
          <w:p w:rsidR="00991991" w:rsidRPr="004D6299" w:rsidRDefault="00991991" w:rsidP="00991991">
            <w:pPr>
              <w:pStyle w:val="ab"/>
              <w:jc w:val="center"/>
              <w:rPr>
                <w:sz w:val="22"/>
                <w:szCs w:val="22"/>
              </w:rPr>
            </w:pPr>
          </w:p>
        </w:tc>
        <w:tc>
          <w:tcPr>
            <w:tcW w:w="6095" w:type="dxa"/>
            <w:tcBorders>
              <w:top w:val="single" w:sz="4" w:space="0" w:color="auto"/>
              <w:left w:val="single" w:sz="4" w:space="0" w:color="auto"/>
              <w:bottom w:val="single" w:sz="4" w:space="0" w:color="auto"/>
              <w:right w:val="single" w:sz="4" w:space="0" w:color="auto"/>
            </w:tcBorders>
          </w:tcPr>
          <w:p w:rsidR="00991991" w:rsidRPr="004D6299" w:rsidRDefault="00991991" w:rsidP="00991991">
            <w:r w:rsidRPr="004D6299">
              <w:t xml:space="preserve">Прибор для определения уровня глюкозы крови. </w:t>
            </w:r>
          </w:p>
          <w:p w:rsidR="00991991" w:rsidRPr="004D6299" w:rsidRDefault="00991991" w:rsidP="00991991">
            <w:pPr>
              <w:pStyle w:val="a3"/>
            </w:pPr>
            <w:r w:rsidRPr="004D6299">
              <w:t>Автоматическое кодирование.</w:t>
            </w:r>
          </w:p>
          <w:p w:rsidR="00991991" w:rsidRPr="004D6299" w:rsidRDefault="00991991" w:rsidP="00991991">
            <w:pPr>
              <w:pStyle w:val="a3"/>
            </w:pPr>
            <w:r w:rsidRPr="004D6299">
              <w:t>Время измерения: 5 секунд.</w:t>
            </w:r>
          </w:p>
          <w:p w:rsidR="00991991" w:rsidRPr="004D6299" w:rsidRDefault="00991991" w:rsidP="00991991">
            <w:pPr>
              <w:pStyle w:val="a3"/>
            </w:pPr>
            <w:r w:rsidRPr="004D6299">
              <w:t>Объем капли крови: 1-2 мкл.</w:t>
            </w:r>
          </w:p>
          <w:p w:rsidR="00991991" w:rsidRPr="004D6299" w:rsidRDefault="00991991" w:rsidP="00991991">
            <w:pPr>
              <w:pStyle w:val="a3"/>
            </w:pPr>
            <w:r w:rsidRPr="004D6299">
              <w:t>Объем памяти: 500 результатов измерений с указанием времени и даты.</w:t>
            </w:r>
          </w:p>
          <w:p w:rsidR="00991991" w:rsidRPr="004D6299" w:rsidRDefault="00991991" w:rsidP="00991991">
            <w:pPr>
              <w:pStyle w:val="a3"/>
            </w:pPr>
            <w:r w:rsidRPr="004D6299">
              <w:t>Напоминание о проведении измерения после еды.</w:t>
            </w:r>
          </w:p>
          <w:p w:rsidR="00991991" w:rsidRPr="004D6299" w:rsidRDefault="00991991" w:rsidP="00991991">
            <w:pPr>
              <w:pStyle w:val="a3"/>
            </w:pPr>
            <w:r w:rsidRPr="004D6299">
              <w:t>Расчет средних значений за 7, 14, 30 и 90 дней до и после приема пищи.</w:t>
            </w:r>
          </w:p>
          <w:p w:rsidR="00991991" w:rsidRPr="004D6299" w:rsidRDefault="00991991" w:rsidP="00991991">
            <w:pPr>
              <w:pStyle w:val="a3"/>
            </w:pPr>
            <w:r w:rsidRPr="004D6299">
              <w:t>Автоматическое кодирование.</w:t>
            </w:r>
          </w:p>
          <w:p w:rsidR="00991991" w:rsidRPr="004D6299" w:rsidRDefault="00991991" w:rsidP="00991991">
            <w:pPr>
              <w:pStyle w:val="a3"/>
            </w:pPr>
            <w:r w:rsidRPr="004D6299">
              <w:t>Передача данных на ПК через микро-USB.</w:t>
            </w:r>
          </w:p>
          <w:p w:rsidR="00991991" w:rsidRPr="004D6299" w:rsidRDefault="00991991" w:rsidP="00991991">
            <w:pPr>
              <w:pStyle w:val="a3"/>
            </w:pPr>
            <w:r w:rsidRPr="004D6299">
              <w:t>Длительность работы батарейки: примерно 1000 измерений.</w:t>
            </w:r>
          </w:p>
          <w:p w:rsidR="00991991" w:rsidRPr="004D6299" w:rsidRDefault="00991991" w:rsidP="00991991">
            <w:pPr>
              <w:pStyle w:val="a3"/>
            </w:pPr>
            <w:r w:rsidRPr="004D6299">
              <w:t xml:space="preserve">Автоматическое включение и выключение. </w:t>
            </w:r>
          </w:p>
          <w:p w:rsidR="00991991" w:rsidRPr="004D6299" w:rsidRDefault="00991991" w:rsidP="00991991">
            <w:pPr>
              <w:pStyle w:val="a3"/>
            </w:pPr>
            <w:r w:rsidRPr="004D6299">
              <w:t>Предупреждение об истекшем сроке годности тест-</w:t>
            </w:r>
            <w:r w:rsidRPr="004D6299">
              <w:lastRenderedPageBreak/>
              <w:t>полоски.</w:t>
            </w:r>
          </w:p>
          <w:p w:rsidR="00991991" w:rsidRPr="004D6299" w:rsidRDefault="00991991" w:rsidP="00991991">
            <w:pPr>
              <w:pStyle w:val="a3"/>
            </w:pPr>
            <w:r w:rsidRPr="004D6299">
              <w:t>Диапазон измерений: 0,6-33,3 ммоль/л.</w:t>
            </w:r>
          </w:p>
          <w:p w:rsidR="00991991" w:rsidRPr="004D6299" w:rsidRDefault="00991991" w:rsidP="00991991">
            <w:pPr>
              <w:pStyle w:val="a3"/>
            </w:pPr>
            <w:r w:rsidRPr="004D6299">
              <w:t>Рабочая температура системы: от +8°C до +42°C.</w:t>
            </w:r>
          </w:p>
          <w:p w:rsidR="00991991" w:rsidRPr="004D6299" w:rsidRDefault="00991991" w:rsidP="00991991">
            <w:pPr>
              <w:pStyle w:val="a3"/>
            </w:pPr>
            <w:r w:rsidRPr="004D6299">
              <w:t>Жидкокристаллический дисплей (ЖКД) c 96 сегментами размером: 97,8 x 46,8 x 19,1 мм.</w:t>
            </w:r>
          </w:p>
          <w:p w:rsidR="00991991" w:rsidRPr="004D6299" w:rsidRDefault="00991991" w:rsidP="00991991">
            <w:pPr>
              <w:pStyle w:val="a3"/>
            </w:pPr>
            <w:r w:rsidRPr="004D6299">
              <w:t>Тест-полоски для контроля уровня сахара в крови - 2 упаковки. Ланцеты - 1 упаковка.</w:t>
            </w:r>
          </w:p>
        </w:tc>
        <w:tc>
          <w:tcPr>
            <w:tcW w:w="1276" w:type="dxa"/>
            <w:tcBorders>
              <w:top w:val="single" w:sz="4" w:space="0" w:color="auto"/>
              <w:left w:val="single" w:sz="4" w:space="0" w:color="auto"/>
              <w:bottom w:val="single" w:sz="4" w:space="0" w:color="auto"/>
              <w:right w:val="single" w:sz="4" w:space="0" w:color="auto"/>
            </w:tcBorders>
            <w:vAlign w:val="center"/>
          </w:tcPr>
          <w:p w:rsidR="00991991" w:rsidRPr="004D6299" w:rsidRDefault="00991991" w:rsidP="00991991">
            <w:pPr>
              <w:pStyle w:val="a3"/>
            </w:pPr>
            <w:r w:rsidRPr="004D6299">
              <w:lastRenderedPageBreak/>
              <w:t>1 шт.</w:t>
            </w:r>
          </w:p>
        </w:tc>
      </w:tr>
      <w:tr w:rsidR="00991991" w:rsidRPr="008B1F81" w:rsidTr="00991991">
        <w:trPr>
          <w:trHeight w:val="141"/>
        </w:trPr>
        <w:tc>
          <w:tcPr>
            <w:tcW w:w="703" w:type="dxa"/>
            <w:vMerge/>
            <w:tcBorders>
              <w:left w:val="single" w:sz="4" w:space="0" w:color="auto"/>
              <w:right w:val="single" w:sz="4" w:space="0" w:color="auto"/>
            </w:tcBorders>
            <w:vAlign w:val="center"/>
          </w:tcPr>
          <w:p w:rsidR="00991991" w:rsidRPr="008B1F81" w:rsidRDefault="00991991" w:rsidP="00991991">
            <w:pPr>
              <w:jc w:val="center"/>
              <w:rPr>
                <w:b/>
                <w:sz w:val="20"/>
                <w:szCs w:val="20"/>
              </w:rPr>
            </w:pPr>
          </w:p>
        </w:tc>
        <w:tc>
          <w:tcPr>
            <w:tcW w:w="3975" w:type="dxa"/>
            <w:vMerge/>
            <w:tcBorders>
              <w:left w:val="single" w:sz="4" w:space="0" w:color="auto"/>
              <w:right w:val="single" w:sz="4" w:space="0" w:color="auto"/>
            </w:tcBorders>
            <w:vAlign w:val="center"/>
          </w:tcPr>
          <w:p w:rsidR="00991991" w:rsidRPr="008B1F81" w:rsidRDefault="00991991" w:rsidP="00991991">
            <w:pPr>
              <w:ind w:right="-108"/>
              <w:rPr>
                <w:b/>
                <w:sz w:val="20"/>
                <w:szCs w:val="20"/>
              </w:rPr>
            </w:pPr>
          </w:p>
        </w:tc>
        <w:tc>
          <w:tcPr>
            <w:tcW w:w="578" w:type="dxa"/>
            <w:tcBorders>
              <w:top w:val="single" w:sz="4" w:space="0" w:color="auto"/>
              <w:left w:val="single" w:sz="4" w:space="0" w:color="auto"/>
              <w:bottom w:val="single" w:sz="4" w:space="0" w:color="auto"/>
              <w:right w:val="single" w:sz="4" w:space="0" w:color="auto"/>
            </w:tcBorders>
            <w:vAlign w:val="center"/>
          </w:tcPr>
          <w:p w:rsidR="00991991" w:rsidRPr="004D6299" w:rsidRDefault="00991991" w:rsidP="00991991">
            <w:pPr>
              <w:pStyle w:val="a9"/>
              <w:numPr>
                <w:ilvl w:val="0"/>
                <w:numId w:val="4"/>
              </w:numPr>
              <w:spacing w:line="276" w:lineRule="auto"/>
              <w:jc w:val="both"/>
            </w:pPr>
          </w:p>
        </w:tc>
        <w:tc>
          <w:tcPr>
            <w:tcW w:w="2412" w:type="dxa"/>
            <w:tcBorders>
              <w:top w:val="single" w:sz="4" w:space="0" w:color="auto"/>
              <w:left w:val="single" w:sz="4" w:space="0" w:color="auto"/>
              <w:bottom w:val="single" w:sz="4" w:space="0" w:color="auto"/>
              <w:right w:val="single" w:sz="4" w:space="0" w:color="auto"/>
            </w:tcBorders>
            <w:vAlign w:val="center"/>
          </w:tcPr>
          <w:p w:rsidR="00991991" w:rsidRPr="004D6299" w:rsidRDefault="00991991" w:rsidP="00991991">
            <w:pPr>
              <w:pStyle w:val="ab"/>
              <w:jc w:val="center"/>
              <w:rPr>
                <w:sz w:val="22"/>
                <w:szCs w:val="22"/>
              </w:rPr>
            </w:pPr>
            <w:r w:rsidRPr="004D6299">
              <w:rPr>
                <w:sz w:val="22"/>
                <w:szCs w:val="22"/>
                <w:shd w:val="clear" w:color="auto" w:fill="FFFFFF"/>
              </w:rPr>
              <w:t>Компрессорный небулайзер</w:t>
            </w:r>
          </w:p>
          <w:p w:rsidR="00991991" w:rsidRPr="004D6299" w:rsidRDefault="00991991" w:rsidP="00991991">
            <w:pPr>
              <w:pStyle w:val="a3"/>
              <w:jc w:val="center"/>
            </w:pPr>
          </w:p>
        </w:tc>
        <w:tc>
          <w:tcPr>
            <w:tcW w:w="6095" w:type="dxa"/>
            <w:tcBorders>
              <w:top w:val="single" w:sz="4" w:space="0" w:color="auto"/>
              <w:left w:val="single" w:sz="4" w:space="0" w:color="auto"/>
              <w:bottom w:val="single" w:sz="4" w:space="0" w:color="auto"/>
              <w:right w:val="single" w:sz="4" w:space="0" w:color="auto"/>
            </w:tcBorders>
          </w:tcPr>
          <w:p w:rsidR="00991991" w:rsidRPr="004D6299" w:rsidRDefault="00991991" w:rsidP="00991991">
            <w:pPr>
              <w:pStyle w:val="a3"/>
            </w:pPr>
            <w:r w:rsidRPr="004D6299">
              <w:t>Средний размер микрочастиц лекарства MMAD приблизительно должен быть 2.83 мкм; необходимое количество лекарственного средства 2-12 мл; Уровень шума  52 дБ; Производительность 0,55 мл/мин. Давление рабочего потока 15 л/мин. Потребляемая мощность 150 ВА. Аэрозоль не менее 5 мкм на 75%. Переносной, от сети 220 В. Маска для взрослых - 1шт.  Маска детская- 1 шт.</w:t>
            </w:r>
          </w:p>
        </w:tc>
        <w:tc>
          <w:tcPr>
            <w:tcW w:w="1276" w:type="dxa"/>
            <w:tcBorders>
              <w:top w:val="single" w:sz="4" w:space="0" w:color="auto"/>
              <w:left w:val="single" w:sz="4" w:space="0" w:color="auto"/>
              <w:bottom w:val="single" w:sz="4" w:space="0" w:color="auto"/>
              <w:right w:val="single" w:sz="4" w:space="0" w:color="auto"/>
            </w:tcBorders>
            <w:vAlign w:val="center"/>
          </w:tcPr>
          <w:p w:rsidR="00991991" w:rsidRPr="004D6299" w:rsidRDefault="00991991" w:rsidP="00991991">
            <w:pPr>
              <w:pStyle w:val="a3"/>
            </w:pPr>
            <w:r w:rsidRPr="004D6299">
              <w:t>1 шт.</w:t>
            </w:r>
          </w:p>
        </w:tc>
      </w:tr>
      <w:tr w:rsidR="00991991" w:rsidRPr="008B1F81" w:rsidTr="00991991">
        <w:trPr>
          <w:trHeight w:val="141"/>
        </w:trPr>
        <w:tc>
          <w:tcPr>
            <w:tcW w:w="703" w:type="dxa"/>
            <w:vMerge/>
            <w:tcBorders>
              <w:left w:val="single" w:sz="4" w:space="0" w:color="auto"/>
              <w:right w:val="single" w:sz="4" w:space="0" w:color="auto"/>
            </w:tcBorders>
            <w:vAlign w:val="center"/>
          </w:tcPr>
          <w:p w:rsidR="00991991" w:rsidRPr="008B1F81" w:rsidRDefault="00991991" w:rsidP="00991991">
            <w:pPr>
              <w:jc w:val="center"/>
              <w:rPr>
                <w:b/>
                <w:sz w:val="20"/>
                <w:szCs w:val="20"/>
              </w:rPr>
            </w:pPr>
          </w:p>
        </w:tc>
        <w:tc>
          <w:tcPr>
            <w:tcW w:w="3975" w:type="dxa"/>
            <w:vMerge/>
            <w:tcBorders>
              <w:left w:val="single" w:sz="4" w:space="0" w:color="auto"/>
              <w:right w:val="single" w:sz="4" w:space="0" w:color="auto"/>
            </w:tcBorders>
            <w:vAlign w:val="center"/>
          </w:tcPr>
          <w:p w:rsidR="00991991" w:rsidRPr="008B1F81" w:rsidRDefault="00991991" w:rsidP="00991991">
            <w:pPr>
              <w:ind w:right="-108"/>
              <w:rPr>
                <w:b/>
                <w:sz w:val="20"/>
                <w:szCs w:val="20"/>
              </w:rPr>
            </w:pPr>
          </w:p>
        </w:tc>
        <w:tc>
          <w:tcPr>
            <w:tcW w:w="578" w:type="dxa"/>
            <w:tcBorders>
              <w:top w:val="single" w:sz="4" w:space="0" w:color="auto"/>
              <w:left w:val="single" w:sz="4" w:space="0" w:color="auto"/>
              <w:bottom w:val="single" w:sz="4" w:space="0" w:color="auto"/>
              <w:right w:val="single" w:sz="4" w:space="0" w:color="auto"/>
            </w:tcBorders>
            <w:vAlign w:val="center"/>
          </w:tcPr>
          <w:p w:rsidR="00991991" w:rsidRPr="004D6299" w:rsidRDefault="00991991" w:rsidP="00991991">
            <w:pPr>
              <w:pStyle w:val="a9"/>
              <w:numPr>
                <w:ilvl w:val="0"/>
                <w:numId w:val="4"/>
              </w:numPr>
              <w:spacing w:line="276" w:lineRule="auto"/>
              <w:jc w:val="both"/>
            </w:pPr>
          </w:p>
        </w:tc>
        <w:tc>
          <w:tcPr>
            <w:tcW w:w="2412" w:type="dxa"/>
            <w:tcBorders>
              <w:top w:val="single" w:sz="4" w:space="0" w:color="auto"/>
              <w:left w:val="single" w:sz="4" w:space="0" w:color="auto"/>
              <w:bottom w:val="single" w:sz="4" w:space="0" w:color="auto"/>
              <w:right w:val="single" w:sz="4" w:space="0" w:color="auto"/>
            </w:tcBorders>
            <w:vAlign w:val="center"/>
          </w:tcPr>
          <w:p w:rsidR="00991991" w:rsidRPr="004D6299" w:rsidRDefault="00991991" w:rsidP="00991991">
            <w:pPr>
              <w:pStyle w:val="a3"/>
              <w:jc w:val="center"/>
              <w:rPr>
                <w:b/>
              </w:rPr>
            </w:pPr>
            <w:r w:rsidRPr="004D6299">
              <w:t xml:space="preserve">Щит спинальный с фиксатором для головы, крепежными ремнями </w:t>
            </w:r>
          </w:p>
          <w:p w:rsidR="00991991" w:rsidRPr="004D6299" w:rsidRDefault="00991991" w:rsidP="00991991">
            <w:pPr>
              <w:pStyle w:val="a3"/>
              <w:jc w:val="center"/>
            </w:pPr>
          </w:p>
        </w:tc>
        <w:tc>
          <w:tcPr>
            <w:tcW w:w="6095" w:type="dxa"/>
            <w:tcBorders>
              <w:top w:val="single" w:sz="4" w:space="0" w:color="auto"/>
              <w:left w:val="single" w:sz="4" w:space="0" w:color="auto"/>
              <w:bottom w:val="single" w:sz="4" w:space="0" w:color="auto"/>
              <w:right w:val="single" w:sz="4" w:space="0" w:color="auto"/>
            </w:tcBorders>
          </w:tcPr>
          <w:p w:rsidR="00991991" w:rsidRPr="004D6299" w:rsidRDefault="00991991" w:rsidP="00991991">
            <w:pPr>
              <w:pStyle w:val="a3"/>
            </w:pPr>
            <w:r w:rsidRPr="004D6299">
              <w:t xml:space="preserve">Должен иметь повышенную прочность с  возможностью использования при спасении на воде, в горах, в помещении. Комплект поставки: щит спинальный, 4 ремня крепления с карабинами или петлями, устройство для крепления головы. В комплекте должен быть фиксирующий воротник для пострадавших с подозрением на повреждение шейного отдела позвоночника. </w:t>
            </w:r>
          </w:p>
        </w:tc>
        <w:tc>
          <w:tcPr>
            <w:tcW w:w="1276" w:type="dxa"/>
            <w:tcBorders>
              <w:top w:val="single" w:sz="4" w:space="0" w:color="auto"/>
              <w:left w:val="single" w:sz="4" w:space="0" w:color="auto"/>
              <w:bottom w:val="single" w:sz="4" w:space="0" w:color="auto"/>
              <w:right w:val="single" w:sz="4" w:space="0" w:color="auto"/>
            </w:tcBorders>
            <w:vAlign w:val="center"/>
          </w:tcPr>
          <w:p w:rsidR="00991991" w:rsidRPr="004D6299" w:rsidRDefault="00991991" w:rsidP="00991991">
            <w:pPr>
              <w:pStyle w:val="a3"/>
            </w:pPr>
            <w:r w:rsidRPr="004D6299">
              <w:t>1 шт.</w:t>
            </w:r>
          </w:p>
        </w:tc>
      </w:tr>
      <w:tr w:rsidR="00991991" w:rsidRPr="008B1F81" w:rsidTr="00991991">
        <w:trPr>
          <w:trHeight w:val="141"/>
        </w:trPr>
        <w:tc>
          <w:tcPr>
            <w:tcW w:w="703" w:type="dxa"/>
            <w:vMerge/>
            <w:tcBorders>
              <w:left w:val="single" w:sz="4" w:space="0" w:color="auto"/>
              <w:right w:val="single" w:sz="4" w:space="0" w:color="auto"/>
            </w:tcBorders>
            <w:vAlign w:val="center"/>
          </w:tcPr>
          <w:p w:rsidR="00991991" w:rsidRPr="008B1F81" w:rsidRDefault="00991991" w:rsidP="00991991">
            <w:pPr>
              <w:jc w:val="center"/>
              <w:rPr>
                <w:b/>
                <w:sz w:val="20"/>
                <w:szCs w:val="20"/>
              </w:rPr>
            </w:pPr>
          </w:p>
        </w:tc>
        <w:tc>
          <w:tcPr>
            <w:tcW w:w="3975" w:type="dxa"/>
            <w:vMerge/>
            <w:tcBorders>
              <w:left w:val="single" w:sz="4" w:space="0" w:color="auto"/>
              <w:right w:val="single" w:sz="4" w:space="0" w:color="auto"/>
            </w:tcBorders>
            <w:vAlign w:val="center"/>
          </w:tcPr>
          <w:p w:rsidR="00991991" w:rsidRPr="008B1F81" w:rsidRDefault="00991991" w:rsidP="00991991">
            <w:pPr>
              <w:ind w:right="-108"/>
              <w:rPr>
                <w:b/>
                <w:sz w:val="20"/>
                <w:szCs w:val="20"/>
              </w:rPr>
            </w:pPr>
          </w:p>
        </w:tc>
        <w:tc>
          <w:tcPr>
            <w:tcW w:w="578" w:type="dxa"/>
            <w:tcBorders>
              <w:top w:val="single" w:sz="4" w:space="0" w:color="auto"/>
              <w:left w:val="single" w:sz="4" w:space="0" w:color="auto"/>
              <w:bottom w:val="single" w:sz="4" w:space="0" w:color="auto"/>
              <w:right w:val="single" w:sz="4" w:space="0" w:color="auto"/>
            </w:tcBorders>
            <w:vAlign w:val="center"/>
          </w:tcPr>
          <w:p w:rsidR="00991991" w:rsidRPr="004D6299" w:rsidRDefault="00991991" w:rsidP="00991991">
            <w:pPr>
              <w:pStyle w:val="a9"/>
              <w:numPr>
                <w:ilvl w:val="0"/>
                <w:numId w:val="4"/>
              </w:numPr>
              <w:spacing w:line="276" w:lineRule="auto"/>
              <w:jc w:val="both"/>
            </w:pPr>
          </w:p>
        </w:tc>
        <w:tc>
          <w:tcPr>
            <w:tcW w:w="2412" w:type="dxa"/>
            <w:tcBorders>
              <w:top w:val="single" w:sz="4" w:space="0" w:color="auto"/>
              <w:left w:val="single" w:sz="4" w:space="0" w:color="auto"/>
              <w:bottom w:val="single" w:sz="4" w:space="0" w:color="auto"/>
              <w:right w:val="single" w:sz="4" w:space="0" w:color="auto"/>
            </w:tcBorders>
            <w:vAlign w:val="center"/>
          </w:tcPr>
          <w:p w:rsidR="00991991" w:rsidRPr="004D6299" w:rsidRDefault="00991991" w:rsidP="00991991">
            <w:pPr>
              <w:pStyle w:val="a3"/>
              <w:jc w:val="center"/>
            </w:pPr>
            <w:r w:rsidRPr="004D6299">
              <w:t xml:space="preserve">Укладка для скорой медицинской помощи. </w:t>
            </w:r>
          </w:p>
          <w:p w:rsidR="00991991" w:rsidRPr="004D6299" w:rsidRDefault="00991991" w:rsidP="00991991">
            <w:pPr>
              <w:pStyle w:val="a3"/>
              <w:jc w:val="center"/>
            </w:pPr>
          </w:p>
        </w:tc>
        <w:tc>
          <w:tcPr>
            <w:tcW w:w="6095" w:type="dxa"/>
            <w:tcBorders>
              <w:top w:val="single" w:sz="4" w:space="0" w:color="auto"/>
              <w:left w:val="single" w:sz="4" w:space="0" w:color="auto"/>
              <w:bottom w:val="single" w:sz="4" w:space="0" w:color="auto"/>
              <w:right w:val="single" w:sz="4" w:space="0" w:color="auto"/>
            </w:tcBorders>
          </w:tcPr>
          <w:p w:rsidR="00991991" w:rsidRPr="004D6299" w:rsidRDefault="00991991" w:rsidP="00991991">
            <w:pPr>
              <w:pStyle w:val="a3"/>
            </w:pPr>
            <w:r w:rsidRPr="004D6299">
              <w:t>Должен быть предназначен для хранения и транспортирования набора лекарственных средств, медицинских инструментов, перевязочного материала и других изделий медицинского назначения, используемых при оказании экстренной помощи бригадами скорой медицинской помощи. Должен быть выполнен из высокопрочного холодо-  и теплостойкого пищевого пластика.</w:t>
            </w:r>
          </w:p>
        </w:tc>
        <w:tc>
          <w:tcPr>
            <w:tcW w:w="1276" w:type="dxa"/>
            <w:tcBorders>
              <w:top w:val="single" w:sz="4" w:space="0" w:color="auto"/>
              <w:left w:val="single" w:sz="4" w:space="0" w:color="auto"/>
              <w:bottom w:val="single" w:sz="4" w:space="0" w:color="auto"/>
              <w:right w:val="single" w:sz="4" w:space="0" w:color="auto"/>
            </w:tcBorders>
          </w:tcPr>
          <w:p w:rsidR="00991991" w:rsidRPr="004D6299" w:rsidRDefault="00991991" w:rsidP="00991991">
            <w:pPr>
              <w:pStyle w:val="a3"/>
            </w:pPr>
            <w:r w:rsidRPr="004D6299">
              <w:t>1 шт.</w:t>
            </w:r>
          </w:p>
        </w:tc>
      </w:tr>
      <w:tr w:rsidR="00991991" w:rsidRPr="008B1F81" w:rsidTr="00991991">
        <w:trPr>
          <w:trHeight w:val="141"/>
        </w:trPr>
        <w:tc>
          <w:tcPr>
            <w:tcW w:w="703" w:type="dxa"/>
            <w:vMerge/>
            <w:tcBorders>
              <w:left w:val="single" w:sz="4" w:space="0" w:color="auto"/>
              <w:right w:val="single" w:sz="4" w:space="0" w:color="auto"/>
            </w:tcBorders>
            <w:vAlign w:val="center"/>
          </w:tcPr>
          <w:p w:rsidR="00991991" w:rsidRPr="008B1F81" w:rsidRDefault="00991991" w:rsidP="00991991">
            <w:pPr>
              <w:jc w:val="center"/>
              <w:rPr>
                <w:b/>
                <w:sz w:val="20"/>
                <w:szCs w:val="20"/>
              </w:rPr>
            </w:pPr>
          </w:p>
        </w:tc>
        <w:tc>
          <w:tcPr>
            <w:tcW w:w="3975" w:type="dxa"/>
            <w:vMerge/>
            <w:tcBorders>
              <w:left w:val="single" w:sz="4" w:space="0" w:color="auto"/>
              <w:right w:val="single" w:sz="4" w:space="0" w:color="auto"/>
            </w:tcBorders>
            <w:vAlign w:val="center"/>
          </w:tcPr>
          <w:p w:rsidR="00991991" w:rsidRPr="008B1F81" w:rsidRDefault="00991991" w:rsidP="00991991">
            <w:pPr>
              <w:ind w:right="-108"/>
              <w:rPr>
                <w:b/>
                <w:sz w:val="20"/>
                <w:szCs w:val="20"/>
              </w:rPr>
            </w:pPr>
          </w:p>
        </w:tc>
        <w:tc>
          <w:tcPr>
            <w:tcW w:w="578" w:type="dxa"/>
            <w:tcBorders>
              <w:top w:val="single" w:sz="4" w:space="0" w:color="auto"/>
              <w:left w:val="single" w:sz="4" w:space="0" w:color="auto"/>
              <w:bottom w:val="single" w:sz="4" w:space="0" w:color="auto"/>
              <w:right w:val="single" w:sz="4" w:space="0" w:color="auto"/>
            </w:tcBorders>
            <w:vAlign w:val="center"/>
          </w:tcPr>
          <w:p w:rsidR="00991991" w:rsidRPr="004D6299" w:rsidRDefault="00991991" w:rsidP="00991991">
            <w:pPr>
              <w:pStyle w:val="a9"/>
              <w:numPr>
                <w:ilvl w:val="0"/>
                <w:numId w:val="4"/>
              </w:numPr>
              <w:spacing w:line="276" w:lineRule="auto"/>
              <w:jc w:val="both"/>
            </w:pPr>
          </w:p>
        </w:tc>
        <w:tc>
          <w:tcPr>
            <w:tcW w:w="2412" w:type="dxa"/>
            <w:tcBorders>
              <w:top w:val="single" w:sz="4" w:space="0" w:color="auto"/>
              <w:left w:val="single" w:sz="4" w:space="0" w:color="auto"/>
              <w:bottom w:val="single" w:sz="4" w:space="0" w:color="auto"/>
              <w:right w:val="single" w:sz="4" w:space="0" w:color="auto"/>
            </w:tcBorders>
            <w:vAlign w:val="center"/>
          </w:tcPr>
          <w:p w:rsidR="00991991" w:rsidRPr="004D6299" w:rsidRDefault="00991991" w:rsidP="00991991">
            <w:pPr>
              <w:pStyle w:val="a3"/>
              <w:jc w:val="center"/>
              <w:rPr>
                <w:b/>
              </w:rPr>
            </w:pPr>
            <w:r w:rsidRPr="004D6299">
              <w:t xml:space="preserve">Носилки продольно и поперечно складные на жестких опорах </w:t>
            </w:r>
          </w:p>
          <w:p w:rsidR="00991991" w:rsidRPr="004D6299" w:rsidRDefault="00991991" w:rsidP="00991991">
            <w:pPr>
              <w:pStyle w:val="a3"/>
              <w:jc w:val="center"/>
              <w:rPr>
                <w:b/>
              </w:rPr>
            </w:pPr>
          </w:p>
        </w:tc>
        <w:tc>
          <w:tcPr>
            <w:tcW w:w="6095" w:type="dxa"/>
            <w:tcBorders>
              <w:top w:val="single" w:sz="4" w:space="0" w:color="auto"/>
              <w:left w:val="single" w:sz="4" w:space="0" w:color="auto"/>
              <w:bottom w:val="single" w:sz="4" w:space="0" w:color="auto"/>
              <w:right w:val="single" w:sz="4" w:space="0" w:color="auto"/>
            </w:tcBorders>
          </w:tcPr>
          <w:p w:rsidR="00991991" w:rsidRPr="004D6299" w:rsidRDefault="00991991" w:rsidP="00991991">
            <w:pPr>
              <w:pStyle w:val="a3"/>
            </w:pPr>
            <w:r w:rsidRPr="004D6299">
              <w:t xml:space="preserve">Носилки должны складываться в продольно-поперечном направлении в чехол. Каркас носилок должен быть изготовлен  из сплава алюминия высокой прочности. Должны быть оборудованы четырьмя опорами, полотно из специальной ткани, для легкой дезинфекции. </w:t>
            </w:r>
            <w:r w:rsidRPr="004D6299">
              <w:lastRenderedPageBreak/>
              <w:t>Номинальная нагрузка должна быть не более 160 кг.</w:t>
            </w:r>
          </w:p>
        </w:tc>
        <w:tc>
          <w:tcPr>
            <w:tcW w:w="1276" w:type="dxa"/>
            <w:tcBorders>
              <w:top w:val="single" w:sz="4" w:space="0" w:color="auto"/>
              <w:left w:val="single" w:sz="4" w:space="0" w:color="auto"/>
              <w:bottom w:val="single" w:sz="4" w:space="0" w:color="auto"/>
              <w:right w:val="single" w:sz="4" w:space="0" w:color="auto"/>
            </w:tcBorders>
            <w:vAlign w:val="center"/>
          </w:tcPr>
          <w:p w:rsidR="00991991" w:rsidRPr="004D6299" w:rsidRDefault="00991991" w:rsidP="00991991">
            <w:pPr>
              <w:pStyle w:val="a3"/>
            </w:pPr>
            <w:r w:rsidRPr="004D6299">
              <w:lastRenderedPageBreak/>
              <w:t>1 шт.</w:t>
            </w:r>
          </w:p>
        </w:tc>
      </w:tr>
      <w:tr w:rsidR="00991991" w:rsidRPr="007918BC" w:rsidTr="00991991">
        <w:trPr>
          <w:trHeight w:val="141"/>
        </w:trPr>
        <w:tc>
          <w:tcPr>
            <w:tcW w:w="703" w:type="dxa"/>
            <w:vMerge/>
            <w:tcBorders>
              <w:left w:val="single" w:sz="4" w:space="0" w:color="auto"/>
              <w:right w:val="single" w:sz="4" w:space="0" w:color="auto"/>
            </w:tcBorders>
            <w:vAlign w:val="center"/>
          </w:tcPr>
          <w:p w:rsidR="00991991" w:rsidRPr="007918BC" w:rsidRDefault="00991991" w:rsidP="00991991">
            <w:pPr>
              <w:jc w:val="center"/>
              <w:rPr>
                <w:b/>
                <w:sz w:val="20"/>
                <w:szCs w:val="20"/>
              </w:rPr>
            </w:pPr>
          </w:p>
        </w:tc>
        <w:tc>
          <w:tcPr>
            <w:tcW w:w="3975" w:type="dxa"/>
            <w:vMerge/>
            <w:tcBorders>
              <w:left w:val="single" w:sz="4" w:space="0" w:color="auto"/>
              <w:right w:val="single" w:sz="4" w:space="0" w:color="auto"/>
            </w:tcBorders>
            <w:vAlign w:val="center"/>
          </w:tcPr>
          <w:p w:rsidR="00991991" w:rsidRPr="007918BC" w:rsidRDefault="00991991" w:rsidP="00991991">
            <w:pPr>
              <w:ind w:right="-108"/>
              <w:rPr>
                <w:b/>
                <w:sz w:val="20"/>
                <w:szCs w:val="20"/>
              </w:rPr>
            </w:pPr>
          </w:p>
        </w:tc>
        <w:tc>
          <w:tcPr>
            <w:tcW w:w="578" w:type="dxa"/>
            <w:tcBorders>
              <w:top w:val="single" w:sz="4" w:space="0" w:color="auto"/>
              <w:left w:val="single" w:sz="4" w:space="0" w:color="auto"/>
              <w:bottom w:val="single" w:sz="4" w:space="0" w:color="auto"/>
              <w:right w:val="single" w:sz="4" w:space="0" w:color="auto"/>
            </w:tcBorders>
            <w:vAlign w:val="center"/>
          </w:tcPr>
          <w:p w:rsidR="00991991" w:rsidRPr="004D6299" w:rsidRDefault="00991991" w:rsidP="00991991">
            <w:pPr>
              <w:pStyle w:val="a9"/>
              <w:numPr>
                <w:ilvl w:val="0"/>
                <w:numId w:val="4"/>
              </w:numPr>
              <w:spacing w:line="276" w:lineRule="auto"/>
              <w:jc w:val="both"/>
            </w:pPr>
          </w:p>
        </w:tc>
        <w:tc>
          <w:tcPr>
            <w:tcW w:w="2412" w:type="dxa"/>
            <w:tcBorders>
              <w:top w:val="single" w:sz="4" w:space="0" w:color="auto"/>
              <w:left w:val="single" w:sz="4" w:space="0" w:color="auto"/>
              <w:bottom w:val="single" w:sz="4" w:space="0" w:color="auto"/>
              <w:right w:val="single" w:sz="4" w:space="0" w:color="auto"/>
            </w:tcBorders>
            <w:vAlign w:val="center"/>
          </w:tcPr>
          <w:p w:rsidR="00991991" w:rsidRPr="004D6299" w:rsidRDefault="00991991" w:rsidP="00991991">
            <w:pPr>
              <w:pStyle w:val="a3"/>
              <w:jc w:val="center"/>
            </w:pPr>
            <w:r w:rsidRPr="004D6299">
              <w:t>Пульсоксиметр</w:t>
            </w:r>
          </w:p>
        </w:tc>
        <w:tc>
          <w:tcPr>
            <w:tcW w:w="6095" w:type="dxa"/>
            <w:tcBorders>
              <w:top w:val="single" w:sz="4" w:space="0" w:color="auto"/>
              <w:left w:val="single" w:sz="4" w:space="0" w:color="auto"/>
              <w:bottom w:val="single" w:sz="4" w:space="0" w:color="auto"/>
              <w:right w:val="single" w:sz="4" w:space="0" w:color="auto"/>
            </w:tcBorders>
          </w:tcPr>
          <w:p w:rsidR="00991991" w:rsidRPr="004D6299" w:rsidRDefault="00991991" w:rsidP="00991991">
            <w:pPr>
              <w:pStyle w:val="a3"/>
            </w:pPr>
            <w:r w:rsidRPr="004D6299">
              <w:t>Должен быть предназначен для неинвазивного непрерывного определения насыщения (сатурации) кислородом гемоглобина артериальной крови (SpO2) и частоты пульса (PR).</w:t>
            </w:r>
          </w:p>
          <w:p w:rsidR="00991991" w:rsidRPr="004D6299" w:rsidRDefault="00991991" w:rsidP="00991991">
            <w:pPr>
              <w:pStyle w:val="a3"/>
            </w:pPr>
            <w:r w:rsidRPr="004D6299">
              <w:t>Формат дисплея должен быть цифровой. Измерение SpO2: диапазон: 0%</w:t>
            </w:r>
            <w:r w:rsidRPr="004D6299">
              <w:rPr>
                <w:rFonts w:eastAsia="MS Mincho"/>
              </w:rPr>
              <w:t>-</w:t>
            </w:r>
            <w:r w:rsidRPr="004D6299">
              <w:t>100</w:t>
            </w:r>
            <w:r w:rsidRPr="004D6299">
              <w:rPr>
                <w:rFonts w:eastAsia="MS Mincho"/>
              </w:rPr>
              <w:t>％</w:t>
            </w:r>
            <w:r w:rsidRPr="004D6299">
              <w:t>. Точность: ±2% в диапазоне 70-100% SpO2. Измерение частоты пульса в диапазоне 30-250 ударов в мин. Точность: ±2 удара в мин (большая величина). Рабочее напряжение: 3.6 -4.2 В, перезаряжаемая литиевая батарейка. Светочувствительный датчик. Красный свет (длина волны – 660 нм</w:t>
            </w:r>
            <w:r w:rsidRPr="004D6299">
              <w:rPr>
                <w:rFonts w:eastAsia="MS Mincho"/>
              </w:rPr>
              <w:t>，</w:t>
            </w:r>
            <w:r w:rsidRPr="004D6299">
              <w:t>6.65 МВт).  Инфракрасный луч (длина волны – 880 нм, 6.75 МВт). Регулируемый диапазон звукового сигнала тревоги: SpO2:0%-100%. Частота пульса: вмин0- 254 удар в мин. Пульсовое насыщение кислородом</w:t>
            </w:r>
            <w:r w:rsidRPr="004D6299">
              <w:rPr>
                <w:rFonts w:eastAsia="MS Mincho"/>
              </w:rPr>
              <w:t>（</w:t>
            </w:r>
            <w:r w:rsidRPr="004D6299">
              <w:t xml:space="preserve">SpO2). </w:t>
            </w:r>
          </w:p>
        </w:tc>
        <w:tc>
          <w:tcPr>
            <w:tcW w:w="1276" w:type="dxa"/>
            <w:tcBorders>
              <w:top w:val="single" w:sz="4" w:space="0" w:color="auto"/>
              <w:left w:val="single" w:sz="4" w:space="0" w:color="auto"/>
              <w:bottom w:val="single" w:sz="4" w:space="0" w:color="auto"/>
              <w:right w:val="single" w:sz="4" w:space="0" w:color="auto"/>
            </w:tcBorders>
            <w:vAlign w:val="center"/>
          </w:tcPr>
          <w:p w:rsidR="00991991" w:rsidRPr="004D6299" w:rsidRDefault="00991991" w:rsidP="00991991">
            <w:pPr>
              <w:pStyle w:val="a3"/>
            </w:pPr>
            <w:r w:rsidRPr="004D6299">
              <w:t>1шт.</w:t>
            </w:r>
          </w:p>
        </w:tc>
      </w:tr>
      <w:tr w:rsidR="00991991" w:rsidRPr="008B1F81" w:rsidTr="00991991">
        <w:trPr>
          <w:trHeight w:val="141"/>
        </w:trPr>
        <w:tc>
          <w:tcPr>
            <w:tcW w:w="703" w:type="dxa"/>
            <w:vMerge/>
            <w:tcBorders>
              <w:left w:val="single" w:sz="4" w:space="0" w:color="auto"/>
              <w:right w:val="single" w:sz="4" w:space="0" w:color="auto"/>
            </w:tcBorders>
            <w:vAlign w:val="center"/>
          </w:tcPr>
          <w:p w:rsidR="00991991" w:rsidRPr="008B1F81" w:rsidRDefault="00991991" w:rsidP="00991991">
            <w:pPr>
              <w:jc w:val="center"/>
              <w:rPr>
                <w:b/>
                <w:sz w:val="20"/>
                <w:szCs w:val="20"/>
              </w:rPr>
            </w:pPr>
          </w:p>
        </w:tc>
        <w:tc>
          <w:tcPr>
            <w:tcW w:w="3975" w:type="dxa"/>
            <w:vMerge/>
            <w:tcBorders>
              <w:left w:val="single" w:sz="4" w:space="0" w:color="auto"/>
              <w:right w:val="single" w:sz="4" w:space="0" w:color="auto"/>
            </w:tcBorders>
            <w:vAlign w:val="center"/>
          </w:tcPr>
          <w:p w:rsidR="00991991" w:rsidRPr="008B1F81" w:rsidRDefault="00991991" w:rsidP="00991991">
            <w:pPr>
              <w:ind w:right="-108"/>
              <w:rPr>
                <w:b/>
                <w:sz w:val="20"/>
                <w:szCs w:val="20"/>
              </w:rPr>
            </w:pPr>
          </w:p>
        </w:tc>
        <w:tc>
          <w:tcPr>
            <w:tcW w:w="578" w:type="dxa"/>
            <w:tcBorders>
              <w:top w:val="single" w:sz="4" w:space="0" w:color="auto"/>
              <w:left w:val="single" w:sz="4" w:space="0" w:color="auto"/>
              <w:bottom w:val="single" w:sz="4" w:space="0" w:color="auto"/>
              <w:right w:val="single" w:sz="4" w:space="0" w:color="auto"/>
            </w:tcBorders>
            <w:vAlign w:val="center"/>
          </w:tcPr>
          <w:p w:rsidR="00991991" w:rsidRPr="004D6299" w:rsidRDefault="00991991" w:rsidP="00991991">
            <w:pPr>
              <w:pStyle w:val="a9"/>
              <w:numPr>
                <w:ilvl w:val="0"/>
                <w:numId w:val="4"/>
              </w:numPr>
              <w:spacing w:line="276" w:lineRule="auto"/>
              <w:jc w:val="both"/>
            </w:pPr>
          </w:p>
        </w:tc>
        <w:tc>
          <w:tcPr>
            <w:tcW w:w="2412" w:type="dxa"/>
            <w:tcBorders>
              <w:top w:val="single" w:sz="4" w:space="0" w:color="auto"/>
              <w:left w:val="single" w:sz="4" w:space="0" w:color="auto"/>
              <w:bottom w:val="single" w:sz="4" w:space="0" w:color="auto"/>
              <w:right w:val="single" w:sz="4" w:space="0" w:color="auto"/>
            </w:tcBorders>
            <w:vAlign w:val="center"/>
          </w:tcPr>
          <w:p w:rsidR="00991991" w:rsidRPr="004D6299" w:rsidRDefault="00991991" w:rsidP="00991991">
            <w:pPr>
              <w:pStyle w:val="ab"/>
              <w:jc w:val="center"/>
              <w:rPr>
                <w:b/>
                <w:sz w:val="22"/>
                <w:szCs w:val="22"/>
              </w:rPr>
            </w:pPr>
            <w:r w:rsidRPr="004D6299">
              <w:rPr>
                <w:sz w:val="22"/>
                <w:szCs w:val="22"/>
              </w:rPr>
              <w:t xml:space="preserve">Шейный воротник </w:t>
            </w:r>
          </w:p>
        </w:tc>
        <w:tc>
          <w:tcPr>
            <w:tcW w:w="6095" w:type="dxa"/>
            <w:tcBorders>
              <w:top w:val="single" w:sz="4" w:space="0" w:color="auto"/>
              <w:left w:val="single" w:sz="4" w:space="0" w:color="auto"/>
              <w:bottom w:val="single" w:sz="4" w:space="0" w:color="auto"/>
              <w:right w:val="single" w:sz="4" w:space="0" w:color="auto"/>
            </w:tcBorders>
          </w:tcPr>
          <w:p w:rsidR="00991991" w:rsidRPr="004D6299" w:rsidRDefault="00991991" w:rsidP="00991991">
            <w:pPr>
              <w:pStyle w:val="a3"/>
            </w:pPr>
            <w:r w:rsidRPr="004D6299">
              <w:t xml:space="preserve">Шейный воротник должен быть для взрослых. Должен иметь удобный вырез для установки и последующей обслуживания трахеотомии, ортопедический воротник должен быть исполнен из против аллергенного материала, фиксирующая  липучка застёжка. В изделии можно принимать душ, проходить рентгеновское исследование и магнитно-резонансную томографию. Шейный воротник имеет 3 размера S, M, L. </w:t>
            </w:r>
          </w:p>
        </w:tc>
        <w:tc>
          <w:tcPr>
            <w:tcW w:w="1276" w:type="dxa"/>
            <w:tcBorders>
              <w:top w:val="single" w:sz="4" w:space="0" w:color="auto"/>
              <w:left w:val="single" w:sz="4" w:space="0" w:color="auto"/>
              <w:bottom w:val="single" w:sz="4" w:space="0" w:color="auto"/>
              <w:right w:val="single" w:sz="4" w:space="0" w:color="auto"/>
            </w:tcBorders>
            <w:vAlign w:val="center"/>
          </w:tcPr>
          <w:p w:rsidR="00991991" w:rsidRPr="004D6299" w:rsidRDefault="00991991" w:rsidP="00991991">
            <w:pPr>
              <w:pStyle w:val="a3"/>
            </w:pPr>
            <w:r w:rsidRPr="004D6299">
              <w:t>1шт.</w:t>
            </w:r>
          </w:p>
        </w:tc>
      </w:tr>
      <w:tr w:rsidR="00991991" w:rsidRPr="008B1F81" w:rsidTr="00991991">
        <w:trPr>
          <w:trHeight w:val="141"/>
        </w:trPr>
        <w:tc>
          <w:tcPr>
            <w:tcW w:w="703" w:type="dxa"/>
            <w:vMerge/>
            <w:tcBorders>
              <w:left w:val="single" w:sz="4" w:space="0" w:color="auto"/>
              <w:right w:val="single" w:sz="4" w:space="0" w:color="auto"/>
            </w:tcBorders>
            <w:vAlign w:val="center"/>
          </w:tcPr>
          <w:p w:rsidR="00991991" w:rsidRPr="008B1F81" w:rsidRDefault="00991991" w:rsidP="00991991">
            <w:pPr>
              <w:jc w:val="center"/>
              <w:rPr>
                <w:b/>
                <w:sz w:val="20"/>
                <w:szCs w:val="20"/>
              </w:rPr>
            </w:pPr>
          </w:p>
        </w:tc>
        <w:tc>
          <w:tcPr>
            <w:tcW w:w="3975" w:type="dxa"/>
            <w:vMerge/>
            <w:tcBorders>
              <w:left w:val="single" w:sz="4" w:space="0" w:color="auto"/>
              <w:right w:val="single" w:sz="4" w:space="0" w:color="auto"/>
            </w:tcBorders>
            <w:vAlign w:val="center"/>
          </w:tcPr>
          <w:p w:rsidR="00991991" w:rsidRPr="008B1F81" w:rsidRDefault="00991991" w:rsidP="00991991">
            <w:pPr>
              <w:ind w:right="-108"/>
              <w:rPr>
                <w:b/>
                <w:sz w:val="20"/>
                <w:szCs w:val="20"/>
              </w:rPr>
            </w:pPr>
          </w:p>
        </w:tc>
        <w:tc>
          <w:tcPr>
            <w:tcW w:w="578" w:type="dxa"/>
            <w:tcBorders>
              <w:top w:val="single" w:sz="4" w:space="0" w:color="auto"/>
              <w:left w:val="single" w:sz="4" w:space="0" w:color="auto"/>
              <w:bottom w:val="single" w:sz="4" w:space="0" w:color="auto"/>
              <w:right w:val="single" w:sz="4" w:space="0" w:color="auto"/>
            </w:tcBorders>
            <w:vAlign w:val="center"/>
          </w:tcPr>
          <w:p w:rsidR="00991991" w:rsidRPr="004D6299" w:rsidRDefault="00991991" w:rsidP="00991991">
            <w:pPr>
              <w:pStyle w:val="a9"/>
              <w:numPr>
                <w:ilvl w:val="0"/>
                <w:numId w:val="4"/>
              </w:numPr>
              <w:spacing w:line="276" w:lineRule="auto"/>
              <w:jc w:val="both"/>
            </w:pPr>
          </w:p>
        </w:tc>
        <w:tc>
          <w:tcPr>
            <w:tcW w:w="2412" w:type="dxa"/>
            <w:tcBorders>
              <w:top w:val="single" w:sz="4" w:space="0" w:color="auto"/>
              <w:left w:val="single" w:sz="4" w:space="0" w:color="auto"/>
              <w:bottom w:val="single" w:sz="4" w:space="0" w:color="auto"/>
              <w:right w:val="single" w:sz="4" w:space="0" w:color="auto"/>
            </w:tcBorders>
            <w:vAlign w:val="center"/>
          </w:tcPr>
          <w:p w:rsidR="00991991" w:rsidRPr="004D6299" w:rsidRDefault="00991991" w:rsidP="00991991">
            <w:pPr>
              <w:pStyle w:val="a3"/>
              <w:jc w:val="center"/>
            </w:pPr>
            <w:r w:rsidRPr="004D6299">
              <w:t>Отсасыватель медицинский</w:t>
            </w:r>
          </w:p>
          <w:p w:rsidR="00991991" w:rsidRPr="004D6299" w:rsidRDefault="00991991" w:rsidP="00991991">
            <w:pPr>
              <w:pStyle w:val="ab"/>
              <w:jc w:val="center"/>
              <w:rPr>
                <w:sz w:val="22"/>
                <w:szCs w:val="22"/>
              </w:rPr>
            </w:pPr>
          </w:p>
          <w:p w:rsidR="00991991" w:rsidRPr="004D6299" w:rsidRDefault="00991991" w:rsidP="00991991">
            <w:pPr>
              <w:pStyle w:val="a3"/>
              <w:jc w:val="center"/>
            </w:pPr>
          </w:p>
        </w:tc>
        <w:tc>
          <w:tcPr>
            <w:tcW w:w="6095" w:type="dxa"/>
            <w:tcBorders>
              <w:top w:val="single" w:sz="4" w:space="0" w:color="auto"/>
              <w:left w:val="single" w:sz="4" w:space="0" w:color="auto"/>
              <w:bottom w:val="single" w:sz="4" w:space="0" w:color="auto"/>
              <w:right w:val="single" w:sz="4" w:space="0" w:color="auto"/>
            </w:tcBorders>
          </w:tcPr>
          <w:p w:rsidR="00991991" w:rsidRPr="004D6299" w:rsidRDefault="00991991" w:rsidP="00991991">
            <w:pPr>
              <w:pStyle w:val="a3"/>
            </w:pPr>
            <w:r w:rsidRPr="004D6299">
              <w:t xml:space="preserve">Отсасыватель медицинский портативный должен быть с ЖК дисплеем. Предназначен в использовании в медицинских учреждениях и специализированных транспортных средствах. Технические характеристики: напряжение АС220В ±10% 50Гц±2%, DC12В. Максимальный вакуум не менее 0.08 МРа. Производительность  не менее 20 л/мин. Накопительная емкость не менее 1000 мл. Шум не более  55дБ (А). </w:t>
            </w:r>
          </w:p>
          <w:p w:rsidR="00991991" w:rsidRPr="004D6299" w:rsidRDefault="00991991" w:rsidP="00991991">
            <w:pPr>
              <w:pStyle w:val="a3"/>
            </w:pPr>
            <w:r w:rsidRPr="004D6299">
              <w:t xml:space="preserve">В комплектации должны быть: основной блок-1шт.; накопительная емкость 1000 мл-1шт; крышка накопительной емкости-1шт. Фильтр - 1шт. Трубка для </w:t>
            </w:r>
            <w:r w:rsidRPr="004D6299">
              <w:lastRenderedPageBreak/>
              <w:t>нетоксичных газов 2м - 1шт. Сетевой кабель-1шт. Предохранитель Ф5х20/2А-2шт. Аспирационная трубка-1шт.</w:t>
            </w:r>
          </w:p>
        </w:tc>
        <w:tc>
          <w:tcPr>
            <w:tcW w:w="1276" w:type="dxa"/>
            <w:tcBorders>
              <w:top w:val="single" w:sz="4" w:space="0" w:color="auto"/>
              <w:left w:val="single" w:sz="4" w:space="0" w:color="auto"/>
              <w:bottom w:val="single" w:sz="4" w:space="0" w:color="auto"/>
              <w:right w:val="single" w:sz="4" w:space="0" w:color="auto"/>
            </w:tcBorders>
            <w:vAlign w:val="center"/>
          </w:tcPr>
          <w:p w:rsidR="00991991" w:rsidRPr="004D6299" w:rsidRDefault="00991991" w:rsidP="00991991">
            <w:pPr>
              <w:pStyle w:val="a3"/>
            </w:pPr>
            <w:r w:rsidRPr="004D6299">
              <w:lastRenderedPageBreak/>
              <w:t>1 шт.</w:t>
            </w:r>
          </w:p>
        </w:tc>
      </w:tr>
      <w:tr w:rsidR="00991991" w:rsidRPr="008B1F81" w:rsidTr="00991991">
        <w:trPr>
          <w:trHeight w:val="141"/>
        </w:trPr>
        <w:tc>
          <w:tcPr>
            <w:tcW w:w="703" w:type="dxa"/>
            <w:vMerge/>
            <w:tcBorders>
              <w:left w:val="single" w:sz="4" w:space="0" w:color="auto"/>
              <w:right w:val="single" w:sz="4" w:space="0" w:color="auto"/>
            </w:tcBorders>
            <w:vAlign w:val="center"/>
          </w:tcPr>
          <w:p w:rsidR="00991991" w:rsidRPr="008B1F81" w:rsidRDefault="00991991" w:rsidP="00991991">
            <w:pPr>
              <w:jc w:val="center"/>
              <w:rPr>
                <w:b/>
                <w:sz w:val="20"/>
                <w:szCs w:val="20"/>
              </w:rPr>
            </w:pPr>
          </w:p>
        </w:tc>
        <w:tc>
          <w:tcPr>
            <w:tcW w:w="3975" w:type="dxa"/>
            <w:vMerge/>
            <w:tcBorders>
              <w:left w:val="single" w:sz="4" w:space="0" w:color="auto"/>
              <w:right w:val="single" w:sz="4" w:space="0" w:color="auto"/>
            </w:tcBorders>
            <w:vAlign w:val="center"/>
          </w:tcPr>
          <w:p w:rsidR="00991991" w:rsidRPr="008B1F81" w:rsidRDefault="00991991" w:rsidP="00991991">
            <w:pPr>
              <w:ind w:right="-108"/>
              <w:rPr>
                <w:b/>
                <w:sz w:val="20"/>
                <w:szCs w:val="20"/>
              </w:rPr>
            </w:pPr>
          </w:p>
        </w:tc>
        <w:tc>
          <w:tcPr>
            <w:tcW w:w="578" w:type="dxa"/>
            <w:tcBorders>
              <w:top w:val="single" w:sz="4" w:space="0" w:color="auto"/>
              <w:left w:val="single" w:sz="4" w:space="0" w:color="auto"/>
              <w:bottom w:val="single" w:sz="4" w:space="0" w:color="auto"/>
              <w:right w:val="single" w:sz="4" w:space="0" w:color="auto"/>
            </w:tcBorders>
            <w:vAlign w:val="center"/>
          </w:tcPr>
          <w:p w:rsidR="00991991" w:rsidRPr="004D6299" w:rsidRDefault="00991991" w:rsidP="00991991">
            <w:pPr>
              <w:pStyle w:val="a9"/>
              <w:numPr>
                <w:ilvl w:val="0"/>
                <w:numId w:val="4"/>
              </w:numPr>
              <w:spacing w:line="276" w:lineRule="auto"/>
              <w:jc w:val="both"/>
            </w:pPr>
          </w:p>
        </w:tc>
        <w:tc>
          <w:tcPr>
            <w:tcW w:w="2412" w:type="dxa"/>
            <w:tcBorders>
              <w:top w:val="single" w:sz="4" w:space="0" w:color="auto"/>
              <w:left w:val="single" w:sz="4" w:space="0" w:color="auto"/>
              <w:bottom w:val="single" w:sz="4" w:space="0" w:color="auto"/>
              <w:right w:val="single" w:sz="4" w:space="0" w:color="auto"/>
            </w:tcBorders>
            <w:vAlign w:val="center"/>
          </w:tcPr>
          <w:p w:rsidR="00991991" w:rsidRPr="004D6299" w:rsidRDefault="00991991" w:rsidP="00991991">
            <w:pPr>
              <w:widowControl w:val="0"/>
              <w:autoSpaceDE w:val="0"/>
              <w:autoSpaceDN w:val="0"/>
              <w:adjustRightInd w:val="0"/>
            </w:pPr>
            <w:r w:rsidRPr="004D6299">
              <w:t>Комплекс скорой медицинской помощи передвижной» для линейных бригад</w:t>
            </w:r>
          </w:p>
          <w:p w:rsidR="00991991" w:rsidRPr="004D6299" w:rsidRDefault="00991991" w:rsidP="00991991">
            <w:pPr>
              <w:pStyle w:val="a3"/>
              <w:jc w:val="center"/>
              <w:rPr>
                <w:bCs/>
              </w:rPr>
            </w:pPr>
          </w:p>
        </w:tc>
        <w:tc>
          <w:tcPr>
            <w:tcW w:w="6095" w:type="dxa"/>
            <w:tcBorders>
              <w:top w:val="single" w:sz="4" w:space="0" w:color="auto"/>
              <w:left w:val="single" w:sz="4" w:space="0" w:color="auto"/>
              <w:bottom w:val="single" w:sz="4" w:space="0" w:color="auto"/>
              <w:right w:val="single" w:sz="4" w:space="0" w:color="auto"/>
            </w:tcBorders>
          </w:tcPr>
          <w:p w:rsidR="00991991" w:rsidRPr="004D6299" w:rsidRDefault="00991991" w:rsidP="00991991">
            <w:pPr>
              <w:pStyle w:val="a3"/>
            </w:pPr>
            <w:r w:rsidRPr="004D6299">
              <w:t>Автомобиль  должен быть с высокой крышей, колесной базой не менее 2900 мм с бензиновым двигателем, объемом   не менее 2890 см3 и  мощностью не менее 106,5 л.с.,  грузоподъемностью  не менее 1350кг. Автомобиль должен быть оснащен 5-ти ступенчатой механической коробкой передач,  рулевым управлением с гидроусилителем, в кабине автомобиля (водительском отсеке) должны быть места для двух пассажиров. Максимальный крутящий момент не менее 220,5 Нм при 2500 об/мин. Колесная формула  4Х2. Габариты должны быть: длина не менее 5475 мм,   ширина не менее 2075 мм, высота не более 2595 мм. Размеры медицинского отсека должны быть: длина не менее 3140 мм,  ширина не более 1830 мм,  высота не менее 1800 мм. Объем  медицинского  отсека не менее 9 м3. Диаметр разворота автомобиля не более 7,5 (м).  Конструкция кузова  должна быть  каркасная, цельнометаллическая, что должно  обеспечивать высокую структурную прочность.</w:t>
            </w:r>
          </w:p>
          <w:p w:rsidR="00991991" w:rsidRPr="004D6299" w:rsidRDefault="00991991" w:rsidP="00991991">
            <w:pPr>
              <w:pStyle w:val="a3"/>
            </w:pPr>
            <w:r w:rsidRPr="004D6299">
              <w:t>Зонд желудочный (с делениями 45, 55, 65, 75 см) стерильный, однократного применения, размеры СН 6, 8, 10, 12, 14, 16, 18, 20,22, длина 85см, диаметр 2,0мм; 2,7мм; 3,3мм; 4,0мм; 4,7мм; 5,3мм; 6,0мм; 6,7мм; 7,3мм.</w:t>
            </w:r>
          </w:p>
          <w:p w:rsidR="00991991" w:rsidRPr="004D6299" w:rsidRDefault="00991991" w:rsidP="00991991">
            <w:pPr>
              <w:pStyle w:val="a3"/>
            </w:pPr>
            <w:r w:rsidRPr="004D6299">
              <w:t>В комплекте должно быть акушерское белье №2 из нетканого SMS материала одноразовый, стерильный.</w:t>
            </w:r>
          </w:p>
        </w:tc>
        <w:tc>
          <w:tcPr>
            <w:tcW w:w="1276" w:type="dxa"/>
            <w:tcBorders>
              <w:top w:val="single" w:sz="4" w:space="0" w:color="auto"/>
              <w:left w:val="single" w:sz="4" w:space="0" w:color="auto"/>
              <w:bottom w:val="single" w:sz="4" w:space="0" w:color="auto"/>
              <w:right w:val="single" w:sz="4" w:space="0" w:color="auto"/>
            </w:tcBorders>
            <w:vAlign w:val="center"/>
          </w:tcPr>
          <w:p w:rsidR="00991991" w:rsidRPr="004D6299" w:rsidRDefault="00991991" w:rsidP="00991991">
            <w:pPr>
              <w:pStyle w:val="a3"/>
            </w:pPr>
            <w:r w:rsidRPr="004D6299">
              <w:t>1 шт.</w:t>
            </w:r>
          </w:p>
        </w:tc>
      </w:tr>
      <w:tr w:rsidR="00991991" w:rsidRPr="008B1F81" w:rsidTr="00991991">
        <w:trPr>
          <w:trHeight w:val="137"/>
        </w:trPr>
        <w:tc>
          <w:tcPr>
            <w:tcW w:w="703" w:type="dxa"/>
            <w:vMerge/>
            <w:tcBorders>
              <w:left w:val="single" w:sz="4" w:space="0" w:color="auto"/>
              <w:right w:val="single" w:sz="4" w:space="0" w:color="auto"/>
            </w:tcBorders>
            <w:vAlign w:val="center"/>
            <w:hideMark/>
          </w:tcPr>
          <w:p w:rsidR="00991991" w:rsidRPr="004560EA" w:rsidRDefault="00991991" w:rsidP="00991991">
            <w:pPr>
              <w:jc w:val="center"/>
              <w:rPr>
                <w:b/>
                <w:sz w:val="20"/>
                <w:szCs w:val="20"/>
              </w:rPr>
            </w:pPr>
          </w:p>
        </w:tc>
        <w:tc>
          <w:tcPr>
            <w:tcW w:w="3975" w:type="dxa"/>
            <w:vMerge/>
            <w:tcBorders>
              <w:left w:val="single" w:sz="4" w:space="0" w:color="auto"/>
              <w:right w:val="single" w:sz="4" w:space="0" w:color="auto"/>
            </w:tcBorders>
            <w:vAlign w:val="center"/>
            <w:hideMark/>
          </w:tcPr>
          <w:p w:rsidR="00991991" w:rsidRPr="004560EA" w:rsidRDefault="00991991" w:rsidP="00991991">
            <w:pPr>
              <w:ind w:right="-108"/>
              <w:rPr>
                <w:b/>
                <w:sz w:val="20"/>
                <w:szCs w:val="20"/>
              </w:rPr>
            </w:pPr>
          </w:p>
        </w:tc>
        <w:tc>
          <w:tcPr>
            <w:tcW w:w="10361" w:type="dxa"/>
            <w:gridSpan w:val="4"/>
            <w:tcBorders>
              <w:top w:val="single" w:sz="4" w:space="0" w:color="auto"/>
              <w:left w:val="single" w:sz="4" w:space="0" w:color="auto"/>
              <w:bottom w:val="single" w:sz="4" w:space="0" w:color="auto"/>
              <w:right w:val="single" w:sz="4" w:space="0" w:color="auto"/>
            </w:tcBorders>
            <w:hideMark/>
          </w:tcPr>
          <w:p w:rsidR="00991991" w:rsidRPr="004D6299" w:rsidRDefault="00991991" w:rsidP="00991991">
            <w:pPr>
              <w:rPr>
                <w:i/>
              </w:rPr>
            </w:pPr>
            <w:r w:rsidRPr="004D6299">
              <w:rPr>
                <w:i/>
              </w:rPr>
              <w:t>Расходные материалы:</w:t>
            </w:r>
          </w:p>
        </w:tc>
      </w:tr>
      <w:tr w:rsidR="00991991" w:rsidRPr="008B1F81" w:rsidTr="00991991">
        <w:trPr>
          <w:trHeight w:val="191"/>
        </w:trPr>
        <w:tc>
          <w:tcPr>
            <w:tcW w:w="703" w:type="dxa"/>
            <w:vMerge/>
            <w:tcBorders>
              <w:top w:val="nil"/>
              <w:left w:val="single" w:sz="4" w:space="0" w:color="auto"/>
              <w:right w:val="single" w:sz="4" w:space="0" w:color="auto"/>
            </w:tcBorders>
            <w:vAlign w:val="center"/>
          </w:tcPr>
          <w:p w:rsidR="00991991" w:rsidRPr="008B1F81" w:rsidRDefault="00991991" w:rsidP="00991991">
            <w:pPr>
              <w:jc w:val="center"/>
              <w:rPr>
                <w:b/>
                <w:sz w:val="20"/>
                <w:szCs w:val="20"/>
              </w:rPr>
            </w:pPr>
          </w:p>
        </w:tc>
        <w:tc>
          <w:tcPr>
            <w:tcW w:w="3975" w:type="dxa"/>
            <w:vMerge/>
            <w:tcBorders>
              <w:top w:val="nil"/>
              <w:left w:val="single" w:sz="4" w:space="0" w:color="auto"/>
              <w:right w:val="single" w:sz="4" w:space="0" w:color="auto"/>
            </w:tcBorders>
            <w:vAlign w:val="center"/>
          </w:tcPr>
          <w:p w:rsidR="00991991" w:rsidRPr="008B1F81" w:rsidRDefault="00991991" w:rsidP="00991991">
            <w:pPr>
              <w:rPr>
                <w:b/>
                <w:sz w:val="20"/>
                <w:szCs w:val="20"/>
              </w:rPr>
            </w:pPr>
          </w:p>
        </w:tc>
        <w:tc>
          <w:tcPr>
            <w:tcW w:w="578" w:type="dxa"/>
            <w:tcBorders>
              <w:top w:val="single" w:sz="4" w:space="0" w:color="auto"/>
              <w:left w:val="single" w:sz="4" w:space="0" w:color="auto"/>
              <w:right w:val="single" w:sz="4" w:space="0" w:color="auto"/>
            </w:tcBorders>
          </w:tcPr>
          <w:p w:rsidR="00991991" w:rsidRPr="004D6299" w:rsidRDefault="00991991" w:rsidP="00991991">
            <w:pPr>
              <w:jc w:val="center"/>
            </w:pPr>
            <w:r w:rsidRPr="004D6299">
              <w:t>3.</w:t>
            </w:r>
          </w:p>
        </w:tc>
        <w:tc>
          <w:tcPr>
            <w:tcW w:w="2412" w:type="dxa"/>
            <w:tcBorders>
              <w:top w:val="single" w:sz="4" w:space="0" w:color="auto"/>
              <w:left w:val="single" w:sz="4" w:space="0" w:color="auto"/>
              <w:right w:val="single" w:sz="4" w:space="0" w:color="auto"/>
            </w:tcBorders>
            <w:vAlign w:val="center"/>
          </w:tcPr>
          <w:p w:rsidR="00991991" w:rsidRPr="004D6299" w:rsidRDefault="00991991" w:rsidP="00991991">
            <w:pPr>
              <w:pStyle w:val="a3"/>
            </w:pPr>
            <w:r w:rsidRPr="004D6299">
              <w:t xml:space="preserve">Набор перевязочных средств  с антимикробным, обезболивающим и охлаждающим действием для оказания первой помощи при ожогах </w:t>
            </w:r>
            <w:r w:rsidRPr="004D6299">
              <w:lastRenderedPageBreak/>
              <w:t>II- III степени</w:t>
            </w:r>
          </w:p>
        </w:tc>
        <w:tc>
          <w:tcPr>
            <w:tcW w:w="6095" w:type="dxa"/>
            <w:tcBorders>
              <w:top w:val="single" w:sz="4" w:space="0" w:color="auto"/>
              <w:left w:val="single" w:sz="4" w:space="0" w:color="auto"/>
              <w:right w:val="single" w:sz="4" w:space="0" w:color="auto"/>
            </w:tcBorders>
          </w:tcPr>
          <w:p w:rsidR="00991991" w:rsidRPr="004D6299" w:rsidRDefault="00991991" w:rsidP="00991991">
            <w:pPr>
              <w:pStyle w:val="a3"/>
            </w:pPr>
            <w:r w:rsidRPr="004D6299">
              <w:lastRenderedPageBreak/>
              <w:t xml:space="preserve">В комплекте должны быть: Бинт марлевый стерильный 5м х10см – 3 шт.,  бинт марлевый стерильный 7м х14см – 3 шт., бинты эластичные трубчатые № 1, 3, 6 – 3 уп.,  гель противоожоговый 20 гр. – 3 тубы, ножницы для перевязок с «пуговкой» - 1 шт., повязка гелевая противоожоговая 10 см х 10 см – 15 шт., повязка гелевая противоожоговая 20 см х 30 см – 6 шт. </w:t>
            </w:r>
          </w:p>
        </w:tc>
        <w:tc>
          <w:tcPr>
            <w:tcW w:w="1276" w:type="dxa"/>
            <w:tcBorders>
              <w:top w:val="single" w:sz="4" w:space="0" w:color="auto"/>
              <w:left w:val="single" w:sz="4" w:space="0" w:color="auto"/>
              <w:right w:val="single" w:sz="4" w:space="0" w:color="auto"/>
            </w:tcBorders>
            <w:vAlign w:val="center"/>
          </w:tcPr>
          <w:p w:rsidR="00991991" w:rsidRPr="004D6299" w:rsidRDefault="00991991" w:rsidP="00991991">
            <w:pPr>
              <w:pStyle w:val="a3"/>
            </w:pPr>
            <w:r w:rsidRPr="004D6299">
              <w:t>1набор.</w:t>
            </w:r>
          </w:p>
        </w:tc>
      </w:tr>
      <w:tr w:rsidR="00991991" w:rsidRPr="008B1F81" w:rsidTr="00991991">
        <w:trPr>
          <w:trHeight w:val="302"/>
        </w:trPr>
        <w:tc>
          <w:tcPr>
            <w:tcW w:w="703" w:type="dxa"/>
            <w:vMerge/>
            <w:tcBorders>
              <w:top w:val="nil"/>
              <w:left w:val="single" w:sz="4" w:space="0" w:color="auto"/>
              <w:right w:val="single" w:sz="4" w:space="0" w:color="auto"/>
            </w:tcBorders>
            <w:vAlign w:val="center"/>
          </w:tcPr>
          <w:p w:rsidR="00991991" w:rsidRPr="008B1F81" w:rsidRDefault="00991991" w:rsidP="00991991">
            <w:pPr>
              <w:jc w:val="center"/>
              <w:rPr>
                <w:b/>
                <w:sz w:val="20"/>
                <w:szCs w:val="20"/>
              </w:rPr>
            </w:pPr>
          </w:p>
        </w:tc>
        <w:tc>
          <w:tcPr>
            <w:tcW w:w="3975" w:type="dxa"/>
            <w:vMerge/>
            <w:tcBorders>
              <w:top w:val="nil"/>
              <w:left w:val="single" w:sz="4" w:space="0" w:color="auto"/>
              <w:right w:val="single" w:sz="4" w:space="0" w:color="auto"/>
            </w:tcBorders>
            <w:vAlign w:val="center"/>
          </w:tcPr>
          <w:p w:rsidR="00991991" w:rsidRPr="008B1F81" w:rsidRDefault="00991991" w:rsidP="00991991">
            <w:pPr>
              <w:rPr>
                <w:b/>
                <w:sz w:val="20"/>
                <w:szCs w:val="20"/>
              </w:rPr>
            </w:pPr>
          </w:p>
        </w:tc>
        <w:tc>
          <w:tcPr>
            <w:tcW w:w="578" w:type="dxa"/>
            <w:tcBorders>
              <w:top w:val="single" w:sz="4" w:space="0" w:color="auto"/>
              <w:left w:val="single" w:sz="4" w:space="0" w:color="auto"/>
              <w:right w:val="single" w:sz="4" w:space="0" w:color="auto"/>
            </w:tcBorders>
          </w:tcPr>
          <w:p w:rsidR="00991991" w:rsidRPr="004D6299" w:rsidRDefault="00991991" w:rsidP="00991991">
            <w:pPr>
              <w:jc w:val="center"/>
            </w:pPr>
            <w:r w:rsidRPr="004D6299">
              <w:t>4.</w:t>
            </w:r>
          </w:p>
        </w:tc>
        <w:tc>
          <w:tcPr>
            <w:tcW w:w="2412" w:type="dxa"/>
            <w:tcBorders>
              <w:top w:val="single" w:sz="4" w:space="0" w:color="auto"/>
              <w:left w:val="single" w:sz="4" w:space="0" w:color="auto"/>
              <w:right w:val="single" w:sz="4" w:space="0" w:color="auto"/>
            </w:tcBorders>
          </w:tcPr>
          <w:p w:rsidR="00991991" w:rsidRPr="004D6299" w:rsidRDefault="00991991" w:rsidP="00991991">
            <w:pPr>
              <w:pStyle w:val="a3"/>
              <w:rPr>
                <w:rFonts w:eastAsia="Calibri"/>
              </w:rPr>
            </w:pPr>
            <w:r w:rsidRPr="004D6299">
              <w:rPr>
                <w:rFonts w:eastAsia="Calibri"/>
              </w:rPr>
              <w:t>Хладоэлемент многоразовый</w:t>
            </w:r>
          </w:p>
          <w:p w:rsidR="00991991" w:rsidRPr="004D6299" w:rsidRDefault="00991991" w:rsidP="00991991">
            <w:pPr>
              <w:pStyle w:val="a3"/>
              <w:jc w:val="center"/>
            </w:pPr>
          </w:p>
        </w:tc>
        <w:tc>
          <w:tcPr>
            <w:tcW w:w="6095" w:type="dxa"/>
            <w:tcBorders>
              <w:top w:val="single" w:sz="4" w:space="0" w:color="auto"/>
              <w:left w:val="single" w:sz="4" w:space="0" w:color="auto"/>
              <w:right w:val="single" w:sz="4" w:space="0" w:color="auto"/>
            </w:tcBorders>
          </w:tcPr>
          <w:p w:rsidR="00991991" w:rsidRPr="004D6299" w:rsidRDefault="00991991" w:rsidP="00991991">
            <w:pPr>
              <w:pStyle w:val="a3"/>
            </w:pPr>
            <w:r w:rsidRPr="004D6299">
              <w:t xml:space="preserve">Хладоэлемент многоразовый </w:t>
            </w:r>
          </w:p>
        </w:tc>
        <w:tc>
          <w:tcPr>
            <w:tcW w:w="1276" w:type="dxa"/>
            <w:tcBorders>
              <w:top w:val="single" w:sz="4" w:space="0" w:color="auto"/>
              <w:left w:val="single" w:sz="4" w:space="0" w:color="auto"/>
              <w:right w:val="single" w:sz="4" w:space="0" w:color="auto"/>
            </w:tcBorders>
            <w:vAlign w:val="center"/>
          </w:tcPr>
          <w:p w:rsidR="00991991" w:rsidRPr="004D6299" w:rsidRDefault="00991991" w:rsidP="00991991">
            <w:pPr>
              <w:pStyle w:val="a3"/>
            </w:pPr>
            <w:r w:rsidRPr="004D6299">
              <w:t>1шт.</w:t>
            </w:r>
          </w:p>
        </w:tc>
      </w:tr>
      <w:tr w:rsidR="00991991" w:rsidRPr="008B1F81" w:rsidTr="00991991">
        <w:trPr>
          <w:trHeight w:val="191"/>
        </w:trPr>
        <w:tc>
          <w:tcPr>
            <w:tcW w:w="703" w:type="dxa"/>
            <w:vMerge/>
            <w:tcBorders>
              <w:top w:val="nil"/>
              <w:left w:val="single" w:sz="4" w:space="0" w:color="auto"/>
              <w:right w:val="single" w:sz="4" w:space="0" w:color="auto"/>
            </w:tcBorders>
            <w:vAlign w:val="center"/>
          </w:tcPr>
          <w:p w:rsidR="00991991" w:rsidRPr="008B1F81" w:rsidRDefault="00991991" w:rsidP="00991991">
            <w:pPr>
              <w:jc w:val="center"/>
              <w:rPr>
                <w:b/>
                <w:sz w:val="20"/>
                <w:szCs w:val="20"/>
              </w:rPr>
            </w:pPr>
          </w:p>
        </w:tc>
        <w:tc>
          <w:tcPr>
            <w:tcW w:w="3975" w:type="dxa"/>
            <w:vMerge/>
            <w:tcBorders>
              <w:top w:val="nil"/>
              <w:left w:val="single" w:sz="4" w:space="0" w:color="auto"/>
              <w:right w:val="single" w:sz="4" w:space="0" w:color="auto"/>
            </w:tcBorders>
            <w:vAlign w:val="center"/>
          </w:tcPr>
          <w:p w:rsidR="00991991" w:rsidRPr="008B1F81" w:rsidRDefault="00991991" w:rsidP="00991991">
            <w:pPr>
              <w:rPr>
                <w:b/>
                <w:sz w:val="20"/>
                <w:szCs w:val="20"/>
              </w:rPr>
            </w:pPr>
          </w:p>
        </w:tc>
        <w:tc>
          <w:tcPr>
            <w:tcW w:w="578" w:type="dxa"/>
            <w:tcBorders>
              <w:top w:val="single" w:sz="4" w:space="0" w:color="auto"/>
              <w:left w:val="single" w:sz="4" w:space="0" w:color="auto"/>
              <w:right w:val="single" w:sz="4" w:space="0" w:color="auto"/>
            </w:tcBorders>
          </w:tcPr>
          <w:p w:rsidR="00991991" w:rsidRPr="004D6299" w:rsidRDefault="00991991" w:rsidP="00991991">
            <w:pPr>
              <w:jc w:val="center"/>
            </w:pPr>
            <w:r w:rsidRPr="004D6299">
              <w:t>5.</w:t>
            </w:r>
          </w:p>
        </w:tc>
        <w:tc>
          <w:tcPr>
            <w:tcW w:w="2412" w:type="dxa"/>
            <w:tcBorders>
              <w:top w:val="single" w:sz="4" w:space="0" w:color="auto"/>
              <w:left w:val="single" w:sz="4" w:space="0" w:color="auto"/>
              <w:right w:val="single" w:sz="4" w:space="0" w:color="auto"/>
            </w:tcBorders>
          </w:tcPr>
          <w:p w:rsidR="00991991" w:rsidRPr="004D6299" w:rsidRDefault="00991991" w:rsidP="00991991">
            <w:pPr>
              <w:pStyle w:val="a3"/>
            </w:pPr>
            <w:r w:rsidRPr="004D6299">
              <w:t>Реанимационный кониотомический набор</w:t>
            </w:r>
          </w:p>
        </w:tc>
        <w:tc>
          <w:tcPr>
            <w:tcW w:w="6095" w:type="dxa"/>
            <w:tcBorders>
              <w:top w:val="single" w:sz="4" w:space="0" w:color="auto"/>
              <w:left w:val="single" w:sz="4" w:space="0" w:color="auto"/>
              <w:right w:val="single" w:sz="4" w:space="0" w:color="auto"/>
            </w:tcBorders>
          </w:tcPr>
          <w:p w:rsidR="00991991" w:rsidRPr="004D6299" w:rsidRDefault="00991991" w:rsidP="00991991">
            <w:pPr>
              <w:pStyle w:val="a3"/>
            </w:pPr>
            <w:r w:rsidRPr="004D6299">
              <w:t>Позволяет в течение нескольких секунд произвести коникотомию пациентам, находящимся в состоянии асфиксии.1. Готовое коникотомическое устройство:</w:t>
            </w:r>
          </w:p>
          <w:p w:rsidR="00991991" w:rsidRPr="004D6299" w:rsidRDefault="00991991" w:rsidP="00991991">
            <w:pPr>
              <w:pStyle w:val="a3"/>
            </w:pPr>
            <w:r w:rsidRPr="004D6299">
              <w:t>пластиковая канюля (внутр.диам. 2,0/4,0 мм, коннектор 15 мм по наружному диаметру) с фиксирующим фланцами шейной лентой); ограничитель введения иглы; коническая коникотомическая игла из нержавеющей стали. Силиконовая соединительная трубка к дыхательному контуру. Скальпель – 1 шт. Одноразовый шприц – 1 шт.</w:t>
            </w:r>
          </w:p>
        </w:tc>
        <w:tc>
          <w:tcPr>
            <w:tcW w:w="1276" w:type="dxa"/>
            <w:tcBorders>
              <w:top w:val="single" w:sz="4" w:space="0" w:color="auto"/>
              <w:left w:val="single" w:sz="4" w:space="0" w:color="auto"/>
              <w:right w:val="single" w:sz="4" w:space="0" w:color="auto"/>
            </w:tcBorders>
            <w:vAlign w:val="center"/>
          </w:tcPr>
          <w:p w:rsidR="00991991" w:rsidRPr="004D6299" w:rsidRDefault="00991991" w:rsidP="00991991">
            <w:pPr>
              <w:pStyle w:val="a3"/>
            </w:pPr>
            <w:r w:rsidRPr="004D6299">
              <w:t>1 набор.</w:t>
            </w:r>
          </w:p>
        </w:tc>
      </w:tr>
      <w:tr w:rsidR="00991991" w:rsidRPr="008B1F81" w:rsidTr="00991991">
        <w:trPr>
          <w:trHeight w:val="191"/>
        </w:trPr>
        <w:tc>
          <w:tcPr>
            <w:tcW w:w="703" w:type="dxa"/>
            <w:vMerge/>
            <w:tcBorders>
              <w:top w:val="nil"/>
              <w:left w:val="single" w:sz="4" w:space="0" w:color="auto"/>
              <w:right w:val="single" w:sz="4" w:space="0" w:color="auto"/>
            </w:tcBorders>
            <w:vAlign w:val="center"/>
          </w:tcPr>
          <w:p w:rsidR="00991991" w:rsidRPr="008B1F81" w:rsidRDefault="00991991" w:rsidP="00991991">
            <w:pPr>
              <w:jc w:val="center"/>
              <w:rPr>
                <w:b/>
                <w:sz w:val="20"/>
                <w:szCs w:val="20"/>
              </w:rPr>
            </w:pPr>
          </w:p>
        </w:tc>
        <w:tc>
          <w:tcPr>
            <w:tcW w:w="3975" w:type="dxa"/>
            <w:vMerge/>
            <w:tcBorders>
              <w:top w:val="nil"/>
              <w:left w:val="single" w:sz="4" w:space="0" w:color="auto"/>
              <w:right w:val="single" w:sz="4" w:space="0" w:color="auto"/>
            </w:tcBorders>
            <w:vAlign w:val="center"/>
          </w:tcPr>
          <w:p w:rsidR="00991991" w:rsidRPr="008B1F81" w:rsidRDefault="00991991" w:rsidP="00991991">
            <w:pPr>
              <w:rPr>
                <w:b/>
                <w:sz w:val="20"/>
                <w:szCs w:val="20"/>
              </w:rPr>
            </w:pPr>
          </w:p>
        </w:tc>
        <w:tc>
          <w:tcPr>
            <w:tcW w:w="578" w:type="dxa"/>
            <w:tcBorders>
              <w:top w:val="single" w:sz="4" w:space="0" w:color="auto"/>
              <w:left w:val="single" w:sz="4" w:space="0" w:color="auto"/>
              <w:right w:val="single" w:sz="4" w:space="0" w:color="auto"/>
            </w:tcBorders>
          </w:tcPr>
          <w:p w:rsidR="00991991" w:rsidRPr="004D6299" w:rsidRDefault="00991991" w:rsidP="00991991">
            <w:pPr>
              <w:jc w:val="center"/>
            </w:pPr>
            <w:r w:rsidRPr="004D6299">
              <w:t>6.</w:t>
            </w:r>
          </w:p>
        </w:tc>
        <w:tc>
          <w:tcPr>
            <w:tcW w:w="2412" w:type="dxa"/>
            <w:tcBorders>
              <w:top w:val="single" w:sz="4" w:space="0" w:color="auto"/>
              <w:left w:val="single" w:sz="4" w:space="0" w:color="auto"/>
              <w:right w:val="single" w:sz="4" w:space="0" w:color="auto"/>
            </w:tcBorders>
          </w:tcPr>
          <w:p w:rsidR="00991991" w:rsidRPr="004D6299" w:rsidRDefault="00991991" w:rsidP="00991991">
            <w:pPr>
              <w:pStyle w:val="ab"/>
              <w:jc w:val="center"/>
              <w:rPr>
                <w:sz w:val="22"/>
                <w:szCs w:val="22"/>
              </w:rPr>
            </w:pPr>
            <w:r w:rsidRPr="004D6299">
              <w:rPr>
                <w:color w:val="000000"/>
                <w:sz w:val="22"/>
                <w:szCs w:val="22"/>
              </w:rPr>
              <w:t xml:space="preserve">Чемодан-укладка для экстренной медицинской помощи </w:t>
            </w:r>
          </w:p>
        </w:tc>
        <w:tc>
          <w:tcPr>
            <w:tcW w:w="6095" w:type="dxa"/>
            <w:tcBorders>
              <w:top w:val="single" w:sz="4" w:space="0" w:color="auto"/>
              <w:left w:val="single" w:sz="4" w:space="0" w:color="auto"/>
              <w:right w:val="single" w:sz="4" w:space="0" w:color="auto"/>
            </w:tcBorders>
          </w:tcPr>
          <w:p w:rsidR="00991991" w:rsidRPr="004D6299" w:rsidRDefault="00991991" w:rsidP="00991991">
            <w:pPr>
              <w:pStyle w:val="a3"/>
            </w:pPr>
            <w:r w:rsidRPr="004D6299">
              <w:t xml:space="preserve">Чемодан-укладка для экстренной медицинской помощи. </w:t>
            </w:r>
          </w:p>
          <w:p w:rsidR="00991991" w:rsidRPr="004D6299" w:rsidRDefault="00991991" w:rsidP="00991991">
            <w:pPr>
              <w:pStyle w:val="a3"/>
            </w:pPr>
            <w:r w:rsidRPr="004D6299">
              <w:t>В комплект должны быть:</w:t>
            </w:r>
          </w:p>
          <w:p w:rsidR="00991991" w:rsidRPr="004D6299" w:rsidRDefault="00991991" w:rsidP="00991991">
            <w:pPr>
              <w:pStyle w:val="a3"/>
            </w:pPr>
            <w:r w:rsidRPr="004D6299">
              <w:t xml:space="preserve"> - ручной аппарат ИВЛ (Амбу)  – 1 шт; </w:t>
            </w:r>
          </w:p>
          <w:p w:rsidR="00991991" w:rsidRPr="004D6299" w:rsidRDefault="00991991" w:rsidP="00991991">
            <w:pPr>
              <w:pStyle w:val="a3"/>
            </w:pPr>
            <w:r w:rsidRPr="004D6299">
              <w:t xml:space="preserve">- стетоскоп – 1 шт. </w:t>
            </w:r>
          </w:p>
          <w:p w:rsidR="00991991" w:rsidRPr="004D6299" w:rsidRDefault="00991991" w:rsidP="00991991">
            <w:pPr>
              <w:pStyle w:val="a3"/>
            </w:pPr>
            <w:r w:rsidRPr="004D6299">
              <w:t xml:space="preserve">- Неврологический молоток – 1 шт. </w:t>
            </w:r>
          </w:p>
          <w:p w:rsidR="00991991" w:rsidRPr="004D6299" w:rsidRDefault="00991991" w:rsidP="00991991">
            <w:pPr>
              <w:pStyle w:val="a3"/>
            </w:pPr>
            <w:r w:rsidRPr="004D6299">
              <w:t xml:space="preserve">- Комплект анестезиологических масок (взрослый, детский, неонотальный)  – 1 комплект. </w:t>
            </w:r>
          </w:p>
          <w:p w:rsidR="00991991" w:rsidRPr="004D6299" w:rsidRDefault="00991991" w:rsidP="00991991">
            <w:pPr>
              <w:pStyle w:val="a3"/>
            </w:pPr>
            <w:r w:rsidRPr="004D6299">
              <w:t xml:space="preserve">- Шпатель для языка – 10 шт. </w:t>
            </w:r>
          </w:p>
          <w:p w:rsidR="00991991" w:rsidRPr="004D6299" w:rsidRDefault="00991991" w:rsidP="00991991">
            <w:pPr>
              <w:pStyle w:val="a3"/>
            </w:pPr>
            <w:r w:rsidRPr="004D6299">
              <w:t xml:space="preserve">- назальный канюль для взрослых – 1 шт. </w:t>
            </w:r>
          </w:p>
          <w:p w:rsidR="00991991" w:rsidRPr="004D6299" w:rsidRDefault="00991991" w:rsidP="00991991">
            <w:pPr>
              <w:pStyle w:val="a3"/>
            </w:pPr>
            <w:r w:rsidRPr="004D6299">
              <w:t xml:space="preserve">- Ножной механический отсос – 1 шт.  </w:t>
            </w:r>
          </w:p>
          <w:p w:rsidR="00991991" w:rsidRPr="004D6299" w:rsidRDefault="00991991" w:rsidP="00991991">
            <w:pPr>
              <w:pStyle w:val="a3"/>
            </w:pPr>
            <w:r w:rsidRPr="004D6299">
              <w:t>- Комплект аспирационных  катетеров – 1 комплект.</w:t>
            </w:r>
          </w:p>
          <w:p w:rsidR="00991991" w:rsidRPr="004D6299" w:rsidRDefault="00991991" w:rsidP="00991991">
            <w:pPr>
              <w:pStyle w:val="a3"/>
            </w:pPr>
            <w:r w:rsidRPr="004D6299">
              <w:t xml:space="preserve">- Роторасширитель – 1 шт. </w:t>
            </w:r>
          </w:p>
          <w:p w:rsidR="00991991" w:rsidRPr="004D6299" w:rsidRDefault="00991991" w:rsidP="00991991">
            <w:pPr>
              <w:pStyle w:val="a3"/>
            </w:pPr>
            <w:r w:rsidRPr="004D6299">
              <w:t xml:space="preserve">- Лейкопластырь (размер 1,25смх5м )  – 5 шт. </w:t>
            </w:r>
          </w:p>
          <w:p w:rsidR="00991991" w:rsidRPr="004D6299" w:rsidRDefault="00991991" w:rsidP="00991991">
            <w:pPr>
              <w:pStyle w:val="a3"/>
            </w:pPr>
            <w:r w:rsidRPr="004D6299">
              <w:t xml:space="preserve">- Комплект воздуховодов (размеры: 3,5; 5,0; 5,5; 6,5; 8,0; 9,0; 10,0; 12,0)  – 1 комплект. </w:t>
            </w:r>
          </w:p>
          <w:p w:rsidR="00991991" w:rsidRPr="004D6299" w:rsidRDefault="00991991" w:rsidP="00991991">
            <w:pPr>
              <w:pStyle w:val="a3"/>
            </w:pPr>
            <w:r w:rsidRPr="004D6299">
              <w:t>- Языкодержатель – 1 шт.</w:t>
            </w:r>
          </w:p>
          <w:p w:rsidR="00991991" w:rsidRPr="004D6299" w:rsidRDefault="00991991" w:rsidP="00991991">
            <w:pPr>
              <w:pStyle w:val="a3"/>
            </w:pPr>
            <w:r w:rsidRPr="004D6299">
              <w:t xml:space="preserve">- Комплект ларингоскопа – 1 комплект. </w:t>
            </w:r>
          </w:p>
          <w:p w:rsidR="00991991" w:rsidRPr="004D6299" w:rsidRDefault="00991991" w:rsidP="00991991">
            <w:pPr>
              <w:pStyle w:val="a3"/>
            </w:pPr>
            <w:r w:rsidRPr="004D6299">
              <w:t xml:space="preserve">- Комплект эндотрахеальных катеторов – 1 комплект. </w:t>
            </w:r>
          </w:p>
          <w:p w:rsidR="00991991" w:rsidRPr="004D6299" w:rsidRDefault="00991991" w:rsidP="00991991">
            <w:pPr>
              <w:pStyle w:val="a3"/>
            </w:pPr>
            <w:r w:rsidRPr="004D6299">
              <w:t xml:space="preserve">- Зажим кровоостанавливающий (изогнутый 1шт, прямой 1шт.) – 1 комплект. </w:t>
            </w:r>
          </w:p>
          <w:p w:rsidR="00991991" w:rsidRPr="004D6299" w:rsidRDefault="00991991" w:rsidP="00991991">
            <w:pPr>
              <w:pStyle w:val="a3"/>
            </w:pPr>
            <w:r w:rsidRPr="004D6299">
              <w:t xml:space="preserve">- Ножницы бытовые– 1 шт. </w:t>
            </w:r>
          </w:p>
          <w:p w:rsidR="00991991" w:rsidRPr="004D6299" w:rsidRDefault="00991991" w:rsidP="00991991">
            <w:pPr>
              <w:pStyle w:val="a3"/>
            </w:pPr>
            <w:r w:rsidRPr="004D6299">
              <w:t xml:space="preserve">- Фонарик ручка – 1 шт. </w:t>
            </w:r>
          </w:p>
          <w:p w:rsidR="00991991" w:rsidRPr="004D6299" w:rsidRDefault="00991991" w:rsidP="00991991">
            <w:pPr>
              <w:pStyle w:val="a3"/>
            </w:pPr>
            <w:r w:rsidRPr="004D6299">
              <w:lastRenderedPageBreak/>
              <w:t xml:space="preserve">- Пинцет металлический анатомический  – 1 шт. </w:t>
            </w:r>
          </w:p>
          <w:p w:rsidR="00991991" w:rsidRPr="004D6299" w:rsidRDefault="00991991" w:rsidP="00991991">
            <w:pPr>
              <w:pStyle w:val="a3"/>
            </w:pPr>
            <w:r w:rsidRPr="004D6299">
              <w:t xml:space="preserve">- Жгут кровоостанавливающий – 1 шт. </w:t>
            </w:r>
          </w:p>
          <w:p w:rsidR="00991991" w:rsidRPr="004D6299" w:rsidRDefault="00991991" w:rsidP="00991991">
            <w:pPr>
              <w:pStyle w:val="a3"/>
            </w:pPr>
            <w:r w:rsidRPr="004D6299">
              <w:t xml:space="preserve">- Термометр медицинский ртутный – 1 шт. </w:t>
            </w:r>
          </w:p>
          <w:p w:rsidR="00991991" w:rsidRPr="004D6299" w:rsidRDefault="00991991" w:rsidP="00991991">
            <w:pPr>
              <w:pStyle w:val="a3"/>
            </w:pPr>
            <w:r w:rsidRPr="004D6299">
              <w:t xml:space="preserve">- Термоодеяло серебро/золото – 1 шт. </w:t>
            </w:r>
          </w:p>
          <w:p w:rsidR="00991991" w:rsidRPr="004D6299" w:rsidRDefault="00991991" w:rsidP="00991991">
            <w:pPr>
              <w:pStyle w:val="a3"/>
            </w:pPr>
            <w:r w:rsidRPr="004D6299">
              <w:t>- Тонометр – 1 шт.</w:t>
            </w:r>
          </w:p>
        </w:tc>
        <w:tc>
          <w:tcPr>
            <w:tcW w:w="1276" w:type="dxa"/>
            <w:tcBorders>
              <w:top w:val="single" w:sz="4" w:space="0" w:color="auto"/>
              <w:left w:val="single" w:sz="4" w:space="0" w:color="auto"/>
              <w:right w:val="single" w:sz="4" w:space="0" w:color="auto"/>
            </w:tcBorders>
          </w:tcPr>
          <w:p w:rsidR="00991991" w:rsidRPr="004D6299" w:rsidRDefault="00991991" w:rsidP="00991991">
            <w:pPr>
              <w:pStyle w:val="a3"/>
            </w:pPr>
            <w:r w:rsidRPr="004D6299">
              <w:lastRenderedPageBreak/>
              <w:t>1комплект.</w:t>
            </w:r>
          </w:p>
        </w:tc>
      </w:tr>
      <w:tr w:rsidR="00991991" w:rsidRPr="008B1F81" w:rsidTr="00991991">
        <w:trPr>
          <w:trHeight w:val="191"/>
        </w:trPr>
        <w:tc>
          <w:tcPr>
            <w:tcW w:w="703" w:type="dxa"/>
            <w:vMerge/>
            <w:tcBorders>
              <w:top w:val="nil"/>
              <w:left w:val="single" w:sz="4" w:space="0" w:color="auto"/>
              <w:right w:val="single" w:sz="4" w:space="0" w:color="auto"/>
            </w:tcBorders>
            <w:vAlign w:val="center"/>
          </w:tcPr>
          <w:p w:rsidR="00991991" w:rsidRPr="008B1F81" w:rsidRDefault="00991991" w:rsidP="00991991">
            <w:pPr>
              <w:jc w:val="center"/>
              <w:rPr>
                <w:b/>
                <w:sz w:val="20"/>
                <w:szCs w:val="20"/>
              </w:rPr>
            </w:pPr>
          </w:p>
        </w:tc>
        <w:tc>
          <w:tcPr>
            <w:tcW w:w="3975" w:type="dxa"/>
            <w:vMerge/>
            <w:tcBorders>
              <w:top w:val="nil"/>
              <w:left w:val="single" w:sz="4" w:space="0" w:color="auto"/>
              <w:right w:val="single" w:sz="4" w:space="0" w:color="auto"/>
            </w:tcBorders>
            <w:vAlign w:val="center"/>
          </w:tcPr>
          <w:p w:rsidR="00991991" w:rsidRPr="008B1F81" w:rsidRDefault="00991991" w:rsidP="00991991">
            <w:pPr>
              <w:rPr>
                <w:b/>
                <w:sz w:val="20"/>
                <w:szCs w:val="20"/>
              </w:rPr>
            </w:pPr>
          </w:p>
        </w:tc>
        <w:tc>
          <w:tcPr>
            <w:tcW w:w="578" w:type="dxa"/>
            <w:tcBorders>
              <w:top w:val="single" w:sz="4" w:space="0" w:color="auto"/>
              <w:left w:val="single" w:sz="4" w:space="0" w:color="auto"/>
              <w:right w:val="single" w:sz="4" w:space="0" w:color="auto"/>
            </w:tcBorders>
          </w:tcPr>
          <w:p w:rsidR="00991991" w:rsidRPr="004D6299" w:rsidRDefault="00991991" w:rsidP="00991991">
            <w:pPr>
              <w:jc w:val="center"/>
            </w:pPr>
            <w:r w:rsidRPr="004D6299">
              <w:t>7.</w:t>
            </w:r>
          </w:p>
        </w:tc>
        <w:tc>
          <w:tcPr>
            <w:tcW w:w="2412" w:type="dxa"/>
            <w:tcBorders>
              <w:top w:val="single" w:sz="4" w:space="0" w:color="auto"/>
              <w:left w:val="single" w:sz="4" w:space="0" w:color="auto"/>
              <w:right w:val="single" w:sz="4" w:space="0" w:color="auto"/>
            </w:tcBorders>
            <w:vAlign w:val="center"/>
          </w:tcPr>
          <w:p w:rsidR="00991991" w:rsidRPr="004D6299" w:rsidRDefault="00991991" w:rsidP="00991991">
            <w:pPr>
              <w:pStyle w:val="a3"/>
              <w:jc w:val="center"/>
            </w:pPr>
            <w:r w:rsidRPr="004D6299">
              <w:t xml:space="preserve">Одноэтапный иммунохроматографический экспресс-тест для качественного определения сердечного Тропонина I и Миоглобина в сыворотке, плазме или цельной крови человека. </w:t>
            </w:r>
          </w:p>
        </w:tc>
        <w:tc>
          <w:tcPr>
            <w:tcW w:w="6095" w:type="dxa"/>
            <w:tcBorders>
              <w:top w:val="single" w:sz="4" w:space="0" w:color="auto"/>
              <w:left w:val="single" w:sz="4" w:space="0" w:color="auto"/>
              <w:right w:val="single" w:sz="4" w:space="0" w:color="auto"/>
            </w:tcBorders>
          </w:tcPr>
          <w:p w:rsidR="00991991" w:rsidRPr="004D6299" w:rsidRDefault="00991991" w:rsidP="00991991">
            <w:pPr>
              <w:pStyle w:val="a3"/>
            </w:pPr>
            <w:r w:rsidRPr="004D6299">
              <w:t xml:space="preserve">Набор реагентов «Одноэтапный иммунохроматографический  экспресс-тест для качественного определения сердечного тропонина  I и миоглобина в сыворотке, плазме или цельной крови человека» должен быть не менее 25 тестов. Комботест должен быть для быстрого бесприборного раздельного определения тропонина I и миоглобина в сыворотке, плазме или цельной крови. Метод - иммунохроматография. Время анализа – не более 15 минут. </w:t>
            </w:r>
          </w:p>
        </w:tc>
        <w:tc>
          <w:tcPr>
            <w:tcW w:w="1276" w:type="dxa"/>
            <w:tcBorders>
              <w:top w:val="single" w:sz="4" w:space="0" w:color="auto"/>
              <w:left w:val="single" w:sz="4" w:space="0" w:color="auto"/>
              <w:right w:val="single" w:sz="4" w:space="0" w:color="auto"/>
            </w:tcBorders>
            <w:vAlign w:val="center"/>
          </w:tcPr>
          <w:p w:rsidR="00991991" w:rsidRPr="004D6299" w:rsidRDefault="00991991" w:rsidP="00991991">
            <w:pPr>
              <w:pStyle w:val="a3"/>
            </w:pPr>
            <w:r w:rsidRPr="004D6299">
              <w:t>1 набор.</w:t>
            </w:r>
          </w:p>
        </w:tc>
      </w:tr>
      <w:tr w:rsidR="00991991" w:rsidRPr="008B1F81" w:rsidTr="00991991">
        <w:trPr>
          <w:trHeight w:val="391"/>
        </w:trPr>
        <w:tc>
          <w:tcPr>
            <w:tcW w:w="703" w:type="dxa"/>
            <w:tcBorders>
              <w:top w:val="single" w:sz="4" w:space="0" w:color="auto"/>
              <w:left w:val="single" w:sz="4" w:space="0" w:color="auto"/>
              <w:bottom w:val="single" w:sz="4" w:space="0" w:color="auto"/>
              <w:right w:val="single" w:sz="4" w:space="0" w:color="auto"/>
            </w:tcBorders>
            <w:vAlign w:val="center"/>
            <w:hideMark/>
          </w:tcPr>
          <w:p w:rsidR="00991991" w:rsidRPr="008B1F81" w:rsidRDefault="00991991" w:rsidP="00991991">
            <w:pPr>
              <w:tabs>
                <w:tab w:val="left" w:pos="450"/>
              </w:tabs>
              <w:jc w:val="center"/>
              <w:rPr>
                <w:b/>
                <w:sz w:val="20"/>
                <w:szCs w:val="20"/>
              </w:rPr>
            </w:pPr>
            <w:r w:rsidRPr="008B1F81">
              <w:rPr>
                <w:b/>
                <w:sz w:val="20"/>
                <w:szCs w:val="20"/>
              </w:rPr>
              <w:t>4</w:t>
            </w:r>
          </w:p>
        </w:tc>
        <w:tc>
          <w:tcPr>
            <w:tcW w:w="3975" w:type="dxa"/>
            <w:tcBorders>
              <w:top w:val="single" w:sz="4" w:space="0" w:color="auto"/>
              <w:left w:val="single" w:sz="4" w:space="0" w:color="auto"/>
              <w:bottom w:val="single" w:sz="4" w:space="0" w:color="auto"/>
              <w:right w:val="single" w:sz="4" w:space="0" w:color="auto"/>
            </w:tcBorders>
            <w:vAlign w:val="center"/>
            <w:hideMark/>
          </w:tcPr>
          <w:p w:rsidR="00991991" w:rsidRPr="008B1F81" w:rsidRDefault="00991991" w:rsidP="00991991">
            <w:pPr>
              <w:rPr>
                <w:b/>
                <w:sz w:val="20"/>
                <w:szCs w:val="20"/>
              </w:rPr>
            </w:pPr>
            <w:r w:rsidRPr="008B1F81">
              <w:rPr>
                <w:b/>
                <w:bCs/>
                <w:sz w:val="20"/>
                <w:szCs w:val="20"/>
              </w:rPr>
              <w:t>Требования к условиям эксплуатации</w:t>
            </w:r>
          </w:p>
        </w:tc>
        <w:tc>
          <w:tcPr>
            <w:tcW w:w="10361" w:type="dxa"/>
            <w:gridSpan w:val="4"/>
            <w:tcBorders>
              <w:top w:val="single" w:sz="4" w:space="0" w:color="auto"/>
              <w:left w:val="single" w:sz="4" w:space="0" w:color="auto"/>
              <w:bottom w:val="single" w:sz="4" w:space="0" w:color="auto"/>
              <w:right w:val="single" w:sz="4" w:space="0" w:color="auto"/>
            </w:tcBorders>
            <w:vAlign w:val="center"/>
          </w:tcPr>
          <w:p w:rsidR="00991991" w:rsidRPr="008B1F81" w:rsidRDefault="00991991" w:rsidP="00991991">
            <w:pPr>
              <w:rPr>
                <w:b/>
                <w:sz w:val="20"/>
                <w:szCs w:val="20"/>
              </w:rPr>
            </w:pPr>
            <w:r>
              <w:rPr>
                <w:b/>
                <w:sz w:val="20"/>
                <w:szCs w:val="20"/>
              </w:rPr>
              <w:t xml:space="preserve">Комплекс скорой медицинской помощи передвижной  </w:t>
            </w:r>
            <w:r w:rsidRPr="009E5821">
              <w:rPr>
                <w:b/>
                <w:sz w:val="20"/>
                <w:szCs w:val="20"/>
              </w:rPr>
              <w:t>для линейных (специализированных)</w:t>
            </w:r>
          </w:p>
        </w:tc>
      </w:tr>
      <w:tr w:rsidR="00991991" w:rsidRPr="008B1F81" w:rsidTr="00991991">
        <w:trPr>
          <w:trHeight w:val="282"/>
        </w:trPr>
        <w:tc>
          <w:tcPr>
            <w:tcW w:w="703" w:type="dxa"/>
            <w:tcBorders>
              <w:top w:val="single" w:sz="4" w:space="0" w:color="auto"/>
              <w:left w:val="single" w:sz="4" w:space="0" w:color="auto"/>
              <w:bottom w:val="single" w:sz="4" w:space="0" w:color="auto"/>
              <w:right w:val="single" w:sz="4" w:space="0" w:color="auto"/>
            </w:tcBorders>
            <w:vAlign w:val="center"/>
            <w:hideMark/>
          </w:tcPr>
          <w:p w:rsidR="00991991" w:rsidRPr="008B1F81" w:rsidRDefault="00991991" w:rsidP="00991991">
            <w:pPr>
              <w:jc w:val="center"/>
              <w:rPr>
                <w:b/>
                <w:sz w:val="20"/>
                <w:szCs w:val="20"/>
              </w:rPr>
            </w:pPr>
            <w:r>
              <w:rPr>
                <w:b/>
                <w:sz w:val="20"/>
                <w:szCs w:val="20"/>
              </w:rPr>
              <w:t>5</w:t>
            </w:r>
          </w:p>
        </w:tc>
        <w:tc>
          <w:tcPr>
            <w:tcW w:w="3975" w:type="dxa"/>
            <w:tcBorders>
              <w:top w:val="single" w:sz="4" w:space="0" w:color="auto"/>
              <w:left w:val="single" w:sz="4" w:space="0" w:color="auto"/>
              <w:bottom w:val="single" w:sz="4" w:space="0" w:color="auto"/>
              <w:right w:val="single" w:sz="4" w:space="0" w:color="auto"/>
            </w:tcBorders>
            <w:hideMark/>
          </w:tcPr>
          <w:p w:rsidR="00991991" w:rsidRPr="008B1F81" w:rsidRDefault="00991991" w:rsidP="00991991">
            <w:pPr>
              <w:rPr>
                <w:i/>
                <w:sz w:val="20"/>
                <w:szCs w:val="20"/>
              </w:rPr>
            </w:pPr>
            <w:r w:rsidRPr="008B1F81">
              <w:rPr>
                <w:b/>
                <w:sz w:val="20"/>
                <w:szCs w:val="20"/>
              </w:rPr>
              <w:t>Другие требования и условия</w:t>
            </w:r>
          </w:p>
        </w:tc>
        <w:tc>
          <w:tcPr>
            <w:tcW w:w="10361" w:type="dxa"/>
            <w:gridSpan w:val="4"/>
            <w:tcBorders>
              <w:top w:val="single" w:sz="4" w:space="0" w:color="auto"/>
              <w:left w:val="single" w:sz="4" w:space="0" w:color="auto"/>
              <w:bottom w:val="single" w:sz="4" w:space="0" w:color="auto"/>
              <w:right w:val="single" w:sz="4" w:space="0" w:color="auto"/>
            </w:tcBorders>
          </w:tcPr>
          <w:p w:rsidR="00991991" w:rsidRPr="00407651" w:rsidRDefault="00991991" w:rsidP="00991991">
            <w:pPr>
              <w:pStyle w:val="a3"/>
              <w:rPr>
                <w:sz w:val="20"/>
                <w:szCs w:val="20"/>
              </w:rPr>
            </w:pPr>
            <w:r w:rsidRPr="00407651">
              <w:rPr>
                <w:sz w:val="20"/>
                <w:szCs w:val="20"/>
              </w:rPr>
              <w:t>Медицинский салон оснащен:</w:t>
            </w:r>
          </w:p>
          <w:p w:rsidR="00991991" w:rsidRPr="00407651" w:rsidRDefault="00991991" w:rsidP="00991991">
            <w:pPr>
              <w:pStyle w:val="a3"/>
              <w:rPr>
                <w:sz w:val="20"/>
                <w:szCs w:val="20"/>
              </w:rPr>
            </w:pPr>
            <w:r w:rsidRPr="00407651">
              <w:rPr>
                <w:sz w:val="20"/>
                <w:szCs w:val="20"/>
              </w:rPr>
              <w:t xml:space="preserve">- теплоизоляцией и отоплением, внутренняя отделка должна обеспечивать водонепроницаемость, анти статичность, а также иметь нескользящее напольное покрытие; покрытие пола должно полностью покрывать всю рабочую поверхность отделения, единой цельной деталью;  </w:t>
            </w:r>
          </w:p>
          <w:p w:rsidR="00991991" w:rsidRPr="00407651" w:rsidRDefault="00991991" w:rsidP="00991991">
            <w:pPr>
              <w:pStyle w:val="a3"/>
              <w:rPr>
                <w:sz w:val="20"/>
                <w:szCs w:val="20"/>
              </w:rPr>
            </w:pPr>
            <w:r w:rsidRPr="00407651">
              <w:rPr>
                <w:sz w:val="20"/>
                <w:szCs w:val="20"/>
              </w:rPr>
              <w:t>- отделка боковых панелей и потолка медицинского салона должна быть стекло-пластиком (устойчивым к воздействию лекарственных препаратов и моюще-дезинфицирующих средств, имеющим гладкую поверхность, не впитывающим запахи); материалы покрытия внутренней поверхности блока пациента должны быть гигиеничные, легко моющиеся, белого цвета,  прочное стекловолоконное покрытие. Стыки герметичные;</w:t>
            </w:r>
          </w:p>
          <w:p w:rsidR="00991991" w:rsidRPr="00407651" w:rsidRDefault="00991991" w:rsidP="00991991">
            <w:pPr>
              <w:pStyle w:val="a3"/>
              <w:rPr>
                <w:sz w:val="20"/>
                <w:szCs w:val="20"/>
              </w:rPr>
            </w:pPr>
            <w:r w:rsidRPr="00407651">
              <w:rPr>
                <w:sz w:val="20"/>
                <w:szCs w:val="20"/>
              </w:rPr>
              <w:t>- подножкой задних дверей;</w:t>
            </w:r>
          </w:p>
          <w:p w:rsidR="00991991" w:rsidRPr="00407651" w:rsidRDefault="00991991" w:rsidP="00991991">
            <w:pPr>
              <w:pStyle w:val="a3"/>
              <w:rPr>
                <w:sz w:val="20"/>
                <w:szCs w:val="20"/>
              </w:rPr>
            </w:pPr>
            <w:r w:rsidRPr="00407651">
              <w:rPr>
                <w:sz w:val="20"/>
                <w:szCs w:val="20"/>
              </w:rPr>
              <w:t>- подножки боковых дверей;</w:t>
            </w:r>
          </w:p>
          <w:p w:rsidR="00991991" w:rsidRPr="00407651" w:rsidRDefault="00991991" w:rsidP="00991991">
            <w:pPr>
              <w:pStyle w:val="a3"/>
              <w:rPr>
                <w:sz w:val="20"/>
                <w:szCs w:val="20"/>
              </w:rPr>
            </w:pPr>
            <w:r w:rsidRPr="00407651">
              <w:rPr>
                <w:sz w:val="20"/>
                <w:szCs w:val="20"/>
              </w:rPr>
              <w:t xml:space="preserve">- бордюром по нижней части боковых панелей, гидроизоляцию швов; </w:t>
            </w:r>
          </w:p>
          <w:p w:rsidR="00991991" w:rsidRPr="00407651" w:rsidRDefault="00991991" w:rsidP="00991991">
            <w:pPr>
              <w:pStyle w:val="a3"/>
              <w:rPr>
                <w:sz w:val="20"/>
                <w:szCs w:val="20"/>
              </w:rPr>
            </w:pPr>
            <w:r w:rsidRPr="00407651">
              <w:rPr>
                <w:sz w:val="20"/>
                <w:szCs w:val="20"/>
              </w:rPr>
              <w:t xml:space="preserve">- армирование кузова для крепления приборов и медицинского оборудования; </w:t>
            </w:r>
          </w:p>
          <w:p w:rsidR="00991991" w:rsidRPr="00407651" w:rsidRDefault="00991991" w:rsidP="00991991">
            <w:pPr>
              <w:pStyle w:val="a3"/>
              <w:rPr>
                <w:sz w:val="20"/>
                <w:szCs w:val="20"/>
              </w:rPr>
            </w:pPr>
            <w:r w:rsidRPr="00407651">
              <w:rPr>
                <w:sz w:val="20"/>
                <w:szCs w:val="20"/>
              </w:rPr>
              <w:t>- перегородкой между кабиной и медицинским салоном со сдвижным окном; окно должно обеспечивать визуальный контакт и возможность непосредственного общения с водителем; конструкция окон должна исключать возможность их непроизвольного открывания;</w:t>
            </w:r>
          </w:p>
          <w:p w:rsidR="00991991" w:rsidRPr="00407651" w:rsidRDefault="00991991" w:rsidP="00991991">
            <w:pPr>
              <w:pStyle w:val="a3"/>
              <w:rPr>
                <w:sz w:val="20"/>
                <w:szCs w:val="20"/>
              </w:rPr>
            </w:pPr>
            <w:r w:rsidRPr="00407651">
              <w:rPr>
                <w:sz w:val="20"/>
                <w:szCs w:val="20"/>
              </w:rPr>
              <w:t>-остекление задних дверей и боковой двери салона со сдвижным окном, резиновыми уплотнителями матирование должно быть на 2/3 высоты окон внешних дверей медицинского салона;</w:t>
            </w:r>
          </w:p>
          <w:p w:rsidR="00991991" w:rsidRPr="00407651" w:rsidRDefault="00991991" w:rsidP="00991991">
            <w:pPr>
              <w:pStyle w:val="a3"/>
              <w:rPr>
                <w:sz w:val="20"/>
                <w:szCs w:val="20"/>
              </w:rPr>
            </w:pPr>
            <w:r w:rsidRPr="00407651">
              <w:rPr>
                <w:sz w:val="20"/>
                <w:szCs w:val="20"/>
              </w:rPr>
              <w:t xml:space="preserve">- балкой свето-акустической (импульсная) с пультом управления и системой внешней трансляции речи; </w:t>
            </w:r>
          </w:p>
          <w:p w:rsidR="00991991" w:rsidRPr="00407651" w:rsidRDefault="00991991" w:rsidP="00991991">
            <w:pPr>
              <w:pStyle w:val="a3"/>
              <w:rPr>
                <w:sz w:val="20"/>
                <w:szCs w:val="20"/>
              </w:rPr>
            </w:pPr>
            <w:r w:rsidRPr="00407651">
              <w:rPr>
                <w:sz w:val="20"/>
                <w:szCs w:val="20"/>
              </w:rPr>
              <w:t xml:space="preserve">- поручнем сдвижной двери; </w:t>
            </w:r>
          </w:p>
          <w:p w:rsidR="00991991" w:rsidRPr="00407651" w:rsidRDefault="00991991" w:rsidP="00991991">
            <w:pPr>
              <w:pStyle w:val="a3"/>
              <w:rPr>
                <w:sz w:val="20"/>
                <w:szCs w:val="20"/>
              </w:rPr>
            </w:pPr>
            <w:r w:rsidRPr="00407651">
              <w:rPr>
                <w:sz w:val="20"/>
                <w:szCs w:val="20"/>
              </w:rPr>
              <w:t>- поручнем задних дверей;</w:t>
            </w:r>
          </w:p>
          <w:p w:rsidR="00991991" w:rsidRPr="00407651" w:rsidRDefault="00991991" w:rsidP="00991991">
            <w:pPr>
              <w:pStyle w:val="a3"/>
              <w:rPr>
                <w:sz w:val="20"/>
                <w:szCs w:val="20"/>
              </w:rPr>
            </w:pPr>
            <w:r w:rsidRPr="00407651">
              <w:rPr>
                <w:sz w:val="20"/>
                <w:szCs w:val="20"/>
              </w:rPr>
              <w:t xml:space="preserve">- потолочным леер-поручнем вдоль приемного устройства с двумя кронштейнами крепления инфузионной системы; </w:t>
            </w:r>
          </w:p>
          <w:p w:rsidR="00991991" w:rsidRPr="00407651" w:rsidRDefault="00991991" w:rsidP="00991991">
            <w:pPr>
              <w:pStyle w:val="a3"/>
              <w:rPr>
                <w:sz w:val="20"/>
                <w:szCs w:val="20"/>
              </w:rPr>
            </w:pPr>
            <w:r w:rsidRPr="00407651">
              <w:rPr>
                <w:sz w:val="20"/>
                <w:szCs w:val="20"/>
              </w:rPr>
              <w:t xml:space="preserve">- потолочным люком в медицинском салоне с возможностью использования в качестве аварийного выхода; </w:t>
            </w:r>
          </w:p>
          <w:p w:rsidR="00991991" w:rsidRPr="00407651" w:rsidRDefault="00991991" w:rsidP="00991991">
            <w:pPr>
              <w:pStyle w:val="a3"/>
              <w:rPr>
                <w:sz w:val="20"/>
                <w:szCs w:val="20"/>
              </w:rPr>
            </w:pPr>
            <w:r w:rsidRPr="00407651">
              <w:rPr>
                <w:sz w:val="20"/>
                <w:szCs w:val="20"/>
              </w:rPr>
              <w:lastRenderedPageBreak/>
              <w:t>- потолочным приточно-вытяжным вентилятором (активируется потолочным регулятором);</w:t>
            </w:r>
          </w:p>
          <w:p w:rsidR="00991991" w:rsidRPr="00407651" w:rsidRDefault="00991991" w:rsidP="00991991">
            <w:pPr>
              <w:pStyle w:val="a3"/>
              <w:rPr>
                <w:sz w:val="20"/>
                <w:szCs w:val="20"/>
              </w:rPr>
            </w:pPr>
            <w:r w:rsidRPr="00407651">
              <w:rPr>
                <w:sz w:val="20"/>
                <w:szCs w:val="20"/>
              </w:rPr>
              <w:t>- автономным жидкостным отопителем медицинского салона с возможностью запуска с панели управления;</w:t>
            </w:r>
          </w:p>
          <w:p w:rsidR="00991991" w:rsidRPr="00407651" w:rsidRDefault="00991991" w:rsidP="00991991">
            <w:pPr>
              <w:pStyle w:val="a3"/>
              <w:rPr>
                <w:sz w:val="20"/>
                <w:szCs w:val="20"/>
              </w:rPr>
            </w:pPr>
            <w:r w:rsidRPr="00407651">
              <w:rPr>
                <w:sz w:val="20"/>
                <w:szCs w:val="20"/>
              </w:rPr>
              <w:t xml:space="preserve">- кондиционером; система кондиционирования в должна предусматривать систему каналов для охлаждения блока пациента и кабины водителя с воздухоотводом; </w:t>
            </w:r>
          </w:p>
          <w:p w:rsidR="00991991" w:rsidRPr="00407651" w:rsidRDefault="00991991" w:rsidP="00991991">
            <w:pPr>
              <w:pStyle w:val="a3"/>
              <w:rPr>
                <w:sz w:val="20"/>
                <w:szCs w:val="20"/>
              </w:rPr>
            </w:pPr>
            <w:r w:rsidRPr="00407651">
              <w:rPr>
                <w:sz w:val="20"/>
                <w:szCs w:val="20"/>
              </w:rPr>
              <w:t>- мусоросборником контейнером;</w:t>
            </w:r>
          </w:p>
          <w:p w:rsidR="00991991" w:rsidRPr="00407651" w:rsidRDefault="00991991" w:rsidP="00991991">
            <w:pPr>
              <w:pStyle w:val="a3"/>
              <w:rPr>
                <w:sz w:val="20"/>
                <w:szCs w:val="20"/>
              </w:rPr>
            </w:pPr>
            <w:r w:rsidRPr="00407651">
              <w:rPr>
                <w:sz w:val="20"/>
                <w:szCs w:val="20"/>
              </w:rPr>
              <w:t>- светильником освещения прилегающей территории сдвижной двери, светильником освещения прилегающей территории задней двери;</w:t>
            </w:r>
          </w:p>
          <w:p w:rsidR="00991991" w:rsidRPr="00407651" w:rsidRDefault="00991991" w:rsidP="00991991">
            <w:pPr>
              <w:pStyle w:val="a3"/>
              <w:rPr>
                <w:sz w:val="20"/>
                <w:szCs w:val="20"/>
              </w:rPr>
            </w:pPr>
            <w:r w:rsidRPr="00407651">
              <w:rPr>
                <w:sz w:val="20"/>
                <w:szCs w:val="20"/>
              </w:rPr>
              <w:t xml:space="preserve">- точечным светильником над поверхностью носилок; </w:t>
            </w:r>
          </w:p>
          <w:p w:rsidR="00991991" w:rsidRPr="00407651" w:rsidRDefault="00991991" w:rsidP="00991991">
            <w:pPr>
              <w:pStyle w:val="a3"/>
              <w:rPr>
                <w:sz w:val="20"/>
                <w:szCs w:val="20"/>
              </w:rPr>
            </w:pPr>
            <w:r w:rsidRPr="00407651">
              <w:rPr>
                <w:sz w:val="20"/>
                <w:szCs w:val="20"/>
              </w:rPr>
              <w:t xml:space="preserve">- светодиодными лампами длинного типа потолочные, для  освещения медицинского салона; </w:t>
            </w:r>
          </w:p>
          <w:p w:rsidR="00991991" w:rsidRPr="00407651" w:rsidRDefault="00991991" w:rsidP="00991991">
            <w:pPr>
              <w:pStyle w:val="a3"/>
              <w:rPr>
                <w:sz w:val="20"/>
                <w:szCs w:val="20"/>
              </w:rPr>
            </w:pPr>
            <w:r w:rsidRPr="00407651">
              <w:rPr>
                <w:sz w:val="20"/>
                <w:szCs w:val="20"/>
              </w:rPr>
              <w:t>- внешнее освещение автомобиля скорой помощи</w:t>
            </w:r>
          </w:p>
          <w:p w:rsidR="00991991" w:rsidRPr="00407651" w:rsidRDefault="00991991" w:rsidP="00991991">
            <w:pPr>
              <w:pStyle w:val="a3"/>
              <w:rPr>
                <w:sz w:val="20"/>
                <w:szCs w:val="20"/>
              </w:rPr>
            </w:pPr>
            <w:r w:rsidRPr="00407651">
              <w:rPr>
                <w:sz w:val="20"/>
                <w:szCs w:val="20"/>
              </w:rPr>
              <w:t xml:space="preserve">- дополнительной аккумуляторной батареей; </w:t>
            </w:r>
          </w:p>
          <w:p w:rsidR="00991991" w:rsidRPr="00407651" w:rsidRDefault="00991991" w:rsidP="00991991">
            <w:pPr>
              <w:pStyle w:val="a3"/>
              <w:rPr>
                <w:sz w:val="20"/>
                <w:szCs w:val="20"/>
              </w:rPr>
            </w:pPr>
            <w:r w:rsidRPr="00407651">
              <w:rPr>
                <w:sz w:val="20"/>
                <w:szCs w:val="20"/>
              </w:rPr>
              <w:t xml:space="preserve">- электрической розеткой 12V для питания медицинского оборудования (2 шт); электрической розеткой 220V для питания медицинского оборудования (2 шт); </w:t>
            </w:r>
          </w:p>
          <w:p w:rsidR="00991991" w:rsidRPr="00407651" w:rsidRDefault="00991991" w:rsidP="00991991">
            <w:pPr>
              <w:pStyle w:val="a3"/>
              <w:rPr>
                <w:sz w:val="20"/>
                <w:szCs w:val="20"/>
              </w:rPr>
            </w:pPr>
            <w:r w:rsidRPr="00407651">
              <w:rPr>
                <w:sz w:val="20"/>
                <w:szCs w:val="20"/>
              </w:rPr>
              <w:t xml:space="preserve">- электрической розеткой 220V для питания стояночного электрообогревателя медицинского салона; </w:t>
            </w:r>
          </w:p>
          <w:p w:rsidR="00991991" w:rsidRPr="00407651" w:rsidRDefault="00991991" w:rsidP="00991991">
            <w:pPr>
              <w:pStyle w:val="a3"/>
              <w:rPr>
                <w:sz w:val="20"/>
                <w:szCs w:val="20"/>
              </w:rPr>
            </w:pPr>
            <w:r w:rsidRPr="00407651">
              <w:rPr>
                <w:sz w:val="20"/>
                <w:szCs w:val="20"/>
              </w:rPr>
              <w:t xml:space="preserve">- преобразователем напряжения 220/12V (12/220V) с функцией подзарядки аккумуляторных батарей на стоянке от внешней сети; </w:t>
            </w:r>
          </w:p>
          <w:p w:rsidR="00991991" w:rsidRPr="00407651" w:rsidRDefault="00991991" w:rsidP="00991991">
            <w:pPr>
              <w:pStyle w:val="a3"/>
              <w:rPr>
                <w:sz w:val="20"/>
                <w:szCs w:val="20"/>
              </w:rPr>
            </w:pPr>
            <w:r w:rsidRPr="00407651">
              <w:rPr>
                <w:sz w:val="20"/>
                <w:szCs w:val="20"/>
              </w:rPr>
              <w:t xml:space="preserve">- вилкой ввода электропитания внешней сети 220V в передней части автомобиля; </w:t>
            </w:r>
          </w:p>
          <w:p w:rsidR="00991991" w:rsidRPr="00407651" w:rsidRDefault="00991991" w:rsidP="00991991">
            <w:pPr>
              <w:pStyle w:val="a3"/>
              <w:rPr>
                <w:sz w:val="20"/>
                <w:szCs w:val="20"/>
              </w:rPr>
            </w:pPr>
            <w:r w:rsidRPr="00407651">
              <w:rPr>
                <w:sz w:val="20"/>
                <w:szCs w:val="20"/>
              </w:rPr>
              <w:t>- кабелем ввода электропитания внешней сети 220V (не менее 15 метров);</w:t>
            </w:r>
          </w:p>
          <w:p w:rsidR="00991991" w:rsidRPr="00407651" w:rsidRDefault="00991991" w:rsidP="00991991">
            <w:pPr>
              <w:pStyle w:val="a3"/>
              <w:rPr>
                <w:sz w:val="20"/>
                <w:szCs w:val="20"/>
              </w:rPr>
            </w:pPr>
            <w:r w:rsidRPr="00407651">
              <w:rPr>
                <w:sz w:val="20"/>
                <w:szCs w:val="20"/>
              </w:rPr>
              <w:t>- с панелью управления (все контроллеры, включатели в блоке для пациента должны монтироваться на панели);</w:t>
            </w:r>
          </w:p>
          <w:p w:rsidR="00991991" w:rsidRPr="00407651" w:rsidRDefault="00991991" w:rsidP="00991991">
            <w:pPr>
              <w:pStyle w:val="a3"/>
              <w:rPr>
                <w:sz w:val="20"/>
                <w:szCs w:val="20"/>
              </w:rPr>
            </w:pPr>
            <w:r w:rsidRPr="00407651">
              <w:rPr>
                <w:sz w:val="20"/>
                <w:szCs w:val="20"/>
              </w:rPr>
              <w:t>- переносным аккумуляторным фонарем 12V;</w:t>
            </w:r>
          </w:p>
          <w:p w:rsidR="00991991" w:rsidRPr="00407651" w:rsidRDefault="00991991" w:rsidP="00991991">
            <w:pPr>
              <w:pStyle w:val="a3"/>
              <w:rPr>
                <w:sz w:val="20"/>
                <w:szCs w:val="20"/>
              </w:rPr>
            </w:pPr>
            <w:r w:rsidRPr="00407651">
              <w:rPr>
                <w:sz w:val="20"/>
                <w:szCs w:val="20"/>
              </w:rPr>
              <w:t>- регулятором кислородного давления;</w:t>
            </w:r>
          </w:p>
          <w:p w:rsidR="00991991" w:rsidRPr="00407651" w:rsidRDefault="00991991" w:rsidP="00991991">
            <w:pPr>
              <w:pStyle w:val="a3"/>
              <w:rPr>
                <w:sz w:val="20"/>
                <w:szCs w:val="20"/>
              </w:rPr>
            </w:pPr>
            <w:r w:rsidRPr="00407651">
              <w:rPr>
                <w:sz w:val="20"/>
                <w:szCs w:val="20"/>
              </w:rPr>
              <w:t>- расходомером с увлажнителем кислорода;</w:t>
            </w:r>
          </w:p>
          <w:p w:rsidR="00991991" w:rsidRPr="00407651" w:rsidRDefault="00991991" w:rsidP="00991991">
            <w:pPr>
              <w:pStyle w:val="a3"/>
              <w:rPr>
                <w:sz w:val="20"/>
                <w:szCs w:val="20"/>
              </w:rPr>
            </w:pPr>
            <w:r w:rsidRPr="00407651">
              <w:rPr>
                <w:sz w:val="20"/>
                <w:szCs w:val="20"/>
              </w:rPr>
              <w:t>-трубопроводами для медицинских газов под обшивкой медицинского салона;</w:t>
            </w:r>
          </w:p>
          <w:p w:rsidR="00991991" w:rsidRPr="00407651" w:rsidRDefault="00991991" w:rsidP="00991991">
            <w:pPr>
              <w:pStyle w:val="a3"/>
              <w:rPr>
                <w:sz w:val="20"/>
                <w:szCs w:val="20"/>
              </w:rPr>
            </w:pPr>
            <w:r w:rsidRPr="00407651">
              <w:rPr>
                <w:sz w:val="20"/>
                <w:szCs w:val="20"/>
              </w:rPr>
              <w:t>- кислородными розетками с быстро разъёмным соединением (не менее 2 шт);</w:t>
            </w:r>
          </w:p>
          <w:p w:rsidR="00991991" w:rsidRPr="00407651" w:rsidRDefault="00991991" w:rsidP="00991991">
            <w:pPr>
              <w:pStyle w:val="a3"/>
              <w:rPr>
                <w:sz w:val="20"/>
                <w:szCs w:val="20"/>
              </w:rPr>
            </w:pPr>
            <w:r w:rsidRPr="00407651">
              <w:rPr>
                <w:sz w:val="20"/>
                <w:szCs w:val="20"/>
              </w:rPr>
              <w:t>- креплениями для кислородных баллонов 10л.;</w:t>
            </w:r>
          </w:p>
          <w:p w:rsidR="00991991" w:rsidRPr="00407651" w:rsidRDefault="00991991" w:rsidP="00991991">
            <w:pPr>
              <w:pStyle w:val="a3"/>
              <w:rPr>
                <w:sz w:val="20"/>
                <w:szCs w:val="20"/>
              </w:rPr>
            </w:pPr>
            <w:r w:rsidRPr="00407651">
              <w:rPr>
                <w:sz w:val="20"/>
                <w:szCs w:val="20"/>
              </w:rPr>
              <w:t>- системой всасывающего вакуумного аспиратора окси тип Вентури, работающего на расходе кислорода;</w:t>
            </w:r>
          </w:p>
          <w:p w:rsidR="00991991" w:rsidRPr="00407651" w:rsidRDefault="00991991" w:rsidP="00991991">
            <w:pPr>
              <w:pStyle w:val="a3"/>
              <w:rPr>
                <w:sz w:val="20"/>
                <w:szCs w:val="20"/>
              </w:rPr>
            </w:pPr>
            <w:r w:rsidRPr="00407651">
              <w:rPr>
                <w:sz w:val="20"/>
                <w:szCs w:val="20"/>
              </w:rPr>
              <w:t>- откидным креслом с ремнем безопасности (не менее 2 шт);</w:t>
            </w:r>
          </w:p>
          <w:p w:rsidR="00991991" w:rsidRPr="00407651" w:rsidRDefault="00991991" w:rsidP="00991991">
            <w:pPr>
              <w:pStyle w:val="a3"/>
              <w:rPr>
                <w:sz w:val="20"/>
                <w:szCs w:val="20"/>
              </w:rPr>
            </w:pPr>
            <w:r w:rsidRPr="00407651">
              <w:rPr>
                <w:sz w:val="20"/>
                <w:szCs w:val="20"/>
              </w:rPr>
              <w:t>- банкетка правого борта c поясничной подушкой с ремнем безопасности (1 шт);</w:t>
            </w:r>
          </w:p>
          <w:p w:rsidR="00991991" w:rsidRPr="00407651" w:rsidRDefault="00991991" w:rsidP="00991991">
            <w:pPr>
              <w:pStyle w:val="a3"/>
              <w:rPr>
                <w:sz w:val="20"/>
                <w:szCs w:val="20"/>
              </w:rPr>
            </w:pPr>
            <w:r w:rsidRPr="00407651">
              <w:rPr>
                <w:sz w:val="20"/>
                <w:szCs w:val="20"/>
              </w:rPr>
              <w:t>- шкаф медицинский левого борта в области перегородки с секциями для медицинских укладок и принадлежностей (1 шт ) (отделка торцов мебели салона мебельным кантом  должна быть травмобезопасным);</w:t>
            </w:r>
          </w:p>
          <w:p w:rsidR="00991991" w:rsidRPr="00407651" w:rsidRDefault="00991991" w:rsidP="00991991">
            <w:pPr>
              <w:pStyle w:val="a3"/>
              <w:rPr>
                <w:sz w:val="20"/>
                <w:szCs w:val="20"/>
              </w:rPr>
            </w:pPr>
            <w:r w:rsidRPr="00407651">
              <w:rPr>
                <w:sz w:val="20"/>
                <w:szCs w:val="20"/>
              </w:rPr>
              <w:t>- стойка для крепления медицинского оборудования левого борта;</w:t>
            </w:r>
          </w:p>
          <w:p w:rsidR="00991991" w:rsidRPr="00407651" w:rsidRDefault="00991991" w:rsidP="00991991">
            <w:pPr>
              <w:pStyle w:val="a3"/>
              <w:rPr>
                <w:sz w:val="20"/>
                <w:szCs w:val="20"/>
              </w:rPr>
            </w:pPr>
            <w:r w:rsidRPr="00407651">
              <w:rPr>
                <w:sz w:val="20"/>
                <w:szCs w:val="20"/>
              </w:rPr>
              <w:t>- огнетушителем 2л в кабине водителя;</w:t>
            </w:r>
          </w:p>
          <w:p w:rsidR="00991991" w:rsidRPr="00407651" w:rsidRDefault="00991991" w:rsidP="00991991">
            <w:pPr>
              <w:pStyle w:val="a3"/>
              <w:rPr>
                <w:sz w:val="20"/>
                <w:szCs w:val="20"/>
              </w:rPr>
            </w:pPr>
            <w:r w:rsidRPr="00407651">
              <w:rPr>
                <w:sz w:val="20"/>
                <w:szCs w:val="20"/>
              </w:rPr>
              <w:t>- огнетушителем 2л в салоне;</w:t>
            </w:r>
          </w:p>
          <w:p w:rsidR="00991991" w:rsidRPr="00407651" w:rsidRDefault="00991991" w:rsidP="00991991">
            <w:pPr>
              <w:pStyle w:val="a3"/>
              <w:rPr>
                <w:sz w:val="20"/>
                <w:szCs w:val="20"/>
              </w:rPr>
            </w:pPr>
            <w:r w:rsidRPr="00407651">
              <w:rPr>
                <w:sz w:val="20"/>
                <w:szCs w:val="20"/>
              </w:rPr>
              <w:t>- регистратором DVR, камерой с монитором и системой передачи видеоданных в формате 3G;</w:t>
            </w:r>
          </w:p>
          <w:p w:rsidR="00991991" w:rsidRPr="00407651" w:rsidRDefault="00991991" w:rsidP="00991991">
            <w:pPr>
              <w:pStyle w:val="a3"/>
              <w:rPr>
                <w:sz w:val="20"/>
                <w:szCs w:val="20"/>
              </w:rPr>
            </w:pPr>
            <w:r w:rsidRPr="00407651">
              <w:rPr>
                <w:sz w:val="20"/>
                <w:szCs w:val="20"/>
              </w:rPr>
              <w:t>- камерой заднего вида;</w:t>
            </w:r>
          </w:p>
          <w:p w:rsidR="00991991" w:rsidRPr="00407651" w:rsidRDefault="00991991" w:rsidP="00991991">
            <w:pPr>
              <w:pStyle w:val="a3"/>
              <w:rPr>
                <w:sz w:val="20"/>
                <w:szCs w:val="20"/>
              </w:rPr>
            </w:pPr>
            <w:r w:rsidRPr="00407651">
              <w:rPr>
                <w:sz w:val="20"/>
                <w:szCs w:val="20"/>
              </w:rPr>
              <w:t>- автомобильной УКВ радиостанцией диапазон частот по заказу ЛПУ;</w:t>
            </w:r>
          </w:p>
          <w:p w:rsidR="00991991" w:rsidRPr="00407651" w:rsidRDefault="00991991" w:rsidP="00991991">
            <w:pPr>
              <w:pStyle w:val="a3"/>
              <w:rPr>
                <w:sz w:val="20"/>
                <w:szCs w:val="20"/>
              </w:rPr>
            </w:pPr>
            <w:r w:rsidRPr="00407651">
              <w:rPr>
                <w:sz w:val="20"/>
                <w:szCs w:val="20"/>
              </w:rPr>
              <w:t>- GPS навигатором, с разрешением дисплея не менее 480 x 272, внешним питанием  от аккумулятора, с загруженными картами Республики Казахстан;</w:t>
            </w:r>
          </w:p>
          <w:p w:rsidR="00991991" w:rsidRPr="00407651" w:rsidRDefault="00991991" w:rsidP="00991991">
            <w:pPr>
              <w:pStyle w:val="a3"/>
              <w:rPr>
                <w:sz w:val="20"/>
                <w:szCs w:val="20"/>
              </w:rPr>
            </w:pPr>
            <w:r w:rsidRPr="00407651">
              <w:rPr>
                <w:sz w:val="20"/>
                <w:szCs w:val="20"/>
              </w:rPr>
              <w:t>- верхними светодиодными сигнальными лампами на крыше транспортного средства;</w:t>
            </w:r>
          </w:p>
          <w:p w:rsidR="00991991" w:rsidRPr="00407651" w:rsidRDefault="00991991" w:rsidP="00991991">
            <w:pPr>
              <w:pStyle w:val="a3"/>
              <w:rPr>
                <w:sz w:val="20"/>
                <w:szCs w:val="20"/>
              </w:rPr>
            </w:pPr>
            <w:r w:rsidRPr="00407651">
              <w:rPr>
                <w:sz w:val="20"/>
                <w:szCs w:val="20"/>
              </w:rPr>
              <w:t>- верхними задними светодиодными мерцающими сигнальными лампами, на задней части крыши транспортного средства;</w:t>
            </w:r>
          </w:p>
          <w:p w:rsidR="00991991" w:rsidRPr="00407651" w:rsidRDefault="00991991" w:rsidP="00991991">
            <w:pPr>
              <w:pStyle w:val="a3"/>
              <w:rPr>
                <w:sz w:val="20"/>
                <w:szCs w:val="20"/>
              </w:rPr>
            </w:pPr>
            <w:r w:rsidRPr="00407651">
              <w:rPr>
                <w:sz w:val="20"/>
                <w:szCs w:val="20"/>
              </w:rPr>
              <w:t>- боковыми светодиодными мерцающими сигнальными лампами;</w:t>
            </w:r>
          </w:p>
          <w:p w:rsidR="00991991" w:rsidRPr="00407651" w:rsidRDefault="00991991" w:rsidP="00991991">
            <w:pPr>
              <w:pStyle w:val="a3"/>
              <w:rPr>
                <w:sz w:val="20"/>
                <w:szCs w:val="20"/>
              </w:rPr>
            </w:pPr>
            <w:r w:rsidRPr="00407651">
              <w:rPr>
                <w:sz w:val="20"/>
                <w:szCs w:val="20"/>
              </w:rPr>
              <w:t>- комплект эксплуатационной документации;</w:t>
            </w:r>
          </w:p>
          <w:p w:rsidR="00991991" w:rsidRPr="00407651" w:rsidRDefault="00991991" w:rsidP="00991991">
            <w:pPr>
              <w:pStyle w:val="a3"/>
              <w:rPr>
                <w:sz w:val="20"/>
                <w:szCs w:val="20"/>
              </w:rPr>
            </w:pPr>
            <w:r w:rsidRPr="00407651">
              <w:rPr>
                <w:sz w:val="20"/>
                <w:szCs w:val="20"/>
              </w:rPr>
              <w:t xml:space="preserve">- VIN номер завода-изготовителя </w:t>
            </w:r>
          </w:p>
          <w:p w:rsidR="00991991" w:rsidRPr="00407651" w:rsidRDefault="00991991" w:rsidP="00991991">
            <w:pPr>
              <w:pStyle w:val="a3"/>
              <w:rPr>
                <w:sz w:val="20"/>
                <w:szCs w:val="20"/>
              </w:rPr>
            </w:pPr>
            <w:r w:rsidRPr="00407651">
              <w:rPr>
                <w:sz w:val="20"/>
                <w:szCs w:val="20"/>
              </w:rPr>
              <w:lastRenderedPageBreak/>
              <w:t xml:space="preserve">Цвет, покраска: </w:t>
            </w:r>
          </w:p>
          <w:p w:rsidR="00991991" w:rsidRPr="00407651" w:rsidRDefault="00991991" w:rsidP="00991991">
            <w:pPr>
              <w:pStyle w:val="a3"/>
              <w:rPr>
                <w:sz w:val="20"/>
                <w:szCs w:val="20"/>
              </w:rPr>
            </w:pPr>
            <w:r w:rsidRPr="00407651">
              <w:rPr>
                <w:sz w:val="20"/>
                <w:szCs w:val="20"/>
              </w:rPr>
              <w:t xml:space="preserve">- внешний цвет транспортного средства – белый. </w:t>
            </w:r>
          </w:p>
          <w:p w:rsidR="00991991" w:rsidRPr="00407651" w:rsidRDefault="00991991" w:rsidP="00991991">
            <w:pPr>
              <w:pStyle w:val="a3"/>
              <w:rPr>
                <w:sz w:val="20"/>
                <w:szCs w:val="20"/>
              </w:rPr>
            </w:pPr>
            <w:r w:rsidRPr="00407651">
              <w:rPr>
                <w:sz w:val="20"/>
                <w:szCs w:val="20"/>
              </w:rPr>
              <w:t>Логотипы и обозначения должны быть:</w:t>
            </w:r>
          </w:p>
          <w:p w:rsidR="00991991" w:rsidRPr="00407651" w:rsidRDefault="00991991" w:rsidP="00991991">
            <w:pPr>
              <w:pStyle w:val="a3"/>
              <w:rPr>
                <w:sz w:val="20"/>
                <w:szCs w:val="20"/>
              </w:rPr>
            </w:pPr>
            <w:r w:rsidRPr="00407651">
              <w:rPr>
                <w:sz w:val="20"/>
                <w:szCs w:val="20"/>
              </w:rPr>
              <w:t xml:space="preserve">- для логотипов и обозначений  должны использоваться светоотражающий материал красного света. </w:t>
            </w:r>
          </w:p>
          <w:p w:rsidR="00991991" w:rsidRPr="00407651" w:rsidRDefault="00991991" w:rsidP="00991991">
            <w:pPr>
              <w:pStyle w:val="a3"/>
              <w:rPr>
                <w:sz w:val="20"/>
                <w:szCs w:val="20"/>
              </w:rPr>
            </w:pPr>
            <w:r w:rsidRPr="00407651">
              <w:rPr>
                <w:sz w:val="20"/>
                <w:szCs w:val="20"/>
              </w:rPr>
              <w:t xml:space="preserve">- логотипы и обозначения должны соответствовать параметрам указанным в договоре с Заказчиком. По обеим сторонам должна располагаться надпись  «жедел медициналық жәрдем» или «скорая медицинская помощь» на фоне красной ленты и логотип красного креста или полумесяца. </w:t>
            </w:r>
          </w:p>
          <w:p w:rsidR="00991991" w:rsidRPr="00407651" w:rsidRDefault="00991991" w:rsidP="00991991">
            <w:pPr>
              <w:pStyle w:val="a3"/>
              <w:rPr>
                <w:sz w:val="20"/>
                <w:szCs w:val="20"/>
              </w:rPr>
            </w:pPr>
            <w:r w:rsidRPr="00407651">
              <w:rPr>
                <w:sz w:val="20"/>
                <w:szCs w:val="20"/>
              </w:rPr>
              <w:t>- в передней части транспортного средства на капоте мотора должна располагаться надпись ‘’AMBULANCE’’ в зеркальном отражении, в верхней части над стеклом надпись ’AMBULANCE’’.</w:t>
            </w:r>
          </w:p>
          <w:p w:rsidR="00991991" w:rsidRPr="00407651" w:rsidRDefault="00991991" w:rsidP="00991991">
            <w:pPr>
              <w:pStyle w:val="a3"/>
              <w:rPr>
                <w:sz w:val="20"/>
                <w:szCs w:val="20"/>
              </w:rPr>
            </w:pPr>
            <w:r w:rsidRPr="00407651">
              <w:rPr>
                <w:sz w:val="20"/>
                <w:szCs w:val="20"/>
              </w:rPr>
              <w:t>- на стёкле задней двери  должен располагаться логотипы красного креста или полумесяца.</w:t>
            </w:r>
          </w:p>
          <w:p w:rsidR="00991991" w:rsidRPr="00407651" w:rsidRDefault="00991991" w:rsidP="00991991">
            <w:pPr>
              <w:pStyle w:val="a3"/>
              <w:rPr>
                <w:sz w:val="20"/>
                <w:szCs w:val="20"/>
              </w:rPr>
            </w:pPr>
            <w:r w:rsidRPr="00407651">
              <w:rPr>
                <w:sz w:val="20"/>
                <w:szCs w:val="20"/>
              </w:rPr>
              <w:t xml:space="preserve">- по всем сторонам транспортного средства за исключением передней должна проходить светоотражающая красная лента шириной 15 см. </w:t>
            </w:r>
          </w:p>
          <w:p w:rsidR="00991991" w:rsidRPr="00407651" w:rsidRDefault="00991991" w:rsidP="00991991">
            <w:pPr>
              <w:pStyle w:val="a3"/>
              <w:rPr>
                <w:sz w:val="20"/>
                <w:szCs w:val="20"/>
              </w:rPr>
            </w:pPr>
            <w:r w:rsidRPr="00407651">
              <w:rPr>
                <w:sz w:val="20"/>
                <w:szCs w:val="20"/>
              </w:rPr>
              <w:t xml:space="preserve">Предупреждающие надписи: </w:t>
            </w:r>
          </w:p>
          <w:p w:rsidR="00991991" w:rsidRPr="008B1F81" w:rsidRDefault="00991991" w:rsidP="00991991">
            <w:pPr>
              <w:pStyle w:val="a3"/>
              <w:rPr>
                <w:sz w:val="20"/>
                <w:szCs w:val="20"/>
              </w:rPr>
            </w:pPr>
            <w:r w:rsidRPr="00407651">
              <w:rPr>
                <w:sz w:val="20"/>
                <w:szCs w:val="20"/>
              </w:rPr>
              <w:t>Модель транспортного средства, год выпуска, серийный номер и любые другие необходимые предупреждения и оповещения по оснащению, опознавательные знаки должны быть установлены так, чтобы надписи бросались в глаза.</w:t>
            </w:r>
          </w:p>
        </w:tc>
      </w:tr>
    </w:tbl>
    <w:p w:rsidR="0080718A" w:rsidRPr="00C0240A" w:rsidRDefault="0080718A" w:rsidP="005911A3">
      <w:pPr>
        <w:jc w:val="center"/>
        <w:rPr>
          <w:b/>
          <w:bCs/>
          <w:sz w:val="20"/>
          <w:szCs w:val="20"/>
        </w:rPr>
      </w:pPr>
    </w:p>
    <w:p w:rsidR="005911A3" w:rsidRDefault="005911A3" w:rsidP="005911A3">
      <w:pPr>
        <w:jc w:val="center"/>
        <w:rPr>
          <w:b/>
          <w:bCs/>
          <w:color w:val="000000"/>
          <w:sz w:val="20"/>
          <w:szCs w:val="20"/>
        </w:rPr>
      </w:pPr>
      <w:r w:rsidRPr="00C0240A">
        <w:rPr>
          <w:b/>
          <w:bCs/>
          <w:color w:val="000000"/>
          <w:sz w:val="20"/>
          <w:szCs w:val="20"/>
        </w:rPr>
        <w:t>Техническая спецификация</w:t>
      </w:r>
    </w:p>
    <w:p w:rsidR="005911A3" w:rsidRDefault="005911A3" w:rsidP="005911A3">
      <w:pPr>
        <w:jc w:val="center"/>
        <w:rPr>
          <w:b/>
          <w:bCs/>
          <w:color w:val="000000"/>
          <w:sz w:val="20"/>
          <w:szCs w:val="20"/>
        </w:rPr>
      </w:pPr>
      <w:r>
        <w:rPr>
          <w:b/>
          <w:bCs/>
          <w:color w:val="000000"/>
          <w:sz w:val="20"/>
          <w:szCs w:val="20"/>
        </w:rPr>
        <w:t>№81</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36"/>
        <w:gridCol w:w="567"/>
        <w:gridCol w:w="2268"/>
        <w:gridCol w:w="5670"/>
        <w:gridCol w:w="1418"/>
      </w:tblGrid>
      <w:tr w:rsidR="00991991" w:rsidRPr="001C0009" w:rsidTr="00991991">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91991" w:rsidRPr="001C0009" w:rsidRDefault="00991991" w:rsidP="00991991">
            <w:pPr>
              <w:ind w:left="-108"/>
              <w:jc w:val="center"/>
              <w:rPr>
                <w:b/>
              </w:rPr>
            </w:pPr>
            <w:r w:rsidRPr="001C0009">
              <w:rPr>
                <w:b/>
              </w:rPr>
              <w:t>№ п/п</w:t>
            </w: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91991" w:rsidRPr="001C0009" w:rsidRDefault="00991991" w:rsidP="00991991">
            <w:pPr>
              <w:tabs>
                <w:tab w:val="left" w:pos="450"/>
              </w:tabs>
              <w:jc w:val="center"/>
              <w:rPr>
                <w:b/>
              </w:rPr>
            </w:pPr>
            <w:r w:rsidRPr="001C0009">
              <w:rPr>
                <w:b/>
              </w:rPr>
              <w:t>Критерии</w:t>
            </w:r>
          </w:p>
        </w:tc>
        <w:tc>
          <w:tcPr>
            <w:tcW w:w="992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991991" w:rsidRPr="001C0009" w:rsidRDefault="00991991" w:rsidP="00991991">
            <w:pPr>
              <w:tabs>
                <w:tab w:val="left" w:pos="450"/>
              </w:tabs>
              <w:jc w:val="center"/>
              <w:rPr>
                <w:b/>
              </w:rPr>
            </w:pPr>
            <w:r w:rsidRPr="001C0009">
              <w:rPr>
                <w:b/>
              </w:rPr>
              <w:t>Описание</w:t>
            </w:r>
          </w:p>
        </w:tc>
      </w:tr>
      <w:tr w:rsidR="00991991" w:rsidRPr="001C0009" w:rsidTr="0099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991991" w:rsidRPr="001C0009" w:rsidRDefault="00991991" w:rsidP="00991991">
            <w:pPr>
              <w:tabs>
                <w:tab w:val="left" w:pos="450"/>
              </w:tabs>
              <w:jc w:val="center"/>
              <w:rPr>
                <w:b/>
              </w:rPr>
            </w:pPr>
            <w:r w:rsidRPr="001C0009">
              <w:rPr>
                <w:b/>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991991" w:rsidRPr="001C0009" w:rsidRDefault="00991991" w:rsidP="00991991">
            <w:pPr>
              <w:tabs>
                <w:tab w:val="left" w:pos="450"/>
              </w:tabs>
              <w:rPr>
                <w:b/>
              </w:rPr>
            </w:pPr>
            <w:r w:rsidRPr="001C0009">
              <w:rPr>
                <w:b/>
              </w:rPr>
              <w:t>Наименование медицинской техники (далее – МТ)</w:t>
            </w:r>
          </w:p>
          <w:p w:rsidR="00991991" w:rsidRPr="001C0009" w:rsidRDefault="00991991" w:rsidP="00991991">
            <w:pPr>
              <w:tabs>
                <w:tab w:val="left" w:pos="450"/>
              </w:tabs>
              <w:rPr>
                <w:b/>
                <w:i/>
              </w:rPr>
            </w:pPr>
            <w:r w:rsidRPr="001C0009">
              <w:rPr>
                <w:i/>
              </w:rPr>
              <w:t>(в соответствии с государственным реестром МТ)</w:t>
            </w:r>
          </w:p>
        </w:tc>
        <w:tc>
          <w:tcPr>
            <w:tcW w:w="9923" w:type="dxa"/>
            <w:gridSpan w:val="4"/>
            <w:tcBorders>
              <w:top w:val="single" w:sz="4" w:space="0" w:color="auto"/>
              <w:left w:val="single" w:sz="4" w:space="0" w:color="auto"/>
              <w:bottom w:val="single" w:sz="4" w:space="0" w:color="auto"/>
              <w:right w:val="single" w:sz="4" w:space="0" w:color="auto"/>
            </w:tcBorders>
          </w:tcPr>
          <w:p w:rsidR="00991991" w:rsidRPr="001C0009" w:rsidRDefault="00991991" w:rsidP="00991991">
            <w:pPr>
              <w:widowControl w:val="0"/>
              <w:autoSpaceDE w:val="0"/>
              <w:autoSpaceDN w:val="0"/>
              <w:adjustRightInd w:val="0"/>
            </w:pPr>
            <w:r w:rsidRPr="001C0009">
              <w:rPr>
                <w:b/>
              </w:rPr>
              <w:t xml:space="preserve">Комплекс рентгеновский диагностический снимочный </w:t>
            </w:r>
            <w:r>
              <w:rPr>
                <w:b/>
              </w:rPr>
              <w:t>с принадлежностями</w:t>
            </w:r>
          </w:p>
          <w:p w:rsidR="00991991" w:rsidRPr="001C0009" w:rsidRDefault="00991991" w:rsidP="00991991">
            <w:pPr>
              <w:widowControl w:val="0"/>
              <w:autoSpaceDE w:val="0"/>
              <w:autoSpaceDN w:val="0"/>
              <w:adjustRightInd w:val="0"/>
            </w:pPr>
          </w:p>
        </w:tc>
      </w:tr>
      <w:tr w:rsidR="00991991" w:rsidRPr="001C0009" w:rsidTr="0099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991991" w:rsidRPr="001C0009" w:rsidRDefault="00991991" w:rsidP="00991991">
            <w:pPr>
              <w:tabs>
                <w:tab w:val="left" w:pos="450"/>
              </w:tabs>
              <w:jc w:val="center"/>
              <w:rPr>
                <w:b/>
              </w:rPr>
            </w:pPr>
            <w:r w:rsidRPr="001C0009">
              <w:rPr>
                <w:b/>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991991" w:rsidRPr="001C0009" w:rsidRDefault="00991991" w:rsidP="00991991">
            <w:pPr>
              <w:tabs>
                <w:tab w:val="left" w:pos="450"/>
              </w:tabs>
              <w:rPr>
                <w:i/>
              </w:rPr>
            </w:pPr>
            <w:r w:rsidRPr="001C0009">
              <w:rPr>
                <w:b/>
              </w:rPr>
              <w:t>Наименование МТ, относящейся к средствам измерения</w:t>
            </w:r>
          </w:p>
        </w:tc>
        <w:tc>
          <w:tcPr>
            <w:tcW w:w="9923" w:type="dxa"/>
            <w:gridSpan w:val="4"/>
            <w:tcBorders>
              <w:top w:val="single" w:sz="4" w:space="0" w:color="auto"/>
              <w:left w:val="single" w:sz="4" w:space="0" w:color="auto"/>
              <w:bottom w:val="single" w:sz="4" w:space="0" w:color="auto"/>
              <w:right w:val="single" w:sz="4" w:space="0" w:color="auto"/>
            </w:tcBorders>
          </w:tcPr>
          <w:p w:rsidR="00991991" w:rsidRPr="001C0009" w:rsidRDefault="00991991" w:rsidP="00991991">
            <w:pPr>
              <w:rPr>
                <w:rFonts w:eastAsia="BatangChe"/>
              </w:rPr>
            </w:pPr>
            <w:r w:rsidRPr="001C0009">
              <w:t xml:space="preserve">Не </w:t>
            </w:r>
            <w:r>
              <w:t>является</w:t>
            </w:r>
            <w:r w:rsidRPr="001C0009">
              <w:t xml:space="preserve"> СИ.</w:t>
            </w:r>
          </w:p>
        </w:tc>
      </w:tr>
      <w:tr w:rsidR="00991991" w:rsidRPr="001C0009" w:rsidTr="00991991">
        <w:trPr>
          <w:trHeight w:val="611"/>
        </w:trPr>
        <w:tc>
          <w:tcPr>
            <w:tcW w:w="709" w:type="dxa"/>
            <w:vMerge w:val="restart"/>
            <w:tcBorders>
              <w:left w:val="single" w:sz="4" w:space="0" w:color="auto"/>
              <w:right w:val="single" w:sz="4" w:space="0" w:color="auto"/>
            </w:tcBorders>
            <w:vAlign w:val="center"/>
            <w:hideMark/>
          </w:tcPr>
          <w:p w:rsidR="00991991" w:rsidRPr="001C0009" w:rsidRDefault="00991991" w:rsidP="00991991">
            <w:pPr>
              <w:jc w:val="center"/>
              <w:rPr>
                <w:b/>
              </w:rPr>
            </w:pPr>
            <w:r w:rsidRPr="001C0009">
              <w:rPr>
                <w:b/>
              </w:rPr>
              <w:t>3</w:t>
            </w:r>
          </w:p>
        </w:tc>
        <w:tc>
          <w:tcPr>
            <w:tcW w:w="4536" w:type="dxa"/>
            <w:vMerge w:val="restart"/>
            <w:tcBorders>
              <w:left w:val="single" w:sz="4" w:space="0" w:color="auto"/>
              <w:right w:val="single" w:sz="4" w:space="0" w:color="auto"/>
            </w:tcBorders>
            <w:vAlign w:val="center"/>
            <w:hideMark/>
          </w:tcPr>
          <w:p w:rsidR="00991991" w:rsidRPr="001C0009" w:rsidRDefault="00991991" w:rsidP="00991991">
            <w:pPr>
              <w:rPr>
                <w:b/>
              </w:rPr>
            </w:pPr>
            <w:r w:rsidRPr="001C0009">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991991" w:rsidRPr="001C0009" w:rsidRDefault="00991991" w:rsidP="00991991">
            <w:pPr>
              <w:jc w:val="center"/>
              <w:rPr>
                <w:i/>
              </w:rPr>
            </w:pPr>
            <w:r w:rsidRPr="001C0009">
              <w:rPr>
                <w:i/>
              </w:rPr>
              <w:t>№</w:t>
            </w:r>
          </w:p>
          <w:p w:rsidR="00991991" w:rsidRPr="001C0009" w:rsidRDefault="00991991" w:rsidP="00991991">
            <w:pPr>
              <w:jc w:val="center"/>
              <w:rPr>
                <w:i/>
              </w:rPr>
            </w:pPr>
            <w:r w:rsidRPr="001C0009">
              <w:rPr>
                <w:i/>
              </w:rPr>
              <w:t>п/п</w:t>
            </w:r>
          </w:p>
        </w:tc>
        <w:tc>
          <w:tcPr>
            <w:tcW w:w="2268" w:type="dxa"/>
            <w:tcBorders>
              <w:top w:val="single" w:sz="4" w:space="0" w:color="auto"/>
              <w:left w:val="single" w:sz="4" w:space="0" w:color="auto"/>
              <w:bottom w:val="single" w:sz="4" w:space="0" w:color="auto"/>
              <w:right w:val="single" w:sz="4" w:space="0" w:color="auto"/>
            </w:tcBorders>
            <w:vAlign w:val="center"/>
            <w:hideMark/>
          </w:tcPr>
          <w:p w:rsidR="00991991" w:rsidRPr="001C0009" w:rsidRDefault="00991991" w:rsidP="00991991">
            <w:pPr>
              <w:jc w:val="center"/>
              <w:rPr>
                <w:i/>
              </w:rPr>
            </w:pPr>
            <w:r w:rsidRPr="001C0009">
              <w:rPr>
                <w:i/>
              </w:rPr>
              <w:t>Наименование комплектующего к МТ (в соответствии с государственным реестром МТ)</w:t>
            </w:r>
          </w:p>
        </w:tc>
        <w:tc>
          <w:tcPr>
            <w:tcW w:w="5670" w:type="dxa"/>
            <w:tcBorders>
              <w:top w:val="single" w:sz="4" w:space="0" w:color="auto"/>
              <w:left w:val="single" w:sz="4" w:space="0" w:color="auto"/>
              <w:bottom w:val="single" w:sz="4" w:space="0" w:color="auto"/>
              <w:right w:val="single" w:sz="4" w:space="0" w:color="auto"/>
            </w:tcBorders>
            <w:vAlign w:val="center"/>
            <w:hideMark/>
          </w:tcPr>
          <w:p w:rsidR="00991991" w:rsidRPr="001C0009" w:rsidRDefault="00991991" w:rsidP="00991991">
            <w:pPr>
              <w:jc w:val="center"/>
              <w:rPr>
                <w:i/>
              </w:rPr>
            </w:pPr>
            <w:r w:rsidRPr="001C0009">
              <w:rPr>
                <w:i/>
              </w:rPr>
              <w:t>Техническая характеристика комплектующего к МТ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991991" w:rsidRPr="001C0009" w:rsidRDefault="00991991" w:rsidP="00991991">
            <w:pPr>
              <w:jc w:val="center"/>
              <w:rPr>
                <w:i/>
              </w:rPr>
            </w:pPr>
            <w:r w:rsidRPr="001C0009">
              <w:rPr>
                <w:i/>
              </w:rPr>
              <w:t>Требуемое количество</w:t>
            </w:r>
          </w:p>
          <w:p w:rsidR="00991991" w:rsidRPr="001C0009" w:rsidRDefault="00991991" w:rsidP="00991991">
            <w:pPr>
              <w:jc w:val="center"/>
              <w:rPr>
                <w:i/>
              </w:rPr>
            </w:pPr>
            <w:r w:rsidRPr="001C0009">
              <w:rPr>
                <w:i/>
              </w:rPr>
              <w:t>(с указанием единицы измерения)</w:t>
            </w:r>
          </w:p>
        </w:tc>
      </w:tr>
      <w:tr w:rsidR="00991991" w:rsidRPr="001C0009" w:rsidTr="00991991">
        <w:trPr>
          <w:trHeight w:val="141"/>
        </w:trPr>
        <w:tc>
          <w:tcPr>
            <w:tcW w:w="709" w:type="dxa"/>
            <w:vMerge/>
            <w:tcBorders>
              <w:left w:val="single" w:sz="4" w:space="0" w:color="auto"/>
              <w:right w:val="single" w:sz="4" w:space="0" w:color="auto"/>
            </w:tcBorders>
            <w:vAlign w:val="center"/>
            <w:hideMark/>
          </w:tcPr>
          <w:p w:rsidR="00991991" w:rsidRPr="001C0009" w:rsidRDefault="00991991" w:rsidP="00991991">
            <w:pPr>
              <w:jc w:val="center"/>
              <w:rPr>
                <w:b/>
              </w:rPr>
            </w:pPr>
          </w:p>
        </w:tc>
        <w:tc>
          <w:tcPr>
            <w:tcW w:w="4536" w:type="dxa"/>
            <w:vMerge/>
            <w:tcBorders>
              <w:left w:val="single" w:sz="4" w:space="0" w:color="auto"/>
              <w:right w:val="single" w:sz="4" w:space="0" w:color="auto"/>
            </w:tcBorders>
            <w:vAlign w:val="center"/>
            <w:hideMark/>
          </w:tcPr>
          <w:p w:rsidR="00991991" w:rsidRPr="001C0009" w:rsidRDefault="00991991" w:rsidP="00991991">
            <w:pPr>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991991" w:rsidRPr="001C0009" w:rsidRDefault="00991991" w:rsidP="00991991">
            <w:pPr>
              <w:rPr>
                <w:i/>
              </w:rPr>
            </w:pPr>
            <w:r w:rsidRPr="001C0009">
              <w:rPr>
                <w:i/>
              </w:rPr>
              <w:t>Основные комплектующие</w:t>
            </w:r>
          </w:p>
        </w:tc>
      </w:tr>
      <w:tr w:rsidR="00991991" w:rsidRPr="001C0009" w:rsidTr="00991991">
        <w:trPr>
          <w:trHeight w:val="141"/>
        </w:trPr>
        <w:tc>
          <w:tcPr>
            <w:tcW w:w="709" w:type="dxa"/>
            <w:vMerge/>
            <w:tcBorders>
              <w:left w:val="single" w:sz="4" w:space="0" w:color="auto"/>
              <w:right w:val="single" w:sz="4" w:space="0" w:color="auto"/>
            </w:tcBorders>
            <w:vAlign w:val="center"/>
            <w:hideMark/>
          </w:tcPr>
          <w:p w:rsidR="00991991" w:rsidRPr="001C0009" w:rsidRDefault="00991991" w:rsidP="00991991">
            <w:pPr>
              <w:jc w:val="center"/>
              <w:rPr>
                <w:b/>
              </w:rPr>
            </w:pPr>
          </w:p>
        </w:tc>
        <w:tc>
          <w:tcPr>
            <w:tcW w:w="4536" w:type="dxa"/>
            <w:vMerge/>
            <w:tcBorders>
              <w:left w:val="single" w:sz="4" w:space="0" w:color="auto"/>
              <w:right w:val="single" w:sz="4" w:space="0" w:color="auto"/>
            </w:tcBorders>
            <w:vAlign w:val="center"/>
            <w:hideMark/>
          </w:tcPr>
          <w:p w:rsidR="00991991" w:rsidRPr="001C0009" w:rsidRDefault="00991991" w:rsidP="00991991">
            <w:pPr>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91991" w:rsidRPr="001C0009" w:rsidRDefault="00991991" w:rsidP="00991991">
            <w:pPr>
              <w:jc w:val="center"/>
            </w:pPr>
            <w:r>
              <w:t>1</w:t>
            </w:r>
          </w:p>
        </w:tc>
        <w:tc>
          <w:tcPr>
            <w:tcW w:w="2268" w:type="dxa"/>
            <w:tcBorders>
              <w:top w:val="single" w:sz="4" w:space="0" w:color="auto"/>
              <w:left w:val="single" w:sz="4" w:space="0" w:color="auto"/>
              <w:bottom w:val="single" w:sz="4" w:space="0" w:color="auto"/>
              <w:right w:val="single" w:sz="4" w:space="0" w:color="auto"/>
            </w:tcBorders>
            <w:vAlign w:val="center"/>
          </w:tcPr>
          <w:p w:rsidR="00991991" w:rsidRPr="001C0009" w:rsidRDefault="00991991" w:rsidP="00991991">
            <w:r w:rsidRPr="001C0009">
              <w:t>Рентгеновский генератор</w:t>
            </w:r>
          </w:p>
        </w:tc>
        <w:tc>
          <w:tcPr>
            <w:tcW w:w="5670" w:type="dxa"/>
            <w:tcBorders>
              <w:top w:val="single" w:sz="4" w:space="0" w:color="auto"/>
              <w:left w:val="single" w:sz="4" w:space="0" w:color="auto"/>
              <w:bottom w:val="single" w:sz="4" w:space="0" w:color="auto"/>
              <w:right w:val="single" w:sz="4" w:space="0" w:color="auto"/>
            </w:tcBorders>
            <w:vAlign w:val="center"/>
          </w:tcPr>
          <w:p w:rsidR="00991991" w:rsidRPr="001C0009" w:rsidRDefault="00991991" w:rsidP="00991991">
            <w:r w:rsidRPr="001C0009">
              <w:t xml:space="preserve">Тип </w:t>
            </w:r>
            <w:r>
              <w:t>должен быть</w:t>
            </w:r>
            <w:r w:rsidRPr="001C0009">
              <w:t xml:space="preserve"> Инверторный, трехфазный</w:t>
            </w:r>
            <w:r>
              <w:t>.</w:t>
            </w:r>
            <w:r w:rsidRPr="001C0009">
              <w:t xml:space="preserve"> </w:t>
            </w:r>
          </w:p>
          <w:p w:rsidR="00991991" w:rsidRPr="001C0009" w:rsidRDefault="00991991" w:rsidP="00991991">
            <w:r w:rsidRPr="001C0009">
              <w:t>Мощность генератора</w:t>
            </w:r>
            <w:r>
              <w:t xml:space="preserve"> должна быть не менее</w:t>
            </w:r>
            <w:r w:rsidRPr="001C0009">
              <w:t xml:space="preserve"> 32 кВт</w:t>
            </w:r>
            <w:r>
              <w:t xml:space="preserve">. </w:t>
            </w:r>
            <w:r w:rsidRPr="001C0009">
              <w:t>Частота</w:t>
            </w:r>
            <w:r>
              <w:t xml:space="preserve"> должна быть</w:t>
            </w:r>
            <w:r w:rsidRPr="001C0009">
              <w:t xml:space="preserve"> 50/60 кГц</w:t>
            </w:r>
            <w:r>
              <w:t>.</w:t>
            </w:r>
          </w:p>
          <w:p w:rsidR="00991991" w:rsidRPr="001C0009" w:rsidRDefault="00991991" w:rsidP="00991991">
            <w:r w:rsidRPr="001C0009">
              <w:t xml:space="preserve">Диапазон рентгенографии </w:t>
            </w:r>
            <w:r>
              <w:t xml:space="preserve">должен быть: </w:t>
            </w:r>
            <w:r w:rsidRPr="001C0009">
              <w:t xml:space="preserve"> 40 – 150 кВ; 10 – 500 мА; 0,5 – 500 мАс</w:t>
            </w:r>
            <w:r>
              <w:t>.</w:t>
            </w:r>
          </w:p>
          <w:p w:rsidR="00991991" w:rsidRPr="001C0009" w:rsidRDefault="00991991" w:rsidP="00991991">
            <w:r>
              <w:t>Должен быть автоматический контроль</w:t>
            </w:r>
            <w:r w:rsidRPr="001C0009">
              <w:t xml:space="preserve"> экспозиции</w:t>
            </w:r>
            <w:r>
              <w:t>.</w:t>
            </w:r>
          </w:p>
          <w:p w:rsidR="00991991" w:rsidRPr="001C0009" w:rsidRDefault="00991991" w:rsidP="00991991">
            <w:r w:rsidRPr="001C0009">
              <w:lastRenderedPageBreak/>
              <w:t>Максимальное количество зарегистрированных программ должно быть не менее  250 программ</w:t>
            </w:r>
            <w:r>
              <w:t>.</w:t>
            </w:r>
          </w:p>
          <w:p w:rsidR="00991991" w:rsidRPr="001C0009" w:rsidRDefault="00991991" w:rsidP="00991991">
            <w:r>
              <w:t>Должен быть пароль</w:t>
            </w:r>
            <w:r w:rsidRPr="001C0009">
              <w:t xml:space="preserve"> для</w:t>
            </w:r>
            <w:r>
              <w:t xml:space="preserve"> </w:t>
            </w:r>
            <w:r w:rsidRPr="001C0009">
              <w:t>Функци</w:t>
            </w:r>
            <w:r>
              <w:t>и</w:t>
            </w:r>
            <w:r w:rsidRPr="001C0009">
              <w:t xml:space="preserve"> безопасности (аутентификация пароля) для несанкционированных изменении параметров</w:t>
            </w:r>
            <w:r>
              <w:t>.</w:t>
            </w:r>
          </w:p>
        </w:tc>
        <w:tc>
          <w:tcPr>
            <w:tcW w:w="1418" w:type="dxa"/>
            <w:tcBorders>
              <w:top w:val="single" w:sz="4" w:space="0" w:color="auto"/>
              <w:left w:val="single" w:sz="4" w:space="0" w:color="auto"/>
              <w:bottom w:val="single" w:sz="4" w:space="0" w:color="auto"/>
              <w:right w:val="single" w:sz="4" w:space="0" w:color="auto"/>
            </w:tcBorders>
            <w:vAlign w:val="center"/>
          </w:tcPr>
          <w:p w:rsidR="00991991" w:rsidRPr="001C0009" w:rsidRDefault="00991991" w:rsidP="00991991">
            <w:pPr>
              <w:jc w:val="center"/>
            </w:pPr>
            <w:r w:rsidRPr="001C0009">
              <w:lastRenderedPageBreak/>
              <w:t>1</w:t>
            </w:r>
            <w:r>
              <w:t xml:space="preserve"> шт.</w:t>
            </w:r>
          </w:p>
        </w:tc>
      </w:tr>
      <w:tr w:rsidR="00991991" w:rsidRPr="001C0009" w:rsidTr="00991991">
        <w:trPr>
          <w:trHeight w:val="141"/>
        </w:trPr>
        <w:tc>
          <w:tcPr>
            <w:tcW w:w="709" w:type="dxa"/>
            <w:vMerge/>
            <w:tcBorders>
              <w:left w:val="single" w:sz="4" w:space="0" w:color="auto"/>
              <w:right w:val="single" w:sz="4" w:space="0" w:color="auto"/>
            </w:tcBorders>
            <w:vAlign w:val="center"/>
          </w:tcPr>
          <w:p w:rsidR="00991991" w:rsidRPr="001C0009" w:rsidRDefault="00991991" w:rsidP="00991991">
            <w:pPr>
              <w:jc w:val="center"/>
              <w:rPr>
                <w:b/>
              </w:rPr>
            </w:pPr>
          </w:p>
        </w:tc>
        <w:tc>
          <w:tcPr>
            <w:tcW w:w="4536" w:type="dxa"/>
            <w:vMerge/>
            <w:tcBorders>
              <w:left w:val="single" w:sz="4" w:space="0" w:color="auto"/>
              <w:right w:val="single" w:sz="4" w:space="0" w:color="auto"/>
            </w:tcBorders>
            <w:vAlign w:val="center"/>
          </w:tcPr>
          <w:p w:rsidR="00991991" w:rsidRPr="001C0009" w:rsidRDefault="00991991" w:rsidP="00991991">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991991" w:rsidRPr="001C0009" w:rsidRDefault="00991991" w:rsidP="00991991">
            <w:pPr>
              <w:jc w:val="center"/>
            </w:pPr>
            <w:r>
              <w:t>2</w:t>
            </w:r>
          </w:p>
        </w:tc>
        <w:tc>
          <w:tcPr>
            <w:tcW w:w="2268" w:type="dxa"/>
            <w:tcBorders>
              <w:top w:val="single" w:sz="4" w:space="0" w:color="auto"/>
              <w:left w:val="single" w:sz="4" w:space="0" w:color="auto"/>
              <w:bottom w:val="single" w:sz="4" w:space="0" w:color="auto"/>
              <w:right w:val="single" w:sz="4" w:space="0" w:color="auto"/>
            </w:tcBorders>
            <w:vAlign w:val="center"/>
          </w:tcPr>
          <w:p w:rsidR="00991991" w:rsidRPr="001C0009" w:rsidRDefault="00991991" w:rsidP="00991991">
            <w:r w:rsidRPr="001C0009">
              <w:t>Рентгеновская трубка с фокусом</w:t>
            </w:r>
          </w:p>
        </w:tc>
        <w:tc>
          <w:tcPr>
            <w:tcW w:w="5670" w:type="dxa"/>
            <w:tcBorders>
              <w:top w:val="single" w:sz="4" w:space="0" w:color="auto"/>
              <w:left w:val="single" w:sz="4" w:space="0" w:color="auto"/>
              <w:bottom w:val="single" w:sz="4" w:space="0" w:color="auto"/>
              <w:right w:val="single" w:sz="4" w:space="0" w:color="auto"/>
            </w:tcBorders>
            <w:vAlign w:val="center"/>
          </w:tcPr>
          <w:p w:rsidR="00991991" w:rsidRPr="001C0009" w:rsidRDefault="00991991" w:rsidP="00991991">
            <w:r>
              <w:t>Должен быть вращающийся анод.</w:t>
            </w:r>
          </w:p>
          <w:p w:rsidR="00991991" w:rsidRPr="001C0009" w:rsidRDefault="00991991" w:rsidP="00991991">
            <w:r w:rsidRPr="001C0009">
              <w:t>Скорость вращения анода</w:t>
            </w:r>
            <w:r>
              <w:t xml:space="preserve"> должно быть не менее </w:t>
            </w:r>
            <w:r w:rsidRPr="001C0009">
              <w:t xml:space="preserve"> 9000 об/мин</w:t>
            </w:r>
            <w:r>
              <w:t>.</w:t>
            </w:r>
          </w:p>
          <w:p w:rsidR="00991991" w:rsidRPr="001C0009" w:rsidRDefault="00991991" w:rsidP="00991991">
            <w:r w:rsidRPr="001C0009">
              <w:t xml:space="preserve">Максимальная теплоемкость анода </w:t>
            </w:r>
            <w:r>
              <w:t>должна быть не менее</w:t>
            </w:r>
            <w:r w:rsidRPr="001C0009">
              <w:t xml:space="preserve"> 400 кДж</w:t>
            </w:r>
            <w:r>
              <w:t>.</w:t>
            </w:r>
          </w:p>
          <w:p w:rsidR="00991991" w:rsidRPr="001C0009" w:rsidRDefault="00991991" w:rsidP="00991991">
            <w:r w:rsidRPr="001C0009">
              <w:t xml:space="preserve">Максимальная скорость диссипация анода </w:t>
            </w:r>
            <w:r>
              <w:t xml:space="preserve">должна быть не менее </w:t>
            </w:r>
            <w:r w:rsidRPr="001C0009">
              <w:t>2000 Дж/с</w:t>
            </w:r>
            <w:r>
              <w:t>.</w:t>
            </w:r>
          </w:p>
          <w:p w:rsidR="00991991" w:rsidRPr="001C0009" w:rsidRDefault="00991991" w:rsidP="00991991">
            <w:r w:rsidRPr="001C0009">
              <w:t xml:space="preserve">Фокус </w:t>
            </w:r>
            <w:r>
              <w:t>должен быть в пределах</w:t>
            </w:r>
            <w:r w:rsidRPr="001C0009">
              <w:t xml:space="preserve"> 0,6 - 1,2 мм</w:t>
            </w:r>
            <w:r>
              <w:t>.</w:t>
            </w:r>
          </w:p>
          <w:p w:rsidR="00991991" w:rsidRPr="001C0009" w:rsidRDefault="00991991" w:rsidP="00991991">
            <w:r w:rsidRPr="001C0009">
              <w:t>Диаметр цели</w:t>
            </w:r>
            <w:r>
              <w:t xml:space="preserve"> должен быть</w:t>
            </w:r>
            <w:r w:rsidRPr="001C0009">
              <w:t xml:space="preserve"> не более 100 мм</w:t>
            </w:r>
            <w:r>
              <w:t>.</w:t>
            </w:r>
          </w:p>
          <w:p w:rsidR="00991991" w:rsidRPr="001C0009" w:rsidRDefault="00991991" w:rsidP="00991991">
            <w:r w:rsidRPr="001C0009">
              <w:t xml:space="preserve">Максимальное выходное напряжение </w:t>
            </w:r>
            <w:r>
              <w:t>должно быть не менее.</w:t>
            </w:r>
            <w:r w:rsidRPr="001C0009">
              <w:t xml:space="preserve"> 150 кВ</w:t>
            </w:r>
          </w:p>
        </w:tc>
        <w:tc>
          <w:tcPr>
            <w:tcW w:w="1418" w:type="dxa"/>
            <w:tcBorders>
              <w:top w:val="single" w:sz="4" w:space="0" w:color="auto"/>
              <w:left w:val="single" w:sz="4" w:space="0" w:color="auto"/>
              <w:bottom w:val="single" w:sz="4" w:space="0" w:color="auto"/>
              <w:right w:val="single" w:sz="4" w:space="0" w:color="auto"/>
            </w:tcBorders>
            <w:vAlign w:val="center"/>
          </w:tcPr>
          <w:p w:rsidR="00991991" w:rsidRPr="001C0009" w:rsidRDefault="00991991" w:rsidP="00991991">
            <w:pPr>
              <w:jc w:val="center"/>
              <w:rPr>
                <w:lang w:val="en-US"/>
              </w:rPr>
            </w:pPr>
            <w:r w:rsidRPr="001C0009">
              <w:rPr>
                <w:lang w:val="en-US"/>
              </w:rPr>
              <w:t>1</w:t>
            </w:r>
            <w:r>
              <w:t xml:space="preserve"> шт.</w:t>
            </w:r>
          </w:p>
        </w:tc>
      </w:tr>
      <w:tr w:rsidR="00991991" w:rsidRPr="001C0009" w:rsidTr="00991991">
        <w:trPr>
          <w:trHeight w:val="141"/>
        </w:trPr>
        <w:tc>
          <w:tcPr>
            <w:tcW w:w="709" w:type="dxa"/>
            <w:vMerge/>
            <w:tcBorders>
              <w:left w:val="single" w:sz="4" w:space="0" w:color="auto"/>
              <w:right w:val="single" w:sz="4" w:space="0" w:color="auto"/>
            </w:tcBorders>
            <w:vAlign w:val="center"/>
          </w:tcPr>
          <w:p w:rsidR="00991991" w:rsidRPr="001C0009" w:rsidRDefault="00991991" w:rsidP="00991991">
            <w:pPr>
              <w:jc w:val="center"/>
              <w:rPr>
                <w:b/>
              </w:rPr>
            </w:pPr>
          </w:p>
        </w:tc>
        <w:tc>
          <w:tcPr>
            <w:tcW w:w="4536" w:type="dxa"/>
            <w:vMerge/>
            <w:tcBorders>
              <w:left w:val="single" w:sz="4" w:space="0" w:color="auto"/>
              <w:right w:val="single" w:sz="4" w:space="0" w:color="auto"/>
            </w:tcBorders>
            <w:vAlign w:val="center"/>
          </w:tcPr>
          <w:p w:rsidR="00991991" w:rsidRPr="001C0009" w:rsidRDefault="00991991" w:rsidP="00991991">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991991" w:rsidRPr="001C0009" w:rsidRDefault="00991991" w:rsidP="00991991">
            <w:pPr>
              <w:jc w:val="center"/>
            </w:pPr>
            <w:r>
              <w:t>3</w:t>
            </w:r>
          </w:p>
        </w:tc>
        <w:tc>
          <w:tcPr>
            <w:tcW w:w="2268" w:type="dxa"/>
            <w:tcBorders>
              <w:top w:val="single" w:sz="4" w:space="0" w:color="auto"/>
              <w:left w:val="single" w:sz="4" w:space="0" w:color="auto"/>
              <w:bottom w:val="single" w:sz="4" w:space="0" w:color="auto"/>
              <w:right w:val="single" w:sz="4" w:space="0" w:color="auto"/>
            </w:tcBorders>
            <w:vAlign w:val="center"/>
          </w:tcPr>
          <w:p w:rsidR="00991991" w:rsidRPr="001C0009" w:rsidRDefault="00991991" w:rsidP="00991991">
            <w:r w:rsidRPr="001C0009">
              <w:t>Стартер рентгеновской трубки</w:t>
            </w:r>
          </w:p>
        </w:tc>
        <w:tc>
          <w:tcPr>
            <w:tcW w:w="5670" w:type="dxa"/>
            <w:tcBorders>
              <w:top w:val="single" w:sz="4" w:space="0" w:color="auto"/>
              <w:left w:val="single" w:sz="4" w:space="0" w:color="auto"/>
              <w:bottom w:val="single" w:sz="4" w:space="0" w:color="auto"/>
              <w:right w:val="single" w:sz="4" w:space="0" w:color="auto"/>
            </w:tcBorders>
            <w:vAlign w:val="center"/>
          </w:tcPr>
          <w:p w:rsidR="00991991" w:rsidRPr="001C0009" w:rsidRDefault="00991991" w:rsidP="00991991">
            <w:r w:rsidRPr="001C0009">
              <w:t xml:space="preserve">Цветовая кодировка индикации дисплея </w:t>
            </w:r>
            <w:r>
              <w:t>должна быть</w:t>
            </w:r>
            <w:r w:rsidRPr="001C0009">
              <w:t xml:space="preserve"> не менее 5 цветов</w:t>
            </w:r>
            <w:r>
              <w:t>.</w:t>
            </w:r>
          </w:p>
          <w:p w:rsidR="00991991" w:rsidRPr="001C0009" w:rsidRDefault="00991991" w:rsidP="00991991">
            <w:r>
              <w:t>Должно быть з</w:t>
            </w:r>
            <w:r w:rsidRPr="001C0009">
              <w:t>вуковое у</w:t>
            </w:r>
            <w:r>
              <w:t>ведомление о статусе экспозиции.</w:t>
            </w:r>
          </w:p>
        </w:tc>
        <w:tc>
          <w:tcPr>
            <w:tcW w:w="1418" w:type="dxa"/>
            <w:tcBorders>
              <w:top w:val="single" w:sz="4" w:space="0" w:color="auto"/>
              <w:left w:val="single" w:sz="4" w:space="0" w:color="auto"/>
              <w:bottom w:val="single" w:sz="4" w:space="0" w:color="auto"/>
              <w:right w:val="single" w:sz="4" w:space="0" w:color="auto"/>
            </w:tcBorders>
            <w:vAlign w:val="center"/>
          </w:tcPr>
          <w:p w:rsidR="00991991" w:rsidRPr="001C0009" w:rsidRDefault="00991991" w:rsidP="00991991">
            <w:pPr>
              <w:jc w:val="center"/>
              <w:rPr>
                <w:lang w:val="en-US"/>
              </w:rPr>
            </w:pPr>
            <w:r w:rsidRPr="001C0009">
              <w:rPr>
                <w:lang w:val="en-US"/>
              </w:rPr>
              <w:t>1</w:t>
            </w:r>
            <w:r>
              <w:t xml:space="preserve"> шт.</w:t>
            </w:r>
          </w:p>
        </w:tc>
      </w:tr>
      <w:tr w:rsidR="00991991" w:rsidRPr="001C0009" w:rsidTr="00991991">
        <w:trPr>
          <w:trHeight w:val="141"/>
        </w:trPr>
        <w:tc>
          <w:tcPr>
            <w:tcW w:w="709" w:type="dxa"/>
            <w:vMerge/>
            <w:tcBorders>
              <w:left w:val="single" w:sz="4" w:space="0" w:color="auto"/>
              <w:right w:val="single" w:sz="4" w:space="0" w:color="auto"/>
            </w:tcBorders>
            <w:vAlign w:val="center"/>
          </w:tcPr>
          <w:p w:rsidR="00991991" w:rsidRPr="001C0009" w:rsidRDefault="00991991" w:rsidP="00991991">
            <w:pPr>
              <w:jc w:val="center"/>
              <w:rPr>
                <w:b/>
              </w:rPr>
            </w:pPr>
          </w:p>
        </w:tc>
        <w:tc>
          <w:tcPr>
            <w:tcW w:w="4536" w:type="dxa"/>
            <w:vMerge/>
            <w:tcBorders>
              <w:left w:val="single" w:sz="4" w:space="0" w:color="auto"/>
              <w:right w:val="single" w:sz="4" w:space="0" w:color="auto"/>
            </w:tcBorders>
            <w:vAlign w:val="center"/>
          </w:tcPr>
          <w:p w:rsidR="00991991" w:rsidRPr="001C0009" w:rsidRDefault="00991991" w:rsidP="00991991">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991991" w:rsidRPr="001C0009" w:rsidRDefault="00991991" w:rsidP="00991991">
            <w:pPr>
              <w:jc w:val="center"/>
            </w:pPr>
            <w:r>
              <w:t>4</w:t>
            </w:r>
          </w:p>
        </w:tc>
        <w:tc>
          <w:tcPr>
            <w:tcW w:w="2268" w:type="dxa"/>
            <w:tcBorders>
              <w:top w:val="single" w:sz="4" w:space="0" w:color="auto"/>
              <w:left w:val="single" w:sz="4" w:space="0" w:color="auto"/>
              <w:bottom w:val="single" w:sz="4" w:space="0" w:color="auto"/>
              <w:right w:val="single" w:sz="4" w:space="0" w:color="auto"/>
            </w:tcBorders>
            <w:vAlign w:val="center"/>
          </w:tcPr>
          <w:p w:rsidR="00991991" w:rsidRPr="001C0009" w:rsidRDefault="00991991" w:rsidP="00991991">
            <w:r w:rsidRPr="001C0009">
              <w:t>Колонна трубки</w:t>
            </w:r>
          </w:p>
        </w:tc>
        <w:tc>
          <w:tcPr>
            <w:tcW w:w="5670" w:type="dxa"/>
            <w:tcBorders>
              <w:top w:val="single" w:sz="4" w:space="0" w:color="auto"/>
              <w:left w:val="single" w:sz="4" w:space="0" w:color="auto"/>
              <w:bottom w:val="single" w:sz="4" w:space="0" w:color="auto"/>
              <w:right w:val="single" w:sz="4" w:space="0" w:color="auto"/>
            </w:tcBorders>
            <w:vAlign w:val="center"/>
          </w:tcPr>
          <w:p w:rsidR="00991991" w:rsidRPr="001C0009" w:rsidRDefault="00991991" w:rsidP="00991991">
            <w:r>
              <w:t>должен быть н</w:t>
            </w:r>
            <w:r w:rsidRPr="001C0009">
              <w:t xml:space="preserve">апольный </w:t>
            </w:r>
            <w:r>
              <w:t>т</w:t>
            </w:r>
            <w:r w:rsidRPr="001C0009">
              <w:t>ип</w:t>
            </w:r>
            <w:r>
              <w:t xml:space="preserve"> расположения .</w:t>
            </w:r>
          </w:p>
          <w:p w:rsidR="00991991" w:rsidRPr="001C0009" w:rsidRDefault="00991991" w:rsidP="00991991">
            <w:r w:rsidRPr="001C0009">
              <w:t xml:space="preserve">Продольное перемещение </w:t>
            </w:r>
            <w:r>
              <w:t>должно быть</w:t>
            </w:r>
            <w:r w:rsidRPr="001C0009">
              <w:t xml:space="preserve"> не менее 1800 мм</w:t>
            </w:r>
            <w:r>
              <w:t>.</w:t>
            </w:r>
          </w:p>
          <w:p w:rsidR="00991991" w:rsidRPr="001C0009" w:rsidRDefault="00991991" w:rsidP="00991991">
            <w:r w:rsidRPr="001C0009">
              <w:t xml:space="preserve">Поперечное перемещение </w:t>
            </w:r>
            <w:r>
              <w:t>должно быть</w:t>
            </w:r>
            <w:r w:rsidRPr="001C0009">
              <w:t xml:space="preserve"> не менее 250 мм</w:t>
            </w:r>
            <w:r>
              <w:t>.</w:t>
            </w:r>
          </w:p>
          <w:p w:rsidR="00991991" w:rsidRPr="001C0009" w:rsidRDefault="00991991" w:rsidP="00991991">
            <w:r w:rsidRPr="001C0009">
              <w:t xml:space="preserve">Вертикальное перемещение </w:t>
            </w:r>
            <w:r>
              <w:t>должно быть в пределах</w:t>
            </w:r>
            <w:r w:rsidRPr="001C0009">
              <w:t xml:space="preserve"> 500 – 1800 мм</w:t>
            </w:r>
            <w:r>
              <w:t>.</w:t>
            </w:r>
          </w:p>
          <w:p w:rsidR="00991991" w:rsidRPr="001C0009" w:rsidRDefault="00991991" w:rsidP="00991991">
            <w:r>
              <w:t>Должен быть электромагнитный замок п</w:t>
            </w:r>
            <w:r w:rsidRPr="001C0009">
              <w:t>о горизонтальной оси - +/-140 град</w:t>
            </w:r>
            <w:r>
              <w:t>,</w:t>
            </w:r>
          </w:p>
          <w:p w:rsidR="00991991" w:rsidRPr="001C0009" w:rsidRDefault="00991991" w:rsidP="00991991">
            <w:r>
              <w:t>п</w:t>
            </w:r>
            <w:r w:rsidRPr="001C0009">
              <w:t>о вертикальной оси - +/-180 град</w:t>
            </w:r>
            <w:r>
              <w:t>,</w:t>
            </w:r>
          </w:p>
          <w:p w:rsidR="00991991" w:rsidRPr="001C0009" w:rsidRDefault="00991991" w:rsidP="00991991">
            <w:r>
              <w:t>в</w:t>
            </w:r>
            <w:r w:rsidRPr="001C0009">
              <w:t>верх вниз - +90/-10 град</w:t>
            </w:r>
            <w:r>
              <w:t>.</w:t>
            </w:r>
          </w:p>
        </w:tc>
        <w:tc>
          <w:tcPr>
            <w:tcW w:w="1418" w:type="dxa"/>
            <w:tcBorders>
              <w:top w:val="single" w:sz="4" w:space="0" w:color="auto"/>
              <w:left w:val="single" w:sz="4" w:space="0" w:color="auto"/>
              <w:bottom w:val="single" w:sz="4" w:space="0" w:color="auto"/>
              <w:right w:val="single" w:sz="4" w:space="0" w:color="auto"/>
            </w:tcBorders>
            <w:vAlign w:val="center"/>
          </w:tcPr>
          <w:p w:rsidR="00991991" w:rsidRPr="001C0009" w:rsidRDefault="00991991" w:rsidP="00991991">
            <w:pPr>
              <w:jc w:val="center"/>
              <w:rPr>
                <w:lang w:val="en-US"/>
              </w:rPr>
            </w:pPr>
            <w:r w:rsidRPr="001C0009">
              <w:rPr>
                <w:lang w:val="en-US"/>
              </w:rPr>
              <w:t>1</w:t>
            </w:r>
            <w:r>
              <w:t xml:space="preserve"> шт.</w:t>
            </w:r>
          </w:p>
        </w:tc>
      </w:tr>
      <w:tr w:rsidR="00991991" w:rsidRPr="001C0009" w:rsidTr="00991991">
        <w:trPr>
          <w:trHeight w:val="141"/>
        </w:trPr>
        <w:tc>
          <w:tcPr>
            <w:tcW w:w="709" w:type="dxa"/>
            <w:vMerge/>
            <w:tcBorders>
              <w:left w:val="single" w:sz="4" w:space="0" w:color="auto"/>
              <w:right w:val="single" w:sz="4" w:space="0" w:color="auto"/>
            </w:tcBorders>
            <w:vAlign w:val="center"/>
          </w:tcPr>
          <w:p w:rsidR="00991991" w:rsidRPr="001C0009" w:rsidRDefault="00991991" w:rsidP="00991991">
            <w:pPr>
              <w:jc w:val="center"/>
              <w:rPr>
                <w:b/>
              </w:rPr>
            </w:pPr>
          </w:p>
        </w:tc>
        <w:tc>
          <w:tcPr>
            <w:tcW w:w="4536" w:type="dxa"/>
            <w:vMerge/>
            <w:tcBorders>
              <w:left w:val="single" w:sz="4" w:space="0" w:color="auto"/>
              <w:right w:val="single" w:sz="4" w:space="0" w:color="auto"/>
            </w:tcBorders>
            <w:vAlign w:val="center"/>
          </w:tcPr>
          <w:p w:rsidR="00991991" w:rsidRPr="001C0009" w:rsidRDefault="00991991" w:rsidP="00991991">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991991" w:rsidRPr="001C0009" w:rsidRDefault="00991991" w:rsidP="00991991">
            <w:pPr>
              <w:jc w:val="center"/>
            </w:pPr>
            <w:r>
              <w:t>5</w:t>
            </w:r>
          </w:p>
        </w:tc>
        <w:tc>
          <w:tcPr>
            <w:tcW w:w="2268" w:type="dxa"/>
            <w:tcBorders>
              <w:top w:val="single" w:sz="4" w:space="0" w:color="auto"/>
              <w:left w:val="single" w:sz="4" w:space="0" w:color="auto"/>
              <w:bottom w:val="single" w:sz="4" w:space="0" w:color="auto"/>
              <w:right w:val="single" w:sz="4" w:space="0" w:color="auto"/>
            </w:tcBorders>
            <w:vAlign w:val="center"/>
          </w:tcPr>
          <w:p w:rsidR="00991991" w:rsidRPr="001C0009" w:rsidRDefault="00991991" w:rsidP="00991991">
            <w:r w:rsidRPr="001C0009">
              <w:t>Коллиматор</w:t>
            </w:r>
          </w:p>
        </w:tc>
        <w:tc>
          <w:tcPr>
            <w:tcW w:w="5670" w:type="dxa"/>
            <w:tcBorders>
              <w:top w:val="single" w:sz="4" w:space="0" w:color="auto"/>
              <w:left w:val="single" w:sz="4" w:space="0" w:color="auto"/>
              <w:bottom w:val="single" w:sz="4" w:space="0" w:color="auto"/>
              <w:right w:val="single" w:sz="4" w:space="0" w:color="auto"/>
            </w:tcBorders>
            <w:vAlign w:val="center"/>
          </w:tcPr>
          <w:p w:rsidR="00991991" w:rsidRPr="001C0009" w:rsidRDefault="00991991" w:rsidP="00991991">
            <w:r w:rsidRPr="001C0009">
              <w:t xml:space="preserve">Форма поля </w:t>
            </w:r>
            <w:r>
              <w:t>должен быть прямоугольным.</w:t>
            </w:r>
          </w:p>
          <w:p w:rsidR="00991991" w:rsidRPr="001C0009" w:rsidRDefault="00991991" w:rsidP="00991991">
            <w:r w:rsidRPr="001C0009">
              <w:t xml:space="preserve">Максимальный размер поля </w:t>
            </w:r>
            <w:r>
              <w:t>должен быть</w:t>
            </w:r>
            <w:r w:rsidRPr="001C0009">
              <w:t xml:space="preserve"> не менее 430х430 мм</w:t>
            </w:r>
            <w:r>
              <w:t>.</w:t>
            </w:r>
          </w:p>
          <w:p w:rsidR="00991991" w:rsidRPr="001C0009" w:rsidRDefault="00991991" w:rsidP="00991991">
            <w:r w:rsidRPr="001C0009">
              <w:t xml:space="preserve">Минимальный размер поля </w:t>
            </w:r>
            <w:r>
              <w:t xml:space="preserve">должен быть </w:t>
            </w:r>
            <w:r w:rsidRPr="001C0009">
              <w:t xml:space="preserve"> не менее 430х430 мм</w:t>
            </w:r>
            <w:r>
              <w:t>.</w:t>
            </w:r>
          </w:p>
          <w:p w:rsidR="00991991" w:rsidRPr="001C0009" w:rsidRDefault="00991991" w:rsidP="00991991">
            <w:r w:rsidRPr="001C0009">
              <w:lastRenderedPageBreak/>
              <w:t>Поворот поля экспозиции</w:t>
            </w:r>
            <w:r>
              <w:t xml:space="preserve"> должен быть</w:t>
            </w:r>
            <w:r w:rsidRPr="001C0009">
              <w:t xml:space="preserve"> не менее +/-160 град</w:t>
            </w:r>
            <w:r>
              <w:t>.</w:t>
            </w:r>
          </w:p>
          <w:p w:rsidR="00991991" w:rsidRPr="001C0009" w:rsidRDefault="00991991" w:rsidP="00991991">
            <w:r w:rsidRPr="001C0009">
              <w:t>Средняя интенсивность освещения</w:t>
            </w:r>
            <w:r>
              <w:t xml:space="preserve"> должна быть не менее 160 Люкс.</w:t>
            </w:r>
          </w:p>
          <w:p w:rsidR="00991991" w:rsidRPr="001C0009" w:rsidRDefault="00991991" w:rsidP="00991991">
            <w:r w:rsidRPr="001C0009">
              <w:t>Собственная фильтрация - 1,0 мм Al экв</w:t>
            </w:r>
            <w:r>
              <w:t>.</w:t>
            </w:r>
          </w:p>
          <w:p w:rsidR="00991991" w:rsidRPr="001C0009" w:rsidRDefault="00991991" w:rsidP="00991991">
            <w:r w:rsidRPr="001C0009">
              <w:t>Дополнительная фильтрация - 0,5 мм Al л.с</w:t>
            </w:r>
            <w:r>
              <w:t>.</w:t>
            </w:r>
          </w:p>
          <w:p w:rsidR="00991991" w:rsidRPr="001C0009" w:rsidRDefault="00991991" w:rsidP="00991991">
            <w:r w:rsidRPr="001C0009">
              <w:t xml:space="preserve">Рассеивающая решетка </w:t>
            </w:r>
            <w:r>
              <w:t>должна быть из а</w:t>
            </w:r>
            <w:r w:rsidRPr="001C0009">
              <w:t>люмини</w:t>
            </w:r>
            <w:r>
              <w:t>я.</w:t>
            </w:r>
          </w:p>
        </w:tc>
        <w:tc>
          <w:tcPr>
            <w:tcW w:w="1418" w:type="dxa"/>
            <w:tcBorders>
              <w:top w:val="single" w:sz="4" w:space="0" w:color="auto"/>
              <w:left w:val="single" w:sz="4" w:space="0" w:color="auto"/>
              <w:bottom w:val="single" w:sz="4" w:space="0" w:color="auto"/>
              <w:right w:val="single" w:sz="4" w:space="0" w:color="auto"/>
            </w:tcBorders>
            <w:vAlign w:val="center"/>
          </w:tcPr>
          <w:p w:rsidR="00991991" w:rsidRPr="001C0009" w:rsidRDefault="00991991" w:rsidP="00991991">
            <w:pPr>
              <w:jc w:val="center"/>
              <w:rPr>
                <w:lang w:val="en-US"/>
              </w:rPr>
            </w:pPr>
            <w:r w:rsidRPr="001C0009">
              <w:rPr>
                <w:lang w:val="en-US"/>
              </w:rPr>
              <w:lastRenderedPageBreak/>
              <w:t>1</w:t>
            </w:r>
            <w:r>
              <w:t xml:space="preserve"> шт.</w:t>
            </w:r>
          </w:p>
        </w:tc>
      </w:tr>
      <w:tr w:rsidR="00991991" w:rsidRPr="001C0009" w:rsidTr="00991991">
        <w:trPr>
          <w:trHeight w:val="141"/>
        </w:trPr>
        <w:tc>
          <w:tcPr>
            <w:tcW w:w="709" w:type="dxa"/>
            <w:vMerge/>
            <w:tcBorders>
              <w:left w:val="single" w:sz="4" w:space="0" w:color="auto"/>
              <w:right w:val="single" w:sz="4" w:space="0" w:color="auto"/>
            </w:tcBorders>
            <w:vAlign w:val="center"/>
          </w:tcPr>
          <w:p w:rsidR="00991991" w:rsidRPr="001C0009" w:rsidRDefault="00991991" w:rsidP="00991991">
            <w:pPr>
              <w:jc w:val="center"/>
              <w:rPr>
                <w:b/>
              </w:rPr>
            </w:pPr>
          </w:p>
        </w:tc>
        <w:tc>
          <w:tcPr>
            <w:tcW w:w="4536" w:type="dxa"/>
            <w:vMerge/>
            <w:tcBorders>
              <w:left w:val="single" w:sz="4" w:space="0" w:color="auto"/>
              <w:right w:val="single" w:sz="4" w:space="0" w:color="auto"/>
            </w:tcBorders>
            <w:vAlign w:val="center"/>
          </w:tcPr>
          <w:p w:rsidR="00991991" w:rsidRPr="001C0009" w:rsidRDefault="00991991" w:rsidP="00991991">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991991" w:rsidRPr="001C0009" w:rsidRDefault="00991991" w:rsidP="00991991">
            <w:pPr>
              <w:jc w:val="center"/>
            </w:pPr>
            <w:r>
              <w:t>6</w:t>
            </w:r>
          </w:p>
        </w:tc>
        <w:tc>
          <w:tcPr>
            <w:tcW w:w="2268" w:type="dxa"/>
            <w:tcBorders>
              <w:top w:val="single" w:sz="4" w:space="0" w:color="auto"/>
              <w:left w:val="single" w:sz="4" w:space="0" w:color="auto"/>
              <w:bottom w:val="single" w:sz="4" w:space="0" w:color="auto"/>
              <w:right w:val="single" w:sz="4" w:space="0" w:color="auto"/>
            </w:tcBorders>
            <w:vAlign w:val="center"/>
          </w:tcPr>
          <w:p w:rsidR="00991991" w:rsidRPr="001C0009" w:rsidRDefault="00991991" w:rsidP="00991991">
            <w:r>
              <w:t>С</w:t>
            </w:r>
            <w:r w:rsidRPr="001C0009">
              <w:t>тол</w:t>
            </w:r>
            <w:r>
              <w:t xml:space="preserve"> Буки</w:t>
            </w:r>
          </w:p>
        </w:tc>
        <w:tc>
          <w:tcPr>
            <w:tcW w:w="5670" w:type="dxa"/>
            <w:tcBorders>
              <w:top w:val="single" w:sz="4" w:space="0" w:color="auto"/>
              <w:left w:val="single" w:sz="4" w:space="0" w:color="auto"/>
              <w:bottom w:val="single" w:sz="4" w:space="0" w:color="auto"/>
              <w:right w:val="single" w:sz="4" w:space="0" w:color="auto"/>
            </w:tcBorders>
            <w:vAlign w:val="center"/>
          </w:tcPr>
          <w:p w:rsidR="00991991" w:rsidRPr="001C0009" w:rsidRDefault="00991991" w:rsidP="00991991">
            <w:r>
              <w:t>С</w:t>
            </w:r>
            <w:r w:rsidRPr="001C0009">
              <w:t>толешница</w:t>
            </w:r>
            <w:r>
              <w:t xml:space="preserve"> должна быть</w:t>
            </w:r>
            <w:r w:rsidRPr="001C0009">
              <w:t xml:space="preserve"> </w:t>
            </w:r>
            <w:r>
              <w:t>п</w:t>
            </w:r>
            <w:r w:rsidRPr="001C0009">
              <w:t>лоская плавающая</w:t>
            </w:r>
            <w:r>
              <w:t>.</w:t>
            </w:r>
          </w:p>
          <w:p w:rsidR="00991991" w:rsidRPr="001C0009" w:rsidRDefault="00991991" w:rsidP="00991991">
            <w:r>
              <w:t>Длина должна быть</w:t>
            </w:r>
            <w:r w:rsidRPr="001C0009">
              <w:t xml:space="preserve"> не менее 2350 мм</w:t>
            </w:r>
            <w:r>
              <w:t>.</w:t>
            </w:r>
          </w:p>
          <w:p w:rsidR="00991991" w:rsidRPr="001C0009" w:rsidRDefault="00991991" w:rsidP="00991991">
            <w:r w:rsidRPr="001C0009">
              <w:t xml:space="preserve">Ширина </w:t>
            </w:r>
            <w:r>
              <w:t>должна быть</w:t>
            </w:r>
            <w:r w:rsidRPr="001C0009">
              <w:t xml:space="preserve"> не менее 810 мм</w:t>
            </w:r>
            <w:r>
              <w:t>.</w:t>
            </w:r>
          </w:p>
          <w:p w:rsidR="00991991" w:rsidRPr="001C0009" w:rsidRDefault="00991991" w:rsidP="00991991">
            <w:r>
              <w:t>Продольное перемещение должно быть в пределах</w:t>
            </w:r>
            <w:r w:rsidRPr="001C0009">
              <w:t xml:space="preserve"> +/-550 мм</w:t>
            </w:r>
            <w:r>
              <w:t>.</w:t>
            </w:r>
          </w:p>
          <w:p w:rsidR="00991991" w:rsidRPr="001C0009" w:rsidRDefault="00991991" w:rsidP="00991991">
            <w:r w:rsidRPr="001C0009">
              <w:t xml:space="preserve">Поперечное перемещение </w:t>
            </w:r>
            <w:r>
              <w:t>должно быть в пределах</w:t>
            </w:r>
            <w:r w:rsidRPr="001C0009">
              <w:t xml:space="preserve"> +/-125</w:t>
            </w:r>
            <w:r>
              <w:t xml:space="preserve"> мм.</w:t>
            </w:r>
          </w:p>
          <w:p w:rsidR="00991991" w:rsidRPr="001C0009" w:rsidRDefault="00991991" w:rsidP="00991991">
            <w:r>
              <w:t>Ф</w:t>
            </w:r>
            <w:r w:rsidRPr="001C0009">
              <w:t xml:space="preserve">иксируемая </w:t>
            </w:r>
            <w:r>
              <w:t>в</w:t>
            </w:r>
            <w:r w:rsidRPr="001C0009">
              <w:t>ысота</w:t>
            </w:r>
            <w:r>
              <w:t xml:space="preserve"> должна быть </w:t>
            </w:r>
            <w:r w:rsidRPr="001C0009">
              <w:t xml:space="preserve"> не менее 700 мм</w:t>
            </w:r>
            <w:r>
              <w:t>.</w:t>
            </w:r>
          </w:p>
          <w:p w:rsidR="00991991" w:rsidRPr="001C0009" w:rsidRDefault="00991991" w:rsidP="00991991">
            <w:r>
              <w:t>Должен быть электромагнитный</w:t>
            </w:r>
            <w:r w:rsidRPr="001C0009">
              <w:t xml:space="preserve"> зам</w:t>
            </w:r>
            <w:r>
              <w:t>ок.</w:t>
            </w:r>
          </w:p>
          <w:p w:rsidR="00991991" w:rsidRPr="001C0009" w:rsidRDefault="00991991" w:rsidP="00991991">
            <w:r w:rsidRPr="001C0009">
              <w:t xml:space="preserve">Соотношение сетки </w:t>
            </w:r>
            <w:r>
              <w:t>должно быть</w:t>
            </w:r>
            <w:r w:rsidRPr="001C0009">
              <w:t xml:space="preserve"> 10:1</w:t>
            </w:r>
            <w:r>
              <w:t>.</w:t>
            </w:r>
          </w:p>
          <w:p w:rsidR="00991991" w:rsidRPr="001C0009" w:rsidRDefault="00991991" w:rsidP="00991991">
            <w:r w:rsidRPr="001C0009">
              <w:t xml:space="preserve">Плотность сетки </w:t>
            </w:r>
            <w:r>
              <w:t>должно быть</w:t>
            </w:r>
            <w:r w:rsidRPr="001C0009">
              <w:t xml:space="preserve"> не более 40 линий/см</w:t>
            </w:r>
            <w:r>
              <w:t>.</w:t>
            </w:r>
          </w:p>
          <w:p w:rsidR="00991991" w:rsidRPr="001C0009" w:rsidRDefault="00991991" w:rsidP="00991991">
            <w:r w:rsidRPr="001C0009">
              <w:t xml:space="preserve">Фокусное расстояние </w:t>
            </w:r>
            <w:r>
              <w:t xml:space="preserve">должно быть </w:t>
            </w:r>
            <w:r w:rsidRPr="001C0009">
              <w:t xml:space="preserve"> не менее 100 см</w:t>
            </w:r>
            <w:r>
              <w:t>.</w:t>
            </w:r>
          </w:p>
          <w:p w:rsidR="00991991" w:rsidRPr="001C0009" w:rsidRDefault="00991991" w:rsidP="00991991">
            <w:r w:rsidRPr="001C0009">
              <w:t>Кассет</w:t>
            </w:r>
            <w:r>
              <w:t xml:space="preserve">ный лоток  для кассет должен быть </w:t>
            </w:r>
            <w:r w:rsidRPr="001C0009">
              <w:t>не более 14х17 дюймов</w:t>
            </w:r>
            <w:r>
              <w:t>.</w:t>
            </w:r>
          </w:p>
        </w:tc>
        <w:tc>
          <w:tcPr>
            <w:tcW w:w="1418" w:type="dxa"/>
            <w:tcBorders>
              <w:top w:val="single" w:sz="4" w:space="0" w:color="auto"/>
              <w:left w:val="single" w:sz="4" w:space="0" w:color="auto"/>
              <w:bottom w:val="single" w:sz="4" w:space="0" w:color="auto"/>
              <w:right w:val="single" w:sz="4" w:space="0" w:color="auto"/>
            </w:tcBorders>
            <w:vAlign w:val="center"/>
          </w:tcPr>
          <w:p w:rsidR="00991991" w:rsidRPr="001C0009" w:rsidRDefault="00991991" w:rsidP="00991991">
            <w:pPr>
              <w:jc w:val="center"/>
              <w:rPr>
                <w:lang w:val="en-US"/>
              </w:rPr>
            </w:pPr>
            <w:r w:rsidRPr="001C0009">
              <w:rPr>
                <w:lang w:val="en-US"/>
              </w:rPr>
              <w:t>1</w:t>
            </w:r>
            <w:r>
              <w:t xml:space="preserve"> шт.</w:t>
            </w:r>
          </w:p>
        </w:tc>
      </w:tr>
      <w:tr w:rsidR="00991991" w:rsidRPr="001C0009" w:rsidTr="00991991">
        <w:trPr>
          <w:trHeight w:val="141"/>
        </w:trPr>
        <w:tc>
          <w:tcPr>
            <w:tcW w:w="709" w:type="dxa"/>
            <w:vMerge/>
            <w:tcBorders>
              <w:left w:val="single" w:sz="4" w:space="0" w:color="auto"/>
              <w:right w:val="single" w:sz="4" w:space="0" w:color="auto"/>
            </w:tcBorders>
            <w:vAlign w:val="center"/>
          </w:tcPr>
          <w:p w:rsidR="00991991" w:rsidRPr="001C0009" w:rsidRDefault="00991991" w:rsidP="00991991">
            <w:pPr>
              <w:jc w:val="center"/>
              <w:rPr>
                <w:b/>
              </w:rPr>
            </w:pPr>
          </w:p>
        </w:tc>
        <w:tc>
          <w:tcPr>
            <w:tcW w:w="4536" w:type="dxa"/>
            <w:vMerge/>
            <w:tcBorders>
              <w:left w:val="single" w:sz="4" w:space="0" w:color="auto"/>
              <w:right w:val="single" w:sz="4" w:space="0" w:color="auto"/>
            </w:tcBorders>
            <w:vAlign w:val="center"/>
          </w:tcPr>
          <w:p w:rsidR="00991991" w:rsidRPr="001C0009" w:rsidRDefault="00991991" w:rsidP="00991991">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991991" w:rsidRPr="001C0009" w:rsidRDefault="00991991" w:rsidP="00991991">
            <w:pPr>
              <w:jc w:val="center"/>
            </w:pPr>
            <w:r>
              <w:t>7</w:t>
            </w:r>
          </w:p>
        </w:tc>
        <w:tc>
          <w:tcPr>
            <w:tcW w:w="2268" w:type="dxa"/>
            <w:tcBorders>
              <w:top w:val="single" w:sz="4" w:space="0" w:color="auto"/>
              <w:left w:val="single" w:sz="4" w:space="0" w:color="auto"/>
              <w:bottom w:val="single" w:sz="4" w:space="0" w:color="auto"/>
              <w:right w:val="single" w:sz="4" w:space="0" w:color="auto"/>
            </w:tcBorders>
            <w:vAlign w:val="center"/>
          </w:tcPr>
          <w:p w:rsidR="00991991" w:rsidRPr="001C0009" w:rsidRDefault="00991991" w:rsidP="00991991">
            <w:r>
              <w:t>Стойка Буки</w:t>
            </w:r>
          </w:p>
        </w:tc>
        <w:tc>
          <w:tcPr>
            <w:tcW w:w="5670" w:type="dxa"/>
            <w:tcBorders>
              <w:top w:val="single" w:sz="4" w:space="0" w:color="auto"/>
              <w:left w:val="single" w:sz="4" w:space="0" w:color="auto"/>
              <w:bottom w:val="single" w:sz="4" w:space="0" w:color="auto"/>
              <w:right w:val="single" w:sz="4" w:space="0" w:color="auto"/>
            </w:tcBorders>
            <w:vAlign w:val="center"/>
          </w:tcPr>
          <w:p w:rsidR="00991991" w:rsidRPr="001C0009" w:rsidRDefault="00991991" w:rsidP="00991991">
            <w:r w:rsidRPr="001C0009">
              <w:t xml:space="preserve">Расстояние центр буки - пол </w:t>
            </w:r>
            <w:r>
              <w:t>должно быть</w:t>
            </w:r>
            <w:r w:rsidRPr="001C0009">
              <w:t xml:space="preserve"> от 38 до 190 см</w:t>
            </w:r>
            <w:r>
              <w:t>.</w:t>
            </w:r>
          </w:p>
          <w:p w:rsidR="00991991" w:rsidRPr="001C0009" w:rsidRDefault="00991991" w:rsidP="00991991">
            <w:r w:rsidRPr="001C0009">
              <w:t xml:space="preserve">Отсеивающая решётка </w:t>
            </w:r>
            <w:r>
              <w:t xml:space="preserve">должна быть не менее </w:t>
            </w:r>
            <w:r w:rsidRPr="001C0009">
              <w:t>40 лин/см</w:t>
            </w:r>
            <w:r>
              <w:t>.</w:t>
            </w:r>
          </w:p>
          <w:p w:rsidR="00991991" w:rsidRPr="001C0009" w:rsidRDefault="00991991" w:rsidP="00991991">
            <w:r w:rsidRPr="001C0009">
              <w:t xml:space="preserve">Формат кассет </w:t>
            </w:r>
            <w:r>
              <w:t>должен быть</w:t>
            </w:r>
            <w:r w:rsidRPr="001C0009">
              <w:t xml:space="preserve"> от 18х24 до 35х43</w:t>
            </w:r>
            <w:r>
              <w:t>.</w:t>
            </w:r>
          </w:p>
          <w:p w:rsidR="00991991" w:rsidRPr="001C0009" w:rsidRDefault="00991991" w:rsidP="00991991">
            <w:r w:rsidRPr="001C0009">
              <w:t xml:space="preserve">В системе </w:t>
            </w:r>
            <w:r>
              <w:t>должно быть</w:t>
            </w:r>
            <w:r w:rsidRPr="001C0009">
              <w:t xml:space="preserve"> 3</w:t>
            </w:r>
            <w:r>
              <w:t>-х</w:t>
            </w:r>
            <w:r w:rsidRPr="001C0009">
              <w:t>-польн</w:t>
            </w:r>
            <w:r>
              <w:t>ые</w:t>
            </w:r>
            <w:r w:rsidRPr="001C0009">
              <w:t xml:space="preserve"> камер</w:t>
            </w:r>
            <w:r>
              <w:t>ы</w:t>
            </w:r>
            <w:r w:rsidRPr="001C0009">
              <w:t xml:space="preserve"> экспонометра, а также автоматическое распознавание размера кассет.</w:t>
            </w:r>
          </w:p>
        </w:tc>
        <w:tc>
          <w:tcPr>
            <w:tcW w:w="1418" w:type="dxa"/>
            <w:tcBorders>
              <w:top w:val="single" w:sz="4" w:space="0" w:color="auto"/>
              <w:left w:val="single" w:sz="4" w:space="0" w:color="auto"/>
              <w:bottom w:val="single" w:sz="4" w:space="0" w:color="auto"/>
              <w:right w:val="single" w:sz="4" w:space="0" w:color="auto"/>
            </w:tcBorders>
            <w:vAlign w:val="center"/>
          </w:tcPr>
          <w:p w:rsidR="00991991" w:rsidRPr="00A250C9" w:rsidRDefault="00991991" w:rsidP="00991991">
            <w:pPr>
              <w:jc w:val="center"/>
            </w:pPr>
          </w:p>
        </w:tc>
      </w:tr>
      <w:tr w:rsidR="00991991" w:rsidRPr="001C0009" w:rsidTr="00991991">
        <w:trPr>
          <w:trHeight w:val="141"/>
        </w:trPr>
        <w:tc>
          <w:tcPr>
            <w:tcW w:w="709" w:type="dxa"/>
            <w:vMerge/>
            <w:tcBorders>
              <w:left w:val="single" w:sz="4" w:space="0" w:color="auto"/>
              <w:right w:val="single" w:sz="4" w:space="0" w:color="auto"/>
            </w:tcBorders>
            <w:vAlign w:val="center"/>
            <w:hideMark/>
          </w:tcPr>
          <w:p w:rsidR="00991991" w:rsidRPr="001C0009" w:rsidRDefault="00991991" w:rsidP="00991991">
            <w:pPr>
              <w:jc w:val="center"/>
              <w:rPr>
                <w:b/>
              </w:rPr>
            </w:pPr>
          </w:p>
        </w:tc>
        <w:tc>
          <w:tcPr>
            <w:tcW w:w="4536" w:type="dxa"/>
            <w:vMerge/>
            <w:tcBorders>
              <w:left w:val="single" w:sz="4" w:space="0" w:color="auto"/>
              <w:right w:val="single" w:sz="4" w:space="0" w:color="auto"/>
            </w:tcBorders>
            <w:vAlign w:val="center"/>
            <w:hideMark/>
          </w:tcPr>
          <w:p w:rsidR="00991991" w:rsidRPr="001C0009" w:rsidRDefault="00991991" w:rsidP="00991991">
            <w:pPr>
              <w:rPr>
                <w:b/>
              </w:rPr>
            </w:pPr>
          </w:p>
        </w:tc>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991991" w:rsidRPr="001C0009" w:rsidRDefault="00991991" w:rsidP="00991991">
            <w:pPr>
              <w:rPr>
                <w:i/>
              </w:rPr>
            </w:pPr>
            <w:r w:rsidRPr="001C0009">
              <w:rPr>
                <w:i/>
              </w:rPr>
              <w:t>Дополнительные комплектующие</w:t>
            </w:r>
          </w:p>
        </w:tc>
      </w:tr>
      <w:tr w:rsidR="00991991" w:rsidRPr="001C0009" w:rsidTr="00991991">
        <w:trPr>
          <w:trHeight w:val="141"/>
        </w:trPr>
        <w:tc>
          <w:tcPr>
            <w:tcW w:w="709" w:type="dxa"/>
            <w:vMerge/>
            <w:tcBorders>
              <w:left w:val="single" w:sz="4" w:space="0" w:color="auto"/>
              <w:right w:val="single" w:sz="4" w:space="0" w:color="auto"/>
            </w:tcBorders>
            <w:vAlign w:val="center"/>
            <w:hideMark/>
          </w:tcPr>
          <w:p w:rsidR="00991991" w:rsidRPr="001C0009" w:rsidRDefault="00991991" w:rsidP="00991991">
            <w:pPr>
              <w:jc w:val="center"/>
              <w:rPr>
                <w:b/>
              </w:rPr>
            </w:pPr>
          </w:p>
        </w:tc>
        <w:tc>
          <w:tcPr>
            <w:tcW w:w="4536" w:type="dxa"/>
            <w:vMerge/>
            <w:tcBorders>
              <w:left w:val="single" w:sz="4" w:space="0" w:color="auto"/>
              <w:right w:val="single" w:sz="4" w:space="0" w:color="auto"/>
            </w:tcBorders>
            <w:vAlign w:val="center"/>
            <w:hideMark/>
          </w:tcPr>
          <w:p w:rsidR="00991991" w:rsidRPr="001C0009" w:rsidRDefault="00991991" w:rsidP="00991991">
            <w:pPr>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91991" w:rsidRPr="001C0009" w:rsidRDefault="00991991" w:rsidP="00991991">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91991" w:rsidRPr="001C0009" w:rsidRDefault="00991991" w:rsidP="00991991">
            <w:pPr>
              <w:jc w:val="center"/>
            </w:pPr>
          </w:p>
        </w:tc>
        <w:tc>
          <w:tcPr>
            <w:tcW w:w="5670" w:type="dxa"/>
            <w:tcBorders>
              <w:top w:val="single" w:sz="4" w:space="0" w:color="auto"/>
              <w:left w:val="single" w:sz="4" w:space="0" w:color="auto"/>
              <w:bottom w:val="single" w:sz="4" w:space="0" w:color="auto"/>
              <w:right w:val="single" w:sz="4" w:space="0" w:color="auto"/>
            </w:tcBorders>
            <w:vAlign w:val="center"/>
          </w:tcPr>
          <w:p w:rsidR="00991991" w:rsidRPr="001C0009" w:rsidRDefault="00991991" w:rsidP="00991991"/>
        </w:tc>
        <w:tc>
          <w:tcPr>
            <w:tcW w:w="1418" w:type="dxa"/>
            <w:tcBorders>
              <w:top w:val="single" w:sz="4" w:space="0" w:color="auto"/>
              <w:left w:val="single" w:sz="4" w:space="0" w:color="auto"/>
              <w:bottom w:val="single" w:sz="4" w:space="0" w:color="auto"/>
              <w:right w:val="single" w:sz="4" w:space="0" w:color="auto"/>
            </w:tcBorders>
            <w:vAlign w:val="center"/>
          </w:tcPr>
          <w:p w:rsidR="00991991" w:rsidRPr="001C0009" w:rsidRDefault="00991991" w:rsidP="00991991">
            <w:pPr>
              <w:jc w:val="center"/>
            </w:pPr>
          </w:p>
        </w:tc>
      </w:tr>
      <w:tr w:rsidR="00991991" w:rsidRPr="001C0009" w:rsidTr="00991991">
        <w:trPr>
          <w:trHeight w:val="137"/>
        </w:trPr>
        <w:tc>
          <w:tcPr>
            <w:tcW w:w="709" w:type="dxa"/>
            <w:vMerge/>
            <w:tcBorders>
              <w:left w:val="single" w:sz="4" w:space="0" w:color="auto"/>
              <w:right w:val="single" w:sz="4" w:space="0" w:color="auto"/>
            </w:tcBorders>
            <w:vAlign w:val="center"/>
            <w:hideMark/>
          </w:tcPr>
          <w:p w:rsidR="00991991" w:rsidRPr="001C0009" w:rsidRDefault="00991991" w:rsidP="00991991">
            <w:pPr>
              <w:jc w:val="center"/>
              <w:rPr>
                <w:b/>
              </w:rPr>
            </w:pPr>
          </w:p>
        </w:tc>
        <w:tc>
          <w:tcPr>
            <w:tcW w:w="4536" w:type="dxa"/>
            <w:vMerge/>
            <w:tcBorders>
              <w:left w:val="single" w:sz="4" w:space="0" w:color="auto"/>
              <w:right w:val="single" w:sz="4" w:space="0" w:color="auto"/>
            </w:tcBorders>
            <w:vAlign w:val="center"/>
            <w:hideMark/>
          </w:tcPr>
          <w:p w:rsidR="00991991" w:rsidRPr="001C0009" w:rsidRDefault="00991991" w:rsidP="00991991">
            <w:pPr>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991991" w:rsidRPr="001C0009" w:rsidRDefault="00991991" w:rsidP="00991991">
            <w:pPr>
              <w:rPr>
                <w:i/>
              </w:rPr>
            </w:pPr>
            <w:r w:rsidRPr="001C0009">
              <w:rPr>
                <w:i/>
              </w:rPr>
              <w:t>Расходные материалы и изнашиваемые узлы:</w:t>
            </w:r>
          </w:p>
        </w:tc>
      </w:tr>
      <w:tr w:rsidR="00991991" w:rsidRPr="001C0009" w:rsidTr="00991991">
        <w:trPr>
          <w:trHeight w:val="191"/>
        </w:trPr>
        <w:tc>
          <w:tcPr>
            <w:tcW w:w="709" w:type="dxa"/>
            <w:vMerge/>
            <w:tcBorders>
              <w:left w:val="single" w:sz="4" w:space="0" w:color="auto"/>
              <w:right w:val="single" w:sz="4" w:space="0" w:color="auto"/>
            </w:tcBorders>
            <w:vAlign w:val="center"/>
          </w:tcPr>
          <w:p w:rsidR="00991991" w:rsidRPr="001C0009" w:rsidRDefault="00991991" w:rsidP="00991991">
            <w:pPr>
              <w:jc w:val="center"/>
              <w:rPr>
                <w:b/>
              </w:rPr>
            </w:pPr>
          </w:p>
        </w:tc>
        <w:tc>
          <w:tcPr>
            <w:tcW w:w="4536" w:type="dxa"/>
            <w:vMerge/>
            <w:tcBorders>
              <w:left w:val="single" w:sz="4" w:space="0" w:color="auto"/>
              <w:right w:val="single" w:sz="4" w:space="0" w:color="auto"/>
            </w:tcBorders>
            <w:vAlign w:val="center"/>
          </w:tcPr>
          <w:p w:rsidR="00991991" w:rsidRPr="001C0009" w:rsidRDefault="00991991" w:rsidP="00991991">
            <w:pPr>
              <w:rPr>
                <w:b/>
              </w:rPr>
            </w:pPr>
          </w:p>
        </w:tc>
        <w:tc>
          <w:tcPr>
            <w:tcW w:w="567" w:type="dxa"/>
            <w:tcBorders>
              <w:top w:val="single" w:sz="4" w:space="0" w:color="auto"/>
              <w:left w:val="single" w:sz="4" w:space="0" w:color="auto"/>
              <w:bottom w:val="single" w:sz="4" w:space="0" w:color="auto"/>
              <w:right w:val="single" w:sz="4" w:space="0" w:color="auto"/>
            </w:tcBorders>
          </w:tcPr>
          <w:p w:rsidR="00991991" w:rsidRPr="001C0009" w:rsidRDefault="00991991" w:rsidP="00991991">
            <w:pPr>
              <w:jc w:val="center"/>
              <w:rPr>
                <w:i/>
              </w:rPr>
            </w:pPr>
          </w:p>
        </w:tc>
        <w:tc>
          <w:tcPr>
            <w:tcW w:w="2268" w:type="dxa"/>
            <w:tcBorders>
              <w:top w:val="single" w:sz="4" w:space="0" w:color="auto"/>
              <w:left w:val="single" w:sz="4" w:space="0" w:color="auto"/>
              <w:bottom w:val="single" w:sz="4" w:space="0" w:color="auto"/>
              <w:right w:val="single" w:sz="4" w:space="0" w:color="auto"/>
            </w:tcBorders>
            <w:vAlign w:val="center"/>
          </w:tcPr>
          <w:p w:rsidR="00991991" w:rsidRPr="005D7C53" w:rsidRDefault="00991991" w:rsidP="00991991">
            <w:pPr>
              <w:jc w:val="center"/>
            </w:pPr>
          </w:p>
        </w:tc>
        <w:tc>
          <w:tcPr>
            <w:tcW w:w="5670" w:type="dxa"/>
            <w:tcBorders>
              <w:top w:val="single" w:sz="4" w:space="0" w:color="auto"/>
              <w:left w:val="single" w:sz="4" w:space="0" w:color="auto"/>
              <w:bottom w:val="single" w:sz="4" w:space="0" w:color="auto"/>
              <w:right w:val="single" w:sz="4" w:space="0" w:color="auto"/>
            </w:tcBorders>
          </w:tcPr>
          <w:p w:rsidR="00991991" w:rsidRPr="001C0009" w:rsidRDefault="00991991" w:rsidP="00991991">
            <w:pPr>
              <w:ind w:hanging="28"/>
            </w:pPr>
          </w:p>
        </w:tc>
        <w:tc>
          <w:tcPr>
            <w:tcW w:w="1418" w:type="dxa"/>
            <w:tcBorders>
              <w:top w:val="single" w:sz="4" w:space="0" w:color="auto"/>
              <w:left w:val="single" w:sz="4" w:space="0" w:color="auto"/>
              <w:bottom w:val="single" w:sz="4" w:space="0" w:color="auto"/>
              <w:right w:val="single" w:sz="4" w:space="0" w:color="auto"/>
            </w:tcBorders>
            <w:vAlign w:val="center"/>
          </w:tcPr>
          <w:p w:rsidR="00991991" w:rsidRPr="005D7C53" w:rsidRDefault="00991991" w:rsidP="00991991">
            <w:pPr>
              <w:jc w:val="center"/>
            </w:pPr>
          </w:p>
        </w:tc>
      </w:tr>
      <w:tr w:rsidR="00991991" w:rsidRPr="001C0009" w:rsidTr="0099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991991" w:rsidRPr="001C0009" w:rsidRDefault="00991991" w:rsidP="00991991">
            <w:pPr>
              <w:tabs>
                <w:tab w:val="left" w:pos="450"/>
              </w:tabs>
              <w:jc w:val="center"/>
              <w:rPr>
                <w:b/>
              </w:rPr>
            </w:pPr>
            <w:r w:rsidRPr="001C0009">
              <w:rPr>
                <w:b/>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991991" w:rsidRPr="001C0009" w:rsidRDefault="00991991" w:rsidP="00991991">
            <w:pPr>
              <w:rPr>
                <w:b/>
              </w:rPr>
            </w:pPr>
            <w:r w:rsidRPr="001C0009">
              <w:rPr>
                <w:b/>
                <w:bCs/>
              </w:rPr>
              <w:t>Требования к условиям эксплуатации</w:t>
            </w: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991991" w:rsidRPr="001C0009" w:rsidRDefault="00991991" w:rsidP="00991991">
            <w:pPr>
              <w:rPr>
                <w:vanish/>
              </w:rPr>
            </w:pPr>
          </w:p>
          <w:p w:rsidR="00991991" w:rsidRPr="001C0009" w:rsidRDefault="00991991" w:rsidP="00991991">
            <w:pPr>
              <w:shd w:val="clear" w:color="auto" w:fill="FFFFFF"/>
              <w:tabs>
                <w:tab w:val="left" w:pos="278"/>
              </w:tabs>
              <w:rPr>
                <w:color w:val="000000"/>
              </w:rPr>
            </w:pPr>
            <w:r w:rsidRPr="001C0009">
              <w:rPr>
                <w:color w:val="000000"/>
                <w:spacing w:val="-2"/>
              </w:rPr>
              <w:t>Температура эксплуатации / хранения  :   от 10 д</w:t>
            </w:r>
            <w:r w:rsidRPr="001C0009">
              <w:rPr>
                <w:color w:val="000000"/>
                <w:spacing w:val="-2"/>
                <w:lang w:val="en-US"/>
              </w:rPr>
              <w:t>o</w:t>
            </w:r>
            <w:r w:rsidRPr="001C0009">
              <w:rPr>
                <w:color w:val="000000"/>
                <w:spacing w:val="-2"/>
              </w:rPr>
              <w:t xml:space="preserve"> 35 °</w:t>
            </w:r>
            <w:r w:rsidRPr="001C0009">
              <w:rPr>
                <w:color w:val="000000"/>
                <w:spacing w:val="-2"/>
                <w:lang w:val="en-US"/>
              </w:rPr>
              <w:t>C</w:t>
            </w:r>
          </w:p>
          <w:p w:rsidR="00991991" w:rsidRPr="001C0009" w:rsidRDefault="00991991" w:rsidP="00991991">
            <w:pPr>
              <w:numPr>
                <w:ilvl w:val="0"/>
                <w:numId w:val="3"/>
              </w:numPr>
              <w:shd w:val="clear" w:color="auto" w:fill="FFFFFF"/>
              <w:tabs>
                <w:tab w:val="left" w:pos="278"/>
                <w:tab w:val="left" w:pos="3125"/>
              </w:tabs>
              <w:ind w:hanging="264"/>
              <w:rPr>
                <w:color w:val="000000"/>
              </w:rPr>
            </w:pPr>
            <w:r w:rsidRPr="001C0009">
              <w:rPr>
                <w:color w:val="000000"/>
                <w:spacing w:val="-3"/>
              </w:rPr>
              <w:t>Относительная влажность:</w:t>
            </w:r>
            <w:r w:rsidRPr="001C0009">
              <w:rPr>
                <w:color w:val="000000"/>
              </w:rPr>
              <w:tab/>
              <w:t xml:space="preserve">от </w:t>
            </w:r>
            <w:r w:rsidRPr="001C0009">
              <w:rPr>
                <w:color w:val="000000"/>
                <w:spacing w:val="-5"/>
              </w:rPr>
              <w:t>30 д</w:t>
            </w:r>
            <w:r w:rsidRPr="001C0009">
              <w:rPr>
                <w:color w:val="000000"/>
                <w:spacing w:val="-5"/>
                <w:lang w:val="en-US"/>
              </w:rPr>
              <w:t>o</w:t>
            </w:r>
            <w:r w:rsidRPr="001C0009">
              <w:rPr>
                <w:color w:val="000000"/>
                <w:spacing w:val="-5"/>
              </w:rPr>
              <w:t xml:space="preserve"> 75%</w:t>
            </w:r>
            <w:r>
              <w:rPr>
                <w:color w:val="000000"/>
                <w:spacing w:val="-5"/>
              </w:rPr>
              <w:t xml:space="preserve">  </w:t>
            </w:r>
            <w:r w:rsidRPr="001C0009">
              <w:rPr>
                <w:color w:val="000000"/>
                <w:spacing w:val="-2"/>
              </w:rPr>
              <w:t>(без конденсата)</w:t>
            </w:r>
          </w:p>
          <w:p w:rsidR="00991991" w:rsidRPr="00A23B9F" w:rsidRDefault="00991991" w:rsidP="00991991">
            <w:pPr>
              <w:shd w:val="clear" w:color="auto" w:fill="FFFFFF"/>
              <w:tabs>
                <w:tab w:val="left" w:pos="278"/>
                <w:tab w:val="left" w:pos="3125"/>
              </w:tabs>
              <w:rPr>
                <w:color w:val="000000"/>
              </w:rPr>
            </w:pPr>
            <w:r w:rsidRPr="001C0009">
              <w:rPr>
                <w:color w:val="000000"/>
                <w:spacing w:val="-3"/>
              </w:rPr>
              <w:lastRenderedPageBreak/>
              <w:t>Давление</w:t>
            </w:r>
            <w:r w:rsidRPr="001C0009">
              <w:rPr>
                <w:color w:val="000000"/>
                <w:spacing w:val="-3"/>
                <w:lang w:val="en-US"/>
              </w:rPr>
              <w:t>:</w:t>
            </w:r>
            <w:r w:rsidRPr="001C0009">
              <w:rPr>
                <w:color w:val="000000"/>
                <w:lang w:val="en-US"/>
              </w:rPr>
              <w:tab/>
            </w:r>
            <w:r w:rsidRPr="001C0009">
              <w:rPr>
                <w:color w:val="000000"/>
                <w:spacing w:val="-1"/>
              </w:rPr>
              <w:t>700 до1060 гПа</w:t>
            </w:r>
          </w:p>
        </w:tc>
      </w:tr>
    </w:tbl>
    <w:p w:rsidR="0080718A" w:rsidRPr="00C0240A" w:rsidRDefault="0080718A" w:rsidP="005911A3">
      <w:pPr>
        <w:jc w:val="center"/>
        <w:rPr>
          <w:b/>
          <w:bCs/>
          <w:sz w:val="20"/>
          <w:szCs w:val="20"/>
        </w:rPr>
      </w:pPr>
    </w:p>
    <w:p w:rsidR="005911A3" w:rsidRDefault="005911A3" w:rsidP="005911A3">
      <w:pPr>
        <w:jc w:val="center"/>
        <w:rPr>
          <w:b/>
          <w:bCs/>
          <w:color w:val="000000"/>
          <w:sz w:val="20"/>
          <w:szCs w:val="20"/>
        </w:rPr>
      </w:pPr>
      <w:r w:rsidRPr="00C0240A">
        <w:rPr>
          <w:b/>
          <w:bCs/>
          <w:color w:val="000000"/>
          <w:sz w:val="20"/>
          <w:szCs w:val="20"/>
        </w:rPr>
        <w:t>Техническая спецификация</w:t>
      </w:r>
    </w:p>
    <w:p w:rsidR="005911A3" w:rsidRDefault="005911A3" w:rsidP="005911A3">
      <w:pPr>
        <w:jc w:val="center"/>
        <w:rPr>
          <w:b/>
          <w:bCs/>
          <w:color w:val="000000"/>
          <w:sz w:val="20"/>
          <w:szCs w:val="20"/>
        </w:rPr>
      </w:pPr>
      <w:r>
        <w:rPr>
          <w:b/>
          <w:bCs/>
          <w:color w:val="000000"/>
          <w:sz w:val="20"/>
          <w:szCs w:val="20"/>
        </w:rPr>
        <w:t>№82</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36"/>
        <w:gridCol w:w="567"/>
        <w:gridCol w:w="2835"/>
        <w:gridCol w:w="4678"/>
        <w:gridCol w:w="1843"/>
      </w:tblGrid>
      <w:tr w:rsidR="00991991" w:rsidRPr="00C0593F" w:rsidTr="00991991">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91991" w:rsidRPr="00C0593F" w:rsidRDefault="00991991" w:rsidP="00991991">
            <w:pPr>
              <w:ind w:left="-108"/>
              <w:jc w:val="center"/>
              <w:rPr>
                <w:b/>
              </w:rPr>
            </w:pPr>
            <w:r w:rsidRPr="00C0593F">
              <w:rPr>
                <w:b/>
              </w:rPr>
              <w:t>№ п/п</w:t>
            </w: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91991" w:rsidRPr="00C0593F" w:rsidRDefault="00991991" w:rsidP="00991991">
            <w:pPr>
              <w:tabs>
                <w:tab w:val="left" w:pos="450"/>
              </w:tabs>
              <w:jc w:val="center"/>
              <w:rPr>
                <w:b/>
              </w:rPr>
            </w:pPr>
            <w:r w:rsidRPr="00C0593F">
              <w:rPr>
                <w:b/>
              </w:rPr>
              <w:t>Критерии</w:t>
            </w:r>
          </w:p>
        </w:tc>
        <w:tc>
          <w:tcPr>
            <w:tcW w:w="992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991991" w:rsidRPr="00C0593F" w:rsidRDefault="00991991" w:rsidP="00991991">
            <w:pPr>
              <w:tabs>
                <w:tab w:val="left" w:pos="450"/>
              </w:tabs>
              <w:jc w:val="center"/>
              <w:rPr>
                <w:b/>
              </w:rPr>
            </w:pPr>
            <w:r w:rsidRPr="00C0593F">
              <w:rPr>
                <w:b/>
              </w:rPr>
              <w:t>Описание</w:t>
            </w:r>
          </w:p>
        </w:tc>
      </w:tr>
      <w:tr w:rsidR="00991991" w:rsidRPr="00C0593F" w:rsidTr="0099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991991" w:rsidRPr="00C0593F" w:rsidRDefault="00991991" w:rsidP="00991991">
            <w:pPr>
              <w:tabs>
                <w:tab w:val="left" w:pos="450"/>
              </w:tabs>
              <w:jc w:val="center"/>
              <w:rPr>
                <w:b/>
              </w:rPr>
            </w:pPr>
            <w:r w:rsidRPr="00C0593F">
              <w:rPr>
                <w:b/>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991991" w:rsidRPr="001A1CBA" w:rsidRDefault="00991991" w:rsidP="00991991">
            <w:pPr>
              <w:tabs>
                <w:tab w:val="left" w:pos="450"/>
              </w:tabs>
              <w:rPr>
                <w:b/>
              </w:rPr>
            </w:pPr>
            <w:r w:rsidRPr="00C0593F">
              <w:rPr>
                <w:b/>
              </w:rPr>
              <w:t>Наименование медицинской техники (далее – МТ)</w:t>
            </w:r>
            <w:r>
              <w:rPr>
                <w:b/>
              </w:rPr>
              <w:t xml:space="preserve"> </w:t>
            </w:r>
            <w:r w:rsidRPr="00C0593F">
              <w:rPr>
                <w:i/>
              </w:rPr>
              <w:t>(в соответствии с государственным реестром МТ)</w:t>
            </w:r>
          </w:p>
        </w:tc>
        <w:tc>
          <w:tcPr>
            <w:tcW w:w="9923" w:type="dxa"/>
            <w:gridSpan w:val="4"/>
            <w:tcBorders>
              <w:top w:val="single" w:sz="4" w:space="0" w:color="auto"/>
              <w:left w:val="single" w:sz="4" w:space="0" w:color="auto"/>
              <w:bottom w:val="single" w:sz="4" w:space="0" w:color="auto"/>
              <w:right w:val="single" w:sz="4" w:space="0" w:color="auto"/>
            </w:tcBorders>
          </w:tcPr>
          <w:p w:rsidR="00991991" w:rsidRPr="00C0593F" w:rsidRDefault="00991991" w:rsidP="00991991">
            <w:pPr>
              <w:widowControl w:val="0"/>
              <w:autoSpaceDE w:val="0"/>
              <w:autoSpaceDN w:val="0"/>
              <w:adjustRightInd w:val="0"/>
            </w:pPr>
            <w:r w:rsidRPr="00E72001">
              <w:rPr>
                <w:b/>
              </w:rPr>
              <w:t xml:space="preserve">Аппарат рентгеновский передвижной </w:t>
            </w:r>
            <w:r>
              <w:rPr>
                <w:b/>
              </w:rPr>
              <w:t>с принадлежностями</w:t>
            </w:r>
          </w:p>
          <w:p w:rsidR="00991991" w:rsidRPr="00C0593F" w:rsidRDefault="00991991" w:rsidP="00991991">
            <w:pPr>
              <w:widowControl w:val="0"/>
              <w:autoSpaceDE w:val="0"/>
              <w:autoSpaceDN w:val="0"/>
              <w:adjustRightInd w:val="0"/>
            </w:pPr>
          </w:p>
        </w:tc>
      </w:tr>
      <w:tr w:rsidR="00991991" w:rsidRPr="00C0593F" w:rsidTr="0099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991991" w:rsidRPr="00C0593F" w:rsidRDefault="00991991" w:rsidP="00991991">
            <w:pPr>
              <w:tabs>
                <w:tab w:val="left" w:pos="450"/>
              </w:tabs>
              <w:jc w:val="center"/>
              <w:rPr>
                <w:b/>
              </w:rPr>
            </w:pPr>
            <w:r w:rsidRPr="00C0593F">
              <w:rPr>
                <w:b/>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991991" w:rsidRPr="00C0593F" w:rsidRDefault="00991991" w:rsidP="00991991">
            <w:pPr>
              <w:tabs>
                <w:tab w:val="left" w:pos="450"/>
              </w:tabs>
              <w:rPr>
                <w:i/>
              </w:rPr>
            </w:pPr>
            <w:r w:rsidRPr="00C0593F">
              <w:rPr>
                <w:b/>
              </w:rPr>
              <w:t>Наименование МТ, относящейся к средствам измерения</w:t>
            </w:r>
          </w:p>
        </w:tc>
        <w:tc>
          <w:tcPr>
            <w:tcW w:w="9923" w:type="dxa"/>
            <w:gridSpan w:val="4"/>
            <w:tcBorders>
              <w:top w:val="single" w:sz="4" w:space="0" w:color="auto"/>
              <w:left w:val="single" w:sz="4" w:space="0" w:color="auto"/>
              <w:bottom w:val="single" w:sz="4" w:space="0" w:color="auto"/>
              <w:right w:val="single" w:sz="4" w:space="0" w:color="auto"/>
            </w:tcBorders>
          </w:tcPr>
          <w:p w:rsidR="00991991" w:rsidRPr="005F332E" w:rsidRDefault="00991991" w:rsidP="00991991">
            <w:pPr>
              <w:rPr>
                <w:rFonts w:eastAsia="BatangChe"/>
              </w:rPr>
            </w:pPr>
            <w:r w:rsidRPr="005F332E">
              <w:t>Не</w:t>
            </w:r>
            <w:r>
              <w:t xml:space="preserve"> является</w:t>
            </w:r>
            <w:r w:rsidRPr="005F332E">
              <w:t xml:space="preserve"> СИ.</w:t>
            </w:r>
          </w:p>
        </w:tc>
      </w:tr>
      <w:tr w:rsidR="00991991" w:rsidRPr="00C0593F" w:rsidTr="00991991">
        <w:trPr>
          <w:trHeight w:val="611"/>
        </w:trPr>
        <w:tc>
          <w:tcPr>
            <w:tcW w:w="709" w:type="dxa"/>
            <w:vMerge w:val="restart"/>
            <w:tcBorders>
              <w:left w:val="single" w:sz="4" w:space="0" w:color="auto"/>
              <w:right w:val="single" w:sz="4" w:space="0" w:color="auto"/>
            </w:tcBorders>
            <w:vAlign w:val="center"/>
            <w:hideMark/>
          </w:tcPr>
          <w:p w:rsidR="00991991" w:rsidRPr="00C0593F" w:rsidRDefault="00991991" w:rsidP="00991991">
            <w:pPr>
              <w:jc w:val="center"/>
              <w:rPr>
                <w:b/>
              </w:rPr>
            </w:pPr>
            <w:r w:rsidRPr="00C0593F">
              <w:rPr>
                <w:b/>
              </w:rPr>
              <w:t>3</w:t>
            </w:r>
          </w:p>
        </w:tc>
        <w:tc>
          <w:tcPr>
            <w:tcW w:w="4536" w:type="dxa"/>
            <w:vMerge w:val="restart"/>
            <w:tcBorders>
              <w:left w:val="single" w:sz="4" w:space="0" w:color="auto"/>
              <w:right w:val="single" w:sz="4" w:space="0" w:color="auto"/>
            </w:tcBorders>
            <w:vAlign w:val="center"/>
            <w:hideMark/>
          </w:tcPr>
          <w:p w:rsidR="00991991" w:rsidRPr="00C0593F" w:rsidRDefault="00991991" w:rsidP="00991991">
            <w:pPr>
              <w:rPr>
                <w:b/>
              </w:rPr>
            </w:pPr>
            <w:r w:rsidRPr="00C0593F">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991991" w:rsidRPr="00C0593F" w:rsidRDefault="00991991" w:rsidP="00991991">
            <w:pPr>
              <w:jc w:val="center"/>
              <w:rPr>
                <w:i/>
              </w:rPr>
            </w:pPr>
            <w:r w:rsidRPr="00C0593F">
              <w:rPr>
                <w:i/>
              </w:rPr>
              <w:t>№</w:t>
            </w:r>
          </w:p>
          <w:p w:rsidR="00991991" w:rsidRPr="00C0593F" w:rsidRDefault="00991991" w:rsidP="00991991">
            <w:pPr>
              <w:jc w:val="center"/>
              <w:rPr>
                <w:i/>
              </w:rPr>
            </w:pPr>
            <w:r w:rsidRPr="00C0593F">
              <w:rPr>
                <w:i/>
              </w:rPr>
              <w:t>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991991" w:rsidRPr="00C0593F" w:rsidRDefault="00991991" w:rsidP="00991991">
            <w:pPr>
              <w:jc w:val="center"/>
              <w:rPr>
                <w:i/>
              </w:rPr>
            </w:pPr>
            <w:r w:rsidRPr="00C0593F">
              <w:rPr>
                <w:i/>
              </w:rPr>
              <w:t>Наименование комплектующего к МТ (в соответствии с государственным реестром МТ)</w:t>
            </w:r>
          </w:p>
        </w:tc>
        <w:tc>
          <w:tcPr>
            <w:tcW w:w="4678" w:type="dxa"/>
            <w:tcBorders>
              <w:top w:val="single" w:sz="4" w:space="0" w:color="auto"/>
              <w:left w:val="single" w:sz="4" w:space="0" w:color="auto"/>
              <w:bottom w:val="single" w:sz="4" w:space="0" w:color="auto"/>
              <w:right w:val="single" w:sz="4" w:space="0" w:color="auto"/>
            </w:tcBorders>
            <w:vAlign w:val="center"/>
            <w:hideMark/>
          </w:tcPr>
          <w:p w:rsidR="00991991" w:rsidRPr="00C0593F" w:rsidRDefault="00991991" w:rsidP="00991991">
            <w:pPr>
              <w:jc w:val="center"/>
              <w:rPr>
                <w:i/>
              </w:rPr>
            </w:pPr>
            <w:r w:rsidRPr="00C0593F">
              <w:rPr>
                <w:i/>
              </w:rPr>
              <w:t>Техническая характеристика комплектующего к МТ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991991" w:rsidRPr="00C0593F" w:rsidRDefault="00991991" w:rsidP="00991991">
            <w:pPr>
              <w:jc w:val="center"/>
              <w:rPr>
                <w:i/>
              </w:rPr>
            </w:pPr>
            <w:r w:rsidRPr="00C0593F">
              <w:rPr>
                <w:i/>
              </w:rPr>
              <w:t>Требуемое количество</w:t>
            </w:r>
          </w:p>
          <w:p w:rsidR="00991991" w:rsidRPr="00C0593F" w:rsidRDefault="00991991" w:rsidP="00991991">
            <w:pPr>
              <w:jc w:val="center"/>
              <w:rPr>
                <w:i/>
              </w:rPr>
            </w:pPr>
            <w:r w:rsidRPr="00C0593F">
              <w:rPr>
                <w:i/>
              </w:rPr>
              <w:t>(с указанием единицы измерения)</w:t>
            </w:r>
          </w:p>
        </w:tc>
      </w:tr>
      <w:tr w:rsidR="00991991" w:rsidRPr="00C0593F" w:rsidTr="00991991">
        <w:trPr>
          <w:trHeight w:val="141"/>
        </w:trPr>
        <w:tc>
          <w:tcPr>
            <w:tcW w:w="709" w:type="dxa"/>
            <w:vMerge/>
            <w:tcBorders>
              <w:left w:val="single" w:sz="4" w:space="0" w:color="auto"/>
              <w:right w:val="single" w:sz="4" w:space="0" w:color="auto"/>
            </w:tcBorders>
            <w:vAlign w:val="center"/>
            <w:hideMark/>
          </w:tcPr>
          <w:p w:rsidR="00991991" w:rsidRPr="00C0593F" w:rsidRDefault="00991991" w:rsidP="00991991">
            <w:pPr>
              <w:jc w:val="center"/>
              <w:rPr>
                <w:b/>
              </w:rPr>
            </w:pPr>
          </w:p>
        </w:tc>
        <w:tc>
          <w:tcPr>
            <w:tcW w:w="4536" w:type="dxa"/>
            <w:vMerge/>
            <w:tcBorders>
              <w:left w:val="single" w:sz="4" w:space="0" w:color="auto"/>
              <w:right w:val="single" w:sz="4" w:space="0" w:color="auto"/>
            </w:tcBorders>
            <w:vAlign w:val="center"/>
            <w:hideMark/>
          </w:tcPr>
          <w:p w:rsidR="00991991" w:rsidRPr="00C0593F" w:rsidRDefault="00991991" w:rsidP="00991991">
            <w:pPr>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991991" w:rsidRPr="00C0593F" w:rsidRDefault="00991991" w:rsidP="00991991">
            <w:pPr>
              <w:rPr>
                <w:i/>
              </w:rPr>
            </w:pPr>
            <w:r w:rsidRPr="00C0593F">
              <w:rPr>
                <w:i/>
              </w:rPr>
              <w:t>Основные комплектующие</w:t>
            </w:r>
          </w:p>
        </w:tc>
      </w:tr>
      <w:tr w:rsidR="00991991" w:rsidRPr="00C0593F" w:rsidTr="00991991">
        <w:trPr>
          <w:trHeight w:val="141"/>
        </w:trPr>
        <w:tc>
          <w:tcPr>
            <w:tcW w:w="709" w:type="dxa"/>
            <w:vMerge/>
            <w:tcBorders>
              <w:left w:val="single" w:sz="4" w:space="0" w:color="auto"/>
              <w:right w:val="single" w:sz="4" w:space="0" w:color="auto"/>
            </w:tcBorders>
            <w:vAlign w:val="center"/>
            <w:hideMark/>
          </w:tcPr>
          <w:p w:rsidR="00991991" w:rsidRPr="00C0593F" w:rsidRDefault="00991991" w:rsidP="00991991">
            <w:pPr>
              <w:jc w:val="center"/>
              <w:rPr>
                <w:b/>
              </w:rPr>
            </w:pPr>
          </w:p>
        </w:tc>
        <w:tc>
          <w:tcPr>
            <w:tcW w:w="4536" w:type="dxa"/>
            <w:vMerge/>
            <w:tcBorders>
              <w:left w:val="single" w:sz="4" w:space="0" w:color="auto"/>
              <w:right w:val="single" w:sz="4" w:space="0" w:color="auto"/>
            </w:tcBorders>
            <w:vAlign w:val="center"/>
            <w:hideMark/>
          </w:tcPr>
          <w:p w:rsidR="00991991" w:rsidRPr="00C0593F" w:rsidRDefault="00991991" w:rsidP="00991991">
            <w:pPr>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91991" w:rsidRPr="00C0593F" w:rsidRDefault="00991991" w:rsidP="00991991">
            <w:pPr>
              <w:jc w:val="center"/>
            </w:pPr>
            <w:r>
              <w:t>1</w:t>
            </w:r>
          </w:p>
        </w:tc>
        <w:tc>
          <w:tcPr>
            <w:tcW w:w="2835" w:type="dxa"/>
            <w:tcBorders>
              <w:top w:val="single" w:sz="4" w:space="0" w:color="auto"/>
              <w:left w:val="single" w:sz="4" w:space="0" w:color="auto"/>
              <w:bottom w:val="single" w:sz="4" w:space="0" w:color="auto"/>
              <w:right w:val="single" w:sz="4" w:space="0" w:color="auto"/>
            </w:tcBorders>
            <w:vAlign w:val="center"/>
          </w:tcPr>
          <w:p w:rsidR="00991991" w:rsidRPr="00E9686D" w:rsidRDefault="00991991" w:rsidP="00991991">
            <w:r w:rsidRPr="00E9686D">
              <w:rPr>
                <w:shd w:val="clear" w:color="auto" w:fill="FFFFFF"/>
              </w:rPr>
              <w:t xml:space="preserve">Аппарат рентгеновский передвижной </w:t>
            </w:r>
          </w:p>
        </w:tc>
        <w:tc>
          <w:tcPr>
            <w:tcW w:w="4678" w:type="dxa"/>
            <w:tcBorders>
              <w:top w:val="single" w:sz="4" w:space="0" w:color="auto"/>
              <w:left w:val="single" w:sz="4" w:space="0" w:color="auto"/>
              <w:bottom w:val="single" w:sz="4" w:space="0" w:color="auto"/>
              <w:right w:val="single" w:sz="4" w:space="0" w:color="auto"/>
            </w:tcBorders>
            <w:vAlign w:val="center"/>
          </w:tcPr>
          <w:p w:rsidR="00991991" w:rsidRPr="00E9686D" w:rsidRDefault="00991991" w:rsidP="00991991">
            <w:r>
              <w:t>Должно быть  не менее</w:t>
            </w:r>
            <w:r w:rsidRPr="00E9686D">
              <w:t xml:space="preserve"> 72 </w:t>
            </w:r>
            <w:r>
              <w:t xml:space="preserve">анатомических </w:t>
            </w:r>
            <w:r w:rsidRPr="00E9686D">
              <w:t>программ</w:t>
            </w:r>
            <w:r>
              <w:t xml:space="preserve">. </w:t>
            </w:r>
            <w:r w:rsidRPr="00E9686D">
              <w:rPr>
                <w:color w:val="000000"/>
                <w:shd w:val="clear" w:color="auto" w:fill="FFFFFF"/>
                <w:lang w:val="kk-KZ"/>
              </w:rPr>
              <w:t>Мощность</w:t>
            </w:r>
            <w:r>
              <w:rPr>
                <w:color w:val="000000"/>
                <w:shd w:val="clear" w:color="auto" w:fill="FFFFFF"/>
                <w:lang w:val="kk-KZ"/>
              </w:rPr>
              <w:t xml:space="preserve"> генератора должна быть не менее</w:t>
            </w:r>
            <w:r w:rsidRPr="00E9686D">
              <w:rPr>
                <w:color w:val="000000"/>
                <w:shd w:val="clear" w:color="auto" w:fill="FFFFFF"/>
                <w:lang w:val="kk-KZ"/>
              </w:rPr>
              <w:t xml:space="preserve">  12,5</w:t>
            </w:r>
            <w:r w:rsidRPr="00E9686D">
              <w:rPr>
                <w:color w:val="000000"/>
                <w:shd w:val="clear" w:color="auto" w:fill="FFFFFF"/>
              </w:rPr>
              <w:t xml:space="preserve"> кВт</w:t>
            </w:r>
            <w:r>
              <w:rPr>
                <w:color w:val="000000"/>
                <w:shd w:val="clear" w:color="auto" w:fill="FFFFFF"/>
              </w:rPr>
              <w:t xml:space="preserve">. Должна быть </w:t>
            </w:r>
            <w:r w:rsidRPr="00E9686D">
              <w:rPr>
                <w:color w:val="000000"/>
                <w:shd w:val="clear" w:color="auto" w:fill="FFFFFF"/>
                <w:lang w:val="kk-KZ"/>
              </w:rPr>
              <w:t>моторинизированная</w:t>
            </w:r>
            <w:r>
              <w:rPr>
                <w:color w:val="000000"/>
                <w:shd w:val="clear" w:color="auto" w:fill="FFFFFF"/>
                <w:lang w:val="kk-KZ"/>
              </w:rPr>
              <w:t xml:space="preserve"> система передвижения аппарата. </w:t>
            </w:r>
            <w:r w:rsidRPr="00E9686D">
              <w:t>Высо</w:t>
            </w:r>
            <w:r>
              <w:t>та колонны при транспортировке  должна быть</w:t>
            </w:r>
            <w:r w:rsidRPr="00E9686D">
              <w:t xml:space="preserve"> </w:t>
            </w:r>
            <w:r>
              <w:t>не менее 1930 мм.</w:t>
            </w:r>
            <w:r w:rsidRPr="00E9686D">
              <w:t xml:space="preserve"> </w:t>
            </w:r>
            <w:r>
              <w:t>Минимальная в</w:t>
            </w:r>
            <w:r w:rsidRPr="00E9686D">
              <w:t xml:space="preserve">ысота </w:t>
            </w:r>
            <w:r>
              <w:t xml:space="preserve">колонны должна быть не менее </w:t>
            </w:r>
            <w:r w:rsidRPr="00E9686D">
              <w:t xml:space="preserve"> 600</w:t>
            </w:r>
            <w:r>
              <w:t xml:space="preserve"> мм, максимальная высота колонны  должна быть не менее</w:t>
            </w:r>
            <w:r w:rsidRPr="00E9686D">
              <w:t xml:space="preserve"> 2010 мм;</w:t>
            </w:r>
            <w:r>
              <w:t xml:space="preserve"> </w:t>
            </w:r>
            <w:r w:rsidRPr="00E9686D">
              <w:t xml:space="preserve"> </w:t>
            </w:r>
            <w:r>
              <w:t>Минимальная  д</w:t>
            </w:r>
            <w:r w:rsidRPr="00E9686D">
              <w:t xml:space="preserve">лина стрелы </w:t>
            </w:r>
            <w:r>
              <w:t>должна быть не менее</w:t>
            </w:r>
            <w:r w:rsidRPr="00E9686D">
              <w:t xml:space="preserve"> </w:t>
            </w:r>
            <w:r>
              <w:t>635 мм, максимальная длина стрелы должна быть не менее 1200 мм.</w:t>
            </w:r>
            <w:r w:rsidRPr="00E9686D">
              <w:t xml:space="preserve"> Диапазон вращения колонны </w:t>
            </w:r>
            <w:r>
              <w:t>должна быть</w:t>
            </w:r>
            <w:r w:rsidRPr="00E9686D">
              <w:t xml:space="preserve"> </w:t>
            </w:r>
            <w:r>
              <w:t>не менее</w:t>
            </w:r>
            <w:r w:rsidRPr="00E9686D">
              <w:t xml:space="preserve"> </w:t>
            </w:r>
            <w:r>
              <w:t>270 градусов.</w:t>
            </w:r>
            <w:r w:rsidRPr="00E9686D">
              <w:t xml:space="preserve"> Вращение трубки вокруг оси</w:t>
            </w:r>
            <w:r>
              <w:t xml:space="preserve"> должно быть </w:t>
            </w:r>
            <w:r w:rsidRPr="00E9686D">
              <w:t xml:space="preserve"> +90/-20 градусов</w:t>
            </w:r>
            <w:r>
              <w:t>.</w:t>
            </w:r>
            <w:r w:rsidRPr="00E9686D">
              <w:t xml:space="preserve"> Вращение </w:t>
            </w:r>
            <w:r>
              <w:t>к</w:t>
            </w:r>
            <w:r w:rsidRPr="00E9686D">
              <w:t>оллиматора</w:t>
            </w:r>
            <w:r>
              <w:t xml:space="preserve"> должно быть</w:t>
            </w:r>
            <w:r w:rsidRPr="00E9686D">
              <w:t xml:space="preserve"> </w:t>
            </w:r>
            <w:r>
              <w:t>не менее</w:t>
            </w:r>
            <w:r w:rsidRPr="00E9686D">
              <w:t xml:space="preserve"> 410 градусов</w:t>
            </w:r>
            <w:r>
              <w:t>.</w:t>
            </w:r>
          </w:p>
        </w:tc>
        <w:tc>
          <w:tcPr>
            <w:tcW w:w="1843" w:type="dxa"/>
            <w:tcBorders>
              <w:top w:val="single" w:sz="4" w:space="0" w:color="auto"/>
              <w:left w:val="single" w:sz="4" w:space="0" w:color="auto"/>
              <w:bottom w:val="single" w:sz="4" w:space="0" w:color="auto"/>
              <w:right w:val="single" w:sz="4" w:space="0" w:color="auto"/>
            </w:tcBorders>
            <w:vAlign w:val="center"/>
          </w:tcPr>
          <w:p w:rsidR="00991991" w:rsidRPr="002518A7" w:rsidRDefault="00991991" w:rsidP="00991991">
            <w:pPr>
              <w:jc w:val="center"/>
            </w:pPr>
            <w:r>
              <w:t>1 шт.</w:t>
            </w:r>
          </w:p>
        </w:tc>
      </w:tr>
      <w:tr w:rsidR="00991991" w:rsidRPr="00C0593F" w:rsidTr="00991991">
        <w:trPr>
          <w:trHeight w:val="141"/>
        </w:trPr>
        <w:tc>
          <w:tcPr>
            <w:tcW w:w="709" w:type="dxa"/>
            <w:vMerge/>
            <w:tcBorders>
              <w:left w:val="single" w:sz="4" w:space="0" w:color="auto"/>
              <w:right w:val="single" w:sz="4" w:space="0" w:color="auto"/>
            </w:tcBorders>
            <w:vAlign w:val="center"/>
            <w:hideMark/>
          </w:tcPr>
          <w:p w:rsidR="00991991" w:rsidRPr="00C0593F" w:rsidRDefault="00991991" w:rsidP="00991991">
            <w:pPr>
              <w:jc w:val="center"/>
              <w:rPr>
                <w:b/>
              </w:rPr>
            </w:pPr>
          </w:p>
        </w:tc>
        <w:tc>
          <w:tcPr>
            <w:tcW w:w="4536" w:type="dxa"/>
            <w:vMerge/>
            <w:tcBorders>
              <w:left w:val="single" w:sz="4" w:space="0" w:color="auto"/>
              <w:right w:val="single" w:sz="4" w:space="0" w:color="auto"/>
            </w:tcBorders>
            <w:vAlign w:val="center"/>
            <w:hideMark/>
          </w:tcPr>
          <w:p w:rsidR="00991991" w:rsidRPr="00C0593F" w:rsidRDefault="00991991" w:rsidP="00991991">
            <w:pPr>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91991" w:rsidRDefault="00991991" w:rsidP="00991991">
            <w:pPr>
              <w:jc w:val="center"/>
            </w:pPr>
            <w:r>
              <w:t>2</w:t>
            </w:r>
          </w:p>
        </w:tc>
        <w:tc>
          <w:tcPr>
            <w:tcW w:w="2835" w:type="dxa"/>
            <w:tcBorders>
              <w:top w:val="single" w:sz="4" w:space="0" w:color="auto"/>
              <w:left w:val="single" w:sz="4" w:space="0" w:color="auto"/>
              <w:bottom w:val="single" w:sz="4" w:space="0" w:color="auto"/>
              <w:right w:val="single" w:sz="4" w:space="0" w:color="auto"/>
            </w:tcBorders>
            <w:vAlign w:val="center"/>
          </w:tcPr>
          <w:p w:rsidR="00991991" w:rsidRPr="00E9686D" w:rsidRDefault="00991991" w:rsidP="00991991">
            <w:pPr>
              <w:rPr>
                <w:shd w:val="clear" w:color="auto" w:fill="FFFFFF"/>
              </w:rPr>
            </w:pPr>
            <w:r>
              <w:rPr>
                <w:shd w:val="clear" w:color="auto" w:fill="FFFFFF"/>
              </w:rPr>
              <w:t>Аккумулятор</w:t>
            </w:r>
          </w:p>
        </w:tc>
        <w:tc>
          <w:tcPr>
            <w:tcW w:w="4678" w:type="dxa"/>
            <w:tcBorders>
              <w:top w:val="single" w:sz="4" w:space="0" w:color="auto"/>
              <w:left w:val="single" w:sz="4" w:space="0" w:color="auto"/>
              <w:bottom w:val="single" w:sz="4" w:space="0" w:color="auto"/>
              <w:right w:val="single" w:sz="4" w:space="0" w:color="auto"/>
            </w:tcBorders>
            <w:vAlign w:val="center"/>
          </w:tcPr>
          <w:p w:rsidR="00991991" w:rsidRPr="00E9686D" w:rsidRDefault="00991991" w:rsidP="00991991">
            <w:r>
              <w:t xml:space="preserve">Напряжение  в аккумуляторе должно быть </w:t>
            </w:r>
            <w:r>
              <w:lastRenderedPageBreak/>
              <w:t>не менее 12 В. Емкость аккумулятора должна быть не менее 9,0 А*ч.</w:t>
            </w:r>
          </w:p>
        </w:tc>
        <w:tc>
          <w:tcPr>
            <w:tcW w:w="1843" w:type="dxa"/>
            <w:tcBorders>
              <w:top w:val="single" w:sz="4" w:space="0" w:color="auto"/>
              <w:left w:val="single" w:sz="4" w:space="0" w:color="auto"/>
              <w:bottom w:val="single" w:sz="4" w:space="0" w:color="auto"/>
              <w:right w:val="single" w:sz="4" w:space="0" w:color="auto"/>
            </w:tcBorders>
            <w:vAlign w:val="center"/>
          </w:tcPr>
          <w:p w:rsidR="00991991" w:rsidRDefault="00991991" w:rsidP="00991991">
            <w:pPr>
              <w:jc w:val="center"/>
            </w:pPr>
            <w:r>
              <w:lastRenderedPageBreak/>
              <w:t>1 блок</w:t>
            </w:r>
          </w:p>
        </w:tc>
      </w:tr>
      <w:tr w:rsidR="00991991" w:rsidRPr="00C0593F" w:rsidTr="00991991">
        <w:trPr>
          <w:trHeight w:val="141"/>
        </w:trPr>
        <w:tc>
          <w:tcPr>
            <w:tcW w:w="709" w:type="dxa"/>
            <w:vMerge/>
            <w:tcBorders>
              <w:left w:val="single" w:sz="4" w:space="0" w:color="auto"/>
              <w:right w:val="single" w:sz="4" w:space="0" w:color="auto"/>
            </w:tcBorders>
            <w:vAlign w:val="center"/>
            <w:hideMark/>
          </w:tcPr>
          <w:p w:rsidR="00991991" w:rsidRPr="00C0593F" w:rsidRDefault="00991991" w:rsidP="00991991">
            <w:pPr>
              <w:jc w:val="center"/>
              <w:rPr>
                <w:b/>
              </w:rPr>
            </w:pPr>
          </w:p>
        </w:tc>
        <w:tc>
          <w:tcPr>
            <w:tcW w:w="4536" w:type="dxa"/>
            <w:vMerge/>
            <w:tcBorders>
              <w:left w:val="single" w:sz="4" w:space="0" w:color="auto"/>
              <w:right w:val="single" w:sz="4" w:space="0" w:color="auto"/>
            </w:tcBorders>
            <w:vAlign w:val="center"/>
            <w:hideMark/>
          </w:tcPr>
          <w:p w:rsidR="00991991" w:rsidRPr="00C0593F" w:rsidRDefault="00991991" w:rsidP="00991991">
            <w:pPr>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91991" w:rsidRDefault="00991991" w:rsidP="00991991">
            <w:pPr>
              <w:jc w:val="center"/>
            </w:pPr>
            <w:r>
              <w:t>3</w:t>
            </w:r>
          </w:p>
        </w:tc>
        <w:tc>
          <w:tcPr>
            <w:tcW w:w="2835" w:type="dxa"/>
            <w:tcBorders>
              <w:top w:val="single" w:sz="4" w:space="0" w:color="auto"/>
              <w:left w:val="single" w:sz="4" w:space="0" w:color="auto"/>
              <w:bottom w:val="single" w:sz="4" w:space="0" w:color="auto"/>
              <w:right w:val="single" w:sz="4" w:space="0" w:color="auto"/>
            </w:tcBorders>
            <w:vAlign w:val="center"/>
          </w:tcPr>
          <w:p w:rsidR="00991991" w:rsidRPr="00E9686D" w:rsidRDefault="00991991" w:rsidP="00991991">
            <w:pPr>
              <w:rPr>
                <w:shd w:val="clear" w:color="auto" w:fill="FFFFFF"/>
              </w:rPr>
            </w:pPr>
            <w:r>
              <w:rPr>
                <w:shd w:val="clear" w:color="auto" w:fill="FFFFFF"/>
              </w:rPr>
              <w:t>Рентгеновская трубка</w:t>
            </w:r>
          </w:p>
        </w:tc>
        <w:tc>
          <w:tcPr>
            <w:tcW w:w="4678" w:type="dxa"/>
            <w:tcBorders>
              <w:top w:val="single" w:sz="4" w:space="0" w:color="auto"/>
              <w:left w:val="single" w:sz="4" w:space="0" w:color="auto"/>
              <w:bottom w:val="single" w:sz="4" w:space="0" w:color="auto"/>
              <w:right w:val="single" w:sz="4" w:space="0" w:color="auto"/>
            </w:tcBorders>
            <w:vAlign w:val="center"/>
          </w:tcPr>
          <w:p w:rsidR="00991991" w:rsidRPr="00E9686D" w:rsidRDefault="00991991" w:rsidP="00991991">
            <w:r w:rsidRPr="00E9686D">
              <w:t>Диапазон максимального напряжения трубки</w:t>
            </w:r>
            <w:r>
              <w:t xml:space="preserve"> должен быть не менее</w:t>
            </w:r>
            <w:r w:rsidRPr="00E9686D">
              <w:t xml:space="preserve"> 125 кВ</w:t>
            </w:r>
            <w:r>
              <w:t xml:space="preserve">. </w:t>
            </w:r>
            <w:r w:rsidRPr="00E9686D">
              <w:t>Максимальная сила трубки</w:t>
            </w:r>
            <w:r>
              <w:t xml:space="preserve">  должна быть не более</w:t>
            </w:r>
            <w:r w:rsidRPr="00E9686D">
              <w:t xml:space="preserve"> 160 мА</w:t>
            </w:r>
            <w:r>
              <w:t>.</w:t>
            </w:r>
          </w:p>
          <w:p w:rsidR="00991991" w:rsidRPr="00E9686D" w:rsidRDefault="00991991" w:rsidP="00991991">
            <w:r w:rsidRPr="00E9686D">
              <w:t xml:space="preserve">Фокальный размер трубки </w:t>
            </w:r>
            <w:r>
              <w:t>должен быть</w:t>
            </w:r>
            <w:r w:rsidRPr="00E9686D">
              <w:t xml:space="preserve">  </w:t>
            </w:r>
            <w:r>
              <w:t xml:space="preserve">не менее </w:t>
            </w:r>
            <w:r w:rsidRPr="00E9686D">
              <w:t xml:space="preserve"> 0,7 мм</w:t>
            </w:r>
            <w:r>
              <w:t>.</w:t>
            </w:r>
          </w:p>
        </w:tc>
        <w:tc>
          <w:tcPr>
            <w:tcW w:w="1843" w:type="dxa"/>
            <w:tcBorders>
              <w:top w:val="single" w:sz="4" w:space="0" w:color="auto"/>
              <w:left w:val="single" w:sz="4" w:space="0" w:color="auto"/>
              <w:bottom w:val="single" w:sz="4" w:space="0" w:color="auto"/>
              <w:right w:val="single" w:sz="4" w:space="0" w:color="auto"/>
            </w:tcBorders>
            <w:vAlign w:val="center"/>
          </w:tcPr>
          <w:p w:rsidR="00991991" w:rsidRDefault="00991991" w:rsidP="00991991">
            <w:pPr>
              <w:jc w:val="center"/>
            </w:pPr>
            <w:r>
              <w:t>1 шт.</w:t>
            </w:r>
          </w:p>
        </w:tc>
      </w:tr>
      <w:tr w:rsidR="00991991" w:rsidRPr="00C0593F" w:rsidTr="00991991">
        <w:trPr>
          <w:trHeight w:val="141"/>
        </w:trPr>
        <w:tc>
          <w:tcPr>
            <w:tcW w:w="709" w:type="dxa"/>
            <w:vMerge/>
            <w:tcBorders>
              <w:left w:val="single" w:sz="4" w:space="0" w:color="auto"/>
              <w:right w:val="single" w:sz="4" w:space="0" w:color="auto"/>
            </w:tcBorders>
            <w:vAlign w:val="center"/>
            <w:hideMark/>
          </w:tcPr>
          <w:p w:rsidR="00991991" w:rsidRPr="00C0593F" w:rsidRDefault="00991991" w:rsidP="00991991">
            <w:pPr>
              <w:jc w:val="center"/>
              <w:rPr>
                <w:b/>
              </w:rPr>
            </w:pPr>
          </w:p>
        </w:tc>
        <w:tc>
          <w:tcPr>
            <w:tcW w:w="4536" w:type="dxa"/>
            <w:vMerge/>
            <w:tcBorders>
              <w:left w:val="single" w:sz="4" w:space="0" w:color="auto"/>
              <w:right w:val="single" w:sz="4" w:space="0" w:color="auto"/>
            </w:tcBorders>
            <w:vAlign w:val="center"/>
            <w:hideMark/>
          </w:tcPr>
          <w:p w:rsidR="00991991" w:rsidRPr="00C0593F" w:rsidRDefault="00991991" w:rsidP="00991991">
            <w:pPr>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91991" w:rsidRDefault="00991991" w:rsidP="00991991">
            <w:pPr>
              <w:jc w:val="center"/>
            </w:pPr>
            <w:r>
              <w:t>4</w:t>
            </w:r>
          </w:p>
        </w:tc>
        <w:tc>
          <w:tcPr>
            <w:tcW w:w="2835" w:type="dxa"/>
            <w:tcBorders>
              <w:top w:val="single" w:sz="4" w:space="0" w:color="auto"/>
              <w:left w:val="single" w:sz="4" w:space="0" w:color="auto"/>
              <w:bottom w:val="single" w:sz="4" w:space="0" w:color="auto"/>
              <w:right w:val="single" w:sz="4" w:space="0" w:color="auto"/>
            </w:tcBorders>
            <w:vAlign w:val="center"/>
          </w:tcPr>
          <w:p w:rsidR="00991991" w:rsidRPr="00E9686D" w:rsidRDefault="00991991" w:rsidP="00991991">
            <w:pPr>
              <w:rPr>
                <w:shd w:val="clear" w:color="auto" w:fill="FFFFFF"/>
              </w:rPr>
            </w:pPr>
            <w:r>
              <w:rPr>
                <w:shd w:val="clear" w:color="auto" w:fill="FFFFFF"/>
              </w:rPr>
              <w:t>Коллиматор</w:t>
            </w:r>
          </w:p>
        </w:tc>
        <w:tc>
          <w:tcPr>
            <w:tcW w:w="4678" w:type="dxa"/>
            <w:tcBorders>
              <w:top w:val="single" w:sz="4" w:space="0" w:color="auto"/>
              <w:left w:val="single" w:sz="4" w:space="0" w:color="auto"/>
              <w:bottom w:val="single" w:sz="4" w:space="0" w:color="auto"/>
              <w:right w:val="single" w:sz="4" w:space="0" w:color="auto"/>
            </w:tcBorders>
            <w:vAlign w:val="center"/>
          </w:tcPr>
          <w:p w:rsidR="00991991" w:rsidRPr="00E9686D" w:rsidRDefault="00991991" w:rsidP="00991991">
            <w:r w:rsidRPr="00E9686D">
              <w:t>Максимальный размер поля</w:t>
            </w:r>
            <w:r>
              <w:t xml:space="preserve"> должен быть не менее</w:t>
            </w:r>
            <w:r w:rsidRPr="00E9686D">
              <w:t xml:space="preserve">  43</w:t>
            </w:r>
            <w:r>
              <w:t>0</w:t>
            </w:r>
            <w:r w:rsidRPr="00E9686D">
              <w:t>х43</w:t>
            </w:r>
            <w:r>
              <w:t>0</w:t>
            </w:r>
            <w:r w:rsidRPr="00E9686D">
              <w:t xml:space="preserve"> </w:t>
            </w:r>
            <w:r>
              <w:t>м</w:t>
            </w:r>
            <w:r w:rsidRPr="00E9686D">
              <w:t>м</w:t>
            </w:r>
            <w:r>
              <w:t xml:space="preserve">. </w:t>
            </w:r>
            <w:r w:rsidRPr="00E9686D">
              <w:t>Минимальная присущая фильтрация</w:t>
            </w:r>
            <w:r>
              <w:t xml:space="preserve"> </w:t>
            </w:r>
            <w:r w:rsidRPr="00E9686D">
              <w:t>рентгеновской трубки</w:t>
            </w:r>
            <w:r>
              <w:t xml:space="preserve"> должна быть  не менее</w:t>
            </w:r>
            <w:r w:rsidRPr="00E9686D">
              <w:t xml:space="preserve">  1,5 мм; Минимальная присущая фильтрация</w:t>
            </w:r>
            <w:r>
              <w:t xml:space="preserve"> </w:t>
            </w:r>
            <w:r w:rsidRPr="00E9686D">
              <w:t xml:space="preserve"> коллиматора</w:t>
            </w:r>
            <w:r>
              <w:t xml:space="preserve"> должна быть   не менее</w:t>
            </w:r>
            <w:r w:rsidRPr="00E9686D">
              <w:t xml:space="preserve"> 1,0 мм;</w:t>
            </w:r>
          </w:p>
        </w:tc>
        <w:tc>
          <w:tcPr>
            <w:tcW w:w="1843" w:type="dxa"/>
            <w:tcBorders>
              <w:top w:val="single" w:sz="4" w:space="0" w:color="auto"/>
              <w:left w:val="single" w:sz="4" w:space="0" w:color="auto"/>
              <w:bottom w:val="single" w:sz="4" w:space="0" w:color="auto"/>
              <w:right w:val="single" w:sz="4" w:space="0" w:color="auto"/>
            </w:tcBorders>
            <w:vAlign w:val="center"/>
          </w:tcPr>
          <w:p w:rsidR="00991991" w:rsidRDefault="00991991" w:rsidP="00991991">
            <w:pPr>
              <w:jc w:val="center"/>
            </w:pPr>
            <w:r>
              <w:t>1 шт.</w:t>
            </w:r>
          </w:p>
        </w:tc>
      </w:tr>
      <w:tr w:rsidR="00991991" w:rsidRPr="00C0593F" w:rsidTr="00991991">
        <w:trPr>
          <w:trHeight w:val="141"/>
        </w:trPr>
        <w:tc>
          <w:tcPr>
            <w:tcW w:w="709" w:type="dxa"/>
            <w:vMerge/>
            <w:tcBorders>
              <w:left w:val="single" w:sz="4" w:space="0" w:color="auto"/>
              <w:right w:val="single" w:sz="4" w:space="0" w:color="auto"/>
            </w:tcBorders>
            <w:vAlign w:val="center"/>
            <w:hideMark/>
          </w:tcPr>
          <w:p w:rsidR="00991991" w:rsidRPr="00C0593F" w:rsidRDefault="00991991" w:rsidP="00991991">
            <w:pPr>
              <w:jc w:val="center"/>
              <w:rPr>
                <w:b/>
              </w:rPr>
            </w:pPr>
          </w:p>
        </w:tc>
        <w:tc>
          <w:tcPr>
            <w:tcW w:w="4536" w:type="dxa"/>
            <w:vMerge/>
            <w:tcBorders>
              <w:left w:val="single" w:sz="4" w:space="0" w:color="auto"/>
              <w:right w:val="single" w:sz="4" w:space="0" w:color="auto"/>
            </w:tcBorders>
            <w:vAlign w:val="center"/>
            <w:hideMark/>
          </w:tcPr>
          <w:p w:rsidR="00991991" w:rsidRPr="00C0593F" w:rsidRDefault="00991991" w:rsidP="00991991">
            <w:pPr>
              <w:rPr>
                <w:b/>
              </w:rPr>
            </w:pPr>
          </w:p>
        </w:tc>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991991" w:rsidRPr="00C0593F" w:rsidRDefault="00991991" w:rsidP="00991991">
            <w:pPr>
              <w:rPr>
                <w:i/>
              </w:rPr>
            </w:pPr>
            <w:r w:rsidRPr="00C0593F">
              <w:rPr>
                <w:i/>
              </w:rPr>
              <w:t>Дополнительные комплектующие</w:t>
            </w:r>
          </w:p>
        </w:tc>
      </w:tr>
      <w:tr w:rsidR="00991991" w:rsidRPr="00C0593F" w:rsidTr="00991991">
        <w:trPr>
          <w:trHeight w:val="141"/>
        </w:trPr>
        <w:tc>
          <w:tcPr>
            <w:tcW w:w="709" w:type="dxa"/>
            <w:vMerge/>
            <w:tcBorders>
              <w:left w:val="single" w:sz="4" w:space="0" w:color="auto"/>
              <w:right w:val="single" w:sz="4" w:space="0" w:color="auto"/>
            </w:tcBorders>
            <w:vAlign w:val="center"/>
            <w:hideMark/>
          </w:tcPr>
          <w:p w:rsidR="00991991" w:rsidRPr="00C0593F" w:rsidRDefault="00991991" w:rsidP="00991991">
            <w:pPr>
              <w:jc w:val="center"/>
              <w:rPr>
                <w:b/>
              </w:rPr>
            </w:pPr>
          </w:p>
        </w:tc>
        <w:tc>
          <w:tcPr>
            <w:tcW w:w="4536" w:type="dxa"/>
            <w:vMerge/>
            <w:tcBorders>
              <w:left w:val="single" w:sz="4" w:space="0" w:color="auto"/>
              <w:right w:val="single" w:sz="4" w:space="0" w:color="auto"/>
            </w:tcBorders>
            <w:vAlign w:val="center"/>
            <w:hideMark/>
          </w:tcPr>
          <w:p w:rsidR="00991991" w:rsidRPr="00C0593F" w:rsidRDefault="00991991" w:rsidP="00991991">
            <w:pPr>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91991" w:rsidRPr="00C0593F" w:rsidRDefault="00991991" w:rsidP="00991991">
            <w:pPr>
              <w:jc w:val="center"/>
            </w:pPr>
          </w:p>
        </w:tc>
        <w:tc>
          <w:tcPr>
            <w:tcW w:w="2835" w:type="dxa"/>
            <w:tcBorders>
              <w:top w:val="single" w:sz="4" w:space="0" w:color="auto"/>
              <w:left w:val="single" w:sz="4" w:space="0" w:color="auto"/>
              <w:bottom w:val="single" w:sz="4" w:space="0" w:color="auto"/>
              <w:right w:val="single" w:sz="4" w:space="0" w:color="auto"/>
            </w:tcBorders>
            <w:vAlign w:val="center"/>
          </w:tcPr>
          <w:p w:rsidR="00991991" w:rsidRPr="002518A7" w:rsidRDefault="00991991" w:rsidP="00991991">
            <w:pPr>
              <w:jc w:val="center"/>
            </w:pPr>
          </w:p>
        </w:tc>
        <w:tc>
          <w:tcPr>
            <w:tcW w:w="4678" w:type="dxa"/>
            <w:tcBorders>
              <w:top w:val="single" w:sz="4" w:space="0" w:color="auto"/>
              <w:left w:val="single" w:sz="4" w:space="0" w:color="auto"/>
              <w:bottom w:val="single" w:sz="4" w:space="0" w:color="auto"/>
              <w:right w:val="single" w:sz="4" w:space="0" w:color="auto"/>
            </w:tcBorders>
            <w:vAlign w:val="center"/>
          </w:tcPr>
          <w:p w:rsidR="00991991" w:rsidRPr="002518A7" w:rsidRDefault="00991991" w:rsidP="00991991">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991991" w:rsidRPr="002518A7" w:rsidRDefault="00991991" w:rsidP="00991991">
            <w:pPr>
              <w:jc w:val="center"/>
            </w:pPr>
          </w:p>
        </w:tc>
      </w:tr>
      <w:tr w:rsidR="00991991" w:rsidRPr="00C0593F" w:rsidTr="00991991">
        <w:trPr>
          <w:trHeight w:val="137"/>
        </w:trPr>
        <w:tc>
          <w:tcPr>
            <w:tcW w:w="709" w:type="dxa"/>
            <w:vMerge/>
            <w:tcBorders>
              <w:left w:val="single" w:sz="4" w:space="0" w:color="auto"/>
              <w:right w:val="single" w:sz="4" w:space="0" w:color="auto"/>
            </w:tcBorders>
            <w:vAlign w:val="center"/>
            <w:hideMark/>
          </w:tcPr>
          <w:p w:rsidR="00991991" w:rsidRPr="00C0593F" w:rsidRDefault="00991991" w:rsidP="00991991">
            <w:pPr>
              <w:jc w:val="center"/>
              <w:rPr>
                <w:b/>
              </w:rPr>
            </w:pPr>
          </w:p>
        </w:tc>
        <w:tc>
          <w:tcPr>
            <w:tcW w:w="4536" w:type="dxa"/>
            <w:vMerge/>
            <w:tcBorders>
              <w:left w:val="single" w:sz="4" w:space="0" w:color="auto"/>
              <w:right w:val="single" w:sz="4" w:space="0" w:color="auto"/>
            </w:tcBorders>
            <w:vAlign w:val="center"/>
            <w:hideMark/>
          </w:tcPr>
          <w:p w:rsidR="00991991" w:rsidRPr="00C0593F" w:rsidRDefault="00991991" w:rsidP="00991991">
            <w:pPr>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991991" w:rsidRPr="00C0593F" w:rsidRDefault="00991991" w:rsidP="00991991">
            <w:pPr>
              <w:rPr>
                <w:i/>
              </w:rPr>
            </w:pPr>
            <w:r w:rsidRPr="00C0593F">
              <w:rPr>
                <w:i/>
              </w:rPr>
              <w:t>Расходные материалы и изнашиваемые узлы:</w:t>
            </w:r>
          </w:p>
        </w:tc>
      </w:tr>
      <w:tr w:rsidR="00991991" w:rsidRPr="00C0593F" w:rsidTr="00991991">
        <w:trPr>
          <w:trHeight w:val="191"/>
        </w:trPr>
        <w:tc>
          <w:tcPr>
            <w:tcW w:w="709" w:type="dxa"/>
            <w:vMerge/>
            <w:tcBorders>
              <w:left w:val="single" w:sz="4" w:space="0" w:color="auto"/>
              <w:right w:val="single" w:sz="4" w:space="0" w:color="auto"/>
            </w:tcBorders>
            <w:vAlign w:val="center"/>
          </w:tcPr>
          <w:p w:rsidR="00991991" w:rsidRPr="00C0593F" w:rsidRDefault="00991991" w:rsidP="00991991">
            <w:pPr>
              <w:jc w:val="center"/>
              <w:rPr>
                <w:b/>
              </w:rPr>
            </w:pPr>
          </w:p>
        </w:tc>
        <w:tc>
          <w:tcPr>
            <w:tcW w:w="4536" w:type="dxa"/>
            <w:vMerge/>
            <w:tcBorders>
              <w:left w:val="single" w:sz="4" w:space="0" w:color="auto"/>
              <w:right w:val="single" w:sz="4" w:space="0" w:color="auto"/>
            </w:tcBorders>
            <w:vAlign w:val="center"/>
          </w:tcPr>
          <w:p w:rsidR="00991991" w:rsidRPr="00C0593F" w:rsidRDefault="00991991" w:rsidP="00991991">
            <w:pPr>
              <w:rPr>
                <w:b/>
              </w:rPr>
            </w:pPr>
          </w:p>
        </w:tc>
        <w:tc>
          <w:tcPr>
            <w:tcW w:w="567" w:type="dxa"/>
            <w:tcBorders>
              <w:top w:val="single" w:sz="4" w:space="0" w:color="auto"/>
              <w:left w:val="single" w:sz="4" w:space="0" w:color="auto"/>
              <w:bottom w:val="single" w:sz="4" w:space="0" w:color="auto"/>
              <w:right w:val="single" w:sz="4" w:space="0" w:color="auto"/>
            </w:tcBorders>
          </w:tcPr>
          <w:p w:rsidR="00991991" w:rsidRPr="00C0593F" w:rsidRDefault="00991991" w:rsidP="00991991">
            <w:pPr>
              <w:jc w:val="center"/>
              <w:rPr>
                <w:i/>
              </w:rPr>
            </w:pPr>
          </w:p>
        </w:tc>
        <w:tc>
          <w:tcPr>
            <w:tcW w:w="2835" w:type="dxa"/>
            <w:tcBorders>
              <w:top w:val="single" w:sz="4" w:space="0" w:color="auto"/>
              <w:left w:val="single" w:sz="4" w:space="0" w:color="auto"/>
              <w:bottom w:val="single" w:sz="4" w:space="0" w:color="auto"/>
              <w:right w:val="single" w:sz="4" w:space="0" w:color="auto"/>
            </w:tcBorders>
          </w:tcPr>
          <w:p w:rsidR="00991991" w:rsidRPr="007A1DA0" w:rsidRDefault="00991991" w:rsidP="00991991">
            <w:pPr>
              <w:jc w:val="center"/>
            </w:pPr>
          </w:p>
        </w:tc>
        <w:tc>
          <w:tcPr>
            <w:tcW w:w="4678" w:type="dxa"/>
            <w:tcBorders>
              <w:top w:val="single" w:sz="4" w:space="0" w:color="auto"/>
              <w:left w:val="single" w:sz="4" w:space="0" w:color="auto"/>
              <w:bottom w:val="single" w:sz="4" w:space="0" w:color="auto"/>
              <w:right w:val="single" w:sz="4" w:space="0" w:color="auto"/>
            </w:tcBorders>
          </w:tcPr>
          <w:p w:rsidR="00991991" w:rsidRPr="00D3391C" w:rsidRDefault="00991991" w:rsidP="00991991">
            <w:pPr>
              <w:ind w:hanging="28"/>
            </w:pPr>
          </w:p>
        </w:tc>
        <w:tc>
          <w:tcPr>
            <w:tcW w:w="1843" w:type="dxa"/>
            <w:tcBorders>
              <w:top w:val="single" w:sz="4" w:space="0" w:color="auto"/>
              <w:left w:val="single" w:sz="4" w:space="0" w:color="auto"/>
              <w:bottom w:val="single" w:sz="4" w:space="0" w:color="auto"/>
              <w:right w:val="single" w:sz="4" w:space="0" w:color="auto"/>
            </w:tcBorders>
            <w:vAlign w:val="center"/>
          </w:tcPr>
          <w:p w:rsidR="00991991" w:rsidRPr="00427AF7" w:rsidRDefault="00991991" w:rsidP="00991991">
            <w:pPr>
              <w:jc w:val="center"/>
            </w:pPr>
          </w:p>
        </w:tc>
      </w:tr>
      <w:tr w:rsidR="00991991" w:rsidRPr="00C0593F" w:rsidTr="0099199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991991" w:rsidRPr="00C0593F" w:rsidRDefault="00991991" w:rsidP="00991991">
            <w:pPr>
              <w:tabs>
                <w:tab w:val="left" w:pos="450"/>
              </w:tabs>
              <w:jc w:val="center"/>
              <w:rPr>
                <w:b/>
              </w:rPr>
            </w:pPr>
            <w:r w:rsidRPr="00C0593F">
              <w:rPr>
                <w:b/>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991991" w:rsidRPr="00C0593F" w:rsidRDefault="00991991" w:rsidP="00991991">
            <w:pPr>
              <w:rPr>
                <w:b/>
              </w:rPr>
            </w:pPr>
            <w:r w:rsidRPr="00C0593F">
              <w:rPr>
                <w:b/>
                <w:bCs/>
              </w:rPr>
              <w:t>Требования к условиям эксплуатации</w:t>
            </w: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991991" w:rsidRPr="00B2694F" w:rsidRDefault="00991991" w:rsidP="00991991">
            <w:pPr>
              <w:shd w:val="clear" w:color="auto" w:fill="FFFFFF"/>
              <w:tabs>
                <w:tab w:val="left" w:pos="278"/>
              </w:tabs>
              <w:rPr>
                <w:color w:val="000000"/>
              </w:rPr>
            </w:pPr>
            <w:r w:rsidRPr="00B2694F">
              <w:rPr>
                <w:color w:val="000000"/>
                <w:spacing w:val="-2"/>
              </w:rPr>
              <w:t>Температура эксп</w:t>
            </w:r>
            <w:r>
              <w:rPr>
                <w:color w:val="000000"/>
                <w:spacing w:val="-2"/>
              </w:rPr>
              <w:t xml:space="preserve">луатации </w:t>
            </w:r>
            <w:r w:rsidRPr="00B2694F">
              <w:rPr>
                <w:color w:val="000000"/>
                <w:spacing w:val="-2"/>
              </w:rPr>
              <w:t>/хран</w:t>
            </w:r>
            <w:r>
              <w:rPr>
                <w:color w:val="000000"/>
                <w:spacing w:val="-2"/>
              </w:rPr>
              <w:t>ения</w:t>
            </w:r>
            <w:r w:rsidRPr="00B2694F">
              <w:rPr>
                <w:color w:val="000000"/>
                <w:spacing w:val="-2"/>
              </w:rPr>
              <w:t xml:space="preserve">  :   от 10 д</w:t>
            </w:r>
            <w:r w:rsidRPr="00B2694F">
              <w:rPr>
                <w:color w:val="000000"/>
                <w:spacing w:val="-2"/>
                <w:lang w:val="en-US"/>
              </w:rPr>
              <w:t>o</w:t>
            </w:r>
            <w:r w:rsidRPr="00B2694F">
              <w:rPr>
                <w:color w:val="000000"/>
                <w:spacing w:val="-2"/>
              </w:rPr>
              <w:t xml:space="preserve"> 35 °</w:t>
            </w:r>
            <w:r w:rsidRPr="00B2694F">
              <w:rPr>
                <w:color w:val="000000"/>
                <w:spacing w:val="-2"/>
                <w:lang w:val="en-US"/>
              </w:rPr>
              <w:t>C</w:t>
            </w:r>
          </w:p>
          <w:p w:rsidR="00991991" w:rsidRPr="00B2694F" w:rsidRDefault="00991991" w:rsidP="00991991">
            <w:pPr>
              <w:numPr>
                <w:ilvl w:val="0"/>
                <w:numId w:val="3"/>
              </w:numPr>
              <w:shd w:val="clear" w:color="auto" w:fill="FFFFFF"/>
              <w:tabs>
                <w:tab w:val="left" w:pos="278"/>
                <w:tab w:val="left" w:pos="3125"/>
              </w:tabs>
              <w:ind w:hanging="264"/>
              <w:rPr>
                <w:color w:val="000000"/>
              </w:rPr>
            </w:pPr>
            <w:r>
              <w:rPr>
                <w:color w:val="000000"/>
                <w:spacing w:val="-3"/>
              </w:rPr>
              <w:t>Относительная в</w:t>
            </w:r>
            <w:r w:rsidRPr="00B2694F">
              <w:rPr>
                <w:color w:val="000000"/>
                <w:spacing w:val="-3"/>
              </w:rPr>
              <w:t>лажность:</w:t>
            </w:r>
            <w:r w:rsidRPr="00B2694F">
              <w:rPr>
                <w:color w:val="000000"/>
              </w:rPr>
              <w:tab/>
              <w:t xml:space="preserve">от </w:t>
            </w:r>
            <w:r w:rsidRPr="00B2694F">
              <w:rPr>
                <w:color w:val="000000"/>
                <w:spacing w:val="-5"/>
              </w:rPr>
              <w:t>30 д</w:t>
            </w:r>
            <w:r w:rsidRPr="00B2694F">
              <w:rPr>
                <w:color w:val="000000"/>
                <w:spacing w:val="-5"/>
                <w:lang w:val="en-US"/>
              </w:rPr>
              <w:t>o</w:t>
            </w:r>
            <w:r w:rsidRPr="00B2694F">
              <w:rPr>
                <w:color w:val="000000"/>
                <w:spacing w:val="-5"/>
              </w:rPr>
              <w:t xml:space="preserve"> 75%</w:t>
            </w:r>
            <w:r>
              <w:rPr>
                <w:color w:val="000000"/>
                <w:spacing w:val="-5"/>
              </w:rPr>
              <w:t xml:space="preserve"> </w:t>
            </w:r>
            <w:r w:rsidRPr="00B2694F">
              <w:rPr>
                <w:color w:val="000000"/>
                <w:spacing w:val="-2"/>
              </w:rPr>
              <w:t>(без конденсата)</w:t>
            </w:r>
          </w:p>
          <w:p w:rsidR="00991991" w:rsidRPr="00BB1592" w:rsidRDefault="00991991" w:rsidP="00991991">
            <w:pPr>
              <w:shd w:val="clear" w:color="auto" w:fill="FFFFFF"/>
              <w:tabs>
                <w:tab w:val="left" w:pos="278"/>
                <w:tab w:val="left" w:pos="3125"/>
              </w:tabs>
              <w:rPr>
                <w:color w:val="000000"/>
              </w:rPr>
            </w:pPr>
            <w:r w:rsidRPr="00B2694F">
              <w:rPr>
                <w:color w:val="000000"/>
                <w:spacing w:val="-3"/>
              </w:rPr>
              <w:t>Давление</w:t>
            </w:r>
            <w:r w:rsidRPr="00B2694F">
              <w:rPr>
                <w:color w:val="000000"/>
                <w:spacing w:val="-3"/>
                <w:lang w:val="en-US"/>
              </w:rPr>
              <w:t>:</w:t>
            </w:r>
            <w:r w:rsidRPr="00B2694F">
              <w:rPr>
                <w:color w:val="000000"/>
                <w:lang w:val="en-US"/>
              </w:rPr>
              <w:tab/>
            </w:r>
            <w:r w:rsidRPr="00B2694F">
              <w:rPr>
                <w:color w:val="000000"/>
                <w:spacing w:val="-1"/>
              </w:rPr>
              <w:t xml:space="preserve">700 </w:t>
            </w:r>
            <w:r>
              <w:rPr>
                <w:color w:val="000000"/>
                <w:spacing w:val="-1"/>
              </w:rPr>
              <w:t>до</w:t>
            </w:r>
            <w:r w:rsidRPr="00B2694F">
              <w:rPr>
                <w:color w:val="000000"/>
                <w:spacing w:val="-1"/>
              </w:rPr>
              <w:t>1060 гПа</w:t>
            </w:r>
          </w:p>
        </w:tc>
      </w:tr>
    </w:tbl>
    <w:p w:rsidR="0080718A" w:rsidRPr="00C0240A" w:rsidRDefault="0080718A" w:rsidP="005911A3">
      <w:pPr>
        <w:jc w:val="center"/>
        <w:rPr>
          <w:b/>
          <w:bCs/>
          <w:sz w:val="20"/>
          <w:szCs w:val="20"/>
        </w:rPr>
      </w:pPr>
    </w:p>
    <w:p w:rsidR="005911A3" w:rsidRDefault="005911A3" w:rsidP="005911A3">
      <w:pPr>
        <w:jc w:val="center"/>
        <w:rPr>
          <w:b/>
          <w:bCs/>
          <w:color w:val="000000"/>
          <w:sz w:val="20"/>
          <w:szCs w:val="20"/>
        </w:rPr>
      </w:pPr>
      <w:r w:rsidRPr="00C0240A">
        <w:rPr>
          <w:b/>
          <w:bCs/>
          <w:color w:val="000000"/>
          <w:sz w:val="20"/>
          <w:szCs w:val="20"/>
        </w:rPr>
        <w:t>Техническая спецификация</w:t>
      </w:r>
    </w:p>
    <w:p w:rsidR="005911A3" w:rsidRDefault="005911A3" w:rsidP="005911A3">
      <w:pPr>
        <w:jc w:val="center"/>
        <w:rPr>
          <w:b/>
          <w:bCs/>
          <w:color w:val="000000"/>
          <w:sz w:val="20"/>
          <w:szCs w:val="20"/>
        </w:rPr>
      </w:pPr>
      <w:r>
        <w:rPr>
          <w:b/>
          <w:bCs/>
          <w:color w:val="000000"/>
          <w:sz w:val="20"/>
          <w:szCs w:val="20"/>
        </w:rPr>
        <w:t>№83</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36"/>
        <w:gridCol w:w="567"/>
        <w:gridCol w:w="2835"/>
        <w:gridCol w:w="4678"/>
        <w:gridCol w:w="1843"/>
      </w:tblGrid>
      <w:tr w:rsidR="007A1B99" w:rsidRPr="00C0593F" w:rsidTr="007A1B99">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A1B99" w:rsidRPr="00C0593F" w:rsidRDefault="007A1B99" w:rsidP="007A1B99">
            <w:pPr>
              <w:ind w:left="-108"/>
              <w:jc w:val="center"/>
              <w:rPr>
                <w:b/>
              </w:rPr>
            </w:pPr>
            <w:r w:rsidRPr="00C0593F">
              <w:rPr>
                <w:b/>
              </w:rPr>
              <w:t>№ п/п</w:t>
            </w: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A1B99" w:rsidRPr="00C0593F" w:rsidRDefault="007A1B99" w:rsidP="007A1B99">
            <w:pPr>
              <w:tabs>
                <w:tab w:val="left" w:pos="450"/>
              </w:tabs>
              <w:jc w:val="center"/>
              <w:rPr>
                <w:b/>
              </w:rPr>
            </w:pPr>
            <w:r w:rsidRPr="00C0593F">
              <w:rPr>
                <w:b/>
              </w:rPr>
              <w:t>Критерии</w:t>
            </w:r>
          </w:p>
        </w:tc>
        <w:tc>
          <w:tcPr>
            <w:tcW w:w="992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7A1B99" w:rsidRPr="00C0593F" w:rsidRDefault="007A1B99" w:rsidP="007A1B99">
            <w:pPr>
              <w:tabs>
                <w:tab w:val="left" w:pos="450"/>
              </w:tabs>
              <w:jc w:val="center"/>
              <w:rPr>
                <w:b/>
              </w:rPr>
            </w:pPr>
            <w:r w:rsidRPr="00C0593F">
              <w:rPr>
                <w:b/>
              </w:rPr>
              <w:t>Описание</w:t>
            </w:r>
          </w:p>
        </w:tc>
      </w:tr>
      <w:tr w:rsidR="007A1B99" w:rsidRPr="00C0593F" w:rsidTr="007A1B99">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7A1B99" w:rsidRPr="00C0593F" w:rsidRDefault="007A1B99" w:rsidP="007A1B99">
            <w:pPr>
              <w:tabs>
                <w:tab w:val="left" w:pos="450"/>
              </w:tabs>
              <w:jc w:val="center"/>
              <w:rPr>
                <w:b/>
              </w:rPr>
            </w:pPr>
            <w:r w:rsidRPr="00C0593F">
              <w:rPr>
                <w:b/>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1B99" w:rsidRPr="003C2076" w:rsidRDefault="007A1B99" w:rsidP="007A1B99">
            <w:pPr>
              <w:tabs>
                <w:tab w:val="left" w:pos="450"/>
              </w:tabs>
              <w:rPr>
                <w:b/>
              </w:rPr>
            </w:pPr>
            <w:r w:rsidRPr="00C978E7">
              <w:rPr>
                <w:b/>
              </w:rPr>
              <w:t>Наименование медицинской техники (далее – МТ)</w:t>
            </w:r>
            <w:r>
              <w:rPr>
                <w:b/>
              </w:rPr>
              <w:t xml:space="preserve"> </w:t>
            </w:r>
            <w:r w:rsidRPr="00C978E7">
              <w:rPr>
                <w:i/>
              </w:rPr>
              <w:t>(в соответствии с государственным реестром МТ)</w:t>
            </w:r>
          </w:p>
        </w:tc>
        <w:tc>
          <w:tcPr>
            <w:tcW w:w="9923" w:type="dxa"/>
            <w:gridSpan w:val="4"/>
            <w:tcBorders>
              <w:top w:val="single" w:sz="4" w:space="0" w:color="auto"/>
              <w:left w:val="single" w:sz="4" w:space="0" w:color="auto"/>
              <w:bottom w:val="single" w:sz="4" w:space="0" w:color="auto"/>
              <w:right w:val="single" w:sz="4" w:space="0" w:color="auto"/>
            </w:tcBorders>
          </w:tcPr>
          <w:p w:rsidR="007A1B99" w:rsidRPr="00992444" w:rsidRDefault="007A1B99" w:rsidP="007A1B99">
            <w:pPr>
              <w:widowControl w:val="0"/>
              <w:autoSpaceDE w:val="0"/>
              <w:autoSpaceDN w:val="0"/>
              <w:adjustRightInd w:val="0"/>
              <w:rPr>
                <w:bCs/>
                <w:shd w:val="clear" w:color="auto" w:fill="FFFFFF"/>
              </w:rPr>
            </w:pPr>
            <w:r w:rsidRPr="00C978E7">
              <w:rPr>
                <w:b/>
              </w:rPr>
              <w:t>Облучатель бактерицидный мобильный</w:t>
            </w:r>
            <w:r w:rsidRPr="00562765">
              <w:rPr>
                <w:b/>
              </w:rPr>
              <w:t xml:space="preserve"> (передвижной) открытого типа 4-х ламповый</w:t>
            </w:r>
          </w:p>
          <w:p w:rsidR="007A1B99" w:rsidRPr="00992444" w:rsidRDefault="007A1B99" w:rsidP="007A1B99">
            <w:pPr>
              <w:pStyle w:val="Default"/>
              <w:rPr>
                <w:rFonts w:ascii="Times New Roman" w:hAnsi="Times New Roman" w:cs="Times New Roman"/>
                <w:bCs/>
                <w:color w:val="auto"/>
                <w:sz w:val="22"/>
                <w:szCs w:val="22"/>
                <w:shd w:val="clear" w:color="auto" w:fill="FFFFFF"/>
              </w:rPr>
            </w:pPr>
          </w:p>
        </w:tc>
      </w:tr>
      <w:tr w:rsidR="007A1B99" w:rsidRPr="00C0593F" w:rsidTr="007A1B99">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7A1B99" w:rsidRPr="00C0593F" w:rsidRDefault="007A1B99" w:rsidP="007A1B99">
            <w:pPr>
              <w:tabs>
                <w:tab w:val="left" w:pos="450"/>
              </w:tabs>
              <w:jc w:val="center"/>
              <w:rPr>
                <w:b/>
              </w:rPr>
            </w:pPr>
            <w:r w:rsidRPr="00C0593F">
              <w:rPr>
                <w:b/>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1B99" w:rsidRPr="00C0593F" w:rsidRDefault="007A1B99" w:rsidP="007A1B99">
            <w:pPr>
              <w:tabs>
                <w:tab w:val="left" w:pos="450"/>
              </w:tabs>
              <w:rPr>
                <w:i/>
              </w:rPr>
            </w:pPr>
            <w:r w:rsidRPr="00C0593F">
              <w:rPr>
                <w:b/>
              </w:rPr>
              <w:t>Наименование МТ, относящейся к средствам измерения</w:t>
            </w:r>
          </w:p>
        </w:tc>
        <w:tc>
          <w:tcPr>
            <w:tcW w:w="9923" w:type="dxa"/>
            <w:gridSpan w:val="4"/>
            <w:tcBorders>
              <w:top w:val="single" w:sz="4" w:space="0" w:color="auto"/>
              <w:left w:val="single" w:sz="4" w:space="0" w:color="auto"/>
              <w:bottom w:val="single" w:sz="4" w:space="0" w:color="auto"/>
              <w:right w:val="single" w:sz="4" w:space="0" w:color="auto"/>
            </w:tcBorders>
          </w:tcPr>
          <w:p w:rsidR="007A1B99" w:rsidRPr="00CC2EE6" w:rsidRDefault="007A1B99" w:rsidP="007A1B99">
            <w:pPr>
              <w:rPr>
                <w:rFonts w:eastAsia="BatangChe"/>
              </w:rPr>
            </w:pPr>
            <w:r>
              <w:rPr>
                <w:iCs/>
                <w:color w:val="000000"/>
                <w:sz w:val="20"/>
                <w:szCs w:val="20"/>
              </w:rPr>
              <w:t>Не является СИ</w:t>
            </w:r>
          </w:p>
        </w:tc>
      </w:tr>
      <w:tr w:rsidR="007A1B99" w:rsidRPr="00C0593F" w:rsidTr="007A1B99">
        <w:trPr>
          <w:trHeight w:val="611"/>
        </w:trPr>
        <w:tc>
          <w:tcPr>
            <w:tcW w:w="709" w:type="dxa"/>
            <w:vMerge w:val="restart"/>
            <w:tcBorders>
              <w:left w:val="single" w:sz="4" w:space="0" w:color="auto"/>
              <w:right w:val="single" w:sz="4" w:space="0" w:color="auto"/>
            </w:tcBorders>
            <w:vAlign w:val="center"/>
            <w:hideMark/>
          </w:tcPr>
          <w:p w:rsidR="007A1B99" w:rsidRPr="00C0593F" w:rsidRDefault="007A1B99" w:rsidP="007A1B99">
            <w:pPr>
              <w:jc w:val="center"/>
              <w:rPr>
                <w:b/>
              </w:rPr>
            </w:pPr>
            <w:r w:rsidRPr="00C0593F">
              <w:rPr>
                <w:b/>
              </w:rPr>
              <w:t>3</w:t>
            </w:r>
          </w:p>
        </w:tc>
        <w:tc>
          <w:tcPr>
            <w:tcW w:w="4536" w:type="dxa"/>
            <w:vMerge w:val="restart"/>
            <w:tcBorders>
              <w:left w:val="single" w:sz="4" w:space="0" w:color="auto"/>
              <w:right w:val="single" w:sz="4" w:space="0" w:color="auto"/>
            </w:tcBorders>
            <w:vAlign w:val="center"/>
            <w:hideMark/>
          </w:tcPr>
          <w:p w:rsidR="007A1B99" w:rsidRPr="00C0593F" w:rsidRDefault="007A1B99" w:rsidP="007A1B99">
            <w:pPr>
              <w:rPr>
                <w:b/>
              </w:rPr>
            </w:pPr>
            <w:r w:rsidRPr="00C0593F">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7A1B99" w:rsidRPr="00C0593F" w:rsidRDefault="007A1B99" w:rsidP="007A1B99">
            <w:pPr>
              <w:jc w:val="center"/>
              <w:rPr>
                <w:i/>
              </w:rPr>
            </w:pPr>
            <w:r w:rsidRPr="00C0593F">
              <w:rPr>
                <w:i/>
              </w:rPr>
              <w:t>№</w:t>
            </w:r>
          </w:p>
          <w:p w:rsidR="007A1B99" w:rsidRPr="00C0593F" w:rsidRDefault="007A1B99" w:rsidP="007A1B99">
            <w:pPr>
              <w:jc w:val="center"/>
              <w:rPr>
                <w:i/>
              </w:rPr>
            </w:pPr>
            <w:r w:rsidRPr="00C0593F">
              <w:rPr>
                <w:i/>
              </w:rPr>
              <w:t>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7A1B99" w:rsidRPr="00C0593F" w:rsidRDefault="007A1B99" w:rsidP="007A1B99">
            <w:pPr>
              <w:jc w:val="center"/>
              <w:rPr>
                <w:i/>
              </w:rPr>
            </w:pPr>
            <w:r w:rsidRPr="00C0593F">
              <w:rPr>
                <w:i/>
              </w:rPr>
              <w:t xml:space="preserve">Наименование комплектующего к МТ (в соответствии с государственным </w:t>
            </w:r>
            <w:r w:rsidRPr="00C0593F">
              <w:rPr>
                <w:i/>
              </w:rPr>
              <w:lastRenderedPageBreak/>
              <w:t>реестром МТ)</w:t>
            </w:r>
          </w:p>
        </w:tc>
        <w:tc>
          <w:tcPr>
            <w:tcW w:w="4678" w:type="dxa"/>
            <w:tcBorders>
              <w:top w:val="single" w:sz="4" w:space="0" w:color="auto"/>
              <w:left w:val="single" w:sz="4" w:space="0" w:color="auto"/>
              <w:bottom w:val="single" w:sz="4" w:space="0" w:color="auto"/>
              <w:right w:val="single" w:sz="4" w:space="0" w:color="auto"/>
            </w:tcBorders>
            <w:vAlign w:val="center"/>
            <w:hideMark/>
          </w:tcPr>
          <w:p w:rsidR="007A1B99" w:rsidRPr="00C0593F" w:rsidRDefault="007A1B99" w:rsidP="007A1B99">
            <w:pPr>
              <w:jc w:val="center"/>
              <w:rPr>
                <w:i/>
              </w:rPr>
            </w:pPr>
            <w:r w:rsidRPr="00C0593F">
              <w:rPr>
                <w:i/>
              </w:rPr>
              <w:lastRenderedPageBreak/>
              <w:t>Техническая характеристика комплектующего к МТ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7A1B99" w:rsidRPr="00C0593F" w:rsidRDefault="007A1B99" w:rsidP="007A1B99">
            <w:pPr>
              <w:jc w:val="center"/>
              <w:rPr>
                <w:i/>
              </w:rPr>
            </w:pPr>
            <w:r w:rsidRPr="00C0593F">
              <w:rPr>
                <w:i/>
              </w:rPr>
              <w:t>Требуемое количество</w:t>
            </w:r>
          </w:p>
          <w:p w:rsidR="007A1B99" w:rsidRPr="00C0593F" w:rsidRDefault="007A1B99" w:rsidP="007A1B99">
            <w:pPr>
              <w:jc w:val="center"/>
              <w:rPr>
                <w:i/>
              </w:rPr>
            </w:pPr>
            <w:r w:rsidRPr="00C0593F">
              <w:rPr>
                <w:i/>
              </w:rPr>
              <w:t xml:space="preserve">(с указанием единицы </w:t>
            </w:r>
            <w:r w:rsidRPr="00C0593F">
              <w:rPr>
                <w:i/>
              </w:rPr>
              <w:lastRenderedPageBreak/>
              <w:t>измерения)</w:t>
            </w:r>
          </w:p>
        </w:tc>
      </w:tr>
      <w:tr w:rsidR="007A1B99" w:rsidRPr="00C0593F" w:rsidTr="007A1B99">
        <w:trPr>
          <w:trHeight w:val="141"/>
        </w:trPr>
        <w:tc>
          <w:tcPr>
            <w:tcW w:w="709" w:type="dxa"/>
            <w:vMerge/>
            <w:tcBorders>
              <w:left w:val="single" w:sz="4" w:space="0" w:color="auto"/>
              <w:right w:val="single" w:sz="4" w:space="0" w:color="auto"/>
            </w:tcBorders>
            <w:vAlign w:val="center"/>
            <w:hideMark/>
          </w:tcPr>
          <w:p w:rsidR="007A1B99" w:rsidRPr="00C0593F" w:rsidRDefault="007A1B99" w:rsidP="007A1B99">
            <w:pPr>
              <w:jc w:val="center"/>
              <w:rPr>
                <w:b/>
              </w:rPr>
            </w:pPr>
          </w:p>
        </w:tc>
        <w:tc>
          <w:tcPr>
            <w:tcW w:w="4536" w:type="dxa"/>
            <w:vMerge/>
            <w:tcBorders>
              <w:left w:val="single" w:sz="4" w:space="0" w:color="auto"/>
              <w:right w:val="single" w:sz="4" w:space="0" w:color="auto"/>
            </w:tcBorders>
            <w:vAlign w:val="center"/>
            <w:hideMark/>
          </w:tcPr>
          <w:p w:rsidR="007A1B99" w:rsidRPr="00C0593F" w:rsidRDefault="007A1B99" w:rsidP="007A1B99">
            <w:pPr>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7A1B99" w:rsidRPr="00C0593F" w:rsidRDefault="007A1B99" w:rsidP="007A1B99">
            <w:pPr>
              <w:rPr>
                <w:i/>
              </w:rPr>
            </w:pPr>
            <w:r w:rsidRPr="00C0593F">
              <w:rPr>
                <w:i/>
              </w:rPr>
              <w:t>Основные комплектующие</w:t>
            </w:r>
          </w:p>
        </w:tc>
      </w:tr>
      <w:tr w:rsidR="007A1B99" w:rsidRPr="00C0593F" w:rsidTr="007A1B99">
        <w:trPr>
          <w:trHeight w:val="141"/>
        </w:trPr>
        <w:tc>
          <w:tcPr>
            <w:tcW w:w="709" w:type="dxa"/>
            <w:vMerge/>
            <w:tcBorders>
              <w:left w:val="single" w:sz="4" w:space="0" w:color="auto"/>
              <w:right w:val="single" w:sz="4" w:space="0" w:color="auto"/>
            </w:tcBorders>
            <w:vAlign w:val="center"/>
            <w:hideMark/>
          </w:tcPr>
          <w:p w:rsidR="007A1B99" w:rsidRPr="00C0593F" w:rsidRDefault="007A1B99" w:rsidP="007A1B99">
            <w:pPr>
              <w:jc w:val="center"/>
              <w:rPr>
                <w:b/>
              </w:rPr>
            </w:pPr>
          </w:p>
        </w:tc>
        <w:tc>
          <w:tcPr>
            <w:tcW w:w="4536" w:type="dxa"/>
            <w:vMerge/>
            <w:tcBorders>
              <w:left w:val="single" w:sz="4" w:space="0" w:color="auto"/>
              <w:right w:val="single" w:sz="4" w:space="0" w:color="auto"/>
            </w:tcBorders>
            <w:vAlign w:val="center"/>
            <w:hideMark/>
          </w:tcPr>
          <w:p w:rsidR="007A1B99" w:rsidRPr="00C0593F" w:rsidRDefault="007A1B99" w:rsidP="007A1B99">
            <w:pPr>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A1B99" w:rsidRPr="00D96DEE" w:rsidRDefault="007A1B99" w:rsidP="007A1B99">
            <w:pPr>
              <w:jc w:val="center"/>
              <w:rPr>
                <w:lang w:val="en-US"/>
              </w:rPr>
            </w:pPr>
            <w:r>
              <w:rPr>
                <w:lang w:val="en-US"/>
              </w:rPr>
              <w:t>1</w:t>
            </w:r>
          </w:p>
        </w:tc>
        <w:tc>
          <w:tcPr>
            <w:tcW w:w="2835" w:type="dxa"/>
            <w:tcBorders>
              <w:top w:val="single" w:sz="4" w:space="0" w:color="auto"/>
              <w:left w:val="single" w:sz="4" w:space="0" w:color="auto"/>
              <w:bottom w:val="single" w:sz="4" w:space="0" w:color="auto"/>
              <w:right w:val="single" w:sz="4" w:space="0" w:color="auto"/>
            </w:tcBorders>
          </w:tcPr>
          <w:p w:rsidR="007A1B99" w:rsidRPr="00E91B98" w:rsidRDefault="007A1B99" w:rsidP="007A1B99">
            <w:pPr>
              <w:pStyle w:val="25"/>
              <w:jc w:val="left"/>
              <w:rPr>
                <w:rFonts w:ascii="Times New Roman" w:hAnsi="Times New Roman"/>
              </w:rPr>
            </w:pPr>
            <w:r w:rsidRPr="00C978E7">
              <w:rPr>
                <w:rFonts w:ascii="Times New Roman" w:hAnsi="Times New Roman"/>
                <w:sz w:val="22"/>
                <w:szCs w:val="22"/>
              </w:rPr>
              <w:t xml:space="preserve">Облучатель </w:t>
            </w:r>
          </w:p>
        </w:tc>
        <w:tc>
          <w:tcPr>
            <w:tcW w:w="4678" w:type="dxa"/>
            <w:tcBorders>
              <w:top w:val="single" w:sz="4" w:space="0" w:color="auto"/>
              <w:left w:val="single" w:sz="4" w:space="0" w:color="auto"/>
              <w:bottom w:val="single" w:sz="4" w:space="0" w:color="auto"/>
              <w:right w:val="single" w:sz="4" w:space="0" w:color="auto"/>
            </w:tcBorders>
            <w:vAlign w:val="center"/>
          </w:tcPr>
          <w:p w:rsidR="007A1B99" w:rsidRPr="00CC2EE6" w:rsidRDefault="007A1B99" w:rsidP="007A1B99">
            <w:r>
              <w:t>Металлический каркас облучателя с отбойниками  должен быть покрыт полимерно - порошковым покрытием</w:t>
            </w:r>
          </w:p>
        </w:tc>
        <w:tc>
          <w:tcPr>
            <w:tcW w:w="1843" w:type="dxa"/>
            <w:tcBorders>
              <w:top w:val="single" w:sz="4" w:space="0" w:color="auto"/>
              <w:left w:val="single" w:sz="4" w:space="0" w:color="auto"/>
              <w:bottom w:val="single" w:sz="4" w:space="0" w:color="auto"/>
              <w:right w:val="single" w:sz="4" w:space="0" w:color="auto"/>
            </w:tcBorders>
            <w:vAlign w:val="center"/>
          </w:tcPr>
          <w:p w:rsidR="007A1B99" w:rsidRPr="002518A7" w:rsidRDefault="007A1B99" w:rsidP="007A1B99">
            <w:pPr>
              <w:jc w:val="center"/>
            </w:pPr>
            <w:r>
              <w:t>1 шт.</w:t>
            </w:r>
          </w:p>
        </w:tc>
      </w:tr>
      <w:tr w:rsidR="007A1B99" w:rsidRPr="00C0593F" w:rsidTr="007A1B99">
        <w:trPr>
          <w:trHeight w:val="141"/>
        </w:trPr>
        <w:tc>
          <w:tcPr>
            <w:tcW w:w="709" w:type="dxa"/>
            <w:vMerge/>
            <w:tcBorders>
              <w:left w:val="single" w:sz="4" w:space="0" w:color="auto"/>
              <w:right w:val="single" w:sz="4" w:space="0" w:color="auto"/>
            </w:tcBorders>
            <w:vAlign w:val="center"/>
          </w:tcPr>
          <w:p w:rsidR="007A1B99" w:rsidRPr="00C0593F" w:rsidRDefault="007A1B99" w:rsidP="007A1B99">
            <w:pPr>
              <w:jc w:val="center"/>
              <w:rPr>
                <w:b/>
              </w:rPr>
            </w:pPr>
          </w:p>
        </w:tc>
        <w:tc>
          <w:tcPr>
            <w:tcW w:w="4536" w:type="dxa"/>
            <w:vMerge/>
            <w:tcBorders>
              <w:left w:val="single" w:sz="4" w:space="0" w:color="auto"/>
              <w:right w:val="single" w:sz="4" w:space="0" w:color="auto"/>
            </w:tcBorders>
            <w:vAlign w:val="center"/>
          </w:tcPr>
          <w:p w:rsidR="007A1B99" w:rsidRPr="00C0593F" w:rsidRDefault="007A1B99" w:rsidP="007A1B99">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A1B99" w:rsidRPr="00D96DEE" w:rsidRDefault="007A1B99" w:rsidP="007A1B99">
            <w:pPr>
              <w:jc w:val="center"/>
              <w:rPr>
                <w:lang w:val="en-US"/>
              </w:rPr>
            </w:pPr>
            <w:r>
              <w:rPr>
                <w:lang w:val="en-US"/>
              </w:rPr>
              <w:t>2</w:t>
            </w:r>
          </w:p>
        </w:tc>
        <w:tc>
          <w:tcPr>
            <w:tcW w:w="2835" w:type="dxa"/>
            <w:tcBorders>
              <w:top w:val="single" w:sz="4" w:space="0" w:color="auto"/>
              <w:left w:val="single" w:sz="4" w:space="0" w:color="auto"/>
              <w:bottom w:val="single" w:sz="4" w:space="0" w:color="auto"/>
              <w:right w:val="single" w:sz="4" w:space="0" w:color="auto"/>
            </w:tcBorders>
          </w:tcPr>
          <w:p w:rsidR="007A1B99" w:rsidRPr="00C978E7" w:rsidRDefault="007A1B99" w:rsidP="007A1B99">
            <w:pPr>
              <w:pStyle w:val="25"/>
              <w:rPr>
                <w:rFonts w:ascii="Times New Roman" w:hAnsi="Times New Roman"/>
              </w:rPr>
            </w:pPr>
            <w:r>
              <w:rPr>
                <w:rFonts w:ascii="Times New Roman" w:hAnsi="Times New Roman"/>
                <w:sz w:val="22"/>
                <w:szCs w:val="22"/>
              </w:rPr>
              <w:t>Лампы низкого давления</w:t>
            </w:r>
          </w:p>
        </w:tc>
        <w:tc>
          <w:tcPr>
            <w:tcW w:w="4678" w:type="dxa"/>
            <w:tcBorders>
              <w:top w:val="single" w:sz="4" w:space="0" w:color="auto"/>
              <w:left w:val="single" w:sz="4" w:space="0" w:color="auto"/>
              <w:bottom w:val="single" w:sz="4" w:space="0" w:color="auto"/>
              <w:right w:val="single" w:sz="4" w:space="0" w:color="auto"/>
            </w:tcBorders>
            <w:vAlign w:val="center"/>
          </w:tcPr>
          <w:p w:rsidR="007A1B99" w:rsidRPr="00127805" w:rsidRDefault="007A1B99" w:rsidP="007A1B99">
            <w:r>
              <w:t>Мощность должна быть не менее 30Вт</w:t>
            </w:r>
          </w:p>
        </w:tc>
        <w:tc>
          <w:tcPr>
            <w:tcW w:w="1843" w:type="dxa"/>
            <w:tcBorders>
              <w:top w:val="single" w:sz="4" w:space="0" w:color="auto"/>
              <w:left w:val="single" w:sz="4" w:space="0" w:color="auto"/>
              <w:bottom w:val="single" w:sz="4" w:space="0" w:color="auto"/>
              <w:right w:val="single" w:sz="4" w:space="0" w:color="auto"/>
            </w:tcBorders>
            <w:vAlign w:val="center"/>
          </w:tcPr>
          <w:p w:rsidR="007A1B99" w:rsidRDefault="007A1B99" w:rsidP="007A1B99">
            <w:pPr>
              <w:jc w:val="center"/>
            </w:pPr>
            <w:r>
              <w:t>4 шт.</w:t>
            </w:r>
          </w:p>
        </w:tc>
      </w:tr>
      <w:tr w:rsidR="007A1B99" w:rsidRPr="00C0593F" w:rsidTr="007A1B99">
        <w:trPr>
          <w:trHeight w:val="141"/>
        </w:trPr>
        <w:tc>
          <w:tcPr>
            <w:tcW w:w="709" w:type="dxa"/>
            <w:vMerge/>
            <w:tcBorders>
              <w:left w:val="single" w:sz="4" w:space="0" w:color="auto"/>
              <w:right w:val="single" w:sz="4" w:space="0" w:color="auto"/>
            </w:tcBorders>
            <w:vAlign w:val="center"/>
            <w:hideMark/>
          </w:tcPr>
          <w:p w:rsidR="007A1B99" w:rsidRPr="00C0593F" w:rsidRDefault="007A1B99" w:rsidP="007A1B99">
            <w:pPr>
              <w:jc w:val="center"/>
              <w:rPr>
                <w:b/>
              </w:rPr>
            </w:pPr>
          </w:p>
        </w:tc>
        <w:tc>
          <w:tcPr>
            <w:tcW w:w="4536" w:type="dxa"/>
            <w:vMerge/>
            <w:tcBorders>
              <w:left w:val="single" w:sz="4" w:space="0" w:color="auto"/>
              <w:right w:val="single" w:sz="4" w:space="0" w:color="auto"/>
            </w:tcBorders>
            <w:vAlign w:val="center"/>
            <w:hideMark/>
          </w:tcPr>
          <w:p w:rsidR="007A1B99" w:rsidRPr="00C0593F" w:rsidRDefault="007A1B99" w:rsidP="007A1B99">
            <w:pPr>
              <w:rPr>
                <w:b/>
              </w:rPr>
            </w:pPr>
          </w:p>
        </w:tc>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7A1B99" w:rsidRPr="00C0593F" w:rsidRDefault="007A1B99" w:rsidP="007A1B99">
            <w:pPr>
              <w:rPr>
                <w:i/>
              </w:rPr>
            </w:pPr>
            <w:r w:rsidRPr="00C0593F">
              <w:rPr>
                <w:i/>
              </w:rPr>
              <w:t>Дополнительные комплектующие</w:t>
            </w:r>
          </w:p>
        </w:tc>
      </w:tr>
      <w:tr w:rsidR="007A1B99" w:rsidRPr="00C0593F" w:rsidTr="007A1B99">
        <w:trPr>
          <w:trHeight w:val="141"/>
        </w:trPr>
        <w:tc>
          <w:tcPr>
            <w:tcW w:w="709" w:type="dxa"/>
            <w:vMerge/>
            <w:tcBorders>
              <w:left w:val="single" w:sz="4" w:space="0" w:color="auto"/>
              <w:right w:val="single" w:sz="4" w:space="0" w:color="auto"/>
            </w:tcBorders>
            <w:vAlign w:val="center"/>
            <w:hideMark/>
          </w:tcPr>
          <w:p w:rsidR="007A1B99" w:rsidRPr="00C0593F" w:rsidRDefault="007A1B99" w:rsidP="007A1B99">
            <w:pPr>
              <w:jc w:val="center"/>
              <w:rPr>
                <w:b/>
              </w:rPr>
            </w:pPr>
          </w:p>
        </w:tc>
        <w:tc>
          <w:tcPr>
            <w:tcW w:w="4536" w:type="dxa"/>
            <w:vMerge/>
            <w:tcBorders>
              <w:left w:val="single" w:sz="4" w:space="0" w:color="auto"/>
              <w:right w:val="single" w:sz="4" w:space="0" w:color="auto"/>
            </w:tcBorders>
            <w:vAlign w:val="center"/>
            <w:hideMark/>
          </w:tcPr>
          <w:p w:rsidR="007A1B99" w:rsidRPr="00C0593F" w:rsidRDefault="007A1B99" w:rsidP="007A1B99">
            <w:pPr>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A1B99" w:rsidRPr="00C0593F" w:rsidRDefault="007A1B99" w:rsidP="007A1B99">
            <w:pPr>
              <w:jc w:val="center"/>
            </w:pPr>
            <w:r>
              <w:t>1</w:t>
            </w:r>
          </w:p>
        </w:tc>
        <w:tc>
          <w:tcPr>
            <w:tcW w:w="2835" w:type="dxa"/>
            <w:tcBorders>
              <w:top w:val="single" w:sz="4" w:space="0" w:color="auto"/>
              <w:left w:val="single" w:sz="4" w:space="0" w:color="auto"/>
              <w:bottom w:val="single" w:sz="4" w:space="0" w:color="auto"/>
              <w:right w:val="single" w:sz="4" w:space="0" w:color="auto"/>
            </w:tcBorders>
            <w:vAlign w:val="center"/>
          </w:tcPr>
          <w:p w:rsidR="007A1B99" w:rsidRPr="009D2946" w:rsidRDefault="007A1B99" w:rsidP="007A1B99">
            <w:pPr>
              <w:pStyle w:val="25"/>
              <w:jc w:val="left"/>
              <w:rPr>
                <w:rFonts w:ascii="Times New Roman" w:hAnsi="Times New Roman"/>
              </w:rPr>
            </w:pPr>
            <w:r>
              <w:rPr>
                <w:rFonts w:ascii="Times New Roman" w:hAnsi="Times New Roman"/>
                <w:sz w:val="22"/>
                <w:szCs w:val="22"/>
              </w:rPr>
              <w:t>-</w:t>
            </w:r>
          </w:p>
        </w:tc>
        <w:tc>
          <w:tcPr>
            <w:tcW w:w="4678" w:type="dxa"/>
            <w:tcBorders>
              <w:top w:val="single" w:sz="4" w:space="0" w:color="auto"/>
              <w:left w:val="single" w:sz="4" w:space="0" w:color="auto"/>
              <w:bottom w:val="single" w:sz="4" w:space="0" w:color="auto"/>
              <w:right w:val="single" w:sz="4" w:space="0" w:color="auto"/>
            </w:tcBorders>
            <w:vAlign w:val="center"/>
          </w:tcPr>
          <w:p w:rsidR="007A1B99" w:rsidRPr="00127805" w:rsidRDefault="007A1B99" w:rsidP="007A1B99">
            <w:r>
              <w:t>-</w:t>
            </w:r>
          </w:p>
        </w:tc>
        <w:tc>
          <w:tcPr>
            <w:tcW w:w="1843" w:type="dxa"/>
            <w:tcBorders>
              <w:top w:val="single" w:sz="4" w:space="0" w:color="auto"/>
              <w:left w:val="single" w:sz="4" w:space="0" w:color="auto"/>
              <w:bottom w:val="single" w:sz="4" w:space="0" w:color="auto"/>
              <w:right w:val="single" w:sz="4" w:space="0" w:color="auto"/>
            </w:tcBorders>
            <w:vAlign w:val="center"/>
          </w:tcPr>
          <w:p w:rsidR="007A1B99" w:rsidRPr="002518A7" w:rsidRDefault="007A1B99" w:rsidP="007A1B99">
            <w:pPr>
              <w:jc w:val="center"/>
            </w:pPr>
            <w:r>
              <w:t>-</w:t>
            </w:r>
          </w:p>
        </w:tc>
      </w:tr>
      <w:tr w:rsidR="007A1B99" w:rsidRPr="00C0593F" w:rsidTr="007A1B99">
        <w:trPr>
          <w:trHeight w:val="137"/>
        </w:trPr>
        <w:tc>
          <w:tcPr>
            <w:tcW w:w="709" w:type="dxa"/>
            <w:vMerge/>
            <w:tcBorders>
              <w:left w:val="single" w:sz="4" w:space="0" w:color="auto"/>
              <w:right w:val="single" w:sz="4" w:space="0" w:color="auto"/>
            </w:tcBorders>
            <w:vAlign w:val="center"/>
            <w:hideMark/>
          </w:tcPr>
          <w:p w:rsidR="007A1B99" w:rsidRPr="00C0593F" w:rsidRDefault="007A1B99" w:rsidP="007A1B99">
            <w:pPr>
              <w:jc w:val="center"/>
              <w:rPr>
                <w:b/>
              </w:rPr>
            </w:pPr>
          </w:p>
        </w:tc>
        <w:tc>
          <w:tcPr>
            <w:tcW w:w="4536" w:type="dxa"/>
            <w:vMerge/>
            <w:tcBorders>
              <w:left w:val="single" w:sz="4" w:space="0" w:color="auto"/>
              <w:right w:val="single" w:sz="4" w:space="0" w:color="auto"/>
            </w:tcBorders>
            <w:vAlign w:val="center"/>
            <w:hideMark/>
          </w:tcPr>
          <w:p w:rsidR="007A1B99" w:rsidRPr="00C0593F" w:rsidRDefault="007A1B99" w:rsidP="007A1B99">
            <w:pPr>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7A1B99" w:rsidRPr="00C0593F" w:rsidRDefault="007A1B99" w:rsidP="007A1B99">
            <w:pPr>
              <w:rPr>
                <w:i/>
              </w:rPr>
            </w:pPr>
            <w:r w:rsidRPr="00C0593F">
              <w:rPr>
                <w:i/>
              </w:rPr>
              <w:t>Расходные материалы и изнашиваемые узлы:</w:t>
            </w:r>
          </w:p>
        </w:tc>
      </w:tr>
      <w:tr w:rsidR="007A1B99" w:rsidRPr="00C0593F" w:rsidTr="007A1B99">
        <w:trPr>
          <w:trHeight w:val="191"/>
        </w:trPr>
        <w:tc>
          <w:tcPr>
            <w:tcW w:w="709" w:type="dxa"/>
            <w:vMerge/>
            <w:tcBorders>
              <w:left w:val="single" w:sz="4" w:space="0" w:color="auto"/>
              <w:right w:val="single" w:sz="4" w:space="0" w:color="auto"/>
            </w:tcBorders>
            <w:vAlign w:val="center"/>
            <w:hideMark/>
          </w:tcPr>
          <w:p w:rsidR="007A1B99" w:rsidRPr="00C0593F" w:rsidRDefault="007A1B99" w:rsidP="007A1B99">
            <w:pPr>
              <w:jc w:val="center"/>
              <w:rPr>
                <w:b/>
              </w:rPr>
            </w:pPr>
          </w:p>
        </w:tc>
        <w:tc>
          <w:tcPr>
            <w:tcW w:w="4536" w:type="dxa"/>
            <w:vMerge/>
            <w:tcBorders>
              <w:left w:val="single" w:sz="4" w:space="0" w:color="auto"/>
              <w:right w:val="single" w:sz="4" w:space="0" w:color="auto"/>
            </w:tcBorders>
            <w:vAlign w:val="center"/>
            <w:hideMark/>
          </w:tcPr>
          <w:p w:rsidR="007A1B99" w:rsidRPr="00C0593F" w:rsidRDefault="007A1B99" w:rsidP="007A1B99">
            <w:pPr>
              <w:rPr>
                <w:b/>
              </w:rPr>
            </w:pPr>
          </w:p>
        </w:tc>
        <w:tc>
          <w:tcPr>
            <w:tcW w:w="567" w:type="dxa"/>
            <w:tcBorders>
              <w:top w:val="single" w:sz="4" w:space="0" w:color="auto"/>
              <w:left w:val="single" w:sz="4" w:space="0" w:color="auto"/>
              <w:bottom w:val="single" w:sz="4" w:space="0" w:color="auto"/>
              <w:right w:val="single" w:sz="4" w:space="0" w:color="auto"/>
            </w:tcBorders>
            <w:hideMark/>
          </w:tcPr>
          <w:p w:rsidR="007A1B99" w:rsidRPr="00D56338" w:rsidRDefault="007A1B99" w:rsidP="007A1B99">
            <w:pPr>
              <w:jc w:val="center"/>
            </w:pPr>
            <w:r w:rsidRPr="00D56338">
              <w:t>1</w:t>
            </w:r>
          </w:p>
        </w:tc>
        <w:tc>
          <w:tcPr>
            <w:tcW w:w="2835" w:type="dxa"/>
            <w:tcBorders>
              <w:top w:val="single" w:sz="4" w:space="0" w:color="auto"/>
              <w:left w:val="single" w:sz="4" w:space="0" w:color="auto"/>
              <w:bottom w:val="single" w:sz="4" w:space="0" w:color="auto"/>
              <w:right w:val="single" w:sz="4" w:space="0" w:color="auto"/>
            </w:tcBorders>
            <w:vAlign w:val="center"/>
          </w:tcPr>
          <w:p w:rsidR="007A1B99" w:rsidRPr="009D2946" w:rsidRDefault="007A1B99" w:rsidP="007A1B99">
            <w:pPr>
              <w:pStyle w:val="25"/>
              <w:tabs>
                <w:tab w:val="left" w:pos="6803"/>
              </w:tabs>
              <w:jc w:val="left"/>
              <w:rPr>
                <w:rFonts w:ascii="Times New Roman" w:hAnsi="Times New Roman"/>
                <w:shd w:val="clear" w:color="auto" w:fill="FFFFFF"/>
              </w:rPr>
            </w:pPr>
            <w:r>
              <w:rPr>
                <w:rFonts w:ascii="Times New Roman" w:hAnsi="Times New Roman"/>
                <w:sz w:val="22"/>
                <w:szCs w:val="22"/>
                <w:shd w:val="clear" w:color="auto" w:fill="FFFFFF"/>
              </w:rPr>
              <w:t>-</w:t>
            </w:r>
          </w:p>
        </w:tc>
        <w:tc>
          <w:tcPr>
            <w:tcW w:w="4678" w:type="dxa"/>
            <w:tcBorders>
              <w:top w:val="single" w:sz="4" w:space="0" w:color="auto"/>
              <w:left w:val="single" w:sz="4" w:space="0" w:color="auto"/>
              <w:bottom w:val="single" w:sz="4" w:space="0" w:color="auto"/>
              <w:right w:val="single" w:sz="4" w:space="0" w:color="auto"/>
            </w:tcBorders>
            <w:vAlign w:val="center"/>
          </w:tcPr>
          <w:p w:rsidR="007A1B99" w:rsidRPr="002518A7" w:rsidRDefault="007A1B99" w:rsidP="007A1B99">
            <w: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7A1B99" w:rsidRPr="00427AF7" w:rsidRDefault="007A1B99" w:rsidP="007A1B99">
            <w:pPr>
              <w:jc w:val="center"/>
            </w:pPr>
            <w:r>
              <w:t>-</w:t>
            </w:r>
          </w:p>
        </w:tc>
      </w:tr>
      <w:tr w:rsidR="007A1B99" w:rsidRPr="00C0593F" w:rsidTr="007A1B99">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7A1B99" w:rsidRPr="00C0593F" w:rsidRDefault="007A1B99" w:rsidP="007A1B99">
            <w:pPr>
              <w:tabs>
                <w:tab w:val="left" w:pos="450"/>
              </w:tabs>
              <w:jc w:val="center"/>
              <w:rPr>
                <w:b/>
              </w:rPr>
            </w:pPr>
            <w:r w:rsidRPr="00C0593F">
              <w:rPr>
                <w:b/>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1B99" w:rsidRPr="00C0593F" w:rsidRDefault="007A1B99" w:rsidP="007A1B99">
            <w:pPr>
              <w:rPr>
                <w:b/>
              </w:rPr>
            </w:pPr>
            <w:r w:rsidRPr="00C0593F">
              <w:rPr>
                <w:b/>
                <w:bCs/>
              </w:rPr>
              <w:t>Требования к условиям эксплуатации</w:t>
            </w:r>
            <w:r w:rsidRPr="00C0593F">
              <w:t xml:space="preserve"> </w:t>
            </w: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7A1B99" w:rsidRPr="00B2694F" w:rsidRDefault="007A1B99" w:rsidP="007A1B99">
            <w:pPr>
              <w:shd w:val="clear" w:color="auto" w:fill="FFFFFF"/>
              <w:tabs>
                <w:tab w:val="left" w:pos="278"/>
              </w:tabs>
              <w:rPr>
                <w:color w:val="000000"/>
              </w:rPr>
            </w:pPr>
            <w:r w:rsidRPr="00B2694F">
              <w:rPr>
                <w:color w:val="000000"/>
                <w:spacing w:val="-2"/>
              </w:rPr>
              <w:t>Температура эксп</w:t>
            </w:r>
            <w:r>
              <w:rPr>
                <w:color w:val="000000"/>
                <w:spacing w:val="-2"/>
              </w:rPr>
              <w:t xml:space="preserve">луатации </w:t>
            </w:r>
            <w:r w:rsidRPr="00B2694F">
              <w:rPr>
                <w:color w:val="000000"/>
                <w:spacing w:val="-2"/>
              </w:rPr>
              <w:t>/</w:t>
            </w:r>
            <w:r>
              <w:rPr>
                <w:color w:val="000000"/>
                <w:spacing w:val="-2"/>
              </w:rPr>
              <w:t xml:space="preserve"> </w:t>
            </w:r>
            <w:r w:rsidRPr="00B2694F">
              <w:rPr>
                <w:color w:val="000000"/>
                <w:spacing w:val="-2"/>
              </w:rPr>
              <w:t>хран</w:t>
            </w:r>
            <w:r>
              <w:rPr>
                <w:color w:val="000000"/>
                <w:spacing w:val="-2"/>
              </w:rPr>
              <w:t>ения</w:t>
            </w:r>
            <w:r w:rsidRPr="00B2694F">
              <w:rPr>
                <w:color w:val="000000"/>
                <w:spacing w:val="-2"/>
              </w:rPr>
              <w:t xml:space="preserve">  :   от 10 д</w:t>
            </w:r>
            <w:r w:rsidRPr="00B2694F">
              <w:rPr>
                <w:color w:val="000000"/>
                <w:spacing w:val="-2"/>
                <w:lang w:val="en-US"/>
              </w:rPr>
              <w:t>o</w:t>
            </w:r>
            <w:r w:rsidRPr="00B2694F">
              <w:rPr>
                <w:color w:val="000000"/>
                <w:spacing w:val="-2"/>
              </w:rPr>
              <w:t xml:space="preserve"> 35 °</w:t>
            </w:r>
            <w:r w:rsidRPr="00B2694F">
              <w:rPr>
                <w:color w:val="000000"/>
                <w:spacing w:val="-2"/>
                <w:lang w:val="en-US"/>
              </w:rPr>
              <w:t>C</w:t>
            </w:r>
          </w:p>
          <w:p w:rsidR="007A1B99" w:rsidRPr="00B2694F" w:rsidRDefault="007A1B99" w:rsidP="007A1B99">
            <w:pPr>
              <w:shd w:val="clear" w:color="auto" w:fill="FFFFFF"/>
              <w:tabs>
                <w:tab w:val="left" w:pos="278"/>
                <w:tab w:val="left" w:pos="3125"/>
              </w:tabs>
              <w:rPr>
                <w:color w:val="000000"/>
              </w:rPr>
            </w:pPr>
            <w:r>
              <w:rPr>
                <w:color w:val="000000"/>
                <w:spacing w:val="-3"/>
              </w:rPr>
              <w:t>Относительная в</w:t>
            </w:r>
            <w:r w:rsidRPr="00B2694F">
              <w:rPr>
                <w:color w:val="000000"/>
                <w:spacing w:val="-3"/>
              </w:rPr>
              <w:t>лажность:</w:t>
            </w:r>
            <w:r w:rsidRPr="00B2694F">
              <w:rPr>
                <w:color w:val="000000"/>
              </w:rPr>
              <w:tab/>
              <w:t xml:space="preserve">от </w:t>
            </w:r>
            <w:r w:rsidRPr="00B2694F">
              <w:rPr>
                <w:color w:val="000000"/>
                <w:spacing w:val="-5"/>
              </w:rPr>
              <w:t>30 д</w:t>
            </w:r>
            <w:r w:rsidRPr="00B2694F">
              <w:rPr>
                <w:color w:val="000000"/>
                <w:spacing w:val="-5"/>
                <w:lang w:val="en-US"/>
              </w:rPr>
              <w:t>o</w:t>
            </w:r>
            <w:r w:rsidRPr="00B2694F">
              <w:rPr>
                <w:color w:val="000000"/>
                <w:spacing w:val="-5"/>
              </w:rPr>
              <w:t xml:space="preserve"> 75%</w:t>
            </w:r>
            <w:r>
              <w:rPr>
                <w:color w:val="000000"/>
                <w:spacing w:val="-5"/>
              </w:rPr>
              <w:t xml:space="preserve"> </w:t>
            </w:r>
            <w:r w:rsidRPr="00B2694F">
              <w:rPr>
                <w:color w:val="000000"/>
                <w:spacing w:val="-2"/>
              </w:rPr>
              <w:t>(без конденсата)</w:t>
            </w:r>
          </w:p>
          <w:p w:rsidR="007A1B99" w:rsidRPr="00AD7036" w:rsidRDefault="007A1B99" w:rsidP="007A1B99">
            <w:pPr>
              <w:shd w:val="clear" w:color="auto" w:fill="FFFFFF"/>
              <w:tabs>
                <w:tab w:val="left" w:pos="278"/>
                <w:tab w:val="left" w:pos="3125"/>
              </w:tabs>
              <w:rPr>
                <w:color w:val="000000"/>
              </w:rPr>
            </w:pPr>
            <w:r w:rsidRPr="00B2694F">
              <w:rPr>
                <w:color w:val="000000"/>
                <w:spacing w:val="-3"/>
              </w:rPr>
              <w:t>Давление</w:t>
            </w:r>
            <w:r w:rsidRPr="00B2694F">
              <w:rPr>
                <w:color w:val="000000"/>
                <w:spacing w:val="-3"/>
                <w:lang w:val="en-US"/>
              </w:rPr>
              <w:t>:</w:t>
            </w:r>
            <w:r w:rsidRPr="00B2694F">
              <w:rPr>
                <w:color w:val="000000"/>
                <w:lang w:val="en-US"/>
              </w:rPr>
              <w:tab/>
            </w:r>
            <w:r w:rsidRPr="00B2694F">
              <w:rPr>
                <w:color w:val="000000"/>
                <w:spacing w:val="-1"/>
              </w:rPr>
              <w:t xml:space="preserve">700 </w:t>
            </w:r>
            <w:r>
              <w:rPr>
                <w:color w:val="000000"/>
                <w:spacing w:val="-1"/>
              </w:rPr>
              <w:t>до</w:t>
            </w:r>
            <w:r w:rsidRPr="00B2694F">
              <w:rPr>
                <w:color w:val="000000"/>
                <w:spacing w:val="-1"/>
                <w:lang w:val="en-US"/>
              </w:rPr>
              <w:t xml:space="preserve"> </w:t>
            </w:r>
            <w:r w:rsidRPr="00B2694F">
              <w:rPr>
                <w:color w:val="000000"/>
                <w:spacing w:val="-1"/>
              </w:rPr>
              <w:t>1060 гПа</w:t>
            </w:r>
          </w:p>
        </w:tc>
      </w:tr>
    </w:tbl>
    <w:p w:rsidR="000C7928" w:rsidRPr="00C0240A" w:rsidRDefault="000C7928" w:rsidP="005911A3">
      <w:pPr>
        <w:jc w:val="center"/>
        <w:rPr>
          <w:b/>
          <w:bCs/>
          <w:sz w:val="20"/>
          <w:szCs w:val="20"/>
        </w:rPr>
      </w:pPr>
    </w:p>
    <w:p w:rsidR="005911A3" w:rsidRDefault="005911A3" w:rsidP="005911A3">
      <w:pPr>
        <w:jc w:val="center"/>
        <w:rPr>
          <w:b/>
          <w:bCs/>
          <w:color w:val="000000"/>
          <w:sz w:val="20"/>
          <w:szCs w:val="20"/>
        </w:rPr>
      </w:pPr>
      <w:r w:rsidRPr="00C0240A">
        <w:rPr>
          <w:b/>
          <w:bCs/>
          <w:color w:val="000000"/>
          <w:sz w:val="20"/>
          <w:szCs w:val="20"/>
        </w:rPr>
        <w:t>Техническая спецификация</w:t>
      </w:r>
    </w:p>
    <w:p w:rsidR="005911A3" w:rsidRDefault="005911A3" w:rsidP="005911A3">
      <w:pPr>
        <w:jc w:val="center"/>
        <w:rPr>
          <w:b/>
          <w:bCs/>
          <w:color w:val="000000"/>
          <w:sz w:val="20"/>
          <w:szCs w:val="20"/>
        </w:rPr>
      </w:pPr>
      <w:r>
        <w:rPr>
          <w:b/>
          <w:bCs/>
          <w:color w:val="000000"/>
          <w:sz w:val="20"/>
          <w:szCs w:val="20"/>
        </w:rPr>
        <w:t>№84</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6"/>
        <w:gridCol w:w="4533"/>
        <w:gridCol w:w="567"/>
        <w:gridCol w:w="6"/>
        <w:gridCol w:w="2122"/>
        <w:gridCol w:w="5814"/>
        <w:gridCol w:w="1420"/>
      </w:tblGrid>
      <w:tr w:rsidR="007A1B99" w:rsidRPr="00F82E2A" w:rsidTr="007A1B99">
        <w:trPr>
          <w:trHeight w:val="409"/>
        </w:trPr>
        <w:tc>
          <w:tcPr>
            <w:tcW w:w="706" w:type="dxa"/>
            <w:tcBorders>
              <w:top w:val="single" w:sz="4" w:space="0" w:color="auto"/>
              <w:left w:val="single" w:sz="4" w:space="0" w:color="auto"/>
              <w:bottom w:val="single" w:sz="4" w:space="0" w:color="auto"/>
              <w:right w:val="single" w:sz="4" w:space="0" w:color="auto"/>
            </w:tcBorders>
            <w:shd w:val="clear" w:color="auto" w:fill="BFBFBF"/>
            <w:vAlign w:val="center"/>
          </w:tcPr>
          <w:p w:rsidR="007A1B99" w:rsidRPr="00F82E2A" w:rsidRDefault="007A1B99" w:rsidP="007A1B99">
            <w:pPr>
              <w:jc w:val="center"/>
              <w:rPr>
                <w:b/>
              </w:rPr>
            </w:pPr>
            <w:r w:rsidRPr="00F82E2A">
              <w:rPr>
                <w:b/>
              </w:rPr>
              <w:t>№ п/п</w:t>
            </w:r>
          </w:p>
        </w:tc>
        <w:tc>
          <w:tcPr>
            <w:tcW w:w="4533" w:type="dxa"/>
            <w:tcBorders>
              <w:top w:val="single" w:sz="4" w:space="0" w:color="auto"/>
              <w:left w:val="single" w:sz="4" w:space="0" w:color="auto"/>
              <w:bottom w:val="single" w:sz="4" w:space="0" w:color="auto"/>
              <w:right w:val="single" w:sz="4" w:space="0" w:color="auto"/>
            </w:tcBorders>
            <w:shd w:val="clear" w:color="auto" w:fill="BFBFBF"/>
            <w:vAlign w:val="center"/>
          </w:tcPr>
          <w:p w:rsidR="007A1B99" w:rsidRPr="00F82E2A" w:rsidRDefault="007A1B99" w:rsidP="007A1B99">
            <w:pPr>
              <w:tabs>
                <w:tab w:val="left" w:pos="450"/>
              </w:tabs>
              <w:jc w:val="center"/>
              <w:rPr>
                <w:b/>
              </w:rPr>
            </w:pPr>
            <w:r w:rsidRPr="00F82E2A">
              <w:rPr>
                <w:b/>
              </w:rPr>
              <w:t>Критерии</w:t>
            </w:r>
          </w:p>
        </w:tc>
        <w:tc>
          <w:tcPr>
            <w:tcW w:w="9929"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rsidR="007A1B99" w:rsidRPr="00F82E2A" w:rsidRDefault="007A1B99" w:rsidP="007A1B99">
            <w:pPr>
              <w:tabs>
                <w:tab w:val="left" w:pos="450"/>
              </w:tabs>
              <w:jc w:val="center"/>
              <w:rPr>
                <w:b/>
              </w:rPr>
            </w:pPr>
            <w:r w:rsidRPr="00F82E2A">
              <w:rPr>
                <w:b/>
              </w:rPr>
              <w:t>Описание</w:t>
            </w:r>
          </w:p>
        </w:tc>
      </w:tr>
      <w:tr w:rsidR="007A1B99" w:rsidRPr="004852BD" w:rsidTr="007A1B99">
        <w:trPr>
          <w:trHeight w:val="355"/>
        </w:trPr>
        <w:tc>
          <w:tcPr>
            <w:tcW w:w="706" w:type="dxa"/>
            <w:tcBorders>
              <w:top w:val="single" w:sz="4" w:space="0" w:color="auto"/>
              <w:left w:val="single" w:sz="4" w:space="0" w:color="auto"/>
              <w:bottom w:val="single" w:sz="4" w:space="0" w:color="auto"/>
              <w:right w:val="single" w:sz="4" w:space="0" w:color="auto"/>
            </w:tcBorders>
            <w:vAlign w:val="center"/>
          </w:tcPr>
          <w:p w:rsidR="007A1B99" w:rsidRPr="00F82E2A" w:rsidRDefault="007A1B99" w:rsidP="007A1B99">
            <w:pPr>
              <w:tabs>
                <w:tab w:val="left" w:pos="450"/>
              </w:tabs>
              <w:jc w:val="center"/>
              <w:rPr>
                <w:b/>
              </w:rPr>
            </w:pPr>
            <w:r w:rsidRPr="00F82E2A">
              <w:rPr>
                <w:b/>
              </w:rPr>
              <w:t>1</w:t>
            </w:r>
          </w:p>
        </w:tc>
        <w:tc>
          <w:tcPr>
            <w:tcW w:w="4533" w:type="dxa"/>
            <w:tcBorders>
              <w:top w:val="single" w:sz="4" w:space="0" w:color="auto"/>
              <w:left w:val="single" w:sz="4" w:space="0" w:color="auto"/>
              <w:bottom w:val="single" w:sz="4" w:space="0" w:color="auto"/>
              <w:right w:val="single" w:sz="4" w:space="0" w:color="auto"/>
            </w:tcBorders>
            <w:vAlign w:val="center"/>
          </w:tcPr>
          <w:p w:rsidR="007A1B99" w:rsidRPr="00394168" w:rsidRDefault="007A1B99" w:rsidP="007A1B99">
            <w:pPr>
              <w:tabs>
                <w:tab w:val="left" w:pos="450"/>
              </w:tabs>
              <w:rPr>
                <w:b/>
              </w:rPr>
            </w:pPr>
            <w:r w:rsidRPr="00394168">
              <w:rPr>
                <w:b/>
              </w:rPr>
              <w:t xml:space="preserve">Наименование медицинской техники (далее – МТ) </w:t>
            </w:r>
          </w:p>
        </w:tc>
        <w:tc>
          <w:tcPr>
            <w:tcW w:w="9929" w:type="dxa"/>
            <w:gridSpan w:val="5"/>
            <w:tcBorders>
              <w:top w:val="single" w:sz="4" w:space="0" w:color="auto"/>
              <w:left w:val="single" w:sz="4" w:space="0" w:color="auto"/>
              <w:bottom w:val="single" w:sz="4" w:space="0" w:color="auto"/>
              <w:right w:val="single" w:sz="4" w:space="0" w:color="auto"/>
            </w:tcBorders>
          </w:tcPr>
          <w:p w:rsidR="007A1B99" w:rsidRPr="009C2042" w:rsidRDefault="007A1B99" w:rsidP="007A1B99">
            <w:pPr>
              <w:rPr>
                <w:b/>
              </w:rPr>
            </w:pPr>
            <w:r w:rsidRPr="009C2042">
              <w:rPr>
                <w:b/>
              </w:rPr>
              <w:t>Консоль медицинская  реанимационно-палатная</w:t>
            </w:r>
          </w:p>
        </w:tc>
      </w:tr>
      <w:tr w:rsidR="007A1B99" w:rsidRPr="00F82E2A" w:rsidTr="007A1B99">
        <w:trPr>
          <w:trHeight w:val="470"/>
        </w:trPr>
        <w:tc>
          <w:tcPr>
            <w:tcW w:w="706" w:type="dxa"/>
            <w:tcBorders>
              <w:top w:val="single" w:sz="4" w:space="0" w:color="auto"/>
              <w:left w:val="single" w:sz="4" w:space="0" w:color="auto"/>
              <w:bottom w:val="single" w:sz="4" w:space="0" w:color="auto"/>
              <w:right w:val="single" w:sz="4" w:space="0" w:color="auto"/>
            </w:tcBorders>
            <w:vAlign w:val="center"/>
          </w:tcPr>
          <w:p w:rsidR="007A1B99" w:rsidRPr="00F82E2A" w:rsidRDefault="007A1B99" w:rsidP="007A1B99">
            <w:pPr>
              <w:tabs>
                <w:tab w:val="left" w:pos="450"/>
              </w:tabs>
              <w:jc w:val="center"/>
              <w:rPr>
                <w:b/>
              </w:rPr>
            </w:pPr>
            <w:r w:rsidRPr="00F82E2A">
              <w:rPr>
                <w:b/>
              </w:rPr>
              <w:t>2</w:t>
            </w:r>
          </w:p>
        </w:tc>
        <w:tc>
          <w:tcPr>
            <w:tcW w:w="4533" w:type="dxa"/>
            <w:tcBorders>
              <w:top w:val="single" w:sz="4" w:space="0" w:color="auto"/>
              <w:left w:val="single" w:sz="4" w:space="0" w:color="auto"/>
              <w:bottom w:val="single" w:sz="4" w:space="0" w:color="auto"/>
              <w:right w:val="single" w:sz="4" w:space="0" w:color="auto"/>
            </w:tcBorders>
            <w:vAlign w:val="center"/>
          </w:tcPr>
          <w:p w:rsidR="007A1B99" w:rsidRPr="00F82E2A" w:rsidRDefault="007A1B99" w:rsidP="007A1B99">
            <w:pPr>
              <w:tabs>
                <w:tab w:val="left" w:pos="450"/>
              </w:tabs>
              <w:rPr>
                <w:i/>
              </w:rPr>
            </w:pPr>
            <w:r w:rsidRPr="00F82E2A">
              <w:rPr>
                <w:b/>
              </w:rPr>
              <w:t>Наименование МТ, относящейся к средствам измерения</w:t>
            </w:r>
          </w:p>
        </w:tc>
        <w:tc>
          <w:tcPr>
            <w:tcW w:w="9929" w:type="dxa"/>
            <w:gridSpan w:val="5"/>
            <w:tcBorders>
              <w:top w:val="single" w:sz="4" w:space="0" w:color="auto"/>
              <w:left w:val="single" w:sz="4" w:space="0" w:color="auto"/>
              <w:bottom w:val="single" w:sz="4" w:space="0" w:color="auto"/>
              <w:right w:val="single" w:sz="4" w:space="0" w:color="auto"/>
            </w:tcBorders>
            <w:vAlign w:val="center"/>
          </w:tcPr>
          <w:p w:rsidR="007A1B99" w:rsidRPr="005935AF" w:rsidRDefault="007A1B99" w:rsidP="007A1B99">
            <w:pPr>
              <w:pStyle w:val="3"/>
              <w:spacing w:before="0"/>
              <w:rPr>
                <w:rFonts w:ascii="Times New Roman" w:hAnsi="Times New Roman"/>
                <w:b w:val="0"/>
              </w:rPr>
            </w:pPr>
            <w:r>
              <w:rPr>
                <w:rFonts w:ascii="Times New Roman" w:hAnsi="Times New Roman"/>
                <w:b w:val="0"/>
              </w:rPr>
              <w:t>Не относится к средствам измерения</w:t>
            </w:r>
          </w:p>
        </w:tc>
      </w:tr>
      <w:tr w:rsidR="007A1B99" w:rsidRPr="00F82E2A" w:rsidTr="007A1B99">
        <w:trPr>
          <w:trHeight w:val="611"/>
        </w:trPr>
        <w:tc>
          <w:tcPr>
            <w:tcW w:w="706" w:type="dxa"/>
            <w:vMerge w:val="restart"/>
            <w:tcBorders>
              <w:left w:val="single" w:sz="4" w:space="0" w:color="auto"/>
              <w:right w:val="single" w:sz="4" w:space="0" w:color="auto"/>
            </w:tcBorders>
            <w:vAlign w:val="center"/>
          </w:tcPr>
          <w:p w:rsidR="007A1B99" w:rsidRPr="00F82E2A" w:rsidRDefault="007A1B99" w:rsidP="007A1B99">
            <w:pPr>
              <w:jc w:val="center"/>
              <w:rPr>
                <w:b/>
              </w:rPr>
            </w:pPr>
            <w:r w:rsidRPr="00F82E2A">
              <w:rPr>
                <w:b/>
              </w:rPr>
              <w:t>3</w:t>
            </w:r>
          </w:p>
        </w:tc>
        <w:tc>
          <w:tcPr>
            <w:tcW w:w="4533" w:type="dxa"/>
            <w:vMerge w:val="restart"/>
            <w:tcBorders>
              <w:left w:val="single" w:sz="4" w:space="0" w:color="auto"/>
              <w:right w:val="single" w:sz="4" w:space="0" w:color="auto"/>
            </w:tcBorders>
            <w:vAlign w:val="center"/>
          </w:tcPr>
          <w:p w:rsidR="007A1B99" w:rsidRPr="00F82E2A" w:rsidRDefault="007A1B99" w:rsidP="007A1B99">
            <w:pPr>
              <w:rPr>
                <w:b/>
              </w:rPr>
            </w:pPr>
            <w:r w:rsidRPr="00F82E2A">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tcPr>
          <w:p w:rsidR="007A1B99" w:rsidRPr="00100A8A" w:rsidRDefault="007A1B99" w:rsidP="007A1B99">
            <w:pPr>
              <w:jc w:val="center"/>
              <w:rPr>
                <w:i/>
                <w:sz w:val="20"/>
                <w:szCs w:val="20"/>
              </w:rPr>
            </w:pPr>
            <w:r w:rsidRPr="00100A8A">
              <w:rPr>
                <w:i/>
                <w:sz w:val="20"/>
                <w:szCs w:val="20"/>
              </w:rPr>
              <w:t>№</w:t>
            </w:r>
          </w:p>
          <w:p w:rsidR="007A1B99" w:rsidRPr="00100A8A" w:rsidRDefault="007A1B99" w:rsidP="007A1B99">
            <w:pPr>
              <w:jc w:val="center"/>
              <w:rPr>
                <w:i/>
                <w:sz w:val="20"/>
                <w:szCs w:val="20"/>
              </w:rPr>
            </w:pPr>
            <w:r w:rsidRPr="00100A8A">
              <w:rPr>
                <w:i/>
                <w:sz w:val="20"/>
                <w:szCs w:val="20"/>
              </w:rPr>
              <w:t>п/п</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7A1B99" w:rsidRPr="00100A8A" w:rsidRDefault="007A1B99" w:rsidP="007A1B99">
            <w:pPr>
              <w:jc w:val="center"/>
              <w:rPr>
                <w:i/>
                <w:sz w:val="20"/>
                <w:szCs w:val="20"/>
              </w:rPr>
            </w:pPr>
            <w:r w:rsidRPr="00100A8A">
              <w:rPr>
                <w:i/>
                <w:sz w:val="20"/>
                <w:szCs w:val="20"/>
              </w:rPr>
              <w:t>Наименование комплектующего к МТ (в соответствии с государственным реестром МТ)</w:t>
            </w:r>
          </w:p>
        </w:tc>
        <w:tc>
          <w:tcPr>
            <w:tcW w:w="5814" w:type="dxa"/>
            <w:tcBorders>
              <w:top w:val="single" w:sz="4" w:space="0" w:color="auto"/>
              <w:left w:val="single" w:sz="4" w:space="0" w:color="auto"/>
              <w:bottom w:val="single" w:sz="4" w:space="0" w:color="auto"/>
              <w:right w:val="single" w:sz="4" w:space="0" w:color="auto"/>
            </w:tcBorders>
            <w:vAlign w:val="center"/>
          </w:tcPr>
          <w:p w:rsidR="007A1B99" w:rsidRPr="00100A8A" w:rsidRDefault="007A1B99" w:rsidP="007A1B99">
            <w:pPr>
              <w:jc w:val="center"/>
              <w:rPr>
                <w:i/>
                <w:sz w:val="20"/>
                <w:szCs w:val="20"/>
              </w:rPr>
            </w:pPr>
            <w:r w:rsidRPr="00100A8A">
              <w:rPr>
                <w:i/>
                <w:sz w:val="20"/>
                <w:szCs w:val="20"/>
              </w:rPr>
              <w:t>Техническая характеристика комплектующего к МТ</w:t>
            </w:r>
          </w:p>
        </w:tc>
        <w:tc>
          <w:tcPr>
            <w:tcW w:w="1420" w:type="dxa"/>
            <w:tcBorders>
              <w:top w:val="single" w:sz="4" w:space="0" w:color="auto"/>
              <w:left w:val="single" w:sz="4" w:space="0" w:color="auto"/>
              <w:bottom w:val="single" w:sz="4" w:space="0" w:color="auto"/>
              <w:right w:val="single" w:sz="4" w:space="0" w:color="auto"/>
            </w:tcBorders>
            <w:vAlign w:val="center"/>
          </w:tcPr>
          <w:p w:rsidR="007A1B99" w:rsidRPr="00100A8A" w:rsidRDefault="007A1B99" w:rsidP="007A1B99">
            <w:pPr>
              <w:jc w:val="center"/>
              <w:rPr>
                <w:i/>
                <w:sz w:val="20"/>
                <w:szCs w:val="20"/>
              </w:rPr>
            </w:pPr>
            <w:r w:rsidRPr="00100A8A">
              <w:rPr>
                <w:i/>
                <w:sz w:val="20"/>
                <w:szCs w:val="20"/>
              </w:rPr>
              <w:t>Требуемое количество</w:t>
            </w:r>
          </w:p>
          <w:p w:rsidR="007A1B99" w:rsidRPr="00100A8A" w:rsidRDefault="007A1B99" w:rsidP="007A1B99">
            <w:pPr>
              <w:jc w:val="center"/>
              <w:rPr>
                <w:i/>
                <w:sz w:val="20"/>
                <w:szCs w:val="20"/>
              </w:rPr>
            </w:pPr>
            <w:r w:rsidRPr="00100A8A">
              <w:rPr>
                <w:i/>
                <w:sz w:val="20"/>
                <w:szCs w:val="20"/>
              </w:rPr>
              <w:t>(с указанием единицы измерения)</w:t>
            </w:r>
          </w:p>
        </w:tc>
      </w:tr>
      <w:tr w:rsidR="007A1B99" w:rsidRPr="00F82E2A" w:rsidTr="007A1B99">
        <w:trPr>
          <w:trHeight w:val="141"/>
        </w:trPr>
        <w:tc>
          <w:tcPr>
            <w:tcW w:w="706" w:type="dxa"/>
            <w:vMerge/>
            <w:tcBorders>
              <w:left w:val="single" w:sz="4" w:space="0" w:color="auto"/>
              <w:right w:val="single" w:sz="4" w:space="0" w:color="auto"/>
            </w:tcBorders>
            <w:vAlign w:val="center"/>
          </w:tcPr>
          <w:p w:rsidR="007A1B99" w:rsidRPr="00F82E2A"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F82E2A" w:rsidRDefault="007A1B99" w:rsidP="007A1B99">
            <w:pPr>
              <w:rPr>
                <w:b/>
              </w:rPr>
            </w:pPr>
          </w:p>
        </w:tc>
        <w:tc>
          <w:tcPr>
            <w:tcW w:w="9929" w:type="dxa"/>
            <w:gridSpan w:val="5"/>
            <w:tcBorders>
              <w:top w:val="single" w:sz="4" w:space="0" w:color="auto"/>
              <w:left w:val="single" w:sz="4" w:space="0" w:color="auto"/>
              <w:bottom w:val="single" w:sz="4" w:space="0" w:color="auto"/>
              <w:right w:val="single" w:sz="4" w:space="0" w:color="auto"/>
            </w:tcBorders>
          </w:tcPr>
          <w:p w:rsidR="007A1B99" w:rsidRPr="00100A8A" w:rsidRDefault="007A1B99" w:rsidP="007A1B99">
            <w:pPr>
              <w:rPr>
                <w:i/>
                <w:sz w:val="20"/>
                <w:szCs w:val="20"/>
              </w:rPr>
            </w:pPr>
            <w:r w:rsidRPr="00100A8A">
              <w:rPr>
                <w:i/>
                <w:sz w:val="20"/>
                <w:szCs w:val="20"/>
              </w:rPr>
              <w:t>Основные комплектующие</w:t>
            </w:r>
          </w:p>
        </w:tc>
      </w:tr>
      <w:tr w:rsidR="007A1B99" w:rsidRPr="00004867" w:rsidTr="007A1B99">
        <w:trPr>
          <w:trHeight w:val="202"/>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573" w:type="dxa"/>
            <w:gridSpan w:val="2"/>
            <w:tcBorders>
              <w:top w:val="single" w:sz="4" w:space="0" w:color="auto"/>
              <w:left w:val="single" w:sz="4" w:space="0" w:color="auto"/>
              <w:bottom w:val="single" w:sz="4" w:space="0" w:color="auto"/>
              <w:right w:val="single" w:sz="4" w:space="0" w:color="auto"/>
            </w:tcBorders>
          </w:tcPr>
          <w:p w:rsidR="007A1B99" w:rsidRPr="001F108E" w:rsidRDefault="007A1B99" w:rsidP="007A1B99">
            <w:pPr>
              <w:pStyle w:val="a9"/>
              <w:numPr>
                <w:ilvl w:val="0"/>
                <w:numId w:val="5"/>
              </w:numPr>
              <w:rPr>
                <w:sz w:val="20"/>
                <w:szCs w:val="20"/>
              </w:rPr>
            </w:pPr>
          </w:p>
        </w:tc>
        <w:tc>
          <w:tcPr>
            <w:tcW w:w="2122" w:type="dxa"/>
            <w:tcBorders>
              <w:top w:val="single" w:sz="4" w:space="0" w:color="auto"/>
              <w:left w:val="single" w:sz="4" w:space="0" w:color="auto"/>
              <w:bottom w:val="single" w:sz="4" w:space="0" w:color="auto"/>
              <w:right w:val="single" w:sz="4" w:space="0" w:color="auto"/>
            </w:tcBorders>
          </w:tcPr>
          <w:p w:rsidR="007A1B99" w:rsidRPr="001F108E" w:rsidRDefault="007A1B99" w:rsidP="007A1B99">
            <w:pPr>
              <w:jc w:val="both"/>
              <w:rPr>
                <w:sz w:val="20"/>
                <w:szCs w:val="20"/>
              </w:rPr>
            </w:pPr>
            <w:r w:rsidRPr="001F108E">
              <w:rPr>
                <w:sz w:val="20"/>
                <w:szCs w:val="20"/>
              </w:rPr>
              <w:t>Консольный блок</w:t>
            </w:r>
          </w:p>
        </w:tc>
        <w:tc>
          <w:tcPr>
            <w:tcW w:w="5814" w:type="dxa"/>
            <w:tcBorders>
              <w:top w:val="single" w:sz="4" w:space="0" w:color="auto"/>
              <w:left w:val="single" w:sz="4" w:space="0" w:color="auto"/>
              <w:bottom w:val="single" w:sz="4" w:space="0" w:color="auto"/>
              <w:right w:val="single" w:sz="4" w:space="0" w:color="auto"/>
            </w:tcBorders>
          </w:tcPr>
          <w:p w:rsidR="007A1B99" w:rsidRPr="001F108E" w:rsidRDefault="007A1B99" w:rsidP="007A1B99">
            <w:pPr>
              <w:jc w:val="both"/>
              <w:rPr>
                <w:sz w:val="20"/>
                <w:szCs w:val="20"/>
              </w:rPr>
            </w:pPr>
            <w:r w:rsidRPr="001F108E">
              <w:rPr>
                <w:sz w:val="20"/>
                <w:szCs w:val="20"/>
              </w:rPr>
              <w:t>Изделие должно представлять собой сборную конструкцию, выполненную в подвесном варианте с поворотными полками для размещения необходимых приборов возле койки пациента. Должна устанавливаться на потолочном перекрытии над койкой, обеспечивая полный доступ к больному со всех сторон.</w:t>
            </w:r>
          </w:p>
        </w:tc>
        <w:tc>
          <w:tcPr>
            <w:tcW w:w="1420" w:type="dxa"/>
            <w:tcBorders>
              <w:top w:val="single" w:sz="4" w:space="0" w:color="auto"/>
              <w:left w:val="single" w:sz="4" w:space="0" w:color="auto"/>
              <w:bottom w:val="single" w:sz="4" w:space="0" w:color="auto"/>
              <w:right w:val="single" w:sz="4" w:space="0" w:color="auto"/>
            </w:tcBorders>
          </w:tcPr>
          <w:p w:rsidR="007A1B99" w:rsidRPr="001F108E" w:rsidRDefault="007A1B99" w:rsidP="007A1B99">
            <w:pPr>
              <w:jc w:val="both"/>
              <w:rPr>
                <w:sz w:val="20"/>
                <w:szCs w:val="20"/>
              </w:rPr>
            </w:pPr>
            <w:r w:rsidRPr="001F108E">
              <w:rPr>
                <w:sz w:val="20"/>
                <w:szCs w:val="20"/>
              </w:rPr>
              <w:t>1 штука</w:t>
            </w:r>
          </w:p>
        </w:tc>
      </w:tr>
      <w:tr w:rsidR="007A1B99" w:rsidRPr="00004867" w:rsidTr="007A1B99">
        <w:trPr>
          <w:trHeight w:val="202"/>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573" w:type="dxa"/>
            <w:gridSpan w:val="2"/>
            <w:tcBorders>
              <w:top w:val="single" w:sz="4" w:space="0" w:color="auto"/>
              <w:left w:val="single" w:sz="4" w:space="0" w:color="auto"/>
              <w:bottom w:val="single" w:sz="4" w:space="0" w:color="auto"/>
              <w:right w:val="single" w:sz="4" w:space="0" w:color="auto"/>
            </w:tcBorders>
          </w:tcPr>
          <w:p w:rsidR="007A1B99" w:rsidRPr="001F108E" w:rsidRDefault="007A1B99" w:rsidP="007A1B99">
            <w:pPr>
              <w:pStyle w:val="a9"/>
              <w:numPr>
                <w:ilvl w:val="0"/>
                <w:numId w:val="5"/>
              </w:numPr>
              <w:rPr>
                <w:sz w:val="20"/>
                <w:szCs w:val="20"/>
              </w:rPr>
            </w:pPr>
          </w:p>
        </w:tc>
        <w:tc>
          <w:tcPr>
            <w:tcW w:w="2122" w:type="dxa"/>
            <w:tcBorders>
              <w:top w:val="single" w:sz="4" w:space="0" w:color="auto"/>
              <w:left w:val="single" w:sz="4" w:space="0" w:color="auto"/>
              <w:bottom w:val="single" w:sz="4" w:space="0" w:color="auto"/>
              <w:right w:val="single" w:sz="4" w:space="0" w:color="auto"/>
            </w:tcBorders>
          </w:tcPr>
          <w:p w:rsidR="007A1B99" w:rsidRPr="001F108E" w:rsidRDefault="007A1B99" w:rsidP="007A1B99">
            <w:pPr>
              <w:rPr>
                <w:sz w:val="20"/>
                <w:szCs w:val="20"/>
              </w:rPr>
            </w:pPr>
            <w:r w:rsidRPr="001F108E">
              <w:rPr>
                <w:sz w:val="20"/>
                <w:szCs w:val="20"/>
              </w:rPr>
              <w:t xml:space="preserve">Газовый разъем быстрого соединения </w:t>
            </w:r>
          </w:p>
        </w:tc>
        <w:tc>
          <w:tcPr>
            <w:tcW w:w="5814" w:type="dxa"/>
            <w:tcBorders>
              <w:top w:val="single" w:sz="4" w:space="0" w:color="auto"/>
              <w:left w:val="single" w:sz="4" w:space="0" w:color="auto"/>
              <w:bottom w:val="single" w:sz="4" w:space="0" w:color="auto"/>
              <w:right w:val="single" w:sz="4" w:space="0" w:color="auto"/>
            </w:tcBorders>
          </w:tcPr>
          <w:p w:rsidR="007A1B99" w:rsidRPr="001F108E" w:rsidRDefault="007A1B99" w:rsidP="007A1B99">
            <w:pPr>
              <w:jc w:val="both"/>
              <w:rPr>
                <w:sz w:val="20"/>
                <w:szCs w:val="20"/>
              </w:rPr>
            </w:pPr>
            <w:r>
              <w:rPr>
                <w:sz w:val="20"/>
                <w:szCs w:val="20"/>
              </w:rPr>
              <w:t>Должен обеспечивать</w:t>
            </w:r>
            <w:r w:rsidRPr="001F108E">
              <w:rPr>
                <w:sz w:val="20"/>
                <w:szCs w:val="20"/>
              </w:rPr>
              <w:t xml:space="preserve"> доступ к магистрали кислорода</w:t>
            </w:r>
            <w:r>
              <w:rPr>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7A1B99" w:rsidRPr="001F108E" w:rsidRDefault="007A1B99" w:rsidP="007A1B99">
            <w:pPr>
              <w:rPr>
                <w:sz w:val="20"/>
                <w:szCs w:val="20"/>
              </w:rPr>
            </w:pPr>
            <w:r w:rsidRPr="001F108E">
              <w:rPr>
                <w:sz w:val="20"/>
                <w:szCs w:val="20"/>
              </w:rPr>
              <w:t>1 штука</w:t>
            </w:r>
          </w:p>
        </w:tc>
      </w:tr>
      <w:tr w:rsidR="007A1B99" w:rsidRPr="00004867" w:rsidTr="007A1B99">
        <w:trPr>
          <w:trHeight w:val="202"/>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573" w:type="dxa"/>
            <w:gridSpan w:val="2"/>
            <w:tcBorders>
              <w:top w:val="single" w:sz="4" w:space="0" w:color="auto"/>
              <w:left w:val="single" w:sz="4" w:space="0" w:color="auto"/>
              <w:bottom w:val="single" w:sz="4" w:space="0" w:color="auto"/>
              <w:right w:val="single" w:sz="4" w:space="0" w:color="auto"/>
            </w:tcBorders>
          </w:tcPr>
          <w:p w:rsidR="007A1B99" w:rsidRPr="001F108E" w:rsidRDefault="007A1B99" w:rsidP="007A1B99">
            <w:pPr>
              <w:pStyle w:val="a9"/>
              <w:numPr>
                <w:ilvl w:val="0"/>
                <w:numId w:val="5"/>
              </w:numPr>
              <w:rPr>
                <w:sz w:val="20"/>
                <w:szCs w:val="20"/>
              </w:rPr>
            </w:pPr>
          </w:p>
        </w:tc>
        <w:tc>
          <w:tcPr>
            <w:tcW w:w="2122" w:type="dxa"/>
            <w:tcBorders>
              <w:top w:val="single" w:sz="4" w:space="0" w:color="auto"/>
              <w:left w:val="single" w:sz="4" w:space="0" w:color="auto"/>
              <w:bottom w:val="single" w:sz="4" w:space="0" w:color="auto"/>
              <w:right w:val="single" w:sz="4" w:space="0" w:color="auto"/>
            </w:tcBorders>
          </w:tcPr>
          <w:p w:rsidR="007A1B99" w:rsidRPr="001F108E" w:rsidRDefault="007A1B99" w:rsidP="007A1B99">
            <w:pPr>
              <w:rPr>
                <w:sz w:val="20"/>
                <w:szCs w:val="20"/>
              </w:rPr>
            </w:pPr>
            <w:r w:rsidRPr="001F108E">
              <w:rPr>
                <w:sz w:val="20"/>
                <w:szCs w:val="20"/>
              </w:rPr>
              <w:t>Газовый разъем быстрого соединения</w:t>
            </w:r>
          </w:p>
        </w:tc>
        <w:tc>
          <w:tcPr>
            <w:tcW w:w="5814" w:type="dxa"/>
            <w:tcBorders>
              <w:top w:val="single" w:sz="4" w:space="0" w:color="auto"/>
              <w:left w:val="single" w:sz="4" w:space="0" w:color="auto"/>
              <w:bottom w:val="single" w:sz="4" w:space="0" w:color="auto"/>
              <w:right w:val="single" w:sz="4" w:space="0" w:color="auto"/>
            </w:tcBorders>
          </w:tcPr>
          <w:p w:rsidR="007A1B99" w:rsidRPr="001F108E" w:rsidRDefault="007A1B99" w:rsidP="007A1B99">
            <w:pPr>
              <w:jc w:val="both"/>
              <w:rPr>
                <w:sz w:val="20"/>
                <w:szCs w:val="20"/>
              </w:rPr>
            </w:pPr>
            <w:r>
              <w:rPr>
                <w:sz w:val="20"/>
                <w:szCs w:val="20"/>
              </w:rPr>
              <w:t>Должен обеспечивать</w:t>
            </w:r>
            <w:r w:rsidRPr="001F108E">
              <w:rPr>
                <w:sz w:val="20"/>
                <w:szCs w:val="20"/>
              </w:rPr>
              <w:t xml:space="preserve"> доступ к вакуумо</w:t>
            </w:r>
            <w:r>
              <w:rPr>
                <w:sz w:val="20"/>
                <w:szCs w:val="20"/>
              </w:rPr>
              <w:t xml:space="preserve"> </w:t>
            </w:r>
            <w:r w:rsidRPr="001F108E">
              <w:rPr>
                <w:sz w:val="20"/>
                <w:szCs w:val="20"/>
              </w:rPr>
              <w:t>проводу</w:t>
            </w:r>
            <w:r>
              <w:rPr>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7A1B99" w:rsidRPr="001F108E" w:rsidRDefault="007A1B99" w:rsidP="007A1B99">
            <w:pPr>
              <w:rPr>
                <w:sz w:val="20"/>
                <w:szCs w:val="20"/>
              </w:rPr>
            </w:pPr>
            <w:r w:rsidRPr="001F108E">
              <w:rPr>
                <w:sz w:val="20"/>
                <w:szCs w:val="20"/>
                <w:lang w:val="en-US"/>
              </w:rPr>
              <w:t xml:space="preserve">1 </w:t>
            </w:r>
            <w:r w:rsidRPr="001F108E">
              <w:rPr>
                <w:sz w:val="20"/>
                <w:szCs w:val="20"/>
              </w:rPr>
              <w:t>штука</w:t>
            </w:r>
          </w:p>
        </w:tc>
      </w:tr>
      <w:tr w:rsidR="007A1B99" w:rsidRPr="00004867" w:rsidTr="007A1B99">
        <w:trPr>
          <w:trHeight w:val="202"/>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573" w:type="dxa"/>
            <w:gridSpan w:val="2"/>
            <w:tcBorders>
              <w:top w:val="single" w:sz="4" w:space="0" w:color="auto"/>
              <w:left w:val="single" w:sz="4" w:space="0" w:color="auto"/>
              <w:bottom w:val="single" w:sz="4" w:space="0" w:color="auto"/>
              <w:right w:val="single" w:sz="4" w:space="0" w:color="auto"/>
            </w:tcBorders>
          </w:tcPr>
          <w:p w:rsidR="007A1B99" w:rsidRPr="001F108E" w:rsidRDefault="007A1B99" w:rsidP="007A1B99">
            <w:pPr>
              <w:pStyle w:val="a9"/>
              <w:numPr>
                <w:ilvl w:val="0"/>
                <w:numId w:val="5"/>
              </w:numPr>
              <w:rPr>
                <w:sz w:val="20"/>
                <w:szCs w:val="20"/>
              </w:rPr>
            </w:pPr>
          </w:p>
        </w:tc>
        <w:tc>
          <w:tcPr>
            <w:tcW w:w="2122" w:type="dxa"/>
            <w:tcBorders>
              <w:top w:val="single" w:sz="4" w:space="0" w:color="auto"/>
              <w:left w:val="single" w:sz="4" w:space="0" w:color="auto"/>
              <w:bottom w:val="single" w:sz="4" w:space="0" w:color="auto"/>
              <w:right w:val="single" w:sz="4" w:space="0" w:color="auto"/>
            </w:tcBorders>
          </w:tcPr>
          <w:p w:rsidR="007A1B99" w:rsidRPr="001F108E" w:rsidRDefault="007A1B99" w:rsidP="007A1B99">
            <w:pPr>
              <w:rPr>
                <w:sz w:val="20"/>
                <w:szCs w:val="20"/>
              </w:rPr>
            </w:pPr>
            <w:r w:rsidRPr="001F108E">
              <w:rPr>
                <w:sz w:val="20"/>
                <w:szCs w:val="20"/>
              </w:rPr>
              <w:t xml:space="preserve">Газовый разъем </w:t>
            </w:r>
            <w:r w:rsidRPr="001F108E">
              <w:rPr>
                <w:sz w:val="20"/>
                <w:szCs w:val="20"/>
              </w:rPr>
              <w:lastRenderedPageBreak/>
              <w:t>быстрого соединения</w:t>
            </w:r>
          </w:p>
        </w:tc>
        <w:tc>
          <w:tcPr>
            <w:tcW w:w="5814" w:type="dxa"/>
            <w:tcBorders>
              <w:top w:val="single" w:sz="4" w:space="0" w:color="auto"/>
              <w:left w:val="single" w:sz="4" w:space="0" w:color="auto"/>
              <w:bottom w:val="single" w:sz="4" w:space="0" w:color="auto"/>
              <w:right w:val="single" w:sz="4" w:space="0" w:color="auto"/>
            </w:tcBorders>
          </w:tcPr>
          <w:p w:rsidR="007A1B99" w:rsidRPr="001F108E" w:rsidRDefault="007A1B99" w:rsidP="007A1B99">
            <w:pPr>
              <w:jc w:val="both"/>
              <w:rPr>
                <w:sz w:val="20"/>
                <w:szCs w:val="20"/>
              </w:rPr>
            </w:pPr>
            <w:r>
              <w:rPr>
                <w:sz w:val="20"/>
                <w:szCs w:val="20"/>
              </w:rPr>
              <w:lastRenderedPageBreak/>
              <w:t>Должен обеспечивать</w:t>
            </w:r>
            <w:r w:rsidRPr="001F108E">
              <w:rPr>
                <w:sz w:val="20"/>
                <w:szCs w:val="20"/>
              </w:rPr>
              <w:t xml:space="preserve"> доступ к магистрали сжатого воздуха</w:t>
            </w:r>
            <w:r>
              <w:rPr>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7A1B99" w:rsidRPr="001F108E" w:rsidRDefault="007A1B99" w:rsidP="007A1B99">
            <w:pPr>
              <w:rPr>
                <w:sz w:val="20"/>
                <w:szCs w:val="20"/>
              </w:rPr>
            </w:pPr>
            <w:r w:rsidRPr="001F108E">
              <w:rPr>
                <w:sz w:val="20"/>
                <w:szCs w:val="20"/>
                <w:lang w:val="en-US"/>
              </w:rPr>
              <w:t xml:space="preserve">1 </w:t>
            </w:r>
            <w:r w:rsidRPr="001F108E">
              <w:rPr>
                <w:sz w:val="20"/>
                <w:szCs w:val="20"/>
              </w:rPr>
              <w:t>штука</w:t>
            </w:r>
          </w:p>
        </w:tc>
      </w:tr>
      <w:tr w:rsidR="007A1B99" w:rsidRPr="00004867" w:rsidTr="007A1B99">
        <w:trPr>
          <w:trHeight w:val="202"/>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573" w:type="dxa"/>
            <w:gridSpan w:val="2"/>
            <w:tcBorders>
              <w:top w:val="single" w:sz="4" w:space="0" w:color="auto"/>
              <w:left w:val="single" w:sz="4" w:space="0" w:color="auto"/>
              <w:bottom w:val="single" w:sz="4" w:space="0" w:color="auto"/>
              <w:right w:val="single" w:sz="4" w:space="0" w:color="auto"/>
            </w:tcBorders>
          </w:tcPr>
          <w:p w:rsidR="007A1B99" w:rsidRPr="001F108E" w:rsidRDefault="007A1B99" w:rsidP="007A1B99">
            <w:pPr>
              <w:pStyle w:val="a9"/>
              <w:numPr>
                <w:ilvl w:val="0"/>
                <w:numId w:val="5"/>
              </w:numPr>
              <w:rPr>
                <w:sz w:val="20"/>
                <w:szCs w:val="20"/>
              </w:rPr>
            </w:pPr>
          </w:p>
        </w:tc>
        <w:tc>
          <w:tcPr>
            <w:tcW w:w="2122" w:type="dxa"/>
            <w:tcBorders>
              <w:top w:val="single" w:sz="4" w:space="0" w:color="auto"/>
              <w:left w:val="single" w:sz="4" w:space="0" w:color="auto"/>
              <w:bottom w:val="single" w:sz="4" w:space="0" w:color="auto"/>
              <w:right w:val="single" w:sz="4" w:space="0" w:color="auto"/>
            </w:tcBorders>
          </w:tcPr>
          <w:p w:rsidR="007A1B99" w:rsidRPr="001F108E" w:rsidRDefault="007A1B99" w:rsidP="007A1B99">
            <w:pPr>
              <w:rPr>
                <w:sz w:val="20"/>
                <w:szCs w:val="20"/>
              </w:rPr>
            </w:pPr>
            <w:r w:rsidRPr="001F108E">
              <w:rPr>
                <w:sz w:val="20"/>
                <w:szCs w:val="20"/>
              </w:rPr>
              <w:t>Газовый разъем быстрого соединения</w:t>
            </w:r>
          </w:p>
        </w:tc>
        <w:tc>
          <w:tcPr>
            <w:tcW w:w="5814" w:type="dxa"/>
            <w:tcBorders>
              <w:top w:val="single" w:sz="4" w:space="0" w:color="auto"/>
              <w:left w:val="single" w:sz="4" w:space="0" w:color="auto"/>
              <w:bottom w:val="single" w:sz="4" w:space="0" w:color="auto"/>
              <w:right w:val="single" w:sz="4" w:space="0" w:color="auto"/>
            </w:tcBorders>
          </w:tcPr>
          <w:p w:rsidR="007A1B99" w:rsidRPr="001F108E" w:rsidRDefault="007A1B99" w:rsidP="007A1B99">
            <w:pPr>
              <w:jc w:val="both"/>
              <w:rPr>
                <w:sz w:val="20"/>
                <w:szCs w:val="20"/>
              </w:rPr>
            </w:pPr>
            <w:r>
              <w:rPr>
                <w:sz w:val="20"/>
                <w:szCs w:val="20"/>
              </w:rPr>
              <w:t>Должен обеспечивать</w:t>
            </w:r>
            <w:r w:rsidRPr="001F108E">
              <w:rPr>
                <w:sz w:val="20"/>
                <w:szCs w:val="20"/>
              </w:rPr>
              <w:t xml:space="preserve"> доступ к магистрали углекислого газа</w:t>
            </w:r>
            <w:r>
              <w:rPr>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7A1B99" w:rsidRPr="001F108E" w:rsidRDefault="007A1B99" w:rsidP="007A1B99">
            <w:pPr>
              <w:rPr>
                <w:sz w:val="20"/>
                <w:szCs w:val="20"/>
              </w:rPr>
            </w:pPr>
            <w:r w:rsidRPr="001F108E">
              <w:rPr>
                <w:sz w:val="20"/>
                <w:szCs w:val="20"/>
                <w:lang w:val="en-US"/>
              </w:rPr>
              <w:t xml:space="preserve">1 </w:t>
            </w:r>
            <w:r w:rsidRPr="001F108E">
              <w:rPr>
                <w:sz w:val="20"/>
                <w:szCs w:val="20"/>
              </w:rPr>
              <w:t>штука</w:t>
            </w:r>
          </w:p>
        </w:tc>
      </w:tr>
      <w:tr w:rsidR="007A1B99" w:rsidRPr="00004867" w:rsidTr="007A1B99">
        <w:trPr>
          <w:trHeight w:val="202"/>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573" w:type="dxa"/>
            <w:gridSpan w:val="2"/>
            <w:tcBorders>
              <w:top w:val="single" w:sz="4" w:space="0" w:color="auto"/>
              <w:left w:val="single" w:sz="4" w:space="0" w:color="auto"/>
              <w:bottom w:val="single" w:sz="4" w:space="0" w:color="auto"/>
              <w:right w:val="single" w:sz="4" w:space="0" w:color="auto"/>
            </w:tcBorders>
          </w:tcPr>
          <w:p w:rsidR="007A1B99" w:rsidRPr="001F108E" w:rsidRDefault="007A1B99" w:rsidP="007A1B99">
            <w:pPr>
              <w:pStyle w:val="a9"/>
              <w:numPr>
                <w:ilvl w:val="0"/>
                <w:numId w:val="5"/>
              </w:numPr>
              <w:rPr>
                <w:sz w:val="20"/>
                <w:szCs w:val="20"/>
              </w:rPr>
            </w:pPr>
          </w:p>
        </w:tc>
        <w:tc>
          <w:tcPr>
            <w:tcW w:w="2122" w:type="dxa"/>
            <w:tcBorders>
              <w:top w:val="single" w:sz="4" w:space="0" w:color="auto"/>
              <w:left w:val="single" w:sz="4" w:space="0" w:color="auto"/>
              <w:bottom w:val="single" w:sz="4" w:space="0" w:color="auto"/>
              <w:right w:val="single" w:sz="4" w:space="0" w:color="auto"/>
            </w:tcBorders>
          </w:tcPr>
          <w:p w:rsidR="007A1B99" w:rsidRPr="001F108E" w:rsidRDefault="007A1B99" w:rsidP="007A1B99">
            <w:pPr>
              <w:rPr>
                <w:sz w:val="20"/>
                <w:szCs w:val="20"/>
              </w:rPr>
            </w:pPr>
            <w:r w:rsidRPr="001F108E">
              <w:rPr>
                <w:sz w:val="20"/>
                <w:szCs w:val="20"/>
              </w:rPr>
              <w:t>Штуцер быстрого соединения</w:t>
            </w:r>
          </w:p>
        </w:tc>
        <w:tc>
          <w:tcPr>
            <w:tcW w:w="5814" w:type="dxa"/>
            <w:tcBorders>
              <w:top w:val="single" w:sz="4" w:space="0" w:color="auto"/>
              <w:left w:val="single" w:sz="4" w:space="0" w:color="auto"/>
              <w:bottom w:val="single" w:sz="4" w:space="0" w:color="auto"/>
              <w:right w:val="single" w:sz="4" w:space="0" w:color="auto"/>
            </w:tcBorders>
          </w:tcPr>
          <w:p w:rsidR="007A1B99" w:rsidRPr="001F108E" w:rsidRDefault="007A1B99" w:rsidP="007A1B99">
            <w:pPr>
              <w:jc w:val="both"/>
              <w:rPr>
                <w:sz w:val="20"/>
                <w:szCs w:val="20"/>
              </w:rPr>
            </w:pPr>
            <w:r>
              <w:rPr>
                <w:sz w:val="20"/>
                <w:szCs w:val="20"/>
              </w:rPr>
              <w:t>Д</w:t>
            </w:r>
            <w:r w:rsidRPr="001F108E">
              <w:rPr>
                <w:sz w:val="20"/>
                <w:szCs w:val="20"/>
              </w:rPr>
              <w:t>ля подключения к газовому разъему быстрого соединения (кислород)</w:t>
            </w:r>
            <w:r>
              <w:rPr>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7A1B99" w:rsidRPr="001F108E" w:rsidRDefault="007A1B99" w:rsidP="007A1B99">
            <w:pPr>
              <w:rPr>
                <w:sz w:val="20"/>
                <w:szCs w:val="20"/>
              </w:rPr>
            </w:pPr>
            <w:r w:rsidRPr="001F108E">
              <w:rPr>
                <w:sz w:val="20"/>
                <w:szCs w:val="20"/>
                <w:lang w:val="en-US"/>
              </w:rPr>
              <w:t xml:space="preserve">1 </w:t>
            </w:r>
            <w:r w:rsidRPr="001F108E">
              <w:rPr>
                <w:sz w:val="20"/>
                <w:szCs w:val="20"/>
              </w:rPr>
              <w:t>штука</w:t>
            </w:r>
          </w:p>
        </w:tc>
      </w:tr>
      <w:tr w:rsidR="007A1B99" w:rsidRPr="00004867" w:rsidTr="007A1B99">
        <w:trPr>
          <w:trHeight w:val="202"/>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573" w:type="dxa"/>
            <w:gridSpan w:val="2"/>
            <w:tcBorders>
              <w:top w:val="single" w:sz="4" w:space="0" w:color="auto"/>
              <w:left w:val="single" w:sz="4" w:space="0" w:color="auto"/>
              <w:bottom w:val="single" w:sz="4" w:space="0" w:color="auto"/>
              <w:right w:val="single" w:sz="4" w:space="0" w:color="auto"/>
            </w:tcBorders>
          </w:tcPr>
          <w:p w:rsidR="007A1B99" w:rsidRPr="001F108E" w:rsidRDefault="007A1B99" w:rsidP="007A1B99">
            <w:pPr>
              <w:pStyle w:val="a9"/>
              <w:numPr>
                <w:ilvl w:val="0"/>
                <w:numId w:val="5"/>
              </w:numPr>
              <w:rPr>
                <w:sz w:val="20"/>
                <w:szCs w:val="20"/>
              </w:rPr>
            </w:pPr>
          </w:p>
        </w:tc>
        <w:tc>
          <w:tcPr>
            <w:tcW w:w="2122" w:type="dxa"/>
            <w:tcBorders>
              <w:top w:val="single" w:sz="4" w:space="0" w:color="auto"/>
              <w:left w:val="single" w:sz="4" w:space="0" w:color="auto"/>
              <w:bottom w:val="single" w:sz="4" w:space="0" w:color="auto"/>
              <w:right w:val="single" w:sz="4" w:space="0" w:color="auto"/>
            </w:tcBorders>
          </w:tcPr>
          <w:p w:rsidR="007A1B99" w:rsidRPr="001F108E" w:rsidRDefault="007A1B99" w:rsidP="007A1B99">
            <w:pPr>
              <w:rPr>
                <w:sz w:val="20"/>
                <w:szCs w:val="20"/>
              </w:rPr>
            </w:pPr>
            <w:r w:rsidRPr="001F108E">
              <w:rPr>
                <w:sz w:val="20"/>
                <w:szCs w:val="20"/>
              </w:rPr>
              <w:t>Штуцер быстрого соединения</w:t>
            </w:r>
          </w:p>
        </w:tc>
        <w:tc>
          <w:tcPr>
            <w:tcW w:w="5814" w:type="dxa"/>
            <w:tcBorders>
              <w:top w:val="single" w:sz="4" w:space="0" w:color="auto"/>
              <w:left w:val="single" w:sz="4" w:space="0" w:color="auto"/>
              <w:bottom w:val="single" w:sz="4" w:space="0" w:color="auto"/>
              <w:right w:val="single" w:sz="4" w:space="0" w:color="auto"/>
            </w:tcBorders>
          </w:tcPr>
          <w:p w:rsidR="007A1B99" w:rsidRPr="001F108E" w:rsidRDefault="007A1B99" w:rsidP="007A1B99">
            <w:pPr>
              <w:jc w:val="both"/>
              <w:rPr>
                <w:sz w:val="20"/>
                <w:szCs w:val="20"/>
              </w:rPr>
            </w:pPr>
            <w:r>
              <w:rPr>
                <w:sz w:val="20"/>
                <w:szCs w:val="20"/>
              </w:rPr>
              <w:t>Д</w:t>
            </w:r>
            <w:r w:rsidRPr="001F108E">
              <w:rPr>
                <w:sz w:val="20"/>
                <w:szCs w:val="20"/>
              </w:rPr>
              <w:t>ля подключения к газовому разъему быстрого соединения (вакуум)</w:t>
            </w:r>
            <w:r>
              <w:rPr>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7A1B99" w:rsidRPr="001F108E" w:rsidRDefault="007A1B99" w:rsidP="007A1B99">
            <w:pPr>
              <w:rPr>
                <w:sz w:val="20"/>
                <w:szCs w:val="20"/>
              </w:rPr>
            </w:pPr>
            <w:r w:rsidRPr="001F108E">
              <w:rPr>
                <w:sz w:val="20"/>
                <w:szCs w:val="20"/>
                <w:lang w:val="en-US"/>
              </w:rPr>
              <w:t xml:space="preserve">1 </w:t>
            </w:r>
            <w:r w:rsidRPr="001F108E">
              <w:rPr>
                <w:sz w:val="20"/>
                <w:szCs w:val="20"/>
              </w:rPr>
              <w:t>штука</w:t>
            </w:r>
          </w:p>
        </w:tc>
      </w:tr>
      <w:tr w:rsidR="007A1B99" w:rsidRPr="00004867" w:rsidTr="007A1B99">
        <w:trPr>
          <w:trHeight w:val="202"/>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573" w:type="dxa"/>
            <w:gridSpan w:val="2"/>
            <w:tcBorders>
              <w:top w:val="single" w:sz="4" w:space="0" w:color="auto"/>
              <w:left w:val="single" w:sz="4" w:space="0" w:color="auto"/>
              <w:bottom w:val="single" w:sz="4" w:space="0" w:color="auto"/>
              <w:right w:val="single" w:sz="4" w:space="0" w:color="auto"/>
            </w:tcBorders>
          </w:tcPr>
          <w:p w:rsidR="007A1B99" w:rsidRPr="001F108E" w:rsidRDefault="007A1B99" w:rsidP="007A1B99">
            <w:pPr>
              <w:pStyle w:val="a9"/>
              <w:numPr>
                <w:ilvl w:val="0"/>
                <w:numId w:val="5"/>
              </w:numPr>
              <w:rPr>
                <w:sz w:val="20"/>
                <w:szCs w:val="20"/>
              </w:rPr>
            </w:pPr>
          </w:p>
        </w:tc>
        <w:tc>
          <w:tcPr>
            <w:tcW w:w="2122" w:type="dxa"/>
            <w:tcBorders>
              <w:top w:val="single" w:sz="4" w:space="0" w:color="auto"/>
              <w:left w:val="single" w:sz="4" w:space="0" w:color="auto"/>
              <w:bottom w:val="single" w:sz="4" w:space="0" w:color="auto"/>
              <w:right w:val="single" w:sz="4" w:space="0" w:color="auto"/>
            </w:tcBorders>
          </w:tcPr>
          <w:p w:rsidR="007A1B99" w:rsidRPr="001F108E" w:rsidRDefault="007A1B99" w:rsidP="007A1B99">
            <w:pPr>
              <w:rPr>
                <w:sz w:val="20"/>
                <w:szCs w:val="20"/>
              </w:rPr>
            </w:pPr>
            <w:r w:rsidRPr="001F108E">
              <w:rPr>
                <w:sz w:val="20"/>
                <w:szCs w:val="20"/>
              </w:rPr>
              <w:t>Штуцер быстрого соединения</w:t>
            </w:r>
          </w:p>
        </w:tc>
        <w:tc>
          <w:tcPr>
            <w:tcW w:w="5814" w:type="dxa"/>
            <w:tcBorders>
              <w:top w:val="single" w:sz="4" w:space="0" w:color="auto"/>
              <w:left w:val="single" w:sz="4" w:space="0" w:color="auto"/>
              <w:bottom w:val="single" w:sz="4" w:space="0" w:color="auto"/>
              <w:right w:val="single" w:sz="4" w:space="0" w:color="auto"/>
            </w:tcBorders>
          </w:tcPr>
          <w:p w:rsidR="007A1B99" w:rsidRPr="001F108E" w:rsidRDefault="007A1B99" w:rsidP="007A1B99">
            <w:pPr>
              <w:jc w:val="both"/>
              <w:rPr>
                <w:sz w:val="20"/>
                <w:szCs w:val="20"/>
              </w:rPr>
            </w:pPr>
            <w:r>
              <w:rPr>
                <w:sz w:val="20"/>
                <w:szCs w:val="20"/>
              </w:rPr>
              <w:t>Д</w:t>
            </w:r>
            <w:r w:rsidRPr="001F108E">
              <w:rPr>
                <w:sz w:val="20"/>
                <w:szCs w:val="20"/>
              </w:rPr>
              <w:t>ля подключения к газовому разъему быстрого соединения (сжатый воздух)</w:t>
            </w:r>
            <w:r>
              <w:rPr>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7A1B99" w:rsidRPr="001F108E" w:rsidRDefault="007A1B99" w:rsidP="007A1B99">
            <w:pPr>
              <w:rPr>
                <w:sz w:val="20"/>
                <w:szCs w:val="20"/>
              </w:rPr>
            </w:pPr>
            <w:r w:rsidRPr="001F108E">
              <w:rPr>
                <w:sz w:val="20"/>
                <w:szCs w:val="20"/>
                <w:lang w:val="en-US"/>
              </w:rPr>
              <w:t xml:space="preserve">1 </w:t>
            </w:r>
            <w:r w:rsidRPr="001F108E">
              <w:rPr>
                <w:sz w:val="20"/>
                <w:szCs w:val="20"/>
              </w:rPr>
              <w:t>штука</w:t>
            </w:r>
          </w:p>
        </w:tc>
      </w:tr>
      <w:tr w:rsidR="007A1B99" w:rsidRPr="00004867" w:rsidTr="007A1B99">
        <w:trPr>
          <w:trHeight w:val="202"/>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573" w:type="dxa"/>
            <w:gridSpan w:val="2"/>
            <w:tcBorders>
              <w:top w:val="single" w:sz="4" w:space="0" w:color="auto"/>
              <w:left w:val="single" w:sz="4" w:space="0" w:color="auto"/>
              <w:bottom w:val="single" w:sz="4" w:space="0" w:color="auto"/>
              <w:right w:val="single" w:sz="4" w:space="0" w:color="auto"/>
            </w:tcBorders>
          </w:tcPr>
          <w:p w:rsidR="007A1B99" w:rsidRPr="001F108E" w:rsidRDefault="007A1B99" w:rsidP="007A1B99">
            <w:pPr>
              <w:pStyle w:val="a9"/>
              <w:numPr>
                <w:ilvl w:val="0"/>
                <w:numId w:val="5"/>
              </w:numPr>
              <w:rPr>
                <w:sz w:val="20"/>
                <w:szCs w:val="20"/>
              </w:rPr>
            </w:pPr>
          </w:p>
        </w:tc>
        <w:tc>
          <w:tcPr>
            <w:tcW w:w="2122" w:type="dxa"/>
            <w:tcBorders>
              <w:top w:val="single" w:sz="4" w:space="0" w:color="auto"/>
              <w:left w:val="single" w:sz="4" w:space="0" w:color="auto"/>
              <w:bottom w:val="single" w:sz="4" w:space="0" w:color="auto"/>
              <w:right w:val="single" w:sz="4" w:space="0" w:color="auto"/>
            </w:tcBorders>
          </w:tcPr>
          <w:p w:rsidR="007A1B99" w:rsidRPr="001F108E" w:rsidRDefault="007A1B99" w:rsidP="007A1B99">
            <w:pPr>
              <w:rPr>
                <w:sz w:val="20"/>
                <w:szCs w:val="20"/>
              </w:rPr>
            </w:pPr>
            <w:r w:rsidRPr="001F108E">
              <w:rPr>
                <w:sz w:val="20"/>
                <w:szCs w:val="20"/>
              </w:rPr>
              <w:t>Штуцер быстрого соединения</w:t>
            </w:r>
          </w:p>
        </w:tc>
        <w:tc>
          <w:tcPr>
            <w:tcW w:w="5814" w:type="dxa"/>
            <w:tcBorders>
              <w:top w:val="single" w:sz="4" w:space="0" w:color="auto"/>
              <w:left w:val="single" w:sz="4" w:space="0" w:color="auto"/>
              <w:bottom w:val="single" w:sz="4" w:space="0" w:color="auto"/>
              <w:right w:val="single" w:sz="4" w:space="0" w:color="auto"/>
            </w:tcBorders>
          </w:tcPr>
          <w:p w:rsidR="007A1B99" w:rsidRPr="001F108E" w:rsidRDefault="007A1B99" w:rsidP="007A1B99">
            <w:pPr>
              <w:jc w:val="both"/>
              <w:rPr>
                <w:sz w:val="20"/>
                <w:szCs w:val="20"/>
              </w:rPr>
            </w:pPr>
            <w:r>
              <w:rPr>
                <w:sz w:val="20"/>
                <w:szCs w:val="20"/>
              </w:rPr>
              <w:t>Д</w:t>
            </w:r>
            <w:r w:rsidRPr="001F108E">
              <w:rPr>
                <w:sz w:val="20"/>
                <w:szCs w:val="20"/>
              </w:rPr>
              <w:t>ля подключения к газовому разъему быстрого соединения (углекислый газ)</w:t>
            </w:r>
            <w:r>
              <w:rPr>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7A1B99" w:rsidRPr="001F108E" w:rsidRDefault="007A1B99" w:rsidP="007A1B99">
            <w:pPr>
              <w:rPr>
                <w:sz w:val="20"/>
                <w:szCs w:val="20"/>
              </w:rPr>
            </w:pPr>
            <w:r w:rsidRPr="001F108E">
              <w:rPr>
                <w:sz w:val="20"/>
                <w:szCs w:val="20"/>
                <w:lang w:val="en-US"/>
              </w:rPr>
              <w:t xml:space="preserve">1 </w:t>
            </w:r>
            <w:r w:rsidRPr="001F108E">
              <w:rPr>
                <w:sz w:val="20"/>
                <w:szCs w:val="20"/>
              </w:rPr>
              <w:t>штука</w:t>
            </w:r>
          </w:p>
        </w:tc>
      </w:tr>
      <w:tr w:rsidR="007A1B99" w:rsidRPr="00004867" w:rsidTr="007A1B99">
        <w:trPr>
          <w:trHeight w:val="202"/>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573" w:type="dxa"/>
            <w:gridSpan w:val="2"/>
            <w:tcBorders>
              <w:top w:val="single" w:sz="4" w:space="0" w:color="auto"/>
              <w:left w:val="single" w:sz="4" w:space="0" w:color="auto"/>
              <w:bottom w:val="single" w:sz="4" w:space="0" w:color="auto"/>
              <w:right w:val="single" w:sz="4" w:space="0" w:color="auto"/>
            </w:tcBorders>
          </w:tcPr>
          <w:p w:rsidR="007A1B99" w:rsidRPr="001F108E" w:rsidRDefault="007A1B99" w:rsidP="007A1B99">
            <w:pPr>
              <w:pStyle w:val="a9"/>
              <w:numPr>
                <w:ilvl w:val="0"/>
                <w:numId w:val="5"/>
              </w:numPr>
              <w:rPr>
                <w:sz w:val="20"/>
                <w:szCs w:val="20"/>
              </w:rPr>
            </w:pPr>
          </w:p>
        </w:tc>
        <w:tc>
          <w:tcPr>
            <w:tcW w:w="2122" w:type="dxa"/>
            <w:tcBorders>
              <w:top w:val="single" w:sz="4" w:space="0" w:color="auto"/>
              <w:left w:val="single" w:sz="4" w:space="0" w:color="auto"/>
              <w:bottom w:val="single" w:sz="4" w:space="0" w:color="auto"/>
              <w:right w:val="single" w:sz="4" w:space="0" w:color="auto"/>
            </w:tcBorders>
          </w:tcPr>
          <w:p w:rsidR="007A1B99" w:rsidRPr="001F108E" w:rsidRDefault="007A1B99" w:rsidP="007A1B99">
            <w:pPr>
              <w:rPr>
                <w:sz w:val="20"/>
                <w:szCs w:val="20"/>
              </w:rPr>
            </w:pPr>
            <w:r w:rsidRPr="001F108E">
              <w:rPr>
                <w:sz w:val="20"/>
                <w:szCs w:val="20"/>
              </w:rPr>
              <w:t>Светильник ночного освещения</w:t>
            </w:r>
          </w:p>
        </w:tc>
        <w:tc>
          <w:tcPr>
            <w:tcW w:w="5814" w:type="dxa"/>
            <w:tcBorders>
              <w:top w:val="single" w:sz="4" w:space="0" w:color="auto"/>
              <w:left w:val="single" w:sz="4" w:space="0" w:color="auto"/>
              <w:bottom w:val="single" w:sz="4" w:space="0" w:color="auto"/>
              <w:right w:val="single" w:sz="4" w:space="0" w:color="auto"/>
            </w:tcBorders>
          </w:tcPr>
          <w:p w:rsidR="007A1B99" w:rsidRPr="001F108E" w:rsidRDefault="007A1B99" w:rsidP="007A1B99">
            <w:pPr>
              <w:jc w:val="both"/>
              <w:rPr>
                <w:sz w:val="20"/>
                <w:szCs w:val="20"/>
              </w:rPr>
            </w:pPr>
            <w:r>
              <w:rPr>
                <w:sz w:val="20"/>
                <w:szCs w:val="20"/>
              </w:rPr>
              <w:t>Должен обеспечивать</w:t>
            </w:r>
            <w:r w:rsidRPr="001F108E">
              <w:rPr>
                <w:sz w:val="20"/>
                <w:szCs w:val="20"/>
              </w:rPr>
              <w:t xml:space="preserve"> освещение</w:t>
            </w:r>
            <w:r>
              <w:rPr>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7A1B99" w:rsidRPr="001F108E" w:rsidRDefault="007A1B99" w:rsidP="007A1B99">
            <w:pPr>
              <w:rPr>
                <w:sz w:val="20"/>
                <w:szCs w:val="20"/>
              </w:rPr>
            </w:pPr>
            <w:r w:rsidRPr="001F108E">
              <w:rPr>
                <w:sz w:val="20"/>
                <w:szCs w:val="20"/>
              </w:rPr>
              <w:t>1 штука</w:t>
            </w:r>
          </w:p>
        </w:tc>
      </w:tr>
      <w:tr w:rsidR="007A1B99" w:rsidRPr="00004867" w:rsidTr="007A1B99">
        <w:trPr>
          <w:trHeight w:val="202"/>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573" w:type="dxa"/>
            <w:gridSpan w:val="2"/>
            <w:tcBorders>
              <w:top w:val="single" w:sz="4" w:space="0" w:color="auto"/>
              <w:left w:val="single" w:sz="4" w:space="0" w:color="auto"/>
              <w:bottom w:val="single" w:sz="4" w:space="0" w:color="auto"/>
              <w:right w:val="single" w:sz="4" w:space="0" w:color="auto"/>
            </w:tcBorders>
          </w:tcPr>
          <w:p w:rsidR="007A1B99" w:rsidRPr="001F108E" w:rsidRDefault="007A1B99" w:rsidP="007A1B99">
            <w:pPr>
              <w:pStyle w:val="a9"/>
              <w:numPr>
                <w:ilvl w:val="0"/>
                <w:numId w:val="5"/>
              </w:numPr>
              <w:rPr>
                <w:sz w:val="20"/>
                <w:szCs w:val="20"/>
              </w:rPr>
            </w:pPr>
          </w:p>
        </w:tc>
        <w:tc>
          <w:tcPr>
            <w:tcW w:w="2122" w:type="dxa"/>
            <w:tcBorders>
              <w:top w:val="single" w:sz="4" w:space="0" w:color="auto"/>
              <w:left w:val="single" w:sz="4" w:space="0" w:color="auto"/>
              <w:bottom w:val="single" w:sz="4" w:space="0" w:color="auto"/>
              <w:right w:val="single" w:sz="4" w:space="0" w:color="auto"/>
            </w:tcBorders>
          </w:tcPr>
          <w:p w:rsidR="007A1B99" w:rsidRPr="001F108E" w:rsidRDefault="007A1B99" w:rsidP="007A1B99">
            <w:pPr>
              <w:rPr>
                <w:sz w:val="20"/>
                <w:szCs w:val="20"/>
              </w:rPr>
            </w:pPr>
            <w:r w:rsidRPr="001F108E">
              <w:rPr>
                <w:sz w:val="20"/>
                <w:szCs w:val="20"/>
              </w:rPr>
              <w:t>Розетка выравнивания потенциалов</w:t>
            </w:r>
          </w:p>
        </w:tc>
        <w:tc>
          <w:tcPr>
            <w:tcW w:w="5814" w:type="dxa"/>
            <w:tcBorders>
              <w:top w:val="single" w:sz="4" w:space="0" w:color="auto"/>
              <w:left w:val="single" w:sz="4" w:space="0" w:color="auto"/>
              <w:bottom w:val="single" w:sz="4" w:space="0" w:color="auto"/>
              <w:right w:val="single" w:sz="4" w:space="0" w:color="auto"/>
            </w:tcBorders>
          </w:tcPr>
          <w:p w:rsidR="007A1B99" w:rsidRPr="001F108E" w:rsidRDefault="007A1B99" w:rsidP="007A1B99">
            <w:pPr>
              <w:jc w:val="both"/>
              <w:rPr>
                <w:sz w:val="20"/>
                <w:szCs w:val="20"/>
              </w:rPr>
            </w:pPr>
            <w:r>
              <w:rPr>
                <w:sz w:val="20"/>
                <w:szCs w:val="20"/>
              </w:rPr>
              <w:t>Д</w:t>
            </w:r>
            <w:r w:rsidRPr="001F108E">
              <w:rPr>
                <w:sz w:val="20"/>
                <w:szCs w:val="20"/>
              </w:rPr>
              <w:t>ля соединения с контуром заземления</w:t>
            </w:r>
            <w:r>
              <w:rPr>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7A1B99" w:rsidRPr="001F108E" w:rsidRDefault="007A1B99" w:rsidP="007A1B99">
            <w:pPr>
              <w:rPr>
                <w:sz w:val="20"/>
                <w:szCs w:val="20"/>
              </w:rPr>
            </w:pPr>
            <w:r w:rsidRPr="001F108E">
              <w:rPr>
                <w:sz w:val="20"/>
                <w:szCs w:val="20"/>
              </w:rPr>
              <w:t>2 штуки</w:t>
            </w:r>
          </w:p>
        </w:tc>
      </w:tr>
      <w:tr w:rsidR="007A1B99" w:rsidRPr="00004867" w:rsidTr="007A1B99">
        <w:trPr>
          <w:trHeight w:val="202"/>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573" w:type="dxa"/>
            <w:gridSpan w:val="2"/>
            <w:tcBorders>
              <w:top w:val="single" w:sz="4" w:space="0" w:color="auto"/>
              <w:left w:val="single" w:sz="4" w:space="0" w:color="auto"/>
              <w:bottom w:val="single" w:sz="4" w:space="0" w:color="auto"/>
              <w:right w:val="single" w:sz="4" w:space="0" w:color="auto"/>
            </w:tcBorders>
          </w:tcPr>
          <w:p w:rsidR="007A1B99" w:rsidRPr="001F108E" w:rsidRDefault="007A1B99" w:rsidP="007A1B99">
            <w:pPr>
              <w:pStyle w:val="a9"/>
              <w:numPr>
                <w:ilvl w:val="0"/>
                <w:numId w:val="5"/>
              </w:numPr>
              <w:rPr>
                <w:sz w:val="20"/>
                <w:szCs w:val="20"/>
              </w:rPr>
            </w:pPr>
          </w:p>
        </w:tc>
        <w:tc>
          <w:tcPr>
            <w:tcW w:w="2122" w:type="dxa"/>
            <w:tcBorders>
              <w:top w:val="single" w:sz="4" w:space="0" w:color="auto"/>
              <w:left w:val="single" w:sz="4" w:space="0" w:color="auto"/>
              <w:bottom w:val="single" w:sz="4" w:space="0" w:color="auto"/>
              <w:right w:val="single" w:sz="4" w:space="0" w:color="auto"/>
            </w:tcBorders>
          </w:tcPr>
          <w:p w:rsidR="007A1B99" w:rsidRPr="001F108E" w:rsidRDefault="007A1B99" w:rsidP="007A1B99">
            <w:pPr>
              <w:rPr>
                <w:sz w:val="20"/>
                <w:szCs w:val="20"/>
              </w:rPr>
            </w:pPr>
            <w:r w:rsidRPr="001F108E">
              <w:rPr>
                <w:sz w:val="20"/>
                <w:szCs w:val="20"/>
              </w:rPr>
              <w:t>Электрические розетки</w:t>
            </w:r>
          </w:p>
        </w:tc>
        <w:tc>
          <w:tcPr>
            <w:tcW w:w="5814" w:type="dxa"/>
            <w:tcBorders>
              <w:top w:val="single" w:sz="4" w:space="0" w:color="auto"/>
              <w:left w:val="single" w:sz="4" w:space="0" w:color="auto"/>
              <w:bottom w:val="single" w:sz="4" w:space="0" w:color="auto"/>
              <w:right w:val="single" w:sz="4" w:space="0" w:color="auto"/>
            </w:tcBorders>
          </w:tcPr>
          <w:p w:rsidR="007A1B99" w:rsidRPr="001F108E" w:rsidRDefault="007A1B99" w:rsidP="007A1B99">
            <w:pPr>
              <w:jc w:val="both"/>
              <w:rPr>
                <w:sz w:val="20"/>
                <w:szCs w:val="20"/>
              </w:rPr>
            </w:pPr>
            <w:r>
              <w:rPr>
                <w:sz w:val="20"/>
                <w:szCs w:val="20"/>
              </w:rPr>
              <w:t>Должен обеспечивать</w:t>
            </w:r>
            <w:r w:rsidRPr="001F108E">
              <w:rPr>
                <w:sz w:val="20"/>
                <w:szCs w:val="20"/>
              </w:rPr>
              <w:t xml:space="preserve"> доступ к электроэнергии</w:t>
            </w:r>
            <w:r>
              <w:rPr>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7A1B99" w:rsidRPr="001F108E" w:rsidRDefault="007A1B99" w:rsidP="007A1B99">
            <w:pPr>
              <w:rPr>
                <w:sz w:val="20"/>
                <w:szCs w:val="20"/>
              </w:rPr>
            </w:pPr>
            <w:r w:rsidRPr="001F108E">
              <w:rPr>
                <w:sz w:val="20"/>
                <w:szCs w:val="20"/>
              </w:rPr>
              <w:t>2 штуки</w:t>
            </w:r>
          </w:p>
        </w:tc>
      </w:tr>
      <w:tr w:rsidR="007A1B99" w:rsidRPr="00004867" w:rsidTr="007A1B99">
        <w:trPr>
          <w:trHeight w:val="202"/>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573" w:type="dxa"/>
            <w:gridSpan w:val="2"/>
            <w:tcBorders>
              <w:top w:val="single" w:sz="4" w:space="0" w:color="auto"/>
              <w:left w:val="single" w:sz="4" w:space="0" w:color="auto"/>
              <w:bottom w:val="single" w:sz="4" w:space="0" w:color="auto"/>
              <w:right w:val="single" w:sz="4" w:space="0" w:color="auto"/>
            </w:tcBorders>
          </w:tcPr>
          <w:p w:rsidR="007A1B99" w:rsidRPr="001F108E" w:rsidRDefault="007A1B99" w:rsidP="007A1B99">
            <w:pPr>
              <w:pStyle w:val="a9"/>
              <w:numPr>
                <w:ilvl w:val="0"/>
                <w:numId w:val="5"/>
              </w:numPr>
              <w:rPr>
                <w:sz w:val="20"/>
                <w:szCs w:val="20"/>
              </w:rPr>
            </w:pPr>
          </w:p>
        </w:tc>
        <w:tc>
          <w:tcPr>
            <w:tcW w:w="2122" w:type="dxa"/>
            <w:tcBorders>
              <w:top w:val="single" w:sz="4" w:space="0" w:color="auto"/>
              <w:left w:val="single" w:sz="4" w:space="0" w:color="auto"/>
              <w:bottom w:val="single" w:sz="4" w:space="0" w:color="auto"/>
              <w:right w:val="single" w:sz="4" w:space="0" w:color="auto"/>
            </w:tcBorders>
          </w:tcPr>
          <w:p w:rsidR="007A1B99" w:rsidRPr="001F108E" w:rsidRDefault="007A1B99" w:rsidP="007A1B99">
            <w:pPr>
              <w:rPr>
                <w:sz w:val="20"/>
                <w:szCs w:val="20"/>
              </w:rPr>
            </w:pPr>
            <w:r w:rsidRPr="001F108E">
              <w:rPr>
                <w:sz w:val="20"/>
                <w:szCs w:val="20"/>
              </w:rPr>
              <w:t>Передвижная и поворотная система</w:t>
            </w:r>
          </w:p>
        </w:tc>
        <w:tc>
          <w:tcPr>
            <w:tcW w:w="5814" w:type="dxa"/>
            <w:tcBorders>
              <w:top w:val="single" w:sz="4" w:space="0" w:color="auto"/>
              <w:left w:val="single" w:sz="4" w:space="0" w:color="auto"/>
              <w:bottom w:val="single" w:sz="4" w:space="0" w:color="auto"/>
              <w:right w:val="single" w:sz="4" w:space="0" w:color="auto"/>
            </w:tcBorders>
          </w:tcPr>
          <w:p w:rsidR="007A1B99" w:rsidRPr="001F108E" w:rsidRDefault="007A1B99" w:rsidP="007A1B99">
            <w:pPr>
              <w:jc w:val="both"/>
              <w:rPr>
                <w:sz w:val="20"/>
                <w:szCs w:val="20"/>
              </w:rPr>
            </w:pPr>
            <w:r>
              <w:rPr>
                <w:sz w:val="20"/>
                <w:szCs w:val="20"/>
              </w:rPr>
              <w:t>Должен обеспечивать</w:t>
            </w:r>
            <w:r w:rsidRPr="001F108E">
              <w:rPr>
                <w:sz w:val="20"/>
                <w:szCs w:val="20"/>
              </w:rPr>
              <w:t xml:space="preserve"> возможность манипулирования положением изделия</w:t>
            </w:r>
            <w:r>
              <w:rPr>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7A1B99" w:rsidRPr="001F108E" w:rsidRDefault="007A1B99" w:rsidP="007A1B99">
            <w:pPr>
              <w:rPr>
                <w:sz w:val="20"/>
                <w:szCs w:val="20"/>
              </w:rPr>
            </w:pPr>
            <w:r w:rsidRPr="001F108E">
              <w:rPr>
                <w:sz w:val="20"/>
                <w:szCs w:val="20"/>
              </w:rPr>
              <w:t>1 комплект</w:t>
            </w:r>
          </w:p>
        </w:tc>
      </w:tr>
      <w:tr w:rsidR="007A1B99" w:rsidRPr="00004867" w:rsidTr="007A1B99">
        <w:trPr>
          <w:trHeight w:val="202"/>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573" w:type="dxa"/>
            <w:gridSpan w:val="2"/>
            <w:tcBorders>
              <w:top w:val="single" w:sz="4" w:space="0" w:color="auto"/>
              <w:left w:val="single" w:sz="4" w:space="0" w:color="auto"/>
              <w:bottom w:val="single" w:sz="4" w:space="0" w:color="auto"/>
              <w:right w:val="single" w:sz="4" w:space="0" w:color="auto"/>
            </w:tcBorders>
          </w:tcPr>
          <w:p w:rsidR="007A1B99" w:rsidRPr="001F108E" w:rsidRDefault="007A1B99" w:rsidP="007A1B99">
            <w:pPr>
              <w:pStyle w:val="a9"/>
              <w:numPr>
                <w:ilvl w:val="0"/>
                <w:numId w:val="5"/>
              </w:numPr>
              <w:rPr>
                <w:sz w:val="20"/>
                <w:szCs w:val="20"/>
              </w:rPr>
            </w:pPr>
          </w:p>
        </w:tc>
        <w:tc>
          <w:tcPr>
            <w:tcW w:w="2122" w:type="dxa"/>
            <w:tcBorders>
              <w:top w:val="single" w:sz="4" w:space="0" w:color="auto"/>
              <w:left w:val="single" w:sz="4" w:space="0" w:color="auto"/>
              <w:bottom w:val="single" w:sz="4" w:space="0" w:color="auto"/>
              <w:right w:val="single" w:sz="4" w:space="0" w:color="auto"/>
            </w:tcBorders>
          </w:tcPr>
          <w:p w:rsidR="007A1B99" w:rsidRPr="001F108E" w:rsidRDefault="007A1B99" w:rsidP="007A1B99">
            <w:pPr>
              <w:rPr>
                <w:sz w:val="20"/>
                <w:szCs w:val="20"/>
              </w:rPr>
            </w:pPr>
            <w:r w:rsidRPr="001F108E">
              <w:rPr>
                <w:sz w:val="20"/>
                <w:szCs w:val="20"/>
              </w:rPr>
              <w:t>Полки для оборудования</w:t>
            </w:r>
          </w:p>
        </w:tc>
        <w:tc>
          <w:tcPr>
            <w:tcW w:w="5814" w:type="dxa"/>
            <w:tcBorders>
              <w:top w:val="single" w:sz="4" w:space="0" w:color="auto"/>
              <w:left w:val="single" w:sz="4" w:space="0" w:color="auto"/>
              <w:bottom w:val="single" w:sz="4" w:space="0" w:color="auto"/>
              <w:right w:val="single" w:sz="4" w:space="0" w:color="auto"/>
            </w:tcBorders>
          </w:tcPr>
          <w:p w:rsidR="007A1B99" w:rsidRPr="001F108E" w:rsidRDefault="007A1B99" w:rsidP="007A1B99">
            <w:pPr>
              <w:jc w:val="both"/>
              <w:rPr>
                <w:sz w:val="20"/>
                <w:szCs w:val="20"/>
              </w:rPr>
            </w:pPr>
            <w:r>
              <w:rPr>
                <w:sz w:val="20"/>
                <w:szCs w:val="20"/>
              </w:rPr>
              <w:t>Д</w:t>
            </w:r>
            <w:r w:rsidRPr="001F108E">
              <w:rPr>
                <w:sz w:val="20"/>
                <w:szCs w:val="20"/>
              </w:rPr>
              <w:t>ля расположения навесных устройств/оборудования</w:t>
            </w:r>
            <w:r>
              <w:rPr>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7A1B99" w:rsidRPr="001F108E" w:rsidRDefault="007A1B99" w:rsidP="007A1B99">
            <w:pPr>
              <w:rPr>
                <w:sz w:val="20"/>
                <w:szCs w:val="20"/>
              </w:rPr>
            </w:pPr>
            <w:r w:rsidRPr="001F108E">
              <w:rPr>
                <w:sz w:val="20"/>
                <w:szCs w:val="20"/>
              </w:rPr>
              <w:t>2 штуки</w:t>
            </w:r>
          </w:p>
        </w:tc>
      </w:tr>
      <w:tr w:rsidR="007A1B99" w:rsidRPr="00004867" w:rsidTr="007A1B99">
        <w:trPr>
          <w:trHeight w:val="185"/>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573" w:type="dxa"/>
            <w:gridSpan w:val="2"/>
            <w:tcBorders>
              <w:top w:val="single" w:sz="4" w:space="0" w:color="auto"/>
              <w:left w:val="single" w:sz="4" w:space="0" w:color="auto"/>
              <w:right w:val="single" w:sz="4" w:space="0" w:color="auto"/>
            </w:tcBorders>
          </w:tcPr>
          <w:p w:rsidR="007A1B99" w:rsidRPr="001F108E" w:rsidRDefault="007A1B99" w:rsidP="007A1B99">
            <w:pPr>
              <w:pStyle w:val="a9"/>
              <w:numPr>
                <w:ilvl w:val="0"/>
                <w:numId w:val="5"/>
              </w:numPr>
              <w:rPr>
                <w:sz w:val="20"/>
                <w:szCs w:val="20"/>
              </w:rPr>
            </w:pPr>
          </w:p>
        </w:tc>
        <w:tc>
          <w:tcPr>
            <w:tcW w:w="2122" w:type="dxa"/>
            <w:tcBorders>
              <w:top w:val="single" w:sz="4" w:space="0" w:color="auto"/>
              <w:left w:val="single" w:sz="4" w:space="0" w:color="auto"/>
              <w:right w:val="single" w:sz="4" w:space="0" w:color="auto"/>
            </w:tcBorders>
          </w:tcPr>
          <w:p w:rsidR="007A1B99" w:rsidRPr="001F108E" w:rsidRDefault="007A1B99" w:rsidP="007A1B99">
            <w:pPr>
              <w:rPr>
                <w:sz w:val="20"/>
                <w:szCs w:val="20"/>
              </w:rPr>
            </w:pPr>
            <w:r w:rsidRPr="001F108E">
              <w:rPr>
                <w:sz w:val="20"/>
                <w:szCs w:val="20"/>
              </w:rPr>
              <w:t>Выдвижные полки</w:t>
            </w:r>
          </w:p>
        </w:tc>
        <w:tc>
          <w:tcPr>
            <w:tcW w:w="5814" w:type="dxa"/>
            <w:tcBorders>
              <w:top w:val="single" w:sz="4" w:space="0" w:color="auto"/>
              <w:left w:val="single" w:sz="4" w:space="0" w:color="auto"/>
              <w:right w:val="single" w:sz="4" w:space="0" w:color="auto"/>
            </w:tcBorders>
          </w:tcPr>
          <w:p w:rsidR="007A1B99" w:rsidRPr="001F108E" w:rsidRDefault="007A1B99" w:rsidP="007A1B99">
            <w:pPr>
              <w:jc w:val="both"/>
              <w:rPr>
                <w:sz w:val="20"/>
                <w:szCs w:val="20"/>
              </w:rPr>
            </w:pPr>
            <w:r>
              <w:rPr>
                <w:sz w:val="20"/>
                <w:szCs w:val="20"/>
              </w:rPr>
              <w:t>Д</w:t>
            </w:r>
            <w:r w:rsidRPr="001F108E">
              <w:rPr>
                <w:sz w:val="20"/>
                <w:szCs w:val="20"/>
              </w:rPr>
              <w:t>ля расположения навесных устройств/оборудования</w:t>
            </w:r>
            <w:r>
              <w:rPr>
                <w:sz w:val="20"/>
                <w:szCs w:val="20"/>
              </w:rPr>
              <w:t>.</w:t>
            </w:r>
          </w:p>
        </w:tc>
        <w:tc>
          <w:tcPr>
            <w:tcW w:w="1420" w:type="dxa"/>
            <w:tcBorders>
              <w:top w:val="single" w:sz="4" w:space="0" w:color="auto"/>
              <w:left w:val="single" w:sz="4" w:space="0" w:color="auto"/>
              <w:right w:val="single" w:sz="4" w:space="0" w:color="auto"/>
            </w:tcBorders>
          </w:tcPr>
          <w:p w:rsidR="007A1B99" w:rsidRPr="001F108E" w:rsidRDefault="007A1B99" w:rsidP="007A1B99">
            <w:pPr>
              <w:rPr>
                <w:sz w:val="20"/>
                <w:szCs w:val="20"/>
              </w:rPr>
            </w:pPr>
            <w:r w:rsidRPr="001F108E">
              <w:rPr>
                <w:sz w:val="20"/>
                <w:szCs w:val="20"/>
              </w:rPr>
              <w:t>2 штуки</w:t>
            </w:r>
          </w:p>
        </w:tc>
      </w:tr>
      <w:tr w:rsidR="007A1B99" w:rsidRPr="00004867" w:rsidTr="007A1B99">
        <w:trPr>
          <w:trHeight w:val="86"/>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573" w:type="dxa"/>
            <w:gridSpan w:val="2"/>
            <w:tcBorders>
              <w:top w:val="single" w:sz="4" w:space="0" w:color="auto"/>
              <w:left w:val="single" w:sz="4" w:space="0" w:color="auto"/>
              <w:right w:val="single" w:sz="4" w:space="0" w:color="auto"/>
            </w:tcBorders>
          </w:tcPr>
          <w:p w:rsidR="007A1B99" w:rsidRPr="001F108E" w:rsidRDefault="007A1B99" w:rsidP="007A1B99">
            <w:pPr>
              <w:pStyle w:val="a9"/>
              <w:numPr>
                <w:ilvl w:val="0"/>
                <w:numId w:val="5"/>
              </w:numPr>
              <w:rPr>
                <w:sz w:val="20"/>
                <w:szCs w:val="20"/>
              </w:rPr>
            </w:pPr>
          </w:p>
        </w:tc>
        <w:tc>
          <w:tcPr>
            <w:tcW w:w="2122" w:type="dxa"/>
            <w:tcBorders>
              <w:top w:val="single" w:sz="4" w:space="0" w:color="auto"/>
              <w:left w:val="single" w:sz="4" w:space="0" w:color="auto"/>
              <w:right w:val="single" w:sz="4" w:space="0" w:color="auto"/>
            </w:tcBorders>
          </w:tcPr>
          <w:p w:rsidR="007A1B99" w:rsidRPr="001F108E" w:rsidRDefault="007A1B99" w:rsidP="007A1B99">
            <w:pPr>
              <w:rPr>
                <w:sz w:val="20"/>
                <w:szCs w:val="20"/>
              </w:rPr>
            </w:pPr>
            <w:r w:rsidRPr="001F108E">
              <w:rPr>
                <w:sz w:val="20"/>
                <w:szCs w:val="20"/>
              </w:rPr>
              <w:t xml:space="preserve">Подвеска для инфузий </w:t>
            </w:r>
          </w:p>
        </w:tc>
        <w:tc>
          <w:tcPr>
            <w:tcW w:w="5814" w:type="dxa"/>
            <w:tcBorders>
              <w:top w:val="single" w:sz="4" w:space="0" w:color="auto"/>
              <w:left w:val="single" w:sz="4" w:space="0" w:color="auto"/>
              <w:right w:val="single" w:sz="4" w:space="0" w:color="auto"/>
            </w:tcBorders>
          </w:tcPr>
          <w:p w:rsidR="007A1B99" w:rsidRPr="001F108E" w:rsidRDefault="007A1B99" w:rsidP="007A1B99">
            <w:pPr>
              <w:rPr>
                <w:sz w:val="20"/>
                <w:szCs w:val="20"/>
              </w:rPr>
            </w:pPr>
            <w:r>
              <w:rPr>
                <w:sz w:val="20"/>
                <w:szCs w:val="20"/>
              </w:rPr>
              <w:t>Д</w:t>
            </w:r>
            <w:r w:rsidRPr="001F108E">
              <w:rPr>
                <w:sz w:val="20"/>
                <w:szCs w:val="20"/>
              </w:rPr>
              <w:t>ля крепления капельницы</w:t>
            </w:r>
            <w:r>
              <w:rPr>
                <w:sz w:val="20"/>
                <w:szCs w:val="20"/>
              </w:rPr>
              <w:t>.</w:t>
            </w:r>
          </w:p>
        </w:tc>
        <w:tc>
          <w:tcPr>
            <w:tcW w:w="1420" w:type="dxa"/>
            <w:tcBorders>
              <w:top w:val="single" w:sz="4" w:space="0" w:color="auto"/>
              <w:left w:val="single" w:sz="4" w:space="0" w:color="auto"/>
              <w:right w:val="single" w:sz="4" w:space="0" w:color="auto"/>
            </w:tcBorders>
          </w:tcPr>
          <w:p w:rsidR="007A1B99" w:rsidRPr="001F108E" w:rsidRDefault="007A1B99" w:rsidP="007A1B99">
            <w:pPr>
              <w:rPr>
                <w:sz w:val="20"/>
                <w:szCs w:val="20"/>
              </w:rPr>
            </w:pPr>
            <w:r w:rsidRPr="001F108E">
              <w:rPr>
                <w:sz w:val="20"/>
                <w:szCs w:val="20"/>
              </w:rPr>
              <w:t>1 штука</w:t>
            </w:r>
          </w:p>
        </w:tc>
      </w:tr>
      <w:tr w:rsidR="007A1B99" w:rsidRPr="00004867" w:rsidTr="007A1B99">
        <w:trPr>
          <w:trHeight w:val="64"/>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9929" w:type="dxa"/>
            <w:gridSpan w:val="5"/>
            <w:tcBorders>
              <w:top w:val="single" w:sz="4" w:space="0" w:color="auto"/>
              <w:left w:val="single" w:sz="4" w:space="0" w:color="auto"/>
              <w:bottom w:val="single" w:sz="4" w:space="0" w:color="auto"/>
              <w:right w:val="single" w:sz="4" w:space="0" w:color="auto"/>
            </w:tcBorders>
          </w:tcPr>
          <w:p w:rsidR="007A1B99" w:rsidRPr="00722221" w:rsidRDefault="007A1B99" w:rsidP="007A1B99">
            <w:pPr>
              <w:rPr>
                <w:i/>
              </w:rPr>
            </w:pPr>
            <w:r w:rsidRPr="007009A0">
              <w:rPr>
                <w:i/>
                <w:sz w:val="20"/>
                <w:szCs w:val="20"/>
              </w:rPr>
              <w:t>Дополнительные комплектующие</w:t>
            </w:r>
          </w:p>
        </w:tc>
      </w:tr>
      <w:tr w:rsidR="007A1B99" w:rsidRPr="00004867" w:rsidTr="007A1B99">
        <w:trPr>
          <w:trHeight w:val="202"/>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567" w:type="dxa"/>
            <w:tcBorders>
              <w:top w:val="single" w:sz="4" w:space="0" w:color="auto"/>
              <w:left w:val="single" w:sz="4" w:space="0" w:color="auto"/>
              <w:bottom w:val="single" w:sz="4" w:space="0" w:color="auto"/>
              <w:right w:val="single" w:sz="4" w:space="0" w:color="auto"/>
            </w:tcBorders>
          </w:tcPr>
          <w:p w:rsidR="007A1B99" w:rsidRPr="00B45547" w:rsidRDefault="007A1B99" w:rsidP="007A1B99">
            <w:pPr>
              <w:rPr>
                <w:sz w:val="20"/>
                <w:szCs w:val="20"/>
              </w:rPr>
            </w:pPr>
            <w:r>
              <w:rPr>
                <w:sz w:val="20"/>
                <w:szCs w:val="20"/>
              </w:rPr>
              <w:t>1.</w:t>
            </w:r>
          </w:p>
        </w:tc>
        <w:tc>
          <w:tcPr>
            <w:tcW w:w="2128" w:type="dxa"/>
            <w:gridSpan w:val="2"/>
            <w:tcBorders>
              <w:top w:val="single" w:sz="4" w:space="0" w:color="auto"/>
              <w:left w:val="single" w:sz="4" w:space="0" w:color="auto"/>
              <w:bottom w:val="single" w:sz="4" w:space="0" w:color="auto"/>
              <w:right w:val="single" w:sz="4" w:space="0" w:color="auto"/>
            </w:tcBorders>
          </w:tcPr>
          <w:p w:rsidR="007A1B99" w:rsidRPr="001F108E" w:rsidRDefault="007A1B99" w:rsidP="007A1B99">
            <w:pPr>
              <w:rPr>
                <w:sz w:val="20"/>
                <w:szCs w:val="20"/>
              </w:rPr>
            </w:pPr>
            <w:r w:rsidRPr="001F108E">
              <w:rPr>
                <w:sz w:val="20"/>
                <w:szCs w:val="20"/>
              </w:rPr>
              <w:t>Увлажнитель кислорода</w:t>
            </w:r>
          </w:p>
        </w:tc>
        <w:tc>
          <w:tcPr>
            <w:tcW w:w="5814" w:type="dxa"/>
            <w:tcBorders>
              <w:top w:val="single" w:sz="4" w:space="0" w:color="auto"/>
              <w:left w:val="single" w:sz="4" w:space="0" w:color="auto"/>
              <w:bottom w:val="single" w:sz="4" w:space="0" w:color="auto"/>
              <w:right w:val="single" w:sz="4" w:space="0" w:color="auto"/>
            </w:tcBorders>
          </w:tcPr>
          <w:p w:rsidR="007A1B99" w:rsidRPr="001F108E" w:rsidRDefault="007A1B99" w:rsidP="007A1B99">
            <w:pPr>
              <w:rPr>
                <w:sz w:val="20"/>
                <w:szCs w:val="20"/>
              </w:rPr>
            </w:pPr>
            <w:r w:rsidRPr="001F108E">
              <w:rPr>
                <w:sz w:val="20"/>
                <w:szCs w:val="20"/>
              </w:rPr>
              <w:t xml:space="preserve">Увлажнитель кислорода </w:t>
            </w:r>
            <w:r>
              <w:rPr>
                <w:sz w:val="20"/>
                <w:szCs w:val="20"/>
              </w:rPr>
              <w:t xml:space="preserve">должен быть </w:t>
            </w:r>
            <w:r w:rsidRPr="001F108E">
              <w:rPr>
                <w:sz w:val="20"/>
                <w:szCs w:val="20"/>
              </w:rPr>
              <w:t>предназначен для регулирования расхода и увлажнения газообразного кислорода при подаче потребителю</w:t>
            </w:r>
            <w:r>
              <w:rPr>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7A1B99" w:rsidRPr="001F108E" w:rsidRDefault="007A1B99" w:rsidP="007A1B99">
            <w:pPr>
              <w:rPr>
                <w:sz w:val="20"/>
                <w:szCs w:val="20"/>
              </w:rPr>
            </w:pPr>
            <w:r w:rsidRPr="001F108E">
              <w:rPr>
                <w:sz w:val="20"/>
                <w:szCs w:val="20"/>
              </w:rPr>
              <w:t>1 штука</w:t>
            </w:r>
          </w:p>
        </w:tc>
      </w:tr>
      <w:tr w:rsidR="007A1B99" w:rsidRPr="00004867" w:rsidTr="007A1B99">
        <w:trPr>
          <w:trHeight w:val="202"/>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567" w:type="dxa"/>
            <w:tcBorders>
              <w:top w:val="single" w:sz="4" w:space="0" w:color="auto"/>
              <w:left w:val="single" w:sz="4" w:space="0" w:color="auto"/>
              <w:bottom w:val="single" w:sz="4" w:space="0" w:color="auto"/>
              <w:right w:val="single" w:sz="4" w:space="0" w:color="auto"/>
            </w:tcBorders>
          </w:tcPr>
          <w:p w:rsidR="007A1B99" w:rsidRPr="00B45547" w:rsidRDefault="007A1B99" w:rsidP="007A1B99">
            <w:pPr>
              <w:rPr>
                <w:sz w:val="20"/>
                <w:szCs w:val="20"/>
              </w:rPr>
            </w:pPr>
            <w:r>
              <w:rPr>
                <w:sz w:val="20"/>
                <w:szCs w:val="20"/>
              </w:rPr>
              <w:t>2.</w:t>
            </w:r>
          </w:p>
        </w:tc>
        <w:tc>
          <w:tcPr>
            <w:tcW w:w="2128" w:type="dxa"/>
            <w:gridSpan w:val="2"/>
            <w:tcBorders>
              <w:top w:val="single" w:sz="4" w:space="0" w:color="auto"/>
              <w:left w:val="single" w:sz="4" w:space="0" w:color="auto"/>
              <w:bottom w:val="single" w:sz="4" w:space="0" w:color="auto"/>
              <w:right w:val="single" w:sz="4" w:space="0" w:color="auto"/>
            </w:tcBorders>
          </w:tcPr>
          <w:p w:rsidR="007A1B99" w:rsidRPr="001F108E" w:rsidRDefault="007A1B99" w:rsidP="007A1B99">
            <w:pPr>
              <w:rPr>
                <w:sz w:val="20"/>
                <w:szCs w:val="20"/>
              </w:rPr>
            </w:pPr>
            <w:r w:rsidRPr="001F108E">
              <w:rPr>
                <w:sz w:val="20"/>
                <w:szCs w:val="20"/>
              </w:rPr>
              <w:t>Редукционный клапан вакуума</w:t>
            </w:r>
          </w:p>
        </w:tc>
        <w:tc>
          <w:tcPr>
            <w:tcW w:w="5814" w:type="dxa"/>
            <w:tcBorders>
              <w:top w:val="single" w:sz="4" w:space="0" w:color="auto"/>
              <w:left w:val="single" w:sz="4" w:space="0" w:color="auto"/>
              <w:bottom w:val="single" w:sz="4" w:space="0" w:color="auto"/>
              <w:right w:val="single" w:sz="4" w:space="0" w:color="auto"/>
            </w:tcBorders>
          </w:tcPr>
          <w:p w:rsidR="007A1B99" w:rsidRPr="001F108E" w:rsidRDefault="007A1B99" w:rsidP="007A1B99">
            <w:pPr>
              <w:rPr>
                <w:sz w:val="20"/>
                <w:szCs w:val="20"/>
              </w:rPr>
            </w:pPr>
            <w:r w:rsidRPr="001F108E">
              <w:rPr>
                <w:sz w:val="20"/>
                <w:szCs w:val="20"/>
              </w:rPr>
              <w:t xml:space="preserve">Регулятор вакуума </w:t>
            </w:r>
            <w:r>
              <w:rPr>
                <w:sz w:val="20"/>
                <w:szCs w:val="20"/>
              </w:rPr>
              <w:t xml:space="preserve">должен быть </w:t>
            </w:r>
            <w:r w:rsidRPr="001F108E">
              <w:rPr>
                <w:sz w:val="20"/>
                <w:szCs w:val="20"/>
              </w:rPr>
              <w:t>предназначен для плавного регулирования степени разрежения (вакуума) в контейнер-сборниках, подключенных к вакуумной магистрали.</w:t>
            </w:r>
          </w:p>
        </w:tc>
        <w:tc>
          <w:tcPr>
            <w:tcW w:w="1420" w:type="dxa"/>
            <w:tcBorders>
              <w:top w:val="single" w:sz="4" w:space="0" w:color="auto"/>
              <w:left w:val="single" w:sz="4" w:space="0" w:color="auto"/>
              <w:bottom w:val="single" w:sz="4" w:space="0" w:color="auto"/>
              <w:right w:val="single" w:sz="4" w:space="0" w:color="auto"/>
            </w:tcBorders>
          </w:tcPr>
          <w:p w:rsidR="007A1B99" w:rsidRPr="001F108E" w:rsidRDefault="007A1B99" w:rsidP="007A1B99">
            <w:pPr>
              <w:rPr>
                <w:sz w:val="20"/>
                <w:szCs w:val="20"/>
              </w:rPr>
            </w:pPr>
            <w:r w:rsidRPr="001F108E">
              <w:rPr>
                <w:sz w:val="20"/>
                <w:szCs w:val="20"/>
              </w:rPr>
              <w:t>1 штука</w:t>
            </w:r>
          </w:p>
        </w:tc>
      </w:tr>
      <w:tr w:rsidR="007A1B99" w:rsidRPr="00004867" w:rsidTr="007A1B99">
        <w:trPr>
          <w:trHeight w:val="202"/>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567" w:type="dxa"/>
            <w:tcBorders>
              <w:top w:val="single" w:sz="4" w:space="0" w:color="auto"/>
              <w:left w:val="single" w:sz="4" w:space="0" w:color="auto"/>
              <w:bottom w:val="single" w:sz="4" w:space="0" w:color="auto"/>
              <w:right w:val="single" w:sz="4" w:space="0" w:color="auto"/>
            </w:tcBorders>
          </w:tcPr>
          <w:p w:rsidR="007A1B99" w:rsidRPr="00B45547" w:rsidRDefault="007A1B99" w:rsidP="007A1B99">
            <w:pPr>
              <w:rPr>
                <w:sz w:val="20"/>
                <w:szCs w:val="20"/>
              </w:rPr>
            </w:pPr>
            <w:r>
              <w:rPr>
                <w:sz w:val="20"/>
                <w:szCs w:val="20"/>
              </w:rPr>
              <w:t>3.</w:t>
            </w:r>
          </w:p>
        </w:tc>
        <w:tc>
          <w:tcPr>
            <w:tcW w:w="2128" w:type="dxa"/>
            <w:gridSpan w:val="2"/>
            <w:tcBorders>
              <w:top w:val="single" w:sz="4" w:space="0" w:color="auto"/>
              <w:left w:val="single" w:sz="4" w:space="0" w:color="auto"/>
              <w:bottom w:val="single" w:sz="4" w:space="0" w:color="auto"/>
              <w:right w:val="single" w:sz="4" w:space="0" w:color="auto"/>
            </w:tcBorders>
          </w:tcPr>
          <w:p w:rsidR="007A1B99" w:rsidRPr="001F108E" w:rsidRDefault="007A1B99" w:rsidP="007A1B99">
            <w:pPr>
              <w:rPr>
                <w:sz w:val="20"/>
                <w:szCs w:val="20"/>
              </w:rPr>
            </w:pPr>
            <w:r w:rsidRPr="001F108E">
              <w:rPr>
                <w:sz w:val="20"/>
                <w:szCs w:val="20"/>
              </w:rPr>
              <w:t>Емкость для сбора аспирированной жидкости</w:t>
            </w:r>
          </w:p>
        </w:tc>
        <w:tc>
          <w:tcPr>
            <w:tcW w:w="5814" w:type="dxa"/>
            <w:tcBorders>
              <w:top w:val="single" w:sz="4" w:space="0" w:color="auto"/>
              <w:left w:val="single" w:sz="4" w:space="0" w:color="auto"/>
              <w:bottom w:val="single" w:sz="4" w:space="0" w:color="auto"/>
              <w:right w:val="single" w:sz="4" w:space="0" w:color="auto"/>
            </w:tcBorders>
          </w:tcPr>
          <w:p w:rsidR="007A1B99" w:rsidRPr="001F108E" w:rsidRDefault="007A1B99" w:rsidP="007A1B99">
            <w:pPr>
              <w:rPr>
                <w:sz w:val="20"/>
                <w:szCs w:val="20"/>
              </w:rPr>
            </w:pPr>
            <w:r>
              <w:rPr>
                <w:sz w:val="20"/>
                <w:szCs w:val="20"/>
              </w:rPr>
              <w:t>Должна использоваться</w:t>
            </w:r>
            <w:r w:rsidRPr="001F108E">
              <w:rPr>
                <w:sz w:val="20"/>
                <w:szCs w:val="20"/>
              </w:rPr>
              <w:t xml:space="preserve"> при аспирации в операционных и палатах интенсивной терапии при условии наличия централизованной подачи вакуума.</w:t>
            </w:r>
          </w:p>
        </w:tc>
        <w:tc>
          <w:tcPr>
            <w:tcW w:w="1420" w:type="dxa"/>
            <w:tcBorders>
              <w:top w:val="single" w:sz="4" w:space="0" w:color="auto"/>
              <w:left w:val="single" w:sz="4" w:space="0" w:color="auto"/>
              <w:bottom w:val="single" w:sz="4" w:space="0" w:color="auto"/>
              <w:right w:val="single" w:sz="4" w:space="0" w:color="auto"/>
            </w:tcBorders>
          </w:tcPr>
          <w:p w:rsidR="007A1B99" w:rsidRPr="001F108E" w:rsidRDefault="007A1B99" w:rsidP="007A1B99">
            <w:pPr>
              <w:rPr>
                <w:sz w:val="20"/>
                <w:szCs w:val="20"/>
              </w:rPr>
            </w:pPr>
            <w:r w:rsidRPr="001F108E">
              <w:rPr>
                <w:sz w:val="20"/>
                <w:szCs w:val="20"/>
              </w:rPr>
              <w:t>1 штука</w:t>
            </w:r>
          </w:p>
        </w:tc>
      </w:tr>
      <w:tr w:rsidR="007A1B99" w:rsidRPr="00004867" w:rsidTr="007A1B99">
        <w:trPr>
          <w:trHeight w:val="537"/>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567" w:type="dxa"/>
            <w:tcBorders>
              <w:top w:val="single" w:sz="4" w:space="0" w:color="auto"/>
              <w:left w:val="single" w:sz="4" w:space="0" w:color="auto"/>
              <w:bottom w:val="single" w:sz="4" w:space="0" w:color="auto"/>
              <w:right w:val="single" w:sz="4" w:space="0" w:color="auto"/>
            </w:tcBorders>
          </w:tcPr>
          <w:p w:rsidR="007A1B99" w:rsidRPr="00B45547" w:rsidRDefault="007A1B99" w:rsidP="007A1B99">
            <w:pPr>
              <w:rPr>
                <w:sz w:val="20"/>
                <w:szCs w:val="20"/>
              </w:rPr>
            </w:pPr>
            <w:r>
              <w:rPr>
                <w:sz w:val="20"/>
                <w:szCs w:val="20"/>
              </w:rPr>
              <w:t>4.</w:t>
            </w:r>
          </w:p>
        </w:tc>
        <w:tc>
          <w:tcPr>
            <w:tcW w:w="2128" w:type="dxa"/>
            <w:gridSpan w:val="2"/>
            <w:tcBorders>
              <w:top w:val="single" w:sz="4" w:space="0" w:color="auto"/>
              <w:left w:val="single" w:sz="4" w:space="0" w:color="auto"/>
              <w:bottom w:val="single" w:sz="4" w:space="0" w:color="auto"/>
              <w:right w:val="single" w:sz="4" w:space="0" w:color="auto"/>
            </w:tcBorders>
          </w:tcPr>
          <w:p w:rsidR="007A1B99" w:rsidRPr="001F108E" w:rsidRDefault="007A1B99" w:rsidP="007A1B99">
            <w:pPr>
              <w:rPr>
                <w:sz w:val="20"/>
                <w:szCs w:val="20"/>
              </w:rPr>
            </w:pPr>
            <w:r w:rsidRPr="001F108E">
              <w:rPr>
                <w:sz w:val="20"/>
                <w:szCs w:val="20"/>
              </w:rPr>
              <w:t>Пульт вызова для связи сестра-пациент</w:t>
            </w:r>
          </w:p>
        </w:tc>
        <w:tc>
          <w:tcPr>
            <w:tcW w:w="5814" w:type="dxa"/>
            <w:tcBorders>
              <w:top w:val="single" w:sz="4" w:space="0" w:color="auto"/>
              <w:left w:val="single" w:sz="4" w:space="0" w:color="auto"/>
              <w:bottom w:val="single" w:sz="4" w:space="0" w:color="auto"/>
              <w:right w:val="single" w:sz="4" w:space="0" w:color="auto"/>
            </w:tcBorders>
          </w:tcPr>
          <w:p w:rsidR="007A1B99" w:rsidRPr="001F108E" w:rsidRDefault="007A1B99" w:rsidP="007A1B99">
            <w:pPr>
              <w:rPr>
                <w:sz w:val="20"/>
                <w:szCs w:val="20"/>
              </w:rPr>
            </w:pPr>
            <w:r>
              <w:rPr>
                <w:sz w:val="20"/>
                <w:szCs w:val="20"/>
              </w:rPr>
              <w:t>Д</w:t>
            </w:r>
            <w:r w:rsidRPr="001F108E">
              <w:rPr>
                <w:sz w:val="20"/>
                <w:szCs w:val="20"/>
              </w:rPr>
              <w:t>ля связи с медсестрой</w:t>
            </w:r>
            <w:r>
              <w:rPr>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7A1B99" w:rsidRPr="001F108E" w:rsidRDefault="007A1B99" w:rsidP="007A1B99">
            <w:pPr>
              <w:rPr>
                <w:sz w:val="20"/>
                <w:szCs w:val="20"/>
              </w:rPr>
            </w:pPr>
            <w:r w:rsidRPr="001F108E">
              <w:rPr>
                <w:sz w:val="20"/>
                <w:szCs w:val="20"/>
              </w:rPr>
              <w:t>1 штука</w:t>
            </w:r>
          </w:p>
        </w:tc>
      </w:tr>
      <w:tr w:rsidR="007A1B99" w:rsidRPr="00004867" w:rsidTr="007A1B99">
        <w:trPr>
          <w:trHeight w:val="103"/>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9929" w:type="dxa"/>
            <w:gridSpan w:val="5"/>
            <w:tcBorders>
              <w:top w:val="single" w:sz="4" w:space="0" w:color="auto"/>
              <w:left w:val="single" w:sz="4" w:space="0" w:color="auto"/>
              <w:bottom w:val="single" w:sz="4" w:space="0" w:color="auto"/>
              <w:right w:val="single" w:sz="4" w:space="0" w:color="auto"/>
            </w:tcBorders>
          </w:tcPr>
          <w:p w:rsidR="007A1B99" w:rsidRPr="007009A0" w:rsidRDefault="007A1B99" w:rsidP="007A1B99">
            <w:pPr>
              <w:rPr>
                <w:i/>
                <w:sz w:val="20"/>
                <w:szCs w:val="20"/>
              </w:rPr>
            </w:pPr>
            <w:r w:rsidRPr="007009A0">
              <w:rPr>
                <w:i/>
                <w:sz w:val="20"/>
                <w:szCs w:val="20"/>
              </w:rPr>
              <w:t>Расходные материалы и изнашиваемые узлы</w:t>
            </w:r>
          </w:p>
        </w:tc>
      </w:tr>
      <w:tr w:rsidR="007A1B99" w:rsidRPr="00004867" w:rsidTr="007A1B99">
        <w:trPr>
          <w:trHeight w:val="202"/>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567" w:type="dxa"/>
            <w:tcBorders>
              <w:top w:val="single" w:sz="4" w:space="0" w:color="auto"/>
              <w:left w:val="single" w:sz="4" w:space="0" w:color="auto"/>
              <w:bottom w:val="single" w:sz="4" w:space="0" w:color="auto"/>
              <w:right w:val="single" w:sz="4" w:space="0" w:color="auto"/>
            </w:tcBorders>
          </w:tcPr>
          <w:p w:rsidR="007A1B99" w:rsidRPr="007009A0" w:rsidRDefault="007A1B99" w:rsidP="007A1B99">
            <w:pPr>
              <w:rPr>
                <w:i/>
                <w:sz w:val="20"/>
                <w:szCs w:val="20"/>
              </w:rPr>
            </w:pPr>
          </w:p>
        </w:tc>
        <w:tc>
          <w:tcPr>
            <w:tcW w:w="2128" w:type="dxa"/>
            <w:gridSpan w:val="2"/>
            <w:tcBorders>
              <w:top w:val="single" w:sz="4" w:space="0" w:color="auto"/>
              <w:left w:val="single" w:sz="4" w:space="0" w:color="auto"/>
              <w:bottom w:val="single" w:sz="4" w:space="0" w:color="auto"/>
              <w:right w:val="single" w:sz="4" w:space="0" w:color="auto"/>
            </w:tcBorders>
          </w:tcPr>
          <w:p w:rsidR="007A1B99" w:rsidRPr="007009A0" w:rsidRDefault="007A1B99" w:rsidP="007A1B99">
            <w:pPr>
              <w:rPr>
                <w:i/>
                <w:sz w:val="20"/>
                <w:szCs w:val="20"/>
              </w:rPr>
            </w:pPr>
          </w:p>
        </w:tc>
        <w:tc>
          <w:tcPr>
            <w:tcW w:w="5814" w:type="dxa"/>
            <w:tcBorders>
              <w:top w:val="single" w:sz="4" w:space="0" w:color="auto"/>
              <w:left w:val="single" w:sz="4" w:space="0" w:color="auto"/>
              <w:bottom w:val="single" w:sz="4" w:space="0" w:color="auto"/>
              <w:right w:val="single" w:sz="4" w:space="0" w:color="auto"/>
            </w:tcBorders>
          </w:tcPr>
          <w:p w:rsidR="007A1B99" w:rsidRPr="007009A0" w:rsidRDefault="007A1B99" w:rsidP="007A1B99">
            <w:pPr>
              <w:rPr>
                <w:i/>
                <w:sz w:val="20"/>
                <w:szCs w:val="20"/>
              </w:rPr>
            </w:pPr>
          </w:p>
        </w:tc>
        <w:tc>
          <w:tcPr>
            <w:tcW w:w="1420" w:type="dxa"/>
            <w:tcBorders>
              <w:top w:val="single" w:sz="4" w:space="0" w:color="auto"/>
              <w:left w:val="single" w:sz="4" w:space="0" w:color="auto"/>
              <w:bottom w:val="single" w:sz="4" w:space="0" w:color="auto"/>
              <w:right w:val="single" w:sz="4" w:space="0" w:color="auto"/>
            </w:tcBorders>
          </w:tcPr>
          <w:p w:rsidR="007A1B99" w:rsidRPr="007009A0" w:rsidRDefault="007A1B99" w:rsidP="007A1B99">
            <w:pPr>
              <w:rPr>
                <w:i/>
                <w:sz w:val="20"/>
                <w:szCs w:val="20"/>
              </w:rPr>
            </w:pPr>
          </w:p>
        </w:tc>
      </w:tr>
      <w:tr w:rsidR="007A1B99" w:rsidRPr="00004867" w:rsidTr="007A1B99">
        <w:trPr>
          <w:trHeight w:val="788"/>
        </w:trPr>
        <w:tc>
          <w:tcPr>
            <w:tcW w:w="706" w:type="dxa"/>
            <w:tcBorders>
              <w:top w:val="single" w:sz="4" w:space="0" w:color="auto"/>
              <w:left w:val="single" w:sz="4" w:space="0" w:color="auto"/>
              <w:bottom w:val="single" w:sz="4" w:space="0" w:color="auto"/>
              <w:right w:val="single" w:sz="4" w:space="0" w:color="auto"/>
            </w:tcBorders>
            <w:vAlign w:val="center"/>
          </w:tcPr>
          <w:p w:rsidR="007A1B99" w:rsidRPr="00004867" w:rsidRDefault="007A1B99" w:rsidP="007A1B99">
            <w:pPr>
              <w:tabs>
                <w:tab w:val="left" w:pos="450"/>
              </w:tabs>
              <w:jc w:val="center"/>
              <w:rPr>
                <w:b/>
              </w:rPr>
            </w:pPr>
            <w:r w:rsidRPr="00004867">
              <w:rPr>
                <w:b/>
              </w:rPr>
              <w:t>4</w:t>
            </w:r>
          </w:p>
        </w:tc>
        <w:tc>
          <w:tcPr>
            <w:tcW w:w="4533" w:type="dxa"/>
            <w:tcBorders>
              <w:top w:val="single" w:sz="4" w:space="0" w:color="auto"/>
              <w:left w:val="single" w:sz="4" w:space="0" w:color="auto"/>
              <w:bottom w:val="single" w:sz="4" w:space="0" w:color="auto"/>
              <w:right w:val="single" w:sz="4" w:space="0" w:color="auto"/>
            </w:tcBorders>
            <w:vAlign w:val="center"/>
          </w:tcPr>
          <w:p w:rsidR="007A1B99" w:rsidRPr="00004867" w:rsidRDefault="007A1B99" w:rsidP="007A1B99">
            <w:pPr>
              <w:rPr>
                <w:b/>
              </w:rPr>
            </w:pPr>
            <w:r w:rsidRPr="00004867">
              <w:rPr>
                <w:b/>
                <w:bCs/>
              </w:rPr>
              <w:t>Требования к условиям эксплуатации</w:t>
            </w:r>
          </w:p>
        </w:tc>
        <w:tc>
          <w:tcPr>
            <w:tcW w:w="9929" w:type="dxa"/>
            <w:gridSpan w:val="5"/>
            <w:tcBorders>
              <w:top w:val="single" w:sz="4" w:space="0" w:color="auto"/>
              <w:left w:val="single" w:sz="4" w:space="0" w:color="auto"/>
              <w:bottom w:val="single" w:sz="4" w:space="0" w:color="auto"/>
              <w:right w:val="single" w:sz="4" w:space="0" w:color="auto"/>
            </w:tcBorders>
            <w:vAlign w:val="center"/>
          </w:tcPr>
          <w:p w:rsidR="007A1B99" w:rsidRPr="0091156B" w:rsidRDefault="007A1B99" w:rsidP="007A1B99">
            <w:pPr>
              <w:rPr>
                <w:sz w:val="20"/>
                <w:szCs w:val="20"/>
              </w:rPr>
            </w:pPr>
            <w:r>
              <w:rPr>
                <w:sz w:val="20"/>
                <w:szCs w:val="20"/>
              </w:rPr>
              <w:t>Габариты изделия,</w:t>
            </w:r>
            <w:r w:rsidRPr="0091156B">
              <w:rPr>
                <w:sz w:val="20"/>
                <w:szCs w:val="20"/>
              </w:rPr>
              <w:t xml:space="preserve"> ДхВ:</w:t>
            </w:r>
            <w:r>
              <w:rPr>
                <w:sz w:val="20"/>
                <w:szCs w:val="20"/>
              </w:rPr>
              <w:t xml:space="preserve"> 2800х2470, потолочный тип крепления.</w:t>
            </w:r>
          </w:p>
          <w:p w:rsidR="007A1B99" w:rsidRDefault="007A1B99" w:rsidP="007A1B99">
            <w:pPr>
              <w:rPr>
                <w:sz w:val="20"/>
                <w:szCs w:val="20"/>
              </w:rPr>
            </w:pPr>
            <w:r>
              <w:rPr>
                <w:sz w:val="20"/>
                <w:szCs w:val="20"/>
              </w:rPr>
              <w:t>Н</w:t>
            </w:r>
            <w:r w:rsidRPr="0091156B">
              <w:rPr>
                <w:sz w:val="20"/>
                <w:szCs w:val="20"/>
              </w:rPr>
              <w:t>апряжение электрической сети 220</w:t>
            </w:r>
            <w:r>
              <w:rPr>
                <w:sz w:val="20"/>
                <w:szCs w:val="20"/>
              </w:rPr>
              <w:t>В</w:t>
            </w:r>
          </w:p>
          <w:p w:rsidR="007A1B99" w:rsidRPr="0091156B" w:rsidRDefault="007A1B99" w:rsidP="007A1B99">
            <w:pPr>
              <w:rPr>
                <w:sz w:val="20"/>
                <w:szCs w:val="20"/>
              </w:rPr>
            </w:pPr>
            <w:r w:rsidRPr="005935AF">
              <w:rPr>
                <w:sz w:val="20"/>
                <w:szCs w:val="20"/>
              </w:rPr>
              <w:t>Температура окружающей среды: -20…+70 °С;</w:t>
            </w:r>
          </w:p>
          <w:p w:rsidR="007A1B99" w:rsidRPr="005935AF" w:rsidRDefault="007A1B99" w:rsidP="007A1B99">
            <w:pPr>
              <w:rPr>
                <w:sz w:val="20"/>
                <w:szCs w:val="20"/>
              </w:rPr>
            </w:pPr>
            <w:r w:rsidRPr="00910A7D">
              <w:rPr>
                <w:sz w:val="20"/>
                <w:szCs w:val="20"/>
              </w:rPr>
              <w:t xml:space="preserve">Данную МТ можно эксплуатировать при наличии в лечебном учреждении централизованной системы </w:t>
            </w:r>
            <w:r w:rsidRPr="00910A7D">
              <w:rPr>
                <w:sz w:val="20"/>
                <w:szCs w:val="20"/>
              </w:rPr>
              <w:lastRenderedPageBreak/>
              <w:t>медицинского газоснабжения</w:t>
            </w:r>
            <w:r>
              <w:rPr>
                <w:sz w:val="20"/>
                <w:szCs w:val="20"/>
              </w:rPr>
              <w:t>.</w:t>
            </w:r>
          </w:p>
        </w:tc>
      </w:tr>
    </w:tbl>
    <w:p w:rsidR="000C7928" w:rsidRDefault="000C7928" w:rsidP="005911A3">
      <w:pPr>
        <w:jc w:val="center"/>
        <w:rPr>
          <w:b/>
          <w:bCs/>
          <w:color w:val="000000"/>
          <w:sz w:val="20"/>
          <w:szCs w:val="20"/>
        </w:rPr>
      </w:pPr>
    </w:p>
    <w:p w:rsidR="005911A3" w:rsidRDefault="005911A3" w:rsidP="005911A3">
      <w:pPr>
        <w:jc w:val="center"/>
        <w:rPr>
          <w:b/>
          <w:bCs/>
          <w:color w:val="000000"/>
          <w:sz w:val="20"/>
          <w:szCs w:val="20"/>
        </w:rPr>
      </w:pPr>
      <w:r w:rsidRPr="00C0240A">
        <w:rPr>
          <w:b/>
          <w:bCs/>
          <w:color w:val="000000"/>
          <w:sz w:val="20"/>
          <w:szCs w:val="20"/>
        </w:rPr>
        <w:t>Техническая спецификация</w:t>
      </w:r>
    </w:p>
    <w:p w:rsidR="005911A3" w:rsidRDefault="005911A3" w:rsidP="005911A3">
      <w:pPr>
        <w:jc w:val="center"/>
        <w:rPr>
          <w:b/>
          <w:bCs/>
          <w:color w:val="000000"/>
          <w:sz w:val="20"/>
          <w:szCs w:val="20"/>
        </w:rPr>
      </w:pPr>
      <w:r>
        <w:rPr>
          <w:b/>
          <w:bCs/>
          <w:color w:val="000000"/>
          <w:sz w:val="20"/>
          <w:szCs w:val="20"/>
        </w:rPr>
        <w:t>№85</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6"/>
        <w:gridCol w:w="4533"/>
        <w:gridCol w:w="567"/>
        <w:gridCol w:w="6"/>
        <w:gridCol w:w="2122"/>
        <w:gridCol w:w="5814"/>
        <w:gridCol w:w="1420"/>
      </w:tblGrid>
      <w:tr w:rsidR="007A1B99" w:rsidRPr="00F82E2A" w:rsidTr="007A1B99">
        <w:trPr>
          <w:trHeight w:val="409"/>
        </w:trPr>
        <w:tc>
          <w:tcPr>
            <w:tcW w:w="706" w:type="dxa"/>
            <w:tcBorders>
              <w:top w:val="single" w:sz="4" w:space="0" w:color="auto"/>
              <w:left w:val="single" w:sz="4" w:space="0" w:color="auto"/>
              <w:bottom w:val="single" w:sz="4" w:space="0" w:color="auto"/>
              <w:right w:val="single" w:sz="4" w:space="0" w:color="auto"/>
            </w:tcBorders>
            <w:shd w:val="clear" w:color="auto" w:fill="BFBFBF"/>
            <w:vAlign w:val="center"/>
          </w:tcPr>
          <w:p w:rsidR="007A1B99" w:rsidRPr="00F82E2A" w:rsidRDefault="007A1B99" w:rsidP="007A1B99">
            <w:pPr>
              <w:jc w:val="center"/>
              <w:rPr>
                <w:b/>
              </w:rPr>
            </w:pPr>
            <w:r w:rsidRPr="00F82E2A">
              <w:rPr>
                <w:b/>
              </w:rPr>
              <w:t>№ п/п</w:t>
            </w:r>
          </w:p>
        </w:tc>
        <w:tc>
          <w:tcPr>
            <w:tcW w:w="4533" w:type="dxa"/>
            <w:tcBorders>
              <w:top w:val="single" w:sz="4" w:space="0" w:color="auto"/>
              <w:left w:val="single" w:sz="4" w:space="0" w:color="auto"/>
              <w:bottom w:val="single" w:sz="4" w:space="0" w:color="auto"/>
              <w:right w:val="single" w:sz="4" w:space="0" w:color="auto"/>
            </w:tcBorders>
            <w:shd w:val="clear" w:color="auto" w:fill="BFBFBF"/>
            <w:vAlign w:val="center"/>
          </w:tcPr>
          <w:p w:rsidR="007A1B99" w:rsidRPr="00F82E2A" w:rsidRDefault="007A1B99" w:rsidP="007A1B99">
            <w:pPr>
              <w:tabs>
                <w:tab w:val="left" w:pos="450"/>
              </w:tabs>
              <w:jc w:val="center"/>
              <w:rPr>
                <w:b/>
              </w:rPr>
            </w:pPr>
            <w:r w:rsidRPr="00F82E2A">
              <w:rPr>
                <w:b/>
              </w:rPr>
              <w:t>Критерии</w:t>
            </w:r>
          </w:p>
        </w:tc>
        <w:tc>
          <w:tcPr>
            <w:tcW w:w="9929"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rsidR="007A1B99" w:rsidRPr="00F82E2A" w:rsidRDefault="007A1B99" w:rsidP="007A1B99">
            <w:pPr>
              <w:tabs>
                <w:tab w:val="left" w:pos="450"/>
              </w:tabs>
              <w:jc w:val="center"/>
              <w:rPr>
                <w:b/>
              </w:rPr>
            </w:pPr>
            <w:r w:rsidRPr="00F82E2A">
              <w:rPr>
                <w:b/>
              </w:rPr>
              <w:t>Описание</w:t>
            </w:r>
          </w:p>
        </w:tc>
      </w:tr>
      <w:tr w:rsidR="007A1B99" w:rsidRPr="004852BD" w:rsidTr="007A1B99">
        <w:trPr>
          <w:trHeight w:val="355"/>
        </w:trPr>
        <w:tc>
          <w:tcPr>
            <w:tcW w:w="706" w:type="dxa"/>
            <w:tcBorders>
              <w:top w:val="single" w:sz="4" w:space="0" w:color="auto"/>
              <w:left w:val="single" w:sz="4" w:space="0" w:color="auto"/>
              <w:bottom w:val="single" w:sz="4" w:space="0" w:color="auto"/>
              <w:right w:val="single" w:sz="4" w:space="0" w:color="auto"/>
            </w:tcBorders>
            <w:vAlign w:val="center"/>
          </w:tcPr>
          <w:p w:rsidR="007A1B99" w:rsidRPr="00F82E2A" w:rsidRDefault="007A1B99" w:rsidP="007A1B99">
            <w:pPr>
              <w:tabs>
                <w:tab w:val="left" w:pos="450"/>
              </w:tabs>
              <w:jc w:val="center"/>
              <w:rPr>
                <w:b/>
              </w:rPr>
            </w:pPr>
            <w:r w:rsidRPr="00F82E2A">
              <w:rPr>
                <w:b/>
              </w:rPr>
              <w:t>1</w:t>
            </w:r>
          </w:p>
        </w:tc>
        <w:tc>
          <w:tcPr>
            <w:tcW w:w="4533" w:type="dxa"/>
            <w:tcBorders>
              <w:top w:val="single" w:sz="4" w:space="0" w:color="auto"/>
              <w:left w:val="single" w:sz="4" w:space="0" w:color="auto"/>
              <w:bottom w:val="single" w:sz="4" w:space="0" w:color="auto"/>
              <w:right w:val="single" w:sz="4" w:space="0" w:color="auto"/>
            </w:tcBorders>
            <w:vAlign w:val="center"/>
          </w:tcPr>
          <w:p w:rsidR="007A1B99" w:rsidRPr="006C5111" w:rsidRDefault="007A1B99" w:rsidP="007A1B99">
            <w:pPr>
              <w:tabs>
                <w:tab w:val="left" w:pos="450"/>
              </w:tabs>
              <w:rPr>
                <w:b/>
              </w:rPr>
            </w:pPr>
            <w:r w:rsidRPr="006C5111">
              <w:rPr>
                <w:b/>
              </w:rPr>
              <w:t xml:space="preserve">Наименование медицинской техники (далее – МТ) </w:t>
            </w:r>
          </w:p>
        </w:tc>
        <w:tc>
          <w:tcPr>
            <w:tcW w:w="9929" w:type="dxa"/>
            <w:gridSpan w:val="5"/>
            <w:tcBorders>
              <w:top w:val="single" w:sz="4" w:space="0" w:color="auto"/>
              <w:left w:val="single" w:sz="4" w:space="0" w:color="auto"/>
              <w:bottom w:val="single" w:sz="4" w:space="0" w:color="auto"/>
              <w:right w:val="single" w:sz="4" w:space="0" w:color="auto"/>
            </w:tcBorders>
          </w:tcPr>
          <w:p w:rsidR="007A1B99" w:rsidRPr="006C5111" w:rsidRDefault="007A1B99" w:rsidP="007A1B99">
            <w:pPr>
              <w:rPr>
                <w:b/>
              </w:rPr>
            </w:pPr>
            <w:r w:rsidRPr="006C5111">
              <w:rPr>
                <w:b/>
              </w:rPr>
              <w:t>Консоль медицинская  реанимационно-палатная</w:t>
            </w:r>
          </w:p>
        </w:tc>
      </w:tr>
      <w:tr w:rsidR="007A1B99" w:rsidRPr="00F82E2A" w:rsidTr="007A1B99">
        <w:trPr>
          <w:trHeight w:val="470"/>
        </w:trPr>
        <w:tc>
          <w:tcPr>
            <w:tcW w:w="706" w:type="dxa"/>
            <w:tcBorders>
              <w:top w:val="single" w:sz="4" w:space="0" w:color="auto"/>
              <w:left w:val="single" w:sz="4" w:space="0" w:color="auto"/>
              <w:bottom w:val="single" w:sz="4" w:space="0" w:color="auto"/>
              <w:right w:val="single" w:sz="4" w:space="0" w:color="auto"/>
            </w:tcBorders>
            <w:vAlign w:val="center"/>
          </w:tcPr>
          <w:p w:rsidR="007A1B99" w:rsidRPr="00F82E2A" w:rsidRDefault="007A1B99" w:rsidP="007A1B99">
            <w:pPr>
              <w:tabs>
                <w:tab w:val="left" w:pos="450"/>
              </w:tabs>
              <w:jc w:val="center"/>
              <w:rPr>
                <w:b/>
              </w:rPr>
            </w:pPr>
            <w:r w:rsidRPr="00F82E2A">
              <w:rPr>
                <w:b/>
              </w:rPr>
              <w:t>2</w:t>
            </w:r>
          </w:p>
        </w:tc>
        <w:tc>
          <w:tcPr>
            <w:tcW w:w="4533" w:type="dxa"/>
            <w:tcBorders>
              <w:top w:val="single" w:sz="4" w:space="0" w:color="auto"/>
              <w:left w:val="single" w:sz="4" w:space="0" w:color="auto"/>
              <w:bottom w:val="single" w:sz="4" w:space="0" w:color="auto"/>
              <w:right w:val="single" w:sz="4" w:space="0" w:color="auto"/>
            </w:tcBorders>
            <w:vAlign w:val="center"/>
          </w:tcPr>
          <w:p w:rsidR="007A1B99" w:rsidRPr="00F82E2A" w:rsidRDefault="007A1B99" w:rsidP="007A1B99">
            <w:pPr>
              <w:tabs>
                <w:tab w:val="left" w:pos="450"/>
              </w:tabs>
              <w:rPr>
                <w:i/>
              </w:rPr>
            </w:pPr>
            <w:r w:rsidRPr="00F82E2A">
              <w:rPr>
                <w:b/>
              </w:rPr>
              <w:t>Наименование МТ, относящейся к средствам измерения</w:t>
            </w:r>
          </w:p>
        </w:tc>
        <w:tc>
          <w:tcPr>
            <w:tcW w:w="9929" w:type="dxa"/>
            <w:gridSpan w:val="5"/>
            <w:tcBorders>
              <w:top w:val="single" w:sz="4" w:space="0" w:color="auto"/>
              <w:left w:val="single" w:sz="4" w:space="0" w:color="auto"/>
              <w:bottom w:val="single" w:sz="4" w:space="0" w:color="auto"/>
              <w:right w:val="single" w:sz="4" w:space="0" w:color="auto"/>
            </w:tcBorders>
            <w:vAlign w:val="center"/>
          </w:tcPr>
          <w:p w:rsidR="007A1B99" w:rsidRPr="005935AF" w:rsidRDefault="007A1B99" w:rsidP="007A1B99">
            <w:pPr>
              <w:pStyle w:val="3"/>
              <w:spacing w:before="0"/>
              <w:rPr>
                <w:rFonts w:ascii="Times New Roman" w:hAnsi="Times New Roman"/>
                <w:b w:val="0"/>
              </w:rPr>
            </w:pPr>
            <w:r w:rsidRPr="005935AF">
              <w:rPr>
                <w:rFonts w:ascii="Times New Roman" w:hAnsi="Times New Roman"/>
                <w:b w:val="0"/>
              </w:rPr>
              <w:t xml:space="preserve">Не </w:t>
            </w:r>
            <w:r>
              <w:rPr>
                <w:rFonts w:ascii="Times New Roman" w:hAnsi="Times New Roman"/>
                <w:b w:val="0"/>
              </w:rPr>
              <w:t>относится к средствам измерения</w:t>
            </w:r>
          </w:p>
        </w:tc>
      </w:tr>
      <w:tr w:rsidR="007A1B99" w:rsidRPr="00F82E2A" w:rsidTr="007A1B99">
        <w:trPr>
          <w:trHeight w:val="611"/>
        </w:trPr>
        <w:tc>
          <w:tcPr>
            <w:tcW w:w="706" w:type="dxa"/>
            <w:vMerge w:val="restart"/>
            <w:tcBorders>
              <w:left w:val="single" w:sz="4" w:space="0" w:color="auto"/>
              <w:right w:val="single" w:sz="4" w:space="0" w:color="auto"/>
            </w:tcBorders>
            <w:vAlign w:val="center"/>
          </w:tcPr>
          <w:p w:rsidR="007A1B99" w:rsidRPr="00F82E2A" w:rsidRDefault="007A1B99" w:rsidP="007A1B99">
            <w:pPr>
              <w:jc w:val="center"/>
              <w:rPr>
                <w:b/>
              </w:rPr>
            </w:pPr>
            <w:r w:rsidRPr="00F82E2A">
              <w:rPr>
                <w:b/>
              </w:rPr>
              <w:t>3</w:t>
            </w:r>
          </w:p>
        </w:tc>
        <w:tc>
          <w:tcPr>
            <w:tcW w:w="4533" w:type="dxa"/>
            <w:vMerge w:val="restart"/>
            <w:tcBorders>
              <w:left w:val="single" w:sz="4" w:space="0" w:color="auto"/>
              <w:right w:val="single" w:sz="4" w:space="0" w:color="auto"/>
            </w:tcBorders>
            <w:vAlign w:val="center"/>
          </w:tcPr>
          <w:p w:rsidR="007A1B99" w:rsidRPr="00F82E2A" w:rsidRDefault="007A1B99" w:rsidP="007A1B99">
            <w:pPr>
              <w:rPr>
                <w:b/>
              </w:rPr>
            </w:pPr>
            <w:r w:rsidRPr="00F82E2A">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tcPr>
          <w:p w:rsidR="007A1B99" w:rsidRPr="00100A8A" w:rsidRDefault="007A1B99" w:rsidP="007A1B99">
            <w:pPr>
              <w:jc w:val="center"/>
              <w:rPr>
                <w:i/>
                <w:sz w:val="20"/>
                <w:szCs w:val="20"/>
              </w:rPr>
            </w:pPr>
            <w:r w:rsidRPr="00100A8A">
              <w:rPr>
                <w:i/>
                <w:sz w:val="20"/>
                <w:szCs w:val="20"/>
              </w:rPr>
              <w:t>№</w:t>
            </w:r>
          </w:p>
          <w:p w:rsidR="007A1B99" w:rsidRPr="00100A8A" w:rsidRDefault="007A1B99" w:rsidP="007A1B99">
            <w:pPr>
              <w:jc w:val="center"/>
              <w:rPr>
                <w:i/>
                <w:sz w:val="20"/>
                <w:szCs w:val="20"/>
              </w:rPr>
            </w:pPr>
            <w:r w:rsidRPr="00100A8A">
              <w:rPr>
                <w:i/>
                <w:sz w:val="20"/>
                <w:szCs w:val="20"/>
              </w:rPr>
              <w:t>п/п</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7A1B99" w:rsidRPr="00100A8A" w:rsidRDefault="007A1B99" w:rsidP="007A1B99">
            <w:pPr>
              <w:jc w:val="center"/>
              <w:rPr>
                <w:i/>
                <w:sz w:val="20"/>
                <w:szCs w:val="20"/>
              </w:rPr>
            </w:pPr>
            <w:r w:rsidRPr="00100A8A">
              <w:rPr>
                <w:i/>
                <w:sz w:val="20"/>
                <w:szCs w:val="20"/>
              </w:rPr>
              <w:t>Наименование комплектующего к МТ (в соответствии с государственным реестром МТ)</w:t>
            </w:r>
          </w:p>
        </w:tc>
        <w:tc>
          <w:tcPr>
            <w:tcW w:w="5814" w:type="dxa"/>
            <w:tcBorders>
              <w:top w:val="single" w:sz="4" w:space="0" w:color="auto"/>
              <w:left w:val="single" w:sz="4" w:space="0" w:color="auto"/>
              <w:bottom w:val="single" w:sz="4" w:space="0" w:color="auto"/>
              <w:right w:val="single" w:sz="4" w:space="0" w:color="auto"/>
            </w:tcBorders>
            <w:vAlign w:val="center"/>
          </w:tcPr>
          <w:p w:rsidR="007A1B99" w:rsidRPr="00100A8A" w:rsidRDefault="007A1B99" w:rsidP="007A1B99">
            <w:pPr>
              <w:jc w:val="center"/>
              <w:rPr>
                <w:i/>
                <w:sz w:val="20"/>
                <w:szCs w:val="20"/>
              </w:rPr>
            </w:pPr>
            <w:r w:rsidRPr="00100A8A">
              <w:rPr>
                <w:i/>
                <w:sz w:val="20"/>
                <w:szCs w:val="20"/>
              </w:rPr>
              <w:t>Техническая характеристика комплектующего к МТ</w:t>
            </w:r>
          </w:p>
        </w:tc>
        <w:tc>
          <w:tcPr>
            <w:tcW w:w="1420" w:type="dxa"/>
            <w:tcBorders>
              <w:top w:val="single" w:sz="4" w:space="0" w:color="auto"/>
              <w:left w:val="single" w:sz="4" w:space="0" w:color="auto"/>
              <w:bottom w:val="single" w:sz="4" w:space="0" w:color="auto"/>
              <w:right w:val="single" w:sz="4" w:space="0" w:color="auto"/>
            </w:tcBorders>
            <w:vAlign w:val="center"/>
          </w:tcPr>
          <w:p w:rsidR="007A1B99" w:rsidRPr="00100A8A" w:rsidRDefault="007A1B99" w:rsidP="007A1B99">
            <w:pPr>
              <w:jc w:val="center"/>
              <w:rPr>
                <w:i/>
                <w:sz w:val="20"/>
                <w:szCs w:val="20"/>
              </w:rPr>
            </w:pPr>
            <w:r w:rsidRPr="00100A8A">
              <w:rPr>
                <w:i/>
                <w:sz w:val="20"/>
                <w:szCs w:val="20"/>
              </w:rPr>
              <w:t>Требуемое количество</w:t>
            </w:r>
          </w:p>
          <w:p w:rsidR="007A1B99" w:rsidRPr="00100A8A" w:rsidRDefault="007A1B99" w:rsidP="007A1B99">
            <w:pPr>
              <w:jc w:val="center"/>
              <w:rPr>
                <w:i/>
                <w:sz w:val="20"/>
                <w:szCs w:val="20"/>
              </w:rPr>
            </w:pPr>
            <w:r w:rsidRPr="00100A8A">
              <w:rPr>
                <w:i/>
                <w:sz w:val="20"/>
                <w:szCs w:val="20"/>
              </w:rPr>
              <w:t>(с указанием единицы измерения)</w:t>
            </w:r>
          </w:p>
        </w:tc>
      </w:tr>
      <w:tr w:rsidR="007A1B99" w:rsidRPr="00F82E2A" w:rsidTr="007A1B99">
        <w:trPr>
          <w:trHeight w:val="141"/>
        </w:trPr>
        <w:tc>
          <w:tcPr>
            <w:tcW w:w="706" w:type="dxa"/>
            <w:vMerge/>
            <w:tcBorders>
              <w:left w:val="single" w:sz="4" w:space="0" w:color="auto"/>
              <w:right w:val="single" w:sz="4" w:space="0" w:color="auto"/>
            </w:tcBorders>
            <w:vAlign w:val="center"/>
          </w:tcPr>
          <w:p w:rsidR="007A1B99" w:rsidRPr="00F82E2A"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F82E2A" w:rsidRDefault="007A1B99" w:rsidP="007A1B99">
            <w:pPr>
              <w:rPr>
                <w:b/>
              </w:rPr>
            </w:pPr>
          </w:p>
        </w:tc>
        <w:tc>
          <w:tcPr>
            <w:tcW w:w="9929" w:type="dxa"/>
            <w:gridSpan w:val="5"/>
            <w:tcBorders>
              <w:top w:val="single" w:sz="4" w:space="0" w:color="auto"/>
              <w:left w:val="single" w:sz="4" w:space="0" w:color="auto"/>
              <w:bottom w:val="single" w:sz="4" w:space="0" w:color="auto"/>
              <w:right w:val="single" w:sz="4" w:space="0" w:color="auto"/>
            </w:tcBorders>
          </w:tcPr>
          <w:p w:rsidR="007A1B99" w:rsidRPr="00100A8A" w:rsidRDefault="007A1B99" w:rsidP="007A1B99">
            <w:pPr>
              <w:rPr>
                <w:i/>
                <w:sz w:val="20"/>
                <w:szCs w:val="20"/>
              </w:rPr>
            </w:pPr>
            <w:r w:rsidRPr="00100A8A">
              <w:rPr>
                <w:i/>
                <w:sz w:val="20"/>
                <w:szCs w:val="20"/>
              </w:rPr>
              <w:t>Основные комплектующие</w:t>
            </w:r>
          </w:p>
        </w:tc>
      </w:tr>
      <w:tr w:rsidR="007A1B99" w:rsidRPr="00004867" w:rsidTr="007A1B99">
        <w:trPr>
          <w:trHeight w:val="202"/>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573" w:type="dxa"/>
            <w:gridSpan w:val="2"/>
            <w:tcBorders>
              <w:top w:val="single" w:sz="4" w:space="0" w:color="auto"/>
              <w:left w:val="single" w:sz="4" w:space="0" w:color="auto"/>
              <w:bottom w:val="single" w:sz="4" w:space="0" w:color="auto"/>
              <w:right w:val="single" w:sz="4" w:space="0" w:color="auto"/>
            </w:tcBorders>
          </w:tcPr>
          <w:p w:rsidR="007A1B99" w:rsidRPr="00886009" w:rsidRDefault="007A1B99" w:rsidP="007A1B99">
            <w:pPr>
              <w:jc w:val="center"/>
              <w:rPr>
                <w:sz w:val="20"/>
                <w:szCs w:val="20"/>
              </w:rPr>
            </w:pPr>
            <w:r>
              <w:rPr>
                <w:sz w:val="20"/>
                <w:szCs w:val="20"/>
              </w:rPr>
              <w:t>1.</w:t>
            </w:r>
          </w:p>
        </w:tc>
        <w:tc>
          <w:tcPr>
            <w:tcW w:w="2122" w:type="dxa"/>
            <w:tcBorders>
              <w:top w:val="single" w:sz="4" w:space="0" w:color="auto"/>
              <w:left w:val="single" w:sz="4" w:space="0" w:color="auto"/>
              <w:bottom w:val="single" w:sz="4" w:space="0" w:color="auto"/>
              <w:right w:val="single" w:sz="4" w:space="0" w:color="auto"/>
            </w:tcBorders>
          </w:tcPr>
          <w:p w:rsidR="007A1B99" w:rsidRPr="00091B79" w:rsidRDefault="007A1B99" w:rsidP="007A1B99">
            <w:pPr>
              <w:jc w:val="both"/>
              <w:rPr>
                <w:sz w:val="20"/>
                <w:szCs w:val="20"/>
              </w:rPr>
            </w:pPr>
            <w:r w:rsidRPr="00091B79">
              <w:rPr>
                <w:sz w:val="20"/>
                <w:szCs w:val="20"/>
              </w:rPr>
              <w:t>Консольный блок</w:t>
            </w:r>
          </w:p>
        </w:tc>
        <w:tc>
          <w:tcPr>
            <w:tcW w:w="5814" w:type="dxa"/>
            <w:tcBorders>
              <w:top w:val="single" w:sz="4" w:space="0" w:color="auto"/>
              <w:left w:val="single" w:sz="4" w:space="0" w:color="auto"/>
              <w:bottom w:val="single" w:sz="4" w:space="0" w:color="auto"/>
              <w:right w:val="single" w:sz="4" w:space="0" w:color="auto"/>
            </w:tcBorders>
          </w:tcPr>
          <w:p w:rsidR="007A1B99" w:rsidRPr="00091B79" w:rsidRDefault="007A1B99" w:rsidP="007A1B99">
            <w:pPr>
              <w:jc w:val="both"/>
              <w:rPr>
                <w:sz w:val="20"/>
                <w:szCs w:val="20"/>
              </w:rPr>
            </w:pPr>
            <w:r w:rsidRPr="00091B79">
              <w:rPr>
                <w:sz w:val="20"/>
                <w:szCs w:val="20"/>
              </w:rPr>
              <w:t xml:space="preserve">Изделие </w:t>
            </w:r>
            <w:r>
              <w:rPr>
                <w:sz w:val="20"/>
                <w:szCs w:val="20"/>
              </w:rPr>
              <w:t>должно представлять</w:t>
            </w:r>
            <w:r w:rsidRPr="00091B79">
              <w:rPr>
                <w:sz w:val="20"/>
                <w:szCs w:val="20"/>
              </w:rPr>
              <w:t xml:space="preserve"> собой сборную конструкцию, выполненную в подвесном варианте с поворотными полками для размещения необходимых приборов возле койки пациента. </w:t>
            </w:r>
            <w:r>
              <w:rPr>
                <w:sz w:val="20"/>
                <w:szCs w:val="20"/>
              </w:rPr>
              <w:t>Должен устанавлива</w:t>
            </w:r>
            <w:r w:rsidRPr="00091B79">
              <w:rPr>
                <w:sz w:val="20"/>
                <w:szCs w:val="20"/>
              </w:rPr>
              <w:t>т</w:t>
            </w:r>
            <w:r>
              <w:rPr>
                <w:sz w:val="20"/>
                <w:szCs w:val="20"/>
              </w:rPr>
              <w:t>ь</w:t>
            </w:r>
            <w:r w:rsidRPr="00091B79">
              <w:rPr>
                <w:sz w:val="20"/>
                <w:szCs w:val="20"/>
              </w:rPr>
              <w:t>ся на потолочном перекрытии над койкой, обеспечивая полный доступ к больному со всех сторон.</w:t>
            </w:r>
          </w:p>
        </w:tc>
        <w:tc>
          <w:tcPr>
            <w:tcW w:w="1420" w:type="dxa"/>
            <w:tcBorders>
              <w:top w:val="single" w:sz="4" w:space="0" w:color="auto"/>
              <w:left w:val="single" w:sz="4" w:space="0" w:color="auto"/>
              <w:bottom w:val="single" w:sz="4" w:space="0" w:color="auto"/>
              <w:right w:val="single" w:sz="4" w:space="0" w:color="auto"/>
            </w:tcBorders>
          </w:tcPr>
          <w:p w:rsidR="007A1B99" w:rsidRPr="00091B79" w:rsidRDefault="007A1B99" w:rsidP="007A1B99">
            <w:pPr>
              <w:jc w:val="both"/>
              <w:rPr>
                <w:sz w:val="20"/>
                <w:szCs w:val="20"/>
              </w:rPr>
            </w:pPr>
            <w:r w:rsidRPr="00091B79">
              <w:rPr>
                <w:sz w:val="20"/>
                <w:szCs w:val="20"/>
              </w:rPr>
              <w:t>1 штука</w:t>
            </w:r>
          </w:p>
        </w:tc>
      </w:tr>
      <w:tr w:rsidR="007A1B99" w:rsidRPr="00004867" w:rsidTr="007A1B99">
        <w:trPr>
          <w:trHeight w:val="202"/>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573" w:type="dxa"/>
            <w:gridSpan w:val="2"/>
            <w:tcBorders>
              <w:top w:val="single" w:sz="4" w:space="0" w:color="auto"/>
              <w:left w:val="single" w:sz="4" w:space="0" w:color="auto"/>
              <w:bottom w:val="single" w:sz="4" w:space="0" w:color="auto"/>
              <w:right w:val="single" w:sz="4" w:space="0" w:color="auto"/>
            </w:tcBorders>
          </w:tcPr>
          <w:p w:rsidR="007A1B99" w:rsidRPr="00886009" w:rsidRDefault="007A1B99" w:rsidP="007A1B99">
            <w:pPr>
              <w:jc w:val="center"/>
              <w:rPr>
                <w:sz w:val="20"/>
                <w:szCs w:val="20"/>
              </w:rPr>
            </w:pPr>
            <w:r>
              <w:rPr>
                <w:sz w:val="20"/>
                <w:szCs w:val="20"/>
              </w:rPr>
              <w:t>2.</w:t>
            </w:r>
          </w:p>
        </w:tc>
        <w:tc>
          <w:tcPr>
            <w:tcW w:w="2122" w:type="dxa"/>
            <w:tcBorders>
              <w:top w:val="single" w:sz="4" w:space="0" w:color="auto"/>
              <w:left w:val="single" w:sz="4" w:space="0" w:color="auto"/>
              <w:bottom w:val="single" w:sz="4" w:space="0" w:color="auto"/>
              <w:right w:val="single" w:sz="4" w:space="0" w:color="auto"/>
            </w:tcBorders>
          </w:tcPr>
          <w:p w:rsidR="007A1B99" w:rsidRPr="00091B79" w:rsidRDefault="007A1B99" w:rsidP="007A1B99">
            <w:pPr>
              <w:rPr>
                <w:sz w:val="20"/>
                <w:szCs w:val="20"/>
              </w:rPr>
            </w:pPr>
            <w:r w:rsidRPr="00091B79">
              <w:rPr>
                <w:sz w:val="20"/>
                <w:szCs w:val="20"/>
              </w:rPr>
              <w:t xml:space="preserve">Газовый разъем быстрого соединения </w:t>
            </w:r>
          </w:p>
        </w:tc>
        <w:tc>
          <w:tcPr>
            <w:tcW w:w="5814" w:type="dxa"/>
            <w:tcBorders>
              <w:top w:val="single" w:sz="4" w:space="0" w:color="auto"/>
              <w:left w:val="single" w:sz="4" w:space="0" w:color="auto"/>
              <w:bottom w:val="single" w:sz="4" w:space="0" w:color="auto"/>
              <w:right w:val="single" w:sz="4" w:space="0" w:color="auto"/>
            </w:tcBorders>
          </w:tcPr>
          <w:p w:rsidR="007A1B99" w:rsidRPr="00091B79" w:rsidRDefault="007A1B99" w:rsidP="007A1B99">
            <w:pPr>
              <w:jc w:val="both"/>
              <w:rPr>
                <w:sz w:val="20"/>
                <w:szCs w:val="20"/>
              </w:rPr>
            </w:pPr>
            <w:r>
              <w:rPr>
                <w:sz w:val="20"/>
                <w:szCs w:val="20"/>
              </w:rPr>
              <w:t>Должен обеспечивать</w:t>
            </w:r>
            <w:r w:rsidRPr="00091B79">
              <w:rPr>
                <w:sz w:val="20"/>
                <w:szCs w:val="20"/>
              </w:rPr>
              <w:t xml:space="preserve"> доступ к магистрали кислорода</w:t>
            </w:r>
            <w:r>
              <w:rPr>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7A1B99" w:rsidRPr="00091B79" w:rsidRDefault="007A1B99" w:rsidP="007A1B99">
            <w:pPr>
              <w:rPr>
                <w:sz w:val="20"/>
                <w:szCs w:val="20"/>
              </w:rPr>
            </w:pPr>
            <w:r w:rsidRPr="00091B79">
              <w:rPr>
                <w:sz w:val="20"/>
                <w:szCs w:val="20"/>
              </w:rPr>
              <w:t>1 штука</w:t>
            </w:r>
          </w:p>
        </w:tc>
      </w:tr>
      <w:tr w:rsidR="007A1B99" w:rsidRPr="00004867" w:rsidTr="007A1B99">
        <w:trPr>
          <w:trHeight w:val="202"/>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573" w:type="dxa"/>
            <w:gridSpan w:val="2"/>
            <w:tcBorders>
              <w:top w:val="single" w:sz="4" w:space="0" w:color="auto"/>
              <w:left w:val="single" w:sz="4" w:space="0" w:color="auto"/>
              <w:bottom w:val="single" w:sz="4" w:space="0" w:color="auto"/>
              <w:right w:val="single" w:sz="4" w:space="0" w:color="auto"/>
            </w:tcBorders>
          </w:tcPr>
          <w:p w:rsidR="007A1B99" w:rsidRPr="00886009" w:rsidRDefault="007A1B99" w:rsidP="007A1B99">
            <w:pPr>
              <w:jc w:val="center"/>
              <w:rPr>
                <w:sz w:val="20"/>
                <w:szCs w:val="20"/>
              </w:rPr>
            </w:pPr>
            <w:r>
              <w:rPr>
                <w:sz w:val="20"/>
                <w:szCs w:val="20"/>
              </w:rPr>
              <w:t>3.</w:t>
            </w:r>
          </w:p>
        </w:tc>
        <w:tc>
          <w:tcPr>
            <w:tcW w:w="2122" w:type="dxa"/>
            <w:tcBorders>
              <w:top w:val="single" w:sz="4" w:space="0" w:color="auto"/>
              <w:left w:val="single" w:sz="4" w:space="0" w:color="auto"/>
              <w:bottom w:val="single" w:sz="4" w:space="0" w:color="auto"/>
              <w:right w:val="single" w:sz="4" w:space="0" w:color="auto"/>
            </w:tcBorders>
          </w:tcPr>
          <w:p w:rsidR="007A1B99" w:rsidRPr="00091B79" w:rsidRDefault="007A1B99" w:rsidP="007A1B99">
            <w:pPr>
              <w:rPr>
                <w:sz w:val="20"/>
                <w:szCs w:val="20"/>
              </w:rPr>
            </w:pPr>
            <w:r w:rsidRPr="00091B79">
              <w:rPr>
                <w:sz w:val="20"/>
                <w:szCs w:val="20"/>
              </w:rPr>
              <w:t>Газовый разъем быстрого соединения</w:t>
            </w:r>
          </w:p>
        </w:tc>
        <w:tc>
          <w:tcPr>
            <w:tcW w:w="5814" w:type="dxa"/>
            <w:tcBorders>
              <w:top w:val="single" w:sz="4" w:space="0" w:color="auto"/>
              <w:left w:val="single" w:sz="4" w:space="0" w:color="auto"/>
              <w:bottom w:val="single" w:sz="4" w:space="0" w:color="auto"/>
              <w:right w:val="single" w:sz="4" w:space="0" w:color="auto"/>
            </w:tcBorders>
          </w:tcPr>
          <w:p w:rsidR="007A1B99" w:rsidRPr="00091B79" w:rsidRDefault="007A1B99" w:rsidP="007A1B99">
            <w:pPr>
              <w:jc w:val="both"/>
              <w:rPr>
                <w:sz w:val="20"/>
                <w:szCs w:val="20"/>
              </w:rPr>
            </w:pPr>
            <w:r>
              <w:rPr>
                <w:sz w:val="20"/>
                <w:szCs w:val="20"/>
              </w:rPr>
              <w:t>Должен обеспечивать</w:t>
            </w:r>
            <w:r w:rsidRPr="00091B79">
              <w:rPr>
                <w:sz w:val="20"/>
                <w:szCs w:val="20"/>
              </w:rPr>
              <w:t xml:space="preserve"> доступ к вакуумо</w:t>
            </w:r>
            <w:r>
              <w:rPr>
                <w:sz w:val="20"/>
                <w:szCs w:val="20"/>
              </w:rPr>
              <w:t xml:space="preserve"> </w:t>
            </w:r>
            <w:r w:rsidRPr="00091B79">
              <w:rPr>
                <w:sz w:val="20"/>
                <w:szCs w:val="20"/>
              </w:rPr>
              <w:t>проводу</w:t>
            </w:r>
            <w:r>
              <w:rPr>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7A1B99" w:rsidRPr="00091B79" w:rsidRDefault="007A1B99" w:rsidP="007A1B99">
            <w:pPr>
              <w:rPr>
                <w:sz w:val="20"/>
                <w:szCs w:val="20"/>
              </w:rPr>
            </w:pPr>
            <w:r w:rsidRPr="00091B79">
              <w:rPr>
                <w:sz w:val="20"/>
                <w:szCs w:val="20"/>
                <w:lang w:val="en-US"/>
              </w:rPr>
              <w:t xml:space="preserve">1 </w:t>
            </w:r>
            <w:r w:rsidRPr="00091B79">
              <w:rPr>
                <w:sz w:val="20"/>
                <w:szCs w:val="20"/>
              </w:rPr>
              <w:t>штука</w:t>
            </w:r>
          </w:p>
        </w:tc>
      </w:tr>
      <w:tr w:rsidR="007A1B99" w:rsidRPr="00004867" w:rsidTr="007A1B99">
        <w:trPr>
          <w:trHeight w:val="470"/>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573" w:type="dxa"/>
            <w:gridSpan w:val="2"/>
            <w:tcBorders>
              <w:top w:val="single" w:sz="4" w:space="0" w:color="auto"/>
              <w:left w:val="single" w:sz="4" w:space="0" w:color="auto"/>
              <w:right w:val="single" w:sz="4" w:space="0" w:color="auto"/>
            </w:tcBorders>
          </w:tcPr>
          <w:p w:rsidR="007A1B99" w:rsidRPr="00886009" w:rsidRDefault="007A1B99" w:rsidP="007A1B99">
            <w:pPr>
              <w:jc w:val="center"/>
              <w:rPr>
                <w:sz w:val="20"/>
                <w:szCs w:val="20"/>
              </w:rPr>
            </w:pPr>
            <w:r>
              <w:rPr>
                <w:sz w:val="20"/>
                <w:szCs w:val="20"/>
              </w:rPr>
              <w:t>4.</w:t>
            </w:r>
          </w:p>
        </w:tc>
        <w:tc>
          <w:tcPr>
            <w:tcW w:w="2122" w:type="dxa"/>
            <w:tcBorders>
              <w:top w:val="single" w:sz="4" w:space="0" w:color="auto"/>
              <w:left w:val="single" w:sz="4" w:space="0" w:color="auto"/>
              <w:right w:val="single" w:sz="4" w:space="0" w:color="auto"/>
            </w:tcBorders>
          </w:tcPr>
          <w:p w:rsidR="007A1B99" w:rsidRPr="00091B79" w:rsidRDefault="007A1B99" w:rsidP="007A1B99">
            <w:pPr>
              <w:rPr>
                <w:sz w:val="20"/>
                <w:szCs w:val="20"/>
              </w:rPr>
            </w:pPr>
            <w:r w:rsidRPr="00091B79">
              <w:rPr>
                <w:sz w:val="20"/>
                <w:szCs w:val="20"/>
              </w:rPr>
              <w:t>Газовый разъем быстрого соединения</w:t>
            </w:r>
          </w:p>
        </w:tc>
        <w:tc>
          <w:tcPr>
            <w:tcW w:w="5814" w:type="dxa"/>
            <w:tcBorders>
              <w:top w:val="single" w:sz="4" w:space="0" w:color="auto"/>
              <w:left w:val="single" w:sz="4" w:space="0" w:color="auto"/>
              <w:right w:val="single" w:sz="4" w:space="0" w:color="auto"/>
            </w:tcBorders>
          </w:tcPr>
          <w:p w:rsidR="007A1B99" w:rsidRPr="00091B79" w:rsidRDefault="007A1B99" w:rsidP="007A1B99">
            <w:pPr>
              <w:jc w:val="both"/>
              <w:rPr>
                <w:sz w:val="20"/>
                <w:szCs w:val="20"/>
              </w:rPr>
            </w:pPr>
            <w:r>
              <w:rPr>
                <w:sz w:val="20"/>
                <w:szCs w:val="20"/>
              </w:rPr>
              <w:t>Должен обеспечивать</w:t>
            </w:r>
            <w:r w:rsidRPr="00091B79">
              <w:rPr>
                <w:sz w:val="20"/>
                <w:szCs w:val="20"/>
              </w:rPr>
              <w:t xml:space="preserve"> доступ к магистрали сжатого воздуха</w:t>
            </w:r>
            <w:r>
              <w:rPr>
                <w:sz w:val="20"/>
                <w:szCs w:val="20"/>
              </w:rPr>
              <w:t>.</w:t>
            </w:r>
          </w:p>
        </w:tc>
        <w:tc>
          <w:tcPr>
            <w:tcW w:w="1420" w:type="dxa"/>
            <w:tcBorders>
              <w:top w:val="single" w:sz="4" w:space="0" w:color="auto"/>
              <w:left w:val="single" w:sz="4" w:space="0" w:color="auto"/>
              <w:right w:val="single" w:sz="4" w:space="0" w:color="auto"/>
            </w:tcBorders>
          </w:tcPr>
          <w:p w:rsidR="007A1B99" w:rsidRPr="00091B79" w:rsidRDefault="007A1B99" w:rsidP="007A1B99">
            <w:pPr>
              <w:rPr>
                <w:sz w:val="20"/>
                <w:szCs w:val="20"/>
              </w:rPr>
            </w:pPr>
            <w:r w:rsidRPr="00091B79">
              <w:rPr>
                <w:sz w:val="20"/>
                <w:szCs w:val="20"/>
                <w:lang w:val="en-US"/>
              </w:rPr>
              <w:t xml:space="preserve">1 </w:t>
            </w:r>
            <w:r w:rsidRPr="00091B79">
              <w:rPr>
                <w:sz w:val="20"/>
                <w:szCs w:val="20"/>
              </w:rPr>
              <w:t>штука</w:t>
            </w:r>
          </w:p>
        </w:tc>
      </w:tr>
      <w:tr w:rsidR="007A1B99" w:rsidRPr="00004867" w:rsidTr="007A1B99">
        <w:trPr>
          <w:trHeight w:val="202"/>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573" w:type="dxa"/>
            <w:gridSpan w:val="2"/>
            <w:tcBorders>
              <w:top w:val="single" w:sz="4" w:space="0" w:color="auto"/>
              <w:left w:val="single" w:sz="4" w:space="0" w:color="auto"/>
              <w:bottom w:val="single" w:sz="4" w:space="0" w:color="auto"/>
              <w:right w:val="single" w:sz="4" w:space="0" w:color="auto"/>
            </w:tcBorders>
          </w:tcPr>
          <w:p w:rsidR="007A1B99" w:rsidRPr="00886009" w:rsidRDefault="007A1B99" w:rsidP="007A1B99">
            <w:pPr>
              <w:jc w:val="center"/>
              <w:rPr>
                <w:sz w:val="20"/>
                <w:szCs w:val="20"/>
              </w:rPr>
            </w:pPr>
            <w:r>
              <w:rPr>
                <w:sz w:val="20"/>
                <w:szCs w:val="20"/>
              </w:rPr>
              <w:t>5.</w:t>
            </w:r>
          </w:p>
        </w:tc>
        <w:tc>
          <w:tcPr>
            <w:tcW w:w="2122" w:type="dxa"/>
            <w:tcBorders>
              <w:top w:val="single" w:sz="4" w:space="0" w:color="auto"/>
              <w:left w:val="single" w:sz="4" w:space="0" w:color="auto"/>
              <w:bottom w:val="single" w:sz="4" w:space="0" w:color="auto"/>
              <w:right w:val="single" w:sz="4" w:space="0" w:color="auto"/>
            </w:tcBorders>
          </w:tcPr>
          <w:p w:rsidR="007A1B99" w:rsidRPr="00091B79" w:rsidRDefault="007A1B99" w:rsidP="007A1B99">
            <w:pPr>
              <w:rPr>
                <w:sz w:val="20"/>
                <w:szCs w:val="20"/>
              </w:rPr>
            </w:pPr>
            <w:r w:rsidRPr="00091B79">
              <w:rPr>
                <w:sz w:val="20"/>
                <w:szCs w:val="20"/>
              </w:rPr>
              <w:t>Штуцер быстрого соединения</w:t>
            </w:r>
          </w:p>
        </w:tc>
        <w:tc>
          <w:tcPr>
            <w:tcW w:w="5814" w:type="dxa"/>
            <w:tcBorders>
              <w:top w:val="single" w:sz="4" w:space="0" w:color="auto"/>
              <w:left w:val="single" w:sz="4" w:space="0" w:color="auto"/>
              <w:bottom w:val="single" w:sz="4" w:space="0" w:color="auto"/>
              <w:right w:val="single" w:sz="4" w:space="0" w:color="auto"/>
            </w:tcBorders>
          </w:tcPr>
          <w:p w:rsidR="007A1B99" w:rsidRPr="00091B79" w:rsidRDefault="007A1B99" w:rsidP="007A1B99">
            <w:pPr>
              <w:jc w:val="both"/>
              <w:rPr>
                <w:sz w:val="20"/>
                <w:szCs w:val="20"/>
              </w:rPr>
            </w:pPr>
            <w:r>
              <w:rPr>
                <w:sz w:val="20"/>
                <w:szCs w:val="20"/>
              </w:rPr>
              <w:t>Д</w:t>
            </w:r>
            <w:r w:rsidRPr="00091B79">
              <w:rPr>
                <w:sz w:val="20"/>
                <w:szCs w:val="20"/>
              </w:rPr>
              <w:t>ля подключения к газовому разъему быстрого соединения (кислород)</w:t>
            </w:r>
            <w:r>
              <w:rPr>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7A1B99" w:rsidRPr="00091B79" w:rsidRDefault="007A1B99" w:rsidP="007A1B99">
            <w:pPr>
              <w:rPr>
                <w:sz w:val="20"/>
                <w:szCs w:val="20"/>
              </w:rPr>
            </w:pPr>
            <w:r w:rsidRPr="00091B79">
              <w:rPr>
                <w:sz w:val="20"/>
                <w:szCs w:val="20"/>
                <w:lang w:val="en-US"/>
              </w:rPr>
              <w:t xml:space="preserve">1 </w:t>
            </w:r>
            <w:r w:rsidRPr="00091B79">
              <w:rPr>
                <w:sz w:val="20"/>
                <w:szCs w:val="20"/>
              </w:rPr>
              <w:t>штука</w:t>
            </w:r>
          </w:p>
        </w:tc>
      </w:tr>
      <w:tr w:rsidR="007A1B99" w:rsidRPr="00004867" w:rsidTr="007A1B99">
        <w:trPr>
          <w:trHeight w:val="202"/>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573" w:type="dxa"/>
            <w:gridSpan w:val="2"/>
            <w:tcBorders>
              <w:top w:val="single" w:sz="4" w:space="0" w:color="auto"/>
              <w:left w:val="single" w:sz="4" w:space="0" w:color="auto"/>
              <w:bottom w:val="single" w:sz="4" w:space="0" w:color="auto"/>
              <w:right w:val="single" w:sz="4" w:space="0" w:color="auto"/>
            </w:tcBorders>
          </w:tcPr>
          <w:p w:rsidR="007A1B99" w:rsidRPr="00886009" w:rsidRDefault="007A1B99" w:rsidP="007A1B99">
            <w:pPr>
              <w:jc w:val="center"/>
              <w:rPr>
                <w:sz w:val="20"/>
                <w:szCs w:val="20"/>
              </w:rPr>
            </w:pPr>
            <w:r>
              <w:rPr>
                <w:sz w:val="20"/>
                <w:szCs w:val="20"/>
              </w:rPr>
              <w:t>6.</w:t>
            </w:r>
          </w:p>
        </w:tc>
        <w:tc>
          <w:tcPr>
            <w:tcW w:w="2122" w:type="dxa"/>
            <w:tcBorders>
              <w:top w:val="single" w:sz="4" w:space="0" w:color="auto"/>
              <w:left w:val="single" w:sz="4" w:space="0" w:color="auto"/>
              <w:bottom w:val="single" w:sz="4" w:space="0" w:color="auto"/>
              <w:right w:val="single" w:sz="4" w:space="0" w:color="auto"/>
            </w:tcBorders>
          </w:tcPr>
          <w:p w:rsidR="007A1B99" w:rsidRPr="00091B79" w:rsidRDefault="007A1B99" w:rsidP="007A1B99">
            <w:pPr>
              <w:rPr>
                <w:sz w:val="20"/>
                <w:szCs w:val="20"/>
              </w:rPr>
            </w:pPr>
            <w:r w:rsidRPr="00091B79">
              <w:rPr>
                <w:sz w:val="20"/>
                <w:szCs w:val="20"/>
              </w:rPr>
              <w:t>Штуцер быстрого соединения</w:t>
            </w:r>
          </w:p>
        </w:tc>
        <w:tc>
          <w:tcPr>
            <w:tcW w:w="5814" w:type="dxa"/>
            <w:tcBorders>
              <w:top w:val="single" w:sz="4" w:space="0" w:color="auto"/>
              <w:left w:val="single" w:sz="4" w:space="0" w:color="auto"/>
              <w:bottom w:val="single" w:sz="4" w:space="0" w:color="auto"/>
              <w:right w:val="single" w:sz="4" w:space="0" w:color="auto"/>
            </w:tcBorders>
          </w:tcPr>
          <w:p w:rsidR="007A1B99" w:rsidRPr="00091B79" w:rsidRDefault="007A1B99" w:rsidP="007A1B99">
            <w:pPr>
              <w:jc w:val="both"/>
              <w:rPr>
                <w:sz w:val="20"/>
                <w:szCs w:val="20"/>
              </w:rPr>
            </w:pPr>
            <w:r>
              <w:rPr>
                <w:sz w:val="20"/>
                <w:szCs w:val="20"/>
              </w:rPr>
              <w:t>Д</w:t>
            </w:r>
            <w:r w:rsidRPr="00091B79">
              <w:rPr>
                <w:sz w:val="20"/>
                <w:szCs w:val="20"/>
              </w:rPr>
              <w:t>ля подключения к газовому разъему быстрого соединения (вакуум)</w:t>
            </w:r>
            <w:r>
              <w:rPr>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7A1B99" w:rsidRPr="00091B79" w:rsidRDefault="007A1B99" w:rsidP="007A1B99">
            <w:pPr>
              <w:rPr>
                <w:sz w:val="20"/>
                <w:szCs w:val="20"/>
              </w:rPr>
            </w:pPr>
            <w:r w:rsidRPr="00091B79">
              <w:rPr>
                <w:sz w:val="20"/>
                <w:szCs w:val="20"/>
                <w:lang w:val="en-US"/>
              </w:rPr>
              <w:t xml:space="preserve">1 </w:t>
            </w:r>
            <w:r w:rsidRPr="00091B79">
              <w:rPr>
                <w:sz w:val="20"/>
                <w:szCs w:val="20"/>
              </w:rPr>
              <w:t>штука</w:t>
            </w:r>
          </w:p>
        </w:tc>
      </w:tr>
      <w:tr w:rsidR="007A1B99" w:rsidRPr="00004867" w:rsidTr="007A1B99">
        <w:trPr>
          <w:trHeight w:val="470"/>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573" w:type="dxa"/>
            <w:gridSpan w:val="2"/>
            <w:tcBorders>
              <w:top w:val="single" w:sz="4" w:space="0" w:color="auto"/>
              <w:left w:val="single" w:sz="4" w:space="0" w:color="auto"/>
              <w:right w:val="single" w:sz="4" w:space="0" w:color="auto"/>
            </w:tcBorders>
          </w:tcPr>
          <w:p w:rsidR="007A1B99" w:rsidRPr="00886009" w:rsidRDefault="007A1B99" w:rsidP="007A1B99">
            <w:pPr>
              <w:jc w:val="center"/>
              <w:rPr>
                <w:sz w:val="20"/>
                <w:szCs w:val="20"/>
              </w:rPr>
            </w:pPr>
            <w:r>
              <w:rPr>
                <w:sz w:val="20"/>
                <w:szCs w:val="20"/>
              </w:rPr>
              <w:t>7.</w:t>
            </w:r>
          </w:p>
        </w:tc>
        <w:tc>
          <w:tcPr>
            <w:tcW w:w="2122" w:type="dxa"/>
            <w:tcBorders>
              <w:top w:val="single" w:sz="4" w:space="0" w:color="auto"/>
              <w:left w:val="single" w:sz="4" w:space="0" w:color="auto"/>
              <w:right w:val="single" w:sz="4" w:space="0" w:color="auto"/>
            </w:tcBorders>
          </w:tcPr>
          <w:p w:rsidR="007A1B99" w:rsidRPr="00091B79" w:rsidRDefault="007A1B99" w:rsidP="007A1B99">
            <w:pPr>
              <w:rPr>
                <w:sz w:val="20"/>
                <w:szCs w:val="20"/>
              </w:rPr>
            </w:pPr>
            <w:r w:rsidRPr="00091B79">
              <w:rPr>
                <w:sz w:val="20"/>
                <w:szCs w:val="20"/>
              </w:rPr>
              <w:t>Штуцер быстрого соединения</w:t>
            </w:r>
          </w:p>
        </w:tc>
        <w:tc>
          <w:tcPr>
            <w:tcW w:w="5814" w:type="dxa"/>
            <w:tcBorders>
              <w:top w:val="single" w:sz="4" w:space="0" w:color="auto"/>
              <w:left w:val="single" w:sz="4" w:space="0" w:color="auto"/>
              <w:right w:val="single" w:sz="4" w:space="0" w:color="auto"/>
            </w:tcBorders>
          </w:tcPr>
          <w:p w:rsidR="007A1B99" w:rsidRPr="00091B79" w:rsidRDefault="007A1B99" w:rsidP="007A1B99">
            <w:pPr>
              <w:jc w:val="both"/>
              <w:rPr>
                <w:sz w:val="20"/>
                <w:szCs w:val="20"/>
              </w:rPr>
            </w:pPr>
            <w:r>
              <w:rPr>
                <w:sz w:val="20"/>
                <w:szCs w:val="20"/>
              </w:rPr>
              <w:t>Д</w:t>
            </w:r>
            <w:r w:rsidRPr="00091B79">
              <w:rPr>
                <w:sz w:val="20"/>
                <w:szCs w:val="20"/>
              </w:rPr>
              <w:t>ля подключения к газовому разъему быстрого соединения (сжатый воздух)</w:t>
            </w:r>
            <w:r>
              <w:rPr>
                <w:sz w:val="20"/>
                <w:szCs w:val="20"/>
              </w:rPr>
              <w:t>.</w:t>
            </w:r>
          </w:p>
        </w:tc>
        <w:tc>
          <w:tcPr>
            <w:tcW w:w="1420" w:type="dxa"/>
            <w:tcBorders>
              <w:top w:val="single" w:sz="4" w:space="0" w:color="auto"/>
              <w:left w:val="single" w:sz="4" w:space="0" w:color="auto"/>
              <w:right w:val="single" w:sz="4" w:space="0" w:color="auto"/>
            </w:tcBorders>
          </w:tcPr>
          <w:p w:rsidR="007A1B99" w:rsidRPr="00091B79" w:rsidRDefault="007A1B99" w:rsidP="007A1B99">
            <w:pPr>
              <w:rPr>
                <w:sz w:val="20"/>
                <w:szCs w:val="20"/>
              </w:rPr>
            </w:pPr>
            <w:r w:rsidRPr="00091B79">
              <w:rPr>
                <w:sz w:val="20"/>
                <w:szCs w:val="20"/>
                <w:lang w:val="en-US"/>
              </w:rPr>
              <w:t xml:space="preserve">1 </w:t>
            </w:r>
            <w:r w:rsidRPr="00091B79">
              <w:rPr>
                <w:sz w:val="20"/>
                <w:szCs w:val="20"/>
              </w:rPr>
              <w:t>штука</w:t>
            </w:r>
          </w:p>
        </w:tc>
      </w:tr>
      <w:tr w:rsidR="007A1B99" w:rsidRPr="00004867" w:rsidTr="007A1B99">
        <w:trPr>
          <w:trHeight w:val="202"/>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573" w:type="dxa"/>
            <w:gridSpan w:val="2"/>
            <w:tcBorders>
              <w:top w:val="single" w:sz="4" w:space="0" w:color="auto"/>
              <w:left w:val="single" w:sz="4" w:space="0" w:color="auto"/>
              <w:bottom w:val="single" w:sz="4" w:space="0" w:color="auto"/>
              <w:right w:val="single" w:sz="4" w:space="0" w:color="auto"/>
            </w:tcBorders>
          </w:tcPr>
          <w:p w:rsidR="007A1B99" w:rsidRPr="00886009" w:rsidRDefault="007A1B99" w:rsidP="007A1B99">
            <w:pPr>
              <w:jc w:val="center"/>
              <w:rPr>
                <w:sz w:val="20"/>
                <w:szCs w:val="20"/>
              </w:rPr>
            </w:pPr>
            <w:r>
              <w:rPr>
                <w:sz w:val="20"/>
                <w:szCs w:val="20"/>
              </w:rPr>
              <w:t>8.</w:t>
            </w:r>
          </w:p>
        </w:tc>
        <w:tc>
          <w:tcPr>
            <w:tcW w:w="2122" w:type="dxa"/>
            <w:tcBorders>
              <w:top w:val="single" w:sz="4" w:space="0" w:color="auto"/>
              <w:left w:val="single" w:sz="4" w:space="0" w:color="auto"/>
              <w:bottom w:val="single" w:sz="4" w:space="0" w:color="auto"/>
              <w:right w:val="single" w:sz="4" w:space="0" w:color="auto"/>
            </w:tcBorders>
          </w:tcPr>
          <w:p w:rsidR="007A1B99" w:rsidRPr="00091B79" w:rsidRDefault="007A1B99" w:rsidP="007A1B99">
            <w:pPr>
              <w:rPr>
                <w:sz w:val="20"/>
                <w:szCs w:val="20"/>
              </w:rPr>
            </w:pPr>
            <w:r w:rsidRPr="00091B79">
              <w:rPr>
                <w:sz w:val="20"/>
                <w:szCs w:val="20"/>
              </w:rPr>
              <w:t>Светильник ночного освещения</w:t>
            </w:r>
          </w:p>
        </w:tc>
        <w:tc>
          <w:tcPr>
            <w:tcW w:w="5814" w:type="dxa"/>
            <w:tcBorders>
              <w:top w:val="single" w:sz="4" w:space="0" w:color="auto"/>
              <w:left w:val="single" w:sz="4" w:space="0" w:color="auto"/>
              <w:bottom w:val="single" w:sz="4" w:space="0" w:color="auto"/>
              <w:right w:val="single" w:sz="4" w:space="0" w:color="auto"/>
            </w:tcBorders>
          </w:tcPr>
          <w:p w:rsidR="007A1B99" w:rsidRPr="00091B79" w:rsidRDefault="007A1B99" w:rsidP="007A1B99">
            <w:pPr>
              <w:jc w:val="both"/>
              <w:rPr>
                <w:sz w:val="20"/>
                <w:szCs w:val="20"/>
              </w:rPr>
            </w:pPr>
            <w:r>
              <w:rPr>
                <w:sz w:val="20"/>
                <w:szCs w:val="20"/>
              </w:rPr>
              <w:t>Должен обеспечивать</w:t>
            </w:r>
            <w:r w:rsidRPr="00091B79">
              <w:rPr>
                <w:sz w:val="20"/>
                <w:szCs w:val="20"/>
              </w:rPr>
              <w:t xml:space="preserve"> освещение</w:t>
            </w:r>
            <w:r>
              <w:rPr>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7A1B99" w:rsidRPr="00091B79" w:rsidRDefault="007A1B99" w:rsidP="007A1B99">
            <w:pPr>
              <w:rPr>
                <w:sz w:val="20"/>
                <w:szCs w:val="20"/>
              </w:rPr>
            </w:pPr>
            <w:r w:rsidRPr="00091B79">
              <w:rPr>
                <w:sz w:val="20"/>
                <w:szCs w:val="20"/>
              </w:rPr>
              <w:t>1 штука</w:t>
            </w:r>
          </w:p>
        </w:tc>
      </w:tr>
      <w:tr w:rsidR="007A1B99" w:rsidRPr="00004867" w:rsidTr="007A1B99">
        <w:trPr>
          <w:trHeight w:val="202"/>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573" w:type="dxa"/>
            <w:gridSpan w:val="2"/>
            <w:tcBorders>
              <w:top w:val="single" w:sz="4" w:space="0" w:color="auto"/>
              <w:left w:val="single" w:sz="4" w:space="0" w:color="auto"/>
              <w:bottom w:val="single" w:sz="4" w:space="0" w:color="auto"/>
              <w:right w:val="single" w:sz="4" w:space="0" w:color="auto"/>
            </w:tcBorders>
          </w:tcPr>
          <w:p w:rsidR="007A1B99" w:rsidRPr="00886009" w:rsidRDefault="007A1B99" w:rsidP="007A1B99">
            <w:pPr>
              <w:jc w:val="center"/>
              <w:rPr>
                <w:sz w:val="20"/>
                <w:szCs w:val="20"/>
              </w:rPr>
            </w:pPr>
            <w:r>
              <w:rPr>
                <w:sz w:val="20"/>
                <w:szCs w:val="20"/>
              </w:rPr>
              <w:t>9.</w:t>
            </w:r>
          </w:p>
        </w:tc>
        <w:tc>
          <w:tcPr>
            <w:tcW w:w="2122" w:type="dxa"/>
            <w:tcBorders>
              <w:top w:val="single" w:sz="4" w:space="0" w:color="auto"/>
              <w:left w:val="single" w:sz="4" w:space="0" w:color="auto"/>
              <w:bottom w:val="single" w:sz="4" w:space="0" w:color="auto"/>
              <w:right w:val="single" w:sz="4" w:space="0" w:color="auto"/>
            </w:tcBorders>
          </w:tcPr>
          <w:p w:rsidR="007A1B99" w:rsidRPr="00091B79" w:rsidRDefault="007A1B99" w:rsidP="007A1B99">
            <w:pPr>
              <w:rPr>
                <w:sz w:val="20"/>
                <w:szCs w:val="20"/>
              </w:rPr>
            </w:pPr>
            <w:r w:rsidRPr="00091B79">
              <w:rPr>
                <w:sz w:val="20"/>
                <w:szCs w:val="20"/>
              </w:rPr>
              <w:t>Розетка выравнивания потенциалов</w:t>
            </w:r>
          </w:p>
        </w:tc>
        <w:tc>
          <w:tcPr>
            <w:tcW w:w="5814" w:type="dxa"/>
            <w:tcBorders>
              <w:top w:val="single" w:sz="4" w:space="0" w:color="auto"/>
              <w:left w:val="single" w:sz="4" w:space="0" w:color="auto"/>
              <w:bottom w:val="single" w:sz="4" w:space="0" w:color="auto"/>
              <w:right w:val="single" w:sz="4" w:space="0" w:color="auto"/>
            </w:tcBorders>
          </w:tcPr>
          <w:p w:rsidR="007A1B99" w:rsidRPr="00091B79" w:rsidRDefault="007A1B99" w:rsidP="007A1B99">
            <w:pPr>
              <w:jc w:val="both"/>
              <w:rPr>
                <w:sz w:val="20"/>
                <w:szCs w:val="20"/>
              </w:rPr>
            </w:pPr>
            <w:r>
              <w:rPr>
                <w:sz w:val="20"/>
                <w:szCs w:val="20"/>
              </w:rPr>
              <w:t>Д</w:t>
            </w:r>
            <w:r w:rsidRPr="00091B79">
              <w:rPr>
                <w:sz w:val="20"/>
                <w:szCs w:val="20"/>
              </w:rPr>
              <w:t>ля соединения с контуром заземления</w:t>
            </w:r>
            <w:r>
              <w:rPr>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7A1B99" w:rsidRPr="00091B79" w:rsidRDefault="007A1B99" w:rsidP="007A1B99">
            <w:pPr>
              <w:rPr>
                <w:sz w:val="20"/>
                <w:szCs w:val="20"/>
              </w:rPr>
            </w:pPr>
            <w:r w:rsidRPr="00091B79">
              <w:rPr>
                <w:sz w:val="20"/>
                <w:szCs w:val="20"/>
              </w:rPr>
              <w:t>2 штуки</w:t>
            </w:r>
          </w:p>
        </w:tc>
      </w:tr>
      <w:tr w:rsidR="007A1B99" w:rsidRPr="00004867" w:rsidTr="007A1B99">
        <w:trPr>
          <w:trHeight w:val="202"/>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573" w:type="dxa"/>
            <w:gridSpan w:val="2"/>
            <w:tcBorders>
              <w:top w:val="single" w:sz="4" w:space="0" w:color="auto"/>
              <w:left w:val="single" w:sz="4" w:space="0" w:color="auto"/>
              <w:bottom w:val="single" w:sz="4" w:space="0" w:color="auto"/>
              <w:right w:val="single" w:sz="4" w:space="0" w:color="auto"/>
            </w:tcBorders>
          </w:tcPr>
          <w:p w:rsidR="007A1B99" w:rsidRPr="00886009" w:rsidRDefault="007A1B99" w:rsidP="007A1B99">
            <w:pPr>
              <w:jc w:val="center"/>
              <w:rPr>
                <w:sz w:val="20"/>
                <w:szCs w:val="20"/>
              </w:rPr>
            </w:pPr>
            <w:r>
              <w:rPr>
                <w:sz w:val="20"/>
                <w:szCs w:val="20"/>
              </w:rPr>
              <w:t>10.</w:t>
            </w:r>
          </w:p>
        </w:tc>
        <w:tc>
          <w:tcPr>
            <w:tcW w:w="2122" w:type="dxa"/>
            <w:tcBorders>
              <w:top w:val="single" w:sz="4" w:space="0" w:color="auto"/>
              <w:left w:val="single" w:sz="4" w:space="0" w:color="auto"/>
              <w:bottom w:val="single" w:sz="4" w:space="0" w:color="auto"/>
              <w:right w:val="single" w:sz="4" w:space="0" w:color="auto"/>
            </w:tcBorders>
          </w:tcPr>
          <w:p w:rsidR="007A1B99" w:rsidRPr="00091B79" w:rsidRDefault="007A1B99" w:rsidP="007A1B99">
            <w:pPr>
              <w:rPr>
                <w:sz w:val="20"/>
                <w:szCs w:val="20"/>
              </w:rPr>
            </w:pPr>
            <w:r w:rsidRPr="00091B79">
              <w:rPr>
                <w:sz w:val="20"/>
                <w:szCs w:val="20"/>
              </w:rPr>
              <w:t xml:space="preserve">Электрические </w:t>
            </w:r>
            <w:r w:rsidRPr="00091B79">
              <w:rPr>
                <w:sz w:val="20"/>
                <w:szCs w:val="20"/>
              </w:rPr>
              <w:lastRenderedPageBreak/>
              <w:t>розетки</w:t>
            </w:r>
          </w:p>
        </w:tc>
        <w:tc>
          <w:tcPr>
            <w:tcW w:w="5814" w:type="dxa"/>
            <w:tcBorders>
              <w:top w:val="single" w:sz="4" w:space="0" w:color="auto"/>
              <w:left w:val="single" w:sz="4" w:space="0" w:color="auto"/>
              <w:bottom w:val="single" w:sz="4" w:space="0" w:color="auto"/>
              <w:right w:val="single" w:sz="4" w:space="0" w:color="auto"/>
            </w:tcBorders>
          </w:tcPr>
          <w:p w:rsidR="007A1B99" w:rsidRPr="00091B79" w:rsidRDefault="007A1B99" w:rsidP="007A1B99">
            <w:pPr>
              <w:jc w:val="both"/>
              <w:rPr>
                <w:sz w:val="20"/>
                <w:szCs w:val="20"/>
              </w:rPr>
            </w:pPr>
            <w:r>
              <w:rPr>
                <w:sz w:val="20"/>
                <w:szCs w:val="20"/>
              </w:rPr>
              <w:lastRenderedPageBreak/>
              <w:t>Должен обеспечивать</w:t>
            </w:r>
            <w:r w:rsidRPr="00091B79">
              <w:rPr>
                <w:sz w:val="20"/>
                <w:szCs w:val="20"/>
              </w:rPr>
              <w:t xml:space="preserve"> доступ к электроэнергии</w:t>
            </w:r>
            <w:r>
              <w:rPr>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7A1B99" w:rsidRPr="00091B79" w:rsidRDefault="007A1B99" w:rsidP="007A1B99">
            <w:pPr>
              <w:rPr>
                <w:sz w:val="20"/>
                <w:szCs w:val="20"/>
              </w:rPr>
            </w:pPr>
            <w:r w:rsidRPr="00091B79">
              <w:rPr>
                <w:sz w:val="20"/>
                <w:szCs w:val="20"/>
              </w:rPr>
              <w:t>2 штуки</w:t>
            </w:r>
          </w:p>
        </w:tc>
      </w:tr>
      <w:tr w:rsidR="007A1B99" w:rsidRPr="00004867" w:rsidTr="007A1B99">
        <w:trPr>
          <w:trHeight w:val="202"/>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573" w:type="dxa"/>
            <w:gridSpan w:val="2"/>
            <w:tcBorders>
              <w:top w:val="single" w:sz="4" w:space="0" w:color="auto"/>
              <w:left w:val="single" w:sz="4" w:space="0" w:color="auto"/>
              <w:bottom w:val="single" w:sz="4" w:space="0" w:color="auto"/>
              <w:right w:val="single" w:sz="4" w:space="0" w:color="auto"/>
            </w:tcBorders>
          </w:tcPr>
          <w:p w:rsidR="007A1B99" w:rsidRPr="00886009" w:rsidRDefault="007A1B99" w:rsidP="007A1B99">
            <w:pPr>
              <w:jc w:val="center"/>
              <w:rPr>
                <w:sz w:val="20"/>
                <w:szCs w:val="20"/>
              </w:rPr>
            </w:pPr>
            <w:r>
              <w:rPr>
                <w:sz w:val="20"/>
                <w:szCs w:val="20"/>
              </w:rPr>
              <w:t>11.</w:t>
            </w:r>
          </w:p>
        </w:tc>
        <w:tc>
          <w:tcPr>
            <w:tcW w:w="2122" w:type="dxa"/>
            <w:tcBorders>
              <w:top w:val="single" w:sz="4" w:space="0" w:color="auto"/>
              <w:left w:val="single" w:sz="4" w:space="0" w:color="auto"/>
              <w:bottom w:val="single" w:sz="4" w:space="0" w:color="auto"/>
              <w:right w:val="single" w:sz="4" w:space="0" w:color="auto"/>
            </w:tcBorders>
          </w:tcPr>
          <w:p w:rsidR="007A1B99" w:rsidRPr="00091B79" w:rsidRDefault="007A1B99" w:rsidP="007A1B99">
            <w:pPr>
              <w:rPr>
                <w:sz w:val="20"/>
                <w:szCs w:val="20"/>
              </w:rPr>
            </w:pPr>
            <w:r w:rsidRPr="00091B79">
              <w:rPr>
                <w:sz w:val="20"/>
                <w:szCs w:val="20"/>
              </w:rPr>
              <w:t>Передвижная и поворотная система</w:t>
            </w:r>
          </w:p>
        </w:tc>
        <w:tc>
          <w:tcPr>
            <w:tcW w:w="5814" w:type="dxa"/>
            <w:tcBorders>
              <w:top w:val="single" w:sz="4" w:space="0" w:color="auto"/>
              <w:left w:val="single" w:sz="4" w:space="0" w:color="auto"/>
              <w:bottom w:val="single" w:sz="4" w:space="0" w:color="auto"/>
              <w:right w:val="single" w:sz="4" w:space="0" w:color="auto"/>
            </w:tcBorders>
          </w:tcPr>
          <w:p w:rsidR="007A1B99" w:rsidRPr="00091B79" w:rsidRDefault="007A1B99" w:rsidP="007A1B99">
            <w:pPr>
              <w:jc w:val="both"/>
              <w:rPr>
                <w:sz w:val="20"/>
                <w:szCs w:val="20"/>
              </w:rPr>
            </w:pPr>
            <w:r>
              <w:rPr>
                <w:sz w:val="20"/>
                <w:szCs w:val="20"/>
              </w:rPr>
              <w:t>Должен обеспечивать</w:t>
            </w:r>
            <w:r w:rsidRPr="00091B79">
              <w:rPr>
                <w:sz w:val="20"/>
                <w:szCs w:val="20"/>
              </w:rPr>
              <w:t xml:space="preserve"> возможность манипулирования положением изделия</w:t>
            </w:r>
            <w:r>
              <w:rPr>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7A1B99" w:rsidRPr="00091B79" w:rsidRDefault="007A1B99" w:rsidP="007A1B99">
            <w:pPr>
              <w:rPr>
                <w:sz w:val="20"/>
                <w:szCs w:val="20"/>
              </w:rPr>
            </w:pPr>
            <w:r w:rsidRPr="00091B79">
              <w:rPr>
                <w:sz w:val="20"/>
                <w:szCs w:val="20"/>
              </w:rPr>
              <w:t>1 комплект</w:t>
            </w:r>
          </w:p>
        </w:tc>
      </w:tr>
      <w:tr w:rsidR="007A1B99" w:rsidRPr="00004867" w:rsidTr="007A1B99">
        <w:trPr>
          <w:trHeight w:val="202"/>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573" w:type="dxa"/>
            <w:gridSpan w:val="2"/>
            <w:tcBorders>
              <w:top w:val="single" w:sz="4" w:space="0" w:color="auto"/>
              <w:left w:val="single" w:sz="4" w:space="0" w:color="auto"/>
              <w:bottom w:val="single" w:sz="4" w:space="0" w:color="auto"/>
              <w:right w:val="single" w:sz="4" w:space="0" w:color="auto"/>
            </w:tcBorders>
          </w:tcPr>
          <w:p w:rsidR="007A1B99" w:rsidRPr="00886009" w:rsidRDefault="007A1B99" w:rsidP="007A1B99">
            <w:pPr>
              <w:jc w:val="center"/>
              <w:rPr>
                <w:sz w:val="20"/>
                <w:szCs w:val="20"/>
              </w:rPr>
            </w:pPr>
            <w:r>
              <w:rPr>
                <w:sz w:val="20"/>
                <w:szCs w:val="20"/>
              </w:rPr>
              <w:t>12.</w:t>
            </w:r>
          </w:p>
        </w:tc>
        <w:tc>
          <w:tcPr>
            <w:tcW w:w="2122" w:type="dxa"/>
            <w:tcBorders>
              <w:top w:val="single" w:sz="4" w:space="0" w:color="auto"/>
              <w:left w:val="single" w:sz="4" w:space="0" w:color="auto"/>
              <w:bottom w:val="single" w:sz="4" w:space="0" w:color="auto"/>
              <w:right w:val="single" w:sz="4" w:space="0" w:color="auto"/>
            </w:tcBorders>
          </w:tcPr>
          <w:p w:rsidR="007A1B99" w:rsidRPr="00091B79" w:rsidRDefault="007A1B99" w:rsidP="007A1B99">
            <w:pPr>
              <w:rPr>
                <w:sz w:val="20"/>
                <w:szCs w:val="20"/>
              </w:rPr>
            </w:pPr>
            <w:r w:rsidRPr="00091B79">
              <w:rPr>
                <w:sz w:val="20"/>
                <w:szCs w:val="20"/>
              </w:rPr>
              <w:t>Полки для оборудования</w:t>
            </w:r>
          </w:p>
        </w:tc>
        <w:tc>
          <w:tcPr>
            <w:tcW w:w="5814" w:type="dxa"/>
            <w:tcBorders>
              <w:top w:val="single" w:sz="4" w:space="0" w:color="auto"/>
              <w:left w:val="single" w:sz="4" w:space="0" w:color="auto"/>
              <w:bottom w:val="single" w:sz="4" w:space="0" w:color="auto"/>
              <w:right w:val="single" w:sz="4" w:space="0" w:color="auto"/>
            </w:tcBorders>
          </w:tcPr>
          <w:p w:rsidR="007A1B99" w:rsidRPr="00091B79" w:rsidRDefault="007A1B99" w:rsidP="007A1B99">
            <w:pPr>
              <w:jc w:val="both"/>
              <w:rPr>
                <w:sz w:val="20"/>
                <w:szCs w:val="20"/>
              </w:rPr>
            </w:pPr>
            <w:r>
              <w:rPr>
                <w:sz w:val="20"/>
                <w:szCs w:val="20"/>
              </w:rPr>
              <w:t>Д</w:t>
            </w:r>
            <w:r w:rsidRPr="00091B79">
              <w:rPr>
                <w:sz w:val="20"/>
                <w:szCs w:val="20"/>
              </w:rPr>
              <w:t>ля расположения навесных устройств/оборудования</w:t>
            </w:r>
            <w:r>
              <w:rPr>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7A1B99" w:rsidRPr="00091B79" w:rsidRDefault="007A1B99" w:rsidP="007A1B99">
            <w:pPr>
              <w:rPr>
                <w:sz w:val="20"/>
                <w:szCs w:val="20"/>
              </w:rPr>
            </w:pPr>
            <w:r w:rsidRPr="00091B79">
              <w:rPr>
                <w:sz w:val="20"/>
                <w:szCs w:val="20"/>
              </w:rPr>
              <w:t>2 штуки</w:t>
            </w:r>
          </w:p>
        </w:tc>
      </w:tr>
      <w:tr w:rsidR="007A1B99" w:rsidRPr="00004867" w:rsidTr="007A1B99">
        <w:trPr>
          <w:trHeight w:val="185"/>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573" w:type="dxa"/>
            <w:gridSpan w:val="2"/>
            <w:tcBorders>
              <w:top w:val="single" w:sz="4" w:space="0" w:color="auto"/>
              <w:left w:val="single" w:sz="4" w:space="0" w:color="auto"/>
              <w:right w:val="single" w:sz="4" w:space="0" w:color="auto"/>
            </w:tcBorders>
          </w:tcPr>
          <w:p w:rsidR="007A1B99" w:rsidRPr="00886009" w:rsidRDefault="007A1B99" w:rsidP="007A1B99">
            <w:pPr>
              <w:jc w:val="center"/>
              <w:rPr>
                <w:sz w:val="20"/>
                <w:szCs w:val="20"/>
              </w:rPr>
            </w:pPr>
            <w:r>
              <w:rPr>
                <w:sz w:val="20"/>
                <w:szCs w:val="20"/>
              </w:rPr>
              <w:t>13.</w:t>
            </w:r>
          </w:p>
        </w:tc>
        <w:tc>
          <w:tcPr>
            <w:tcW w:w="2122" w:type="dxa"/>
            <w:tcBorders>
              <w:top w:val="single" w:sz="4" w:space="0" w:color="auto"/>
              <w:left w:val="single" w:sz="4" w:space="0" w:color="auto"/>
              <w:right w:val="single" w:sz="4" w:space="0" w:color="auto"/>
            </w:tcBorders>
          </w:tcPr>
          <w:p w:rsidR="007A1B99" w:rsidRPr="00091B79" w:rsidRDefault="007A1B99" w:rsidP="007A1B99">
            <w:pPr>
              <w:rPr>
                <w:sz w:val="20"/>
                <w:szCs w:val="20"/>
              </w:rPr>
            </w:pPr>
            <w:r w:rsidRPr="00091B79">
              <w:rPr>
                <w:sz w:val="20"/>
                <w:szCs w:val="20"/>
              </w:rPr>
              <w:t>Выдвижные полки</w:t>
            </w:r>
          </w:p>
        </w:tc>
        <w:tc>
          <w:tcPr>
            <w:tcW w:w="5814" w:type="dxa"/>
            <w:tcBorders>
              <w:top w:val="single" w:sz="4" w:space="0" w:color="auto"/>
              <w:left w:val="single" w:sz="4" w:space="0" w:color="auto"/>
              <w:right w:val="single" w:sz="4" w:space="0" w:color="auto"/>
            </w:tcBorders>
          </w:tcPr>
          <w:p w:rsidR="007A1B99" w:rsidRPr="00091B79" w:rsidRDefault="007A1B99" w:rsidP="007A1B99">
            <w:pPr>
              <w:jc w:val="both"/>
              <w:rPr>
                <w:sz w:val="20"/>
                <w:szCs w:val="20"/>
              </w:rPr>
            </w:pPr>
            <w:r>
              <w:rPr>
                <w:sz w:val="20"/>
                <w:szCs w:val="20"/>
              </w:rPr>
              <w:t>Д</w:t>
            </w:r>
            <w:r w:rsidRPr="00091B79">
              <w:rPr>
                <w:sz w:val="20"/>
                <w:szCs w:val="20"/>
              </w:rPr>
              <w:t>ля расположения навесных устройств/оборудования</w:t>
            </w:r>
            <w:r>
              <w:rPr>
                <w:sz w:val="20"/>
                <w:szCs w:val="20"/>
              </w:rPr>
              <w:t>.</w:t>
            </w:r>
          </w:p>
        </w:tc>
        <w:tc>
          <w:tcPr>
            <w:tcW w:w="1420" w:type="dxa"/>
            <w:tcBorders>
              <w:top w:val="single" w:sz="4" w:space="0" w:color="auto"/>
              <w:left w:val="single" w:sz="4" w:space="0" w:color="auto"/>
              <w:right w:val="single" w:sz="4" w:space="0" w:color="auto"/>
            </w:tcBorders>
          </w:tcPr>
          <w:p w:rsidR="007A1B99" w:rsidRPr="00091B79" w:rsidRDefault="007A1B99" w:rsidP="007A1B99">
            <w:pPr>
              <w:rPr>
                <w:sz w:val="20"/>
                <w:szCs w:val="20"/>
              </w:rPr>
            </w:pPr>
            <w:r w:rsidRPr="00091B79">
              <w:rPr>
                <w:sz w:val="20"/>
                <w:szCs w:val="20"/>
              </w:rPr>
              <w:t>3 штуки</w:t>
            </w:r>
          </w:p>
        </w:tc>
      </w:tr>
      <w:tr w:rsidR="007A1B99" w:rsidRPr="00004867" w:rsidTr="007A1B99">
        <w:trPr>
          <w:trHeight w:val="86"/>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573" w:type="dxa"/>
            <w:gridSpan w:val="2"/>
            <w:tcBorders>
              <w:top w:val="single" w:sz="4" w:space="0" w:color="auto"/>
              <w:left w:val="single" w:sz="4" w:space="0" w:color="auto"/>
              <w:right w:val="single" w:sz="4" w:space="0" w:color="auto"/>
            </w:tcBorders>
          </w:tcPr>
          <w:p w:rsidR="007A1B99" w:rsidRPr="00886009" w:rsidRDefault="007A1B99" w:rsidP="007A1B99">
            <w:pPr>
              <w:jc w:val="center"/>
              <w:rPr>
                <w:sz w:val="20"/>
                <w:szCs w:val="20"/>
              </w:rPr>
            </w:pPr>
            <w:r>
              <w:rPr>
                <w:sz w:val="20"/>
                <w:szCs w:val="20"/>
              </w:rPr>
              <w:t>14.</w:t>
            </w:r>
          </w:p>
        </w:tc>
        <w:tc>
          <w:tcPr>
            <w:tcW w:w="2122" w:type="dxa"/>
            <w:tcBorders>
              <w:top w:val="single" w:sz="4" w:space="0" w:color="auto"/>
              <w:left w:val="single" w:sz="4" w:space="0" w:color="auto"/>
              <w:right w:val="single" w:sz="4" w:space="0" w:color="auto"/>
            </w:tcBorders>
          </w:tcPr>
          <w:p w:rsidR="007A1B99" w:rsidRPr="00091B79" w:rsidRDefault="007A1B99" w:rsidP="007A1B99">
            <w:pPr>
              <w:rPr>
                <w:sz w:val="20"/>
                <w:szCs w:val="20"/>
              </w:rPr>
            </w:pPr>
            <w:r w:rsidRPr="00091B79">
              <w:rPr>
                <w:sz w:val="20"/>
                <w:szCs w:val="20"/>
              </w:rPr>
              <w:t xml:space="preserve">Подвеска для инфузий </w:t>
            </w:r>
          </w:p>
        </w:tc>
        <w:tc>
          <w:tcPr>
            <w:tcW w:w="5814" w:type="dxa"/>
            <w:tcBorders>
              <w:top w:val="single" w:sz="4" w:space="0" w:color="auto"/>
              <w:left w:val="single" w:sz="4" w:space="0" w:color="auto"/>
              <w:right w:val="single" w:sz="4" w:space="0" w:color="auto"/>
            </w:tcBorders>
          </w:tcPr>
          <w:p w:rsidR="007A1B99" w:rsidRPr="00091B79" w:rsidRDefault="007A1B99" w:rsidP="007A1B99">
            <w:pPr>
              <w:rPr>
                <w:sz w:val="20"/>
                <w:szCs w:val="20"/>
              </w:rPr>
            </w:pPr>
            <w:r>
              <w:rPr>
                <w:sz w:val="20"/>
                <w:szCs w:val="20"/>
              </w:rPr>
              <w:t>Д</w:t>
            </w:r>
            <w:r w:rsidRPr="00091B79">
              <w:rPr>
                <w:sz w:val="20"/>
                <w:szCs w:val="20"/>
              </w:rPr>
              <w:t>ля крепления капельницы</w:t>
            </w:r>
            <w:r>
              <w:rPr>
                <w:sz w:val="20"/>
                <w:szCs w:val="20"/>
              </w:rPr>
              <w:t>.</w:t>
            </w:r>
          </w:p>
        </w:tc>
        <w:tc>
          <w:tcPr>
            <w:tcW w:w="1420" w:type="dxa"/>
            <w:tcBorders>
              <w:top w:val="single" w:sz="4" w:space="0" w:color="auto"/>
              <w:left w:val="single" w:sz="4" w:space="0" w:color="auto"/>
              <w:right w:val="single" w:sz="4" w:space="0" w:color="auto"/>
            </w:tcBorders>
          </w:tcPr>
          <w:p w:rsidR="007A1B99" w:rsidRPr="00091B79" w:rsidRDefault="007A1B99" w:rsidP="007A1B99">
            <w:pPr>
              <w:rPr>
                <w:sz w:val="20"/>
                <w:szCs w:val="20"/>
              </w:rPr>
            </w:pPr>
            <w:r w:rsidRPr="00091B79">
              <w:rPr>
                <w:sz w:val="20"/>
                <w:szCs w:val="20"/>
              </w:rPr>
              <w:t>1 штука</w:t>
            </w:r>
          </w:p>
        </w:tc>
      </w:tr>
      <w:tr w:rsidR="007A1B99" w:rsidRPr="00004867" w:rsidTr="007A1B99">
        <w:trPr>
          <w:trHeight w:val="64"/>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9929" w:type="dxa"/>
            <w:gridSpan w:val="5"/>
            <w:tcBorders>
              <w:top w:val="single" w:sz="4" w:space="0" w:color="auto"/>
              <w:left w:val="single" w:sz="4" w:space="0" w:color="auto"/>
              <w:bottom w:val="single" w:sz="4" w:space="0" w:color="auto"/>
              <w:right w:val="single" w:sz="4" w:space="0" w:color="auto"/>
            </w:tcBorders>
          </w:tcPr>
          <w:p w:rsidR="007A1B99" w:rsidRPr="00722221" w:rsidRDefault="007A1B99" w:rsidP="007A1B99">
            <w:pPr>
              <w:rPr>
                <w:i/>
              </w:rPr>
            </w:pPr>
            <w:r w:rsidRPr="007009A0">
              <w:rPr>
                <w:i/>
                <w:sz w:val="20"/>
                <w:szCs w:val="20"/>
              </w:rPr>
              <w:t>Дополнительные комплектующие</w:t>
            </w:r>
          </w:p>
        </w:tc>
      </w:tr>
      <w:tr w:rsidR="007A1B99" w:rsidRPr="00004867" w:rsidTr="007A1B99">
        <w:trPr>
          <w:trHeight w:val="202"/>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567" w:type="dxa"/>
            <w:tcBorders>
              <w:top w:val="single" w:sz="4" w:space="0" w:color="auto"/>
              <w:left w:val="single" w:sz="4" w:space="0" w:color="auto"/>
              <w:bottom w:val="single" w:sz="4" w:space="0" w:color="auto"/>
              <w:right w:val="single" w:sz="4" w:space="0" w:color="auto"/>
            </w:tcBorders>
          </w:tcPr>
          <w:p w:rsidR="007A1B99" w:rsidRPr="00886009" w:rsidRDefault="007A1B99" w:rsidP="007A1B99">
            <w:pPr>
              <w:jc w:val="center"/>
              <w:rPr>
                <w:sz w:val="20"/>
                <w:szCs w:val="20"/>
              </w:rPr>
            </w:pPr>
            <w:r>
              <w:rPr>
                <w:sz w:val="20"/>
                <w:szCs w:val="20"/>
              </w:rPr>
              <w:t>1.</w:t>
            </w:r>
          </w:p>
        </w:tc>
        <w:tc>
          <w:tcPr>
            <w:tcW w:w="2128" w:type="dxa"/>
            <w:gridSpan w:val="2"/>
            <w:tcBorders>
              <w:top w:val="single" w:sz="4" w:space="0" w:color="auto"/>
              <w:left w:val="single" w:sz="4" w:space="0" w:color="auto"/>
              <w:bottom w:val="single" w:sz="4" w:space="0" w:color="auto"/>
              <w:right w:val="single" w:sz="4" w:space="0" w:color="auto"/>
            </w:tcBorders>
          </w:tcPr>
          <w:p w:rsidR="007A1B99" w:rsidRPr="00091B79" w:rsidRDefault="007A1B99" w:rsidP="007A1B99">
            <w:pPr>
              <w:rPr>
                <w:sz w:val="20"/>
                <w:szCs w:val="20"/>
              </w:rPr>
            </w:pPr>
            <w:r w:rsidRPr="00091B79">
              <w:rPr>
                <w:sz w:val="20"/>
                <w:szCs w:val="20"/>
              </w:rPr>
              <w:t>Увлажнитель кислорода</w:t>
            </w:r>
          </w:p>
        </w:tc>
        <w:tc>
          <w:tcPr>
            <w:tcW w:w="5814" w:type="dxa"/>
            <w:tcBorders>
              <w:top w:val="single" w:sz="4" w:space="0" w:color="auto"/>
              <w:left w:val="single" w:sz="4" w:space="0" w:color="auto"/>
              <w:bottom w:val="single" w:sz="4" w:space="0" w:color="auto"/>
              <w:right w:val="single" w:sz="4" w:space="0" w:color="auto"/>
            </w:tcBorders>
          </w:tcPr>
          <w:p w:rsidR="007A1B99" w:rsidRPr="00091B79" w:rsidRDefault="007A1B99" w:rsidP="007A1B99">
            <w:pPr>
              <w:rPr>
                <w:sz w:val="20"/>
                <w:szCs w:val="20"/>
              </w:rPr>
            </w:pPr>
            <w:r w:rsidRPr="00091B79">
              <w:rPr>
                <w:sz w:val="20"/>
                <w:szCs w:val="20"/>
              </w:rPr>
              <w:t xml:space="preserve">Увлажнитель кислорода </w:t>
            </w:r>
            <w:r>
              <w:rPr>
                <w:sz w:val="20"/>
                <w:szCs w:val="20"/>
              </w:rPr>
              <w:t xml:space="preserve">должен быть </w:t>
            </w:r>
            <w:r w:rsidRPr="00091B79">
              <w:rPr>
                <w:sz w:val="20"/>
                <w:szCs w:val="20"/>
              </w:rPr>
              <w:t>предназначен для регулирования расхода и увлажнения газообразного кислорода при подаче потребителю</w:t>
            </w:r>
            <w:r>
              <w:rPr>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7A1B99" w:rsidRPr="00091B79" w:rsidRDefault="007A1B99" w:rsidP="007A1B99">
            <w:pPr>
              <w:rPr>
                <w:sz w:val="20"/>
                <w:szCs w:val="20"/>
              </w:rPr>
            </w:pPr>
            <w:r w:rsidRPr="00091B79">
              <w:rPr>
                <w:sz w:val="20"/>
                <w:szCs w:val="20"/>
              </w:rPr>
              <w:t>1 штука</w:t>
            </w:r>
          </w:p>
        </w:tc>
      </w:tr>
      <w:tr w:rsidR="007A1B99" w:rsidRPr="00004867" w:rsidTr="007A1B99">
        <w:trPr>
          <w:trHeight w:val="202"/>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567" w:type="dxa"/>
            <w:tcBorders>
              <w:top w:val="single" w:sz="4" w:space="0" w:color="auto"/>
              <w:left w:val="single" w:sz="4" w:space="0" w:color="auto"/>
              <w:bottom w:val="single" w:sz="4" w:space="0" w:color="auto"/>
              <w:right w:val="single" w:sz="4" w:space="0" w:color="auto"/>
            </w:tcBorders>
          </w:tcPr>
          <w:p w:rsidR="007A1B99" w:rsidRPr="00886009" w:rsidRDefault="007A1B99" w:rsidP="007A1B99">
            <w:pPr>
              <w:jc w:val="center"/>
              <w:rPr>
                <w:sz w:val="20"/>
                <w:szCs w:val="20"/>
              </w:rPr>
            </w:pPr>
            <w:r>
              <w:rPr>
                <w:sz w:val="20"/>
                <w:szCs w:val="20"/>
              </w:rPr>
              <w:t>2.</w:t>
            </w:r>
          </w:p>
        </w:tc>
        <w:tc>
          <w:tcPr>
            <w:tcW w:w="2128" w:type="dxa"/>
            <w:gridSpan w:val="2"/>
            <w:tcBorders>
              <w:top w:val="single" w:sz="4" w:space="0" w:color="auto"/>
              <w:left w:val="single" w:sz="4" w:space="0" w:color="auto"/>
              <w:bottom w:val="single" w:sz="4" w:space="0" w:color="auto"/>
              <w:right w:val="single" w:sz="4" w:space="0" w:color="auto"/>
            </w:tcBorders>
          </w:tcPr>
          <w:p w:rsidR="007A1B99" w:rsidRPr="00091B79" w:rsidRDefault="007A1B99" w:rsidP="007A1B99">
            <w:pPr>
              <w:rPr>
                <w:sz w:val="20"/>
                <w:szCs w:val="20"/>
              </w:rPr>
            </w:pPr>
            <w:r w:rsidRPr="00091B79">
              <w:rPr>
                <w:sz w:val="20"/>
                <w:szCs w:val="20"/>
              </w:rPr>
              <w:t>Редукционный клапан вакуума</w:t>
            </w:r>
          </w:p>
        </w:tc>
        <w:tc>
          <w:tcPr>
            <w:tcW w:w="5814" w:type="dxa"/>
            <w:tcBorders>
              <w:top w:val="single" w:sz="4" w:space="0" w:color="auto"/>
              <w:left w:val="single" w:sz="4" w:space="0" w:color="auto"/>
              <w:bottom w:val="single" w:sz="4" w:space="0" w:color="auto"/>
              <w:right w:val="single" w:sz="4" w:space="0" w:color="auto"/>
            </w:tcBorders>
          </w:tcPr>
          <w:p w:rsidR="007A1B99" w:rsidRPr="00091B79" w:rsidRDefault="007A1B99" w:rsidP="007A1B99">
            <w:pPr>
              <w:rPr>
                <w:sz w:val="20"/>
                <w:szCs w:val="20"/>
              </w:rPr>
            </w:pPr>
            <w:r w:rsidRPr="00091B79">
              <w:rPr>
                <w:sz w:val="20"/>
                <w:szCs w:val="20"/>
              </w:rPr>
              <w:t xml:space="preserve">Регулятор вакуума </w:t>
            </w:r>
            <w:r>
              <w:rPr>
                <w:sz w:val="20"/>
                <w:szCs w:val="20"/>
              </w:rPr>
              <w:t xml:space="preserve">должен быть </w:t>
            </w:r>
            <w:r w:rsidRPr="00091B79">
              <w:rPr>
                <w:sz w:val="20"/>
                <w:szCs w:val="20"/>
              </w:rPr>
              <w:t>предназначен для плавного регулирования степени разрежения (вакуума) в контейнер-сборниках, подключенных к вакуумной магистрали.</w:t>
            </w:r>
          </w:p>
        </w:tc>
        <w:tc>
          <w:tcPr>
            <w:tcW w:w="1420" w:type="dxa"/>
            <w:tcBorders>
              <w:top w:val="single" w:sz="4" w:space="0" w:color="auto"/>
              <w:left w:val="single" w:sz="4" w:space="0" w:color="auto"/>
              <w:bottom w:val="single" w:sz="4" w:space="0" w:color="auto"/>
              <w:right w:val="single" w:sz="4" w:space="0" w:color="auto"/>
            </w:tcBorders>
          </w:tcPr>
          <w:p w:rsidR="007A1B99" w:rsidRPr="00091B79" w:rsidRDefault="007A1B99" w:rsidP="007A1B99">
            <w:pPr>
              <w:rPr>
                <w:sz w:val="20"/>
                <w:szCs w:val="20"/>
              </w:rPr>
            </w:pPr>
            <w:r w:rsidRPr="00091B79">
              <w:rPr>
                <w:sz w:val="20"/>
                <w:szCs w:val="20"/>
              </w:rPr>
              <w:t>1 штука</w:t>
            </w:r>
          </w:p>
        </w:tc>
      </w:tr>
      <w:tr w:rsidR="007A1B99" w:rsidRPr="00004867" w:rsidTr="007A1B99">
        <w:trPr>
          <w:trHeight w:val="202"/>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567" w:type="dxa"/>
            <w:tcBorders>
              <w:top w:val="single" w:sz="4" w:space="0" w:color="auto"/>
              <w:left w:val="single" w:sz="4" w:space="0" w:color="auto"/>
              <w:bottom w:val="single" w:sz="4" w:space="0" w:color="auto"/>
              <w:right w:val="single" w:sz="4" w:space="0" w:color="auto"/>
            </w:tcBorders>
          </w:tcPr>
          <w:p w:rsidR="007A1B99" w:rsidRPr="00886009" w:rsidRDefault="007A1B99" w:rsidP="007A1B99">
            <w:pPr>
              <w:jc w:val="center"/>
              <w:rPr>
                <w:sz w:val="20"/>
                <w:szCs w:val="20"/>
              </w:rPr>
            </w:pPr>
            <w:r>
              <w:rPr>
                <w:sz w:val="20"/>
                <w:szCs w:val="20"/>
              </w:rPr>
              <w:t>3.</w:t>
            </w:r>
          </w:p>
        </w:tc>
        <w:tc>
          <w:tcPr>
            <w:tcW w:w="2128" w:type="dxa"/>
            <w:gridSpan w:val="2"/>
            <w:tcBorders>
              <w:top w:val="single" w:sz="4" w:space="0" w:color="auto"/>
              <w:left w:val="single" w:sz="4" w:space="0" w:color="auto"/>
              <w:bottom w:val="single" w:sz="4" w:space="0" w:color="auto"/>
              <w:right w:val="single" w:sz="4" w:space="0" w:color="auto"/>
            </w:tcBorders>
          </w:tcPr>
          <w:p w:rsidR="007A1B99" w:rsidRPr="00091B79" w:rsidRDefault="007A1B99" w:rsidP="007A1B99">
            <w:pPr>
              <w:rPr>
                <w:sz w:val="20"/>
                <w:szCs w:val="20"/>
              </w:rPr>
            </w:pPr>
            <w:r w:rsidRPr="00091B79">
              <w:rPr>
                <w:sz w:val="20"/>
                <w:szCs w:val="20"/>
              </w:rPr>
              <w:t>Емкость для сбора аспирированной жидкости</w:t>
            </w:r>
          </w:p>
        </w:tc>
        <w:tc>
          <w:tcPr>
            <w:tcW w:w="5814" w:type="dxa"/>
            <w:tcBorders>
              <w:top w:val="single" w:sz="4" w:space="0" w:color="auto"/>
              <w:left w:val="single" w:sz="4" w:space="0" w:color="auto"/>
              <w:bottom w:val="single" w:sz="4" w:space="0" w:color="auto"/>
              <w:right w:val="single" w:sz="4" w:space="0" w:color="auto"/>
            </w:tcBorders>
          </w:tcPr>
          <w:p w:rsidR="007A1B99" w:rsidRPr="00091B79" w:rsidRDefault="007A1B99" w:rsidP="007A1B99">
            <w:pPr>
              <w:rPr>
                <w:sz w:val="20"/>
                <w:szCs w:val="20"/>
              </w:rPr>
            </w:pPr>
            <w:r>
              <w:rPr>
                <w:sz w:val="20"/>
                <w:szCs w:val="20"/>
              </w:rPr>
              <w:t>Должна и</w:t>
            </w:r>
            <w:r w:rsidRPr="00091B79">
              <w:rPr>
                <w:sz w:val="20"/>
                <w:szCs w:val="20"/>
              </w:rPr>
              <w:t>спольз</w:t>
            </w:r>
            <w:r>
              <w:rPr>
                <w:sz w:val="20"/>
                <w:szCs w:val="20"/>
              </w:rPr>
              <w:t>оваться</w:t>
            </w:r>
            <w:r w:rsidRPr="00091B79">
              <w:rPr>
                <w:sz w:val="20"/>
                <w:szCs w:val="20"/>
              </w:rPr>
              <w:t xml:space="preserve"> при аспирации в операционных и палатах интенсивной терапии при условии наличия централизованной подачи вакуума.</w:t>
            </w:r>
          </w:p>
        </w:tc>
        <w:tc>
          <w:tcPr>
            <w:tcW w:w="1420" w:type="dxa"/>
            <w:tcBorders>
              <w:top w:val="single" w:sz="4" w:space="0" w:color="auto"/>
              <w:left w:val="single" w:sz="4" w:space="0" w:color="auto"/>
              <w:bottom w:val="single" w:sz="4" w:space="0" w:color="auto"/>
              <w:right w:val="single" w:sz="4" w:space="0" w:color="auto"/>
            </w:tcBorders>
          </w:tcPr>
          <w:p w:rsidR="007A1B99" w:rsidRPr="00091B79" w:rsidRDefault="007A1B99" w:rsidP="007A1B99">
            <w:pPr>
              <w:rPr>
                <w:sz w:val="20"/>
                <w:szCs w:val="20"/>
              </w:rPr>
            </w:pPr>
            <w:r w:rsidRPr="00091B79">
              <w:rPr>
                <w:sz w:val="20"/>
                <w:szCs w:val="20"/>
              </w:rPr>
              <w:t>1 штука</w:t>
            </w:r>
          </w:p>
        </w:tc>
      </w:tr>
      <w:tr w:rsidR="007A1B99" w:rsidRPr="00004867" w:rsidTr="007A1B99">
        <w:trPr>
          <w:trHeight w:val="537"/>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567" w:type="dxa"/>
            <w:tcBorders>
              <w:top w:val="single" w:sz="4" w:space="0" w:color="auto"/>
              <w:left w:val="single" w:sz="4" w:space="0" w:color="auto"/>
              <w:bottom w:val="single" w:sz="4" w:space="0" w:color="auto"/>
              <w:right w:val="single" w:sz="4" w:space="0" w:color="auto"/>
            </w:tcBorders>
          </w:tcPr>
          <w:p w:rsidR="007A1B99" w:rsidRPr="00886009" w:rsidRDefault="007A1B99" w:rsidP="007A1B99">
            <w:pPr>
              <w:jc w:val="center"/>
              <w:rPr>
                <w:sz w:val="20"/>
                <w:szCs w:val="20"/>
              </w:rPr>
            </w:pPr>
            <w:r>
              <w:rPr>
                <w:sz w:val="20"/>
                <w:szCs w:val="20"/>
              </w:rPr>
              <w:t>4.</w:t>
            </w:r>
          </w:p>
        </w:tc>
        <w:tc>
          <w:tcPr>
            <w:tcW w:w="2128" w:type="dxa"/>
            <w:gridSpan w:val="2"/>
            <w:tcBorders>
              <w:top w:val="single" w:sz="4" w:space="0" w:color="auto"/>
              <w:left w:val="single" w:sz="4" w:space="0" w:color="auto"/>
              <w:bottom w:val="single" w:sz="4" w:space="0" w:color="auto"/>
              <w:right w:val="single" w:sz="4" w:space="0" w:color="auto"/>
            </w:tcBorders>
          </w:tcPr>
          <w:p w:rsidR="007A1B99" w:rsidRPr="00091B79" w:rsidRDefault="007A1B99" w:rsidP="007A1B99">
            <w:pPr>
              <w:rPr>
                <w:sz w:val="20"/>
                <w:szCs w:val="20"/>
              </w:rPr>
            </w:pPr>
            <w:r w:rsidRPr="00091B79">
              <w:rPr>
                <w:sz w:val="20"/>
                <w:szCs w:val="20"/>
              </w:rPr>
              <w:t>Пульт вызова для связи сестра-пациент</w:t>
            </w:r>
          </w:p>
        </w:tc>
        <w:tc>
          <w:tcPr>
            <w:tcW w:w="5814" w:type="dxa"/>
            <w:tcBorders>
              <w:top w:val="single" w:sz="4" w:space="0" w:color="auto"/>
              <w:left w:val="single" w:sz="4" w:space="0" w:color="auto"/>
              <w:bottom w:val="single" w:sz="4" w:space="0" w:color="auto"/>
              <w:right w:val="single" w:sz="4" w:space="0" w:color="auto"/>
            </w:tcBorders>
          </w:tcPr>
          <w:p w:rsidR="007A1B99" w:rsidRPr="00091B79" w:rsidRDefault="007A1B99" w:rsidP="007A1B99">
            <w:pPr>
              <w:rPr>
                <w:sz w:val="20"/>
                <w:szCs w:val="20"/>
              </w:rPr>
            </w:pPr>
            <w:r>
              <w:rPr>
                <w:sz w:val="20"/>
                <w:szCs w:val="20"/>
              </w:rPr>
              <w:t>Д</w:t>
            </w:r>
            <w:r w:rsidRPr="00091B79">
              <w:rPr>
                <w:sz w:val="20"/>
                <w:szCs w:val="20"/>
              </w:rPr>
              <w:t>ля связи с медсестрой</w:t>
            </w:r>
            <w:r>
              <w:rPr>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7A1B99" w:rsidRPr="00091B79" w:rsidRDefault="007A1B99" w:rsidP="007A1B99">
            <w:pPr>
              <w:rPr>
                <w:sz w:val="20"/>
                <w:szCs w:val="20"/>
              </w:rPr>
            </w:pPr>
            <w:r w:rsidRPr="00091B79">
              <w:rPr>
                <w:sz w:val="20"/>
                <w:szCs w:val="20"/>
              </w:rPr>
              <w:t>1 штука</w:t>
            </w:r>
          </w:p>
        </w:tc>
      </w:tr>
      <w:tr w:rsidR="007A1B99" w:rsidRPr="00004867" w:rsidTr="007A1B99">
        <w:trPr>
          <w:trHeight w:val="103"/>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9929" w:type="dxa"/>
            <w:gridSpan w:val="5"/>
            <w:tcBorders>
              <w:top w:val="single" w:sz="4" w:space="0" w:color="auto"/>
              <w:left w:val="single" w:sz="4" w:space="0" w:color="auto"/>
              <w:bottom w:val="single" w:sz="4" w:space="0" w:color="auto"/>
              <w:right w:val="single" w:sz="4" w:space="0" w:color="auto"/>
            </w:tcBorders>
          </w:tcPr>
          <w:p w:rsidR="007A1B99" w:rsidRPr="007009A0" w:rsidRDefault="007A1B99" w:rsidP="007A1B99">
            <w:pPr>
              <w:rPr>
                <w:i/>
                <w:sz w:val="20"/>
                <w:szCs w:val="20"/>
              </w:rPr>
            </w:pPr>
            <w:r w:rsidRPr="007009A0">
              <w:rPr>
                <w:i/>
                <w:sz w:val="20"/>
                <w:szCs w:val="20"/>
              </w:rPr>
              <w:t>Расходные материалы и изнашиваемые узлы</w:t>
            </w:r>
          </w:p>
        </w:tc>
      </w:tr>
      <w:tr w:rsidR="007A1B99" w:rsidRPr="00004867" w:rsidTr="007A1B99">
        <w:trPr>
          <w:trHeight w:val="202"/>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567" w:type="dxa"/>
            <w:tcBorders>
              <w:top w:val="single" w:sz="4" w:space="0" w:color="auto"/>
              <w:left w:val="single" w:sz="4" w:space="0" w:color="auto"/>
              <w:bottom w:val="single" w:sz="4" w:space="0" w:color="auto"/>
              <w:right w:val="single" w:sz="4" w:space="0" w:color="auto"/>
            </w:tcBorders>
          </w:tcPr>
          <w:p w:rsidR="007A1B99" w:rsidRPr="007009A0" w:rsidRDefault="007A1B99" w:rsidP="007A1B99">
            <w:pPr>
              <w:rPr>
                <w:i/>
                <w:sz w:val="20"/>
                <w:szCs w:val="20"/>
              </w:rPr>
            </w:pPr>
          </w:p>
        </w:tc>
        <w:tc>
          <w:tcPr>
            <w:tcW w:w="2128" w:type="dxa"/>
            <w:gridSpan w:val="2"/>
            <w:tcBorders>
              <w:top w:val="single" w:sz="4" w:space="0" w:color="auto"/>
              <w:left w:val="single" w:sz="4" w:space="0" w:color="auto"/>
              <w:bottom w:val="single" w:sz="4" w:space="0" w:color="auto"/>
              <w:right w:val="single" w:sz="4" w:space="0" w:color="auto"/>
            </w:tcBorders>
          </w:tcPr>
          <w:p w:rsidR="007A1B99" w:rsidRPr="007009A0" w:rsidRDefault="007A1B99" w:rsidP="007A1B99">
            <w:pPr>
              <w:rPr>
                <w:i/>
                <w:sz w:val="20"/>
                <w:szCs w:val="20"/>
              </w:rPr>
            </w:pPr>
          </w:p>
        </w:tc>
        <w:tc>
          <w:tcPr>
            <w:tcW w:w="5814" w:type="dxa"/>
            <w:tcBorders>
              <w:top w:val="single" w:sz="4" w:space="0" w:color="auto"/>
              <w:left w:val="single" w:sz="4" w:space="0" w:color="auto"/>
              <w:bottom w:val="single" w:sz="4" w:space="0" w:color="auto"/>
              <w:right w:val="single" w:sz="4" w:space="0" w:color="auto"/>
            </w:tcBorders>
          </w:tcPr>
          <w:p w:rsidR="007A1B99" w:rsidRPr="007009A0" w:rsidRDefault="007A1B99" w:rsidP="007A1B99">
            <w:pPr>
              <w:rPr>
                <w:i/>
                <w:sz w:val="20"/>
                <w:szCs w:val="20"/>
              </w:rPr>
            </w:pPr>
          </w:p>
        </w:tc>
        <w:tc>
          <w:tcPr>
            <w:tcW w:w="1420" w:type="dxa"/>
            <w:tcBorders>
              <w:top w:val="single" w:sz="4" w:space="0" w:color="auto"/>
              <w:left w:val="single" w:sz="4" w:space="0" w:color="auto"/>
              <w:bottom w:val="single" w:sz="4" w:space="0" w:color="auto"/>
              <w:right w:val="single" w:sz="4" w:space="0" w:color="auto"/>
            </w:tcBorders>
          </w:tcPr>
          <w:p w:rsidR="007A1B99" w:rsidRPr="007009A0" w:rsidRDefault="007A1B99" w:rsidP="007A1B99">
            <w:pPr>
              <w:rPr>
                <w:i/>
                <w:sz w:val="20"/>
                <w:szCs w:val="20"/>
              </w:rPr>
            </w:pPr>
          </w:p>
        </w:tc>
      </w:tr>
      <w:tr w:rsidR="007A1B99" w:rsidRPr="00004867" w:rsidTr="007A1B99">
        <w:trPr>
          <w:trHeight w:val="788"/>
        </w:trPr>
        <w:tc>
          <w:tcPr>
            <w:tcW w:w="706" w:type="dxa"/>
            <w:tcBorders>
              <w:top w:val="single" w:sz="4" w:space="0" w:color="auto"/>
              <w:left w:val="single" w:sz="4" w:space="0" w:color="auto"/>
              <w:bottom w:val="single" w:sz="4" w:space="0" w:color="auto"/>
              <w:right w:val="single" w:sz="4" w:space="0" w:color="auto"/>
            </w:tcBorders>
            <w:vAlign w:val="center"/>
          </w:tcPr>
          <w:p w:rsidR="007A1B99" w:rsidRPr="00004867" w:rsidRDefault="007A1B99" w:rsidP="007A1B99">
            <w:pPr>
              <w:tabs>
                <w:tab w:val="left" w:pos="450"/>
              </w:tabs>
              <w:jc w:val="center"/>
              <w:rPr>
                <w:b/>
              </w:rPr>
            </w:pPr>
            <w:r w:rsidRPr="00004867">
              <w:rPr>
                <w:b/>
              </w:rPr>
              <w:t>4</w:t>
            </w:r>
          </w:p>
        </w:tc>
        <w:tc>
          <w:tcPr>
            <w:tcW w:w="4533" w:type="dxa"/>
            <w:tcBorders>
              <w:top w:val="single" w:sz="4" w:space="0" w:color="auto"/>
              <w:left w:val="single" w:sz="4" w:space="0" w:color="auto"/>
              <w:bottom w:val="single" w:sz="4" w:space="0" w:color="auto"/>
              <w:right w:val="single" w:sz="4" w:space="0" w:color="auto"/>
            </w:tcBorders>
            <w:vAlign w:val="center"/>
          </w:tcPr>
          <w:p w:rsidR="007A1B99" w:rsidRPr="00004867" w:rsidRDefault="007A1B99" w:rsidP="007A1B99">
            <w:pPr>
              <w:rPr>
                <w:b/>
              </w:rPr>
            </w:pPr>
            <w:r w:rsidRPr="00004867">
              <w:rPr>
                <w:b/>
                <w:bCs/>
              </w:rPr>
              <w:t>Требования к условиям эксплуатации</w:t>
            </w:r>
          </w:p>
        </w:tc>
        <w:tc>
          <w:tcPr>
            <w:tcW w:w="9929" w:type="dxa"/>
            <w:gridSpan w:val="5"/>
            <w:tcBorders>
              <w:top w:val="single" w:sz="4" w:space="0" w:color="auto"/>
              <w:left w:val="single" w:sz="4" w:space="0" w:color="auto"/>
              <w:bottom w:val="single" w:sz="4" w:space="0" w:color="auto"/>
              <w:right w:val="single" w:sz="4" w:space="0" w:color="auto"/>
            </w:tcBorders>
            <w:vAlign w:val="center"/>
          </w:tcPr>
          <w:p w:rsidR="007A1B99" w:rsidRPr="0091156B" w:rsidRDefault="007A1B99" w:rsidP="007A1B99">
            <w:pPr>
              <w:rPr>
                <w:sz w:val="20"/>
                <w:szCs w:val="20"/>
              </w:rPr>
            </w:pPr>
            <w:r>
              <w:rPr>
                <w:sz w:val="20"/>
                <w:szCs w:val="20"/>
              </w:rPr>
              <w:t>Габариты изделия,</w:t>
            </w:r>
            <w:r w:rsidRPr="0091156B">
              <w:rPr>
                <w:sz w:val="20"/>
                <w:szCs w:val="20"/>
              </w:rPr>
              <w:t xml:space="preserve"> ДхВ:</w:t>
            </w:r>
            <w:r w:rsidRPr="00542456">
              <w:rPr>
                <w:sz w:val="20"/>
                <w:szCs w:val="20"/>
              </w:rPr>
              <w:t>2800х2470</w:t>
            </w:r>
            <w:r>
              <w:rPr>
                <w:sz w:val="20"/>
                <w:szCs w:val="20"/>
              </w:rPr>
              <w:t>, потолочный тип крепления.</w:t>
            </w:r>
          </w:p>
          <w:p w:rsidR="007A1B99" w:rsidRDefault="007A1B99" w:rsidP="007A1B99">
            <w:pPr>
              <w:rPr>
                <w:sz w:val="20"/>
                <w:szCs w:val="20"/>
              </w:rPr>
            </w:pPr>
            <w:r>
              <w:rPr>
                <w:sz w:val="20"/>
                <w:szCs w:val="20"/>
              </w:rPr>
              <w:t>Н</w:t>
            </w:r>
            <w:r w:rsidRPr="0091156B">
              <w:rPr>
                <w:sz w:val="20"/>
                <w:szCs w:val="20"/>
              </w:rPr>
              <w:t>апряжение электрической сети 220</w:t>
            </w:r>
            <w:r>
              <w:rPr>
                <w:sz w:val="20"/>
                <w:szCs w:val="20"/>
              </w:rPr>
              <w:t>В</w:t>
            </w:r>
          </w:p>
          <w:p w:rsidR="007A1B99" w:rsidRPr="0091156B" w:rsidRDefault="007A1B99" w:rsidP="007A1B99">
            <w:pPr>
              <w:rPr>
                <w:sz w:val="20"/>
                <w:szCs w:val="20"/>
              </w:rPr>
            </w:pPr>
            <w:r w:rsidRPr="005935AF">
              <w:rPr>
                <w:sz w:val="20"/>
                <w:szCs w:val="20"/>
              </w:rPr>
              <w:t>Температура окружающей среды: -20…+70 °С;</w:t>
            </w:r>
          </w:p>
          <w:p w:rsidR="007A1B99" w:rsidRPr="005935AF" w:rsidRDefault="007A1B99" w:rsidP="007A1B99">
            <w:pPr>
              <w:rPr>
                <w:sz w:val="20"/>
                <w:szCs w:val="20"/>
              </w:rPr>
            </w:pPr>
            <w:r w:rsidRPr="00910A7D">
              <w:rPr>
                <w:sz w:val="20"/>
                <w:szCs w:val="20"/>
              </w:rPr>
              <w:t>Данную МТ можно эксплуатировать при наличии в лечебном учреждении централизованной системы медицинского газоснабжения</w:t>
            </w:r>
            <w:r>
              <w:rPr>
                <w:sz w:val="20"/>
                <w:szCs w:val="20"/>
              </w:rPr>
              <w:t>;</w:t>
            </w:r>
          </w:p>
        </w:tc>
      </w:tr>
    </w:tbl>
    <w:p w:rsidR="000C7928" w:rsidRPr="00C0240A" w:rsidRDefault="000C7928" w:rsidP="005911A3">
      <w:pPr>
        <w:jc w:val="center"/>
        <w:rPr>
          <w:b/>
          <w:bCs/>
          <w:sz w:val="20"/>
          <w:szCs w:val="20"/>
        </w:rPr>
      </w:pPr>
    </w:p>
    <w:p w:rsidR="005911A3" w:rsidRDefault="005911A3" w:rsidP="005911A3">
      <w:pPr>
        <w:jc w:val="center"/>
        <w:rPr>
          <w:b/>
          <w:bCs/>
          <w:color w:val="000000"/>
          <w:sz w:val="20"/>
          <w:szCs w:val="20"/>
        </w:rPr>
      </w:pPr>
      <w:r w:rsidRPr="00C0240A">
        <w:rPr>
          <w:b/>
          <w:bCs/>
          <w:color w:val="000000"/>
          <w:sz w:val="20"/>
          <w:szCs w:val="20"/>
        </w:rPr>
        <w:t>Техническая спецификация</w:t>
      </w:r>
    </w:p>
    <w:p w:rsidR="005911A3" w:rsidRDefault="005911A3" w:rsidP="005911A3">
      <w:pPr>
        <w:jc w:val="center"/>
        <w:rPr>
          <w:b/>
          <w:bCs/>
          <w:color w:val="000000"/>
          <w:sz w:val="20"/>
          <w:szCs w:val="20"/>
        </w:rPr>
      </w:pPr>
      <w:r>
        <w:rPr>
          <w:b/>
          <w:bCs/>
          <w:color w:val="000000"/>
          <w:sz w:val="20"/>
          <w:szCs w:val="20"/>
        </w:rPr>
        <w:t>№86</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6"/>
        <w:gridCol w:w="4533"/>
        <w:gridCol w:w="567"/>
        <w:gridCol w:w="6"/>
        <w:gridCol w:w="2122"/>
        <w:gridCol w:w="5814"/>
        <w:gridCol w:w="1420"/>
      </w:tblGrid>
      <w:tr w:rsidR="007A1B99" w:rsidRPr="00F82E2A" w:rsidTr="007A1B99">
        <w:trPr>
          <w:trHeight w:val="409"/>
        </w:trPr>
        <w:tc>
          <w:tcPr>
            <w:tcW w:w="706" w:type="dxa"/>
            <w:tcBorders>
              <w:top w:val="single" w:sz="4" w:space="0" w:color="auto"/>
              <w:left w:val="single" w:sz="4" w:space="0" w:color="auto"/>
              <w:bottom w:val="single" w:sz="4" w:space="0" w:color="auto"/>
              <w:right w:val="single" w:sz="4" w:space="0" w:color="auto"/>
            </w:tcBorders>
            <w:shd w:val="clear" w:color="auto" w:fill="BFBFBF"/>
            <w:vAlign w:val="center"/>
          </w:tcPr>
          <w:p w:rsidR="007A1B99" w:rsidRPr="00F82E2A" w:rsidRDefault="007A1B99" w:rsidP="007A1B99">
            <w:pPr>
              <w:jc w:val="center"/>
              <w:rPr>
                <w:b/>
              </w:rPr>
            </w:pPr>
            <w:r w:rsidRPr="00F82E2A">
              <w:rPr>
                <w:b/>
              </w:rPr>
              <w:t>№ п/п</w:t>
            </w:r>
          </w:p>
        </w:tc>
        <w:tc>
          <w:tcPr>
            <w:tcW w:w="4533" w:type="dxa"/>
            <w:tcBorders>
              <w:top w:val="single" w:sz="4" w:space="0" w:color="auto"/>
              <w:left w:val="single" w:sz="4" w:space="0" w:color="auto"/>
              <w:bottom w:val="single" w:sz="4" w:space="0" w:color="auto"/>
              <w:right w:val="single" w:sz="4" w:space="0" w:color="auto"/>
            </w:tcBorders>
            <w:shd w:val="clear" w:color="auto" w:fill="BFBFBF"/>
            <w:vAlign w:val="center"/>
          </w:tcPr>
          <w:p w:rsidR="007A1B99" w:rsidRPr="00F82E2A" w:rsidRDefault="007A1B99" w:rsidP="007A1B99">
            <w:pPr>
              <w:tabs>
                <w:tab w:val="left" w:pos="450"/>
              </w:tabs>
              <w:jc w:val="center"/>
              <w:rPr>
                <w:b/>
              </w:rPr>
            </w:pPr>
            <w:r w:rsidRPr="00F82E2A">
              <w:rPr>
                <w:b/>
              </w:rPr>
              <w:t>Критерии</w:t>
            </w:r>
          </w:p>
        </w:tc>
        <w:tc>
          <w:tcPr>
            <w:tcW w:w="9929"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rsidR="007A1B99" w:rsidRPr="00F82E2A" w:rsidRDefault="007A1B99" w:rsidP="007A1B99">
            <w:pPr>
              <w:tabs>
                <w:tab w:val="left" w:pos="450"/>
              </w:tabs>
              <w:jc w:val="center"/>
              <w:rPr>
                <w:b/>
              </w:rPr>
            </w:pPr>
            <w:r w:rsidRPr="00F82E2A">
              <w:rPr>
                <w:b/>
              </w:rPr>
              <w:t>Описание</w:t>
            </w:r>
          </w:p>
        </w:tc>
      </w:tr>
      <w:tr w:rsidR="007A1B99" w:rsidRPr="004852BD" w:rsidTr="007A1B99">
        <w:trPr>
          <w:trHeight w:val="355"/>
        </w:trPr>
        <w:tc>
          <w:tcPr>
            <w:tcW w:w="706" w:type="dxa"/>
            <w:tcBorders>
              <w:top w:val="single" w:sz="4" w:space="0" w:color="auto"/>
              <w:left w:val="single" w:sz="4" w:space="0" w:color="auto"/>
              <w:bottom w:val="single" w:sz="4" w:space="0" w:color="auto"/>
              <w:right w:val="single" w:sz="4" w:space="0" w:color="auto"/>
            </w:tcBorders>
            <w:vAlign w:val="center"/>
          </w:tcPr>
          <w:p w:rsidR="007A1B99" w:rsidRPr="00F82E2A" w:rsidRDefault="007A1B99" w:rsidP="007A1B99">
            <w:pPr>
              <w:tabs>
                <w:tab w:val="left" w:pos="450"/>
              </w:tabs>
              <w:jc w:val="center"/>
              <w:rPr>
                <w:b/>
              </w:rPr>
            </w:pPr>
            <w:r w:rsidRPr="00F82E2A">
              <w:rPr>
                <w:b/>
              </w:rPr>
              <w:t>1</w:t>
            </w:r>
            <w:r>
              <w:rPr>
                <w:b/>
              </w:rPr>
              <w:t>.</w:t>
            </w:r>
          </w:p>
        </w:tc>
        <w:tc>
          <w:tcPr>
            <w:tcW w:w="4533" w:type="dxa"/>
            <w:tcBorders>
              <w:top w:val="single" w:sz="4" w:space="0" w:color="auto"/>
              <w:left w:val="single" w:sz="4" w:space="0" w:color="auto"/>
              <w:bottom w:val="single" w:sz="4" w:space="0" w:color="auto"/>
              <w:right w:val="single" w:sz="4" w:space="0" w:color="auto"/>
            </w:tcBorders>
            <w:vAlign w:val="center"/>
          </w:tcPr>
          <w:p w:rsidR="007A1B99" w:rsidRPr="00EB221B" w:rsidRDefault="007A1B99" w:rsidP="007A1B99">
            <w:pPr>
              <w:tabs>
                <w:tab w:val="left" w:pos="450"/>
              </w:tabs>
              <w:rPr>
                <w:b/>
              </w:rPr>
            </w:pPr>
            <w:r w:rsidRPr="00EB221B">
              <w:rPr>
                <w:b/>
              </w:rPr>
              <w:t xml:space="preserve">Наименование медицинской техники (далее – МТ) </w:t>
            </w:r>
          </w:p>
        </w:tc>
        <w:tc>
          <w:tcPr>
            <w:tcW w:w="9929" w:type="dxa"/>
            <w:gridSpan w:val="5"/>
            <w:tcBorders>
              <w:top w:val="single" w:sz="4" w:space="0" w:color="auto"/>
              <w:left w:val="single" w:sz="4" w:space="0" w:color="auto"/>
              <w:bottom w:val="single" w:sz="4" w:space="0" w:color="auto"/>
              <w:right w:val="single" w:sz="4" w:space="0" w:color="auto"/>
            </w:tcBorders>
            <w:vAlign w:val="center"/>
          </w:tcPr>
          <w:p w:rsidR="007A1B99" w:rsidRPr="00EB221B" w:rsidRDefault="007A1B99" w:rsidP="007A1B99">
            <w:pPr>
              <w:rPr>
                <w:b/>
              </w:rPr>
            </w:pPr>
            <w:r>
              <w:rPr>
                <w:b/>
              </w:rPr>
              <w:t xml:space="preserve">Консоль медицинская </w:t>
            </w:r>
            <w:r w:rsidRPr="00EB221B">
              <w:rPr>
                <w:b/>
              </w:rPr>
              <w:t>реанимационно-палатная</w:t>
            </w:r>
          </w:p>
        </w:tc>
      </w:tr>
      <w:tr w:rsidR="007A1B99" w:rsidRPr="00F82E2A" w:rsidTr="007A1B99">
        <w:trPr>
          <w:trHeight w:val="470"/>
        </w:trPr>
        <w:tc>
          <w:tcPr>
            <w:tcW w:w="706" w:type="dxa"/>
            <w:tcBorders>
              <w:top w:val="single" w:sz="4" w:space="0" w:color="auto"/>
              <w:left w:val="single" w:sz="4" w:space="0" w:color="auto"/>
              <w:bottom w:val="single" w:sz="4" w:space="0" w:color="auto"/>
              <w:right w:val="single" w:sz="4" w:space="0" w:color="auto"/>
            </w:tcBorders>
            <w:vAlign w:val="center"/>
          </w:tcPr>
          <w:p w:rsidR="007A1B99" w:rsidRPr="00F82E2A" w:rsidRDefault="007A1B99" w:rsidP="007A1B99">
            <w:pPr>
              <w:tabs>
                <w:tab w:val="left" w:pos="450"/>
              </w:tabs>
              <w:jc w:val="center"/>
              <w:rPr>
                <w:b/>
              </w:rPr>
            </w:pPr>
            <w:r w:rsidRPr="00F82E2A">
              <w:rPr>
                <w:b/>
              </w:rPr>
              <w:t>2</w:t>
            </w:r>
            <w:r>
              <w:rPr>
                <w:b/>
              </w:rPr>
              <w:t>.</w:t>
            </w:r>
          </w:p>
        </w:tc>
        <w:tc>
          <w:tcPr>
            <w:tcW w:w="4533" w:type="dxa"/>
            <w:tcBorders>
              <w:top w:val="single" w:sz="4" w:space="0" w:color="auto"/>
              <w:left w:val="single" w:sz="4" w:space="0" w:color="auto"/>
              <w:bottom w:val="single" w:sz="4" w:space="0" w:color="auto"/>
              <w:right w:val="single" w:sz="4" w:space="0" w:color="auto"/>
            </w:tcBorders>
            <w:vAlign w:val="center"/>
          </w:tcPr>
          <w:p w:rsidR="007A1B99" w:rsidRPr="00F82E2A" w:rsidRDefault="007A1B99" w:rsidP="007A1B99">
            <w:pPr>
              <w:tabs>
                <w:tab w:val="left" w:pos="450"/>
              </w:tabs>
              <w:rPr>
                <w:i/>
              </w:rPr>
            </w:pPr>
            <w:r w:rsidRPr="00F82E2A">
              <w:rPr>
                <w:b/>
              </w:rPr>
              <w:t>Наименование МТ, относящейся к средствам измерения</w:t>
            </w:r>
          </w:p>
        </w:tc>
        <w:tc>
          <w:tcPr>
            <w:tcW w:w="9929" w:type="dxa"/>
            <w:gridSpan w:val="5"/>
            <w:tcBorders>
              <w:top w:val="single" w:sz="4" w:space="0" w:color="auto"/>
              <w:left w:val="single" w:sz="4" w:space="0" w:color="auto"/>
              <w:bottom w:val="single" w:sz="4" w:space="0" w:color="auto"/>
              <w:right w:val="single" w:sz="4" w:space="0" w:color="auto"/>
            </w:tcBorders>
            <w:vAlign w:val="center"/>
          </w:tcPr>
          <w:p w:rsidR="007A1B99" w:rsidRPr="005935AF" w:rsidRDefault="007A1B99" w:rsidP="007A1B99">
            <w:pPr>
              <w:pStyle w:val="3"/>
              <w:spacing w:before="0"/>
              <w:rPr>
                <w:rFonts w:ascii="Times New Roman" w:hAnsi="Times New Roman"/>
                <w:b w:val="0"/>
              </w:rPr>
            </w:pPr>
            <w:r>
              <w:rPr>
                <w:rFonts w:ascii="Times New Roman" w:hAnsi="Times New Roman"/>
                <w:b w:val="0"/>
              </w:rPr>
              <w:t>Не относится к средствам измерения</w:t>
            </w:r>
          </w:p>
        </w:tc>
      </w:tr>
      <w:tr w:rsidR="007A1B99" w:rsidRPr="00F82E2A" w:rsidTr="007A1B99">
        <w:trPr>
          <w:trHeight w:val="611"/>
        </w:trPr>
        <w:tc>
          <w:tcPr>
            <w:tcW w:w="706" w:type="dxa"/>
            <w:vMerge w:val="restart"/>
            <w:tcBorders>
              <w:left w:val="single" w:sz="4" w:space="0" w:color="auto"/>
              <w:right w:val="single" w:sz="4" w:space="0" w:color="auto"/>
            </w:tcBorders>
            <w:vAlign w:val="center"/>
          </w:tcPr>
          <w:p w:rsidR="007A1B99" w:rsidRPr="00F82E2A" w:rsidRDefault="007A1B99" w:rsidP="007A1B99">
            <w:pPr>
              <w:jc w:val="center"/>
              <w:rPr>
                <w:b/>
              </w:rPr>
            </w:pPr>
            <w:r w:rsidRPr="00F82E2A">
              <w:rPr>
                <w:b/>
              </w:rPr>
              <w:t>3</w:t>
            </w:r>
            <w:r>
              <w:rPr>
                <w:b/>
              </w:rPr>
              <w:t>.</w:t>
            </w:r>
          </w:p>
        </w:tc>
        <w:tc>
          <w:tcPr>
            <w:tcW w:w="4533" w:type="dxa"/>
            <w:vMerge w:val="restart"/>
            <w:tcBorders>
              <w:left w:val="single" w:sz="4" w:space="0" w:color="auto"/>
              <w:right w:val="single" w:sz="4" w:space="0" w:color="auto"/>
            </w:tcBorders>
            <w:vAlign w:val="center"/>
          </w:tcPr>
          <w:p w:rsidR="007A1B99" w:rsidRPr="00F82E2A" w:rsidRDefault="007A1B99" w:rsidP="007A1B99">
            <w:pPr>
              <w:rPr>
                <w:b/>
              </w:rPr>
            </w:pPr>
            <w:r w:rsidRPr="00F82E2A">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tcPr>
          <w:p w:rsidR="007A1B99" w:rsidRPr="00100A8A" w:rsidRDefault="007A1B99" w:rsidP="007A1B99">
            <w:pPr>
              <w:jc w:val="center"/>
              <w:rPr>
                <w:i/>
                <w:sz w:val="20"/>
                <w:szCs w:val="20"/>
              </w:rPr>
            </w:pPr>
            <w:r w:rsidRPr="00100A8A">
              <w:rPr>
                <w:i/>
                <w:sz w:val="20"/>
                <w:szCs w:val="20"/>
              </w:rPr>
              <w:t>№</w:t>
            </w:r>
          </w:p>
          <w:p w:rsidR="007A1B99" w:rsidRPr="00100A8A" w:rsidRDefault="007A1B99" w:rsidP="007A1B99">
            <w:pPr>
              <w:jc w:val="center"/>
              <w:rPr>
                <w:i/>
                <w:sz w:val="20"/>
                <w:szCs w:val="20"/>
              </w:rPr>
            </w:pPr>
            <w:r w:rsidRPr="00100A8A">
              <w:rPr>
                <w:i/>
                <w:sz w:val="20"/>
                <w:szCs w:val="20"/>
              </w:rPr>
              <w:t>п/п</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7A1B99" w:rsidRPr="00100A8A" w:rsidRDefault="007A1B99" w:rsidP="007A1B99">
            <w:pPr>
              <w:jc w:val="center"/>
              <w:rPr>
                <w:i/>
                <w:sz w:val="20"/>
                <w:szCs w:val="20"/>
              </w:rPr>
            </w:pPr>
            <w:r w:rsidRPr="00100A8A">
              <w:rPr>
                <w:i/>
                <w:sz w:val="20"/>
                <w:szCs w:val="20"/>
              </w:rPr>
              <w:t>Наименование комплектующего к МТ (в соответствии с государственным реестром МТ)</w:t>
            </w:r>
          </w:p>
        </w:tc>
        <w:tc>
          <w:tcPr>
            <w:tcW w:w="5814" w:type="dxa"/>
            <w:tcBorders>
              <w:top w:val="single" w:sz="4" w:space="0" w:color="auto"/>
              <w:left w:val="single" w:sz="4" w:space="0" w:color="auto"/>
              <w:bottom w:val="single" w:sz="4" w:space="0" w:color="auto"/>
              <w:right w:val="single" w:sz="4" w:space="0" w:color="auto"/>
            </w:tcBorders>
            <w:vAlign w:val="center"/>
          </w:tcPr>
          <w:p w:rsidR="007A1B99" w:rsidRPr="00100A8A" w:rsidRDefault="007A1B99" w:rsidP="007A1B99">
            <w:pPr>
              <w:jc w:val="center"/>
              <w:rPr>
                <w:i/>
                <w:sz w:val="20"/>
                <w:szCs w:val="20"/>
              </w:rPr>
            </w:pPr>
            <w:r w:rsidRPr="00100A8A">
              <w:rPr>
                <w:i/>
                <w:sz w:val="20"/>
                <w:szCs w:val="20"/>
              </w:rPr>
              <w:t>Техническая характеристика комплектующего к МТ</w:t>
            </w:r>
          </w:p>
        </w:tc>
        <w:tc>
          <w:tcPr>
            <w:tcW w:w="1420" w:type="dxa"/>
            <w:tcBorders>
              <w:top w:val="single" w:sz="4" w:space="0" w:color="auto"/>
              <w:left w:val="single" w:sz="4" w:space="0" w:color="auto"/>
              <w:bottom w:val="single" w:sz="4" w:space="0" w:color="auto"/>
              <w:right w:val="single" w:sz="4" w:space="0" w:color="auto"/>
            </w:tcBorders>
            <w:vAlign w:val="center"/>
          </w:tcPr>
          <w:p w:rsidR="007A1B99" w:rsidRPr="00100A8A" w:rsidRDefault="007A1B99" w:rsidP="007A1B99">
            <w:pPr>
              <w:jc w:val="center"/>
              <w:rPr>
                <w:i/>
                <w:sz w:val="20"/>
                <w:szCs w:val="20"/>
              </w:rPr>
            </w:pPr>
            <w:r w:rsidRPr="00100A8A">
              <w:rPr>
                <w:i/>
                <w:sz w:val="20"/>
                <w:szCs w:val="20"/>
              </w:rPr>
              <w:t>Требуемое количество</w:t>
            </w:r>
          </w:p>
          <w:p w:rsidR="007A1B99" w:rsidRPr="00100A8A" w:rsidRDefault="007A1B99" w:rsidP="007A1B99">
            <w:pPr>
              <w:jc w:val="center"/>
              <w:rPr>
                <w:i/>
                <w:sz w:val="20"/>
                <w:szCs w:val="20"/>
              </w:rPr>
            </w:pPr>
            <w:r w:rsidRPr="00100A8A">
              <w:rPr>
                <w:i/>
                <w:sz w:val="20"/>
                <w:szCs w:val="20"/>
              </w:rPr>
              <w:t>(с указанием единицы измерения)</w:t>
            </w:r>
          </w:p>
        </w:tc>
      </w:tr>
      <w:tr w:rsidR="007A1B99" w:rsidRPr="00F82E2A" w:rsidTr="007A1B99">
        <w:trPr>
          <w:trHeight w:val="141"/>
        </w:trPr>
        <w:tc>
          <w:tcPr>
            <w:tcW w:w="706" w:type="dxa"/>
            <w:vMerge/>
            <w:tcBorders>
              <w:left w:val="single" w:sz="4" w:space="0" w:color="auto"/>
              <w:right w:val="single" w:sz="4" w:space="0" w:color="auto"/>
            </w:tcBorders>
            <w:vAlign w:val="center"/>
          </w:tcPr>
          <w:p w:rsidR="007A1B99" w:rsidRPr="00F82E2A"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F82E2A" w:rsidRDefault="007A1B99" w:rsidP="007A1B99">
            <w:pPr>
              <w:rPr>
                <w:b/>
              </w:rPr>
            </w:pPr>
          </w:p>
        </w:tc>
        <w:tc>
          <w:tcPr>
            <w:tcW w:w="9929" w:type="dxa"/>
            <w:gridSpan w:val="5"/>
            <w:tcBorders>
              <w:top w:val="single" w:sz="4" w:space="0" w:color="auto"/>
              <w:left w:val="single" w:sz="4" w:space="0" w:color="auto"/>
              <w:bottom w:val="single" w:sz="4" w:space="0" w:color="auto"/>
              <w:right w:val="single" w:sz="4" w:space="0" w:color="auto"/>
            </w:tcBorders>
          </w:tcPr>
          <w:p w:rsidR="007A1B99" w:rsidRPr="00100A8A" w:rsidRDefault="007A1B99" w:rsidP="007A1B99">
            <w:pPr>
              <w:rPr>
                <w:i/>
                <w:sz w:val="20"/>
                <w:szCs w:val="20"/>
              </w:rPr>
            </w:pPr>
            <w:r w:rsidRPr="00100A8A">
              <w:rPr>
                <w:i/>
                <w:sz w:val="20"/>
                <w:szCs w:val="20"/>
              </w:rPr>
              <w:t>Основные комплектующие</w:t>
            </w:r>
          </w:p>
        </w:tc>
      </w:tr>
      <w:tr w:rsidR="007A1B99" w:rsidRPr="00004867" w:rsidTr="007A1B99">
        <w:trPr>
          <w:trHeight w:val="202"/>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573" w:type="dxa"/>
            <w:gridSpan w:val="2"/>
            <w:tcBorders>
              <w:top w:val="single" w:sz="4" w:space="0" w:color="auto"/>
              <w:left w:val="single" w:sz="4" w:space="0" w:color="auto"/>
              <w:bottom w:val="single" w:sz="4" w:space="0" w:color="auto"/>
              <w:right w:val="single" w:sz="4" w:space="0" w:color="auto"/>
            </w:tcBorders>
            <w:vAlign w:val="center"/>
          </w:tcPr>
          <w:p w:rsidR="007A1B99" w:rsidRPr="00423585" w:rsidRDefault="007A1B99" w:rsidP="007A1B99">
            <w:pPr>
              <w:jc w:val="center"/>
              <w:rPr>
                <w:sz w:val="20"/>
                <w:szCs w:val="20"/>
              </w:rPr>
            </w:pPr>
            <w:r>
              <w:rPr>
                <w:sz w:val="20"/>
                <w:szCs w:val="20"/>
              </w:rPr>
              <w:t>1.</w:t>
            </w:r>
          </w:p>
        </w:tc>
        <w:tc>
          <w:tcPr>
            <w:tcW w:w="2122" w:type="dxa"/>
            <w:tcBorders>
              <w:top w:val="single" w:sz="4" w:space="0" w:color="auto"/>
              <w:left w:val="single" w:sz="4" w:space="0" w:color="auto"/>
              <w:bottom w:val="single" w:sz="4" w:space="0" w:color="auto"/>
              <w:right w:val="single" w:sz="4" w:space="0" w:color="auto"/>
            </w:tcBorders>
            <w:vAlign w:val="center"/>
          </w:tcPr>
          <w:p w:rsidR="007A1B99" w:rsidRPr="00D61713" w:rsidRDefault="007A1B99" w:rsidP="007A1B99">
            <w:pPr>
              <w:rPr>
                <w:sz w:val="20"/>
                <w:szCs w:val="20"/>
              </w:rPr>
            </w:pPr>
            <w:r w:rsidRPr="00D61713">
              <w:rPr>
                <w:sz w:val="20"/>
                <w:szCs w:val="20"/>
              </w:rPr>
              <w:t>Консольный блок</w:t>
            </w:r>
          </w:p>
        </w:tc>
        <w:tc>
          <w:tcPr>
            <w:tcW w:w="5814" w:type="dxa"/>
            <w:tcBorders>
              <w:top w:val="single" w:sz="4" w:space="0" w:color="auto"/>
              <w:left w:val="single" w:sz="4" w:space="0" w:color="auto"/>
              <w:bottom w:val="single" w:sz="4" w:space="0" w:color="auto"/>
              <w:right w:val="single" w:sz="4" w:space="0" w:color="auto"/>
            </w:tcBorders>
            <w:vAlign w:val="center"/>
          </w:tcPr>
          <w:p w:rsidR="007A1B99" w:rsidRPr="00D61713" w:rsidRDefault="007A1B99" w:rsidP="007A1B99">
            <w:pPr>
              <w:rPr>
                <w:sz w:val="20"/>
                <w:szCs w:val="20"/>
              </w:rPr>
            </w:pPr>
            <w:r w:rsidRPr="00D61713">
              <w:rPr>
                <w:sz w:val="20"/>
                <w:szCs w:val="20"/>
              </w:rPr>
              <w:t xml:space="preserve">Изделие </w:t>
            </w:r>
            <w:r>
              <w:rPr>
                <w:sz w:val="20"/>
                <w:szCs w:val="20"/>
              </w:rPr>
              <w:t>должно представля</w:t>
            </w:r>
            <w:r w:rsidRPr="00D61713">
              <w:rPr>
                <w:sz w:val="20"/>
                <w:szCs w:val="20"/>
              </w:rPr>
              <w:t>т</w:t>
            </w:r>
            <w:r>
              <w:rPr>
                <w:sz w:val="20"/>
                <w:szCs w:val="20"/>
              </w:rPr>
              <w:t>ь</w:t>
            </w:r>
            <w:r w:rsidRPr="00D61713">
              <w:rPr>
                <w:sz w:val="20"/>
                <w:szCs w:val="20"/>
              </w:rPr>
              <w:t xml:space="preserve"> собой сборную конструкцию, выполненную в подвесном варианте с поворотными полками для размещения необходимых приборов возле койки пациента. </w:t>
            </w:r>
            <w:r>
              <w:rPr>
                <w:sz w:val="20"/>
                <w:szCs w:val="20"/>
              </w:rPr>
              <w:t>Должен устанавливаться</w:t>
            </w:r>
            <w:r w:rsidRPr="00D61713">
              <w:rPr>
                <w:sz w:val="20"/>
                <w:szCs w:val="20"/>
              </w:rPr>
              <w:t xml:space="preserve"> на потолочном перекрытии над койкой, обеспечивая полный доступ к больному со всех сторон.</w:t>
            </w:r>
          </w:p>
        </w:tc>
        <w:tc>
          <w:tcPr>
            <w:tcW w:w="1420" w:type="dxa"/>
            <w:tcBorders>
              <w:top w:val="single" w:sz="4" w:space="0" w:color="auto"/>
              <w:left w:val="single" w:sz="4" w:space="0" w:color="auto"/>
              <w:bottom w:val="single" w:sz="4" w:space="0" w:color="auto"/>
              <w:right w:val="single" w:sz="4" w:space="0" w:color="auto"/>
            </w:tcBorders>
            <w:vAlign w:val="center"/>
          </w:tcPr>
          <w:p w:rsidR="007A1B99" w:rsidRPr="00D61713" w:rsidRDefault="007A1B99" w:rsidP="007A1B99">
            <w:pPr>
              <w:jc w:val="center"/>
              <w:rPr>
                <w:sz w:val="20"/>
                <w:szCs w:val="20"/>
              </w:rPr>
            </w:pPr>
            <w:r w:rsidRPr="00D61713">
              <w:rPr>
                <w:sz w:val="20"/>
                <w:szCs w:val="20"/>
              </w:rPr>
              <w:t>1</w:t>
            </w:r>
            <w:r>
              <w:rPr>
                <w:sz w:val="20"/>
                <w:szCs w:val="20"/>
              </w:rPr>
              <w:t xml:space="preserve"> шт.</w:t>
            </w:r>
          </w:p>
        </w:tc>
      </w:tr>
      <w:tr w:rsidR="007A1B99" w:rsidRPr="00004867" w:rsidTr="007A1B99">
        <w:trPr>
          <w:trHeight w:val="202"/>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573" w:type="dxa"/>
            <w:gridSpan w:val="2"/>
            <w:tcBorders>
              <w:top w:val="single" w:sz="4" w:space="0" w:color="auto"/>
              <w:left w:val="single" w:sz="4" w:space="0" w:color="auto"/>
              <w:bottom w:val="single" w:sz="4" w:space="0" w:color="auto"/>
              <w:right w:val="single" w:sz="4" w:space="0" w:color="auto"/>
            </w:tcBorders>
            <w:vAlign w:val="center"/>
          </w:tcPr>
          <w:p w:rsidR="007A1B99" w:rsidRPr="00423585" w:rsidRDefault="007A1B99" w:rsidP="007A1B99">
            <w:pPr>
              <w:jc w:val="center"/>
              <w:rPr>
                <w:sz w:val="20"/>
                <w:szCs w:val="20"/>
              </w:rPr>
            </w:pPr>
            <w:r>
              <w:rPr>
                <w:sz w:val="20"/>
                <w:szCs w:val="20"/>
              </w:rPr>
              <w:t>2.</w:t>
            </w:r>
          </w:p>
        </w:tc>
        <w:tc>
          <w:tcPr>
            <w:tcW w:w="2122" w:type="dxa"/>
            <w:tcBorders>
              <w:top w:val="single" w:sz="4" w:space="0" w:color="auto"/>
              <w:left w:val="single" w:sz="4" w:space="0" w:color="auto"/>
              <w:bottom w:val="single" w:sz="4" w:space="0" w:color="auto"/>
              <w:right w:val="single" w:sz="4" w:space="0" w:color="auto"/>
            </w:tcBorders>
            <w:vAlign w:val="center"/>
          </w:tcPr>
          <w:p w:rsidR="007A1B99" w:rsidRPr="00D61713" w:rsidRDefault="007A1B99" w:rsidP="007A1B99">
            <w:pPr>
              <w:rPr>
                <w:sz w:val="20"/>
                <w:szCs w:val="20"/>
              </w:rPr>
            </w:pPr>
            <w:r w:rsidRPr="00D61713">
              <w:rPr>
                <w:sz w:val="20"/>
                <w:szCs w:val="20"/>
              </w:rPr>
              <w:t xml:space="preserve">Газовый разъем быстрого соединения </w:t>
            </w:r>
          </w:p>
        </w:tc>
        <w:tc>
          <w:tcPr>
            <w:tcW w:w="5814" w:type="dxa"/>
            <w:tcBorders>
              <w:top w:val="single" w:sz="4" w:space="0" w:color="auto"/>
              <w:left w:val="single" w:sz="4" w:space="0" w:color="auto"/>
              <w:bottom w:val="single" w:sz="4" w:space="0" w:color="auto"/>
              <w:right w:val="single" w:sz="4" w:space="0" w:color="auto"/>
            </w:tcBorders>
            <w:vAlign w:val="center"/>
          </w:tcPr>
          <w:p w:rsidR="007A1B99" w:rsidRPr="00D61713" w:rsidRDefault="007A1B99" w:rsidP="007A1B99">
            <w:pPr>
              <w:rPr>
                <w:sz w:val="20"/>
                <w:szCs w:val="20"/>
              </w:rPr>
            </w:pPr>
            <w:r>
              <w:rPr>
                <w:sz w:val="20"/>
                <w:szCs w:val="20"/>
              </w:rPr>
              <w:t>Должен обеспечивать</w:t>
            </w:r>
            <w:r w:rsidRPr="00D61713">
              <w:rPr>
                <w:sz w:val="20"/>
                <w:szCs w:val="20"/>
              </w:rPr>
              <w:t xml:space="preserve"> доступ к магистрали кислорода</w:t>
            </w:r>
          </w:p>
        </w:tc>
        <w:tc>
          <w:tcPr>
            <w:tcW w:w="1420" w:type="dxa"/>
            <w:tcBorders>
              <w:top w:val="single" w:sz="4" w:space="0" w:color="auto"/>
              <w:left w:val="single" w:sz="4" w:space="0" w:color="auto"/>
              <w:bottom w:val="single" w:sz="4" w:space="0" w:color="auto"/>
              <w:right w:val="single" w:sz="4" w:space="0" w:color="auto"/>
            </w:tcBorders>
            <w:vAlign w:val="center"/>
          </w:tcPr>
          <w:p w:rsidR="007A1B99" w:rsidRPr="00D61713" w:rsidRDefault="007A1B99" w:rsidP="007A1B99">
            <w:pPr>
              <w:jc w:val="center"/>
              <w:rPr>
                <w:sz w:val="20"/>
                <w:szCs w:val="20"/>
              </w:rPr>
            </w:pPr>
            <w:r w:rsidRPr="00D61713">
              <w:rPr>
                <w:sz w:val="20"/>
                <w:szCs w:val="20"/>
              </w:rPr>
              <w:t>1 шт</w:t>
            </w:r>
            <w:r>
              <w:rPr>
                <w:sz w:val="20"/>
                <w:szCs w:val="20"/>
              </w:rPr>
              <w:t>.</w:t>
            </w:r>
          </w:p>
        </w:tc>
      </w:tr>
      <w:tr w:rsidR="007A1B99" w:rsidRPr="00004867" w:rsidTr="007A1B99">
        <w:trPr>
          <w:trHeight w:val="202"/>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573" w:type="dxa"/>
            <w:gridSpan w:val="2"/>
            <w:tcBorders>
              <w:top w:val="single" w:sz="4" w:space="0" w:color="auto"/>
              <w:left w:val="single" w:sz="4" w:space="0" w:color="auto"/>
              <w:bottom w:val="single" w:sz="4" w:space="0" w:color="auto"/>
              <w:right w:val="single" w:sz="4" w:space="0" w:color="auto"/>
            </w:tcBorders>
            <w:vAlign w:val="center"/>
          </w:tcPr>
          <w:p w:rsidR="007A1B99" w:rsidRPr="00423585" w:rsidRDefault="007A1B99" w:rsidP="007A1B99">
            <w:pPr>
              <w:jc w:val="center"/>
              <w:rPr>
                <w:sz w:val="20"/>
                <w:szCs w:val="20"/>
              </w:rPr>
            </w:pPr>
            <w:r>
              <w:rPr>
                <w:sz w:val="20"/>
                <w:szCs w:val="20"/>
              </w:rPr>
              <w:t>3.</w:t>
            </w:r>
          </w:p>
        </w:tc>
        <w:tc>
          <w:tcPr>
            <w:tcW w:w="2122" w:type="dxa"/>
            <w:tcBorders>
              <w:top w:val="single" w:sz="4" w:space="0" w:color="auto"/>
              <w:left w:val="single" w:sz="4" w:space="0" w:color="auto"/>
              <w:bottom w:val="single" w:sz="4" w:space="0" w:color="auto"/>
              <w:right w:val="single" w:sz="4" w:space="0" w:color="auto"/>
            </w:tcBorders>
            <w:vAlign w:val="center"/>
          </w:tcPr>
          <w:p w:rsidR="007A1B99" w:rsidRPr="00D61713" w:rsidRDefault="007A1B99" w:rsidP="007A1B99">
            <w:pPr>
              <w:rPr>
                <w:sz w:val="20"/>
                <w:szCs w:val="20"/>
              </w:rPr>
            </w:pPr>
            <w:r w:rsidRPr="00D61713">
              <w:rPr>
                <w:sz w:val="20"/>
                <w:szCs w:val="20"/>
              </w:rPr>
              <w:t>Газовый разъем быстрого соединения</w:t>
            </w:r>
          </w:p>
        </w:tc>
        <w:tc>
          <w:tcPr>
            <w:tcW w:w="5814" w:type="dxa"/>
            <w:tcBorders>
              <w:top w:val="single" w:sz="4" w:space="0" w:color="auto"/>
              <w:left w:val="single" w:sz="4" w:space="0" w:color="auto"/>
              <w:bottom w:val="single" w:sz="4" w:space="0" w:color="auto"/>
              <w:right w:val="single" w:sz="4" w:space="0" w:color="auto"/>
            </w:tcBorders>
            <w:vAlign w:val="center"/>
          </w:tcPr>
          <w:p w:rsidR="007A1B99" w:rsidRPr="00D61713" w:rsidRDefault="007A1B99" w:rsidP="007A1B99">
            <w:pPr>
              <w:rPr>
                <w:sz w:val="20"/>
                <w:szCs w:val="20"/>
              </w:rPr>
            </w:pPr>
            <w:r>
              <w:rPr>
                <w:sz w:val="20"/>
                <w:szCs w:val="20"/>
              </w:rPr>
              <w:t>Должен обеспечивать</w:t>
            </w:r>
            <w:r w:rsidRPr="00D61713">
              <w:rPr>
                <w:sz w:val="20"/>
                <w:szCs w:val="20"/>
              </w:rPr>
              <w:t xml:space="preserve"> доступ к вакуумопроводу</w:t>
            </w:r>
          </w:p>
        </w:tc>
        <w:tc>
          <w:tcPr>
            <w:tcW w:w="1420" w:type="dxa"/>
            <w:tcBorders>
              <w:top w:val="single" w:sz="4" w:space="0" w:color="auto"/>
              <w:left w:val="single" w:sz="4" w:space="0" w:color="auto"/>
              <w:bottom w:val="single" w:sz="4" w:space="0" w:color="auto"/>
              <w:right w:val="single" w:sz="4" w:space="0" w:color="auto"/>
            </w:tcBorders>
            <w:vAlign w:val="center"/>
          </w:tcPr>
          <w:p w:rsidR="007A1B99" w:rsidRPr="00D61713" w:rsidRDefault="007A1B99" w:rsidP="007A1B99">
            <w:pPr>
              <w:jc w:val="center"/>
              <w:rPr>
                <w:sz w:val="20"/>
                <w:szCs w:val="20"/>
              </w:rPr>
            </w:pPr>
            <w:r w:rsidRPr="00D61713">
              <w:rPr>
                <w:sz w:val="20"/>
                <w:szCs w:val="20"/>
                <w:lang w:val="en-US"/>
              </w:rPr>
              <w:t xml:space="preserve">1 </w:t>
            </w:r>
            <w:r w:rsidRPr="00D61713">
              <w:rPr>
                <w:sz w:val="20"/>
                <w:szCs w:val="20"/>
              </w:rPr>
              <w:t>шт</w:t>
            </w:r>
            <w:r>
              <w:rPr>
                <w:sz w:val="20"/>
                <w:szCs w:val="20"/>
              </w:rPr>
              <w:t>.</w:t>
            </w:r>
          </w:p>
        </w:tc>
      </w:tr>
      <w:tr w:rsidR="007A1B99" w:rsidRPr="00004867" w:rsidTr="007A1B99">
        <w:trPr>
          <w:trHeight w:val="202"/>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573" w:type="dxa"/>
            <w:gridSpan w:val="2"/>
            <w:tcBorders>
              <w:top w:val="single" w:sz="4" w:space="0" w:color="auto"/>
              <w:left w:val="single" w:sz="4" w:space="0" w:color="auto"/>
              <w:bottom w:val="single" w:sz="4" w:space="0" w:color="auto"/>
              <w:right w:val="single" w:sz="4" w:space="0" w:color="auto"/>
            </w:tcBorders>
            <w:vAlign w:val="center"/>
          </w:tcPr>
          <w:p w:rsidR="007A1B99" w:rsidRPr="00423585" w:rsidRDefault="007A1B99" w:rsidP="007A1B99">
            <w:pPr>
              <w:jc w:val="center"/>
              <w:rPr>
                <w:sz w:val="20"/>
                <w:szCs w:val="20"/>
              </w:rPr>
            </w:pPr>
            <w:r>
              <w:rPr>
                <w:sz w:val="20"/>
                <w:szCs w:val="20"/>
              </w:rPr>
              <w:t>4.</w:t>
            </w:r>
          </w:p>
        </w:tc>
        <w:tc>
          <w:tcPr>
            <w:tcW w:w="2122" w:type="dxa"/>
            <w:tcBorders>
              <w:top w:val="single" w:sz="4" w:space="0" w:color="auto"/>
              <w:left w:val="single" w:sz="4" w:space="0" w:color="auto"/>
              <w:bottom w:val="single" w:sz="4" w:space="0" w:color="auto"/>
              <w:right w:val="single" w:sz="4" w:space="0" w:color="auto"/>
            </w:tcBorders>
            <w:vAlign w:val="center"/>
          </w:tcPr>
          <w:p w:rsidR="007A1B99" w:rsidRPr="00D61713" w:rsidRDefault="007A1B99" w:rsidP="007A1B99">
            <w:pPr>
              <w:rPr>
                <w:sz w:val="20"/>
                <w:szCs w:val="20"/>
              </w:rPr>
            </w:pPr>
            <w:r w:rsidRPr="00D61713">
              <w:rPr>
                <w:sz w:val="20"/>
                <w:szCs w:val="20"/>
              </w:rPr>
              <w:t>Газовый разъем быстрого соединения</w:t>
            </w:r>
          </w:p>
        </w:tc>
        <w:tc>
          <w:tcPr>
            <w:tcW w:w="5814" w:type="dxa"/>
            <w:tcBorders>
              <w:top w:val="single" w:sz="4" w:space="0" w:color="auto"/>
              <w:left w:val="single" w:sz="4" w:space="0" w:color="auto"/>
              <w:bottom w:val="single" w:sz="4" w:space="0" w:color="auto"/>
              <w:right w:val="single" w:sz="4" w:space="0" w:color="auto"/>
            </w:tcBorders>
            <w:vAlign w:val="center"/>
          </w:tcPr>
          <w:p w:rsidR="007A1B99" w:rsidRPr="00D61713" w:rsidRDefault="007A1B99" w:rsidP="007A1B99">
            <w:pPr>
              <w:rPr>
                <w:sz w:val="20"/>
                <w:szCs w:val="20"/>
              </w:rPr>
            </w:pPr>
            <w:r>
              <w:rPr>
                <w:sz w:val="20"/>
                <w:szCs w:val="20"/>
              </w:rPr>
              <w:t>Должен обеспечивать</w:t>
            </w:r>
            <w:r w:rsidRPr="00D61713">
              <w:rPr>
                <w:sz w:val="20"/>
                <w:szCs w:val="20"/>
              </w:rPr>
              <w:t xml:space="preserve"> доступ к магистрали сжатого воздуха</w:t>
            </w:r>
          </w:p>
        </w:tc>
        <w:tc>
          <w:tcPr>
            <w:tcW w:w="1420" w:type="dxa"/>
            <w:tcBorders>
              <w:top w:val="single" w:sz="4" w:space="0" w:color="auto"/>
              <w:left w:val="single" w:sz="4" w:space="0" w:color="auto"/>
              <w:bottom w:val="single" w:sz="4" w:space="0" w:color="auto"/>
              <w:right w:val="single" w:sz="4" w:space="0" w:color="auto"/>
            </w:tcBorders>
            <w:vAlign w:val="center"/>
          </w:tcPr>
          <w:p w:rsidR="007A1B99" w:rsidRPr="00D61713" w:rsidRDefault="007A1B99" w:rsidP="007A1B99">
            <w:pPr>
              <w:jc w:val="center"/>
              <w:rPr>
                <w:sz w:val="20"/>
                <w:szCs w:val="20"/>
              </w:rPr>
            </w:pPr>
            <w:r w:rsidRPr="00D61713">
              <w:rPr>
                <w:sz w:val="20"/>
                <w:szCs w:val="20"/>
                <w:lang w:val="en-US"/>
              </w:rPr>
              <w:t xml:space="preserve">1 </w:t>
            </w:r>
            <w:r w:rsidRPr="00D61713">
              <w:rPr>
                <w:sz w:val="20"/>
                <w:szCs w:val="20"/>
              </w:rPr>
              <w:t>шт</w:t>
            </w:r>
            <w:r>
              <w:rPr>
                <w:sz w:val="20"/>
                <w:szCs w:val="20"/>
              </w:rPr>
              <w:t>.</w:t>
            </w:r>
          </w:p>
        </w:tc>
      </w:tr>
      <w:tr w:rsidR="007A1B99" w:rsidRPr="00004867" w:rsidTr="007A1B99">
        <w:trPr>
          <w:trHeight w:val="202"/>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573" w:type="dxa"/>
            <w:gridSpan w:val="2"/>
            <w:tcBorders>
              <w:top w:val="single" w:sz="4" w:space="0" w:color="auto"/>
              <w:left w:val="single" w:sz="4" w:space="0" w:color="auto"/>
              <w:bottom w:val="single" w:sz="4" w:space="0" w:color="auto"/>
              <w:right w:val="single" w:sz="4" w:space="0" w:color="auto"/>
            </w:tcBorders>
            <w:vAlign w:val="center"/>
          </w:tcPr>
          <w:p w:rsidR="007A1B99" w:rsidRPr="00423585" w:rsidRDefault="007A1B99" w:rsidP="007A1B99">
            <w:pPr>
              <w:jc w:val="center"/>
              <w:rPr>
                <w:sz w:val="20"/>
                <w:szCs w:val="20"/>
              </w:rPr>
            </w:pPr>
            <w:r>
              <w:rPr>
                <w:sz w:val="20"/>
                <w:szCs w:val="20"/>
              </w:rPr>
              <w:t>5.</w:t>
            </w:r>
          </w:p>
        </w:tc>
        <w:tc>
          <w:tcPr>
            <w:tcW w:w="2122" w:type="dxa"/>
            <w:tcBorders>
              <w:top w:val="single" w:sz="4" w:space="0" w:color="auto"/>
              <w:left w:val="single" w:sz="4" w:space="0" w:color="auto"/>
              <w:bottom w:val="single" w:sz="4" w:space="0" w:color="auto"/>
              <w:right w:val="single" w:sz="4" w:space="0" w:color="auto"/>
            </w:tcBorders>
            <w:vAlign w:val="center"/>
          </w:tcPr>
          <w:p w:rsidR="007A1B99" w:rsidRPr="00D61713" w:rsidRDefault="007A1B99" w:rsidP="007A1B99">
            <w:pPr>
              <w:rPr>
                <w:sz w:val="20"/>
                <w:szCs w:val="20"/>
              </w:rPr>
            </w:pPr>
            <w:r w:rsidRPr="00D61713">
              <w:rPr>
                <w:sz w:val="20"/>
                <w:szCs w:val="20"/>
              </w:rPr>
              <w:t>Газовый разъем быстрого соединения</w:t>
            </w:r>
          </w:p>
        </w:tc>
        <w:tc>
          <w:tcPr>
            <w:tcW w:w="5814" w:type="dxa"/>
            <w:tcBorders>
              <w:top w:val="single" w:sz="4" w:space="0" w:color="auto"/>
              <w:left w:val="single" w:sz="4" w:space="0" w:color="auto"/>
              <w:bottom w:val="single" w:sz="4" w:space="0" w:color="auto"/>
              <w:right w:val="single" w:sz="4" w:space="0" w:color="auto"/>
            </w:tcBorders>
            <w:vAlign w:val="center"/>
          </w:tcPr>
          <w:p w:rsidR="007A1B99" w:rsidRPr="00D61713" w:rsidRDefault="007A1B99" w:rsidP="007A1B99">
            <w:pPr>
              <w:rPr>
                <w:sz w:val="20"/>
                <w:szCs w:val="20"/>
              </w:rPr>
            </w:pPr>
            <w:r>
              <w:rPr>
                <w:sz w:val="20"/>
                <w:szCs w:val="20"/>
              </w:rPr>
              <w:t>Должен обеспечивать</w:t>
            </w:r>
            <w:r w:rsidRPr="00D61713">
              <w:rPr>
                <w:sz w:val="20"/>
                <w:szCs w:val="20"/>
              </w:rPr>
              <w:t xml:space="preserve"> доступ к магистрали углекислого газа</w:t>
            </w:r>
          </w:p>
        </w:tc>
        <w:tc>
          <w:tcPr>
            <w:tcW w:w="1420" w:type="dxa"/>
            <w:tcBorders>
              <w:top w:val="single" w:sz="4" w:space="0" w:color="auto"/>
              <w:left w:val="single" w:sz="4" w:space="0" w:color="auto"/>
              <w:bottom w:val="single" w:sz="4" w:space="0" w:color="auto"/>
              <w:right w:val="single" w:sz="4" w:space="0" w:color="auto"/>
            </w:tcBorders>
            <w:vAlign w:val="center"/>
          </w:tcPr>
          <w:p w:rsidR="007A1B99" w:rsidRPr="00D61713" w:rsidRDefault="007A1B99" w:rsidP="007A1B99">
            <w:pPr>
              <w:jc w:val="center"/>
              <w:rPr>
                <w:sz w:val="20"/>
                <w:szCs w:val="20"/>
              </w:rPr>
            </w:pPr>
            <w:r w:rsidRPr="00D61713">
              <w:rPr>
                <w:sz w:val="20"/>
                <w:szCs w:val="20"/>
                <w:lang w:val="en-US"/>
              </w:rPr>
              <w:t xml:space="preserve">1 </w:t>
            </w:r>
            <w:r w:rsidRPr="00D61713">
              <w:rPr>
                <w:sz w:val="20"/>
                <w:szCs w:val="20"/>
              </w:rPr>
              <w:t>шт</w:t>
            </w:r>
            <w:r>
              <w:rPr>
                <w:sz w:val="20"/>
                <w:szCs w:val="20"/>
              </w:rPr>
              <w:t>.</w:t>
            </w:r>
          </w:p>
        </w:tc>
      </w:tr>
      <w:tr w:rsidR="007A1B99" w:rsidRPr="00004867" w:rsidTr="007A1B99">
        <w:trPr>
          <w:trHeight w:val="202"/>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573" w:type="dxa"/>
            <w:gridSpan w:val="2"/>
            <w:tcBorders>
              <w:top w:val="single" w:sz="4" w:space="0" w:color="auto"/>
              <w:left w:val="single" w:sz="4" w:space="0" w:color="auto"/>
              <w:bottom w:val="single" w:sz="4" w:space="0" w:color="auto"/>
              <w:right w:val="single" w:sz="4" w:space="0" w:color="auto"/>
            </w:tcBorders>
            <w:vAlign w:val="center"/>
          </w:tcPr>
          <w:p w:rsidR="007A1B99" w:rsidRPr="00423585" w:rsidRDefault="007A1B99" w:rsidP="007A1B99">
            <w:pPr>
              <w:jc w:val="center"/>
              <w:rPr>
                <w:sz w:val="20"/>
                <w:szCs w:val="20"/>
              </w:rPr>
            </w:pPr>
            <w:r>
              <w:rPr>
                <w:sz w:val="20"/>
                <w:szCs w:val="20"/>
              </w:rPr>
              <w:t>6.</w:t>
            </w:r>
          </w:p>
        </w:tc>
        <w:tc>
          <w:tcPr>
            <w:tcW w:w="2122" w:type="dxa"/>
            <w:tcBorders>
              <w:top w:val="single" w:sz="4" w:space="0" w:color="auto"/>
              <w:left w:val="single" w:sz="4" w:space="0" w:color="auto"/>
              <w:bottom w:val="single" w:sz="4" w:space="0" w:color="auto"/>
              <w:right w:val="single" w:sz="4" w:space="0" w:color="auto"/>
            </w:tcBorders>
            <w:vAlign w:val="center"/>
          </w:tcPr>
          <w:p w:rsidR="007A1B99" w:rsidRPr="00D61713" w:rsidRDefault="007A1B99" w:rsidP="007A1B99">
            <w:pPr>
              <w:rPr>
                <w:sz w:val="20"/>
                <w:szCs w:val="20"/>
              </w:rPr>
            </w:pPr>
            <w:r w:rsidRPr="00D61713">
              <w:rPr>
                <w:sz w:val="20"/>
                <w:szCs w:val="20"/>
              </w:rPr>
              <w:t>Штуцер быстрого соединения</w:t>
            </w:r>
          </w:p>
        </w:tc>
        <w:tc>
          <w:tcPr>
            <w:tcW w:w="5814" w:type="dxa"/>
            <w:tcBorders>
              <w:top w:val="single" w:sz="4" w:space="0" w:color="auto"/>
              <w:left w:val="single" w:sz="4" w:space="0" w:color="auto"/>
              <w:bottom w:val="single" w:sz="4" w:space="0" w:color="auto"/>
              <w:right w:val="single" w:sz="4" w:space="0" w:color="auto"/>
            </w:tcBorders>
            <w:vAlign w:val="center"/>
          </w:tcPr>
          <w:p w:rsidR="007A1B99" w:rsidRPr="00D61713" w:rsidRDefault="007A1B99" w:rsidP="007A1B99">
            <w:pPr>
              <w:rPr>
                <w:sz w:val="20"/>
                <w:szCs w:val="20"/>
              </w:rPr>
            </w:pPr>
            <w:r>
              <w:rPr>
                <w:sz w:val="20"/>
                <w:szCs w:val="20"/>
              </w:rPr>
              <w:t>Должен с</w:t>
            </w:r>
            <w:r w:rsidRPr="00D61713">
              <w:rPr>
                <w:sz w:val="20"/>
                <w:szCs w:val="20"/>
              </w:rPr>
              <w:t>лужит</w:t>
            </w:r>
            <w:r>
              <w:rPr>
                <w:sz w:val="20"/>
                <w:szCs w:val="20"/>
              </w:rPr>
              <w:t>ь</w:t>
            </w:r>
            <w:r w:rsidRPr="00D61713">
              <w:rPr>
                <w:sz w:val="20"/>
                <w:szCs w:val="20"/>
              </w:rPr>
              <w:t xml:space="preserve"> для подключения к газовому разъему быстрого соединения (кислород)</w:t>
            </w:r>
          </w:p>
        </w:tc>
        <w:tc>
          <w:tcPr>
            <w:tcW w:w="1420" w:type="dxa"/>
            <w:tcBorders>
              <w:top w:val="single" w:sz="4" w:space="0" w:color="auto"/>
              <w:left w:val="single" w:sz="4" w:space="0" w:color="auto"/>
              <w:bottom w:val="single" w:sz="4" w:space="0" w:color="auto"/>
              <w:right w:val="single" w:sz="4" w:space="0" w:color="auto"/>
            </w:tcBorders>
            <w:vAlign w:val="center"/>
          </w:tcPr>
          <w:p w:rsidR="007A1B99" w:rsidRPr="00D61713" w:rsidRDefault="007A1B99" w:rsidP="007A1B99">
            <w:pPr>
              <w:jc w:val="center"/>
              <w:rPr>
                <w:sz w:val="20"/>
                <w:szCs w:val="20"/>
              </w:rPr>
            </w:pPr>
            <w:r w:rsidRPr="00D61713">
              <w:rPr>
                <w:sz w:val="20"/>
                <w:szCs w:val="20"/>
                <w:lang w:val="en-US"/>
              </w:rPr>
              <w:t xml:space="preserve">1 </w:t>
            </w:r>
            <w:r w:rsidRPr="00D61713">
              <w:rPr>
                <w:sz w:val="20"/>
                <w:szCs w:val="20"/>
              </w:rPr>
              <w:t>шт</w:t>
            </w:r>
            <w:r>
              <w:rPr>
                <w:sz w:val="20"/>
                <w:szCs w:val="20"/>
              </w:rPr>
              <w:t>.</w:t>
            </w:r>
          </w:p>
        </w:tc>
      </w:tr>
      <w:tr w:rsidR="007A1B99" w:rsidRPr="00004867" w:rsidTr="007A1B99">
        <w:trPr>
          <w:trHeight w:val="202"/>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573" w:type="dxa"/>
            <w:gridSpan w:val="2"/>
            <w:tcBorders>
              <w:top w:val="single" w:sz="4" w:space="0" w:color="auto"/>
              <w:left w:val="single" w:sz="4" w:space="0" w:color="auto"/>
              <w:bottom w:val="single" w:sz="4" w:space="0" w:color="auto"/>
              <w:right w:val="single" w:sz="4" w:space="0" w:color="auto"/>
            </w:tcBorders>
            <w:vAlign w:val="center"/>
          </w:tcPr>
          <w:p w:rsidR="007A1B99" w:rsidRPr="00423585" w:rsidRDefault="007A1B99" w:rsidP="007A1B99">
            <w:pPr>
              <w:jc w:val="center"/>
              <w:rPr>
                <w:sz w:val="20"/>
                <w:szCs w:val="20"/>
              </w:rPr>
            </w:pPr>
            <w:r>
              <w:rPr>
                <w:sz w:val="20"/>
                <w:szCs w:val="20"/>
              </w:rPr>
              <w:t>7.</w:t>
            </w:r>
          </w:p>
        </w:tc>
        <w:tc>
          <w:tcPr>
            <w:tcW w:w="2122" w:type="dxa"/>
            <w:tcBorders>
              <w:top w:val="single" w:sz="4" w:space="0" w:color="auto"/>
              <w:left w:val="single" w:sz="4" w:space="0" w:color="auto"/>
              <w:bottom w:val="single" w:sz="4" w:space="0" w:color="auto"/>
              <w:right w:val="single" w:sz="4" w:space="0" w:color="auto"/>
            </w:tcBorders>
            <w:vAlign w:val="center"/>
          </w:tcPr>
          <w:p w:rsidR="007A1B99" w:rsidRPr="00D61713" w:rsidRDefault="007A1B99" w:rsidP="007A1B99">
            <w:pPr>
              <w:rPr>
                <w:sz w:val="20"/>
                <w:szCs w:val="20"/>
              </w:rPr>
            </w:pPr>
            <w:r w:rsidRPr="00D61713">
              <w:rPr>
                <w:sz w:val="20"/>
                <w:szCs w:val="20"/>
              </w:rPr>
              <w:t>Штуцер быстрого соединения</w:t>
            </w:r>
          </w:p>
        </w:tc>
        <w:tc>
          <w:tcPr>
            <w:tcW w:w="5814" w:type="dxa"/>
            <w:tcBorders>
              <w:top w:val="single" w:sz="4" w:space="0" w:color="auto"/>
              <w:left w:val="single" w:sz="4" w:space="0" w:color="auto"/>
              <w:bottom w:val="single" w:sz="4" w:space="0" w:color="auto"/>
              <w:right w:val="single" w:sz="4" w:space="0" w:color="auto"/>
            </w:tcBorders>
            <w:vAlign w:val="center"/>
          </w:tcPr>
          <w:p w:rsidR="007A1B99" w:rsidRPr="00D61713" w:rsidRDefault="007A1B99" w:rsidP="007A1B99">
            <w:pPr>
              <w:rPr>
                <w:sz w:val="20"/>
                <w:szCs w:val="20"/>
              </w:rPr>
            </w:pPr>
            <w:r>
              <w:rPr>
                <w:sz w:val="20"/>
                <w:szCs w:val="20"/>
              </w:rPr>
              <w:t>Должен с</w:t>
            </w:r>
            <w:r w:rsidRPr="00D61713">
              <w:rPr>
                <w:sz w:val="20"/>
                <w:szCs w:val="20"/>
              </w:rPr>
              <w:t>лужит</w:t>
            </w:r>
            <w:r>
              <w:rPr>
                <w:sz w:val="20"/>
                <w:szCs w:val="20"/>
              </w:rPr>
              <w:t>ь</w:t>
            </w:r>
            <w:r w:rsidRPr="00D61713">
              <w:rPr>
                <w:sz w:val="20"/>
                <w:szCs w:val="20"/>
              </w:rPr>
              <w:t xml:space="preserve"> для подключения к газовому разъему быстрого соединения (вакуум)</w:t>
            </w:r>
          </w:p>
        </w:tc>
        <w:tc>
          <w:tcPr>
            <w:tcW w:w="1420" w:type="dxa"/>
            <w:tcBorders>
              <w:top w:val="single" w:sz="4" w:space="0" w:color="auto"/>
              <w:left w:val="single" w:sz="4" w:space="0" w:color="auto"/>
              <w:bottom w:val="single" w:sz="4" w:space="0" w:color="auto"/>
              <w:right w:val="single" w:sz="4" w:space="0" w:color="auto"/>
            </w:tcBorders>
            <w:vAlign w:val="center"/>
          </w:tcPr>
          <w:p w:rsidR="007A1B99" w:rsidRPr="00D61713" w:rsidRDefault="007A1B99" w:rsidP="007A1B99">
            <w:pPr>
              <w:jc w:val="center"/>
              <w:rPr>
                <w:sz w:val="20"/>
                <w:szCs w:val="20"/>
              </w:rPr>
            </w:pPr>
            <w:r w:rsidRPr="00D61713">
              <w:rPr>
                <w:sz w:val="20"/>
                <w:szCs w:val="20"/>
                <w:lang w:val="en-US"/>
              </w:rPr>
              <w:t xml:space="preserve">1 </w:t>
            </w:r>
            <w:r w:rsidRPr="00D61713">
              <w:rPr>
                <w:sz w:val="20"/>
                <w:szCs w:val="20"/>
              </w:rPr>
              <w:t>шт</w:t>
            </w:r>
            <w:r>
              <w:rPr>
                <w:sz w:val="20"/>
                <w:szCs w:val="20"/>
              </w:rPr>
              <w:t>.</w:t>
            </w:r>
          </w:p>
        </w:tc>
      </w:tr>
      <w:tr w:rsidR="007A1B99" w:rsidRPr="00004867" w:rsidTr="007A1B99">
        <w:trPr>
          <w:trHeight w:val="202"/>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573" w:type="dxa"/>
            <w:gridSpan w:val="2"/>
            <w:tcBorders>
              <w:top w:val="single" w:sz="4" w:space="0" w:color="auto"/>
              <w:left w:val="single" w:sz="4" w:space="0" w:color="auto"/>
              <w:bottom w:val="single" w:sz="4" w:space="0" w:color="auto"/>
              <w:right w:val="single" w:sz="4" w:space="0" w:color="auto"/>
            </w:tcBorders>
            <w:vAlign w:val="center"/>
          </w:tcPr>
          <w:p w:rsidR="007A1B99" w:rsidRPr="00423585" w:rsidRDefault="007A1B99" w:rsidP="007A1B99">
            <w:pPr>
              <w:jc w:val="center"/>
              <w:rPr>
                <w:sz w:val="20"/>
                <w:szCs w:val="20"/>
              </w:rPr>
            </w:pPr>
            <w:r>
              <w:rPr>
                <w:sz w:val="20"/>
                <w:szCs w:val="20"/>
              </w:rPr>
              <w:t>8.</w:t>
            </w:r>
          </w:p>
        </w:tc>
        <w:tc>
          <w:tcPr>
            <w:tcW w:w="2122" w:type="dxa"/>
            <w:tcBorders>
              <w:top w:val="single" w:sz="4" w:space="0" w:color="auto"/>
              <w:left w:val="single" w:sz="4" w:space="0" w:color="auto"/>
              <w:bottom w:val="single" w:sz="4" w:space="0" w:color="auto"/>
              <w:right w:val="single" w:sz="4" w:space="0" w:color="auto"/>
            </w:tcBorders>
            <w:vAlign w:val="center"/>
          </w:tcPr>
          <w:p w:rsidR="007A1B99" w:rsidRPr="00D61713" w:rsidRDefault="007A1B99" w:rsidP="007A1B99">
            <w:pPr>
              <w:rPr>
                <w:sz w:val="20"/>
                <w:szCs w:val="20"/>
              </w:rPr>
            </w:pPr>
            <w:r w:rsidRPr="00D61713">
              <w:rPr>
                <w:sz w:val="20"/>
                <w:szCs w:val="20"/>
              </w:rPr>
              <w:t>Штуцер быстрого соединения</w:t>
            </w:r>
          </w:p>
        </w:tc>
        <w:tc>
          <w:tcPr>
            <w:tcW w:w="5814" w:type="dxa"/>
            <w:tcBorders>
              <w:top w:val="single" w:sz="4" w:space="0" w:color="auto"/>
              <w:left w:val="single" w:sz="4" w:space="0" w:color="auto"/>
              <w:bottom w:val="single" w:sz="4" w:space="0" w:color="auto"/>
              <w:right w:val="single" w:sz="4" w:space="0" w:color="auto"/>
            </w:tcBorders>
            <w:vAlign w:val="center"/>
          </w:tcPr>
          <w:p w:rsidR="007A1B99" w:rsidRPr="00D61713" w:rsidRDefault="007A1B99" w:rsidP="007A1B99">
            <w:pPr>
              <w:rPr>
                <w:sz w:val="20"/>
                <w:szCs w:val="20"/>
              </w:rPr>
            </w:pPr>
            <w:r>
              <w:rPr>
                <w:sz w:val="20"/>
                <w:szCs w:val="20"/>
              </w:rPr>
              <w:t>Должен с</w:t>
            </w:r>
            <w:r w:rsidRPr="00D61713">
              <w:rPr>
                <w:sz w:val="20"/>
                <w:szCs w:val="20"/>
              </w:rPr>
              <w:t>лужит</w:t>
            </w:r>
            <w:r>
              <w:rPr>
                <w:sz w:val="20"/>
                <w:szCs w:val="20"/>
              </w:rPr>
              <w:t>ь</w:t>
            </w:r>
            <w:r w:rsidRPr="00D61713">
              <w:rPr>
                <w:sz w:val="20"/>
                <w:szCs w:val="20"/>
              </w:rPr>
              <w:t xml:space="preserve"> для подключения к газовому разъему быстрого соединения (сжатый воздух)</w:t>
            </w:r>
          </w:p>
        </w:tc>
        <w:tc>
          <w:tcPr>
            <w:tcW w:w="1420" w:type="dxa"/>
            <w:tcBorders>
              <w:top w:val="single" w:sz="4" w:space="0" w:color="auto"/>
              <w:left w:val="single" w:sz="4" w:space="0" w:color="auto"/>
              <w:bottom w:val="single" w:sz="4" w:space="0" w:color="auto"/>
              <w:right w:val="single" w:sz="4" w:space="0" w:color="auto"/>
            </w:tcBorders>
            <w:vAlign w:val="center"/>
          </w:tcPr>
          <w:p w:rsidR="007A1B99" w:rsidRPr="00D61713" w:rsidRDefault="007A1B99" w:rsidP="007A1B99">
            <w:pPr>
              <w:jc w:val="center"/>
              <w:rPr>
                <w:sz w:val="20"/>
                <w:szCs w:val="20"/>
              </w:rPr>
            </w:pPr>
            <w:r w:rsidRPr="00D61713">
              <w:rPr>
                <w:sz w:val="20"/>
                <w:szCs w:val="20"/>
                <w:lang w:val="en-US"/>
              </w:rPr>
              <w:t xml:space="preserve">1 </w:t>
            </w:r>
            <w:r w:rsidRPr="00D61713">
              <w:rPr>
                <w:sz w:val="20"/>
                <w:szCs w:val="20"/>
              </w:rPr>
              <w:t>шт</w:t>
            </w:r>
            <w:r>
              <w:rPr>
                <w:sz w:val="20"/>
                <w:szCs w:val="20"/>
              </w:rPr>
              <w:t>.</w:t>
            </w:r>
          </w:p>
        </w:tc>
      </w:tr>
      <w:tr w:rsidR="007A1B99" w:rsidRPr="00004867" w:rsidTr="007A1B99">
        <w:trPr>
          <w:trHeight w:val="202"/>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573" w:type="dxa"/>
            <w:gridSpan w:val="2"/>
            <w:tcBorders>
              <w:top w:val="single" w:sz="4" w:space="0" w:color="auto"/>
              <w:left w:val="single" w:sz="4" w:space="0" w:color="auto"/>
              <w:bottom w:val="single" w:sz="4" w:space="0" w:color="auto"/>
              <w:right w:val="single" w:sz="4" w:space="0" w:color="auto"/>
            </w:tcBorders>
            <w:vAlign w:val="center"/>
          </w:tcPr>
          <w:p w:rsidR="007A1B99" w:rsidRPr="00423585" w:rsidRDefault="007A1B99" w:rsidP="007A1B99">
            <w:pPr>
              <w:jc w:val="center"/>
              <w:rPr>
                <w:sz w:val="20"/>
                <w:szCs w:val="20"/>
              </w:rPr>
            </w:pPr>
            <w:r>
              <w:rPr>
                <w:sz w:val="20"/>
                <w:szCs w:val="20"/>
              </w:rPr>
              <w:t>9.</w:t>
            </w:r>
          </w:p>
        </w:tc>
        <w:tc>
          <w:tcPr>
            <w:tcW w:w="2122" w:type="dxa"/>
            <w:tcBorders>
              <w:top w:val="single" w:sz="4" w:space="0" w:color="auto"/>
              <w:left w:val="single" w:sz="4" w:space="0" w:color="auto"/>
              <w:bottom w:val="single" w:sz="4" w:space="0" w:color="auto"/>
              <w:right w:val="single" w:sz="4" w:space="0" w:color="auto"/>
            </w:tcBorders>
            <w:vAlign w:val="center"/>
          </w:tcPr>
          <w:p w:rsidR="007A1B99" w:rsidRPr="00D61713" w:rsidRDefault="007A1B99" w:rsidP="007A1B99">
            <w:pPr>
              <w:rPr>
                <w:sz w:val="20"/>
                <w:szCs w:val="20"/>
              </w:rPr>
            </w:pPr>
            <w:r w:rsidRPr="00D61713">
              <w:rPr>
                <w:sz w:val="20"/>
                <w:szCs w:val="20"/>
              </w:rPr>
              <w:t>Штуцер быстрого соединения</w:t>
            </w:r>
          </w:p>
        </w:tc>
        <w:tc>
          <w:tcPr>
            <w:tcW w:w="5814" w:type="dxa"/>
            <w:tcBorders>
              <w:top w:val="single" w:sz="4" w:space="0" w:color="auto"/>
              <w:left w:val="single" w:sz="4" w:space="0" w:color="auto"/>
              <w:bottom w:val="single" w:sz="4" w:space="0" w:color="auto"/>
              <w:right w:val="single" w:sz="4" w:space="0" w:color="auto"/>
            </w:tcBorders>
            <w:vAlign w:val="center"/>
          </w:tcPr>
          <w:p w:rsidR="007A1B99" w:rsidRPr="00D61713" w:rsidRDefault="007A1B99" w:rsidP="007A1B99">
            <w:pPr>
              <w:rPr>
                <w:sz w:val="20"/>
                <w:szCs w:val="20"/>
              </w:rPr>
            </w:pPr>
            <w:r>
              <w:rPr>
                <w:sz w:val="20"/>
                <w:szCs w:val="20"/>
              </w:rPr>
              <w:t>Должен с</w:t>
            </w:r>
            <w:r w:rsidRPr="00D61713">
              <w:rPr>
                <w:sz w:val="20"/>
                <w:szCs w:val="20"/>
              </w:rPr>
              <w:t>лужит</w:t>
            </w:r>
            <w:r>
              <w:rPr>
                <w:sz w:val="20"/>
                <w:szCs w:val="20"/>
              </w:rPr>
              <w:t>ь</w:t>
            </w:r>
            <w:r w:rsidRPr="00D61713">
              <w:rPr>
                <w:sz w:val="20"/>
                <w:szCs w:val="20"/>
              </w:rPr>
              <w:t xml:space="preserve"> для подключения к газовому разъему быстрого соединения (углекислый газ)</w:t>
            </w:r>
          </w:p>
        </w:tc>
        <w:tc>
          <w:tcPr>
            <w:tcW w:w="1420" w:type="dxa"/>
            <w:tcBorders>
              <w:top w:val="single" w:sz="4" w:space="0" w:color="auto"/>
              <w:left w:val="single" w:sz="4" w:space="0" w:color="auto"/>
              <w:bottom w:val="single" w:sz="4" w:space="0" w:color="auto"/>
              <w:right w:val="single" w:sz="4" w:space="0" w:color="auto"/>
            </w:tcBorders>
            <w:vAlign w:val="center"/>
          </w:tcPr>
          <w:p w:rsidR="007A1B99" w:rsidRPr="00D61713" w:rsidRDefault="007A1B99" w:rsidP="007A1B99">
            <w:pPr>
              <w:jc w:val="center"/>
              <w:rPr>
                <w:sz w:val="20"/>
                <w:szCs w:val="20"/>
              </w:rPr>
            </w:pPr>
            <w:r w:rsidRPr="00D61713">
              <w:rPr>
                <w:sz w:val="20"/>
                <w:szCs w:val="20"/>
                <w:lang w:val="en-US"/>
              </w:rPr>
              <w:t xml:space="preserve">1 </w:t>
            </w:r>
            <w:r w:rsidRPr="00D61713">
              <w:rPr>
                <w:sz w:val="20"/>
                <w:szCs w:val="20"/>
              </w:rPr>
              <w:t>шт</w:t>
            </w:r>
            <w:r>
              <w:rPr>
                <w:sz w:val="20"/>
                <w:szCs w:val="20"/>
              </w:rPr>
              <w:t>.</w:t>
            </w:r>
          </w:p>
        </w:tc>
      </w:tr>
      <w:tr w:rsidR="007A1B99" w:rsidRPr="00004867" w:rsidTr="007A1B99">
        <w:trPr>
          <w:trHeight w:val="202"/>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573" w:type="dxa"/>
            <w:gridSpan w:val="2"/>
            <w:tcBorders>
              <w:top w:val="single" w:sz="4" w:space="0" w:color="auto"/>
              <w:left w:val="single" w:sz="4" w:space="0" w:color="auto"/>
              <w:bottom w:val="single" w:sz="4" w:space="0" w:color="auto"/>
              <w:right w:val="single" w:sz="4" w:space="0" w:color="auto"/>
            </w:tcBorders>
            <w:vAlign w:val="center"/>
          </w:tcPr>
          <w:p w:rsidR="007A1B99" w:rsidRPr="00423585" w:rsidRDefault="007A1B99" w:rsidP="007A1B99">
            <w:pPr>
              <w:jc w:val="center"/>
              <w:rPr>
                <w:sz w:val="20"/>
                <w:szCs w:val="20"/>
              </w:rPr>
            </w:pPr>
            <w:r>
              <w:rPr>
                <w:sz w:val="20"/>
                <w:szCs w:val="20"/>
              </w:rPr>
              <w:t>10.</w:t>
            </w:r>
          </w:p>
        </w:tc>
        <w:tc>
          <w:tcPr>
            <w:tcW w:w="2122" w:type="dxa"/>
            <w:tcBorders>
              <w:top w:val="single" w:sz="4" w:space="0" w:color="auto"/>
              <w:left w:val="single" w:sz="4" w:space="0" w:color="auto"/>
              <w:bottom w:val="single" w:sz="4" w:space="0" w:color="auto"/>
              <w:right w:val="single" w:sz="4" w:space="0" w:color="auto"/>
            </w:tcBorders>
            <w:vAlign w:val="center"/>
          </w:tcPr>
          <w:p w:rsidR="007A1B99" w:rsidRPr="00D61713" w:rsidRDefault="007A1B99" w:rsidP="007A1B99">
            <w:pPr>
              <w:rPr>
                <w:sz w:val="20"/>
                <w:szCs w:val="20"/>
              </w:rPr>
            </w:pPr>
            <w:r w:rsidRPr="00D61713">
              <w:rPr>
                <w:sz w:val="20"/>
                <w:szCs w:val="20"/>
              </w:rPr>
              <w:t>Светильник ночного освещения</w:t>
            </w:r>
          </w:p>
        </w:tc>
        <w:tc>
          <w:tcPr>
            <w:tcW w:w="5814" w:type="dxa"/>
            <w:tcBorders>
              <w:top w:val="single" w:sz="4" w:space="0" w:color="auto"/>
              <w:left w:val="single" w:sz="4" w:space="0" w:color="auto"/>
              <w:bottom w:val="single" w:sz="4" w:space="0" w:color="auto"/>
              <w:right w:val="single" w:sz="4" w:space="0" w:color="auto"/>
            </w:tcBorders>
            <w:vAlign w:val="center"/>
          </w:tcPr>
          <w:p w:rsidR="007A1B99" w:rsidRPr="00D61713" w:rsidRDefault="007A1B99" w:rsidP="007A1B99">
            <w:pPr>
              <w:rPr>
                <w:sz w:val="20"/>
                <w:szCs w:val="20"/>
              </w:rPr>
            </w:pPr>
            <w:r>
              <w:rPr>
                <w:sz w:val="20"/>
                <w:szCs w:val="20"/>
              </w:rPr>
              <w:t>Должен обеспечивать</w:t>
            </w:r>
            <w:r w:rsidRPr="00D61713">
              <w:rPr>
                <w:sz w:val="20"/>
                <w:szCs w:val="20"/>
              </w:rPr>
              <w:t xml:space="preserve"> освещение</w:t>
            </w:r>
          </w:p>
        </w:tc>
        <w:tc>
          <w:tcPr>
            <w:tcW w:w="1420" w:type="dxa"/>
            <w:tcBorders>
              <w:top w:val="single" w:sz="4" w:space="0" w:color="auto"/>
              <w:left w:val="single" w:sz="4" w:space="0" w:color="auto"/>
              <w:bottom w:val="single" w:sz="4" w:space="0" w:color="auto"/>
              <w:right w:val="single" w:sz="4" w:space="0" w:color="auto"/>
            </w:tcBorders>
            <w:vAlign w:val="center"/>
          </w:tcPr>
          <w:p w:rsidR="007A1B99" w:rsidRPr="00D61713" w:rsidRDefault="007A1B99" w:rsidP="007A1B99">
            <w:pPr>
              <w:jc w:val="center"/>
              <w:rPr>
                <w:sz w:val="20"/>
                <w:szCs w:val="20"/>
              </w:rPr>
            </w:pPr>
            <w:r w:rsidRPr="00D61713">
              <w:rPr>
                <w:sz w:val="20"/>
                <w:szCs w:val="20"/>
              </w:rPr>
              <w:t>1 шт</w:t>
            </w:r>
            <w:r>
              <w:rPr>
                <w:sz w:val="20"/>
                <w:szCs w:val="20"/>
              </w:rPr>
              <w:t>.</w:t>
            </w:r>
          </w:p>
        </w:tc>
      </w:tr>
      <w:tr w:rsidR="007A1B99" w:rsidRPr="00004867" w:rsidTr="007A1B99">
        <w:trPr>
          <w:trHeight w:val="202"/>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573" w:type="dxa"/>
            <w:gridSpan w:val="2"/>
            <w:tcBorders>
              <w:top w:val="single" w:sz="4" w:space="0" w:color="auto"/>
              <w:left w:val="single" w:sz="4" w:space="0" w:color="auto"/>
              <w:bottom w:val="single" w:sz="4" w:space="0" w:color="auto"/>
              <w:right w:val="single" w:sz="4" w:space="0" w:color="auto"/>
            </w:tcBorders>
            <w:vAlign w:val="center"/>
          </w:tcPr>
          <w:p w:rsidR="007A1B99" w:rsidRPr="00423585" w:rsidRDefault="007A1B99" w:rsidP="007A1B99">
            <w:pPr>
              <w:jc w:val="center"/>
              <w:rPr>
                <w:sz w:val="20"/>
                <w:szCs w:val="20"/>
              </w:rPr>
            </w:pPr>
            <w:r>
              <w:rPr>
                <w:sz w:val="20"/>
                <w:szCs w:val="20"/>
              </w:rPr>
              <w:t>11.</w:t>
            </w:r>
          </w:p>
        </w:tc>
        <w:tc>
          <w:tcPr>
            <w:tcW w:w="2122" w:type="dxa"/>
            <w:tcBorders>
              <w:top w:val="single" w:sz="4" w:space="0" w:color="auto"/>
              <w:left w:val="single" w:sz="4" w:space="0" w:color="auto"/>
              <w:bottom w:val="single" w:sz="4" w:space="0" w:color="auto"/>
              <w:right w:val="single" w:sz="4" w:space="0" w:color="auto"/>
            </w:tcBorders>
            <w:vAlign w:val="center"/>
          </w:tcPr>
          <w:p w:rsidR="007A1B99" w:rsidRPr="00D61713" w:rsidRDefault="007A1B99" w:rsidP="007A1B99">
            <w:pPr>
              <w:rPr>
                <w:sz w:val="20"/>
                <w:szCs w:val="20"/>
              </w:rPr>
            </w:pPr>
            <w:r w:rsidRPr="00D61713">
              <w:rPr>
                <w:sz w:val="20"/>
                <w:szCs w:val="20"/>
              </w:rPr>
              <w:t>Розетка выравнивания потенциалов</w:t>
            </w:r>
          </w:p>
        </w:tc>
        <w:tc>
          <w:tcPr>
            <w:tcW w:w="5814" w:type="dxa"/>
            <w:tcBorders>
              <w:top w:val="single" w:sz="4" w:space="0" w:color="auto"/>
              <w:left w:val="single" w:sz="4" w:space="0" w:color="auto"/>
              <w:bottom w:val="single" w:sz="4" w:space="0" w:color="auto"/>
              <w:right w:val="single" w:sz="4" w:space="0" w:color="auto"/>
            </w:tcBorders>
            <w:vAlign w:val="center"/>
          </w:tcPr>
          <w:p w:rsidR="007A1B99" w:rsidRPr="00D61713" w:rsidRDefault="007A1B99" w:rsidP="007A1B99">
            <w:pPr>
              <w:rPr>
                <w:sz w:val="20"/>
                <w:szCs w:val="20"/>
              </w:rPr>
            </w:pPr>
            <w:r>
              <w:rPr>
                <w:sz w:val="20"/>
                <w:szCs w:val="20"/>
              </w:rPr>
              <w:t>Должен с</w:t>
            </w:r>
            <w:r w:rsidRPr="00D61713">
              <w:rPr>
                <w:sz w:val="20"/>
                <w:szCs w:val="20"/>
              </w:rPr>
              <w:t>лужит</w:t>
            </w:r>
            <w:r>
              <w:rPr>
                <w:sz w:val="20"/>
                <w:szCs w:val="20"/>
              </w:rPr>
              <w:t>ь</w:t>
            </w:r>
            <w:r w:rsidRPr="00D61713">
              <w:rPr>
                <w:sz w:val="20"/>
                <w:szCs w:val="20"/>
              </w:rPr>
              <w:t xml:space="preserve"> для соединения с контуром заземления</w:t>
            </w:r>
          </w:p>
        </w:tc>
        <w:tc>
          <w:tcPr>
            <w:tcW w:w="1420" w:type="dxa"/>
            <w:tcBorders>
              <w:top w:val="single" w:sz="4" w:space="0" w:color="auto"/>
              <w:left w:val="single" w:sz="4" w:space="0" w:color="auto"/>
              <w:bottom w:val="single" w:sz="4" w:space="0" w:color="auto"/>
              <w:right w:val="single" w:sz="4" w:space="0" w:color="auto"/>
            </w:tcBorders>
            <w:vAlign w:val="center"/>
          </w:tcPr>
          <w:p w:rsidR="007A1B99" w:rsidRPr="00D61713" w:rsidRDefault="007A1B99" w:rsidP="007A1B99">
            <w:pPr>
              <w:jc w:val="center"/>
              <w:rPr>
                <w:sz w:val="20"/>
                <w:szCs w:val="20"/>
              </w:rPr>
            </w:pPr>
            <w:r w:rsidRPr="00D61713">
              <w:rPr>
                <w:sz w:val="20"/>
                <w:szCs w:val="20"/>
              </w:rPr>
              <w:t>2 шт</w:t>
            </w:r>
            <w:r>
              <w:rPr>
                <w:sz w:val="20"/>
                <w:szCs w:val="20"/>
              </w:rPr>
              <w:t>.</w:t>
            </w:r>
          </w:p>
        </w:tc>
      </w:tr>
      <w:tr w:rsidR="007A1B99" w:rsidRPr="00004867" w:rsidTr="007A1B99">
        <w:trPr>
          <w:trHeight w:val="202"/>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573" w:type="dxa"/>
            <w:gridSpan w:val="2"/>
            <w:tcBorders>
              <w:top w:val="single" w:sz="4" w:space="0" w:color="auto"/>
              <w:left w:val="single" w:sz="4" w:space="0" w:color="auto"/>
              <w:bottom w:val="single" w:sz="4" w:space="0" w:color="auto"/>
              <w:right w:val="single" w:sz="4" w:space="0" w:color="auto"/>
            </w:tcBorders>
            <w:vAlign w:val="center"/>
          </w:tcPr>
          <w:p w:rsidR="007A1B99" w:rsidRPr="00423585" w:rsidRDefault="007A1B99" w:rsidP="007A1B99">
            <w:pPr>
              <w:jc w:val="center"/>
              <w:rPr>
                <w:sz w:val="20"/>
                <w:szCs w:val="20"/>
              </w:rPr>
            </w:pPr>
            <w:r>
              <w:rPr>
                <w:sz w:val="20"/>
                <w:szCs w:val="20"/>
              </w:rPr>
              <w:t>12.</w:t>
            </w:r>
          </w:p>
        </w:tc>
        <w:tc>
          <w:tcPr>
            <w:tcW w:w="2122" w:type="dxa"/>
            <w:tcBorders>
              <w:top w:val="single" w:sz="4" w:space="0" w:color="auto"/>
              <w:left w:val="single" w:sz="4" w:space="0" w:color="auto"/>
              <w:bottom w:val="single" w:sz="4" w:space="0" w:color="auto"/>
              <w:right w:val="single" w:sz="4" w:space="0" w:color="auto"/>
            </w:tcBorders>
            <w:vAlign w:val="center"/>
          </w:tcPr>
          <w:p w:rsidR="007A1B99" w:rsidRPr="00D61713" w:rsidRDefault="007A1B99" w:rsidP="007A1B99">
            <w:pPr>
              <w:rPr>
                <w:sz w:val="20"/>
                <w:szCs w:val="20"/>
              </w:rPr>
            </w:pPr>
            <w:r w:rsidRPr="00D61713">
              <w:rPr>
                <w:sz w:val="20"/>
                <w:szCs w:val="20"/>
              </w:rPr>
              <w:t>Электрические розетки</w:t>
            </w:r>
          </w:p>
        </w:tc>
        <w:tc>
          <w:tcPr>
            <w:tcW w:w="5814" w:type="dxa"/>
            <w:tcBorders>
              <w:top w:val="single" w:sz="4" w:space="0" w:color="auto"/>
              <w:left w:val="single" w:sz="4" w:space="0" w:color="auto"/>
              <w:bottom w:val="single" w:sz="4" w:space="0" w:color="auto"/>
              <w:right w:val="single" w:sz="4" w:space="0" w:color="auto"/>
            </w:tcBorders>
            <w:vAlign w:val="center"/>
          </w:tcPr>
          <w:p w:rsidR="007A1B99" w:rsidRPr="00D61713" w:rsidRDefault="007A1B99" w:rsidP="007A1B99">
            <w:pPr>
              <w:rPr>
                <w:sz w:val="20"/>
                <w:szCs w:val="20"/>
              </w:rPr>
            </w:pPr>
            <w:r>
              <w:rPr>
                <w:sz w:val="20"/>
                <w:szCs w:val="20"/>
              </w:rPr>
              <w:t>Должен обеспечивать</w:t>
            </w:r>
            <w:r w:rsidRPr="00D61713">
              <w:rPr>
                <w:sz w:val="20"/>
                <w:szCs w:val="20"/>
              </w:rPr>
              <w:t xml:space="preserve"> доступ к электроэнергии</w:t>
            </w:r>
          </w:p>
        </w:tc>
        <w:tc>
          <w:tcPr>
            <w:tcW w:w="1420" w:type="dxa"/>
            <w:tcBorders>
              <w:top w:val="single" w:sz="4" w:space="0" w:color="auto"/>
              <w:left w:val="single" w:sz="4" w:space="0" w:color="auto"/>
              <w:bottom w:val="single" w:sz="4" w:space="0" w:color="auto"/>
              <w:right w:val="single" w:sz="4" w:space="0" w:color="auto"/>
            </w:tcBorders>
            <w:vAlign w:val="center"/>
          </w:tcPr>
          <w:p w:rsidR="007A1B99" w:rsidRPr="00D61713" w:rsidRDefault="007A1B99" w:rsidP="007A1B99">
            <w:pPr>
              <w:jc w:val="center"/>
              <w:rPr>
                <w:sz w:val="20"/>
                <w:szCs w:val="20"/>
              </w:rPr>
            </w:pPr>
            <w:r w:rsidRPr="00D61713">
              <w:rPr>
                <w:sz w:val="20"/>
                <w:szCs w:val="20"/>
              </w:rPr>
              <w:t>2 шт</w:t>
            </w:r>
            <w:r>
              <w:rPr>
                <w:sz w:val="20"/>
                <w:szCs w:val="20"/>
              </w:rPr>
              <w:t>.</w:t>
            </w:r>
          </w:p>
        </w:tc>
      </w:tr>
      <w:tr w:rsidR="007A1B99" w:rsidRPr="00004867" w:rsidTr="007A1B99">
        <w:trPr>
          <w:trHeight w:val="202"/>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573" w:type="dxa"/>
            <w:gridSpan w:val="2"/>
            <w:tcBorders>
              <w:top w:val="single" w:sz="4" w:space="0" w:color="auto"/>
              <w:left w:val="single" w:sz="4" w:space="0" w:color="auto"/>
              <w:bottom w:val="single" w:sz="4" w:space="0" w:color="auto"/>
              <w:right w:val="single" w:sz="4" w:space="0" w:color="auto"/>
            </w:tcBorders>
            <w:vAlign w:val="center"/>
          </w:tcPr>
          <w:p w:rsidR="007A1B99" w:rsidRPr="00423585" w:rsidRDefault="007A1B99" w:rsidP="007A1B99">
            <w:pPr>
              <w:jc w:val="center"/>
              <w:rPr>
                <w:sz w:val="20"/>
                <w:szCs w:val="20"/>
              </w:rPr>
            </w:pPr>
            <w:r>
              <w:rPr>
                <w:sz w:val="20"/>
                <w:szCs w:val="20"/>
              </w:rPr>
              <w:t>13.</w:t>
            </w:r>
          </w:p>
        </w:tc>
        <w:tc>
          <w:tcPr>
            <w:tcW w:w="2122" w:type="dxa"/>
            <w:tcBorders>
              <w:top w:val="single" w:sz="4" w:space="0" w:color="auto"/>
              <w:left w:val="single" w:sz="4" w:space="0" w:color="auto"/>
              <w:bottom w:val="single" w:sz="4" w:space="0" w:color="auto"/>
              <w:right w:val="single" w:sz="4" w:space="0" w:color="auto"/>
            </w:tcBorders>
            <w:vAlign w:val="center"/>
          </w:tcPr>
          <w:p w:rsidR="007A1B99" w:rsidRPr="00D61713" w:rsidRDefault="007A1B99" w:rsidP="007A1B99">
            <w:pPr>
              <w:rPr>
                <w:sz w:val="20"/>
                <w:szCs w:val="20"/>
              </w:rPr>
            </w:pPr>
            <w:r w:rsidRPr="00D61713">
              <w:rPr>
                <w:sz w:val="20"/>
                <w:szCs w:val="20"/>
              </w:rPr>
              <w:t>Передвижная и поворотная система</w:t>
            </w:r>
          </w:p>
        </w:tc>
        <w:tc>
          <w:tcPr>
            <w:tcW w:w="5814" w:type="dxa"/>
            <w:tcBorders>
              <w:top w:val="single" w:sz="4" w:space="0" w:color="auto"/>
              <w:left w:val="single" w:sz="4" w:space="0" w:color="auto"/>
              <w:bottom w:val="single" w:sz="4" w:space="0" w:color="auto"/>
              <w:right w:val="single" w:sz="4" w:space="0" w:color="auto"/>
            </w:tcBorders>
            <w:vAlign w:val="center"/>
          </w:tcPr>
          <w:p w:rsidR="007A1B99" w:rsidRPr="00D61713" w:rsidRDefault="007A1B99" w:rsidP="007A1B99">
            <w:pPr>
              <w:rPr>
                <w:sz w:val="20"/>
                <w:szCs w:val="20"/>
              </w:rPr>
            </w:pPr>
            <w:r>
              <w:rPr>
                <w:sz w:val="20"/>
                <w:szCs w:val="20"/>
              </w:rPr>
              <w:t>Должен обеспечивать</w:t>
            </w:r>
            <w:r w:rsidRPr="00D61713">
              <w:rPr>
                <w:sz w:val="20"/>
                <w:szCs w:val="20"/>
              </w:rPr>
              <w:t xml:space="preserve"> возможность манипулирования положением изделия</w:t>
            </w:r>
          </w:p>
        </w:tc>
        <w:tc>
          <w:tcPr>
            <w:tcW w:w="1420" w:type="dxa"/>
            <w:tcBorders>
              <w:top w:val="single" w:sz="4" w:space="0" w:color="auto"/>
              <w:left w:val="single" w:sz="4" w:space="0" w:color="auto"/>
              <w:bottom w:val="single" w:sz="4" w:space="0" w:color="auto"/>
              <w:right w:val="single" w:sz="4" w:space="0" w:color="auto"/>
            </w:tcBorders>
            <w:vAlign w:val="center"/>
          </w:tcPr>
          <w:p w:rsidR="007A1B99" w:rsidRPr="00D61713" w:rsidRDefault="007A1B99" w:rsidP="007A1B99">
            <w:pPr>
              <w:jc w:val="center"/>
              <w:rPr>
                <w:sz w:val="20"/>
                <w:szCs w:val="20"/>
              </w:rPr>
            </w:pPr>
            <w:r w:rsidRPr="00D61713">
              <w:rPr>
                <w:sz w:val="20"/>
                <w:szCs w:val="20"/>
              </w:rPr>
              <w:t>1 комплект</w:t>
            </w:r>
          </w:p>
        </w:tc>
      </w:tr>
      <w:tr w:rsidR="007A1B99" w:rsidRPr="00004867" w:rsidTr="007A1B99">
        <w:trPr>
          <w:trHeight w:val="202"/>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573" w:type="dxa"/>
            <w:gridSpan w:val="2"/>
            <w:tcBorders>
              <w:top w:val="single" w:sz="4" w:space="0" w:color="auto"/>
              <w:left w:val="single" w:sz="4" w:space="0" w:color="auto"/>
              <w:bottom w:val="single" w:sz="4" w:space="0" w:color="auto"/>
              <w:right w:val="single" w:sz="4" w:space="0" w:color="auto"/>
            </w:tcBorders>
            <w:vAlign w:val="center"/>
          </w:tcPr>
          <w:p w:rsidR="007A1B99" w:rsidRPr="00423585" w:rsidRDefault="007A1B99" w:rsidP="007A1B99">
            <w:pPr>
              <w:jc w:val="center"/>
              <w:rPr>
                <w:sz w:val="20"/>
                <w:szCs w:val="20"/>
              </w:rPr>
            </w:pPr>
            <w:r>
              <w:rPr>
                <w:sz w:val="20"/>
                <w:szCs w:val="20"/>
              </w:rPr>
              <w:t>14.</w:t>
            </w:r>
          </w:p>
        </w:tc>
        <w:tc>
          <w:tcPr>
            <w:tcW w:w="2122" w:type="dxa"/>
            <w:tcBorders>
              <w:top w:val="single" w:sz="4" w:space="0" w:color="auto"/>
              <w:left w:val="single" w:sz="4" w:space="0" w:color="auto"/>
              <w:bottom w:val="single" w:sz="4" w:space="0" w:color="auto"/>
              <w:right w:val="single" w:sz="4" w:space="0" w:color="auto"/>
            </w:tcBorders>
            <w:vAlign w:val="center"/>
          </w:tcPr>
          <w:p w:rsidR="007A1B99" w:rsidRPr="00D61713" w:rsidRDefault="007A1B99" w:rsidP="007A1B99">
            <w:pPr>
              <w:rPr>
                <w:sz w:val="20"/>
                <w:szCs w:val="20"/>
              </w:rPr>
            </w:pPr>
            <w:r w:rsidRPr="00D61713">
              <w:rPr>
                <w:sz w:val="20"/>
                <w:szCs w:val="20"/>
              </w:rPr>
              <w:t>Полки для оборудования</w:t>
            </w:r>
          </w:p>
        </w:tc>
        <w:tc>
          <w:tcPr>
            <w:tcW w:w="5814" w:type="dxa"/>
            <w:tcBorders>
              <w:top w:val="single" w:sz="4" w:space="0" w:color="auto"/>
              <w:left w:val="single" w:sz="4" w:space="0" w:color="auto"/>
              <w:bottom w:val="single" w:sz="4" w:space="0" w:color="auto"/>
              <w:right w:val="single" w:sz="4" w:space="0" w:color="auto"/>
            </w:tcBorders>
            <w:vAlign w:val="center"/>
          </w:tcPr>
          <w:p w:rsidR="007A1B99" w:rsidRPr="00D61713" w:rsidRDefault="007A1B99" w:rsidP="007A1B99">
            <w:pPr>
              <w:rPr>
                <w:sz w:val="20"/>
                <w:szCs w:val="20"/>
              </w:rPr>
            </w:pPr>
            <w:r>
              <w:rPr>
                <w:sz w:val="20"/>
                <w:szCs w:val="20"/>
              </w:rPr>
              <w:t>Должен с</w:t>
            </w:r>
            <w:r w:rsidRPr="00D61713">
              <w:rPr>
                <w:sz w:val="20"/>
                <w:szCs w:val="20"/>
              </w:rPr>
              <w:t>лужит</w:t>
            </w:r>
            <w:r>
              <w:rPr>
                <w:sz w:val="20"/>
                <w:szCs w:val="20"/>
              </w:rPr>
              <w:t>ь</w:t>
            </w:r>
            <w:r w:rsidRPr="00D61713">
              <w:rPr>
                <w:sz w:val="20"/>
                <w:szCs w:val="20"/>
              </w:rPr>
              <w:t xml:space="preserve"> для расположения навесных устройств/оборудования</w:t>
            </w:r>
          </w:p>
        </w:tc>
        <w:tc>
          <w:tcPr>
            <w:tcW w:w="1420" w:type="dxa"/>
            <w:tcBorders>
              <w:top w:val="single" w:sz="4" w:space="0" w:color="auto"/>
              <w:left w:val="single" w:sz="4" w:space="0" w:color="auto"/>
              <w:bottom w:val="single" w:sz="4" w:space="0" w:color="auto"/>
              <w:right w:val="single" w:sz="4" w:space="0" w:color="auto"/>
            </w:tcBorders>
            <w:vAlign w:val="center"/>
          </w:tcPr>
          <w:p w:rsidR="007A1B99" w:rsidRPr="00D61713" w:rsidRDefault="007A1B99" w:rsidP="007A1B99">
            <w:pPr>
              <w:jc w:val="center"/>
              <w:rPr>
                <w:sz w:val="20"/>
                <w:szCs w:val="20"/>
              </w:rPr>
            </w:pPr>
            <w:r w:rsidRPr="00D61713">
              <w:rPr>
                <w:sz w:val="20"/>
                <w:szCs w:val="20"/>
              </w:rPr>
              <w:t>4 шт</w:t>
            </w:r>
            <w:r>
              <w:rPr>
                <w:sz w:val="20"/>
                <w:szCs w:val="20"/>
              </w:rPr>
              <w:t>.</w:t>
            </w:r>
          </w:p>
        </w:tc>
      </w:tr>
      <w:tr w:rsidR="007A1B99" w:rsidRPr="00004867" w:rsidTr="007A1B99">
        <w:trPr>
          <w:trHeight w:val="185"/>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573" w:type="dxa"/>
            <w:gridSpan w:val="2"/>
            <w:tcBorders>
              <w:top w:val="single" w:sz="4" w:space="0" w:color="auto"/>
              <w:left w:val="single" w:sz="4" w:space="0" w:color="auto"/>
              <w:right w:val="single" w:sz="4" w:space="0" w:color="auto"/>
            </w:tcBorders>
            <w:vAlign w:val="center"/>
          </w:tcPr>
          <w:p w:rsidR="007A1B99" w:rsidRPr="00423585" w:rsidRDefault="007A1B99" w:rsidP="007A1B99">
            <w:pPr>
              <w:jc w:val="center"/>
              <w:rPr>
                <w:sz w:val="20"/>
                <w:szCs w:val="20"/>
              </w:rPr>
            </w:pPr>
            <w:r>
              <w:rPr>
                <w:sz w:val="20"/>
                <w:szCs w:val="20"/>
              </w:rPr>
              <w:t>15.</w:t>
            </w:r>
          </w:p>
        </w:tc>
        <w:tc>
          <w:tcPr>
            <w:tcW w:w="2122" w:type="dxa"/>
            <w:tcBorders>
              <w:top w:val="single" w:sz="4" w:space="0" w:color="auto"/>
              <w:left w:val="single" w:sz="4" w:space="0" w:color="auto"/>
              <w:right w:val="single" w:sz="4" w:space="0" w:color="auto"/>
            </w:tcBorders>
            <w:vAlign w:val="center"/>
          </w:tcPr>
          <w:p w:rsidR="007A1B99" w:rsidRPr="00D61713" w:rsidRDefault="007A1B99" w:rsidP="007A1B99">
            <w:pPr>
              <w:rPr>
                <w:sz w:val="20"/>
                <w:szCs w:val="20"/>
              </w:rPr>
            </w:pPr>
            <w:r w:rsidRPr="00D61713">
              <w:rPr>
                <w:sz w:val="20"/>
                <w:szCs w:val="20"/>
              </w:rPr>
              <w:t>Выдвижные полки</w:t>
            </w:r>
          </w:p>
        </w:tc>
        <w:tc>
          <w:tcPr>
            <w:tcW w:w="5814" w:type="dxa"/>
            <w:tcBorders>
              <w:top w:val="single" w:sz="4" w:space="0" w:color="auto"/>
              <w:left w:val="single" w:sz="4" w:space="0" w:color="auto"/>
              <w:right w:val="single" w:sz="4" w:space="0" w:color="auto"/>
            </w:tcBorders>
            <w:vAlign w:val="center"/>
          </w:tcPr>
          <w:p w:rsidR="007A1B99" w:rsidRPr="00D61713" w:rsidRDefault="007A1B99" w:rsidP="007A1B99">
            <w:pPr>
              <w:rPr>
                <w:sz w:val="20"/>
                <w:szCs w:val="20"/>
              </w:rPr>
            </w:pPr>
            <w:r>
              <w:rPr>
                <w:sz w:val="20"/>
                <w:szCs w:val="20"/>
              </w:rPr>
              <w:t>Должен с</w:t>
            </w:r>
            <w:r w:rsidRPr="00D61713">
              <w:rPr>
                <w:sz w:val="20"/>
                <w:szCs w:val="20"/>
              </w:rPr>
              <w:t>лужит</w:t>
            </w:r>
            <w:r>
              <w:rPr>
                <w:sz w:val="20"/>
                <w:szCs w:val="20"/>
              </w:rPr>
              <w:t>ь</w:t>
            </w:r>
            <w:r w:rsidRPr="00D61713">
              <w:rPr>
                <w:sz w:val="20"/>
                <w:szCs w:val="20"/>
              </w:rPr>
              <w:t xml:space="preserve"> для расположения навесных устройств/оборудования</w:t>
            </w:r>
          </w:p>
        </w:tc>
        <w:tc>
          <w:tcPr>
            <w:tcW w:w="1420" w:type="dxa"/>
            <w:tcBorders>
              <w:top w:val="single" w:sz="4" w:space="0" w:color="auto"/>
              <w:left w:val="single" w:sz="4" w:space="0" w:color="auto"/>
              <w:right w:val="single" w:sz="4" w:space="0" w:color="auto"/>
            </w:tcBorders>
            <w:vAlign w:val="center"/>
          </w:tcPr>
          <w:p w:rsidR="007A1B99" w:rsidRPr="00D61713" w:rsidRDefault="007A1B99" w:rsidP="007A1B99">
            <w:pPr>
              <w:jc w:val="center"/>
              <w:rPr>
                <w:sz w:val="20"/>
                <w:szCs w:val="20"/>
              </w:rPr>
            </w:pPr>
            <w:r w:rsidRPr="00D61713">
              <w:rPr>
                <w:sz w:val="20"/>
                <w:szCs w:val="20"/>
              </w:rPr>
              <w:t>1</w:t>
            </w:r>
            <w:r>
              <w:rPr>
                <w:sz w:val="20"/>
                <w:szCs w:val="20"/>
              </w:rPr>
              <w:t>шт.</w:t>
            </w:r>
          </w:p>
        </w:tc>
      </w:tr>
      <w:tr w:rsidR="007A1B99" w:rsidRPr="00004867" w:rsidTr="007A1B99">
        <w:trPr>
          <w:trHeight w:val="86"/>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573" w:type="dxa"/>
            <w:gridSpan w:val="2"/>
            <w:tcBorders>
              <w:top w:val="single" w:sz="4" w:space="0" w:color="auto"/>
              <w:left w:val="single" w:sz="4" w:space="0" w:color="auto"/>
              <w:right w:val="single" w:sz="4" w:space="0" w:color="auto"/>
            </w:tcBorders>
            <w:vAlign w:val="center"/>
          </w:tcPr>
          <w:p w:rsidR="007A1B99" w:rsidRPr="00423585" w:rsidRDefault="007A1B99" w:rsidP="007A1B99">
            <w:pPr>
              <w:jc w:val="center"/>
              <w:rPr>
                <w:sz w:val="20"/>
                <w:szCs w:val="20"/>
              </w:rPr>
            </w:pPr>
            <w:r>
              <w:rPr>
                <w:sz w:val="20"/>
                <w:szCs w:val="20"/>
              </w:rPr>
              <w:t>16.</w:t>
            </w:r>
          </w:p>
        </w:tc>
        <w:tc>
          <w:tcPr>
            <w:tcW w:w="2122" w:type="dxa"/>
            <w:tcBorders>
              <w:top w:val="single" w:sz="4" w:space="0" w:color="auto"/>
              <w:left w:val="single" w:sz="4" w:space="0" w:color="auto"/>
              <w:right w:val="single" w:sz="4" w:space="0" w:color="auto"/>
            </w:tcBorders>
            <w:vAlign w:val="center"/>
          </w:tcPr>
          <w:p w:rsidR="007A1B99" w:rsidRPr="00D61713" w:rsidRDefault="007A1B99" w:rsidP="007A1B99">
            <w:pPr>
              <w:rPr>
                <w:sz w:val="20"/>
                <w:szCs w:val="20"/>
              </w:rPr>
            </w:pPr>
            <w:r w:rsidRPr="00D61713">
              <w:rPr>
                <w:sz w:val="20"/>
                <w:szCs w:val="20"/>
              </w:rPr>
              <w:t xml:space="preserve">Подвеска для инфузий </w:t>
            </w:r>
          </w:p>
        </w:tc>
        <w:tc>
          <w:tcPr>
            <w:tcW w:w="5814" w:type="dxa"/>
            <w:tcBorders>
              <w:top w:val="single" w:sz="4" w:space="0" w:color="auto"/>
              <w:left w:val="single" w:sz="4" w:space="0" w:color="auto"/>
              <w:right w:val="single" w:sz="4" w:space="0" w:color="auto"/>
            </w:tcBorders>
            <w:vAlign w:val="center"/>
          </w:tcPr>
          <w:p w:rsidR="007A1B99" w:rsidRPr="00D61713" w:rsidRDefault="007A1B99" w:rsidP="007A1B99">
            <w:pPr>
              <w:rPr>
                <w:sz w:val="20"/>
                <w:szCs w:val="20"/>
              </w:rPr>
            </w:pPr>
            <w:r>
              <w:rPr>
                <w:sz w:val="20"/>
                <w:szCs w:val="20"/>
              </w:rPr>
              <w:t>Должен с</w:t>
            </w:r>
            <w:r w:rsidRPr="00D61713">
              <w:rPr>
                <w:sz w:val="20"/>
                <w:szCs w:val="20"/>
              </w:rPr>
              <w:t>лужит</w:t>
            </w:r>
            <w:r>
              <w:rPr>
                <w:sz w:val="20"/>
                <w:szCs w:val="20"/>
              </w:rPr>
              <w:t>ь</w:t>
            </w:r>
            <w:r w:rsidRPr="00D61713">
              <w:rPr>
                <w:sz w:val="20"/>
                <w:szCs w:val="20"/>
              </w:rPr>
              <w:t xml:space="preserve"> для крепления капельницы</w:t>
            </w:r>
          </w:p>
        </w:tc>
        <w:tc>
          <w:tcPr>
            <w:tcW w:w="1420" w:type="dxa"/>
            <w:tcBorders>
              <w:top w:val="single" w:sz="4" w:space="0" w:color="auto"/>
              <w:left w:val="single" w:sz="4" w:space="0" w:color="auto"/>
              <w:right w:val="single" w:sz="4" w:space="0" w:color="auto"/>
            </w:tcBorders>
            <w:vAlign w:val="center"/>
          </w:tcPr>
          <w:p w:rsidR="007A1B99" w:rsidRPr="00D61713" w:rsidRDefault="007A1B99" w:rsidP="007A1B99">
            <w:pPr>
              <w:jc w:val="center"/>
              <w:rPr>
                <w:sz w:val="20"/>
                <w:szCs w:val="20"/>
              </w:rPr>
            </w:pPr>
            <w:r w:rsidRPr="00D61713">
              <w:rPr>
                <w:sz w:val="20"/>
                <w:szCs w:val="20"/>
              </w:rPr>
              <w:t>1 шт</w:t>
            </w:r>
            <w:r>
              <w:rPr>
                <w:sz w:val="20"/>
                <w:szCs w:val="20"/>
              </w:rPr>
              <w:t>.</w:t>
            </w:r>
          </w:p>
        </w:tc>
      </w:tr>
      <w:tr w:rsidR="007A1B99" w:rsidRPr="00004867" w:rsidTr="007A1B99">
        <w:trPr>
          <w:trHeight w:val="64"/>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9929" w:type="dxa"/>
            <w:gridSpan w:val="5"/>
            <w:tcBorders>
              <w:top w:val="single" w:sz="4" w:space="0" w:color="auto"/>
              <w:left w:val="single" w:sz="4" w:space="0" w:color="auto"/>
              <w:bottom w:val="single" w:sz="4" w:space="0" w:color="auto"/>
              <w:right w:val="single" w:sz="4" w:space="0" w:color="auto"/>
            </w:tcBorders>
            <w:vAlign w:val="center"/>
          </w:tcPr>
          <w:p w:rsidR="007A1B99" w:rsidRPr="00D61713" w:rsidRDefault="007A1B99" w:rsidP="007A1B99">
            <w:r w:rsidRPr="00D61713">
              <w:rPr>
                <w:sz w:val="20"/>
                <w:szCs w:val="20"/>
              </w:rPr>
              <w:t>Дополнительные комплектующие</w:t>
            </w:r>
          </w:p>
        </w:tc>
      </w:tr>
      <w:tr w:rsidR="007A1B99" w:rsidRPr="00004867" w:rsidTr="007A1B99">
        <w:trPr>
          <w:trHeight w:val="202"/>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A1B99" w:rsidRPr="00423585" w:rsidRDefault="007A1B99" w:rsidP="007A1B99">
            <w:pPr>
              <w:jc w:val="center"/>
              <w:rPr>
                <w:sz w:val="20"/>
                <w:szCs w:val="20"/>
              </w:rPr>
            </w:pPr>
            <w:r>
              <w:rPr>
                <w:sz w:val="20"/>
                <w:szCs w:val="20"/>
              </w:rPr>
              <w:t>1.</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7A1B99" w:rsidRPr="00D61713" w:rsidRDefault="007A1B99" w:rsidP="007A1B99">
            <w:pPr>
              <w:rPr>
                <w:sz w:val="20"/>
                <w:szCs w:val="20"/>
              </w:rPr>
            </w:pPr>
            <w:r w:rsidRPr="00D61713">
              <w:rPr>
                <w:sz w:val="20"/>
                <w:szCs w:val="20"/>
              </w:rPr>
              <w:t>Увлажнитель кислорода</w:t>
            </w:r>
          </w:p>
        </w:tc>
        <w:tc>
          <w:tcPr>
            <w:tcW w:w="5814" w:type="dxa"/>
            <w:tcBorders>
              <w:top w:val="single" w:sz="4" w:space="0" w:color="auto"/>
              <w:left w:val="single" w:sz="4" w:space="0" w:color="auto"/>
              <w:bottom w:val="single" w:sz="4" w:space="0" w:color="auto"/>
              <w:right w:val="single" w:sz="4" w:space="0" w:color="auto"/>
            </w:tcBorders>
            <w:vAlign w:val="center"/>
          </w:tcPr>
          <w:p w:rsidR="007A1B99" w:rsidRPr="00D61713" w:rsidRDefault="007A1B99" w:rsidP="007A1B99">
            <w:pPr>
              <w:rPr>
                <w:sz w:val="20"/>
                <w:szCs w:val="20"/>
              </w:rPr>
            </w:pPr>
            <w:r w:rsidRPr="00D61713">
              <w:rPr>
                <w:sz w:val="20"/>
                <w:szCs w:val="20"/>
              </w:rPr>
              <w:t xml:space="preserve">Увлажнитель кислорода </w:t>
            </w:r>
            <w:r>
              <w:rPr>
                <w:sz w:val="20"/>
                <w:szCs w:val="20"/>
              </w:rPr>
              <w:t xml:space="preserve">должен быть </w:t>
            </w:r>
            <w:r w:rsidRPr="00D61713">
              <w:rPr>
                <w:sz w:val="20"/>
                <w:szCs w:val="20"/>
              </w:rPr>
              <w:t>предназначен для регулирования расхода и увлажнения газообразного кислорода при подаче потребителю</w:t>
            </w:r>
          </w:p>
        </w:tc>
        <w:tc>
          <w:tcPr>
            <w:tcW w:w="1420" w:type="dxa"/>
            <w:tcBorders>
              <w:top w:val="single" w:sz="4" w:space="0" w:color="auto"/>
              <w:left w:val="single" w:sz="4" w:space="0" w:color="auto"/>
              <w:bottom w:val="single" w:sz="4" w:space="0" w:color="auto"/>
              <w:right w:val="single" w:sz="4" w:space="0" w:color="auto"/>
            </w:tcBorders>
            <w:vAlign w:val="center"/>
          </w:tcPr>
          <w:p w:rsidR="007A1B99" w:rsidRPr="00D61713" w:rsidRDefault="007A1B99" w:rsidP="007A1B99">
            <w:pPr>
              <w:jc w:val="center"/>
              <w:rPr>
                <w:sz w:val="20"/>
                <w:szCs w:val="20"/>
              </w:rPr>
            </w:pPr>
            <w:r>
              <w:rPr>
                <w:sz w:val="20"/>
                <w:szCs w:val="20"/>
              </w:rPr>
              <w:t>1 шт.</w:t>
            </w:r>
          </w:p>
        </w:tc>
      </w:tr>
      <w:tr w:rsidR="007A1B99" w:rsidRPr="00004867" w:rsidTr="007A1B99">
        <w:trPr>
          <w:trHeight w:val="202"/>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A1B99" w:rsidRPr="00423585" w:rsidRDefault="007A1B99" w:rsidP="007A1B99">
            <w:pPr>
              <w:jc w:val="center"/>
              <w:rPr>
                <w:sz w:val="20"/>
                <w:szCs w:val="20"/>
              </w:rPr>
            </w:pPr>
            <w:r>
              <w:rPr>
                <w:sz w:val="20"/>
                <w:szCs w:val="20"/>
              </w:rPr>
              <w:t>2.</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7A1B99" w:rsidRPr="00D61713" w:rsidRDefault="007A1B99" w:rsidP="007A1B99">
            <w:pPr>
              <w:rPr>
                <w:sz w:val="20"/>
                <w:szCs w:val="20"/>
              </w:rPr>
            </w:pPr>
            <w:r w:rsidRPr="00D61713">
              <w:rPr>
                <w:sz w:val="20"/>
                <w:szCs w:val="20"/>
              </w:rPr>
              <w:t>Редукционный клапан вакуума</w:t>
            </w:r>
          </w:p>
        </w:tc>
        <w:tc>
          <w:tcPr>
            <w:tcW w:w="5814" w:type="dxa"/>
            <w:tcBorders>
              <w:top w:val="single" w:sz="4" w:space="0" w:color="auto"/>
              <w:left w:val="single" w:sz="4" w:space="0" w:color="auto"/>
              <w:bottom w:val="single" w:sz="4" w:space="0" w:color="auto"/>
              <w:right w:val="single" w:sz="4" w:space="0" w:color="auto"/>
            </w:tcBorders>
            <w:vAlign w:val="center"/>
          </w:tcPr>
          <w:p w:rsidR="007A1B99" w:rsidRPr="00D61713" w:rsidRDefault="007A1B99" w:rsidP="007A1B99">
            <w:pPr>
              <w:rPr>
                <w:sz w:val="20"/>
                <w:szCs w:val="20"/>
              </w:rPr>
            </w:pPr>
            <w:r w:rsidRPr="00D61713">
              <w:rPr>
                <w:sz w:val="20"/>
                <w:szCs w:val="20"/>
              </w:rPr>
              <w:t>Регулятор вакуума</w:t>
            </w:r>
            <w:r>
              <w:rPr>
                <w:sz w:val="20"/>
                <w:szCs w:val="20"/>
              </w:rPr>
              <w:t xml:space="preserve"> должен быть</w:t>
            </w:r>
            <w:r w:rsidRPr="00D61713">
              <w:rPr>
                <w:sz w:val="20"/>
                <w:szCs w:val="20"/>
              </w:rPr>
              <w:t xml:space="preserve"> предназначен для плавного регулирования степени разрежения (вакуума) в контейнер-</w:t>
            </w:r>
            <w:r w:rsidRPr="00D61713">
              <w:rPr>
                <w:sz w:val="20"/>
                <w:szCs w:val="20"/>
              </w:rPr>
              <w:lastRenderedPageBreak/>
              <w:t>сборниках, подключенных к вакуумной магистрали.</w:t>
            </w:r>
          </w:p>
        </w:tc>
        <w:tc>
          <w:tcPr>
            <w:tcW w:w="1420" w:type="dxa"/>
            <w:tcBorders>
              <w:top w:val="single" w:sz="4" w:space="0" w:color="auto"/>
              <w:left w:val="single" w:sz="4" w:space="0" w:color="auto"/>
              <w:bottom w:val="single" w:sz="4" w:space="0" w:color="auto"/>
              <w:right w:val="single" w:sz="4" w:space="0" w:color="auto"/>
            </w:tcBorders>
            <w:vAlign w:val="center"/>
          </w:tcPr>
          <w:p w:rsidR="007A1B99" w:rsidRPr="00D61713" w:rsidRDefault="007A1B99" w:rsidP="007A1B99">
            <w:pPr>
              <w:jc w:val="center"/>
              <w:rPr>
                <w:sz w:val="20"/>
                <w:szCs w:val="20"/>
              </w:rPr>
            </w:pPr>
            <w:r w:rsidRPr="00D61713">
              <w:rPr>
                <w:sz w:val="20"/>
                <w:szCs w:val="20"/>
              </w:rPr>
              <w:lastRenderedPageBreak/>
              <w:t>1 шт</w:t>
            </w:r>
            <w:r>
              <w:rPr>
                <w:sz w:val="20"/>
                <w:szCs w:val="20"/>
              </w:rPr>
              <w:t>.</w:t>
            </w:r>
          </w:p>
        </w:tc>
      </w:tr>
      <w:tr w:rsidR="007A1B99" w:rsidRPr="00004867" w:rsidTr="007A1B99">
        <w:trPr>
          <w:trHeight w:val="202"/>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A1B99" w:rsidRPr="00423585" w:rsidRDefault="007A1B99" w:rsidP="007A1B99">
            <w:pPr>
              <w:jc w:val="center"/>
              <w:rPr>
                <w:sz w:val="20"/>
                <w:szCs w:val="20"/>
              </w:rPr>
            </w:pPr>
            <w:r>
              <w:rPr>
                <w:sz w:val="20"/>
                <w:szCs w:val="20"/>
              </w:rPr>
              <w:t>3.</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7A1B99" w:rsidRPr="00D61713" w:rsidRDefault="007A1B99" w:rsidP="007A1B99">
            <w:pPr>
              <w:rPr>
                <w:sz w:val="20"/>
                <w:szCs w:val="20"/>
              </w:rPr>
            </w:pPr>
            <w:r w:rsidRPr="00D61713">
              <w:rPr>
                <w:sz w:val="20"/>
                <w:szCs w:val="20"/>
              </w:rPr>
              <w:t>Емкость для сбора аспирированной жидкости</w:t>
            </w:r>
          </w:p>
        </w:tc>
        <w:tc>
          <w:tcPr>
            <w:tcW w:w="5814" w:type="dxa"/>
            <w:tcBorders>
              <w:top w:val="single" w:sz="4" w:space="0" w:color="auto"/>
              <w:left w:val="single" w:sz="4" w:space="0" w:color="auto"/>
              <w:bottom w:val="single" w:sz="4" w:space="0" w:color="auto"/>
              <w:right w:val="single" w:sz="4" w:space="0" w:color="auto"/>
            </w:tcBorders>
            <w:vAlign w:val="center"/>
          </w:tcPr>
          <w:p w:rsidR="007A1B99" w:rsidRPr="00D61713" w:rsidRDefault="007A1B99" w:rsidP="007A1B99">
            <w:pPr>
              <w:rPr>
                <w:sz w:val="20"/>
                <w:szCs w:val="20"/>
              </w:rPr>
            </w:pPr>
            <w:r>
              <w:rPr>
                <w:sz w:val="20"/>
                <w:szCs w:val="20"/>
              </w:rPr>
              <w:t xml:space="preserve">Должна использоваться </w:t>
            </w:r>
            <w:r w:rsidRPr="00D61713">
              <w:rPr>
                <w:sz w:val="20"/>
                <w:szCs w:val="20"/>
              </w:rPr>
              <w:t>при аспирации в операционных и палатах интенсивной терапии при условии наличия централизованной подачи вакуума.</w:t>
            </w:r>
          </w:p>
        </w:tc>
        <w:tc>
          <w:tcPr>
            <w:tcW w:w="1420" w:type="dxa"/>
            <w:tcBorders>
              <w:top w:val="single" w:sz="4" w:space="0" w:color="auto"/>
              <w:left w:val="single" w:sz="4" w:space="0" w:color="auto"/>
              <w:bottom w:val="single" w:sz="4" w:space="0" w:color="auto"/>
              <w:right w:val="single" w:sz="4" w:space="0" w:color="auto"/>
            </w:tcBorders>
            <w:vAlign w:val="center"/>
          </w:tcPr>
          <w:p w:rsidR="007A1B99" w:rsidRPr="00D61713" w:rsidRDefault="007A1B99" w:rsidP="007A1B99">
            <w:pPr>
              <w:jc w:val="center"/>
              <w:rPr>
                <w:sz w:val="20"/>
                <w:szCs w:val="20"/>
              </w:rPr>
            </w:pPr>
            <w:r w:rsidRPr="00D61713">
              <w:rPr>
                <w:sz w:val="20"/>
                <w:szCs w:val="20"/>
              </w:rPr>
              <w:t>1 шт</w:t>
            </w:r>
            <w:r>
              <w:rPr>
                <w:sz w:val="20"/>
                <w:szCs w:val="20"/>
              </w:rPr>
              <w:t>.</w:t>
            </w:r>
          </w:p>
        </w:tc>
      </w:tr>
      <w:tr w:rsidR="007A1B99" w:rsidRPr="00004867" w:rsidTr="007A1B99">
        <w:trPr>
          <w:trHeight w:val="537"/>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A1B99" w:rsidRPr="00423585" w:rsidRDefault="007A1B99" w:rsidP="007A1B99">
            <w:pPr>
              <w:jc w:val="center"/>
              <w:rPr>
                <w:sz w:val="20"/>
                <w:szCs w:val="20"/>
              </w:rPr>
            </w:pPr>
            <w:r>
              <w:rPr>
                <w:sz w:val="20"/>
                <w:szCs w:val="20"/>
              </w:rPr>
              <w:t>4.</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7A1B99" w:rsidRPr="00D61713" w:rsidRDefault="007A1B99" w:rsidP="007A1B99">
            <w:pPr>
              <w:rPr>
                <w:sz w:val="20"/>
                <w:szCs w:val="20"/>
              </w:rPr>
            </w:pPr>
            <w:r w:rsidRPr="00D61713">
              <w:rPr>
                <w:sz w:val="20"/>
                <w:szCs w:val="20"/>
              </w:rPr>
              <w:t>Пульт вызова для связи сестра-пациент</w:t>
            </w:r>
          </w:p>
        </w:tc>
        <w:tc>
          <w:tcPr>
            <w:tcW w:w="5814" w:type="dxa"/>
            <w:tcBorders>
              <w:top w:val="single" w:sz="4" w:space="0" w:color="auto"/>
              <w:left w:val="single" w:sz="4" w:space="0" w:color="auto"/>
              <w:bottom w:val="single" w:sz="4" w:space="0" w:color="auto"/>
              <w:right w:val="single" w:sz="4" w:space="0" w:color="auto"/>
            </w:tcBorders>
            <w:vAlign w:val="center"/>
          </w:tcPr>
          <w:p w:rsidR="007A1B99" w:rsidRPr="00D61713" w:rsidRDefault="007A1B99" w:rsidP="007A1B99">
            <w:pPr>
              <w:rPr>
                <w:sz w:val="20"/>
                <w:szCs w:val="20"/>
              </w:rPr>
            </w:pPr>
            <w:r>
              <w:rPr>
                <w:sz w:val="20"/>
                <w:szCs w:val="20"/>
              </w:rPr>
              <w:t>Должен с</w:t>
            </w:r>
            <w:r w:rsidRPr="00D61713">
              <w:rPr>
                <w:sz w:val="20"/>
                <w:szCs w:val="20"/>
              </w:rPr>
              <w:t>лужит</w:t>
            </w:r>
            <w:r>
              <w:rPr>
                <w:sz w:val="20"/>
                <w:szCs w:val="20"/>
              </w:rPr>
              <w:t>ь</w:t>
            </w:r>
            <w:r w:rsidRPr="00D61713">
              <w:rPr>
                <w:sz w:val="20"/>
                <w:szCs w:val="20"/>
              </w:rPr>
              <w:t xml:space="preserve"> для связи с медсестрой</w:t>
            </w:r>
          </w:p>
        </w:tc>
        <w:tc>
          <w:tcPr>
            <w:tcW w:w="1420" w:type="dxa"/>
            <w:tcBorders>
              <w:top w:val="single" w:sz="4" w:space="0" w:color="auto"/>
              <w:left w:val="single" w:sz="4" w:space="0" w:color="auto"/>
              <w:bottom w:val="single" w:sz="4" w:space="0" w:color="auto"/>
              <w:right w:val="single" w:sz="4" w:space="0" w:color="auto"/>
            </w:tcBorders>
            <w:vAlign w:val="center"/>
          </w:tcPr>
          <w:p w:rsidR="007A1B99" w:rsidRPr="00D61713" w:rsidRDefault="007A1B99" w:rsidP="007A1B99">
            <w:pPr>
              <w:jc w:val="center"/>
              <w:rPr>
                <w:sz w:val="20"/>
                <w:szCs w:val="20"/>
              </w:rPr>
            </w:pPr>
            <w:r w:rsidRPr="00D61713">
              <w:rPr>
                <w:sz w:val="20"/>
                <w:szCs w:val="20"/>
              </w:rPr>
              <w:t>1 шт</w:t>
            </w:r>
            <w:r>
              <w:rPr>
                <w:sz w:val="20"/>
                <w:szCs w:val="20"/>
              </w:rPr>
              <w:t>.</w:t>
            </w:r>
          </w:p>
        </w:tc>
      </w:tr>
      <w:tr w:rsidR="007A1B99" w:rsidRPr="00004867" w:rsidTr="007A1B99">
        <w:trPr>
          <w:trHeight w:val="103"/>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9929" w:type="dxa"/>
            <w:gridSpan w:val="5"/>
            <w:tcBorders>
              <w:top w:val="single" w:sz="4" w:space="0" w:color="auto"/>
              <w:left w:val="single" w:sz="4" w:space="0" w:color="auto"/>
              <w:bottom w:val="single" w:sz="4" w:space="0" w:color="auto"/>
              <w:right w:val="single" w:sz="4" w:space="0" w:color="auto"/>
            </w:tcBorders>
          </w:tcPr>
          <w:p w:rsidR="007A1B99" w:rsidRPr="00D61713" w:rsidRDefault="007A1B99" w:rsidP="007A1B99">
            <w:pPr>
              <w:rPr>
                <w:sz w:val="20"/>
                <w:szCs w:val="20"/>
              </w:rPr>
            </w:pPr>
            <w:r w:rsidRPr="00D61713">
              <w:rPr>
                <w:sz w:val="20"/>
                <w:szCs w:val="20"/>
              </w:rPr>
              <w:t>Расходные материалы и изнашиваемые узлы</w:t>
            </w:r>
          </w:p>
        </w:tc>
      </w:tr>
      <w:tr w:rsidR="007A1B99" w:rsidRPr="00004867" w:rsidTr="007A1B99">
        <w:trPr>
          <w:trHeight w:val="202"/>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567" w:type="dxa"/>
            <w:tcBorders>
              <w:top w:val="single" w:sz="4" w:space="0" w:color="auto"/>
              <w:left w:val="single" w:sz="4" w:space="0" w:color="auto"/>
              <w:bottom w:val="single" w:sz="4" w:space="0" w:color="auto"/>
              <w:right w:val="single" w:sz="4" w:space="0" w:color="auto"/>
            </w:tcBorders>
          </w:tcPr>
          <w:p w:rsidR="007A1B99" w:rsidRPr="00D61713" w:rsidRDefault="007A1B99" w:rsidP="007A1B99">
            <w:pPr>
              <w:rPr>
                <w:sz w:val="20"/>
                <w:szCs w:val="20"/>
              </w:rPr>
            </w:pPr>
          </w:p>
        </w:tc>
        <w:tc>
          <w:tcPr>
            <w:tcW w:w="2128" w:type="dxa"/>
            <w:gridSpan w:val="2"/>
            <w:tcBorders>
              <w:top w:val="single" w:sz="4" w:space="0" w:color="auto"/>
              <w:left w:val="single" w:sz="4" w:space="0" w:color="auto"/>
              <w:bottom w:val="single" w:sz="4" w:space="0" w:color="auto"/>
              <w:right w:val="single" w:sz="4" w:space="0" w:color="auto"/>
            </w:tcBorders>
          </w:tcPr>
          <w:p w:rsidR="007A1B99" w:rsidRPr="00D61713" w:rsidRDefault="007A1B99" w:rsidP="007A1B99">
            <w:pPr>
              <w:rPr>
                <w:sz w:val="20"/>
                <w:szCs w:val="20"/>
              </w:rPr>
            </w:pPr>
          </w:p>
        </w:tc>
        <w:tc>
          <w:tcPr>
            <w:tcW w:w="5814" w:type="dxa"/>
            <w:tcBorders>
              <w:top w:val="single" w:sz="4" w:space="0" w:color="auto"/>
              <w:left w:val="single" w:sz="4" w:space="0" w:color="auto"/>
              <w:bottom w:val="single" w:sz="4" w:space="0" w:color="auto"/>
              <w:right w:val="single" w:sz="4" w:space="0" w:color="auto"/>
            </w:tcBorders>
          </w:tcPr>
          <w:p w:rsidR="007A1B99" w:rsidRPr="00D61713" w:rsidRDefault="007A1B99" w:rsidP="007A1B99">
            <w:pPr>
              <w:rPr>
                <w:sz w:val="20"/>
                <w:szCs w:val="20"/>
              </w:rPr>
            </w:pPr>
          </w:p>
        </w:tc>
        <w:tc>
          <w:tcPr>
            <w:tcW w:w="1420" w:type="dxa"/>
            <w:tcBorders>
              <w:top w:val="single" w:sz="4" w:space="0" w:color="auto"/>
              <w:left w:val="single" w:sz="4" w:space="0" w:color="auto"/>
              <w:bottom w:val="single" w:sz="4" w:space="0" w:color="auto"/>
              <w:right w:val="single" w:sz="4" w:space="0" w:color="auto"/>
            </w:tcBorders>
          </w:tcPr>
          <w:p w:rsidR="007A1B99" w:rsidRPr="00D61713" w:rsidRDefault="007A1B99" w:rsidP="007A1B99">
            <w:pPr>
              <w:rPr>
                <w:sz w:val="20"/>
                <w:szCs w:val="20"/>
              </w:rPr>
            </w:pPr>
          </w:p>
        </w:tc>
      </w:tr>
      <w:tr w:rsidR="007A1B99" w:rsidRPr="00004867" w:rsidTr="007A1B99">
        <w:trPr>
          <w:trHeight w:val="788"/>
        </w:trPr>
        <w:tc>
          <w:tcPr>
            <w:tcW w:w="706" w:type="dxa"/>
            <w:tcBorders>
              <w:top w:val="single" w:sz="4" w:space="0" w:color="auto"/>
              <w:left w:val="single" w:sz="4" w:space="0" w:color="auto"/>
              <w:bottom w:val="single" w:sz="4" w:space="0" w:color="auto"/>
              <w:right w:val="single" w:sz="4" w:space="0" w:color="auto"/>
            </w:tcBorders>
            <w:vAlign w:val="center"/>
          </w:tcPr>
          <w:p w:rsidR="007A1B99" w:rsidRPr="00004867" w:rsidRDefault="007A1B99" w:rsidP="007A1B99">
            <w:pPr>
              <w:tabs>
                <w:tab w:val="left" w:pos="450"/>
              </w:tabs>
              <w:jc w:val="center"/>
              <w:rPr>
                <w:b/>
              </w:rPr>
            </w:pPr>
            <w:r w:rsidRPr="00004867">
              <w:rPr>
                <w:b/>
              </w:rPr>
              <w:t>4</w:t>
            </w:r>
            <w:r>
              <w:rPr>
                <w:b/>
              </w:rPr>
              <w:t>.</w:t>
            </w:r>
          </w:p>
        </w:tc>
        <w:tc>
          <w:tcPr>
            <w:tcW w:w="4533" w:type="dxa"/>
            <w:tcBorders>
              <w:top w:val="single" w:sz="4" w:space="0" w:color="auto"/>
              <w:left w:val="single" w:sz="4" w:space="0" w:color="auto"/>
              <w:bottom w:val="single" w:sz="4" w:space="0" w:color="auto"/>
              <w:right w:val="single" w:sz="4" w:space="0" w:color="auto"/>
            </w:tcBorders>
            <w:vAlign w:val="center"/>
          </w:tcPr>
          <w:p w:rsidR="007A1B99" w:rsidRPr="00004867" w:rsidRDefault="007A1B99" w:rsidP="007A1B99">
            <w:pPr>
              <w:rPr>
                <w:b/>
              </w:rPr>
            </w:pPr>
            <w:r w:rsidRPr="00004867">
              <w:rPr>
                <w:b/>
                <w:bCs/>
              </w:rPr>
              <w:t>Требования к условиям эксплуатации</w:t>
            </w:r>
          </w:p>
        </w:tc>
        <w:tc>
          <w:tcPr>
            <w:tcW w:w="9929" w:type="dxa"/>
            <w:gridSpan w:val="5"/>
            <w:tcBorders>
              <w:top w:val="single" w:sz="4" w:space="0" w:color="auto"/>
              <w:left w:val="single" w:sz="4" w:space="0" w:color="auto"/>
              <w:bottom w:val="single" w:sz="4" w:space="0" w:color="auto"/>
              <w:right w:val="single" w:sz="4" w:space="0" w:color="auto"/>
            </w:tcBorders>
            <w:vAlign w:val="center"/>
          </w:tcPr>
          <w:p w:rsidR="007A1B99" w:rsidRDefault="007A1B99" w:rsidP="007A1B99">
            <w:pPr>
              <w:rPr>
                <w:sz w:val="20"/>
                <w:szCs w:val="20"/>
              </w:rPr>
            </w:pPr>
            <w:r>
              <w:rPr>
                <w:sz w:val="20"/>
                <w:szCs w:val="20"/>
              </w:rPr>
              <w:t>Н</w:t>
            </w:r>
            <w:r w:rsidRPr="0091156B">
              <w:rPr>
                <w:sz w:val="20"/>
                <w:szCs w:val="20"/>
              </w:rPr>
              <w:t>апряжение электрической сети 220</w:t>
            </w:r>
            <w:r>
              <w:rPr>
                <w:sz w:val="20"/>
                <w:szCs w:val="20"/>
              </w:rPr>
              <w:t>В</w:t>
            </w:r>
          </w:p>
          <w:p w:rsidR="007A1B99" w:rsidRPr="0091156B" w:rsidRDefault="007A1B99" w:rsidP="007A1B99">
            <w:pPr>
              <w:rPr>
                <w:sz w:val="20"/>
                <w:szCs w:val="20"/>
              </w:rPr>
            </w:pPr>
            <w:r w:rsidRPr="005935AF">
              <w:rPr>
                <w:sz w:val="20"/>
                <w:szCs w:val="20"/>
              </w:rPr>
              <w:t>Температура окружающей среды: -20…+70 °С;</w:t>
            </w:r>
          </w:p>
          <w:p w:rsidR="007A1B99" w:rsidRPr="005935AF" w:rsidRDefault="007A1B99" w:rsidP="007A1B99">
            <w:pPr>
              <w:rPr>
                <w:sz w:val="20"/>
                <w:szCs w:val="20"/>
              </w:rPr>
            </w:pPr>
            <w:r w:rsidRPr="00910A7D">
              <w:rPr>
                <w:sz w:val="20"/>
                <w:szCs w:val="20"/>
              </w:rPr>
              <w:t>Данную МТ можно эксплуатировать при наличии в лечебном учреждении централизованной системы медицинского газоснабжения</w:t>
            </w:r>
          </w:p>
        </w:tc>
      </w:tr>
    </w:tbl>
    <w:p w:rsidR="00837497" w:rsidRPr="00C0240A" w:rsidRDefault="00837497" w:rsidP="005911A3">
      <w:pPr>
        <w:jc w:val="center"/>
        <w:rPr>
          <w:b/>
          <w:bCs/>
          <w:sz w:val="20"/>
          <w:szCs w:val="20"/>
        </w:rPr>
      </w:pPr>
    </w:p>
    <w:p w:rsidR="005911A3" w:rsidRDefault="005911A3" w:rsidP="005911A3">
      <w:pPr>
        <w:jc w:val="center"/>
        <w:rPr>
          <w:b/>
          <w:bCs/>
          <w:color w:val="000000"/>
          <w:sz w:val="20"/>
          <w:szCs w:val="20"/>
        </w:rPr>
      </w:pPr>
      <w:r w:rsidRPr="00C0240A">
        <w:rPr>
          <w:b/>
          <w:bCs/>
          <w:color w:val="000000"/>
          <w:sz w:val="20"/>
          <w:szCs w:val="20"/>
        </w:rPr>
        <w:t>Техническая спецификация</w:t>
      </w:r>
    </w:p>
    <w:p w:rsidR="005911A3" w:rsidRDefault="005911A3" w:rsidP="005911A3">
      <w:pPr>
        <w:jc w:val="center"/>
        <w:rPr>
          <w:b/>
          <w:bCs/>
          <w:color w:val="000000"/>
          <w:sz w:val="20"/>
          <w:szCs w:val="20"/>
        </w:rPr>
      </w:pPr>
      <w:r>
        <w:rPr>
          <w:b/>
          <w:bCs/>
          <w:color w:val="000000"/>
          <w:sz w:val="20"/>
          <w:szCs w:val="20"/>
        </w:rPr>
        <w:t>№87</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5"/>
        <w:gridCol w:w="4529"/>
        <w:gridCol w:w="567"/>
        <w:gridCol w:w="9"/>
        <w:gridCol w:w="2125"/>
        <w:gridCol w:w="5813"/>
        <w:gridCol w:w="1420"/>
      </w:tblGrid>
      <w:tr w:rsidR="007A1B99" w:rsidRPr="008A17D2" w:rsidTr="007A1B99">
        <w:trPr>
          <w:trHeight w:val="409"/>
        </w:trPr>
        <w:tc>
          <w:tcPr>
            <w:tcW w:w="705" w:type="dxa"/>
            <w:tcBorders>
              <w:top w:val="single" w:sz="4" w:space="0" w:color="auto"/>
              <w:left w:val="single" w:sz="4" w:space="0" w:color="auto"/>
              <w:bottom w:val="single" w:sz="4" w:space="0" w:color="auto"/>
              <w:right w:val="single" w:sz="4" w:space="0" w:color="auto"/>
            </w:tcBorders>
            <w:shd w:val="clear" w:color="auto" w:fill="BFBFBF"/>
            <w:vAlign w:val="center"/>
          </w:tcPr>
          <w:p w:rsidR="007A1B99" w:rsidRPr="008A17D2" w:rsidRDefault="007A1B99" w:rsidP="007A1B99">
            <w:pPr>
              <w:jc w:val="center"/>
              <w:rPr>
                <w:b/>
              </w:rPr>
            </w:pPr>
            <w:r w:rsidRPr="008A17D2">
              <w:rPr>
                <w:b/>
              </w:rPr>
              <w:t>№ п/п</w:t>
            </w:r>
          </w:p>
        </w:tc>
        <w:tc>
          <w:tcPr>
            <w:tcW w:w="4529" w:type="dxa"/>
            <w:tcBorders>
              <w:top w:val="single" w:sz="4" w:space="0" w:color="auto"/>
              <w:left w:val="single" w:sz="4" w:space="0" w:color="auto"/>
              <w:bottom w:val="single" w:sz="4" w:space="0" w:color="auto"/>
              <w:right w:val="single" w:sz="4" w:space="0" w:color="auto"/>
            </w:tcBorders>
            <w:shd w:val="clear" w:color="auto" w:fill="BFBFBF"/>
            <w:vAlign w:val="center"/>
          </w:tcPr>
          <w:p w:rsidR="007A1B99" w:rsidRPr="008A17D2" w:rsidRDefault="007A1B99" w:rsidP="007A1B99">
            <w:pPr>
              <w:tabs>
                <w:tab w:val="left" w:pos="450"/>
              </w:tabs>
              <w:jc w:val="center"/>
              <w:rPr>
                <w:b/>
              </w:rPr>
            </w:pPr>
            <w:r w:rsidRPr="008A17D2">
              <w:rPr>
                <w:b/>
              </w:rPr>
              <w:t>Критерии</w:t>
            </w:r>
          </w:p>
        </w:tc>
        <w:tc>
          <w:tcPr>
            <w:tcW w:w="9934"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rsidR="007A1B99" w:rsidRPr="008A17D2" w:rsidRDefault="007A1B99" w:rsidP="007A1B99">
            <w:pPr>
              <w:tabs>
                <w:tab w:val="left" w:pos="450"/>
              </w:tabs>
              <w:jc w:val="center"/>
              <w:rPr>
                <w:b/>
              </w:rPr>
            </w:pPr>
            <w:r w:rsidRPr="008A17D2">
              <w:rPr>
                <w:b/>
              </w:rPr>
              <w:t>Описание</w:t>
            </w:r>
          </w:p>
        </w:tc>
      </w:tr>
      <w:tr w:rsidR="007A1B99" w:rsidRPr="008A17D2" w:rsidTr="007A1B99">
        <w:trPr>
          <w:trHeight w:val="355"/>
        </w:trPr>
        <w:tc>
          <w:tcPr>
            <w:tcW w:w="705" w:type="dxa"/>
            <w:tcBorders>
              <w:top w:val="single" w:sz="4" w:space="0" w:color="auto"/>
              <w:left w:val="single" w:sz="4" w:space="0" w:color="auto"/>
              <w:bottom w:val="single" w:sz="4" w:space="0" w:color="auto"/>
              <w:right w:val="single" w:sz="4" w:space="0" w:color="auto"/>
            </w:tcBorders>
            <w:vAlign w:val="center"/>
          </w:tcPr>
          <w:p w:rsidR="007A1B99" w:rsidRPr="008A17D2" w:rsidRDefault="007A1B99" w:rsidP="007A1B99">
            <w:pPr>
              <w:tabs>
                <w:tab w:val="left" w:pos="450"/>
              </w:tabs>
              <w:jc w:val="center"/>
              <w:rPr>
                <w:b/>
              </w:rPr>
            </w:pPr>
            <w:r w:rsidRPr="008A17D2">
              <w:rPr>
                <w:b/>
              </w:rPr>
              <w:t>1</w:t>
            </w:r>
          </w:p>
        </w:tc>
        <w:tc>
          <w:tcPr>
            <w:tcW w:w="4529" w:type="dxa"/>
            <w:tcBorders>
              <w:top w:val="single" w:sz="4" w:space="0" w:color="auto"/>
              <w:left w:val="single" w:sz="4" w:space="0" w:color="auto"/>
              <w:bottom w:val="single" w:sz="4" w:space="0" w:color="auto"/>
              <w:right w:val="single" w:sz="4" w:space="0" w:color="auto"/>
            </w:tcBorders>
            <w:vAlign w:val="center"/>
          </w:tcPr>
          <w:p w:rsidR="007A1B99" w:rsidRPr="008A17D2" w:rsidRDefault="007A1B99" w:rsidP="007A1B99">
            <w:pPr>
              <w:tabs>
                <w:tab w:val="left" w:pos="450"/>
              </w:tabs>
              <w:rPr>
                <w:b/>
              </w:rPr>
            </w:pPr>
            <w:r w:rsidRPr="008A17D2">
              <w:rPr>
                <w:b/>
              </w:rPr>
              <w:t xml:space="preserve">Наименование медицинской техники (далее – МТ) </w:t>
            </w:r>
          </w:p>
        </w:tc>
        <w:tc>
          <w:tcPr>
            <w:tcW w:w="9934" w:type="dxa"/>
            <w:gridSpan w:val="5"/>
            <w:tcBorders>
              <w:top w:val="single" w:sz="4" w:space="0" w:color="auto"/>
              <w:left w:val="single" w:sz="4" w:space="0" w:color="auto"/>
              <w:bottom w:val="single" w:sz="4" w:space="0" w:color="auto"/>
              <w:right w:val="single" w:sz="4" w:space="0" w:color="auto"/>
            </w:tcBorders>
          </w:tcPr>
          <w:p w:rsidR="007A1B99" w:rsidRPr="008A17D2" w:rsidRDefault="007A1B99" w:rsidP="007A1B99">
            <w:pPr>
              <w:rPr>
                <w:b/>
                <w:bCs/>
              </w:rPr>
            </w:pPr>
            <w:r w:rsidRPr="008A17D2">
              <w:rPr>
                <w:b/>
                <w:bCs/>
              </w:rPr>
              <w:t>Све</w:t>
            </w:r>
            <w:r>
              <w:rPr>
                <w:b/>
                <w:bCs/>
              </w:rPr>
              <w:t>тильник медицинский передвижной</w:t>
            </w:r>
          </w:p>
        </w:tc>
      </w:tr>
      <w:tr w:rsidR="007A1B99" w:rsidRPr="008A17D2" w:rsidTr="007A1B99">
        <w:trPr>
          <w:trHeight w:val="470"/>
        </w:trPr>
        <w:tc>
          <w:tcPr>
            <w:tcW w:w="705" w:type="dxa"/>
            <w:tcBorders>
              <w:top w:val="single" w:sz="4" w:space="0" w:color="auto"/>
              <w:left w:val="single" w:sz="4" w:space="0" w:color="auto"/>
              <w:bottom w:val="single" w:sz="4" w:space="0" w:color="auto"/>
              <w:right w:val="single" w:sz="4" w:space="0" w:color="auto"/>
            </w:tcBorders>
            <w:vAlign w:val="center"/>
          </w:tcPr>
          <w:p w:rsidR="007A1B99" w:rsidRPr="008A17D2" w:rsidRDefault="007A1B99" w:rsidP="007A1B99">
            <w:pPr>
              <w:tabs>
                <w:tab w:val="left" w:pos="450"/>
              </w:tabs>
              <w:jc w:val="center"/>
              <w:rPr>
                <w:b/>
              </w:rPr>
            </w:pPr>
            <w:r w:rsidRPr="008A17D2">
              <w:rPr>
                <w:b/>
              </w:rPr>
              <w:t>2</w:t>
            </w:r>
          </w:p>
        </w:tc>
        <w:tc>
          <w:tcPr>
            <w:tcW w:w="4529" w:type="dxa"/>
            <w:tcBorders>
              <w:top w:val="single" w:sz="4" w:space="0" w:color="auto"/>
              <w:left w:val="single" w:sz="4" w:space="0" w:color="auto"/>
              <w:bottom w:val="single" w:sz="4" w:space="0" w:color="auto"/>
              <w:right w:val="single" w:sz="4" w:space="0" w:color="auto"/>
            </w:tcBorders>
            <w:vAlign w:val="center"/>
          </w:tcPr>
          <w:p w:rsidR="007A1B99" w:rsidRPr="008A17D2" w:rsidRDefault="007A1B99" w:rsidP="007A1B99">
            <w:pPr>
              <w:tabs>
                <w:tab w:val="left" w:pos="450"/>
              </w:tabs>
              <w:rPr>
                <w:i/>
              </w:rPr>
            </w:pPr>
            <w:r w:rsidRPr="008A17D2">
              <w:rPr>
                <w:b/>
              </w:rPr>
              <w:t>Наименование МТ, относящейся к средствам измерения</w:t>
            </w:r>
          </w:p>
        </w:tc>
        <w:tc>
          <w:tcPr>
            <w:tcW w:w="9934" w:type="dxa"/>
            <w:gridSpan w:val="5"/>
            <w:tcBorders>
              <w:top w:val="single" w:sz="4" w:space="0" w:color="auto"/>
              <w:left w:val="single" w:sz="4" w:space="0" w:color="auto"/>
              <w:bottom w:val="single" w:sz="4" w:space="0" w:color="auto"/>
              <w:right w:val="single" w:sz="4" w:space="0" w:color="auto"/>
            </w:tcBorders>
            <w:vAlign w:val="center"/>
          </w:tcPr>
          <w:p w:rsidR="007A1B99" w:rsidRPr="008A17D2" w:rsidRDefault="007A1B99" w:rsidP="007A1B99">
            <w:pPr>
              <w:pStyle w:val="3"/>
              <w:spacing w:before="0"/>
              <w:rPr>
                <w:rFonts w:ascii="Times New Roman" w:hAnsi="Times New Roman"/>
                <w:b w:val="0"/>
                <w:sz w:val="22"/>
                <w:szCs w:val="22"/>
              </w:rPr>
            </w:pPr>
            <w:r w:rsidRPr="008A17D2">
              <w:rPr>
                <w:rFonts w:ascii="Times New Roman" w:hAnsi="Times New Roman"/>
                <w:b w:val="0"/>
                <w:sz w:val="22"/>
                <w:szCs w:val="22"/>
              </w:rPr>
              <w:t xml:space="preserve">Не </w:t>
            </w:r>
            <w:r>
              <w:rPr>
                <w:rFonts w:ascii="Times New Roman" w:hAnsi="Times New Roman"/>
                <w:b w:val="0"/>
                <w:sz w:val="22"/>
                <w:szCs w:val="22"/>
              </w:rPr>
              <w:t>является СИ</w:t>
            </w:r>
          </w:p>
        </w:tc>
      </w:tr>
      <w:tr w:rsidR="007A1B99" w:rsidRPr="008A17D2" w:rsidTr="007A1B99">
        <w:trPr>
          <w:trHeight w:val="611"/>
        </w:trPr>
        <w:tc>
          <w:tcPr>
            <w:tcW w:w="705" w:type="dxa"/>
            <w:vMerge w:val="restart"/>
            <w:tcBorders>
              <w:left w:val="single" w:sz="4" w:space="0" w:color="auto"/>
              <w:right w:val="single" w:sz="4" w:space="0" w:color="auto"/>
            </w:tcBorders>
            <w:vAlign w:val="center"/>
          </w:tcPr>
          <w:p w:rsidR="007A1B99" w:rsidRPr="008A17D2" w:rsidRDefault="007A1B99" w:rsidP="007A1B99">
            <w:pPr>
              <w:jc w:val="center"/>
              <w:rPr>
                <w:b/>
              </w:rPr>
            </w:pPr>
            <w:r w:rsidRPr="008A17D2">
              <w:rPr>
                <w:b/>
              </w:rPr>
              <w:t>3</w:t>
            </w:r>
          </w:p>
        </w:tc>
        <w:tc>
          <w:tcPr>
            <w:tcW w:w="4529" w:type="dxa"/>
            <w:vMerge w:val="restart"/>
            <w:tcBorders>
              <w:left w:val="single" w:sz="4" w:space="0" w:color="auto"/>
              <w:right w:val="single" w:sz="4" w:space="0" w:color="auto"/>
            </w:tcBorders>
            <w:vAlign w:val="center"/>
          </w:tcPr>
          <w:p w:rsidR="007A1B99" w:rsidRPr="008A17D2" w:rsidRDefault="007A1B99" w:rsidP="007A1B99">
            <w:pPr>
              <w:rPr>
                <w:b/>
              </w:rPr>
            </w:pPr>
            <w:r w:rsidRPr="008A17D2">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tcPr>
          <w:p w:rsidR="007A1B99" w:rsidRPr="008A17D2" w:rsidRDefault="007A1B99" w:rsidP="007A1B99">
            <w:pPr>
              <w:jc w:val="center"/>
              <w:rPr>
                <w:i/>
              </w:rPr>
            </w:pPr>
            <w:r w:rsidRPr="008A17D2">
              <w:rPr>
                <w:i/>
              </w:rPr>
              <w:t>№</w:t>
            </w:r>
          </w:p>
          <w:p w:rsidR="007A1B99" w:rsidRPr="008A17D2" w:rsidRDefault="007A1B99" w:rsidP="007A1B99">
            <w:pPr>
              <w:jc w:val="center"/>
              <w:rPr>
                <w:i/>
              </w:rPr>
            </w:pPr>
            <w:r w:rsidRPr="008A17D2">
              <w:rPr>
                <w:i/>
              </w:rPr>
              <w:t>п/п</w:t>
            </w:r>
          </w:p>
        </w:tc>
        <w:tc>
          <w:tcPr>
            <w:tcW w:w="2134" w:type="dxa"/>
            <w:gridSpan w:val="2"/>
            <w:tcBorders>
              <w:top w:val="single" w:sz="4" w:space="0" w:color="auto"/>
              <w:left w:val="single" w:sz="4" w:space="0" w:color="auto"/>
              <w:bottom w:val="single" w:sz="4" w:space="0" w:color="auto"/>
              <w:right w:val="single" w:sz="4" w:space="0" w:color="auto"/>
            </w:tcBorders>
            <w:vAlign w:val="center"/>
          </w:tcPr>
          <w:p w:rsidR="007A1B99" w:rsidRPr="008A17D2" w:rsidRDefault="007A1B99" w:rsidP="007A1B99">
            <w:pPr>
              <w:jc w:val="center"/>
              <w:rPr>
                <w:i/>
              </w:rPr>
            </w:pPr>
            <w:r w:rsidRPr="008A17D2">
              <w:rPr>
                <w:i/>
              </w:rPr>
              <w:t>Наименование комплектующего к МТ (в соответствии с государственным реестром МТ)</w:t>
            </w:r>
          </w:p>
        </w:tc>
        <w:tc>
          <w:tcPr>
            <w:tcW w:w="5813" w:type="dxa"/>
            <w:tcBorders>
              <w:top w:val="single" w:sz="4" w:space="0" w:color="auto"/>
              <w:left w:val="single" w:sz="4" w:space="0" w:color="auto"/>
              <w:bottom w:val="single" w:sz="4" w:space="0" w:color="auto"/>
              <w:right w:val="single" w:sz="4" w:space="0" w:color="auto"/>
            </w:tcBorders>
            <w:vAlign w:val="center"/>
          </w:tcPr>
          <w:p w:rsidR="007A1B99" w:rsidRPr="008A17D2" w:rsidRDefault="007A1B99" w:rsidP="007A1B99">
            <w:pPr>
              <w:jc w:val="center"/>
              <w:rPr>
                <w:i/>
              </w:rPr>
            </w:pPr>
            <w:r w:rsidRPr="008A17D2">
              <w:rPr>
                <w:i/>
              </w:rPr>
              <w:t>Техническая характеристика комплектующего к МТ</w:t>
            </w:r>
          </w:p>
        </w:tc>
        <w:tc>
          <w:tcPr>
            <w:tcW w:w="1420" w:type="dxa"/>
            <w:tcBorders>
              <w:top w:val="single" w:sz="4" w:space="0" w:color="auto"/>
              <w:left w:val="single" w:sz="4" w:space="0" w:color="auto"/>
              <w:bottom w:val="single" w:sz="4" w:space="0" w:color="auto"/>
              <w:right w:val="single" w:sz="4" w:space="0" w:color="auto"/>
            </w:tcBorders>
            <w:vAlign w:val="center"/>
          </w:tcPr>
          <w:p w:rsidR="007A1B99" w:rsidRPr="008A17D2" w:rsidRDefault="007A1B99" w:rsidP="007A1B99">
            <w:pPr>
              <w:jc w:val="center"/>
              <w:rPr>
                <w:i/>
              </w:rPr>
            </w:pPr>
            <w:r w:rsidRPr="008A17D2">
              <w:rPr>
                <w:i/>
              </w:rPr>
              <w:t>Требуемое количество</w:t>
            </w:r>
          </w:p>
          <w:p w:rsidR="007A1B99" w:rsidRPr="008A17D2" w:rsidRDefault="007A1B99" w:rsidP="007A1B99">
            <w:pPr>
              <w:jc w:val="center"/>
              <w:rPr>
                <w:i/>
              </w:rPr>
            </w:pPr>
            <w:r w:rsidRPr="008A17D2">
              <w:rPr>
                <w:i/>
              </w:rPr>
              <w:t>(с указанием единицы измерения)</w:t>
            </w:r>
          </w:p>
        </w:tc>
      </w:tr>
      <w:tr w:rsidR="007A1B99" w:rsidRPr="008A17D2" w:rsidTr="007A1B99">
        <w:trPr>
          <w:trHeight w:val="141"/>
        </w:trPr>
        <w:tc>
          <w:tcPr>
            <w:tcW w:w="705" w:type="dxa"/>
            <w:vMerge/>
            <w:tcBorders>
              <w:left w:val="single" w:sz="4" w:space="0" w:color="auto"/>
              <w:right w:val="single" w:sz="4" w:space="0" w:color="auto"/>
            </w:tcBorders>
            <w:vAlign w:val="center"/>
          </w:tcPr>
          <w:p w:rsidR="007A1B99" w:rsidRPr="008A17D2" w:rsidRDefault="007A1B99" w:rsidP="007A1B99">
            <w:pPr>
              <w:jc w:val="center"/>
              <w:rPr>
                <w:b/>
              </w:rPr>
            </w:pPr>
          </w:p>
        </w:tc>
        <w:tc>
          <w:tcPr>
            <w:tcW w:w="4529" w:type="dxa"/>
            <w:vMerge/>
            <w:tcBorders>
              <w:left w:val="single" w:sz="4" w:space="0" w:color="auto"/>
              <w:right w:val="single" w:sz="4" w:space="0" w:color="auto"/>
            </w:tcBorders>
            <w:vAlign w:val="center"/>
          </w:tcPr>
          <w:p w:rsidR="007A1B99" w:rsidRPr="008A17D2" w:rsidRDefault="007A1B99" w:rsidP="007A1B99">
            <w:pPr>
              <w:rPr>
                <w:b/>
              </w:rPr>
            </w:pPr>
          </w:p>
        </w:tc>
        <w:tc>
          <w:tcPr>
            <w:tcW w:w="9934" w:type="dxa"/>
            <w:gridSpan w:val="5"/>
            <w:tcBorders>
              <w:top w:val="single" w:sz="4" w:space="0" w:color="auto"/>
              <w:left w:val="single" w:sz="4" w:space="0" w:color="auto"/>
              <w:bottom w:val="single" w:sz="4" w:space="0" w:color="auto"/>
              <w:right w:val="single" w:sz="4" w:space="0" w:color="auto"/>
            </w:tcBorders>
          </w:tcPr>
          <w:p w:rsidR="007A1B99" w:rsidRPr="008A17D2" w:rsidRDefault="007A1B99" w:rsidP="007A1B99">
            <w:pPr>
              <w:rPr>
                <w:i/>
              </w:rPr>
            </w:pPr>
            <w:r w:rsidRPr="008A17D2">
              <w:rPr>
                <w:i/>
              </w:rPr>
              <w:t>Основные комплектующие</w:t>
            </w:r>
          </w:p>
        </w:tc>
      </w:tr>
      <w:tr w:rsidR="007A1B99" w:rsidRPr="008A17D2" w:rsidTr="007A1B99">
        <w:trPr>
          <w:trHeight w:val="202"/>
        </w:trPr>
        <w:tc>
          <w:tcPr>
            <w:tcW w:w="705" w:type="dxa"/>
            <w:vMerge/>
            <w:tcBorders>
              <w:left w:val="single" w:sz="4" w:space="0" w:color="auto"/>
              <w:right w:val="single" w:sz="4" w:space="0" w:color="auto"/>
            </w:tcBorders>
            <w:vAlign w:val="center"/>
          </w:tcPr>
          <w:p w:rsidR="007A1B99" w:rsidRPr="008A17D2" w:rsidRDefault="007A1B99" w:rsidP="007A1B99">
            <w:pPr>
              <w:jc w:val="center"/>
              <w:rPr>
                <w:b/>
              </w:rPr>
            </w:pPr>
          </w:p>
        </w:tc>
        <w:tc>
          <w:tcPr>
            <w:tcW w:w="4529" w:type="dxa"/>
            <w:vMerge/>
            <w:tcBorders>
              <w:left w:val="single" w:sz="4" w:space="0" w:color="auto"/>
              <w:right w:val="single" w:sz="4" w:space="0" w:color="auto"/>
            </w:tcBorders>
            <w:vAlign w:val="center"/>
          </w:tcPr>
          <w:p w:rsidR="007A1B99" w:rsidRPr="008A17D2" w:rsidRDefault="007A1B99" w:rsidP="007A1B99">
            <w:pPr>
              <w:rPr>
                <w:b/>
              </w:rPr>
            </w:pPr>
          </w:p>
        </w:tc>
        <w:tc>
          <w:tcPr>
            <w:tcW w:w="576" w:type="dxa"/>
            <w:gridSpan w:val="2"/>
            <w:tcBorders>
              <w:top w:val="single" w:sz="4" w:space="0" w:color="auto"/>
              <w:left w:val="single" w:sz="4" w:space="0" w:color="auto"/>
              <w:bottom w:val="single" w:sz="4" w:space="0" w:color="auto"/>
              <w:right w:val="single" w:sz="4" w:space="0" w:color="auto"/>
            </w:tcBorders>
          </w:tcPr>
          <w:p w:rsidR="007A1B99" w:rsidRPr="008A17D2" w:rsidRDefault="007A1B99" w:rsidP="007A1B99">
            <w:pPr>
              <w:pStyle w:val="a9"/>
              <w:numPr>
                <w:ilvl w:val="0"/>
                <w:numId w:val="5"/>
              </w:numPr>
            </w:pPr>
          </w:p>
        </w:tc>
        <w:tc>
          <w:tcPr>
            <w:tcW w:w="2125" w:type="dxa"/>
            <w:tcBorders>
              <w:top w:val="single" w:sz="4" w:space="0" w:color="auto"/>
              <w:left w:val="single" w:sz="4" w:space="0" w:color="auto"/>
              <w:bottom w:val="single" w:sz="4" w:space="0" w:color="auto"/>
              <w:right w:val="single" w:sz="4" w:space="0" w:color="auto"/>
            </w:tcBorders>
          </w:tcPr>
          <w:p w:rsidR="007A1B99" w:rsidRPr="008A17D2" w:rsidRDefault="007A1B99" w:rsidP="007A1B99">
            <w:r w:rsidRPr="008A17D2">
              <w:t>Балансирный механизм</w:t>
            </w:r>
          </w:p>
        </w:tc>
        <w:tc>
          <w:tcPr>
            <w:tcW w:w="5813" w:type="dxa"/>
            <w:tcBorders>
              <w:top w:val="single" w:sz="4" w:space="0" w:color="auto"/>
              <w:left w:val="single" w:sz="4" w:space="0" w:color="auto"/>
              <w:bottom w:val="single" w:sz="4" w:space="0" w:color="auto"/>
              <w:right w:val="single" w:sz="4" w:space="0" w:color="auto"/>
            </w:tcBorders>
          </w:tcPr>
          <w:p w:rsidR="007A1B99" w:rsidRPr="008A17D2" w:rsidRDefault="007A1B99" w:rsidP="007A1B99">
            <w:r w:rsidRPr="008A17D2">
              <w:t>Должен служить для изменения положения блока освещения относительно опорной стойки</w:t>
            </w:r>
            <w:r>
              <w:t>.</w:t>
            </w:r>
          </w:p>
        </w:tc>
        <w:tc>
          <w:tcPr>
            <w:tcW w:w="1420" w:type="dxa"/>
            <w:tcBorders>
              <w:top w:val="single" w:sz="4" w:space="0" w:color="auto"/>
              <w:left w:val="single" w:sz="4" w:space="0" w:color="auto"/>
              <w:bottom w:val="single" w:sz="4" w:space="0" w:color="auto"/>
              <w:right w:val="single" w:sz="4" w:space="0" w:color="auto"/>
            </w:tcBorders>
          </w:tcPr>
          <w:p w:rsidR="007A1B99" w:rsidRPr="008A17D2" w:rsidRDefault="007A1B99" w:rsidP="007A1B99">
            <w:pPr>
              <w:jc w:val="both"/>
            </w:pPr>
            <w:r>
              <w:t>1 шт.</w:t>
            </w:r>
          </w:p>
        </w:tc>
      </w:tr>
      <w:tr w:rsidR="007A1B99" w:rsidRPr="008A17D2" w:rsidTr="007A1B99">
        <w:trPr>
          <w:trHeight w:val="202"/>
        </w:trPr>
        <w:tc>
          <w:tcPr>
            <w:tcW w:w="705" w:type="dxa"/>
            <w:vMerge/>
            <w:tcBorders>
              <w:left w:val="single" w:sz="4" w:space="0" w:color="auto"/>
              <w:right w:val="single" w:sz="4" w:space="0" w:color="auto"/>
            </w:tcBorders>
            <w:vAlign w:val="center"/>
          </w:tcPr>
          <w:p w:rsidR="007A1B99" w:rsidRPr="008A17D2" w:rsidRDefault="007A1B99" w:rsidP="007A1B99">
            <w:pPr>
              <w:jc w:val="center"/>
              <w:rPr>
                <w:b/>
              </w:rPr>
            </w:pPr>
          </w:p>
        </w:tc>
        <w:tc>
          <w:tcPr>
            <w:tcW w:w="4529" w:type="dxa"/>
            <w:vMerge/>
            <w:tcBorders>
              <w:left w:val="single" w:sz="4" w:space="0" w:color="auto"/>
              <w:right w:val="single" w:sz="4" w:space="0" w:color="auto"/>
            </w:tcBorders>
            <w:vAlign w:val="center"/>
          </w:tcPr>
          <w:p w:rsidR="007A1B99" w:rsidRPr="008A17D2" w:rsidRDefault="007A1B99" w:rsidP="007A1B99">
            <w:pPr>
              <w:rPr>
                <w:b/>
              </w:rPr>
            </w:pPr>
          </w:p>
        </w:tc>
        <w:tc>
          <w:tcPr>
            <w:tcW w:w="576" w:type="dxa"/>
            <w:gridSpan w:val="2"/>
            <w:tcBorders>
              <w:top w:val="single" w:sz="4" w:space="0" w:color="auto"/>
              <w:left w:val="single" w:sz="4" w:space="0" w:color="auto"/>
              <w:bottom w:val="single" w:sz="4" w:space="0" w:color="auto"/>
              <w:right w:val="single" w:sz="4" w:space="0" w:color="auto"/>
            </w:tcBorders>
          </w:tcPr>
          <w:p w:rsidR="007A1B99" w:rsidRPr="008A17D2" w:rsidRDefault="007A1B99" w:rsidP="007A1B99">
            <w:pPr>
              <w:pStyle w:val="a9"/>
              <w:numPr>
                <w:ilvl w:val="0"/>
                <w:numId w:val="5"/>
              </w:numPr>
            </w:pPr>
          </w:p>
        </w:tc>
        <w:tc>
          <w:tcPr>
            <w:tcW w:w="2125" w:type="dxa"/>
            <w:tcBorders>
              <w:top w:val="single" w:sz="4" w:space="0" w:color="auto"/>
              <w:left w:val="single" w:sz="4" w:space="0" w:color="auto"/>
              <w:bottom w:val="single" w:sz="4" w:space="0" w:color="auto"/>
              <w:right w:val="single" w:sz="4" w:space="0" w:color="auto"/>
            </w:tcBorders>
          </w:tcPr>
          <w:p w:rsidR="007A1B99" w:rsidRPr="008A17D2" w:rsidRDefault="007A1B99" w:rsidP="007A1B99">
            <w:r w:rsidRPr="008A17D2">
              <w:t>Блок освещения</w:t>
            </w:r>
          </w:p>
        </w:tc>
        <w:tc>
          <w:tcPr>
            <w:tcW w:w="5813" w:type="dxa"/>
            <w:tcBorders>
              <w:top w:val="single" w:sz="4" w:space="0" w:color="auto"/>
              <w:left w:val="single" w:sz="4" w:space="0" w:color="auto"/>
              <w:bottom w:val="single" w:sz="4" w:space="0" w:color="auto"/>
              <w:right w:val="single" w:sz="4" w:space="0" w:color="auto"/>
            </w:tcBorders>
          </w:tcPr>
          <w:p w:rsidR="007A1B99" w:rsidRDefault="007A1B99" w:rsidP="007A1B99">
            <w:r w:rsidRPr="008A17D2">
              <w:t>Должен быть предназначен для освещения рабочего поля при</w:t>
            </w:r>
            <w:r>
              <w:t xml:space="preserve"> </w:t>
            </w:r>
            <w:r w:rsidRPr="008A17D2">
              <w:t>проведении осмотров, операций малой сложности и</w:t>
            </w:r>
            <w:r>
              <w:t xml:space="preserve"> </w:t>
            </w:r>
            <w:r w:rsidRPr="008A17D2">
              <w:t xml:space="preserve">перевязок. </w:t>
            </w:r>
          </w:p>
          <w:p w:rsidR="007A1B99" w:rsidRPr="008A17D2" w:rsidRDefault="007A1B99" w:rsidP="007A1B99">
            <w:r w:rsidRPr="008A17D2">
              <w:t>Величина освещенности и размер</w:t>
            </w:r>
            <w:r>
              <w:t xml:space="preserve"> </w:t>
            </w:r>
            <w:r w:rsidRPr="008A17D2">
              <w:t>рабочего поля</w:t>
            </w:r>
            <w:r>
              <w:t xml:space="preserve"> должны</w:t>
            </w:r>
            <w:r w:rsidRPr="008A17D2">
              <w:t xml:space="preserve"> регулироваться. </w:t>
            </w:r>
          </w:p>
          <w:p w:rsidR="007A1B99" w:rsidRPr="008A17D2" w:rsidRDefault="007A1B99" w:rsidP="007A1B99">
            <w:r w:rsidRPr="008A17D2">
              <w:t>Диапазон изменения рабочего расстояния должен быть</w:t>
            </w:r>
            <w:r>
              <w:t xml:space="preserve"> </w:t>
            </w:r>
            <w:r w:rsidRPr="008A17D2">
              <w:t>800-</w:t>
            </w:r>
            <w:smartTag w:uri="urn:schemas-microsoft-com:office:smarttags" w:element="metricconverter">
              <w:smartTagPr>
                <w:attr w:name="ProductID" w:val="1000 мм"/>
              </w:smartTagPr>
              <w:r w:rsidRPr="008A17D2">
                <w:t>1000 мм.</w:t>
              </w:r>
            </w:smartTag>
          </w:p>
          <w:p w:rsidR="007A1B99" w:rsidRPr="008A17D2" w:rsidRDefault="007A1B99" w:rsidP="007A1B99">
            <w:r w:rsidRPr="008A17D2">
              <w:t>Диапазон изменения рабочего поля должен быть100-</w:t>
            </w:r>
            <w:smartTag w:uri="urn:schemas-microsoft-com:office:smarttags" w:element="metricconverter">
              <w:smartTagPr>
                <w:attr w:name="ProductID" w:val="200 мм"/>
              </w:smartTagPr>
              <w:r w:rsidRPr="008A17D2">
                <w:lastRenderedPageBreak/>
                <w:t>200 мм</w:t>
              </w:r>
              <w:r>
                <w:t>.</w:t>
              </w:r>
            </w:smartTag>
          </w:p>
          <w:p w:rsidR="007A1B99" w:rsidRPr="008A17D2" w:rsidRDefault="007A1B99" w:rsidP="007A1B99">
            <w:r w:rsidRPr="008A17D2">
              <w:t>Диапазон изменения освещенности в центре рабочего поля должен быть 20-40 клк</w:t>
            </w:r>
            <w:r>
              <w:t>.</w:t>
            </w:r>
          </w:p>
          <w:p w:rsidR="007A1B99" w:rsidRPr="008A17D2" w:rsidRDefault="007A1B99" w:rsidP="007A1B99">
            <w:r w:rsidRPr="008A17D2">
              <w:t>Цветовая температура должна быть 3500-5000 К</w:t>
            </w:r>
            <w:r>
              <w:t>.</w:t>
            </w:r>
          </w:p>
          <w:p w:rsidR="007A1B99" w:rsidRPr="008A17D2" w:rsidRDefault="007A1B99" w:rsidP="007A1B99">
            <w:r w:rsidRPr="008A17D2">
              <w:t>Количество ламп блока освещения не менее 4 штук</w:t>
            </w:r>
            <w:r>
              <w:t>.</w:t>
            </w:r>
          </w:p>
          <w:p w:rsidR="007A1B99" w:rsidRPr="008A17D2" w:rsidRDefault="007A1B99" w:rsidP="007A1B99">
            <w:r w:rsidRPr="008A17D2">
              <w:t>Тип лампы предпочтительно галогенная лампа накаливания</w:t>
            </w:r>
            <w:r>
              <w:t>.</w:t>
            </w:r>
          </w:p>
          <w:p w:rsidR="007A1B99" w:rsidRPr="008A17D2" w:rsidRDefault="007A1B99" w:rsidP="007A1B99">
            <w:r w:rsidRPr="008A17D2">
              <w:t>Мощность лампы не менее 25 Вт</w:t>
            </w:r>
            <w:r>
              <w:t>.</w:t>
            </w:r>
          </w:p>
          <w:p w:rsidR="007A1B99" w:rsidRPr="008A17D2" w:rsidRDefault="007A1B99" w:rsidP="007A1B99">
            <w:r w:rsidRPr="008A17D2">
              <w:t>Средняя наработка на отказ не менее 4000 ч</w:t>
            </w:r>
            <w:r>
              <w:t>.</w:t>
            </w:r>
          </w:p>
          <w:p w:rsidR="007A1B99" w:rsidRPr="008A17D2" w:rsidRDefault="007A1B99" w:rsidP="007A1B99">
            <w:r w:rsidRPr="008A17D2">
              <w:t>Средний срок службы</w:t>
            </w:r>
            <w:r>
              <w:t xml:space="preserve"> </w:t>
            </w:r>
            <w:r w:rsidRPr="008A17D2">
              <w:t>не менее 7 лет</w:t>
            </w:r>
            <w:r>
              <w:t>.</w:t>
            </w:r>
          </w:p>
          <w:p w:rsidR="007A1B99" w:rsidRPr="008A17D2" w:rsidRDefault="007A1B99" w:rsidP="007A1B99">
            <w:r w:rsidRPr="008A17D2">
              <w:t>Средний срок сохраняемости</w:t>
            </w:r>
            <w:r>
              <w:t xml:space="preserve"> </w:t>
            </w:r>
            <w:r w:rsidRPr="008A17D2">
              <w:t>не менее 5 лет</w:t>
            </w:r>
            <w:r>
              <w:t>.</w:t>
            </w:r>
          </w:p>
          <w:p w:rsidR="007A1B99" w:rsidRPr="008A17D2" w:rsidRDefault="007A1B99" w:rsidP="007A1B99">
            <w:r w:rsidRPr="008A17D2">
              <w:t>Среднее время восстановления работоспособности с применением запасных частей, инструментов и принадлежностей после сбоя</w:t>
            </w:r>
            <w:r>
              <w:t xml:space="preserve"> </w:t>
            </w:r>
            <w:r w:rsidRPr="008A17D2">
              <w:t>не более 25 мин.</w:t>
            </w:r>
          </w:p>
          <w:p w:rsidR="007A1B99" w:rsidRPr="008A17D2" w:rsidRDefault="007A1B99" w:rsidP="007A1B99">
            <w:r w:rsidRPr="008A17D2">
              <w:t>Потребляемая мощность не более 120 В*А</w:t>
            </w:r>
            <w:r>
              <w:t>.</w:t>
            </w:r>
          </w:p>
        </w:tc>
        <w:tc>
          <w:tcPr>
            <w:tcW w:w="1420" w:type="dxa"/>
            <w:tcBorders>
              <w:top w:val="single" w:sz="4" w:space="0" w:color="auto"/>
              <w:left w:val="single" w:sz="4" w:space="0" w:color="auto"/>
              <w:bottom w:val="single" w:sz="4" w:space="0" w:color="auto"/>
              <w:right w:val="single" w:sz="4" w:space="0" w:color="auto"/>
            </w:tcBorders>
          </w:tcPr>
          <w:p w:rsidR="007A1B99" w:rsidRPr="008A17D2" w:rsidRDefault="007A1B99" w:rsidP="007A1B99">
            <w:r w:rsidRPr="008A17D2">
              <w:lastRenderedPageBreak/>
              <w:t>1 шт</w:t>
            </w:r>
            <w:r>
              <w:t>.</w:t>
            </w:r>
          </w:p>
        </w:tc>
      </w:tr>
      <w:tr w:rsidR="007A1B99" w:rsidRPr="008A17D2" w:rsidTr="007A1B99">
        <w:trPr>
          <w:trHeight w:val="202"/>
        </w:trPr>
        <w:tc>
          <w:tcPr>
            <w:tcW w:w="705" w:type="dxa"/>
            <w:vMerge/>
            <w:tcBorders>
              <w:left w:val="single" w:sz="4" w:space="0" w:color="auto"/>
              <w:right w:val="single" w:sz="4" w:space="0" w:color="auto"/>
            </w:tcBorders>
            <w:vAlign w:val="center"/>
          </w:tcPr>
          <w:p w:rsidR="007A1B99" w:rsidRPr="008A17D2" w:rsidRDefault="007A1B99" w:rsidP="007A1B99">
            <w:pPr>
              <w:jc w:val="center"/>
              <w:rPr>
                <w:b/>
              </w:rPr>
            </w:pPr>
          </w:p>
        </w:tc>
        <w:tc>
          <w:tcPr>
            <w:tcW w:w="4529" w:type="dxa"/>
            <w:vMerge/>
            <w:tcBorders>
              <w:left w:val="single" w:sz="4" w:space="0" w:color="auto"/>
              <w:right w:val="single" w:sz="4" w:space="0" w:color="auto"/>
            </w:tcBorders>
            <w:vAlign w:val="center"/>
          </w:tcPr>
          <w:p w:rsidR="007A1B99" w:rsidRPr="008A17D2" w:rsidRDefault="007A1B99" w:rsidP="007A1B99">
            <w:pPr>
              <w:rPr>
                <w:b/>
              </w:rPr>
            </w:pPr>
          </w:p>
        </w:tc>
        <w:tc>
          <w:tcPr>
            <w:tcW w:w="576" w:type="dxa"/>
            <w:gridSpan w:val="2"/>
            <w:tcBorders>
              <w:top w:val="single" w:sz="4" w:space="0" w:color="auto"/>
              <w:left w:val="single" w:sz="4" w:space="0" w:color="auto"/>
              <w:bottom w:val="single" w:sz="4" w:space="0" w:color="auto"/>
              <w:right w:val="single" w:sz="4" w:space="0" w:color="auto"/>
            </w:tcBorders>
          </w:tcPr>
          <w:p w:rsidR="007A1B99" w:rsidRPr="008A17D2" w:rsidRDefault="007A1B99" w:rsidP="007A1B99">
            <w:pPr>
              <w:pStyle w:val="a9"/>
              <w:numPr>
                <w:ilvl w:val="0"/>
                <w:numId w:val="5"/>
              </w:numPr>
            </w:pPr>
          </w:p>
        </w:tc>
        <w:tc>
          <w:tcPr>
            <w:tcW w:w="2125" w:type="dxa"/>
            <w:tcBorders>
              <w:top w:val="single" w:sz="4" w:space="0" w:color="auto"/>
              <w:left w:val="single" w:sz="4" w:space="0" w:color="auto"/>
              <w:bottom w:val="single" w:sz="4" w:space="0" w:color="auto"/>
              <w:right w:val="single" w:sz="4" w:space="0" w:color="auto"/>
            </w:tcBorders>
          </w:tcPr>
          <w:p w:rsidR="007A1B99" w:rsidRPr="008A17D2" w:rsidRDefault="007A1B99" w:rsidP="007A1B99">
            <w:r w:rsidRPr="008A17D2">
              <w:t>Опорная стойка</w:t>
            </w:r>
          </w:p>
        </w:tc>
        <w:tc>
          <w:tcPr>
            <w:tcW w:w="5813" w:type="dxa"/>
            <w:tcBorders>
              <w:top w:val="single" w:sz="4" w:space="0" w:color="auto"/>
              <w:left w:val="single" w:sz="4" w:space="0" w:color="auto"/>
              <w:bottom w:val="single" w:sz="4" w:space="0" w:color="auto"/>
              <w:right w:val="single" w:sz="4" w:space="0" w:color="auto"/>
            </w:tcBorders>
          </w:tcPr>
          <w:p w:rsidR="007A1B99" w:rsidRPr="008A17D2" w:rsidRDefault="007A1B99" w:rsidP="007A1B99">
            <w:r>
              <w:t>Должна</w:t>
            </w:r>
            <w:r w:rsidRPr="008A17D2">
              <w:t xml:space="preserve"> крепиться к основанию, служит</w:t>
            </w:r>
            <w:r>
              <w:t>ь</w:t>
            </w:r>
            <w:r w:rsidRPr="008A17D2">
              <w:t xml:space="preserve"> опорой для блока освещения</w:t>
            </w:r>
          </w:p>
        </w:tc>
        <w:tc>
          <w:tcPr>
            <w:tcW w:w="1420" w:type="dxa"/>
            <w:tcBorders>
              <w:top w:val="single" w:sz="4" w:space="0" w:color="auto"/>
              <w:left w:val="single" w:sz="4" w:space="0" w:color="auto"/>
              <w:bottom w:val="single" w:sz="4" w:space="0" w:color="auto"/>
              <w:right w:val="single" w:sz="4" w:space="0" w:color="auto"/>
            </w:tcBorders>
          </w:tcPr>
          <w:p w:rsidR="007A1B99" w:rsidRPr="008A17D2" w:rsidRDefault="007A1B99" w:rsidP="007A1B99">
            <w:r w:rsidRPr="008A17D2">
              <w:t xml:space="preserve">1 </w:t>
            </w:r>
            <w:r>
              <w:t>шт.</w:t>
            </w:r>
          </w:p>
        </w:tc>
      </w:tr>
      <w:tr w:rsidR="007A1B99" w:rsidRPr="008A17D2" w:rsidTr="007A1B99">
        <w:trPr>
          <w:trHeight w:val="60"/>
        </w:trPr>
        <w:tc>
          <w:tcPr>
            <w:tcW w:w="705" w:type="dxa"/>
            <w:vMerge/>
            <w:tcBorders>
              <w:left w:val="single" w:sz="4" w:space="0" w:color="auto"/>
              <w:right w:val="single" w:sz="4" w:space="0" w:color="auto"/>
            </w:tcBorders>
            <w:vAlign w:val="center"/>
          </w:tcPr>
          <w:p w:rsidR="007A1B99" w:rsidRPr="008A17D2" w:rsidRDefault="007A1B99" w:rsidP="007A1B99">
            <w:pPr>
              <w:jc w:val="center"/>
              <w:rPr>
                <w:b/>
              </w:rPr>
            </w:pPr>
          </w:p>
        </w:tc>
        <w:tc>
          <w:tcPr>
            <w:tcW w:w="4529" w:type="dxa"/>
            <w:vMerge/>
            <w:tcBorders>
              <w:left w:val="single" w:sz="4" w:space="0" w:color="auto"/>
              <w:right w:val="single" w:sz="4" w:space="0" w:color="auto"/>
            </w:tcBorders>
            <w:vAlign w:val="center"/>
          </w:tcPr>
          <w:p w:rsidR="007A1B99" w:rsidRPr="008A17D2" w:rsidRDefault="007A1B99" w:rsidP="007A1B99">
            <w:pPr>
              <w:rPr>
                <w:b/>
              </w:rPr>
            </w:pPr>
          </w:p>
        </w:tc>
        <w:tc>
          <w:tcPr>
            <w:tcW w:w="576" w:type="dxa"/>
            <w:gridSpan w:val="2"/>
            <w:tcBorders>
              <w:top w:val="single" w:sz="4" w:space="0" w:color="auto"/>
              <w:left w:val="single" w:sz="4" w:space="0" w:color="auto"/>
              <w:right w:val="single" w:sz="4" w:space="0" w:color="auto"/>
            </w:tcBorders>
          </w:tcPr>
          <w:p w:rsidR="007A1B99" w:rsidRPr="008A17D2" w:rsidRDefault="007A1B99" w:rsidP="007A1B99">
            <w:pPr>
              <w:pStyle w:val="a9"/>
              <w:numPr>
                <w:ilvl w:val="0"/>
                <w:numId w:val="5"/>
              </w:numPr>
            </w:pPr>
          </w:p>
        </w:tc>
        <w:tc>
          <w:tcPr>
            <w:tcW w:w="2125" w:type="dxa"/>
            <w:tcBorders>
              <w:top w:val="single" w:sz="4" w:space="0" w:color="auto"/>
              <w:left w:val="single" w:sz="4" w:space="0" w:color="auto"/>
              <w:right w:val="single" w:sz="4" w:space="0" w:color="auto"/>
            </w:tcBorders>
          </w:tcPr>
          <w:p w:rsidR="007A1B99" w:rsidRPr="008A17D2" w:rsidRDefault="007A1B99" w:rsidP="007A1B99">
            <w:r w:rsidRPr="008A17D2">
              <w:t>Основание на колесах</w:t>
            </w:r>
          </w:p>
        </w:tc>
        <w:tc>
          <w:tcPr>
            <w:tcW w:w="5813" w:type="dxa"/>
            <w:tcBorders>
              <w:top w:val="single" w:sz="4" w:space="0" w:color="auto"/>
              <w:left w:val="single" w:sz="4" w:space="0" w:color="auto"/>
              <w:right w:val="single" w:sz="4" w:space="0" w:color="auto"/>
            </w:tcBorders>
          </w:tcPr>
          <w:p w:rsidR="007A1B99" w:rsidRPr="008A17D2" w:rsidRDefault="007A1B99" w:rsidP="007A1B99">
            <w:r w:rsidRPr="008A17D2">
              <w:t>Долж</w:t>
            </w:r>
            <w:r>
              <w:t>ен служить основанием и позволя</w:t>
            </w:r>
            <w:r w:rsidRPr="008A17D2">
              <w:t>т</w:t>
            </w:r>
            <w:r>
              <w:t>ь</w:t>
            </w:r>
            <w:r w:rsidRPr="008A17D2">
              <w:t xml:space="preserve"> перемещать светильник</w:t>
            </w:r>
          </w:p>
        </w:tc>
        <w:tc>
          <w:tcPr>
            <w:tcW w:w="1420" w:type="dxa"/>
            <w:tcBorders>
              <w:top w:val="single" w:sz="4" w:space="0" w:color="auto"/>
              <w:left w:val="single" w:sz="4" w:space="0" w:color="auto"/>
              <w:right w:val="single" w:sz="4" w:space="0" w:color="auto"/>
            </w:tcBorders>
          </w:tcPr>
          <w:p w:rsidR="007A1B99" w:rsidRPr="008A17D2" w:rsidRDefault="007A1B99" w:rsidP="007A1B99">
            <w:r w:rsidRPr="008A17D2">
              <w:t>1 шт</w:t>
            </w:r>
            <w:r>
              <w:t>.</w:t>
            </w:r>
          </w:p>
        </w:tc>
      </w:tr>
      <w:tr w:rsidR="007A1B99" w:rsidRPr="008A17D2" w:rsidTr="007A1B99">
        <w:trPr>
          <w:trHeight w:val="103"/>
        </w:trPr>
        <w:tc>
          <w:tcPr>
            <w:tcW w:w="705" w:type="dxa"/>
            <w:vMerge/>
            <w:tcBorders>
              <w:left w:val="single" w:sz="4" w:space="0" w:color="auto"/>
              <w:right w:val="single" w:sz="4" w:space="0" w:color="auto"/>
            </w:tcBorders>
            <w:vAlign w:val="center"/>
          </w:tcPr>
          <w:p w:rsidR="007A1B99" w:rsidRPr="008A17D2" w:rsidRDefault="007A1B99" w:rsidP="007A1B99">
            <w:pPr>
              <w:jc w:val="center"/>
              <w:rPr>
                <w:b/>
              </w:rPr>
            </w:pPr>
          </w:p>
        </w:tc>
        <w:tc>
          <w:tcPr>
            <w:tcW w:w="4529" w:type="dxa"/>
            <w:vMerge/>
            <w:tcBorders>
              <w:left w:val="single" w:sz="4" w:space="0" w:color="auto"/>
              <w:right w:val="single" w:sz="4" w:space="0" w:color="auto"/>
            </w:tcBorders>
            <w:vAlign w:val="center"/>
          </w:tcPr>
          <w:p w:rsidR="007A1B99" w:rsidRPr="008A17D2" w:rsidRDefault="007A1B99" w:rsidP="007A1B99">
            <w:pPr>
              <w:rPr>
                <w:b/>
              </w:rPr>
            </w:pPr>
          </w:p>
        </w:tc>
        <w:tc>
          <w:tcPr>
            <w:tcW w:w="9934" w:type="dxa"/>
            <w:gridSpan w:val="5"/>
            <w:tcBorders>
              <w:top w:val="single" w:sz="4" w:space="0" w:color="auto"/>
              <w:left w:val="single" w:sz="4" w:space="0" w:color="auto"/>
              <w:bottom w:val="single" w:sz="4" w:space="0" w:color="auto"/>
              <w:right w:val="single" w:sz="4" w:space="0" w:color="auto"/>
            </w:tcBorders>
          </w:tcPr>
          <w:p w:rsidR="007A1B99" w:rsidRPr="008A17D2" w:rsidRDefault="007A1B99" w:rsidP="007A1B99">
            <w:pPr>
              <w:rPr>
                <w:i/>
              </w:rPr>
            </w:pPr>
            <w:r w:rsidRPr="008A17D2">
              <w:rPr>
                <w:i/>
              </w:rPr>
              <w:t>Расходные материалы и изнашиваемые узлы</w:t>
            </w:r>
          </w:p>
        </w:tc>
      </w:tr>
      <w:tr w:rsidR="007A1B99" w:rsidRPr="008A17D2" w:rsidTr="007A1B99">
        <w:trPr>
          <w:trHeight w:val="60"/>
        </w:trPr>
        <w:tc>
          <w:tcPr>
            <w:tcW w:w="705" w:type="dxa"/>
            <w:vMerge/>
            <w:tcBorders>
              <w:left w:val="single" w:sz="4" w:space="0" w:color="auto"/>
              <w:right w:val="single" w:sz="4" w:space="0" w:color="auto"/>
            </w:tcBorders>
            <w:vAlign w:val="center"/>
          </w:tcPr>
          <w:p w:rsidR="007A1B99" w:rsidRPr="008A17D2" w:rsidRDefault="007A1B99" w:rsidP="007A1B99">
            <w:pPr>
              <w:jc w:val="center"/>
              <w:rPr>
                <w:b/>
              </w:rPr>
            </w:pPr>
          </w:p>
        </w:tc>
        <w:tc>
          <w:tcPr>
            <w:tcW w:w="4529" w:type="dxa"/>
            <w:vMerge/>
            <w:tcBorders>
              <w:left w:val="single" w:sz="4" w:space="0" w:color="auto"/>
              <w:right w:val="single" w:sz="4" w:space="0" w:color="auto"/>
            </w:tcBorders>
            <w:vAlign w:val="center"/>
          </w:tcPr>
          <w:p w:rsidR="007A1B99" w:rsidRPr="008A17D2" w:rsidRDefault="007A1B99" w:rsidP="007A1B99">
            <w:pPr>
              <w:rPr>
                <w:b/>
              </w:rPr>
            </w:pPr>
          </w:p>
        </w:tc>
        <w:tc>
          <w:tcPr>
            <w:tcW w:w="567" w:type="dxa"/>
            <w:tcBorders>
              <w:top w:val="single" w:sz="4" w:space="0" w:color="auto"/>
              <w:left w:val="single" w:sz="4" w:space="0" w:color="auto"/>
              <w:bottom w:val="single" w:sz="4" w:space="0" w:color="auto"/>
              <w:right w:val="single" w:sz="4" w:space="0" w:color="auto"/>
            </w:tcBorders>
          </w:tcPr>
          <w:p w:rsidR="007A1B99" w:rsidRPr="008A17D2" w:rsidRDefault="007A1B99" w:rsidP="007A1B99">
            <w:pPr>
              <w:rPr>
                <w:i/>
              </w:rPr>
            </w:pPr>
          </w:p>
        </w:tc>
        <w:tc>
          <w:tcPr>
            <w:tcW w:w="2134" w:type="dxa"/>
            <w:gridSpan w:val="2"/>
            <w:tcBorders>
              <w:top w:val="single" w:sz="4" w:space="0" w:color="auto"/>
              <w:left w:val="single" w:sz="4" w:space="0" w:color="auto"/>
              <w:bottom w:val="single" w:sz="4" w:space="0" w:color="auto"/>
              <w:right w:val="single" w:sz="4" w:space="0" w:color="auto"/>
            </w:tcBorders>
          </w:tcPr>
          <w:p w:rsidR="007A1B99" w:rsidRPr="008A17D2" w:rsidRDefault="007A1B99" w:rsidP="007A1B99">
            <w:pPr>
              <w:rPr>
                <w:i/>
              </w:rPr>
            </w:pPr>
          </w:p>
        </w:tc>
        <w:tc>
          <w:tcPr>
            <w:tcW w:w="5813" w:type="dxa"/>
            <w:tcBorders>
              <w:top w:val="single" w:sz="4" w:space="0" w:color="auto"/>
              <w:left w:val="single" w:sz="4" w:space="0" w:color="auto"/>
              <w:bottom w:val="single" w:sz="4" w:space="0" w:color="auto"/>
              <w:right w:val="single" w:sz="4" w:space="0" w:color="auto"/>
            </w:tcBorders>
          </w:tcPr>
          <w:p w:rsidR="007A1B99" w:rsidRPr="008A17D2" w:rsidRDefault="007A1B99" w:rsidP="007A1B99">
            <w:pPr>
              <w:rPr>
                <w:i/>
              </w:rPr>
            </w:pPr>
          </w:p>
        </w:tc>
        <w:tc>
          <w:tcPr>
            <w:tcW w:w="1420" w:type="dxa"/>
            <w:tcBorders>
              <w:top w:val="single" w:sz="4" w:space="0" w:color="auto"/>
              <w:left w:val="single" w:sz="4" w:space="0" w:color="auto"/>
              <w:bottom w:val="single" w:sz="4" w:space="0" w:color="auto"/>
              <w:right w:val="single" w:sz="4" w:space="0" w:color="auto"/>
            </w:tcBorders>
          </w:tcPr>
          <w:p w:rsidR="007A1B99" w:rsidRPr="008A17D2" w:rsidRDefault="007A1B99" w:rsidP="007A1B99">
            <w:pPr>
              <w:rPr>
                <w:i/>
              </w:rPr>
            </w:pPr>
          </w:p>
        </w:tc>
      </w:tr>
      <w:tr w:rsidR="007A1B99" w:rsidRPr="008A17D2" w:rsidTr="007A1B99">
        <w:trPr>
          <w:trHeight w:val="788"/>
        </w:trPr>
        <w:tc>
          <w:tcPr>
            <w:tcW w:w="705" w:type="dxa"/>
            <w:tcBorders>
              <w:top w:val="single" w:sz="4" w:space="0" w:color="auto"/>
              <w:left w:val="single" w:sz="4" w:space="0" w:color="auto"/>
              <w:bottom w:val="single" w:sz="4" w:space="0" w:color="auto"/>
              <w:right w:val="single" w:sz="4" w:space="0" w:color="auto"/>
            </w:tcBorders>
            <w:vAlign w:val="center"/>
          </w:tcPr>
          <w:p w:rsidR="007A1B99" w:rsidRPr="008A17D2" w:rsidRDefault="007A1B99" w:rsidP="007A1B99">
            <w:pPr>
              <w:tabs>
                <w:tab w:val="left" w:pos="450"/>
              </w:tabs>
              <w:jc w:val="center"/>
              <w:rPr>
                <w:b/>
              </w:rPr>
            </w:pPr>
            <w:r w:rsidRPr="008A17D2">
              <w:rPr>
                <w:b/>
              </w:rPr>
              <w:t>4</w:t>
            </w:r>
          </w:p>
        </w:tc>
        <w:tc>
          <w:tcPr>
            <w:tcW w:w="4529" w:type="dxa"/>
            <w:tcBorders>
              <w:top w:val="single" w:sz="4" w:space="0" w:color="auto"/>
              <w:left w:val="single" w:sz="4" w:space="0" w:color="auto"/>
              <w:bottom w:val="single" w:sz="4" w:space="0" w:color="auto"/>
              <w:right w:val="single" w:sz="4" w:space="0" w:color="auto"/>
            </w:tcBorders>
            <w:vAlign w:val="center"/>
          </w:tcPr>
          <w:p w:rsidR="007A1B99" w:rsidRPr="008A17D2" w:rsidRDefault="007A1B99" w:rsidP="007A1B99">
            <w:pPr>
              <w:rPr>
                <w:b/>
              </w:rPr>
            </w:pPr>
            <w:r w:rsidRPr="008A17D2">
              <w:rPr>
                <w:b/>
                <w:bCs/>
              </w:rPr>
              <w:t>Требования к условиям эксплуатации</w:t>
            </w:r>
          </w:p>
        </w:tc>
        <w:tc>
          <w:tcPr>
            <w:tcW w:w="9934" w:type="dxa"/>
            <w:gridSpan w:val="5"/>
            <w:tcBorders>
              <w:top w:val="single" w:sz="4" w:space="0" w:color="auto"/>
              <w:left w:val="single" w:sz="4" w:space="0" w:color="auto"/>
              <w:bottom w:val="single" w:sz="4" w:space="0" w:color="auto"/>
              <w:right w:val="single" w:sz="4" w:space="0" w:color="auto"/>
            </w:tcBorders>
            <w:vAlign w:val="center"/>
          </w:tcPr>
          <w:p w:rsidR="007A1B99" w:rsidRPr="008A17D2" w:rsidRDefault="007A1B99" w:rsidP="007A1B99">
            <w:r w:rsidRPr="008A17D2">
              <w:t>Передвижной светильник.</w:t>
            </w:r>
          </w:p>
          <w:p w:rsidR="007A1B99" w:rsidRPr="008A17D2" w:rsidRDefault="007A1B99" w:rsidP="007A1B99">
            <w:r w:rsidRPr="008A17D2">
              <w:t>Напряжение электрической сети 220В</w:t>
            </w:r>
            <w:r>
              <w:t>.</w:t>
            </w:r>
          </w:p>
        </w:tc>
      </w:tr>
    </w:tbl>
    <w:p w:rsidR="00837497" w:rsidRPr="00C0240A" w:rsidRDefault="00837497" w:rsidP="005911A3">
      <w:pPr>
        <w:jc w:val="center"/>
        <w:rPr>
          <w:b/>
          <w:bCs/>
          <w:sz w:val="20"/>
          <w:szCs w:val="20"/>
        </w:rPr>
      </w:pPr>
    </w:p>
    <w:p w:rsidR="005911A3" w:rsidRDefault="005911A3" w:rsidP="005911A3">
      <w:pPr>
        <w:jc w:val="center"/>
        <w:rPr>
          <w:b/>
          <w:bCs/>
          <w:color w:val="000000"/>
          <w:sz w:val="20"/>
          <w:szCs w:val="20"/>
        </w:rPr>
      </w:pPr>
      <w:r w:rsidRPr="00C0240A">
        <w:rPr>
          <w:b/>
          <w:bCs/>
          <w:color w:val="000000"/>
          <w:sz w:val="20"/>
          <w:szCs w:val="20"/>
        </w:rPr>
        <w:t>Техническая спецификация</w:t>
      </w:r>
    </w:p>
    <w:p w:rsidR="005911A3" w:rsidRDefault="005911A3" w:rsidP="005911A3">
      <w:pPr>
        <w:jc w:val="center"/>
        <w:rPr>
          <w:b/>
          <w:bCs/>
          <w:color w:val="000000"/>
          <w:sz w:val="20"/>
          <w:szCs w:val="20"/>
        </w:rPr>
      </w:pPr>
      <w:r>
        <w:rPr>
          <w:b/>
          <w:bCs/>
          <w:color w:val="000000"/>
          <w:sz w:val="20"/>
          <w:szCs w:val="20"/>
        </w:rPr>
        <w:t>№88</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6"/>
        <w:gridCol w:w="4533"/>
        <w:gridCol w:w="555"/>
        <w:gridCol w:w="12"/>
        <w:gridCol w:w="18"/>
        <w:gridCol w:w="2070"/>
        <w:gridCol w:w="15"/>
        <w:gridCol w:w="25"/>
        <w:gridCol w:w="5814"/>
        <w:gridCol w:w="26"/>
        <w:gridCol w:w="15"/>
        <w:gridCol w:w="1379"/>
      </w:tblGrid>
      <w:tr w:rsidR="007A1B99" w:rsidRPr="00F82E2A" w:rsidTr="007A1B99">
        <w:trPr>
          <w:trHeight w:val="409"/>
        </w:trPr>
        <w:tc>
          <w:tcPr>
            <w:tcW w:w="706" w:type="dxa"/>
            <w:tcBorders>
              <w:top w:val="single" w:sz="4" w:space="0" w:color="auto"/>
              <w:left w:val="single" w:sz="4" w:space="0" w:color="auto"/>
              <w:bottom w:val="single" w:sz="4" w:space="0" w:color="auto"/>
              <w:right w:val="single" w:sz="4" w:space="0" w:color="auto"/>
            </w:tcBorders>
            <w:shd w:val="clear" w:color="auto" w:fill="BFBFBF"/>
            <w:vAlign w:val="center"/>
          </w:tcPr>
          <w:p w:rsidR="007A1B99" w:rsidRPr="00F82E2A" w:rsidRDefault="007A1B99" w:rsidP="007A1B99">
            <w:pPr>
              <w:jc w:val="center"/>
              <w:rPr>
                <w:b/>
              </w:rPr>
            </w:pPr>
            <w:r w:rsidRPr="00F82E2A">
              <w:rPr>
                <w:b/>
              </w:rPr>
              <w:t>№ п/п</w:t>
            </w:r>
          </w:p>
        </w:tc>
        <w:tc>
          <w:tcPr>
            <w:tcW w:w="4533" w:type="dxa"/>
            <w:tcBorders>
              <w:top w:val="single" w:sz="4" w:space="0" w:color="auto"/>
              <w:left w:val="single" w:sz="4" w:space="0" w:color="auto"/>
              <w:bottom w:val="single" w:sz="4" w:space="0" w:color="auto"/>
              <w:right w:val="single" w:sz="4" w:space="0" w:color="auto"/>
            </w:tcBorders>
            <w:shd w:val="clear" w:color="auto" w:fill="BFBFBF"/>
            <w:vAlign w:val="center"/>
          </w:tcPr>
          <w:p w:rsidR="007A1B99" w:rsidRPr="00F82E2A" w:rsidRDefault="007A1B99" w:rsidP="007A1B99">
            <w:pPr>
              <w:tabs>
                <w:tab w:val="left" w:pos="450"/>
              </w:tabs>
              <w:jc w:val="center"/>
              <w:rPr>
                <w:b/>
              </w:rPr>
            </w:pPr>
            <w:r w:rsidRPr="00F82E2A">
              <w:rPr>
                <w:b/>
              </w:rPr>
              <w:t>Критерии</w:t>
            </w:r>
          </w:p>
        </w:tc>
        <w:tc>
          <w:tcPr>
            <w:tcW w:w="9929" w:type="dxa"/>
            <w:gridSpan w:val="10"/>
            <w:tcBorders>
              <w:top w:val="single" w:sz="4" w:space="0" w:color="auto"/>
              <w:left w:val="single" w:sz="4" w:space="0" w:color="auto"/>
              <w:bottom w:val="single" w:sz="4" w:space="0" w:color="auto"/>
              <w:right w:val="single" w:sz="4" w:space="0" w:color="auto"/>
            </w:tcBorders>
            <w:shd w:val="clear" w:color="auto" w:fill="BFBFBF"/>
            <w:vAlign w:val="center"/>
          </w:tcPr>
          <w:p w:rsidR="007A1B99" w:rsidRPr="00F82E2A" w:rsidRDefault="007A1B99" w:rsidP="007A1B99">
            <w:pPr>
              <w:tabs>
                <w:tab w:val="left" w:pos="450"/>
              </w:tabs>
              <w:jc w:val="center"/>
              <w:rPr>
                <w:b/>
              </w:rPr>
            </w:pPr>
            <w:r w:rsidRPr="00F82E2A">
              <w:rPr>
                <w:b/>
              </w:rPr>
              <w:t>Описание</w:t>
            </w:r>
          </w:p>
        </w:tc>
      </w:tr>
      <w:tr w:rsidR="007A1B99" w:rsidRPr="004852BD" w:rsidTr="007A1B99">
        <w:trPr>
          <w:trHeight w:val="470"/>
        </w:trPr>
        <w:tc>
          <w:tcPr>
            <w:tcW w:w="706" w:type="dxa"/>
            <w:tcBorders>
              <w:top w:val="single" w:sz="4" w:space="0" w:color="auto"/>
              <w:left w:val="single" w:sz="4" w:space="0" w:color="auto"/>
              <w:bottom w:val="single" w:sz="4" w:space="0" w:color="auto"/>
              <w:right w:val="single" w:sz="4" w:space="0" w:color="auto"/>
            </w:tcBorders>
            <w:vAlign w:val="center"/>
          </w:tcPr>
          <w:p w:rsidR="007A1B99" w:rsidRPr="00F82E2A" w:rsidRDefault="007A1B99" w:rsidP="007A1B99">
            <w:pPr>
              <w:tabs>
                <w:tab w:val="left" w:pos="450"/>
              </w:tabs>
              <w:jc w:val="center"/>
              <w:rPr>
                <w:b/>
              </w:rPr>
            </w:pPr>
            <w:r w:rsidRPr="00F82E2A">
              <w:rPr>
                <w:b/>
              </w:rPr>
              <w:t>1</w:t>
            </w:r>
          </w:p>
        </w:tc>
        <w:tc>
          <w:tcPr>
            <w:tcW w:w="4533" w:type="dxa"/>
            <w:tcBorders>
              <w:top w:val="single" w:sz="4" w:space="0" w:color="auto"/>
              <w:left w:val="single" w:sz="4" w:space="0" w:color="auto"/>
              <w:bottom w:val="single" w:sz="4" w:space="0" w:color="auto"/>
              <w:right w:val="single" w:sz="4" w:space="0" w:color="auto"/>
            </w:tcBorders>
            <w:vAlign w:val="center"/>
          </w:tcPr>
          <w:p w:rsidR="007A1B99" w:rsidRPr="0019013A" w:rsidRDefault="007A1B99" w:rsidP="007A1B99">
            <w:pPr>
              <w:tabs>
                <w:tab w:val="left" w:pos="450"/>
              </w:tabs>
              <w:rPr>
                <w:b/>
                <w:sz w:val="20"/>
                <w:szCs w:val="20"/>
              </w:rPr>
            </w:pPr>
            <w:r w:rsidRPr="0019013A">
              <w:rPr>
                <w:b/>
                <w:sz w:val="20"/>
                <w:szCs w:val="20"/>
              </w:rPr>
              <w:t>Наименование медицинской техники (далее – МТ)</w:t>
            </w:r>
            <w:r w:rsidRPr="0019013A">
              <w:rPr>
                <w:i/>
                <w:sz w:val="20"/>
                <w:szCs w:val="20"/>
              </w:rPr>
              <w:t>(в соответствии с государственным реестром МТ)</w:t>
            </w:r>
          </w:p>
          <w:p w:rsidR="007A1B99" w:rsidRPr="00C900C2" w:rsidRDefault="007A1B99" w:rsidP="007A1B99">
            <w:pPr>
              <w:rPr>
                <w:b/>
                <w:i/>
              </w:rPr>
            </w:pPr>
          </w:p>
        </w:tc>
        <w:tc>
          <w:tcPr>
            <w:tcW w:w="9929" w:type="dxa"/>
            <w:gridSpan w:val="10"/>
            <w:tcBorders>
              <w:top w:val="single" w:sz="4" w:space="0" w:color="auto"/>
              <w:left w:val="single" w:sz="4" w:space="0" w:color="auto"/>
              <w:bottom w:val="single" w:sz="4" w:space="0" w:color="auto"/>
              <w:right w:val="single" w:sz="4" w:space="0" w:color="auto"/>
            </w:tcBorders>
          </w:tcPr>
          <w:p w:rsidR="007A1B99" w:rsidRPr="00B107BF" w:rsidRDefault="007A1B99" w:rsidP="007A1B99">
            <w:pPr>
              <w:pStyle w:val="ad"/>
              <w:spacing w:after="0"/>
            </w:pPr>
            <w:r w:rsidRPr="00B107BF">
              <w:rPr>
                <w:bCs/>
              </w:rPr>
              <w:t xml:space="preserve">Облучатели ультрафиолетовые бактерицидные, передвижные открытого типа </w:t>
            </w:r>
          </w:p>
          <w:p w:rsidR="007A1B99" w:rsidRPr="00AF6E7A" w:rsidRDefault="007A1B99" w:rsidP="007A1B99">
            <w:pPr>
              <w:pStyle w:val="ad"/>
              <w:spacing w:after="0"/>
              <w:rPr>
                <w:b/>
              </w:rPr>
            </w:pPr>
          </w:p>
        </w:tc>
      </w:tr>
      <w:tr w:rsidR="007A1B99" w:rsidRPr="00F82E2A" w:rsidTr="007A1B99">
        <w:trPr>
          <w:trHeight w:val="470"/>
        </w:trPr>
        <w:tc>
          <w:tcPr>
            <w:tcW w:w="706" w:type="dxa"/>
            <w:tcBorders>
              <w:top w:val="single" w:sz="4" w:space="0" w:color="auto"/>
              <w:left w:val="single" w:sz="4" w:space="0" w:color="auto"/>
              <w:bottom w:val="single" w:sz="4" w:space="0" w:color="auto"/>
              <w:right w:val="single" w:sz="4" w:space="0" w:color="auto"/>
            </w:tcBorders>
            <w:vAlign w:val="center"/>
          </w:tcPr>
          <w:p w:rsidR="007A1B99" w:rsidRPr="00F82E2A" w:rsidRDefault="007A1B99" w:rsidP="007A1B99">
            <w:pPr>
              <w:tabs>
                <w:tab w:val="left" w:pos="450"/>
              </w:tabs>
              <w:jc w:val="center"/>
              <w:rPr>
                <w:b/>
              </w:rPr>
            </w:pPr>
            <w:r w:rsidRPr="00F82E2A">
              <w:rPr>
                <w:b/>
              </w:rPr>
              <w:t>2</w:t>
            </w:r>
          </w:p>
        </w:tc>
        <w:tc>
          <w:tcPr>
            <w:tcW w:w="4533" w:type="dxa"/>
            <w:tcBorders>
              <w:top w:val="single" w:sz="4" w:space="0" w:color="auto"/>
              <w:left w:val="single" w:sz="4" w:space="0" w:color="auto"/>
              <w:bottom w:val="single" w:sz="4" w:space="0" w:color="auto"/>
              <w:right w:val="single" w:sz="4" w:space="0" w:color="auto"/>
            </w:tcBorders>
            <w:vAlign w:val="center"/>
          </w:tcPr>
          <w:p w:rsidR="007A1B99" w:rsidRPr="00F82E2A" w:rsidRDefault="007A1B99" w:rsidP="007A1B99">
            <w:pPr>
              <w:tabs>
                <w:tab w:val="left" w:pos="450"/>
              </w:tabs>
              <w:rPr>
                <w:i/>
              </w:rPr>
            </w:pPr>
            <w:r w:rsidRPr="00C46259">
              <w:rPr>
                <w:b/>
              </w:rPr>
              <w:t>Наименование МТ, относящейся к средствам измерения</w:t>
            </w:r>
          </w:p>
        </w:tc>
        <w:tc>
          <w:tcPr>
            <w:tcW w:w="9929" w:type="dxa"/>
            <w:gridSpan w:val="10"/>
            <w:tcBorders>
              <w:top w:val="single" w:sz="4" w:space="0" w:color="auto"/>
              <w:left w:val="single" w:sz="4" w:space="0" w:color="auto"/>
              <w:bottom w:val="single" w:sz="4" w:space="0" w:color="auto"/>
              <w:right w:val="single" w:sz="4" w:space="0" w:color="auto"/>
            </w:tcBorders>
          </w:tcPr>
          <w:p w:rsidR="007A1B99" w:rsidRPr="00B107BF" w:rsidRDefault="007A1B99" w:rsidP="007A1B99">
            <w:pPr>
              <w:pStyle w:val="3"/>
              <w:spacing w:before="0"/>
              <w:rPr>
                <w:rFonts w:ascii="Times New Roman" w:hAnsi="Times New Roman"/>
                <w:b w:val="0"/>
                <w:sz w:val="24"/>
                <w:szCs w:val="24"/>
              </w:rPr>
            </w:pPr>
            <w:r>
              <w:rPr>
                <w:rFonts w:ascii="Times New Roman" w:hAnsi="Times New Roman"/>
                <w:b w:val="0"/>
                <w:color w:val="000000"/>
                <w:sz w:val="24"/>
                <w:szCs w:val="24"/>
                <w:shd w:val="clear" w:color="auto" w:fill="FFFFFF"/>
              </w:rPr>
              <w:t>Не является СИ.</w:t>
            </w:r>
          </w:p>
        </w:tc>
      </w:tr>
      <w:tr w:rsidR="007A1B99" w:rsidRPr="00F82E2A" w:rsidTr="007A1B99">
        <w:trPr>
          <w:trHeight w:val="611"/>
        </w:trPr>
        <w:tc>
          <w:tcPr>
            <w:tcW w:w="706" w:type="dxa"/>
            <w:vMerge w:val="restart"/>
            <w:tcBorders>
              <w:left w:val="single" w:sz="4" w:space="0" w:color="auto"/>
              <w:right w:val="single" w:sz="4" w:space="0" w:color="auto"/>
            </w:tcBorders>
            <w:vAlign w:val="center"/>
          </w:tcPr>
          <w:p w:rsidR="007A1B99" w:rsidRPr="00F82E2A" w:rsidRDefault="007A1B99" w:rsidP="007A1B99">
            <w:pPr>
              <w:jc w:val="center"/>
              <w:rPr>
                <w:b/>
              </w:rPr>
            </w:pPr>
            <w:r w:rsidRPr="00F82E2A">
              <w:rPr>
                <w:b/>
              </w:rPr>
              <w:t>3</w:t>
            </w:r>
          </w:p>
        </w:tc>
        <w:tc>
          <w:tcPr>
            <w:tcW w:w="4533" w:type="dxa"/>
            <w:vMerge w:val="restart"/>
            <w:tcBorders>
              <w:left w:val="single" w:sz="4" w:space="0" w:color="auto"/>
              <w:right w:val="single" w:sz="4" w:space="0" w:color="auto"/>
            </w:tcBorders>
            <w:vAlign w:val="center"/>
          </w:tcPr>
          <w:p w:rsidR="007A1B99" w:rsidRPr="00F82E2A" w:rsidRDefault="007A1B99" w:rsidP="007A1B99">
            <w:pPr>
              <w:rPr>
                <w:b/>
              </w:rPr>
            </w:pPr>
            <w:r w:rsidRPr="00F82E2A">
              <w:rPr>
                <w:b/>
              </w:rPr>
              <w:t>Требования к комплектации</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7A1B99" w:rsidRPr="00100A8A" w:rsidRDefault="007A1B99" w:rsidP="007A1B99">
            <w:pPr>
              <w:jc w:val="center"/>
              <w:rPr>
                <w:i/>
                <w:sz w:val="20"/>
                <w:szCs w:val="20"/>
              </w:rPr>
            </w:pPr>
            <w:r w:rsidRPr="00100A8A">
              <w:rPr>
                <w:i/>
                <w:sz w:val="20"/>
                <w:szCs w:val="20"/>
              </w:rPr>
              <w:t>№</w:t>
            </w:r>
          </w:p>
          <w:p w:rsidR="007A1B99" w:rsidRPr="00100A8A" w:rsidRDefault="007A1B99" w:rsidP="007A1B99">
            <w:pPr>
              <w:jc w:val="center"/>
              <w:rPr>
                <w:i/>
                <w:sz w:val="20"/>
                <w:szCs w:val="20"/>
              </w:rPr>
            </w:pPr>
            <w:r w:rsidRPr="00100A8A">
              <w:rPr>
                <w:i/>
                <w:sz w:val="20"/>
                <w:szCs w:val="20"/>
              </w:rPr>
              <w:t>п/п</w:t>
            </w:r>
          </w:p>
        </w:tc>
        <w:tc>
          <w:tcPr>
            <w:tcW w:w="2128" w:type="dxa"/>
            <w:gridSpan w:val="4"/>
            <w:tcBorders>
              <w:top w:val="single" w:sz="4" w:space="0" w:color="auto"/>
              <w:left w:val="single" w:sz="4" w:space="0" w:color="auto"/>
              <w:bottom w:val="single" w:sz="4" w:space="0" w:color="auto"/>
              <w:right w:val="single" w:sz="4" w:space="0" w:color="auto"/>
            </w:tcBorders>
            <w:vAlign w:val="center"/>
          </w:tcPr>
          <w:p w:rsidR="007A1B99" w:rsidRPr="00100A8A" w:rsidRDefault="007A1B99" w:rsidP="007A1B99">
            <w:pPr>
              <w:jc w:val="center"/>
              <w:rPr>
                <w:i/>
                <w:sz w:val="20"/>
                <w:szCs w:val="20"/>
              </w:rPr>
            </w:pPr>
            <w:r w:rsidRPr="00100A8A">
              <w:rPr>
                <w:i/>
                <w:sz w:val="20"/>
                <w:szCs w:val="20"/>
              </w:rPr>
              <w:t xml:space="preserve">Наименование комплектующего к МТ (в соответствии </w:t>
            </w:r>
            <w:r w:rsidRPr="00100A8A">
              <w:rPr>
                <w:i/>
                <w:sz w:val="20"/>
                <w:szCs w:val="20"/>
              </w:rPr>
              <w:lastRenderedPageBreak/>
              <w:t>с государственным реестром МТ)</w:t>
            </w:r>
          </w:p>
        </w:tc>
        <w:tc>
          <w:tcPr>
            <w:tcW w:w="5814" w:type="dxa"/>
            <w:tcBorders>
              <w:top w:val="single" w:sz="4" w:space="0" w:color="auto"/>
              <w:left w:val="single" w:sz="4" w:space="0" w:color="auto"/>
              <w:bottom w:val="single" w:sz="4" w:space="0" w:color="auto"/>
              <w:right w:val="single" w:sz="4" w:space="0" w:color="auto"/>
            </w:tcBorders>
            <w:vAlign w:val="center"/>
          </w:tcPr>
          <w:p w:rsidR="007A1B99" w:rsidRPr="00100A8A" w:rsidRDefault="007A1B99" w:rsidP="007A1B99">
            <w:pPr>
              <w:jc w:val="center"/>
              <w:rPr>
                <w:i/>
                <w:sz w:val="20"/>
                <w:szCs w:val="20"/>
              </w:rPr>
            </w:pPr>
            <w:r w:rsidRPr="00100A8A">
              <w:rPr>
                <w:i/>
                <w:sz w:val="20"/>
                <w:szCs w:val="20"/>
              </w:rPr>
              <w:lastRenderedPageBreak/>
              <w:t>Техническая характеристика комплектующего к МТ</w:t>
            </w: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7A1B99" w:rsidRPr="00100A8A" w:rsidRDefault="007A1B99" w:rsidP="007A1B99">
            <w:pPr>
              <w:jc w:val="center"/>
              <w:rPr>
                <w:i/>
                <w:sz w:val="20"/>
                <w:szCs w:val="20"/>
              </w:rPr>
            </w:pPr>
            <w:r w:rsidRPr="00100A8A">
              <w:rPr>
                <w:i/>
                <w:sz w:val="20"/>
                <w:szCs w:val="20"/>
              </w:rPr>
              <w:t>Требуемое количество</w:t>
            </w:r>
          </w:p>
          <w:p w:rsidR="007A1B99" w:rsidRPr="00100A8A" w:rsidRDefault="007A1B99" w:rsidP="007A1B99">
            <w:pPr>
              <w:jc w:val="center"/>
              <w:rPr>
                <w:i/>
                <w:sz w:val="20"/>
                <w:szCs w:val="20"/>
              </w:rPr>
            </w:pPr>
            <w:r w:rsidRPr="00100A8A">
              <w:rPr>
                <w:i/>
                <w:sz w:val="20"/>
                <w:szCs w:val="20"/>
              </w:rPr>
              <w:t xml:space="preserve">(с указанием </w:t>
            </w:r>
            <w:r w:rsidRPr="00100A8A">
              <w:rPr>
                <w:i/>
                <w:sz w:val="20"/>
                <w:szCs w:val="20"/>
              </w:rPr>
              <w:lastRenderedPageBreak/>
              <w:t>единицы измерения)</w:t>
            </w:r>
          </w:p>
        </w:tc>
      </w:tr>
      <w:tr w:rsidR="007A1B99" w:rsidRPr="00F82E2A" w:rsidTr="007A1B99">
        <w:trPr>
          <w:trHeight w:val="141"/>
        </w:trPr>
        <w:tc>
          <w:tcPr>
            <w:tcW w:w="706" w:type="dxa"/>
            <w:vMerge/>
            <w:tcBorders>
              <w:left w:val="single" w:sz="4" w:space="0" w:color="auto"/>
              <w:right w:val="single" w:sz="4" w:space="0" w:color="auto"/>
            </w:tcBorders>
            <w:vAlign w:val="center"/>
          </w:tcPr>
          <w:p w:rsidR="007A1B99" w:rsidRPr="00F82E2A"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F82E2A" w:rsidRDefault="007A1B99" w:rsidP="007A1B99">
            <w:pPr>
              <w:rPr>
                <w:b/>
              </w:rPr>
            </w:pPr>
          </w:p>
        </w:tc>
        <w:tc>
          <w:tcPr>
            <w:tcW w:w="9929" w:type="dxa"/>
            <w:gridSpan w:val="10"/>
            <w:tcBorders>
              <w:top w:val="single" w:sz="4" w:space="0" w:color="auto"/>
              <w:left w:val="single" w:sz="4" w:space="0" w:color="auto"/>
              <w:bottom w:val="single" w:sz="4" w:space="0" w:color="auto"/>
              <w:right w:val="single" w:sz="4" w:space="0" w:color="auto"/>
            </w:tcBorders>
          </w:tcPr>
          <w:p w:rsidR="007A1B99" w:rsidRPr="00100A8A" w:rsidRDefault="007A1B99" w:rsidP="007A1B99">
            <w:pPr>
              <w:rPr>
                <w:i/>
                <w:sz w:val="20"/>
                <w:szCs w:val="20"/>
              </w:rPr>
            </w:pPr>
            <w:r w:rsidRPr="00100A8A">
              <w:rPr>
                <w:i/>
                <w:sz w:val="20"/>
                <w:szCs w:val="20"/>
              </w:rPr>
              <w:t>Основные комплектующие</w:t>
            </w:r>
          </w:p>
        </w:tc>
      </w:tr>
      <w:tr w:rsidR="007A1B99" w:rsidRPr="00004867" w:rsidTr="007A1B99">
        <w:trPr>
          <w:trHeight w:val="123"/>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7A1B99" w:rsidRPr="009A6E7C" w:rsidRDefault="007A1B99" w:rsidP="007A1B99">
            <w:pPr>
              <w:jc w:val="center"/>
              <w:rPr>
                <w:sz w:val="20"/>
                <w:szCs w:val="20"/>
              </w:rPr>
            </w:pPr>
            <w:r>
              <w:rPr>
                <w:sz w:val="20"/>
                <w:szCs w:val="20"/>
              </w:rPr>
              <w:t>1</w:t>
            </w:r>
          </w:p>
        </w:tc>
        <w:tc>
          <w:tcPr>
            <w:tcW w:w="2128" w:type="dxa"/>
            <w:gridSpan w:val="4"/>
            <w:tcBorders>
              <w:top w:val="single" w:sz="4" w:space="0" w:color="auto"/>
              <w:left w:val="single" w:sz="4" w:space="0" w:color="auto"/>
              <w:bottom w:val="single" w:sz="4" w:space="0" w:color="auto"/>
              <w:right w:val="single" w:sz="4" w:space="0" w:color="auto"/>
            </w:tcBorders>
          </w:tcPr>
          <w:p w:rsidR="007A1B99" w:rsidRPr="00B107BF" w:rsidRDefault="007A1B99" w:rsidP="007A1B99">
            <w:pPr>
              <w:pStyle w:val="ad"/>
              <w:spacing w:line="102" w:lineRule="atLeast"/>
            </w:pPr>
            <w:r w:rsidRPr="00B107BF">
              <w:t>Стоика облучателя</w:t>
            </w:r>
          </w:p>
        </w:tc>
        <w:tc>
          <w:tcPr>
            <w:tcW w:w="5814" w:type="dxa"/>
            <w:tcBorders>
              <w:top w:val="single" w:sz="4" w:space="0" w:color="auto"/>
              <w:left w:val="single" w:sz="4" w:space="0" w:color="auto"/>
              <w:bottom w:val="single" w:sz="4" w:space="0" w:color="auto"/>
              <w:right w:val="single" w:sz="4" w:space="0" w:color="auto"/>
            </w:tcBorders>
          </w:tcPr>
          <w:p w:rsidR="007A1B99" w:rsidRPr="00B107BF" w:rsidRDefault="007A1B99" w:rsidP="007A1B99">
            <w:pPr>
              <w:pStyle w:val="a3"/>
            </w:pPr>
          </w:p>
        </w:tc>
        <w:tc>
          <w:tcPr>
            <w:tcW w:w="1420" w:type="dxa"/>
            <w:gridSpan w:val="3"/>
            <w:tcBorders>
              <w:top w:val="single" w:sz="4" w:space="0" w:color="auto"/>
              <w:left w:val="single" w:sz="4" w:space="0" w:color="auto"/>
              <w:right w:val="single" w:sz="4" w:space="0" w:color="auto"/>
            </w:tcBorders>
          </w:tcPr>
          <w:p w:rsidR="007A1B99" w:rsidRPr="00B107BF" w:rsidRDefault="007A1B99" w:rsidP="007A1B99">
            <w:pPr>
              <w:jc w:val="center"/>
            </w:pPr>
            <w:r w:rsidRPr="00B107BF">
              <w:t>1 шт</w:t>
            </w:r>
          </w:p>
        </w:tc>
      </w:tr>
      <w:tr w:rsidR="007A1B99" w:rsidRPr="00004867" w:rsidTr="007A1B99">
        <w:trPr>
          <w:trHeight w:val="305"/>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7A1B99" w:rsidRPr="009A6E7C" w:rsidRDefault="007A1B99" w:rsidP="007A1B99">
            <w:pPr>
              <w:jc w:val="center"/>
              <w:rPr>
                <w:sz w:val="20"/>
                <w:szCs w:val="20"/>
              </w:rPr>
            </w:pPr>
            <w:r>
              <w:rPr>
                <w:sz w:val="20"/>
                <w:szCs w:val="20"/>
              </w:rPr>
              <w:t>2</w:t>
            </w:r>
          </w:p>
        </w:tc>
        <w:tc>
          <w:tcPr>
            <w:tcW w:w="2128" w:type="dxa"/>
            <w:gridSpan w:val="4"/>
            <w:tcBorders>
              <w:top w:val="single" w:sz="4" w:space="0" w:color="auto"/>
              <w:left w:val="single" w:sz="4" w:space="0" w:color="auto"/>
              <w:bottom w:val="single" w:sz="4" w:space="0" w:color="auto"/>
              <w:right w:val="single" w:sz="4" w:space="0" w:color="auto"/>
            </w:tcBorders>
          </w:tcPr>
          <w:p w:rsidR="007A1B99" w:rsidRPr="00B107BF" w:rsidRDefault="007A1B99" w:rsidP="007A1B99">
            <w:pPr>
              <w:pStyle w:val="ad"/>
              <w:spacing w:after="0" w:line="102" w:lineRule="atLeast"/>
            </w:pPr>
            <w:r w:rsidRPr="00B107BF">
              <w:t xml:space="preserve">Лампа бактерицидная </w:t>
            </w:r>
          </w:p>
        </w:tc>
        <w:tc>
          <w:tcPr>
            <w:tcW w:w="5814" w:type="dxa"/>
            <w:tcBorders>
              <w:top w:val="single" w:sz="4" w:space="0" w:color="auto"/>
              <w:left w:val="single" w:sz="4" w:space="0" w:color="auto"/>
              <w:bottom w:val="single" w:sz="4" w:space="0" w:color="auto"/>
              <w:right w:val="single" w:sz="4" w:space="0" w:color="auto"/>
            </w:tcBorders>
          </w:tcPr>
          <w:p w:rsidR="007A1B99" w:rsidRPr="00D94223" w:rsidRDefault="007A1B99" w:rsidP="007A1B99">
            <w:r w:rsidRPr="00D94223">
              <w:t>Производительность</w:t>
            </w:r>
            <w:r>
              <w:t xml:space="preserve">, не менее </w:t>
            </w:r>
            <w:r w:rsidRPr="00D94223">
              <w:t xml:space="preserve">- </w:t>
            </w:r>
            <w:r>
              <w:t>75</w:t>
            </w:r>
            <w:r w:rsidRPr="00D94223">
              <w:t xml:space="preserve"> м3/ч</w:t>
            </w:r>
          </w:p>
          <w:p w:rsidR="007A1B99" w:rsidRDefault="007A1B99" w:rsidP="007A1B99">
            <w:r w:rsidRPr="00D94223">
              <w:t>Мощность</w:t>
            </w:r>
            <w:r>
              <w:t xml:space="preserve"> предпочтительно </w:t>
            </w:r>
            <w:r w:rsidRPr="00D94223">
              <w:t xml:space="preserve">- 30Вт </w:t>
            </w:r>
          </w:p>
          <w:p w:rsidR="007A1B99" w:rsidRPr="00D94223" w:rsidRDefault="007A1B99" w:rsidP="007A1B99">
            <w:r w:rsidRPr="00D94223">
              <w:t>Сила тока лампы</w:t>
            </w:r>
            <w:r>
              <w:t xml:space="preserve"> предпочтительно </w:t>
            </w:r>
            <w:r w:rsidRPr="00D94223">
              <w:t>- 0,365А</w:t>
            </w:r>
          </w:p>
          <w:p w:rsidR="007A1B99" w:rsidRDefault="007A1B99" w:rsidP="007A1B99">
            <w:r w:rsidRPr="00D94223">
              <w:t>Бактерицидная облученность</w:t>
            </w:r>
            <w:r>
              <w:t xml:space="preserve"> предпочтительно- 9</w:t>
            </w:r>
            <w:r w:rsidRPr="00D94223">
              <w:t>Вт</w:t>
            </w:r>
          </w:p>
          <w:p w:rsidR="007A1B99" w:rsidRPr="00D94223" w:rsidRDefault="007A1B99" w:rsidP="007A1B99">
            <w:r w:rsidRPr="00D94223">
              <w:t>Рабочий срок службы лампы</w:t>
            </w:r>
            <w:r>
              <w:t xml:space="preserve"> не менее</w:t>
            </w:r>
            <w:r w:rsidRPr="00D94223">
              <w:t xml:space="preserve"> – 8000часов </w:t>
            </w:r>
          </w:p>
          <w:p w:rsidR="007A1B99" w:rsidRPr="00B107BF" w:rsidRDefault="007A1B99" w:rsidP="007A1B99"/>
        </w:tc>
        <w:tc>
          <w:tcPr>
            <w:tcW w:w="1420" w:type="dxa"/>
            <w:gridSpan w:val="3"/>
            <w:tcBorders>
              <w:left w:val="single" w:sz="4" w:space="0" w:color="auto"/>
              <w:bottom w:val="single" w:sz="4" w:space="0" w:color="auto"/>
              <w:right w:val="single" w:sz="4" w:space="0" w:color="auto"/>
            </w:tcBorders>
          </w:tcPr>
          <w:p w:rsidR="007A1B99" w:rsidRPr="00B107BF" w:rsidRDefault="007A1B99" w:rsidP="007A1B99">
            <w:pPr>
              <w:jc w:val="center"/>
            </w:pPr>
            <w:r w:rsidRPr="00B107BF">
              <w:t>2 шт</w:t>
            </w:r>
          </w:p>
        </w:tc>
      </w:tr>
      <w:tr w:rsidR="007A1B99" w:rsidRPr="00004867" w:rsidTr="007A1B99">
        <w:trPr>
          <w:trHeight w:val="260"/>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9929" w:type="dxa"/>
            <w:gridSpan w:val="10"/>
            <w:tcBorders>
              <w:top w:val="single" w:sz="4" w:space="0" w:color="auto"/>
              <w:left w:val="single" w:sz="4" w:space="0" w:color="auto"/>
              <w:bottom w:val="single" w:sz="4" w:space="0" w:color="auto"/>
              <w:right w:val="single" w:sz="4" w:space="0" w:color="auto"/>
            </w:tcBorders>
            <w:vAlign w:val="center"/>
          </w:tcPr>
          <w:p w:rsidR="007A1B99" w:rsidRDefault="007A1B99" w:rsidP="007A1B99">
            <w:pPr>
              <w:pStyle w:val="ad"/>
              <w:spacing w:after="0"/>
            </w:pPr>
            <w:r>
              <w:rPr>
                <w:i/>
                <w:iCs/>
              </w:rPr>
              <w:t>Дополнительные комплектующие</w:t>
            </w:r>
          </w:p>
          <w:p w:rsidR="007A1B99" w:rsidRPr="009A6E7C" w:rsidRDefault="007A1B99" w:rsidP="007A1B99">
            <w:pPr>
              <w:jc w:val="center"/>
              <w:rPr>
                <w:sz w:val="20"/>
                <w:szCs w:val="20"/>
              </w:rPr>
            </w:pPr>
          </w:p>
        </w:tc>
      </w:tr>
      <w:tr w:rsidR="007A1B99" w:rsidRPr="00004867" w:rsidTr="007A1B99">
        <w:trPr>
          <w:trHeight w:val="319"/>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585" w:type="dxa"/>
            <w:gridSpan w:val="3"/>
            <w:tcBorders>
              <w:top w:val="single" w:sz="4" w:space="0" w:color="auto"/>
              <w:left w:val="single" w:sz="4" w:space="0" w:color="auto"/>
              <w:bottom w:val="single" w:sz="4" w:space="0" w:color="auto"/>
              <w:right w:val="single" w:sz="4" w:space="0" w:color="auto"/>
            </w:tcBorders>
            <w:vAlign w:val="center"/>
          </w:tcPr>
          <w:p w:rsidR="007A1B99" w:rsidRDefault="007A1B99" w:rsidP="007A1B99">
            <w:pPr>
              <w:jc w:val="center"/>
              <w:rPr>
                <w:sz w:val="20"/>
                <w:szCs w:val="20"/>
              </w:rPr>
            </w:pPr>
            <w:r>
              <w:rPr>
                <w:sz w:val="20"/>
                <w:szCs w:val="20"/>
              </w:rPr>
              <w:t>1</w:t>
            </w:r>
          </w:p>
        </w:tc>
        <w:tc>
          <w:tcPr>
            <w:tcW w:w="2070" w:type="dxa"/>
            <w:tcBorders>
              <w:top w:val="single" w:sz="4" w:space="0" w:color="auto"/>
              <w:left w:val="single" w:sz="4" w:space="0" w:color="auto"/>
              <w:bottom w:val="single" w:sz="4" w:space="0" w:color="auto"/>
              <w:right w:val="single" w:sz="4" w:space="0" w:color="auto"/>
            </w:tcBorders>
            <w:vAlign w:val="center"/>
          </w:tcPr>
          <w:p w:rsidR="007A1B99" w:rsidRDefault="007A1B99" w:rsidP="007A1B99">
            <w:pPr>
              <w:jc w:val="center"/>
              <w:rPr>
                <w:sz w:val="20"/>
                <w:szCs w:val="20"/>
              </w:rPr>
            </w:pPr>
            <w:r>
              <w:rPr>
                <w:sz w:val="20"/>
                <w:szCs w:val="20"/>
              </w:rPr>
              <w:t>-</w:t>
            </w:r>
          </w:p>
        </w:tc>
        <w:tc>
          <w:tcPr>
            <w:tcW w:w="5880" w:type="dxa"/>
            <w:gridSpan w:val="4"/>
            <w:tcBorders>
              <w:top w:val="single" w:sz="4" w:space="0" w:color="auto"/>
              <w:left w:val="single" w:sz="4" w:space="0" w:color="auto"/>
              <w:bottom w:val="single" w:sz="4" w:space="0" w:color="auto"/>
              <w:right w:val="single" w:sz="4" w:space="0" w:color="auto"/>
            </w:tcBorders>
            <w:vAlign w:val="center"/>
          </w:tcPr>
          <w:p w:rsidR="007A1B99" w:rsidRDefault="007A1B99" w:rsidP="007A1B99">
            <w:pPr>
              <w:jc w:val="center"/>
              <w:rPr>
                <w:sz w:val="20"/>
                <w:szCs w:val="20"/>
              </w:rPr>
            </w:pPr>
            <w:r>
              <w:rPr>
                <w:sz w:val="20"/>
                <w:szCs w:val="20"/>
              </w:rPr>
              <w:t>-</w:t>
            </w:r>
          </w:p>
        </w:tc>
        <w:tc>
          <w:tcPr>
            <w:tcW w:w="1394" w:type="dxa"/>
            <w:gridSpan w:val="2"/>
            <w:tcBorders>
              <w:top w:val="single" w:sz="4" w:space="0" w:color="auto"/>
              <w:left w:val="single" w:sz="4" w:space="0" w:color="auto"/>
              <w:bottom w:val="single" w:sz="4" w:space="0" w:color="auto"/>
              <w:right w:val="single" w:sz="4" w:space="0" w:color="auto"/>
            </w:tcBorders>
            <w:vAlign w:val="center"/>
          </w:tcPr>
          <w:p w:rsidR="007A1B99" w:rsidRDefault="007A1B99" w:rsidP="007A1B99">
            <w:pPr>
              <w:jc w:val="center"/>
              <w:rPr>
                <w:sz w:val="20"/>
                <w:szCs w:val="20"/>
              </w:rPr>
            </w:pPr>
            <w:r>
              <w:rPr>
                <w:sz w:val="20"/>
                <w:szCs w:val="20"/>
              </w:rPr>
              <w:t>-</w:t>
            </w:r>
          </w:p>
        </w:tc>
      </w:tr>
      <w:tr w:rsidR="007A1B99" w:rsidRPr="00004867" w:rsidTr="007A1B99">
        <w:trPr>
          <w:trHeight w:val="360"/>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9929" w:type="dxa"/>
            <w:gridSpan w:val="10"/>
            <w:tcBorders>
              <w:top w:val="single" w:sz="4" w:space="0" w:color="auto"/>
              <w:left w:val="single" w:sz="4" w:space="0" w:color="auto"/>
              <w:bottom w:val="single" w:sz="4" w:space="0" w:color="auto"/>
              <w:right w:val="single" w:sz="4" w:space="0" w:color="auto"/>
            </w:tcBorders>
            <w:vAlign w:val="center"/>
          </w:tcPr>
          <w:p w:rsidR="007A1B99" w:rsidRDefault="007A1B99" w:rsidP="007A1B99">
            <w:pPr>
              <w:pStyle w:val="ad"/>
              <w:spacing w:after="0"/>
            </w:pPr>
            <w:r>
              <w:rPr>
                <w:i/>
                <w:iCs/>
              </w:rPr>
              <w:t>Расходные материалы и изнашиваемые узлы:</w:t>
            </w:r>
          </w:p>
          <w:p w:rsidR="007A1B99" w:rsidRDefault="007A1B99" w:rsidP="007A1B99">
            <w:pPr>
              <w:jc w:val="center"/>
              <w:rPr>
                <w:sz w:val="20"/>
                <w:szCs w:val="20"/>
              </w:rPr>
            </w:pPr>
          </w:p>
        </w:tc>
      </w:tr>
      <w:tr w:rsidR="007A1B99" w:rsidRPr="00004867" w:rsidTr="007A1B99">
        <w:trPr>
          <w:trHeight w:val="615"/>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555" w:type="dxa"/>
            <w:tcBorders>
              <w:top w:val="single" w:sz="4" w:space="0" w:color="auto"/>
              <w:left w:val="single" w:sz="4" w:space="0" w:color="auto"/>
              <w:bottom w:val="single" w:sz="4" w:space="0" w:color="auto"/>
              <w:right w:val="single" w:sz="4" w:space="0" w:color="auto"/>
            </w:tcBorders>
            <w:vAlign w:val="center"/>
          </w:tcPr>
          <w:p w:rsidR="007A1B99" w:rsidRDefault="007A1B99" w:rsidP="007A1B99">
            <w:pPr>
              <w:jc w:val="center"/>
              <w:rPr>
                <w:sz w:val="20"/>
                <w:szCs w:val="20"/>
              </w:rPr>
            </w:pPr>
            <w:r>
              <w:rPr>
                <w:sz w:val="20"/>
                <w:szCs w:val="20"/>
              </w:rPr>
              <w:t>1</w:t>
            </w:r>
          </w:p>
        </w:tc>
        <w:tc>
          <w:tcPr>
            <w:tcW w:w="2115" w:type="dxa"/>
            <w:gridSpan w:val="4"/>
            <w:tcBorders>
              <w:top w:val="single" w:sz="4" w:space="0" w:color="auto"/>
              <w:left w:val="single" w:sz="4" w:space="0" w:color="auto"/>
              <w:bottom w:val="single" w:sz="4" w:space="0" w:color="auto"/>
              <w:right w:val="single" w:sz="4" w:space="0" w:color="auto"/>
            </w:tcBorders>
            <w:vAlign w:val="center"/>
          </w:tcPr>
          <w:p w:rsidR="007A1B99" w:rsidRDefault="007A1B99" w:rsidP="007A1B99">
            <w:pPr>
              <w:jc w:val="center"/>
              <w:rPr>
                <w:sz w:val="20"/>
                <w:szCs w:val="20"/>
              </w:rPr>
            </w:pPr>
            <w:r>
              <w:rPr>
                <w:sz w:val="20"/>
                <w:szCs w:val="20"/>
              </w:rPr>
              <w:t>-</w:t>
            </w:r>
          </w:p>
        </w:tc>
        <w:tc>
          <w:tcPr>
            <w:tcW w:w="5880" w:type="dxa"/>
            <w:gridSpan w:val="4"/>
            <w:tcBorders>
              <w:top w:val="single" w:sz="4" w:space="0" w:color="auto"/>
              <w:left w:val="single" w:sz="4" w:space="0" w:color="auto"/>
              <w:bottom w:val="single" w:sz="4" w:space="0" w:color="auto"/>
              <w:right w:val="single" w:sz="4" w:space="0" w:color="auto"/>
            </w:tcBorders>
            <w:vAlign w:val="center"/>
          </w:tcPr>
          <w:p w:rsidR="007A1B99" w:rsidRDefault="007A1B99" w:rsidP="007A1B99">
            <w:pPr>
              <w:jc w:val="center"/>
              <w:rPr>
                <w:sz w:val="20"/>
                <w:szCs w:val="20"/>
              </w:rPr>
            </w:pPr>
            <w:r>
              <w:rPr>
                <w:sz w:val="20"/>
                <w:szCs w:val="20"/>
              </w:rPr>
              <w:t>-</w:t>
            </w:r>
          </w:p>
        </w:tc>
        <w:tc>
          <w:tcPr>
            <w:tcW w:w="1379" w:type="dxa"/>
            <w:tcBorders>
              <w:top w:val="single" w:sz="4" w:space="0" w:color="auto"/>
              <w:left w:val="single" w:sz="4" w:space="0" w:color="auto"/>
              <w:bottom w:val="single" w:sz="4" w:space="0" w:color="auto"/>
              <w:right w:val="single" w:sz="4" w:space="0" w:color="auto"/>
            </w:tcBorders>
            <w:vAlign w:val="center"/>
          </w:tcPr>
          <w:p w:rsidR="007A1B99" w:rsidRDefault="007A1B99" w:rsidP="007A1B99">
            <w:pPr>
              <w:jc w:val="center"/>
              <w:rPr>
                <w:sz w:val="20"/>
                <w:szCs w:val="20"/>
              </w:rPr>
            </w:pPr>
            <w:r>
              <w:rPr>
                <w:sz w:val="20"/>
                <w:szCs w:val="20"/>
              </w:rPr>
              <w:t>-</w:t>
            </w:r>
          </w:p>
        </w:tc>
      </w:tr>
      <w:tr w:rsidR="007A1B99" w:rsidRPr="00004867" w:rsidTr="007A1B99">
        <w:trPr>
          <w:trHeight w:val="470"/>
        </w:trPr>
        <w:tc>
          <w:tcPr>
            <w:tcW w:w="706" w:type="dxa"/>
            <w:tcBorders>
              <w:top w:val="single" w:sz="4" w:space="0" w:color="auto"/>
              <w:left w:val="single" w:sz="4" w:space="0" w:color="auto"/>
              <w:bottom w:val="single" w:sz="4" w:space="0" w:color="auto"/>
              <w:right w:val="single" w:sz="4" w:space="0" w:color="auto"/>
            </w:tcBorders>
            <w:vAlign w:val="center"/>
          </w:tcPr>
          <w:p w:rsidR="007A1B99" w:rsidRPr="00004867" w:rsidRDefault="007A1B99" w:rsidP="007A1B99">
            <w:pPr>
              <w:tabs>
                <w:tab w:val="left" w:pos="450"/>
              </w:tabs>
              <w:jc w:val="center"/>
              <w:rPr>
                <w:b/>
              </w:rPr>
            </w:pPr>
            <w:r w:rsidRPr="00004867">
              <w:rPr>
                <w:b/>
              </w:rPr>
              <w:t>4</w:t>
            </w:r>
          </w:p>
        </w:tc>
        <w:tc>
          <w:tcPr>
            <w:tcW w:w="4533" w:type="dxa"/>
            <w:tcBorders>
              <w:top w:val="single" w:sz="4" w:space="0" w:color="auto"/>
              <w:left w:val="single" w:sz="4" w:space="0" w:color="auto"/>
              <w:bottom w:val="single" w:sz="4" w:space="0" w:color="auto"/>
              <w:right w:val="single" w:sz="4" w:space="0" w:color="auto"/>
            </w:tcBorders>
            <w:vAlign w:val="center"/>
          </w:tcPr>
          <w:p w:rsidR="007A1B99" w:rsidRPr="00004867" w:rsidRDefault="007A1B99" w:rsidP="007A1B99">
            <w:pPr>
              <w:rPr>
                <w:b/>
              </w:rPr>
            </w:pPr>
            <w:r w:rsidRPr="00C46259">
              <w:rPr>
                <w:b/>
                <w:bCs/>
              </w:rPr>
              <w:t>Требования к условиям эксплуатации</w:t>
            </w:r>
          </w:p>
        </w:tc>
        <w:tc>
          <w:tcPr>
            <w:tcW w:w="9929" w:type="dxa"/>
            <w:gridSpan w:val="10"/>
            <w:tcBorders>
              <w:top w:val="single" w:sz="4" w:space="0" w:color="auto"/>
              <w:left w:val="single" w:sz="4" w:space="0" w:color="auto"/>
              <w:bottom w:val="single" w:sz="4" w:space="0" w:color="auto"/>
              <w:right w:val="single" w:sz="4" w:space="0" w:color="auto"/>
            </w:tcBorders>
            <w:vAlign w:val="center"/>
          </w:tcPr>
          <w:p w:rsidR="007A1B99" w:rsidRDefault="007A1B99" w:rsidP="007A1B99">
            <w:pPr>
              <w:pStyle w:val="a3"/>
            </w:pPr>
            <w:r>
              <w:t>О</w:t>
            </w:r>
            <w:r w:rsidRPr="00BC33A2">
              <w:t>бъем разрешенной дезинфекции помещения</w:t>
            </w:r>
            <w:r>
              <w:t xml:space="preserve"> – 40м3</w:t>
            </w:r>
          </w:p>
          <w:p w:rsidR="007A1B99" w:rsidRPr="007F6CB8" w:rsidRDefault="007A1B99" w:rsidP="007A1B99">
            <w:pPr>
              <w:pStyle w:val="a3"/>
            </w:pPr>
            <w:r w:rsidRPr="007F6CB8">
              <w:t>Температура эксплуатации / хранения : от 10 д</w:t>
            </w:r>
            <w:r w:rsidRPr="007F6CB8">
              <w:rPr>
                <w:lang w:val="en-US"/>
              </w:rPr>
              <w:t>o</w:t>
            </w:r>
            <w:r w:rsidRPr="007F6CB8">
              <w:t xml:space="preserve"> 35 °</w:t>
            </w:r>
            <w:r w:rsidRPr="007F6CB8">
              <w:rPr>
                <w:lang w:val="en-US"/>
              </w:rPr>
              <w:t>C</w:t>
            </w:r>
          </w:p>
          <w:p w:rsidR="007A1B99" w:rsidRDefault="007A1B99" w:rsidP="007A1B99">
            <w:pPr>
              <w:pStyle w:val="a3"/>
            </w:pPr>
            <w:r w:rsidRPr="007F6CB8">
              <w:t>Относительная влажность: от 30 д</w:t>
            </w:r>
            <w:r w:rsidRPr="007F6CB8">
              <w:rPr>
                <w:lang w:val="en-US"/>
              </w:rPr>
              <w:t>o</w:t>
            </w:r>
            <w:r w:rsidRPr="007F6CB8">
              <w:t xml:space="preserve"> 75%(без конденсата)</w:t>
            </w:r>
            <w:r w:rsidRPr="007F6CB8">
              <w:br/>
              <w:t>Давление: 700 до 1060 гПа</w:t>
            </w:r>
          </w:p>
          <w:p w:rsidR="007A1B99" w:rsidRPr="007F6CB8" w:rsidRDefault="007A1B99" w:rsidP="007A1B99">
            <w:pPr>
              <w:pStyle w:val="a3"/>
            </w:pPr>
            <w:r>
              <w:t>Минимальное время дезинфекции – 0,25часов</w:t>
            </w:r>
          </w:p>
          <w:p w:rsidR="007A1B99" w:rsidRPr="00100A8A" w:rsidRDefault="007A1B99" w:rsidP="007A1B99">
            <w:pPr>
              <w:jc w:val="center"/>
              <w:rPr>
                <w:sz w:val="20"/>
                <w:szCs w:val="20"/>
              </w:rPr>
            </w:pPr>
          </w:p>
        </w:tc>
      </w:tr>
    </w:tbl>
    <w:p w:rsidR="00837497" w:rsidRPr="00C0240A" w:rsidRDefault="00837497" w:rsidP="005911A3">
      <w:pPr>
        <w:jc w:val="center"/>
        <w:rPr>
          <w:b/>
          <w:bCs/>
          <w:sz w:val="20"/>
          <w:szCs w:val="20"/>
        </w:rPr>
      </w:pPr>
    </w:p>
    <w:p w:rsidR="005911A3" w:rsidRDefault="005911A3" w:rsidP="005911A3">
      <w:pPr>
        <w:jc w:val="center"/>
        <w:rPr>
          <w:b/>
          <w:bCs/>
          <w:color w:val="000000"/>
          <w:sz w:val="20"/>
          <w:szCs w:val="20"/>
        </w:rPr>
      </w:pPr>
      <w:r w:rsidRPr="00C0240A">
        <w:rPr>
          <w:b/>
          <w:bCs/>
          <w:color w:val="000000"/>
          <w:sz w:val="20"/>
          <w:szCs w:val="20"/>
        </w:rPr>
        <w:t>Техническая спецификация</w:t>
      </w:r>
    </w:p>
    <w:p w:rsidR="005911A3" w:rsidRDefault="005911A3" w:rsidP="005911A3">
      <w:pPr>
        <w:jc w:val="center"/>
        <w:rPr>
          <w:b/>
          <w:bCs/>
          <w:color w:val="000000"/>
          <w:sz w:val="20"/>
          <w:szCs w:val="20"/>
        </w:rPr>
      </w:pPr>
      <w:r>
        <w:rPr>
          <w:b/>
          <w:bCs/>
          <w:color w:val="000000"/>
          <w:sz w:val="20"/>
          <w:szCs w:val="20"/>
        </w:rPr>
        <w:t>№89</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6"/>
        <w:gridCol w:w="4533"/>
        <w:gridCol w:w="555"/>
        <w:gridCol w:w="12"/>
        <w:gridCol w:w="18"/>
        <w:gridCol w:w="2070"/>
        <w:gridCol w:w="15"/>
        <w:gridCol w:w="25"/>
        <w:gridCol w:w="5814"/>
        <w:gridCol w:w="26"/>
        <w:gridCol w:w="15"/>
        <w:gridCol w:w="1379"/>
      </w:tblGrid>
      <w:tr w:rsidR="007A1B99" w:rsidRPr="00F82E2A" w:rsidTr="007A1B99">
        <w:trPr>
          <w:trHeight w:val="409"/>
        </w:trPr>
        <w:tc>
          <w:tcPr>
            <w:tcW w:w="706" w:type="dxa"/>
            <w:tcBorders>
              <w:top w:val="single" w:sz="4" w:space="0" w:color="auto"/>
              <w:left w:val="single" w:sz="4" w:space="0" w:color="auto"/>
              <w:bottom w:val="single" w:sz="4" w:space="0" w:color="auto"/>
              <w:right w:val="single" w:sz="4" w:space="0" w:color="auto"/>
            </w:tcBorders>
            <w:shd w:val="clear" w:color="auto" w:fill="BFBFBF"/>
            <w:vAlign w:val="center"/>
          </w:tcPr>
          <w:p w:rsidR="007A1B99" w:rsidRPr="00F82E2A" w:rsidRDefault="007A1B99" w:rsidP="007A1B99">
            <w:pPr>
              <w:jc w:val="center"/>
              <w:rPr>
                <w:b/>
              </w:rPr>
            </w:pPr>
            <w:r w:rsidRPr="00F82E2A">
              <w:rPr>
                <w:b/>
              </w:rPr>
              <w:t>№ п/п</w:t>
            </w:r>
          </w:p>
        </w:tc>
        <w:tc>
          <w:tcPr>
            <w:tcW w:w="4533" w:type="dxa"/>
            <w:tcBorders>
              <w:top w:val="single" w:sz="4" w:space="0" w:color="auto"/>
              <w:left w:val="single" w:sz="4" w:space="0" w:color="auto"/>
              <w:bottom w:val="single" w:sz="4" w:space="0" w:color="auto"/>
              <w:right w:val="single" w:sz="4" w:space="0" w:color="auto"/>
            </w:tcBorders>
            <w:shd w:val="clear" w:color="auto" w:fill="BFBFBF"/>
            <w:vAlign w:val="center"/>
          </w:tcPr>
          <w:p w:rsidR="007A1B99" w:rsidRPr="00F82E2A" w:rsidRDefault="007A1B99" w:rsidP="007A1B99">
            <w:pPr>
              <w:tabs>
                <w:tab w:val="left" w:pos="450"/>
              </w:tabs>
              <w:jc w:val="center"/>
              <w:rPr>
                <w:b/>
              </w:rPr>
            </w:pPr>
            <w:r w:rsidRPr="00F82E2A">
              <w:rPr>
                <w:b/>
              </w:rPr>
              <w:t>Критерии</w:t>
            </w:r>
          </w:p>
        </w:tc>
        <w:tc>
          <w:tcPr>
            <w:tcW w:w="9929" w:type="dxa"/>
            <w:gridSpan w:val="10"/>
            <w:tcBorders>
              <w:top w:val="single" w:sz="4" w:space="0" w:color="auto"/>
              <w:left w:val="single" w:sz="4" w:space="0" w:color="auto"/>
              <w:bottom w:val="single" w:sz="4" w:space="0" w:color="auto"/>
              <w:right w:val="single" w:sz="4" w:space="0" w:color="auto"/>
            </w:tcBorders>
            <w:shd w:val="clear" w:color="auto" w:fill="BFBFBF"/>
            <w:vAlign w:val="center"/>
          </w:tcPr>
          <w:p w:rsidR="007A1B99" w:rsidRPr="00F82E2A" w:rsidRDefault="007A1B99" w:rsidP="007A1B99">
            <w:pPr>
              <w:tabs>
                <w:tab w:val="left" w:pos="450"/>
              </w:tabs>
              <w:jc w:val="center"/>
              <w:rPr>
                <w:b/>
              </w:rPr>
            </w:pPr>
            <w:r w:rsidRPr="00F82E2A">
              <w:rPr>
                <w:b/>
              </w:rPr>
              <w:t>Описание</w:t>
            </w:r>
          </w:p>
        </w:tc>
      </w:tr>
      <w:tr w:rsidR="007A1B99" w:rsidRPr="004852BD" w:rsidTr="007A1B99">
        <w:trPr>
          <w:trHeight w:val="470"/>
        </w:trPr>
        <w:tc>
          <w:tcPr>
            <w:tcW w:w="706" w:type="dxa"/>
            <w:tcBorders>
              <w:top w:val="single" w:sz="4" w:space="0" w:color="auto"/>
              <w:left w:val="single" w:sz="4" w:space="0" w:color="auto"/>
              <w:bottom w:val="single" w:sz="4" w:space="0" w:color="auto"/>
              <w:right w:val="single" w:sz="4" w:space="0" w:color="auto"/>
            </w:tcBorders>
            <w:vAlign w:val="center"/>
          </w:tcPr>
          <w:p w:rsidR="007A1B99" w:rsidRPr="00F82E2A" w:rsidRDefault="007A1B99" w:rsidP="007A1B99">
            <w:pPr>
              <w:tabs>
                <w:tab w:val="left" w:pos="450"/>
              </w:tabs>
              <w:jc w:val="center"/>
              <w:rPr>
                <w:b/>
              </w:rPr>
            </w:pPr>
            <w:r w:rsidRPr="00F82E2A">
              <w:rPr>
                <w:b/>
              </w:rPr>
              <w:t>1</w:t>
            </w:r>
          </w:p>
        </w:tc>
        <w:tc>
          <w:tcPr>
            <w:tcW w:w="4533" w:type="dxa"/>
            <w:tcBorders>
              <w:top w:val="single" w:sz="4" w:space="0" w:color="auto"/>
              <w:left w:val="single" w:sz="4" w:space="0" w:color="auto"/>
              <w:bottom w:val="single" w:sz="4" w:space="0" w:color="auto"/>
              <w:right w:val="single" w:sz="4" w:space="0" w:color="auto"/>
            </w:tcBorders>
            <w:vAlign w:val="center"/>
          </w:tcPr>
          <w:p w:rsidR="007A1B99" w:rsidRPr="007A1B99" w:rsidRDefault="007A1B99" w:rsidP="007A1B99">
            <w:pPr>
              <w:tabs>
                <w:tab w:val="left" w:pos="450"/>
              </w:tabs>
              <w:rPr>
                <w:b/>
                <w:sz w:val="20"/>
                <w:szCs w:val="20"/>
              </w:rPr>
            </w:pPr>
            <w:r w:rsidRPr="0019013A">
              <w:rPr>
                <w:b/>
                <w:sz w:val="20"/>
                <w:szCs w:val="20"/>
              </w:rPr>
              <w:t>Наименование медицинской техники (далее – МТ)</w:t>
            </w:r>
            <w:r w:rsidRPr="0019013A">
              <w:rPr>
                <w:i/>
                <w:sz w:val="20"/>
                <w:szCs w:val="20"/>
              </w:rPr>
              <w:t>(в соответствии с государственным реестром МТ)</w:t>
            </w:r>
          </w:p>
        </w:tc>
        <w:tc>
          <w:tcPr>
            <w:tcW w:w="9929" w:type="dxa"/>
            <w:gridSpan w:val="10"/>
            <w:tcBorders>
              <w:top w:val="single" w:sz="4" w:space="0" w:color="auto"/>
              <w:left w:val="single" w:sz="4" w:space="0" w:color="auto"/>
              <w:bottom w:val="single" w:sz="4" w:space="0" w:color="auto"/>
              <w:right w:val="single" w:sz="4" w:space="0" w:color="auto"/>
            </w:tcBorders>
          </w:tcPr>
          <w:p w:rsidR="007A1B99" w:rsidRPr="00AF6E7A" w:rsidRDefault="007A1B99" w:rsidP="007A1B99">
            <w:pPr>
              <w:pStyle w:val="ad"/>
              <w:spacing w:after="0"/>
              <w:rPr>
                <w:b/>
              </w:rPr>
            </w:pPr>
            <w:r w:rsidRPr="007A1B99">
              <w:rPr>
                <w:b/>
                <w:bCs/>
              </w:rPr>
              <w:t xml:space="preserve">Облучатели ультрафиолетовые бактерицидные, передвижные открытого типа </w:t>
            </w:r>
          </w:p>
        </w:tc>
      </w:tr>
      <w:tr w:rsidR="007A1B99" w:rsidRPr="00F82E2A" w:rsidTr="007A1B99">
        <w:trPr>
          <w:trHeight w:val="470"/>
        </w:trPr>
        <w:tc>
          <w:tcPr>
            <w:tcW w:w="706" w:type="dxa"/>
            <w:tcBorders>
              <w:top w:val="single" w:sz="4" w:space="0" w:color="auto"/>
              <w:left w:val="single" w:sz="4" w:space="0" w:color="auto"/>
              <w:bottom w:val="single" w:sz="4" w:space="0" w:color="auto"/>
              <w:right w:val="single" w:sz="4" w:space="0" w:color="auto"/>
            </w:tcBorders>
            <w:vAlign w:val="center"/>
          </w:tcPr>
          <w:p w:rsidR="007A1B99" w:rsidRPr="00F82E2A" w:rsidRDefault="007A1B99" w:rsidP="007A1B99">
            <w:pPr>
              <w:tabs>
                <w:tab w:val="left" w:pos="450"/>
              </w:tabs>
              <w:jc w:val="center"/>
              <w:rPr>
                <w:b/>
              </w:rPr>
            </w:pPr>
            <w:r w:rsidRPr="00F82E2A">
              <w:rPr>
                <w:b/>
              </w:rPr>
              <w:t>2</w:t>
            </w:r>
          </w:p>
        </w:tc>
        <w:tc>
          <w:tcPr>
            <w:tcW w:w="4533" w:type="dxa"/>
            <w:tcBorders>
              <w:top w:val="single" w:sz="4" w:space="0" w:color="auto"/>
              <w:left w:val="single" w:sz="4" w:space="0" w:color="auto"/>
              <w:bottom w:val="single" w:sz="4" w:space="0" w:color="auto"/>
              <w:right w:val="single" w:sz="4" w:space="0" w:color="auto"/>
            </w:tcBorders>
            <w:vAlign w:val="center"/>
          </w:tcPr>
          <w:p w:rsidR="007A1B99" w:rsidRPr="00F82E2A" w:rsidRDefault="007A1B99" w:rsidP="007A1B99">
            <w:pPr>
              <w:tabs>
                <w:tab w:val="left" w:pos="450"/>
              </w:tabs>
              <w:rPr>
                <w:i/>
              </w:rPr>
            </w:pPr>
            <w:r w:rsidRPr="00C46259">
              <w:rPr>
                <w:b/>
              </w:rPr>
              <w:t>Наименование МТ, относящейся к средствам измерения</w:t>
            </w:r>
          </w:p>
        </w:tc>
        <w:tc>
          <w:tcPr>
            <w:tcW w:w="9929" w:type="dxa"/>
            <w:gridSpan w:val="10"/>
            <w:tcBorders>
              <w:top w:val="single" w:sz="4" w:space="0" w:color="auto"/>
              <w:left w:val="single" w:sz="4" w:space="0" w:color="auto"/>
              <w:bottom w:val="single" w:sz="4" w:space="0" w:color="auto"/>
              <w:right w:val="single" w:sz="4" w:space="0" w:color="auto"/>
            </w:tcBorders>
          </w:tcPr>
          <w:p w:rsidR="007A1B99" w:rsidRPr="00B107BF" w:rsidRDefault="007A1B99" w:rsidP="007A1B99">
            <w:pPr>
              <w:pStyle w:val="3"/>
              <w:spacing w:before="0"/>
              <w:rPr>
                <w:rFonts w:ascii="Times New Roman" w:hAnsi="Times New Roman"/>
                <w:b w:val="0"/>
                <w:sz w:val="24"/>
                <w:szCs w:val="24"/>
              </w:rPr>
            </w:pPr>
            <w:r>
              <w:rPr>
                <w:rFonts w:ascii="Times New Roman" w:hAnsi="Times New Roman"/>
                <w:b w:val="0"/>
                <w:color w:val="000000"/>
                <w:sz w:val="24"/>
                <w:szCs w:val="24"/>
                <w:shd w:val="clear" w:color="auto" w:fill="FFFFFF"/>
              </w:rPr>
              <w:t>Н</w:t>
            </w:r>
            <w:r w:rsidRPr="00B107BF">
              <w:rPr>
                <w:rFonts w:ascii="Times New Roman" w:hAnsi="Times New Roman"/>
                <w:b w:val="0"/>
                <w:color w:val="000000"/>
                <w:sz w:val="24"/>
                <w:szCs w:val="24"/>
                <w:shd w:val="clear" w:color="auto" w:fill="FFFFFF"/>
              </w:rPr>
              <w:t>е относится к средствам измерения</w:t>
            </w:r>
          </w:p>
        </w:tc>
      </w:tr>
      <w:tr w:rsidR="007A1B99" w:rsidRPr="00F82E2A" w:rsidTr="007A1B99">
        <w:trPr>
          <w:trHeight w:val="611"/>
        </w:trPr>
        <w:tc>
          <w:tcPr>
            <w:tcW w:w="706" w:type="dxa"/>
            <w:vMerge w:val="restart"/>
            <w:tcBorders>
              <w:left w:val="single" w:sz="4" w:space="0" w:color="auto"/>
              <w:right w:val="single" w:sz="4" w:space="0" w:color="auto"/>
            </w:tcBorders>
            <w:vAlign w:val="center"/>
          </w:tcPr>
          <w:p w:rsidR="007A1B99" w:rsidRPr="00F82E2A" w:rsidRDefault="007A1B99" w:rsidP="007A1B99">
            <w:pPr>
              <w:jc w:val="center"/>
              <w:rPr>
                <w:b/>
              </w:rPr>
            </w:pPr>
            <w:r w:rsidRPr="00F82E2A">
              <w:rPr>
                <w:b/>
              </w:rPr>
              <w:lastRenderedPageBreak/>
              <w:t>3</w:t>
            </w:r>
          </w:p>
        </w:tc>
        <w:tc>
          <w:tcPr>
            <w:tcW w:w="4533" w:type="dxa"/>
            <w:vMerge w:val="restart"/>
            <w:tcBorders>
              <w:left w:val="single" w:sz="4" w:space="0" w:color="auto"/>
              <w:right w:val="single" w:sz="4" w:space="0" w:color="auto"/>
            </w:tcBorders>
            <w:vAlign w:val="center"/>
          </w:tcPr>
          <w:p w:rsidR="007A1B99" w:rsidRPr="00F82E2A" w:rsidRDefault="007A1B99" w:rsidP="007A1B99">
            <w:pPr>
              <w:rPr>
                <w:b/>
              </w:rPr>
            </w:pPr>
            <w:r w:rsidRPr="00F82E2A">
              <w:rPr>
                <w:b/>
              </w:rPr>
              <w:t>Требования к комплектации</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7A1B99" w:rsidRPr="00100A8A" w:rsidRDefault="007A1B99" w:rsidP="007A1B99">
            <w:pPr>
              <w:jc w:val="center"/>
              <w:rPr>
                <w:i/>
                <w:sz w:val="20"/>
                <w:szCs w:val="20"/>
              </w:rPr>
            </w:pPr>
            <w:r w:rsidRPr="00100A8A">
              <w:rPr>
                <w:i/>
                <w:sz w:val="20"/>
                <w:szCs w:val="20"/>
              </w:rPr>
              <w:t>№</w:t>
            </w:r>
          </w:p>
          <w:p w:rsidR="007A1B99" w:rsidRPr="00100A8A" w:rsidRDefault="007A1B99" w:rsidP="007A1B99">
            <w:pPr>
              <w:jc w:val="center"/>
              <w:rPr>
                <w:i/>
                <w:sz w:val="20"/>
                <w:szCs w:val="20"/>
              </w:rPr>
            </w:pPr>
            <w:r w:rsidRPr="00100A8A">
              <w:rPr>
                <w:i/>
                <w:sz w:val="20"/>
                <w:szCs w:val="20"/>
              </w:rPr>
              <w:t>п/п</w:t>
            </w:r>
          </w:p>
        </w:tc>
        <w:tc>
          <w:tcPr>
            <w:tcW w:w="2128" w:type="dxa"/>
            <w:gridSpan w:val="4"/>
            <w:tcBorders>
              <w:top w:val="single" w:sz="4" w:space="0" w:color="auto"/>
              <w:left w:val="single" w:sz="4" w:space="0" w:color="auto"/>
              <w:bottom w:val="single" w:sz="4" w:space="0" w:color="auto"/>
              <w:right w:val="single" w:sz="4" w:space="0" w:color="auto"/>
            </w:tcBorders>
            <w:vAlign w:val="center"/>
          </w:tcPr>
          <w:p w:rsidR="007A1B99" w:rsidRPr="00100A8A" w:rsidRDefault="007A1B99" w:rsidP="007A1B99">
            <w:pPr>
              <w:jc w:val="center"/>
              <w:rPr>
                <w:i/>
                <w:sz w:val="20"/>
                <w:szCs w:val="20"/>
              </w:rPr>
            </w:pPr>
            <w:r w:rsidRPr="00100A8A">
              <w:rPr>
                <w:i/>
                <w:sz w:val="20"/>
                <w:szCs w:val="20"/>
              </w:rPr>
              <w:t>Наименование комплектующего к МТ (в соответствии с государственным реестром МТ)</w:t>
            </w:r>
          </w:p>
        </w:tc>
        <w:tc>
          <w:tcPr>
            <w:tcW w:w="5814" w:type="dxa"/>
            <w:tcBorders>
              <w:top w:val="single" w:sz="4" w:space="0" w:color="auto"/>
              <w:left w:val="single" w:sz="4" w:space="0" w:color="auto"/>
              <w:bottom w:val="single" w:sz="4" w:space="0" w:color="auto"/>
              <w:right w:val="single" w:sz="4" w:space="0" w:color="auto"/>
            </w:tcBorders>
            <w:vAlign w:val="center"/>
          </w:tcPr>
          <w:p w:rsidR="007A1B99" w:rsidRPr="00100A8A" w:rsidRDefault="007A1B99" w:rsidP="007A1B99">
            <w:pPr>
              <w:jc w:val="center"/>
              <w:rPr>
                <w:i/>
                <w:sz w:val="20"/>
                <w:szCs w:val="20"/>
              </w:rPr>
            </w:pPr>
            <w:r w:rsidRPr="00100A8A">
              <w:rPr>
                <w:i/>
                <w:sz w:val="20"/>
                <w:szCs w:val="20"/>
              </w:rPr>
              <w:t>Техническая характеристика комплектующего к МТ</w:t>
            </w: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7A1B99" w:rsidRPr="00100A8A" w:rsidRDefault="007A1B99" w:rsidP="007A1B99">
            <w:pPr>
              <w:jc w:val="center"/>
              <w:rPr>
                <w:i/>
                <w:sz w:val="20"/>
                <w:szCs w:val="20"/>
              </w:rPr>
            </w:pPr>
            <w:r w:rsidRPr="00100A8A">
              <w:rPr>
                <w:i/>
                <w:sz w:val="20"/>
                <w:szCs w:val="20"/>
              </w:rPr>
              <w:t>Требуемое количество</w:t>
            </w:r>
          </w:p>
          <w:p w:rsidR="007A1B99" w:rsidRPr="00100A8A" w:rsidRDefault="007A1B99" w:rsidP="007A1B99">
            <w:pPr>
              <w:jc w:val="center"/>
              <w:rPr>
                <w:i/>
                <w:sz w:val="20"/>
                <w:szCs w:val="20"/>
              </w:rPr>
            </w:pPr>
            <w:r w:rsidRPr="00100A8A">
              <w:rPr>
                <w:i/>
                <w:sz w:val="20"/>
                <w:szCs w:val="20"/>
              </w:rPr>
              <w:t>(с указанием единицы измерения)</w:t>
            </w:r>
          </w:p>
        </w:tc>
      </w:tr>
      <w:tr w:rsidR="007A1B99" w:rsidRPr="00F82E2A" w:rsidTr="007A1B99">
        <w:trPr>
          <w:trHeight w:val="141"/>
        </w:trPr>
        <w:tc>
          <w:tcPr>
            <w:tcW w:w="706" w:type="dxa"/>
            <w:vMerge/>
            <w:tcBorders>
              <w:left w:val="single" w:sz="4" w:space="0" w:color="auto"/>
              <w:right w:val="single" w:sz="4" w:space="0" w:color="auto"/>
            </w:tcBorders>
            <w:vAlign w:val="center"/>
          </w:tcPr>
          <w:p w:rsidR="007A1B99" w:rsidRPr="00F82E2A"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F82E2A" w:rsidRDefault="007A1B99" w:rsidP="007A1B99">
            <w:pPr>
              <w:rPr>
                <w:b/>
              </w:rPr>
            </w:pPr>
          </w:p>
        </w:tc>
        <w:tc>
          <w:tcPr>
            <w:tcW w:w="9929" w:type="dxa"/>
            <w:gridSpan w:val="10"/>
            <w:tcBorders>
              <w:top w:val="single" w:sz="4" w:space="0" w:color="auto"/>
              <w:left w:val="single" w:sz="4" w:space="0" w:color="auto"/>
              <w:bottom w:val="single" w:sz="4" w:space="0" w:color="auto"/>
              <w:right w:val="single" w:sz="4" w:space="0" w:color="auto"/>
            </w:tcBorders>
          </w:tcPr>
          <w:p w:rsidR="007A1B99" w:rsidRPr="00100A8A" w:rsidRDefault="007A1B99" w:rsidP="007A1B99">
            <w:pPr>
              <w:rPr>
                <w:i/>
                <w:sz w:val="20"/>
                <w:szCs w:val="20"/>
              </w:rPr>
            </w:pPr>
            <w:r w:rsidRPr="00100A8A">
              <w:rPr>
                <w:i/>
                <w:sz w:val="20"/>
                <w:szCs w:val="20"/>
              </w:rPr>
              <w:t>Основные комплектующие</w:t>
            </w:r>
          </w:p>
        </w:tc>
      </w:tr>
      <w:tr w:rsidR="007A1B99" w:rsidRPr="00004867" w:rsidTr="007A1B99">
        <w:trPr>
          <w:trHeight w:val="123"/>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7A1B99" w:rsidRPr="009A6E7C" w:rsidRDefault="007A1B99" w:rsidP="007A1B99">
            <w:pPr>
              <w:jc w:val="center"/>
              <w:rPr>
                <w:sz w:val="20"/>
                <w:szCs w:val="20"/>
              </w:rPr>
            </w:pPr>
            <w:r>
              <w:rPr>
                <w:sz w:val="20"/>
                <w:szCs w:val="20"/>
              </w:rPr>
              <w:t>1</w:t>
            </w:r>
          </w:p>
        </w:tc>
        <w:tc>
          <w:tcPr>
            <w:tcW w:w="2128" w:type="dxa"/>
            <w:gridSpan w:val="4"/>
            <w:tcBorders>
              <w:top w:val="single" w:sz="4" w:space="0" w:color="auto"/>
              <w:left w:val="single" w:sz="4" w:space="0" w:color="auto"/>
              <w:bottom w:val="single" w:sz="4" w:space="0" w:color="auto"/>
              <w:right w:val="single" w:sz="4" w:space="0" w:color="auto"/>
            </w:tcBorders>
          </w:tcPr>
          <w:p w:rsidR="007A1B99" w:rsidRPr="00B107BF" w:rsidRDefault="007A1B99" w:rsidP="007A1B99">
            <w:pPr>
              <w:pStyle w:val="ad"/>
              <w:spacing w:line="102" w:lineRule="atLeast"/>
            </w:pPr>
            <w:r w:rsidRPr="00B107BF">
              <w:t>Стоика облучателя</w:t>
            </w:r>
          </w:p>
        </w:tc>
        <w:tc>
          <w:tcPr>
            <w:tcW w:w="5814" w:type="dxa"/>
            <w:tcBorders>
              <w:top w:val="single" w:sz="4" w:space="0" w:color="auto"/>
              <w:left w:val="single" w:sz="4" w:space="0" w:color="auto"/>
              <w:bottom w:val="single" w:sz="4" w:space="0" w:color="auto"/>
              <w:right w:val="single" w:sz="4" w:space="0" w:color="auto"/>
            </w:tcBorders>
          </w:tcPr>
          <w:p w:rsidR="007A1B99" w:rsidRPr="00B107BF" w:rsidRDefault="007A1B99" w:rsidP="007A1B99">
            <w:pPr>
              <w:pStyle w:val="a3"/>
            </w:pPr>
          </w:p>
        </w:tc>
        <w:tc>
          <w:tcPr>
            <w:tcW w:w="1420" w:type="dxa"/>
            <w:gridSpan w:val="3"/>
            <w:tcBorders>
              <w:top w:val="single" w:sz="4" w:space="0" w:color="auto"/>
              <w:left w:val="single" w:sz="4" w:space="0" w:color="auto"/>
              <w:right w:val="single" w:sz="4" w:space="0" w:color="auto"/>
            </w:tcBorders>
          </w:tcPr>
          <w:p w:rsidR="007A1B99" w:rsidRPr="00B107BF" w:rsidRDefault="007A1B99" w:rsidP="007A1B99">
            <w:pPr>
              <w:jc w:val="center"/>
            </w:pPr>
            <w:r w:rsidRPr="00B107BF">
              <w:t>1 шт</w:t>
            </w:r>
          </w:p>
        </w:tc>
      </w:tr>
      <w:tr w:rsidR="007A1B99" w:rsidRPr="00004867" w:rsidTr="007A1B99">
        <w:trPr>
          <w:trHeight w:val="305"/>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7A1B99" w:rsidRPr="009A6E7C" w:rsidRDefault="007A1B99" w:rsidP="007A1B99">
            <w:pPr>
              <w:jc w:val="center"/>
              <w:rPr>
                <w:sz w:val="20"/>
                <w:szCs w:val="20"/>
              </w:rPr>
            </w:pPr>
            <w:r>
              <w:rPr>
                <w:sz w:val="20"/>
                <w:szCs w:val="20"/>
              </w:rPr>
              <w:t>2</w:t>
            </w:r>
          </w:p>
        </w:tc>
        <w:tc>
          <w:tcPr>
            <w:tcW w:w="2128" w:type="dxa"/>
            <w:gridSpan w:val="4"/>
            <w:tcBorders>
              <w:top w:val="single" w:sz="4" w:space="0" w:color="auto"/>
              <w:left w:val="single" w:sz="4" w:space="0" w:color="auto"/>
              <w:bottom w:val="single" w:sz="4" w:space="0" w:color="auto"/>
              <w:right w:val="single" w:sz="4" w:space="0" w:color="auto"/>
            </w:tcBorders>
          </w:tcPr>
          <w:p w:rsidR="007A1B99" w:rsidRPr="00B107BF" w:rsidRDefault="007A1B99" w:rsidP="007A1B99">
            <w:pPr>
              <w:pStyle w:val="ad"/>
              <w:spacing w:after="0" w:line="102" w:lineRule="atLeast"/>
            </w:pPr>
            <w:r w:rsidRPr="00B107BF">
              <w:t xml:space="preserve">Лампа бактерицидная </w:t>
            </w:r>
          </w:p>
        </w:tc>
        <w:tc>
          <w:tcPr>
            <w:tcW w:w="5814" w:type="dxa"/>
            <w:tcBorders>
              <w:top w:val="single" w:sz="4" w:space="0" w:color="auto"/>
              <w:left w:val="single" w:sz="4" w:space="0" w:color="auto"/>
              <w:bottom w:val="single" w:sz="4" w:space="0" w:color="auto"/>
              <w:right w:val="single" w:sz="4" w:space="0" w:color="auto"/>
            </w:tcBorders>
          </w:tcPr>
          <w:p w:rsidR="007A1B99" w:rsidRPr="00D94223" w:rsidRDefault="007A1B99" w:rsidP="007A1B99">
            <w:r w:rsidRPr="00D94223">
              <w:t xml:space="preserve">Производительность - </w:t>
            </w:r>
            <w:r>
              <w:t>75</w:t>
            </w:r>
            <w:r w:rsidRPr="00D94223">
              <w:t xml:space="preserve"> м3/ч</w:t>
            </w:r>
          </w:p>
          <w:p w:rsidR="007A1B99" w:rsidRDefault="007A1B99" w:rsidP="007A1B99">
            <w:r w:rsidRPr="00D94223">
              <w:t xml:space="preserve">Мощность - 30Вт </w:t>
            </w:r>
          </w:p>
          <w:p w:rsidR="007A1B99" w:rsidRPr="00D94223" w:rsidRDefault="007A1B99" w:rsidP="007A1B99">
            <w:r w:rsidRPr="00D94223">
              <w:t>Сила тока лампы - 0,365А</w:t>
            </w:r>
          </w:p>
          <w:p w:rsidR="007A1B99" w:rsidRDefault="007A1B99" w:rsidP="007A1B99">
            <w:r w:rsidRPr="00D94223">
              <w:t xml:space="preserve">Бактерицидная облученность </w:t>
            </w:r>
            <w:r>
              <w:t>- 9</w:t>
            </w:r>
            <w:r w:rsidRPr="00D94223">
              <w:t>Вт</w:t>
            </w:r>
          </w:p>
          <w:p w:rsidR="007A1B99" w:rsidRPr="00D94223" w:rsidRDefault="007A1B99" w:rsidP="007A1B99">
            <w:r w:rsidRPr="00D94223">
              <w:t xml:space="preserve">Рабочий срок службы лампы – 8000часов </w:t>
            </w:r>
          </w:p>
          <w:p w:rsidR="007A1B99" w:rsidRPr="00B107BF" w:rsidRDefault="007A1B99" w:rsidP="007A1B99"/>
        </w:tc>
        <w:tc>
          <w:tcPr>
            <w:tcW w:w="1420" w:type="dxa"/>
            <w:gridSpan w:val="3"/>
            <w:tcBorders>
              <w:left w:val="single" w:sz="4" w:space="0" w:color="auto"/>
              <w:bottom w:val="single" w:sz="4" w:space="0" w:color="auto"/>
              <w:right w:val="single" w:sz="4" w:space="0" w:color="auto"/>
            </w:tcBorders>
          </w:tcPr>
          <w:p w:rsidR="007A1B99" w:rsidRPr="00B107BF" w:rsidRDefault="007A1B99" w:rsidP="007A1B99">
            <w:pPr>
              <w:jc w:val="center"/>
            </w:pPr>
            <w:r>
              <w:t>4</w:t>
            </w:r>
            <w:r w:rsidRPr="00B107BF">
              <w:t xml:space="preserve"> шт</w:t>
            </w:r>
          </w:p>
        </w:tc>
      </w:tr>
      <w:tr w:rsidR="007A1B99" w:rsidRPr="00004867" w:rsidTr="007A1B99">
        <w:trPr>
          <w:trHeight w:val="260"/>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9929" w:type="dxa"/>
            <w:gridSpan w:val="10"/>
            <w:tcBorders>
              <w:top w:val="single" w:sz="4" w:space="0" w:color="auto"/>
              <w:left w:val="single" w:sz="4" w:space="0" w:color="auto"/>
              <w:bottom w:val="single" w:sz="4" w:space="0" w:color="auto"/>
              <w:right w:val="single" w:sz="4" w:space="0" w:color="auto"/>
            </w:tcBorders>
            <w:vAlign w:val="center"/>
          </w:tcPr>
          <w:p w:rsidR="007A1B99" w:rsidRDefault="007A1B99" w:rsidP="007A1B99">
            <w:pPr>
              <w:pStyle w:val="ad"/>
              <w:spacing w:after="0"/>
            </w:pPr>
            <w:r>
              <w:rPr>
                <w:i/>
                <w:iCs/>
              </w:rPr>
              <w:t>Дополнительные комплектующие</w:t>
            </w:r>
          </w:p>
          <w:p w:rsidR="007A1B99" w:rsidRPr="009A6E7C" w:rsidRDefault="007A1B99" w:rsidP="007A1B99">
            <w:pPr>
              <w:jc w:val="center"/>
              <w:rPr>
                <w:sz w:val="20"/>
                <w:szCs w:val="20"/>
              </w:rPr>
            </w:pPr>
          </w:p>
        </w:tc>
      </w:tr>
      <w:tr w:rsidR="007A1B99" w:rsidRPr="00004867" w:rsidTr="007A1B99">
        <w:trPr>
          <w:trHeight w:val="319"/>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585" w:type="dxa"/>
            <w:gridSpan w:val="3"/>
            <w:tcBorders>
              <w:top w:val="single" w:sz="4" w:space="0" w:color="auto"/>
              <w:left w:val="single" w:sz="4" w:space="0" w:color="auto"/>
              <w:bottom w:val="single" w:sz="4" w:space="0" w:color="auto"/>
              <w:right w:val="single" w:sz="4" w:space="0" w:color="auto"/>
            </w:tcBorders>
            <w:vAlign w:val="center"/>
          </w:tcPr>
          <w:p w:rsidR="007A1B99" w:rsidRDefault="007A1B99" w:rsidP="007A1B99">
            <w:pPr>
              <w:jc w:val="center"/>
              <w:rPr>
                <w:sz w:val="20"/>
                <w:szCs w:val="20"/>
              </w:rPr>
            </w:pPr>
            <w:r>
              <w:rPr>
                <w:sz w:val="20"/>
                <w:szCs w:val="20"/>
              </w:rPr>
              <w:t>1</w:t>
            </w:r>
          </w:p>
        </w:tc>
        <w:tc>
          <w:tcPr>
            <w:tcW w:w="2070" w:type="dxa"/>
            <w:tcBorders>
              <w:top w:val="single" w:sz="4" w:space="0" w:color="auto"/>
              <w:left w:val="single" w:sz="4" w:space="0" w:color="auto"/>
              <w:bottom w:val="single" w:sz="4" w:space="0" w:color="auto"/>
              <w:right w:val="single" w:sz="4" w:space="0" w:color="auto"/>
            </w:tcBorders>
            <w:vAlign w:val="center"/>
          </w:tcPr>
          <w:p w:rsidR="007A1B99" w:rsidRDefault="007A1B99" w:rsidP="007A1B99">
            <w:pPr>
              <w:jc w:val="center"/>
              <w:rPr>
                <w:sz w:val="20"/>
                <w:szCs w:val="20"/>
              </w:rPr>
            </w:pPr>
            <w:r>
              <w:rPr>
                <w:sz w:val="20"/>
                <w:szCs w:val="20"/>
              </w:rPr>
              <w:t>-</w:t>
            </w:r>
          </w:p>
        </w:tc>
        <w:tc>
          <w:tcPr>
            <w:tcW w:w="5880" w:type="dxa"/>
            <w:gridSpan w:val="4"/>
            <w:tcBorders>
              <w:top w:val="single" w:sz="4" w:space="0" w:color="auto"/>
              <w:left w:val="single" w:sz="4" w:space="0" w:color="auto"/>
              <w:bottom w:val="single" w:sz="4" w:space="0" w:color="auto"/>
              <w:right w:val="single" w:sz="4" w:space="0" w:color="auto"/>
            </w:tcBorders>
            <w:vAlign w:val="center"/>
          </w:tcPr>
          <w:p w:rsidR="007A1B99" w:rsidRDefault="007A1B99" w:rsidP="007A1B99">
            <w:pPr>
              <w:jc w:val="center"/>
              <w:rPr>
                <w:sz w:val="20"/>
                <w:szCs w:val="20"/>
              </w:rPr>
            </w:pPr>
            <w:r>
              <w:rPr>
                <w:sz w:val="20"/>
                <w:szCs w:val="20"/>
              </w:rPr>
              <w:t>-</w:t>
            </w:r>
          </w:p>
        </w:tc>
        <w:tc>
          <w:tcPr>
            <w:tcW w:w="1394" w:type="dxa"/>
            <w:gridSpan w:val="2"/>
            <w:tcBorders>
              <w:top w:val="single" w:sz="4" w:space="0" w:color="auto"/>
              <w:left w:val="single" w:sz="4" w:space="0" w:color="auto"/>
              <w:bottom w:val="single" w:sz="4" w:space="0" w:color="auto"/>
              <w:right w:val="single" w:sz="4" w:space="0" w:color="auto"/>
            </w:tcBorders>
            <w:vAlign w:val="center"/>
          </w:tcPr>
          <w:p w:rsidR="007A1B99" w:rsidRDefault="007A1B99" w:rsidP="007A1B99">
            <w:pPr>
              <w:jc w:val="center"/>
              <w:rPr>
                <w:sz w:val="20"/>
                <w:szCs w:val="20"/>
              </w:rPr>
            </w:pPr>
            <w:r>
              <w:rPr>
                <w:sz w:val="20"/>
                <w:szCs w:val="20"/>
              </w:rPr>
              <w:t>-</w:t>
            </w:r>
          </w:p>
        </w:tc>
      </w:tr>
      <w:tr w:rsidR="007A1B99" w:rsidRPr="00004867" w:rsidTr="007A1B99">
        <w:trPr>
          <w:trHeight w:val="360"/>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9929" w:type="dxa"/>
            <w:gridSpan w:val="10"/>
            <w:tcBorders>
              <w:top w:val="single" w:sz="4" w:space="0" w:color="auto"/>
              <w:left w:val="single" w:sz="4" w:space="0" w:color="auto"/>
              <w:bottom w:val="single" w:sz="4" w:space="0" w:color="auto"/>
              <w:right w:val="single" w:sz="4" w:space="0" w:color="auto"/>
            </w:tcBorders>
            <w:vAlign w:val="center"/>
          </w:tcPr>
          <w:p w:rsidR="007A1B99" w:rsidRDefault="007A1B99" w:rsidP="007A1B99">
            <w:pPr>
              <w:pStyle w:val="ad"/>
              <w:spacing w:after="0"/>
            </w:pPr>
            <w:r>
              <w:rPr>
                <w:i/>
                <w:iCs/>
              </w:rPr>
              <w:t>Расходные материалы и изнашиваемые узлы:</w:t>
            </w:r>
          </w:p>
          <w:p w:rsidR="007A1B99" w:rsidRDefault="007A1B99" w:rsidP="007A1B99">
            <w:pPr>
              <w:jc w:val="center"/>
              <w:rPr>
                <w:sz w:val="20"/>
                <w:szCs w:val="20"/>
              </w:rPr>
            </w:pPr>
          </w:p>
        </w:tc>
      </w:tr>
      <w:tr w:rsidR="007A1B99" w:rsidRPr="00004867" w:rsidTr="007A1B99">
        <w:trPr>
          <w:trHeight w:val="615"/>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555" w:type="dxa"/>
            <w:tcBorders>
              <w:top w:val="single" w:sz="4" w:space="0" w:color="auto"/>
              <w:left w:val="single" w:sz="4" w:space="0" w:color="auto"/>
              <w:bottom w:val="single" w:sz="4" w:space="0" w:color="auto"/>
              <w:right w:val="single" w:sz="4" w:space="0" w:color="auto"/>
            </w:tcBorders>
            <w:vAlign w:val="center"/>
          </w:tcPr>
          <w:p w:rsidR="007A1B99" w:rsidRDefault="007A1B99" w:rsidP="007A1B99">
            <w:pPr>
              <w:jc w:val="center"/>
              <w:rPr>
                <w:sz w:val="20"/>
                <w:szCs w:val="20"/>
              </w:rPr>
            </w:pPr>
            <w:r>
              <w:rPr>
                <w:sz w:val="20"/>
                <w:szCs w:val="20"/>
              </w:rPr>
              <w:t>1</w:t>
            </w:r>
          </w:p>
        </w:tc>
        <w:tc>
          <w:tcPr>
            <w:tcW w:w="2115" w:type="dxa"/>
            <w:gridSpan w:val="4"/>
            <w:tcBorders>
              <w:top w:val="single" w:sz="4" w:space="0" w:color="auto"/>
              <w:left w:val="single" w:sz="4" w:space="0" w:color="auto"/>
              <w:bottom w:val="single" w:sz="4" w:space="0" w:color="auto"/>
              <w:right w:val="single" w:sz="4" w:space="0" w:color="auto"/>
            </w:tcBorders>
            <w:vAlign w:val="center"/>
          </w:tcPr>
          <w:p w:rsidR="007A1B99" w:rsidRDefault="007A1B99" w:rsidP="007A1B99">
            <w:pPr>
              <w:jc w:val="center"/>
              <w:rPr>
                <w:sz w:val="20"/>
                <w:szCs w:val="20"/>
              </w:rPr>
            </w:pPr>
            <w:r>
              <w:rPr>
                <w:sz w:val="20"/>
                <w:szCs w:val="20"/>
              </w:rPr>
              <w:t>-</w:t>
            </w:r>
          </w:p>
        </w:tc>
        <w:tc>
          <w:tcPr>
            <w:tcW w:w="5880" w:type="dxa"/>
            <w:gridSpan w:val="4"/>
            <w:tcBorders>
              <w:top w:val="single" w:sz="4" w:space="0" w:color="auto"/>
              <w:left w:val="single" w:sz="4" w:space="0" w:color="auto"/>
              <w:bottom w:val="single" w:sz="4" w:space="0" w:color="auto"/>
              <w:right w:val="single" w:sz="4" w:space="0" w:color="auto"/>
            </w:tcBorders>
            <w:vAlign w:val="center"/>
          </w:tcPr>
          <w:p w:rsidR="007A1B99" w:rsidRDefault="007A1B99" w:rsidP="007A1B99">
            <w:pPr>
              <w:jc w:val="center"/>
              <w:rPr>
                <w:sz w:val="20"/>
                <w:szCs w:val="20"/>
              </w:rPr>
            </w:pPr>
            <w:r>
              <w:rPr>
                <w:sz w:val="20"/>
                <w:szCs w:val="20"/>
              </w:rPr>
              <w:t>-</w:t>
            </w:r>
          </w:p>
        </w:tc>
        <w:tc>
          <w:tcPr>
            <w:tcW w:w="1379" w:type="dxa"/>
            <w:tcBorders>
              <w:top w:val="single" w:sz="4" w:space="0" w:color="auto"/>
              <w:left w:val="single" w:sz="4" w:space="0" w:color="auto"/>
              <w:bottom w:val="single" w:sz="4" w:space="0" w:color="auto"/>
              <w:right w:val="single" w:sz="4" w:space="0" w:color="auto"/>
            </w:tcBorders>
            <w:vAlign w:val="center"/>
          </w:tcPr>
          <w:p w:rsidR="007A1B99" w:rsidRDefault="007A1B99" w:rsidP="007A1B99">
            <w:pPr>
              <w:jc w:val="center"/>
              <w:rPr>
                <w:sz w:val="20"/>
                <w:szCs w:val="20"/>
              </w:rPr>
            </w:pPr>
            <w:r>
              <w:rPr>
                <w:sz w:val="20"/>
                <w:szCs w:val="20"/>
              </w:rPr>
              <w:t>-</w:t>
            </w:r>
          </w:p>
        </w:tc>
      </w:tr>
      <w:tr w:rsidR="007A1B99" w:rsidRPr="00004867" w:rsidTr="007A1B99">
        <w:trPr>
          <w:trHeight w:val="470"/>
        </w:trPr>
        <w:tc>
          <w:tcPr>
            <w:tcW w:w="706" w:type="dxa"/>
            <w:tcBorders>
              <w:top w:val="single" w:sz="4" w:space="0" w:color="auto"/>
              <w:left w:val="single" w:sz="4" w:space="0" w:color="auto"/>
              <w:bottom w:val="single" w:sz="4" w:space="0" w:color="auto"/>
              <w:right w:val="single" w:sz="4" w:space="0" w:color="auto"/>
            </w:tcBorders>
            <w:vAlign w:val="center"/>
          </w:tcPr>
          <w:p w:rsidR="007A1B99" w:rsidRPr="00004867" w:rsidRDefault="007A1B99" w:rsidP="007A1B99">
            <w:pPr>
              <w:tabs>
                <w:tab w:val="left" w:pos="450"/>
              </w:tabs>
              <w:jc w:val="center"/>
              <w:rPr>
                <w:b/>
              </w:rPr>
            </w:pPr>
            <w:r w:rsidRPr="00004867">
              <w:rPr>
                <w:b/>
              </w:rPr>
              <w:t>4</w:t>
            </w:r>
          </w:p>
        </w:tc>
        <w:tc>
          <w:tcPr>
            <w:tcW w:w="4533" w:type="dxa"/>
            <w:tcBorders>
              <w:top w:val="single" w:sz="4" w:space="0" w:color="auto"/>
              <w:left w:val="single" w:sz="4" w:space="0" w:color="auto"/>
              <w:bottom w:val="single" w:sz="4" w:space="0" w:color="auto"/>
              <w:right w:val="single" w:sz="4" w:space="0" w:color="auto"/>
            </w:tcBorders>
            <w:vAlign w:val="center"/>
          </w:tcPr>
          <w:p w:rsidR="007A1B99" w:rsidRPr="00004867" w:rsidRDefault="007A1B99" w:rsidP="007A1B99">
            <w:pPr>
              <w:rPr>
                <w:b/>
              </w:rPr>
            </w:pPr>
            <w:r w:rsidRPr="00C46259">
              <w:rPr>
                <w:b/>
                <w:bCs/>
              </w:rPr>
              <w:t>Требования к условиям эксплуатации</w:t>
            </w:r>
          </w:p>
        </w:tc>
        <w:tc>
          <w:tcPr>
            <w:tcW w:w="9929" w:type="dxa"/>
            <w:gridSpan w:val="10"/>
            <w:tcBorders>
              <w:top w:val="single" w:sz="4" w:space="0" w:color="auto"/>
              <w:left w:val="single" w:sz="4" w:space="0" w:color="auto"/>
              <w:bottom w:val="single" w:sz="4" w:space="0" w:color="auto"/>
              <w:right w:val="single" w:sz="4" w:space="0" w:color="auto"/>
            </w:tcBorders>
            <w:vAlign w:val="center"/>
          </w:tcPr>
          <w:p w:rsidR="007A1B99" w:rsidRDefault="007A1B99" w:rsidP="007A1B99">
            <w:pPr>
              <w:pStyle w:val="a3"/>
            </w:pPr>
            <w:r>
              <w:t>О</w:t>
            </w:r>
            <w:r w:rsidRPr="00BC33A2">
              <w:t>бъем разрешенной дезинфекции помещения</w:t>
            </w:r>
            <w:r>
              <w:t xml:space="preserve"> – 40 м3</w:t>
            </w:r>
          </w:p>
          <w:p w:rsidR="007A1B99" w:rsidRPr="007F6CB8" w:rsidRDefault="007A1B99" w:rsidP="007A1B99">
            <w:pPr>
              <w:pStyle w:val="a3"/>
            </w:pPr>
            <w:r w:rsidRPr="007F6CB8">
              <w:t>Температура эксплуатации / хранения : от 10 д</w:t>
            </w:r>
            <w:r w:rsidRPr="007F6CB8">
              <w:rPr>
                <w:lang w:val="en-US"/>
              </w:rPr>
              <w:t>o</w:t>
            </w:r>
            <w:r w:rsidRPr="007F6CB8">
              <w:t xml:space="preserve"> 35 °</w:t>
            </w:r>
            <w:r w:rsidRPr="007F6CB8">
              <w:rPr>
                <w:lang w:val="en-US"/>
              </w:rPr>
              <w:t>C</w:t>
            </w:r>
          </w:p>
          <w:p w:rsidR="007A1B99" w:rsidRDefault="007A1B99" w:rsidP="007A1B99">
            <w:pPr>
              <w:pStyle w:val="a3"/>
            </w:pPr>
            <w:r w:rsidRPr="007F6CB8">
              <w:t>Относительная влажность: от 30 д</w:t>
            </w:r>
            <w:r w:rsidRPr="007F6CB8">
              <w:rPr>
                <w:lang w:val="en-US"/>
              </w:rPr>
              <w:t>o</w:t>
            </w:r>
            <w:r w:rsidRPr="007F6CB8">
              <w:t xml:space="preserve"> 75%(без конденсата)</w:t>
            </w:r>
            <w:r w:rsidRPr="007F6CB8">
              <w:br/>
              <w:t>Давление: 700 до 1060 гПа</w:t>
            </w:r>
          </w:p>
          <w:p w:rsidR="007A1B99" w:rsidRPr="007F6CB8" w:rsidRDefault="007A1B99" w:rsidP="007A1B99">
            <w:pPr>
              <w:pStyle w:val="a3"/>
            </w:pPr>
            <w:r>
              <w:t>Минимальное время дезинфекции – 0,25часов</w:t>
            </w:r>
          </w:p>
          <w:p w:rsidR="007A1B99" w:rsidRPr="00100A8A" w:rsidRDefault="007A1B99" w:rsidP="007A1B99">
            <w:pPr>
              <w:jc w:val="center"/>
              <w:rPr>
                <w:sz w:val="20"/>
                <w:szCs w:val="20"/>
              </w:rPr>
            </w:pPr>
          </w:p>
        </w:tc>
      </w:tr>
    </w:tbl>
    <w:p w:rsidR="00837497" w:rsidRPr="00C0240A" w:rsidRDefault="00837497" w:rsidP="005911A3">
      <w:pPr>
        <w:jc w:val="center"/>
        <w:rPr>
          <w:b/>
          <w:bCs/>
          <w:sz w:val="20"/>
          <w:szCs w:val="20"/>
        </w:rPr>
      </w:pPr>
    </w:p>
    <w:p w:rsidR="005911A3" w:rsidRDefault="005911A3" w:rsidP="005911A3">
      <w:pPr>
        <w:jc w:val="center"/>
        <w:rPr>
          <w:b/>
          <w:bCs/>
          <w:color w:val="000000"/>
          <w:sz w:val="20"/>
          <w:szCs w:val="20"/>
        </w:rPr>
      </w:pPr>
      <w:r w:rsidRPr="00C0240A">
        <w:rPr>
          <w:b/>
          <w:bCs/>
          <w:color w:val="000000"/>
          <w:sz w:val="20"/>
          <w:szCs w:val="20"/>
        </w:rPr>
        <w:t>Техническая спецификация</w:t>
      </w:r>
    </w:p>
    <w:p w:rsidR="005911A3" w:rsidRDefault="005911A3" w:rsidP="005911A3">
      <w:pPr>
        <w:jc w:val="center"/>
        <w:rPr>
          <w:b/>
          <w:bCs/>
          <w:color w:val="000000"/>
          <w:sz w:val="20"/>
          <w:szCs w:val="20"/>
        </w:rPr>
      </w:pPr>
      <w:r>
        <w:rPr>
          <w:b/>
          <w:bCs/>
          <w:color w:val="000000"/>
          <w:sz w:val="20"/>
          <w:szCs w:val="20"/>
        </w:rPr>
        <w:t>№90</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6"/>
        <w:gridCol w:w="4533"/>
        <w:gridCol w:w="555"/>
        <w:gridCol w:w="12"/>
        <w:gridCol w:w="18"/>
        <w:gridCol w:w="2070"/>
        <w:gridCol w:w="15"/>
        <w:gridCol w:w="25"/>
        <w:gridCol w:w="5814"/>
        <w:gridCol w:w="26"/>
        <w:gridCol w:w="15"/>
        <w:gridCol w:w="1379"/>
      </w:tblGrid>
      <w:tr w:rsidR="007A1B99" w:rsidRPr="00F82E2A" w:rsidTr="007A1B99">
        <w:trPr>
          <w:trHeight w:val="409"/>
        </w:trPr>
        <w:tc>
          <w:tcPr>
            <w:tcW w:w="706" w:type="dxa"/>
            <w:tcBorders>
              <w:top w:val="single" w:sz="4" w:space="0" w:color="auto"/>
              <w:left w:val="single" w:sz="4" w:space="0" w:color="auto"/>
              <w:bottom w:val="single" w:sz="4" w:space="0" w:color="auto"/>
              <w:right w:val="single" w:sz="4" w:space="0" w:color="auto"/>
            </w:tcBorders>
            <w:shd w:val="clear" w:color="auto" w:fill="BFBFBF"/>
            <w:vAlign w:val="center"/>
          </w:tcPr>
          <w:p w:rsidR="007A1B99" w:rsidRPr="00F82E2A" w:rsidRDefault="007A1B99" w:rsidP="007A1B99">
            <w:pPr>
              <w:jc w:val="center"/>
              <w:rPr>
                <w:b/>
              </w:rPr>
            </w:pPr>
            <w:r w:rsidRPr="00F82E2A">
              <w:rPr>
                <w:b/>
              </w:rPr>
              <w:t>№ п/п</w:t>
            </w:r>
          </w:p>
        </w:tc>
        <w:tc>
          <w:tcPr>
            <w:tcW w:w="4533" w:type="dxa"/>
            <w:tcBorders>
              <w:top w:val="single" w:sz="4" w:space="0" w:color="auto"/>
              <w:left w:val="single" w:sz="4" w:space="0" w:color="auto"/>
              <w:bottom w:val="single" w:sz="4" w:space="0" w:color="auto"/>
              <w:right w:val="single" w:sz="4" w:space="0" w:color="auto"/>
            </w:tcBorders>
            <w:shd w:val="clear" w:color="auto" w:fill="BFBFBF"/>
            <w:vAlign w:val="center"/>
          </w:tcPr>
          <w:p w:rsidR="007A1B99" w:rsidRPr="00F82E2A" w:rsidRDefault="007A1B99" w:rsidP="007A1B99">
            <w:pPr>
              <w:tabs>
                <w:tab w:val="left" w:pos="450"/>
              </w:tabs>
              <w:jc w:val="center"/>
              <w:rPr>
                <w:b/>
              </w:rPr>
            </w:pPr>
            <w:r w:rsidRPr="00F82E2A">
              <w:rPr>
                <w:b/>
              </w:rPr>
              <w:t>Критерии</w:t>
            </w:r>
          </w:p>
        </w:tc>
        <w:tc>
          <w:tcPr>
            <w:tcW w:w="9929" w:type="dxa"/>
            <w:gridSpan w:val="10"/>
            <w:tcBorders>
              <w:top w:val="single" w:sz="4" w:space="0" w:color="auto"/>
              <w:left w:val="single" w:sz="4" w:space="0" w:color="auto"/>
              <w:bottom w:val="single" w:sz="4" w:space="0" w:color="auto"/>
              <w:right w:val="single" w:sz="4" w:space="0" w:color="auto"/>
            </w:tcBorders>
            <w:shd w:val="clear" w:color="auto" w:fill="BFBFBF"/>
            <w:vAlign w:val="center"/>
          </w:tcPr>
          <w:p w:rsidR="007A1B99" w:rsidRPr="00F82E2A" w:rsidRDefault="007A1B99" w:rsidP="007A1B99">
            <w:pPr>
              <w:tabs>
                <w:tab w:val="left" w:pos="450"/>
              </w:tabs>
              <w:jc w:val="center"/>
              <w:rPr>
                <w:b/>
              </w:rPr>
            </w:pPr>
            <w:r w:rsidRPr="00F82E2A">
              <w:rPr>
                <w:b/>
              </w:rPr>
              <w:t>Описание</w:t>
            </w:r>
          </w:p>
        </w:tc>
      </w:tr>
      <w:tr w:rsidR="007A1B99" w:rsidRPr="004852BD" w:rsidTr="007A1B99">
        <w:trPr>
          <w:trHeight w:val="470"/>
        </w:trPr>
        <w:tc>
          <w:tcPr>
            <w:tcW w:w="706" w:type="dxa"/>
            <w:tcBorders>
              <w:top w:val="single" w:sz="4" w:space="0" w:color="auto"/>
              <w:left w:val="single" w:sz="4" w:space="0" w:color="auto"/>
              <w:bottom w:val="single" w:sz="4" w:space="0" w:color="auto"/>
              <w:right w:val="single" w:sz="4" w:space="0" w:color="auto"/>
            </w:tcBorders>
            <w:vAlign w:val="center"/>
          </w:tcPr>
          <w:p w:rsidR="007A1B99" w:rsidRPr="00F82E2A" w:rsidRDefault="007A1B99" w:rsidP="007A1B99">
            <w:pPr>
              <w:tabs>
                <w:tab w:val="left" w:pos="450"/>
              </w:tabs>
              <w:jc w:val="center"/>
              <w:rPr>
                <w:b/>
              </w:rPr>
            </w:pPr>
            <w:r w:rsidRPr="00F82E2A">
              <w:rPr>
                <w:b/>
              </w:rPr>
              <w:t>1</w:t>
            </w:r>
          </w:p>
        </w:tc>
        <w:tc>
          <w:tcPr>
            <w:tcW w:w="4533" w:type="dxa"/>
            <w:tcBorders>
              <w:top w:val="single" w:sz="4" w:space="0" w:color="auto"/>
              <w:left w:val="single" w:sz="4" w:space="0" w:color="auto"/>
              <w:bottom w:val="single" w:sz="4" w:space="0" w:color="auto"/>
              <w:right w:val="single" w:sz="4" w:space="0" w:color="auto"/>
            </w:tcBorders>
            <w:vAlign w:val="center"/>
          </w:tcPr>
          <w:p w:rsidR="007A1B99" w:rsidRPr="0019013A" w:rsidRDefault="007A1B99" w:rsidP="007A1B99">
            <w:pPr>
              <w:tabs>
                <w:tab w:val="left" w:pos="450"/>
              </w:tabs>
              <w:rPr>
                <w:b/>
                <w:sz w:val="20"/>
                <w:szCs w:val="20"/>
              </w:rPr>
            </w:pPr>
            <w:r w:rsidRPr="0019013A">
              <w:rPr>
                <w:b/>
                <w:sz w:val="20"/>
                <w:szCs w:val="20"/>
              </w:rPr>
              <w:t>Наименование медицинской техники (далее – МТ)</w:t>
            </w:r>
            <w:r w:rsidRPr="0019013A">
              <w:rPr>
                <w:i/>
                <w:sz w:val="20"/>
                <w:szCs w:val="20"/>
              </w:rPr>
              <w:t>(в соответствии с государственным реестром МТ)</w:t>
            </w:r>
          </w:p>
          <w:p w:rsidR="007A1B99" w:rsidRPr="00C900C2" w:rsidRDefault="007A1B99" w:rsidP="007A1B99">
            <w:pPr>
              <w:rPr>
                <w:b/>
                <w:i/>
              </w:rPr>
            </w:pPr>
          </w:p>
        </w:tc>
        <w:tc>
          <w:tcPr>
            <w:tcW w:w="9929" w:type="dxa"/>
            <w:gridSpan w:val="10"/>
            <w:tcBorders>
              <w:top w:val="single" w:sz="4" w:space="0" w:color="auto"/>
              <w:left w:val="single" w:sz="4" w:space="0" w:color="auto"/>
              <w:bottom w:val="single" w:sz="4" w:space="0" w:color="auto"/>
              <w:right w:val="single" w:sz="4" w:space="0" w:color="auto"/>
            </w:tcBorders>
          </w:tcPr>
          <w:p w:rsidR="007A1B99" w:rsidRPr="007A1B99" w:rsidRDefault="007A1B99" w:rsidP="007A1B99">
            <w:pPr>
              <w:pStyle w:val="ad"/>
              <w:spacing w:after="0"/>
              <w:rPr>
                <w:b/>
              </w:rPr>
            </w:pPr>
            <w:r w:rsidRPr="007A1B99">
              <w:rPr>
                <w:b/>
                <w:bCs/>
              </w:rPr>
              <w:t xml:space="preserve">Облучатели ультрафиолетовые бактерицидные, передвижные открытого типа </w:t>
            </w:r>
          </w:p>
          <w:p w:rsidR="007A1B99" w:rsidRPr="00AF6E7A" w:rsidRDefault="007A1B99" w:rsidP="007A1B99">
            <w:pPr>
              <w:pStyle w:val="ad"/>
              <w:spacing w:after="0"/>
              <w:rPr>
                <w:b/>
              </w:rPr>
            </w:pPr>
          </w:p>
        </w:tc>
      </w:tr>
      <w:tr w:rsidR="007A1B99" w:rsidRPr="00F82E2A" w:rsidTr="007A1B99">
        <w:trPr>
          <w:trHeight w:val="470"/>
        </w:trPr>
        <w:tc>
          <w:tcPr>
            <w:tcW w:w="706" w:type="dxa"/>
            <w:tcBorders>
              <w:top w:val="single" w:sz="4" w:space="0" w:color="auto"/>
              <w:left w:val="single" w:sz="4" w:space="0" w:color="auto"/>
              <w:bottom w:val="single" w:sz="4" w:space="0" w:color="auto"/>
              <w:right w:val="single" w:sz="4" w:space="0" w:color="auto"/>
            </w:tcBorders>
            <w:vAlign w:val="center"/>
          </w:tcPr>
          <w:p w:rsidR="007A1B99" w:rsidRPr="00F82E2A" w:rsidRDefault="007A1B99" w:rsidP="007A1B99">
            <w:pPr>
              <w:tabs>
                <w:tab w:val="left" w:pos="450"/>
              </w:tabs>
              <w:jc w:val="center"/>
              <w:rPr>
                <w:b/>
              </w:rPr>
            </w:pPr>
            <w:r w:rsidRPr="00F82E2A">
              <w:rPr>
                <w:b/>
              </w:rPr>
              <w:lastRenderedPageBreak/>
              <w:t>2</w:t>
            </w:r>
          </w:p>
        </w:tc>
        <w:tc>
          <w:tcPr>
            <w:tcW w:w="4533" w:type="dxa"/>
            <w:tcBorders>
              <w:top w:val="single" w:sz="4" w:space="0" w:color="auto"/>
              <w:left w:val="single" w:sz="4" w:space="0" w:color="auto"/>
              <w:bottom w:val="single" w:sz="4" w:space="0" w:color="auto"/>
              <w:right w:val="single" w:sz="4" w:space="0" w:color="auto"/>
            </w:tcBorders>
            <w:vAlign w:val="center"/>
          </w:tcPr>
          <w:p w:rsidR="007A1B99" w:rsidRPr="00F82E2A" w:rsidRDefault="007A1B99" w:rsidP="007A1B99">
            <w:pPr>
              <w:tabs>
                <w:tab w:val="left" w:pos="450"/>
              </w:tabs>
              <w:rPr>
                <w:i/>
              </w:rPr>
            </w:pPr>
            <w:r w:rsidRPr="00C46259">
              <w:rPr>
                <w:b/>
              </w:rPr>
              <w:t>Наименование МТ, относящейся к средствам измерения</w:t>
            </w:r>
          </w:p>
        </w:tc>
        <w:tc>
          <w:tcPr>
            <w:tcW w:w="9929" w:type="dxa"/>
            <w:gridSpan w:val="10"/>
            <w:tcBorders>
              <w:top w:val="single" w:sz="4" w:space="0" w:color="auto"/>
              <w:left w:val="single" w:sz="4" w:space="0" w:color="auto"/>
              <w:bottom w:val="single" w:sz="4" w:space="0" w:color="auto"/>
              <w:right w:val="single" w:sz="4" w:space="0" w:color="auto"/>
            </w:tcBorders>
          </w:tcPr>
          <w:p w:rsidR="007A1B99" w:rsidRPr="00B107BF" w:rsidRDefault="007A1B99" w:rsidP="007A1B99">
            <w:pPr>
              <w:pStyle w:val="3"/>
              <w:spacing w:before="0"/>
              <w:rPr>
                <w:rFonts w:ascii="Times New Roman" w:hAnsi="Times New Roman"/>
                <w:b w:val="0"/>
                <w:sz w:val="24"/>
                <w:szCs w:val="24"/>
              </w:rPr>
            </w:pPr>
            <w:r>
              <w:rPr>
                <w:rFonts w:ascii="Times New Roman" w:hAnsi="Times New Roman"/>
                <w:b w:val="0"/>
                <w:color w:val="000000"/>
                <w:sz w:val="24"/>
                <w:szCs w:val="24"/>
                <w:shd w:val="clear" w:color="auto" w:fill="FFFFFF"/>
              </w:rPr>
              <w:t>Н</w:t>
            </w:r>
            <w:r w:rsidRPr="00B107BF">
              <w:rPr>
                <w:rFonts w:ascii="Times New Roman" w:hAnsi="Times New Roman"/>
                <w:b w:val="0"/>
                <w:color w:val="000000"/>
                <w:sz w:val="24"/>
                <w:szCs w:val="24"/>
                <w:shd w:val="clear" w:color="auto" w:fill="FFFFFF"/>
              </w:rPr>
              <w:t>е относится к средствам измерения</w:t>
            </w:r>
          </w:p>
        </w:tc>
      </w:tr>
      <w:tr w:rsidR="007A1B99" w:rsidRPr="00F82E2A" w:rsidTr="007A1B99">
        <w:trPr>
          <w:trHeight w:val="611"/>
        </w:trPr>
        <w:tc>
          <w:tcPr>
            <w:tcW w:w="706" w:type="dxa"/>
            <w:vMerge w:val="restart"/>
            <w:tcBorders>
              <w:left w:val="single" w:sz="4" w:space="0" w:color="auto"/>
              <w:right w:val="single" w:sz="4" w:space="0" w:color="auto"/>
            </w:tcBorders>
            <w:vAlign w:val="center"/>
          </w:tcPr>
          <w:p w:rsidR="007A1B99" w:rsidRPr="00F82E2A" w:rsidRDefault="007A1B99" w:rsidP="007A1B99">
            <w:pPr>
              <w:jc w:val="center"/>
              <w:rPr>
                <w:b/>
              </w:rPr>
            </w:pPr>
            <w:r w:rsidRPr="00F82E2A">
              <w:rPr>
                <w:b/>
              </w:rPr>
              <w:t>3</w:t>
            </w:r>
          </w:p>
        </w:tc>
        <w:tc>
          <w:tcPr>
            <w:tcW w:w="4533" w:type="dxa"/>
            <w:vMerge w:val="restart"/>
            <w:tcBorders>
              <w:left w:val="single" w:sz="4" w:space="0" w:color="auto"/>
              <w:right w:val="single" w:sz="4" w:space="0" w:color="auto"/>
            </w:tcBorders>
            <w:vAlign w:val="center"/>
          </w:tcPr>
          <w:p w:rsidR="007A1B99" w:rsidRPr="00F82E2A" w:rsidRDefault="007A1B99" w:rsidP="007A1B99">
            <w:pPr>
              <w:rPr>
                <w:b/>
              </w:rPr>
            </w:pPr>
            <w:r w:rsidRPr="00F82E2A">
              <w:rPr>
                <w:b/>
              </w:rPr>
              <w:t>Требования к комплектации</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7A1B99" w:rsidRPr="00100A8A" w:rsidRDefault="007A1B99" w:rsidP="007A1B99">
            <w:pPr>
              <w:jc w:val="center"/>
              <w:rPr>
                <w:i/>
                <w:sz w:val="20"/>
                <w:szCs w:val="20"/>
              </w:rPr>
            </w:pPr>
            <w:r w:rsidRPr="00100A8A">
              <w:rPr>
                <w:i/>
                <w:sz w:val="20"/>
                <w:szCs w:val="20"/>
              </w:rPr>
              <w:t>№</w:t>
            </w:r>
          </w:p>
          <w:p w:rsidR="007A1B99" w:rsidRPr="00100A8A" w:rsidRDefault="007A1B99" w:rsidP="007A1B99">
            <w:pPr>
              <w:jc w:val="center"/>
              <w:rPr>
                <w:i/>
                <w:sz w:val="20"/>
                <w:szCs w:val="20"/>
              </w:rPr>
            </w:pPr>
            <w:r w:rsidRPr="00100A8A">
              <w:rPr>
                <w:i/>
                <w:sz w:val="20"/>
                <w:szCs w:val="20"/>
              </w:rPr>
              <w:t>п/п</w:t>
            </w:r>
          </w:p>
        </w:tc>
        <w:tc>
          <w:tcPr>
            <w:tcW w:w="2128" w:type="dxa"/>
            <w:gridSpan w:val="4"/>
            <w:tcBorders>
              <w:top w:val="single" w:sz="4" w:space="0" w:color="auto"/>
              <w:left w:val="single" w:sz="4" w:space="0" w:color="auto"/>
              <w:bottom w:val="single" w:sz="4" w:space="0" w:color="auto"/>
              <w:right w:val="single" w:sz="4" w:space="0" w:color="auto"/>
            </w:tcBorders>
            <w:vAlign w:val="center"/>
          </w:tcPr>
          <w:p w:rsidR="007A1B99" w:rsidRPr="00100A8A" w:rsidRDefault="007A1B99" w:rsidP="007A1B99">
            <w:pPr>
              <w:jc w:val="center"/>
              <w:rPr>
                <w:i/>
                <w:sz w:val="20"/>
                <w:szCs w:val="20"/>
              </w:rPr>
            </w:pPr>
            <w:r w:rsidRPr="00100A8A">
              <w:rPr>
                <w:i/>
                <w:sz w:val="20"/>
                <w:szCs w:val="20"/>
              </w:rPr>
              <w:t>Наименование комплектующего к МТ (в соответствии с государственным реестром МТ)</w:t>
            </w:r>
          </w:p>
        </w:tc>
        <w:tc>
          <w:tcPr>
            <w:tcW w:w="5814" w:type="dxa"/>
            <w:tcBorders>
              <w:top w:val="single" w:sz="4" w:space="0" w:color="auto"/>
              <w:left w:val="single" w:sz="4" w:space="0" w:color="auto"/>
              <w:bottom w:val="single" w:sz="4" w:space="0" w:color="auto"/>
              <w:right w:val="single" w:sz="4" w:space="0" w:color="auto"/>
            </w:tcBorders>
            <w:vAlign w:val="center"/>
          </w:tcPr>
          <w:p w:rsidR="007A1B99" w:rsidRPr="00100A8A" w:rsidRDefault="007A1B99" w:rsidP="007A1B99">
            <w:pPr>
              <w:jc w:val="center"/>
              <w:rPr>
                <w:i/>
                <w:sz w:val="20"/>
                <w:szCs w:val="20"/>
              </w:rPr>
            </w:pPr>
            <w:r w:rsidRPr="00100A8A">
              <w:rPr>
                <w:i/>
                <w:sz w:val="20"/>
                <w:szCs w:val="20"/>
              </w:rPr>
              <w:t>Техническая характеристика комплектующего к МТ</w:t>
            </w: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7A1B99" w:rsidRPr="00100A8A" w:rsidRDefault="007A1B99" w:rsidP="007A1B99">
            <w:pPr>
              <w:jc w:val="center"/>
              <w:rPr>
                <w:i/>
                <w:sz w:val="20"/>
                <w:szCs w:val="20"/>
              </w:rPr>
            </w:pPr>
            <w:r w:rsidRPr="00100A8A">
              <w:rPr>
                <w:i/>
                <w:sz w:val="20"/>
                <w:szCs w:val="20"/>
              </w:rPr>
              <w:t>Требуемое количество</w:t>
            </w:r>
          </w:p>
          <w:p w:rsidR="007A1B99" w:rsidRPr="00100A8A" w:rsidRDefault="007A1B99" w:rsidP="007A1B99">
            <w:pPr>
              <w:jc w:val="center"/>
              <w:rPr>
                <w:i/>
                <w:sz w:val="20"/>
                <w:szCs w:val="20"/>
              </w:rPr>
            </w:pPr>
            <w:r w:rsidRPr="00100A8A">
              <w:rPr>
                <w:i/>
                <w:sz w:val="20"/>
                <w:szCs w:val="20"/>
              </w:rPr>
              <w:t>(с указанием единицы измерения)</w:t>
            </w:r>
          </w:p>
        </w:tc>
      </w:tr>
      <w:tr w:rsidR="007A1B99" w:rsidRPr="00F82E2A" w:rsidTr="007A1B99">
        <w:trPr>
          <w:trHeight w:val="141"/>
        </w:trPr>
        <w:tc>
          <w:tcPr>
            <w:tcW w:w="706" w:type="dxa"/>
            <w:vMerge/>
            <w:tcBorders>
              <w:left w:val="single" w:sz="4" w:space="0" w:color="auto"/>
              <w:right w:val="single" w:sz="4" w:space="0" w:color="auto"/>
            </w:tcBorders>
            <w:vAlign w:val="center"/>
          </w:tcPr>
          <w:p w:rsidR="007A1B99" w:rsidRPr="00F82E2A"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F82E2A" w:rsidRDefault="007A1B99" w:rsidP="007A1B99">
            <w:pPr>
              <w:rPr>
                <w:b/>
              </w:rPr>
            </w:pPr>
          </w:p>
        </w:tc>
        <w:tc>
          <w:tcPr>
            <w:tcW w:w="9929" w:type="dxa"/>
            <w:gridSpan w:val="10"/>
            <w:tcBorders>
              <w:top w:val="single" w:sz="4" w:space="0" w:color="auto"/>
              <w:left w:val="single" w:sz="4" w:space="0" w:color="auto"/>
              <w:bottom w:val="single" w:sz="4" w:space="0" w:color="auto"/>
              <w:right w:val="single" w:sz="4" w:space="0" w:color="auto"/>
            </w:tcBorders>
          </w:tcPr>
          <w:p w:rsidR="007A1B99" w:rsidRPr="00100A8A" w:rsidRDefault="007A1B99" w:rsidP="007A1B99">
            <w:pPr>
              <w:rPr>
                <w:i/>
                <w:sz w:val="20"/>
                <w:szCs w:val="20"/>
              </w:rPr>
            </w:pPr>
            <w:r w:rsidRPr="00100A8A">
              <w:rPr>
                <w:i/>
                <w:sz w:val="20"/>
                <w:szCs w:val="20"/>
              </w:rPr>
              <w:t>Основные комплектующие</w:t>
            </w:r>
          </w:p>
        </w:tc>
      </w:tr>
      <w:tr w:rsidR="007A1B99" w:rsidRPr="00004867" w:rsidTr="007A1B99">
        <w:trPr>
          <w:trHeight w:val="123"/>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7A1B99" w:rsidRPr="009A6E7C" w:rsidRDefault="007A1B99" w:rsidP="007A1B99">
            <w:pPr>
              <w:jc w:val="center"/>
              <w:rPr>
                <w:sz w:val="20"/>
                <w:szCs w:val="20"/>
              </w:rPr>
            </w:pPr>
            <w:r>
              <w:rPr>
                <w:sz w:val="20"/>
                <w:szCs w:val="20"/>
              </w:rPr>
              <w:t>1</w:t>
            </w:r>
          </w:p>
        </w:tc>
        <w:tc>
          <w:tcPr>
            <w:tcW w:w="2128" w:type="dxa"/>
            <w:gridSpan w:val="4"/>
            <w:tcBorders>
              <w:top w:val="single" w:sz="4" w:space="0" w:color="auto"/>
              <w:left w:val="single" w:sz="4" w:space="0" w:color="auto"/>
              <w:bottom w:val="single" w:sz="4" w:space="0" w:color="auto"/>
              <w:right w:val="single" w:sz="4" w:space="0" w:color="auto"/>
            </w:tcBorders>
          </w:tcPr>
          <w:p w:rsidR="007A1B99" w:rsidRPr="00B107BF" w:rsidRDefault="007A1B99" w:rsidP="007A1B99">
            <w:pPr>
              <w:pStyle w:val="ad"/>
              <w:spacing w:line="102" w:lineRule="atLeast"/>
            </w:pPr>
            <w:r w:rsidRPr="00B107BF">
              <w:t>Стоика облучателя</w:t>
            </w:r>
          </w:p>
        </w:tc>
        <w:tc>
          <w:tcPr>
            <w:tcW w:w="5814" w:type="dxa"/>
            <w:tcBorders>
              <w:top w:val="single" w:sz="4" w:space="0" w:color="auto"/>
              <w:left w:val="single" w:sz="4" w:space="0" w:color="auto"/>
              <w:bottom w:val="single" w:sz="4" w:space="0" w:color="auto"/>
              <w:right w:val="single" w:sz="4" w:space="0" w:color="auto"/>
            </w:tcBorders>
          </w:tcPr>
          <w:p w:rsidR="007A1B99" w:rsidRPr="00B107BF" w:rsidRDefault="007A1B99" w:rsidP="007A1B99">
            <w:pPr>
              <w:pStyle w:val="a3"/>
            </w:pPr>
          </w:p>
        </w:tc>
        <w:tc>
          <w:tcPr>
            <w:tcW w:w="1420" w:type="dxa"/>
            <w:gridSpan w:val="3"/>
            <w:tcBorders>
              <w:top w:val="single" w:sz="4" w:space="0" w:color="auto"/>
              <w:left w:val="single" w:sz="4" w:space="0" w:color="auto"/>
              <w:right w:val="single" w:sz="4" w:space="0" w:color="auto"/>
            </w:tcBorders>
          </w:tcPr>
          <w:p w:rsidR="007A1B99" w:rsidRPr="00B107BF" w:rsidRDefault="007A1B99" w:rsidP="007A1B99">
            <w:pPr>
              <w:jc w:val="center"/>
            </w:pPr>
            <w:r w:rsidRPr="00B107BF">
              <w:t>1 шт</w:t>
            </w:r>
          </w:p>
        </w:tc>
      </w:tr>
      <w:tr w:rsidR="007A1B99" w:rsidRPr="00004867" w:rsidTr="007A1B99">
        <w:trPr>
          <w:trHeight w:val="305"/>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7A1B99" w:rsidRPr="009A6E7C" w:rsidRDefault="007A1B99" w:rsidP="007A1B99">
            <w:pPr>
              <w:jc w:val="center"/>
              <w:rPr>
                <w:sz w:val="20"/>
                <w:szCs w:val="20"/>
              </w:rPr>
            </w:pPr>
            <w:r>
              <w:rPr>
                <w:sz w:val="20"/>
                <w:szCs w:val="20"/>
              </w:rPr>
              <w:t>2</w:t>
            </w:r>
          </w:p>
        </w:tc>
        <w:tc>
          <w:tcPr>
            <w:tcW w:w="2128" w:type="dxa"/>
            <w:gridSpan w:val="4"/>
            <w:tcBorders>
              <w:top w:val="single" w:sz="4" w:space="0" w:color="auto"/>
              <w:left w:val="single" w:sz="4" w:space="0" w:color="auto"/>
              <w:bottom w:val="single" w:sz="4" w:space="0" w:color="auto"/>
              <w:right w:val="single" w:sz="4" w:space="0" w:color="auto"/>
            </w:tcBorders>
          </w:tcPr>
          <w:p w:rsidR="007A1B99" w:rsidRPr="00B107BF" w:rsidRDefault="007A1B99" w:rsidP="007A1B99">
            <w:pPr>
              <w:pStyle w:val="ad"/>
              <w:spacing w:after="0" w:line="102" w:lineRule="atLeast"/>
            </w:pPr>
            <w:r w:rsidRPr="00B107BF">
              <w:t xml:space="preserve">Лампа бактерицидная </w:t>
            </w:r>
          </w:p>
        </w:tc>
        <w:tc>
          <w:tcPr>
            <w:tcW w:w="5814" w:type="dxa"/>
            <w:tcBorders>
              <w:top w:val="single" w:sz="4" w:space="0" w:color="auto"/>
              <w:left w:val="single" w:sz="4" w:space="0" w:color="auto"/>
              <w:bottom w:val="single" w:sz="4" w:space="0" w:color="auto"/>
              <w:right w:val="single" w:sz="4" w:space="0" w:color="auto"/>
            </w:tcBorders>
          </w:tcPr>
          <w:p w:rsidR="007A1B99" w:rsidRPr="00D94223" w:rsidRDefault="007A1B99" w:rsidP="007A1B99">
            <w:r w:rsidRPr="00D94223">
              <w:t xml:space="preserve">Производительность - </w:t>
            </w:r>
            <w:r>
              <w:t>75</w:t>
            </w:r>
            <w:r w:rsidRPr="00D94223">
              <w:t xml:space="preserve"> м3/ч</w:t>
            </w:r>
          </w:p>
          <w:p w:rsidR="007A1B99" w:rsidRDefault="007A1B99" w:rsidP="007A1B99">
            <w:r w:rsidRPr="00D94223">
              <w:t xml:space="preserve">Мощность - 30Вт </w:t>
            </w:r>
          </w:p>
          <w:p w:rsidR="007A1B99" w:rsidRPr="00D94223" w:rsidRDefault="007A1B99" w:rsidP="007A1B99">
            <w:r w:rsidRPr="00D94223">
              <w:t>Сила тока лампы - 0,365А</w:t>
            </w:r>
          </w:p>
          <w:p w:rsidR="007A1B99" w:rsidRDefault="007A1B99" w:rsidP="007A1B99">
            <w:r w:rsidRPr="00D94223">
              <w:t xml:space="preserve">Бактерицидная облученность </w:t>
            </w:r>
            <w:r>
              <w:t>- 9</w:t>
            </w:r>
            <w:r w:rsidRPr="00D94223">
              <w:t>Вт</w:t>
            </w:r>
          </w:p>
          <w:p w:rsidR="007A1B99" w:rsidRPr="00D94223" w:rsidRDefault="007A1B99" w:rsidP="007A1B99">
            <w:r w:rsidRPr="00D94223">
              <w:t xml:space="preserve">Рабочий срок службы лампы – 8000часов </w:t>
            </w:r>
          </w:p>
          <w:p w:rsidR="007A1B99" w:rsidRPr="00B107BF" w:rsidRDefault="007A1B99" w:rsidP="007A1B99"/>
        </w:tc>
        <w:tc>
          <w:tcPr>
            <w:tcW w:w="1420" w:type="dxa"/>
            <w:gridSpan w:val="3"/>
            <w:tcBorders>
              <w:left w:val="single" w:sz="4" w:space="0" w:color="auto"/>
              <w:bottom w:val="single" w:sz="4" w:space="0" w:color="auto"/>
              <w:right w:val="single" w:sz="4" w:space="0" w:color="auto"/>
            </w:tcBorders>
          </w:tcPr>
          <w:p w:rsidR="007A1B99" w:rsidRPr="00B107BF" w:rsidRDefault="007A1B99" w:rsidP="007A1B99">
            <w:pPr>
              <w:jc w:val="center"/>
            </w:pPr>
            <w:r>
              <w:t>6</w:t>
            </w:r>
            <w:r w:rsidRPr="00B107BF">
              <w:t xml:space="preserve"> шт</w:t>
            </w:r>
          </w:p>
        </w:tc>
      </w:tr>
      <w:tr w:rsidR="007A1B99" w:rsidRPr="00004867" w:rsidTr="007A1B99">
        <w:trPr>
          <w:trHeight w:val="260"/>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9929" w:type="dxa"/>
            <w:gridSpan w:val="10"/>
            <w:tcBorders>
              <w:top w:val="single" w:sz="4" w:space="0" w:color="auto"/>
              <w:left w:val="single" w:sz="4" w:space="0" w:color="auto"/>
              <w:bottom w:val="single" w:sz="4" w:space="0" w:color="auto"/>
              <w:right w:val="single" w:sz="4" w:space="0" w:color="auto"/>
            </w:tcBorders>
            <w:vAlign w:val="center"/>
          </w:tcPr>
          <w:p w:rsidR="007A1B99" w:rsidRDefault="007A1B99" w:rsidP="007A1B99">
            <w:pPr>
              <w:pStyle w:val="ad"/>
              <w:spacing w:after="0"/>
            </w:pPr>
            <w:r>
              <w:rPr>
                <w:i/>
                <w:iCs/>
              </w:rPr>
              <w:t>Дополнительные комплектующие</w:t>
            </w:r>
          </w:p>
          <w:p w:rsidR="007A1B99" w:rsidRPr="009A6E7C" w:rsidRDefault="007A1B99" w:rsidP="007A1B99">
            <w:pPr>
              <w:jc w:val="center"/>
              <w:rPr>
                <w:sz w:val="20"/>
                <w:szCs w:val="20"/>
              </w:rPr>
            </w:pPr>
          </w:p>
        </w:tc>
      </w:tr>
      <w:tr w:rsidR="007A1B99" w:rsidRPr="00004867" w:rsidTr="007A1B99">
        <w:trPr>
          <w:trHeight w:val="319"/>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585" w:type="dxa"/>
            <w:gridSpan w:val="3"/>
            <w:tcBorders>
              <w:top w:val="single" w:sz="4" w:space="0" w:color="auto"/>
              <w:left w:val="single" w:sz="4" w:space="0" w:color="auto"/>
              <w:bottom w:val="single" w:sz="4" w:space="0" w:color="auto"/>
              <w:right w:val="single" w:sz="4" w:space="0" w:color="auto"/>
            </w:tcBorders>
            <w:vAlign w:val="center"/>
          </w:tcPr>
          <w:p w:rsidR="007A1B99" w:rsidRDefault="007A1B99" w:rsidP="007A1B99">
            <w:pPr>
              <w:jc w:val="center"/>
              <w:rPr>
                <w:sz w:val="20"/>
                <w:szCs w:val="20"/>
              </w:rPr>
            </w:pPr>
            <w:r>
              <w:rPr>
                <w:sz w:val="20"/>
                <w:szCs w:val="20"/>
              </w:rPr>
              <w:t>1</w:t>
            </w:r>
          </w:p>
        </w:tc>
        <w:tc>
          <w:tcPr>
            <w:tcW w:w="2070" w:type="dxa"/>
            <w:tcBorders>
              <w:top w:val="single" w:sz="4" w:space="0" w:color="auto"/>
              <w:left w:val="single" w:sz="4" w:space="0" w:color="auto"/>
              <w:bottom w:val="single" w:sz="4" w:space="0" w:color="auto"/>
              <w:right w:val="single" w:sz="4" w:space="0" w:color="auto"/>
            </w:tcBorders>
            <w:vAlign w:val="center"/>
          </w:tcPr>
          <w:p w:rsidR="007A1B99" w:rsidRDefault="007A1B99" w:rsidP="007A1B99">
            <w:pPr>
              <w:jc w:val="center"/>
              <w:rPr>
                <w:sz w:val="20"/>
                <w:szCs w:val="20"/>
              </w:rPr>
            </w:pPr>
            <w:r>
              <w:rPr>
                <w:sz w:val="20"/>
                <w:szCs w:val="20"/>
              </w:rPr>
              <w:t>-</w:t>
            </w:r>
          </w:p>
        </w:tc>
        <w:tc>
          <w:tcPr>
            <w:tcW w:w="5880" w:type="dxa"/>
            <w:gridSpan w:val="4"/>
            <w:tcBorders>
              <w:top w:val="single" w:sz="4" w:space="0" w:color="auto"/>
              <w:left w:val="single" w:sz="4" w:space="0" w:color="auto"/>
              <w:bottom w:val="single" w:sz="4" w:space="0" w:color="auto"/>
              <w:right w:val="single" w:sz="4" w:space="0" w:color="auto"/>
            </w:tcBorders>
            <w:vAlign w:val="center"/>
          </w:tcPr>
          <w:p w:rsidR="007A1B99" w:rsidRDefault="007A1B99" w:rsidP="007A1B99">
            <w:pPr>
              <w:jc w:val="center"/>
              <w:rPr>
                <w:sz w:val="20"/>
                <w:szCs w:val="20"/>
              </w:rPr>
            </w:pPr>
            <w:r>
              <w:rPr>
                <w:sz w:val="20"/>
                <w:szCs w:val="20"/>
              </w:rPr>
              <w:t>-</w:t>
            </w:r>
          </w:p>
        </w:tc>
        <w:tc>
          <w:tcPr>
            <w:tcW w:w="1394" w:type="dxa"/>
            <w:gridSpan w:val="2"/>
            <w:tcBorders>
              <w:top w:val="single" w:sz="4" w:space="0" w:color="auto"/>
              <w:left w:val="single" w:sz="4" w:space="0" w:color="auto"/>
              <w:bottom w:val="single" w:sz="4" w:space="0" w:color="auto"/>
              <w:right w:val="single" w:sz="4" w:space="0" w:color="auto"/>
            </w:tcBorders>
            <w:vAlign w:val="center"/>
          </w:tcPr>
          <w:p w:rsidR="007A1B99" w:rsidRDefault="007A1B99" w:rsidP="007A1B99">
            <w:pPr>
              <w:jc w:val="center"/>
              <w:rPr>
                <w:sz w:val="20"/>
                <w:szCs w:val="20"/>
              </w:rPr>
            </w:pPr>
            <w:r>
              <w:rPr>
                <w:sz w:val="20"/>
                <w:szCs w:val="20"/>
              </w:rPr>
              <w:t>-</w:t>
            </w:r>
          </w:p>
        </w:tc>
      </w:tr>
      <w:tr w:rsidR="007A1B99" w:rsidRPr="00004867" w:rsidTr="007A1B99">
        <w:trPr>
          <w:trHeight w:val="360"/>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9929" w:type="dxa"/>
            <w:gridSpan w:val="10"/>
            <w:tcBorders>
              <w:top w:val="single" w:sz="4" w:space="0" w:color="auto"/>
              <w:left w:val="single" w:sz="4" w:space="0" w:color="auto"/>
              <w:bottom w:val="single" w:sz="4" w:space="0" w:color="auto"/>
              <w:right w:val="single" w:sz="4" w:space="0" w:color="auto"/>
            </w:tcBorders>
            <w:vAlign w:val="center"/>
          </w:tcPr>
          <w:p w:rsidR="007A1B99" w:rsidRDefault="007A1B99" w:rsidP="007A1B99">
            <w:pPr>
              <w:pStyle w:val="ad"/>
              <w:spacing w:after="0"/>
            </w:pPr>
            <w:r>
              <w:rPr>
                <w:i/>
                <w:iCs/>
              </w:rPr>
              <w:t>Расходные материалы и изнашиваемые узлы:</w:t>
            </w:r>
          </w:p>
          <w:p w:rsidR="007A1B99" w:rsidRDefault="007A1B99" w:rsidP="007A1B99">
            <w:pPr>
              <w:jc w:val="center"/>
              <w:rPr>
                <w:sz w:val="20"/>
                <w:szCs w:val="20"/>
              </w:rPr>
            </w:pPr>
          </w:p>
        </w:tc>
      </w:tr>
      <w:tr w:rsidR="007A1B99" w:rsidRPr="00004867" w:rsidTr="007A1B99">
        <w:trPr>
          <w:trHeight w:val="615"/>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555" w:type="dxa"/>
            <w:tcBorders>
              <w:top w:val="single" w:sz="4" w:space="0" w:color="auto"/>
              <w:left w:val="single" w:sz="4" w:space="0" w:color="auto"/>
              <w:bottom w:val="single" w:sz="4" w:space="0" w:color="auto"/>
              <w:right w:val="single" w:sz="4" w:space="0" w:color="auto"/>
            </w:tcBorders>
            <w:vAlign w:val="center"/>
          </w:tcPr>
          <w:p w:rsidR="007A1B99" w:rsidRDefault="007A1B99" w:rsidP="007A1B99">
            <w:pPr>
              <w:jc w:val="center"/>
              <w:rPr>
                <w:sz w:val="20"/>
                <w:szCs w:val="20"/>
              </w:rPr>
            </w:pPr>
            <w:r>
              <w:rPr>
                <w:sz w:val="20"/>
                <w:szCs w:val="20"/>
              </w:rPr>
              <w:t>1</w:t>
            </w:r>
          </w:p>
        </w:tc>
        <w:tc>
          <w:tcPr>
            <w:tcW w:w="2115" w:type="dxa"/>
            <w:gridSpan w:val="4"/>
            <w:tcBorders>
              <w:top w:val="single" w:sz="4" w:space="0" w:color="auto"/>
              <w:left w:val="single" w:sz="4" w:space="0" w:color="auto"/>
              <w:bottom w:val="single" w:sz="4" w:space="0" w:color="auto"/>
              <w:right w:val="single" w:sz="4" w:space="0" w:color="auto"/>
            </w:tcBorders>
            <w:vAlign w:val="center"/>
          </w:tcPr>
          <w:p w:rsidR="007A1B99" w:rsidRDefault="007A1B99" w:rsidP="007A1B99">
            <w:pPr>
              <w:jc w:val="center"/>
              <w:rPr>
                <w:sz w:val="20"/>
                <w:szCs w:val="20"/>
              </w:rPr>
            </w:pPr>
            <w:r>
              <w:rPr>
                <w:sz w:val="20"/>
                <w:szCs w:val="20"/>
              </w:rPr>
              <w:t>-</w:t>
            </w:r>
          </w:p>
        </w:tc>
        <w:tc>
          <w:tcPr>
            <w:tcW w:w="5880" w:type="dxa"/>
            <w:gridSpan w:val="4"/>
            <w:tcBorders>
              <w:top w:val="single" w:sz="4" w:space="0" w:color="auto"/>
              <w:left w:val="single" w:sz="4" w:space="0" w:color="auto"/>
              <w:bottom w:val="single" w:sz="4" w:space="0" w:color="auto"/>
              <w:right w:val="single" w:sz="4" w:space="0" w:color="auto"/>
            </w:tcBorders>
            <w:vAlign w:val="center"/>
          </w:tcPr>
          <w:p w:rsidR="007A1B99" w:rsidRDefault="007A1B99" w:rsidP="007A1B99">
            <w:pPr>
              <w:jc w:val="center"/>
              <w:rPr>
                <w:sz w:val="20"/>
                <w:szCs w:val="20"/>
              </w:rPr>
            </w:pPr>
            <w:r>
              <w:rPr>
                <w:sz w:val="20"/>
                <w:szCs w:val="20"/>
              </w:rPr>
              <w:t>-</w:t>
            </w:r>
          </w:p>
        </w:tc>
        <w:tc>
          <w:tcPr>
            <w:tcW w:w="1379" w:type="dxa"/>
            <w:tcBorders>
              <w:top w:val="single" w:sz="4" w:space="0" w:color="auto"/>
              <w:left w:val="single" w:sz="4" w:space="0" w:color="auto"/>
              <w:bottom w:val="single" w:sz="4" w:space="0" w:color="auto"/>
              <w:right w:val="single" w:sz="4" w:space="0" w:color="auto"/>
            </w:tcBorders>
            <w:vAlign w:val="center"/>
          </w:tcPr>
          <w:p w:rsidR="007A1B99" w:rsidRDefault="007A1B99" w:rsidP="007A1B99">
            <w:pPr>
              <w:jc w:val="center"/>
              <w:rPr>
                <w:sz w:val="20"/>
                <w:szCs w:val="20"/>
              </w:rPr>
            </w:pPr>
            <w:r>
              <w:rPr>
                <w:sz w:val="20"/>
                <w:szCs w:val="20"/>
              </w:rPr>
              <w:t>-</w:t>
            </w:r>
          </w:p>
        </w:tc>
      </w:tr>
      <w:tr w:rsidR="007A1B99" w:rsidRPr="00004867" w:rsidTr="007A1B99">
        <w:trPr>
          <w:trHeight w:val="470"/>
        </w:trPr>
        <w:tc>
          <w:tcPr>
            <w:tcW w:w="706" w:type="dxa"/>
            <w:tcBorders>
              <w:top w:val="single" w:sz="4" w:space="0" w:color="auto"/>
              <w:left w:val="single" w:sz="4" w:space="0" w:color="auto"/>
              <w:bottom w:val="single" w:sz="4" w:space="0" w:color="auto"/>
              <w:right w:val="single" w:sz="4" w:space="0" w:color="auto"/>
            </w:tcBorders>
            <w:vAlign w:val="center"/>
          </w:tcPr>
          <w:p w:rsidR="007A1B99" w:rsidRPr="00004867" w:rsidRDefault="007A1B99" w:rsidP="007A1B99">
            <w:pPr>
              <w:tabs>
                <w:tab w:val="left" w:pos="450"/>
              </w:tabs>
              <w:jc w:val="center"/>
              <w:rPr>
                <w:b/>
              </w:rPr>
            </w:pPr>
            <w:r w:rsidRPr="00004867">
              <w:rPr>
                <w:b/>
              </w:rPr>
              <w:t>4</w:t>
            </w:r>
          </w:p>
        </w:tc>
        <w:tc>
          <w:tcPr>
            <w:tcW w:w="4533" w:type="dxa"/>
            <w:tcBorders>
              <w:top w:val="single" w:sz="4" w:space="0" w:color="auto"/>
              <w:left w:val="single" w:sz="4" w:space="0" w:color="auto"/>
              <w:bottom w:val="single" w:sz="4" w:space="0" w:color="auto"/>
              <w:right w:val="single" w:sz="4" w:space="0" w:color="auto"/>
            </w:tcBorders>
            <w:vAlign w:val="center"/>
          </w:tcPr>
          <w:p w:rsidR="007A1B99" w:rsidRPr="00004867" w:rsidRDefault="007A1B99" w:rsidP="007A1B99">
            <w:pPr>
              <w:rPr>
                <w:b/>
              </w:rPr>
            </w:pPr>
            <w:r w:rsidRPr="00C46259">
              <w:rPr>
                <w:b/>
                <w:bCs/>
              </w:rPr>
              <w:t>Требования к условиям эксплуатации</w:t>
            </w:r>
          </w:p>
        </w:tc>
        <w:tc>
          <w:tcPr>
            <w:tcW w:w="9929" w:type="dxa"/>
            <w:gridSpan w:val="10"/>
            <w:tcBorders>
              <w:top w:val="single" w:sz="4" w:space="0" w:color="auto"/>
              <w:left w:val="single" w:sz="4" w:space="0" w:color="auto"/>
              <w:bottom w:val="single" w:sz="4" w:space="0" w:color="auto"/>
              <w:right w:val="single" w:sz="4" w:space="0" w:color="auto"/>
            </w:tcBorders>
            <w:vAlign w:val="center"/>
          </w:tcPr>
          <w:p w:rsidR="007A1B99" w:rsidRDefault="007A1B99" w:rsidP="007A1B99">
            <w:pPr>
              <w:pStyle w:val="a3"/>
            </w:pPr>
            <w:r>
              <w:t>О</w:t>
            </w:r>
            <w:r w:rsidRPr="00BC33A2">
              <w:t>бъем разрешенной дезинфекции помещения</w:t>
            </w:r>
            <w:r>
              <w:t xml:space="preserve"> – 40м3</w:t>
            </w:r>
          </w:p>
          <w:p w:rsidR="007A1B99" w:rsidRPr="007F6CB8" w:rsidRDefault="007A1B99" w:rsidP="007A1B99">
            <w:pPr>
              <w:pStyle w:val="a3"/>
            </w:pPr>
            <w:r w:rsidRPr="007F6CB8">
              <w:t>Температура эксплуатации / хранения : от 10 д</w:t>
            </w:r>
            <w:r w:rsidRPr="007F6CB8">
              <w:rPr>
                <w:lang w:val="en-US"/>
              </w:rPr>
              <w:t>o</w:t>
            </w:r>
            <w:r w:rsidRPr="007F6CB8">
              <w:t xml:space="preserve"> 35 °</w:t>
            </w:r>
            <w:r w:rsidRPr="007F6CB8">
              <w:rPr>
                <w:lang w:val="en-US"/>
              </w:rPr>
              <w:t>C</w:t>
            </w:r>
          </w:p>
          <w:p w:rsidR="007A1B99" w:rsidRDefault="007A1B99" w:rsidP="007A1B99">
            <w:pPr>
              <w:pStyle w:val="a3"/>
            </w:pPr>
            <w:r w:rsidRPr="007F6CB8">
              <w:t>Относительная влажность: от 30 д</w:t>
            </w:r>
            <w:r w:rsidRPr="007F6CB8">
              <w:rPr>
                <w:lang w:val="en-US"/>
              </w:rPr>
              <w:t>o</w:t>
            </w:r>
            <w:r w:rsidRPr="007F6CB8">
              <w:t xml:space="preserve"> 75%(без конденсата)</w:t>
            </w:r>
            <w:r w:rsidRPr="007F6CB8">
              <w:br/>
              <w:t>Давление: 700 до 1060 гПа</w:t>
            </w:r>
          </w:p>
          <w:p w:rsidR="007A1B99" w:rsidRPr="007F6CB8" w:rsidRDefault="007A1B99" w:rsidP="007A1B99">
            <w:pPr>
              <w:pStyle w:val="a3"/>
            </w:pPr>
            <w:r>
              <w:t>Минимальное время дезинфекции – 0,25часов</w:t>
            </w:r>
          </w:p>
          <w:p w:rsidR="007A1B99" w:rsidRPr="00100A8A" w:rsidRDefault="007A1B99" w:rsidP="007A1B99">
            <w:pPr>
              <w:jc w:val="center"/>
              <w:rPr>
                <w:sz w:val="20"/>
                <w:szCs w:val="20"/>
              </w:rPr>
            </w:pPr>
          </w:p>
        </w:tc>
      </w:tr>
    </w:tbl>
    <w:p w:rsidR="00837497" w:rsidRPr="00C0240A" w:rsidRDefault="00837497" w:rsidP="005911A3">
      <w:pPr>
        <w:jc w:val="center"/>
        <w:rPr>
          <w:b/>
          <w:bCs/>
          <w:sz w:val="20"/>
          <w:szCs w:val="20"/>
        </w:rPr>
      </w:pPr>
    </w:p>
    <w:p w:rsidR="005911A3" w:rsidRDefault="005911A3" w:rsidP="005911A3">
      <w:pPr>
        <w:jc w:val="center"/>
        <w:rPr>
          <w:b/>
          <w:bCs/>
          <w:color w:val="000000"/>
          <w:sz w:val="20"/>
          <w:szCs w:val="20"/>
        </w:rPr>
      </w:pPr>
      <w:r w:rsidRPr="00C0240A">
        <w:rPr>
          <w:b/>
          <w:bCs/>
          <w:color w:val="000000"/>
          <w:sz w:val="20"/>
          <w:szCs w:val="20"/>
        </w:rPr>
        <w:t>Техническая спецификация</w:t>
      </w:r>
    </w:p>
    <w:p w:rsidR="005911A3" w:rsidRDefault="005911A3" w:rsidP="005911A3">
      <w:pPr>
        <w:jc w:val="center"/>
        <w:rPr>
          <w:b/>
          <w:bCs/>
          <w:color w:val="000000"/>
          <w:sz w:val="20"/>
          <w:szCs w:val="20"/>
        </w:rPr>
      </w:pPr>
      <w:r>
        <w:rPr>
          <w:b/>
          <w:bCs/>
          <w:color w:val="000000"/>
          <w:sz w:val="20"/>
          <w:szCs w:val="20"/>
        </w:rPr>
        <w:t>№91</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6"/>
        <w:gridCol w:w="4533"/>
        <w:gridCol w:w="567"/>
        <w:gridCol w:w="2274"/>
        <w:gridCol w:w="5668"/>
        <w:gridCol w:w="1420"/>
      </w:tblGrid>
      <w:tr w:rsidR="007A1B99" w:rsidRPr="00F82E2A" w:rsidTr="007A1B99">
        <w:trPr>
          <w:trHeight w:val="409"/>
        </w:trPr>
        <w:tc>
          <w:tcPr>
            <w:tcW w:w="706" w:type="dxa"/>
            <w:tcBorders>
              <w:top w:val="single" w:sz="4" w:space="0" w:color="auto"/>
              <w:left w:val="single" w:sz="4" w:space="0" w:color="auto"/>
              <w:bottom w:val="single" w:sz="4" w:space="0" w:color="auto"/>
              <w:right w:val="single" w:sz="4" w:space="0" w:color="auto"/>
            </w:tcBorders>
            <w:shd w:val="clear" w:color="auto" w:fill="BFBFBF"/>
            <w:vAlign w:val="center"/>
          </w:tcPr>
          <w:p w:rsidR="007A1B99" w:rsidRPr="00F82E2A" w:rsidRDefault="007A1B99" w:rsidP="007A1B99">
            <w:pPr>
              <w:jc w:val="center"/>
              <w:rPr>
                <w:b/>
              </w:rPr>
            </w:pPr>
            <w:r w:rsidRPr="00F82E2A">
              <w:rPr>
                <w:b/>
              </w:rPr>
              <w:t>№ п/п</w:t>
            </w:r>
          </w:p>
        </w:tc>
        <w:tc>
          <w:tcPr>
            <w:tcW w:w="4533" w:type="dxa"/>
            <w:tcBorders>
              <w:top w:val="single" w:sz="4" w:space="0" w:color="auto"/>
              <w:left w:val="single" w:sz="4" w:space="0" w:color="auto"/>
              <w:bottom w:val="single" w:sz="4" w:space="0" w:color="auto"/>
              <w:right w:val="single" w:sz="4" w:space="0" w:color="auto"/>
            </w:tcBorders>
            <w:shd w:val="clear" w:color="auto" w:fill="BFBFBF"/>
            <w:vAlign w:val="center"/>
          </w:tcPr>
          <w:p w:rsidR="007A1B99" w:rsidRPr="00F82E2A" w:rsidRDefault="007A1B99" w:rsidP="007A1B99">
            <w:pPr>
              <w:tabs>
                <w:tab w:val="left" w:pos="450"/>
              </w:tabs>
              <w:jc w:val="center"/>
              <w:rPr>
                <w:b/>
              </w:rPr>
            </w:pPr>
            <w:r w:rsidRPr="00F82E2A">
              <w:rPr>
                <w:b/>
              </w:rPr>
              <w:t>Критерии</w:t>
            </w:r>
          </w:p>
        </w:tc>
        <w:tc>
          <w:tcPr>
            <w:tcW w:w="9929"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7A1B99" w:rsidRPr="00F82E2A" w:rsidRDefault="007A1B99" w:rsidP="007A1B99">
            <w:pPr>
              <w:tabs>
                <w:tab w:val="left" w:pos="450"/>
              </w:tabs>
              <w:jc w:val="center"/>
              <w:rPr>
                <w:b/>
              </w:rPr>
            </w:pPr>
            <w:r w:rsidRPr="00F82E2A">
              <w:rPr>
                <w:b/>
              </w:rPr>
              <w:t>Описание</w:t>
            </w:r>
          </w:p>
        </w:tc>
      </w:tr>
      <w:tr w:rsidR="007A1B99" w:rsidRPr="004852BD" w:rsidTr="007A1B99">
        <w:trPr>
          <w:trHeight w:val="470"/>
        </w:trPr>
        <w:tc>
          <w:tcPr>
            <w:tcW w:w="706" w:type="dxa"/>
            <w:tcBorders>
              <w:top w:val="single" w:sz="4" w:space="0" w:color="auto"/>
              <w:left w:val="single" w:sz="4" w:space="0" w:color="auto"/>
              <w:bottom w:val="single" w:sz="4" w:space="0" w:color="auto"/>
              <w:right w:val="single" w:sz="4" w:space="0" w:color="auto"/>
            </w:tcBorders>
            <w:vAlign w:val="center"/>
          </w:tcPr>
          <w:p w:rsidR="007A1B99" w:rsidRPr="00F82E2A" w:rsidRDefault="007A1B99" w:rsidP="007A1B99">
            <w:pPr>
              <w:tabs>
                <w:tab w:val="left" w:pos="450"/>
              </w:tabs>
              <w:jc w:val="center"/>
              <w:rPr>
                <w:b/>
              </w:rPr>
            </w:pPr>
            <w:r w:rsidRPr="00F82E2A">
              <w:rPr>
                <w:b/>
              </w:rPr>
              <w:t>1</w:t>
            </w:r>
          </w:p>
        </w:tc>
        <w:tc>
          <w:tcPr>
            <w:tcW w:w="4533" w:type="dxa"/>
            <w:tcBorders>
              <w:top w:val="single" w:sz="4" w:space="0" w:color="auto"/>
              <w:left w:val="single" w:sz="4" w:space="0" w:color="auto"/>
              <w:bottom w:val="single" w:sz="4" w:space="0" w:color="auto"/>
              <w:right w:val="single" w:sz="4" w:space="0" w:color="auto"/>
            </w:tcBorders>
            <w:vAlign w:val="center"/>
          </w:tcPr>
          <w:p w:rsidR="007A1B99" w:rsidRPr="007356FB" w:rsidRDefault="007A1B99" w:rsidP="007A1B99">
            <w:pPr>
              <w:tabs>
                <w:tab w:val="left" w:pos="450"/>
              </w:tabs>
              <w:rPr>
                <w:b/>
                <w:sz w:val="20"/>
                <w:szCs w:val="20"/>
              </w:rPr>
            </w:pPr>
            <w:r w:rsidRPr="0019013A">
              <w:rPr>
                <w:b/>
                <w:sz w:val="20"/>
                <w:szCs w:val="20"/>
              </w:rPr>
              <w:t>Наименование медицинской техники (далее – МТ)</w:t>
            </w:r>
            <w:r>
              <w:rPr>
                <w:b/>
                <w:sz w:val="20"/>
                <w:szCs w:val="20"/>
              </w:rPr>
              <w:t xml:space="preserve"> </w:t>
            </w:r>
            <w:r w:rsidRPr="0019013A">
              <w:rPr>
                <w:i/>
                <w:sz w:val="20"/>
                <w:szCs w:val="20"/>
              </w:rPr>
              <w:t xml:space="preserve">(в соответствии с государственным </w:t>
            </w:r>
            <w:r w:rsidRPr="0019013A">
              <w:rPr>
                <w:i/>
                <w:sz w:val="20"/>
                <w:szCs w:val="20"/>
              </w:rPr>
              <w:lastRenderedPageBreak/>
              <w:t>реестром МТ)</w:t>
            </w:r>
          </w:p>
        </w:tc>
        <w:tc>
          <w:tcPr>
            <w:tcW w:w="9929" w:type="dxa"/>
            <w:gridSpan w:val="4"/>
            <w:tcBorders>
              <w:top w:val="single" w:sz="4" w:space="0" w:color="auto"/>
              <w:left w:val="single" w:sz="4" w:space="0" w:color="auto"/>
              <w:bottom w:val="single" w:sz="4" w:space="0" w:color="auto"/>
              <w:right w:val="single" w:sz="4" w:space="0" w:color="auto"/>
            </w:tcBorders>
          </w:tcPr>
          <w:p w:rsidR="007A1B99" w:rsidRPr="00AF6E7A" w:rsidRDefault="007A1B99" w:rsidP="007A1B99">
            <w:pPr>
              <w:pStyle w:val="a9"/>
              <w:widowControl w:val="0"/>
              <w:numPr>
                <w:ilvl w:val="0"/>
                <w:numId w:val="1"/>
              </w:numPr>
              <w:autoSpaceDE w:val="0"/>
              <w:autoSpaceDN w:val="0"/>
              <w:adjustRightInd w:val="0"/>
              <w:ind w:left="0"/>
              <w:rPr>
                <w:b/>
              </w:rPr>
            </w:pPr>
            <w:r>
              <w:rPr>
                <w:b/>
              </w:rPr>
              <w:lastRenderedPageBreak/>
              <w:t>Аппарат искусственного дыхания ручной с отсасывателем в комплекте</w:t>
            </w:r>
          </w:p>
        </w:tc>
      </w:tr>
      <w:tr w:rsidR="007A1B99" w:rsidRPr="00F82E2A" w:rsidTr="007A1B99">
        <w:trPr>
          <w:trHeight w:val="470"/>
        </w:trPr>
        <w:tc>
          <w:tcPr>
            <w:tcW w:w="706" w:type="dxa"/>
            <w:tcBorders>
              <w:top w:val="single" w:sz="4" w:space="0" w:color="auto"/>
              <w:left w:val="single" w:sz="4" w:space="0" w:color="auto"/>
              <w:bottom w:val="single" w:sz="4" w:space="0" w:color="auto"/>
              <w:right w:val="single" w:sz="4" w:space="0" w:color="auto"/>
            </w:tcBorders>
            <w:vAlign w:val="center"/>
          </w:tcPr>
          <w:p w:rsidR="007A1B99" w:rsidRPr="00F82E2A" w:rsidRDefault="007A1B99" w:rsidP="007A1B99">
            <w:pPr>
              <w:tabs>
                <w:tab w:val="left" w:pos="450"/>
              </w:tabs>
              <w:jc w:val="center"/>
              <w:rPr>
                <w:b/>
              </w:rPr>
            </w:pPr>
            <w:r w:rsidRPr="00F82E2A">
              <w:rPr>
                <w:b/>
              </w:rPr>
              <w:lastRenderedPageBreak/>
              <w:t>2</w:t>
            </w:r>
          </w:p>
        </w:tc>
        <w:tc>
          <w:tcPr>
            <w:tcW w:w="4533" w:type="dxa"/>
            <w:tcBorders>
              <w:top w:val="single" w:sz="4" w:space="0" w:color="auto"/>
              <w:left w:val="single" w:sz="4" w:space="0" w:color="auto"/>
              <w:bottom w:val="single" w:sz="4" w:space="0" w:color="auto"/>
              <w:right w:val="single" w:sz="4" w:space="0" w:color="auto"/>
            </w:tcBorders>
            <w:vAlign w:val="center"/>
          </w:tcPr>
          <w:p w:rsidR="007A1B99" w:rsidRPr="00F82E2A" w:rsidRDefault="007A1B99" w:rsidP="007A1B99">
            <w:pPr>
              <w:tabs>
                <w:tab w:val="left" w:pos="450"/>
              </w:tabs>
              <w:rPr>
                <w:i/>
              </w:rPr>
            </w:pPr>
            <w:r w:rsidRPr="00F82E2A">
              <w:rPr>
                <w:b/>
              </w:rPr>
              <w:t>Наименование МТ, относящейся к средствам измерения</w:t>
            </w:r>
          </w:p>
        </w:tc>
        <w:tc>
          <w:tcPr>
            <w:tcW w:w="9929" w:type="dxa"/>
            <w:gridSpan w:val="4"/>
            <w:tcBorders>
              <w:top w:val="single" w:sz="4" w:space="0" w:color="auto"/>
              <w:left w:val="single" w:sz="4" w:space="0" w:color="auto"/>
              <w:bottom w:val="single" w:sz="4" w:space="0" w:color="auto"/>
              <w:right w:val="single" w:sz="4" w:space="0" w:color="auto"/>
            </w:tcBorders>
          </w:tcPr>
          <w:p w:rsidR="007A1B99" w:rsidRPr="00802025" w:rsidRDefault="007A1B99" w:rsidP="007A1B99">
            <w:pPr>
              <w:pStyle w:val="3"/>
              <w:spacing w:before="0"/>
              <w:rPr>
                <w:rFonts w:ascii="Times New Roman" w:hAnsi="Times New Roman"/>
                <w:b w:val="0"/>
                <w:sz w:val="24"/>
                <w:szCs w:val="24"/>
              </w:rPr>
            </w:pPr>
            <w:r w:rsidRPr="00802025">
              <w:rPr>
                <w:rFonts w:ascii="Times New Roman" w:hAnsi="Times New Roman"/>
                <w:b w:val="0"/>
                <w:sz w:val="24"/>
                <w:szCs w:val="24"/>
              </w:rPr>
              <w:t xml:space="preserve">Не </w:t>
            </w:r>
            <w:r>
              <w:rPr>
                <w:rFonts w:ascii="Times New Roman" w:hAnsi="Times New Roman"/>
                <w:b w:val="0"/>
                <w:sz w:val="24"/>
                <w:szCs w:val="24"/>
              </w:rPr>
              <w:t>является СИ.</w:t>
            </w:r>
          </w:p>
        </w:tc>
      </w:tr>
      <w:tr w:rsidR="007A1B99" w:rsidRPr="00F82E2A" w:rsidTr="007A1B99">
        <w:trPr>
          <w:trHeight w:val="611"/>
        </w:trPr>
        <w:tc>
          <w:tcPr>
            <w:tcW w:w="706" w:type="dxa"/>
            <w:vMerge w:val="restart"/>
            <w:tcBorders>
              <w:left w:val="single" w:sz="4" w:space="0" w:color="auto"/>
              <w:right w:val="single" w:sz="4" w:space="0" w:color="auto"/>
            </w:tcBorders>
            <w:vAlign w:val="center"/>
          </w:tcPr>
          <w:p w:rsidR="007A1B99" w:rsidRPr="00F82E2A" w:rsidRDefault="007A1B99" w:rsidP="007A1B99">
            <w:pPr>
              <w:jc w:val="center"/>
              <w:rPr>
                <w:b/>
              </w:rPr>
            </w:pPr>
            <w:r w:rsidRPr="00F82E2A">
              <w:rPr>
                <w:b/>
              </w:rPr>
              <w:t>3</w:t>
            </w:r>
          </w:p>
        </w:tc>
        <w:tc>
          <w:tcPr>
            <w:tcW w:w="4533" w:type="dxa"/>
            <w:vMerge w:val="restart"/>
            <w:tcBorders>
              <w:left w:val="single" w:sz="4" w:space="0" w:color="auto"/>
              <w:right w:val="single" w:sz="4" w:space="0" w:color="auto"/>
            </w:tcBorders>
            <w:vAlign w:val="center"/>
          </w:tcPr>
          <w:p w:rsidR="007A1B99" w:rsidRPr="00F82E2A" w:rsidRDefault="007A1B99" w:rsidP="007A1B99">
            <w:pPr>
              <w:rPr>
                <w:b/>
              </w:rPr>
            </w:pPr>
            <w:r w:rsidRPr="00F82E2A">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tcPr>
          <w:p w:rsidR="007A1B99" w:rsidRPr="007A6E72" w:rsidRDefault="007A1B99" w:rsidP="007A1B99">
            <w:pPr>
              <w:jc w:val="center"/>
              <w:rPr>
                <w:i/>
              </w:rPr>
            </w:pPr>
            <w:r w:rsidRPr="007A6E72">
              <w:rPr>
                <w:i/>
              </w:rPr>
              <w:t>№</w:t>
            </w:r>
          </w:p>
          <w:p w:rsidR="007A1B99" w:rsidRPr="007A6E72" w:rsidRDefault="007A1B99" w:rsidP="007A1B99">
            <w:pPr>
              <w:jc w:val="center"/>
              <w:rPr>
                <w:i/>
              </w:rPr>
            </w:pPr>
            <w:r w:rsidRPr="007A6E72">
              <w:rPr>
                <w:i/>
              </w:rPr>
              <w:t>п/п</w:t>
            </w:r>
          </w:p>
        </w:tc>
        <w:tc>
          <w:tcPr>
            <w:tcW w:w="2274" w:type="dxa"/>
            <w:tcBorders>
              <w:top w:val="single" w:sz="4" w:space="0" w:color="auto"/>
              <w:left w:val="single" w:sz="4" w:space="0" w:color="auto"/>
              <w:bottom w:val="single" w:sz="4" w:space="0" w:color="auto"/>
              <w:right w:val="single" w:sz="4" w:space="0" w:color="auto"/>
            </w:tcBorders>
            <w:vAlign w:val="center"/>
          </w:tcPr>
          <w:p w:rsidR="007A1B99" w:rsidRPr="007A6E72" w:rsidRDefault="007A1B99" w:rsidP="007A1B99">
            <w:pPr>
              <w:jc w:val="center"/>
              <w:rPr>
                <w:i/>
              </w:rPr>
            </w:pPr>
            <w:r w:rsidRPr="007A6E72">
              <w:rPr>
                <w:i/>
              </w:rPr>
              <w:t>Наименование комплектующего к МТ (в соответствии с государственным реестром МТ)</w:t>
            </w:r>
          </w:p>
        </w:tc>
        <w:tc>
          <w:tcPr>
            <w:tcW w:w="5668" w:type="dxa"/>
            <w:tcBorders>
              <w:top w:val="single" w:sz="4" w:space="0" w:color="auto"/>
              <w:left w:val="single" w:sz="4" w:space="0" w:color="auto"/>
              <w:bottom w:val="single" w:sz="4" w:space="0" w:color="auto"/>
              <w:right w:val="single" w:sz="4" w:space="0" w:color="auto"/>
            </w:tcBorders>
            <w:vAlign w:val="center"/>
          </w:tcPr>
          <w:p w:rsidR="007A1B99" w:rsidRPr="007A6E72" w:rsidRDefault="007A1B99" w:rsidP="007A1B99">
            <w:pPr>
              <w:jc w:val="center"/>
              <w:rPr>
                <w:i/>
              </w:rPr>
            </w:pPr>
            <w:r w:rsidRPr="007A6E72">
              <w:rPr>
                <w:i/>
              </w:rPr>
              <w:t>Техническая характеристика комплектующего к МТ</w:t>
            </w:r>
          </w:p>
        </w:tc>
        <w:tc>
          <w:tcPr>
            <w:tcW w:w="1420" w:type="dxa"/>
            <w:tcBorders>
              <w:top w:val="single" w:sz="4" w:space="0" w:color="auto"/>
              <w:left w:val="single" w:sz="4" w:space="0" w:color="auto"/>
              <w:bottom w:val="single" w:sz="4" w:space="0" w:color="auto"/>
              <w:right w:val="single" w:sz="4" w:space="0" w:color="auto"/>
            </w:tcBorders>
            <w:vAlign w:val="center"/>
          </w:tcPr>
          <w:p w:rsidR="007A1B99" w:rsidRPr="007A6E72" w:rsidRDefault="007A1B99" w:rsidP="007A1B99">
            <w:pPr>
              <w:jc w:val="center"/>
              <w:rPr>
                <w:i/>
              </w:rPr>
            </w:pPr>
            <w:r w:rsidRPr="007A6E72">
              <w:rPr>
                <w:i/>
              </w:rPr>
              <w:t>Требуемое количество</w:t>
            </w:r>
          </w:p>
          <w:p w:rsidR="007A1B99" w:rsidRPr="007A6E72" w:rsidRDefault="007A1B99" w:rsidP="007A1B99">
            <w:pPr>
              <w:jc w:val="center"/>
              <w:rPr>
                <w:i/>
              </w:rPr>
            </w:pPr>
            <w:r w:rsidRPr="007A6E72">
              <w:rPr>
                <w:i/>
              </w:rPr>
              <w:t>(с указанием единицы измерения)</w:t>
            </w:r>
          </w:p>
        </w:tc>
      </w:tr>
      <w:tr w:rsidR="007A1B99" w:rsidRPr="00F82E2A" w:rsidTr="007A1B99">
        <w:trPr>
          <w:trHeight w:val="141"/>
        </w:trPr>
        <w:tc>
          <w:tcPr>
            <w:tcW w:w="706" w:type="dxa"/>
            <w:vMerge/>
            <w:tcBorders>
              <w:left w:val="single" w:sz="4" w:space="0" w:color="auto"/>
              <w:right w:val="single" w:sz="4" w:space="0" w:color="auto"/>
            </w:tcBorders>
            <w:vAlign w:val="center"/>
          </w:tcPr>
          <w:p w:rsidR="007A1B99" w:rsidRPr="00F82E2A"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F82E2A" w:rsidRDefault="007A1B99" w:rsidP="007A1B99">
            <w:pPr>
              <w:rPr>
                <w:b/>
              </w:rPr>
            </w:pPr>
          </w:p>
        </w:tc>
        <w:tc>
          <w:tcPr>
            <w:tcW w:w="9929" w:type="dxa"/>
            <w:gridSpan w:val="4"/>
            <w:tcBorders>
              <w:top w:val="single" w:sz="4" w:space="0" w:color="auto"/>
              <w:left w:val="single" w:sz="4" w:space="0" w:color="auto"/>
              <w:bottom w:val="single" w:sz="4" w:space="0" w:color="auto"/>
              <w:right w:val="single" w:sz="4" w:space="0" w:color="auto"/>
            </w:tcBorders>
          </w:tcPr>
          <w:p w:rsidR="007A1B99" w:rsidRPr="007A6E72" w:rsidRDefault="007A1B99" w:rsidP="007A1B99">
            <w:pPr>
              <w:rPr>
                <w:i/>
              </w:rPr>
            </w:pPr>
            <w:r w:rsidRPr="007A6E72">
              <w:rPr>
                <w:i/>
              </w:rPr>
              <w:t>Основные комплектующие</w:t>
            </w:r>
          </w:p>
        </w:tc>
      </w:tr>
      <w:tr w:rsidR="007A1B99" w:rsidRPr="00004867" w:rsidTr="007A1B99">
        <w:trPr>
          <w:trHeight w:val="202"/>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A1B99" w:rsidRPr="007A6E72" w:rsidRDefault="007A1B99" w:rsidP="007A1B99">
            <w:pPr>
              <w:jc w:val="center"/>
            </w:pPr>
            <w:r w:rsidRPr="007A6E72">
              <w:t>1</w:t>
            </w:r>
          </w:p>
        </w:tc>
        <w:tc>
          <w:tcPr>
            <w:tcW w:w="2274" w:type="dxa"/>
            <w:tcBorders>
              <w:top w:val="single" w:sz="4" w:space="0" w:color="auto"/>
              <w:left w:val="single" w:sz="4" w:space="0" w:color="auto"/>
              <w:bottom w:val="single" w:sz="4" w:space="0" w:color="auto"/>
              <w:right w:val="single" w:sz="4" w:space="0" w:color="auto"/>
            </w:tcBorders>
          </w:tcPr>
          <w:p w:rsidR="007A1B99" w:rsidRDefault="007A1B99" w:rsidP="007A1B99">
            <w:pPr>
              <w:jc w:val="both"/>
            </w:pPr>
          </w:p>
          <w:p w:rsidR="007A1B99" w:rsidRPr="007A6E72" w:rsidRDefault="007A1B99" w:rsidP="007A1B99">
            <w:pPr>
              <w:jc w:val="both"/>
            </w:pPr>
            <w:r w:rsidRPr="007A6E72">
              <w:t xml:space="preserve">Мешок дыхательный </w:t>
            </w:r>
          </w:p>
        </w:tc>
        <w:tc>
          <w:tcPr>
            <w:tcW w:w="5668" w:type="dxa"/>
            <w:tcBorders>
              <w:top w:val="single" w:sz="4" w:space="0" w:color="auto"/>
              <w:left w:val="single" w:sz="4" w:space="0" w:color="auto"/>
              <w:bottom w:val="single" w:sz="4" w:space="0" w:color="auto"/>
              <w:right w:val="single" w:sz="4" w:space="0" w:color="auto"/>
            </w:tcBorders>
          </w:tcPr>
          <w:p w:rsidR="007A1B99" w:rsidRPr="007A6E72" w:rsidRDefault="007A1B99" w:rsidP="007A1B99">
            <w:pPr>
              <w:jc w:val="both"/>
            </w:pPr>
            <w:r w:rsidRPr="007A6E72">
              <w:t>Должен обеспечивать искусственную вентиляцию легких с активным вдохом и пассивным выдохом или кислородно-воздушной смесью</w:t>
            </w:r>
            <w:r>
              <w:t>.</w:t>
            </w:r>
          </w:p>
        </w:tc>
        <w:tc>
          <w:tcPr>
            <w:tcW w:w="1420" w:type="dxa"/>
            <w:tcBorders>
              <w:top w:val="single" w:sz="4" w:space="0" w:color="auto"/>
              <w:left w:val="single" w:sz="4" w:space="0" w:color="auto"/>
              <w:bottom w:val="single" w:sz="4" w:space="0" w:color="auto"/>
              <w:right w:val="single" w:sz="4" w:space="0" w:color="auto"/>
            </w:tcBorders>
          </w:tcPr>
          <w:p w:rsidR="007A1B99" w:rsidRPr="007A6E72" w:rsidRDefault="007A1B99" w:rsidP="007A1B99">
            <w:pPr>
              <w:jc w:val="center"/>
            </w:pPr>
            <w:r w:rsidRPr="007A6E72">
              <w:t>1</w:t>
            </w:r>
            <w:r>
              <w:t xml:space="preserve"> шт.</w:t>
            </w:r>
          </w:p>
        </w:tc>
      </w:tr>
      <w:tr w:rsidR="007A1B99" w:rsidRPr="00004867" w:rsidTr="007A1B99">
        <w:trPr>
          <w:trHeight w:val="202"/>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A1B99" w:rsidRPr="007A6E72" w:rsidRDefault="007A1B99" w:rsidP="007A1B99">
            <w:pPr>
              <w:jc w:val="center"/>
            </w:pPr>
            <w:r w:rsidRPr="007A6E72">
              <w:t>2</w:t>
            </w:r>
          </w:p>
        </w:tc>
        <w:tc>
          <w:tcPr>
            <w:tcW w:w="2274" w:type="dxa"/>
            <w:tcBorders>
              <w:top w:val="single" w:sz="4" w:space="0" w:color="auto"/>
              <w:left w:val="single" w:sz="4" w:space="0" w:color="auto"/>
              <w:bottom w:val="single" w:sz="4" w:space="0" w:color="auto"/>
              <w:right w:val="single" w:sz="4" w:space="0" w:color="auto"/>
            </w:tcBorders>
          </w:tcPr>
          <w:p w:rsidR="007A1B99" w:rsidRPr="007A6E72" w:rsidRDefault="007A1B99" w:rsidP="007A1B99">
            <w:pPr>
              <w:jc w:val="both"/>
            </w:pPr>
            <w:r w:rsidRPr="007A6E72">
              <w:t>Отсасыватель ножной портативный</w:t>
            </w:r>
          </w:p>
        </w:tc>
        <w:tc>
          <w:tcPr>
            <w:tcW w:w="5668" w:type="dxa"/>
            <w:tcBorders>
              <w:top w:val="single" w:sz="4" w:space="0" w:color="auto"/>
              <w:left w:val="single" w:sz="4" w:space="0" w:color="auto"/>
              <w:bottom w:val="single" w:sz="4" w:space="0" w:color="auto"/>
              <w:right w:val="single" w:sz="4" w:space="0" w:color="auto"/>
            </w:tcBorders>
          </w:tcPr>
          <w:p w:rsidR="007A1B99" w:rsidRPr="007A6E72" w:rsidRDefault="007A1B99" w:rsidP="007A1B99">
            <w:pPr>
              <w:jc w:val="both"/>
            </w:pPr>
            <w:r w:rsidRPr="007A6E72">
              <w:t>Должен быть предназначен для отсасывания секретов из дыхательных путей человека</w:t>
            </w:r>
            <w:r>
              <w:t>.</w:t>
            </w:r>
          </w:p>
        </w:tc>
        <w:tc>
          <w:tcPr>
            <w:tcW w:w="1420" w:type="dxa"/>
            <w:tcBorders>
              <w:top w:val="single" w:sz="4" w:space="0" w:color="auto"/>
              <w:left w:val="single" w:sz="4" w:space="0" w:color="auto"/>
              <w:bottom w:val="single" w:sz="4" w:space="0" w:color="auto"/>
              <w:right w:val="single" w:sz="4" w:space="0" w:color="auto"/>
            </w:tcBorders>
          </w:tcPr>
          <w:p w:rsidR="007A1B99" w:rsidRDefault="007A1B99" w:rsidP="007A1B99">
            <w:pPr>
              <w:jc w:val="center"/>
            </w:pPr>
            <w:r w:rsidRPr="00155A43">
              <w:t>1 шт.</w:t>
            </w:r>
          </w:p>
        </w:tc>
      </w:tr>
      <w:tr w:rsidR="007A1B99" w:rsidRPr="00004867" w:rsidTr="007A1B99">
        <w:trPr>
          <w:trHeight w:val="202"/>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A1B99" w:rsidRPr="007A6E72" w:rsidRDefault="007A1B99" w:rsidP="007A1B99">
            <w:pPr>
              <w:jc w:val="center"/>
            </w:pPr>
            <w:r w:rsidRPr="007A6E72">
              <w:t>3</w:t>
            </w:r>
          </w:p>
        </w:tc>
        <w:tc>
          <w:tcPr>
            <w:tcW w:w="2274" w:type="dxa"/>
            <w:tcBorders>
              <w:top w:val="single" w:sz="4" w:space="0" w:color="auto"/>
              <w:left w:val="single" w:sz="4" w:space="0" w:color="auto"/>
              <w:bottom w:val="single" w:sz="4" w:space="0" w:color="auto"/>
              <w:right w:val="single" w:sz="4" w:space="0" w:color="auto"/>
            </w:tcBorders>
          </w:tcPr>
          <w:p w:rsidR="007A1B99" w:rsidRPr="007A6E72" w:rsidRDefault="007A1B99" w:rsidP="007A1B99">
            <w:pPr>
              <w:jc w:val="both"/>
            </w:pPr>
            <w:r w:rsidRPr="007A6E72">
              <w:t xml:space="preserve">Маска лицевая с оголовьем </w:t>
            </w:r>
          </w:p>
        </w:tc>
        <w:tc>
          <w:tcPr>
            <w:tcW w:w="5668" w:type="dxa"/>
            <w:tcBorders>
              <w:top w:val="single" w:sz="4" w:space="0" w:color="auto"/>
              <w:left w:val="single" w:sz="4" w:space="0" w:color="auto"/>
              <w:bottom w:val="single" w:sz="4" w:space="0" w:color="auto"/>
              <w:right w:val="single" w:sz="4" w:space="0" w:color="auto"/>
            </w:tcBorders>
          </w:tcPr>
          <w:p w:rsidR="007A1B99" w:rsidRPr="007A6E72" w:rsidRDefault="007A1B99" w:rsidP="007A1B99">
            <w:pPr>
              <w:jc w:val="both"/>
            </w:pPr>
            <w:r w:rsidRPr="007A6E72">
              <w:t>Должна применяться как лицевая м</w:t>
            </w:r>
            <w:r>
              <w:t>аска.</w:t>
            </w:r>
          </w:p>
        </w:tc>
        <w:tc>
          <w:tcPr>
            <w:tcW w:w="1420" w:type="dxa"/>
            <w:tcBorders>
              <w:top w:val="single" w:sz="4" w:space="0" w:color="auto"/>
              <w:left w:val="single" w:sz="4" w:space="0" w:color="auto"/>
              <w:bottom w:val="single" w:sz="4" w:space="0" w:color="auto"/>
              <w:right w:val="single" w:sz="4" w:space="0" w:color="auto"/>
            </w:tcBorders>
          </w:tcPr>
          <w:p w:rsidR="007A1B99" w:rsidRDefault="007A1B99" w:rsidP="007A1B99">
            <w:pPr>
              <w:jc w:val="center"/>
            </w:pPr>
            <w:r w:rsidRPr="00155A43">
              <w:t>1 шт.</w:t>
            </w:r>
          </w:p>
        </w:tc>
      </w:tr>
      <w:tr w:rsidR="007A1B99" w:rsidRPr="00004867" w:rsidTr="007A1B99">
        <w:trPr>
          <w:trHeight w:val="202"/>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A1B99" w:rsidRPr="007A6E72" w:rsidRDefault="007A1B99" w:rsidP="007A1B99">
            <w:pPr>
              <w:jc w:val="center"/>
            </w:pPr>
            <w:r w:rsidRPr="007A6E72">
              <w:t>4</w:t>
            </w:r>
          </w:p>
        </w:tc>
        <w:tc>
          <w:tcPr>
            <w:tcW w:w="2274" w:type="dxa"/>
            <w:tcBorders>
              <w:top w:val="single" w:sz="4" w:space="0" w:color="auto"/>
              <w:left w:val="single" w:sz="4" w:space="0" w:color="auto"/>
              <w:bottom w:val="single" w:sz="4" w:space="0" w:color="auto"/>
              <w:right w:val="single" w:sz="4" w:space="0" w:color="auto"/>
            </w:tcBorders>
          </w:tcPr>
          <w:p w:rsidR="007A1B99" w:rsidRPr="007A6E72" w:rsidRDefault="007A1B99" w:rsidP="007A1B99">
            <w:pPr>
              <w:jc w:val="both"/>
            </w:pPr>
            <w:r w:rsidRPr="007A6E72">
              <w:t xml:space="preserve">Воздуховод </w:t>
            </w:r>
          </w:p>
        </w:tc>
        <w:tc>
          <w:tcPr>
            <w:tcW w:w="5668" w:type="dxa"/>
            <w:tcBorders>
              <w:top w:val="single" w:sz="4" w:space="0" w:color="auto"/>
              <w:left w:val="single" w:sz="4" w:space="0" w:color="auto"/>
              <w:bottom w:val="single" w:sz="4" w:space="0" w:color="auto"/>
              <w:right w:val="single" w:sz="4" w:space="0" w:color="auto"/>
            </w:tcBorders>
          </w:tcPr>
          <w:p w:rsidR="007A1B99" w:rsidRPr="007A6E72" w:rsidRDefault="007A1B99" w:rsidP="007A1B99">
            <w:pPr>
              <w:jc w:val="both"/>
            </w:pPr>
            <w:r w:rsidRPr="007A6E72">
              <w:t>Должен быть предназначен для присоединения трахеотомических или инкубационных трубок</w:t>
            </w:r>
            <w:r>
              <w:t>.</w:t>
            </w:r>
          </w:p>
        </w:tc>
        <w:tc>
          <w:tcPr>
            <w:tcW w:w="1420" w:type="dxa"/>
            <w:tcBorders>
              <w:top w:val="single" w:sz="4" w:space="0" w:color="auto"/>
              <w:left w:val="single" w:sz="4" w:space="0" w:color="auto"/>
              <w:bottom w:val="single" w:sz="4" w:space="0" w:color="auto"/>
              <w:right w:val="single" w:sz="4" w:space="0" w:color="auto"/>
            </w:tcBorders>
          </w:tcPr>
          <w:p w:rsidR="007A1B99" w:rsidRDefault="007A1B99" w:rsidP="007A1B99">
            <w:pPr>
              <w:jc w:val="center"/>
            </w:pPr>
            <w:r w:rsidRPr="00155A43">
              <w:t>1 шт.</w:t>
            </w:r>
          </w:p>
        </w:tc>
      </w:tr>
      <w:tr w:rsidR="007A1B99" w:rsidRPr="00004867" w:rsidTr="007A1B99">
        <w:trPr>
          <w:trHeight w:val="202"/>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A1B99" w:rsidRPr="007A6E72" w:rsidRDefault="007A1B99" w:rsidP="007A1B99">
            <w:pPr>
              <w:jc w:val="center"/>
            </w:pPr>
            <w:r w:rsidRPr="007A6E72">
              <w:t>5</w:t>
            </w:r>
          </w:p>
        </w:tc>
        <w:tc>
          <w:tcPr>
            <w:tcW w:w="2274" w:type="dxa"/>
            <w:tcBorders>
              <w:top w:val="single" w:sz="4" w:space="0" w:color="auto"/>
              <w:left w:val="single" w:sz="4" w:space="0" w:color="auto"/>
              <w:bottom w:val="single" w:sz="4" w:space="0" w:color="auto"/>
              <w:right w:val="single" w:sz="4" w:space="0" w:color="auto"/>
            </w:tcBorders>
          </w:tcPr>
          <w:p w:rsidR="007A1B99" w:rsidRPr="007A6E72" w:rsidRDefault="007A1B99" w:rsidP="007A1B99">
            <w:pPr>
              <w:jc w:val="both"/>
            </w:pPr>
            <w:r w:rsidRPr="007A6E72">
              <w:t>Роторасширитель</w:t>
            </w:r>
          </w:p>
        </w:tc>
        <w:tc>
          <w:tcPr>
            <w:tcW w:w="5668" w:type="dxa"/>
            <w:tcBorders>
              <w:top w:val="single" w:sz="4" w:space="0" w:color="auto"/>
              <w:left w:val="single" w:sz="4" w:space="0" w:color="auto"/>
              <w:bottom w:val="single" w:sz="4" w:space="0" w:color="auto"/>
              <w:right w:val="single" w:sz="4" w:space="0" w:color="auto"/>
            </w:tcBorders>
          </w:tcPr>
          <w:p w:rsidR="007A1B99" w:rsidRPr="007A6E72" w:rsidRDefault="007A1B99" w:rsidP="007A1B99">
            <w:pPr>
              <w:jc w:val="both"/>
            </w:pPr>
            <w:r w:rsidRPr="007A6E72">
              <w:t>Должен быть предназначен для присоединения трахеотомических или инкубационных трубок</w:t>
            </w:r>
            <w:r>
              <w:t>.</w:t>
            </w:r>
          </w:p>
        </w:tc>
        <w:tc>
          <w:tcPr>
            <w:tcW w:w="1420" w:type="dxa"/>
            <w:tcBorders>
              <w:top w:val="single" w:sz="4" w:space="0" w:color="auto"/>
              <w:left w:val="single" w:sz="4" w:space="0" w:color="auto"/>
              <w:bottom w:val="single" w:sz="4" w:space="0" w:color="auto"/>
              <w:right w:val="single" w:sz="4" w:space="0" w:color="auto"/>
            </w:tcBorders>
          </w:tcPr>
          <w:p w:rsidR="007A1B99" w:rsidRDefault="007A1B99" w:rsidP="007A1B99">
            <w:pPr>
              <w:jc w:val="center"/>
            </w:pPr>
            <w:r w:rsidRPr="00155A43">
              <w:t>1 шт.</w:t>
            </w:r>
          </w:p>
        </w:tc>
      </w:tr>
      <w:tr w:rsidR="007A1B99" w:rsidRPr="00004867" w:rsidTr="007A1B99">
        <w:trPr>
          <w:trHeight w:val="202"/>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A1B99" w:rsidRPr="007A6E72" w:rsidRDefault="007A1B99" w:rsidP="007A1B99">
            <w:pPr>
              <w:jc w:val="center"/>
            </w:pPr>
            <w:r w:rsidRPr="007A6E72">
              <w:t>6</w:t>
            </w:r>
          </w:p>
        </w:tc>
        <w:tc>
          <w:tcPr>
            <w:tcW w:w="2274" w:type="dxa"/>
            <w:tcBorders>
              <w:top w:val="single" w:sz="4" w:space="0" w:color="auto"/>
              <w:left w:val="single" w:sz="4" w:space="0" w:color="auto"/>
              <w:bottom w:val="single" w:sz="4" w:space="0" w:color="auto"/>
              <w:right w:val="single" w:sz="4" w:space="0" w:color="auto"/>
            </w:tcBorders>
          </w:tcPr>
          <w:p w:rsidR="007A1B99" w:rsidRPr="007A6E72" w:rsidRDefault="007A1B99" w:rsidP="007A1B99">
            <w:pPr>
              <w:jc w:val="both"/>
            </w:pPr>
            <w:r w:rsidRPr="007A6E72">
              <w:t>Сумка для укладки изделия</w:t>
            </w:r>
          </w:p>
        </w:tc>
        <w:tc>
          <w:tcPr>
            <w:tcW w:w="5668" w:type="dxa"/>
            <w:tcBorders>
              <w:top w:val="single" w:sz="4" w:space="0" w:color="auto"/>
              <w:left w:val="single" w:sz="4" w:space="0" w:color="auto"/>
              <w:bottom w:val="single" w:sz="4" w:space="0" w:color="auto"/>
              <w:right w:val="single" w:sz="4" w:space="0" w:color="auto"/>
            </w:tcBorders>
          </w:tcPr>
          <w:p w:rsidR="007A1B99" w:rsidRPr="007A6E72" w:rsidRDefault="007A1B99" w:rsidP="007A1B99">
            <w:pPr>
              <w:jc w:val="both"/>
            </w:pPr>
            <w:r w:rsidRPr="007A6E72">
              <w:t>Должна применяться для укладки аппарата</w:t>
            </w:r>
            <w:r>
              <w:t>.</w:t>
            </w:r>
          </w:p>
        </w:tc>
        <w:tc>
          <w:tcPr>
            <w:tcW w:w="1420" w:type="dxa"/>
            <w:tcBorders>
              <w:top w:val="single" w:sz="4" w:space="0" w:color="auto"/>
              <w:left w:val="single" w:sz="4" w:space="0" w:color="auto"/>
              <w:bottom w:val="single" w:sz="4" w:space="0" w:color="auto"/>
              <w:right w:val="single" w:sz="4" w:space="0" w:color="auto"/>
            </w:tcBorders>
          </w:tcPr>
          <w:p w:rsidR="007A1B99" w:rsidRDefault="007A1B99" w:rsidP="007A1B99">
            <w:pPr>
              <w:jc w:val="center"/>
            </w:pPr>
            <w:r w:rsidRPr="00155A43">
              <w:t>1 шт.</w:t>
            </w:r>
          </w:p>
        </w:tc>
      </w:tr>
      <w:tr w:rsidR="007A1B99" w:rsidRPr="00004867" w:rsidTr="007A1B99">
        <w:trPr>
          <w:trHeight w:val="202"/>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A1B99" w:rsidRPr="007A6E72" w:rsidRDefault="007A1B99" w:rsidP="007A1B99">
            <w:pPr>
              <w:jc w:val="center"/>
            </w:pPr>
            <w:r w:rsidRPr="007A6E72">
              <w:t>7</w:t>
            </w:r>
          </w:p>
        </w:tc>
        <w:tc>
          <w:tcPr>
            <w:tcW w:w="2274" w:type="dxa"/>
            <w:tcBorders>
              <w:top w:val="single" w:sz="4" w:space="0" w:color="auto"/>
              <w:left w:val="single" w:sz="4" w:space="0" w:color="auto"/>
              <w:bottom w:val="single" w:sz="4" w:space="0" w:color="auto"/>
              <w:right w:val="single" w:sz="4" w:space="0" w:color="auto"/>
            </w:tcBorders>
          </w:tcPr>
          <w:p w:rsidR="007A1B99" w:rsidRPr="007A6E72" w:rsidRDefault="007A1B99" w:rsidP="007A1B99">
            <w:pPr>
              <w:jc w:val="both"/>
            </w:pPr>
            <w:r w:rsidRPr="007A6E72">
              <w:t>Мешок контрольный объемом 1,5 л</w:t>
            </w:r>
          </w:p>
        </w:tc>
        <w:tc>
          <w:tcPr>
            <w:tcW w:w="5668" w:type="dxa"/>
            <w:tcBorders>
              <w:top w:val="single" w:sz="4" w:space="0" w:color="auto"/>
              <w:left w:val="single" w:sz="4" w:space="0" w:color="auto"/>
              <w:bottom w:val="single" w:sz="4" w:space="0" w:color="auto"/>
              <w:right w:val="single" w:sz="4" w:space="0" w:color="auto"/>
            </w:tcBorders>
          </w:tcPr>
          <w:p w:rsidR="007A1B99" w:rsidRPr="007A6E72" w:rsidRDefault="007A1B99" w:rsidP="007A1B99">
            <w:pPr>
              <w:jc w:val="both"/>
            </w:pPr>
            <w:r w:rsidRPr="007A6E72">
              <w:t>Должен моделировать легкие при настройке и проверке параметров аппарата. Должен быть выполнен из эластичного материала</w:t>
            </w:r>
            <w:r>
              <w:t>.</w:t>
            </w:r>
          </w:p>
        </w:tc>
        <w:tc>
          <w:tcPr>
            <w:tcW w:w="1420" w:type="dxa"/>
            <w:tcBorders>
              <w:top w:val="single" w:sz="4" w:space="0" w:color="auto"/>
              <w:left w:val="single" w:sz="4" w:space="0" w:color="auto"/>
              <w:bottom w:val="single" w:sz="4" w:space="0" w:color="auto"/>
              <w:right w:val="single" w:sz="4" w:space="0" w:color="auto"/>
            </w:tcBorders>
          </w:tcPr>
          <w:p w:rsidR="007A1B99" w:rsidRDefault="007A1B99" w:rsidP="007A1B99">
            <w:pPr>
              <w:jc w:val="center"/>
            </w:pPr>
            <w:r w:rsidRPr="00155A43">
              <w:t>1 шт.</w:t>
            </w:r>
          </w:p>
        </w:tc>
      </w:tr>
      <w:tr w:rsidR="007A1B99" w:rsidRPr="00004867" w:rsidTr="007A1B99">
        <w:trPr>
          <w:trHeight w:val="202"/>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A1B99" w:rsidRPr="007A6E72" w:rsidRDefault="007A1B99" w:rsidP="007A1B99">
            <w:pPr>
              <w:jc w:val="center"/>
            </w:pPr>
            <w:r w:rsidRPr="007A6E72">
              <w:t>8</w:t>
            </w:r>
          </w:p>
        </w:tc>
        <w:tc>
          <w:tcPr>
            <w:tcW w:w="2274" w:type="dxa"/>
            <w:tcBorders>
              <w:top w:val="single" w:sz="4" w:space="0" w:color="auto"/>
              <w:left w:val="single" w:sz="4" w:space="0" w:color="auto"/>
              <w:bottom w:val="single" w:sz="4" w:space="0" w:color="auto"/>
              <w:right w:val="single" w:sz="4" w:space="0" w:color="auto"/>
            </w:tcBorders>
          </w:tcPr>
          <w:p w:rsidR="007A1B99" w:rsidRPr="007A6E72" w:rsidRDefault="007A1B99" w:rsidP="007A1B99">
            <w:pPr>
              <w:jc w:val="both"/>
            </w:pPr>
            <w:r w:rsidRPr="007A6E72">
              <w:t>Штуцер присоединительный</w:t>
            </w:r>
          </w:p>
        </w:tc>
        <w:tc>
          <w:tcPr>
            <w:tcW w:w="5668" w:type="dxa"/>
            <w:tcBorders>
              <w:top w:val="single" w:sz="4" w:space="0" w:color="auto"/>
              <w:left w:val="single" w:sz="4" w:space="0" w:color="auto"/>
              <w:bottom w:val="single" w:sz="4" w:space="0" w:color="auto"/>
              <w:right w:val="single" w:sz="4" w:space="0" w:color="auto"/>
            </w:tcBorders>
          </w:tcPr>
          <w:p w:rsidR="007A1B99" w:rsidRPr="007A6E72" w:rsidRDefault="007A1B99" w:rsidP="007A1B99">
            <w:pPr>
              <w:jc w:val="both"/>
            </w:pPr>
            <w:r w:rsidRPr="007A6E72">
              <w:t>Должен содержаться в комплекте принадлежностей</w:t>
            </w:r>
            <w:r>
              <w:t>.</w:t>
            </w:r>
          </w:p>
        </w:tc>
        <w:tc>
          <w:tcPr>
            <w:tcW w:w="1420" w:type="dxa"/>
            <w:tcBorders>
              <w:top w:val="single" w:sz="4" w:space="0" w:color="auto"/>
              <w:left w:val="single" w:sz="4" w:space="0" w:color="auto"/>
              <w:bottom w:val="single" w:sz="4" w:space="0" w:color="auto"/>
              <w:right w:val="single" w:sz="4" w:space="0" w:color="auto"/>
            </w:tcBorders>
          </w:tcPr>
          <w:p w:rsidR="007A1B99" w:rsidRDefault="007A1B99" w:rsidP="007A1B99">
            <w:pPr>
              <w:jc w:val="center"/>
            </w:pPr>
            <w:r w:rsidRPr="00155A43">
              <w:t>1 шт.</w:t>
            </w:r>
          </w:p>
        </w:tc>
      </w:tr>
      <w:tr w:rsidR="007A1B99" w:rsidRPr="00004867" w:rsidTr="007A1B99">
        <w:trPr>
          <w:trHeight w:val="202"/>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A1B99" w:rsidRPr="007A6E72" w:rsidRDefault="007A1B99" w:rsidP="007A1B99">
            <w:pPr>
              <w:jc w:val="center"/>
            </w:pPr>
            <w:r w:rsidRPr="007A6E72">
              <w:t>9</w:t>
            </w:r>
          </w:p>
        </w:tc>
        <w:tc>
          <w:tcPr>
            <w:tcW w:w="2274" w:type="dxa"/>
            <w:tcBorders>
              <w:top w:val="single" w:sz="4" w:space="0" w:color="auto"/>
              <w:left w:val="single" w:sz="4" w:space="0" w:color="auto"/>
              <w:bottom w:val="single" w:sz="4" w:space="0" w:color="auto"/>
              <w:right w:val="single" w:sz="4" w:space="0" w:color="auto"/>
            </w:tcBorders>
          </w:tcPr>
          <w:p w:rsidR="007A1B99" w:rsidRPr="007A6E72" w:rsidRDefault="007A1B99" w:rsidP="007A1B99">
            <w:pPr>
              <w:jc w:val="both"/>
            </w:pPr>
            <w:r w:rsidRPr="007A6E72">
              <w:t>Штуцер</w:t>
            </w:r>
          </w:p>
        </w:tc>
        <w:tc>
          <w:tcPr>
            <w:tcW w:w="5668" w:type="dxa"/>
            <w:tcBorders>
              <w:top w:val="single" w:sz="4" w:space="0" w:color="auto"/>
              <w:left w:val="single" w:sz="4" w:space="0" w:color="auto"/>
              <w:bottom w:val="single" w:sz="4" w:space="0" w:color="auto"/>
              <w:right w:val="single" w:sz="4" w:space="0" w:color="auto"/>
            </w:tcBorders>
          </w:tcPr>
          <w:p w:rsidR="007A1B99" w:rsidRPr="007A6E72" w:rsidRDefault="007A1B99" w:rsidP="007A1B99">
            <w:pPr>
              <w:jc w:val="both"/>
            </w:pPr>
            <w:r w:rsidRPr="007A6E72">
              <w:t>Должен содержаться в комплекте принадлежностей</w:t>
            </w:r>
            <w:r>
              <w:t>.</w:t>
            </w:r>
          </w:p>
        </w:tc>
        <w:tc>
          <w:tcPr>
            <w:tcW w:w="1420" w:type="dxa"/>
            <w:tcBorders>
              <w:top w:val="single" w:sz="4" w:space="0" w:color="auto"/>
              <w:left w:val="single" w:sz="4" w:space="0" w:color="auto"/>
              <w:bottom w:val="single" w:sz="4" w:space="0" w:color="auto"/>
              <w:right w:val="single" w:sz="4" w:space="0" w:color="auto"/>
            </w:tcBorders>
          </w:tcPr>
          <w:p w:rsidR="007A1B99" w:rsidRPr="007A6E72" w:rsidRDefault="007A1B99" w:rsidP="007A1B99">
            <w:pPr>
              <w:jc w:val="center"/>
            </w:pPr>
            <w:r w:rsidRPr="007A6E72">
              <w:t>2</w:t>
            </w:r>
            <w:r>
              <w:t xml:space="preserve"> шт.</w:t>
            </w:r>
          </w:p>
        </w:tc>
      </w:tr>
      <w:tr w:rsidR="007A1B99" w:rsidRPr="00004867" w:rsidTr="007A1B99">
        <w:trPr>
          <w:trHeight w:val="202"/>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A1B99" w:rsidRPr="007A6E72" w:rsidRDefault="007A1B99" w:rsidP="007A1B99">
            <w:pPr>
              <w:jc w:val="center"/>
            </w:pPr>
            <w:r w:rsidRPr="007A6E72">
              <w:t>11</w:t>
            </w:r>
          </w:p>
        </w:tc>
        <w:tc>
          <w:tcPr>
            <w:tcW w:w="2274" w:type="dxa"/>
            <w:tcBorders>
              <w:top w:val="single" w:sz="4" w:space="0" w:color="auto"/>
              <w:left w:val="single" w:sz="4" w:space="0" w:color="auto"/>
              <w:bottom w:val="single" w:sz="4" w:space="0" w:color="auto"/>
              <w:right w:val="single" w:sz="4" w:space="0" w:color="auto"/>
            </w:tcBorders>
          </w:tcPr>
          <w:p w:rsidR="007A1B99" w:rsidRPr="007A6E72" w:rsidRDefault="007A1B99" w:rsidP="007A1B99">
            <w:pPr>
              <w:jc w:val="both"/>
            </w:pPr>
            <w:r w:rsidRPr="007A6E72">
              <w:t>Шланг – трубка силиконовая медицинская</w:t>
            </w:r>
          </w:p>
        </w:tc>
        <w:tc>
          <w:tcPr>
            <w:tcW w:w="5668" w:type="dxa"/>
            <w:tcBorders>
              <w:top w:val="single" w:sz="4" w:space="0" w:color="auto"/>
              <w:left w:val="single" w:sz="4" w:space="0" w:color="auto"/>
              <w:bottom w:val="single" w:sz="4" w:space="0" w:color="auto"/>
              <w:right w:val="single" w:sz="4" w:space="0" w:color="auto"/>
            </w:tcBorders>
          </w:tcPr>
          <w:p w:rsidR="007A1B99" w:rsidRPr="007A6E72" w:rsidRDefault="007A1B99" w:rsidP="007A1B99">
            <w:pPr>
              <w:jc w:val="both"/>
            </w:pPr>
            <w:r w:rsidRPr="007A6E72">
              <w:t>Шланг – трубка</w:t>
            </w:r>
            <w:r>
              <w:t xml:space="preserve"> силиконовая медицинская, внутренний д</w:t>
            </w:r>
            <w:r w:rsidRPr="007A6E72">
              <w:t>иам</w:t>
            </w:r>
            <w:r>
              <w:t>етр должен быть не менее 4,0 мм.,</w:t>
            </w:r>
            <w:r w:rsidRPr="007A6E72">
              <w:t xml:space="preserve"> длина должна быть не менее 2 м.</w:t>
            </w:r>
          </w:p>
        </w:tc>
        <w:tc>
          <w:tcPr>
            <w:tcW w:w="1420" w:type="dxa"/>
            <w:tcBorders>
              <w:top w:val="single" w:sz="4" w:space="0" w:color="auto"/>
              <w:left w:val="single" w:sz="4" w:space="0" w:color="auto"/>
              <w:bottom w:val="single" w:sz="4" w:space="0" w:color="auto"/>
              <w:right w:val="single" w:sz="4" w:space="0" w:color="auto"/>
            </w:tcBorders>
          </w:tcPr>
          <w:p w:rsidR="007A1B99" w:rsidRDefault="007A1B99" w:rsidP="007A1B99">
            <w:pPr>
              <w:jc w:val="center"/>
            </w:pPr>
            <w:r w:rsidRPr="003D0DAB">
              <w:t>1 шт.</w:t>
            </w:r>
          </w:p>
        </w:tc>
      </w:tr>
      <w:tr w:rsidR="007A1B99" w:rsidRPr="00004867" w:rsidTr="007A1B99">
        <w:trPr>
          <w:trHeight w:val="202"/>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A1B99" w:rsidRPr="007A6E72" w:rsidRDefault="007A1B99" w:rsidP="007A1B99">
            <w:pPr>
              <w:jc w:val="center"/>
            </w:pPr>
            <w:r w:rsidRPr="007A6E72">
              <w:t>12</w:t>
            </w:r>
          </w:p>
        </w:tc>
        <w:tc>
          <w:tcPr>
            <w:tcW w:w="2274" w:type="dxa"/>
            <w:tcBorders>
              <w:top w:val="single" w:sz="4" w:space="0" w:color="auto"/>
              <w:left w:val="single" w:sz="4" w:space="0" w:color="auto"/>
              <w:bottom w:val="single" w:sz="4" w:space="0" w:color="auto"/>
              <w:right w:val="single" w:sz="4" w:space="0" w:color="auto"/>
            </w:tcBorders>
          </w:tcPr>
          <w:p w:rsidR="007A1B99" w:rsidRPr="007A6E72" w:rsidRDefault="007A1B99" w:rsidP="007A1B99">
            <w:pPr>
              <w:jc w:val="both"/>
            </w:pPr>
            <w:r w:rsidRPr="007A6E72">
              <w:t>Узел мембраны</w:t>
            </w:r>
          </w:p>
        </w:tc>
        <w:tc>
          <w:tcPr>
            <w:tcW w:w="5668" w:type="dxa"/>
            <w:tcBorders>
              <w:top w:val="single" w:sz="4" w:space="0" w:color="auto"/>
              <w:left w:val="single" w:sz="4" w:space="0" w:color="auto"/>
              <w:bottom w:val="single" w:sz="4" w:space="0" w:color="auto"/>
              <w:right w:val="single" w:sz="4" w:space="0" w:color="auto"/>
            </w:tcBorders>
          </w:tcPr>
          <w:p w:rsidR="007A1B99" w:rsidRPr="007A6E72" w:rsidRDefault="007A1B99" w:rsidP="007A1B99">
            <w:pPr>
              <w:jc w:val="both"/>
            </w:pPr>
            <w:r w:rsidRPr="007A6E72">
              <w:t>Должен содержаться в комплекте принадлежностей</w:t>
            </w:r>
            <w:r>
              <w:t>.</w:t>
            </w:r>
          </w:p>
        </w:tc>
        <w:tc>
          <w:tcPr>
            <w:tcW w:w="1420" w:type="dxa"/>
            <w:tcBorders>
              <w:top w:val="single" w:sz="4" w:space="0" w:color="auto"/>
              <w:left w:val="single" w:sz="4" w:space="0" w:color="auto"/>
              <w:bottom w:val="single" w:sz="4" w:space="0" w:color="auto"/>
              <w:right w:val="single" w:sz="4" w:space="0" w:color="auto"/>
            </w:tcBorders>
          </w:tcPr>
          <w:p w:rsidR="007A1B99" w:rsidRDefault="007A1B99" w:rsidP="007A1B99">
            <w:pPr>
              <w:jc w:val="center"/>
            </w:pPr>
            <w:r w:rsidRPr="003D0DAB">
              <w:t>1 шт.</w:t>
            </w:r>
          </w:p>
        </w:tc>
      </w:tr>
      <w:tr w:rsidR="007A1B99" w:rsidRPr="00004867" w:rsidTr="007A1B99">
        <w:trPr>
          <w:trHeight w:val="202"/>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A1B99" w:rsidRPr="007A6E72" w:rsidRDefault="007A1B99" w:rsidP="007A1B99">
            <w:pPr>
              <w:jc w:val="center"/>
            </w:pPr>
            <w:r w:rsidRPr="007A6E72">
              <w:t>13</w:t>
            </w:r>
          </w:p>
        </w:tc>
        <w:tc>
          <w:tcPr>
            <w:tcW w:w="2274" w:type="dxa"/>
            <w:tcBorders>
              <w:top w:val="single" w:sz="4" w:space="0" w:color="auto"/>
              <w:left w:val="single" w:sz="4" w:space="0" w:color="auto"/>
              <w:bottom w:val="single" w:sz="4" w:space="0" w:color="auto"/>
              <w:right w:val="single" w:sz="4" w:space="0" w:color="auto"/>
            </w:tcBorders>
          </w:tcPr>
          <w:p w:rsidR="007A1B99" w:rsidRPr="007A6E72" w:rsidRDefault="007A1B99" w:rsidP="007A1B99">
            <w:pPr>
              <w:jc w:val="both"/>
            </w:pPr>
            <w:r w:rsidRPr="007A6E72">
              <w:t>Клапан</w:t>
            </w:r>
          </w:p>
        </w:tc>
        <w:tc>
          <w:tcPr>
            <w:tcW w:w="5668" w:type="dxa"/>
            <w:tcBorders>
              <w:top w:val="single" w:sz="4" w:space="0" w:color="auto"/>
              <w:left w:val="single" w:sz="4" w:space="0" w:color="auto"/>
              <w:bottom w:val="single" w:sz="4" w:space="0" w:color="auto"/>
              <w:right w:val="single" w:sz="4" w:space="0" w:color="auto"/>
            </w:tcBorders>
          </w:tcPr>
          <w:p w:rsidR="007A1B99" w:rsidRPr="007A6E72" w:rsidRDefault="007A1B99" w:rsidP="007A1B99">
            <w:pPr>
              <w:jc w:val="both"/>
            </w:pPr>
            <w:r w:rsidRPr="007A6E72">
              <w:t>Должен содержаться в комплекте принадлежностей</w:t>
            </w:r>
            <w:r>
              <w:t>.</w:t>
            </w:r>
          </w:p>
        </w:tc>
        <w:tc>
          <w:tcPr>
            <w:tcW w:w="1420" w:type="dxa"/>
            <w:tcBorders>
              <w:top w:val="single" w:sz="4" w:space="0" w:color="auto"/>
              <w:left w:val="single" w:sz="4" w:space="0" w:color="auto"/>
              <w:bottom w:val="single" w:sz="4" w:space="0" w:color="auto"/>
              <w:right w:val="single" w:sz="4" w:space="0" w:color="auto"/>
            </w:tcBorders>
          </w:tcPr>
          <w:p w:rsidR="007A1B99" w:rsidRDefault="007A1B99" w:rsidP="007A1B99">
            <w:pPr>
              <w:jc w:val="center"/>
            </w:pPr>
            <w:r w:rsidRPr="003D0DAB">
              <w:t>1 шт.</w:t>
            </w:r>
          </w:p>
        </w:tc>
      </w:tr>
      <w:tr w:rsidR="007A1B99" w:rsidRPr="00004867" w:rsidTr="007A1B99">
        <w:trPr>
          <w:trHeight w:val="202"/>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A1B99" w:rsidRPr="007A6E72" w:rsidRDefault="007A1B99" w:rsidP="007A1B99">
            <w:pPr>
              <w:jc w:val="center"/>
            </w:pPr>
            <w:r w:rsidRPr="007A6E72">
              <w:t>14</w:t>
            </w:r>
          </w:p>
        </w:tc>
        <w:tc>
          <w:tcPr>
            <w:tcW w:w="2274" w:type="dxa"/>
            <w:tcBorders>
              <w:top w:val="single" w:sz="4" w:space="0" w:color="auto"/>
              <w:left w:val="single" w:sz="4" w:space="0" w:color="auto"/>
              <w:bottom w:val="single" w:sz="4" w:space="0" w:color="auto"/>
              <w:right w:val="single" w:sz="4" w:space="0" w:color="auto"/>
            </w:tcBorders>
          </w:tcPr>
          <w:p w:rsidR="007A1B99" w:rsidRPr="007A6E72" w:rsidRDefault="007A1B99" w:rsidP="007A1B99">
            <w:pPr>
              <w:jc w:val="both"/>
            </w:pPr>
            <w:r w:rsidRPr="007A6E72">
              <w:t>Паспорт</w:t>
            </w:r>
          </w:p>
        </w:tc>
        <w:tc>
          <w:tcPr>
            <w:tcW w:w="5668" w:type="dxa"/>
            <w:tcBorders>
              <w:top w:val="single" w:sz="4" w:space="0" w:color="auto"/>
              <w:left w:val="single" w:sz="4" w:space="0" w:color="auto"/>
              <w:bottom w:val="single" w:sz="4" w:space="0" w:color="auto"/>
              <w:right w:val="single" w:sz="4" w:space="0" w:color="auto"/>
            </w:tcBorders>
          </w:tcPr>
          <w:p w:rsidR="007A1B99" w:rsidRPr="007A6E72" w:rsidRDefault="007A1B99" w:rsidP="007A1B99">
            <w:pPr>
              <w:jc w:val="both"/>
            </w:pPr>
            <w:r w:rsidRPr="007A6E72">
              <w:t>Должен содержаться в эксплуатационной документации</w:t>
            </w:r>
            <w:r>
              <w:t>.</w:t>
            </w:r>
          </w:p>
        </w:tc>
        <w:tc>
          <w:tcPr>
            <w:tcW w:w="1420" w:type="dxa"/>
            <w:tcBorders>
              <w:top w:val="single" w:sz="4" w:space="0" w:color="auto"/>
              <w:left w:val="single" w:sz="4" w:space="0" w:color="auto"/>
              <w:bottom w:val="single" w:sz="4" w:space="0" w:color="auto"/>
              <w:right w:val="single" w:sz="4" w:space="0" w:color="auto"/>
            </w:tcBorders>
          </w:tcPr>
          <w:p w:rsidR="007A1B99" w:rsidRDefault="007A1B99" w:rsidP="007A1B99">
            <w:pPr>
              <w:jc w:val="center"/>
            </w:pPr>
            <w:r w:rsidRPr="003D0DAB">
              <w:t>1 шт.</w:t>
            </w:r>
          </w:p>
        </w:tc>
      </w:tr>
      <w:tr w:rsidR="007A1B99" w:rsidRPr="00004867" w:rsidTr="007A1B99">
        <w:trPr>
          <w:trHeight w:val="470"/>
        </w:trPr>
        <w:tc>
          <w:tcPr>
            <w:tcW w:w="706" w:type="dxa"/>
            <w:tcBorders>
              <w:top w:val="single" w:sz="4" w:space="0" w:color="auto"/>
              <w:left w:val="single" w:sz="4" w:space="0" w:color="auto"/>
              <w:bottom w:val="single" w:sz="4" w:space="0" w:color="auto"/>
              <w:right w:val="single" w:sz="4" w:space="0" w:color="auto"/>
            </w:tcBorders>
            <w:vAlign w:val="center"/>
          </w:tcPr>
          <w:p w:rsidR="007A1B99" w:rsidRPr="00004867" w:rsidRDefault="007A1B99" w:rsidP="007A1B99">
            <w:pPr>
              <w:tabs>
                <w:tab w:val="left" w:pos="450"/>
              </w:tabs>
              <w:jc w:val="center"/>
              <w:rPr>
                <w:b/>
              </w:rPr>
            </w:pPr>
            <w:r w:rsidRPr="00004867">
              <w:rPr>
                <w:b/>
              </w:rPr>
              <w:t>4</w:t>
            </w:r>
          </w:p>
        </w:tc>
        <w:tc>
          <w:tcPr>
            <w:tcW w:w="4533" w:type="dxa"/>
            <w:tcBorders>
              <w:top w:val="single" w:sz="4" w:space="0" w:color="auto"/>
              <w:left w:val="single" w:sz="4" w:space="0" w:color="auto"/>
              <w:bottom w:val="single" w:sz="4" w:space="0" w:color="auto"/>
              <w:right w:val="single" w:sz="4" w:space="0" w:color="auto"/>
            </w:tcBorders>
            <w:vAlign w:val="center"/>
          </w:tcPr>
          <w:p w:rsidR="007A1B99" w:rsidRPr="00004867" w:rsidRDefault="007A1B99" w:rsidP="007A1B99">
            <w:pPr>
              <w:rPr>
                <w:b/>
              </w:rPr>
            </w:pPr>
            <w:r w:rsidRPr="00004867">
              <w:rPr>
                <w:b/>
                <w:bCs/>
              </w:rPr>
              <w:t>Требования к условиям эксплуатации</w:t>
            </w:r>
            <w:r w:rsidRPr="00004867">
              <w:t xml:space="preserve"> </w:t>
            </w:r>
          </w:p>
        </w:tc>
        <w:tc>
          <w:tcPr>
            <w:tcW w:w="9929" w:type="dxa"/>
            <w:gridSpan w:val="4"/>
            <w:tcBorders>
              <w:top w:val="single" w:sz="4" w:space="0" w:color="auto"/>
              <w:left w:val="single" w:sz="4" w:space="0" w:color="auto"/>
              <w:bottom w:val="single" w:sz="4" w:space="0" w:color="auto"/>
              <w:right w:val="single" w:sz="4" w:space="0" w:color="auto"/>
            </w:tcBorders>
            <w:vAlign w:val="center"/>
          </w:tcPr>
          <w:p w:rsidR="007A1B99" w:rsidRPr="00100A8A" w:rsidRDefault="007A1B99" w:rsidP="007A1B99">
            <w:pPr>
              <w:jc w:val="center"/>
              <w:rPr>
                <w:sz w:val="20"/>
                <w:szCs w:val="20"/>
              </w:rPr>
            </w:pPr>
          </w:p>
        </w:tc>
      </w:tr>
    </w:tbl>
    <w:p w:rsidR="00837497" w:rsidRPr="00C0240A" w:rsidRDefault="00837497" w:rsidP="005911A3">
      <w:pPr>
        <w:jc w:val="center"/>
        <w:rPr>
          <w:b/>
          <w:bCs/>
          <w:sz w:val="20"/>
          <w:szCs w:val="20"/>
        </w:rPr>
      </w:pPr>
    </w:p>
    <w:p w:rsidR="005911A3" w:rsidRDefault="005911A3" w:rsidP="005911A3">
      <w:pPr>
        <w:jc w:val="center"/>
        <w:rPr>
          <w:b/>
          <w:bCs/>
          <w:color w:val="000000"/>
          <w:sz w:val="20"/>
          <w:szCs w:val="20"/>
        </w:rPr>
      </w:pPr>
      <w:r w:rsidRPr="00C0240A">
        <w:rPr>
          <w:b/>
          <w:bCs/>
          <w:color w:val="000000"/>
          <w:sz w:val="20"/>
          <w:szCs w:val="20"/>
        </w:rPr>
        <w:t>Техническая спецификация</w:t>
      </w:r>
    </w:p>
    <w:p w:rsidR="005911A3" w:rsidRDefault="005911A3" w:rsidP="005911A3">
      <w:pPr>
        <w:jc w:val="center"/>
        <w:rPr>
          <w:b/>
          <w:bCs/>
          <w:color w:val="000000"/>
          <w:sz w:val="20"/>
          <w:szCs w:val="20"/>
        </w:rPr>
      </w:pPr>
      <w:r>
        <w:rPr>
          <w:b/>
          <w:bCs/>
          <w:color w:val="000000"/>
          <w:sz w:val="20"/>
          <w:szCs w:val="20"/>
        </w:rPr>
        <w:t>№92</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6"/>
        <w:gridCol w:w="4533"/>
        <w:gridCol w:w="567"/>
        <w:gridCol w:w="6"/>
        <w:gridCol w:w="2268"/>
        <w:gridCol w:w="5668"/>
        <w:gridCol w:w="1420"/>
      </w:tblGrid>
      <w:tr w:rsidR="007A1B99" w:rsidRPr="00F82E2A" w:rsidTr="007A1B99">
        <w:trPr>
          <w:trHeight w:val="409"/>
        </w:trPr>
        <w:tc>
          <w:tcPr>
            <w:tcW w:w="706" w:type="dxa"/>
            <w:tcBorders>
              <w:top w:val="single" w:sz="4" w:space="0" w:color="auto"/>
              <w:left w:val="single" w:sz="4" w:space="0" w:color="auto"/>
              <w:bottom w:val="single" w:sz="4" w:space="0" w:color="auto"/>
              <w:right w:val="single" w:sz="4" w:space="0" w:color="auto"/>
            </w:tcBorders>
            <w:shd w:val="clear" w:color="auto" w:fill="BFBFBF"/>
            <w:vAlign w:val="center"/>
          </w:tcPr>
          <w:p w:rsidR="007A1B99" w:rsidRPr="00F82E2A" w:rsidRDefault="007A1B99" w:rsidP="007A1B99">
            <w:pPr>
              <w:jc w:val="center"/>
              <w:rPr>
                <w:b/>
              </w:rPr>
            </w:pPr>
            <w:r w:rsidRPr="00F82E2A">
              <w:rPr>
                <w:b/>
              </w:rPr>
              <w:t>№ п/п</w:t>
            </w:r>
          </w:p>
        </w:tc>
        <w:tc>
          <w:tcPr>
            <w:tcW w:w="4533" w:type="dxa"/>
            <w:tcBorders>
              <w:top w:val="single" w:sz="4" w:space="0" w:color="auto"/>
              <w:left w:val="single" w:sz="4" w:space="0" w:color="auto"/>
              <w:bottom w:val="single" w:sz="4" w:space="0" w:color="auto"/>
              <w:right w:val="single" w:sz="4" w:space="0" w:color="auto"/>
            </w:tcBorders>
            <w:shd w:val="clear" w:color="auto" w:fill="BFBFBF"/>
            <w:vAlign w:val="center"/>
          </w:tcPr>
          <w:p w:rsidR="007A1B99" w:rsidRPr="00F82E2A" w:rsidRDefault="007A1B99" w:rsidP="007A1B99">
            <w:pPr>
              <w:tabs>
                <w:tab w:val="left" w:pos="450"/>
              </w:tabs>
              <w:jc w:val="center"/>
              <w:rPr>
                <w:b/>
              </w:rPr>
            </w:pPr>
            <w:r w:rsidRPr="00F82E2A">
              <w:rPr>
                <w:b/>
              </w:rPr>
              <w:t>Критерии</w:t>
            </w:r>
          </w:p>
        </w:tc>
        <w:tc>
          <w:tcPr>
            <w:tcW w:w="9929"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rsidR="007A1B99" w:rsidRPr="00F82E2A" w:rsidRDefault="007A1B99" w:rsidP="007A1B99">
            <w:pPr>
              <w:tabs>
                <w:tab w:val="left" w:pos="450"/>
              </w:tabs>
              <w:jc w:val="center"/>
              <w:rPr>
                <w:b/>
              </w:rPr>
            </w:pPr>
            <w:r w:rsidRPr="00F82E2A">
              <w:rPr>
                <w:b/>
              </w:rPr>
              <w:t>Описание</w:t>
            </w:r>
          </w:p>
        </w:tc>
      </w:tr>
      <w:tr w:rsidR="007A1B99" w:rsidRPr="004852BD" w:rsidTr="007A1B99">
        <w:trPr>
          <w:trHeight w:val="470"/>
        </w:trPr>
        <w:tc>
          <w:tcPr>
            <w:tcW w:w="706" w:type="dxa"/>
            <w:tcBorders>
              <w:top w:val="single" w:sz="4" w:space="0" w:color="auto"/>
              <w:left w:val="single" w:sz="4" w:space="0" w:color="auto"/>
              <w:bottom w:val="single" w:sz="4" w:space="0" w:color="auto"/>
              <w:right w:val="single" w:sz="4" w:space="0" w:color="auto"/>
            </w:tcBorders>
            <w:vAlign w:val="center"/>
          </w:tcPr>
          <w:p w:rsidR="007A1B99" w:rsidRPr="00F82E2A" w:rsidRDefault="007A1B99" w:rsidP="007A1B99">
            <w:pPr>
              <w:tabs>
                <w:tab w:val="left" w:pos="450"/>
              </w:tabs>
              <w:jc w:val="center"/>
              <w:rPr>
                <w:b/>
              </w:rPr>
            </w:pPr>
            <w:r w:rsidRPr="00F82E2A">
              <w:rPr>
                <w:b/>
              </w:rPr>
              <w:t>1</w:t>
            </w:r>
          </w:p>
        </w:tc>
        <w:tc>
          <w:tcPr>
            <w:tcW w:w="4533" w:type="dxa"/>
            <w:tcBorders>
              <w:top w:val="single" w:sz="4" w:space="0" w:color="auto"/>
              <w:left w:val="single" w:sz="4" w:space="0" w:color="auto"/>
              <w:bottom w:val="single" w:sz="4" w:space="0" w:color="auto"/>
              <w:right w:val="single" w:sz="4" w:space="0" w:color="auto"/>
            </w:tcBorders>
            <w:vAlign w:val="center"/>
          </w:tcPr>
          <w:p w:rsidR="007A1B99" w:rsidRPr="005B3EEF" w:rsidRDefault="007A1B99" w:rsidP="007A1B99">
            <w:pPr>
              <w:tabs>
                <w:tab w:val="left" w:pos="450"/>
              </w:tabs>
              <w:rPr>
                <w:b/>
                <w:sz w:val="20"/>
                <w:szCs w:val="20"/>
              </w:rPr>
            </w:pPr>
            <w:r w:rsidRPr="0019013A">
              <w:rPr>
                <w:b/>
                <w:sz w:val="20"/>
                <w:szCs w:val="20"/>
              </w:rPr>
              <w:t>Наименование медицинской техники (далее – МТ)</w:t>
            </w:r>
            <w:r>
              <w:rPr>
                <w:b/>
                <w:sz w:val="20"/>
                <w:szCs w:val="20"/>
              </w:rPr>
              <w:t xml:space="preserve"> </w:t>
            </w:r>
            <w:r w:rsidRPr="0019013A">
              <w:rPr>
                <w:i/>
                <w:sz w:val="20"/>
                <w:szCs w:val="20"/>
              </w:rPr>
              <w:t>(в соответствии с государственным реестром МТ)</w:t>
            </w:r>
          </w:p>
        </w:tc>
        <w:tc>
          <w:tcPr>
            <w:tcW w:w="9929" w:type="dxa"/>
            <w:gridSpan w:val="5"/>
            <w:tcBorders>
              <w:top w:val="single" w:sz="4" w:space="0" w:color="auto"/>
              <w:left w:val="single" w:sz="4" w:space="0" w:color="auto"/>
              <w:bottom w:val="single" w:sz="4" w:space="0" w:color="auto"/>
              <w:right w:val="single" w:sz="4" w:space="0" w:color="auto"/>
            </w:tcBorders>
          </w:tcPr>
          <w:p w:rsidR="007A1B99" w:rsidRPr="00AF6E7A" w:rsidRDefault="007A1B99" w:rsidP="007A1B99">
            <w:pPr>
              <w:pStyle w:val="a9"/>
              <w:widowControl w:val="0"/>
              <w:numPr>
                <w:ilvl w:val="0"/>
                <w:numId w:val="1"/>
              </w:numPr>
              <w:autoSpaceDE w:val="0"/>
              <w:autoSpaceDN w:val="0"/>
              <w:adjustRightInd w:val="0"/>
              <w:ind w:left="0"/>
              <w:rPr>
                <w:b/>
              </w:rPr>
            </w:pPr>
            <w:r>
              <w:rPr>
                <w:b/>
              </w:rPr>
              <w:t xml:space="preserve">Аппарат искусственной вентиляции легких </w:t>
            </w:r>
          </w:p>
        </w:tc>
      </w:tr>
      <w:tr w:rsidR="007A1B99" w:rsidRPr="00F82E2A" w:rsidTr="007A1B99">
        <w:trPr>
          <w:trHeight w:val="470"/>
        </w:trPr>
        <w:tc>
          <w:tcPr>
            <w:tcW w:w="706" w:type="dxa"/>
            <w:tcBorders>
              <w:top w:val="single" w:sz="4" w:space="0" w:color="auto"/>
              <w:left w:val="single" w:sz="4" w:space="0" w:color="auto"/>
              <w:bottom w:val="single" w:sz="4" w:space="0" w:color="auto"/>
              <w:right w:val="single" w:sz="4" w:space="0" w:color="auto"/>
            </w:tcBorders>
            <w:vAlign w:val="center"/>
          </w:tcPr>
          <w:p w:rsidR="007A1B99" w:rsidRPr="00F82E2A" w:rsidRDefault="007A1B99" w:rsidP="007A1B99">
            <w:pPr>
              <w:tabs>
                <w:tab w:val="left" w:pos="450"/>
              </w:tabs>
              <w:jc w:val="center"/>
              <w:rPr>
                <w:b/>
              </w:rPr>
            </w:pPr>
            <w:r w:rsidRPr="00F82E2A">
              <w:rPr>
                <w:b/>
              </w:rPr>
              <w:t>2</w:t>
            </w:r>
          </w:p>
        </w:tc>
        <w:tc>
          <w:tcPr>
            <w:tcW w:w="4533" w:type="dxa"/>
            <w:tcBorders>
              <w:top w:val="single" w:sz="4" w:space="0" w:color="auto"/>
              <w:left w:val="single" w:sz="4" w:space="0" w:color="auto"/>
              <w:bottom w:val="single" w:sz="4" w:space="0" w:color="auto"/>
              <w:right w:val="single" w:sz="4" w:space="0" w:color="auto"/>
            </w:tcBorders>
            <w:vAlign w:val="center"/>
          </w:tcPr>
          <w:p w:rsidR="007A1B99" w:rsidRPr="00F82E2A" w:rsidRDefault="007A1B99" w:rsidP="007A1B99">
            <w:pPr>
              <w:tabs>
                <w:tab w:val="left" w:pos="450"/>
              </w:tabs>
              <w:rPr>
                <w:i/>
              </w:rPr>
            </w:pPr>
            <w:r w:rsidRPr="00F82E2A">
              <w:rPr>
                <w:b/>
              </w:rPr>
              <w:t>Наименование МТ, относящейся к средствам измерения</w:t>
            </w:r>
          </w:p>
        </w:tc>
        <w:tc>
          <w:tcPr>
            <w:tcW w:w="9929" w:type="dxa"/>
            <w:gridSpan w:val="5"/>
            <w:tcBorders>
              <w:top w:val="single" w:sz="4" w:space="0" w:color="auto"/>
              <w:left w:val="single" w:sz="4" w:space="0" w:color="auto"/>
              <w:bottom w:val="single" w:sz="4" w:space="0" w:color="auto"/>
              <w:right w:val="single" w:sz="4" w:space="0" w:color="auto"/>
            </w:tcBorders>
          </w:tcPr>
          <w:p w:rsidR="007A1B99" w:rsidRPr="002D6C2A" w:rsidRDefault="007A1B99" w:rsidP="007A1B99">
            <w:pPr>
              <w:pStyle w:val="3"/>
              <w:spacing w:before="0"/>
              <w:rPr>
                <w:rFonts w:ascii="Times New Roman" w:hAnsi="Times New Roman"/>
                <w:b w:val="0"/>
                <w:sz w:val="24"/>
                <w:szCs w:val="24"/>
              </w:rPr>
            </w:pPr>
            <w:r w:rsidRPr="00063952">
              <w:rPr>
                <w:rFonts w:ascii="Times New Roman" w:hAnsi="Times New Roman"/>
                <w:b w:val="0"/>
                <w:sz w:val="24"/>
                <w:szCs w:val="24"/>
              </w:rPr>
              <w:t xml:space="preserve">Не </w:t>
            </w:r>
            <w:r>
              <w:rPr>
                <w:rFonts w:ascii="Times New Roman" w:hAnsi="Times New Roman"/>
                <w:b w:val="0"/>
                <w:sz w:val="24"/>
                <w:szCs w:val="24"/>
              </w:rPr>
              <w:t>является СИ.</w:t>
            </w:r>
          </w:p>
        </w:tc>
      </w:tr>
      <w:tr w:rsidR="007A1B99" w:rsidRPr="00F82E2A" w:rsidTr="007A1B99">
        <w:trPr>
          <w:trHeight w:val="611"/>
        </w:trPr>
        <w:tc>
          <w:tcPr>
            <w:tcW w:w="706" w:type="dxa"/>
            <w:vMerge w:val="restart"/>
            <w:tcBorders>
              <w:left w:val="single" w:sz="4" w:space="0" w:color="auto"/>
              <w:right w:val="single" w:sz="4" w:space="0" w:color="auto"/>
            </w:tcBorders>
            <w:vAlign w:val="center"/>
          </w:tcPr>
          <w:p w:rsidR="007A1B99" w:rsidRPr="00F82E2A" w:rsidRDefault="007A1B99" w:rsidP="007A1B99">
            <w:pPr>
              <w:jc w:val="center"/>
              <w:rPr>
                <w:b/>
              </w:rPr>
            </w:pPr>
            <w:r w:rsidRPr="00F82E2A">
              <w:rPr>
                <w:b/>
              </w:rPr>
              <w:t>3</w:t>
            </w:r>
          </w:p>
        </w:tc>
        <w:tc>
          <w:tcPr>
            <w:tcW w:w="4533" w:type="dxa"/>
            <w:vMerge w:val="restart"/>
            <w:tcBorders>
              <w:left w:val="single" w:sz="4" w:space="0" w:color="auto"/>
              <w:right w:val="single" w:sz="4" w:space="0" w:color="auto"/>
            </w:tcBorders>
            <w:vAlign w:val="center"/>
          </w:tcPr>
          <w:p w:rsidR="007A1B99" w:rsidRPr="00F82E2A" w:rsidRDefault="007A1B99" w:rsidP="007A1B99">
            <w:pPr>
              <w:rPr>
                <w:b/>
              </w:rPr>
            </w:pPr>
            <w:r w:rsidRPr="00F82E2A">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tcPr>
          <w:p w:rsidR="007A1B99" w:rsidRPr="001B150E" w:rsidRDefault="007A1B99" w:rsidP="007A1B99">
            <w:pPr>
              <w:jc w:val="center"/>
              <w:rPr>
                <w:i/>
              </w:rPr>
            </w:pPr>
            <w:r w:rsidRPr="001B150E">
              <w:rPr>
                <w:i/>
              </w:rPr>
              <w:t>№</w:t>
            </w:r>
          </w:p>
          <w:p w:rsidR="007A1B99" w:rsidRPr="001B150E" w:rsidRDefault="007A1B99" w:rsidP="007A1B99">
            <w:pPr>
              <w:jc w:val="center"/>
              <w:rPr>
                <w:i/>
              </w:rPr>
            </w:pPr>
            <w:r w:rsidRPr="001B150E">
              <w:rPr>
                <w:i/>
              </w:rPr>
              <w:t>п/п</w:t>
            </w:r>
          </w:p>
        </w:tc>
        <w:tc>
          <w:tcPr>
            <w:tcW w:w="2274" w:type="dxa"/>
            <w:gridSpan w:val="2"/>
            <w:tcBorders>
              <w:top w:val="single" w:sz="4" w:space="0" w:color="auto"/>
              <w:left w:val="single" w:sz="4" w:space="0" w:color="auto"/>
              <w:bottom w:val="single" w:sz="4" w:space="0" w:color="auto"/>
              <w:right w:val="single" w:sz="4" w:space="0" w:color="auto"/>
            </w:tcBorders>
            <w:vAlign w:val="center"/>
          </w:tcPr>
          <w:p w:rsidR="007A1B99" w:rsidRPr="001B150E" w:rsidRDefault="007A1B99" w:rsidP="007A1B99">
            <w:pPr>
              <w:jc w:val="center"/>
              <w:rPr>
                <w:i/>
              </w:rPr>
            </w:pPr>
            <w:r w:rsidRPr="001B150E">
              <w:rPr>
                <w:i/>
              </w:rPr>
              <w:t>Наименование комплектующего к МТ (в соответствии с государственным реестром МТ)</w:t>
            </w:r>
          </w:p>
        </w:tc>
        <w:tc>
          <w:tcPr>
            <w:tcW w:w="5668" w:type="dxa"/>
            <w:tcBorders>
              <w:top w:val="single" w:sz="4" w:space="0" w:color="auto"/>
              <w:left w:val="single" w:sz="4" w:space="0" w:color="auto"/>
              <w:bottom w:val="single" w:sz="4" w:space="0" w:color="auto"/>
              <w:right w:val="single" w:sz="4" w:space="0" w:color="auto"/>
            </w:tcBorders>
            <w:vAlign w:val="center"/>
          </w:tcPr>
          <w:p w:rsidR="007A1B99" w:rsidRPr="001B150E" w:rsidRDefault="007A1B99" w:rsidP="007A1B99">
            <w:pPr>
              <w:jc w:val="center"/>
              <w:rPr>
                <w:i/>
              </w:rPr>
            </w:pPr>
            <w:r w:rsidRPr="001B150E">
              <w:rPr>
                <w:i/>
              </w:rPr>
              <w:t>Техническая характеристика комплектующего к МТ</w:t>
            </w:r>
          </w:p>
        </w:tc>
        <w:tc>
          <w:tcPr>
            <w:tcW w:w="1420" w:type="dxa"/>
            <w:tcBorders>
              <w:top w:val="single" w:sz="4" w:space="0" w:color="auto"/>
              <w:left w:val="single" w:sz="4" w:space="0" w:color="auto"/>
              <w:bottom w:val="single" w:sz="4" w:space="0" w:color="auto"/>
              <w:right w:val="single" w:sz="4" w:space="0" w:color="auto"/>
            </w:tcBorders>
            <w:vAlign w:val="center"/>
          </w:tcPr>
          <w:p w:rsidR="007A1B99" w:rsidRPr="001B150E" w:rsidRDefault="007A1B99" w:rsidP="007A1B99">
            <w:pPr>
              <w:jc w:val="center"/>
              <w:rPr>
                <w:i/>
              </w:rPr>
            </w:pPr>
            <w:r w:rsidRPr="001B150E">
              <w:rPr>
                <w:i/>
              </w:rPr>
              <w:t>Требуемое количество</w:t>
            </w:r>
          </w:p>
          <w:p w:rsidR="007A1B99" w:rsidRPr="001B150E" w:rsidRDefault="007A1B99" w:rsidP="007A1B99">
            <w:pPr>
              <w:jc w:val="center"/>
              <w:rPr>
                <w:i/>
              </w:rPr>
            </w:pPr>
            <w:r w:rsidRPr="001B150E">
              <w:rPr>
                <w:i/>
              </w:rPr>
              <w:t>(с указанием единицы измерения)</w:t>
            </w:r>
          </w:p>
        </w:tc>
      </w:tr>
      <w:tr w:rsidR="007A1B99" w:rsidRPr="00F82E2A" w:rsidTr="007A1B99">
        <w:trPr>
          <w:trHeight w:val="141"/>
        </w:trPr>
        <w:tc>
          <w:tcPr>
            <w:tcW w:w="706" w:type="dxa"/>
            <w:vMerge/>
            <w:tcBorders>
              <w:left w:val="single" w:sz="4" w:space="0" w:color="auto"/>
              <w:right w:val="single" w:sz="4" w:space="0" w:color="auto"/>
            </w:tcBorders>
            <w:vAlign w:val="center"/>
          </w:tcPr>
          <w:p w:rsidR="007A1B99" w:rsidRPr="00F82E2A"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F82E2A" w:rsidRDefault="007A1B99" w:rsidP="007A1B99">
            <w:pPr>
              <w:rPr>
                <w:b/>
              </w:rPr>
            </w:pPr>
          </w:p>
        </w:tc>
        <w:tc>
          <w:tcPr>
            <w:tcW w:w="9929" w:type="dxa"/>
            <w:gridSpan w:val="5"/>
            <w:tcBorders>
              <w:top w:val="single" w:sz="4" w:space="0" w:color="auto"/>
              <w:left w:val="single" w:sz="4" w:space="0" w:color="auto"/>
              <w:bottom w:val="single" w:sz="4" w:space="0" w:color="auto"/>
              <w:right w:val="single" w:sz="4" w:space="0" w:color="auto"/>
            </w:tcBorders>
          </w:tcPr>
          <w:p w:rsidR="007A1B99" w:rsidRPr="001B150E" w:rsidRDefault="007A1B99" w:rsidP="007A1B99">
            <w:pPr>
              <w:rPr>
                <w:i/>
              </w:rPr>
            </w:pPr>
            <w:r w:rsidRPr="001B150E">
              <w:rPr>
                <w:i/>
              </w:rPr>
              <w:t>Основные комплектующие</w:t>
            </w:r>
          </w:p>
        </w:tc>
      </w:tr>
      <w:tr w:rsidR="007A1B99" w:rsidRPr="00004867" w:rsidTr="007A1B99">
        <w:trPr>
          <w:trHeight w:val="202"/>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A1B99" w:rsidRPr="001B150E" w:rsidRDefault="007A1B99" w:rsidP="007A1B99">
            <w:pPr>
              <w:jc w:val="center"/>
            </w:pPr>
            <w:r w:rsidRPr="001B150E">
              <w:t>1</w:t>
            </w:r>
          </w:p>
        </w:tc>
        <w:tc>
          <w:tcPr>
            <w:tcW w:w="2274" w:type="dxa"/>
            <w:gridSpan w:val="2"/>
            <w:tcBorders>
              <w:top w:val="single" w:sz="4" w:space="0" w:color="auto"/>
              <w:left w:val="single" w:sz="4" w:space="0" w:color="auto"/>
              <w:bottom w:val="single" w:sz="4" w:space="0" w:color="auto"/>
              <w:right w:val="single" w:sz="4" w:space="0" w:color="auto"/>
            </w:tcBorders>
          </w:tcPr>
          <w:p w:rsidR="007A1B99" w:rsidRPr="001B150E" w:rsidRDefault="007A1B99" w:rsidP="007A1B99">
            <w:pPr>
              <w:jc w:val="both"/>
            </w:pPr>
            <w:r w:rsidRPr="001B150E">
              <w:t>Ящик приборный</w:t>
            </w:r>
          </w:p>
        </w:tc>
        <w:tc>
          <w:tcPr>
            <w:tcW w:w="5668" w:type="dxa"/>
            <w:tcBorders>
              <w:top w:val="single" w:sz="4" w:space="0" w:color="auto"/>
              <w:left w:val="single" w:sz="4" w:space="0" w:color="auto"/>
              <w:bottom w:val="single" w:sz="4" w:space="0" w:color="auto"/>
              <w:right w:val="single" w:sz="4" w:space="0" w:color="auto"/>
            </w:tcBorders>
          </w:tcPr>
          <w:p w:rsidR="007A1B99" w:rsidRPr="001B150E" w:rsidRDefault="007A1B99" w:rsidP="007A1B99">
            <w:pPr>
              <w:jc w:val="both"/>
            </w:pPr>
            <w:r w:rsidRPr="001B150E">
              <w:t>Должен быть предназначен для укладки аппарата.</w:t>
            </w:r>
          </w:p>
        </w:tc>
        <w:tc>
          <w:tcPr>
            <w:tcW w:w="1420" w:type="dxa"/>
            <w:tcBorders>
              <w:top w:val="single" w:sz="4" w:space="0" w:color="auto"/>
              <w:left w:val="single" w:sz="4" w:space="0" w:color="auto"/>
              <w:bottom w:val="single" w:sz="4" w:space="0" w:color="auto"/>
              <w:right w:val="single" w:sz="4" w:space="0" w:color="auto"/>
            </w:tcBorders>
          </w:tcPr>
          <w:p w:rsidR="007A1B99" w:rsidRPr="001B150E" w:rsidRDefault="007A1B99" w:rsidP="007A1B99">
            <w:pPr>
              <w:jc w:val="center"/>
            </w:pPr>
            <w:r w:rsidRPr="001B150E">
              <w:t>1</w:t>
            </w:r>
            <w:r>
              <w:t xml:space="preserve"> шт.</w:t>
            </w:r>
          </w:p>
        </w:tc>
      </w:tr>
      <w:tr w:rsidR="007A1B99" w:rsidRPr="00004867" w:rsidTr="007A1B99">
        <w:trPr>
          <w:trHeight w:val="202"/>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A1B99" w:rsidRPr="001B150E" w:rsidRDefault="007A1B99" w:rsidP="007A1B99">
            <w:pPr>
              <w:jc w:val="center"/>
            </w:pPr>
            <w:r w:rsidRPr="001B150E">
              <w:t>2</w:t>
            </w:r>
          </w:p>
        </w:tc>
        <w:tc>
          <w:tcPr>
            <w:tcW w:w="2274" w:type="dxa"/>
            <w:gridSpan w:val="2"/>
            <w:tcBorders>
              <w:top w:val="single" w:sz="4" w:space="0" w:color="auto"/>
              <w:left w:val="single" w:sz="4" w:space="0" w:color="auto"/>
              <w:bottom w:val="single" w:sz="4" w:space="0" w:color="auto"/>
              <w:right w:val="single" w:sz="4" w:space="0" w:color="auto"/>
            </w:tcBorders>
          </w:tcPr>
          <w:p w:rsidR="007A1B99" w:rsidRPr="001B150E" w:rsidRDefault="007A1B99" w:rsidP="007A1B99">
            <w:pPr>
              <w:jc w:val="both"/>
            </w:pPr>
            <w:r w:rsidRPr="001B150E">
              <w:t>Баллон в сборе</w:t>
            </w:r>
          </w:p>
        </w:tc>
        <w:tc>
          <w:tcPr>
            <w:tcW w:w="5668" w:type="dxa"/>
            <w:tcBorders>
              <w:top w:val="single" w:sz="4" w:space="0" w:color="auto"/>
              <w:left w:val="single" w:sz="4" w:space="0" w:color="auto"/>
              <w:bottom w:val="single" w:sz="4" w:space="0" w:color="auto"/>
              <w:right w:val="single" w:sz="4" w:space="0" w:color="auto"/>
            </w:tcBorders>
          </w:tcPr>
          <w:p w:rsidR="007A1B99" w:rsidRPr="001B150E" w:rsidRDefault="007A1B99" w:rsidP="007A1B99">
            <w:pPr>
              <w:jc w:val="both"/>
            </w:pPr>
            <w:r w:rsidRPr="001B150E">
              <w:t>Должен содержать запас кислорода для автоматического питания аппарата.</w:t>
            </w:r>
          </w:p>
        </w:tc>
        <w:tc>
          <w:tcPr>
            <w:tcW w:w="1420" w:type="dxa"/>
            <w:tcBorders>
              <w:top w:val="single" w:sz="4" w:space="0" w:color="auto"/>
              <w:left w:val="single" w:sz="4" w:space="0" w:color="auto"/>
              <w:bottom w:val="single" w:sz="4" w:space="0" w:color="auto"/>
              <w:right w:val="single" w:sz="4" w:space="0" w:color="auto"/>
            </w:tcBorders>
          </w:tcPr>
          <w:p w:rsidR="007A1B99" w:rsidRPr="001B150E" w:rsidRDefault="007A1B99" w:rsidP="007A1B99">
            <w:pPr>
              <w:jc w:val="center"/>
            </w:pPr>
            <w:r w:rsidRPr="001B150E">
              <w:t>1</w:t>
            </w:r>
            <w:r>
              <w:t xml:space="preserve"> шт.</w:t>
            </w:r>
          </w:p>
        </w:tc>
      </w:tr>
      <w:tr w:rsidR="007A1B99" w:rsidRPr="00004867" w:rsidTr="007A1B99">
        <w:trPr>
          <w:trHeight w:val="202"/>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A1B99" w:rsidRPr="001B150E" w:rsidRDefault="007A1B99" w:rsidP="007A1B99">
            <w:pPr>
              <w:jc w:val="center"/>
            </w:pPr>
            <w:r w:rsidRPr="001B150E">
              <w:t>3</w:t>
            </w:r>
          </w:p>
        </w:tc>
        <w:tc>
          <w:tcPr>
            <w:tcW w:w="2274" w:type="dxa"/>
            <w:gridSpan w:val="2"/>
            <w:tcBorders>
              <w:top w:val="single" w:sz="4" w:space="0" w:color="auto"/>
              <w:left w:val="single" w:sz="4" w:space="0" w:color="auto"/>
              <w:bottom w:val="single" w:sz="4" w:space="0" w:color="auto"/>
              <w:right w:val="single" w:sz="4" w:space="0" w:color="auto"/>
            </w:tcBorders>
          </w:tcPr>
          <w:p w:rsidR="007A1B99" w:rsidRPr="001B150E" w:rsidRDefault="007A1B99" w:rsidP="007A1B99">
            <w:pPr>
              <w:jc w:val="both"/>
            </w:pPr>
            <w:r w:rsidRPr="001B150E">
              <w:t>Блок питания</w:t>
            </w:r>
          </w:p>
        </w:tc>
        <w:tc>
          <w:tcPr>
            <w:tcW w:w="5668" w:type="dxa"/>
            <w:tcBorders>
              <w:top w:val="single" w:sz="4" w:space="0" w:color="auto"/>
              <w:left w:val="single" w:sz="4" w:space="0" w:color="auto"/>
              <w:bottom w:val="single" w:sz="4" w:space="0" w:color="auto"/>
              <w:right w:val="single" w:sz="4" w:space="0" w:color="auto"/>
            </w:tcBorders>
          </w:tcPr>
          <w:p w:rsidR="007A1B99" w:rsidRPr="001B150E" w:rsidRDefault="007A1B99" w:rsidP="007A1B99">
            <w:pPr>
              <w:jc w:val="both"/>
            </w:pPr>
            <w:r w:rsidRPr="001B150E">
              <w:t>Должен осуществлять управление циклом «вдох-выдох».</w:t>
            </w:r>
          </w:p>
        </w:tc>
        <w:tc>
          <w:tcPr>
            <w:tcW w:w="1420" w:type="dxa"/>
            <w:tcBorders>
              <w:top w:val="single" w:sz="4" w:space="0" w:color="auto"/>
              <w:left w:val="single" w:sz="4" w:space="0" w:color="auto"/>
              <w:bottom w:val="single" w:sz="4" w:space="0" w:color="auto"/>
              <w:right w:val="single" w:sz="4" w:space="0" w:color="auto"/>
            </w:tcBorders>
          </w:tcPr>
          <w:p w:rsidR="007A1B99" w:rsidRPr="001B150E" w:rsidRDefault="007A1B99" w:rsidP="007A1B99">
            <w:pPr>
              <w:jc w:val="center"/>
            </w:pPr>
            <w:r w:rsidRPr="001B150E">
              <w:t>1</w:t>
            </w:r>
            <w:r>
              <w:t xml:space="preserve"> шт.</w:t>
            </w:r>
          </w:p>
        </w:tc>
      </w:tr>
      <w:tr w:rsidR="007A1B99" w:rsidRPr="00004867" w:rsidTr="007A1B99">
        <w:trPr>
          <w:trHeight w:val="202"/>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A1B99" w:rsidRPr="001B150E" w:rsidRDefault="007A1B99" w:rsidP="007A1B99">
            <w:pPr>
              <w:jc w:val="center"/>
            </w:pPr>
            <w:r w:rsidRPr="001B150E">
              <w:t>4</w:t>
            </w:r>
          </w:p>
        </w:tc>
        <w:tc>
          <w:tcPr>
            <w:tcW w:w="2274" w:type="dxa"/>
            <w:gridSpan w:val="2"/>
            <w:tcBorders>
              <w:top w:val="single" w:sz="4" w:space="0" w:color="auto"/>
              <w:left w:val="single" w:sz="4" w:space="0" w:color="auto"/>
              <w:bottom w:val="single" w:sz="4" w:space="0" w:color="auto"/>
              <w:right w:val="single" w:sz="4" w:space="0" w:color="auto"/>
            </w:tcBorders>
          </w:tcPr>
          <w:p w:rsidR="007A1B99" w:rsidRPr="001B150E" w:rsidRDefault="007A1B99" w:rsidP="007A1B99">
            <w:pPr>
              <w:jc w:val="both"/>
            </w:pPr>
            <w:r w:rsidRPr="001B150E">
              <w:t>Увлажнитель</w:t>
            </w:r>
          </w:p>
        </w:tc>
        <w:tc>
          <w:tcPr>
            <w:tcW w:w="5668" w:type="dxa"/>
            <w:tcBorders>
              <w:top w:val="single" w:sz="4" w:space="0" w:color="auto"/>
              <w:left w:val="single" w:sz="4" w:space="0" w:color="auto"/>
              <w:bottom w:val="single" w:sz="4" w:space="0" w:color="auto"/>
              <w:right w:val="single" w:sz="4" w:space="0" w:color="auto"/>
            </w:tcBorders>
          </w:tcPr>
          <w:p w:rsidR="007A1B99" w:rsidRPr="001B150E" w:rsidRDefault="007A1B99" w:rsidP="007A1B99">
            <w:r w:rsidRPr="001B150E">
              <w:t>Должен быть предназначен для присоединения трахеотомических или инкубационных трубок</w:t>
            </w:r>
            <w:r>
              <w:t>.</w:t>
            </w:r>
          </w:p>
        </w:tc>
        <w:tc>
          <w:tcPr>
            <w:tcW w:w="1420" w:type="dxa"/>
            <w:tcBorders>
              <w:top w:val="single" w:sz="4" w:space="0" w:color="auto"/>
              <w:left w:val="single" w:sz="4" w:space="0" w:color="auto"/>
              <w:bottom w:val="single" w:sz="4" w:space="0" w:color="auto"/>
              <w:right w:val="single" w:sz="4" w:space="0" w:color="auto"/>
            </w:tcBorders>
          </w:tcPr>
          <w:p w:rsidR="007A1B99" w:rsidRPr="001B150E" w:rsidRDefault="007A1B99" w:rsidP="007A1B99">
            <w:pPr>
              <w:jc w:val="center"/>
            </w:pPr>
            <w:r w:rsidRPr="001B150E">
              <w:t>1</w:t>
            </w:r>
            <w:r>
              <w:t xml:space="preserve"> шт.</w:t>
            </w:r>
          </w:p>
        </w:tc>
      </w:tr>
      <w:tr w:rsidR="007A1B99" w:rsidRPr="00004867" w:rsidTr="007A1B99">
        <w:trPr>
          <w:trHeight w:val="549"/>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A1B99" w:rsidRPr="001B150E" w:rsidRDefault="007A1B99" w:rsidP="007A1B99">
            <w:pPr>
              <w:jc w:val="center"/>
            </w:pPr>
            <w:r w:rsidRPr="001B150E">
              <w:t>5</w:t>
            </w:r>
          </w:p>
        </w:tc>
        <w:tc>
          <w:tcPr>
            <w:tcW w:w="2274" w:type="dxa"/>
            <w:gridSpan w:val="2"/>
            <w:tcBorders>
              <w:top w:val="single" w:sz="4" w:space="0" w:color="auto"/>
              <w:left w:val="single" w:sz="4" w:space="0" w:color="auto"/>
              <w:bottom w:val="single" w:sz="4" w:space="0" w:color="auto"/>
              <w:right w:val="single" w:sz="4" w:space="0" w:color="auto"/>
            </w:tcBorders>
          </w:tcPr>
          <w:p w:rsidR="007A1B99" w:rsidRPr="001B150E" w:rsidRDefault="007A1B99" w:rsidP="007A1B99">
            <w:pPr>
              <w:jc w:val="both"/>
            </w:pPr>
            <w:r w:rsidRPr="001B150E">
              <w:t xml:space="preserve">Ниппель </w:t>
            </w:r>
          </w:p>
        </w:tc>
        <w:tc>
          <w:tcPr>
            <w:tcW w:w="5668" w:type="dxa"/>
            <w:tcBorders>
              <w:top w:val="single" w:sz="4" w:space="0" w:color="auto"/>
              <w:left w:val="single" w:sz="4" w:space="0" w:color="auto"/>
              <w:bottom w:val="single" w:sz="4" w:space="0" w:color="auto"/>
              <w:right w:val="single" w:sz="4" w:space="0" w:color="auto"/>
            </w:tcBorders>
          </w:tcPr>
          <w:p w:rsidR="007A1B99" w:rsidRPr="001B150E" w:rsidRDefault="007A1B99" w:rsidP="007A1B99">
            <w:r w:rsidRPr="001B150E">
              <w:t>Должен быть предназначен для присоединения трахеотомических или инкубационных трубок</w:t>
            </w:r>
            <w:r>
              <w:t>.</w:t>
            </w:r>
          </w:p>
        </w:tc>
        <w:tc>
          <w:tcPr>
            <w:tcW w:w="1420" w:type="dxa"/>
            <w:tcBorders>
              <w:top w:val="single" w:sz="4" w:space="0" w:color="auto"/>
              <w:left w:val="single" w:sz="4" w:space="0" w:color="auto"/>
              <w:bottom w:val="single" w:sz="4" w:space="0" w:color="auto"/>
              <w:right w:val="single" w:sz="4" w:space="0" w:color="auto"/>
            </w:tcBorders>
          </w:tcPr>
          <w:p w:rsidR="007A1B99" w:rsidRPr="001B150E" w:rsidRDefault="007A1B99" w:rsidP="007A1B99">
            <w:pPr>
              <w:jc w:val="center"/>
            </w:pPr>
            <w:r w:rsidRPr="001B150E">
              <w:t>2</w:t>
            </w:r>
            <w:r>
              <w:t xml:space="preserve"> шт.</w:t>
            </w:r>
          </w:p>
        </w:tc>
      </w:tr>
      <w:tr w:rsidR="007A1B99" w:rsidRPr="00004867" w:rsidTr="007A1B99">
        <w:trPr>
          <w:trHeight w:val="202"/>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A1B99" w:rsidRPr="001B150E" w:rsidRDefault="007A1B99" w:rsidP="007A1B99">
            <w:pPr>
              <w:jc w:val="center"/>
            </w:pPr>
            <w:r w:rsidRPr="001B150E">
              <w:t>7</w:t>
            </w:r>
          </w:p>
        </w:tc>
        <w:tc>
          <w:tcPr>
            <w:tcW w:w="2274" w:type="dxa"/>
            <w:gridSpan w:val="2"/>
            <w:tcBorders>
              <w:top w:val="single" w:sz="4" w:space="0" w:color="auto"/>
              <w:left w:val="single" w:sz="4" w:space="0" w:color="auto"/>
              <w:bottom w:val="single" w:sz="4" w:space="0" w:color="auto"/>
              <w:right w:val="single" w:sz="4" w:space="0" w:color="auto"/>
            </w:tcBorders>
          </w:tcPr>
          <w:p w:rsidR="007A1B99" w:rsidRPr="001B150E" w:rsidRDefault="007A1B99" w:rsidP="007A1B99">
            <w:pPr>
              <w:jc w:val="both"/>
            </w:pPr>
            <w:r w:rsidRPr="001B150E">
              <w:t>Клапан дыхательный</w:t>
            </w:r>
          </w:p>
        </w:tc>
        <w:tc>
          <w:tcPr>
            <w:tcW w:w="5668" w:type="dxa"/>
            <w:tcBorders>
              <w:top w:val="single" w:sz="4" w:space="0" w:color="auto"/>
              <w:left w:val="single" w:sz="4" w:space="0" w:color="auto"/>
              <w:bottom w:val="single" w:sz="4" w:space="0" w:color="auto"/>
              <w:right w:val="single" w:sz="4" w:space="0" w:color="auto"/>
            </w:tcBorders>
          </w:tcPr>
          <w:p w:rsidR="007A1B99" w:rsidRPr="001B150E" w:rsidRDefault="007A1B99" w:rsidP="007A1B99">
            <w:pPr>
              <w:jc w:val="both"/>
            </w:pPr>
            <w:r w:rsidRPr="001B150E">
              <w:t>Должен быть нереверсивного тип</w:t>
            </w:r>
            <w:r>
              <w:t>а, пропускающего газ к пациенту</w:t>
            </w:r>
            <w:r w:rsidRPr="001B150E">
              <w:t xml:space="preserve"> во время входа и препятствующего возращению выдыхаемого газа в легкие пациента</w:t>
            </w:r>
          </w:p>
        </w:tc>
        <w:tc>
          <w:tcPr>
            <w:tcW w:w="1420" w:type="dxa"/>
            <w:tcBorders>
              <w:top w:val="single" w:sz="4" w:space="0" w:color="auto"/>
              <w:left w:val="single" w:sz="4" w:space="0" w:color="auto"/>
              <w:bottom w:val="single" w:sz="4" w:space="0" w:color="auto"/>
              <w:right w:val="single" w:sz="4" w:space="0" w:color="auto"/>
            </w:tcBorders>
          </w:tcPr>
          <w:p w:rsidR="007A1B99" w:rsidRDefault="007A1B99" w:rsidP="007A1B99">
            <w:pPr>
              <w:jc w:val="center"/>
            </w:pPr>
          </w:p>
          <w:p w:rsidR="007A1B99" w:rsidRPr="001B150E" w:rsidRDefault="007A1B99" w:rsidP="007A1B99">
            <w:pPr>
              <w:jc w:val="center"/>
            </w:pPr>
            <w:r w:rsidRPr="001B150E">
              <w:t>1</w:t>
            </w:r>
            <w:r>
              <w:t xml:space="preserve"> шт.</w:t>
            </w:r>
          </w:p>
        </w:tc>
      </w:tr>
      <w:tr w:rsidR="007A1B99" w:rsidRPr="00004867" w:rsidTr="007A1B99">
        <w:trPr>
          <w:trHeight w:val="202"/>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A1B99" w:rsidRPr="001B150E" w:rsidRDefault="007A1B99" w:rsidP="007A1B99">
            <w:pPr>
              <w:jc w:val="center"/>
            </w:pPr>
            <w:r w:rsidRPr="001B150E">
              <w:t>8</w:t>
            </w:r>
          </w:p>
        </w:tc>
        <w:tc>
          <w:tcPr>
            <w:tcW w:w="2274" w:type="dxa"/>
            <w:gridSpan w:val="2"/>
            <w:tcBorders>
              <w:top w:val="single" w:sz="4" w:space="0" w:color="auto"/>
              <w:left w:val="single" w:sz="4" w:space="0" w:color="auto"/>
              <w:bottom w:val="single" w:sz="4" w:space="0" w:color="auto"/>
              <w:right w:val="single" w:sz="4" w:space="0" w:color="auto"/>
            </w:tcBorders>
          </w:tcPr>
          <w:p w:rsidR="007A1B99" w:rsidRPr="001B150E" w:rsidRDefault="007A1B99" w:rsidP="007A1B99">
            <w:pPr>
              <w:jc w:val="both"/>
            </w:pPr>
            <w:r w:rsidRPr="001B150E">
              <w:t xml:space="preserve">Воздуховод </w:t>
            </w:r>
          </w:p>
        </w:tc>
        <w:tc>
          <w:tcPr>
            <w:tcW w:w="5668" w:type="dxa"/>
            <w:tcBorders>
              <w:top w:val="single" w:sz="4" w:space="0" w:color="auto"/>
              <w:left w:val="single" w:sz="4" w:space="0" w:color="auto"/>
              <w:bottom w:val="single" w:sz="4" w:space="0" w:color="auto"/>
              <w:right w:val="single" w:sz="4" w:space="0" w:color="auto"/>
            </w:tcBorders>
          </w:tcPr>
          <w:p w:rsidR="007A1B99" w:rsidRPr="001B150E" w:rsidRDefault="007A1B99" w:rsidP="007A1B99">
            <w:r w:rsidRPr="001B150E">
              <w:t>Должен быть предназначен для присоединения трахеотомических или инкубационных трубок</w:t>
            </w:r>
            <w:r>
              <w:t>.</w:t>
            </w:r>
          </w:p>
        </w:tc>
        <w:tc>
          <w:tcPr>
            <w:tcW w:w="1420" w:type="dxa"/>
            <w:tcBorders>
              <w:top w:val="single" w:sz="4" w:space="0" w:color="auto"/>
              <w:left w:val="single" w:sz="4" w:space="0" w:color="auto"/>
              <w:bottom w:val="single" w:sz="4" w:space="0" w:color="auto"/>
              <w:right w:val="single" w:sz="4" w:space="0" w:color="auto"/>
            </w:tcBorders>
          </w:tcPr>
          <w:p w:rsidR="007A1B99" w:rsidRPr="001B150E" w:rsidRDefault="007A1B99" w:rsidP="007A1B99">
            <w:pPr>
              <w:jc w:val="center"/>
            </w:pPr>
            <w:r w:rsidRPr="001B150E">
              <w:t>1</w:t>
            </w:r>
            <w:r>
              <w:t xml:space="preserve"> шт.</w:t>
            </w:r>
          </w:p>
        </w:tc>
      </w:tr>
      <w:tr w:rsidR="007A1B99" w:rsidRPr="00004867" w:rsidTr="007A1B99">
        <w:trPr>
          <w:trHeight w:val="202"/>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A1B99" w:rsidRPr="001B150E" w:rsidRDefault="007A1B99" w:rsidP="007A1B99">
            <w:pPr>
              <w:jc w:val="center"/>
            </w:pPr>
            <w:r w:rsidRPr="001B150E">
              <w:t>9</w:t>
            </w:r>
          </w:p>
        </w:tc>
        <w:tc>
          <w:tcPr>
            <w:tcW w:w="2274" w:type="dxa"/>
            <w:gridSpan w:val="2"/>
            <w:tcBorders>
              <w:top w:val="single" w:sz="4" w:space="0" w:color="auto"/>
              <w:left w:val="single" w:sz="4" w:space="0" w:color="auto"/>
              <w:bottom w:val="single" w:sz="4" w:space="0" w:color="auto"/>
              <w:right w:val="single" w:sz="4" w:space="0" w:color="auto"/>
            </w:tcBorders>
          </w:tcPr>
          <w:p w:rsidR="007A1B99" w:rsidRPr="001B150E" w:rsidRDefault="007A1B99" w:rsidP="007A1B99">
            <w:pPr>
              <w:jc w:val="both"/>
            </w:pPr>
            <w:r w:rsidRPr="001B150E">
              <w:t xml:space="preserve">Воздуховод </w:t>
            </w:r>
          </w:p>
        </w:tc>
        <w:tc>
          <w:tcPr>
            <w:tcW w:w="5668" w:type="dxa"/>
            <w:tcBorders>
              <w:top w:val="single" w:sz="4" w:space="0" w:color="auto"/>
              <w:left w:val="single" w:sz="4" w:space="0" w:color="auto"/>
              <w:bottom w:val="single" w:sz="4" w:space="0" w:color="auto"/>
              <w:right w:val="single" w:sz="4" w:space="0" w:color="auto"/>
            </w:tcBorders>
          </w:tcPr>
          <w:p w:rsidR="007A1B99" w:rsidRPr="001B150E" w:rsidRDefault="007A1B99" w:rsidP="007A1B99">
            <w:r w:rsidRPr="001B150E">
              <w:t xml:space="preserve">Должен быть предназначен для присоединения </w:t>
            </w:r>
            <w:r w:rsidRPr="001B150E">
              <w:lastRenderedPageBreak/>
              <w:t>трахеотомических или инкубационных трубок</w:t>
            </w:r>
            <w:r>
              <w:t>.</w:t>
            </w:r>
          </w:p>
        </w:tc>
        <w:tc>
          <w:tcPr>
            <w:tcW w:w="1420" w:type="dxa"/>
            <w:tcBorders>
              <w:top w:val="single" w:sz="4" w:space="0" w:color="auto"/>
              <w:left w:val="single" w:sz="4" w:space="0" w:color="auto"/>
              <w:bottom w:val="single" w:sz="4" w:space="0" w:color="auto"/>
              <w:right w:val="single" w:sz="4" w:space="0" w:color="auto"/>
            </w:tcBorders>
          </w:tcPr>
          <w:p w:rsidR="007A1B99" w:rsidRPr="001B150E" w:rsidRDefault="007A1B99" w:rsidP="007A1B99">
            <w:pPr>
              <w:jc w:val="center"/>
            </w:pPr>
            <w:r w:rsidRPr="001B150E">
              <w:lastRenderedPageBreak/>
              <w:t>1</w:t>
            </w:r>
            <w:r>
              <w:t xml:space="preserve"> шт.</w:t>
            </w:r>
          </w:p>
        </w:tc>
      </w:tr>
      <w:tr w:rsidR="007A1B99" w:rsidRPr="00004867" w:rsidTr="007A1B99">
        <w:trPr>
          <w:trHeight w:val="202"/>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573" w:type="dxa"/>
            <w:gridSpan w:val="2"/>
            <w:tcBorders>
              <w:top w:val="single" w:sz="4" w:space="0" w:color="auto"/>
              <w:left w:val="single" w:sz="4" w:space="0" w:color="auto"/>
              <w:bottom w:val="single" w:sz="4" w:space="0" w:color="auto"/>
              <w:right w:val="single" w:sz="4" w:space="0" w:color="auto"/>
            </w:tcBorders>
            <w:vAlign w:val="center"/>
          </w:tcPr>
          <w:p w:rsidR="007A1B99" w:rsidRPr="001B150E" w:rsidRDefault="007A1B99" w:rsidP="007A1B99">
            <w:pPr>
              <w:jc w:val="center"/>
            </w:pPr>
            <w:r w:rsidRPr="001B150E">
              <w:t>10</w:t>
            </w:r>
          </w:p>
        </w:tc>
        <w:tc>
          <w:tcPr>
            <w:tcW w:w="2268" w:type="dxa"/>
            <w:tcBorders>
              <w:top w:val="single" w:sz="4" w:space="0" w:color="auto"/>
              <w:left w:val="single" w:sz="4" w:space="0" w:color="auto"/>
              <w:bottom w:val="single" w:sz="4" w:space="0" w:color="auto"/>
              <w:right w:val="single" w:sz="4" w:space="0" w:color="auto"/>
            </w:tcBorders>
            <w:vAlign w:val="center"/>
          </w:tcPr>
          <w:p w:rsidR="007A1B99" w:rsidRPr="001B150E" w:rsidRDefault="007A1B99" w:rsidP="007A1B99">
            <w:r w:rsidRPr="001B150E">
              <w:t>Роторасширитель</w:t>
            </w:r>
          </w:p>
        </w:tc>
        <w:tc>
          <w:tcPr>
            <w:tcW w:w="5668" w:type="dxa"/>
            <w:tcBorders>
              <w:top w:val="single" w:sz="4" w:space="0" w:color="auto"/>
              <w:left w:val="single" w:sz="4" w:space="0" w:color="auto"/>
              <w:bottom w:val="single" w:sz="4" w:space="0" w:color="auto"/>
              <w:right w:val="single" w:sz="4" w:space="0" w:color="auto"/>
            </w:tcBorders>
          </w:tcPr>
          <w:p w:rsidR="007A1B99" w:rsidRPr="001B150E" w:rsidRDefault="007A1B99" w:rsidP="007A1B99">
            <w:r w:rsidRPr="001B150E">
              <w:t>Должен быть предназначен для присоединения трахеотомических или инкубационных трубок</w:t>
            </w:r>
            <w:r>
              <w:t>.</w:t>
            </w:r>
          </w:p>
        </w:tc>
        <w:tc>
          <w:tcPr>
            <w:tcW w:w="1420" w:type="dxa"/>
            <w:tcBorders>
              <w:top w:val="single" w:sz="4" w:space="0" w:color="auto"/>
              <w:left w:val="single" w:sz="4" w:space="0" w:color="auto"/>
              <w:bottom w:val="single" w:sz="4" w:space="0" w:color="auto"/>
              <w:right w:val="single" w:sz="4" w:space="0" w:color="auto"/>
            </w:tcBorders>
          </w:tcPr>
          <w:p w:rsidR="007A1B99" w:rsidRPr="001B150E" w:rsidRDefault="007A1B99" w:rsidP="007A1B99">
            <w:pPr>
              <w:jc w:val="center"/>
            </w:pPr>
            <w:r w:rsidRPr="001B150E">
              <w:t>1</w:t>
            </w:r>
            <w:r>
              <w:t xml:space="preserve"> шт.</w:t>
            </w:r>
          </w:p>
        </w:tc>
      </w:tr>
      <w:tr w:rsidR="007A1B99" w:rsidRPr="00004867" w:rsidTr="007A1B99">
        <w:trPr>
          <w:trHeight w:val="202"/>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A1B99" w:rsidRPr="001B150E" w:rsidRDefault="007A1B99" w:rsidP="007A1B99">
            <w:pPr>
              <w:jc w:val="center"/>
            </w:pPr>
            <w:r w:rsidRPr="001B150E">
              <w:t>11</w:t>
            </w:r>
          </w:p>
        </w:tc>
        <w:tc>
          <w:tcPr>
            <w:tcW w:w="2274" w:type="dxa"/>
            <w:gridSpan w:val="2"/>
            <w:tcBorders>
              <w:top w:val="single" w:sz="4" w:space="0" w:color="auto"/>
              <w:left w:val="single" w:sz="4" w:space="0" w:color="auto"/>
              <w:bottom w:val="single" w:sz="4" w:space="0" w:color="auto"/>
              <w:right w:val="single" w:sz="4" w:space="0" w:color="auto"/>
            </w:tcBorders>
          </w:tcPr>
          <w:p w:rsidR="007A1B99" w:rsidRPr="001B150E" w:rsidRDefault="007A1B99" w:rsidP="007A1B99">
            <w:pPr>
              <w:jc w:val="both"/>
            </w:pPr>
            <w:r w:rsidRPr="001B150E">
              <w:t xml:space="preserve">Языкодержатель, </w:t>
            </w:r>
          </w:p>
        </w:tc>
        <w:tc>
          <w:tcPr>
            <w:tcW w:w="5668" w:type="dxa"/>
            <w:tcBorders>
              <w:top w:val="single" w:sz="4" w:space="0" w:color="auto"/>
              <w:left w:val="single" w:sz="4" w:space="0" w:color="auto"/>
              <w:bottom w:val="single" w:sz="4" w:space="0" w:color="auto"/>
              <w:right w:val="single" w:sz="4" w:space="0" w:color="auto"/>
            </w:tcBorders>
          </w:tcPr>
          <w:p w:rsidR="007A1B99" w:rsidRPr="001B150E" w:rsidRDefault="007A1B99" w:rsidP="007A1B99">
            <w:r w:rsidRPr="001B150E">
              <w:t>Должен быть предназначен для присоединения трахеотомических или инкубационных трубок</w:t>
            </w:r>
            <w:r>
              <w:t>.</w:t>
            </w:r>
          </w:p>
        </w:tc>
        <w:tc>
          <w:tcPr>
            <w:tcW w:w="1420" w:type="dxa"/>
            <w:tcBorders>
              <w:top w:val="single" w:sz="4" w:space="0" w:color="auto"/>
              <w:left w:val="single" w:sz="4" w:space="0" w:color="auto"/>
              <w:bottom w:val="single" w:sz="4" w:space="0" w:color="auto"/>
              <w:right w:val="single" w:sz="4" w:space="0" w:color="auto"/>
            </w:tcBorders>
          </w:tcPr>
          <w:p w:rsidR="007A1B99" w:rsidRPr="001B150E" w:rsidRDefault="007A1B99" w:rsidP="007A1B99">
            <w:pPr>
              <w:jc w:val="center"/>
            </w:pPr>
            <w:r w:rsidRPr="001B150E">
              <w:t>1</w:t>
            </w:r>
            <w:r>
              <w:t xml:space="preserve"> шт.</w:t>
            </w:r>
          </w:p>
        </w:tc>
      </w:tr>
      <w:tr w:rsidR="007A1B99" w:rsidRPr="00004867" w:rsidTr="007A1B99">
        <w:trPr>
          <w:trHeight w:val="202"/>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A1B99" w:rsidRPr="001B150E" w:rsidRDefault="007A1B99" w:rsidP="007A1B99">
            <w:pPr>
              <w:jc w:val="center"/>
            </w:pPr>
            <w:r w:rsidRPr="001B150E">
              <w:t>12</w:t>
            </w:r>
          </w:p>
        </w:tc>
        <w:tc>
          <w:tcPr>
            <w:tcW w:w="2274" w:type="dxa"/>
            <w:gridSpan w:val="2"/>
            <w:tcBorders>
              <w:top w:val="single" w:sz="4" w:space="0" w:color="auto"/>
              <w:left w:val="single" w:sz="4" w:space="0" w:color="auto"/>
              <w:bottom w:val="single" w:sz="4" w:space="0" w:color="auto"/>
              <w:right w:val="single" w:sz="4" w:space="0" w:color="auto"/>
            </w:tcBorders>
          </w:tcPr>
          <w:p w:rsidR="007A1B99" w:rsidRPr="001B150E" w:rsidRDefault="007A1B99" w:rsidP="007A1B99">
            <w:pPr>
              <w:jc w:val="both"/>
            </w:pPr>
            <w:r w:rsidRPr="001B150E">
              <w:t>Маски лицевые полимерные с оголовьем</w:t>
            </w:r>
          </w:p>
        </w:tc>
        <w:tc>
          <w:tcPr>
            <w:tcW w:w="5668" w:type="dxa"/>
            <w:tcBorders>
              <w:top w:val="single" w:sz="4" w:space="0" w:color="auto"/>
              <w:left w:val="single" w:sz="4" w:space="0" w:color="auto"/>
              <w:bottom w:val="single" w:sz="4" w:space="0" w:color="auto"/>
              <w:right w:val="single" w:sz="4" w:space="0" w:color="auto"/>
            </w:tcBorders>
          </w:tcPr>
          <w:p w:rsidR="007A1B99" w:rsidRDefault="007A1B99" w:rsidP="007A1B99">
            <w:pPr>
              <w:jc w:val="both"/>
            </w:pPr>
          </w:p>
          <w:p w:rsidR="007A1B99" w:rsidRPr="001B150E" w:rsidRDefault="007A1B99" w:rsidP="007A1B99">
            <w:pPr>
              <w:jc w:val="both"/>
            </w:pPr>
            <w:r w:rsidRPr="001B150E">
              <w:t>Должны быть большого и малого размера</w:t>
            </w:r>
            <w:r>
              <w:t>.</w:t>
            </w:r>
          </w:p>
        </w:tc>
        <w:tc>
          <w:tcPr>
            <w:tcW w:w="1420" w:type="dxa"/>
            <w:tcBorders>
              <w:top w:val="single" w:sz="4" w:space="0" w:color="auto"/>
              <w:left w:val="single" w:sz="4" w:space="0" w:color="auto"/>
              <w:bottom w:val="single" w:sz="4" w:space="0" w:color="auto"/>
              <w:right w:val="single" w:sz="4" w:space="0" w:color="auto"/>
            </w:tcBorders>
          </w:tcPr>
          <w:p w:rsidR="007A1B99" w:rsidRDefault="007A1B99" w:rsidP="007A1B99">
            <w:pPr>
              <w:jc w:val="center"/>
            </w:pPr>
          </w:p>
          <w:p w:rsidR="007A1B99" w:rsidRPr="001B150E" w:rsidRDefault="007A1B99" w:rsidP="007A1B99">
            <w:pPr>
              <w:jc w:val="center"/>
            </w:pPr>
            <w:r w:rsidRPr="001B150E">
              <w:t>2</w:t>
            </w:r>
            <w:r>
              <w:t xml:space="preserve"> шт.</w:t>
            </w:r>
          </w:p>
        </w:tc>
      </w:tr>
      <w:tr w:rsidR="007A1B99" w:rsidRPr="00004867" w:rsidTr="007A1B99">
        <w:trPr>
          <w:trHeight w:val="202"/>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A1B99" w:rsidRPr="001B150E" w:rsidRDefault="007A1B99" w:rsidP="007A1B99">
            <w:pPr>
              <w:jc w:val="center"/>
            </w:pPr>
            <w:r w:rsidRPr="001B150E">
              <w:t>13</w:t>
            </w:r>
          </w:p>
        </w:tc>
        <w:tc>
          <w:tcPr>
            <w:tcW w:w="2274" w:type="dxa"/>
            <w:gridSpan w:val="2"/>
            <w:tcBorders>
              <w:top w:val="single" w:sz="4" w:space="0" w:color="auto"/>
              <w:left w:val="single" w:sz="4" w:space="0" w:color="auto"/>
              <w:bottom w:val="single" w:sz="4" w:space="0" w:color="auto"/>
              <w:right w:val="single" w:sz="4" w:space="0" w:color="auto"/>
            </w:tcBorders>
          </w:tcPr>
          <w:p w:rsidR="007A1B99" w:rsidRDefault="007A1B99" w:rsidP="007A1B99">
            <w:pPr>
              <w:jc w:val="both"/>
            </w:pPr>
          </w:p>
          <w:p w:rsidR="007A1B99" w:rsidRPr="001B150E" w:rsidRDefault="007A1B99" w:rsidP="007A1B99">
            <w:pPr>
              <w:jc w:val="both"/>
            </w:pPr>
            <w:r w:rsidRPr="001B150E">
              <w:t xml:space="preserve">Мешок контрольный </w:t>
            </w:r>
          </w:p>
        </w:tc>
        <w:tc>
          <w:tcPr>
            <w:tcW w:w="5668" w:type="dxa"/>
            <w:tcBorders>
              <w:top w:val="single" w:sz="4" w:space="0" w:color="auto"/>
              <w:left w:val="single" w:sz="4" w:space="0" w:color="auto"/>
              <w:bottom w:val="single" w:sz="4" w:space="0" w:color="auto"/>
              <w:right w:val="single" w:sz="4" w:space="0" w:color="auto"/>
            </w:tcBorders>
          </w:tcPr>
          <w:p w:rsidR="007A1B99" w:rsidRPr="001B150E" w:rsidRDefault="007A1B99" w:rsidP="007A1B99">
            <w:pPr>
              <w:jc w:val="both"/>
            </w:pPr>
            <w:r w:rsidRPr="001B150E">
              <w:t>Мешок должен быть объемом</w:t>
            </w:r>
            <w:r>
              <w:t xml:space="preserve"> не менее</w:t>
            </w:r>
            <w:r w:rsidRPr="001B150E">
              <w:t xml:space="preserve"> 1,5 л. Должен моделировать легкие при настройке и проверке параметров аппарата. Должен быть выполнен из эластичного материала</w:t>
            </w:r>
          </w:p>
        </w:tc>
        <w:tc>
          <w:tcPr>
            <w:tcW w:w="1420" w:type="dxa"/>
            <w:tcBorders>
              <w:top w:val="single" w:sz="4" w:space="0" w:color="auto"/>
              <w:left w:val="single" w:sz="4" w:space="0" w:color="auto"/>
              <w:bottom w:val="single" w:sz="4" w:space="0" w:color="auto"/>
              <w:right w:val="single" w:sz="4" w:space="0" w:color="auto"/>
            </w:tcBorders>
          </w:tcPr>
          <w:p w:rsidR="007A1B99" w:rsidRDefault="007A1B99" w:rsidP="007A1B99">
            <w:pPr>
              <w:jc w:val="center"/>
            </w:pPr>
          </w:p>
          <w:p w:rsidR="007A1B99" w:rsidRPr="001B150E" w:rsidRDefault="007A1B99" w:rsidP="007A1B99">
            <w:pPr>
              <w:jc w:val="center"/>
            </w:pPr>
            <w:r w:rsidRPr="001B150E">
              <w:t>1</w:t>
            </w:r>
            <w:r>
              <w:t xml:space="preserve"> шт.</w:t>
            </w:r>
          </w:p>
        </w:tc>
      </w:tr>
      <w:tr w:rsidR="007A1B99" w:rsidRPr="00004867" w:rsidTr="007A1B99">
        <w:trPr>
          <w:trHeight w:val="202"/>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A1B99" w:rsidRPr="001B150E" w:rsidRDefault="007A1B99" w:rsidP="007A1B99">
            <w:pPr>
              <w:jc w:val="center"/>
            </w:pPr>
            <w:r w:rsidRPr="001B150E">
              <w:t>14</w:t>
            </w:r>
          </w:p>
        </w:tc>
        <w:tc>
          <w:tcPr>
            <w:tcW w:w="2274" w:type="dxa"/>
            <w:gridSpan w:val="2"/>
            <w:tcBorders>
              <w:top w:val="single" w:sz="4" w:space="0" w:color="auto"/>
              <w:left w:val="single" w:sz="4" w:space="0" w:color="auto"/>
              <w:bottom w:val="single" w:sz="4" w:space="0" w:color="auto"/>
              <w:right w:val="single" w:sz="4" w:space="0" w:color="auto"/>
            </w:tcBorders>
          </w:tcPr>
          <w:p w:rsidR="007A1B99" w:rsidRPr="001B150E" w:rsidRDefault="007A1B99" w:rsidP="007A1B99">
            <w:pPr>
              <w:jc w:val="both"/>
            </w:pPr>
            <w:r w:rsidRPr="001B150E">
              <w:t xml:space="preserve">Комплект </w:t>
            </w:r>
          </w:p>
        </w:tc>
        <w:tc>
          <w:tcPr>
            <w:tcW w:w="5668" w:type="dxa"/>
            <w:tcBorders>
              <w:top w:val="single" w:sz="4" w:space="0" w:color="auto"/>
              <w:left w:val="single" w:sz="4" w:space="0" w:color="auto"/>
              <w:bottom w:val="single" w:sz="4" w:space="0" w:color="auto"/>
              <w:right w:val="single" w:sz="4" w:space="0" w:color="auto"/>
            </w:tcBorders>
          </w:tcPr>
          <w:p w:rsidR="007A1B99" w:rsidRPr="001B150E" w:rsidRDefault="007A1B99" w:rsidP="007A1B99">
            <w:pPr>
              <w:jc w:val="both"/>
            </w:pPr>
            <w:r w:rsidRPr="001B150E">
              <w:t>В комплект должны входить запасные части согласно ведомости, необходимые для ремонта аппарата</w:t>
            </w:r>
            <w:r>
              <w:t>.</w:t>
            </w:r>
          </w:p>
        </w:tc>
        <w:tc>
          <w:tcPr>
            <w:tcW w:w="1420" w:type="dxa"/>
            <w:tcBorders>
              <w:top w:val="single" w:sz="4" w:space="0" w:color="auto"/>
              <w:left w:val="single" w:sz="4" w:space="0" w:color="auto"/>
              <w:bottom w:val="single" w:sz="4" w:space="0" w:color="auto"/>
              <w:right w:val="single" w:sz="4" w:space="0" w:color="auto"/>
            </w:tcBorders>
          </w:tcPr>
          <w:p w:rsidR="007A1B99" w:rsidRPr="001B150E" w:rsidRDefault="007A1B99" w:rsidP="007A1B99">
            <w:pPr>
              <w:jc w:val="center"/>
            </w:pPr>
            <w:r w:rsidRPr="001B150E">
              <w:t>1</w:t>
            </w:r>
            <w:r>
              <w:t xml:space="preserve"> шт.</w:t>
            </w:r>
          </w:p>
        </w:tc>
      </w:tr>
      <w:tr w:rsidR="007A1B99" w:rsidRPr="00004867" w:rsidTr="007A1B99">
        <w:trPr>
          <w:trHeight w:val="202"/>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A1B99" w:rsidRPr="001B150E" w:rsidRDefault="007A1B99" w:rsidP="007A1B99">
            <w:pPr>
              <w:jc w:val="center"/>
            </w:pPr>
            <w:r w:rsidRPr="001B150E">
              <w:t>15</w:t>
            </w:r>
          </w:p>
        </w:tc>
        <w:tc>
          <w:tcPr>
            <w:tcW w:w="2274" w:type="dxa"/>
            <w:gridSpan w:val="2"/>
            <w:tcBorders>
              <w:top w:val="single" w:sz="4" w:space="0" w:color="auto"/>
              <w:left w:val="single" w:sz="4" w:space="0" w:color="auto"/>
              <w:bottom w:val="single" w:sz="4" w:space="0" w:color="auto"/>
              <w:right w:val="single" w:sz="4" w:space="0" w:color="auto"/>
            </w:tcBorders>
          </w:tcPr>
          <w:p w:rsidR="007A1B99" w:rsidRPr="001B150E" w:rsidRDefault="007A1B99" w:rsidP="007A1B99">
            <w:pPr>
              <w:jc w:val="both"/>
            </w:pPr>
            <w:r w:rsidRPr="001B150E">
              <w:t xml:space="preserve">Ведомость </w:t>
            </w:r>
          </w:p>
        </w:tc>
        <w:tc>
          <w:tcPr>
            <w:tcW w:w="5668" w:type="dxa"/>
            <w:tcBorders>
              <w:top w:val="single" w:sz="4" w:space="0" w:color="auto"/>
              <w:left w:val="single" w:sz="4" w:space="0" w:color="auto"/>
              <w:bottom w:val="single" w:sz="4" w:space="0" w:color="auto"/>
              <w:right w:val="single" w:sz="4" w:space="0" w:color="auto"/>
            </w:tcBorders>
          </w:tcPr>
          <w:p w:rsidR="007A1B99" w:rsidRPr="001B150E" w:rsidRDefault="007A1B99" w:rsidP="007A1B99">
            <w:r w:rsidRPr="001B150E">
              <w:t>Должна содержаться в эксплуатационной документации</w:t>
            </w:r>
            <w:r>
              <w:t>.</w:t>
            </w:r>
          </w:p>
        </w:tc>
        <w:tc>
          <w:tcPr>
            <w:tcW w:w="1420" w:type="dxa"/>
            <w:tcBorders>
              <w:top w:val="single" w:sz="4" w:space="0" w:color="auto"/>
              <w:left w:val="single" w:sz="4" w:space="0" w:color="auto"/>
              <w:bottom w:val="single" w:sz="4" w:space="0" w:color="auto"/>
              <w:right w:val="single" w:sz="4" w:space="0" w:color="auto"/>
            </w:tcBorders>
          </w:tcPr>
          <w:p w:rsidR="007A1B99" w:rsidRPr="001B150E" w:rsidRDefault="007A1B99" w:rsidP="007A1B99">
            <w:pPr>
              <w:jc w:val="center"/>
            </w:pPr>
            <w:r w:rsidRPr="001B150E">
              <w:t>1</w:t>
            </w:r>
            <w:r>
              <w:t xml:space="preserve"> шт.</w:t>
            </w:r>
          </w:p>
        </w:tc>
      </w:tr>
      <w:tr w:rsidR="007A1B99" w:rsidRPr="00004867" w:rsidTr="007A1B99">
        <w:trPr>
          <w:trHeight w:val="202"/>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A1B99" w:rsidRPr="001B150E" w:rsidRDefault="007A1B99" w:rsidP="007A1B99">
            <w:pPr>
              <w:jc w:val="center"/>
            </w:pPr>
            <w:r w:rsidRPr="001B150E">
              <w:t>16</w:t>
            </w:r>
          </w:p>
        </w:tc>
        <w:tc>
          <w:tcPr>
            <w:tcW w:w="2274" w:type="dxa"/>
            <w:gridSpan w:val="2"/>
            <w:tcBorders>
              <w:top w:val="single" w:sz="4" w:space="0" w:color="auto"/>
              <w:left w:val="single" w:sz="4" w:space="0" w:color="auto"/>
              <w:bottom w:val="single" w:sz="4" w:space="0" w:color="auto"/>
              <w:right w:val="single" w:sz="4" w:space="0" w:color="auto"/>
            </w:tcBorders>
          </w:tcPr>
          <w:p w:rsidR="007A1B99" w:rsidRPr="001B150E" w:rsidRDefault="007A1B99" w:rsidP="007A1B99">
            <w:pPr>
              <w:jc w:val="both"/>
            </w:pPr>
            <w:r w:rsidRPr="001B150E">
              <w:t>Паспорт</w:t>
            </w:r>
          </w:p>
        </w:tc>
        <w:tc>
          <w:tcPr>
            <w:tcW w:w="5668" w:type="dxa"/>
            <w:tcBorders>
              <w:top w:val="single" w:sz="4" w:space="0" w:color="auto"/>
              <w:left w:val="single" w:sz="4" w:space="0" w:color="auto"/>
              <w:bottom w:val="single" w:sz="4" w:space="0" w:color="auto"/>
              <w:right w:val="single" w:sz="4" w:space="0" w:color="auto"/>
            </w:tcBorders>
          </w:tcPr>
          <w:p w:rsidR="007A1B99" w:rsidRPr="001B150E" w:rsidRDefault="007A1B99" w:rsidP="007A1B99">
            <w:r w:rsidRPr="001B150E">
              <w:t>Должна содержаться в эксплуатационной документации</w:t>
            </w:r>
            <w:r>
              <w:t>.</w:t>
            </w:r>
          </w:p>
        </w:tc>
        <w:tc>
          <w:tcPr>
            <w:tcW w:w="1420" w:type="dxa"/>
            <w:tcBorders>
              <w:top w:val="single" w:sz="4" w:space="0" w:color="auto"/>
              <w:left w:val="single" w:sz="4" w:space="0" w:color="auto"/>
              <w:bottom w:val="single" w:sz="4" w:space="0" w:color="auto"/>
              <w:right w:val="single" w:sz="4" w:space="0" w:color="auto"/>
            </w:tcBorders>
          </w:tcPr>
          <w:p w:rsidR="007A1B99" w:rsidRPr="001B150E" w:rsidRDefault="007A1B99" w:rsidP="007A1B99">
            <w:pPr>
              <w:jc w:val="center"/>
            </w:pPr>
            <w:r w:rsidRPr="001B150E">
              <w:t>1</w:t>
            </w:r>
            <w:r>
              <w:t xml:space="preserve"> шт.</w:t>
            </w:r>
          </w:p>
        </w:tc>
      </w:tr>
      <w:tr w:rsidR="007A1B99" w:rsidRPr="00004867" w:rsidTr="007A1B99">
        <w:trPr>
          <w:trHeight w:val="202"/>
        </w:trPr>
        <w:tc>
          <w:tcPr>
            <w:tcW w:w="706" w:type="dxa"/>
            <w:vMerge/>
            <w:tcBorders>
              <w:left w:val="single" w:sz="4" w:space="0" w:color="auto"/>
              <w:right w:val="single" w:sz="4" w:space="0" w:color="auto"/>
            </w:tcBorders>
            <w:vAlign w:val="center"/>
          </w:tcPr>
          <w:p w:rsidR="007A1B99" w:rsidRPr="00004867" w:rsidRDefault="007A1B99" w:rsidP="007A1B99">
            <w:pPr>
              <w:jc w:val="center"/>
              <w:rPr>
                <w:b/>
              </w:rPr>
            </w:pPr>
          </w:p>
        </w:tc>
        <w:tc>
          <w:tcPr>
            <w:tcW w:w="4533" w:type="dxa"/>
            <w:vMerge/>
            <w:tcBorders>
              <w:left w:val="single" w:sz="4" w:space="0" w:color="auto"/>
              <w:right w:val="single" w:sz="4" w:space="0" w:color="auto"/>
            </w:tcBorders>
            <w:vAlign w:val="center"/>
          </w:tcPr>
          <w:p w:rsidR="007A1B99" w:rsidRPr="00004867" w:rsidRDefault="007A1B99" w:rsidP="007A1B99">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A1B99" w:rsidRPr="001B150E" w:rsidRDefault="007A1B99" w:rsidP="007A1B99">
            <w:pPr>
              <w:jc w:val="center"/>
            </w:pPr>
            <w:r w:rsidRPr="001B150E">
              <w:t>17</w:t>
            </w:r>
          </w:p>
        </w:tc>
        <w:tc>
          <w:tcPr>
            <w:tcW w:w="2274" w:type="dxa"/>
            <w:gridSpan w:val="2"/>
            <w:tcBorders>
              <w:top w:val="single" w:sz="4" w:space="0" w:color="auto"/>
              <w:left w:val="single" w:sz="4" w:space="0" w:color="auto"/>
              <w:bottom w:val="single" w:sz="4" w:space="0" w:color="auto"/>
              <w:right w:val="single" w:sz="4" w:space="0" w:color="auto"/>
            </w:tcBorders>
          </w:tcPr>
          <w:p w:rsidR="007A1B99" w:rsidRPr="001B150E" w:rsidRDefault="007A1B99" w:rsidP="007A1B99">
            <w:pPr>
              <w:jc w:val="both"/>
            </w:pPr>
            <w:r w:rsidRPr="001B150E">
              <w:t xml:space="preserve">Паспорт на манометр </w:t>
            </w:r>
          </w:p>
        </w:tc>
        <w:tc>
          <w:tcPr>
            <w:tcW w:w="5668" w:type="dxa"/>
            <w:tcBorders>
              <w:top w:val="single" w:sz="4" w:space="0" w:color="auto"/>
              <w:left w:val="single" w:sz="4" w:space="0" w:color="auto"/>
              <w:bottom w:val="single" w:sz="4" w:space="0" w:color="auto"/>
              <w:right w:val="single" w:sz="4" w:space="0" w:color="auto"/>
            </w:tcBorders>
          </w:tcPr>
          <w:p w:rsidR="007A1B99" w:rsidRPr="001B150E" w:rsidRDefault="007A1B99" w:rsidP="007A1B99">
            <w:r w:rsidRPr="001B150E">
              <w:t>Должна содержаться в эксплуатационной документации</w:t>
            </w:r>
            <w:r>
              <w:t>.</w:t>
            </w:r>
          </w:p>
        </w:tc>
        <w:tc>
          <w:tcPr>
            <w:tcW w:w="1420" w:type="dxa"/>
            <w:tcBorders>
              <w:top w:val="single" w:sz="4" w:space="0" w:color="auto"/>
              <w:left w:val="single" w:sz="4" w:space="0" w:color="auto"/>
              <w:bottom w:val="single" w:sz="4" w:space="0" w:color="auto"/>
              <w:right w:val="single" w:sz="4" w:space="0" w:color="auto"/>
            </w:tcBorders>
          </w:tcPr>
          <w:p w:rsidR="007A1B99" w:rsidRPr="001B150E" w:rsidRDefault="007A1B99" w:rsidP="007A1B99">
            <w:pPr>
              <w:jc w:val="center"/>
            </w:pPr>
            <w:r w:rsidRPr="001B150E">
              <w:t>1</w:t>
            </w:r>
            <w:r>
              <w:t xml:space="preserve"> шт.</w:t>
            </w:r>
          </w:p>
        </w:tc>
      </w:tr>
      <w:tr w:rsidR="007A1B99" w:rsidRPr="00004867" w:rsidTr="007A1B99">
        <w:trPr>
          <w:trHeight w:val="470"/>
        </w:trPr>
        <w:tc>
          <w:tcPr>
            <w:tcW w:w="706" w:type="dxa"/>
            <w:tcBorders>
              <w:top w:val="single" w:sz="4" w:space="0" w:color="auto"/>
              <w:left w:val="single" w:sz="4" w:space="0" w:color="auto"/>
              <w:bottom w:val="single" w:sz="4" w:space="0" w:color="auto"/>
              <w:right w:val="single" w:sz="4" w:space="0" w:color="auto"/>
            </w:tcBorders>
            <w:vAlign w:val="center"/>
          </w:tcPr>
          <w:p w:rsidR="007A1B99" w:rsidRPr="00004867" w:rsidRDefault="007A1B99" w:rsidP="007A1B99">
            <w:pPr>
              <w:tabs>
                <w:tab w:val="left" w:pos="450"/>
              </w:tabs>
              <w:jc w:val="center"/>
              <w:rPr>
                <w:b/>
              </w:rPr>
            </w:pPr>
            <w:r w:rsidRPr="00004867">
              <w:rPr>
                <w:b/>
              </w:rPr>
              <w:t>4</w:t>
            </w:r>
          </w:p>
        </w:tc>
        <w:tc>
          <w:tcPr>
            <w:tcW w:w="4533" w:type="dxa"/>
            <w:tcBorders>
              <w:top w:val="single" w:sz="4" w:space="0" w:color="auto"/>
              <w:left w:val="single" w:sz="4" w:space="0" w:color="auto"/>
              <w:bottom w:val="single" w:sz="4" w:space="0" w:color="auto"/>
              <w:right w:val="single" w:sz="4" w:space="0" w:color="auto"/>
            </w:tcBorders>
            <w:vAlign w:val="center"/>
          </w:tcPr>
          <w:p w:rsidR="007A1B99" w:rsidRPr="00004867" w:rsidRDefault="007A1B99" w:rsidP="007A1B99">
            <w:pPr>
              <w:rPr>
                <w:b/>
              </w:rPr>
            </w:pPr>
            <w:r w:rsidRPr="00004867">
              <w:rPr>
                <w:b/>
                <w:bCs/>
              </w:rPr>
              <w:t>Требования к условиям эксплуатации</w:t>
            </w:r>
            <w:r w:rsidRPr="00004867">
              <w:t xml:space="preserve"> </w:t>
            </w:r>
          </w:p>
        </w:tc>
        <w:tc>
          <w:tcPr>
            <w:tcW w:w="9929" w:type="dxa"/>
            <w:gridSpan w:val="5"/>
            <w:tcBorders>
              <w:top w:val="single" w:sz="4" w:space="0" w:color="auto"/>
              <w:left w:val="single" w:sz="4" w:space="0" w:color="auto"/>
              <w:bottom w:val="single" w:sz="4" w:space="0" w:color="auto"/>
              <w:right w:val="single" w:sz="4" w:space="0" w:color="auto"/>
            </w:tcBorders>
            <w:vAlign w:val="center"/>
          </w:tcPr>
          <w:p w:rsidR="007A1B99" w:rsidRPr="00100A8A" w:rsidRDefault="007A1B99" w:rsidP="007A1B99">
            <w:pPr>
              <w:jc w:val="center"/>
              <w:rPr>
                <w:sz w:val="20"/>
                <w:szCs w:val="20"/>
              </w:rPr>
            </w:pPr>
          </w:p>
        </w:tc>
      </w:tr>
    </w:tbl>
    <w:p w:rsidR="007360DF" w:rsidRPr="00C0240A" w:rsidRDefault="007360DF" w:rsidP="005911A3">
      <w:pPr>
        <w:jc w:val="center"/>
        <w:rPr>
          <w:b/>
          <w:bCs/>
          <w:sz w:val="20"/>
          <w:szCs w:val="20"/>
        </w:rPr>
      </w:pPr>
    </w:p>
    <w:p w:rsidR="005911A3" w:rsidRDefault="005911A3" w:rsidP="005911A3">
      <w:pPr>
        <w:jc w:val="center"/>
        <w:rPr>
          <w:b/>
          <w:bCs/>
          <w:color w:val="000000"/>
          <w:sz w:val="20"/>
          <w:szCs w:val="20"/>
        </w:rPr>
      </w:pPr>
      <w:r w:rsidRPr="00C0240A">
        <w:rPr>
          <w:b/>
          <w:bCs/>
          <w:color w:val="000000"/>
          <w:sz w:val="20"/>
          <w:szCs w:val="20"/>
        </w:rPr>
        <w:t>Техническая спецификация</w:t>
      </w:r>
    </w:p>
    <w:p w:rsidR="005911A3" w:rsidRDefault="005911A3" w:rsidP="005911A3">
      <w:pPr>
        <w:jc w:val="center"/>
        <w:rPr>
          <w:b/>
          <w:bCs/>
          <w:color w:val="000000"/>
          <w:sz w:val="20"/>
          <w:szCs w:val="20"/>
        </w:rPr>
      </w:pPr>
      <w:r>
        <w:rPr>
          <w:b/>
          <w:bCs/>
          <w:color w:val="000000"/>
          <w:sz w:val="20"/>
          <w:szCs w:val="20"/>
        </w:rPr>
        <w:t>№93</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6"/>
        <w:gridCol w:w="4533"/>
        <w:gridCol w:w="567"/>
        <w:gridCol w:w="2274"/>
        <w:gridCol w:w="5668"/>
        <w:gridCol w:w="1420"/>
      </w:tblGrid>
      <w:tr w:rsidR="00522038" w:rsidRPr="00F82E2A" w:rsidTr="00522038">
        <w:trPr>
          <w:trHeight w:val="409"/>
        </w:trPr>
        <w:tc>
          <w:tcPr>
            <w:tcW w:w="706" w:type="dxa"/>
            <w:tcBorders>
              <w:top w:val="single" w:sz="4" w:space="0" w:color="auto"/>
              <w:left w:val="single" w:sz="4" w:space="0" w:color="auto"/>
              <w:bottom w:val="single" w:sz="4" w:space="0" w:color="auto"/>
              <w:right w:val="single" w:sz="4" w:space="0" w:color="auto"/>
            </w:tcBorders>
            <w:shd w:val="clear" w:color="auto" w:fill="BFBFBF"/>
            <w:vAlign w:val="center"/>
          </w:tcPr>
          <w:p w:rsidR="00522038" w:rsidRPr="00F82E2A" w:rsidRDefault="00522038" w:rsidP="00522038">
            <w:pPr>
              <w:jc w:val="center"/>
              <w:rPr>
                <w:b/>
              </w:rPr>
            </w:pPr>
            <w:r w:rsidRPr="00F82E2A">
              <w:rPr>
                <w:b/>
              </w:rPr>
              <w:t>№ п/п</w:t>
            </w:r>
          </w:p>
        </w:tc>
        <w:tc>
          <w:tcPr>
            <w:tcW w:w="4533" w:type="dxa"/>
            <w:tcBorders>
              <w:top w:val="single" w:sz="4" w:space="0" w:color="auto"/>
              <w:left w:val="single" w:sz="4" w:space="0" w:color="auto"/>
              <w:bottom w:val="single" w:sz="4" w:space="0" w:color="auto"/>
              <w:right w:val="single" w:sz="4" w:space="0" w:color="auto"/>
            </w:tcBorders>
            <w:shd w:val="clear" w:color="auto" w:fill="BFBFBF"/>
            <w:vAlign w:val="center"/>
          </w:tcPr>
          <w:p w:rsidR="00522038" w:rsidRPr="00F82E2A" w:rsidRDefault="00522038" w:rsidP="00522038">
            <w:pPr>
              <w:tabs>
                <w:tab w:val="left" w:pos="450"/>
              </w:tabs>
              <w:jc w:val="center"/>
              <w:rPr>
                <w:b/>
              </w:rPr>
            </w:pPr>
            <w:r w:rsidRPr="00F82E2A">
              <w:rPr>
                <w:b/>
              </w:rPr>
              <w:t>Критерии</w:t>
            </w:r>
          </w:p>
        </w:tc>
        <w:tc>
          <w:tcPr>
            <w:tcW w:w="9929"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522038" w:rsidRPr="00F82E2A" w:rsidRDefault="00522038" w:rsidP="00522038">
            <w:pPr>
              <w:tabs>
                <w:tab w:val="left" w:pos="450"/>
              </w:tabs>
              <w:jc w:val="center"/>
              <w:rPr>
                <w:b/>
              </w:rPr>
            </w:pPr>
            <w:r w:rsidRPr="00F82E2A">
              <w:rPr>
                <w:b/>
              </w:rPr>
              <w:t>Описание</w:t>
            </w:r>
          </w:p>
        </w:tc>
      </w:tr>
      <w:tr w:rsidR="00522038" w:rsidRPr="004852BD" w:rsidTr="00522038">
        <w:trPr>
          <w:trHeight w:val="470"/>
        </w:trPr>
        <w:tc>
          <w:tcPr>
            <w:tcW w:w="706" w:type="dxa"/>
            <w:tcBorders>
              <w:top w:val="single" w:sz="4" w:space="0" w:color="auto"/>
              <w:left w:val="single" w:sz="4" w:space="0" w:color="auto"/>
              <w:bottom w:val="single" w:sz="4" w:space="0" w:color="auto"/>
              <w:right w:val="single" w:sz="4" w:space="0" w:color="auto"/>
            </w:tcBorders>
            <w:vAlign w:val="center"/>
          </w:tcPr>
          <w:p w:rsidR="00522038" w:rsidRPr="00F82E2A" w:rsidRDefault="00522038" w:rsidP="00522038">
            <w:pPr>
              <w:tabs>
                <w:tab w:val="left" w:pos="450"/>
              </w:tabs>
              <w:jc w:val="center"/>
              <w:rPr>
                <w:b/>
              </w:rPr>
            </w:pPr>
            <w:r w:rsidRPr="00F82E2A">
              <w:rPr>
                <w:b/>
              </w:rPr>
              <w:t>1</w:t>
            </w:r>
          </w:p>
        </w:tc>
        <w:tc>
          <w:tcPr>
            <w:tcW w:w="4533" w:type="dxa"/>
            <w:tcBorders>
              <w:top w:val="single" w:sz="4" w:space="0" w:color="auto"/>
              <w:left w:val="single" w:sz="4" w:space="0" w:color="auto"/>
              <w:bottom w:val="single" w:sz="4" w:space="0" w:color="auto"/>
              <w:right w:val="single" w:sz="4" w:space="0" w:color="auto"/>
            </w:tcBorders>
            <w:vAlign w:val="center"/>
          </w:tcPr>
          <w:p w:rsidR="00522038" w:rsidRPr="002F7CEB" w:rsidRDefault="00522038" w:rsidP="00522038">
            <w:pPr>
              <w:tabs>
                <w:tab w:val="left" w:pos="450"/>
              </w:tabs>
              <w:rPr>
                <w:b/>
                <w:sz w:val="20"/>
                <w:szCs w:val="20"/>
              </w:rPr>
            </w:pPr>
            <w:r w:rsidRPr="0019013A">
              <w:rPr>
                <w:b/>
                <w:sz w:val="20"/>
                <w:szCs w:val="20"/>
              </w:rPr>
              <w:t>Наименование медицинской техники (далее – МТ)</w:t>
            </w:r>
            <w:r>
              <w:rPr>
                <w:b/>
                <w:sz w:val="20"/>
                <w:szCs w:val="20"/>
              </w:rPr>
              <w:t xml:space="preserve"> </w:t>
            </w:r>
            <w:r w:rsidRPr="0019013A">
              <w:rPr>
                <w:i/>
                <w:sz w:val="20"/>
                <w:szCs w:val="20"/>
              </w:rPr>
              <w:t>(в соответствии с государственным реестром МТ)</w:t>
            </w:r>
          </w:p>
        </w:tc>
        <w:tc>
          <w:tcPr>
            <w:tcW w:w="9929" w:type="dxa"/>
            <w:gridSpan w:val="4"/>
            <w:tcBorders>
              <w:top w:val="single" w:sz="4" w:space="0" w:color="auto"/>
              <w:left w:val="single" w:sz="4" w:space="0" w:color="auto"/>
              <w:bottom w:val="single" w:sz="4" w:space="0" w:color="auto"/>
              <w:right w:val="single" w:sz="4" w:space="0" w:color="auto"/>
            </w:tcBorders>
          </w:tcPr>
          <w:p w:rsidR="00522038" w:rsidRPr="00AF6E7A" w:rsidRDefault="00522038" w:rsidP="00522038">
            <w:pPr>
              <w:pStyle w:val="a9"/>
              <w:widowControl w:val="0"/>
              <w:numPr>
                <w:ilvl w:val="0"/>
                <w:numId w:val="1"/>
              </w:numPr>
              <w:autoSpaceDE w:val="0"/>
              <w:autoSpaceDN w:val="0"/>
              <w:adjustRightInd w:val="0"/>
              <w:ind w:left="0"/>
              <w:rPr>
                <w:b/>
              </w:rPr>
            </w:pPr>
            <w:r>
              <w:rPr>
                <w:b/>
              </w:rPr>
              <w:t xml:space="preserve">Отсасыватель ножной портативный </w:t>
            </w:r>
          </w:p>
        </w:tc>
      </w:tr>
      <w:tr w:rsidR="00522038" w:rsidRPr="00F82E2A" w:rsidTr="00522038">
        <w:trPr>
          <w:trHeight w:val="470"/>
        </w:trPr>
        <w:tc>
          <w:tcPr>
            <w:tcW w:w="706" w:type="dxa"/>
            <w:tcBorders>
              <w:top w:val="single" w:sz="4" w:space="0" w:color="auto"/>
              <w:left w:val="single" w:sz="4" w:space="0" w:color="auto"/>
              <w:bottom w:val="single" w:sz="4" w:space="0" w:color="auto"/>
              <w:right w:val="single" w:sz="4" w:space="0" w:color="auto"/>
            </w:tcBorders>
            <w:vAlign w:val="center"/>
          </w:tcPr>
          <w:p w:rsidR="00522038" w:rsidRPr="00F82E2A" w:rsidRDefault="00522038" w:rsidP="00522038">
            <w:pPr>
              <w:tabs>
                <w:tab w:val="left" w:pos="450"/>
              </w:tabs>
              <w:jc w:val="center"/>
              <w:rPr>
                <w:b/>
              </w:rPr>
            </w:pPr>
            <w:r w:rsidRPr="00F82E2A">
              <w:rPr>
                <w:b/>
              </w:rPr>
              <w:t>2</w:t>
            </w:r>
          </w:p>
        </w:tc>
        <w:tc>
          <w:tcPr>
            <w:tcW w:w="4533" w:type="dxa"/>
            <w:tcBorders>
              <w:top w:val="single" w:sz="4" w:space="0" w:color="auto"/>
              <w:left w:val="single" w:sz="4" w:space="0" w:color="auto"/>
              <w:bottom w:val="single" w:sz="4" w:space="0" w:color="auto"/>
              <w:right w:val="single" w:sz="4" w:space="0" w:color="auto"/>
            </w:tcBorders>
            <w:vAlign w:val="center"/>
          </w:tcPr>
          <w:p w:rsidR="00522038" w:rsidRPr="00F82E2A" w:rsidRDefault="00522038" w:rsidP="00522038">
            <w:pPr>
              <w:tabs>
                <w:tab w:val="left" w:pos="450"/>
              </w:tabs>
              <w:rPr>
                <w:i/>
              </w:rPr>
            </w:pPr>
            <w:r w:rsidRPr="00F82E2A">
              <w:rPr>
                <w:b/>
              </w:rPr>
              <w:t>Наименование МТ, относящейся к средствам измерения</w:t>
            </w:r>
          </w:p>
        </w:tc>
        <w:tc>
          <w:tcPr>
            <w:tcW w:w="9929" w:type="dxa"/>
            <w:gridSpan w:val="4"/>
            <w:tcBorders>
              <w:top w:val="single" w:sz="4" w:space="0" w:color="auto"/>
              <w:left w:val="single" w:sz="4" w:space="0" w:color="auto"/>
              <w:bottom w:val="single" w:sz="4" w:space="0" w:color="auto"/>
              <w:right w:val="single" w:sz="4" w:space="0" w:color="auto"/>
            </w:tcBorders>
          </w:tcPr>
          <w:p w:rsidR="00522038" w:rsidRPr="00C10D05" w:rsidRDefault="00522038" w:rsidP="00522038">
            <w:pPr>
              <w:pStyle w:val="3"/>
              <w:spacing w:before="0"/>
              <w:rPr>
                <w:rFonts w:ascii="Times New Roman" w:hAnsi="Times New Roman"/>
                <w:b w:val="0"/>
                <w:sz w:val="24"/>
                <w:szCs w:val="24"/>
              </w:rPr>
            </w:pPr>
            <w:r w:rsidRPr="00063952">
              <w:rPr>
                <w:rFonts w:ascii="Times New Roman" w:hAnsi="Times New Roman"/>
                <w:b w:val="0"/>
                <w:sz w:val="24"/>
                <w:szCs w:val="24"/>
              </w:rPr>
              <w:t xml:space="preserve">Не </w:t>
            </w:r>
            <w:r>
              <w:rPr>
                <w:rFonts w:ascii="Times New Roman" w:hAnsi="Times New Roman"/>
                <w:b w:val="0"/>
                <w:sz w:val="24"/>
                <w:szCs w:val="24"/>
              </w:rPr>
              <w:t>является СИ.</w:t>
            </w:r>
          </w:p>
        </w:tc>
      </w:tr>
      <w:tr w:rsidR="00522038" w:rsidRPr="00F82E2A" w:rsidTr="00522038">
        <w:trPr>
          <w:trHeight w:val="611"/>
        </w:trPr>
        <w:tc>
          <w:tcPr>
            <w:tcW w:w="706" w:type="dxa"/>
            <w:vMerge w:val="restart"/>
            <w:tcBorders>
              <w:left w:val="single" w:sz="4" w:space="0" w:color="auto"/>
              <w:right w:val="single" w:sz="4" w:space="0" w:color="auto"/>
            </w:tcBorders>
            <w:vAlign w:val="center"/>
          </w:tcPr>
          <w:p w:rsidR="00522038" w:rsidRPr="00F82E2A" w:rsidRDefault="00522038" w:rsidP="00522038">
            <w:pPr>
              <w:jc w:val="center"/>
              <w:rPr>
                <w:b/>
              </w:rPr>
            </w:pPr>
            <w:r w:rsidRPr="00F82E2A">
              <w:rPr>
                <w:b/>
              </w:rPr>
              <w:t>3</w:t>
            </w:r>
          </w:p>
        </w:tc>
        <w:tc>
          <w:tcPr>
            <w:tcW w:w="4533" w:type="dxa"/>
            <w:vMerge w:val="restart"/>
            <w:tcBorders>
              <w:left w:val="single" w:sz="4" w:space="0" w:color="auto"/>
              <w:right w:val="single" w:sz="4" w:space="0" w:color="auto"/>
            </w:tcBorders>
            <w:vAlign w:val="center"/>
          </w:tcPr>
          <w:p w:rsidR="00522038" w:rsidRPr="00F82E2A" w:rsidRDefault="00522038" w:rsidP="00522038">
            <w:pPr>
              <w:rPr>
                <w:b/>
              </w:rPr>
            </w:pPr>
            <w:r w:rsidRPr="00F82E2A">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tcPr>
          <w:p w:rsidR="00522038" w:rsidRPr="005942C4" w:rsidRDefault="00522038" w:rsidP="00522038">
            <w:pPr>
              <w:jc w:val="center"/>
              <w:rPr>
                <w:i/>
              </w:rPr>
            </w:pPr>
            <w:r w:rsidRPr="005942C4">
              <w:rPr>
                <w:i/>
              </w:rPr>
              <w:t>№</w:t>
            </w:r>
          </w:p>
          <w:p w:rsidR="00522038" w:rsidRPr="005942C4" w:rsidRDefault="00522038" w:rsidP="00522038">
            <w:pPr>
              <w:jc w:val="center"/>
              <w:rPr>
                <w:i/>
              </w:rPr>
            </w:pPr>
            <w:r w:rsidRPr="005942C4">
              <w:rPr>
                <w:i/>
              </w:rPr>
              <w:t>п/п</w:t>
            </w:r>
          </w:p>
        </w:tc>
        <w:tc>
          <w:tcPr>
            <w:tcW w:w="2274" w:type="dxa"/>
            <w:tcBorders>
              <w:top w:val="single" w:sz="4" w:space="0" w:color="auto"/>
              <w:left w:val="single" w:sz="4" w:space="0" w:color="auto"/>
              <w:bottom w:val="single" w:sz="4" w:space="0" w:color="auto"/>
              <w:right w:val="single" w:sz="4" w:space="0" w:color="auto"/>
            </w:tcBorders>
            <w:vAlign w:val="center"/>
          </w:tcPr>
          <w:p w:rsidR="00522038" w:rsidRPr="005942C4" w:rsidRDefault="00522038" w:rsidP="00522038">
            <w:pPr>
              <w:jc w:val="center"/>
              <w:rPr>
                <w:i/>
              </w:rPr>
            </w:pPr>
            <w:r w:rsidRPr="005942C4">
              <w:rPr>
                <w:i/>
              </w:rPr>
              <w:t xml:space="preserve">Наименование комплектующего к МТ (в соответствии с </w:t>
            </w:r>
            <w:r w:rsidRPr="005942C4">
              <w:rPr>
                <w:i/>
              </w:rPr>
              <w:lastRenderedPageBreak/>
              <w:t>государственным реестром МТ)</w:t>
            </w:r>
          </w:p>
        </w:tc>
        <w:tc>
          <w:tcPr>
            <w:tcW w:w="5668" w:type="dxa"/>
            <w:tcBorders>
              <w:top w:val="single" w:sz="4" w:space="0" w:color="auto"/>
              <w:left w:val="single" w:sz="4" w:space="0" w:color="auto"/>
              <w:bottom w:val="single" w:sz="4" w:space="0" w:color="auto"/>
              <w:right w:val="single" w:sz="4" w:space="0" w:color="auto"/>
            </w:tcBorders>
            <w:vAlign w:val="center"/>
          </w:tcPr>
          <w:p w:rsidR="00522038" w:rsidRPr="005942C4" w:rsidRDefault="00522038" w:rsidP="00522038">
            <w:pPr>
              <w:jc w:val="center"/>
              <w:rPr>
                <w:i/>
              </w:rPr>
            </w:pPr>
            <w:r w:rsidRPr="005942C4">
              <w:rPr>
                <w:i/>
              </w:rPr>
              <w:lastRenderedPageBreak/>
              <w:t>Техническая характеристика комплектующего к МТ</w:t>
            </w:r>
          </w:p>
        </w:tc>
        <w:tc>
          <w:tcPr>
            <w:tcW w:w="1420" w:type="dxa"/>
            <w:tcBorders>
              <w:top w:val="single" w:sz="4" w:space="0" w:color="auto"/>
              <w:left w:val="single" w:sz="4" w:space="0" w:color="auto"/>
              <w:bottom w:val="single" w:sz="4" w:space="0" w:color="auto"/>
              <w:right w:val="single" w:sz="4" w:space="0" w:color="auto"/>
            </w:tcBorders>
            <w:vAlign w:val="center"/>
          </w:tcPr>
          <w:p w:rsidR="00522038" w:rsidRPr="005942C4" w:rsidRDefault="00522038" w:rsidP="00522038">
            <w:pPr>
              <w:jc w:val="center"/>
              <w:rPr>
                <w:i/>
              </w:rPr>
            </w:pPr>
            <w:r w:rsidRPr="005942C4">
              <w:rPr>
                <w:i/>
              </w:rPr>
              <w:t>Требуемое количество</w:t>
            </w:r>
          </w:p>
          <w:p w:rsidR="00522038" w:rsidRPr="005942C4" w:rsidRDefault="00522038" w:rsidP="00522038">
            <w:pPr>
              <w:jc w:val="center"/>
              <w:rPr>
                <w:i/>
              </w:rPr>
            </w:pPr>
            <w:r w:rsidRPr="005942C4">
              <w:rPr>
                <w:i/>
              </w:rPr>
              <w:t xml:space="preserve">(с указанием </w:t>
            </w:r>
            <w:r w:rsidRPr="005942C4">
              <w:rPr>
                <w:i/>
              </w:rPr>
              <w:lastRenderedPageBreak/>
              <w:t>единицы измерения)</w:t>
            </w:r>
          </w:p>
        </w:tc>
      </w:tr>
      <w:tr w:rsidR="00522038" w:rsidRPr="00F82E2A" w:rsidTr="00522038">
        <w:trPr>
          <w:trHeight w:val="141"/>
        </w:trPr>
        <w:tc>
          <w:tcPr>
            <w:tcW w:w="706" w:type="dxa"/>
            <w:vMerge/>
            <w:tcBorders>
              <w:left w:val="single" w:sz="4" w:space="0" w:color="auto"/>
              <w:right w:val="single" w:sz="4" w:space="0" w:color="auto"/>
            </w:tcBorders>
            <w:vAlign w:val="center"/>
          </w:tcPr>
          <w:p w:rsidR="00522038" w:rsidRPr="00F82E2A" w:rsidRDefault="00522038" w:rsidP="00522038">
            <w:pPr>
              <w:jc w:val="center"/>
              <w:rPr>
                <w:b/>
              </w:rPr>
            </w:pPr>
          </w:p>
        </w:tc>
        <w:tc>
          <w:tcPr>
            <w:tcW w:w="4533" w:type="dxa"/>
            <w:vMerge/>
            <w:tcBorders>
              <w:left w:val="single" w:sz="4" w:space="0" w:color="auto"/>
              <w:right w:val="single" w:sz="4" w:space="0" w:color="auto"/>
            </w:tcBorders>
            <w:vAlign w:val="center"/>
          </w:tcPr>
          <w:p w:rsidR="00522038" w:rsidRPr="00F82E2A" w:rsidRDefault="00522038" w:rsidP="00522038">
            <w:pPr>
              <w:rPr>
                <w:b/>
              </w:rPr>
            </w:pPr>
          </w:p>
        </w:tc>
        <w:tc>
          <w:tcPr>
            <w:tcW w:w="9929" w:type="dxa"/>
            <w:gridSpan w:val="4"/>
            <w:tcBorders>
              <w:top w:val="single" w:sz="4" w:space="0" w:color="auto"/>
              <w:left w:val="single" w:sz="4" w:space="0" w:color="auto"/>
              <w:bottom w:val="single" w:sz="4" w:space="0" w:color="auto"/>
              <w:right w:val="single" w:sz="4" w:space="0" w:color="auto"/>
            </w:tcBorders>
          </w:tcPr>
          <w:p w:rsidR="00522038" w:rsidRPr="005942C4" w:rsidRDefault="00522038" w:rsidP="00522038">
            <w:pPr>
              <w:rPr>
                <w:i/>
              </w:rPr>
            </w:pPr>
            <w:r w:rsidRPr="005942C4">
              <w:rPr>
                <w:i/>
              </w:rPr>
              <w:t>Основные комплектующие</w:t>
            </w:r>
          </w:p>
        </w:tc>
      </w:tr>
      <w:tr w:rsidR="00522038" w:rsidRPr="00004867" w:rsidTr="00522038">
        <w:trPr>
          <w:trHeight w:val="202"/>
        </w:trPr>
        <w:tc>
          <w:tcPr>
            <w:tcW w:w="706" w:type="dxa"/>
            <w:vMerge/>
            <w:tcBorders>
              <w:left w:val="single" w:sz="4" w:space="0" w:color="auto"/>
              <w:right w:val="single" w:sz="4" w:space="0" w:color="auto"/>
            </w:tcBorders>
            <w:vAlign w:val="center"/>
          </w:tcPr>
          <w:p w:rsidR="00522038" w:rsidRPr="00004867" w:rsidRDefault="00522038" w:rsidP="00522038">
            <w:pPr>
              <w:jc w:val="center"/>
              <w:rPr>
                <w:b/>
              </w:rPr>
            </w:pPr>
          </w:p>
        </w:tc>
        <w:tc>
          <w:tcPr>
            <w:tcW w:w="4533" w:type="dxa"/>
            <w:vMerge/>
            <w:tcBorders>
              <w:left w:val="single" w:sz="4" w:space="0" w:color="auto"/>
              <w:right w:val="single" w:sz="4" w:space="0" w:color="auto"/>
            </w:tcBorders>
            <w:vAlign w:val="center"/>
          </w:tcPr>
          <w:p w:rsidR="00522038" w:rsidRPr="00004867" w:rsidRDefault="00522038" w:rsidP="00522038">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522038" w:rsidRPr="005942C4" w:rsidRDefault="00522038" w:rsidP="00522038">
            <w:pPr>
              <w:jc w:val="center"/>
            </w:pPr>
            <w:r w:rsidRPr="005942C4">
              <w:t>1</w:t>
            </w:r>
          </w:p>
        </w:tc>
        <w:tc>
          <w:tcPr>
            <w:tcW w:w="2274" w:type="dxa"/>
            <w:tcBorders>
              <w:top w:val="single" w:sz="4" w:space="0" w:color="auto"/>
              <w:left w:val="single" w:sz="4" w:space="0" w:color="auto"/>
              <w:bottom w:val="single" w:sz="4" w:space="0" w:color="auto"/>
              <w:right w:val="single" w:sz="4" w:space="0" w:color="auto"/>
            </w:tcBorders>
          </w:tcPr>
          <w:p w:rsidR="00522038" w:rsidRDefault="00522038" w:rsidP="00522038">
            <w:pPr>
              <w:jc w:val="both"/>
            </w:pPr>
          </w:p>
          <w:p w:rsidR="00522038" w:rsidRDefault="00522038" w:rsidP="00522038">
            <w:pPr>
              <w:jc w:val="both"/>
            </w:pPr>
          </w:p>
          <w:p w:rsidR="00522038" w:rsidRPr="005942C4" w:rsidRDefault="00522038" w:rsidP="00522038">
            <w:pPr>
              <w:jc w:val="both"/>
            </w:pPr>
            <w:r w:rsidRPr="005942C4">
              <w:t xml:space="preserve">Отсасыватель ножной портативный </w:t>
            </w:r>
          </w:p>
        </w:tc>
        <w:tc>
          <w:tcPr>
            <w:tcW w:w="5668" w:type="dxa"/>
            <w:tcBorders>
              <w:top w:val="single" w:sz="4" w:space="0" w:color="auto"/>
              <w:left w:val="single" w:sz="4" w:space="0" w:color="auto"/>
              <w:bottom w:val="single" w:sz="4" w:space="0" w:color="auto"/>
              <w:right w:val="single" w:sz="4" w:space="0" w:color="auto"/>
            </w:tcBorders>
          </w:tcPr>
          <w:p w:rsidR="00522038" w:rsidRPr="005942C4" w:rsidRDefault="00522038" w:rsidP="00522038">
            <w:pPr>
              <w:jc w:val="both"/>
            </w:pPr>
            <w:r w:rsidRPr="005942C4">
              <w:t>Должен состоять из следующих узлов и деталей: резиновый мех</w:t>
            </w:r>
            <w:r>
              <w:t>,</w:t>
            </w:r>
            <w:r w:rsidRPr="005942C4">
              <w:t xml:space="preserve"> двух пружин, растягивающий мех</w:t>
            </w:r>
            <w:r>
              <w:t>,</w:t>
            </w:r>
            <w:r w:rsidRPr="005942C4">
              <w:t xml:space="preserve"> банки-сборника, в который скапливается отсасывающая жидкость</w:t>
            </w:r>
            <w:r>
              <w:t>,</w:t>
            </w:r>
            <w:r w:rsidRPr="005942C4">
              <w:t xml:space="preserve"> двух шариковых клапанов</w:t>
            </w:r>
            <w:r>
              <w:t>,</w:t>
            </w:r>
            <w:r w:rsidRPr="005942C4">
              <w:t xml:space="preserve"> соединительной трубки, соединяющей банку-сборник через шариковый клапан с мехом</w:t>
            </w:r>
            <w:r>
              <w:t>,</w:t>
            </w:r>
            <w:r w:rsidRPr="005942C4">
              <w:t xml:space="preserve"> трубка с наконечником.</w:t>
            </w:r>
          </w:p>
        </w:tc>
        <w:tc>
          <w:tcPr>
            <w:tcW w:w="1420" w:type="dxa"/>
            <w:tcBorders>
              <w:top w:val="single" w:sz="4" w:space="0" w:color="auto"/>
              <w:left w:val="single" w:sz="4" w:space="0" w:color="auto"/>
              <w:bottom w:val="single" w:sz="4" w:space="0" w:color="auto"/>
              <w:right w:val="single" w:sz="4" w:space="0" w:color="auto"/>
            </w:tcBorders>
          </w:tcPr>
          <w:p w:rsidR="00522038" w:rsidRDefault="00522038" w:rsidP="00522038">
            <w:pPr>
              <w:jc w:val="center"/>
            </w:pPr>
          </w:p>
          <w:p w:rsidR="00522038" w:rsidRDefault="00522038" w:rsidP="00522038">
            <w:pPr>
              <w:jc w:val="center"/>
            </w:pPr>
          </w:p>
          <w:p w:rsidR="00522038" w:rsidRPr="005942C4" w:rsidRDefault="00522038" w:rsidP="00522038">
            <w:pPr>
              <w:jc w:val="center"/>
            </w:pPr>
            <w:r w:rsidRPr="005942C4">
              <w:t>1</w:t>
            </w:r>
            <w:r>
              <w:t xml:space="preserve"> шт.</w:t>
            </w:r>
          </w:p>
        </w:tc>
      </w:tr>
      <w:tr w:rsidR="00522038" w:rsidRPr="00004867" w:rsidTr="00522038">
        <w:trPr>
          <w:trHeight w:val="202"/>
        </w:trPr>
        <w:tc>
          <w:tcPr>
            <w:tcW w:w="706" w:type="dxa"/>
            <w:vMerge/>
            <w:tcBorders>
              <w:left w:val="single" w:sz="4" w:space="0" w:color="auto"/>
              <w:right w:val="single" w:sz="4" w:space="0" w:color="auto"/>
            </w:tcBorders>
            <w:vAlign w:val="center"/>
          </w:tcPr>
          <w:p w:rsidR="00522038" w:rsidRPr="00004867" w:rsidRDefault="00522038" w:rsidP="00522038">
            <w:pPr>
              <w:jc w:val="center"/>
              <w:rPr>
                <w:b/>
              </w:rPr>
            </w:pPr>
          </w:p>
        </w:tc>
        <w:tc>
          <w:tcPr>
            <w:tcW w:w="4533" w:type="dxa"/>
            <w:vMerge/>
            <w:tcBorders>
              <w:left w:val="single" w:sz="4" w:space="0" w:color="auto"/>
              <w:right w:val="single" w:sz="4" w:space="0" w:color="auto"/>
            </w:tcBorders>
            <w:vAlign w:val="center"/>
          </w:tcPr>
          <w:p w:rsidR="00522038" w:rsidRPr="00004867" w:rsidRDefault="00522038" w:rsidP="00522038">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522038" w:rsidRPr="005942C4" w:rsidRDefault="00522038" w:rsidP="00522038">
            <w:pPr>
              <w:jc w:val="center"/>
            </w:pPr>
            <w:r w:rsidRPr="005942C4">
              <w:t>2</w:t>
            </w:r>
          </w:p>
        </w:tc>
        <w:tc>
          <w:tcPr>
            <w:tcW w:w="2274" w:type="dxa"/>
            <w:tcBorders>
              <w:top w:val="single" w:sz="4" w:space="0" w:color="auto"/>
              <w:left w:val="single" w:sz="4" w:space="0" w:color="auto"/>
              <w:bottom w:val="single" w:sz="4" w:space="0" w:color="auto"/>
              <w:right w:val="single" w:sz="4" w:space="0" w:color="auto"/>
            </w:tcBorders>
          </w:tcPr>
          <w:p w:rsidR="00522038" w:rsidRPr="005942C4" w:rsidRDefault="00522038" w:rsidP="00522038">
            <w:pPr>
              <w:jc w:val="both"/>
            </w:pPr>
            <w:r w:rsidRPr="005942C4">
              <w:t>Наконечник</w:t>
            </w:r>
          </w:p>
        </w:tc>
        <w:tc>
          <w:tcPr>
            <w:tcW w:w="5668" w:type="dxa"/>
            <w:tcBorders>
              <w:top w:val="single" w:sz="4" w:space="0" w:color="auto"/>
              <w:left w:val="single" w:sz="4" w:space="0" w:color="auto"/>
              <w:bottom w:val="single" w:sz="4" w:space="0" w:color="auto"/>
              <w:right w:val="single" w:sz="4" w:space="0" w:color="auto"/>
            </w:tcBorders>
          </w:tcPr>
          <w:p w:rsidR="00522038" w:rsidRPr="005942C4" w:rsidRDefault="00522038" w:rsidP="00522038">
            <w:pPr>
              <w:jc w:val="both"/>
            </w:pPr>
            <w:r w:rsidRPr="005942C4">
              <w:t>Долж</w:t>
            </w:r>
            <w:r>
              <w:t>ен</w:t>
            </w:r>
            <w:r w:rsidRPr="005942C4">
              <w:t xml:space="preserve"> быть представлен в виде трубки с наконечником, через которую отсасывается жидкость</w:t>
            </w:r>
          </w:p>
        </w:tc>
        <w:tc>
          <w:tcPr>
            <w:tcW w:w="1420" w:type="dxa"/>
            <w:tcBorders>
              <w:top w:val="single" w:sz="4" w:space="0" w:color="auto"/>
              <w:left w:val="single" w:sz="4" w:space="0" w:color="auto"/>
              <w:bottom w:val="single" w:sz="4" w:space="0" w:color="auto"/>
              <w:right w:val="single" w:sz="4" w:space="0" w:color="auto"/>
            </w:tcBorders>
          </w:tcPr>
          <w:p w:rsidR="00522038" w:rsidRPr="005942C4" w:rsidRDefault="00522038" w:rsidP="00522038">
            <w:pPr>
              <w:jc w:val="center"/>
            </w:pPr>
            <w:r w:rsidRPr="005942C4">
              <w:t>1</w:t>
            </w:r>
            <w:r>
              <w:t xml:space="preserve"> шт.</w:t>
            </w:r>
          </w:p>
        </w:tc>
      </w:tr>
      <w:tr w:rsidR="00522038" w:rsidRPr="00004867" w:rsidTr="00522038">
        <w:trPr>
          <w:trHeight w:val="202"/>
        </w:trPr>
        <w:tc>
          <w:tcPr>
            <w:tcW w:w="706" w:type="dxa"/>
            <w:vMerge/>
            <w:tcBorders>
              <w:left w:val="single" w:sz="4" w:space="0" w:color="auto"/>
              <w:right w:val="single" w:sz="4" w:space="0" w:color="auto"/>
            </w:tcBorders>
            <w:vAlign w:val="center"/>
          </w:tcPr>
          <w:p w:rsidR="00522038" w:rsidRPr="00004867" w:rsidRDefault="00522038" w:rsidP="00522038">
            <w:pPr>
              <w:jc w:val="center"/>
              <w:rPr>
                <w:b/>
              </w:rPr>
            </w:pPr>
          </w:p>
        </w:tc>
        <w:tc>
          <w:tcPr>
            <w:tcW w:w="4533" w:type="dxa"/>
            <w:vMerge/>
            <w:tcBorders>
              <w:left w:val="single" w:sz="4" w:space="0" w:color="auto"/>
              <w:right w:val="single" w:sz="4" w:space="0" w:color="auto"/>
            </w:tcBorders>
            <w:vAlign w:val="center"/>
          </w:tcPr>
          <w:p w:rsidR="00522038" w:rsidRPr="00004867" w:rsidRDefault="00522038" w:rsidP="00522038">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522038" w:rsidRPr="005942C4" w:rsidRDefault="00522038" w:rsidP="00522038">
            <w:pPr>
              <w:jc w:val="center"/>
            </w:pPr>
            <w:r w:rsidRPr="005942C4">
              <w:t>3</w:t>
            </w:r>
          </w:p>
        </w:tc>
        <w:tc>
          <w:tcPr>
            <w:tcW w:w="2274" w:type="dxa"/>
            <w:tcBorders>
              <w:top w:val="single" w:sz="4" w:space="0" w:color="auto"/>
              <w:left w:val="single" w:sz="4" w:space="0" w:color="auto"/>
              <w:bottom w:val="single" w:sz="4" w:space="0" w:color="auto"/>
              <w:right w:val="single" w:sz="4" w:space="0" w:color="auto"/>
            </w:tcBorders>
          </w:tcPr>
          <w:p w:rsidR="00522038" w:rsidRPr="005942C4" w:rsidRDefault="00522038" w:rsidP="00522038">
            <w:pPr>
              <w:jc w:val="both"/>
            </w:pPr>
            <w:r w:rsidRPr="005942C4">
              <w:t>Паспорт</w:t>
            </w:r>
          </w:p>
        </w:tc>
        <w:tc>
          <w:tcPr>
            <w:tcW w:w="5668" w:type="dxa"/>
            <w:tcBorders>
              <w:top w:val="single" w:sz="4" w:space="0" w:color="auto"/>
              <w:left w:val="single" w:sz="4" w:space="0" w:color="auto"/>
              <w:bottom w:val="single" w:sz="4" w:space="0" w:color="auto"/>
              <w:right w:val="single" w:sz="4" w:space="0" w:color="auto"/>
            </w:tcBorders>
          </w:tcPr>
          <w:p w:rsidR="00522038" w:rsidRPr="005942C4" w:rsidRDefault="00522038" w:rsidP="00522038">
            <w:pPr>
              <w:jc w:val="both"/>
            </w:pPr>
            <w:r w:rsidRPr="005942C4">
              <w:t>Должна содержаться в эксплуатационной документации</w:t>
            </w:r>
          </w:p>
        </w:tc>
        <w:tc>
          <w:tcPr>
            <w:tcW w:w="1420" w:type="dxa"/>
            <w:tcBorders>
              <w:top w:val="single" w:sz="4" w:space="0" w:color="auto"/>
              <w:left w:val="single" w:sz="4" w:space="0" w:color="auto"/>
              <w:bottom w:val="single" w:sz="4" w:space="0" w:color="auto"/>
              <w:right w:val="single" w:sz="4" w:space="0" w:color="auto"/>
            </w:tcBorders>
          </w:tcPr>
          <w:p w:rsidR="00522038" w:rsidRPr="005942C4" w:rsidRDefault="00522038" w:rsidP="00522038">
            <w:pPr>
              <w:jc w:val="center"/>
            </w:pPr>
            <w:r w:rsidRPr="005942C4">
              <w:t>1</w:t>
            </w:r>
            <w:r>
              <w:t xml:space="preserve"> шт.</w:t>
            </w:r>
          </w:p>
        </w:tc>
      </w:tr>
      <w:tr w:rsidR="00522038" w:rsidRPr="00004867" w:rsidTr="00522038">
        <w:trPr>
          <w:trHeight w:val="470"/>
        </w:trPr>
        <w:tc>
          <w:tcPr>
            <w:tcW w:w="706" w:type="dxa"/>
            <w:tcBorders>
              <w:top w:val="single" w:sz="4" w:space="0" w:color="auto"/>
              <w:left w:val="single" w:sz="4" w:space="0" w:color="auto"/>
              <w:bottom w:val="single" w:sz="4" w:space="0" w:color="auto"/>
              <w:right w:val="single" w:sz="4" w:space="0" w:color="auto"/>
            </w:tcBorders>
            <w:vAlign w:val="center"/>
          </w:tcPr>
          <w:p w:rsidR="00522038" w:rsidRPr="00004867" w:rsidRDefault="00522038" w:rsidP="00522038">
            <w:pPr>
              <w:tabs>
                <w:tab w:val="left" w:pos="450"/>
              </w:tabs>
              <w:jc w:val="center"/>
              <w:rPr>
                <w:b/>
              </w:rPr>
            </w:pPr>
            <w:r w:rsidRPr="00004867">
              <w:rPr>
                <w:b/>
              </w:rPr>
              <w:t>4</w:t>
            </w:r>
          </w:p>
        </w:tc>
        <w:tc>
          <w:tcPr>
            <w:tcW w:w="4533" w:type="dxa"/>
            <w:tcBorders>
              <w:top w:val="single" w:sz="4" w:space="0" w:color="auto"/>
              <w:left w:val="single" w:sz="4" w:space="0" w:color="auto"/>
              <w:bottom w:val="single" w:sz="4" w:space="0" w:color="auto"/>
              <w:right w:val="single" w:sz="4" w:space="0" w:color="auto"/>
            </w:tcBorders>
            <w:vAlign w:val="center"/>
          </w:tcPr>
          <w:p w:rsidR="00522038" w:rsidRPr="00004867" w:rsidRDefault="00522038" w:rsidP="00522038">
            <w:pPr>
              <w:rPr>
                <w:b/>
              </w:rPr>
            </w:pPr>
            <w:r w:rsidRPr="00004867">
              <w:rPr>
                <w:b/>
                <w:bCs/>
              </w:rPr>
              <w:t>Требования к условиям эксплуатации</w:t>
            </w:r>
            <w:r w:rsidRPr="00004867">
              <w:t xml:space="preserve"> </w:t>
            </w:r>
          </w:p>
        </w:tc>
        <w:tc>
          <w:tcPr>
            <w:tcW w:w="9929" w:type="dxa"/>
            <w:gridSpan w:val="4"/>
            <w:tcBorders>
              <w:top w:val="single" w:sz="4" w:space="0" w:color="auto"/>
              <w:left w:val="single" w:sz="4" w:space="0" w:color="auto"/>
              <w:bottom w:val="single" w:sz="4" w:space="0" w:color="auto"/>
              <w:right w:val="single" w:sz="4" w:space="0" w:color="auto"/>
            </w:tcBorders>
            <w:vAlign w:val="center"/>
          </w:tcPr>
          <w:p w:rsidR="00522038" w:rsidRPr="00100A8A" w:rsidRDefault="00522038" w:rsidP="00522038">
            <w:pPr>
              <w:jc w:val="center"/>
              <w:rPr>
                <w:sz w:val="20"/>
                <w:szCs w:val="20"/>
              </w:rPr>
            </w:pPr>
          </w:p>
        </w:tc>
      </w:tr>
    </w:tbl>
    <w:p w:rsidR="00F2667B" w:rsidRDefault="00F2667B" w:rsidP="005911A3">
      <w:pPr>
        <w:jc w:val="center"/>
        <w:rPr>
          <w:b/>
          <w:bCs/>
          <w:color w:val="000000"/>
          <w:sz w:val="20"/>
          <w:szCs w:val="20"/>
        </w:rPr>
      </w:pPr>
    </w:p>
    <w:p w:rsidR="005911A3" w:rsidRDefault="005911A3" w:rsidP="005911A3">
      <w:pPr>
        <w:jc w:val="center"/>
        <w:rPr>
          <w:b/>
          <w:bCs/>
          <w:color w:val="000000"/>
          <w:sz w:val="20"/>
          <w:szCs w:val="20"/>
        </w:rPr>
      </w:pPr>
      <w:r w:rsidRPr="00C0240A">
        <w:rPr>
          <w:b/>
          <w:bCs/>
          <w:color w:val="000000"/>
          <w:sz w:val="20"/>
          <w:szCs w:val="20"/>
        </w:rPr>
        <w:t>Техническая спецификация</w:t>
      </w:r>
    </w:p>
    <w:p w:rsidR="005911A3" w:rsidRDefault="005911A3" w:rsidP="005911A3">
      <w:pPr>
        <w:jc w:val="center"/>
        <w:rPr>
          <w:b/>
          <w:bCs/>
          <w:color w:val="000000"/>
          <w:sz w:val="20"/>
          <w:szCs w:val="20"/>
        </w:rPr>
      </w:pPr>
      <w:r>
        <w:rPr>
          <w:b/>
          <w:bCs/>
          <w:color w:val="000000"/>
          <w:sz w:val="20"/>
          <w:szCs w:val="20"/>
        </w:rPr>
        <w:t>№94</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6"/>
        <w:gridCol w:w="4533"/>
        <w:gridCol w:w="567"/>
        <w:gridCol w:w="6"/>
        <w:gridCol w:w="2268"/>
        <w:gridCol w:w="5668"/>
        <w:gridCol w:w="1420"/>
      </w:tblGrid>
      <w:tr w:rsidR="00522038" w:rsidRPr="00F82E2A" w:rsidTr="00522038">
        <w:trPr>
          <w:trHeight w:val="409"/>
        </w:trPr>
        <w:tc>
          <w:tcPr>
            <w:tcW w:w="706" w:type="dxa"/>
            <w:tcBorders>
              <w:top w:val="single" w:sz="4" w:space="0" w:color="auto"/>
              <w:left w:val="single" w:sz="4" w:space="0" w:color="auto"/>
              <w:bottom w:val="single" w:sz="4" w:space="0" w:color="auto"/>
              <w:right w:val="single" w:sz="4" w:space="0" w:color="auto"/>
            </w:tcBorders>
            <w:shd w:val="clear" w:color="auto" w:fill="BFBFBF"/>
            <w:vAlign w:val="center"/>
          </w:tcPr>
          <w:p w:rsidR="00522038" w:rsidRPr="00F82E2A" w:rsidRDefault="00522038" w:rsidP="00522038">
            <w:pPr>
              <w:jc w:val="center"/>
              <w:rPr>
                <w:b/>
              </w:rPr>
            </w:pPr>
            <w:r w:rsidRPr="00F82E2A">
              <w:rPr>
                <w:b/>
              </w:rPr>
              <w:t>№ п/п</w:t>
            </w:r>
          </w:p>
        </w:tc>
        <w:tc>
          <w:tcPr>
            <w:tcW w:w="4533" w:type="dxa"/>
            <w:tcBorders>
              <w:top w:val="single" w:sz="4" w:space="0" w:color="auto"/>
              <w:left w:val="single" w:sz="4" w:space="0" w:color="auto"/>
              <w:bottom w:val="single" w:sz="4" w:space="0" w:color="auto"/>
              <w:right w:val="single" w:sz="4" w:space="0" w:color="auto"/>
            </w:tcBorders>
            <w:shd w:val="clear" w:color="auto" w:fill="BFBFBF"/>
            <w:vAlign w:val="center"/>
          </w:tcPr>
          <w:p w:rsidR="00522038" w:rsidRPr="00F82E2A" w:rsidRDefault="00522038" w:rsidP="00522038">
            <w:pPr>
              <w:tabs>
                <w:tab w:val="left" w:pos="450"/>
              </w:tabs>
              <w:jc w:val="center"/>
              <w:rPr>
                <w:b/>
              </w:rPr>
            </w:pPr>
            <w:r w:rsidRPr="00F82E2A">
              <w:rPr>
                <w:b/>
              </w:rPr>
              <w:t>Критерии</w:t>
            </w:r>
          </w:p>
        </w:tc>
        <w:tc>
          <w:tcPr>
            <w:tcW w:w="9929"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rsidR="00522038" w:rsidRPr="00F82E2A" w:rsidRDefault="00522038" w:rsidP="00522038">
            <w:pPr>
              <w:tabs>
                <w:tab w:val="left" w:pos="450"/>
              </w:tabs>
              <w:jc w:val="center"/>
              <w:rPr>
                <w:b/>
              </w:rPr>
            </w:pPr>
            <w:r w:rsidRPr="00F82E2A">
              <w:rPr>
                <w:b/>
              </w:rPr>
              <w:t>Описание</w:t>
            </w:r>
          </w:p>
        </w:tc>
      </w:tr>
      <w:tr w:rsidR="00522038" w:rsidRPr="004852BD" w:rsidTr="00522038">
        <w:trPr>
          <w:trHeight w:val="470"/>
        </w:trPr>
        <w:tc>
          <w:tcPr>
            <w:tcW w:w="706" w:type="dxa"/>
            <w:tcBorders>
              <w:top w:val="single" w:sz="4" w:space="0" w:color="auto"/>
              <w:left w:val="single" w:sz="4" w:space="0" w:color="auto"/>
              <w:bottom w:val="single" w:sz="4" w:space="0" w:color="auto"/>
              <w:right w:val="single" w:sz="4" w:space="0" w:color="auto"/>
            </w:tcBorders>
            <w:vAlign w:val="center"/>
          </w:tcPr>
          <w:p w:rsidR="00522038" w:rsidRPr="00F82E2A" w:rsidRDefault="00522038" w:rsidP="00522038">
            <w:pPr>
              <w:tabs>
                <w:tab w:val="left" w:pos="450"/>
              </w:tabs>
              <w:jc w:val="center"/>
              <w:rPr>
                <w:b/>
              </w:rPr>
            </w:pPr>
            <w:r w:rsidRPr="00F82E2A">
              <w:rPr>
                <w:b/>
              </w:rPr>
              <w:t>1</w:t>
            </w:r>
          </w:p>
        </w:tc>
        <w:tc>
          <w:tcPr>
            <w:tcW w:w="4533" w:type="dxa"/>
            <w:tcBorders>
              <w:top w:val="single" w:sz="4" w:space="0" w:color="auto"/>
              <w:left w:val="single" w:sz="4" w:space="0" w:color="auto"/>
              <w:bottom w:val="single" w:sz="4" w:space="0" w:color="auto"/>
              <w:right w:val="single" w:sz="4" w:space="0" w:color="auto"/>
            </w:tcBorders>
            <w:vAlign w:val="center"/>
          </w:tcPr>
          <w:p w:rsidR="00522038" w:rsidRPr="005A7B01" w:rsidRDefault="00522038" w:rsidP="00522038">
            <w:pPr>
              <w:tabs>
                <w:tab w:val="left" w:pos="450"/>
              </w:tabs>
              <w:rPr>
                <w:b/>
                <w:sz w:val="20"/>
                <w:szCs w:val="20"/>
              </w:rPr>
            </w:pPr>
            <w:r w:rsidRPr="0019013A">
              <w:rPr>
                <w:b/>
                <w:sz w:val="20"/>
                <w:szCs w:val="20"/>
              </w:rPr>
              <w:t>Наименование медицинской техники (далее – МТ)</w:t>
            </w:r>
            <w:r>
              <w:rPr>
                <w:b/>
                <w:sz w:val="20"/>
                <w:szCs w:val="20"/>
              </w:rPr>
              <w:t xml:space="preserve"> </w:t>
            </w:r>
            <w:r w:rsidRPr="0019013A">
              <w:rPr>
                <w:i/>
                <w:sz w:val="20"/>
                <w:szCs w:val="20"/>
              </w:rPr>
              <w:t>(в соответствии с государственным реестром МТ)</w:t>
            </w:r>
          </w:p>
        </w:tc>
        <w:tc>
          <w:tcPr>
            <w:tcW w:w="9929" w:type="dxa"/>
            <w:gridSpan w:val="5"/>
            <w:tcBorders>
              <w:top w:val="single" w:sz="4" w:space="0" w:color="auto"/>
              <w:left w:val="single" w:sz="4" w:space="0" w:color="auto"/>
              <w:bottom w:val="single" w:sz="4" w:space="0" w:color="auto"/>
              <w:right w:val="single" w:sz="4" w:space="0" w:color="auto"/>
            </w:tcBorders>
          </w:tcPr>
          <w:p w:rsidR="00522038" w:rsidRPr="00AF6E7A" w:rsidRDefault="00522038" w:rsidP="00522038">
            <w:pPr>
              <w:pStyle w:val="a9"/>
              <w:widowControl w:val="0"/>
              <w:numPr>
                <w:ilvl w:val="0"/>
                <w:numId w:val="1"/>
              </w:numPr>
              <w:autoSpaceDE w:val="0"/>
              <w:autoSpaceDN w:val="0"/>
              <w:adjustRightInd w:val="0"/>
              <w:ind w:left="0"/>
              <w:rPr>
                <w:b/>
              </w:rPr>
            </w:pPr>
            <w:r>
              <w:rPr>
                <w:b/>
              </w:rPr>
              <w:t>Ингалятор аэрозолей переносной</w:t>
            </w:r>
            <w:r>
              <w:t xml:space="preserve"> </w:t>
            </w:r>
          </w:p>
        </w:tc>
      </w:tr>
      <w:tr w:rsidR="00522038" w:rsidRPr="00F82E2A" w:rsidTr="00522038">
        <w:trPr>
          <w:trHeight w:val="470"/>
        </w:trPr>
        <w:tc>
          <w:tcPr>
            <w:tcW w:w="706" w:type="dxa"/>
            <w:tcBorders>
              <w:top w:val="single" w:sz="4" w:space="0" w:color="auto"/>
              <w:left w:val="single" w:sz="4" w:space="0" w:color="auto"/>
              <w:bottom w:val="single" w:sz="4" w:space="0" w:color="auto"/>
              <w:right w:val="single" w:sz="4" w:space="0" w:color="auto"/>
            </w:tcBorders>
            <w:vAlign w:val="center"/>
          </w:tcPr>
          <w:p w:rsidR="00522038" w:rsidRPr="00F82E2A" w:rsidRDefault="00522038" w:rsidP="00522038">
            <w:pPr>
              <w:tabs>
                <w:tab w:val="left" w:pos="450"/>
              </w:tabs>
              <w:jc w:val="center"/>
              <w:rPr>
                <w:b/>
              </w:rPr>
            </w:pPr>
            <w:r w:rsidRPr="00F82E2A">
              <w:rPr>
                <w:b/>
              </w:rPr>
              <w:t>2</w:t>
            </w:r>
          </w:p>
        </w:tc>
        <w:tc>
          <w:tcPr>
            <w:tcW w:w="4533" w:type="dxa"/>
            <w:tcBorders>
              <w:top w:val="single" w:sz="4" w:space="0" w:color="auto"/>
              <w:left w:val="single" w:sz="4" w:space="0" w:color="auto"/>
              <w:bottom w:val="single" w:sz="4" w:space="0" w:color="auto"/>
              <w:right w:val="single" w:sz="4" w:space="0" w:color="auto"/>
            </w:tcBorders>
            <w:vAlign w:val="center"/>
          </w:tcPr>
          <w:p w:rsidR="00522038" w:rsidRPr="00F82E2A" w:rsidRDefault="00522038" w:rsidP="00522038">
            <w:pPr>
              <w:tabs>
                <w:tab w:val="left" w:pos="450"/>
              </w:tabs>
              <w:rPr>
                <w:i/>
              </w:rPr>
            </w:pPr>
            <w:r w:rsidRPr="00F82E2A">
              <w:rPr>
                <w:b/>
              </w:rPr>
              <w:t>Наименование МТ, относящейся к средствам измерения</w:t>
            </w:r>
          </w:p>
        </w:tc>
        <w:tc>
          <w:tcPr>
            <w:tcW w:w="9929" w:type="dxa"/>
            <w:gridSpan w:val="5"/>
            <w:tcBorders>
              <w:top w:val="single" w:sz="4" w:space="0" w:color="auto"/>
              <w:left w:val="single" w:sz="4" w:space="0" w:color="auto"/>
              <w:bottom w:val="single" w:sz="4" w:space="0" w:color="auto"/>
              <w:right w:val="single" w:sz="4" w:space="0" w:color="auto"/>
            </w:tcBorders>
          </w:tcPr>
          <w:p w:rsidR="00522038" w:rsidRPr="001D2F6A" w:rsidRDefault="00522038" w:rsidP="00522038">
            <w:pPr>
              <w:pStyle w:val="3"/>
              <w:spacing w:before="0"/>
              <w:rPr>
                <w:rFonts w:ascii="Times New Roman" w:hAnsi="Times New Roman"/>
                <w:b w:val="0"/>
                <w:sz w:val="24"/>
                <w:szCs w:val="24"/>
              </w:rPr>
            </w:pPr>
            <w:r w:rsidRPr="00063952">
              <w:rPr>
                <w:rFonts w:ascii="Times New Roman" w:hAnsi="Times New Roman"/>
                <w:b w:val="0"/>
                <w:sz w:val="24"/>
                <w:szCs w:val="24"/>
              </w:rPr>
              <w:t xml:space="preserve">Не </w:t>
            </w:r>
            <w:r>
              <w:rPr>
                <w:rFonts w:ascii="Times New Roman" w:hAnsi="Times New Roman"/>
                <w:b w:val="0"/>
                <w:sz w:val="24"/>
                <w:szCs w:val="24"/>
              </w:rPr>
              <w:t>является СИ.</w:t>
            </w:r>
          </w:p>
        </w:tc>
      </w:tr>
      <w:tr w:rsidR="00522038" w:rsidRPr="00F82E2A" w:rsidTr="00522038">
        <w:trPr>
          <w:trHeight w:val="611"/>
        </w:trPr>
        <w:tc>
          <w:tcPr>
            <w:tcW w:w="706" w:type="dxa"/>
            <w:vMerge w:val="restart"/>
            <w:tcBorders>
              <w:left w:val="single" w:sz="4" w:space="0" w:color="auto"/>
              <w:right w:val="single" w:sz="4" w:space="0" w:color="auto"/>
            </w:tcBorders>
            <w:vAlign w:val="center"/>
          </w:tcPr>
          <w:p w:rsidR="00522038" w:rsidRPr="00F82E2A" w:rsidRDefault="00522038" w:rsidP="00522038">
            <w:pPr>
              <w:jc w:val="center"/>
              <w:rPr>
                <w:b/>
              </w:rPr>
            </w:pPr>
            <w:r w:rsidRPr="00F82E2A">
              <w:rPr>
                <w:b/>
              </w:rPr>
              <w:t>3</w:t>
            </w:r>
          </w:p>
        </w:tc>
        <w:tc>
          <w:tcPr>
            <w:tcW w:w="4533" w:type="dxa"/>
            <w:vMerge w:val="restart"/>
            <w:tcBorders>
              <w:left w:val="single" w:sz="4" w:space="0" w:color="auto"/>
              <w:right w:val="single" w:sz="4" w:space="0" w:color="auto"/>
            </w:tcBorders>
            <w:vAlign w:val="center"/>
          </w:tcPr>
          <w:p w:rsidR="00522038" w:rsidRPr="00F82E2A" w:rsidRDefault="00522038" w:rsidP="00522038">
            <w:pPr>
              <w:rPr>
                <w:b/>
              </w:rPr>
            </w:pPr>
            <w:r w:rsidRPr="00F82E2A">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tcPr>
          <w:p w:rsidR="00522038" w:rsidRPr="001C7244" w:rsidRDefault="00522038" w:rsidP="00522038">
            <w:pPr>
              <w:jc w:val="center"/>
              <w:rPr>
                <w:i/>
              </w:rPr>
            </w:pPr>
            <w:r w:rsidRPr="001C7244">
              <w:rPr>
                <w:i/>
              </w:rPr>
              <w:t>№</w:t>
            </w:r>
          </w:p>
          <w:p w:rsidR="00522038" w:rsidRPr="001C7244" w:rsidRDefault="00522038" w:rsidP="00522038">
            <w:pPr>
              <w:jc w:val="center"/>
              <w:rPr>
                <w:i/>
              </w:rPr>
            </w:pPr>
            <w:r w:rsidRPr="001C7244">
              <w:rPr>
                <w:i/>
              </w:rPr>
              <w:t>п/п</w:t>
            </w:r>
          </w:p>
        </w:tc>
        <w:tc>
          <w:tcPr>
            <w:tcW w:w="2274" w:type="dxa"/>
            <w:gridSpan w:val="2"/>
            <w:tcBorders>
              <w:top w:val="single" w:sz="4" w:space="0" w:color="auto"/>
              <w:left w:val="single" w:sz="4" w:space="0" w:color="auto"/>
              <w:bottom w:val="single" w:sz="4" w:space="0" w:color="auto"/>
              <w:right w:val="single" w:sz="4" w:space="0" w:color="auto"/>
            </w:tcBorders>
            <w:vAlign w:val="center"/>
          </w:tcPr>
          <w:p w:rsidR="00522038" w:rsidRPr="001C7244" w:rsidRDefault="00522038" w:rsidP="00522038">
            <w:pPr>
              <w:jc w:val="center"/>
              <w:rPr>
                <w:i/>
              </w:rPr>
            </w:pPr>
            <w:r w:rsidRPr="001C7244">
              <w:rPr>
                <w:i/>
              </w:rPr>
              <w:t>Наименование комплектующего к МТ (в соответствии с государственным реестром МТ)</w:t>
            </w:r>
          </w:p>
        </w:tc>
        <w:tc>
          <w:tcPr>
            <w:tcW w:w="5668" w:type="dxa"/>
            <w:tcBorders>
              <w:top w:val="single" w:sz="4" w:space="0" w:color="auto"/>
              <w:left w:val="single" w:sz="4" w:space="0" w:color="auto"/>
              <w:bottom w:val="single" w:sz="4" w:space="0" w:color="auto"/>
              <w:right w:val="single" w:sz="4" w:space="0" w:color="auto"/>
            </w:tcBorders>
            <w:vAlign w:val="center"/>
          </w:tcPr>
          <w:p w:rsidR="00522038" w:rsidRPr="001C7244" w:rsidRDefault="00522038" w:rsidP="00522038">
            <w:pPr>
              <w:jc w:val="center"/>
              <w:rPr>
                <w:i/>
              </w:rPr>
            </w:pPr>
            <w:r w:rsidRPr="001C7244">
              <w:rPr>
                <w:i/>
              </w:rPr>
              <w:t>Техническая характеристика комплектующего к МТ</w:t>
            </w:r>
          </w:p>
        </w:tc>
        <w:tc>
          <w:tcPr>
            <w:tcW w:w="1420" w:type="dxa"/>
            <w:tcBorders>
              <w:top w:val="single" w:sz="4" w:space="0" w:color="auto"/>
              <w:left w:val="single" w:sz="4" w:space="0" w:color="auto"/>
              <w:bottom w:val="single" w:sz="4" w:space="0" w:color="auto"/>
              <w:right w:val="single" w:sz="4" w:space="0" w:color="auto"/>
            </w:tcBorders>
            <w:vAlign w:val="center"/>
          </w:tcPr>
          <w:p w:rsidR="00522038" w:rsidRPr="001C7244" w:rsidRDefault="00522038" w:rsidP="00522038">
            <w:pPr>
              <w:jc w:val="center"/>
              <w:rPr>
                <w:i/>
              </w:rPr>
            </w:pPr>
            <w:r w:rsidRPr="001C7244">
              <w:rPr>
                <w:i/>
              </w:rPr>
              <w:t>Требуемое количество</w:t>
            </w:r>
          </w:p>
          <w:p w:rsidR="00522038" w:rsidRPr="001C7244" w:rsidRDefault="00522038" w:rsidP="00522038">
            <w:pPr>
              <w:jc w:val="center"/>
              <w:rPr>
                <w:i/>
              </w:rPr>
            </w:pPr>
            <w:r w:rsidRPr="001C7244">
              <w:rPr>
                <w:i/>
              </w:rPr>
              <w:t>(с указанием единицы измерения)</w:t>
            </w:r>
          </w:p>
        </w:tc>
      </w:tr>
      <w:tr w:rsidR="00522038" w:rsidRPr="00F82E2A" w:rsidTr="00522038">
        <w:trPr>
          <w:trHeight w:val="141"/>
        </w:trPr>
        <w:tc>
          <w:tcPr>
            <w:tcW w:w="706" w:type="dxa"/>
            <w:vMerge/>
            <w:tcBorders>
              <w:left w:val="single" w:sz="4" w:space="0" w:color="auto"/>
              <w:right w:val="single" w:sz="4" w:space="0" w:color="auto"/>
            </w:tcBorders>
            <w:vAlign w:val="center"/>
          </w:tcPr>
          <w:p w:rsidR="00522038" w:rsidRPr="00F82E2A" w:rsidRDefault="00522038" w:rsidP="00522038">
            <w:pPr>
              <w:jc w:val="center"/>
              <w:rPr>
                <w:b/>
              </w:rPr>
            </w:pPr>
          </w:p>
        </w:tc>
        <w:tc>
          <w:tcPr>
            <w:tcW w:w="4533" w:type="dxa"/>
            <w:vMerge/>
            <w:tcBorders>
              <w:left w:val="single" w:sz="4" w:space="0" w:color="auto"/>
              <w:right w:val="single" w:sz="4" w:space="0" w:color="auto"/>
            </w:tcBorders>
            <w:vAlign w:val="center"/>
          </w:tcPr>
          <w:p w:rsidR="00522038" w:rsidRPr="00F82E2A" w:rsidRDefault="00522038" w:rsidP="00522038">
            <w:pPr>
              <w:rPr>
                <w:b/>
              </w:rPr>
            </w:pPr>
          </w:p>
        </w:tc>
        <w:tc>
          <w:tcPr>
            <w:tcW w:w="9929" w:type="dxa"/>
            <w:gridSpan w:val="5"/>
            <w:tcBorders>
              <w:top w:val="single" w:sz="4" w:space="0" w:color="auto"/>
              <w:left w:val="single" w:sz="4" w:space="0" w:color="auto"/>
              <w:bottom w:val="single" w:sz="4" w:space="0" w:color="auto"/>
              <w:right w:val="single" w:sz="4" w:space="0" w:color="auto"/>
            </w:tcBorders>
          </w:tcPr>
          <w:p w:rsidR="00522038" w:rsidRPr="001C7244" w:rsidRDefault="00522038" w:rsidP="00522038">
            <w:pPr>
              <w:rPr>
                <w:i/>
              </w:rPr>
            </w:pPr>
            <w:r w:rsidRPr="001C7244">
              <w:rPr>
                <w:i/>
              </w:rPr>
              <w:t>Основные комплектующие</w:t>
            </w:r>
          </w:p>
        </w:tc>
      </w:tr>
      <w:tr w:rsidR="00522038" w:rsidRPr="00004867" w:rsidTr="00522038">
        <w:trPr>
          <w:trHeight w:val="202"/>
        </w:trPr>
        <w:tc>
          <w:tcPr>
            <w:tcW w:w="706" w:type="dxa"/>
            <w:vMerge/>
            <w:tcBorders>
              <w:left w:val="single" w:sz="4" w:space="0" w:color="auto"/>
              <w:right w:val="single" w:sz="4" w:space="0" w:color="auto"/>
            </w:tcBorders>
            <w:vAlign w:val="center"/>
          </w:tcPr>
          <w:p w:rsidR="00522038" w:rsidRPr="00004867" w:rsidRDefault="00522038" w:rsidP="00522038">
            <w:pPr>
              <w:jc w:val="center"/>
              <w:rPr>
                <w:b/>
              </w:rPr>
            </w:pPr>
          </w:p>
        </w:tc>
        <w:tc>
          <w:tcPr>
            <w:tcW w:w="4533" w:type="dxa"/>
            <w:vMerge/>
            <w:tcBorders>
              <w:left w:val="single" w:sz="4" w:space="0" w:color="auto"/>
              <w:right w:val="single" w:sz="4" w:space="0" w:color="auto"/>
            </w:tcBorders>
            <w:vAlign w:val="center"/>
          </w:tcPr>
          <w:p w:rsidR="00522038" w:rsidRPr="00004867" w:rsidRDefault="00522038" w:rsidP="00522038">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522038" w:rsidRPr="001C7244" w:rsidRDefault="00522038" w:rsidP="00522038">
            <w:pPr>
              <w:jc w:val="center"/>
            </w:pPr>
            <w:r w:rsidRPr="001C7244">
              <w:t>1</w:t>
            </w:r>
          </w:p>
        </w:tc>
        <w:tc>
          <w:tcPr>
            <w:tcW w:w="2274" w:type="dxa"/>
            <w:gridSpan w:val="2"/>
            <w:tcBorders>
              <w:top w:val="single" w:sz="4" w:space="0" w:color="auto"/>
              <w:left w:val="single" w:sz="4" w:space="0" w:color="auto"/>
              <w:bottom w:val="single" w:sz="4" w:space="0" w:color="auto"/>
              <w:right w:val="single" w:sz="4" w:space="0" w:color="auto"/>
            </w:tcBorders>
          </w:tcPr>
          <w:p w:rsidR="00522038" w:rsidRPr="001C7244" w:rsidRDefault="00522038" w:rsidP="00522038">
            <w:pPr>
              <w:jc w:val="both"/>
            </w:pPr>
            <w:r w:rsidRPr="001C7244">
              <w:t>Нагреватель</w:t>
            </w:r>
          </w:p>
        </w:tc>
        <w:tc>
          <w:tcPr>
            <w:tcW w:w="5668" w:type="dxa"/>
            <w:tcBorders>
              <w:top w:val="single" w:sz="4" w:space="0" w:color="auto"/>
              <w:left w:val="single" w:sz="4" w:space="0" w:color="auto"/>
              <w:bottom w:val="single" w:sz="4" w:space="0" w:color="auto"/>
              <w:right w:val="single" w:sz="4" w:space="0" w:color="auto"/>
            </w:tcBorders>
          </w:tcPr>
          <w:p w:rsidR="00522038" w:rsidRPr="001C7244" w:rsidRDefault="00522038" w:rsidP="00522038">
            <w:pPr>
              <w:jc w:val="both"/>
            </w:pPr>
            <w:r w:rsidRPr="001C7244">
              <w:t>Должен состоять из корпуса, внутри которого расположен нагревательный элемент</w:t>
            </w:r>
            <w:r>
              <w:t>.</w:t>
            </w:r>
          </w:p>
        </w:tc>
        <w:tc>
          <w:tcPr>
            <w:tcW w:w="1420" w:type="dxa"/>
            <w:tcBorders>
              <w:top w:val="single" w:sz="4" w:space="0" w:color="auto"/>
              <w:left w:val="single" w:sz="4" w:space="0" w:color="auto"/>
              <w:bottom w:val="single" w:sz="4" w:space="0" w:color="auto"/>
              <w:right w:val="single" w:sz="4" w:space="0" w:color="auto"/>
            </w:tcBorders>
          </w:tcPr>
          <w:p w:rsidR="00522038" w:rsidRPr="001C7244" w:rsidRDefault="00522038" w:rsidP="00522038">
            <w:pPr>
              <w:jc w:val="center"/>
            </w:pPr>
            <w:r w:rsidRPr="001C7244">
              <w:t>1</w:t>
            </w:r>
            <w:r>
              <w:t xml:space="preserve"> шт.</w:t>
            </w:r>
          </w:p>
        </w:tc>
      </w:tr>
      <w:tr w:rsidR="00522038" w:rsidRPr="00004867" w:rsidTr="00522038">
        <w:trPr>
          <w:trHeight w:val="202"/>
        </w:trPr>
        <w:tc>
          <w:tcPr>
            <w:tcW w:w="706" w:type="dxa"/>
            <w:vMerge/>
            <w:tcBorders>
              <w:left w:val="single" w:sz="4" w:space="0" w:color="auto"/>
              <w:right w:val="single" w:sz="4" w:space="0" w:color="auto"/>
            </w:tcBorders>
            <w:vAlign w:val="center"/>
          </w:tcPr>
          <w:p w:rsidR="00522038" w:rsidRPr="00004867" w:rsidRDefault="00522038" w:rsidP="00522038">
            <w:pPr>
              <w:jc w:val="center"/>
              <w:rPr>
                <w:b/>
              </w:rPr>
            </w:pPr>
          </w:p>
        </w:tc>
        <w:tc>
          <w:tcPr>
            <w:tcW w:w="4533" w:type="dxa"/>
            <w:vMerge/>
            <w:tcBorders>
              <w:left w:val="single" w:sz="4" w:space="0" w:color="auto"/>
              <w:right w:val="single" w:sz="4" w:space="0" w:color="auto"/>
            </w:tcBorders>
            <w:vAlign w:val="center"/>
          </w:tcPr>
          <w:p w:rsidR="00522038" w:rsidRPr="00004867" w:rsidRDefault="00522038" w:rsidP="00522038">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522038" w:rsidRPr="001C7244" w:rsidRDefault="00522038" w:rsidP="00522038">
            <w:pPr>
              <w:jc w:val="center"/>
            </w:pPr>
            <w:r w:rsidRPr="001C7244">
              <w:t>2</w:t>
            </w:r>
          </w:p>
        </w:tc>
        <w:tc>
          <w:tcPr>
            <w:tcW w:w="2274" w:type="dxa"/>
            <w:gridSpan w:val="2"/>
            <w:tcBorders>
              <w:top w:val="single" w:sz="4" w:space="0" w:color="auto"/>
              <w:left w:val="single" w:sz="4" w:space="0" w:color="auto"/>
              <w:bottom w:val="single" w:sz="4" w:space="0" w:color="auto"/>
              <w:right w:val="single" w:sz="4" w:space="0" w:color="auto"/>
            </w:tcBorders>
          </w:tcPr>
          <w:p w:rsidR="00522038" w:rsidRPr="001C7244" w:rsidRDefault="00522038" w:rsidP="00522038">
            <w:pPr>
              <w:jc w:val="both"/>
            </w:pPr>
            <w:r w:rsidRPr="001C7244">
              <w:t>Распылитель</w:t>
            </w:r>
          </w:p>
        </w:tc>
        <w:tc>
          <w:tcPr>
            <w:tcW w:w="5668" w:type="dxa"/>
            <w:tcBorders>
              <w:top w:val="single" w:sz="4" w:space="0" w:color="auto"/>
              <w:left w:val="single" w:sz="4" w:space="0" w:color="auto"/>
              <w:bottom w:val="single" w:sz="4" w:space="0" w:color="auto"/>
              <w:right w:val="single" w:sz="4" w:space="0" w:color="auto"/>
            </w:tcBorders>
          </w:tcPr>
          <w:p w:rsidR="00522038" w:rsidRPr="001C7244" w:rsidRDefault="00522038" w:rsidP="00522038">
            <w:pPr>
              <w:jc w:val="both"/>
            </w:pPr>
            <w:r w:rsidRPr="001C7244">
              <w:t xml:space="preserve">Должен состоять из корпуса, к которому </w:t>
            </w:r>
            <w:r w:rsidRPr="001C7244">
              <w:lastRenderedPageBreak/>
              <w:t xml:space="preserve">присоединяются: наконечник, стакан, крышка </w:t>
            </w:r>
          </w:p>
        </w:tc>
        <w:tc>
          <w:tcPr>
            <w:tcW w:w="1420" w:type="dxa"/>
            <w:tcBorders>
              <w:top w:val="single" w:sz="4" w:space="0" w:color="auto"/>
              <w:left w:val="single" w:sz="4" w:space="0" w:color="auto"/>
              <w:bottom w:val="single" w:sz="4" w:space="0" w:color="auto"/>
              <w:right w:val="single" w:sz="4" w:space="0" w:color="auto"/>
            </w:tcBorders>
          </w:tcPr>
          <w:p w:rsidR="00522038" w:rsidRPr="001C7244" w:rsidRDefault="00522038" w:rsidP="00522038">
            <w:pPr>
              <w:jc w:val="center"/>
            </w:pPr>
            <w:r w:rsidRPr="001C7244">
              <w:lastRenderedPageBreak/>
              <w:t>1</w:t>
            </w:r>
            <w:r>
              <w:t xml:space="preserve"> шт.</w:t>
            </w:r>
          </w:p>
        </w:tc>
      </w:tr>
      <w:tr w:rsidR="00522038" w:rsidRPr="00004867" w:rsidTr="00522038">
        <w:trPr>
          <w:trHeight w:val="202"/>
        </w:trPr>
        <w:tc>
          <w:tcPr>
            <w:tcW w:w="706" w:type="dxa"/>
            <w:vMerge/>
            <w:tcBorders>
              <w:left w:val="single" w:sz="4" w:space="0" w:color="auto"/>
              <w:right w:val="single" w:sz="4" w:space="0" w:color="auto"/>
            </w:tcBorders>
            <w:vAlign w:val="center"/>
          </w:tcPr>
          <w:p w:rsidR="00522038" w:rsidRPr="00004867" w:rsidRDefault="00522038" w:rsidP="00522038">
            <w:pPr>
              <w:jc w:val="center"/>
              <w:rPr>
                <w:b/>
              </w:rPr>
            </w:pPr>
          </w:p>
        </w:tc>
        <w:tc>
          <w:tcPr>
            <w:tcW w:w="4533" w:type="dxa"/>
            <w:vMerge/>
            <w:tcBorders>
              <w:left w:val="single" w:sz="4" w:space="0" w:color="auto"/>
              <w:right w:val="single" w:sz="4" w:space="0" w:color="auto"/>
            </w:tcBorders>
            <w:vAlign w:val="center"/>
          </w:tcPr>
          <w:p w:rsidR="00522038" w:rsidRPr="00004867" w:rsidRDefault="00522038" w:rsidP="00522038">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522038" w:rsidRPr="001C7244" w:rsidRDefault="00522038" w:rsidP="00522038">
            <w:pPr>
              <w:jc w:val="center"/>
            </w:pPr>
            <w:r w:rsidRPr="001C7244">
              <w:t>3</w:t>
            </w:r>
          </w:p>
        </w:tc>
        <w:tc>
          <w:tcPr>
            <w:tcW w:w="2274" w:type="dxa"/>
            <w:gridSpan w:val="2"/>
            <w:tcBorders>
              <w:top w:val="single" w:sz="4" w:space="0" w:color="auto"/>
              <w:left w:val="single" w:sz="4" w:space="0" w:color="auto"/>
              <w:bottom w:val="single" w:sz="4" w:space="0" w:color="auto"/>
              <w:right w:val="single" w:sz="4" w:space="0" w:color="auto"/>
            </w:tcBorders>
          </w:tcPr>
          <w:p w:rsidR="00522038" w:rsidRPr="001C7244" w:rsidRDefault="00522038" w:rsidP="00522038">
            <w:pPr>
              <w:jc w:val="both"/>
            </w:pPr>
            <w:r w:rsidRPr="001C7244">
              <w:t>Шланг</w:t>
            </w:r>
          </w:p>
        </w:tc>
        <w:tc>
          <w:tcPr>
            <w:tcW w:w="5668" w:type="dxa"/>
            <w:tcBorders>
              <w:top w:val="single" w:sz="4" w:space="0" w:color="auto"/>
              <w:left w:val="single" w:sz="4" w:space="0" w:color="auto"/>
              <w:bottom w:val="single" w:sz="4" w:space="0" w:color="auto"/>
              <w:right w:val="single" w:sz="4" w:space="0" w:color="auto"/>
            </w:tcBorders>
          </w:tcPr>
          <w:p w:rsidR="00522038" w:rsidRPr="001C7244" w:rsidRDefault="00522038" w:rsidP="00522038">
            <w:pPr>
              <w:jc w:val="both"/>
            </w:pPr>
            <w:r w:rsidRPr="001C7244">
              <w:t>Должен служить для соединения нагревателя с панелью регулировки температуры</w:t>
            </w:r>
            <w:r>
              <w:t>.</w:t>
            </w:r>
          </w:p>
        </w:tc>
        <w:tc>
          <w:tcPr>
            <w:tcW w:w="1420" w:type="dxa"/>
            <w:tcBorders>
              <w:top w:val="single" w:sz="4" w:space="0" w:color="auto"/>
              <w:left w:val="single" w:sz="4" w:space="0" w:color="auto"/>
              <w:bottom w:val="single" w:sz="4" w:space="0" w:color="auto"/>
              <w:right w:val="single" w:sz="4" w:space="0" w:color="auto"/>
            </w:tcBorders>
          </w:tcPr>
          <w:p w:rsidR="00522038" w:rsidRPr="001C7244" w:rsidRDefault="00522038" w:rsidP="00522038">
            <w:pPr>
              <w:jc w:val="center"/>
            </w:pPr>
            <w:r w:rsidRPr="001C7244">
              <w:t>2</w:t>
            </w:r>
            <w:r>
              <w:t xml:space="preserve"> шт.</w:t>
            </w:r>
          </w:p>
        </w:tc>
      </w:tr>
      <w:tr w:rsidR="00522038" w:rsidRPr="00004867" w:rsidTr="00522038">
        <w:trPr>
          <w:trHeight w:val="202"/>
        </w:trPr>
        <w:tc>
          <w:tcPr>
            <w:tcW w:w="706" w:type="dxa"/>
            <w:vMerge/>
            <w:tcBorders>
              <w:left w:val="single" w:sz="4" w:space="0" w:color="auto"/>
              <w:right w:val="single" w:sz="4" w:space="0" w:color="auto"/>
            </w:tcBorders>
            <w:vAlign w:val="center"/>
          </w:tcPr>
          <w:p w:rsidR="00522038" w:rsidRPr="00004867" w:rsidRDefault="00522038" w:rsidP="00522038">
            <w:pPr>
              <w:jc w:val="center"/>
              <w:rPr>
                <w:b/>
              </w:rPr>
            </w:pPr>
          </w:p>
        </w:tc>
        <w:tc>
          <w:tcPr>
            <w:tcW w:w="4533" w:type="dxa"/>
            <w:vMerge/>
            <w:tcBorders>
              <w:left w:val="single" w:sz="4" w:space="0" w:color="auto"/>
              <w:right w:val="single" w:sz="4" w:space="0" w:color="auto"/>
            </w:tcBorders>
            <w:vAlign w:val="center"/>
          </w:tcPr>
          <w:p w:rsidR="00522038" w:rsidRPr="00004867" w:rsidRDefault="00522038" w:rsidP="00522038">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522038" w:rsidRPr="001C7244" w:rsidRDefault="00522038" w:rsidP="00522038">
            <w:pPr>
              <w:jc w:val="center"/>
            </w:pPr>
            <w:r w:rsidRPr="001C7244">
              <w:t>5</w:t>
            </w:r>
          </w:p>
        </w:tc>
        <w:tc>
          <w:tcPr>
            <w:tcW w:w="2274" w:type="dxa"/>
            <w:gridSpan w:val="2"/>
            <w:tcBorders>
              <w:top w:val="single" w:sz="4" w:space="0" w:color="auto"/>
              <w:left w:val="single" w:sz="4" w:space="0" w:color="auto"/>
              <w:bottom w:val="single" w:sz="4" w:space="0" w:color="auto"/>
              <w:right w:val="single" w:sz="4" w:space="0" w:color="auto"/>
            </w:tcBorders>
          </w:tcPr>
          <w:p w:rsidR="00522038" w:rsidRPr="001C7244" w:rsidRDefault="00522038" w:rsidP="00522038">
            <w:pPr>
              <w:jc w:val="both"/>
            </w:pPr>
            <w:r w:rsidRPr="001C7244">
              <w:t>Шланг</w:t>
            </w:r>
          </w:p>
        </w:tc>
        <w:tc>
          <w:tcPr>
            <w:tcW w:w="5668" w:type="dxa"/>
            <w:tcBorders>
              <w:top w:val="single" w:sz="4" w:space="0" w:color="auto"/>
              <w:left w:val="single" w:sz="4" w:space="0" w:color="auto"/>
              <w:bottom w:val="single" w:sz="4" w:space="0" w:color="auto"/>
              <w:right w:val="single" w:sz="4" w:space="0" w:color="auto"/>
            </w:tcBorders>
          </w:tcPr>
          <w:p w:rsidR="00522038" w:rsidRPr="001C7244" w:rsidRDefault="00522038" w:rsidP="00522038">
            <w:pPr>
              <w:jc w:val="both"/>
            </w:pPr>
            <w:r w:rsidRPr="001C7244">
              <w:t>Должен служить для соединения панели регулировки температуры со стаканом для сбора конденсата</w:t>
            </w:r>
            <w:r>
              <w:t>.</w:t>
            </w:r>
            <w:r w:rsidRPr="001C7244">
              <w:t xml:space="preserve"> </w:t>
            </w:r>
          </w:p>
        </w:tc>
        <w:tc>
          <w:tcPr>
            <w:tcW w:w="1420" w:type="dxa"/>
            <w:tcBorders>
              <w:top w:val="single" w:sz="4" w:space="0" w:color="auto"/>
              <w:left w:val="single" w:sz="4" w:space="0" w:color="auto"/>
              <w:bottom w:val="single" w:sz="4" w:space="0" w:color="auto"/>
              <w:right w:val="single" w:sz="4" w:space="0" w:color="auto"/>
            </w:tcBorders>
          </w:tcPr>
          <w:p w:rsidR="00522038" w:rsidRPr="001C7244" w:rsidRDefault="00522038" w:rsidP="00522038">
            <w:pPr>
              <w:jc w:val="center"/>
            </w:pPr>
            <w:r w:rsidRPr="001C7244">
              <w:t>1</w:t>
            </w:r>
            <w:r>
              <w:t xml:space="preserve"> шт.</w:t>
            </w:r>
          </w:p>
        </w:tc>
      </w:tr>
      <w:tr w:rsidR="00522038" w:rsidRPr="00004867" w:rsidTr="00522038">
        <w:trPr>
          <w:trHeight w:val="202"/>
        </w:trPr>
        <w:tc>
          <w:tcPr>
            <w:tcW w:w="706" w:type="dxa"/>
            <w:vMerge/>
            <w:tcBorders>
              <w:left w:val="single" w:sz="4" w:space="0" w:color="auto"/>
              <w:right w:val="single" w:sz="4" w:space="0" w:color="auto"/>
            </w:tcBorders>
            <w:vAlign w:val="center"/>
          </w:tcPr>
          <w:p w:rsidR="00522038" w:rsidRPr="00004867" w:rsidRDefault="00522038" w:rsidP="00522038">
            <w:pPr>
              <w:jc w:val="center"/>
              <w:rPr>
                <w:b/>
              </w:rPr>
            </w:pPr>
          </w:p>
        </w:tc>
        <w:tc>
          <w:tcPr>
            <w:tcW w:w="4533" w:type="dxa"/>
            <w:vMerge/>
            <w:tcBorders>
              <w:left w:val="single" w:sz="4" w:space="0" w:color="auto"/>
              <w:right w:val="single" w:sz="4" w:space="0" w:color="auto"/>
            </w:tcBorders>
            <w:vAlign w:val="center"/>
          </w:tcPr>
          <w:p w:rsidR="00522038" w:rsidRPr="00004867" w:rsidRDefault="00522038" w:rsidP="00522038">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522038" w:rsidRPr="001C7244" w:rsidRDefault="00522038" w:rsidP="00522038">
            <w:pPr>
              <w:jc w:val="center"/>
            </w:pPr>
            <w:r w:rsidRPr="001C7244">
              <w:t>6</w:t>
            </w:r>
          </w:p>
        </w:tc>
        <w:tc>
          <w:tcPr>
            <w:tcW w:w="2274" w:type="dxa"/>
            <w:gridSpan w:val="2"/>
            <w:tcBorders>
              <w:top w:val="single" w:sz="4" w:space="0" w:color="auto"/>
              <w:left w:val="single" w:sz="4" w:space="0" w:color="auto"/>
              <w:bottom w:val="single" w:sz="4" w:space="0" w:color="auto"/>
              <w:right w:val="single" w:sz="4" w:space="0" w:color="auto"/>
            </w:tcBorders>
          </w:tcPr>
          <w:p w:rsidR="00522038" w:rsidRPr="001C7244" w:rsidRDefault="00522038" w:rsidP="00522038">
            <w:pPr>
              <w:jc w:val="both"/>
            </w:pPr>
            <w:r w:rsidRPr="001C7244">
              <w:t>Стакан</w:t>
            </w:r>
          </w:p>
        </w:tc>
        <w:tc>
          <w:tcPr>
            <w:tcW w:w="5668" w:type="dxa"/>
            <w:tcBorders>
              <w:top w:val="single" w:sz="4" w:space="0" w:color="auto"/>
              <w:left w:val="single" w:sz="4" w:space="0" w:color="auto"/>
              <w:bottom w:val="single" w:sz="4" w:space="0" w:color="auto"/>
              <w:right w:val="single" w:sz="4" w:space="0" w:color="auto"/>
            </w:tcBorders>
          </w:tcPr>
          <w:p w:rsidR="00522038" w:rsidRPr="001C7244" w:rsidRDefault="00522038" w:rsidP="00522038">
            <w:pPr>
              <w:jc w:val="both"/>
            </w:pPr>
            <w:r w:rsidRPr="001C7244">
              <w:t>Для лекарственного вещества должен быть объемом не менее 30 см³</w:t>
            </w:r>
            <w:r>
              <w:t>.</w:t>
            </w:r>
          </w:p>
        </w:tc>
        <w:tc>
          <w:tcPr>
            <w:tcW w:w="1420" w:type="dxa"/>
            <w:tcBorders>
              <w:top w:val="single" w:sz="4" w:space="0" w:color="auto"/>
              <w:left w:val="single" w:sz="4" w:space="0" w:color="auto"/>
              <w:bottom w:val="single" w:sz="4" w:space="0" w:color="auto"/>
              <w:right w:val="single" w:sz="4" w:space="0" w:color="auto"/>
            </w:tcBorders>
          </w:tcPr>
          <w:p w:rsidR="00522038" w:rsidRPr="001C7244" w:rsidRDefault="00522038" w:rsidP="00522038">
            <w:pPr>
              <w:jc w:val="center"/>
            </w:pPr>
            <w:r w:rsidRPr="001C7244">
              <w:t>1</w:t>
            </w:r>
            <w:r>
              <w:t xml:space="preserve"> шт.</w:t>
            </w:r>
          </w:p>
        </w:tc>
      </w:tr>
      <w:tr w:rsidR="00522038" w:rsidRPr="00004867" w:rsidTr="00522038">
        <w:trPr>
          <w:trHeight w:val="202"/>
        </w:trPr>
        <w:tc>
          <w:tcPr>
            <w:tcW w:w="706" w:type="dxa"/>
            <w:vMerge/>
            <w:tcBorders>
              <w:left w:val="single" w:sz="4" w:space="0" w:color="auto"/>
              <w:right w:val="single" w:sz="4" w:space="0" w:color="auto"/>
            </w:tcBorders>
            <w:vAlign w:val="center"/>
          </w:tcPr>
          <w:p w:rsidR="00522038" w:rsidRPr="00004867" w:rsidRDefault="00522038" w:rsidP="00522038">
            <w:pPr>
              <w:jc w:val="center"/>
              <w:rPr>
                <w:b/>
              </w:rPr>
            </w:pPr>
          </w:p>
        </w:tc>
        <w:tc>
          <w:tcPr>
            <w:tcW w:w="4533" w:type="dxa"/>
            <w:vMerge/>
            <w:tcBorders>
              <w:left w:val="single" w:sz="4" w:space="0" w:color="auto"/>
              <w:right w:val="single" w:sz="4" w:space="0" w:color="auto"/>
            </w:tcBorders>
            <w:vAlign w:val="center"/>
          </w:tcPr>
          <w:p w:rsidR="00522038" w:rsidRPr="00004867" w:rsidRDefault="00522038" w:rsidP="00522038">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522038" w:rsidRPr="001C7244" w:rsidRDefault="00522038" w:rsidP="00522038">
            <w:pPr>
              <w:jc w:val="center"/>
            </w:pPr>
            <w:r w:rsidRPr="001C7244">
              <w:t>7</w:t>
            </w:r>
          </w:p>
        </w:tc>
        <w:tc>
          <w:tcPr>
            <w:tcW w:w="2274" w:type="dxa"/>
            <w:gridSpan w:val="2"/>
            <w:tcBorders>
              <w:top w:val="single" w:sz="4" w:space="0" w:color="auto"/>
              <w:left w:val="single" w:sz="4" w:space="0" w:color="auto"/>
              <w:bottom w:val="single" w:sz="4" w:space="0" w:color="auto"/>
              <w:right w:val="single" w:sz="4" w:space="0" w:color="auto"/>
            </w:tcBorders>
          </w:tcPr>
          <w:p w:rsidR="00522038" w:rsidRPr="001C7244" w:rsidRDefault="00522038" w:rsidP="00522038">
            <w:pPr>
              <w:jc w:val="both"/>
            </w:pPr>
            <w:r w:rsidRPr="001C7244">
              <w:t>Наконечник</w:t>
            </w:r>
          </w:p>
        </w:tc>
        <w:tc>
          <w:tcPr>
            <w:tcW w:w="5668" w:type="dxa"/>
            <w:tcBorders>
              <w:top w:val="single" w:sz="4" w:space="0" w:color="auto"/>
              <w:left w:val="single" w:sz="4" w:space="0" w:color="auto"/>
              <w:bottom w:val="single" w:sz="4" w:space="0" w:color="auto"/>
              <w:right w:val="single" w:sz="4" w:space="0" w:color="auto"/>
            </w:tcBorders>
          </w:tcPr>
          <w:p w:rsidR="00522038" w:rsidRPr="001C7244" w:rsidRDefault="00522038" w:rsidP="00522038">
            <w:pPr>
              <w:jc w:val="both"/>
            </w:pPr>
            <w:r w:rsidRPr="001C7244">
              <w:t>Должен служить в качестве сменной, запасной части и принадлежности</w:t>
            </w:r>
            <w:r>
              <w:t>.</w:t>
            </w:r>
          </w:p>
        </w:tc>
        <w:tc>
          <w:tcPr>
            <w:tcW w:w="1420" w:type="dxa"/>
            <w:tcBorders>
              <w:top w:val="single" w:sz="4" w:space="0" w:color="auto"/>
              <w:left w:val="single" w:sz="4" w:space="0" w:color="auto"/>
              <w:bottom w:val="single" w:sz="4" w:space="0" w:color="auto"/>
              <w:right w:val="single" w:sz="4" w:space="0" w:color="auto"/>
            </w:tcBorders>
          </w:tcPr>
          <w:p w:rsidR="00522038" w:rsidRPr="001C7244" w:rsidRDefault="00522038" w:rsidP="00522038">
            <w:pPr>
              <w:jc w:val="center"/>
            </w:pPr>
            <w:r w:rsidRPr="001C7244">
              <w:t>16</w:t>
            </w:r>
            <w:r>
              <w:t xml:space="preserve"> шт.</w:t>
            </w:r>
          </w:p>
        </w:tc>
      </w:tr>
      <w:tr w:rsidR="00522038" w:rsidRPr="00004867" w:rsidTr="00522038">
        <w:trPr>
          <w:trHeight w:val="202"/>
        </w:trPr>
        <w:tc>
          <w:tcPr>
            <w:tcW w:w="706" w:type="dxa"/>
            <w:vMerge/>
            <w:tcBorders>
              <w:left w:val="single" w:sz="4" w:space="0" w:color="auto"/>
              <w:right w:val="single" w:sz="4" w:space="0" w:color="auto"/>
            </w:tcBorders>
            <w:vAlign w:val="center"/>
          </w:tcPr>
          <w:p w:rsidR="00522038" w:rsidRPr="00004867" w:rsidRDefault="00522038" w:rsidP="00522038">
            <w:pPr>
              <w:jc w:val="center"/>
              <w:rPr>
                <w:b/>
              </w:rPr>
            </w:pPr>
          </w:p>
        </w:tc>
        <w:tc>
          <w:tcPr>
            <w:tcW w:w="4533" w:type="dxa"/>
            <w:vMerge/>
            <w:tcBorders>
              <w:left w:val="single" w:sz="4" w:space="0" w:color="auto"/>
              <w:right w:val="single" w:sz="4" w:space="0" w:color="auto"/>
            </w:tcBorders>
            <w:vAlign w:val="center"/>
          </w:tcPr>
          <w:p w:rsidR="00522038" w:rsidRPr="00004867" w:rsidRDefault="00522038" w:rsidP="00522038">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522038" w:rsidRPr="001C7244" w:rsidRDefault="00522038" w:rsidP="00522038">
            <w:pPr>
              <w:jc w:val="center"/>
            </w:pPr>
            <w:r w:rsidRPr="001C7244">
              <w:t>9</w:t>
            </w:r>
          </w:p>
        </w:tc>
        <w:tc>
          <w:tcPr>
            <w:tcW w:w="2274" w:type="dxa"/>
            <w:gridSpan w:val="2"/>
            <w:tcBorders>
              <w:top w:val="single" w:sz="4" w:space="0" w:color="auto"/>
              <w:left w:val="single" w:sz="4" w:space="0" w:color="auto"/>
              <w:bottom w:val="single" w:sz="4" w:space="0" w:color="auto"/>
              <w:right w:val="single" w:sz="4" w:space="0" w:color="auto"/>
            </w:tcBorders>
          </w:tcPr>
          <w:p w:rsidR="00522038" w:rsidRPr="001C7244" w:rsidRDefault="00522038" w:rsidP="00522038">
            <w:pPr>
              <w:jc w:val="both"/>
            </w:pPr>
            <w:r w:rsidRPr="001C7244">
              <w:t xml:space="preserve">Вставка плавкая </w:t>
            </w:r>
          </w:p>
        </w:tc>
        <w:tc>
          <w:tcPr>
            <w:tcW w:w="5668" w:type="dxa"/>
            <w:tcBorders>
              <w:top w:val="single" w:sz="4" w:space="0" w:color="auto"/>
              <w:left w:val="single" w:sz="4" w:space="0" w:color="auto"/>
              <w:bottom w:val="single" w:sz="4" w:space="0" w:color="auto"/>
              <w:right w:val="single" w:sz="4" w:space="0" w:color="auto"/>
            </w:tcBorders>
          </w:tcPr>
          <w:p w:rsidR="00522038" w:rsidRPr="001C7244" w:rsidRDefault="00522038" w:rsidP="00522038">
            <w:pPr>
              <w:jc w:val="both"/>
            </w:pPr>
            <w:r w:rsidRPr="001C7244">
              <w:t>Должен служить в качестве сменной, запасной части и принадлежности</w:t>
            </w:r>
            <w:r>
              <w:t>.</w:t>
            </w:r>
          </w:p>
        </w:tc>
        <w:tc>
          <w:tcPr>
            <w:tcW w:w="1420" w:type="dxa"/>
            <w:tcBorders>
              <w:top w:val="single" w:sz="4" w:space="0" w:color="auto"/>
              <w:left w:val="single" w:sz="4" w:space="0" w:color="auto"/>
              <w:bottom w:val="single" w:sz="4" w:space="0" w:color="auto"/>
              <w:right w:val="single" w:sz="4" w:space="0" w:color="auto"/>
            </w:tcBorders>
          </w:tcPr>
          <w:p w:rsidR="00522038" w:rsidRPr="001C7244" w:rsidRDefault="00522038" w:rsidP="00522038">
            <w:pPr>
              <w:jc w:val="center"/>
            </w:pPr>
            <w:r w:rsidRPr="001C7244">
              <w:t>2</w:t>
            </w:r>
            <w:r>
              <w:t xml:space="preserve"> шт.</w:t>
            </w:r>
          </w:p>
        </w:tc>
      </w:tr>
      <w:tr w:rsidR="00522038" w:rsidRPr="00004867" w:rsidTr="00522038">
        <w:trPr>
          <w:trHeight w:val="202"/>
        </w:trPr>
        <w:tc>
          <w:tcPr>
            <w:tcW w:w="706" w:type="dxa"/>
            <w:vMerge/>
            <w:tcBorders>
              <w:left w:val="single" w:sz="4" w:space="0" w:color="auto"/>
              <w:right w:val="single" w:sz="4" w:space="0" w:color="auto"/>
            </w:tcBorders>
            <w:vAlign w:val="center"/>
          </w:tcPr>
          <w:p w:rsidR="00522038" w:rsidRPr="00004867" w:rsidRDefault="00522038" w:rsidP="00522038">
            <w:pPr>
              <w:jc w:val="center"/>
              <w:rPr>
                <w:b/>
              </w:rPr>
            </w:pPr>
          </w:p>
        </w:tc>
        <w:tc>
          <w:tcPr>
            <w:tcW w:w="4533" w:type="dxa"/>
            <w:vMerge/>
            <w:tcBorders>
              <w:left w:val="single" w:sz="4" w:space="0" w:color="auto"/>
              <w:right w:val="single" w:sz="4" w:space="0" w:color="auto"/>
            </w:tcBorders>
            <w:vAlign w:val="center"/>
          </w:tcPr>
          <w:p w:rsidR="00522038" w:rsidRPr="00004867" w:rsidRDefault="00522038" w:rsidP="00522038">
            <w:pPr>
              <w:rPr>
                <w:b/>
              </w:rPr>
            </w:pPr>
          </w:p>
        </w:tc>
        <w:tc>
          <w:tcPr>
            <w:tcW w:w="573" w:type="dxa"/>
            <w:gridSpan w:val="2"/>
            <w:tcBorders>
              <w:top w:val="single" w:sz="4" w:space="0" w:color="auto"/>
              <w:left w:val="single" w:sz="4" w:space="0" w:color="auto"/>
              <w:bottom w:val="single" w:sz="4" w:space="0" w:color="auto"/>
              <w:right w:val="single" w:sz="4" w:space="0" w:color="auto"/>
            </w:tcBorders>
            <w:vAlign w:val="center"/>
          </w:tcPr>
          <w:p w:rsidR="00522038" w:rsidRPr="001C7244" w:rsidRDefault="00522038" w:rsidP="00522038">
            <w:pPr>
              <w:jc w:val="center"/>
            </w:pPr>
            <w:r w:rsidRPr="001C7244">
              <w:t>10</w:t>
            </w:r>
          </w:p>
        </w:tc>
        <w:tc>
          <w:tcPr>
            <w:tcW w:w="2268" w:type="dxa"/>
            <w:tcBorders>
              <w:top w:val="single" w:sz="4" w:space="0" w:color="auto"/>
              <w:left w:val="single" w:sz="4" w:space="0" w:color="auto"/>
              <w:bottom w:val="single" w:sz="4" w:space="0" w:color="auto"/>
              <w:right w:val="single" w:sz="4" w:space="0" w:color="auto"/>
            </w:tcBorders>
            <w:vAlign w:val="center"/>
          </w:tcPr>
          <w:p w:rsidR="00522038" w:rsidRPr="001C7244" w:rsidRDefault="00522038" w:rsidP="00522038">
            <w:r w:rsidRPr="001C7244">
              <w:t>Мембрана</w:t>
            </w:r>
          </w:p>
        </w:tc>
        <w:tc>
          <w:tcPr>
            <w:tcW w:w="5668" w:type="dxa"/>
            <w:tcBorders>
              <w:top w:val="single" w:sz="4" w:space="0" w:color="auto"/>
              <w:left w:val="single" w:sz="4" w:space="0" w:color="auto"/>
              <w:bottom w:val="single" w:sz="4" w:space="0" w:color="auto"/>
              <w:right w:val="single" w:sz="4" w:space="0" w:color="auto"/>
            </w:tcBorders>
          </w:tcPr>
          <w:p w:rsidR="00522038" w:rsidRPr="001C7244" w:rsidRDefault="00522038" w:rsidP="00522038">
            <w:pPr>
              <w:jc w:val="both"/>
            </w:pPr>
            <w:r w:rsidRPr="001C7244">
              <w:t>Должен служить в качестве сменной, запасной части и принадлежности</w:t>
            </w:r>
            <w:r>
              <w:t>.</w:t>
            </w:r>
          </w:p>
        </w:tc>
        <w:tc>
          <w:tcPr>
            <w:tcW w:w="1420" w:type="dxa"/>
            <w:tcBorders>
              <w:top w:val="single" w:sz="4" w:space="0" w:color="auto"/>
              <w:left w:val="single" w:sz="4" w:space="0" w:color="auto"/>
              <w:bottom w:val="single" w:sz="4" w:space="0" w:color="auto"/>
              <w:right w:val="single" w:sz="4" w:space="0" w:color="auto"/>
            </w:tcBorders>
          </w:tcPr>
          <w:p w:rsidR="00522038" w:rsidRPr="001C7244" w:rsidRDefault="00522038" w:rsidP="00522038">
            <w:pPr>
              <w:jc w:val="center"/>
            </w:pPr>
            <w:r w:rsidRPr="001C7244">
              <w:t>2</w:t>
            </w:r>
            <w:r>
              <w:t xml:space="preserve"> шт.</w:t>
            </w:r>
          </w:p>
        </w:tc>
      </w:tr>
      <w:tr w:rsidR="00522038" w:rsidRPr="00004867" w:rsidTr="00522038">
        <w:trPr>
          <w:trHeight w:val="202"/>
        </w:trPr>
        <w:tc>
          <w:tcPr>
            <w:tcW w:w="706" w:type="dxa"/>
            <w:vMerge/>
            <w:tcBorders>
              <w:left w:val="single" w:sz="4" w:space="0" w:color="auto"/>
              <w:right w:val="single" w:sz="4" w:space="0" w:color="auto"/>
            </w:tcBorders>
            <w:vAlign w:val="center"/>
          </w:tcPr>
          <w:p w:rsidR="00522038" w:rsidRPr="00004867" w:rsidRDefault="00522038" w:rsidP="00522038">
            <w:pPr>
              <w:jc w:val="center"/>
              <w:rPr>
                <w:b/>
              </w:rPr>
            </w:pPr>
          </w:p>
        </w:tc>
        <w:tc>
          <w:tcPr>
            <w:tcW w:w="4533" w:type="dxa"/>
            <w:vMerge/>
            <w:tcBorders>
              <w:left w:val="single" w:sz="4" w:space="0" w:color="auto"/>
              <w:right w:val="single" w:sz="4" w:space="0" w:color="auto"/>
            </w:tcBorders>
            <w:vAlign w:val="center"/>
          </w:tcPr>
          <w:p w:rsidR="00522038" w:rsidRPr="00004867" w:rsidRDefault="00522038" w:rsidP="00522038">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522038" w:rsidRPr="001C7244" w:rsidRDefault="00522038" w:rsidP="00522038">
            <w:pPr>
              <w:jc w:val="center"/>
            </w:pPr>
            <w:r w:rsidRPr="001C7244">
              <w:t>11</w:t>
            </w:r>
          </w:p>
        </w:tc>
        <w:tc>
          <w:tcPr>
            <w:tcW w:w="2274" w:type="dxa"/>
            <w:gridSpan w:val="2"/>
            <w:tcBorders>
              <w:top w:val="single" w:sz="4" w:space="0" w:color="auto"/>
              <w:left w:val="single" w:sz="4" w:space="0" w:color="auto"/>
              <w:bottom w:val="single" w:sz="4" w:space="0" w:color="auto"/>
              <w:right w:val="single" w:sz="4" w:space="0" w:color="auto"/>
            </w:tcBorders>
          </w:tcPr>
          <w:p w:rsidR="00522038" w:rsidRPr="001C7244" w:rsidRDefault="00522038" w:rsidP="00522038">
            <w:pPr>
              <w:jc w:val="both"/>
            </w:pPr>
            <w:r w:rsidRPr="001C7244">
              <w:t>Контейнер</w:t>
            </w:r>
          </w:p>
        </w:tc>
        <w:tc>
          <w:tcPr>
            <w:tcW w:w="5668" w:type="dxa"/>
            <w:tcBorders>
              <w:top w:val="single" w:sz="4" w:space="0" w:color="auto"/>
              <w:left w:val="single" w:sz="4" w:space="0" w:color="auto"/>
              <w:bottom w:val="single" w:sz="4" w:space="0" w:color="auto"/>
              <w:right w:val="single" w:sz="4" w:space="0" w:color="auto"/>
            </w:tcBorders>
          </w:tcPr>
          <w:p w:rsidR="00522038" w:rsidRPr="001C7244" w:rsidRDefault="00522038" w:rsidP="00522038">
            <w:pPr>
              <w:jc w:val="both"/>
            </w:pPr>
            <w:r w:rsidRPr="001C7244">
              <w:t>Должен служить для установки нагревателя, распылителя и сборника конденсата</w:t>
            </w:r>
            <w:r>
              <w:t>.</w:t>
            </w:r>
          </w:p>
        </w:tc>
        <w:tc>
          <w:tcPr>
            <w:tcW w:w="1420" w:type="dxa"/>
            <w:tcBorders>
              <w:top w:val="single" w:sz="4" w:space="0" w:color="auto"/>
              <w:left w:val="single" w:sz="4" w:space="0" w:color="auto"/>
              <w:bottom w:val="single" w:sz="4" w:space="0" w:color="auto"/>
              <w:right w:val="single" w:sz="4" w:space="0" w:color="auto"/>
            </w:tcBorders>
          </w:tcPr>
          <w:p w:rsidR="00522038" w:rsidRPr="001C7244" w:rsidRDefault="00522038" w:rsidP="00522038">
            <w:pPr>
              <w:jc w:val="center"/>
            </w:pPr>
            <w:r w:rsidRPr="001C7244">
              <w:t>2</w:t>
            </w:r>
            <w:r>
              <w:t xml:space="preserve"> шт.</w:t>
            </w:r>
          </w:p>
        </w:tc>
      </w:tr>
      <w:tr w:rsidR="00522038" w:rsidRPr="00004867" w:rsidTr="00522038">
        <w:trPr>
          <w:trHeight w:val="202"/>
        </w:trPr>
        <w:tc>
          <w:tcPr>
            <w:tcW w:w="706" w:type="dxa"/>
            <w:vMerge/>
            <w:tcBorders>
              <w:left w:val="single" w:sz="4" w:space="0" w:color="auto"/>
              <w:right w:val="single" w:sz="4" w:space="0" w:color="auto"/>
            </w:tcBorders>
            <w:vAlign w:val="center"/>
          </w:tcPr>
          <w:p w:rsidR="00522038" w:rsidRPr="00004867" w:rsidRDefault="00522038" w:rsidP="00522038">
            <w:pPr>
              <w:jc w:val="center"/>
              <w:rPr>
                <w:b/>
              </w:rPr>
            </w:pPr>
          </w:p>
        </w:tc>
        <w:tc>
          <w:tcPr>
            <w:tcW w:w="4533" w:type="dxa"/>
            <w:vMerge/>
            <w:tcBorders>
              <w:left w:val="single" w:sz="4" w:space="0" w:color="auto"/>
              <w:right w:val="single" w:sz="4" w:space="0" w:color="auto"/>
            </w:tcBorders>
            <w:vAlign w:val="center"/>
          </w:tcPr>
          <w:p w:rsidR="00522038" w:rsidRPr="00004867" w:rsidRDefault="00522038" w:rsidP="00522038">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522038" w:rsidRPr="001C7244" w:rsidRDefault="00522038" w:rsidP="00522038">
            <w:pPr>
              <w:jc w:val="center"/>
            </w:pPr>
            <w:r w:rsidRPr="001C7244">
              <w:t>12</w:t>
            </w:r>
          </w:p>
        </w:tc>
        <w:tc>
          <w:tcPr>
            <w:tcW w:w="2274" w:type="dxa"/>
            <w:gridSpan w:val="2"/>
            <w:tcBorders>
              <w:top w:val="single" w:sz="4" w:space="0" w:color="auto"/>
              <w:left w:val="single" w:sz="4" w:space="0" w:color="auto"/>
              <w:bottom w:val="single" w:sz="4" w:space="0" w:color="auto"/>
              <w:right w:val="single" w:sz="4" w:space="0" w:color="auto"/>
            </w:tcBorders>
          </w:tcPr>
          <w:p w:rsidR="00522038" w:rsidRPr="001C7244" w:rsidRDefault="00522038" w:rsidP="00522038">
            <w:pPr>
              <w:jc w:val="both"/>
            </w:pPr>
            <w:r w:rsidRPr="001C7244">
              <w:t>Паспорт</w:t>
            </w:r>
          </w:p>
        </w:tc>
        <w:tc>
          <w:tcPr>
            <w:tcW w:w="5668" w:type="dxa"/>
            <w:tcBorders>
              <w:top w:val="single" w:sz="4" w:space="0" w:color="auto"/>
              <w:left w:val="single" w:sz="4" w:space="0" w:color="auto"/>
              <w:bottom w:val="single" w:sz="4" w:space="0" w:color="auto"/>
              <w:right w:val="single" w:sz="4" w:space="0" w:color="auto"/>
            </w:tcBorders>
          </w:tcPr>
          <w:p w:rsidR="00522038" w:rsidRPr="001C7244" w:rsidRDefault="00522038" w:rsidP="00522038">
            <w:pPr>
              <w:jc w:val="both"/>
            </w:pPr>
            <w:r w:rsidRPr="001C7244">
              <w:t>Должен содержаться в эксплуатационной документации</w:t>
            </w:r>
          </w:p>
        </w:tc>
        <w:tc>
          <w:tcPr>
            <w:tcW w:w="1420" w:type="dxa"/>
            <w:tcBorders>
              <w:top w:val="single" w:sz="4" w:space="0" w:color="auto"/>
              <w:left w:val="single" w:sz="4" w:space="0" w:color="auto"/>
              <w:bottom w:val="single" w:sz="4" w:space="0" w:color="auto"/>
              <w:right w:val="single" w:sz="4" w:space="0" w:color="auto"/>
            </w:tcBorders>
          </w:tcPr>
          <w:p w:rsidR="00522038" w:rsidRPr="001C7244" w:rsidRDefault="00522038" w:rsidP="00522038">
            <w:pPr>
              <w:jc w:val="center"/>
            </w:pPr>
            <w:r w:rsidRPr="001C7244">
              <w:t>1</w:t>
            </w:r>
          </w:p>
        </w:tc>
      </w:tr>
      <w:tr w:rsidR="00522038" w:rsidRPr="00004867" w:rsidTr="00522038">
        <w:trPr>
          <w:trHeight w:val="470"/>
        </w:trPr>
        <w:tc>
          <w:tcPr>
            <w:tcW w:w="706" w:type="dxa"/>
            <w:tcBorders>
              <w:top w:val="single" w:sz="4" w:space="0" w:color="auto"/>
              <w:left w:val="single" w:sz="4" w:space="0" w:color="auto"/>
              <w:bottom w:val="single" w:sz="4" w:space="0" w:color="auto"/>
              <w:right w:val="single" w:sz="4" w:space="0" w:color="auto"/>
            </w:tcBorders>
            <w:vAlign w:val="center"/>
          </w:tcPr>
          <w:p w:rsidR="00522038" w:rsidRPr="00004867" w:rsidRDefault="00522038" w:rsidP="00522038">
            <w:pPr>
              <w:tabs>
                <w:tab w:val="left" w:pos="450"/>
              </w:tabs>
              <w:jc w:val="center"/>
              <w:rPr>
                <w:b/>
              </w:rPr>
            </w:pPr>
            <w:r w:rsidRPr="00004867">
              <w:rPr>
                <w:b/>
              </w:rPr>
              <w:t>4</w:t>
            </w:r>
          </w:p>
        </w:tc>
        <w:tc>
          <w:tcPr>
            <w:tcW w:w="4533" w:type="dxa"/>
            <w:tcBorders>
              <w:top w:val="single" w:sz="4" w:space="0" w:color="auto"/>
              <w:left w:val="single" w:sz="4" w:space="0" w:color="auto"/>
              <w:bottom w:val="single" w:sz="4" w:space="0" w:color="auto"/>
              <w:right w:val="single" w:sz="4" w:space="0" w:color="auto"/>
            </w:tcBorders>
            <w:vAlign w:val="center"/>
          </w:tcPr>
          <w:p w:rsidR="00522038" w:rsidRPr="00004867" w:rsidRDefault="00522038" w:rsidP="00522038">
            <w:pPr>
              <w:rPr>
                <w:b/>
              </w:rPr>
            </w:pPr>
            <w:r w:rsidRPr="00004867">
              <w:rPr>
                <w:b/>
                <w:bCs/>
              </w:rPr>
              <w:t>Требования к условиям эксплуатации</w:t>
            </w:r>
            <w:r w:rsidRPr="00004867">
              <w:t xml:space="preserve"> </w:t>
            </w:r>
          </w:p>
        </w:tc>
        <w:tc>
          <w:tcPr>
            <w:tcW w:w="9929" w:type="dxa"/>
            <w:gridSpan w:val="5"/>
            <w:tcBorders>
              <w:top w:val="single" w:sz="4" w:space="0" w:color="auto"/>
              <w:left w:val="single" w:sz="4" w:space="0" w:color="auto"/>
              <w:bottom w:val="single" w:sz="4" w:space="0" w:color="auto"/>
              <w:right w:val="single" w:sz="4" w:space="0" w:color="auto"/>
            </w:tcBorders>
            <w:vAlign w:val="center"/>
          </w:tcPr>
          <w:p w:rsidR="00522038" w:rsidRPr="00100A8A" w:rsidRDefault="00522038" w:rsidP="00522038">
            <w:pPr>
              <w:jc w:val="center"/>
              <w:rPr>
                <w:sz w:val="20"/>
                <w:szCs w:val="20"/>
              </w:rPr>
            </w:pPr>
          </w:p>
        </w:tc>
      </w:tr>
    </w:tbl>
    <w:p w:rsidR="00F2667B" w:rsidRPr="00C0240A" w:rsidRDefault="00F2667B" w:rsidP="005911A3">
      <w:pPr>
        <w:jc w:val="center"/>
        <w:rPr>
          <w:b/>
          <w:bCs/>
          <w:sz w:val="20"/>
          <w:szCs w:val="20"/>
        </w:rPr>
      </w:pPr>
    </w:p>
    <w:p w:rsidR="005911A3" w:rsidRDefault="005911A3" w:rsidP="005911A3">
      <w:pPr>
        <w:jc w:val="center"/>
        <w:rPr>
          <w:b/>
          <w:bCs/>
          <w:color w:val="000000"/>
          <w:sz w:val="20"/>
          <w:szCs w:val="20"/>
        </w:rPr>
      </w:pPr>
      <w:r w:rsidRPr="00C0240A">
        <w:rPr>
          <w:b/>
          <w:bCs/>
          <w:color w:val="000000"/>
          <w:sz w:val="20"/>
          <w:szCs w:val="20"/>
        </w:rPr>
        <w:t>Техническая спецификация</w:t>
      </w:r>
    </w:p>
    <w:p w:rsidR="005911A3" w:rsidRDefault="005911A3" w:rsidP="005911A3">
      <w:pPr>
        <w:jc w:val="center"/>
        <w:rPr>
          <w:b/>
          <w:bCs/>
          <w:color w:val="000000"/>
          <w:sz w:val="20"/>
          <w:szCs w:val="20"/>
        </w:rPr>
      </w:pPr>
      <w:r>
        <w:rPr>
          <w:b/>
          <w:bCs/>
          <w:color w:val="000000"/>
          <w:sz w:val="20"/>
          <w:szCs w:val="20"/>
        </w:rPr>
        <w:t>№95</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6"/>
        <w:gridCol w:w="4533"/>
        <w:gridCol w:w="567"/>
        <w:gridCol w:w="6"/>
        <w:gridCol w:w="2268"/>
        <w:gridCol w:w="5528"/>
        <w:gridCol w:w="1418"/>
      </w:tblGrid>
      <w:tr w:rsidR="00522038" w:rsidRPr="00F82E2A" w:rsidTr="00522038">
        <w:trPr>
          <w:trHeight w:val="409"/>
        </w:trPr>
        <w:tc>
          <w:tcPr>
            <w:tcW w:w="706" w:type="dxa"/>
            <w:tcBorders>
              <w:top w:val="single" w:sz="4" w:space="0" w:color="auto"/>
              <w:left w:val="single" w:sz="4" w:space="0" w:color="auto"/>
              <w:bottom w:val="single" w:sz="4" w:space="0" w:color="auto"/>
              <w:right w:val="single" w:sz="4" w:space="0" w:color="auto"/>
            </w:tcBorders>
            <w:shd w:val="clear" w:color="auto" w:fill="BFBFBF"/>
            <w:vAlign w:val="center"/>
          </w:tcPr>
          <w:p w:rsidR="00522038" w:rsidRPr="00F82E2A" w:rsidRDefault="00522038" w:rsidP="00522038">
            <w:pPr>
              <w:jc w:val="center"/>
              <w:rPr>
                <w:b/>
              </w:rPr>
            </w:pPr>
            <w:r w:rsidRPr="00F82E2A">
              <w:rPr>
                <w:b/>
              </w:rPr>
              <w:t>№ п/п</w:t>
            </w:r>
          </w:p>
        </w:tc>
        <w:tc>
          <w:tcPr>
            <w:tcW w:w="4533" w:type="dxa"/>
            <w:tcBorders>
              <w:top w:val="single" w:sz="4" w:space="0" w:color="auto"/>
              <w:left w:val="single" w:sz="4" w:space="0" w:color="auto"/>
              <w:bottom w:val="single" w:sz="4" w:space="0" w:color="auto"/>
              <w:right w:val="single" w:sz="4" w:space="0" w:color="auto"/>
            </w:tcBorders>
            <w:shd w:val="clear" w:color="auto" w:fill="BFBFBF"/>
            <w:vAlign w:val="center"/>
          </w:tcPr>
          <w:p w:rsidR="00522038" w:rsidRPr="00F82E2A" w:rsidRDefault="00522038" w:rsidP="00522038">
            <w:pPr>
              <w:tabs>
                <w:tab w:val="left" w:pos="450"/>
              </w:tabs>
              <w:jc w:val="center"/>
              <w:rPr>
                <w:b/>
              </w:rPr>
            </w:pPr>
            <w:r w:rsidRPr="00F82E2A">
              <w:rPr>
                <w:b/>
              </w:rPr>
              <w:t>Критерии</w:t>
            </w:r>
          </w:p>
        </w:tc>
        <w:tc>
          <w:tcPr>
            <w:tcW w:w="9787"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rsidR="00522038" w:rsidRPr="00F82E2A" w:rsidRDefault="00522038" w:rsidP="00522038">
            <w:pPr>
              <w:tabs>
                <w:tab w:val="left" w:pos="450"/>
              </w:tabs>
              <w:jc w:val="center"/>
              <w:rPr>
                <w:b/>
              </w:rPr>
            </w:pPr>
            <w:r w:rsidRPr="00F82E2A">
              <w:rPr>
                <w:b/>
              </w:rPr>
              <w:t>Описание</w:t>
            </w:r>
          </w:p>
        </w:tc>
      </w:tr>
      <w:tr w:rsidR="00522038" w:rsidRPr="004852BD" w:rsidTr="00522038">
        <w:trPr>
          <w:trHeight w:val="780"/>
        </w:trPr>
        <w:tc>
          <w:tcPr>
            <w:tcW w:w="706" w:type="dxa"/>
            <w:tcBorders>
              <w:top w:val="single" w:sz="4" w:space="0" w:color="auto"/>
              <w:left w:val="single" w:sz="4" w:space="0" w:color="auto"/>
              <w:bottom w:val="single" w:sz="4" w:space="0" w:color="auto"/>
              <w:right w:val="single" w:sz="4" w:space="0" w:color="auto"/>
            </w:tcBorders>
            <w:vAlign w:val="center"/>
          </w:tcPr>
          <w:p w:rsidR="00522038" w:rsidRPr="00F82E2A" w:rsidRDefault="00522038" w:rsidP="00522038">
            <w:pPr>
              <w:tabs>
                <w:tab w:val="left" w:pos="450"/>
              </w:tabs>
              <w:jc w:val="center"/>
              <w:rPr>
                <w:b/>
              </w:rPr>
            </w:pPr>
            <w:r w:rsidRPr="00F82E2A">
              <w:rPr>
                <w:b/>
              </w:rPr>
              <w:t>1</w:t>
            </w:r>
          </w:p>
        </w:tc>
        <w:tc>
          <w:tcPr>
            <w:tcW w:w="4533" w:type="dxa"/>
            <w:tcBorders>
              <w:top w:val="single" w:sz="4" w:space="0" w:color="auto"/>
              <w:left w:val="single" w:sz="4" w:space="0" w:color="auto"/>
              <w:bottom w:val="single" w:sz="4" w:space="0" w:color="auto"/>
              <w:right w:val="single" w:sz="4" w:space="0" w:color="auto"/>
            </w:tcBorders>
            <w:vAlign w:val="center"/>
          </w:tcPr>
          <w:p w:rsidR="00522038" w:rsidRPr="0085528E" w:rsidRDefault="00522038" w:rsidP="00522038">
            <w:pPr>
              <w:tabs>
                <w:tab w:val="left" w:pos="450"/>
              </w:tabs>
              <w:rPr>
                <w:b/>
                <w:sz w:val="20"/>
                <w:szCs w:val="20"/>
              </w:rPr>
            </w:pPr>
            <w:r w:rsidRPr="0019013A">
              <w:rPr>
                <w:b/>
                <w:sz w:val="20"/>
                <w:szCs w:val="20"/>
              </w:rPr>
              <w:t>Наименование медицинской техники (далее – МТ)</w:t>
            </w:r>
            <w:r>
              <w:rPr>
                <w:b/>
                <w:sz w:val="20"/>
                <w:szCs w:val="20"/>
              </w:rPr>
              <w:t xml:space="preserve"> </w:t>
            </w:r>
            <w:r w:rsidRPr="0019013A">
              <w:rPr>
                <w:i/>
                <w:sz w:val="20"/>
                <w:szCs w:val="20"/>
              </w:rPr>
              <w:t>(в соответствии с государственным реестром МТ)</w:t>
            </w:r>
          </w:p>
        </w:tc>
        <w:tc>
          <w:tcPr>
            <w:tcW w:w="9787" w:type="dxa"/>
            <w:gridSpan w:val="5"/>
            <w:tcBorders>
              <w:top w:val="single" w:sz="4" w:space="0" w:color="auto"/>
              <w:left w:val="single" w:sz="4" w:space="0" w:color="auto"/>
              <w:bottom w:val="single" w:sz="4" w:space="0" w:color="auto"/>
              <w:right w:val="single" w:sz="4" w:space="0" w:color="auto"/>
            </w:tcBorders>
          </w:tcPr>
          <w:p w:rsidR="00522038" w:rsidRPr="00AF6E7A" w:rsidRDefault="00522038" w:rsidP="00522038">
            <w:pPr>
              <w:pStyle w:val="a9"/>
              <w:widowControl w:val="0"/>
              <w:numPr>
                <w:ilvl w:val="0"/>
                <w:numId w:val="1"/>
              </w:numPr>
              <w:autoSpaceDE w:val="0"/>
              <w:autoSpaceDN w:val="0"/>
              <w:adjustRightInd w:val="0"/>
              <w:ind w:left="0"/>
              <w:rPr>
                <w:b/>
              </w:rPr>
            </w:pPr>
            <w:r>
              <w:rPr>
                <w:b/>
              </w:rPr>
              <w:t xml:space="preserve">Установка ингаляционная стационарная </w:t>
            </w:r>
          </w:p>
        </w:tc>
      </w:tr>
      <w:tr w:rsidR="00522038" w:rsidRPr="00F82E2A" w:rsidTr="00522038">
        <w:trPr>
          <w:trHeight w:val="470"/>
        </w:trPr>
        <w:tc>
          <w:tcPr>
            <w:tcW w:w="706" w:type="dxa"/>
            <w:tcBorders>
              <w:top w:val="single" w:sz="4" w:space="0" w:color="auto"/>
              <w:left w:val="single" w:sz="4" w:space="0" w:color="auto"/>
              <w:bottom w:val="single" w:sz="4" w:space="0" w:color="auto"/>
              <w:right w:val="single" w:sz="4" w:space="0" w:color="auto"/>
            </w:tcBorders>
            <w:vAlign w:val="center"/>
          </w:tcPr>
          <w:p w:rsidR="00522038" w:rsidRPr="00F82E2A" w:rsidRDefault="00522038" w:rsidP="00522038">
            <w:pPr>
              <w:tabs>
                <w:tab w:val="left" w:pos="450"/>
              </w:tabs>
              <w:jc w:val="center"/>
              <w:rPr>
                <w:b/>
              </w:rPr>
            </w:pPr>
            <w:r w:rsidRPr="00F82E2A">
              <w:rPr>
                <w:b/>
              </w:rPr>
              <w:t>2</w:t>
            </w:r>
          </w:p>
        </w:tc>
        <w:tc>
          <w:tcPr>
            <w:tcW w:w="4533" w:type="dxa"/>
            <w:tcBorders>
              <w:top w:val="single" w:sz="4" w:space="0" w:color="auto"/>
              <w:left w:val="single" w:sz="4" w:space="0" w:color="auto"/>
              <w:bottom w:val="single" w:sz="4" w:space="0" w:color="auto"/>
              <w:right w:val="single" w:sz="4" w:space="0" w:color="auto"/>
            </w:tcBorders>
            <w:vAlign w:val="center"/>
          </w:tcPr>
          <w:p w:rsidR="00522038" w:rsidRPr="00F82E2A" w:rsidRDefault="00522038" w:rsidP="00522038">
            <w:pPr>
              <w:tabs>
                <w:tab w:val="left" w:pos="450"/>
              </w:tabs>
              <w:rPr>
                <w:i/>
              </w:rPr>
            </w:pPr>
            <w:r w:rsidRPr="00F82E2A">
              <w:rPr>
                <w:b/>
              </w:rPr>
              <w:t>Наименование МТ, относящейся к средствам измерения</w:t>
            </w:r>
          </w:p>
        </w:tc>
        <w:tc>
          <w:tcPr>
            <w:tcW w:w="9787" w:type="dxa"/>
            <w:gridSpan w:val="5"/>
            <w:tcBorders>
              <w:top w:val="single" w:sz="4" w:space="0" w:color="auto"/>
              <w:left w:val="single" w:sz="4" w:space="0" w:color="auto"/>
              <w:bottom w:val="single" w:sz="4" w:space="0" w:color="auto"/>
              <w:right w:val="single" w:sz="4" w:space="0" w:color="auto"/>
            </w:tcBorders>
          </w:tcPr>
          <w:p w:rsidR="00522038" w:rsidRPr="001A1992" w:rsidRDefault="00522038" w:rsidP="00522038">
            <w:pPr>
              <w:pStyle w:val="3"/>
              <w:spacing w:before="0"/>
              <w:rPr>
                <w:rFonts w:ascii="Times New Roman" w:hAnsi="Times New Roman"/>
                <w:b w:val="0"/>
                <w:sz w:val="24"/>
                <w:szCs w:val="24"/>
              </w:rPr>
            </w:pPr>
            <w:r w:rsidRPr="00063952">
              <w:rPr>
                <w:rFonts w:ascii="Times New Roman" w:hAnsi="Times New Roman"/>
                <w:b w:val="0"/>
                <w:sz w:val="24"/>
                <w:szCs w:val="24"/>
              </w:rPr>
              <w:t xml:space="preserve">Не </w:t>
            </w:r>
            <w:r>
              <w:rPr>
                <w:rFonts w:ascii="Times New Roman" w:hAnsi="Times New Roman"/>
                <w:b w:val="0"/>
                <w:sz w:val="24"/>
                <w:szCs w:val="24"/>
              </w:rPr>
              <w:t>является СИ.</w:t>
            </w:r>
          </w:p>
        </w:tc>
      </w:tr>
      <w:tr w:rsidR="00522038" w:rsidRPr="00F82E2A" w:rsidTr="00522038">
        <w:trPr>
          <w:trHeight w:val="611"/>
        </w:trPr>
        <w:tc>
          <w:tcPr>
            <w:tcW w:w="706" w:type="dxa"/>
            <w:vMerge w:val="restart"/>
            <w:tcBorders>
              <w:left w:val="single" w:sz="4" w:space="0" w:color="auto"/>
              <w:right w:val="single" w:sz="4" w:space="0" w:color="auto"/>
            </w:tcBorders>
            <w:vAlign w:val="center"/>
          </w:tcPr>
          <w:p w:rsidR="00522038" w:rsidRPr="00F82E2A" w:rsidRDefault="00522038" w:rsidP="00522038">
            <w:pPr>
              <w:jc w:val="center"/>
              <w:rPr>
                <w:b/>
              </w:rPr>
            </w:pPr>
            <w:r w:rsidRPr="00F82E2A">
              <w:rPr>
                <w:b/>
              </w:rPr>
              <w:t>3</w:t>
            </w:r>
          </w:p>
        </w:tc>
        <w:tc>
          <w:tcPr>
            <w:tcW w:w="4533" w:type="dxa"/>
            <w:vMerge w:val="restart"/>
            <w:tcBorders>
              <w:left w:val="single" w:sz="4" w:space="0" w:color="auto"/>
              <w:right w:val="single" w:sz="4" w:space="0" w:color="auto"/>
            </w:tcBorders>
            <w:vAlign w:val="center"/>
          </w:tcPr>
          <w:p w:rsidR="00522038" w:rsidRPr="00F82E2A" w:rsidRDefault="00522038" w:rsidP="00522038">
            <w:pPr>
              <w:rPr>
                <w:b/>
              </w:rPr>
            </w:pPr>
            <w:r w:rsidRPr="00F82E2A">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tcPr>
          <w:p w:rsidR="00522038" w:rsidRPr="002C11F9" w:rsidRDefault="00522038" w:rsidP="00522038">
            <w:pPr>
              <w:jc w:val="center"/>
              <w:rPr>
                <w:i/>
              </w:rPr>
            </w:pPr>
            <w:r w:rsidRPr="002C11F9">
              <w:rPr>
                <w:i/>
              </w:rPr>
              <w:t>№</w:t>
            </w:r>
          </w:p>
          <w:p w:rsidR="00522038" w:rsidRPr="002C11F9" w:rsidRDefault="00522038" w:rsidP="00522038">
            <w:pPr>
              <w:jc w:val="center"/>
              <w:rPr>
                <w:i/>
              </w:rPr>
            </w:pPr>
            <w:r w:rsidRPr="002C11F9">
              <w:rPr>
                <w:i/>
              </w:rPr>
              <w:t>п/п</w:t>
            </w:r>
          </w:p>
        </w:tc>
        <w:tc>
          <w:tcPr>
            <w:tcW w:w="2274" w:type="dxa"/>
            <w:gridSpan w:val="2"/>
            <w:tcBorders>
              <w:top w:val="single" w:sz="4" w:space="0" w:color="auto"/>
              <w:left w:val="single" w:sz="4" w:space="0" w:color="auto"/>
              <w:bottom w:val="single" w:sz="4" w:space="0" w:color="auto"/>
              <w:right w:val="single" w:sz="4" w:space="0" w:color="auto"/>
            </w:tcBorders>
            <w:vAlign w:val="center"/>
          </w:tcPr>
          <w:p w:rsidR="00522038" w:rsidRPr="002C11F9" w:rsidRDefault="00522038" w:rsidP="00522038">
            <w:pPr>
              <w:jc w:val="center"/>
              <w:rPr>
                <w:i/>
              </w:rPr>
            </w:pPr>
            <w:r w:rsidRPr="002C11F9">
              <w:rPr>
                <w:i/>
              </w:rPr>
              <w:t>Наименование комплектующего к МТ (в соответствии с государственным реестром МТ)</w:t>
            </w:r>
          </w:p>
        </w:tc>
        <w:tc>
          <w:tcPr>
            <w:tcW w:w="5528" w:type="dxa"/>
            <w:tcBorders>
              <w:top w:val="single" w:sz="4" w:space="0" w:color="auto"/>
              <w:left w:val="single" w:sz="4" w:space="0" w:color="auto"/>
              <w:bottom w:val="single" w:sz="4" w:space="0" w:color="auto"/>
              <w:right w:val="single" w:sz="4" w:space="0" w:color="auto"/>
            </w:tcBorders>
            <w:vAlign w:val="center"/>
          </w:tcPr>
          <w:p w:rsidR="00522038" w:rsidRPr="002C11F9" w:rsidRDefault="00522038" w:rsidP="00522038">
            <w:pPr>
              <w:jc w:val="center"/>
              <w:rPr>
                <w:i/>
              </w:rPr>
            </w:pPr>
            <w:r w:rsidRPr="002C11F9">
              <w:rPr>
                <w:i/>
              </w:rPr>
              <w:t>Техническая характеристика комплектующего к МТ</w:t>
            </w:r>
          </w:p>
        </w:tc>
        <w:tc>
          <w:tcPr>
            <w:tcW w:w="1418" w:type="dxa"/>
            <w:tcBorders>
              <w:top w:val="single" w:sz="4" w:space="0" w:color="auto"/>
              <w:left w:val="single" w:sz="4" w:space="0" w:color="auto"/>
              <w:bottom w:val="single" w:sz="4" w:space="0" w:color="auto"/>
              <w:right w:val="single" w:sz="4" w:space="0" w:color="auto"/>
            </w:tcBorders>
            <w:vAlign w:val="center"/>
          </w:tcPr>
          <w:p w:rsidR="00522038" w:rsidRPr="002C11F9" w:rsidRDefault="00522038" w:rsidP="00522038">
            <w:pPr>
              <w:jc w:val="center"/>
              <w:rPr>
                <w:i/>
              </w:rPr>
            </w:pPr>
            <w:r w:rsidRPr="002C11F9">
              <w:rPr>
                <w:i/>
              </w:rPr>
              <w:t>Требуемое количество</w:t>
            </w:r>
          </w:p>
          <w:p w:rsidR="00522038" w:rsidRPr="002C11F9" w:rsidRDefault="00522038" w:rsidP="00522038">
            <w:pPr>
              <w:jc w:val="center"/>
              <w:rPr>
                <w:i/>
              </w:rPr>
            </w:pPr>
            <w:r w:rsidRPr="002C11F9">
              <w:rPr>
                <w:i/>
              </w:rPr>
              <w:t>(с указанием единицы измерения)</w:t>
            </w:r>
          </w:p>
        </w:tc>
      </w:tr>
      <w:tr w:rsidR="00522038" w:rsidRPr="00F82E2A" w:rsidTr="00522038">
        <w:trPr>
          <w:trHeight w:val="141"/>
        </w:trPr>
        <w:tc>
          <w:tcPr>
            <w:tcW w:w="706" w:type="dxa"/>
            <w:vMerge/>
            <w:tcBorders>
              <w:left w:val="single" w:sz="4" w:space="0" w:color="auto"/>
              <w:right w:val="single" w:sz="4" w:space="0" w:color="auto"/>
            </w:tcBorders>
            <w:vAlign w:val="center"/>
          </w:tcPr>
          <w:p w:rsidR="00522038" w:rsidRPr="00F82E2A" w:rsidRDefault="00522038" w:rsidP="00522038">
            <w:pPr>
              <w:jc w:val="center"/>
              <w:rPr>
                <w:b/>
              </w:rPr>
            </w:pPr>
          </w:p>
        </w:tc>
        <w:tc>
          <w:tcPr>
            <w:tcW w:w="4533" w:type="dxa"/>
            <w:vMerge/>
            <w:tcBorders>
              <w:left w:val="single" w:sz="4" w:space="0" w:color="auto"/>
              <w:right w:val="single" w:sz="4" w:space="0" w:color="auto"/>
            </w:tcBorders>
            <w:vAlign w:val="center"/>
          </w:tcPr>
          <w:p w:rsidR="00522038" w:rsidRPr="00F82E2A" w:rsidRDefault="00522038" w:rsidP="00522038">
            <w:pPr>
              <w:rPr>
                <w:b/>
              </w:rPr>
            </w:pPr>
          </w:p>
        </w:tc>
        <w:tc>
          <w:tcPr>
            <w:tcW w:w="9787" w:type="dxa"/>
            <w:gridSpan w:val="5"/>
            <w:tcBorders>
              <w:top w:val="single" w:sz="4" w:space="0" w:color="auto"/>
              <w:left w:val="single" w:sz="4" w:space="0" w:color="auto"/>
              <w:bottom w:val="single" w:sz="4" w:space="0" w:color="auto"/>
              <w:right w:val="single" w:sz="4" w:space="0" w:color="auto"/>
            </w:tcBorders>
          </w:tcPr>
          <w:p w:rsidR="00522038" w:rsidRPr="002C11F9" w:rsidRDefault="00522038" w:rsidP="00522038">
            <w:pPr>
              <w:rPr>
                <w:i/>
              </w:rPr>
            </w:pPr>
            <w:r w:rsidRPr="002C11F9">
              <w:rPr>
                <w:i/>
              </w:rPr>
              <w:t>Основные комплектующие</w:t>
            </w:r>
          </w:p>
        </w:tc>
      </w:tr>
      <w:tr w:rsidR="00522038" w:rsidRPr="00004867" w:rsidTr="00522038">
        <w:trPr>
          <w:trHeight w:val="202"/>
        </w:trPr>
        <w:tc>
          <w:tcPr>
            <w:tcW w:w="706" w:type="dxa"/>
            <w:vMerge/>
            <w:tcBorders>
              <w:left w:val="single" w:sz="4" w:space="0" w:color="auto"/>
              <w:right w:val="single" w:sz="4" w:space="0" w:color="auto"/>
            </w:tcBorders>
            <w:vAlign w:val="center"/>
          </w:tcPr>
          <w:p w:rsidR="00522038" w:rsidRPr="00004867" w:rsidRDefault="00522038" w:rsidP="00522038">
            <w:pPr>
              <w:jc w:val="center"/>
              <w:rPr>
                <w:b/>
              </w:rPr>
            </w:pPr>
          </w:p>
        </w:tc>
        <w:tc>
          <w:tcPr>
            <w:tcW w:w="4533" w:type="dxa"/>
            <w:vMerge/>
            <w:tcBorders>
              <w:left w:val="single" w:sz="4" w:space="0" w:color="auto"/>
              <w:right w:val="single" w:sz="4" w:space="0" w:color="auto"/>
            </w:tcBorders>
            <w:vAlign w:val="center"/>
          </w:tcPr>
          <w:p w:rsidR="00522038" w:rsidRPr="00004867" w:rsidRDefault="00522038" w:rsidP="00522038">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522038" w:rsidRPr="002C11F9" w:rsidRDefault="00522038" w:rsidP="00522038">
            <w:pPr>
              <w:jc w:val="center"/>
            </w:pPr>
            <w:r w:rsidRPr="002C11F9">
              <w:t>1</w:t>
            </w:r>
          </w:p>
        </w:tc>
        <w:tc>
          <w:tcPr>
            <w:tcW w:w="2274" w:type="dxa"/>
            <w:gridSpan w:val="2"/>
            <w:tcBorders>
              <w:top w:val="single" w:sz="4" w:space="0" w:color="auto"/>
              <w:left w:val="single" w:sz="4" w:space="0" w:color="auto"/>
              <w:bottom w:val="single" w:sz="4" w:space="0" w:color="auto"/>
              <w:right w:val="single" w:sz="4" w:space="0" w:color="auto"/>
            </w:tcBorders>
          </w:tcPr>
          <w:p w:rsidR="00522038" w:rsidRPr="002C11F9" w:rsidRDefault="00522038" w:rsidP="00522038">
            <w:pPr>
              <w:jc w:val="both"/>
            </w:pPr>
            <w:r w:rsidRPr="002C11F9">
              <w:t>Блок управления</w:t>
            </w:r>
          </w:p>
        </w:tc>
        <w:tc>
          <w:tcPr>
            <w:tcW w:w="5528" w:type="dxa"/>
            <w:tcBorders>
              <w:top w:val="single" w:sz="4" w:space="0" w:color="auto"/>
              <w:left w:val="single" w:sz="4" w:space="0" w:color="auto"/>
              <w:bottom w:val="single" w:sz="4" w:space="0" w:color="auto"/>
              <w:right w:val="single" w:sz="4" w:space="0" w:color="auto"/>
            </w:tcBorders>
          </w:tcPr>
          <w:p w:rsidR="00522038" w:rsidRPr="002C11F9" w:rsidRDefault="00522038" w:rsidP="00522038">
            <w:pPr>
              <w:tabs>
                <w:tab w:val="num" w:pos="1080"/>
              </w:tabs>
              <w:jc w:val="both"/>
            </w:pPr>
            <w:r w:rsidRPr="002C11F9">
              <w:t xml:space="preserve">Должен состоять из электрической и пневматической систем управления и регулятора температуры. </w:t>
            </w:r>
          </w:p>
        </w:tc>
        <w:tc>
          <w:tcPr>
            <w:tcW w:w="1418" w:type="dxa"/>
            <w:tcBorders>
              <w:top w:val="single" w:sz="4" w:space="0" w:color="auto"/>
              <w:left w:val="single" w:sz="4" w:space="0" w:color="auto"/>
              <w:bottom w:val="single" w:sz="4" w:space="0" w:color="auto"/>
              <w:right w:val="single" w:sz="4" w:space="0" w:color="auto"/>
            </w:tcBorders>
          </w:tcPr>
          <w:p w:rsidR="00522038" w:rsidRPr="002C11F9" w:rsidRDefault="00522038" w:rsidP="00522038">
            <w:pPr>
              <w:jc w:val="center"/>
            </w:pPr>
            <w:r w:rsidRPr="002C11F9">
              <w:t>1</w:t>
            </w:r>
            <w:r>
              <w:t xml:space="preserve"> шт.</w:t>
            </w:r>
          </w:p>
        </w:tc>
      </w:tr>
      <w:tr w:rsidR="00522038" w:rsidRPr="00004867" w:rsidTr="00522038">
        <w:trPr>
          <w:trHeight w:val="202"/>
        </w:trPr>
        <w:tc>
          <w:tcPr>
            <w:tcW w:w="706" w:type="dxa"/>
            <w:vMerge/>
            <w:tcBorders>
              <w:left w:val="single" w:sz="4" w:space="0" w:color="auto"/>
              <w:right w:val="single" w:sz="4" w:space="0" w:color="auto"/>
            </w:tcBorders>
            <w:vAlign w:val="center"/>
          </w:tcPr>
          <w:p w:rsidR="00522038" w:rsidRPr="00004867" w:rsidRDefault="00522038" w:rsidP="00522038">
            <w:pPr>
              <w:jc w:val="center"/>
              <w:rPr>
                <w:b/>
              </w:rPr>
            </w:pPr>
          </w:p>
        </w:tc>
        <w:tc>
          <w:tcPr>
            <w:tcW w:w="4533" w:type="dxa"/>
            <w:vMerge/>
            <w:tcBorders>
              <w:left w:val="single" w:sz="4" w:space="0" w:color="auto"/>
              <w:right w:val="single" w:sz="4" w:space="0" w:color="auto"/>
            </w:tcBorders>
            <w:vAlign w:val="center"/>
          </w:tcPr>
          <w:p w:rsidR="00522038" w:rsidRPr="00004867" w:rsidRDefault="00522038" w:rsidP="00522038">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522038" w:rsidRPr="002C11F9" w:rsidRDefault="00522038" w:rsidP="00522038">
            <w:pPr>
              <w:jc w:val="center"/>
            </w:pPr>
            <w:r w:rsidRPr="002C11F9">
              <w:t>2</w:t>
            </w:r>
          </w:p>
        </w:tc>
        <w:tc>
          <w:tcPr>
            <w:tcW w:w="2274" w:type="dxa"/>
            <w:gridSpan w:val="2"/>
            <w:tcBorders>
              <w:top w:val="single" w:sz="4" w:space="0" w:color="auto"/>
              <w:left w:val="single" w:sz="4" w:space="0" w:color="auto"/>
              <w:bottom w:val="single" w:sz="4" w:space="0" w:color="auto"/>
              <w:right w:val="single" w:sz="4" w:space="0" w:color="auto"/>
            </w:tcBorders>
          </w:tcPr>
          <w:p w:rsidR="00522038" w:rsidRDefault="00522038" w:rsidP="00522038">
            <w:pPr>
              <w:jc w:val="both"/>
            </w:pPr>
          </w:p>
          <w:p w:rsidR="00522038" w:rsidRPr="002C11F9" w:rsidRDefault="00522038" w:rsidP="00522038">
            <w:pPr>
              <w:jc w:val="both"/>
            </w:pPr>
            <w:r w:rsidRPr="002C11F9">
              <w:t>Стол</w:t>
            </w:r>
          </w:p>
        </w:tc>
        <w:tc>
          <w:tcPr>
            <w:tcW w:w="5528" w:type="dxa"/>
            <w:tcBorders>
              <w:top w:val="single" w:sz="4" w:space="0" w:color="auto"/>
              <w:left w:val="single" w:sz="4" w:space="0" w:color="auto"/>
              <w:bottom w:val="single" w:sz="4" w:space="0" w:color="auto"/>
              <w:right w:val="single" w:sz="4" w:space="0" w:color="auto"/>
            </w:tcBorders>
          </w:tcPr>
          <w:p w:rsidR="00522038" w:rsidRPr="002C11F9" w:rsidRDefault="00522038" w:rsidP="00522038">
            <w:pPr>
              <w:jc w:val="both"/>
            </w:pPr>
            <w:r w:rsidRPr="002C11F9">
              <w:t>Стол должен представлять собой конструкцию, выполненную из  алюминиевых труб и листового алюминия с полимерным покрытием.</w:t>
            </w:r>
          </w:p>
        </w:tc>
        <w:tc>
          <w:tcPr>
            <w:tcW w:w="1418" w:type="dxa"/>
            <w:tcBorders>
              <w:top w:val="single" w:sz="4" w:space="0" w:color="auto"/>
              <w:left w:val="single" w:sz="4" w:space="0" w:color="auto"/>
              <w:bottom w:val="single" w:sz="4" w:space="0" w:color="auto"/>
              <w:right w:val="single" w:sz="4" w:space="0" w:color="auto"/>
            </w:tcBorders>
          </w:tcPr>
          <w:p w:rsidR="00522038" w:rsidRDefault="00522038" w:rsidP="00522038">
            <w:pPr>
              <w:jc w:val="center"/>
            </w:pPr>
          </w:p>
          <w:p w:rsidR="00522038" w:rsidRDefault="00522038" w:rsidP="00522038">
            <w:pPr>
              <w:jc w:val="center"/>
            </w:pPr>
            <w:r w:rsidRPr="00686998">
              <w:t>1 шт.</w:t>
            </w:r>
          </w:p>
        </w:tc>
      </w:tr>
      <w:tr w:rsidR="00522038" w:rsidRPr="00004867" w:rsidTr="00522038">
        <w:trPr>
          <w:trHeight w:val="202"/>
        </w:trPr>
        <w:tc>
          <w:tcPr>
            <w:tcW w:w="706" w:type="dxa"/>
            <w:vMerge/>
            <w:tcBorders>
              <w:left w:val="single" w:sz="4" w:space="0" w:color="auto"/>
              <w:right w:val="single" w:sz="4" w:space="0" w:color="auto"/>
            </w:tcBorders>
            <w:vAlign w:val="center"/>
          </w:tcPr>
          <w:p w:rsidR="00522038" w:rsidRPr="00004867" w:rsidRDefault="00522038" w:rsidP="00522038">
            <w:pPr>
              <w:jc w:val="center"/>
              <w:rPr>
                <w:b/>
              </w:rPr>
            </w:pPr>
          </w:p>
        </w:tc>
        <w:tc>
          <w:tcPr>
            <w:tcW w:w="4533" w:type="dxa"/>
            <w:vMerge/>
            <w:tcBorders>
              <w:left w:val="single" w:sz="4" w:space="0" w:color="auto"/>
              <w:right w:val="single" w:sz="4" w:space="0" w:color="auto"/>
            </w:tcBorders>
            <w:vAlign w:val="center"/>
          </w:tcPr>
          <w:p w:rsidR="00522038" w:rsidRPr="00004867" w:rsidRDefault="00522038" w:rsidP="00522038">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522038" w:rsidRPr="002C11F9" w:rsidRDefault="00522038" w:rsidP="00522038">
            <w:pPr>
              <w:jc w:val="center"/>
            </w:pPr>
            <w:r w:rsidRPr="002C11F9">
              <w:t>3</w:t>
            </w:r>
          </w:p>
        </w:tc>
        <w:tc>
          <w:tcPr>
            <w:tcW w:w="2274" w:type="dxa"/>
            <w:gridSpan w:val="2"/>
            <w:tcBorders>
              <w:top w:val="single" w:sz="4" w:space="0" w:color="auto"/>
              <w:left w:val="single" w:sz="4" w:space="0" w:color="auto"/>
              <w:bottom w:val="single" w:sz="4" w:space="0" w:color="auto"/>
              <w:right w:val="single" w:sz="4" w:space="0" w:color="auto"/>
            </w:tcBorders>
          </w:tcPr>
          <w:p w:rsidR="00522038" w:rsidRDefault="00522038" w:rsidP="00522038">
            <w:pPr>
              <w:jc w:val="both"/>
            </w:pPr>
          </w:p>
          <w:p w:rsidR="00522038" w:rsidRPr="002C11F9" w:rsidRDefault="00522038" w:rsidP="00522038">
            <w:pPr>
              <w:jc w:val="both"/>
            </w:pPr>
            <w:r w:rsidRPr="002C11F9">
              <w:t>Компрессорный блок</w:t>
            </w:r>
          </w:p>
        </w:tc>
        <w:tc>
          <w:tcPr>
            <w:tcW w:w="5528" w:type="dxa"/>
            <w:tcBorders>
              <w:top w:val="single" w:sz="4" w:space="0" w:color="auto"/>
              <w:left w:val="single" w:sz="4" w:space="0" w:color="auto"/>
              <w:bottom w:val="single" w:sz="4" w:space="0" w:color="auto"/>
              <w:right w:val="single" w:sz="4" w:space="0" w:color="auto"/>
            </w:tcBorders>
          </w:tcPr>
          <w:p w:rsidR="00522038" w:rsidRPr="002C11F9" w:rsidRDefault="00522038" w:rsidP="00522038">
            <w:pPr>
              <w:jc w:val="both"/>
            </w:pPr>
            <w:r w:rsidRPr="002C11F9">
              <w:t>Должен состоять из основания, на котором установлены электродвигатель и компрессор, платформы  и кожуха</w:t>
            </w:r>
            <w:r>
              <w:t>.</w:t>
            </w:r>
            <w:r w:rsidRPr="002C11F9">
              <w:t xml:space="preserve"> </w:t>
            </w:r>
          </w:p>
        </w:tc>
        <w:tc>
          <w:tcPr>
            <w:tcW w:w="1418" w:type="dxa"/>
            <w:tcBorders>
              <w:top w:val="single" w:sz="4" w:space="0" w:color="auto"/>
              <w:left w:val="single" w:sz="4" w:space="0" w:color="auto"/>
              <w:bottom w:val="single" w:sz="4" w:space="0" w:color="auto"/>
              <w:right w:val="single" w:sz="4" w:space="0" w:color="auto"/>
            </w:tcBorders>
          </w:tcPr>
          <w:p w:rsidR="00522038" w:rsidRDefault="00522038" w:rsidP="00522038">
            <w:pPr>
              <w:jc w:val="center"/>
            </w:pPr>
          </w:p>
          <w:p w:rsidR="00522038" w:rsidRDefault="00522038" w:rsidP="00522038">
            <w:pPr>
              <w:jc w:val="center"/>
            </w:pPr>
            <w:r w:rsidRPr="00686998">
              <w:t>1 шт.</w:t>
            </w:r>
          </w:p>
        </w:tc>
      </w:tr>
      <w:tr w:rsidR="00522038" w:rsidRPr="00004867" w:rsidTr="00522038">
        <w:trPr>
          <w:trHeight w:val="202"/>
        </w:trPr>
        <w:tc>
          <w:tcPr>
            <w:tcW w:w="706" w:type="dxa"/>
            <w:vMerge/>
            <w:tcBorders>
              <w:left w:val="single" w:sz="4" w:space="0" w:color="auto"/>
              <w:right w:val="single" w:sz="4" w:space="0" w:color="auto"/>
            </w:tcBorders>
            <w:vAlign w:val="center"/>
          </w:tcPr>
          <w:p w:rsidR="00522038" w:rsidRPr="00004867" w:rsidRDefault="00522038" w:rsidP="00522038">
            <w:pPr>
              <w:jc w:val="center"/>
              <w:rPr>
                <w:b/>
              </w:rPr>
            </w:pPr>
          </w:p>
        </w:tc>
        <w:tc>
          <w:tcPr>
            <w:tcW w:w="4533" w:type="dxa"/>
            <w:vMerge/>
            <w:tcBorders>
              <w:left w:val="single" w:sz="4" w:space="0" w:color="auto"/>
              <w:right w:val="single" w:sz="4" w:space="0" w:color="auto"/>
            </w:tcBorders>
            <w:vAlign w:val="center"/>
          </w:tcPr>
          <w:p w:rsidR="00522038" w:rsidRPr="00004867" w:rsidRDefault="00522038" w:rsidP="00522038">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522038" w:rsidRPr="002C11F9" w:rsidRDefault="00522038" w:rsidP="00522038">
            <w:pPr>
              <w:jc w:val="center"/>
            </w:pPr>
            <w:r w:rsidRPr="002C11F9">
              <w:t>4</w:t>
            </w:r>
          </w:p>
        </w:tc>
        <w:tc>
          <w:tcPr>
            <w:tcW w:w="2274" w:type="dxa"/>
            <w:gridSpan w:val="2"/>
            <w:tcBorders>
              <w:top w:val="single" w:sz="4" w:space="0" w:color="auto"/>
              <w:left w:val="single" w:sz="4" w:space="0" w:color="auto"/>
              <w:bottom w:val="single" w:sz="4" w:space="0" w:color="auto"/>
              <w:right w:val="single" w:sz="4" w:space="0" w:color="auto"/>
            </w:tcBorders>
          </w:tcPr>
          <w:p w:rsidR="00522038" w:rsidRPr="002C11F9" w:rsidRDefault="00522038" w:rsidP="00522038">
            <w:pPr>
              <w:jc w:val="both"/>
            </w:pPr>
            <w:r w:rsidRPr="002C11F9">
              <w:t>Распылитель</w:t>
            </w:r>
          </w:p>
        </w:tc>
        <w:tc>
          <w:tcPr>
            <w:tcW w:w="5528" w:type="dxa"/>
            <w:tcBorders>
              <w:top w:val="single" w:sz="4" w:space="0" w:color="auto"/>
              <w:left w:val="single" w:sz="4" w:space="0" w:color="auto"/>
              <w:bottom w:val="single" w:sz="4" w:space="0" w:color="auto"/>
              <w:right w:val="single" w:sz="4" w:space="0" w:color="auto"/>
            </w:tcBorders>
          </w:tcPr>
          <w:p w:rsidR="00522038" w:rsidRPr="002C11F9" w:rsidRDefault="00522038" w:rsidP="00522038">
            <w:pPr>
              <w:jc w:val="both"/>
            </w:pPr>
            <w:r w:rsidRPr="002C11F9">
              <w:t>Должен состоять из корпуса, к которому присоединяются: наконечник, стакан, крышка</w:t>
            </w:r>
            <w:r>
              <w:t>.</w:t>
            </w:r>
            <w:r w:rsidRPr="002C11F9">
              <w:t xml:space="preserve"> </w:t>
            </w:r>
          </w:p>
        </w:tc>
        <w:tc>
          <w:tcPr>
            <w:tcW w:w="1418" w:type="dxa"/>
            <w:tcBorders>
              <w:top w:val="single" w:sz="4" w:space="0" w:color="auto"/>
              <w:left w:val="single" w:sz="4" w:space="0" w:color="auto"/>
              <w:bottom w:val="single" w:sz="4" w:space="0" w:color="auto"/>
              <w:right w:val="single" w:sz="4" w:space="0" w:color="auto"/>
            </w:tcBorders>
          </w:tcPr>
          <w:p w:rsidR="00522038" w:rsidRDefault="00522038" w:rsidP="00522038">
            <w:pPr>
              <w:jc w:val="center"/>
            </w:pPr>
            <w:r w:rsidRPr="00686998">
              <w:t>1 шт.</w:t>
            </w:r>
          </w:p>
        </w:tc>
      </w:tr>
      <w:tr w:rsidR="00522038" w:rsidRPr="00004867" w:rsidTr="00522038">
        <w:trPr>
          <w:trHeight w:val="202"/>
        </w:trPr>
        <w:tc>
          <w:tcPr>
            <w:tcW w:w="706" w:type="dxa"/>
            <w:vMerge/>
            <w:tcBorders>
              <w:left w:val="single" w:sz="4" w:space="0" w:color="auto"/>
              <w:right w:val="single" w:sz="4" w:space="0" w:color="auto"/>
            </w:tcBorders>
            <w:vAlign w:val="center"/>
          </w:tcPr>
          <w:p w:rsidR="00522038" w:rsidRPr="00004867" w:rsidRDefault="00522038" w:rsidP="00522038">
            <w:pPr>
              <w:jc w:val="center"/>
              <w:rPr>
                <w:b/>
              </w:rPr>
            </w:pPr>
          </w:p>
        </w:tc>
        <w:tc>
          <w:tcPr>
            <w:tcW w:w="4533" w:type="dxa"/>
            <w:vMerge/>
            <w:tcBorders>
              <w:left w:val="single" w:sz="4" w:space="0" w:color="auto"/>
              <w:right w:val="single" w:sz="4" w:space="0" w:color="auto"/>
            </w:tcBorders>
            <w:vAlign w:val="center"/>
          </w:tcPr>
          <w:p w:rsidR="00522038" w:rsidRPr="00004867" w:rsidRDefault="00522038" w:rsidP="00522038">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522038" w:rsidRPr="002C11F9" w:rsidRDefault="00522038" w:rsidP="00522038">
            <w:pPr>
              <w:jc w:val="center"/>
            </w:pPr>
            <w:r w:rsidRPr="002C11F9">
              <w:t>5</w:t>
            </w:r>
          </w:p>
        </w:tc>
        <w:tc>
          <w:tcPr>
            <w:tcW w:w="2274" w:type="dxa"/>
            <w:gridSpan w:val="2"/>
            <w:tcBorders>
              <w:top w:val="single" w:sz="4" w:space="0" w:color="auto"/>
              <w:left w:val="single" w:sz="4" w:space="0" w:color="auto"/>
              <w:bottom w:val="single" w:sz="4" w:space="0" w:color="auto"/>
              <w:right w:val="single" w:sz="4" w:space="0" w:color="auto"/>
            </w:tcBorders>
          </w:tcPr>
          <w:p w:rsidR="00522038" w:rsidRPr="002C11F9" w:rsidRDefault="00522038" w:rsidP="00522038">
            <w:pPr>
              <w:jc w:val="both"/>
            </w:pPr>
            <w:r w:rsidRPr="002C11F9">
              <w:t>Штатив</w:t>
            </w:r>
          </w:p>
        </w:tc>
        <w:tc>
          <w:tcPr>
            <w:tcW w:w="5528" w:type="dxa"/>
            <w:tcBorders>
              <w:top w:val="single" w:sz="4" w:space="0" w:color="auto"/>
              <w:left w:val="single" w:sz="4" w:space="0" w:color="auto"/>
              <w:bottom w:val="single" w:sz="4" w:space="0" w:color="auto"/>
              <w:right w:val="single" w:sz="4" w:space="0" w:color="auto"/>
            </w:tcBorders>
          </w:tcPr>
          <w:p w:rsidR="00522038" w:rsidRPr="002C11F9" w:rsidRDefault="00522038" w:rsidP="00522038">
            <w:pPr>
              <w:jc w:val="both"/>
            </w:pPr>
            <w:r w:rsidRPr="002C11F9">
              <w:t>Должен служить для крепления распылителя на рабочем столе ингалятора</w:t>
            </w:r>
            <w:r>
              <w:t>.</w:t>
            </w:r>
          </w:p>
        </w:tc>
        <w:tc>
          <w:tcPr>
            <w:tcW w:w="1418" w:type="dxa"/>
            <w:tcBorders>
              <w:top w:val="single" w:sz="4" w:space="0" w:color="auto"/>
              <w:left w:val="single" w:sz="4" w:space="0" w:color="auto"/>
              <w:bottom w:val="single" w:sz="4" w:space="0" w:color="auto"/>
              <w:right w:val="single" w:sz="4" w:space="0" w:color="auto"/>
            </w:tcBorders>
          </w:tcPr>
          <w:p w:rsidR="00522038" w:rsidRDefault="00522038" w:rsidP="00522038">
            <w:pPr>
              <w:jc w:val="center"/>
            </w:pPr>
            <w:r w:rsidRPr="00686998">
              <w:t>1 шт.</w:t>
            </w:r>
          </w:p>
        </w:tc>
      </w:tr>
      <w:tr w:rsidR="00522038" w:rsidRPr="00004867" w:rsidTr="00522038">
        <w:trPr>
          <w:trHeight w:val="522"/>
        </w:trPr>
        <w:tc>
          <w:tcPr>
            <w:tcW w:w="706" w:type="dxa"/>
            <w:vMerge/>
            <w:tcBorders>
              <w:left w:val="single" w:sz="4" w:space="0" w:color="auto"/>
              <w:right w:val="single" w:sz="4" w:space="0" w:color="auto"/>
            </w:tcBorders>
            <w:vAlign w:val="center"/>
          </w:tcPr>
          <w:p w:rsidR="00522038" w:rsidRPr="00004867" w:rsidRDefault="00522038" w:rsidP="00522038">
            <w:pPr>
              <w:jc w:val="center"/>
              <w:rPr>
                <w:b/>
              </w:rPr>
            </w:pPr>
          </w:p>
        </w:tc>
        <w:tc>
          <w:tcPr>
            <w:tcW w:w="4533" w:type="dxa"/>
            <w:vMerge/>
            <w:tcBorders>
              <w:left w:val="single" w:sz="4" w:space="0" w:color="auto"/>
              <w:right w:val="single" w:sz="4" w:space="0" w:color="auto"/>
            </w:tcBorders>
            <w:vAlign w:val="center"/>
          </w:tcPr>
          <w:p w:rsidR="00522038" w:rsidRPr="00004867" w:rsidRDefault="00522038" w:rsidP="00522038">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522038" w:rsidRPr="002C11F9" w:rsidRDefault="00522038" w:rsidP="00522038">
            <w:pPr>
              <w:jc w:val="center"/>
            </w:pPr>
            <w:r w:rsidRPr="002C11F9">
              <w:t>6</w:t>
            </w:r>
          </w:p>
        </w:tc>
        <w:tc>
          <w:tcPr>
            <w:tcW w:w="2274" w:type="dxa"/>
            <w:gridSpan w:val="2"/>
            <w:tcBorders>
              <w:top w:val="single" w:sz="4" w:space="0" w:color="auto"/>
              <w:left w:val="single" w:sz="4" w:space="0" w:color="auto"/>
              <w:bottom w:val="single" w:sz="4" w:space="0" w:color="auto"/>
              <w:right w:val="single" w:sz="4" w:space="0" w:color="auto"/>
            </w:tcBorders>
          </w:tcPr>
          <w:p w:rsidR="00522038" w:rsidRPr="002C11F9" w:rsidRDefault="00522038" w:rsidP="00522038">
            <w:pPr>
              <w:jc w:val="both"/>
            </w:pPr>
            <w:r w:rsidRPr="002C11F9">
              <w:t>Нагреватель</w:t>
            </w:r>
          </w:p>
        </w:tc>
        <w:tc>
          <w:tcPr>
            <w:tcW w:w="5528" w:type="dxa"/>
            <w:tcBorders>
              <w:top w:val="single" w:sz="4" w:space="0" w:color="auto"/>
              <w:left w:val="single" w:sz="4" w:space="0" w:color="auto"/>
              <w:bottom w:val="single" w:sz="4" w:space="0" w:color="auto"/>
              <w:right w:val="single" w:sz="4" w:space="0" w:color="auto"/>
            </w:tcBorders>
          </w:tcPr>
          <w:p w:rsidR="00522038" w:rsidRPr="002C11F9" w:rsidRDefault="00522038" w:rsidP="00522038">
            <w:pPr>
              <w:tabs>
                <w:tab w:val="num" w:pos="360"/>
              </w:tabs>
              <w:jc w:val="both"/>
            </w:pPr>
            <w:r w:rsidRPr="002C11F9">
              <w:t>Нагреватель должен состоять из корпуса, внутри которого расположен нагревательный элемент.</w:t>
            </w:r>
          </w:p>
        </w:tc>
        <w:tc>
          <w:tcPr>
            <w:tcW w:w="1418" w:type="dxa"/>
            <w:tcBorders>
              <w:top w:val="single" w:sz="4" w:space="0" w:color="auto"/>
              <w:left w:val="single" w:sz="4" w:space="0" w:color="auto"/>
              <w:bottom w:val="single" w:sz="4" w:space="0" w:color="auto"/>
              <w:right w:val="single" w:sz="4" w:space="0" w:color="auto"/>
            </w:tcBorders>
          </w:tcPr>
          <w:p w:rsidR="00522038" w:rsidRDefault="00522038" w:rsidP="00522038">
            <w:pPr>
              <w:jc w:val="center"/>
            </w:pPr>
            <w:r w:rsidRPr="00686998">
              <w:t>1 шт.</w:t>
            </w:r>
          </w:p>
        </w:tc>
      </w:tr>
      <w:tr w:rsidR="00522038" w:rsidRPr="00004867" w:rsidTr="00522038">
        <w:trPr>
          <w:trHeight w:val="202"/>
        </w:trPr>
        <w:tc>
          <w:tcPr>
            <w:tcW w:w="706" w:type="dxa"/>
            <w:vMerge/>
            <w:tcBorders>
              <w:left w:val="single" w:sz="4" w:space="0" w:color="auto"/>
              <w:right w:val="single" w:sz="4" w:space="0" w:color="auto"/>
            </w:tcBorders>
            <w:vAlign w:val="center"/>
          </w:tcPr>
          <w:p w:rsidR="00522038" w:rsidRPr="00004867" w:rsidRDefault="00522038" w:rsidP="00522038">
            <w:pPr>
              <w:jc w:val="center"/>
              <w:rPr>
                <w:b/>
              </w:rPr>
            </w:pPr>
          </w:p>
        </w:tc>
        <w:tc>
          <w:tcPr>
            <w:tcW w:w="4533" w:type="dxa"/>
            <w:vMerge/>
            <w:tcBorders>
              <w:left w:val="single" w:sz="4" w:space="0" w:color="auto"/>
              <w:right w:val="single" w:sz="4" w:space="0" w:color="auto"/>
            </w:tcBorders>
            <w:vAlign w:val="center"/>
          </w:tcPr>
          <w:p w:rsidR="00522038" w:rsidRPr="00004867" w:rsidRDefault="00522038" w:rsidP="00522038">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522038" w:rsidRPr="002C11F9" w:rsidRDefault="00522038" w:rsidP="00522038">
            <w:pPr>
              <w:jc w:val="center"/>
            </w:pPr>
            <w:r w:rsidRPr="002C11F9">
              <w:t>7</w:t>
            </w:r>
          </w:p>
        </w:tc>
        <w:tc>
          <w:tcPr>
            <w:tcW w:w="2274" w:type="dxa"/>
            <w:gridSpan w:val="2"/>
            <w:tcBorders>
              <w:top w:val="single" w:sz="4" w:space="0" w:color="auto"/>
              <w:left w:val="single" w:sz="4" w:space="0" w:color="auto"/>
              <w:bottom w:val="single" w:sz="4" w:space="0" w:color="auto"/>
              <w:right w:val="single" w:sz="4" w:space="0" w:color="auto"/>
            </w:tcBorders>
          </w:tcPr>
          <w:p w:rsidR="00522038" w:rsidRDefault="00522038" w:rsidP="00522038">
            <w:pPr>
              <w:jc w:val="both"/>
            </w:pPr>
          </w:p>
          <w:p w:rsidR="00522038" w:rsidRPr="002C11F9" w:rsidRDefault="00522038" w:rsidP="00522038">
            <w:pPr>
              <w:jc w:val="both"/>
            </w:pPr>
            <w:r w:rsidRPr="002C11F9">
              <w:t>Шланг, длиной 0,5м</w:t>
            </w:r>
          </w:p>
        </w:tc>
        <w:tc>
          <w:tcPr>
            <w:tcW w:w="5528" w:type="dxa"/>
            <w:tcBorders>
              <w:top w:val="single" w:sz="4" w:space="0" w:color="auto"/>
              <w:left w:val="single" w:sz="4" w:space="0" w:color="auto"/>
              <w:bottom w:val="single" w:sz="4" w:space="0" w:color="auto"/>
              <w:right w:val="single" w:sz="4" w:space="0" w:color="auto"/>
            </w:tcBorders>
          </w:tcPr>
          <w:p w:rsidR="00522038" w:rsidRPr="002C11F9" w:rsidRDefault="00522038" w:rsidP="00522038">
            <w:pPr>
              <w:jc w:val="both"/>
            </w:pPr>
            <w:r w:rsidRPr="002C11F9">
              <w:t>Шланг должен представлять собой гибкую пластифицированную прозрачную трубку с наконечниками. Шланг  должен служить для подвода сжатого воздуха от гнезда</w:t>
            </w:r>
            <w:r>
              <w:t>.</w:t>
            </w:r>
          </w:p>
        </w:tc>
        <w:tc>
          <w:tcPr>
            <w:tcW w:w="1418" w:type="dxa"/>
            <w:tcBorders>
              <w:top w:val="single" w:sz="4" w:space="0" w:color="auto"/>
              <w:left w:val="single" w:sz="4" w:space="0" w:color="auto"/>
              <w:bottom w:val="single" w:sz="4" w:space="0" w:color="auto"/>
              <w:right w:val="single" w:sz="4" w:space="0" w:color="auto"/>
            </w:tcBorders>
          </w:tcPr>
          <w:p w:rsidR="00522038" w:rsidRDefault="00522038" w:rsidP="00522038">
            <w:pPr>
              <w:jc w:val="center"/>
            </w:pPr>
          </w:p>
          <w:p w:rsidR="00522038" w:rsidRDefault="00522038" w:rsidP="00522038">
            <w:pPr>
              <w:jc w:val="center"/>
            </w:pPr>
            <w:r w:rsidRPr="00686998">
              <w:t>1 шт.</w:t>
            </w:r>
          </w:p>
        </w:tc>
      </w:tr>
      <w:tr w:rsidR="00522038" w:rsidRPr="00004867" w:rsidTr="00522038">
        <w:trPr>
          <w:trHeight w:val="202"/>
        </w:trPr>
        <w:tc>
          <w:tcPr>
            <w:tcW w:w="706" w:type="dxa"/>
            <w:vMerge/>
            <w:tcBorders>
              <w:left w:val="single" w:sz="4" w:space="0" w:color="auto"/>
              <w:right w:val="single" w:sz="4" w:space="0" w:color="auto"/>
            </w:tcBorders>
            <w:vAlign w:val="center"/>
          </w:tcPr>
          <w:p w:rsidR="00522038" w:rsidRPr="00004867" w:rsidRDefault="00522038" w:rsidP="00522038">
            <w:pPr>
              <w:jc w:val="center"/>
              <w:rPr>
                <w:b/>
              </w:rPr>
            </w:pPr>
          </w:p>
        </w:tc>
        <w:tc>
          <w:tcPr>
            <w:tcW w:w="4533" w:type="dxa"/>
            <w:vMerge/>
            <w:tcBorders>
              <w:left w:val="single" w:sz="4" w:space="0" w:color="auto"/>
              <w:right w:val="single" w:sz="4" w:space="0" w:color="auto"/>
            </w:tcBorders>
            <w:vAlign w:val="center"/>
          </w:tcPr>
          <w:p w:rsidR="00522038" w:rsidRPr="00004867" w:rsidRDefault="00522038" w:rsidP="00522038">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522038" w:rsidRPr="002C11F9" w:rsidRDefault="00522038" w:rsidP="00522038">
            <w:pPr>
              <w:jc w:val="center"/>
            </w:pPr>
            <w:r w:rsidRPr="002C11F9">
              <w:t>8</w:t>
            </w:r>
          </w:p>
        </w:tc>
        <w:tc>
          <w:tcPr>
            <w:tcW w:w="2274" w:type="dxa"/>
            <w:gridSpan w:val="2"/>
            <w:tcBorders>
              <w:top w:val="single" w:sz="4" w:space="0" w:color="auto"/>
              <w:left w:val="single" w:sz="4" w:space="0" w:color="auto"/>
              <w:bottom w:val="single" w:sz="4" w:space="0" w:color="auto"/>
              <w:right w:val="single" w:sz="4" w:space="0" w:color="auto"/>
            </w:tcBorders>
          </w:tcPr>
          <w:p w:rsidR="00522038" w:rsidRDefault="00522038" w:rsidP="00522038">
            <w:pPr>
              <w:jc w:val="both"/>
            </w:pPr>
          </w:p>
          <w:p w:rsidR="00522038" w:rsidRPr="002C11F9" w:rsidRDefault="00522038" w:rsidP="00522038">
            <w:pPr>
              <w:jc w:val="both"/>
            </w:pPr>
            <w:r w:rsidRPr="002C11F9">
              <w:t xml:space="preserve">Шланг, длиной 0,5м </w:t>
            </w:r>
          </w:p>
        </w:tc>
        <w:tc>
          <w:tcPr>
            <w:tcW w:w="5528" w:type="dxa"/>
            <w:tcBorders>
              <w:top w:val="single" w:sz="4" w:space="0" w:color="auto"/>
              <w:left w:val="single" w:sz="4" w:space="0" w:color="auto"/>
              <w:bottom w:val="single" w:sz="4" w:space="0" w:color="auto"/>
              <w:right w:val="single" w:sz="4" w:space="0" w:color="auto"/>
            </w:tcBorders>
          </w:tcPr>
          <w:p w:rsidR="00522038" w:rsidRPr="002C11F9" w:rsidRDefault="00522038" w:rsidP="00522038">
            <w:pPr>
              <w:jc w:val="both"/>
            </w:pPr>
            <w:r w:rsidRPr="002C11F9">
              <w:t>Шланг должен представлять собой гибкую пластифицированную прозрачную трубку с наконечниками. Шланг должен служить для подачи пара от регулятора температуры к распылителю</w:t>
            </w:r>
            <w:r>
              <w:t>.</w:t>
            </w:r>
          </w:p>
        </w:tc>
        <w:tc>
          <w:tcPr>
            <w:tcW w:w="1418" w:type="dxa"/>
            <w:tcBorders>
              <w:top w:val="single" w:sz="4" w:space="0" w:color="auto"/>
              <w:left w:val="single" w:sz="4" w:space="0" w:color="auto"/>
              <w:bottom w:val="single" w:sz="4" w:space="0" w:color="auto"/>
              <w:right w:val="single" w:sz="4" w:space="0" w:color="auto"/>
            </w:tcBorders>
          </w:tcPr>
          <w:p w:rsidR="00522038" w:rsidRDefault="00522038" w:rsidP="00522038">
            <w:pPr>
              <w:jc w:val="center"/>
            </w:pPr>
          </w:p>
          <w:p w:rsidR="00522038" w:rsidRDefault="00522038" w:rsidP="00522038">
            <w:pPr>
              <w:jc w:val="center"/>
            </w:pPr>
            <w:r w:rsidRPr="00686998">
              <w:t>1 шт.</w:t>
            </w:r>
          </w:p>
        </w:tc>
      </w:tr>
      <w:tr w:rsidR="00522038" w:rsidRPr="00004867" w:rsidTr="00522038">
        <w:trPr>
          <w:trHeight w:val="202"/>
        </w:trPr>
        <w:tc>
          <w:tcPr>
            <w:tcW w:w="706" w:type="dxa"/>
            <w:vMerge/>
            <w:tcBorders>
              <w:left w:val="single" w:sz="4" w:space="0" w:color="auto"/>
              <w:right w:val="single" w:sz="4" w:space="0" w:color="auto"/>
            </w:tcBorders>
            <w:vAlign w:val="center"/>
          </w:tcPr>
          <w:p w:rsidR="00522038" w:rsidRPr="00004867" w:rsidRDefault="00522038" w:rsidP="00522038">
            <w:pPr>
              <w:jc w:val="center"/>
              <w:rPr>
                <w:b/>
              </w:rPr>
            </w:pPr>
          </w:p>
        </w:tc>
        <w:tc>
          <w:tcPr>
            <w:tcW w:w="4533" w:type="dxa"/>
            <w:vMerge/>
            <w:tcBorders>
              <w:left w:val="single" w:sz="4" w:space="0" w:color="auto"/>
              <w:right w:val="single" w:sz="4" w:space="0" w:color="auto"/>
            </w:tcBorders>
            <w:vAlign w:val="center"/>
          </w:tcPr>
          <w:p w:rsidR="00522038" w:rsidRPr="00004867" w:rsidRDefault="00522038" w:rsidP="00522038">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522038" w:rsidRPr="002C11F9" w:rsidRDefault="00522038" w:rsidP="00522038">
            <w:pPr>
              <w:jc w:val="center"/>
            </w:pPr>
            <w:r w:rsidRPr="002C11F9">
              <w:t>9</w:t>
            </w:r>
          </w:p>
        </w:tc>
        <w:tc>
          <w:tcPr>
            <w:tcW w:w="2274" w:type="dxa"/>
            <w:gridSpan w:val="2"/>
            <w:tcBorders>
              <w:top w:val="single" w:sz="4" w:space="0" w:color="auto"/>
              <w:left w:val="single" w:sz="4" w:space="0" w:color="auto"/>
              <w:bottom w:val="single" w:sz="4" w:space="0" w:color="auto"/>
              <w:right w:val="single" w:sz="4" w:space="0" w:color="auto"/>
            </w:tcBorders>
          </w:tcPr>
          <w:p w:rsidR="00522038" w:rsidRDefault="00522038" w:rsidP="00522038">
            <w:pPr>
              <w:jc w:val="both"/>
            </w:pPr>
          </w:p>
          <w:p w:rsidR="00522038" w:rsidRPr="002C11F9" w:rsidRDefault="00522038" w:rsidP="00522038">
            <w:pPr>
              <w:jc w:val="both"/>
            </w:pPr>
            <w:r w:rsidRPr="002C11F9">
              <w:t xml:space="preserve">Шланг, длиной 0,6м </w:t>
            </w:r>
          </w:p>
        </w:tc>
        <w:tc>
          <w:tcPr>
            <w:tcW w:w="5528" w:type="dxa"/>
            <w:tcBorders>
              <w:top w:val="single" w:sz="4" w:space="0" w:color="auto"/>
              <w:left w:val="single" w:sz="4" w:space="0" w:color="auto"/>
              <w:bottom w:val="single" w:sz="4" w:space="0" w:color="auto"/>
              <w:right w:val="single" w:sz="4" w:space="0" w:color="auto"/>
            </w:tcBorders>
          </w:tcPr>
          <w:p w:rsidR="00522038" w:rsidRPr="002C11F9" w:rsidRDefault="00522038" w:rsidP="00522038">
            <w:pPr>
              <w:jc w:val="both"/>
            </w:pPr>
            <w:r w:rsidRPr="002C11F9">
              <w:t>Шланг должен представлять собой гибкую пластифицированную прозрачную трубку с наконечниками.</w:t>
            </w:r>
          </w:p>
        </w:tc>
        <w:tc>
          <w:tcPr>
            <w:tcW w:w="1418" w:type="dxa"/>
            <w:tcBorders>
              <w:top w:val="single" w:sz="4" w:space="0" w:color="auto"/>
              <w:left w:val="single" w:sz="4" w:space="0" w:color="auto"/>
              <w:bottom w:val="single" w:sz="4" w:space="0" w:color="auto"/>
              <w:right w:val="single" w:sz="4" w:space="0" w:color="auto"/>
            </w:tcBorders>
          </w:tcPr>
          <w:p w:rsidR="00522038" w:rsidRDefault="00522038" w:rsidP="00522038">
            <w:pPr>
              <w:jc w:val="center"/>
            </w:pPr>
          </w:p>
          <w:p w:rsidR="00522038" w:rsidRDefault="00522038" w:rsidP="00522038">
            <w:pPr>
              <w:jc w:val="center"/>
            </w:pPr>
            <w:r w:rsidRPr="00686998">
              <w:t>1 шт.</w:t>
            </w:r>
          </w:p>
        </w:tc>
      </w:tr>
      <w:tr w:rsidR="00522038" w:rsidRPr="00004867" w:rsidTr="00522038">
        <w:trPr>
          <w:trHeight w:val="202"/>
        </w:trPr>
        <w:tc>
          <w:tcPr>
            <w:tcW w:w="706" w:type="dxa"/>
            <w:vMerge/>
            <w:tcBorders>
              <w:left w:val="single" w:sz="4" w:space="0" w:color="auto"/>
              <w:right w:val="single" w:sz="4" w:space="0" w:color="auto"/>
            </w:tcBorders>
            <w:vAlign w:val="center"/>
          </w:tcPr>
          <w:p w:rsidR="00522038" w:rsidRPr="00004867" w:rsidRDefault="00522038" w:rsidP="00522038">
            <w:pPr>
              <w:jc w:val="center"/>
              <w:rPr>
                <w:b/>
              </w:rPr>
            </w:pPr>
          </w:p>
        </w:tc>
        <w:tc>
          <w:tcPr>
            <w:tcW w:w="4533" w:type="dxa"/>
            <w:vMerge/>
            <w:tcBorders>
              <w:left w:val="single" w:sz="4" w:space="0" w:color="auto"/>
              <w:right w:val="single" w:sz="4" w:space="0" w:color="auto"/>
            </w:tcBorders>
            <w:vAlign w:val="center"/>
          </w:tcPr>
          <w:p w:rsidR="00522038" w:rsidRPr="00004867" w:rsidRDefault="00522038" w:rsidP="00522038">
            <w:pPr>
              <w:rPr>
                <w:b/>
              </w:rPr>
            </w:pPr>
          </w:p>
        </w:tc>
        <w:tc>
          <w:tcPr>
            <w:tcW w:w="573" w:type="dxa"/>
            <w:gridSpan w:val="2"/>
            <w:tcBorders>
              <w:top w:val="single" w:sz="4" w:space="0" w:color="auto"/>
              <w:left w:val="single" w:sz="4" w:space="0" w:color="auto"/>
              <w:bottom w:val="single" w:sz="4" w:space="0" w:color="auto"/>
              <w:right w:val="single" w:sz="4" w:space="0" w:color="auto"/>
            </w:tcBorders>
            <w:vAlign w:val="center"/>
          </w:tcPr>
          <w:p w:rsidR="00522038" w:rsidRPr="002C11F9" w:rsidRDefault="00522038" w:rsidP="00522038">
            <w:pPr>
              <w:jc w:val="center"/>
            </w:pPr>
            <w:r w:rsidRPr="002C11F9">
              <w:t>10</w:t>
            </w:r>
          </w:p>
        </w:tc>
        <w:tc>
          <w:tcPr>
            <w:tcW w:w="2268" w:type="dxa"/>
            <w:tcBorders>
              <w:top w:val="single" w:sz="4" w:space="0" w:color="auto"/>
              <w:left w:val="single" w:sz="4" w:space="0" w:color="auto"/>
              <w:bottom w:val="single" w:sz="4" w:space="0" w:color="auto"/>
              <w:right w:val="single" w:sz="4" w:space="0" w:color="auto"/>
            </w:tcBorders>
            <w:vAlign w:val="center"/>
          </w:tcPr>
          <w:p w:rsidR="00522038" w:rsidRPr="002C11F9" w:rsidRDefault="00522038" w:rsidP="00522038">
            <w:r w:rsidRPr="002C11F9">
              <w:t>Наконечник</w:t>
            </w:r>
          </w:p>
        </w:tc>
        <w:tc>
          <w:tcPr>
            <w:tcW w:w="5528" w:type="dxa"/>
            <w:tcBorders>
              <w:top w:val="single" w:sz="4" w:space="0" w:color="auto"/>
              <w:left w:val="single" w:sz="4" w:space="0" w:color="auto"/>
              <w:bottom w:val="single" w:sz="4" w:space="0" w:color="auto"/>
              <w:right w:val="single" w:sz="4" w:space="0" w:color="auto"/>
            </w:tcBorders>
          </w:tcPr>
          <w:p w:rsidR="00522038" w:rsidRPr="002C11F9" w:rsidRDefault="00522038" w:rsidP="00522038">
            <w:pPr>
              <w:jc w:val="both"/>
            </w:pPr>
            <w:r w:rsidRPr="002C11F9">
              <w:t>Должен служить в качестве сменной, запасной части и принадлежности</w:t>
            </w:r>
            <w:r>
              <w:t>.</w:t>
            </w:r>
          </w:p>
        </w:tc>
        <w:tc>
          <w:tcPr>
            <w:tcW w:w="1418" w:type="dxa"/>
            <w:tcBorders>
              <w:top w:val="single" w:sz="4" w:space="0" w:color="auto"/>
              <w:left w:val="single" w:sz="4" w:space="0" w:color="auto"/>
              <w:bottom w:val="single" w:sz="4" w:space="0" w:color="auto"/>
              <w:right w:val="single" w:sz="4" w:space="0" w:color="auto"/>
            </w:tcBorders>
          </w:tcPr>
          <w:p w:rsidR="00522038" w:rsidRPr="002C11F9" w:rsidRDefault="00522038" w:rsidP="00522038">
            <w:pPr>
              <w:jc w:val="center"/>
            </w:pPr>
            <w:r w:rsidRPr="002C11F9">
              <w:t>16</w:t>
            </w:r>
            <w:r>
              <w:t xml:space="preserve"> шт.</w:t>
            </w:r>
          </w:p>
        </w:tc>
      </w:tr>
      <w:tr w:rsidR="00522038" w:rsidRPr="00004867" w:rsidTr="00522038">
        <w:trPr>
          <w:trHeight w:val="202"/>
        </w:trPr>
        <w:tc>
          <w:tcPr>
            <w:tcW w:w="706" w:type="dxa"/>
            <w:vMerge/>
            <w:tcBorders>
              <w:left w:val="single" w:sz="4" w:space="0" w:color="auto"/>
              <w:right w:val="single" w:sz="4" w:space="0" w:color="auto"/>
            </w:tcBorders>
            <w:vAlign w:val="center"/>
          </w:tcPr>
          <w:p w:rsidR="00522038" w:rsidRPr="00004867" w:rsidRDefault="00522038" w:rsidP="00522038">
            <w:pPr>
              <w:jc w:val="center"/>
              <w:rPr>
                <w:b/>
              </w:rPr>
            </w:pPr>
          </w:p>
        </w:tc>
        <w:tc>
          <w:tcPr>
            <w:tcW w:w="4533" w:type="dxa"/>
            <w:vMerge/>
            <w:tcBorders>
              <w:left w:val="single" w:sz="4" w:space="0" w:color="auto"/>
              <w:right w:val="single" w:sz="4" w:space="0" w:color="auto"/>
            </w:tcBorders>
            <w:vAlign w:val="center"/>
          </w:tcPr>
          <w:p w:rsidR="00522038" w:rsidRPr="00004867" w:rsidRDefault="00522038" w:rsidP="00522038">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522038" w:rsidRPr="002C11F9" w:rsidRDefault="00522038" w:rsidP="00522038">
            <w:pPr>
              <w:jc w:val="center"/>
            </w:pPr>
            <w:r w:rsidRPr="002C11F9">
              <w:t>12</w:t>
            </w:r>
          </w:p>
        </w:tc>
        <w:tc>
          <w:tcPr>
            <w:tcW w:w="2274" w:type="dxa"/>
            <w:gridSpan w:val="2"/>
            <w:tcBorders>
              <w:top w:val="single" w:sz="4" w:space="0" w:color="auto"/>
              <w:left w:val="single" w:sz="4" w:space="0" w:color="auto"/>
              <w:bottom w:val="single" w:sz="4" w:space="0" w:color="auto"/>
              <w:right w:val="single" w:sz="4" w:space="0" w:color="auto"/>
            </w:tcBorders>
          </w:tcPr>
          <w:p w:rsidR="00522038" w:rsidRPr="002C11F9" w:rsidRDefault="00522038" w:rsidP="00522038">
            <w:pPr>
              <w:jc w:val="both"/>
            </w:pPr>
            <w:r w:rsidRPr="002C11F9">
              <w:t xml:space="preserve">Вставка плавкая </w:t>
            </w:r>
          </w:p>
        </w:tc>
        <w:tc>
          <w:tcPr>
            <w:tcW w:w="5528" w:type="dxa"/>
            <w:tcBorders>
              <w:top w:val="single" w:sz="4" w:space="0" w:color="auto"/>
              <w:left w:val="single" w:sz="4" w:space="0" w:color="auto"/>
              <w:bottom w:val="single" w:sz="4" w:space="0" w:color="auto"/>
              <w:right w:val="single" w:sz="4" w:space="0" w:color="auto"/>
            </w:tcBorders>
          </w:tcPr>
          <w:p w:rsidR="00522038" w:rsidRPr="002C11F9" w:rsidRDefault="00522038" w:rsidP="00522038">
            <w:pPr>
              <w:jc w:val="both"/>
            </w:pPr>
            <w:r w:rsidRPr="002C11F9">
              <w:t>Должна служить в качестве сменной, запасной части и принадлежности</w:t>
            </w:r>
            <w:r>
              <w:t>.</w:t>
            </w:r>
          </w:p>
        </w:tc>
        <w:tc>
          <w:tcPr>
            <w:tcW w:w="1418" w:type="dxa"/>
            <w:tcBorders>
              <w:top w:val="single" w:sz="4" w:space="0" w:color="auto"/>
              <w:left w:val="single" w:sz="4" w:space="0" w:color="auto"/>
              <w:bottom w:val="single" w:sz="4" w:space="0" w:color="auto"/>
              <w:right w:val="single" w:sz="4" w:space="0" w:color="auto"/>
            </w:tcBorders>
          </w:tcPr>
          <w:p w:rsidR="00522038" w:rsidRPr="002C11F9" w:rsidRDefault="00522038" w:rsidP="00522038">
            <w:pPr>
              <w:jc w:val="center"/>
            </w:pPr>
            <w:r w:rsidRPr="002C11F9">
              <w:t>2</w:t>
            </w:r>
            <w:r>
              <w:t xml:space="preserve"> шт.</w:t>
            </w:r>
          </w:p>
        </w:tc>
      </w:tr>
      <w:tr w:rsidR="00522038" w:rsidRPr="00004867" w:rsidTr="00522038">
        <w:trPr>
          <w:trHeight w:val="202"/>
        </w:trPr>
        <w:tc>
          <w:tcPr>
            <w:tcW w:w="706" w:type="dxa"/>
            <w:vMerge/>
            <w:tcBorders>
              <w:left w:val="single" w:sz="4" w:space="0" w:color="auto"/>
              <w:right w:val="single" w:sz="4" w:space="0" w:color="auto"/>
            </w:tcBorders>
            <w:vAlign w:val="center"/>
          </w:tcPr>
          <w:p w:rsidR="00522038" w:rsidRPr="00004867" w:rsidRDefault="00522038" w:rsidP="00522038">
            <w:pPr>
              <w:jc w:val="center"/>
              <w:rPr>
                <w:b/>
              </w:rPr>
            </w:pPr>
          </w:p>
        </w:tc>
        <w:tc>
          <w:tcPr>
            <w:tcW w:w="4533" w:type="dxa"/>
            <w:vMerge/>
            <w:tcBorders>
              <w:left w:val="single" w:sz="4" w:space="0" w:color="auto"/>
              <w:right w:val="single" w:sz="4" w:space="0" w:color="auto"/>
            </w:tcBorders>
            <w:vAlign w:val="center"/>
          </w:tcPr>
          <w:p w:rsidR="00522038" w:rsidRPr="00004867" w:rsidRDefault="00522038" w:rsidP="00522038">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522038" w:rsidRPr="002C11F9" w:rsidRDefault="00522038" w:rsidP="00522038">
            <w:pPr>
              <w:jc w:val="center"/>
            </w:pPr>
            <w:r w:rsidRPr="002C11F9">
              <w:t>13</w:t>
            </w:r>
          </w:p>
        </w:tc>
        <w:tc>
          <w:tcPr>
            <w:tcW w:w="2274" w:type="dxa"/>
            <w:gridSpan w:val="2"/>
            <w:tcBorders>
              <w:top w:val="single" w:sz="4" w:space="0" w:color="auto"/>
              <w:left w:val="single" w:sz="4" w:space="0" w:color="auto"/>
              <w:bottom w:val="single" w:sz="4" w:space="0" w:color="auto"/>
              <w:right w:val="single" w:sz="4" w:space="0" w:color="auto"/>
            </w:tcBorders>
          </w:tcPr>
          <w:p w:rsidR="00522038" w:rsidRPr="002C11F9" w:rsidRDefault="00522038" w:rsidP="00522038">
            <w:pPr>
              <w:jc w:val="both"/>
            </w:pPr>
            <w:r w:rsidRPr="002C11F9">
              <w:t xml:space="preserve">Трубка медицинская пластифицированная </w:t>
            </w:r>
          </w:p>
        </w:tc>
        <w:tc>
          <w:tcPr>
            <w:tcW w:w="5528" w:type="dxa"/>
            <w:tcBorders>
              <w:top w:val="single" w:sz="4" w:space="0" w:color="auto"/>
              <w:left w:val="single" w:sz="4" w:space="0" w:color="auto"/>
              <w:bottom w:val="single" w:sz="4" w:space="0" w:color="auto"/>
              <w:right w:val="single" w:sz="4" w:space="0" w:color="auto"/>
            </w:tcBorders>
          </w:tcPr>
          <w:p w:rsidR="00522038" w:rsidRPr="002C11F9" w:rsidRDefault="00522038" w:rsidP="00522038">
            <w:pPr>
              <w:jc w:val="both"/>
            </w:pPr>
            <w:r w:rsidRPr="002C11F9">
              <w:t>Должна служить в качестве сменной, запасной части и принадлежности</w:t>
            </w:r>
            <w:r>
              <w:t>.</w:t>
            </w:r>
          </w:p>
        </w:tc>
        <w:tc>
          <w:tcPr>
            <w:tcW w:w="1418" w:type="dxa"/>
            <w:tcBorders>
              <w:top w:val="single" w:sz="4" w:space="0" w:color="auto"/>
              <w:left w:val="single" w:sz="4" w:space="0" w:color="auto"/>
              <w:bottom w:val="single" w:sz="4" w:space="0" w:color="auto"/>
              <w:right w:val="single" w:sz="4" w:space="0" w:color="auto"/>
            </w:tcBorders>
          </w:tcPr>
          <w:p w:rsidR="00522038" w:rsidRPr="002C11F9" w:rsidRDefault="00522038" w:rsidP="00522038">
            <w:pPr>
              <w:jc w:val="center"/>
            </w:pPr>
            <w:r w:rsidRPr="002C11F9">
              <w:t>1,5 м</w:t>
            </w:r>
            <w:r>
              <w:t>.</w:t>
            </w:r>
          </w:p>
        </w:tc>
      </w:tr>
      <w:tr w:rsidR="00522038" w:rsidRPr="00004867" w:rsidTr="00522038">
        <w:trPr>
          <w:trHeight w:val="202"/>
        </w:trPr>
        <w:tc>
          <w:tcPr>
            <w:tcW w:w="706" w:type="dxa"/>
            <w:vMerge/>
            <w:tcBorders>
              <w:left w:val="single" w:sz="4" w:space="0" w:color="auto"/>
              <w:right w:val="single" w:sz="4" w:space="0" w:color="auto"/>
            </w:tcBorders>
            <w:vAlign w:val="center"/>
          </w:tcPr>
          <w:p w:rsidR="00522038" w:rsidRPr="00004867" w:rsidRDefault="00522038" w:rsidP="00522038">
            <w:pPr>
              <w:jc w:val="center"/>
              <w:rPr>
                <w:b/>
              </w:rPr>
            </w:pPr>
          </w:p>
        </w:tc>
        <w:tc>
          <w:tcPr>
            <w:tcW w:w="4533" w:type="dxa"/>
            <w:vMerge/>
            <w:tcBorders>
              <w:left w:val="single" w:sz="4" w:space="0" w:color="auto"/>
              <w:right w:val="single" w:sz="4" w:space="0" w:color="auto"/>
            </w:tcBorders>
            <w:vAlign w:val="center"/>
          </w:tcPr>
          <w:p w:rsidR="00522038" w:rsidRPr="00004867" w:rsidRDefault="00522038" w:rsidP="00522038">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522038" w:rsidRPr="002C11F9" w:rsidRDefault="00522038" w:rsidP="00522038">
            <w:pPr>
              <w:jc w:val="center"/>
            </w:pPr>
            <w:r w:rsidRPr="002C11F9">
              <w:t>14</w:t>
            </w:r>
          </w:p>
        </w:tc>
        <w:tc>
          <w:tcPr>
            <w:tcW w:w="2274" w:type="dxa"/>
            <w:gridSpan w:val="2"/>
            <w:tcBorders>
              <w:top w:val="single" w:sz="4" w:space="0" w:color="auto"/>
              <w:left w:val="single" w:sz="4" w:space="0" w:color="auto"/>
              <w:bottom w:val="single" w:sz="4" w:space="0" w:color="auto"/>
              <w:right w:val="single" w:sz="4" w:space="0" w:color="auto"/>
            </w:tcBorders>
          </w:tcPr>
          <w:p w:rsidR="00522038" w:rsidRPr="002C11F9" w:rsidRDefault="00522038" w:rsidP="00522038">
            <w:pPr>
              <w:jc w:val="both"/>
            </w:pPr>
            <w:r w:rsidRPr="002C11F9">
              <w:t>Мембрана</w:t>
            </w:r>
          </w:p>
        </w:tc>
        <w:tc>
          <w:tcPr>
            <w:tcW w:w="5528" w:type="dxa"/>
            <w:tcBorders>
              <w:top w:val="single" w:sz="4" w:space="0" w:color="auto"/>
              <w:left w:val="single" w:sz="4" w:space="0" w:color="auto"/>
              <w:bottom w:val="single" w:sz="4" w:space="0" w:color="auto"/>
              <w:right w:val="single" w:sz="4" w:space="0" w:color="auto"/>
            </w:tcBorders>
          </w:tcPr>
          <w:p w:rsidR="00522038" w:rsidRPr="002C11F9" w:rsidRDefault="00522038" w:rsidP="00522038">
            <w:pPr>
              <w:jc w:val="both"/>
            </w:pPr>
            <w:r w:rsidRPr="002C11F9">
              <w:t xml:space="preserve">Должна служить в качестве сменной, запасной </w:t>
            </w:r>
            <w:r w:rsidRPr="002C11F9">
              <w:lastRenderedPageBreak/>
              <w:t>части и принадлежности</w:t>
            </w:r>
            <w:r>
              <w:t>.</w:t>
            </w:r>
          </w:p>
        </w:tc>
        <w:tc>
          <w:tcPr>
            <w:tcW w:w="1418" w:type="dxa"/>
            <w:tcBorders>
              <w:top w:val="single" w:sz="4" w:space="0" w:color="auto"/>
              <w:left w:val="single" w:sz="4" w:space="0" w:color="auto"/>
              <w:bottom w:val="single" w:sz="4" w:space="0" w:color="auto"/>
              <w:right w:val="single" w:sz="4" w:space="0" w:color="auto"/>
            </w:tcBorders>
          </w:tcPr>
          <w:p w:rsidR="00522038" w:rsidRPr="002C11F9" w:rsidRDefault="00522038" w:rsidP="00522038">
            <w:pPr>
              <w:jc w:val="center"/>
            </w:pPr>
            <w:r w:rsidRPr="002C11F9">
              <w:lastRenderedPageBreak/>
              <w:t>1</w:t>
            </w:r>
            <w:r>
              <w:t xml:space="preserve"> шт.</w:t>
            </w:r>
          </w:p>
        </w:tc>
      </w:tr>
      <w:tr w:rsidR="00522038" w:rsidRPr="00004867" w:rsidTr="00522038">
        <w:trPr>
          <w:trHeight w:val="202"/>
        </w:trPr>
        <w:tc>
          <w:tcPr>
            <w:tcW w:w="706" w:type="dxa"/>
            <w:vMerge/>
            <w:tcBorders>
              <w:left w:val="single" w:sz="4" w:space="0" w:color="auto"/>
              <w:right w:val="single" w:sz="4" w:space="0" w:color="auto"/>
            </w:tcBorders>
            <w:vAlign w:val="center"/>
          </w:tcPr>
          <w:p w:rsidR="00522038" w:rsidRPr="00004867" w:rsidRDefault="00522038" w:rsidP="00522038">
            <w:pPr>
              <w:jc w:val="center"/>
              <w:rPr>
                <w:b/>
              </w:rPr>
            </w:pPr>
          </w:p>
        </w:tc>
        <w:tc>
          <w:tcPr>
            <w:tcW w:w="4533" w:type="dxa"/>
            <w:vMerge/>
            <w:tcBorders>
              <w:left w:val="single" w:sz="4" w:space="0" w:color="auto"/>
              <w:right w:val="single" w:sz="4" w:space="0" w:color="auto"/>
            </w:tcBorders>
            <w:vAlign w:val="center"/>
          </w:tcPr>
          <w:p w:rsidR="00522038" w:rsidRPr="00004867" w:rsidRDefault="00522038" w:rsidP="00522038">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522038" w:rsidRPr="002C11F9" w:rsidRDefault="00522038" w:rsidP="00522038">
            <w:pPr>
              <w:jc w:val="center"/>
            </w:pPr>
            <w:r w:rsidRPr="002C11F9">
              <w:t>15</w:t>
            </w:r>
          </w:p>
        </w:tc>
        <w:tc>
          <w:tcPr>
            <w:tcW w:w="2274" w:type="dxa"/>
            <w:gridSpan w:val="2"/>
            <w:tcBorders>
              <w:top w:val="single" w:sz="4" w:space="0" w:color="auto"/>
              <w:left w:val="single" w:sz="4" w:space="0" w:color="auto"/>
              <w:bottom w:val="single" w:sz="4" w:space="0" w:color="auto"/>
              <w:right w:val="single" w:sz="4" w:space="0" w:color="auto"/>
            </w:tcBorders>
          </w:tcPr>
          <w:p w:rsidR="00522038" w:rsidRPr="002C11F9" w:rsidRDefault="00522038" w:rsidP="00522038">
            <w:pPr>
              <w:jc w:val="both"/>
            </w:pPr>
            <w:r w:rsidRPr="002C11F9">
              <w:t>Шланг, длиной 2м</w:t>
            </w:r>
          </w:p>
        </w:tc>
        <w:tc>
          <w:tcPr>
            <w:tcW w:w="5528" w:type="dxa"/>
            <w:tcBorders>
              <w:top w:val="single" w:sz="4" w:space="0" w:color="auto"/>
              <w:left w:val="single" w:sz="4" w:space="0" w:color="auto"/>
              <w:bottom w:val="single" w:sz="4" w:space="0" w:color="auto"/>
              <w:right w:val="single" w:sz="4" w:space="0" w:color="auto"/>
            </w:tcBorders>
          </w:tcPr>
          <w:p w:rsidR="00522038" w:rsidRPr="002C11F9" w:rsidRDefault="00522038" w:rsidP="00522038">
            <w:pPr>
              <w:jc w:val="both"/>
            </w:pPr>
            <w:r w:rsidRPr="002C11F9">
              <w:t>Должен служить в качестве сменной, запасной части и принадлежности</w:t>
            </w:r>
            <w:r>
              <w:t>.</w:t>
            </w:r>
          </w:p>
        </w:tc>
        <w:tc>
          <w:tcPr>
            <w:tcW w:w="1418" w:type="dxa"/>
            <w:tcBorders>
              <w:top w:val="single" w:sz="4" w:space="0" w:color="auto"/>
              <w:left w:val="single" w:sz="4" w:space="0" w:color="auto"/>
              <w:bottom w:val="single" w:sz="4" w:space="0" w:color="auto"/>
              <w:right w:val="single" w:sz="4" w:space="0" w:color="auto"/>
            </w:tcBorders>
          </w:tcPr>
          <w:p w:rsidR="00522038" w:rsidRDefault="00522038" w:rsidP="00522038">
            <w:pPr>
              <w:jc w:val="center"/>
            </w:pPr>
            <w:r w:rsidRPr="009038A0">
              <w:t>1 шт.</w:t>
            </w:r>
          </w:p>
        </w:tc>
      </w:tr>
      <w:tr w:rsidR="00522038" w:rsidRPr="00004867" w:rsidTr="00522038">
        <w:trPr>
          <w:trHeight w:val="202"/>
        </w:trPr>
        <w:tc>
          <w:tcPr>
            <w:tcW w:w="706" w:type="dxa"/>
            <w:vMerge/>
            <w:tcBorders>
              <w:left w:val="single" w:sz="4" w:space="0" w:color="auto"/>
              <w:right w:val="single" w:sz="4" w:space="0" w:color="auto"/>
            </w:tcBorders>
            <w:vAlign w:val="center"/>
          </w:tcPr>
          <w:p w:rsidR="00522038" w:rsidRPr="00004867" w:rsidRDefault="00522038" w:rsidP="00522038">
            <w:pPr>
              <w:jc w:val="center"/>
              <w:rPr>
                <w:b/>
              </w:rPr>
            </w:pPr>
          </w:p>
        </w:tc>
        <w:tc>
          <w:tcPr>
            <w:tcW w:w="4533" w:type="dxa"/>
            <w:vMerge/>
            <w:tcBorders>
              <w:left w:val="single" w:sz="4" w:space="0" w:color="auto"/>
              <w:right w:val="single" w:sz="4" w:space="0" w:color="auto"/>
            </w:tcBorders>
            <w:vAlign w:val="center"/>
          </w:tcPr>
          <w:p w:rsidR="00522038" w:rsidRPr="00004867" w:rsidRDefault="00522038" w:rsidP="00522038">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522038" w:rsidRPr="002C11F9" w:rsidRDefault="00522038" w:rsidP="00522038">
            <w:pPr>
              <w:jc w:val="center"/>
            </w:pPr>
            <w:r w:rsidRPr="002C11F9">
              <w:t>16</w:t>
            </w:r>
          </w:p>
        </w:tc>
        <w:tc>
          <w:tcPr>
            <w:tcW w:w="2274" w:type="dxa"/>
            <w:gridSpan w:val="2"/>
            <w:tcBorders>
              <w:top w:val="single" w:sz="4" w:space="0" w:color="auto"/>
              <w:left w:val="single" w:sz="4" w:space="0" w:color="auto"/>
              <w:bottom w:val="single" w:sz="4" w:space="0" w:color="auto"/>
              <w:right w:val="single" w:sz="4" w:space="0" w:color="auto"/>
            </w:tcBorders>
          </w:tcPr>
          <w:p w:rsidR="00522038" w:rsidRPr="002C11F9" w:rsidRDefault="00522038" w:rsidP="00522038">
            <w:pPr>
              <w:jc w:val="both"/>
            </w:pPr>
            <w:r w:rsidRPr="002C11F9">
              <w:t>Провод заземления</w:t>
            </w:r>
          </w:p>
        </w:tc>
        <w:tc>
          <w:tcPr>
            <w:tcW w:w="5528" w:type="dxa"/>
            <w:tcBorders>
              <w:top w:val="single" w:sz="4" w:space="0" w:color="auto"/>
              <w:left w:val="single" w:sz="4" w:space="0" w:color="auto"/>
              <w:bottom w:val="single" w:sz="4" w:space="0" w:color="auto"/>
              <w:right w:val="single" w:sz="4" w:space="0" w:color="auto"/>
            </w:tcBorders>
          </w:tcPr>
          <w:p w:rsidR="00522038" w:rsidRPr="002C11F9" w:rsidRDefault="00522038" w:rsidP="00522038">
            <w:pPr>
              <w:jc w:val="both"/>
            </w:pPr>
            <w:r w:rsidRPr="002C11F9">
              <w:t>Должен служить в качестве сменной, запасной части и принадлежности</w:t>
            </w:r>
            <w:r>
              <w:t>.</w:t>
            </w:r>
          </w:p>
        </w:tc>
        <w:tc>
          <w:tcPr>
            <w:tcW w:w="1418" w:type="dxa"/>
            <w:tcBorders>
              <w:top w:val="single" w:sz="4" w:space="0" w:color="auto"/>
              <w:left w:val="single" w:sz="4" w:space="0" w:color="auto"/>
              <w:bottom w:val="single" w:sz="4" w:space="0" w:color="auto"/>
              <w:right w:val="single" w:sz="4" w:space="0" w:color="auto"/>
            </w:tcBorders>
          </w:tcPr>
          <w:p w:rsidR="00522038" w:rsidRDefault="00522038" w:rsidP="00522038">
            <w:pPr>
              <w:jc w:val="center"/>
            </w:pPr>
            <w:r w:rsidRPr="009038A0">
              <w:t>1 шт.</w:t>
            </w:r>
          </w:p>
        </w:tc>
      </w:tr>
      <w:tr w:rsidR="00522038" w:rsidRPr="00004867" w:rsidTr="00522038">
        <w:trPr>
          <w:trHeight w:val="202"/>
        </w:trPr>
        <w:tc>
          <w:tcPr>
            <w:tcW w:w="706" w:type="dxa"/>
            <w:vMerge/>
            <w:tcBorders>
              <w:left w:val="single" w:sz="4" w:space="0" w:color="auto"/>
              <w:right w:val="single" w:sz="4" w:space="0" w:color="auto"/>
            </w:tcBorders>
            <w:vAlign w:val="center"/>
          </w:tcPr>
          <w:p w:rsidR="00522038" w:rsidRPr="00004867" w:rsidRDefault="00522038" w:rsidP="00522038">
            <w:pPr>
              <w:jc w:val="center"/>
              <w:rPr>
                <w:b/>
              </w:rPr>
            </w:pPr>
          </w:p>
        </w:tc>
        <w:tc>
          <w:tcPr>
            <w:tcW w:w="4533" w:type="dxa"/>
            <w:vMerge/>
            <w:tcBorders>
              <w:left w:val="single" w:sz="4" w:space="0" w:color="auto"/>
              <w:right w:val="single" w:sz="4" w:space="0" w:color="auto"/>
            </w:tcBorders>
            <w:vAlign w:val="center"/>
          </w:tcPr>
          <w:p w:rsidR="00522038" w:rsidRPr="00004867" w:rsidRDefault="00522038" w:rsidP="00522038">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522038" w:rsidRPr="002C11F9" w:rsidRDefault="00522038" w:rsidP="00522038">
            <w:pPr>
              <w:jc w:val="center"/>
              <w:rPr>
                <w:lang w:val="en-US"/>
              </w:rPr>
            </w:pPr>
            <w:r w:rsidRPr="002C11F9">
              <w:rPr>
                <w:lang w:val="en-US"/>
              </w:rPr>
              <w:t>17</w:t>
            </w:r>
          </w:p>
        </w:tc>
        <w:tc>
          <w:tcPr>
            <w:tcW w:w="2274" w:type="dxa"/>
            <w:gridSpan w:val="2"/>
            <w:tcBorders>
              <w:top w:val="single" w:sz="4" w:space="0" w:color="auto"/>
              <w:left w:val="single" w:sz="4" w:space="0" w:color="auto"/>
              <w:bottom w:val="single" w:sz="4" w:space="0" w:color="auto"/>
              <w:right w:val="single" w:sz="4" w:space="0" w:color="auto"/>
            </w:tcBorders>
          </w:tcPr>
          <w:p w:rsidR="00522038" w:rsidRPr="002C11F9" w:rsidRDefault="00522038" w:rsidP="00522038">
            <w:pPr>
              <w:jc w:val="both"/>
            </w:pPr>
            <w:r w:rsidRPr="002C11F9">
              <w:t>Контейнер с мандренами</w:t>
            </w:r>
          </w:p>
        </w:tc>
        <w:tc>
          <w:tcPr>
            <w:tcW w:w="5528" w:type="dxa"/>
            <w:tcBorders>
              <w:top w:val="single" w:sz="4" w:space="0" w:color="auto"/>
              <w:left w:val="single" w:sz="4" w:space="0" w:color="auto"/>
              <w:bottom w:val="single" w:sz="4" w:space="0" w:color="auto"/>
              <w:right w:val="single" w:sz="4" w:space="0" w:color="auto"/>
            </w:tcBorders>
          </w:tcPr>
          <w:p w:rsidR="00522038" w:rsidRPr="002C11F9" w:rsidRDefault="00522038" w:rsidP="00522038">
            <w:pPr>
              <w:jc w:val="both"/>
            </w:pPr>
            <w:r w:rsidRPr="002C11F9">
              <w:t>Должен служить в качестве сменной, запасной части и принадлежности</w:t>
            </w:r>
            <w:r>
              <w:t>.</w:t>
            </w:r>
          </w:p>
        </w:tc>
        <w:tc>
          <w:tcPr>
            <w:tcW w:w="1418" w:type="dxa"/>
            <w:tcBorders>
              <w:top w:val="single" w:sz="4" w:space="0" w:color="auto"/>
              <w:left w:val="single" w:sz="4" w:space="0" w:color="auto"/>
              <w:bottom w:val="single" w:sz="4" w:space="0" w:color="auto"/>
              <w:right w:val="single" w:sz="4" w:space="0" w:color="auto"/>
            </w:tcBorders>
          </w:tcPr>
          <w:p w:rsidR="00522038" w:rsidRDefault="00522038" w:rsidP="00522038">
            <w:pPr>
              <w:jc w:val="center"/>
            </w:pPr>
            <w:r w:rsidRPr="009038A0">
              <w:t>1 шт.</w:t>
            </w:r>
          </w:p>
        </w:tc>
      </w:tr>
      <w:tr w:rsidR="00522038" w:rsidRPr="00004867" w:rsidTr="00522038">
        <w:trPr>
          <w:trHeight w:val="202"/>
        </w:trPr>
        <w:tc>
          <w:tcPr>
            <w:tcW w:w="706" w:type="dxa"/>
            <w:vMerge/>
            <w:tcBorders>
              <w:left w:val="single" w:sz="4" w:space="0" w:color="auto"/>
              <w:right w:val="single" w:sz="4" w:space="0" w:color="auto"/>
            </w:tcBorders>
            <w:vAlign w:val="center"/>
          </w:tcPr>
          <w:p w:rsidR="00522038" w:rsidRPr="00004867" w:rsidRDefault="00522038" w:rsidP="00522038">
            <w:pPr>
              <w:jc w:val="center"/>
              <w:rPr>
                <w:b/>
              </w:rPr>
            </w:pPr>
          </w:p>
        </w:tc>
        <w:tc>
          <w:tcPr>
            <w:tcW w:w="4533" w:type="dxa"/>
            <w:vMerge/>
            <w:tcBorders>
              <w:left w:val="single" w:sz="4" w:space="0" w:color="auto"/>
              <w:right w:val="single" w:sz="4" w:space="0" w:color="auto"/>
            </w:tcBorders>
            <w:vAlign w:val="center"/>
          </w:tcPr>
          <w:p w:rsidR="00522038" w:rsidRPr="00004867" w:rsidRDefault="00522038" w:rsidP="00522038">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522038" w:rsidRPr="002C11F9" w:rsidRDefault="00522038" w:rsidP="00522038">
            <w:pPr>
              <w:jc w:val="center"/>
            </w:pPr>
            <w:r w:rsidRPr="002C11F9">
              <w:t>18</w:t>
            </w:r>
          </w:p>
        </w:tc>
        <w:tc>
          <w:tcPr>
            <w:tcW w:w="2274" w:type="dxa"/>
            <w:gridSpan w:val="2"/>
            <w:tcBorders>
              <w:top w:val="single" w:sz="4" w:space="0" w:color="auto"/>
              <w:left w:val="single" w:sz="4" w:space="0" w:color="auto"/>
              <w:bottom w:val="single" w:sz="4" w:space="0" w:color="auto"/>
              <w:right w:val="single" w:sz="4" w:space="0" w:color="auto"/>
            </w:tcBorders>
          </w:tcPr>
          <w:p w:rsidR="00522038" w:rsidRPr="002C11F9" w:rsidRDefault="00522038" w:rsidP="00522038">
            <w:pPr>
              <w:jc w:val="both"/>
            </w:pPr>
            <w:r w:rsidRPr="002C11F9">
              <w:t>Руководство по эксплуатации</w:t>
            </w:r>
          </w:p>
        </w:tc>
        <w:tc>
          <w:tcPr>
            <w:tcW w:w="5528" w:type="dxa"/>
            <w:tcBorders>
              <w:top w:val="single" w:sz="4" w:space="0" w:color="auto"/>
              <w:left w:val="single" w:sz="4" w:space="0" w:color="auto"/>
              <w:bottom w:val="single" w:sz="4" w:space="0" w:color="auto"/>
              <w:right w:val="single" w:sz="4" w:space="0" w:color="auto"/>
            </w:tcBorders>
          </w:tcPr>
          <w:p w:rsidR="00522038" w:rsidRPr="002C11F9" w:rsidRDefault="00522038" w:rsidP="00522038">
            <w:pPr>
              <w:jc w:val="both"/>
            </w:pPr>
            <w:r w:rsidRPr="002C11F9">
              <w:t>Должно содержаться в эксплуатационной документации</w:t>
            </w:r>
            <w:r>
              <w:t>.</w:t>
            </w:r>
          </w:p>
        </w:tc>
        <w:tc>
          <w:tcPr>
            <w:tcW w:w="1418" w:type="dxa"/>
            <w:tcBorders>
              <w:top w:val="single" w:sz="4" w:space="0" w:color="auto"/>
              <w:left w:val="single" w:sz="4" w:space="0" w:color="auto"/>
              <w:bottom w:val="single" w:sz="4" w:space="0" w:color="auto"/>
              <w:right w:val="single" w:sz="4" w:space="0" w:color="auto"/>
            </w:tcBorders>
          </w:tcPr>
          <w:p w:rsidR="00522038" w:rsidRDefault="00522038" w:rsidP="00522038">
            <w:pPr>
              <w:jc w:val="center"/>
            </w:pPr>
            <w:r w:rsidRPr="009038A0">
              <w:t>1 шт.</w:t>
            </w:r>
          </w:p>
        </w:tc>
      </w:tr>
      <w:tr w:rsidR="00522038" w:rsidRPr="00004867" w:rsidTr="00522038">
        <w:trPr>
          <w:trHeight w:val="470"/>
        </w:trPr>
        <w:tc>
          <w:tcPr>
            <w:tcW w:w="706" w:type="dxa"/>
            <w:tcBorders>
              <w:top w:val="single" w:sz="4" w:space="0" w:color="auto"/>
              <w:left w:val="single" w:sz="4" w:space="0" w:color="auto"/>
              <w:bottom w:val="single" w:sz="4" w:space="0" w:color="auto"/>
              <w:right w:val="single" w:sz="4" w:space="0" w:color="auto"/>
            </w:tcBorders>
            <w:vAlign w:val="center"/>
          </w:tcPr>
          <w:p w:rsidR="00522038" w:rsidRPr="00004867" w:rsidRDefault="00522038" w:rsidP="00522038">
            <w:pPr>
              <w:tabs>
                <w:tab w:val="left" w:pos="450"/>
              </w:tabs>
              <w:jc w:val="center"/>
              <w:rPr>
                <w:b/>
              </w:rPr>
            </w:pPr>
            <w:r w:rsidRPr="00004867">
              <w:rPr>
                <w:b/>
              </w:rPr>
              <w:t>4</w:t>
            </w:r>
          </w:p>
        </w:tc>
        <w:tc>
          <w:tcPr>
            <w:tcW w:w="4533" w:type="dxa"/>
            <w:tcBorders>
              <w:top w:val="single" w:sz="4" w:space="0" w:color="auto"/>
              <w:left w:val="single" w:sz="4" w:space="0" w:color="auto"/>
              <w:bottom w:val="single" w:sz="4" w:space="0" w:color="auto"/>
              <w:right w:val="single" w:sz="4" w:space="0" w:color="auto"/>
            </w:tcBorders>
            <w:vAlign w:val="center"/>
          </w:tcPr>
          <w:p w:rsidR="00522038" w:rsidRPr="00004867" w:rsidRDefault="00522038" w:rsidP="00522038">
            <w:pPr>
              <w:rPr>
                <w:b/>
              </w:rPr>
            </w:pPr>
            <w:r w:rsidRPr="00004867">
              <w:rPr>
                <w:b/>
                <w:bCs/>
              </w:rPr>
              <w:t>Требования к условиям эксплуатации</w:t>
            </w:r>
            <w:r w:rsidRPr="00004867">
              <w:t xml:space="preserve"> </w:t>
            </w:r>
          </w:p>
        </w:tc>
        <w:tc>
          <w:tcPr>
            <w:tcW w:w="9787" w:type="dxa"/>
            <w:gridSpan w:val="5"/>
            <w:tcBorders>
              <w:top w:val="single" w:sz="4" w:space="0" w:color="auto"/>
              <w:left w:val="single" w:sz="4" w:space="0" w:color="auto"/>
              <w:bottom w:val="single" w:sz="4" w:space="0" w:color="auto"/>
              <w:right w:val="single" w:sz="4" w:space="0" w:color="auto"/>
            </w:tcBorders>
            <w:vAlign w:val="center"/>
          </w:tcPr>
          <w:p w:rsidR="00522038" w:rsidRPr="00100A8A" w:rsidRDefault="00522038" w:rsidP="00522038">
            <w:pPr>
              <w:jc w:val="center"/>
              <w:rPr>
                <w:sz w:val="20"/>
                <w:szCs w:val="20"/>
              </w:rPr>
            </w:pPr>
          </w:p>
        </w:tc>
      </w:tr>
    </w:tbl>
    <w:p w:rsidR="00F2667B" w:rsidRPr="00C0240A" w:rsidRDefault="00F2667B" w:rsidP="005911A3">
      <w:pPr>
        <w:jc w:val="center"/>
        <w:rPr>
          <w:b/>
          <w:bCs/>
          <w:sz w:val="20"/>
          <w:szCs w:val="20"/>
        </w:rPr>
      </w:pPr>
    </w:p>
    <w:p w:rsidR="005911A3" w:rsidRDefault="005911A3" w:rsidP="005911A3">
      <w:pPr>
        <w:jc w:val="center"/>
        <w:rPr>
          <w:b/>
          <w:bCs/>
          <w:color w:val="000000"/>
          <w:sz w:val="20"/>
          <w:szCs w:val="20"/>
        </w:rPr>
      </w:pPr>
      <w:r w:rsidRPr="00C0240A">
        <w:rPr>
          <w:b/>
          <w:bCs/>
          <w:color w:val="000000"/>
          <w:sz w:val="20"/>
          <w:szCs w:val="20"/>
        </w:rPr>
        <w:t>Техническая спецификация</w:t>
      </w:r>
    </w:p>
    <w:p w:rsidR="005911A3" w:rsidRDefault="005911A3" w:rsidP="005911A3">
      <w:pPr>
        <w:jc w:val="center"/>
        <w:rPr>
          <w:b/>
          <w:bCs/>
          <w:color w:val="000000"/>
          <w:sz w:val="20"/>
          <w:szCs w:val="20"/>
        </w:rPr>
      </w:pPr>
      <w:r>
        <w:rPr>
          <w:b/>
          <w:bCs/>
          <w:color w:val="000000"/>
          <w:sz w:val="20"/>
          <w:szCs w:val="20"/>
        </w:rPr>
        <w:t>№96</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6"/>
        <w:gridCol w:w="4533"/>
        <w:gridCol w:w="567"/>
        <w:gridCol w:w="2274"/>
        <w:gridCol w:w="5668"/>
        <w:gridCol w:w="1420"/>
      </w:tblGrid>
      <w:tr w:rsidR="00522038" w:rsidRPr="00F82E2A" w:rsidTr="00522038">
        <w:trPr>
          <w:trHeight w:val="409"/>
        </w:trPr>
        <w:tc>
          <w:tcPr>
            <w:tcW w:w="706" w:type="dxa"/>
            <w:tcBorders>
              <w:top w:val="single" w:sz="4" w:space="0" w:color="auto"/>
              <w:left w:val="single" w:sz="4" w:space="0" w:color="auto"/>
              <w:bottom w:val="single" w:sz="4" w:space="0" w:color="auto"/>
              <w:right w:val="single" w:sz="4" w:space="0" w:color="auto"/>
            </w:tcBorders>
            <w:shd w:val="clear" w:color="auto" w:fill="BFBFBF"/>
            <w:vAlign w:val="center"/>
          </w:tcPr>
          <w:p w:rsidR="00522038" w:rsidRPr="00F82E2A" w:rsidRDefault="00522038" w:rsidP="00522038">
            <w:pPr>
              <w:jc w:val="center"/>
              <w:rPr>
                <w:b/>
              </w:rPr>
            </w:pPr>
            <w:r w:rsidRPr="00F82E2A">
              <w:rPr>
                <w:b/>
              </w:rPr>
              <w:t>№ п/п</w:t>
            </w:r>
          </w:p>
        </w:tc>
        <w:tc>
          <w:tcPr>
            <w:tcW w:w="4533" w:type="dxa"/>
            <w:tcBorders>
              <w:top w:val="single" w:sz="4" w:space="0" w:color="auto"/>
              <w:left w:val="single" w:sz="4" w:space="0" w:color="auto"/>
              <w:bottom w:val="single" w:sz="4" w:space="0" w:color="auto"/>
              <w:right w:val="single" w:sz="4" w:space="0" w:color="auto"/>
            </w:tcBorders>
            <w:shd w:val="clear" w:color="auto" w:fill="BFBFBF"/>
            <w:vAlign w:val="center"/>
          </w:tcPr>
          <w:p w:rsidR="00522038" w:rsidRPr="00F82E2A" w:rsidRDefault="00522038" w:rsidP="00522038">
            <w:pPr>
              <w:tabs>
                <w:tab w:val="left" w:pos="450"/>
              </w:tabs>
              <w:jc w:val="center"/>
              <w:rPr>
                <w:b/>
              </w:rPr>
            </w:pPr>
            <w:r w:rsidRPr="00F82E2A">
              <w:rPr>
                <w:b/>
              </w:rPr>
              <w:t>Критерии</w:t>
            </w:r>
          </w:p>
        </w:tc>
        <w:tc>
          <w:tcPr>
            <w:tcW w:w="9929"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522038" w:rsidRPr="00F82E2A" w:rsidRDefault="00522038" w:rsidP="00522038">
            <w:pPr>
              <w:tabs>
                <w:tab w:val="left" w:pos="450"/>
              </w:tabs>
              <w:jc w:val="center"/>
              <w:rPr>
                <w:b/>
              </w:rPr>
            </w:pPr>
            <w:r w:rsidRPr="00F82E2A">
              <w:rPr>
                <w:b/>
              </w:rPr>
              <w:t>Описание</w:t>
            </w:r>
          </w:p>
        </w:tc>
      </w:tr>
      <w:tr w:rsidR="00522038" w:rsidRPr="004852BD" w:rsidTr="00522038">
        <w:trPr>
          <w:trHeight w:val="470"/>
        </w:trPr>
        <w:tc>
          <w:tcPr>
            <w:tcW w:w="706" w:type="dxa"/>
            <w:tcBorders>
              <w:top w:val="single" w:sz="4" w:space="0" w:color="auto"/>
              <w:left w:val="single" w:sz="4" w:space="0" w:color="auto"/>
              <w:bottom w:val="single" w:sz="4" w:space="0" w:color="auto"/>
              <w:right w:val="single" w:sz="4" w:space="0" w:color="auto"/>
            </w:tcBorders>
            <w:vAlign w:val="center"/>
          </w:tcPr>
          <w:p w:rsidR="00522038" w:rsidRPr="00F82E2A" w:rsidRDefault="00522038" w:rsidP="00522038">
            <w:pPr>
              <w:tabs>
                <w:tab w:val="left" w:pos="450"/>
              </w:tabs>
              <w:jc w:val="center"/>
              <w:rPr>
                <w:b/>
              </w:rPr>
            </w:pPr>
            <w:r w:rsidRPr="00F82E2A">
              <w:rPr>
                <w:b/>
              </w:rPr>
              <w:t>1</w:t>
            </w:r>
          </w:p>
        </w:tc>
        <w:tc>
          <w:tcPr>
            <w:tcW w:w="4533" w:type="dxa"/>
            <w:tcBorders>
              <w:top w:val="single" w:sz="4" w:space="0" w:color="auto"/>
              <w:left w:val="single" w:sz="4" w:space="0" w:color="auto"/>
              <w:bottom w:val="single" w:sz="4" w:space="0" w:color="auto"/>
              <w:right w:val="single" w:sz="4" w:space="0" w:color="auto"/>
            </w:tcBorders>
            <w:vAlign w:val="center"/>
          </w:tcPr>
          <w:p w:rsidR="00522038" w:rsidRPr="00BC2169" w:rsidRDefault="00522038" w:rsidP="00522038">
            <w:pPr>
              <w:tabs>
                <w:tab w:val="left" w:pos="450"/>
              </w:tabs>
              <w:rPr>
                <w:b/>
                <w:sz w:val="20"/>
                <w:szCs w:val="20"/>
              </w:rPr>
            </w:pPr>
            <w:r w:rsidRPr="0019013A">
              <w:rPr>
                <w:b/>
                <w:sz w:val="20"/>
                <w:szCs w:val="20"/>
              </w:rPr>
              <w:t>Наименование медицинской техники (далее – МТ)</w:t>
            </w:r>
            <w:r>
              <w:rPr>
                <w:b/>
                <w:sz w:val="20"/>
                <w:szCs w:val="20"/>
              </w:rPr>
              <w:t xml:space="preserve"> </w:t>
            </w:r>
            <w:r w:rsidRPr="0019013A">
              <w:rPr>
                <w:i/>
                <w:sz w:val="20"/>
                <w:szCs w:val="20"/>
              </w:rPr>
              <w:t>(в соответствии с государственным реестром МТ)</w:t>
            </w:r>
          </w:p>
        </w:tc>
        <w:tc>
          <w:tcPr>
            <w:tcW w:w="9929" w:type="dxa"/>
            <w:gridSpan w:val="4"/>
            <w:tcBorders>
              <w:top w:val="single" w:sz="4" w:space="0" w:color="auto"/>
              <w:left w:val="single" w:sz="4" w:space="0" w:color="auto"/>
              <w:bottom w:val="single" w:sz="4" w:space="0" w:color="auto"/>
              <w:right w:val="single" w:sz="4" w:space="0" w:color="auto"/>
            </w:tcBorders>
          </w:tcPr>
          <w:p w:rsidR="00522038" w:rsidRPr="00AF6E7A" w:rsidRDefault="00522038" w:rsidP="00522038">
            <w:pPr>
              <w:pStyle w:val="a9"/>
              <w:widowControl w:val="0"/>
              <w:numPr>
                <w:ilvl w:val="0"/>
                <w:numId w:val="1"/>
              </w:numPr>
              <w:autoSpaceDE w:val="0"/>
              <w:autoSpaceDN w:val="0"/>
              <w:adjustRightInd w:val="0"/>
              <w:ind w:left="0"/>
              <w:rPr>
                <w:b/>
              </w:rPr>
            </w:pPr>
            <w:r>
              <w:rPr>
                <w:b/>
              </w:rPr>
              <w:t xml:space="preserve">Аппарат для получения кислородной пены </w:t>
            </w:r>
          </w:p>
        </w:tc>
      </w:tr>
      <w:tr w:rsidR="00522038" w:rsidRPr="00F82E2A" w:rsidTr="00522038">
        <w:trPr>
          <w:trHeight w:val="470"/>
        </w:trPr>
        <w:tc>
          <w:tcPr>
            <w:tcW w:w="706" w:type="dxa"/>
            <w:tcBorders>
              <w:top w:val="single" w:sz="4" w:space="0" w:color="auto"/>
              <w:left w:val="single" w:sz="4" w:space="0" w:color="auto"/>
              <w:bottom w:val="single" w:sz="4" w:space="0" w:color="auto"/>
              <w:right w:val="single" w:sz="4" w:space="0" w:color="auto"/>
            </w:tcBorders>
            <w:vAlign w:val="center"/>
          </w:tcPr>
          <w:p w:rsidR="00522038" w:rsidRPr="00F82E2A" w:rsidRDefault="00522038" w:rsidP="00522038">
            <w:pPr>
              <w:tabs>
                <w:tab w:val="left" w:pos="450"/>
              </w:tabs>
              <w:jc w:val="center"/>
              <w:rPr>
                <w:b/>
              </w:rPr>
            </w:pPr>
            <w:r w:rsidRPr="00F82E2A">
              <w:rPr>
                <w:b/>
              </w:rPr>
              <w:t>2</w:t>
            </w:r>
          </w:p>
        </w:tc>
        <w:tc>
          <w:tcPr>
            <w:tcW w:w="4533" w:type="dxa"/>
            <w:tcBorders>
              <w:top w:val="single" w:sz="4" w:space="0" w:color="auto"/>
              <w:left w:val="single" w:sz="4" w:space="0" w:color="auto"/>
              <w:bottom w:val="single" w:sz="4" w:space="0" w:color="auto"/>
              <w:right w:val="single" w:sz="4" w:space="0" w:color="auto"/>
            </w:tcBorders>
            <w:vAlign w:val="center"/>
          </w:tcPr>
          <w:p w:rsidR="00522038" w:rsidRPr="00F82E2A" w:rsidRDefault="00522038" w:rsidP="00522038">
            <w:pPr>
              <w:tabs>
                <w:tab w:val="left" w:pos="450"/>
              </w:tabs>
              <w:rPr>
                <w:i/>
              </w:rPr>
            </w:pPr>
            <w:r w:rsidRPr="00F82E2A">
              <w:rPr>
                <w:b/>
              </w:rPr>
              <w:t>Наименование МТ, относящейся к средствам измерения</w:t>
            </w:r>
          </w:p>
        </w:tc>
        <w:tc>
          <w:tcPr>
            <w:tcW w:w="9929" w:type="dxa"/>
            <w:gridSpan w:val="4"/>
            <w:tcBorders>
              <w:top w:val="single" w:sz="4" w:space="0" w:color="auto"/>
              <w:left w:val="single" w:sz="4" w:space="0" w:color="auto"/>
              <w:bottom w:val="single" w:sz="4" w:space="0" w:color="auto"/>
              <w:right w:val="single" w:sz="4" w:space="0" w:color="auto"/>
            </w:tcBorders>
          </w:tcPr>
          <w:p w:rsidR="00522038" w:rsidRPr="00333481" w:rsidRDefault="00522038" w:rsidP="00522038">
            <w:pPr>
              <w:pStyle w:val="3"/>
              <w:spacing w:before="0"/>
              <w:rPr>
                <w:rFonts w:ascii="Times New Roman" w:hAnsi="Times New Roman"/>
                <w:b w:val="0"/>
                <w:sz w:val="24"/>
                <w:szCs w:val="24"/>
              </w:rPr>
            </w:pPr>
            <w:r w:rsidRPr="00333481">
              <w:rPr>
                <w:rFonts w:ascii="Times New Roman" w:hAnsi="Times New Roman"/>
                <w:b w:val="0"/>
                <w:sz w:val="24"/>
                <w:szCs w:val="24"/>
              </w:rPr>
              <w:t xml:space="preserve">Не </w:t>
            </w:r>
            <w:r>
              <w:rPr>
                <w:rFonts w:ascii="Times New Roman" w:hAnsi="Times New Roman"/>
                <w:b w:val="0"/>
                <w:sz w:val="24"/>
                <w:szCs w:val="24"/>
              </w:rPr>
              <w:t>является СИ.</w:t>
            </w:r>
          </w:p>
        </w:tc>
      </w:tr>
      <w:tr w:rsidR="00522038" w:rsidRPr="00F82E2A" w:rsidTr="00522038">
        <w:trPr>
          <w:trHeight w:val="611"/>
        </w:trPr>
        <w:tc>
          <w:tcPr>
            <w:tcW w:w="706" w:type="dxa"/>
            <w:vMerge w:val="restart"/>
            <w:tcBorders>
              <w:left w:val="single" w:sz="4" w:space="0" w:color="auto"/>
              <w:right w:val="single" w:sz="4" w:space="0" w:color="auto"/>
            </w:tcBorders>
            <w:vAlign w:val="center"/>
          </w:tcPr>
          <w:p w:rsidR="00522038" w:rsidRPr="00F82E2A" w:rsidRDefault="00522038" w:rsidP="00522038">
            <w:pPr>
              <w:jc w:val="center"/>
              <w:rPr>
                <w:b/>
              </w:rPr>
            </w:pPr>
            <w:r w:rsidRPr="00F82E2A">
              <w:rPr>
                <w:b/>
              </w:rPr>
              <w:t>3</w:t>
            </w:r>
          </w:p>
        </w:tc>
        <w:tc>
          <w:tcPr>
            <w:tcW w:w="4533" w:type="dxa"/>
            <w:vMerge w:val="restart"/>
            <w:tcBorders>
              <w:left w:val="single" w:sz="4" w:space="0" w:color="auto"/>
              <w:right w:val="single" w:sz="4" w:space="0" w:color="auto"/>
            </w:tcBorders>
            <w:vAlign w:val="center"/>
          </w:tcPr>
          <w:p w:rsidR="00522038" w:rsidRPr="00F82E2A" w:rsidRDefault="00522038" w:rsidP="00522038">
            <w:pPr>
              <w:rPr>
                <w:b/>
              </w:rPr>
            </w:pPr>
            <w:r w:rsidRPr="00F82E2A">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tcPr>
          <w:p w:rsidR="00522038" w:rsidRPr="00EF5CE7" w:rsidRDefault="00522038" w:rsidP="00522038">
            <w:pPr>
              <w:jc w:val="center"/>
              <w:rPr>
                <w:i/>
              </w:rPr>
            </w:pPr>
            <w:r w:rsidRPr="00EF5CE7">
              <w:rPr>
                <w:i/>
              </w:rPr>
              <w:t>№</w:t>
            </w:r>
          </w:p>
          <w:p w:rsidR="00522038" w:rsidRPr="00EF5CE7" w:rsidRDefault="00522038" w:rsidP="00522038">
            <w:pPr>
              <w:jc w:val="center"/>
              <w:rPr>
                <w:i/>
              </w:rPr>
            </w:pPr>
            <w:r w:rsidRPr="00EF5CE7">
              <w:rPr>
                <w:i/>
              </w:rPr>
              <w:t>п/п</w:t>
            </w:r>
          </w:p>
        </w:tc>
        <w:tc>
          <w:tcPr>
            <w:tcW w:w="2274" w:type="dxa"/>
            <w:tcBorders>
              <w:top w:val="single" w:sz="4" w:space="0" w:color="auto"/>
              <w:left w:val="single" w:sz="4" w:space="0" w:color="auto"/>
              <w:bottom w:val="single" w:sz="4" w:space="0" w:color="auto"/>
              <w:right w:val="single" w:sz="4" w:space="0" w:color="auto"/>
            </w:tcBorders>
            <w:vAlign w:val="center"/>
          </w:tcPr>
          <w:p w:rsidR="00522038" w:rsidRPr="00EF5CE7" w:rsidRDefault="00522038" w:rsidP="00522038">
            <w:pPr>
              <w:jc w:val="center"/>
              <w:rPr>
                <w:i/>
              </w:rPr>
            </w:pPr>
            <w:r w:rsidRPr="00EF5CE7">
              <w:rPr>
                <w:i/>
              </w:rPr>
              <w:t>Наименование комплектующего к МТ (в соответствии с государственным реестром МТ)</w:t>
            </w:r>
          </w:p>
        </w:tc>
        <w:tc>
          <w:tcPr>
            <w:tcW w:w="5668" w:type="dxa"/>
            <w:tcBorders>
              <w:top w:val="single" w:sz="4" w:space="0" w:color="auto"/>
              <w:left w:val="single" w:sz="4" w:space="0" w:color="auto"/>
              <w:bottom w:val="single" w:sz="4" w:space="0" w:color="auto"/>
              <w:right w:val="single" w:sz="4" w:space="0" w:color="auto"/>
            </w:tcBorders>
            <w:vAlign w:val="center"/>
          </w:tcPr>
          <w:p w:rsidR="00522038" w:rsidRPr="00EF5CE7" w:rsidRDefault="00522038" w:rsidP="00522038">
            <w:pPr>
              <w:jc w:val="center"/>
              <w:rPr>
                <w:i/>
              </w:rPr>
            </w:pPr>
            <w:r w:rsidRPr="00EF5CE7">
              <w:rPr>
                <w:i/>
              </w:rPr>
              <w:t>Техническая характеристика комплектующего к МТ</w:t>
            </w:r>
          </w:p>
        </w:tc>
        <w:tc>
          <w:tcPr>
            <w:tcW w:w="1420" w:type="dxa"/>
            <w:tcBorders>
              <w:top w:val="single" w:sz="4" w:space="0" w:color="auto"/>
              <w:left w:val="single" w:sz="4" w:space="0" w:color="auto"/>
              <w:bottom w:val="single" w:sz="4" w:space="0" w:color="auto"/>
              <w:right w:val="single" w:sz="4" w:space="0" w:color="auto"/>
            </w:tcBorders>
            <w:vAlign w:val="center"/>
          </w:tcPr>
          <w:p w:rsidR="00522038" w:rsidRPr="00EF5CE7" w:rsidRDefault="00522038" w:rsidP="00522038">
            <w:pPr>
              <w:jc w:val="center"/>
              <w:rPr>
                <w:i/>
              </w:rPr>
            </w:pPr>
            <w:r w:rsidRPr="00EF5CE7">
              <w:rPr>
                <w:i/>
              </w:rPr>
              <w:t>Требуемое количество</w:t>
            </w:r>
          </w:p>
          <w:p w:rsidR="00522038" w:rsidRPr="00EF5CE7" w:rsidRDefault="00522038" w:rsidP="00522038">
            <w:pPr>
              <w:jc w:val="center"/>
              <w:rPr>
                <w:i/>
              </w:rPr>
            </w:pPr>
            <w:r w:rsidRPr="00EF5CE7">
              <w:rPr>
                <w:i/>
              </w:rPr>
              <w:t>(с указанием единицы измерения)</w:t>
            </w:r>
          </w:p>
        </w:tc>
      </w:tr>
      <w:tr w:rsidR="00522038" w:rsidRPr="00F82E2A" w:rsidTr="00522038">
        <w:trPr>
          <w:trHeight w:val="141"/>
        </w:trPr>
        <w:tc>
          <w:tcPr>
            <w:tcW w:w="706" w:type="dxa"/>
            <w:vMerge/>
            <w:tcBorders>
              <w:left w:val="single" w:sz="4" w:space="0" w:color="auto"/>
              <w:right w:val="single" w:sz="4" w:space="0" w:color="auto"/>
            </w:tcBorders>
            <w:vAlign w:val="center"/>
          </w:tcPr>
          <w:p w:rsidR="00522038" w:rsidRPr="00F82E2A" w:rsidRDefault="00522038" w:rsidP="00522038">
            <w:pPr>
              <w:jc w:val="center"/>
              <w:rPr>
                <w:b/>
              </w:rPr>
            </w:pPr>
          </w:p>
        </w:tc>
        <w:tc>
          <w:tcPr>
            <w:tcW w:w="4533" w:type="dxa"/>
            <w:vMerge/>
            <w:tcBorders>
              <w:left w:val="single" w:sz="4" w:space="0" w:color="auto"/>
              <w:right w:val="single" w:sz="4" w:space="0" w:color="auto"/>
            </w:tcBorders>
            <w:vAlign w:val="center"/>
          </w:tcPr>
          <w:p w:rsidR="00522038" w:rsidRPr="00F82E2A" w:rsidRDefault="00522038" w:rsidP="00522038">
            <w:pPr>
              <w:rPr>
                <w:b/>
              </w:rPr>
            </w:pPr>
          </w:p>
        </w:tc>
        <w:tc>
          <w:tcPr>
            <w:tcW w:w="9929" w:type="dxa"/>
            <w:gridSpan w:val="4"/>
            <w:tcBorders>
              <w:top w:val="single" w:sz="4" w:space="0" w:color="auto"/>
              <w:left w:val="single" w:sz="4" w:space="0" w:color="auto"/>
              <w:bottom w:val="single" w:sz="4" w:space="0" w:color="auto"/>
              <w:right w:val="single" w:sz="4" w:space="0" w:color="auto"/>
            </w:tcBorders>
          </w:tcPr>
          <w:p w:rsidR="00522038" w:rsidRPr="00EF5CE7" w:rsidRDefault="00522038" w:rsidP="00522038">
            <w:pPr>
              <w:rPr>
                <w:i/>
              </w:rPr>
            </w:pPr>
            <w:r w:rsidRPr="00EF5CE7">
              <w:rPr>
                <w:i/>
              </w:rPr>
              <w:t>Основные комплектующие</w:t>
            </w:r>
          </w:p>
        </w:tc>
      </w:tr>
      <w:tr w:rsidR="00522038" w:rsidRPr="00004867" w:rsidTr="00522038">
        <w:trPr>
          <w:trHeight w:val="202"/>
        </w:trPr>
        <w:tc>
          <w:tcPr>
            <w:tcW w:w="706" w:type="dxa"/>
            <w:vMerge/>
            <w:tcBorders>
              <w:left w:val="single" w:sz="4" w:space="0" w:color="auto"/>
              <w:right w:val="single" w:sz="4" w:space="0" w:color="auto"/>
            </w:tcBorders>
            <w:vAlign w:val="center"/>
          </w:tcPr>
          <w:p w:rsidR="00522038" w:rsidRPr="00004867" w:rsidRDefault="00522038" w:rsidP="00522038">
            <w:pPr>
              <w:jc w:val="center"/>
              <w:rPr>
                <w:b/>
              </w:rPr>
            </w:pPr>
          </w:p>
        </w:tc>
        <w:tc>
          <w:tcPr>
            <w:tcW w:w="4533" w:type="dxa"/>
            <w:vMerge/>
            <w:tcBorders>
              <w:left w:val="single" w:sz="4" w:space="0" w:color="auto"/>
              <w:right w:val="single" w:sz="4" w:space="0" w:color="auto"/>
            </w:tcBorders>
            <w:vAlign w:val="center"/>
          </w:tcPr>
          <w:p w:rsidR="00522038" w:rsidRPr="00004867" w:rsidRDefault="00522038" w:rsidP="00522038">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522038" w:rsidRPr="00EF5CE7" w:rsidRDefault="00522038" w:rsidP="00522038">
            <w:pPr>
              <w:jc w:val="center"/>
            </w:pPr>
            <w:r w:rsidRPr="00EF5CE7">
              <w:t>1</w:t>
            </w:r>
          </w:p>
        </w:tc>
        <w:tc>
          <w:tcPr>
            <w:tcW w:w="2274" w:type="dxa"/>
            <w:tcBorders>
              <w:top w:val="single" w:sz="4" w:space="0" w:color="auto"/>
              <w:left w:val="single" w:sz="4" w:space="0" w:color="auto"/>
              <w:bottom w:val="single" w:sz="4" w:space="0" w:color="auto"/>
              <w:right w:val="single" w:sz="4" w:space="0" w:color="auto"/>
            </w:tcBorders>
          </w:tcPr>
          <w:p w:rsidR="00522038" w:rsidRPr="00EF5CE7" w:rsidRDefault="00522038" w:rsidP="00522038">
            <w:pPr>
              <w:jc w:val="both"/>
            </w:pPr>
            <w:r w:rsidRPr="00EF5CE7">
              <w:t>Ящик приборный</w:t>
            </w:r>
          </w:p>
        </w:tc>
        <w:tc>
          <w:tcPr>
            <w:tcW w:w="5668" w:type="dxa"/>
            <w:tcBorders>
              <w:top w:val="single" w:sz="4" w:space="0" w:color="auto"/>
              <w:left w:val="single" w:sz="4" w:space="0" w:color="auto"/>
              <w:bottom w:val="single" w:sz="4" w:space="0" w:color="auto"/>
              <w:right w:val="single" w:sz="4" w:space="0" w:color="auto"/>
            </w:tcBorders>
          </w:tcPr>
          <w:p w:rsidR="00522038" w:rsidRPr="00EF5CE7" w:rsidRDefault="00522038" w:rsidP="00522038">
            <w:pPr>
              <w:jc w:val="both"/>
            </w:pPr>
            <w:r w:rsidRPr="00EF5CE7">
              <w:t>Должен быть предназначен для укладки узлов аппарата</w:t>
            </w:r>
            <w:r>
              <w:t>.</w:t>
            </w:r>
          </w:p>
        </w:tc>
        <w:tc>
          <w:tcPr>
            <w:tcW w:w="1420" w:type="dxa"/>
            <w:tcBorders>
              <w:top w:val="single" w:sz="4" w:space="0" w:color="auto"/>
              <w:left w:val="single" w:sz="4" w:space="0" w:color="auto"/>
              <w:bottom w:val="single" w:sz="4" w:space="0" w:color="auto"/>
              <w:right w:val="single" w:sz="4" w:space="0" w:color="auto"/>
            </w:tcBorders>
          </w:tcPr>
          <w:p w:rsidR="00522038" w:rsidRPr="00EF5CE7" w:rsidRDefault="00522038" w:rsidP="00522038">
            <w:pPr>
              <w:jc w:val="center"/>
            </w:pPr>
            <w:r w:rsidRPr="00EF5CE7">
              <w:t>1</w:t>
            </w:r>
            <w:r>
              <w:t xml:space="preserve"> шт. </w:t>
            </w:r>
          </w:p>
        </w:tc>
      </w:tr>
      <w:tr w:rsidR="00522038" w:rsidRPr="00004867" w:rsidTr="00522038">
        <w:trPr>
          <w:trHeight w:val="202"/>
        </w:trPr>
        <w:tc>
          <w:tcPr>
            <w:tcW w:w="706" w:type="dxa"/>
            <w:vMerge/>
            <w:tcBorders>
              <w:left w:val="single" w:sz="4" w:space="0" w:color="auto"/>
              <w:right w:val="single" w:sz="4" w:space="0" w:color="auto"/>
            </w:tcBorders>
            <w:vAlign w:val="center"/>
          </w:tcPr>
          <w:p w:rsidR="00522038" w:rsidRPr="00004867" w:rsidRDefault="00522038" w:rsidP="00522038">
            <w:pPr>
              <w:jc w:val="center"/>
              <w:rPr>
                <w:b/>
              </w:rPr>
            </w:pPr>
          </w:p>
        </w:tc>
        <w:tc>
          <w:tcPr>
            <w:tcW w:w="4533" w:type="dxa"/>
            <w:vMerge/>
            <w:tcBorders>
              <w:left w:val="single" w:sz="4" w:space="0" w:color="auto"/>
              <w:right w:val="single" w:sz="4" w:space="0" w:color="auto"/>
            </w:tcBorders>
            <w:vAlign w:val="center"/>
          </w:tcPr>
          <w:p w:rsidR="00522038" w:rsidRPr="00004867" w:rsidRDefault="00522038" w:rsidP="00522038">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522038" w:rsidRPr="00EF5CE7" w:rsidRDefault="00522038" w:rsidP="00522038">
            <w:pPr>
              <w:jc w:val="center"/>
            </w:pPr>
            <w:r w:rsidRPr="00EF5CE7">
              <w:t>2</w:t>
            </w:r>
          </w:p>
        </w:tc>
        <w:tc>
          <w:tcPr>
            <w:tcW w:w="2274" w:type="dxa"/>
            <w:tcBorders>
              <w:top w:val="single" w:sz="4" w:space="0" w:color="auto"/>
              <w:left w:val="single" w:sz="4" w:space="0" w:color="auto"/>
              <w:bottom w:val="single" w:sz="4" w:space="0" w:color="auto"/>
              <w:right w:val="single" w:sz="4" w:space="0" w:color="auto"/>
            </w:tcBorders>
          </w:tcPr>
          <w:p w:rsidR="00522038" w:rsidRDefault="00522038" w:rsidP="00522038">
            <w:pPr>
              <w:jc w:val="both"/>
            </w:pPr>
          </w:p>
          <w:p w:rsidR="00522038" w:rsidRPr="00EF5CE7" w:rsidRDefault="00522038" w:rsidP="00522038">
            <w:pPr>
              <w:jc w:val="both"/>
            </w:pPr>
            <w:r w:rsidRPr="00EF5CE7">
              <w:t>Блок питания</w:t>
            </w:r>
          </w:p>
        </w:tc>
        <w:tc>
          <w:tcPr>
            <w:tcW w:w="5668" w:type="dxa"/>
            <w:tcBorders>
              <w:top w:val="single" w:sz="4" w:space="0" w:color="auto"/>
              <w:left w:val="single" w:sz="4" w:space="0" w:color="auto"/>
              <w:bottom w:val="single" w:sz="4" w:space="0" w:color="auto"/>
              <w:right w:val="single" w:sz="4" w:space="0" w:color="auto"/>
            </w:tcBorders>
          </w:tcPr>
          <w:p w:rsidR="00522038" w:rsidRPr="00EF5CE7" w:rsidRDefault="00522038" w:rsidP="00522038">
            <w:pPr>
              <w:jc w:val="both"/>
            </w:pPr>
            <w:r w:rsidRPr="00EF5CE7">
              <w:t>Должен быть выполнен со встроенным редукционным клапаном, предназначенным для снижения сжатого кислорода, поступающего из баллона</w:t>
            </w:r>
            <w:r>
              <w:t>.</w:t>
            </w:r>
          </w:p>
        </w:tc>
        <w:tc>
          <w:tcPr>
            <w:tcW w:w="1420" w:type="dxa"/>
            <w:tcBorders>
              <w:top w:val="single" w:sz="4" w:space="0" w:color="auto"/>
              <w:left w:val="single" w:sz="4" w:space="0" w:color="auto"/>
              <w:bottom w:val="single" w:sz="4" w:space="0" w:color="auto"/>
              <w:right w:val="single" w:sz="4" w:space="0" w:color="auto"/>
            </w:tcBorders>
          </w:tcPr>
          <w:p w:rsidR="00522038" w:rsidRDefault="00522038" w:rsidP="00522038">
            <w:pPr>
              <w:jc w:val="center"/>
            </w:pPr>
          </w:p>
          <w:p w:rsidR="00522038" w:rsidRPr="00EF5CE7" w:rsidRDefault="00522038" w:rsidP="00522038">
            <w:pPr>
              <w:jc w:val="center"/>
            </w:pPr>
            <w:r w:rsidRPr="00EF5CE7">
              <w:t>1</w:t>
            </w:r>
            <w:r>
              <w:t xml:space="preserve"> шт. </w:t>
            </w:r>
          </w:p>
        </w:tc>
      </w:tr>
      <w:tr w:rsidR="00522038" w:rsidRPr="00004867" w:rsidTr="00522038">
        <w:trPr>
          <w:trHeight w:val="202"/>
        </w:trPr>
        <w:tc>
          <w:tcPr>
            <w:tcW w:w="706" w:type="dxa"/>
            <w:vMerge/>
            <w:tcBorders>
              <w:left w:val="single" w:sz="4" w:space="0" w:color="auto"/>
              <w:right w:val="single" w:sz="4" w:space="0" w:color="auto"/>
            </w:tcBorders>
            <w:vAlign w:val="center"/>
          </w:tcPr>
          <w:p w:rsidR="00522038" w:rsidRPr="00004867" w:rsidRDefault="00522038" w:rsidP="00522038">
            <w:pPr>
              <w:jc w:val="center"/>
              <w:rPr>
                <w:b/>
              </w:rPr>
            </w:pPr>
          </w:p>
        </w:tc>
        <w:tc>
          <w:tcPr>
            <w:tcW w:w="4533" w:type="dxa"/>
            <w:vMerge/>
            <w:tcBorders>
              <w:left w:val="single" w:sz="4" w:space="0" w:color="auto"/>
              <w:right w:val="single" w:sz="4" w:space="0" w:color="auto"/>
            </w:tcBorders>
            <w:vAlign w:val="center"/>
          </w:tcPr>
          <w:p w:rsidR="00522038" w:rsidRPr="00004867" w:rsidRDefault="00522038" w:rsidP="00522038">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522038" w:rsidRPr="00EF5CE7" w:rsidRDefault="00522038" w:rsidP="00522038">
            <w:pPr>
              <w:jc w:val="center"/>
            </w:pPr>
            <w:r w:rsidRPr="00EF5CE7">
              <w:t>3</w:t>
            </w:r>
          </w:p>
        </w:tc>
        <w:tc>
          <w:tcPr>
            <w:tcW w:w="2274" w:type="dxa"/>
            <w:tcBorders>
              <w:top w:val="single" w:sz="4" w:space="0" w:color="auto"/>
              <w:left w:val="single" w:sz="4" w:space="0" w:color="auto"/>
              <w:bottom w:val="single" w:sz="4" w:space="0" w:color="auto"/>
              <w:right w:val="single" w:sz="4" w:space="0" w:color="auto"/>
            </w:tcBorders>
          </w:tcPr>
          <w:p w:rsidR="00522038" w:rsidRDefault="00522038" w:rsidP="00522038">
            <w:pPr>
              <w:jc w:val="both"/>
            </w:pPr>
          </w:p>
          <w:p w:rsidR="00522038" w:rsidRDefault="00522038" w:rsidP="00522038">
            <w:pPr>
              <w:jc w:val="both"/>
            </w:pPr>
          </w:p>
          <w:p w:rsidR="00522038" w:rsidRPr="00EF5CE7" w:rsidRDefault="00522038" w:rsidP="00522038">
            <w:pPr>
              <w:jc w:val="both"/>
            </w:pPr>
            <w:r w:rsidRPr="00EF5CE7">
              <w:t>Крышка в сборе</w:t>
            </w:r>
          </w:p>
        </w:tc>
        <w:tc>
          <w:tcPr>
            <w:tcW w:w="5668" w:type="dxa"/>
            <w:tcBorders>
              <w:top w:val="single" w:sz="4" w:space="0" w:color="auto"/>
              <w:left w:val="single" w:sz="4" w:space="0" w:color="auto"/>
              <w:bottom w:val="single" w:sz="4" w:space="0" w:color="auto"/>
              <w:right w:val="single" w:sz="4" w:space="0" w:color="auto"/>
            </w:tcBorders>
          </w:tcPr>
          <w:p w:rsidR="00522038" w:rsidRPr="00EF5CE7" w:rsidRDefault="00522038" w:rsidP="00522038">
            <w:pPr>
              <w:jc w:val="both"/>
            </w:pPr>
            <w:r w:rsidRPr="00EF5CE7">
              <w:t xml:space="preserve">Должна быть выполнена в составе с форсункой, мундштуком, трубками. Одна трубка должна служить для подачи кислорода к форсунке, через </w:t>
            </w:r>
            <w:r w:rsidRPr="00EF5CE7">
              <w:lastRenderedPageBreak/>
              <w:t>вторую трубку кислородная пена должна поступать в емкость для сбора пены.</w:t>
            </w:r>
          </w:p>
        </w:tc>
        <w:tc>
          <w:tcPr>
            <w:tcW w:w="1420" w:type="dxa"/>
            <w:tcBorders>
              <w:top w:val="single" w:sz="4" w:space="0" w:color="auto"/>
              <w:left w:val="single" w:sz="4" w:space="0" w:color="auto"/>
              <w:bottom w:val="single" w:sz="4" w:space="0" w:color="auto"/>
              <w:right w:val="single" w:sz="4" w:space="0" w:color="auto"/>
            </w:tcBorders>
          </w:tcPr>
          <w:p w:rsidR="00522038" w:rsidRDefault="00522038" w:rsidP="00522038">
            <w:pPr>
              <w:jc w:val="center"/>
            </w:pPr>
          </w:p>
          <w:p w:rsidR="00522038" w:rsidRDefault="00522038" w:rsidP="00522038">
            <w:pPr>
              <w:jc w:val="center"/>
            </w:pPr>
          </w:p>
          <w:p w:rsidR="00522038" w:rsidRPr="00EF5CE7" w:rsidRDefault="00522038" w:rsidP="00522038">
            <w:pPr>
              <w:jc w:val="center"/>
            </w:pPr>
            <w:r w:rsidRPr="00EF5CE7">
              <w:t>1</w:t>
            </w:r>
            <w:r>
              <w:t xml:space="preserve"> шт. </w:t>
            </w:r>
          </w:p>
        </w:tc>
      </w:tr>
      <w:tr w:rsidR="00522038" w:rsidRPr="00004867" w:rsidTr="00522038">
        <w:trPr>
          <w:trHeight w:val="202"/>
        </w:trPr>
        <w:tc>
          <w:tcPr>
            <w:tcW w:w="706" w:type="dxa"/>
            <w:vMerge/>
            <w:tcBorders>
              <w:left w:val="single" w:sz="4" w:space="0" w:color="auto"/>
              <w:right w:val="single" w:sz="4" w:space="0" w:color="auto"/>
            </w:tcBorders>
            <w:vAlign w:val="center"/>
          </w:tcPr>
          <w:p w:rsidR="00522038" w:rsidRPr="00004867" w:rsidRDefault="00522038" w:rsidP="00522038">
            <w:pPr>
              <w:jc w:val="center"/>
              <w:rPr>
                <w:b/>
              </w:rPr>
            </w:pPr>
          </w:p>
        </w:tc>
        <w:tc>
          <w:tcPr>
            <w:tcW w:w="4533" w:type="dxa"/>
            <w:vMerge/>
            <w:tcBorders>
              <w:left w:val="single" w:sz="4" w:space="0" w:color="auto"/>
              <w:right w:val="single" w:sz="4" w:space="0" w:color="auto"/>
            </w:tcBorders>
            <w:vAlign w:val="center"/>
          </w:tcPr>
          <w:p w:rsidR="00522038" w:rsidRPr="00004867" w:rsidRDefault="00522038" w:rsidP="00522038">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522038" w:rsidRPr="00EF5CE7" w:rsidRDefault="00522038" w:rsidP="00522038">
            <w:pPr>
              <w:jc w:val="center"/>
            </w:pPr>
            <w:r w:rsidRPr="00EF5CE7">
              <w:t>4</w:t>
            </w:r>
          </w:p>
        </w:tc>
        <w:tc>
          <w:tcPr>
            <w:tcW w:w="2274" w:type="dxa"/>
            <w:tcBorders>
              <w:top w:val="single" w:sz="4" w:space="0" w:color="auto"/>
              <w:left w:val="single" w:sz="4" w:space="0" w:color="auto"/>
              <w:bottom w:val="single" w:sz="4" w:space="0" w:color="auto"/>
              <w:right w:val="single" w:sz="4" w:space="0" w:color="auto"/>
            </w:tcBorders>
          </w:tcPr>
          <w:p w:rsidR="00522038" w:rsidRDefault="00522038" w:rsidP="00522038">
            <w:pPr>
              <w:jc w:val="both"/>
            </w:pPr>
          </w:p>
          <w:p w:rsidR="00522038" w:rsidRPr="00EF5CE7" w:rsidRDefault="00522038" w:rsidP="00522038">
            <w:pPr>
              <w:jc w:val="both"/>
            </w:pPr>
            <w:r w:rsidRPr="00EF5CE7">
              <w:t>Змеевик</w:t>
            </w:r>
          </w:p>
        </w:tc>
        <w:tc>
          <w:tcPr>
            <w:tcW w:w="5668" w:type="dxa"/>
            <w:tcBorders>
              <w:top w:val="single" w:sz="4" w:space="0" w:color="auto"/>
              <w:left w:val="single" w:sz="4" w:space="0" w:color="auto"/>
              <w:bottom w:val="single" w:sz="4" w:space="0" w:color="auto"/>
              <w:right w:val="single" w:sz="4" w:space="0" w:color="auto"/>
            </w:tcBorders>
          </w:tcPr>
          <w:p w:rsidR="00522038" w:rsidRPr="00EF5CE7" w:rsidRDefault="00522038" w:rsidP="00522038">
            <w:pPr>
              <w:jc w:val="both"/>
            </w:pPr>
            <w:r w:rsidRPr="00EF5CE7">
              <w:t>Должна служить в качестве запасной части и принадлежности. Должен быть предназначен для зарядки баллонов аппарата кислородом от транспортного баллона</w:t>
            </w:r>
            <w:r>
              <w:t>.</w:t>
            </w:r>
          </w:p>
        </w:tc>
        <w:tc>
          <w:tcPr>
            <w:tcW w:w="1420" w:type="dxa"/>
            <w:tcBorders>
              <w:top w:val="single" w:sz="4" w:space="0" w:color="auto"/>
              <w:left w:val="single" w:sz="4" w:space="0" w:color="auto"/>
              <w:bottom w:val="single" w:sz="4" w:space="0" w:color="auto"/>
              <w:right w:val="single" w:sz="4" w:space="0" w:color="auto"/>
            </w:tcBorders>
          </w:tcPr>
          <w:p w:rsidR="00522038" w:rsidRDefault="00522038" w:rsidP="00522038">
            <w:pPr>
              <w:jc w:val="center"/>
            </w:pPr>
          </w:p>
          <w:p w:rsidR="00522038" w:rsidRPr="00EF5CE7" w:rsidRDefault="00522038" w:rsidP="00522038">
            <w:pPr>
              <w:jc w:val="center"/>
            </w:pPr>
            <w:r w:rsidRPr="00EF5CE7">
              <w:t>1</w:t>
            </w:r>
            <w:r>
              <w:t xml:space="preserve"> шт.</w:t>
            </w:r>
          </w:p>
        </w:tc>
      </w:tr>
      <w:tr w:rsidR="00522038" w:rsidRPr="00004867" w:rsidTr="00522038">
        <w:trPr>
          <w:trHeight w:val="202"/>
        </w:trPr>
        <w:tc>
          <w:tcPr>
            <w:tcW w:w="706" w:type="dxa"/>
            <w:vMerge/>
            <w:tcBorders>
              <w:left w:val="single" w:sz="4" w:space="0" w:color="auto"/>
              <w:right w:val="single" w:sz="4" w:space="0" w:color="auto"/>
            </w:tcBorders>
            <w:vAlign w:val="center"/>
          </w:tcPr>
          <w:p w:rsidR="00522038" w:rsidRPr="00004867" w:rsidRDefault="00522038" w:rsidP="00522038">
            <w:pPr>
              <w:jc w:val="center"/>
              <w:rPr>
                <w:b/>
              </w:rPr>
            </w:pPr>
          </w:p>
        </w:tc>
        <w:tc>
          <w:tcPr>
            <w:tcW w:w="4533" w:type="dxa"/>
            <w:vMerge/>
            <w:tcBorders>
              <w:left w:val="single" w:sz="4" w:space="0" w:color="auto"/>
              <w:right w:val="single" w:sz="4" w:space="0" w:color="auto"/>
            </w:tcBorders>
            <w:vAlign w:val="center"/>
          </w:tcPr>
          <w:p w:rsidR="00522038" w:rsidRPr="00004867" w:rsidRDefault="00522038" w:rsidP="00522038">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522038" w:rsidRPr="00EF5CE7" w:rsidRDefault="00522038" w:rsidP="00522038">
            <w:pPr>
              <w:jc w:val="center"/>
            </w:pPr>
            <w:r w:rsidRPr="00EF5CE7">
              <w:t>5</w:t>
            </w:r>
          </w:p>
        </w:tc>
        <w:tc>
          <w:tcPr>
            <w:tcW w:w="2274" w:type="dxa"/>
            <w:tcBorders>
              <w:top w:val="single" w:sz="4" w:space="0" w:color="auto"/>
              <w:left w:val="single" w:sz="4" w:space="0" w:color="auto"/>
              <w:bottom w:val="single" w:sz="4" w:space="0" w:color="auto"/>
              <w:right w:val="single" w:sz="4" w:space="0" w:color="auto"/>
            </w:tcBorders>
          </w:tcPr>
          <w:p w:rsidR="00522038" w:rsidRDefault="00522038" w:rsidP="00522038">
            <w:pPr>
              <w:jc w:val="both"/>
            </w:pPr>
          </w:p>
          <w:p w:rsidR="00522038" w:rsidRPr="00EF5CE7" w:rsidRDefault="00522038" w:rsidP="00522038">
            <w:pPr>
              <w:jc w:val="both"/>
            </w:pPr>
            <w:r w:rsidRPr="00EF5CE7">
              <w:t>Редуктор кислородный</w:t>
            </w:r>
          </w:p>
        </w:tc>
        <w:tc>
          <w:tcPr>
            <w:tcW w:w="5668" w:type="dxa"/>
            <w:tcBorders>
              <w:top w:val="single" w:sz="4" w:space="0" w:color="auto"/>
              <w:left w:val="single" w:sz="4" w:space="0" w:color="auto"/>
              <w:bottom w:val="single" w:sz="4" w:space="0" w:color="auto"/>
              <w:right w:val="single" w:sz="4" w:space="0" w:color="auto"/>
            </w:tcBorders>
          </w:tcPr>
          <w:p w:rsidR="00522038" w:rsidRPr="00EF5CE7" w:rsidRDefault="00522038" w:rsidP="00522038">
            <w:r w:rsidRPr="00EF5CE7">
              <w:t>Должна служить в качестве запасной части и принадлежности. Должен быть предназначен для понижения давления кислорода, подаваемого от транспортного баллона к аппарату.</w:t>
            </w:r>
          </w:p>
        </w:tc>
        <w:tc>
          <w:tcPr>
            <w:tcW w:w="1420" w:type="dxa"/>
            <w:tcBorders>
              <w:top w:val="single" w:sz="4" w:space="0" w:color="auto"/>
              <w:left w:val="single" w:sz="4" w:space="0" w:color="auto"/>
              <w:bottom w:val="single" w:sz="4" w:space="0" w:color="auto"/>
              <w:right w:val="single" w:sz="4" w:space="0" w:color="auto"/>
            </w:tcBorders>
          </w:tcPr>
          <w:p w:rsidR="00522038" w:rsidRDefault="00522038" w:rsidP="00522038">
            <w:pPr>
              <w:jc w:val="center"/>
            </w:pPr>
          </w:p>
          <w:p w:rsidR="00522038" w:rsidRPr="00EF5CE7" w:rsidRDefault="00522038" w:rsidP="00522038">
            <w:pPr>
              <w:jc w:val="center"/>
            </w:pPr>
            <w:r w:rsidRPr="00EF5CE7">
              <w:t>1</w:t>
            </w:r>
            <w:r>
              <w:t xml:space="preserve"> шт.</w:t>
            </w:r>
          </w:p>
        </w:tc>
      </w:tr>
      <w:tr w:rsidR="00522038" w:rsidRPr="00004867" w:rsidTr="00522038">
        <w:trPr>
          <w:trHeight w:val="202"/>
        </w:trPr>
        <w:tc>
          <w:tcPr>
            <w:tcW w:w="706" w:type="dxa"/>
            <w:vMerge/>
            <w:tcBorders>
              <w:left w:val="single" w:sz="4" w:space="0" w:color="auto"/>
              <w:right w:val="single" w:sz="4" w:space="0" w:color="auto"/>
            </w:tcBorders>
            <w:vAlign w:val="center"/>
          </w:tcPr>
          <w:p w:rsidR="00522038" w:rsidRPr="00004867" w:rsidRDefault="00522038" w:rsidP="00522038">
            <w:pPr>
              <w:jc w:val="center"/>
              <w:rPr>
                <w:b/>
              </w:rPr>
            </w:pPr>
          </w:p>
        </w:tc>
        <w:tc>
          <w:tcPr>
            <w:tcW w:w="4533" w:type="dxa"/>
            <w:vMerge/>
            <w:tcBorders>
              <w:left w:val="single" w:sz="4" w:space="0" w:color="auto"/>
              <w:right w:val="single" w:sz="4" w:space="0" w:color="auto"/>
            </w:tcBorders>
            <w:vAlign w:val="center"/>
          </w:tcPr>
          <w:p w:rsidR="00522038" w:rsidRPr="00004867" w:rsidRDefault="00522038" w:rsidP="00522038">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522038" w:rsidRPr="00EF5CE7" w:rsidRDefault="00522038" w:rsidP="00522038">
            <w:pPr>
              <w:jc w:val="center"/>
            </w:pPr>
            <w:r w:rsidRPr="00EF5CE7">
              <w:t>6</w:t>
            </w:r>
          </w:p>
        </w:tc>
        <w:tc>
          <w:tcPr>
            <w:tcW w:w="2274" w:type="dxa"/>
            <w:tcBorders>
              <w:top w:val="single" w:sz="4" w:space="0" w:color="auto"/>
              <w:left w:val="single" w:sz="4" w:space="0" w:color="auto"/>
              <w:bottom w:val="single" w:sz="4" w:space="0" w:color="auto"/>
              <w:right w:val="single" w:sz="4" w:space="0" w:color="auto"/>
            </w:tcBorders>
          </w:tcPr>
          <w:p w:rsidR="00522038" w:rsidRPr="00EF5CE7" w:rsidRDefault="00522038" w:rsidP="00522038">
            <w:pPr>
              <w:jc w:val="both"/>
            </w:pPr>
            <w:r w:rsidRPr="00EF5CE7">
              <w:t>Шланг</w:t>
            </w:r>
          </w:p>
        </w:tc>
        <w:tc>
          <w:tcPr>
            <w:tcW w:w="5668" w:type="dxa"/>
            <w:tcBorders>
              <w:top w:val="single" w:sz="4" w:space="0" w:color="auto"/>
              <w:left w:val="single" w:sz="4" w:space="0" w:color="auto"/>
              <w:bottom w:val="single" w:sz="4" w:space="0" w:color="auto"/>
              <w:right w:val="single" w:sz="4" w:space="0" w:color="auto"/>
            </w:tcBorders>
          </w:tcPr>
          <w:p w:rsidR="00522038" w:rsidRPr="00EF5CE7" w:rsidRDefault="00522038" w:rsidP="00522038">
            <w:r w:rsidRPr="00EF5CE7">
              <w:t>Долж</w:t>
            </w:r>
            <w:r>
              <w:t>ен</w:t>
            </w:r>
            <w:r w:rsidRPr="00EF5CE7">
              <w:t xml:space="preserve"> служить в качестве запасной части и принадлежности. Шланг соединительный должен быть предназначен для подсоединения аппарата к внешнему источнику питания через кислородный редуктор.</w:t>
            </w:r>
          </w:p>
        </w:tc>
        <w:tc>
          <w:tcPr>
            <w:tcW w:w="1420" w:type="dxa"/>
            <w:tcBorders>
              <w:top w:val="single" w:sz="4" w:space="0" w:color="auto"/>
              <w:left w:val="single" w:sz="4" w:space="0" w:color="auto"/>
              <w:bottom w:val="single" w:sz="4" w:space="0" w:color="auto"/>
              <w:right w:val="single" w:sz="4" w:space="0" w:color="auto"/>
            </w:tcBorders>
          </w:tcPr>
          <w:p w:rsidR="00522038" w:rsidRPr="00EF5CE7" w:rsidRDefault="00522038" w:rsidP="00522038">
            <w:pPr>
              <w:jc w:val="center"/>
            </w:pPr>
            <w:r w:rsidRPr="00EF5CE7">
              <w:t>1</w:t>
            </w:r>
            <w:r>
              <w:t xml:space="preserve"> шт.</w:t>
            </w:r>
          </w:p>
        </w:tc>
      </w:tr>
      <w:tr w:rsidR="00522038" w:rsidRPr="00004867" w:rsidTr="00522038">
        <w:trPr>
          <w:trHeight w:val="202"/>
        </w:trPr>
        <w:tc>
          <w:tcPr>
            <w:tcW w:w="706" w:type="dxa"/>
            <w:vMerge/>
            <w:tcBorders>
              <w:left w:val="single" w:sz="4" w:space="0" w:color="auto"/>
              <w:right w:val="single" w:sz="4" w:space="0" w:color="auto"/>
            </w:tcBorders>
            <w:vAlign w:val="center"/>
          </w:tcPr>
          <w:p w:rsidR="00522038" w:rsidRPr="00004867" w:rsidRDefault="00522038" w:rsidP="00522038">
            <w:pPr>
              <w:jc w:val="center"/>
              <w:rPr>
                <w:b/>
              </w:rPr>
            </w:pPr>
          </w:p>
        </w:tc>
        <w:tc>
          <w:tcPr>
            <w:tcW w:w="4533" w:type="dxa"/>
            <w:vMerge/>
            <w:tcBorders>
              <w:left w:val="single" w:sz="4" w:space="0" w:color="auto"/>
              <w:right w:val="single" w:sz="4" w:space="0" w:color="auto"/>
            </w:tcBorders>
            <w:vAlign w:val="center"/>
          </w:tcPr>
          <w:p w:rsidR="00522038" w:rsidRPr="00004867" w:rsidRDefault="00522038" w:rsidP="00522038">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522038" w:rsidRPr="00EF5CE7" w:rsidRDefault="00522038" w:rsidP="00522038">
            <w:pPr>
              <w:jc w:val="center"/>
            </w:pPr>
            <w:r w:rsidRPr="00EF5CE7">
              <w:t>7</w:t>
            </w:r>
          </w:p>
        </w:tc>
        <w:tc>
          <w:tcPr>
            <w:tcW w:w="2274" w:type="dxa"/>
            <w:tcBorders>
              <w:top w:val="single" w:sz="4" w:space="0" w:color="auto"/>
              <w:left w:val="single" w:sz="4" w:space="0" w:color="auto"/>
              <w:bottom w:val="single" w:sz="4" w:space="0" w:color="auto"/>
              <w:right w:val="single" w:sz="4" w:space="0" w:color="auto"/>
            </w:tcBorders>
          </w:tcPr>
          <w:p w:rsidR="00522038" w:rsidRPr="00EF5CE7" w:rsidRDefault="00522038" w:rsidP="00522038">
            <w:pPr>
              <w:jc w:val="both"/>
            </w:pPr>
            <w:r w:rsidRPr="00EF5CE7">
              <w:t>Крышка</w:t>
            </w:r>
          </w:p>
        </w:tc>
        <w:tc>
          <w:tcPr>
            <w:tcW w:w="5668" w:type="dxa"/>
            <w:tcBorders>
              <w:top w:val="single" w:sz="4" w:space="0" w:color="auto"/>
              <w:left w:val="single" w:sz="4" w:space="0" w:color="auto"/>
              <w:bottom w:val="single" w:sz="4" w:space="0" w:color="auto"/>
              <w:right w:val="single" w:sz="4" w:space="0" w:color="auto"/>
            </w:tcBorders>
          </w:tcPr>
          <w:p w:rsidR="00522038" w:rsidRPr="00EF5CE7" w:rsidRDefault="00522038" w:rsidP="00522038">
            <w:r w:rsidRPr="00EF5CE7">
              <w:t xml:space="preserve">Должна служить в качестве запасной части и принадлежности. </w:t>
            </w:r>
          </w:p>
        </w:tc>
        <w:tc>
          <w:tcPr>
            <w:tcW w:w="1420" w:type="dxa"/>
            <w:tcBorders>
              <w:top w:val="single" w:sz="4" w:space="0" w:color="auto"/>
              <w:left w:val="single" w:sz="4" w:space="0" w:color="auto"/>
              <w:bottom w:val="single" w:sz="4" w:space="0" w:color="auto"/>
              <w:right w:val="single" w:sz="4" w:space="0" w:color="auto"/>
            </w:tcBorders>
          </w:tcPr>
          <w:p w:rsidR="00522038" w:rsidRPr="00EF5CE7" w:rsidRDefault="00522038" w:rsidP="00522038">
            <w:pPr>
              <w:jc w:val="center"/>
            </w:pPr>
            <w:r w:rsidRPr="00EF5CE7">
              <w:t>1</w:t>
            </w:r>
            <w:r>
              <w:t xml:space="preserve"> шт.</w:t>
            </w:r>
          </w:p>
        </w:tc>
      </w:tr>
      <w:tr w:rsidR="00522038" w:rsidRPr="00004867" w:rsidTr="00522038">
        <w:trPr>
          <w:trHeight w:val="202"/>
        </w:trPr>
        <w:tc>
          <w:tcPr>
            <w:tcW w:w="706" w:type="dxa"/>
            <w:vMerge/>
            <w:tcBorders>
              <w:left w:val="single" w:sz="4" w:space="0" w:color="auto"/>
              <w:right w:val="single" w:sz="4" w:space="0" w:color="auto"/>
            </w:tcBorders>
            <w:vAlign w:val="center"/>
          </w:tcPr>
          <w:p w:rsidR="00522038" w:rsidRPr="00004867" w:rsidRDefault="00522038" w:rsidP="00522038">
            <w:pPr>
              <w:jc w:val="center"/>
              <w:rPr>
                <w:b/>
              </w:rPr>
            </w:pPr>
          </w:p>
        </w:tc>
        <w:tc>
          <w:tcPr>
            <w:tcW w:w="4533" w:type="dxa"/>
            <w:vMerge/>
            <w:tcBorders>
              <w:left w:val="single" w:sz="4" w:space="0" w:color="auto"/>
              <w:right w:val="single" w:sz="4" w:space="0" w:color="auto"/>
            </w:tcBorders>
            <w:vAlign w:val="center"/>
          </w:tcPr>
          <w:p w:rsidR="00522038" w:rsidRPr="00004867" w:rsidRDefault="00522038" w:rsidP="00522038">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522038" w:rsidRPr="00EF5CE7" w:rsidRDefault="00522038" w:rsidP="00522038">
            <w:pPr>
              <w:jc w:val="center"/>
            </w:pPr>
            <w:r w:rsidRPr="00EF5CE7">
              <w:t>8</w:t>
            </w:r>
          </w:p>
        </w:tc>
        <w:tc>
          <w:tcPr>
            <w:tcW w:w="2274" w:type="dxa"/>
            <w:tcBorders>
              <w:top w:val="single" w:sz="4" w:space="0" w:color="auto"/>
              <w:left w:val="single" w:sz="4" w:space="0" w:color="auto"/>
              <w:bottom w:val="single" w:sz="4" w:space="0" w:color="auto"/>
              <w:right w:val="single" w:sz="4" w:space="0" w:color="auto"/>
            </w:tcBorders>
          </w:tcPr>
          <w:p w:rsidR="00522038" w:rsidRPr="00EF5CE7" w:rsidRDefault="00522038" w:rsidP="00522038">
            <w:pPr>
              <w:jc w:val="both"/>
            </w:pPr>
            <w:r w:rsidRPr="00EF5CE7">
              <w:t xml:space="preserve">Прокладка </w:t>
            </w:r>
          </w:p>
        </w:tc>
        <w:tc>
          <w:tcPr>
            <w:tcW w:w="5668" w:type="dxa"/>
            <w:tcBorders>
              <w:top w:val="single" w:sz="4" w:space="0" w:color="auto"/>
              <w:left w:val="single" w:sz="4" w:space="0" w:color="auto"/>
              <w:bottom w:val="single" w:sz="4" w:space="0" w:color="auto"/>
              <w:right w:val="single" w:sz="4" w:space="0" w:color="auto"/>
            </w:tcBorders>
          </w:tcPr>
          <w:p w:rsidR="00522038" w:rsidRPr="00EF5CE7" w:rsidRDefault="00522038" w:rsidP="00522038">
            <w:r w:rsidRPr="00EF5CE7">
              <w:t xml:space="preserve">Должна служить в качестве запасной части и принадлежности. </w:t>
            </w:r>
          </w:p>
        </w:tc>
        <w:tc>
          <w:tcPr>
            <w:tcW w:w="1420" w:type="dxa"/>
            <w:tcBorders>
              <w:top w:val="single" w:sz="4" w:space="0" w:color="auto"/>
              <w:left w:val="single" w:sz="4" w:space="0" w:color="auto"/>
              <w:bottom w:val="single" w:sz="4" w:space="0" w:color="auto"/>
              <w:right w:val="single" w:sz="4" w:space="0" w:color="auto"/>
            </w:tcBorders>
          </w:tcPr>
          <w:p w:rsidR="00522038" w:rsidRPr="00EF5CE7" w:rsidRDefault="00522038" w:rsidP="00522038">
            <w:pPr>
              <w:jc w:val="center"/>
            </w:pPr>
            <w:r w:rsidRPr="00EF5CE7">
              <w:t>12</w:t>
            </w:r>
            <w:r>
              <w:t xml:space="preserve"> шт.</w:t>
            </w:r>
          </w:p>
        </w:tc>
      </w:tr>
      <w:tr w:rsidR="00522038" w:rsidRPr="00004867" w:rsidTr="00522038">
        <w:trPr>
          <w:trHeight w:val="202"/>
        </w:trPr>
        <w:tc>
          <w:tcPr>
            <w:tcW w:w="706" w:type="dxa"/>
            <w:vMerge/>
            <w:tcBorders>
              <w:left w:val="single" w:sz="4" w:space="0" w:color="auto"/>
              <w:right w:val="single" w:sz="4" w:space="0" w:color="auto"/>
            </w:tcBorders>
            <w:vAlign w:val="center"/>
          </w:tcPr>
          <w:p w:rsidR="00522038" w:rsidRPr="00004867" w:rsidRDefault="00522038" w:rsidP="00522038">
            <w:pPr>
              <w:jc w:val="center"/>
              <w:rPr>
                <w:b/>
              </w:rPr>
            </w:pPr>
          </w:p>
        </w:tc>
        <w:tc>
          <w:tcPr>
            <w:tcW w:w="4533" w:type="dxa"/>
            <w:vMerge/>
            <w:tcBorders>
              <w:left w:val="single" w:sz="4" w:space="0" w:color="auto"/>
              <w:right w:val="single" w:sz="4" w:space="0" w:color="auto"/>
            </w:tcBorders>
            <w:vAlign w:val="center"/>
          </w:tcPr>
          <w:p w:rsidR="00522038" w:rsidRPr="00004867" w:rsidRDefault="00522038" w:rsidP="00522038">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522038" w:rsidRPr="00EF5CE7" w:rsidRDefault="00522038" w:rsidP="00522038">
            <w:pPr>
              <w:jc w:val="center"/>
            </w:pPr>
            <w:r w:rsidRPr="00EF5CE7">
              <w:t>9</w:t>
            </w:r>
          </w:p>
        </w:tc>
        <w:tc>
          <w:tcPr>
            <w:tcW w:w="2274" w:type="dxa"/>
            <w:tcBorders>
              <w:top w:val="single" w:sz="4" w:space="0" w:color="auto"/>
              <w:left w:val="single" w:sz="4" w:space="0" w:color="auto"/>
              <w:bottom w:val="single" w:sz="4" w:space="0" w:color="auto"/>
              <w:right w:val="single" w:sz="4" w:space="0" w:color="auto"/>
            </w:tcBorders>
          </w:tcPr>
          <w:p w:rsidR="00522038" w:rsidRDefault="00522038" w:rsidP="00522038">
            <w:pPr>
              <w:jc w:val="both"/>
            </w:pPr>
          </w:p>
          <w:p w:rsidR="00522038" w:rsidRPr="00EF5CE7" w:rsidRDefault="00522038" w:rsidP="00522038">
            <w:pPr>
              <w:jc w:val="both"/>
            </w:pPr>
            <w:r w:rsidRPr="00EF5CE7">
              <w:t xml:space="preserve">Ключ </w:t>
            </w:r>
          </w:p>
        </w:tc>
        <w:tc>
          <w:tcPr>
            <w:tcW w:w="5668" w:type="dxa"/>
            <w:tcBorders>
              <w:top w:val="single" w:sz="4" w:space="0" w:color="auto"/>
              <w:left w:val="single" w:sz="4" w:space="0" w:color="auto"/>
              <w:bottom w:val="single" w:sz="4" w:space="0" w:color="auto"/>
              <w:right w:val="single" w:sz="4" w:space="0" w:color="auto"/>
            </w:tcBorders>
          </w:tcPr>
          <w:p w:rsidR="00522038" w:rsidRPr="00EF5CE7" w:rsidRDefault="00522038" w:rsidP="00522038">
            <w:r w:rsidRPr="00EF5CE7">
              <w:t>Должна служить в качестве запасной части и принадлежности. Должен быть предназначен для подсоединения кислородного редуктора и змеевика к транспортному баллону.</w:t>
            </w:r>
          </w:p>
        </w:tc>
        <w:tc>
          <w:tcPr>
            <w:tcW w:w="1420" w:type="dxa"/>
            <w:tcBorders>
              <w:top w:val="single" w:sz="4" w:space="0" w:color="auto"/>
              <w:left w:val="single" w:sz="4" w:space="0" w:color="auto"/>
              <w:bottom w:val="single" w:sz="4" w:space="0" w:color="auto"/>
              <w:right w:val="single" w:sz="4" w:space="0" w:color="auto"/>
            </w:tcBorders>
          </w:tcPr>
          <w:p w:rsidR="00522038" w:rsidRDefault="00522038" w:rsidP="00522038">
            <w:pPr>
              <w:jc w:val="center"/>
            </w:pPr>
          </w:p>
          <w:p w:rsidR="00522038" w:rsidRPr="00EF5CE7" w:rsidRDefault="00522038" w:rsidP="00522038">
            <w:pPr>
              <w:jc w:val="center"/>
            </w:pPr>
            <w:r w:rsidRPr="00EF5CE7">
              <w:t>1</w:t>
            </w:r>
            <w:r>
              <w:t xml:space="preserve"> шт.</w:t>
            </w:r>
          </w:p>
        </w:tc>
      </w:tr>
      <w:tr w:rsidR="00522038" w:rsidRPr="00004867" w:rsidTr="00522038">
        <w:trPr>
          <w:trHeight w:val="202"/>
        </w:trPr>
        <w:tc>
          <w:tcPr>
            <w:tcW w:w="706" w:type="dxa"/>
            <w:vMerge/>
            <w:tcBorders>
              <w:left w:val="single" w:sz="4" w:space="0" w:color="auto"/>
              <w:right w:val="single" w:sz="4" w:space="0" w:color="auto"/>
            </w:tcBorders>
            <w:vAlign w:val="center"/>
          </w:tcPr>
          <w:p w:rsidR="00522038" w:rsidRPr="00004867" w:rsidRDefault="00522038" w:rsidP="00522038">
            <w:pPr>
              <w:jc w:val="center"/>
              <w:rPr>
                <w:b/>
              </w:rPr>
            </w:pPr>
          </w:p>
        </w:tc>
        <w:tc>
          <w:tcPr>
            <w:tcW w:w="4533" w:type="dxa"/>
            <w:vMerge/>
            <w:tcBorders>
              <w:left w:val="single" w:sz="4" w:space="0" w:color="auto"/>
              <w:right w:val="single" w:sz="4" w:space="0" w:color="auto"/>
            </w:tcBorders>
            <w:vAlign w:val="center"/>
          </w:tcPr>
          <w:p w:rsidR="00522038" w:rsidRPr="00004867" w:rsidRDefault="00522038" w:rsidP="00522038">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522038" w:rsidRPr="00EF5CE7" w:rsidRDefault="00522038" w:rsidP="00522038">
            <w:pPr>
              <w:jc w:val="center"/>
            </w:pPr>
            <w:r w:rsidRPr="00EF5CE7">
              <w:t>10</w:t>
            </w:r>
          </w:p>
        </w:tc>
        <w:tc>
          <w:tcPr>
            <w:tcW w:w="2274" w:type="dxa"/>
            <w:tcBorders>
              <w:top w:val="single" w:sz="4" w:space="0" w:color="auto"/>
              <w:left w:val="single" w:sz="4" w:space="0" w:color="auto"/>
              <w:bottom w:val="single" w:sz="4" w:space="0" w:color="auto"/>
              <w:right w:val="single" w:sz="4" w:space="0" w:color="auto"/>
            </w:tcBorders>
          </w:tcPr>
          <w:p w:rsidR="00522038" w:rsidRDefault="00522038" w:rsidP="00522038">
            <w:pPr>
              <w:jc w:val="both"/>
            </w:pPr>
          </w:p>
          <w:p w:rsidR="00522038" w:rsidRPr="00EF5CE7" w:rsidRDefault="00522038" w:rsidP="00522038">
            <w:pPr>
              <w:jc w:val="both"/>
            </w:pPr>
            <w:r w:rsidRPr="00EF5CE7">
              <w:t xml:space="preserve">Ключ </w:t>
            </w:r>
          </w:p>
        </w:tc>
        <w:tc>
          <w:tcPr>
            <w:tcW w:w="5668" w:type="dxa"/>
            <w:tcBorders>
              <w:top w:val="single" w:sz="4" w:space="0" w:color="auto"/>
              <w:left w:val="single" w:sz="4" w:space="0" w:color="auto"/>
              <w:bottom w:val="single" w:sz="4" w:space="0" w:color="auto"/>
              <w:right w:val="single" w:sz="4" w:space="0" w:color="auto"/>
            </w:tcBorders>
          </w:tcPr>
          <w:p w:rsidR="00522038" w:rsidRPr="00EF5CE7" w:rsidRDefault="00522038" w:rsidP="00522038">
            <w:r w:rsidRPr="00EF5CE7">
              <w:t>Должна служить в качестве запасной части и принадлежности. Должен быть предназначен для отсоединения от аппарата баллона с вентилем.</w:t>
            </w:r>
          </w:p>
        </w:tc>
        <w:tc>
          <w:tcPr>
            <w:tcW w:w="1420" w:type="dxa"/>
            <w:tcBorders>
              <w:top w:val="single" w:sz="4" w:space="0" w:color="auto"/>
              <w:left w:val="single" w:sz="4" w:space="0" w:color="auto"/>
              <w:bottom w:val="single" w:sz="4" w:space="0" w:color="auto"/>
              <w:right w:val="single" w:sz="4" w:space="0" w:color="auto"/>
            </w:tcBorders>
          </w:tcPr>
          <w:p w:rsidR="00522038" w:rsidRDefault="00522038" w:rsidP="00522038">
            <w:pPr>
              <w:jc w:val="center"/>
            </w:pPr>
          </w:p>
          <w:p w:rsidR="00522038" w:rsidRPr="00EF5CE7" w:rsidRDefault="00522038" w:rsidP="00522038">
            <w:pPr>
              <w:jc w:val="center"/>
            </w:pPr>
            <w:r w:rsidRPr="00EF5CE7">
              <w:t>1</w:t>
            </w:r>
            <w:r>
              <w:t xml:space="preserve"> шт.</w:t>
            </w:r>
          </w:p>
        </w:tc>
      </w:tr>
      <w:tr w:rsidR="00522038" w:rsidRPr="00004867" w:rsidTr="00522038">
        <w:trPr>
          <w:trHeight w:val="202"/>
        </w:trPr>
        <w:tc>
          <w:tcPr>
            <w:tcW w:w="706" w:type="dxa"/>
            <w:vMerge/>
            <w:tcBorders>
              <w:left w:val="single" w:sz="4" w:space="0" w:color="auto"/>
              <w:right w:val="single" w:sz="4" w:space="0" w:color="auto"/>
            </w:tcBorders>
            <w:vAlign w:val="center"/>
          </w:tcPr>
          <w:p w:rsidR="00522038" w:rsidRPr="00004867" w:rsidRDefault="00522038" w:rsidP="00522038">
            <w:pPr>
              <w:jc w:val="center"/>
              <w:rPr>
                <w:b/>
              </w:rPr>
            </w:pPr>
          </w:p>
        </w:tc>
        <w:tc>
          <w:tcPr>
            <w:tcW w:w="4533" w:type="dxa"/>
            <w:vMerge/>
            <w:tcBorders>
              <w:left w:val="single" w:sz="4" w:space="0" w:color="auto"/>
              <w:right w:val="single" w:sz="4" w:space="0" w:color="auto"/>
            </w:tcBorders>
            <w:vAlign w:val="center"/>
          </w:tcPr>
          <w:p w:rsidR="00522038" w:rsidRPr="00004867" w:rsidRDefault="00522038" w:rsidP="00522038">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522038" w:rsidRPr="00EF5CE7" w:rsidRDefault="00522038" w:rsidP="00522038">
            <w:pPr>
              <w:jc w:val="center"/>
            </w:pPr>
            <w:r w:rsidRPr="00EF5CE7">
              <w:t>11</w:t>
            </w:r>
          </w:p>
        </w:tc>
        <w:tc>
          <w:tcPr>
            <w:tcW w:w="2274" w:type="dxa"/>
            <w:tcBorders>
              <w:top w:val="single" w:sz="4" w:space="0" w:color="auto"/>
              <w:left w:val="single" w:sz="4" w:space="0" w:color="auto"/>
              <w:bottom w:val="single" w:sz="4" w:space="0" w:color="auto"/>
              <w:right w:val="single" w:sz="4" w:space="0" w:color="auto"/>
            </w:tcBorders>
          </w:tcPr>
          <w:p w:rsidR="00522038" w:rsidRPr="00EF5CE7" w:rsidRDefault="00522038" w:rsidP="00522038">
            <w:pPr>
              <w:jc w:val="both"/>
            </w:pPr>
            <w:r w:rsidRPr="00EF5CE7">
              <w:t>Руководство по эксплуатации</w:t>
            </w:r>
          </w:p>
        </w:tc>
        <w:tc>
          <w:tcPr>
            <w:tcW w:w="5668" w:type="dxa"/>
            <w:tcBorders>
              <w:top w:val="single" w:sz="4" w:space="0" w:color="auto"/>
              <w:left w:val="single" w:sz="4" w:space="0" w:color="auto"/>
              <w:bottom w:val="single" w:sz="4" w:space="0" w:color="auto"/>
              <w:right w:val="single" w:sz="4" w:space="0" w:color="auto"/>
            </w:tcBorders>
          </w:tcPr>
          <w:p w:rsidR="00522038" w:rsidRPr="00EF5CE7" w:rsidRDefault="00522038" w:rsidP="00522038">
            <w:pPr>
              <w:jc w:val="both"/>
            </w:pPr>
            <w:r w:rsidRPr="00EF5CE7">
              <w:t>Должно содержаться в эксплуатационной документации</w:t>
            </w:r>
            <w:r>
              <w:t>.</w:t>
            </w:r>
          </w:p>
        </w:tc>
        <w:tc>
          <w:tcPr>
            <w:tcW w:w="1420" w:type="dxa"/>
            <w:tcBorders>
              <w:top w:val="single" w:sz="4" w:space="0" w:color="auto"/>
              <w:left w:val="single" w:sz="4" w:space="0" w:color="auto"/>
              <w:bottom w:val="single" w:sz="4" w:space="0" w:color="auto"/>
              <w:right w:val="single" w:sz="4" w:space="0" w:color="auto"/>
            </w:tcBorders>
          </w:tcPr>
          <w:p w:rsidR="00522038" w:rsidRPr="00EF5CE7" w:rsidRDefault="00522038" w:rsidP="00522038">
            <w:pPr>
              <w:jc w:val="center"/>
            </w:pPr>
            <w:r w:rsidRPr="00EF5CE7">
              <w:t>1</w:t>
            </w:r>
            <w:r>
              <w:t xml:space="preserve"> шт.</w:t>
            </w:r>
          </w:p>
        </w:tc>
      </w:tr>
      <w:tr w:rsidR="00522038" w:rsidRPr="00004867" w:rsidTr="00522038">
        <w:trPr>
          <w:trHeight w:val="202"/>
        </w:trPr>
        <w:tc>
          <w:tcPr>
            <w:tcW w:w="706" w:type="dxa"/>
            <w:vMerge/>
            <w:tcBorders>
              <w:left w:val="single" w:sz="4" w:space="0" w:color="auto"/>
              <w:right w:val="single" w:sz="4" w:space="0" w:color="auto"/>
            </w:tcBorders>
            <w:vAlign w:val="center"/>
          </w:tcPr>
          <w:p w:rsidR="00522038" w:rsidRPr="00004867" w:rsidRDefault="00522038" w:rsidP="00522038">
            <w:pPr>
              <w:jc w:val="center"/>
              <w:rPr>
                <w:b/>
              </w:rPr>
            </w:pPr>
          </w:p>
        </w:tc>
        <w:tc>
          <w:tcPr>
            <w:tcW w:w="4533" w:type="dxa"/>
            <w:vMerge/>
            <w:tcBorders>
              <w:left w:val="single" w:sz="4" w:space="0" w:color="auto"/>
              <w:right w:val="single" w:sz="4" w:space="0" w:color="auto"/>
            </w:tcBorders>
            <w:vAlign w:val="center"/>
          </w:tcPr>
          <w:p w:rsidR="00522038" w:rsidRPr="00004867" w:rsidRDefault="00522038" w:rsidP="00522038">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522038" w:rsidRPr="00EF5CE7" w:rsidRDefault="00522038" w:rsidP="00522038">
            <w:pPr>
              <w:jc w:val="center"/>
            </w:pPr>
            <w:r w:rsidRPr="00EF5CE7">
              <w:t>12</w:t>
            </w:r>
          </w:p>
        </w:tc>
        <w:tc>
          <w:tcPr>
            <w:tcW w:w="2274" w:type="dxa"/>
            <w:tcBorders>
              <w:top w:val="single" w:sz="4" w:space="0" w:color="auto"/>
              <w:left w:val="single" w:sz="4" w:space="0" w:color="auto"/>
              <w:bottom w:val="single" w:sz="4" w:space="0" w:color="auto"/>
              <w:right w:val="single" w:sz="4" w:space="0" w:color="auto"/>
            </w:tcBorders>
          </w:tcPr>
          <w:p w:rsidR="00522038" w:rsidRPr="00EF5CE7" w:rsidRDefault="00522038" w:rsidP="00522038">
            <w:pPr>
              <w:jc w:val="both"/>
            </w:pPr>
            <w:r w:rsidRPr="00EF5CE7">
              <w:t xml:space="preserve">Паспорт  на  манометр </w:t>
            </w:r>
          </w:p>
        </w:tc>
        <w:tc>
          <w:tcPr>
            <w:tcW w:w="5668" w:type="dxa"/>
            <w:tcBorders>
              <w:top w:val="single" w:sz="4" w:space="0" w:color="auto"/>
              <w:left w:val="single" w:sz="4" w:space="0" w:color="auto"/>
              <w:bottom w:val="single" w:sz="4" w:space="0" w:color="auto"/>
              <w:right w:val="single" w:sz="4" w:space="0" w:color="auto"/>
            </w:tcBorders>
          </w:tcPr>
          <w:p w:rsidR="00522038" w:rsidRPr="00EF5CE7" w:rsidRDefault="00522038" w:rsidP="00522038">
            <w:pPr>
              <w:jc w:val="both"/>
            </w:pPr>
            <w:r w:rsidRPr="00EF5CE7">
              <w:t>Должно содержаться в эксплуатационной документации</w:t>
            </w:r>
            <w:r>
              <w:t>.</w:t>
            </w:r>
          </w:p>
        </w:tc>
        <w:tc>
          <w:tcPr>
            <w:tcW w:w="1420" w:type="dxa"/>
            <w:tcBorders>
              <w:top w:val="single" w:sz="4" w:space="0" w:color="auto"/>
              <w:left w:val="single" w:sz="4" w:space="0" w:color="auto"/>
              <w:bottom w:val="single" w:sz="4" w:space="0" w:color="auto"/>
              <w:right w:val="single" w:sz="4" w:space="0" w:color="auto"/>
            </w:tcBorders>
          </w:tcPr>
          <w:p w:rsidR="00522038" w:rsidRPr="00EF5CE7" w:rsidRDefault="00522038" w:rsidP="00522038">
            <w:pPr>
              <w:jc w:val="center"/>
            </w:pPr>
            <w:r w:rsidRPr="00EF5CE7">
              <w:t>1</w:t>
            </w:r>
            <w:r>
              <w:t xml:space="preserve"> шт.</w:t>
            </w:r>
          </w:p>
        </w:tc>
      </w:tr>
      <w:tr w:rsidR="00522038" w:rsidRPr="00004867" w:rsidTr="00522038">
        <w:trPr>
          <w:trHeight w:val="470"/>
        </w:trPr>
        <w:tc>
          <w:tcPr>
            <w:tcW w:w="706" w:type="dxa"/>
            <w:tcBorders>
              <w:top w:val="single" w:sz="4" w:space="0" w:color="auto"/>
              <w:left w:val="single" w:sz="4" w:space="0" w:color="auto"/>
              <w:bottom w:val="single" w:sz="4" w:space="0" w:color="auto"/>
              <w:right w:val="single" w:sz="4" w:space="0" w:color="auto"/>
            </w:tcBorders>
            <w:vAlign w:val="center"/>
          </w:tcPr>
          <w:p w:rsidR="00522038" w:rsidRPr="00004867" w:rsidRDefault="00522038" w:rsidP="00522038">
            <w:pPr>
              <w:tabs>
                <w:tab w:val="left" w:pos="450"/>
              </w:tabs>
              <w:jc w:val="center"/>
              <w:rPr>
                <w:b/>
              </w:rPr>
            </w:pPr>
            <w:r w:rsidRPr="00004867">
              <w:rPr>
                <w:b/>
              </w:rPr>
              <w:t>4</w:t>
            </w:r>
          </w:p>
        </w:tc>
        <w:tc>
          <w:tcPr>
            <w:tcW w:w="4533" w:type="dxa"/>
            <w:tcBorders>
              <w:top w:val="single" w:sz="4" w:space="0" w:color="auto"/>
              <w:left w:val="single" w:sz="4" w:space="0" w:color="auto"/>
              <w:bottom w:val="single" w:sz="4" w:space="0" w:color="auto"/>
              <w:right w:val="single" w:sz="4" w:space="0" w:color="auto"/>
            </w:tcBorders>
            <w:vAlign w:val="center"/>
          </w:tcPr>
          <w:p w:rsidR="00522038" w:rsidRPr="00004867" w:rsidRDefault="00522038" w:rsidP="00522038">
            <w:pPr>
              <w:rPr>
                <w:b/>
              </w:rPr>
            </w:pPr>
            <w:r w:rsidRPr="00004867">
              <w:rPr>
                <w:b/>
                <w:bCs/>
              </w:rPr>
              <w:t>Требования к условиям эксплуатации</w:t>
            </w:r>
            <w:r w:rsidRPr="00004867">
              <w:t xml:space="preserve"> </w:t>
            </w:r>
          </w:p>
        </w:tc>
        <w:tc>
          <w:tcPr>
            <w:tcW w:w="9929" w:type="dxa"/>
            <w:gridSpan w:val="4"/>
            <w:tcBorders>
              <w:top w:val="single" w:sz="4" w:space="0" w:color="auto"/>
              <w:left w:val="single" w:sz="4" w:space="0" w:color="auto"/>
              <w:bottom w:val="single" w:sz="4" w:space="0" w:color="auto"/>
              <w:right w:val="single" w:sz="4" w:space="0" w:color="auto"/>
            </w:tcBorders>
            <w:vAlign w:val="center"/>
          </w:tcPr>
          <w:p w:rsidR="00522038" w:rsidRPr="00100A8A" w:rsidRDefault="00522038" w:rsidP="00522038">
            <w:pPr>
              <w:jc w:val="center"/>
              <w:rPr>
                <w:sz w:val="20"/>
                <w:szCs w:val="20"/>
              </w:rPr>
            </w:pPr>
          </w:p>
        </w:tc>
      </w:tr>
    </w:tbl>
    <w:p w:rsidR="00E5205D" w:rsidRPr="00C0240A" w:rsidRDefault="00E5205D" w:rsidP="005911A3">
      <w:pPr>
        <w:jc w:val="center"/>
        <w:rPr>
          <w:b/>
          <w:bCs/>
          <w:sz w:val="20"/>
          <w:szCs w:val="20"/>
        </w:rPr>
      </w:pPr>
    </w:p>
    <w:p w:rsidR="005911A3" w:rsidRDefault="005911A3" w:rsidP="005911A3">
      <w:pPr>
        <w:jc w:val="center"/>
        <w:rPr>
          <w:b/>
          <w:bCs/>
          <w:color w:val="000000"/>
          <w:sz w:val="20"/>
          <w:szCs w:val="20"/>
        </w:rPr>
      </w:pPr>
      <w:r w:rsidRPr="00C0240A">
        <w:rPr>
          <w:b/>
          <w:bCs/>
          <w:color w:val="000000"/>
          <w:sz w:val="20"/>
          <w:szCs w:val="20"/>
        </w:rPr>
        <w:t>Техническая спецификация</w:t>
      </w:r>
    </w:p>
    <w:p w:rsidR="005911A3" w:rsidRDefault="005911A3" w:rsidP="005911A3">
      <w:pPr>
        <w:jc w:val="center"/>
        <w:rPr>
          <w:b/>
          <w:bCs/>
          <w:color w:val="000000"/>
          <w:sz w:val="20"/>
          <w:szCs w:val="20"/>
        </w:rPr>
      </w:pPr>
      <w:r>
        <w:rPr>
          <w:b/>
          <w:bCs/>
          <w:color w:val="000000"/>
          <w:sz w:val="20"/>
          <w:szCs w:val="20"/>
        </w:rPr>
        <w:t>№97</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6"/>
        <w:gridCol w:w="4533"/>
        <w:gridCol w:w="567"/>
        <w:gridCol w:w="6"/>
        <w:gridCol w:w="2268"/>
        <w:gridCol w:w="5668"/>
        <w:gridCol w:w="1420"/>
      </w:tblGrid>
      <w:tr w:rsidR="00522038" w:rsidRPr="00F82E2A" w:rsidTr="00522038">
        <w:trPr>
          <w:trHeight w:val="409"/>
        </w:trPr>
        <w:tc>
          <w:tcPr>
            <w:tcW w:w="706" w:type="dxa"/>
            <w:tcBorders>
              <w:top w:val="single" w:sz="4" w:space="0" w:color="auto"/>
              <w:left w:val="single" w:sz="4" w:space="0" w:color="auto"/>
              <w:bottom w:val="single" w:sz="4" w:space="0" w:color="auto"/>
              <w:right w:val="single" w:sz="4" w:space="0" w:color="auto"/>
            </w:tcBorders>
            <w:shd w:val="clear" w:color="auto" w:fill="BFBFBF"/>
            <w:vAlign w:val="center"/>
          </w:tcPr>
          <w:p w:rsidR="00522038" w:rsidRPr="00F82E2A" w:rsidRDefault="00522038" w:rsidP="00522038">
            <w:pPr>
              <w:jc w:val="center"/>
              <w:rPr>
                <w:b/>
              </w:rPr>
            </w:pPr>
            <w:r w:rsidRPr="00F82E2A">
              <w:rPr>
                <w:b/>
              </w:rPr>
              <w:t>№ п/п</w:t>
            </w:r>
          </w:p>
        </w:tc>
        <w:tc>
          <w:tcPr>
            <w:tcW w:w="4533" w:type="dxa"/>
            <w:tcBorders>
              <w:top w:val="single" w:sz="4" w:space="0" w:color="auto"/>
              <w:left w:val="single" w:sz="4" w:space="0" w:color="auto"/>
              <w:bottom w:val="single" w:sz="4" w:space="0" w:color="auto"/>
              <w:right w:val="single" w:sz="4" w:space="0" w:color="auto"/>
            </w:tcBorders>
            <w:shd w:val="clear" w:color="auto" w:fill="BFBFBF"/>
            <w:vAlign w:val="center"/>
          </w:tcPr>
          <w:p w:rsidR="00522038" w:rsidRPr="00F82E2A" w:rsidRDefault="00522038" w:rsidP="00522038">
            <w:pPr>
              <w:tabs>
                <w:tab w:val="left" w:pos="450"/>
              </w:tabs>
              <w:jc w:val="center"/>
              <w:rPr>
                <w:b/>
              </w:rPr>
            </w:pPr>
            <w:r w:rsidRPr="00F82E2A">
              <w:rPr>
                <w:b/>
              </w:rPr>
              <w:t>Критерии</w:t>
            </w:r>
          </w:p>
        </w:tc>
        <w:tc>
          <w:tcPr>
            <w:tcW w:w="9929"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rsidR="00522038" w:rsidRPr="00F82E2A" w:rsidRDefault="00522038" w:rsidP="00522038">
            <w:pPr>
              <w:tabs>
                <w:tab w:val="left" w:pos="450"/>
              </w:tabs>
              <w:jc w:val="center"/>
              <w:rPr>
                <w:b/>
              </w:rPr>
            </w:pPr>
            <w:r w:rsidRPr="00F82E2A">
              <w:rPr>
                <w:b/>
              </w:rPr>
              <w:t>Описание</w:t>
            </w:r>
          </w:p>
        </w:tc>
      </w:tr>
      <w:tr w:rsidR="00522038" w:rsidRPr="004852BD" w:rsidTr="00522038">
        <w:trPr>
          <w:trHeight w:val="470"/>
        </w:trPr>
        <w:tc>
          <w:tcPr>
            <w:tcW w:w="706" w:type="dxa"/>
            <w:tcBorders>
              <w:top w:val="single" w:sz="4" w:space="0" w:color="auto"/>
              <w:left w:val="single" w:sz="4" w:space="0" w:color="auto"/>
              <w:bottom w:val="single" w:sz="4" w:space="0" w:color="auto"/>
              <w:right w:val="single" w:sz="4" w:space="0" w:color="auto"/>
            </w:tcBorders>
            <w:vAlign w:val="center"/>
          </w:tcPr>
          <w:p w:rsidR="00522038" w:rsidRPr="00F82E2A" w:rsidRDefault="00522038" w:rsidP="00522038">
            <w:pPr>
              <w:tabs>
                <w:tab w:val="left" w:pos="450"/>
              </w:tabs>
              <w:jc w:val="center"/>
              <w:rPr>
                <w:b/>
              </w:rPr>
            </w:pPr>
            <w:r w:rsidRPr="00F82E2A">
              <w:rPr>
                <w:b/>
              </w:rPr>
              <w:lastRenderedPageBreak/>
              <w:t>1</w:t>
            </w:r>
          </w:p>
        </w:tc>
        <w:tc>
          <w:tcPr>
            <w:tcW w:w="4533" w:type="dxa"/>
            <w:tcBorders>
              <w:top w:val="single" w:sz="4" w:space="0" w:color="auto"/>
              <w:left w:val="single" w:sz="4" w:space="0" w:color="auto"/>
              <w:bottom w:val="single" w:sz="4" w:space="0" w:color="auto"/>
              <w:right w:val="single" w:sz="4" w:space="0" w:color="auto"/>
            </w:tcBorders>
            <w:vAlign w:val="center"/>
          </w:tcPr>
          <w:p w:rsidR="00522038" w:rsidRPr="003914B6" w:rsidRDefault="00522038" w:rsidP="00522038">
            <w:pPr>
              <w:tabs>
                <w:tab w:val="left" w:pos="450"/>
              </w:tabs>
              <w:rPr>
                <w:b/>
                <w:sz w:val="20"/>
                <w:szCs w:val="20"/>
              </w:rPr>
            </w:pPr>
            <w:r w:rsidRPr="0019013A">
              <w:rPr>
                <w:b/>
                <w:sz w:val="20"/>
                <w:szCs w:val="20"/>
              </w:rPr>
              <w:t>Наименование медицинской техники (далее – МТ)</w:t>
            </w:r>
            <w:r>
              <w:rPr>
                <w:b/>
                <w:sz w:val="20"/>
                <w:szCs w:val="20"/>
              </w:rPr>
              <w:t xml:space="preserve"> </w:t>
            </w:r>
            <w:r w:rsidRPr="0019013A">
              <w:rPr>
                <w:i/>
                <w:sz w:val="20"/>
                <w:szCs w:val="20"/>
              </w:rPr>
              <w:t>(в соответствии с государственным реестром МТ)</w:t>
            </w:r>
          </w:p>
        </w:tc>
        <w:tc>
          <w:tcPr>
            <w:tcW w:w="9929" w:type="dxa"/>
            <w:gridSpan w:val="5"/>
            <w:tcBorders>
              <w:top w:val="single" w:sz="4" w:space="0" w:color="auto"/>
              <w:left w:val="single" w:sz="4" w:space="0" w:color="auto"/>
              <w:bottom w:val="single" w:sz="4" w:space="0" w:color="auto"/>
              <w:right w:val="single" w:sz="4" w:space="0" w:color="auto"/>
            </w:tcBorders>
          </w:tcPr>
          <w:p w:rsidR="00522038" w:rsidRPr="00AF6E7A" w:rsidRDefault="00522038" w:rsidP="00522038">
            <w:pPr>
              <w:pStyle w:val="a9"/>
              <w:widowControl w:val="0"/>
              <w:numPr>
                <w:ilvl w:val="0"/>
                <w:numId w:val="1"/>
              </w:numPr>
              <w:autoSpaceDE w:val="0"/>
              <w:autoSpaceDN w:val="0"/>
              <w:adjustRightInd w:val="0"/>
              <w:ind w:left="0"/>
              <w:rPr>
                <w:b/>
              </w:rPr>
            </w:pPr>
            <w:r>
              <w:rPr>
                <w:b/>
              </w:rPr>
              <w:t xml:space="preserve">Аппарат искусственной вентиляции легких и кислородной ингаляции портативный </w:t>
            </w:r>
          </w:p>
        </w:tc>
      </w:tr>
      <w:tr w:rsidR="00522038" w:rsidRPr="00F82E2A" w:rsidTr="00522038">
        <w:trPr>
          <w:trHeight w:val="470"/>
        </w:trPr>
        <w:tc>
          <w:tcPr>
            <w:tcW w:w="706" w:type="dxa"/>
            <w:tcBorders>
              <w:top w:val="single" w:sz="4" w:space="0" w:color="auto"/>
              <w:left w:val="single" w:sz="4" w:space="0" w:color="auto"/>
              <w:bottom w:val="single" w:sz="4" w:space="0" w:color="auto"/>
              <w:right w:val="single" w:sz="4" w:space="0" w:color="auto"/>
            </w:tcBorders>
            <w:vAlign w:val="center"/>
          </w:tcPr>
          <w:p w:rsidR="00522038" w:rsidRPr="00F82E2A" w:rsidRDefault="00522038" w:rsidP="00522038">
            <w:pPr>
              <w:tabs>
                <w:tab w:val="left" w:pos="450"/>
              </w:tabs>
              <w:jc w:val="center"/>
              <w:rPr>
                <w:b/>
              </w:rPr>
            </w:pPr>
            <w:r w:rsidRPr="00F82E2A">
              <w:rPr>
                <w:b/>
              </w:rPr>
              <w:t>2</w:t>
            </w:r>
          </w:p>
        </w:tc>
        <w:tc>
          <w:tcPr>
            <w:tcW w:w="4533" w:type="dxa"/>
            <w:tcBorders>
              <w:top w:val="single" w:sz="4" w:space="0" w:color="auto"/>
              <w:left w:val="single" w:sz="4" w:space="0" w:color="auto"/>
              <w:bottom w:val="single" w:sz="4" w:space="0" w:color="auto"/>
              <w:right w:val="single" w:sz="4" w:space="0" w:color="auto"/>
            </w:tcBorders>
            <w:vAlign w:val="center"/>
          </w:tcPr>
          <w:p w:rsidR="00522038" w:rsidRPr="00F82E2A" w:rsidRDefault="00522038" w:rsidP="00522038">
            <w:pPr>
              <w:tabs>
                <w:tab w:val="left" w:pos="450"/>
              </w:tabs>
              <w:rPr>
                <w:i/>
              </w:rPr>
            </w:pPr>
            <w:r w:rsidRPr="00F82E2A">
              <w:rPr>
                <w:b/>
              </w:rPr>
              <w:t>Наименование МТ, относящейся к средствам измерения</w:t>
            </w:r>
          </w:p>
        </w:tc>
        <w:tc>
          <w:tcPr>
            <w:tcW w:w="9929" w:type="dxa"/>
            <w:gridSpan w:val="5"/>
            <w:tcBorders>
              <w:top w:val="single" w:sz="4" w:space="0" w:color="auto"/>
              <w:left w:val="single" w:sz="4" w:space="0" w:color="auto"/>
              <w:bottom w:val="single" w:sz="4" w:space="0" w:color="auto"/>
              <w:right w:val="single" w:sz="4" w:space="0" w:color="auto"/>
            </w:tcBorders>
          </w:tcPr>
          <w:p w:rsidR="00522038" w:rsidRPr="00063952" w:rsidRDefault="00522038" w:rsidP="00522038">
            <w:pPr>
              <w:pStyle w:val="3"/>
              <w:spacing w:before="0"/>
              <w:rPr>
                <w:rFonts w:ascii="Times New Roman" w:hAnsi="Times New Roman"/>
                <w:b w:val="0"/>
                <w:sz w:val="24"/>
                <w:szCs w:val="24"/>
              </w:rPr>
            </w:pPr>
            <w:r w:rsidRPr="00063952">
              <w:rPr>
                <w:rFonts w:ascii="Times New Roman" w:hAnsi="Times New Roman"/>
                <w:b w:val="0"/>
                <w:sz w:val="24"/>
                <w:szCs w:val="24"/>
              </w:rPr>
              <w:t xml:space="preserve">Не </w:t>
            </w:r>
            <w:r>
              <w:rPr>
                <w:rFonts w:ascii="Times New Roman" w:hAnsi="Times New Roman"/>
                <w:b w:val="0"/>
                <w:sz w:val="24"/>
                <w:szCs w:val="24"/>
              </w:rPr>
              <w:t>является СИ.</w:t>
            </w:r>
          </w:p>
        </w:tc>
      </w:tr>
      <w:tr w:rsidR="00522038" w:rsidRPr="00F82E2A" w:rsidTr="00522038">
        <w:trPr>
          <w:trHeight w:val="611"/>
        </w:trPr>
        <w:tc>
          <w:tcPr>
            <w:tcW w:w="706" w:type="dxa"/>
            <w:vMerge w:val="restart"/>
            <w:tcBorders>
              <w:left w:val="single" w:sz="4" w:space="0" w:color="auto"/>
              <w:right w:val="single" w:sz="4" w:space="0" w:color="auto"/>
            </w:tcBorders>
            <w:vAlign w:val="center"/>
          </w:tcPr>
          <w:p w:rsidR="00522038" w:rsidRPr="00F82E2A" w:rsidRDefault="00522038" w:rsidP="00522038">
            <w:pPr>
              <w:jc w:val="center"/>
              <w:rPr>
                <w:b/>
              </w:rPr>
            </w:pPr>
            <w:r w:rsidRPr="00F82E2A">
              <w:rPr>
                <w:b/>
              </w:rPr>
              <w:t>3</w:t>
            </w:r>
          </w:p>
        </w:tc>
        <w:tc>
          <w:tcPr>
            <w:tcW w:w="4533" w:type="dxa"/>
            <w:vMerge w:val="restart"/>
            <w:tcBorders>
              <w:left w:val="single" w:sz="4" w:space="0" w:color="auto"/>
              <w:right w:val="single" w:sz="4" w:space="0" w:color="auto"/>
            </w:tcBorders>
            <w:vAlign w:val="center"/>
          </w:tcPr>
          <w:p w:rsidR="00522038" w:rsidRPr="00F82E2A" w:rsidRDefault="00522038" w:rsidP="00522038">
            <w:pPr>
              <w:rPr>
                <w:b/>
              </w:rPr>
            </w:pPr>
            <w:r w:rsidRPr="00F82E2A">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tcPr>
          <w:p w:rsidR="00522038" w:rsidRPr="00C86B59" w:rsidRDefault="00522038" w:rsidP="00522038">
            <w:pPr>
              <w:jc w:val="center"/>
              <w:rPr>
                <w:i/>
              </w:rPr>
            </w:pPr>
            <w:r w:rsidRPr="00C86B59">
              <w:rPr>
                <w:i/>
              </w:rPr>
              <w:t>№</w:t>
            </w:r>
          </w:p>
          <w:p w:rsidR="00522038" w:rsidRPr="00C86B59" w:rsidRDefault="00522038" w:rsidP="00522038">
            <w:pPr>
              <w:jc w:val="center"/>
              <w:rPr>
                <w:i/>
              </w:rPr>
            </w:pPr>
            <w:r w:rsidRPr="00C86B59">
              <w:rPr>
                <w:i/>
              </w:rPr>
              <w:t>п/п</w:t>
            </w:r>
          </w:p>
        </w:tc>
        <w:tc>
          <w:tcPr>
            <w:tcW w:w="2274" w:type="dxa"/>
            <w:gridSpan w:val="2"/>
            <w:tcBorders>
              <w:top w:val="single" w:sz="4" w:space="0" w:color="auto"/>
              <w:left w:val="single" w:sz="4" w:space="0" w:color="auto"/>
              <w:bottom w:val="single" w:sz="4" w:space="0" w:color="auto"/>
              <w:right w:val="single" w:sz="4" w:space="0" w:color="auto"/>
            </w:tcBorders>
            <w:vAlign w:val="center"/>
          </w:tcPr>
          <w:p w:rsidR="00522038" w:rsidRPr="00C86B59" w:rsidRDefault="00522038" w:rsidP="00522038">
            <w:pPr>
              <w:jc w:val="center"/>
              <w:rPr>
                <w:i/>
              </w:rPr>
            </w:pPr>
            <w:r w:rsidRPr="00C86B59">
              <w:rPr>
                <w:i/>
              </w:rPr>
              <w:t>Наименование комплектующего к МТ (в соответствии с государственным реестром МТ)</w:t>
            </w:r>
          </w:p>
        </w:tc>
        <w:tc>
          <w:tcPr>
            <w:tcW w:w="5668" w:type="dxa"/>
            <w:tcBorders>
              <w:top w:val="single" w:sz="4" w:space="0" w:color="auto"/>
              <w:left w:val="single" w:sz="4" w:space="0" w:color="auto"/>
              <w:bottom w:val="single" w:sz="4" w:space="0" w:color="auto"/>
              <w:right w:val="single" w:sz="4" w:space="0" w:color="auto"/>
            </w:tcBorders>
            <w:vAlign w:val="center"/>
          </w:tcPr>
          <w:p w:rsidR="00522038" w:rsidRPr="00C86B59" w:rsidRDefault="00522038" w:rsidP="00522038">
            <w:pPr>
              <w:jc w:val="center"/>
              <w:rPr>
                <w:i/>
              </w:rPr>
            </w:pPr>
            <w:r w:rsidRPr="00C86B59">
              <w:rPr>
                <w:i/>
              </w:rPr>
              <w:t>Техническая характеристика комплектующего к МТ</w:t>
            </w:r>
          </w:p>
        </w:tc>
        <w:tc>
          <w:tcPr>
            <w:tcW w:w="1420" w:type="dxa"/>
            <w:tcBorders>
              <w:top w:val="single" w:sz="4" w:space="0" w:color="auto"/>
              <w:left w:val="single" w:sz="4" w:space="0" w:color="auto"/>
              <w:bottom w:val="single" w:sz="4" w:space="0" w:color="auto"/>
              <w:right w:val="single" w:sz="4" w:space="0" w:color="auto"/>
            </w:tcBorders>
            <w:vAlign w:val="center"/>
          </w:tcPr>
          <w:p w:rsidR="00522038" w:rsidRPr="00C86B59" w:rsidRDefault="00522038" w:rsidP="00522038">
            <w:pPr>
              <w:jc w:val="center"/>
              <w:rPr>
                <w:i/>
              </w:rPr>
            </w:pPr>
            <w:r w:rsidRPr="00C86B59">
              <w:rPr>
                <w:i/>
              </w:rPr>
              <w:t>Требуемое количество</w:t>
            </w:r>
          </w:p>
          <w:p w:rsidR="00522038" w:rsidRPr="00C86B59" w:rsidRDefault="00522038" w:rsidP="00522038">
            <w:pPr>
              <w:jc w:val="center"/>
              <w:rPr>
                <w:i/>
              </w:rPr>
            </w:pPr>
            <w:r w:rsidRPr="00C86B59">
              <w:rPr>
                <w:i/>
              </w:rPr>
              <w:t>(с указанием единицы измерения)</w:t>
            </w:r>
          </w:p>
        </w:tc>
      </w:tr>
      <w:tr w:rsidR="00522038" w:rsidRPr="00F82E2A" w:rsidTr="00522038">
        <w:trPr>
          <w:trHeight w:val="141"/>
        </w:trPr>
        <w:tc>
          <w:tcPr>
            <w:tcW w:w="706" w:type="dxa"/>
            <w:vMerge/>
            <w:tcBorders>
              <w:left w:val="single" w:sz="4" w:space="0" w:color="auto"/>
              <w:right w:val="single" w:sz="4" w:space="0" w:color="auto"/>
            </w:tcBorders>
            <w:vAlign w:val="center"/>
          </w:tcPr>
          <w:p w:rsidR="00522038" w:rsidRPr="00F82E2A" w:rsidRDefault="00522038" w:rsidP="00522038">
            <w:pPr>
              <w:jc w:val="center"/>
              <w:rPr>
                <w:b/>
              </w:rPr>
            </w:pPr>
          </w:p>
        </w:tc>
        <w:tc>
          <w:tcPr>
            <w:tcW w:w="4533" w:type="dxa"/>
            <w:vMerge/>
            <w:tcBorders>
              <w:left w:val="single" w:sz="4" w:space="0" w:color="auto"/>
              <w:right w:val="single" w:sz="4" w:space="0" w:color="auto"/>
            </w:tcBorders>
            <w:vAlign w:val="center"/>
          </w:tcPr>
          <w:p w:rsidR="00522038" w:rsidRPr="00F82E2A" w:rsidRDefault="00522038" w:rsidP="00522038">
            <w:pPr>
              <w:rPr>
                <w:b/>
              </w:rPr>
            </w:pPr>
          </w:p>
        </w:tc>
        <w:tc>
          <w:tcPr>
            <w:tcW w:w="9929" w:type="dxa"/>
            <w:gridSpan w:val="5"/>
            <w:tcBorders>
              <w:top w:val="single" w:sz="4" w:space="0" w:color="auto"/>
              <w:left w:val="single" w:sz="4" w:space="0" w:color="auto"/>
              <w:bottom w:val="single" w:sz="4" w:space="0" w:color="auto"/>
              <w:right w:val="single" w:sz="4" w:space="0" w:color="auto"/>
            </w:tcBorders>
          </w:tcPr>
          <w:p w:rsidR="00522038" w:rsidRPr="00C86B59" w:rsidRDefault="00522038" w:rsidP="00522038">
            <w:pPr>
              <w:rPr>
                <w:i/>
              </w:rPr>
            </w:pPr>
            <w:r w:rsidRPr="00C86B59">
              <w:rPr>
                <w:i/>
              </w:rPr>
              <w:t>Основные комплектующие</w:t>
            </w:r>
          </w:p>
        </w:tc>
      </w:tr>
      <w:tr w:rsidR="00522038" w:rsidRPr="00004867" w:rsidTr="00522038">
        <w:trPr>
          <w:trHeight w:val="202"/>
        </w:trPr>
        <w:tc>
          <w:tcPr>
            <w:tcW w:w="706" w:type="dxa"/>
            <w:vMerge/>
            <w:tcBorders>
              <w:left w:val="single" w:sz="4" w:space="0" w:color="auto"/>
              <w:right w:val="single" w:sz="4" w:space="0" w:color="auto"/>
            </w:tcBorders>
            <w:vAlign w:val="center"/>
          </w:tcPr>
          <w:p w:rsidR="00522038" w:rsidRPr="00004867" w:rsidRDefault="00522038" w:rsidP="00522038">
            <w:pPr>
              <w:jc w:val="center"/>
              <w:rPr>
                <w:b/>
              </w:rPr>
            </w:pPr>
          </w:p>
        </w:tc>
        <w:tc>
          <w:tcPr>
            <w:tcW w:w="4533" w:type="dxa"/>
            <w:vMerge/>
            <w:tcBorders>
              <w:left w:val="single" w:sz="4" w:space="0" w:color="auto"/>
              <w:right w:val="single" w:sz="4" w:space="0" w:color="auto"/>
            </w:tcBorders>
            <w:vAlign w:val="center"/>
          </w:tcPr>
          <w:p w:rsidR="00522038" w:rsidRPr="00004867" w:rsidRDefault="00522038" w:rsidP="00522038">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522038" w:rsidRPr="00C86B59" w:rsidRDefault="00522038" w:rsidP="00522038">
            <w:pPr>
              <w:jc w:val="center"/>
            </w:pPr>
            <w:r w:rsidRPr="00C86B59">
              <w:t>1</w:t>
            </w:r>
          </w:p>
        </w:tc>
        <w:tc>
          <w:tcPr>
            <w:tcW w:w="2274" w:type="dxa"/>
            <w:gridSpan w:val="2"/>
            <w:tcBorders>
              <w:top w:val="single" w:sz="4" w:space="0" w:color="auto"/>
              <w:left w:val="single" w:sz="4" w:space="0" w:color="auto"/>
              <w:bottom w:val="single" w:sz="4" w:space="0" w:color="auto"/>
              <w:right w:val="single" w:sz="4" w:space="0" w:color="auto"/>
            </w:tcBorders>
          </w:tcPr>
          <w:p w:rsidR="00522038" w:rsidRPr="00C86B59" w:rsidRDefault="00522038" w:rsidP="00522038">
            <w:pPr>
              <w:jc w:val="both"/>
            </w:pPr>
            <w:r w:rsidRPr="00C86B59">
              <w:t>Блок питания</w:t>
            </w:r>
          </w:p>
        </w:tc>
        <w:tc>
          <w:tcPr>
            <w:tcW w:w="5668" w:type="dxa"/>
            <w:tcBorders>
              <w:top w:val="single" w:sz="4" w:space="0" w:color="auto"/>
              <w:left w:val="single" w:sz="4" w:space="0" w:color="auto"/>
              <w:bottom w:val="single" w:sz="4" w:space="0" w:color="auto"/>
              <w:right w:val="single" w:sz="4" w:space="0" w:color="auto"/>
            </w:tcBorders>
          </w:tcPr>
          <w:p w:rsidR="00522038" w:rsidRPr="00C86B59" w:rsidRDefault="00522038" w:rsidP="00522038">
            <w:pPr>
              <w:jc w:val="both"/>
            </w:pPr>
            <w:r w:rsidRPr="00C86B59">
              <w:t>Должен осуществлять управление циклом «вдох-выдох».</w:t>
            </w:r>
          </w:p>
        </w:tc>
        <w:tc>
          <w:tcPr>
            <w:tcW w:w="1420" w:type="dxa"/>
            <w:tcBorders>
              <w:top w:val="single" w:sz="4" w:space="0" w:color="auto"/>
              <w:left w:val="single" w:sz="4" w:space="0" w:color="auto"/>
              <w:bottom w:val="single" w:sz="4" w:space="0" w:color="auto"/>
              <w:right w:val="single" w:sz="4" w:space="0" w:color="auto"/>
            </w:tcBorders>
          </w:tcPr>
          <w:p w:rsidR="00522038" w:rsidRPr="00C86B59" w:rsidRDefault="00522038" w:rsidP="00522038">
            <w:pPr>
              <w:jc w:val="center"/>
            </w:pPr>
            <w:r w:rsidRPr="00C86B59">
              <w:t>1</w:t>
            </w:r>
            <w:r>
              <w:t xml:space="preserve"> шт.</w:t>
            </w:r>
          </w:p>
        </w:tc>
      </w:tr>
      <w:tr w:rsidR="00522038" w:rsidRPr="00004867" w:rsidTr="00522038">
        <w:trPr>
          <w:trHeight w:val="202"/>
        </w:trPr>
        <w:tc>
          <w:tcPr>
            <w:tcW w:w="706" w:type="dxa"/>
            <w:vMerge/>
            <w:tcBorders>
              <w:left w:val="single" w:sz="4" w:space="0" w:color="auto"/>
              <w:right w:val="single" w:sz="4" w:space="0" w:color="auto"/>
            </w:tcBorders>
            <w:vAlign w:val="center"/>
          </w:tcPr>
          <w:p w:rsidR="00522038" w:rsidRPr="00004867" w:rsidRDefault="00522038" w:rsidP="00522038">
            <w:pPr>
              <w:jc w:val="center"/>
              <w:rPr>
                <w:b/>
              </w:rPr>
            </w:pPr>
          </w:p>
        </w:tc>
        <w:tc>
          <w:tcPr>
            <w:tcW w:w="4533" w:type="dxa"/>
            <w:vMerge/>
            <w:tcBorders>
              <w:left w:val="single" w:sz="4" w:space="0" w:color="auto"/>
              <w:right w:val="single" w:sz="4" w:space="0" w:color="auto"/>
            </w:tcBorders>
            <w:vAlign w:val="center"/>
          </w:tcPr>
          <w:p w:rsidR="00522038" w:rsidRPr="00004867" w:rsidRDefault="00522038" w:rsidP="00522038">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522038" w:rsidRPr="00C86B59" w:rsidRDefault="00522038" w:rsidP="00522038">
            <w:pPr>
              <w:jc w:val="center"/>
            </w:pPr>
            <w:r w:rsidRPr="00C86B59">
              <w:t>2</w:t>
            </w:r>
          </w:p>
        </w:tc>
        <w:tc>
          <w:tcPr>
            <w:tcW w:w="2274" w:type="dxa"/>
            <w:gridSpan w:val="2"/>
            <w:tcBorders>
              <w:top w:val="single" w:sz="4" w:space="0" w:color="auto"/>
              <w:left w:val="single" w:sz="4" w:space="0" w:color="auto"/>
              <w:bottom w:val="single" w:sz="4" w:space="0" w:color="auto"/>
              <w:right w:val="single" w:sz="4" w:space="0" w:color="auto"/>
            </w:tcBorders>
          </w:tcPr>
          <w:p w:rsidR="00522038" w:rsidRPr="00C86B59" w:rsidRDefault="00522038" w:rsidP="00522038">
            <w:pPr>
              <w:jc w:val="both"/>
            </w:pPr>
            <w:r w:rsidRPr="00C86B59">
              <w:t>Баллон с вентилем</w:t>
            </w:r>
          </w:p>
        </w:tc>
        <w:tc>
          <w:tcPr>
            <w:tcW w:w="5668" w:type="dxa"/>
            <w:tcBorders>
              <w:top w:val="single" w:sz="4" w:space="0" w:color="auto"/>
              <w:left w:val="single" w:sz="4" w:space="0" w:color="auto"/>
              <w:bottom w:val="single" w:sz="4" w:space="0" w:color="auto"/>
              <w:right w:val="single" w:sz="4" w:space="0" w:color="auto"/>
            </w:tcBorders>
          </w:tcPr>
          <w:p w:rsidR="00522038" w:rsidRPr="00C86B59" w:rsidRDefault="00522038" w:rsidP="00522038">
            <w:pPr>
              <w:jc w:val="both"/>
            </w:pPr>
            <w:r w:rsidRPr="00C86B59">
              <w:t>Должен содержать запас кислорода для автоматического питания аппарата</w:t>
            </w:r>
            <w:r>
              <w:t>.</w:t>
            </w:r>
          </w:p>
        </w:tc>
        <w:tc>
          <w:tcPr>
            <w:tcW w:w="1420" w:type="dxa"/>
            <w:tcBorders>
              <w:top w:val="single" w:sz="4" w:space="0" w:color="auto"/>
              <w:left w:val="single" w:sz="4" w:space="0" w:color="auto"/>
              <w:bottom w:val="single" w:sz="4" w:space="0" w:color="auto"/>
              <w:right w:val="single" w:sz="4" w:space="0" w:color="auto"/>
            </w:tcBorders>
          </w:tcPr>
          <w:p w:rsidR="00522038" w:rsidRDefault="00522038" w:rsidP="00522038">
            <w:pPr>
              <w:jc w:val="center"/>
            </w:pPr>
            <w:r w:rsidRPr="00DB609C">
              <w:t>1 шт.</w:t>
            </w:r>
          </w:p>
        </w:tc>
      </w:tr>
      <w:tr w:rsidR="00522038" w:rsidRPr="00004867" w:rsidTr="00522038">
        <w:trPr>
          <w:trHeight w:val="202"/>
        </w:trPr>
        <w:tc>
          <w:tcPr>
            <w:tcW w:w="706" w:type="dxa"/>
            <w:vMerge/>
            <w:tcBorders>
              <w:left w:val="single" w:sz="4" w:space="0" w:color="auto"/>
              <w:right w:val="single" w:sz="4" w:space="0" w:color="auto"/>
            </w:tcBorders>
            <w:vAlign w:val="center"/>
          </w:tcPr>
          <w:p w:rsidR="00522038" w:rsidRPr="00004867" w:rsidRDefault="00522038" w:rsidP="00522038">
            <w:pPr>
              <w:jc w:val="center"/>
              <w:rPr>
                <w:b/>
              </w:rPr>
            </w:pPr>
          </w:p>
        </w:tc>
        <w:tc>
          <w:tcPr>
            <w:tcW w:w="4533" w:type="dxa"/>
            <w:vMerge/>
            <w:tcBorders>
              <w:left w:val="single" w:sz="4" w:space="0" w:color="auto"/>
              <w:right w:val="single" w:sz="4" w:space="0" w:color="auto"/>
            </w:tcBorders>
            <w:vAlign w:val="center"/>
          </w:tcPr>
          <w:p w:rsidR="00522038" w:rsidRPr="00004867" w:rsidRDefault="00522038" w:rsidP="00522038">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522038" w:rsidRPr="00C86B59" w:rsidRDefault="00522038" w:rsidP="00522038">
            <w:pPr>
              <w:jc w:val="center"/>
            </w:pPr>
            <w:r w:rsidRPr="00C86B59">
              <w:t>3</w:t>
            </w:r>
          </w:p>
        </w:tc>
        <w:tc>
          <w:tcPr>
            <w:tcW w:w="2274" w:type="dxa"/>
            <w:gridSpan w:val="2"/>
            <w:tcBorders>
              <w:top w:val="single" w:sz="4" w:space="0" w:color="auto"/>
              <w:left w:val="single" w:sz="4" w:space="0" w:color="auto"/>
              <w:bottom w:val="single" w:sz="4" w:space="0" w:color="auto"/>
              <w:right w:val="single" w:sz="4" w:space="0" w:color="auto"/>
            </w:tcBorders>
          </w:tcPr>
          <w:p w:rsidR="00522038" w:rsidRPr="00C86B59" w:rsidRDefault="00522038" w:rsidP="00522038">
            <w:pPr>
              <w:jc w:val="both"/>
            </w:pPr>
            <w:r w:rsidRPr="00C86B59">
              <w:t>Ящик приборный</w:t>
            </w:r>
          </w:p>
        </w:tc>
        <w:tc>
          <w:tcPr>
            <w:tcW w:w="5668" w:type="dxa"/>
            <w:tcBorders>
              <w:top w:val="single" w:sz="4" w:space="0" w:color="auto"/>
              <w:left w:val="single" w:sz="4" w:space="0" w:color="auto"/>
              <w:bottom w:val="single" w:sz="4" w:space="0" w:color="auto"/>
              <w:right w:val="single" w:sz="4" w:space="0" w:color="auto"/>
            </w:tcBorders>
          </w:tcPr>
          <w:p w:rsidR="00522038" w:rsidRPr="00C86B59" w:rsidRDefault="00522038" w:rsidP="00522038">
            <w:pPr>
              <w:jc w:val="both"/>
            </w:pPr>
            <w:r w:rsidRPr="00C86B59">
              <w:t xml:space="preserve">Должен быть предназначен для укладки аппарата. </w:t>
            </w:r>
          </w:p>
        </w:tc>
        <w:tc>
          <w:tcPr>
            <w:tcW w:w="1420" w:type="dxa"/>
            <w:tcBorders>
              <w:top w:val="single" w:sz="4" w:space="0" w:color="auto"/>
              <w:left w:val="single" w:sz="4" w:space="0" w:color="auto"/>
              <w:bottom w:val="single" w:sz="4" w:space="0" w:color="auto"/>
              <w:right w:val="single" w:sz="4" w:space="0" w:color="auto"/>
            </w:tcBorders>
          </w:tcPr>
          <w:p w:rsidR="00522038" w:rsidRDefault="00522038" w:rsidP="00522038">
            <w:pPr>
              <w:jc w:val="center"/>
            </w:pPr>
            <w:r w:rsidRPr="00DB609C">
              <w:t>1 шт.</w:t>
            </w:r>
          </w:p>
        </w:tc>
      </w:tr>
      <w:tr w:rsidR="00522038" w:rsidRPr="00004867" w:rsidTr="00522038">
        <w:trPr>
          <w:trHeight w:val="202"/>
        </w:trPr>
        <w:tc>
          <w:tcPr>
            <w:tcW w:w="706" w:type="dxa"/>
            <w:vMerge/>
            <w:tcBorders>
              <w:left w:val="single" w:sz="4" w:space="0" w:color="auto"/>
              <w:right w:val="single" w:sz="4" w:space="0" w:color="auto"/>
            </w:tcBorders>
            <w:vAlign w:val="center"/>
          </w:tcPr>
          <w:p w:rsidR="00522038" w:rsidRPr="00004867" w:rsidRDefault="00522038" w:rsidP="00522038">
            <w:pPr>
              <w:jc w:val="center"/>
              <w:rPr>
                <w:b/>
              </w:rPr>
            </w:pPr>
          </w:p>
        </w:tc>
        <w:tc>
          <w:tcPr>
            <w:tcW w:w="4533" w:type="dxa"/>
            <w:vMerge/>
            <w:tcBorders>
              <w:left w:val="single" w:sz="4" w:space="0" w:color="auto"/>
              <w:right w:val="single" w:sz="4" w:space="0" w:color="auto"/>
            </w:tcBorders>
            <w:vAlign w:val="center"/>
          </w:tcPr>
          <w:p w:rsidR="00522038" w:rsidRPr="00004867" w:rsidRDefault="00522038" w:rsidP="00522038">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522038" w:rsidRPr="00C86B59" w:rsidRDefault="00522038" w:rsidP="00522038">
            <w:pPr>
              <w:jc w:val="center"/>
            </w:pPr>
            <w:r w:rsidRPr="00C86B59">
              <w:t>4</w:t>
            </w:r>
          </w:p>
        </w:tc>
        <w:tc>
          <w:tcPr>
            <w:tcW w:w="2274" w:type="dxa"/>
            <w:gridSpan w:val="2"/>
            <w:tcBorders>
              <w:top w:val="single" w:sz="4" w:space="0" w:color="auto"/>
              <w:left w:val="single" w:sz="4" w:space="0" w:color="auto"/>
              <w:bottom w:val="single" w:sz="4" w:space="0" w:color="auto"/>
              <w:right w:val="single" w:sz="4" w:space="0" w:color="auto"/>
            </w:tcBorders>
          </w:tcPr>
          <w:p w:rsidR="00522038" w:rsidRDefault="00522038" w:rsidP="00522038">
            <w:pPr>
              <w:jc w:val="both"/>
            </w:pPr>
          </w:p>
          <w:p w:rsidR="00522038" w:rsidRPr="00C86B59" w:rsidRDefault="00522038" w:rsidP="00522038">
            <w:pPr>
              <w:jc w:val="both"/>
            </w:pPr>
            <w:r w:rsidRPr="00C86B59">
              <w:t>Клапан дыхательный</w:t>
            </w:r>
          </w:p>
        </w:tc>
        <w:tc>
          <w:tcPr>
            <w:tcW w:w="5668" w:type="dxa"/>
            <w:tcBorders>
              <w:top w:val="single" w:sz="4" w:space="0" w:color="auto"/>
              <w:left w:val="single" w:sz="4" w:space="0" w:color="auto"/>
              <w:bottom w:val="single" w:sz="4" w:space="0" w:color="auto"/>
              <w:right w:val="single" w:sz="4" w:space="0" w:color="auto"/>
            </w:tcBorders>
          </w:tcPr>
          <w:p w:rsidR="00522038" w:rsidRPr="00C86B59" w:rsidRDefault="00522038" w:rsidP="00522038">
            <w:pPr>
              <w:jc w:val="both"/>
            </w:pPr>
            <w:r w:rsidRPr="00C86B59">
              <w:t>Должен быть нереверсивного типа, пропускающего газ к пациенту во время входа и препятствующего возращению выдыхаемого газа в легкие пациента</w:t>
            </w:r>
            <w:r>
              <w:t>.</w:t>
            </w:r>
          </w:p>
        </w:tc>
        <w:tc>
          <w:tcPr>
            <w:tcW w:w="1420" w:type="dxa"/>
            <w:tcBorders>
              <w:top w:val="single" w:sz="4" w:space="0" w:color="auto"/>
              <w:left w:val="single" w:sz="4" w:space="0" w:color="auto"/>
              <w:bottom w:val="single" w:sz="4" w:space="0" w:color="auto"/>
              <w:right w:val="single" w:sz="4" w:space="0" w:color="auto"/>
            </w:tcBorders>
          </w:tcPr>
          <w:p w:rsidR="00522038" w:rsidRDefault="00522038" w:rsidP="00522038">
            <w:pPr>
              <w:jc w:val="center"/>
            </w:pPr>
            <w:r w:rsidRPr="00DB609C">
              <w:t>1 шт.</w:t>
            </w:r>
          </w:p>
        </w:tc>
      </w:tr>
      <w:tr w:rsidR="00522038" w:rsidRPr="00004867" w:rsidTr="00522038">
        <w:trPr>
          <w:trHeight w:val="202"/>
        </w:trPr>
        <w:tc>
          <w:tcPr>
            <w:tcW w:w="706" w:type="dxa"/>
            <w:vMerge/>
            <w:tcBorders>
              <w:left w:val="single" w:sz="4" w:space="0" w:color="auto"/>
              <w:right w:val="single" w:sz="4" w:space="0" w:color="auto"/>
            </w:tcBorders>
            <w:vAlign w:val="center"/>
          </w:tcPr>
          <w:p w:rsidR="00522038" w:rsidRPr="00004867" w:rsidRDefault="00522038" w:rsidP="00522038">
            <w:pPr>
              <w:jc w:val="center"/>
              <w:rPr>
                <w:b/>
              </w:rPr>
            </w:pPr>
          </w:p>
        </w:tc>
        <w:tc>
          <w:tcPr>
            <w:tcW w:w="4533" w:type="dxa"/>
            <w:vMerge/>
            <w:tcBorders>
              <w:left w:val="single" w:sz="4" w:space="0" w:color="auto"/>
              <w:right w:val="single" w:sz="4" w:space="0" w:color="auto"/>
            </w:tcBorders>
            <w:vAlign w:val="center"/>
          </w:tcPr>
          <w:p w:rsidR="00522038" w:rsidRPr="00004867" w:rsidRDefault="00522038" w:rsidP="00522038">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522038" w:rsidRPr="00C86B59" w:rsidRDefault="00522038" w:rsidP="00522038">
            <w:pPr>
              <w:jc w:val="center"/>
            </w:pPr>
            <w:r w:rsidRPr="00C86B59">
              <w:t>5</w:t>
            </w:r>
          </w:p>
        </w:tc>
        <w:tc>
          <w:tcPr>
            <w:tcW w:w="2274" w:type="dxa"/>
            <w:gridSpan w:val="2"/>
            <w:tcBorders>
              <w:top w:val="single" w:sz="4" w:space="0" w:color="auto"/>
              <w:left w:val="single" w:sz="4" w:space="0" w:color="auto"/>
              <w:bottom w:val="single" w:sz="4" w:space="0" w:color="auto"/>
              <w:right w:val="single" w:sz="4" w:space="0" w:color="auto"/>
            </w:tcBorders>
          </w:tcPr>
          <w:p w:rsidR="00522038" w:rsidRPr="00C86B59" w:rsidRDefault="00522038" w:rsidP="00522038">
            <w:pPr>
              <w:jc w:val="both"/>
            </w:pPr>
            <w:r w:rsidRPr="00C86B59">
              <w:t>Автомат дыхательный</w:t>
            </w:r>
          </w:p>
        </w:tc>
        <w:tc>
          <w:tcPr>
            <w:tcW w:w="5668" w:type="dxa"/>
            <w:tcBorders>
              <w:top w:val="single" w:sz="4" w:space="0" w:color="auto"/>
              <w:left w:val="single" w:sz="4" w:space="0" w:color="auto"/>
              <w:bottom w:val="single" w:sz="4" w:space="0" w:color="auto"/>
              <w:right w:val="single" w:sz="4" w:space="0" w:color="auto"/>
            </w:tcBorders>
          </w:tcPr>
          <w:p w:rsidR="00522038" w:rsidRPr="00C86B59" w:rsidRDefault="00522038" w:rsidP="00522038">
            <w:pPr>
              <w:jc w:val="both"/>
            </w:pPr>
            <w:r w:rsidRPr="00C86B59">
              <w:t>Должен быть нереверсивного типа, пропускающий газ пациенту во время вдоха и препятствующего возвращению выдыхаемого газа в легкие пациента</w:t>
            </w:r>
            <w:r>
              <w:t>.</w:t>
            </w:r>
          </w:p>
        </w:tc>
        <w:tc>
          <w:tcPr>
            <w:tcW w:w="1420" w:type="dxa"/>
            <w:tcBorders>
              <w:top w:val="single" w:sz="4" w:space="0" w:color="auto"/>
              <w:left w:val="single" w:sz="4" w:space="0" w:color="auto"/>
              <w:bottom w:val="single" w:sz="4" w:space="0" w:color="auto"/>
              <w:right w:val="single" w:sz="4" w:space="0" w:color="auto"/>
            </w:tcBorders>
          </w:tcPr>
          <w:p w:rsidR="00522038" w:rsidRDefault="00522038" w:rsidP="00522038">
            <w:pPr>
              <w:jc w:val="center"/>
            </w:pPr>
            <w:r w:rsidRPr="00DB609C">
              <w:t>1 шт.</w:t>
            </w:r>
          </w:p>
        </w:tc>
      </w:tr>
      <w:tr w:rsidR="00522038" w:rsidRPr="00004867" w:rsidTr="00522038">
        <w:trPr>
          <w:trHeight w:val="202"/>
        </w:trPr>
        <w:tc>
          <w:tcPr>
            <w:tcW w:w="706" w:type="dxa"/>
            <w:vMerge/>
            <w:tcBorders>
              <w:left w:val="single" w:sz="4" w:space="0" w:color="auto"/>
              <w:right w:val="single" w:sz="4" w:space="0" w:color="auto"/>
            </w:tcBorders>
            <w:vAlign w:val="center"/>
          </w:tcPr>
          <w:p w:rsidR="00522038" w:rsidRPr="00004867" w:rsidRDefault="00522038" w:rsidP="00522038">
            <w:pPr>
              <w:jc w:val="center"/>
              <w:rPr>
                <w:b/>
              </w:rPr>
            </w:pPr>
          </w:p>
        </w:tc>
        <w:tc>
          <w:tcPr>
            <w:tcW w:w="4533" w:type="dxa"/>
            <w:vMerge/>
            <w:tcBorders>
              <w:left w:val="single" w:sz="4" w:space="0" w:color="auto"/>
              <w:right w:val="single" w:sz="4" w:space="0" w:color="auto"/>
            </w:tcBorders>
            <w:vAlign w:val="center"/>
          </w:tcPr>
          <w:p w:rsidR="00522038" w:rsidRPr="00004867" w:rsidRDefault="00522038" w:rsidP="00522038">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522038" w:rsidRPr="00C86B59" w:rsidRDefault="00522038" w:rsidP="00522038">
            <w:pPr>
              <w:jc w:val="center"/>
            </w:pPr>
            <w:r w:rsidRPr="00C86B59">
              <w:t>6</w:t>
            </w:r>
          </w:p>
        </w:tc>
        <w:tc>
          <w:tcPr>
            <w:tcW w:w="2274" w:type="dxa"/>
            <w:gridSpan w:val="2"/>
            <w:tcBorders>
              <w:top w:val="single" w:sz="4" w:space="0" w:color="auto"/>
              <w:left w:val="single" w:sz="4" w:space="0" w:color="auto"/>
              <w:bottom w:val="single" w:sz="4" w:space="0" w:color="auto"/>
              <w:right w:val="single" w:sz="4" w:space="0" w:color="auto"/>
            </w:tcBorders>
          </w:tcPr>
          <w:p w:rsidR="00522038" w:rsidRPr="00C86B59" w:rsidRDefault="00522038" w:rsidP="00522038">
            <w:pPr>
              <w:jc w:val="both"/>
            </w:pPr>
            <w:r w:rsidRPr="00C86B59">
              <w:t>Увлажнитель</w:t>
            </w:r>
          </w:p>
        </w:tc>
        <w:tc>
          <w:tcPr>
            <w:tcW w:w="5668" w:type="dxa"/>
            <w:tcBorders>
              <w:top w:val="single" w:sz="4" w:space="0" w:color="auto"/>
              <w:left w:val="single" w:sz="4" w:space="0" w:color="auto"/>
              <w:bottom w:val="single" w:sz="4" w:space="0" w:color="auto"/>
              <w:right w:val="single" w:sz="4" w:space="0" w:color="auto"/>
            </w:tcBorders>
          </w:tcPr>
          <w:p w:rsidR="00522038" w:rsidRPr="00C86B59" w:rsidRDefault="00522038" w:rsidP="00522038">
            <w:pPr>
              <w:jc w:val="both"/>
            </w:pPr>
            <w:r w:rsidRPr="00C86B59">
              <w:t xml:space="preserve">Должен предназначаться </w:t>
            </w:r>
            <w:r>
              <w:t>д</w:t>
            </w:r>
            <w:r w:rsidRPr="00C86B59">
              <w:t>ля увлажнения газа, поступающего в легкие пациента</w:t>
            </w:r>
            <w:r>
              <w:t>.</w:t>
            </w:r>
          </w:p>
        </w:tc>
        <w:tc>
          <w:tcPr>
            <w:tcW w:w="1420" w:type="dxa"/>
            <w:tcBorders>
              <w:top w:val="single" w:sz="4" w:space="0" w:color="auto"/>
              <w:left w:val="single" w:sz="4" w:space="0" w:color="auto"/>
              <w:bottom w:val="single" w:sz="4" w:space="0" w:color="auto"/>
              <w:right w:val="single" w:sz="4" w:space="0" w:color="auto"/>
            </w:tcBorders>
          </w:tcPr>
          <w:p w:rsidR="00522038" w:rsidRDefault="00522038" w:rsidP="00522038">
            <w:pPr>
              <w:jc w:val="center"/>
            </w:pPr>
            <w:r w:rsidRPr="00DB609C">
              <w:t>1 шт.</w:t>
            </w:r>
          </w:p>
        </w:tc>
      </w:tr>
      <w:tr w:rsidR="00522038" w:rsidRPr="00004867" w:rsidTr="00522038">
        <w:trPr>
          <w:trHeight w:val="202"/>
        </w:trPr>
        <w:tc>
          <w:tcPr>
            <w:tcW w:w="706" w:type="dxa"/>
            <w:vMerge/>
            <w:tcBorders>
              <w:left w:val="single" w:sz="4" w:space="0" w:color="auto"/>
              <w:right w:val="single" w:sz="4" w:space="0" w:color="auto"/>
            </w:tcBorders>
            <w:vAlign w:val="center"/>
          </w:tcPr>
          <w:p w:rsidR="00522038" w:rsidRPr="00004867" w:rsidRDefault="00522038" w:rsidP="00522038">
            <w:pPr>
              <w:jc w:val="center"/>
              <w:rPr>
                <w:b/>
              </w:rPr>
            </w:pPr>
          </w:p>
        </w:tc>
        <w:tc>
          <w:tcPr>
            <w:tcW w:w="4533" w:type="dxa"/>
            <w:vMerge/>
            <w:tcBorders>
              <w:left w:val="single" w:sz="4" w:space="0" w:color="auto"/>
              <w:right w:val="single" w:sz="4" w:space="0" w:color="auto"/>
            </w:tcBorders>
            <w:vAlign w:val="center"/>
          </w:tcPr>
          <w:p w:rsidR="00522038" w:rsidRPr="00004867" w:rsidRDefault="00522038" w:rsidP="00522038">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522038" w:rsidRPr="00C86B59" w:rsidRDefault="00522038" w:rsidP="00522038">
            <w:pPr>
              <w:jc w:val="center"/>
            </w:pPr>
            <w:r w:rsidRPr="00C86B59">
              <w:t>7</w:t>
            </w:r>
          </w:p>
        </w:tc>
        <w:tc>
          <w:tcPr>
            <w:tcW w:w="2274" w:type="dxa"/>
            <w:gridSpan w:val="2"/>
            <w:tcBorders>
              <w:top w:val="single" w:sz="4" w:space="0" w:color="auto"/>
              <w:left w:val="single" w:sz="4" w:space="0" w:color="auto"/>
              <w:bottom w:val="single" w:sz="4" w:space="0" w:color="auto"/>
              <w:right w:val="single" w:sz="4" w:space="0" w:color="auto"/>
            </w:tcBorders>
          </w:tcPr>
          <w:p w:rsidR="00522038" w:rsidRDefault="00522038" w:rsidP="00522038">
            <w:pPr>
              <w:jc w:val="both"/>
            </w:pPr>
          </w:p>
          <w:p w:rsidR="00522038" w:rsidRPr="00C86B59" w:rsidRDefault="00522038" w:rsidP="00522038">
            <w:pPr>
              <w:jc w:val="both"/>
            </w:pPr>
            <w:r w:rsidRPr="00C86B59">
              <w:t>Мешок контрольный</w:t>
            </w:r>
          </w:p>
        </w:tc>
        <w:tc>
          <w:tcPr>
            <w:tcW w:w="5668" w:type="dxa"/>
            <w:tcBorders>
              <w:top w:val="single" w:sz="4" w:space="0" w:color="auto"/>
              <w:left w:val="single" w:sz="4" w:space="0" w:color="auto"/>
              <w:bottom w:val="single" w:sz="4" w:space="0" w:color="auto"/>
              <w:right w:val="single" w:sz="4" w:space="0" w:color="auto"/>
            </w:tcBorders>
          </w:tcPr>
          <w:p w:rsidR="00522038" w:rsidRPr="00C86B59" w:rsidRDefault="00522038" w:rsidP="00522038">
            <w:pPr>
              <w:jc w:val="both"/>
            </w:pPr>
            <w:r w:rsidRPr="00C86B59">
              <w:t>Должен моделировать легкие при настройке и проверке параметров аппарата. Должен быть выполнен из эластичного материала.</w:t>
            </w:r>
          </w:p>
        </w:tc>
        <w:tc>
          <w:tcPr>
            <w:tcW w:w="1420" w:type="dxa"/>
            <w:tcBorders>
              <w:top w:val="single" w:sz="4" w:space="0" w:color="auto"/>
              <w:left w:val="single" w:sz="4" w:space="0" w:color="auto"/>
              <w:bottom w:val="single" w:sz="4" w:space="0" w:color="auto"/>
              <w:right w:val="single" w:sz="4" w:space="0" w:color="auto"/>
            </w:tcBorders>
          </w:tcPr>
          <w:p w:rsidR="00522038" w:rsidRDefault="00522038" w:rsidP="00522038">
            <w:pPr>
              <w:jc w:val="center"/>
            </w:pPr>
            <w:r w:rsidRPr="00DB609C">
              <w:t>1 шт.</w:t>
            </w:r>
          </w:p>
        </w:tc>
      </w:tr>
      <w:tr w:rsidR="00522038" w:rsidRPr="00004867" w:rsidTr="00522038">
        <w:trPr>
          <w:trHeight w:val="202"/>
        </w:trPr>
        <w:tc>
          <w:tcPr>
            <w:tcW w:w="706" w:type="dxa"/>
            <w:vMerge/>
            <w:tcBorders>
              <w:left w:val="single" w:sz="4" w:space="0" w:color="auto"/>
              <w:right w:val="single" w:sz="4" w:space="0" w:color="auto"/>
            </w:tcBorders>
            <w:vAlign w:val="center"/>
          </w:tcPr>
          <w:p w:rsidR="00522038" w:rsidRPr="00004867" w:rsidRDefault="00522038" w:rsidP="00522038">
            <w:pPr>
              <w:jc w:val="center"/>
              <w:rPr>
                <w:b/>
              </w:rPr>
            </w:pPr>
          </w:p>
        </w:tc>
        <w:tc>
          <w:tcPr>
            <w:tcW w:w="4533" w:type="dxa"/>
            <w:vMerge/>
            <w:tcBorders>
              <w:left w:val="single" w:sz="4" w:space="0" w:color="auto"/>
              <w:right w:val="single" w:sz="4" w:space="0" w:color="auto"/>
            </w:tcBorders>
            <w:vAlign w:val="center"/>
          </w:tcPr>
          <w:p w:rsidR="00522038" w:rsidRPr="00004867" w:rsidRDefault="00522038" w:rsidP="00522038">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522038" w:rsidRPr="00C86B59" w:rsidRDefault="00522038" w:rsidP="00522038">
            <w:pPr>
              <w:jc w:val="center"/>
            </w:pPr>
            <w:r w:rsidRPr="00C86B59">
              <w:t>8</w:t>
            </w:r>
          </w:p>
        </w:tc>
        <w:tc>
          <w:tcPr>
            <w:tcW w:w="2274" w:type="dxa"/>
            <w:gridSpan w:val="2"/>
            <w:tcBorders>
              <w:top w:val="single" w:sz="4" w:space="0" w:color="auto"/>
              <w:left w:val="single" w:sz="4" w:space="0" w:color="auto"/>
              <w:bottom w:val="single" w:sz="4" w:space="0" w:color="auto"/>
              <w:right w:val="single" w:sz="4" w:space="0" w:color="auto"/>
            </w:tcBorders>
          </w:tcPr>
          <w:p w:rsidR="00522038" w:rsidRPr="00C86B59" w:rsidRDefault="00522038" w:rsidP="00522038">
            <w:pPr>
              <w:jc w:val="both"/>
            </w:pPr>
            <w:r w:rsidRPr="00C86B59">
              <w:t xml:space="preserve">Воздуховод </w:t>
            </w:r>
          </w:p>
        </w:tc>
        <w:tc>
          <w:tcPr>
            <w:tcW w:w="5668" w:type="dxa"/>
            <w:tcBorders>
              <w:top w:val="single" w:sz="4" w:space="0" w:color="auto"/>
              <w:left w:val="single" w:sz="4" w:space="0" w:color="auto"/>
              <w:bottom w:val="single" w:sz="4" w:space="0" w:color="auto"/>
              <w:right w:val="single" w:sz="4" w:space="0" w:color="auto"/>
            </w:tcBorders>
          </w:tcPr>
          <w:p w:rsidR="00522038" w:rsidRPr="00C86B59" w:rsidRDefault="00522038" w:rsidP="00522038">
            <w:pPr>
              <w:jc w:val="both"/>
            </w:pPr>
            <w:r w:rsidRPr="00C86B59">
              <w:t>Должен быть предназначен для присоединения трахеотомических или инкубационных трубок</w:t>
            </w:r>
            <w:r>
              <w:t>.</w:t>
            </w:r>
          </w:p>
        </w:tc>
        <w:tc>
          <w:tcPr>
            <w:tcW w:w="1420" w:type="dxa"/>
            <w:tcBorders>
              <w:top w:val="single" w:sz="4" w:space="0" w:color="auto"/>
              <w:left w:val="single" w:sz="4" w:space="0" w:color="auto"/>
              <w:bottom w:val="single" w:sz="4" w:space="0" w:color="auto"/>
              <w:right w:val="single" w:sz="4" w:space="0" w:color="auto"/>
            </w:tcBorders>
          </w:tcPr>
          <w:p w:rsidR="00522038" w:rsidRDefault="00522038" w:rsidP="00522038">
            <w:pPr>
              <w:jc w:val="center"/>
            </w:pPr>
            <w:r w:rsidRPr="00DB609C">
              <w:t>1 шт.</w:t>
            </w:r>
          </w:p>
        </w:tc>
      </w:tr>
      <w:tr w:rsidR="00522038" w:rsidRPr="00004867" w:rsidTr="00522038">
        <w:trPr>
          <w:trHeight w:val="202"/>
        </w:trPr>
        <w:tc>
          <w:tcPr>
            <w:tcW w:w="706" w:type="dxa"/>
            <w:vMerge/>
            <w:tcBorders>
              <w:left w:val="single" w:sz="4" w:space="0" w:color="auto"/>
              <w:right w:val="single" w:sz="4" w:space="0" w:color="auto"/>
            </w:tcBorders>
            <w:vAlign w:val="center"/>
          </w:tcPr>
          <w:p w:rsidR="00522038" w:rsidRPr="00004867" w:rsidRDefault="00522038" w:rsidP="00522038">
            <w:pPr>
              <w:jc w:val="center"/>
              <w:rPr>
                <w:b/>
              </w:rPr>
            </w:pPr>
          </w:p>
        </w:tc>
        <w:tc>
          <w:tcPr>
            <w:tcW w:w="4533" w:type="dxa"/>
            <w:vMerge/>
            <w:tcBorders>
              <w:left w:val="single" w:sz="4" w:space="0" w:color="auto"/>
              <w:right w:val="single" w:sz="4" w:space="0" w:color="auto"/>
            </w:tcBorders>
            <w:vAlign w:val="center"/>
          </w:tcPr>
          <w:p w:rsidR="00522038" w:rsidRPr="00004867" w:rsidRDefault="00522038" w:rsidP="00522038">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522038" w:rsidRPr="00C86B59" w:rsidRDefault="00522038" w:rsidP="00522038">
            <w:pPr>
              <w:jc w:val="center"/>
            </w:pPr>
            <w:r w:rsidRPr="00C86B59">
              <w:t>9</w:t>
            </w:r>
          </w:p>
        </w:tc>
        <w:tc>
          <w:tcPr>
            <w:tcW w:w="2274" w:type="dxa"/>
            <w:gridSpan w:val="2"/>
            <w:tcBorders>
              <w:top w:val="single" w:sz="4" w:space="0" w:color="auto"/>
              <w:left w:val="single" w:sz="4" w:space="0" w:color="auto"/>
              <w:bottom w:val="single" w:sz="4" w:space="0" w:color="auto"/>
              <w:right w:val="single" w:sz="4" w:space="0" w:color="auto"/>
            </w:tcBorders>
          </w:tcPr>
          <w:p w:rsidR="00522038" w:rsidRPr="00C86B59" w:rsidRDefault="00522038" w:rsidP="00522038">
            <w:pPr>
              <w:jc w:val="both"/>
            </w:pPr>
            <w:r w:rsidRPr="00C86B59">
              <w:t xml:space="preserve">Воздуховод </w:t>
            </w:r>
          </w:p>
        </w:tc>
        <w:tc>
          <w:tcPr>
            <w:tcW w:w="5668" w:type="dxa"/>
            <w:tcBorders>
              <w:top w:val="single" w:sz="4" w:space="0" w:color="auto"/>
              <w:left w:val="single" w:sz="4" w:space="0" w:color="auto"/>
              <w:bottom w:val="single" w:sz="4" w:space="0" w:color="auto"/>
              <w:right w:val="single" w:sz="4" w:space="0" w:color="auto"/>
            </w:tcBorders>
          </w:tcPr>
          <w:p w:rsidR="00522038" w:rsidRPr="00C86B59" w:rsidRDefault="00522038" w:rsidP="00522038">
            <w:pPr>
              <w:jc w:val="both"/>
            </w:pPr>
            <w:r w:rsidRPr="00C86B59">
              <w:t>Должен быть предназначен для присоединения трахеотомических или инкубационных трубок</w:t>
            </w:r>
            <w:r>
              <w:t>.</w:t>
            </w:r>
          </w:p>
        </w:tc>
        <w:tc>
          <w:tcPr>
            <w:tcW w:w="1420" w:type="dxa"/>
            <w:tcBorders>
              <w:top w:val="single" w:sz="4" w:space="0" w:color="auto"/>
              <w:left w:val="single" w:sz="4" w:space="0" w:color="auto"/>
              <w:bottom w:val="single" w:sz="4" w:space="0" w:color="auto"/>
              <w:right w:val="single" w:sz="4" w:space="0" w:color="auto"/>
            </w:tcBorders>
          </w:tcPr>
          <w:p w:rsidR="00522038" w:rsidRDefault="00522038" w:rsidP="00522038">
            <w:pPr>
              <w:jc w:val="center"/>
            </w:pPr>
            <w:r w:rsidRPr="00DB609C">
              <w:t>1 шт.</w:t>
            </w:r>
          </w:p>
        </w:tc>
      </w:tr>
      <w:tr w:rsidR="00522038" w:rsidRPr="00004867" w:rsidTr="00522038">
        <w:trPr>
          <w:trHeight w:val="202"/>
        </w:trPr>
        <w:tc>
          <w:tcPr>
            <w:tcW w:w="706" w:type="dxa"/>
            <w:vMerge/>
            <w:tcBorders>
              <w:left w:val="single" w:sz="4" w:space="0" w:color="auto"/>
              <w:right w:val="single" w:sz="4" w:space="0" w:color="auto"/>
            </w:tcBorders>
            <w:vAlign w:val="center"/>
          </w:tcPr>
          <w:p w:rsidR="00522038" w:rsidRPr="00004867" w:rsidRDefault="00522038" w:rsidP="00522038">
            <w:pPr>
              <w:jc w:val="center"/>
              <w:rPr>
                <w:b/>
              </w:rPr>
            </w:pPr>
          </w:p>
        </w:tc>
        <w:tc>
          <w:tcPr>
            <w:tcW w:w="4533" w:type="dxa"/>
            <w:vMerge/>
            <w:tcBorders>
              <w:left w:val="single" w:sz="4" w:space="0" w:color="auto"/>
              <w:right w:val="single" w:sz="4" w:space="0" w:color="auto"/>
            </w:tcBorders>
            <w:vAlign w:val="center"/>
          </w:tcPr>
          <w:p w:rsidR="00522038" w:rsidRPr="00004867" w:rsidRDefault="00522038" w:rsidP="00522038">
            <w:pPr>
              <w:rPr>
                <w:b/>
              </w:rPr>
            </w:pPr>
          </w:p>
        </w:tc>
        <w:tc>
          <w:tcPr>
            <w:tcW w:w="573" w:type="dxa"/>
            <w:gridSpan w:val="2"/>
            <w:tcBorders>
              <w:top w:val="single" w:sz="4" w:space="0" w:color="auto"/>
              <w:left w:val="single" w:sz="4" w:space="0" w:color="auto"/>
              <w:bottom w:val="single" w:sz="4" w:space="0" w:color="auto"/>
              <w:right w:val="single" w:sz="4" w:space="0" w:color="auto"/>
            </w:tcBorders>
            <w:vAlign w:val="center"/>
          </w:tcPr>
          <w:p w:rsidR="00522038" w:rsidRPr="00C86B59" w:rsidRDefault="00522038" w:rsidP="00522038">
            <w:pPr>
              <w:jc w:val="center"/>
            </w:pPr>
            <w:r w:rsidRPr="00C86B59">
              <w:t>10</w:t>
            </w:r>
          </w:p>
        </w:tc>
        <w:tc>
          <w:tcPr>
            <w:tcW w:w="2268" w:type="dxa"/>
            <w:tcBorders>
              <w:top w:val="single" w:sz="4" w:space="0" w:color="auto"/>
              <w:left w:val="single" w:sz="4" w:space="0" w:color="auto"/>
              <w:bottom w:val="single" w:sz="4" w:space="0" w:color="auto"/>
              <w:right w:val="single" w:sz="4" w:space="0" w:color="auto"/>
            </w:tcBorders>
            <w:vAlign w:val="center"/>
          </w:tcPr>
          <w:p w:rsidR="00522038" w:rsidRPr="00C86B59" w:rsidRDefault="00522038" w:rsidP="00522038">
            <w:r w:rsidRPr="00C86B59">
              <w:t>Роторасширитель</w:t>
            </w:r>
          </w:p>
        </w:tc>
        <w:tc>
          <w:tcPr>
            <w:tcW w:w="5668" w:type="dxa"/>
            <w:tcBorders>
              <w:top w:val="single" w:sz="4" w:space="0" w:color="auto"/>
              <w:left w:val="single" w:sz="4" w:space="0" w:color="auto"/>
              <w:bottom w:val="single" w:sz="4" w:space="0" w:color="auto"/>
              <w:right w:val="single" w:sz="4" w:space="0" w:color="auto"/>
            </w:tcBorders>
          </w:tcPr>
          <w:p w:rsidR="00522038" w:rsidRPr="00C86B59" w:rsidRDefault="00522038" w:rsidP="00522038">
            <w:pPr>
              <w:jc w:val="both"/>
            </w:pPr>
            <w:r w:rsidRPr="00C86B59">
              <w:t>Должен быть предназначен для присоединения трахеотомических или инкубационных трубок</w:t>
            </w:r>
            <w:r>
              <w:t>.</w:t>
            </w:r>
          </w:p>
        </w:tc>
        <w:tc>
          <w:tcPr>
            <w:tcW w:w="1420" w:type="dxa"/>
            <w:tcBorders>
              <w:top w:val="single" w:sz="4" w:space="0" w:color="auto"/>
              <w:left w:val="single" w:sz="4" w:space="0" w:color="auto"/>
              <w:bottom w:val="single" w:sz="4" w:space="0" w:color="auto"/>
              <w:right w:val="single" w:sz="4" w:space="0" w:color="auto"/>
            </w:tcBorders>
          </w:tcPr>
          <w:p w:rsidR="00522038" w:rsidRDefault="00522038" w:rsidP="00522038">
            <w:pPr>
              <w:jc w:val="center"/>
            </w:pPr>
            <w:r w:rsidRPr="00DB609C">
              <w:t>1 шт.</w:t>
            </w:r>
          </w:p>
        </w:tc>
      </w:tr>
      <w:tr w:rsidR="00522038" w:rsidRPr="00004867" w:rsidTr="00522038">
        <w:trPr>
          <w:trHeight w:val="202"/>
        </w:trPr>
        <w:tc>
          <w:tcPr>
            <w:tcW w:w="706" w:type="dxa"/>
            <w:vMerge/>
            <w:tcBorders>
              <w:left w:val="single" w:sz="4" w:space="0" w:color="auto"/>
              <w:right w:val="single" w:sz="4" w:space="0" w:color="auto"/>
            </w:tcBorders>
            <w:vAlign w:val="center"/>
          </w:tcPr>
          <w:p w:rsidR="00522038" w:rsidRPr="00004867" w:rsidRDefault="00522038" w:rsidP="00522038">
            <w:pPr>
              <w:jc w:val="center"/>
              <w:rPr>
                <w:b/>
              </w:rPr>
            </w:pPr>
          </w:p>
        </w:tc>
        <w:tc>
          <w:tcPr>
            <w:tcW w:w="4533" w:type="dxa"/>
            <w:vMerge/>
            <w:tcBorders>
              <w:left w:val="single" w:sz="4" w:space="0" w:color="auto"/>
              <w:right w:val="single" w:sz="4" w:space="0" w:color="auto"/>
            </w:tcBorders>
            <w:vAlign w:val="center"/>
          </w:tcPr>
          <w:p w:rsidR="00522038" w:rsidRPr="00004867" w:rsidRDefault="00522038" w:rsidP="00522038">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522038" w:rsidRPr="00C86B59" w:rsidRDefault="00522038" w:rsidP="00522038">
            <w:pPr>
              <w:jc w:val="center"/>
            </w:pPr>
            <w:r w:rsidRPr="00C86B59">
              <w:t>11</w:t>
            </w:r>
          </w:p>
        </w:tc>
        <w:tc>
          <w:tcPr>
            <w:tcW w:w="2274" w:type="dxa"/>
            <w:gridSpan w:val="2"/>
            <w:tcBorders>
              <w:top w:val="single" w:sz="4" w:space="0" w:color="auto"/>
              <w:left w:val="single" w:sz="4" w:space="0" w:color="auto"/>
              <w:bottom w:val="single" w:sz="4" w:space="0" w:color="auto"/>
              <w:right w:val="single" w:sz="4" w:space="0" w:color="auto"/>
            </w:tcBorders>
          </w:tcPr>
          <w:p w:rsidR="00522038" w:rsidRPr="00C86B59" w:rsidRDefault="00522038" w:rsidP="00522038">
            <w:pPr>
              <w:jc w:val="both"/>
            </w:pPr>
            <w:r w:rsidRPr="00C86B59">
              <w:t>Языкодержатель</w:t>
            </w:r>
          </w:p>
        </w:tc>
        <w:tc>
          <w:tcPr>
            <w:tcW w:w="5668" w:type="dxa"/>
            <w:tcBorders>
              <w:top w:val="single" w:sz="4" w:space="0" w:color="auto"/>
              <w:left w:val="single" w:sz="4" w:space="0" w:color="auto"/>
              <w:bottom w:val="single" w:sz="4" w:space="0" w:color="auto"/>
              <w:right w:val="single" w:sz="4" w:space="0" w:color="auto"/>
            </w:tcBorders>
          </w:tcPr>
          <w:p w:rsidR="00522038" w:rsidRPr="00C86B59" w:rsidRDefault="00522038" w:rsidP="00522038">
            <w:pPr>
              <w:jc w:val="both"/>
            </w:pPr>
            <w:r w:rsidRPr="00C86B59">
              <w:t>Должен быть предназначен для присоединения трахеотомических или инкубационных трубок</w:t>
            </w:r>
            <w:r>
              <w:t>.</w:t>
            </w:r>
          </w:p>
        </w:tc>
        <w:tc>
          <w:tcPr>
            <w:tcW w:w="1420" w:type="dxa"/>
            <w:tcBorders>
              <w:top w:val="single" w:sz="4" w:space="0" w:color="auto"/>
              <w:left w:val="single" w:sz="4" w:space="0" w:color="auto"/>
              <w:bottom w:val="single" w:sz="4" w:space="0" w:color="auto"/>
              <w:right w:val="single" w:sz="4" w:space="0" w:color="auto"/>
            </w:tcBorders>
          </w:tcPr>
          <w:p w:rsidR="00522038" w:rsidRDefault="00522038" w:rsidP="00522038">
            <w:pPr>
              <w:jc w:val="center"/>
            </w:pPr>
            <w:r w:rsidRPr="00DB609C">
              <w:t>1 шт.</w:t>
            </w:r>
          </w:p>
        </w:tc>
      </w:tr>
      <w:tr w:rsidR="00522038" w:rsidRPr="00004867" w:rsidTr="00522038">
        <w:trPr>
          <w:trHeight w:val="202"/>
        </w:trPr>
        <w:tc>
          <w:tcPr>
            <w:tcW w:w="706" w:type="dxa"/>
            <w:vMerge/>
            <w:tcBorders>
              <w:left w:val="single" w:sz="4" w:space="0" w:color="auto"/>
              <w:right w:val="single" w:sz="4" w:space="0" w:color="auto"/>
            </w:tcBorders>
            <w:vAlign w:val="center"/>
          </w:tcPr>
          <w:p w:rsidR="00522038" w:rsidRPr="00004867" w:rsidRDefault="00522038" w:rsidP="00522038">
            <w:pPr>
              <w:jc w:val="center"/>
              <w:rPr>
                <w:b/>
              </w:rPr>
            </w:pPr>
          </w:p>
        </w:tc>
        <w:tc>
          <w:tcPr>
            <w:tcW w:w="4533" w:type="dxa"/>
            <w:vMerge/>
            <w:tcBorders>
              <w:left w:val="single" w:sz="4" w:space="0" w:color="auto"/>
              <w:right w:val="single" w:sz="4" w:space="0" w:color="auto"/>
            </w:tcBorders>
            <w:vAlign w:val="center"/>
          </w:tcPr>
          <w:p w:rsidR="00522038" w:rsidRPr="00004867" w:rsidRDefault="00522038" w:rsidP="00522038">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522038" w:rsidRPr="00C86B59" w:rsidRDefault="00522038" w:rsidP="00522038">
            <w:pPr>
              <w:jc w:val="center"/>
            </w:pPr>
            <w:r w:rsidRPr="00C86B59">
              <w:t>12</w:t>
            </w:r>
          </w:p>
        </w:tc>
        <w:tc>
          <w:tcPr>
            <w:tcW w:w="2274" w:type="dxa"/>
            <w:gridSpan w:val="2"/>
            <w:tcBorders>
              <w:top w:val="single" w:sz="4" w:space="0" w:color="auto"/>
              <w:left w:val="single" w:sz="4" w:space="0" w:color="auto"/>
              <w:bottom w:val="single" w:sz="4" w:space="0" w:color="auto"/>
              <w:right w:val="single" w:sz="4" w:space="0" w:color="auto"/>
            </w:tcBorders>
          </w:tcPr>
          <w:p w:rsidR="00522038" w:rsidRPr="00C86B59" w:rsidRDefault="00522038" w:rsidP="00522038">
            <w:pPr>
              <w:jc w:val="both"/>
            </w:pPr>
            <w:r w:rsidRPr="00C86B59">
              <w:t>Ниппель</w:t>
            </w:r>
          </w:p>
        </w:tc>
        <w:tc>
          <w:tcPr>
            <w:tcW w:w="5668" w:type="dxa"/>
            <w:tcBorders>
              <w:top w:val="single" w:sz="4" w:space="0" w:color="auto"/>
              <w:left w:val="single" w:sz="4" w:space="0" w:color="auto"/>
              <w:bottom w:val="single" w:sz="4" w:space="0" w:color="auto"/>
              <w:right w:val="single" w:sz="4" w:space="0" w:color="auto"/>
            </w:tcBorders>
          </w:tcPr>
          <w:p w:rsidR="00522038" w:rsidRPr="00C86B59" w:rsidRDefault="00522038" w:rsidP="00522038">
            <w:pPr>
              <w:jc w:val="both"/>
            </w:pPr>
            <w:r w:rsidRPr="00C86B59">
              <w:t>Должен быть предназначен для присоединения трахеотомических или инкубационных трубок</w:t>
            </w:r>
            <w:r>
              <w:t>.</w:t>
            </w:r>
          </w:p>
        </w:tc>
        <w:tc>
          <w:tcPr>
            <w:tcW w:w="1420" w:type="dxa"/>
            <w:tcBorders>
              <w:top w:val="single" w:sz="4" w:space="0" w:color="auto"/>
              <w:left w:val="single" w:sz="4" w:space="0" w:color="auto"/>
              <w:bottom w:val="single" w:sz="4" w:space="0" w:color="auto"/>
              <w:right w:val="single" w:sz="4" w:space="0" w:color="auto"/>
            </w:tcBorders>
          </w:tcPr>
          <w:p w:rsidR="00522038" w:rsidRDefault="00522038" w:rsidP="00522038">
            <w:pPr>
              <w:jc w:val="center"/>
            </w:pPr>
            <w:r w:rsidRPr="00DB609C">
              <w:t>1 шт.</w:t>
            </w:r>
          </w:p>
        </w:tc>
      </w:tr>
      <w:tr w:rsidR="00522038" w:rsidRPr="00004867" w:rsidTr="00522038">
        <w:trPr>
          <w:trHeight w:val="202"/>
        </w:trPr>
        <w:tc>
          <w:tcPr>
            <w:tcW w:w="706" w:type="dxa"/>
            <w:vMerge/>
            <w:tcBorders>
              <w:left w:val="single" w:sz="4" w:space="0" w:color="auto"/>
              <w:right w:val="single" w:sz="4" w:space="0" w:color="auto"/>
            </w:tcBorders>
            <w:vAlign w:val="center"/>
          </w:tcPr>
          <w:p w:rsidR="00522038" w:rsidRPr="00004867" w:rsidRDefault="00522038" w:rsidP="00522038">
            <w:pPr>
              <w:jc w:val="center"/>
              <w:rPr>
                <w:b/>
              </w:rPr>
            </w:pPr>
          </w:p>
        </w:tc>
        <w:tc>
          <w:tcPr>
            <w:tcW w:w="4533" w:type="dxa"/>
            <w:vMerge/>
            <w:tcBorders>
              <w:left w:val="single" w:sz="4" w:space="0" w:color="auto"/>
              <w:right w:val="single" w:sz="4" w:space="0" w:color="auto"/>
            </w:tcBorders>
            <w:vAlign w:val="center"/>
          </w:tcPr>
          <w:p w:rsidR="00522038" w:rsidRPr="00004867" w:rsidRDefault="00522038" w:rsidP="00522038">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522038" w:rsidRPr="00C86B59" w:rsidRDefault="00522038" w:rsidP="00522038">
            <w:pPr>
              <w:jc w:val="center"/>
            </w:pPr>
            <w:r w:rsidRPr="00C86B59">
              <w:t>13</w:t>
            </w:r>
          </w:p>
        </w:tc>
        <w:tc>
          <w:tcPr>
            <w:tcW w:w="2274" w:type="dxa"/>
            <w:gridSpan w:val="2"/>
            <w:tcBorders>
              <w:top w:val="single" w:sz="4" w:space="0" w:color="auto"/>
              <w:left w:val="single" w:sz="4" w:space="0" w:color="auto"/>
              <w:bottom w:val="single" w:sz="4" w:space="0" w:color="auto"/>
              <w:right w:val="single" w:sz="4" w:space="0" w:color="auto"/>
            </w:tcBorders>
          </w:tcPr>
          <w:p w:rsidR="00522038" w:rsidRPr="00C86B59" w:rsidRDefault="00522038" w:rsidP="00522038">
            <w:pPr>
              <w:jc w:val="both"/>
            </w:pPr>
            <w:r w:rsidRPr="00C86B59">
              <w:t>Ниппель</w:t>
            </w:r>
          </w:p>
        </w:tc>
        <w:tc>
          <w:tcPr>
            <w:tcW w:w="5668" w:type="dxa"/>
            <w:tcBorders>
              <w:top w:val="single" w:sz="4" w:space="0" w:color="auto"/>
              <w:left w:val="single" w:sz="4" w:space="0" w:color="auto"/>
              <w:bottom w:val="single" w:sz="4" w:space="0" w:color="auto"/>
              <w:right w:val="single" w:sz="4" w:space="0" w:color="auto"/>
            </w:tcBorders>
          </w:tcPr>
          <w:p w:rsidR="00522038" w:rsidRPr="00C86B59" w:rsidRDefault="00522038" w:rsidP="00522038">
            <w:pPr>
              <w:jc w:val="both"/>
            </w:pPr>
            <w:r w:rsidRPr="00C86B59">
              <w:t>Должен быть предназначен для присоединения трахеотомических или инкубационных трубок</w:t>
            </w:r>
            <w:r>
              <w:t>.</w:t>
            </w:r>
          </w:p>
        </w:tc>
        <w:tc>
          <w:tcPr>
            <w:tcW w:w="1420" w:type="dxa"/>
            <w:tcBorders>
              <w:top w:val="single" w:sz="4" w:space="0" w:color="auto"/>
              <w:left w:val="single" w:sz="4" w:space="0" w:color="auto"/>
              <w:bottom w:val="single" w:sz="4" w:space="0" w:color="auto"/>
              <w:right w:val="single" w:sz="4" w:space="0" w:color="auto"/>
            </w:tcBorders>
          </w:tcPr>
          <w:p w:rsidR="00522038" w:rsidRDefault="00522038" w:rsidP="00522038">
            <w:pPr>
              <w:jc w:val="center"/>
            </w:pPr>
            <w:r w:rsidRPr="00DB609C">
              <w:t>1 шт.</w:t>
            </w:r>
          </w:p>
        </w:tc>
      </w:tr>
      <w:tr w:rsidR="00522038" w:rsidRPr="00004867" w:rsidTr="00522038">
        <w:trPr>
          <w:trHeight w:val="202"/>
        </w:trPr>
        <w:tc>
          <w:tcPr>
            <w:tcW w:w="706" w:type="dxa"/>
            <w:vMerge/>
            <w:tcBorders>
              <w:left w:val="single" w:sz="4" w:space="0" w:color="auto"/>
              <w:right w:val="single" w:sz="4" w:space="0" w:color="auto"/>
            </w:tcBorders>
            <w:vAlign w:val="center"/>
          </w:tcPr>
          <w:p w:rsidR="00522038" w:rsidRPr="00004867" w:rsidRDefault="00522038" w:rsidP="00522038">
            <w:pPr>
              <w:jc w:val="center"/>
              <w:rPr>
                <w:b/>
              </w:rPr>
            </w:pPr>
          </w:p>
        </w:tc>
        <w:tc>
          <w:tcPr>
            <w:tcW w:w="4533" w:type="dxa"/>
            <w:vMerge/>
            <w:tcBorders>
              <w:left w:val="single" w:sz="4" w:space="0" w:color="auto"/>
              <w:right w:val="single" w:sz="4" w:space="0" w:color="auto"/>
            </w:tcBorders>
            <w:vAlign w:val="center"/>
          </w:tcPr>
          <w:p w:rsidR="00522038" w:rsidRPr="00004867" w:rsidRDefault="00522038" w:rsidP="00522038">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522038" w:rsidRPr="00C86B59" w:rsidRDefault="00522038" w:rsidP="00522038">
            <w:pPr>
              <w:jc w:val="center"/>
            </w:pPr>
            <w:r w:rsidRPr="00C86B59">
              <w:t>14</w:t>
            </w:r>
          </w:p>
        </w:tc>
        <w:tc>
          <w:tcPr>
            <w:tcW w:w="2274" w:type="dxa"/>
            <w:gridSpan w:val="2"/>
            <w:tcBorders>
              <w:top w:val="single" w:sz="4" w:space="0" w:color="auto"/>
              <w:left w:val="single" w:sz="4" w:space="0" w:color="auto"/>
              <w:bottom w:val="single" w:sz="4" w:space="0" w:color="auto"/>
              <w:right w:val="single" w:sz="4" w:space="0" w:color="auto"/>
            </w:tcBorders>
          </w:tcPr>
          <w:p w:rsidR="00522038" w:rsidRPr="00C86B59" w:rsidRDefault="00522038" w:rsidP="00522038">
            <w:pPr>
              <w:jc w:val="both"/>
            </w:pPr>
            <w:r w:rsidRPr="00C86B59">
              <w:t xml:space="preserve">Маски лицевые полимерные с оголовьем </w:t>
            </w:r>
          </w:p>
        </w:tc>
        <w:tc>
          <w:tcPr>
            <w:tcW w:w="5668" w:type="dxa"/>
            <w:tcBorders>
              <w:top w:val="single" w:sz="4" w:space="0" w:color="auto"/>
              <w:left w:val="single" w:sz="4" w:space="0" w:color="auto"/>
              <w:bottom w:val="single" w:sz="4" w:space="0" w:color="auto"/>
              <w:right w:val="single" w:sz="4" w:space="0" w:color="auto"/>
            </w:tcBorders>
            <w:vAlign w:val="center"/>
          </w:tcPr>
          <w:p w:rsidR="00522038" w:rsidRPr="00C86B59" w:rsidRDefault="00522038" w:rsidP="00522038">
            <w:r w:rsidRPr="00C86B59">
              <w:t>Должен быть большого и малого размера</w:t>
            </w:r>
          </w:p>
        </w:tc>
        <w:tc>
          <w:tcPr>
            <w:tcW w:w="1420" w:type="dxa"/>
            <w:tcBorders>
              <w:top w:val="single" w:sz="4" w:space="0" w:color="auto"/>
              <w:left w:val="single" w:sz="4" w:space="0" w:color="auto"/>
              <w:bottom w:val="single" w:sz="4" w:space="0" w:color="auto"/>
              <w:right w:val="single" w:sz="4" w:space="0" w:color="auto"/>
            </w:tcBorders>
          </w:tcPr>
          <w:p w:rsidR="00522038" w:rsidRPr="00C86B59" w:rsidRDefault="00522038" w:rsidP="00522038">
            <w:pPr>
              <w:jc w:val="center"/>
            </w:pPr>
            <w:r w:rsidRPr="00C86B59">
              <w:t>2</w:t>
            </w:r>
            <w:r>
              <w:t xml:space="preserve"> шт.</w:t>
            </w:r>
          </w:p>
        </w:tc>
      </w:tr>
      <w:tr w:rsidR="00522038" w:rsidRPr="00004867" w:rsidTr="00522038">
        <w:trPr>
          <w:trHeight w:val="202"/>
        </w:trPr>
        <w:tc>
          <w:tcPr>
            <w:tcW w:w="706" w:type="dxa"/>
            <w:vMerge/>
            <w:tcBorders>
              <w:left w:val="single" w:sz="4" w:space="0" w:color="auto"/>
              <w:right w:val="single" w:sz="4" w:space="0" w:color="auto"/>
            </w:tcBorders>
            <w:vAlign w:val="center"/>
          </w:tcPr>
          <w:p w:rsidR="00522038" w:rsidRPr="00004867" w:rsidRDefault="00522038" w:rsidP="00522038">
            <w:pPr>
              <w:jc w:val="center"/>
              <w:rPr>
                <w:b/>
              </w:rPr>
            </w:pPr>
          </w:p>
        </w:tc>
        <w:tc>
          <w:tcPr>
            <w:tcW w:w="4533" w:type="dxa"/>
            <w:vMerge/>
            <w:tcBorders>
              <w:left w:val="single" w:sz="4" w:space="0" w:color="auto"/>
              <w:right w:val="single" w:sz="4" w:space="0" w:color="auto"/>
            </w:tcBorders>
            <w:vAlign w:val="center"/>
          </w:tcPr>
          <w:p w:rsidR="00522038" w:rsidRPr="00004867" w:rsidRDefault="00522038" w:rsidP="00522038">
            <w:pPr>
              <w:rPr>
                <w:b/>
              </w:rPr>
            </w:pPr>
          </w:p>
        </w:tc>
        <w:tc>
          <w:tcPr>
            <w:tcW w:w="567" w:type="dxa"/>
            <w:tcBorders>
              <w:top w:val="single" w:sz="4" w:space="0" w:color="auto"/>
              <w:left w:val="single" w:sz="4" w:space="0" w:color="auto"/>
              <w:right w:val="single" w:sz="4" w:space="0" w:color="auto"/>
            </w:tcBorders>
            <w:vAlign w:val="center"/>
          </w:tcPr>
          <w:p w:rsidR="00522038" w:rsidRPr="00C86B59" w:rsidRDefault="00522038" w:rsidP="00522038">
            <w:pPr>
              <w:jc w:val="center"/>
            </w:pPr>
            <w:r w:rsidRPr="00C86B59">
              <w:t>15</w:t>
            </w:r>
          </w:p>
        </w:tc>
        <w:tc>
          <w:tcPr>
            <w:tcW w:w="2274" w:type="dxa"/>
            <w:gridSpan w:val="2"/>
            <w:tcBorders>
              <w:top w:val="single" w:sz="4" w:space="0" w:color="auto"/>
              <w:left w:val="single" w:sz="4" w:space="0" w:color="auto"/>
              <w:bottom w:val="single" w:sz="4" w:space="0" w:color="auto"/>
              <w:right w:val="single" w:sz="4" w:space="0" w:color="auto"/>
            </w:tcBorders>
          </w:tcPr>
          <w:p w:rsidR="00522038" w:rsidRDefault="00522038" w:rsidP="00522038">
            <w:pPr>
              <w:jc w:val="both"/>
            </w:pPr>
          </w:p>
          <w:p w:rsidR="00522038" w:rsidRPr="00C86B59" w:rsidRDefault="00522038" w:rsidP="00522038">
            <w:pPr>
              <w:jc w:val="both"/>
            </w:pPr>
            <w:r w:rsidRPr="00C86B59">
              <w:t xml:space="preserve">Комплект </w:t>
            </w:r>
          </w:p>
        </w:tc>
        <w:tc>
          <w:tcPr>
            <w:tcW w:w="5668" w:type="dxa"/>
            <w:tcBorders>
              <w:top w:val="single" w:sz="4" w:space="0" w:color="auto"/>
              <w:left w:val="single" w:sz="4" w:space="0" w:color="auto"/>
              <w:bottom w:val="single" w:sz="4" w:space="0" w:color="auto"/>
              <w:right w:val="single" w:sz="4" w:space="0" w:color="auto"/>
            </w:tcBorders>
          </w:tcPr>
          <w:p w:rsidR="00522038" w:rsidRPr="00C86B59" w:rsidRDefault="00522038" w:rsidP="00522038">
            <w:pPr>
              <w:jc w:val="both"/>
            </w:pPr>
            <w:r w:rsidRPr="00C86B59">
              <w:t>В комплект должны входить запас</w:t>
            </w:r>
            <w:r>
              <w:t>ные части согласно ведомости</w:t>
            </w:r>
            <w:r w:rsidRPr="00C86B59">
              <w:t>, необходимые для ремонта аппарата. Патрубок.</w:t>
            </w:r>
          </w:p>
        </w:tc>
        <w:tc>
          <w:tcPr>
            <w:tcW w:w="1420" w:type="dxa"/>
            <w:tcBorders>
              <w:top w:val="single" w:sz="4" w:space="0" w:color="auto"/>
              <w:left w:val="single" w:sz="4" w:space="0" w:color="auto"/>
              <w:bottom w:val="single" w:sz="4" w:space="0" w:color="auto"/>
              <w:right w:val="single" w:sz="4" w:space="0" w:color="auto"/>
            </w:tcBorders>
          </w:tcPr>
          <w:p w:rsidR="00522038" w:rsidRDefault="00522038" w:rsidP="00522038">
            <w:pPr>
              <w:jc w:val="center"/>
            </w:pPr>
            <w:r w:rsidRPr="00FF263E">
              <w:t>1 шт.</w:t>
            </w:r>
          </w:p>
        </w:tc>
      </w:tr>
      <w:tr w:rsidR="00522038" w:rsidRPr="00004867" w:rsidTr="00522038">
        <w:trPr>
          <w:trHeight w:val="202"/>
        </w:trPr>
        <w:tc>
          <w:tcPr>
            <w:tcW w:w="706" w:type="dxa"/>
            <w:vMerge/>
            <w:tcBorders>
              <w:left w:val="single" w:sz="4" w:space="0" w:color="auto"/>
              <w:right w:val="single" w:sz="4" w:space="0" w:color="auto"/>
            </w:tcBorders>
            <w:vAlign w:val="center"/>
          </w:tcPr>
          <w:p w:rsidR="00522038" w:rsidRPr="00004867" w:rsidRDefault="00522038" w:rsidP="00522038">
            <w:pPr>
              <w:jc w:val="center"/>
              <w:rPr>
                <w:b/>
              </w:rPr>
            </w:pPr>
          </w:p>
        </w:tc>
        <w:tc>
          <w:tcPr>
            <w:tcW w:w="4533" w:type="dxa"/>
            <w:vMerge/>
            <w:tcBorders>
              <w:left w:val="single" w:sz="4" w:space="0" w:color="auto"/>
              <w:right w:val="single" w:sz="4" w:space="0" w:color="auto"/>
            </w:tcBorders>
            <w:vAlign w:val="center"/>
          </w:tcPr>
          <w:p w:rsidR="00522038" w:rsidRPr="00004867" w:rsidRDefault="00522038" w:rsidP="00522038">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522038" w:rsidRPr="00C86B59" w:rsidRDefault="00522038" w:rsidP="00522038">
            <w:pPr>
              <w:jc w:val="center"/>
            </w:pPr>
            <w:r w:rsidRPr="00C86B59">
              <w:t>16</w:t>
            </w:r>
          </w:p>
        </w:tc>
        <w:tc>
          <w:tcPr>
            <w:tcW w:w="2274" w:type="dxa"/>
            <w:gridSpan w:val="2"/>
            <w:tcBorders>
              <w:top w:val="single" w:sz="4" w:space="0" w:color="auto"/>
              <w:left w:val="single" w:sz="4" w:space="0" w:color="auto"/>
              <w:bottom w:val="single" w:sz="4" w:space="0" w:color="auto"/>
              <w:right w:val="single" w:sz="4" w:space="0" w:color="auto"/>
            </w:tcBorders>
          </w:tcPr>
          <w:p w:rsidR="00522038" w:rsidRPr="00C86B59" w:rsidRDefault="00522038" w:rsidP="00522038">
            <w:pPr>
              <w:jc w:val="both"/>
            </w:pPr>
            <w:r w:rsidRPr="00C86B59">
              <w:t>Руководство по эксплуатации</w:t>
            </w:r>
          </w:p>
        </w:tc>
        <w:tc>
          <w:tcPr>
            <w:tcW w:w="5668" w:type="dxa"/>
            <w:tcBorders>
              <w:top w:val="single" w:sz="4" w:space="0" w:color="auto"/>
              <w:left w:val="single" w:sz="4" w:space="0" w:color="auto"/>
              <w:bottom w:val="single" w:sz="4" w:space="0" w:color="auto"/>
              <w:right w:val="single" w:sz="4" w:space="0" w:color="auto"/>
            </w:tcBorders>
          </w:tcPr>
          <w:p w:rsidR="00522038" w:rsidRPr="00C86B59" w:rsidRDefault="00522038" w:rsidP="00522038">
            <w:pPr>
              <w:jc w:val="both"/>
            </w:pPr>
            <w:r w:rsidRPr="00C86B59">
              <w:t>Должно содержать эксплуатационную документацию</w:t>
            </w:r>
            <w:r>
              <w:t>.</w:t>
            </w:r>
          </w:p>
        </w:tc>
        <w:tc>
          <w:tcPr>
            <w:tcW w:w="1420" w:type="dxa"/>
            <w:tcBorders>
              <w:top w:val="single" w:sz="4" w:space="0" w:color="auto"/>
              <w:left w:val="single" w:sz="4" w:space="0" w:color="auto"/>
              <w:bottom w:val="single" w:sz="4" w:space="0" w:color="auto"/>
              <w:right w:val="single" w:sz="4" w:space="0" w:color="auto"/>
            </w:tcBorders>
          </w:tcPr>
          <w:p w:rsidR="00522038" w:rsidRDefault="00522038" w:rsidP="00522038">
            <w:pPr>
              <w:jc w:val="center"/>
            </w:pPr>
            <w:r w:rsidRPr="00FF263E">
              <w:t>1 шт.</w:t>
            </w:r>
          </w:p>
        </w:tc>
      </w:tr>
      <w:tr w:rsidR="00522038" w:rsidRPr="00004867" w:rsidTr="00522038">
        <w:trPr>
          <w:trHeight w:val="202"/>
        </w:trPr>
        <w:tc>
          <w:tcPr>
            <w:tcW w:w="706" w:type="dxa"/>
            <w:vMerge/>
            <w:tcBorders>
              <w:left w:val="single" w:sz="4" w:space="0" w:color="auto"/>
              <w:right w:val="single" w:sz="4" w:space="0" w:color="auto"/>
            </w:tcBorders>
            <w:vAlign w:val="center"/>
          </w:tcPr>
          <w:p w:rsidR="00522038" w:rsidRPr="00004867" w:rsidRDefault="00522038" w:rsidP="00522038">
            <w:pPr>
              <w:jc w:val="center"/>
              <w:rPr>
                <w:b/>
              </w:rPr>
            </w:pPr>
          </w:p>
        </w:tc>
        <w:tc>
          <w:tcPr>
            <w:tcW w:w="4533" w:type="dxa"/>
            <w:vMerge/>
            <w:tcBorders>
              <w:left w:val="single" w:sz="4" w:space="0" w:color="auto"/>
              <w:right w:val="single" w:sz="4" w:space="0" w:color="auto"/>
            </w:tcBorders>
            <w:vAlign w:val="center"/>
          </w:tcPr>
          <w:p w:rsidR="00522038" w:rsidRPr="00004867" w:rsidRDefault="00522038" w:rsidP="00522038">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522038" w:rsidRPr="00C86B59" w:rsidRDefault="00522038" w:rsidP="00522038">
            <w:pPr>
              <w:jc w:val="center"/>
              <w:rPr>
                <w:lang w:val="en-US"/>
              </w:rPr>
            </w:pPr>
            <w:r w:rsidRPr="00C86B59">
              <w:rPr>
                <w:lang w:val="en-US"/>
              </w:rPr>
              <w:t>17</w:t>
            </w:r>
          </w:p>
        </w:tc>
        <w:tc>
          <w:tcPr>
            <w:tcW w:w="2274" w:type="dxa"/>
            <w:gridSpan w:val="2"/>
            <w:tcBorders>
              <w:top w:val="single" w:sz="4" w:space="0" w:color="auto"/>
              <w:left w:val="single" w:sz="4" w:space="0" w:color="auto"/>
              <w:bottom w:val="single" w:sz="4" w:space="0" w:color="auto"/>
              <w:right w:val="single" w:sz="4" w:space="0" w:color="auto"/>
            </w:tcBorders>
          </w:tcPr>
          <w:p w:rsidR="00522038" w:rsidRPr="00C86B59" w:rsidRDefault="00522038" w:rsidP="00522038">
            <w:pPr>
              <w:jc w:val="both"/>
            </w:pPr>
            <w:r w:rsidRPr="00C86B59">
              <w:t xml:space="preserve">Ведомость </w:t>
            </w:r>
          </w:p>
        </w:tc>
        <w:tc>
          <w:tcPr>
            <w:tcW w:w="5668" w:type="dxa"/>
            <w:tcBorders>
              <w:top w:val="single" w:sz="4" w:space="0" w:color="auto"/>
              <w:left w:val="single" w:sz="4" w:space="0" w:color="auto"/>
              <w:bottom w:val="single" w:sz="4" w:space="0" w:color="auto"/>
              <w:right w:val="single" w:sz="4" w:space="0" w:color="auto"/>
            </w:tcBorders>
          </w:tcPr>
          <w:p w:rsidR="00522038" w:rsidRPr="00C86B59" w:rsidRDefault="00522038" w:rsidP="00522038">
            <w:r w:rsidRPr="00C86B59">
              <w:t>Должна содержать эксплуатационную документацию</w:t>
            </w:r>
            <w:r>
              <w:t>.</w:t>
            </w:r>
          </w:p>
        </w:tc>
        <w:tc>
          <w:tcPr>
            <w:tcW w:w="1420" w:type="dxa"/>
            <w:tcBorders>
              <w:top w:val="single" w:sz="4" w:space="0" w:color="auto"/>
              <w:left w:val="single" w:sz="4" w:space="0" w:color="auto"/>
              <w:bottom w:val="single" w:sz="4" w:space="0" w:color="auto"/>
              <w:right w:val="single" w:sz="4" w:space="0" w:color="auto"/>
            </w:tcBorders>
          </w:tcPr>
          <w:p w:rsidR="00522038" w:rsidRDefault="00522038" w:rsidP="00522038">
            <w:pPr>
              <w:jc w:val="center"/>
            </w:pPr>
            <w:r w:rsidRPr="00FF263E">
              <w:t>1 шт.</w:t>
            </w:r>
          </w:p>
        </w:tc>
      </w:tr>
      <w:tr w:rsidR="00522038" w:rsidRPr="00004867" w:rsidTr="00522038">
        <w:trPr>
          <w:trHeight w:val="202"/>
        </w:trPr>
        <w:tc>
          <w:tcPr>
            <w:tcW w:w="706" w:type="dxa"/>
            <w:vMerge/>
            <w:tcBorders>
              <w:left w:val="single" w:sz="4" w:space="0" w:color="auto"/>
              <w:right w:val="single" w:sz="4" w:space="0" w:color="auto"/>
            </w:tcBorders>
            <w:vAlign w:val="center"/>
          </w:tcPr>
          <w:p w:rsidR="00522038" w:rsidRPr="00004867" w:rsidRDefault="00522038" w:rsidP="00522038">
            <w:pPr>
              <w:jc w:val="center"/>
              <w:rPr>
                <w:b/>
              </w:rPr>
            </w:pPr>
          </w:p>
        </w:tc>
        <w:tc>
          <w:tcPr>
            <w:tcW w:w="4533" w:type="dxa"/>
            <w:vMerge/>
            <w:tcBorders>
              <w:left w:val="single" w:sz="4" w:space="0" w:color="auto"/>
              <w:right w:val="single" w:sz="4" w:space="0" w:color="auto"/>
            </w:tcBorders>
            <w:vAlign w:val="center"/>
          </w:tcPr>
          <w:p w:rsidR="00522038" w:rsidRPr="00004867" w:rsidRDefault="00522038" w:rsidP="00522038">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522038" w:rsidRPr="00C86B59" w:rsidRDefault="00522038" w:rsidP="00522038">
            <w:pPr>
              <w:jc w:val="center"/>
            </w:pPr>
            <w:r w:rsidRPr="00C86B59">
              <w:t>18</w:t>
            </w:r>
          </w:p>
        </w:tc>
        <w:tc>
          <w:tcPr>
            <w:tcW w:w="2274" w:type="dxa"/>
            <w:gridSpan w:val="2"/>
            <w:tcBorders>
              <w:top w:val="single" w:sz="4" w:space="0" w:color="auto"/>
              <w:left w:val="single" w:sz="4" w:space="0" w:color="auto"/>
              <w:bottom w:val="single" w:sz="4" w:space="0" w:color="auto"/>
              <w:right w:val="single" w:sz="4" w:space="0" w:color="auto"/>
            </w:tcBorders>
          </w:tcPr>
          <w:p w:rsidR="00522038" w:rsidRPr="00C86B59" w:rsidRDefault="00522038" w:rsidP="00522038">
            <w:pPr>
              <w:jc w:val="both"/>
            </w:pPr>
            <w:r w:rsidRPr="00C86B59">
              <w:t xml:space="preserve">Паспорт на манометр </w:t>
            </w:r>
          </w:p>
        </w:tc>
        <w:tc>
          <w:tcPr>
            <w:tcW w:w="5668" w:type="dxa"/>
            <w:tcBorders>
              <w:top w:val="single" w:sz="4" w:space="0" w:color="auto"/>
              <w:left w:val="single" w:sz="4" w:space="0" w:color="auto"/>
              <w:bottom w:val="single" w:sz="4" w:space="0" w:color="auto"/>
              <w:right w:val="single" w:sz="4" w:space="0" w:color="auto"/>
            </w:tcBorders>
          </w:tcPr>
          <w:p w:rsidR="00522038" w:rsidRPr="00C86B59" w:rsidRDefault="00522038" w:rsidP="00522038">
            <w:r w:rsidRPr="00C86B59">
              <w:t>Должен содержать эксплуатационную документацию</w:t>
            </w:r>
            <w:r>
              <w:t>.</w:t>
            </w:r>
          </w:p>
        </w:tc>
        <w:tc>
          <w:tcPr>
            <w:tcW w:w="1420" w:type="dxa"/>
            <w:tcBorders>
              <w:top w:val="single" w:sz="4" w:space="0" w:color="auto"/>
              <w:left w:val="single" w:sz="4" w:space="0" w:color="auto"/>
              <w:bottom w:val="single" w:sz="4" w:space="0" w:color="auto"/>
              <w:right w:val="single" w:sz="4" w:space="0" w:color="auto"/>
            </w:tcBorders>
          </w:tcPr>
          <w:p w:rsidR="00522038" w:rsidRDefault="00522038" w:rsidP="00522038">
            <w:pPr>
              <w:jc w:val="center"/>
            </w:pPr>
            <w:r w:rsidRPr="00FF263E">
              <w:t>1 шт.</w:t>
            </w:r>
          </w:p>
        </w:tc>
      </w:tr>
      <w:tr w:rsidR="00522038" w:rsidRPr="00004867" w:rsidTr="00522038">
        <w:trPr>
          <w:trHeight w:val="202"/>
        </w:trPr>
        <w:tc>
          <w:tcPr>
            <w:tcW w:w="706" w:type="dxa"/>
            <w:vMerge/>
            <w:tcBorders>
              <w:left w:val="single" w:sz="4" w:space="0" w:color="auto"/>
              <w:right w:val="single" w:sz="4" w:space="0" w:color="auto"/>
            </w:tcBorders>
            <w:vAlign w:val="center"/>
          </w:tcPr>
          <w:p w:rsidR="00522038" w:rsidRPr="00004867" w:rsidRDefault="00522038" w:rsidP="00522038">
            <w:pPr>
              <w:jc w:val="center"/>
              <w:rPr>
                <w:b/>
              </w:rPr>
            </w:pPr>
          </w:p>
        </w:tc>
        <w:tc>
          <w:tcPr>
            <w:tcW w:w="4533" w:type="dxa"/>
            <w:vMerge/>
            <w:tcBorders>
              <w:left w:val="single" w:sz="4" w:space="0" w:color="auto"/>
              <w:right w:val="single" w:sz="4" w:space="0" w:color="auto"/>
            </w:tcBorders>
            <w:vAlign w:val="center"/>
          </w:tcPr>
          <w:p w:rsidR="00522038" w:rsidRPr="00004867" w:rsidRDefault="00522038" w:rsidP="00522038">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522038" w:rsidRPr="00C86B59" w:rsidRDefault="00522038" w:rsidP="00522038">
            <w:pPr>
              <w:jc w:val="center"/>
            </w:pPr>
            <w:r w:rsidRPr="00C86B59">
              <w:t>19</w:t>
            </w:r>
          </w:p>
        </w:tc>
        <w:tc>
          <w:tcPr>
            <w:tcW w:w="2274" w:type="dxa"/>
            <w:gridSpan w:val="2"/>
            <w:tcBorders>
              <w:top w:val="single" w:sz="4" w:space="0" w:color="auto"/>
              <w:left w:val="single" w:sz="4" w:space="0" w:color="auto"/>
              <w:bottom w:val="single" w:sz="4" w:space="0" w:color="auto"/>
              <w:right w:val="single" w:sz="4" w:space="0" w:color="auto"/>
            </w:tcBorders>
          </w:tcPr>
          <w:p w:rsidR="00522038" w:rsidRPr="00C86B59" w:rsidRDefault="00522038" w:rsidP="00522038">
            <w:pPr>
              <w:jc w:val="both"/>
            </w:pPr>
            <w:r>
              <w:t>Паспорт на мановакуум</w:t>
            </w:r>
            <w:r w:rsidRPr="00C86B59">
              <w:t xml:space="preserve">метр </w:t>
            </w:r>
          </w:p>
        </w:tc>
        <w:tc>
          <w:tcPr>
            <w:tcW w:w="5668" w:type="dxa"/>
            <w:tcBorders>
              <w:top w:val="single" w:sz="4" w:space="0" w:color="auto"/>
              <w:left w:val="single" w:sz="4" w:space="0" w:color="auto"/>
              <w:bottom w:val="single" w:sz="4" w:space="0" w:color="auto"/>
              <w:right w:val="single" w:sz="4" w:space="0" w:color="auto"/>
            </w:tcBorders>
          </w:tcPr>
          <w:p w:rsidR="00522038" w:rsidRPr="00C86B59" w:rsidRDefault="00522038" w:rsidP="00522038">
            <w:r w:rsidRPr="00C86B59">
              <w:t>Должно содержать эксплуатационную документацию</w:t>
            </w:r>
            <w:r>
              <w:t>.</w:t>
            </w:r>
          </w:p>
        </w:tc>
        <w:tc>
          <w:tcPr>
            <w:tcW w:w="1420" w:type="dxa"/>
            <w:tcBorders>
              <w:top w:val="single" w:sz="4" w:space="0" w:color="auto"/>
              <w:left w:val="single" w:sz="4" w:space="0" w:color="auto"/>
              <w:bottom w:val="single" w:sz="4" w:space="0" w:color="auto"/>
              <w:right w:val="single" w:sz="4" w:space="0" w:color="auto"/>
            </w:tcBorders>
          </w:tcPr>
          <w:p w:rsidR="00522038" w:rsidRDefault="00522038" w:rsidP="00522038">
            <w:pPr>
              <w:jc w:val="center"/>
            </w:pPr>
            <w:r w:rsidRPr="00FF263E">
              <w:t>1 шт.</w:t>
            </w:r>
          </w:p>
        </w:tc>
      </w:tr>
      <w:tr w:rsidR="00522038" w:rsidRPr="00004867" w:rsidTr="00522038">
        <w:trPr>
          <w:trHeight w:val="470"/>
        </w:trPr>
        <w:tc>
          <w:tcPr>
            <w:tcW w:w="706" w:type="dxa"/>
            <w:tcBorders>
              <w:top w:val="single" w:sz="4" w:space="0" w:color="auto"/>
              <w:left w:val="single" w:sz="4" w:space="0" w:color="auto"/>
              <w:bottom w:val="single" w:sz="4" w:space="0" w:color="auto"/>
              <w:right w:val="single" w:sz="4" w:space="0" w:color="auto"/>
            </w:tcBorders>
            <w:vAlign w:val="center"/>
          </w:tcPr>
          <w:p w:rsidR="00522038" w:rsidRPr="00004867" w:rsidRDefault="00522038" w:rsidP="00522038">
            <w:pPr>
              <w:tabs>
                <w:tab w:val="left" w:pos="450"/>
              </w:tabs>
              <w:jc w:val="center"/>
              <w:rPr>
                <w:b/>
              </w:rPr>
            </w:pPr>
            <w:r w:rsidRPr="00004867">
              <w:rPr>
                <w:b/>
              </w:rPr>
              <w:t>4</w:t>
            </w:r>
          </w:p>
        </w:tc>
        <w:tc>
          <w:tcPr>
            <w:tcW w:w="4533" w:type="dxa"/>
            <w:tcBorders>
              <w:top w:val="single" w:sz="4" w:space="0" w:color="auto"/>
              <w:left w:val="single" w:sz="4" w:space="0" w:color="auto"/>
              <w:bottom w:val="single" w:sz="4" w:space="0" w:color="auto"/>
              <w:right w:val="single" w:sz="4" w:space="0" w:color="auto"/>
            </w:tcBorders>
            <w:vAlign w:val="center"/>
          </w:tcPr>
          <w:p w:rsidR="00522038" w:rsidRPr="00004867" w:rsidRDefault="00522038" w:rsidP="00522038">
            <w:pPr>
              <w:rPr>
                <w:b/>
              </w:rPr>
            </w:pPr>
            <w:r w:rsidRPr="00004867">
              <w:rPr>
                <w:b/>
                <w:bCs/>
              </w:rPr>
              <w:t>Требования к условиям эксплуатации</w:t>
            </w:r>
            <w:r w:rsidRPr="00004867">
              <w:t xml:space="preserve"> </w:t>
            </w:r>
          </w:p>
        </w:tc>
        <w:tc>
          <w:tcPr>
            <w:tcW w:w="9929" w:type="dxa"/>
            <w:gridSpan w:val="5"/>
            <w:tcBorders>
              <w:top w:val="single" w:sz="4" w:space="0" w:color="auto"/>
              <w:left w:val="single" w:sz="4" w:space="0" w:color="auto"/>
              <w:bottom w:val="single" w:sz="4" w:space="0" w:color="auto"/>
              <w:right w:val="single" w:sz="4" w:space="0" w:color="auto"/>
            </w:tcBorders>
            <w:vAlign w:val="center"/>
          </w:tcPr>
          <w:p w:rsidR="00522038" w:rsidRPr="00100A8A" w:rsidRDefault="00522038" w:rsidP="00522038">
            <w:pPr>
              <w:jc w:val="center"/>
              <w:rPr>
                <w:sz w:val="20"/>
                <w:szCs w:val="20"/>
              </w:rPr>
            </w:pPr>
          </w:p>
        </w:tc>
      </w:tr>
    </w:tbl>
    <w:p w:rsidR="00E5205D" w:rsidRPr="00C0240A" w:rsidRDefault="00E5205D" w:rsidP="005911A3">
      <w:pPr>
        <w:jc w:val="center"/>
        <w:rPr>
          <w:b/>
          <w:bCs/>
          <w:sz w:val="20"/>
          <w:szCs w:val="20"/>
        </w:rPr>
      </w:pPr>
    </w:p>
    <w:p w:rsidR="005911A3" w:rsidRDefault="005911A3" w:rsidP="005911A3">
      <w:pPr>
        <w:jc w:val="center"/>
        <w:rPr>
          <w:b/>
          <w:bCs/>
          <w:color w:val="000000"/>
          <w:sz w:val="20"/>
          <w:szCs w:val="20"/>
        </w:rPr>
      </w:pPr>
      <w:r w:rsidRPr="00C0240A">
        <w:rPr>
          <w:b/>
          <w:bCs/>
          <w:color w:val="000000"/>
          <w:sz w:val="20"/>
          <w:szCs w:val="20"/>
        </w:rPr>
        <w:t>Техническая спецификация</w:t>
      </w:r>
    </w:p>
    <w:p w:rsidR="005911A3" w:rsidRDefault="005911A3" w:rsidP="005911A3">
      <w:pPr>
        <w:jc w:val="center"/>
        <w:rPr>
          <w:b/>
          <w:bCs/>
          <w:color w:val="000000"/>
          <w:sz w:val="20"/>
          <w:szCs w:val="20"/>
        </w:rPr>
      </w:pPr>
      <w:r>
        <w:rPr>
          <w:b/>
          <w:bCs/>
          <w:color w:val="000000"/>
          <w:sz w:val="20"/>
          <w:szCs w:val="20"/>
        </w:rPr>
        <w:t>№98</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6"/>
        <w:gridCol w:w="4533"/>
        <w:gridCol w:w="567"/>
        <w:gridCol w:w="2274"/>
        <w:gridCol w:w="5668"/>
        <w:gridCol w:w="1420"/>
      </w:tblGrid>
      <w:tr w:rsidR="00522038" w:rsidRPr="00F82E2A" w:rsidTr="00522038">
        <w:trPr>
          <w:trHeight w:val="409"/>
        </w:trPr>
        <w:tc>
          <w:tcPr>
            <w:tcW w:w="706" w:type="dxa"/>
            <w:tcBorders>
              <w:top w:val="single" w:sz="4" w:space="0" w:color="auto"/>
              <w:left w:val="single" w:sz="4" w:space="0" w:color="auto"/>
              <w:bottom w:val="single" w:sz="4" w:space="0" w:color="auto"/>
              <w:right w:val="single" w:sz="4" w:space="0" w:color="auto"/>
            </w:tcBorders>
            <w:shd w:val="clear" w:color="auto" w:fill="BFBFBF"/>
            <w:vAlign w:val="center"/>
          </w:tcPr>
          <w:p w:rsidR="00522038" w:rsidRPr="00F82E2A" w:rsidRDefault="00522038" w:rsidP="00522038">
            <w:pPr>
              <w:jc w:val="center"/>
              <w:rPr>
                <w:b/>
              </w:rPr>
            </w:pPr>
            <w:r w:rsidRPr="00F82E2A">
              <w:rPr>
                <w:b/>
              </w:rPr>
              <w:t>№ п/п</w:t>
            </w:r>
          </w:p>
        </w:tc>
        <w:tc>
          <w:tcPr>
            <w:tcW w:w="4533" w:type="dxa"/>
            <w:tcBorders>
              <w:top w:val="single" w:sz="4" w:space="0" w:color="auto"/>
              <w:left w:val="single" w:sz="4" w:space="0" w:color="auto"/>
              <w:bottom w:val="single" w:sz="4" w:space="0" w:color="auto"/>
              <w:right w:val="single" w:sz="4" w:space="0" w:color="auto"/>
            </w:tcBorders>
            <w:shd w:val="clear" w:color="auto" w:fill="BFBFBF"/>
            <w:vAlign w:val="center"/>
          </w:tcPr>
          <w:p w:rsidR="00522038" w:rsidRPr="00F82E2A" w:rsidRDefault="00522038" w:rsidP="00522038">
            <w:pPr>
              <w:tabs>
                <w:tab w:val="left" w:pos="450"/>
              </w:tabs>
              <w:jc w:val="center"/>
              <w:rPr>
                <w:b/>
              </w:rPr>
            </w:pPr>
            <w:r w:rsidRPr="00F82E2A">
              <w:rPr>
                <w:b/>
              </w:rPr>
              <w:t>Критерии</w:t>
            </w:r>
          </w:p>
        </w:tc>
        <w:tc>
          <w:tcPr>
            <w:tcW w:w="9929"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522038" w:rsidRPr="00F82E2A" w:rsidRDefault="00522038" w:rsidP="00522038">
            <w:pPr>
              <w:tabs>
                <w:tab w:val="left" w:pos="450"/>
              </w:tabs>
              <w:jc w:val="center"/>
              <w:rPr>
                <w:b/>
              </w:rPr>
            </w:pPr>
            <w:r w:rsidRPr="00F82E2A">
              <w:rPr>
                <w:b/>
              </w:rPr>
              <w:t>Описание</w:t>
            </w:r>
          </w:p>
        </w:tc>
      </w:tr>
      <w:tr w:rsidR="00522038" w:rsidRPr="004852BD" w:rsidTr="00522038">
        <w:trPr>
          <w:trHeight w:val="470"/>
        </w:trPr>
        <w:tc>
          <w:tcPr>
            <w:tcW w:w="706" w:type="dxa"/>
            <w:tcBorders>
              <w:top w:val="single" w:sz="4" w:space="0" w:color="auto"/>
              <w:left w:val="single" w:sz="4" w:space="0" w:color="auto"/>
              <w:bottom w:val="single" w:sz="4" w:space="0" w:color="auto"/>
              <w:right w:val="single" w:sz="4" w:space="0" w:color="auto"/>
            </w:tcBorders>
            <w:vAlign w:val="center"/>
          </w:tcPr>
          <w:p w:rsidR="00522038" w:rsidRPr="00F82E2A" w:rsidRDefault="00522038" w:rsidP="00522038">
            <w:pPr>
              <w:tabs>
                <w:tab w:val="left" w:pos="450"/>
              </w:tabs>
              <w:jc w:val="center"/>
              <w:rPr>
                <w:b/>
              </w:rPr>
            </w:pPr>
            <w:r w:rsidRPr="00F82E2A">
              <w:rPr>
                <w:b/>
              </w:rPr>
              <w:t>1</w:t>
            </w:r>
          </w:p>
        </w:tc>
        <w:tc>
          <w:tcPr>
            <w:tcW w:w="4533" w:type="dxa"/>
            <w:tcBorders>
              <w:top w:val="single" w:sz="4" w:space="0" w:color="auto"/>
              <w:left w:val="single" w:sz="4" w:space="0" w:color="auto"/>
              <w:bottom w:val="single" w:sz="4" w:space="0" w:color="auto"/>
              <w:right w:val="single" w:sz="4" w:space="0" w:color="auto"/>
            </w:tcBorders>
            <w:vAlign w:val="center"/>
          </w:tcPr>
          <w:p w:rsidR="00522038" w:rsidRPr="00CA3F28" w:rsidRDefault="00522038" w:rsidP="00522038">
            <w:pPr>
              <w:tabs>
                <w:tab w:val="left" w:pos="450"/>
              </w:tabs>
              <w:rPr>
                <w:b/>
                <w:sz w:val="20"/>
                <w:szCs w:val="20"/>
              </w:rPr>
            </w:pPr>
            <w:r w:rsidRPr="0019013A">
              <w:rPr>
                <w:b/>
                <w:sz w:val="20"/>
                <w:szCs w:val="20"/>
              </w:rPr>
              <w:t>Наименование медицинской техники (далее – МТ)</w:t>
            </w:r>
            <w:r>
              <w:rPr>
                <w:b/>
                <w:sz w:val="20"/>
                <w:szCs w:val="20"/>
              </w:rPr>
              <w:t xml:space="preserve"> </w:t>
            </w:r>
            <w:r w:rsidRPr="0019013A">
              <w:rPr>
                <w:i/>
                <w:sz w:val="20"/>
                <w:szCs w:val="20"/>
              </w:rPr>
              <w:t>(в соответствии с государственным реестром МТ)</w:t>
            </w:r>
          </w:p>
        </w:tc>
        <w:tc>
          <w:tcPr>
            <w:tcW w:w="9929" w:type="dxa"/>
            <w:gridSpan w:val="4"/>
            <w:tcBorders>
              <w:top w:val="single" w:sz="4" w:space="0" w:color="auto"/>
              <w:left w:val="single" w:sz="4" w:space="0" w:color="auto"/>
              <w:bottom w:val="single" w:sz="4" w:space="0" w:color="auto"/>
              <w:right w:val="single" w:sz="4" w:space="0" w:color="auto"/>
            </w:tcBorders>
          </w:tcPr>
          <w:p w:rsidR="00522038" w:rsidRPr="003F10E3" w:rsidRDefault="00522038" w:rsidP="00522038">
            <w:pPr>
              <w:widowControl w:val="0"/>
              <w:autoSpaceDE w:val="0"/>
              <w:autoSpaceDN w:val="0"/>
              <w:adjustRightInd w:val="0"/>
              <w:rPr>
                <w:b/>
              </w:rPr>
            </w:pPr>
            <w:r w:rsidRPr="003F10E3">
              <w:rPr>
                <w:b/>
              </w:rPr>
              <w:t>Облучатель бактерицидный передвижной открытого типа 4-х ламповый</w:t>
            </w:r>
          </w:p>
        </w:tc>
      </w:tr>
      <w:tr w:rsidR="00522038" w:rsidRPr="00F82E2A" w:rsidTr="00522038">
        <w:trPr>
          <w:trHeight w:val="470"/>
        </w:trPr>
        <w:tc>
          <w:tcPr>
            <w:tcW w:w="706" w:type="dxa"/>
            <w:tcBorders>
              <w:top w:val="single" w:sz="4" w:space="0" w:color="auto"/>
              <w:left w:val="single" w:sz="4" w:space="0" w:color="auto"/>
              <w:bottom w:val="single" w:sz="4" w:space="0" w:color="auto"/>
              <w:right w:val="single" w:sz="4" w:space="0" w:color="auto"/>
            </w:tcBorders>
            <w:vAlign w:val="center"/>
          </w:tcPr>
          <w:p w:rsidR="00522038" w:rsidRPr="00F82E2A" w:rsidRDefault="00522038" w:rsidP="00522038">
            <w:pPr>
              <w:tabs>
                <w:tab w:val="left" w:pos="450"/>
              </w:tabs>
              <w:jc w:val="center"/>
              <w:rPr>
                <w:b/>
              </w:rPr>
            </w:pPr>
            <w:r w:rsidRPr="00F82E2A">
              <w:rPr>
                <w:b/>
              </w:rPr>
              <w:t>2</w:t>
            </w:r>
          </w:p>
        </w:tc>
        <w:tc>
          <w:tcPr>
            <w:tcW w:w="4533" w:type="dxa"/>
            <w:tcBorders>
              <w:top w:val="single" w:sz="4" w:space="0" w:color="auto"/>
              <w:left w:val="single" w:sz="4" w:space="0" w:color="auto"/>
              <w:bottom w:val="single" w:sz="4" w:space="0" w:color="auto"/>
              <w:right w:val="single" w:sz="4" w:space="0" w:color="auto"/>
            </w:tcBorders>
            <w:vAlign w:val="center"/>
          </w:tcPr>
          <w:p w:rsidR="00522038" w:rsidRPr="00F82E2A" w:rsidRDefault="00522038" w:rsidP="00522038">
            <w:pPr>
              <w:tabs>
                <w:tab w:val="left" w:pos="450"/>
              </w:tabs>
              <w:rPr>
                <w:i/>
              </w:rPr>
            </w:pPr>
            <w:r w:rsidRPr="00F82E2A">
              <w:rPr>
                <w:b/>
              </w:rPr>
              <w:t>Наименование МТ, относящейся к средствам измерения</w:t>
            </w:r>
          </w:p>
        </w:tc>
        <w:tc>
          <w:tcPr>
            <w:tcW w:w="9929" w:type="dxa"/>
            <w:gridSpan w:val="4"/>
            <w:tcBorders>
              <w:top w:val="single" w:sz="4" w:space="0" w:color="auto"/>
              <w:left w:val="single" w:sz="4" w:space="0" w:color="auto"/>
              <w:bottom w:val="single" w:sz="4" w:space="0" w:color="auto"/>
              <w:right w:val="single" w:sz="4" w:space="0" w:color="auto"/>
            </w:tcBorders>
          </w:tcPr>
          <w:p w:rsidR="00522038" w:rsidRPr="00C10D05" w:rsidRDefault="00522038" w:rsidP="00522038">
            <w:pPr>
              <w:pStyle w:val="3"/>
              <w:spacing w:before="0"/>
              <w:rPr>
                <w:rFonts w:ascii="Times New Roman" w:hAnsi="Times New Roman"/>
                <w:b w:val="0"/>
                <w:sz w:val="24"/>
                <w:szCs w:val="24"/>
              </w:rPr>
            </w:pPr>
            <w:r>
              <w:rPr>
                <w:rFonts w:ascii="Times New Roman" w:hAnsi="Times New Roman"/>
                <w:b w:val="0"/>
                <w:sz w:val="24"/>
                <w:szCs w:val="24"/>
              </w:rPr>
              <w:t>Не относится.</w:t>
            </w:r>
          </w:p>
        </w:tc>
      </w:tr>
      <w:tr w:rsidR="00522038" w:rsidRPr="00F82E2A" w:rsidTr="00522038">
        <w:trPr>
          <w:trHeight w:val="611"/>
        </w:trPr>
        <w:tc>
          <w:tcPr>
            <w:tcW w:w="706" w:type="dxa"/>
            <w:vMerge w:val="restart"/>
            <w:tcBorders>
              <w:left w:val="single" w:sz="4" w:space="0" w:color="auto"/>
              <w:right w:val="single" w:sz="4" w:space="0" w:color="auto"/>
            </w:tcBorders>
            <w:vAlign w:val="center"/>
          </w:tcPr>
          <w:p w:rsidR="00522038" w:rsidRPr="00DA146E" w:rsidRDefault="00522038" w:rsidP="00522038">
            <w:pPr>
              <w:jc w:val="center"/>
            </w:pPr>
            <w:r w:rsidRPr="00DA146E">
              <w:t>3</w:t>
            </w:r>
          </w:p>
        </w:tc>
        <w:tc>
          <w:tcPr>
            <w:tcW w:w="4533" w:type="dxa"/>
            <w:vMerge w:val="restart"/>
            <w:tcBorders>
              <w:left w:val="single" w:sz="4" w:space="0" w:color="auto"/>
              <w:right w:val="single" w:sz="4" w:space="0" w:color="auto"/>
            </w:tcBorders>
            <w:vAlign w:val="center"/>
          </w:tcPr>
          <w:p w:rsidR="00522038" w:rsidRPr="00F82E2A" w:rsidRDefault="00522038" w:rsidP="00522038">
            <w:pPr>
              <w:rPr>
                <w:b/>
              </w:rPr>
            </w:pPr>
            <w:r w:rsidRPr="00F82E2A">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tcPr>
          <w:p w:rsidR="00522038" w:rsidRPr="00205D3F" w:rsidRDefault="00522038" w:rsidP="00522038">
            <w:pPr>
              <w:jc w:val="center"/>
              <w:rPr>
                <w:i/>
              </w:rPr>
            </w:pPr>
            <w:r w:rsidRPr="00205D3F">
              <w:rPr>
                <w:i/>
              </w:rPr>
              <w:t>№</w:t>
            </w:r>
          </w:p>
          <w:p w:rsidR="00522038" w:rsidRPr="00205D3F" w:rsidRDefault="00522038" w:rsidP="00522038">
            <w:pPr>
              <w:jc w:val="center"/>
              <w:rPr>
                <w:i/>
              </w:rPr>
            </w:pPr>
            <w:r w:rsidRPr="00205D3F">
              <w:rPr>
                <w:i/>
              </w:rPr>
              <w:t>п/п</w:t>
            </w:r>
          </w:p>
        </w:tc>
        <w:tc>
          <w:tcPr>
            <w:tcW w:w="2274" w:type="dxa"/>
            <w:tcBorders>
              <w:top w:val="single" w:sz="4" w:space="0" w:color="auto"/>
              <w:left w:val="single" w:sz="4" w:space="0" w:color="auto"/>
              <w:bottom w:val="single" w:sz="4" w:space="0" w:color="auto"/>
              <w:right w:val="single" w:sz="4" w:space="0" w:color="auto"/>
            </w:tcBorders>
            <w:vAlign w:val="center"/>
          </w:tcPr>
          <w:p w:rsidR="00522038" w:rsidRPr="00205D3F" w:rsidRDefault="00522038" w:rsidP="00522038">
            <w:pPr>
              <w:jc w:val="center"/>
              <w:rPr>
                <w:i/>
              </w:rPr>
            </w:pPr>
            <w:r w:rsidRPr="00205D3F">
              <w:rPr>
                <w:i/>
              </w:rPr>
              <w:t>Наименование комплектующего к МТ (в соответствии с государственным реестром МТ)</w:t>
            </w:r>
          </w:p>
        </w:tc>
        <w:tc>
          <w:tcPr>
            <w:tcW w:w="5668" w:type="dxa"/>
            <w:tcBorders>
              <w:top w:val="single" w:sz="4" w:space="0" w:color="auto"/>
              <w:left w:val="single" w:sz="4" w:space="0" w:color="auto"/>
              <w:bottom w:val="single" w:sz="4" w:space="0" w:color="auto"/>
              <w:right w:val="single" w:sz="4" w:space="0" w:color="auto"/>
            </w:tcBorders>
            <w:vAlign w:val="center"/>
          </w:tcPr>
          <w:p w:rsidR="00522038" w:rsidRPr="00205D3F" w:rsidRDefault="00522038" w:rsidP="00522038">
            <w:pPr>
              <w:jc w:val="center"/>
              <w:rPr>
                <w:i/>
              </w:rPr>
            </w:pPr>
            <w:r w:rsidRPr="00205D3F">
              <w:rPr>
                <w:i/>
              </w:rPr>
              <w:t>Техническая характеристика комплектующего к МТ</w:t>
            </w:r>
          </w:p>
        </w:tc>
        <w:tc>
          <w:tcPr>
            <w:tcW w:w="1420" w:type="dxa"/>
            <w:tcBorders>
              <w:top w:val="single" w:sz="4" w:space="0" w:color="auto"/>
              <w:left w:val="single" w:sz="4" w:space="0" w:color="auto"/>
              <w:bottom w:val="single" w:sz="4" w:space="0" w:color="auto"/>
              <w:right w:val="single" w:sz="4" w:space="0" w:color="auto"/>
            </w:tcBorders>
            <w:vAlign w:val="center"/>
          </w:tcPr>
          <w:p w:rsidR="00522038" w:rsidRPr="00205D3F" w:rsidRDefault="00522038" w:rsidP="00522038">
            <w:pPr>
              <w:jc w:val="center"/>
              <w:rPr>
                <w:i/>
              </w:rPr>
            </w:pPr>
            <w:r w:rsidRPr="00205D3F">
              <w:rPr>
                <w:i/>
              </w:rPr>
              <w:t>Требуемое количество</w:t>
            </w:r>
          </w:p>
          <w:p w:rsidR="00522038" w:rsidRPr="00205D3F" w:rsidRDefault="00522038" w:rsidP="00522038">
            <w:pPr>
              <w:jc w:val="center"/>
              <w:rPr>
                <w:i/>
              </w:rPr>
            </w:pPr>
            <w:r w:rsidRPr="00205D3F">
              <w:rPr>
                <w:i/>
              </w:rPr>
              <w:t>(с указанием единицы измерения)</w:t>
            </w:r>
          </w:p>
        </w:tc>
      </w:tr>
      <w:tr w:rsidR="00522038" w:rsidRPr="00F82E2A" w:rsidTr="00522038">
        <w:trPr>
          <w:trHeight w:val="141"/>
        </w:trPr>
        <w:tc>
          <w:tcPr>
            <w:tcW w:w="706" w:type="dxa"/>
            <w:vMerge/>
            <w:tcBorders>
              <w:left w:val="single" w:sz="4" w:space="0" w:color="auto"/>
              <w:right w:val="single" w:sz="4" w:space="0" w:color="auto"/>
            </w:tcBorders>
            <w:vAlign w:val="center"/>
          </w:tcPr>
          <w:p w:rsidR="00522038" w:rsidRPr="00DA146E" w:rsidRDefault="00522038" w:rsidP="00522038">
            <w:pPr>
              <w:jc w:val="center"/>
            </w:pPr>
          </w:p>
        </w:tc>
        <w:tc>
          <w:tcPr>
            <w:tcW w:w="4533" w:type="dxa"/>
            <w:vMerge/>
            <w:tcBorders>
              <w:left w:val="single" w:sz="4" w:space="0" w:color="auto"/>
              <w:right w:val="single" w:sz="4" w:space="0" w:color="auto"/>
            </w:tcBorders>
            <w:vAlign w:val="center"/>
          </w:tcPr>
          <w:p w:rsidR="00522038" w:rsidRPr="00F82E2A" w:rsidRDefault="00522038" w:rsidP="00522038">
            <w:pPr>
              <w:rPr>
                <w:b/>
              </w:rPr>
            </w:pPr>
          </w:p>
        </w:tc>
        <w:tc>
          <w:tcPr>
            <w:tcW w:w="9929" w:type="dxa"/>
            <w:gridSpan w:val="4"/>
            <w:tcBorders>
              <w:top w:val="single" w:sz="4" w:space="0" w:color="auto"/>
              <w:left w:val="single" w:sz="4" w:space="0" w:color="auto"/>
              <w:bottom w:val="single" w:sz="4" w:space="0" w:color="auto"/>
              <w:right w:val="single" w:sz="4" w:space="0" w:color="auto"/>
            </w:tcBorders>
          </w:tcPr>
          <w:p w:rsidR="00522038" w:rsidRPr="00205D3F" w:rsidRDefault="00522038" w:rsidP="00522038">
            <w:pPr>
              <w:rPr>
                <w:i/>
              </w:rPr>
            </w:pPr>
            <w:r w:rsidRPr="00205D3F">
              <w:rPr>
                <w:i/>
              </w:rPr>
              <w:t>Основные комплектующие</w:t>
            </w:r>
          </w:p>
        </w:tc>
      </w:tr>
      <w:tr w:rsidR="00522038" w:rsidRPr="00004867" w:rsidTr="00522038">
        <w:trPr>
          <w:trHeight w:val="202"/>
        </w:trPr>
        <w:tc>
          <w:tcPr>
            <w:tcW w:w="706" w:type="dxa"/>
            <w:vMerge/>
            <w:tcBorders>
              <w:left w:val="single" w:sz="4" w:space="0" w:color="auto"/>
              <w:right w:val="single" w:sz="4" w:space="0" w:color="auto"/>
            </w:tcBorders>
            <w:vAlign w:val="center"/>
          </w:tcPr>
          <w:p w:rsidR="00522038" w:rsidRPr="00DA146E" w:rsidRDefault="00522038" w:rsidP="00522038">
            <w:pPr>
              <w:jc w:val="center"/>
            </w:pPr>
          </w:p>
        </w:tc>
        <w:tc>
          <w:tcPr>
            <w:tcW w:w="4533" w:type="dxa"/>
            <w:vMerge/>
            <w:tcBorders>
              <w:left w:val="single" w:sz="4" w:space="0" w:color="auto"/>
              <w:right w:val="single" w:sz="4" w:space="0" w:color="auto"/>
            </w:tcBorders>
            <w:vAlign w:val="center"/>
          </w:tcPr>
          <w:p w:rsidR="00522038" w:rsidRPr="00004867" w:rsidRDefault="00522038" w:rsidP="00522038">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522038" w:rsidRPr="00205D3F" w:rsidRDefault="00522038" w:rsidP="00522038">
            <w:pPr>
              <w:jc w:val="center"/>
              <w:rPr>
                <w:lang w:val="en-US"/>
              </w:rPr>
            </w:pPr>
            <w:r w:rsidRPr="00205D3F">
              <w:rPr>
                <w:lang w:val="en-US"/>
              </w:rPr>
              <w:t>1</w:t>
            </w:r>
          </w:p>
        </w:tc>
        <w:tc>
          <w:tcPr>
            <w:tcW w:w="2274" w:type="dxa"/>
            <w:tcBorders>
              <w:top w:val="single" w:sz="4" w:space="0" w:color="auto"/>
              <w:left w:val="single" w:sz="4" w:space="0" w:color="auto"/>
              <w:bottom w:val="single" w:sz="4" w:space="0" w:color="auto"/>
              <w:right w:val="single" w:sz="4" w:space="0" w:color="auto"/>
            </w:tcBorders>
          </w:tcPr>
          <w:p w:rsidR="00522038" w:rsidRPr="00205D3F" w:rsidRDefault="00522038" w:rsidP="00522038">
            <w:r w:rsidRPr="00205D3F">
              <w:t xml:space="preserve">Лампы ртутные бактерицидные газоразрядные низкого давления </w:t>
            </w:r>
          </w:p>
        </w:tc>
        <w:tc>
          <w:tcPr>
            <w:tcW w:w="5668" w:type="dxa"/>
            <w:tcBorders>
              <w:top w:val="single" w:sz="4" w:space="0" w:color="auto"/>
              <w:left w:val="single" w:sz="4" w:space="0" w:color="auto"/>
              <w:bottom w:val="single" w:sz="4" w:space="0" w:color="auto"/>
              <w:right w:val="single" w:sz="4" w:space="0" w:color="auto"/>
            </w:tcBorders>
          </w:tcPr>
          <w:p w:rsidR="00522038" w:rsidRPr="00205D3F" w:rsidRDefault="00522038" w:rsidP="00522038">
            <w:pPr>
              <w:jc w:val="both"/>
            </w:pPr>
            <w:r w:rsidRPr="00205D3F">
              <w:t>Полезный срок службы должен быть не менее 8000 час.</w:t>
            </w:r>
          </w:p>
          <w:p w:rsidR="00522038" w:rsidRPr="00205D3F" w:rsidRDefault="00522038" w:rsidP="00522038">
            <w:pPr>
              <w:jc w:val="both"/>
            </w:pPr>
            <w:r w:rsidRPr="00205D3F">
              <w:t>Спад бактерицидного потока не менее 5000 час. – 15 %</w:t>
            </w:r>
          </w:p>
          <w:p w:rsidR="00522038" w:rsidRPr="00205D3F" w:rsidRDefault="00522038" w:rsidP="00522038">
            <w:pPr>
              <w:jc w:val="both"/>
            </w:pPr>
            <w:r w:rsidRPr="00205D3F">
              <w:t>Цветовая температура излучения должна быть не менее 30000 К.</w:t>
            </w:r>
          </w:p>
          <w:p w:rsidR="00522038" w:rsidRPr="00205D3F" w:rsidRDefault="00522038" w:rsidP="00522038">
            <w:pPr>
              <w:jc w:val="both"/>
            </w:pPr>
            <w:r w:rsidRPr="00205D3F">
              <w:t xml:space="preserve">Бактерицидные лампы низкого давления не образующие озон при работе должны соответствовать требованиям безопасности. </w:t>
            </w:r>
          </w:p>
          <w:p w:rsidR="00522038" w:rsidRPr="00205D3F" w:rsidRDefault="00522038" w:rsidP="00522038">
            <w:pPr>
              <w:jc w:val="both"/>
            </w:pPr>
            <w:r w:rsidRPr="00205D3F">
              <w:t>Интенсивность бактерицидного потока лампы должна быть 9 Вт/м2.</w:t>
            </w:r>
          </w:p>
        </w:tc>
        <w:tc>
          <w:tcPr>
            <w:tcW w:w="1420" w:type="dxa"/>
            <w:tcBorders>
              <w:top w:val="single" w:sz="4" w:space="0" w:color="auto"/>
              <w:left w:val="single" w:sz="4" w:space="0" w:color="auto"/>
              <w:bottom w:val="single" w:sz="4" w:space="0" w:color="auto"/>
              <w:right w:val="single" w:sz="4" w:space="0" w:color="auto"/>
            </w:tcBorders>
          </w:tcPr>
          <w:p w:rsidR="00522038" w:rsidRPr="00205D3F" w:rsidRDefault="00522038" w:rsidP="00522038">
            <w:pPr>
              <w:jc w:val="center"/>
            </w:pPr>
            <w:r w:rsidRPr="00205D3F">
              <w:t>4 шт.</w:t>
            </w:r>
          </w:p>
        </w:tc>
      </w:tr>
      <w:tr w:rsidR="00522038" w:rsidRPr="00004867" w:rsidTr="00522038">
        <w:trPr>
          <w:trHeight w:val="202"/>
        </w:trPr>
        <w:tc>
          <w:tcPr>
            <w:tcW w:w="706" w:type="dxa"/>
            <w:vMerge/>
            <w:tcBorders>
              <w:left w:val="single" w:sz="4" w:space="0" w:color="auto"/>
              <w:right w:val="single" w:sz="4" w:space="0" w:color="auto"/>
            </w:tcBorders>
            <w:vAlign w:val="center"/>
          </w:tcPr>
          <w:p w:rsidR="00522038" w:rsidRPr="00DA146E" w:rsidRDefault="00522038" w:rsidP="00522038">
            <w:pPr>
              <w:jc w:val="center"/>
            </w:pPr>
          </w:p>
        </w:tc>
        <w:tc>
          <w:tcPr>
            <w:tcW w:w="4533" w:type="dxa"/>
            <w:vMerge/>
            <w:tcBorders>
              <w:left w:val="single" w:sz="4" w:space="0" w:color="auto"/>
              <w:right w:val="single" w:sz="4" w:space="0" w:color="auto"/>
            </w:tcBorders>
            <w:vAlign w:val="center"/>
          </w:tcPr>
          <w:p w:rsidR="00522038" w:rsidRPr="00004867" w:rsidRDefault="00522038" w:rsidP="00522038">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522038" w:rsidRPr="00205D3F" w:rsidRDefault="00522038" w:rsidP="00522038">
            <w:pPr>
              <w:jc w:val="center"/>
            </w:pPr>
            <w:r w:rsidRPr="00205D3F">
              <w:t>2</w:t>
            </w:r>
          </w:p>
        </w:tc>
        <w:tc>
          <w:tcPr>
            <w:tcW w:w="2274" w:type="dxa"/>
            <w:tcBorders>
              <w:top w:val="single" w:sz="4" w:space="0" w:color="auto"/>
              <w:left w:val="single" w:sz="4" w:space="0" w:color="auto"/>
              <w:bottom w:val="single" w:sz="4" w:space="0" w:color="auto"/>
              <w:right w:val="single" w:sz="4" w:space="0" w:color="auto"/>
            </w:tcBorders>
          </w:tcPr>
          <w:p w:rsidR="00522038" w:rsidRPr="00205D3F" w:rsidRDefault="00522038" w:rsidP="00522038">
            <w:pPr>
              <w:jc w:val="both"/>
            </w:pPr>
            <w:r w:rsidRPr="00205D3F">
              <w:t xml:space="preserve">Колеса </w:t>
            </w:r>
          </w:p>
        </w:tc>
        <w:tc>
          <w:tcPr>
            <w:tcW w:w="5668" w:type="dxa"/>
            <w:tcBorders>
              <w:top w:val="single" w:sz="4" w:space="0" w:color="auto"/>
              <w:left w:val="single" w:sz="4" w:space="0" w:color="auto"/>
              <w:bottom w:val="single" w:sz="4" w:space="0" w:color="auto"/>
              <w:right w:val="single" w:sz="4" w:space="0" w:color="auto"/>
            </w:tcBorders>
          </w:tcPr>
          <w:p w:rsidR="00522038" w:rsidRPr="00205D3F" w:rsidRDefault="00522038" w:rsidP="00522038">
            <w:pPr>
              <w:jc w:val="both"/>
            </w:pPr>
            <w:r w:rsidRPr="00205D3F">
              <w:t>Колеса должны быть диаметром не менее 50</w:t>
            </w:r>
            <w:r w:rsidRPr="00205D3F">
              <w:rPr>
                <w:lang w:val="kk-KZ"/>
              </w:rPr>
              <w:t xml:space="preserve"> мм, грузоподъемностью не более 50 кг, бесшумные.</w:t>
            </w:r>
          </w:p>
        </w:tc>
        <w:tc>
          <w:tcPr>
            <w:tcW w:w="1420" w:type="dxa"/>
            <w:tcBorders>
              <w:top w:val="single" w:sz="4" w:space="0" w:color="auto"/>
              <w:left w:val="single" w:sz="4" w:space="0" w:color="auto"/>
              <w:bottom w:val="single" w:sz="4" w:space="0" w:color="auto"/>
              <w:right w:val="single" w:sz="4" w:space="0" w:color="auto"/>
            </w:tcBorders>
          </w:tcPr>
          <w:p w:rsidR="00522038" w:rsidRPr="00205D3F" w:rsidRDefault="00522038" w:rsidP="00522038">
            <w:pPr>
              <w:jc w:val="center"/>
            </w:pPr>
            <w:r w:rsidRPr="00205D3F">
              <w:t>4 шт.</w:t>
            </w:r>
          </w:p>
        </w:tc>
      </w:tr>
      <w:tr w:rsidR="00522038" w:rsidRPr="00004867" w:rsidTr="00522038">
        <w:trPr>
          <w:trHeight w:val="202"/>
        </w:trPr>
        <w:tc>
          <w:tcPr>
            <w:tcW w:w="706" w:type="dxa"/>
            <w:vMerge/>
            <w:tcBorders>
              <w:left w:val="single" w:sz="4" w:space="0" w:color="auto"/>
              <w:right w:val="single" w:sz="4" w:space="0" w:color="auto"/>
            </w:tcBorders>
            <w:vAlign w:val="center"/>
          </w:tcPr>
          <w:p w:rsidR="00522038" w:rsidRPr="00DA146E" w:rsidRDefault="00522038" w:rsidP="00522038">
            <w:pPr>
              <w:jc w:val="center"/>
            </w:pPr>
          </w:p>
        </w:tc>
        <w:tc>
          <w:tcPr>
            <w:tcW w:w="4533" w:type="dxa"/>
            <w:vMerge/>
            <w:tcBorders>
              <w:left w:val="single" w:sz="4" w:space="0" w:color="auto"/>
              <w:right w:val="single" w:sz="4" w:space="0" w:color="auto"/>
            </w:tcBorders>
            <w:vAlign w:val="center"/>
          </w:tcPr>
          <w:p w:rsidR="00522038" w:rsidRPr="00004867" w:rsidRDefault="00522038" w:rsidP="00522038">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522038" w:rsidRPr="00205D3F" w:rsidRDefault="00522038" w:rsidP="00522038">
            <w:pPr>
              <w:jc w:val="center"/>
            </w:pPr>
            <w:r w:rsidRPr="00205D3F">
              <w:t>3</w:t>
            </w:r>
          </w:p>
        </w:tc>
        <w:tc>
          <w:tcPr>
            <w:tcW w:w="2274" w:type="dxa"/>
            <w:tcBorders>
              <w:top w:val="single" w:sz="4" w:space="0" w:color="auto"/>
              <w:left w:val="single" w:sz="4" w:space="0" w:color="auto"/>
              <w:bottom w:val="single" w:sz="4" w:space="0" w:color="auto"/>
              <w:right w:val="single" w:sz="4" w:space="0" w:color="auto"/>
            </w:tcBorders>
          </w:tcPr>
          <w:p w:rsidR="00522038" w:rsidRPr="00205D3F" w:rsidRDefault="00522038" w:rsidP="00522038">
            <w:r w:rsidRPr="00205D3F">
              <w:t>Эксплуатационная документация</w:t>
            </w:r>
          </w:p>
        </w:tc>
        <w:tc>
          <w:tcPr>
            <w:tcW w:w="5668" w:type="dxa"/>
            <w:tcBorders>
              <w:top w:val="single" w:sz="4" w:space="0" w:color="auto"/>
              <w:left w:val="single" w:sz="4" w:space="0" w:color="auto"/>
              <w:bottom w:val="single" w:sz="4" w:space="0" w:color="auto"/>
              <w:right w:val="single" w:sz="4" w:space="0" w:color="auto"/>
            </w:tcBorders>
          </w:tcPr>
          <w:p w:rsidR="00522038" w:rsidRPr="00205D3F" w:rsidRDefault="00522038" w:rsidP="00522038">
            <w:pPr>
              <w:jc w:val="both"/>
            </w:pPr>
            <w:r w:rsidRPr="00205D3F">
              <w:t xml:space="preserve">Паспорт </w:t>
            </w:r>
          </w:p>
        </w:tc>
        <w:tc>
          <w:tcPr>
            <w:tcW w:w="1420" w:type="dxa"/>
            <w:tcBorders>
              <w:top w:val="single" w:sz="4" w:space="0" w:color="auto"/>
              <w:left w:val="single" w:sz="4" w:space="0" w:color="auto"/>
              <w:bottom w:val="single" w:sz="4" w:space="0" w:color="auto"/>
              <w:right w:val="single" w:sz="4" w:space="0" w:color="auto"/>
            </w:tcBorders>
          </w:tcPr>
          <w:p w:rsidR="00522038" w:rsidRPr="00205D3F" w:rsidRDefault="00522038" w:rsidP="00522038">
            <w:pPr>
              <w:jc w:val="center"/>
            </w:pPr>
            <w:r w:rsidRPr="00205D3F">
              <w:t>1 шт.</w:t>
            </w:r>
          </w:p>
        </w:tc>
      </w:tr>
      <w:tr w:rsidR="00522038" w:rsidRPr="00004867" w:rsidTr="00522038">
        <w:trPr>
          <w:trHeight w:val="470"/>
        </w:trPr>
        <w:tc>
          <w:tcPr>
            <w:tcW w:w="706" w:type="dxa"/>
            <w:tcBorders>
              <w:top w:val="single" w:sz="4" w:space="0" w:color="auto"/>
              <w:left w:val="single" w:sz="4" w:space="0" w:color="auto"/>
              <w:bottom w:val="single" w:sz="4" w:space="0" w:color="auto"/>
              <w:right w:val="single" w:sz="4" w:space="0" w:color="auto"/>
            </w:tcBorders>
            <w:vAlign w:val="center"/>
          </w:tcPr>
          <w:p w:rsidR="00522038" w:rsidRPr="00DA146E" w:rsidRDefault="00522038" w:rsidP="00522038">
            <w:pPr>
              <w:tabs>
                <w:tab w:val="left" w:pos="450"/>
              </w:tabs>
              <w:jc w:val="center"/>
            </w:pPr>
            <w:r w:rsidRPr="00DA146E">
              <w:t>4</w:t>
            </w:r>
          </w:p>
        </w:tc>
        <w:tc>
          <w:tcPr>
            <w:tcW w:w="4533" w:type="dxa"/>
            <w:tcBorders>
              <w:top w:val="single" w:sz="4" w:space="0" w:color="auto"/>
              <w:left w:val="single" w:sz="4" w:space="0" w:color="auto"/>
              <w:bottom w:val="single" w:sz="4" w:space="0" w:color="auto"/>
              <w:right w:val="single" w:sz="4" w:space="0" w:color="auto"/>
            </w:tcBorders>
            <w:vAlign w:val="center"/>
          </w:tcPr>
          <w:p w:rsidR="00522038" w:rsidRPr="00004867" w:rsidRDefault="00522038" w:rsidP="00522038">
            <w:pPr>
              <w:rPr>
                <w:b/>
              </w:rPr>
            </w:pPr>
            <w:r w:rsidRPr="00004867">
              <w:rPr>
                <w:b/>
                <w:bCs/>
              </w:rPr>
              <w:t>Требования к условиям эксплуатации</w:t>
            </w:r>
            <w:r w:rsidRPr="00004867">
              <w:t xml:space="preserve"> </w:t>
            </w:r>
          </w:p>
        </w:tc>
        <w:tc>
          <w:tcPr>
            <w:tcW w:w="9929" w:type="dxa"/>
            <w:gridSpan w:val="4"/>
            <w:tcBorders>
              <w:top w:val="single" w:sz="4" w:space="0" w:color="auto"/>
              <w:left w:val="single" w:sz="4" w:space="0" w:color="auto"/>
              <w:bottom w:val="single" w:sz="4" w:space="0" w:color="auto"/>
              <w:right w:val="single" w:sz="4" w:space="0" w:color="auto"/>
            </w:tcBorders>
            <w:vAlign w:val="center"/>
          </w:tcPr>
          <w:p w:rsidR="00522038" w:rsidRPr="00100A8A" w:rsidRDefault="00522038" w:rsidP="00522038">
            <w:pPr>
              <w:rPr>
                <w:sz w:val="20"/>
                <w:szCs w:val="20"/>
              </w:rPr>
            </w:pPr>
          </w:p>
        </w:tc>
      </w:tr>
    </w:tbl>
    <w:p w:rsidR="00E5205D" w:rsidRPr="00C0240A" w:rsidRDefault="00E5205D" w:rsidP="005911A3">
      <w:pPr>
        <w:jc w:val="center"/>
        <w:rPr>
          <w:b/>
          <w:bCs/>
          <w:sz w:val="20"/>
          <w:szCs w:val="20"/>
        </w:rPr>
      </w:pPr>
    </w:p>
    <w:p w:rsidR="005911A3" w:rsidRDefault="005911A3" w:rsidP="005911A3">
      <w:pPr>
        <w:jc w:val="center"/>
        <w:rPr>
          <w:b/>
          <w:bCs/>
          <w:color w:val="000000"/>
          <w:sz w:val="20"/>
          <w:szCs w:val="20"/>
        </w:rPr>
      </w:pPr>
      <w:r w:rsidRPr="00C0240A">
        <w:rPr>
          <w:b/>
          <w:bCs/>
          <w:color w:val="000000"/>
          <w:sz w:val="20"/>
          <w:szCs w:val="20"/>
        </w:rPr>
        <w:t>Техническая спецификация</w:t>
      </w:r>
    </w:p>
    <w:p w:rsidR="005911A3" w:rsidRDefault="005911A3" w:rsidP="005911A3">
      <w:pPr>
        <w:jc w:val="center"/>
        <w:rPr>
          <w:b/>
          <w:bCs/>
          <w:color w:val="000000"/>
          <w:sz w:val="20"/>
          <w:szCs w:val="20"/>
        </w:rPr>
      </w:pPr>
      <w:r>
        <w:rPr>
          <w:b/>
          <w:bCs/>
          <w:color w:val="000000"/>
          <w:sz w:val="20"/>
          <w:szCs w:val="20"/>
        </w:rPr>
        <w:t>№99</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6"/>
        <w:gridCol w:w="4533"/>
        <w:gridCol w:w="567"/>
        <w:gridCol w:w="2274"/>
        <w:gridCol w:w="5668"/>
        <w:gridCol w:w="1420"/>
      </w:tblGrid>
      <w:tr w:rsidR="00522038" w:rsidRPr="00F82E2A" w:rsidTr="00522038">
        <w:trPr>
          <w:trHeight w:val="409"/>
        </w:trPr>
        <w:tc>
          <w:tcPr>
            <w:tcW w:w="706" w:type="dxa"/>
            <w:tcBorders>
              <w:top w:val="single" w:sz="4" w:space="0" w:color="auto"/>
              <w:left w:val="single" w:sz="4" w:space="0" w:color="auto"/>
              <w:bottom w:val="single" w:sz="4" w:space="0" w:color="auto"/>
              <w:right w:val="single" w:sz="4" w:space="0" w:color="auto"/>
            </w:tcBorders>
            <w:shd w:val="clear" w:color="auto" w:fill="BFBFBF"/>
            <w:vAlign w:val="center"/>
          </w:tcPr>
          <w:p w:rsidR="00522038" w:rsidRPr="00F82E2A" w:rsidRDefault="00522038" w:rsidP="00522038">
            <w:pPr>
              <w:jc w:val="center"/>
              <w:rPr>
                <w:b/>
              </w:rPr>
            </w:pPr>
            <w:r w:rsidRPr="00F82E2A">
              <w:rPr>
                <w:b/>
              </w:rPr>
              <w:t>№ п/п</w:t>
            </w:r>
          </w:p>
        </w:tc>
        <w:tc>
          <w:tcPr>
            <w:tcW w:w="4533" w:type="dxa"/>
            <w:tcBorders>
              <w:top w:val="single" w:sz="4" w:space="0" w:color="auto"/>
              <w:left w:val="single" w:sz="4" w:space="0" w:color="auto"/>
              <w:bottom w:val="single" w:sz="4" w:space="0" w:color="auto"/>
              <w:right w:val="single" w:sz="4" w:space="0" w:color="auto"/>
            </w:tcBorders>
            <w:shd w:val="clear" w:color="auto" w:fill="BFBFBF"/>
            <w:vAlign w:val="center"/>
          </w:tcPr>
          <w:p w:rsidR="00522038" w:rsidRPr="00F82E2A" w:rsidRDefault="00522038" w:rsidP="00522038">
            <w:pPr>
              <w:tabs>
                <w:tab w:val="left" w:pos="450"/>
              </w:tabs>
              <w:jc w:val="center"/>
              <w:rPr>
                <w:b/>
              </w:rPr>
            </w:pPr>
            <w:r w:rsidRPr="00F82E2A">
              <w:rPr>
                <w:b/>
              </w:rPr>
              <w:t>Критерии</w:t>
            </w:r>
          </w:p>
        </w:tc>
        <w:tc>
          <w:tcPr>
            <w:tcW w:w="9929"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522038" w:rsidRPr="00F82E2A" w:rsidRDefault="00522038" w:rsidP="00522038">
            <w:pPr>
              <w:tabs>
                <w:tab w:val="left" w:pos="450"/>
              </w:tabs>
              <w:jc w:val="center"/>
              <w:rPr>
                <w:b/>
              </w:rPr>
            </w:pPr>
            <w:r w:rsidRPr="00F82E2A">
              <w:rPr>
                <w:b/>
              </w:rPr>
              <w:t>Описание</w:t>
            </w:r>
          </w:p>
        </w:tc>
      </w:tr>
      <w:tr w:rsidR="00522038" w:rsidRPr="004852BD" w:rsidTr="00522038">
        <w:trPr>
          <w:trHeight w:val="470"/>
        </w:trPr>
        <w:tc>
          <w:tcPr>
            <w:tcW w:w="706" w:type="dxa"/>
            <w:tcBorders>
              <w:top w:val="single" w:sz="4" w:space="0" w:color="auto"/>
              <w:left w:val="single" w:sz="4" w:space="0" w:color="auto"/>
              <w:bottom w:val="single" w:sz="4" w:space="0" w:color="auto"/>
              <w:right w:val="single" w:sz="4" w:space="0" w:color="auto"/>
            </w:tcBorders>
            <w:vAlign w:val="center"/>
          </w:tcPr>
          <w:p w:rsidR="00522038" w:rsidRPr="00F82E2A" w:rsidRDefault="00522038" w:rsidP="00522038">
            <w:pPr>
              <w:tabs>
                <w:tab w:val="left" w:pos="450"/>
              </w:tabs>
              <w:jc w:val="center"/>
              <w:rPr>
                <w:b/>
              </w:rPr>
            </w:pPr>
            <w:r w:rsidRPr="00F82E2A">
              <w:rPr>
                <w:b/>
              </w:rPr>
              <w:t>1</w:t>
            </w:r>
          </w:p>
        </w:tc>
        <w:tc>
          <w:tcPr>
            <w:tcW w:w="4533" w:type="dxa"/>
            <w:tcBorders>
              <w:top w:val="single" w:sz="4" w:space="0" w:color="auto"/>
              <w:left w:val="single" w:sz="4" w:space="0" w:color="auto"/>
              <w:bottom w:val="single" w:sz="4" w:space="0" w:color="auto"/>
              <w:right w:val="single" w:sz="4" w:space="0" w:color="auto"/>
            </w:tcBorders>
            <w:vAlign w:val="center"/>
          </w:tcPr>
          <w:p w:rsidR="00522038" w:rsidRPr="000C0038" w:rsidRDefault="00522038" w:rsidP="00522038">
            <w:pPr>
              <w:tabs>
                <w:tab w:val="left" w:pos="450"/>
              </w:tabs>
              <w:rPr>
                <w:b/>
                <w:sz w:val="20"/>
                <w:szCs w:val="20"/>
              </w:rPr>
            </w:pPr>
            <w:r w:rsidRPr="0019013A">
              <w:rPr>
                <w:b/>
                <w:sz w:val="20"/>
                <w:szCs w:val="20"/>
              </w:rPr>
              <w:t>Наименование медицинской техники (далее – МТ)</w:t>
            </w:r>
            <w:r>
              <w:rPr>
                <w:b/>
                <w:sz w:val="20"/>
                <w:szCs w:val="20"/>
              </w:rPr>
              <w:t xml:space="preserve"> </w:t>
            </w:r>
            <w:r w:rsidRPr="0019013A">
              <w:rPr>
                <w:i/>
                <w:sz w:val="20"/>
                <w:szCs w:val="20"/>
              </w:rPr>
              <w:t>(в соответствии с государственным реестром МТ)</w:t>
            </w:r>
          </w:p>
        </w:tc>
        <w:tc>
          <w:tcPr>
            <w:tcW w:w="9929" w:type="dxa"/>
            <w:gridSpan w:val="4"/>
            <w:tcBorders>
              <w:top w:val="single" w:sz="4" w:space="0" w:color="auto"/>
              <w:left w:val="single" w:sz="4" w:space="0" w:color="auto"/>
              <w:bottom w:val="single" w:sz="4" w:space="0" w:color="auto"/>
              <w:right w:val="single" w:sz="4" w:space="0" w:color="auto"/>
            </w:tcBorders>
          </w:tcPr>
          <w:p w:rsidR="00522038" w:rsidRPr="009E783F" w:rsidRDefault="00522038" w:rsidP="00522038">
            <w:pPr>
              <w:widowControl w:val="0"/>
              <w:autoSpaceDE w:val="0"/>
              <w:autoSpaceDN w:val="0"/>
              <w:adjustRightInd w:val="0"/>
              <w:rPr>
                <w:b/>
              </w:rPr>
            </w:pPr>
            <w:r w:rsidRPr="009E783F">
              <w:rPr>
                <w:b/>
              </w:rPr>
              <w:t>Облучатель бактерицидный передвижной открытого типа 2-х ламповый</w:t>
            </w:r>
          </w:p>
        </w:tc>
      </w:tr>
      <w:tr w:rsidR="00522038" w:rsidRPr="00F82E2A" w:rsidTr="00522038">
        <w:trPr>
          <w:trHeight w:val="470"/>
        </w:trPr>
        <w:tc>
          <w:tcPr>
            <w:tcW w:w="706" w:type="dxa"/>
            <w:tcBorders>
              <w:top w:val="single" w:sz="4" w:space="0" w:color="auto"/>
              <w:left w:val="single" w:sz="4" w:space="0" w:color="auto"/>
              <w:bottom w:val="single" w:sz="4" w:space="0" w:color="auto"/>
              <w:right w:val="single" w:sz="4" w:space="0" w:color="auto"/>
            </w:tcBorders>
            <w:vAlign w:val="center"/>
          </w:tcPr>
          <w:p w:rsidR="00522038" w:rsidRPr="00F82E2A" w:rsidRDefault="00522038" w:rsidP="00522038">
            <w:pPr>
              <w:tabs>
                <w:tab w:val="left" w:pos="450"/>
              </w:tabs>
              <w:jc w:val="center"/>
              <w:rPr>
                <w:b/>
              </w:rPr>
            </w:pPr>
            <w:r w:rsidRPr="00F82E2A">
              <w:rPr>
                <w:b/>
              </w:rPr>
              <w:t>2</w:t>
            </w:r>
          </w:p>
        </w:tc>
        <w:tc>
          <w:tcPr>
            <w:tcW w:w="4533" w:type="dxa"/>
            <w:tcBorders>
              <w:top w:val="single" w:sz="4" w:space="0" w:color="auto"/>
              <w:left w:val="single" w:sz="4" w:space="0" w:color="auto"/>
              <w:bottom w:val="single" w:sz="4" w:space="0" w:color="auto"/>
              <w:right w:val="single" w:sz="4" w:space="0" w:color="auto"/>
            </w:tcBorders>
            <w:vAlign w:val="center"/>
          </w:tcPr>
          <w:p w:rsidR="00522038" w:rsidRPr="00F82E2A" w:rsidRDefault="00522038" w:rsidP="00522038">
            <w:pPr>
              <w:tabs>
                <w:tab w:val="left" w:pos="450"/>
              </w:tabs>
              <w:rPr>
                <w:i/>
              </w:rPr>
            </w:pPr>
            <w:r w:rsidRPr="00F82E2A">
              <w:rPr>
                <w:b/>
              </w:rPr>
              <w:t>Наименование МТ, относящейся к средствам измерения</w:t>
            </w:r>
          </w:p>
        </w:tc>
        <w:tc>
          <w:tcPr>
            <w:tcW w:w="9929" w:type="dxa"/>
            <w:gridSpan w:val="4"/>
            <w:tcBorders>
              <w:top w:val="single" w:sz="4" w:space="0" w:color="auto"/>
              <w:left w:val="single" w:sz="4" w:space="0" w:color="auto"/>
              <w:bottom w:val="single" w:sz="4" w:space="0" w:color="auto"/>
              <w:right w:val="single" w:sz="4" w:space="0" w:color="auto"/>
            </w:tcBorders>
          </w:tcPr>
          <w:p w:rsidR="00522038" w:rsidRPr="00C10D05" w:rsidRDefault="00522038" w:rsidP="00522038">
            <w:pPr>
              <w:pStyle w:val="3"/>
              <w:spacing w:before="0"/>
              <w:rPr>
                <w:rFonts w:ascii="Times New Roman" w:hAnsi="Times New Roman"/>
                <w:b w:val="0"/>
                <w:sz w:val="24"/>
                <w:szCs w:val="24"/>
              </w:rPr>
            </w:pPr>
            <w:r>
              <w:rPr>
                <w:rFonts w:ascii="Times New Roman" w:hAnsi="Times New Roman"/>
                <w:b w:val="0"/>
                <w:sz w:val="24"/>
                <w:szCs w:val="24"/>
              </w:rPr>
              <w:t>Не относится.</w:t>
            </w:r>
          </w:p>
        </w:tc>
      </w:tr>
      <w:tr w:rsidR="00522038" w:rsidRPr="00F82E2A" w:rsidTr="00522038">
        <w:trPr>
          <w:trHeight w:val="611"/>
        </w:trPr>
        <w:tc>
          <w:tcPr>
            <w:tcW w:w="706" w:type="dxa"/>
            <w:vMerge w:val="restart"/>
            <w:tcBorders>
              <w:left w:val="single" w:sz="4" w:space="0" w:color="auto"/>
              <w:right w:val="single" w:sz="4" w:space="0" w:color="auto"/>
            </w:tcBorders>
            <w:vAlign w:val="center"/>
          </w:tcPr>
          <w:p w:rsidR="00522038" w:rsidRPr="00DA146E" w:rsidRDefault="00522038" w:rsidP="00522038">
            <w:pPr>
              <w:jc w:val="center"/>
            </w:pPr>
            <w:r w:rsidRPr="00DA146E">
              <w:t>3</w:t>
            </w:r>
          </w:p>
        </w:tc>
        <w:tc>
          <w:tcPr>
            <w:tcW w:w="4533" w:type="dxa"/>
            <w:vMerge w:val="restart"/>
            <w:tcBorders>
              <w:left w:val="single" w:sz="4" w:space="0" w:color="auto"/>
              <w:right w:val="single" w:sz="4" w:space="0" w:color="auto"/>
            </w:tcBorders>
            <w:vAlign w:val="center"/>
          </w:tcPr>
          <w:p w:rsidR="00522038" w:rsidRPr="00F82E2A" w:rsidRDefault="00522038" w:rsidP="00522038">
            <w:pPr>
              <w:rPr>
                <w:b/>
              </w:rPr>
            </w:pPr>
            <w:r w:rsidRPr="00F82E2A">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tcPr>
          <w:p w:rsidR="00522038" w:rsidRPr="00E659A5" w:rsidRDefault="00522038" w:rsidP="00522038">
            <w:pPr>
              <w:jc w:val="center"/>
              <w:rPr>
                <w:i/>
              </w:rPr>
            </w:pPr>
            <w:r w:rsidRPr="00E659A5">
              <w:rPr>
                <w:i/>
              </w:rPr>
              <w:t>№</w:t>
            </w:r>
          </w:p>
          <w:p w:rsidR="00522038" w:rsidRPr="00E659A5" w:rsidRDefault="00522038" w:rsidP="00522038">
            <w:pPr>
              <w:jc w:val="center"/>
              <w:rPr>
                <w:i/>
              </w:rPr>
            </w:pPr>
            <w:r w:rsidRPr="00E659A5">
              <w:rPr>
                <w:i/>
              </w:rPr>
              <w:t>п/п</w:t>
            </w:r>
          </w:p>
        </w:tc>
        <w:tc>
          <w:tcPr>
            <w:tcW w:w="2274" w:type="dxa"/>
            <w:tcBorders>
              <w:top w:val="single" w:sz="4" w:space="0" w:color="auto"/>
              <w:left w:val="single" w:sz="4" w:space="0" w:color="auto"/>
              <w:bottom w:val="single" w:sz="4" w:space="0" w:color="auto"/>
              <w:right w:val="single" w:sz="4" w:space="0" w:color="auto"/>
            </w:tcBorders>
            <w:vAlign w:val="center"/>
          </w:tcPr>
          <w:p w:rsidR="00522038" w:rsidRPr="00E659A5" w:rsidRDefault="00522038" w:rsidP="00522038">
            <w:pPr>
              <w:jc w:val="center"/>
              <w:rPr>
                <w:i/>
              </w:rPr>
            </w:pPr>
            <w:r w:rsidRPr="00E659A5">
              <w:rPr>
                <w:i/>
              </w:rPr>
              <w:t>Наименование комплектующего к МТ (в соответствии с государственным реестром МТ)</w:t>
            </w:r>
          </w:p>
        </w:tc>
        <w:tc>
          <w:tcPr>
            <w:tcW w:w="5668" w:type="dxa"/>
            <w:tcBorders>
              <w:top w:val="single" w:sz="4" w:space="0" w:color="auto"/>
              <w:left w:val="single" w:sz="4" w:space="0" w:color="auto"/>
              <w:bottom w:val="single" w:sz="4" w:space="0" w:color="auto"/>
              <w:right w:val="single" w:sz="4" w:space="0" w:color="auto"/>
            </w:tcBorders>
            <w:vAlign w:val="center"/>
          </w:tcPr>
          <w:p w:rsidR="00522038" w:rsidRPr="00E659A5" w:rsidRDefault="00522038" w:rsidP="00522038">
            <w:pPr>
              <w:jc w:val="center"/>
              <w:rPr>
                <w:i/>
              </w:rPr>
            </w:pPr>
            <w:r w:rsidRPr="00E659A5">
              <w:rPr>
                <w:i/>
              </w:rPr>
              <w:t>Техническая характеристика комплектующего к МТ</w:t>
            </w:r>
          </w:p>
        </w:tc>
        <w:tc>
          <w:tcPr>
            <w:tcW w:w="1420" w:type="dxa"/>
            <w:tcBorders>
              <w:top w:val="single" w:sz="4" w:space="0" w:color="auto"/>
              <w:left w:val="single" w:sz="4" w:space="0" w:color="auto"/>
              <w:bottom w:val="single" w:sz="4" w:space="0" w:color="auto"/>
              <w:right w:val="single" w:sz="4" w:space="0" w:color="auto"/>
            </w:tcBorders>
            <w:vAlign w:val="center"/>
          </w:tcPr>
          <w:p w:rsidR="00522038" w:rsidRPr="00E659A5" w:rsidRDefault="00522038" w:rsidP="00522038">
            <w:pPr>
              <w:jc w:val="center"/>
              <w:rPr>
                <w:i/>
              </w:rPr>
            </w:pPr>
            <w:r w:rsidRPr="00E659A5">
              <w:rPr>
                <w:i/>
              </w:rPr>
              <w:t>Требуемое количество</w:t>
            </w:r>
          </w:p>
          <w:p w:rsidR="00522038" w:rsidRPr="00E659A5" w:rsidRDefault="00522038" w:rsidP="00522038">
            <w:pPr>
              <w:jc w:val="center"/>
              <w:rPr>
                <w:i/>
              </w:rPr>
            </w:pPr>
            <w:r w:rsidRPr="00E659A5">
              <w:rPr>
                <w:i/>
              </w:rPr>
              <w:t>(с указанием единицы измерения)</w:t>
            </w:r>
          </w:p>
        </w:tc>
      </w:tr>
      <w:tr w:rsidR="00522038" w:rsidRPr="00F82E2A" w:rsidTr="00522038">
        <w:trPr>
          <w:trHeight w:val="141"/>
        </w:trPr>
        <w:tc>
          <w:tcPr>
            <w:tcW w:w="706" w:type="dxa"/>
            <w:vMerge/>
            <w:tcBorders>
              <w:left w:val="single" w:sz="4" w:space="0" w:color="auto"/>
              <w:right w:val="single" w:sz="4" w:space="0" w:color="auto"/>
            </w:tcBorders>
            <w:vAlign w:val="center"/>
          </w:tcPr>
          <w:p w:rsidR="00522038" w:rsidRPr="00DA146E" w:rsidRDefault="00522038" w:rsidP="00522038">
            <w:pPr>
              <w:jc w:val="center"/>
            </w:pPr>
          </w:p>
        </w:tc>
        <w:tc>
          <w:tcPr>
            <w:tcW w:w="4533" w:type="dxa"/>
            <w:vMerge/>
            <w:tcBorders>
              <w:left w:val="single" w:sz="4" w:space="0" w:color="auto"/>
              <w:right w:val="single" w:sz="4" w:space="0" w:color="auto"/>
            </w:tcBorders>
            <w:vAlign w:val="center"/>
          </w:tcPr>
          <w:p w:rsidR="00522038" w:rsidRPr="00F82E2A" w:rsidRDefault="00522038" w:rsidP="00522038">
            <w:pPr>
              <w:rPr>
                <w:b/>
              </w:rPr>
            </w:pPr>
          </w:p>
        </w:tc>
        <w:tc>
          <w:tcPr>
            <w:tcW w:w="9929" w:type="dxa"/>
            <w:gridSpan w:val="4"/>
            <w:tcBorders>
              <w:top w:val="single" w:sz="4" w:space="0" w:color="auto"/>
              <w:left w:val="single" w:sz="4" w:space="0" w:color="auto"/>
              <w:bottom w:val="single" w:sz="4" w:space="0" w:color="auto"/>
              <w:right w:val="single" w:sz="4" w:space="0" w:color="auto"/>
            </w:tcBorders>
          </w:tcPr>
          <w:p w:rsidR="00522038" w:rsidRPr="00100A8A" w:rsidRDefault="00522038" w:rsidP="00522038">
            <w:pPr>
              <w:rPr>
                <w:i/>
                <w:sz w:val="20"/>
                <w:szCs w:val="20"/>
              </w:rPr>
            </w:pPr>
            <w:r w:rsidRPr="00100A8A">
              <w:rPr>
                <w:i/>
                <w:sz w:val="20"/>
                <w:szCs w:val="20"/>
              </w:rPr>
              <w:t>Основные комплектующие</w:t>
            </w:r>
          </w:p>
        </w:tc>
      </w:tr>
      <w:tr w:rsidR="00522038" w:rsidRPr="00004867" w:rsidTr="00522038">
        <w:trPr>
          <w:trHeight w:val="202"/>
        </w:trPr>
        <w:tc>
          <w:tcPr>
            <w:tcW w:w="706" w:type="dxa"/>
            <w:vMerge/>
            <w:tcBorders>
              <w:left w:val="single" w:sz="4" w:space="0" w:color="auto"/>
              <w:right w:val="single" w:sz="4" w:space="0" w:color="auto"/>
            </w:tcBorders>
            <w:vAlign w:val="center"/>
          </w:tcPr>
          <w:p w:rsidR="00522038" w:rsidRPr="00DA146E" w:rsidRDefault="00522038" w:rsidP="00522038">
            <w:pPr>
              <w:jc w:val="center"/>
            </w:pPr>
          </w:p>
        </w:tc>
        <w:tc>
          <w:tcPr>
            <w:tcW w:w="4533" w:type="dxa"/>
            <w:vMerge/>
            <w:tcBorders>
              <w:left w:val="single" w:sz="4" w:space="0" w:color="auto"/>
              <w:right w:val="single" w:sz="4" w:space="0" w:color="auto"/>
            </w:tcBorders>
            <w:vAlign w:val="center"/>
          </w:tcPr>
          <w:p w:rsidR="00522038" w:rsidRPr="00004867" w:rsidRDefault="00522038" w:rsidP="00522038">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522038" w:rsidRPr="00DA146E" w:rsidRDefault="00522038" w:rsidP="00522038">
            <w:pPr>
              <w:jc w:val="center"/>
              <w:rPr>
                <w:sz w:val="20"/>
                <w:szCs w:val="20"/>
                <w:lang w:val="en-US"/>
              </w:rPr>
            </w:pPr>
            <w:r>
              <w:rPr>
                <w:sz w:val="20"/>
                <w:szCs w:val="20"/>
                <w:lang w:val="en-US"/>
              </w:rPr>
              <w:t>1</w:t>
            </w:r>
          </w:p>
        </w:tc>
        <w:tc>
          <w:tcPr>
            <w:tcW w:w="2274" w:type="dxa"/>
            <w:tcBorders>
              <w:top w:val="single" w:sz="4" w:space="0" w:color="auto"/>
              <w:left w:val="single" w:sz="4" w:space="0" w:color="auto"/>
              <w:bottom w:val="single" w:sz="4" w:space="0" w:color="auto"/>
              <w:right w:val="single" w:sz="4" w:space="0" w:color="auto"/>
            </w:tcBorders>
          </w:tcPr>
          <w:p w:rsidR="00522038" w:rsidRPr="00E659A5" w:rsidRDefault="00522038" w:rsidP="00522038">
            <w:r w:rsidRPr="00E659A5">
              <w:t xml:space="preserve">Лампы ртутные бактерицидные газоразрядные низкого давления </w:t>
            </w:r>
          </w:p>
        </w:tc>
        <w:tc>
          <w:tcPr>
            <w:tcW w:w="5668" w:type="dxa"/>
            <w:tcBorders>
              <w:top w:val="single" w:sz="4" w:space="0" w:color="auto"/>
              <w:left w:val="single" w:sz="4" w:space="0" w:color="auto"/>
              <w:bottom w:val="single" w:sz="4" w:space="0" w:color="auto"/>
              <w:right w:val="single" w:sz="4" w:space="0" w:color="auto"/>
            </w:tcBorders>
          </w:tcPr>
          <w:p w:rsidR="00522038" w:rsidRPr="00E659A5" w:rsidRDefault="00522038" w:rsidP="00522038">
            <w:pPr>
              <w:jc w:val="both"/>
            </w:pPr>
            <w:r w:rsidRPr="00E659A5">
              <w:t>Полезный срок службы должен быть не менее 8000 час.</w:t>
            </w:r>
          </w:p>
          <w:p w:rsidR="00522038" w:rsidRPr="00E659A5" w:rsidRDefault="00522038" w:rsidP="00522038">
            <w:pPr>
              <w:jc w:val="both"/>
            </w:pPr>
            <w:r w:rsidRPr="00E659A5">
              <w:t>Спад бактерицидного потока должен быть не менее 5000 час. – 15 %.</w:t>
            </w:r>
          </w:p>
          <w:p w:rsidR="00522038" w:rsidRPr="00E659A5" w:rsidRDefault="00522038" w:rsidP="00522038">
            <w:pPr>
              <w:jc w:val="both"/>
            </w:pPr>
            <w:r w:rsidRPr="00E659A5">
              <w:lastRenderedPageBreak/>
              <w:t>Цветовая температура излучения должна быть не менее 30000 К.</w:t>
            </w:r>
          </w:p>
          <w:p w:rsidR="00522038" w:rsidRPr="00E659A5" w:rsidRDefault="00522038" w:rsidP="00522038">
            <w:pPr>
              <w:jc w:val="both"/>
            </w:pPr>
            <w:r w:rsidRPr="00E659A5">
              <w:t xml:space="preserve">Бактерицидные лампы низкого давления не образующие озон при работе должны соответствовать требованиям безопасности. </w:t>
            </w:r>
          </w:p>
          <w:p w:rsidR="00522038" w:rsidRPr="00E659A5" w:rsidRDefault="00522038" w:rsidP="00522038">
            <w:pPr>
              <w:jc w:val="both"/>
            </w:pPr>
            <w:r w:rsidRPr="00E659A5">
              <w:t>Интенсивность бактерицидного потока лампы должна быть 9 Вт/м2.</w:t>
            </w:r>
          </w:p>
        </w:tc>
        <w:tc>
          <w:tcPr>
            <w:tcW w:w="1420" w:type="dxa"/>
            <w:tcBorders>
              <w:top w:val="single" w:sz="4" w:space="0" w:color="auto"/>
              <w:left w:val="single" w:sz="4" w:space="0" w:color="auto"/>
              <w:bottom w:val="single" w:sz="4" w:space="0" w:color="auto"/>
              <w:right w:val="single" w:sz="4" w:space="0" w:color="auto"/>
            </w:tcBorders>
          </w:tcPr>
          <w:p w:rsidR="00522038" w:rsidRPr="00E659A5" w:rsidRDefault="00522038" w:rsidP="00522038">
            <w:pPr>
              <w:jc w:val="center"/>
            </w:pPr>
            <w:r w:rsidRPr="00E659A5">
              <w:lastRenderedPageBreak/>
              <w:t>2 шт.</w:t>
            </w:r>
          </w:p>
        </w:tc>
      </w:tr>
      <w:tr w:rsidR="00522038" w:rsidRPr="00004867" w:rsidTr="00522038">
        <w:trPr>
          <w:trHeight w:val="202"/>
        </w:trPr>
        <w:tc>
          <w:tcPr>
            <w:tcW w:w="706" w:type="dxa"/>
            <w:vMerge/>
            <w:tcBorders>
              <w:left w:val="single" w:sz="4" w:space="0" w:color="auto"/>
              <w:right w:val="single" w:sz="4" w:space="0" w:color="auto"/>
            </w:tcBorders>
            <w:vAlign w:val="center"/>
          </w:tcPr>
          <w:p w:rsidR="00522038" w:rsidRPr="00DA146E" w:rsidRDefault="00522038" w:rsidP="00522038">
            <w:pPr>
              <w:jc w:val="center"/>
            </w:pPr>
          </w:p>
        </w:tc>
        <w:tc>
          <w:tcPr>
            <w:tcW w:w="4533" w:type="dxa"/>
            <w:vMerge/>
            <w:tcBorders>
              <w:left w:val="single" w:sz="4" w:space="0" w:color="auto"/>
              <w:right w:val="single" w:sz="4" w:space="0" w:color="auto"/>
            </w:tcBorders>
            <w:vAlign w:val="center"/>
          </w:tcPr>
          <w:p w:rsidR="00522038" w:rsidRPr="00004867" w:rsidRDefault="00522038" w:rsidP="00522038">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522038" w:rsidRPr="009A6E7C" w:rsidRDefault="00522038" w:rsidP="00522038">
            <w:pPr>
              <w:jc w:val="center"/>
              <w:rPr>
                <w:sz w:val="20"/>
                <w:szCs w:val="20"/>
              </w:rPr>
            </w:pPr>
            <w:r>
              <w:rPr>
                <w:sz w:val="20"/>
                <w:szCs w:val="20"/>
              </w:rPr>
              <w:t>2</w:t>
            </w:r>
          </w:p>
        </w:tc>
        <w:tc>
          <w:tcPr>
            <w:tcW w:w="2274" w:type="dxa"/>
            <w:tcBorders>
              <w:top w:val="single" w:sz="4" w:space="0" w:color="auto"/>
              <w:left w:val="single" w:sz="4" w:space="0" w:color="auto"/>
              <w:bottom w:val="single" w:sz="4" w:space="0" w:color="auto"/>
              <w:right w:val="single" w:sz="4" w:space="0" w:color="auto"/>
            </w:tcBorders>
          </w:tcPr>
          <w:p w:rsidR="00522038" w:rsidRPr="00E659A5" w:rsidRDefault="00522038" w:rsidP="00522038">
            <w:pPr>
              <w:jc w:val="both"/>
            </w:pPr>
            <w:r w:rsidRPr="00E659A5">
              <w:t xml:space="preserve">Колеса </w:t>
            </w:r>
          </w:p>
        </w:tc>
        <w:tc>
          <w:tcPr>
            <w:tcW w:w="5668" w:type="dxa"/>
            <w:tcBorders>
              <w:top w:val="single" w:sz="4" w:space="0" w:color="auto"/>
              <w:left w:val="single" w:sz="4" w:space="0" w:color="auto"/>
              <w:bottom w:val="single" w:sz="4" w:space="0" w:color="auto"/>
              <w:right w:val="single" w:sz="4" w:space="0" w:color="auto"/>
            </w:tcBorders>
          </w:tcPr>
          <w:p w:rsidR="00522038" w:rsidRPr="00E659A5" w:rsidRDefault="00522038" w:rsidP="00522038">
            <w:pPr>
              <w:jc w:val="both"/>
              <w:rPr>
                <w:lang w:val="kk-KZ"/>
              </w:rPr>
            </w:pPr>
            <w:r w:rsidRPr="00E659A5">
              <w:t>Колеса должны быть диаметром не менее 50</w:t>
            </w:r>
            <w:r w:rsidRPr="00E659A5">
              <w:rPr>
                <w:lang w:val="kk-KZ"/>
              </w:rPr>
              <w:t xml:space="preserve"> мм, грузоподъемностью не более 50 кг, бесшумные.</w:t>
            </w:r>
          </w:p>
        </w:tc>
        <w:tc>
          <w:tcPr>
            <w:tcW w:w="1420" w:type="dxa"/>
            <w:tcBorders>
              <w:top w:val="single" w:sz="4" w:space="0" w:color="auto"/>
              <w:left w:val="single" w:sz="4" w:space="0" w:color="auto"/>
              <w:bottom w:val="single" w:sz="4" w:space="0" w:color="auto"/>
              <w:right w:val="single" w:sz="4" w:space="0" w:color="auto"/>
            </w:tcBorders>
          </w:tcPr>
          <w:p w:rsidR="00522038" w:rsidRPr="00E659A5" w:rsidRDefault="00522038" w:rsidP="00522038">
            <w:pPr>
              <w:jc w:val="center"/>
            </w:pPr>
            <w:r w:rsidRPr="00E659A5">
              <w:t>4 шт.</w:t>
            </w:r>
          </w:p>
        </w:tc>
      </w:tr>
      <w:tr w:rsidR="00522038" w:rsidRPr="00004867" w:rsidTr="00522038">
        <w:trPr>
          <w:trHeight w:val="202"/>
        </w:trPr>
        <w:tc>
          <w:tcPr>
            <w:tcW w:w="706" w:type="dxa"/>
            <w:vMerge/>
            <w:tcBorders>
              <w:left w:val="single" w:sz="4" w:space="0" w:color="auto"/>
              <w:right w:val="single" w:sz="4" w:space="0" w:color="auto"/>
            </w:tcBorders>
            <w:vAlign w:val="center"/>
          </w:tcPr>
          <w:p w:rsidR="00522038" w:rsidRPr="00DA146E" w:rsidRDefault="00522038" w:rsidP="00522038">
            <w:pPr>
              <w:jc w:val="center"/>
            </w:pPr>
          </w:p>
        </w:tc>
        <w:tc>
          <w:tcPr>
            <w:tcW w:w="4533" w:type="dxa"/>
            <w:vMerge/>
            <w:tcBorders>
              <w:left w:val="single" w:sz="4" w:space="0" w:color="auto"/>
              <w:right w:val="single" w:sz="4" w:space="0" w:color="auto"/>
            </w:tcBorders>
            <w:vAlign w:val="center"/>
          </w:tcPr>
          <w:p w:rsidR="00522038" w:rsidRPr="00004867" w:rsidRDefault="00522038" w:rsidP="00522038">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522038" w:rsidRPr="009A6E7C" w:rsidRDefault="00522038" w:rsidP="00522038">
            <w:pPr>
              <w:jc w:val="center"/>
              <w:rPr>
                <w:sz w:val="20"/>
                <w:szCs w:val="20"/>
              </w:rPr>
            </w:pPr>
            <w:r>
              <w:rPr>
                <w:sz w:val="20"/>
                <w:szCs w:val="20"/>
              </w:rPr>
              <w:t>3</w:t>
            </w:r>
          </w:p>
        </w:tc>
        <w:tc>
          <w:tcPr>
            <w:tcW w:w="2274" w:type="dxa"/>
            <w:tcBorders>
              <w:top w:val="single" w:sz="4" w:space="0" w:color="auto"/>
              <w:left w:val="single" w:sz="4" w:space="0" w:color="auto"/>
              <w:bottom w:val="single" w:sz="4" w:space="0" w:color="auto"/>
              <w:right w:val="single" w:sz="4" w:space="0" w:color="auto"/>
            </w:tcBorders>
          </w:tcPr>
          <w:p w:rsidR="00522038" w:rsidRPr="00E659A5" w:rsidRDefault="00522038" w:rsidP="00522038">
            <w:r w:rsidRPr="00E659A5">
              <w:t>Эксплуатационная документация</w:t>
            </w:r>
          </w:p>
        </w:tc>
        <w:tc>
          <w:tcPr>
            <w:tcW w:w="5668" w:type="dxa"/>
            <w:tcBorders>
              <w:top w:val="single" w:sz="4" w:space="0" w:color="auto"/>
              <w:left w:val="single" w:sz="4" w:space="0" w:color="auto"/>
              <w:bottom w:val="single" w:sz="4" w:space="0" w:color="auto"/>
              <w:right w:val="single" w:sz="4" w:space="0" w:color="auto"/>
            </w:tcBorders>
          </w:tcPr>
          <w:p w:rsidR="00522038" w:rsidRPr="00E659A5" w:rsidRDefault="00522038" w:rsidP="00522038">
            <w:pPr>
              <w:jc w:val="both"/>
            </w:pPr>
            <w:r w:rsidRPr="00E659A5">
              <w:t>паспорт</w:t>
            </w:r>
          </w:p>
        </w:tc>
        <w:tc>
          <w:tcPr>
            <w:tcW w:w="1420" w:type="dxa"/>
            <w:tcBorders>
              <w:top w:val="single" w:sz="4" w:space="0" w:color="auto"/>
              <w:left w:val="single" w:sz="4" w:space="0" w:color="auto"/>
              <w:bottom w:val="single" w:sz="4" w:space="0" w:color="auto"/>
              <w:right w:val="single" w:sz="4" w:space="0" w:color="auto"/>
            </w:tcBorders>
          </w:tcPr>
          <w:p w:rsidR="00522038" w:rsidRPr="00E659A5" w:rsidRDefault="00522038" w:rsidP="00522038">
            <w:pPr>
              <w:jc w:val="center"/>
            </w:pPr>
            <w:r w:rsidRPr="00E659A5">
              <w:t>1 шт.</w:t>
            </w:r>
          </w:p>
        </w:tc>
      </w:tr>
      <w:tr w:rsidR="00522038" w:rsidRPr="00004867" w:rsidTr="00522038">
        <w:trPr>
          <w:trHeight w:val="470"/>
        </w:trPr>
        <w:tc>
          <w:tcPr>
            <w:tcW w:w="706" w:type="dxa"/>
            <w:tcBorders>
              <w:top w:val="single" w:sz="4" w:space="0" w:color="auto"/>
              <w:left w:val="single" w:sz="4" w:space="0" w:color="auto"/>
              <w:bottom w:val="single" w:sz="4" w:space="0" w:color="auto"/>
              <w:right w:val="single" w:sz="4" w:space="0" w:color="auto"/>
            </w:tcBorders>
            <w:vAlign w:val="center"/>
          </w:tcPr>
          <w:p w:rsidR="00522038" w:rsidRPr="00DA146E" w:rsidRDefault="00522038" w:rsidP="00522038">
            <w:pPr>
              <w:tabs>
                <w:tab w:val="left" w:pos="450"/>
              </w:tabs>
              <w:jc w:val="center"/>
            </w:pPr>
            <w:r w:rsidRPr="00DA146E">
              <w:t>4</w:t>
            </w:r>
          </w:p>
        </w:tc>
        <w:tc>
          <w:tcPr>
            <w:tcW w:w="4533" w:type="dxa"/>
            <w:tcBorders>
              <w:top w:val="single" w:sz="4" w:space="0" w:color="auto"/>
              <w:left w:val="single" w:sz="4" w:space="0" w:color="auto"/>
              <w:bottom w:val="single" w:sz="4" w:space="0" w:color="auto"/>
              <w:right w:val="single" w:sz="4" w:space="0" w:color="auto"/>
            </w:tcBorders>
            <w:vAlign w:val="center"/>
          </w:tcPr>
          <w:p w:rsidR="00522038" w:rsidRPr="00004867" w:rsidRDefault="00522038" w:rsidP="00522038">
            <w:pPr>
              <w:rPr>
                <w:b/>
              </w:rPr>
            </w:pPr>
            <w:r w:rsidRPr="00004867">
              <w:rPr>
                <w:b/>
                <w:bCs/>
              </w:rPr>
              <w:t>Требования к условиям эксплуатации</w:t>
            </w:r>
            <w:r w:rsidRPr="00004867">
              <w:t xml:space="preserve"> </w:t>
            </w:r>
          </w:p>
        </w:tc>
        <w:tc>
          <w:tcPr>
            <w:tcW w:w="9929" w:type="dxa"/>
            <w:gridSpan w:val="4"/>
            <w:tcBorders>
              <w:top w:val="single" w:sz="4" w:space="0" w:color="auto"/>
              <w:left w:val="single" w:sz="4" w:space="0" w:color="auto"/>
              <w:bottom w:val="single" w:sz="4" w:space="0" w:color="auto"/>
              <w:right w:val="single" w:sz="4" w:space="0" w:color="auto"/>
            </w:tcBorders>
            <w:vAlign w:val="center"/>
          </w:tcPr>
          <w:p w:rsidR="00522038" w:rsidRPr="00100A8A" w:rsidRDefault="00522038" w:rsidP="00522038">
            <w:pPr>
              <w:rPr>
                <w:sz w:val="20"/>
                <w:szCs w:val="20"/>
              </w:rPr>
            </w:pPr>
          </w:p>
        </w:tc>
      </w:tr>
    </w:tbl>
    <w:p w:rsidR="00E5205D" w:rsidRPr="00C0240A" w:rsidRDefault="00E5205D" w:rsidP="005911A3">
      <w:pPr>
        <w:jc w:val="center"/>
        <w:rPr>
          <w:b/>
          <w:bCs/>
          <w:sz w:val="20"/>
          <w:szCs w:val="20"/>
        </w:rPr>
      </w:pPr>
    </w:p>
    <w:p w:rsidR="005911A3" w:rsidRDefault="005911A3" w:rsidP="005911A3">
      <w:pPr>
        <w:jc w:val="center"/>
        <w:rPr>
          <w:b/>
          <w:bCs/>
          <w:color w:val="000000"/>
          <w:sz w:val="20"/>
          <w:szCs w:val="20"/>
        </w:rPr>
      </w:pPr>
      <w:r w:rsidRPr="00C0240A">
        <w:rPr>
          <w:b/>
          <w:bCs/>
          <w:color w:val="000000"/>
          <w:sz w:val="20"/>
          <w:szCs w:val="20"/>
        </w:rPr>
        <w:t>Техническая спецификация</w:t>
      </w:r>
    </w:p>
    <w:p w:rsidR="005911A3" w:rsidRDefault="005911A3" w:rsidP="005911A3">
      <w:pPr>
        <w:jc w:val="center"/>
        <w:rPr>
          <w:b/>
          <w:bCs/>
          <w:color w:val="000000"/>
          <w:sz w:val="20"/>
          <w:szCs w:val="20"/>
        </w:rPr>
      </w:pPr>
      <w:r>
        <w:rPr>
          <w:b/>
          <w:bCs/>
          <w:color w:val="000000"/>
          <w:sz w:val="20"/>
          <w:szCs w:val="20"/>
        </w:rPr>
        <w:t>№100</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6"/>
        <w:gridCol w:w="4533"/>
        <w:gridCol w:w="567"/>
        <w:gridCol w:w="2274"/>
        <w:gridCol w:w="5668"/>
        <w:gridCol w:w="1420"/>
      </w:tblGrid>
      <w:tr w:rsidR="00522038" w:rsidRPr="00F82E2A" w:rsidTr="00522038">
        <w:trPr>
          <w:trHeight w:val="409"/>
        </w:trPr>
        <w:tc>
          <w:tcPr>
            <w:tcW w:w="706" w:type="dxa"/>
            <w:tcBorders>
              <w:top w:val="single" w:sz="4" w:space="0" w:color="auto"/>
              <w:left w:val="single" w:sz="4" w:space="0" w:color="auto"/>
              <w:bottom w:val="single" w:sz="4" w:space="0" w:color="auto"/>
              <w:right w:val="single" w:sz="4" w:space="0" w:color="auto"/>
            </w:tcBorders>
            <w:shd w:val="clear" w:color="auto" w:fill="BFBFBF"/>
            <w:vAlign w:val="center"/>
          </w:tcPr>
          <w:p w:rsidR="00522038" w:rsidRPr="00F82E2A" w:rsidRDefault="00522038" w:rsidP="00522038">
            <w:pPr>
              <w:jc w:val="center"/>
              <w:rPr>
                <w:b/>
              </w:rPr>
            </w:pPr>
            <w:r w:rsidRPr="00F82E2A">
              <w:rPr>
                <w:b/>
              </w:rPr>
              <w:t>№ п/п</w:t>
            </w:r>
          </w:p>
        </w:tc>
        <w:tc>
          <w:tcPr>
            <w:tcW w:w="4533" w:type="dxa"/>
            <w:tcBorders>
              <w:top w:val="single" w:sz="4" w:space="0" w:color="auto"/>
              <w:left w:val="single" w:sz="4" w:space="0" w:color="auto"/>
              <w:bottom w:val="single" w:sz="4" w:space="0" w:color="auto"/>
              <w:right w:val="single" w:sz="4" w:space="0" w:color="auto"/>
            </w:tcBorders>
            <w:shd w:val="clear" w:color="auto" w:fill="BFBFBF"/>
            <w:vAlign w:val="center"/>
          </w:tcPr>
          <w:p w:rsidR="00522038" w:rsidRPr="00F82E2A" w:rsidRDefault="00522038" w:rsidP="00522038">
            <w:pPr>
              <w:tabs>
                <w:tab w:val="left" w:pos="450"/>
              </w:tabs>
              <w:jc w:val="center"/>
              <w:rPr>
                <w:b/>
              </w:rPr>
            </w:pPr>
            <w:r w:rsidRPr="00F82E2A">
              <w:rPr>
                <w:b/>
              </w:rPr>
              <w:t>Критерии</w:t>
            </w:r>
          </w:p>
        </w:tc>
        <w:tc>
          <w:tcPr>
            <w:tcW w:w="9929"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522038" w:rsidRPr="00F82E2A" w:rsidRDefault="00522038" w:rsidP="00522038">
            <w:pPr>
              <w:tabs>
                <w:tab w:val="left" w:pos="450"/>
              </w:tabs>
              <w:jc w:val="center"/>
              <w:rPr>
                <w:b/>
              </w:rPr>
            </w:pPr>
            <w:r w:rsidRPr="00F82E2A">
              <w:rPr>
                <w:b/>
              </w:rPr>
              <w:t>Описание</w:t>
            </w:r>
          </w:p>
        </w:tc>
      </w:tr>
      <w:tr w:rsidR="00522038" w:rsidRPr="004852BD" w:rsidTr="00522038">
        <w:trPr>
          <w:trHeight w:val="780"/>
        </w:trPr>
        <w:tc>
          <w:tcPr>
            <w:tcW w:w="706" w:type="dxa"/>
            <w:tcBorders>
              <w:top w:val="single" w:sz="4" w:space="0" w:color="auto"/>
              <w:left w:val="single" w:sz="4" w:space="0" w:color="auto"/>
              <w:bottom w:val="single" w:sz="4" w:space="0" w:color="auto"/>
              <w:right w:val="single" w:sz="4" w:space="0" w:color="auto"/>
            </w:tcBorders>
            <w:vAlign w:val="center"/>
          </w:tcPr>
          <w:p w:rsidR="00522038" w:rsidRPr="00F82E2A" w:rsidRDefault="00522038" w:rsidP="00522038">
            <w:pPr>
              <w:tabs>
                <w:tab w:val="left" w:pos="450"/>
              </w:tabs>
              <w:jc w:val="center"/>
              <w:rPr>
                <w:b/>
              </w:rPr>
            </w:pPr>
            <w:r w:rsidRPr="00F82E2A">
              <w:rPr>
                <w:b/>
              </w:rPr>
              <w:t>1</w:t>
            </w:r>
          </w:p>
        </w:tc>
        <w:tc>
          <w:tcPr>
            <w:tcW w:w="4533" w:type="dxa"/>
            <w:tcBorders>
              <w:top w:val="single" w:sz="4" w:space="0" w:color="auto"/>
              <w:left w:val="single" w:sz="4" w:space="0" w:color="auto"/>
              <w:bottom w:val="single" w:sz="4" w:space="0" w:color="auto"/>
              <w:right w:val="single" w:sz="4" w:space="0" w:color="auto"/>
            </w:tcBorders>
            <w:vAlign w:val="center"/>
          </w:tcPr>
          <w:p w:rsidR="00522038" w:rsidRPr="00AC7A8E" w:rsidRDefault="00522038" w:rsidP="00522038">
            <w:pPr>
              <w:tabs>
                <w:tab w:val="left" w:pos="450"/>
              </w:tabs>
              <w:rPr>
                <w:b/>
                <w:sz w:val="20"/>
                <w:szCs w:val="20"/>
              </w:rPr>
            </w:pPr>
            <w:r w:rsidRPr="0019013A">
              <w:rPr>
                <w:b/>
                <w:sz w:val="20"/>
                <w:szCs w:val="20"/>
              </w:rPr>
              <w:t>Наименование медицинской техники (далее – МТ)</w:t>
            </w:r>
            <w:r>
              <w:rPr>
                <w:b/>
                <w:sz w:val="20"/>
                <w:szCs w:val="20"/>
              </w:rPr>
              <w:t xml:space="preserve"> </w:t>
            </w:r>
            <w:r w:rsidRPr="0019013A">
              <w:rPr>
                <w:i/>
                <w:sz w:val="20"/>
                <w:szCs w:val="20"/>
              </w:rPr>
              <w:t>(в соответствии с государственным реестром МТ)</w:t>
            </w:r>
          </w:p>
        </w:tc>
        <w:tc>
          <w:tcPr>
            <w:tcW w:w="9929" w:type="dxa"/>
            <w:gridSpan w:val="4"/>
            <w:tcBorders>
              <w:top w:val="single" w:sz="4" w:space="0" w:color="auto"/>
              <w:left w:val="single" w:sz="4" w:space="0" w:color="auto"/>
              <w:bottom w:val="single" w:sz="4" w:space="0" w:color="auto"/>
              <w:right w:val="single" w:sz="4" w:space="0" w:color="auto"/>
            </w:tcBorders>
          </w:tcPr>
          <w:p w:rsidR="00522038" w:rsidRPr="00522038" w:rsidRDefault="00522038" w:rsidP="00522038">
            <w:pPr>
              <w:widowControl w:val="0"/>
              <w:autoSpaceDE w:val="0"/>
              <w:autoSpaceDN w:val="0"/>
              <w:adjustRightInd w:val="0"/>
              <w:rPr>
                <w:b/>
              </w:rPr>
            </w:pPr>
            <w:r w:rsidRPr="00522038">
              <w:rPr>
                <w:b/>
              </w:rPr>
              <w:t xml:space="preserve">Кровать медицинская функциональная четырех секционная </w:t>
            </w:r>
          </w:p>
        </w:tc>
      </w:tr>
      <w:tr w:rsidR="00522038" w:rsidRPr="00F82E2A" w:rsidTr="00522038">
        <w:trPr>
          <w:trHeight w:val="470"/>
        </w:trPr>
        <w:tc>
          <w:tcPr>
            <w:tcW w:w="706" w:type="dxa"/>
            <w:tcBorders>
              <w:top w:val="single" w:sz="4" w:space="0" w:color="auto"/>
              <w:left w:val="single" w:sz="4" w:space="0" w:color="auto"/>
              <w:bottom w:val="single" w:sz="4" w:space="0" w:color="auto"/>
              <w:right w:val="single" w:sz="4" w:space="0" w:color="auto"/>
            </w:tcBorders>
            <w:vAlign w:val="center"/>
          </w:tcPr>
          <w:p w:rsidR="00522038" w:rsidRPr="00F82E2A" w:rsidRDefault="00522038" w:rsidP="00522038">
            <w:pPr>
              <w:tabs>
                <w:tab w:val="left" w:pos="450"/>
              </w:tabs>
              <w:jc w:val="center"/>
              <w:rPr>
                <w:b/>
              </w:rPr>
            </w:pPr>
            <w:r w:rsidRPr="00F82E2A">
              <w:rPr>
                <w:b/>
              </w:rPr>
              <w:t>2</w:t>
            </w:r>
          </w:p>
        </w:tc>
        <w:tc>
          <w:tcPr>
            <w:tcW w:w="4533" w:type="dxa"/>
            <w:tcBorders>
              <w:top w:val="single" w:sz="4" w:space="0" w:color="auto"/>
              <w:left w:val="single" w:sz="4" w:space="0" w:color="auto"/>
              <w:bottom w:val="single" w:sz="4" w:space="0" w:color="auto"/>
              <w:right w:val="single" w:sz="4" w:space="0" w:color="auto"/>
            </w:tcBorders>
            <w:vAlign w:val="center"/>
          </w:tcPr>
          <w:p w:rsidR="00522038" w:rsidRPr="00F82E2A" w:rsidRDefault="00522038" w:rsidP="00522038">
            <w:pPr>
              <w:tabs>
                <w:tab w:val="left" w:pos="450"/>
              </w:tabs>
              <w:rPr>
                <w:i/>
              </w:rPr>
            </w:pPr>
            <w:r w:rsidRPr="00F82E2A">
              <w:rPr>
                <w:b/>
              </w:rPr>
              <w:t>Наименование МТ, относящейся к средствам измерения</w:t>
            </w:r>
          </w:p>
        </w:tc>
        <w:tc>
          <w:tcPr>
            <w:tcW w:w="9929" w:type="dxa"/>
            <w:gridSpan w:val="4"/>
            <w:tcBorders>
              <w:top w:val="single" w:sz="4" w:space="0" w:color="auto"/>
              <w:left w:val="single" w:sz="4" w:space="0" w:color="auto"/>
              <w:bottom w:val="single" w:sz="4" w:space="0" w:color="auto"/>
              <w:right w:val="single" w:sz="4" w:space="0" w:color="auto"/>
            </w:tcBorders>
          </w:tcPr>
          <w:p w:rsidR="00522038" w:rsidRPr="00C10D05" w:rsidRDefault="00522038" w:rsidP="00522038">
            <w:pPr>
              <w:pStyle w:val="3"/>
              <w:spacing w:before="0"/>
              <w:rPr>
                <w:rFonts w:ascii="Times New Roman" w:hAnsi="Times New Roman"/>
                <w:b w:val="0"/>
                <w:sz w:val="24"/>
                <w:szCs w:val="24"/>
              </w:rPr>
            </w:pPr>
            <w:r>
              <w:rPr>
                <w:rFonts w:ascii="Times New Roman" w:hAnsi="Times New Roman"/>
                <w:b w:val="0"/>
                <w:sz w:val="24"/>
                <w:szCs w:val="24"/>
              </w:rPr>
              <w:t>Не относится.</w:t>
            </w:r>
          </w:p>
        </w:tc>
      </w:tr>
      <w:tr w:rsidR="00522038" w:rsidRPr="00F82E2A" w:rsidTr="00522038">
        <w:trPr>
          <w:trHeight w:val="611"/>
        </w:trPr>
        <w:tc>
          <w:tcPr>
            <w:tcW w:w="706" w:type="dxa"/>
            <w:vMerge w:val="restart"/>
            <w:tcBorders>
              <w:left w:val="single" w:sz="4" w:space="0" w:color="auto"/>
              <w:right w:val="single" w:sz="4" w:space="0" w:color="auto"/>
            </w:tcBorders>
            <w:vAlign w:val="center"/>
          </w:tcPr>
          <w:p w:rsidR="00522038" w:rsidRPr="00DA146E" w:rsidRDefault="00522038" w:rsidP="00522038">
            <w:pPr>
              <w:jc w:val="center"/>
            </w:pPr>
            <w:r w:rsidRPr="00DA146E">
              <w:t>3</w:t>
            </w:r>
          </w:p>
        </w:tc>
        <w:tc>
          <w:tcPr>
            <w:tcW w:w="4533" w:type="dxa"/>
            <w:vMerge w:val="restart"/>
            <w:tcBorders>
              <w:left w:val="single" w:sz="4" w:space="0" w:color="auto"/>
              <w:right w:val="single" w:sz="4" w:space="0" w:color="auto"/>
            </w:tcBorders>
            <w:vAlign w:val="center"/>
          </w:tcPr>
          <w:p w:rsidR="00522038" w:rsidRPr="00F82E2A" w:rsidRDefault="00522038" w:rsidP="00522038">
            <w:pPr>
              <w:rPr>
                <w:b/>
              </w:rPr>
            </w:pPr>
            <w:r w:rsidRPr="00F82E2A">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tcPr>
          <w:p w:rsidR="00522038" w:rsidRPr="00100A8A" w:rsidRDefault="00522038" w:rsidP="00522038">
            <w:pPr>
              <w:jc w:val="center"/>
              <w:rPr>
                <w:i/>
                <w:sz w:val="20"/>
                <w:szCs w:val="20"/>
              </w:rPr>
            </w:pPr>
            <w:r w:rsidRPr="00100A8A">
              <w:rPr>
                <w:i/>
                <w:sz w:val="20"/>
                <w:szCs w:val="20"/>
              </w:rPr>
              <w:t>№</w:t>
            </w:r>
          </w:p>
          <w:p w:rsidR="00522038" w:rsidRPr="00100A8A" w:rsidRDefault="00522038" w:rsidP="00522038">
            <w:pPr>
              <w:jc w:val="center"/>
              <w:rPr>
                <w:i/>
                <w:sz w:val="20"/>
                <w:szCs w:val="20"/>
              </w:rPr>
            </w:pPr>
            <w:r w:rsidRPr="00100A8A">
              <w:rPr>
                <w:i/>
                <w:sz w:val="20"/>
                <w:szCs w:val="20"/>
              </w:rPr>
              <w:t>п/п</w:t>
            </w:r>
          </w:p>
        </w:tc>
        <w:tc>
          <w:tcPr>
            <w:tcW w:w="2274" w:type="dxa"/>
            <w:tcBorders>
              <w:top w:val="single" w:sz="4" w:space="0" w:color="auto"/>
              <w:left w:val="single" w:sz="4" w:space="0" w:color="auto"/>
              <w:bottom w:val="single" w:sz="4" w:space="0" w:color="auto"/>
              <w:right w:val="single" w:sz="4" w:space="0" w:color="auto"/>
            </w:tcBorders>
            <w:vAlign w:val="center"/>
          </w:tcPr>
          <w:p w:rsidR="00522038" w:rsidRPr="00100A8A" w:rsidRDefault="00522038" w:rsidP="00522038">
            <w:pPr>
              <w:jc w:val="center"/>
              <w:rPr>
                <w:i/>
                <w:sz w:val="20"/>
                <w:szCs w:val="20"/>
              </w:rPr>
            </w:pPr>
            <w:r w:rsidRPr="00100A8A">
              <w:rPr>
                <w:i/>
                <w:sz w:val="20"/>
                <w:szCs w:val="20"/>
              </w:rPr>
              <w:t>Наименование комплектующего к МТ (в соответствии с государственным реестром МТ)</w:t>
            </w:r>
          </w:p>
        </w:tc>
        <w:tc>
          <w:tcPr>
            <w:tcW w:w="5668" w:type="dxa"/>
            <w:tcBorders>
              <w:top w:val="single" w:sz="4" w:space="0" w:color="auto"/>
              <w:left w:val="single" w:sz="4" w:space="0" w:color="auto"/>
              <w:bottom w:val="single" w:sz="4" w:space="0" w:color="auto"/>
              <w:right w:val="single" w:sz="4" w:space="0" w:color="auto"/>
            </w:tcBorders>
            <w:vAlign w:val="center"/>
          </w:tcPr>
          <w:p w:rsidR="00522038" w:rsidRPr="00100A8A" w:rsidRDefault="00522038" w:rsidP="00522038">
            <w:pPr>
              <w:jc w:val="center"/>
              <w:rPr>
                <w:i/>
                <w:sz w:val="20"/>
                <w:szCs w:val="20"/>
              </w:rPr>
            </w:pPr>
            <w:r w:rsidRPr="00100A8A">
              <w:rPr>
                <w:i/>
                <w:sz w:val="20"/>
                <w:szCs w:val="20"/>
              </w:rPr>
              <w:t>Техническая характеристика комплектующего к МТ</w:t>
            </w:r>
          </w:p>
        </w:tc>
        <w:tc>
          <w:tcPr>
            <w:tcW w:w="1420" w:type="dxa"/>
            <w:tcBorders>
              <w:top w:val="single" w:sz="4" w:space="0" w:color="auto"/>
              <w:left w:val="single" w:sz="4" w:space="0" w:color="auto"/>
              <w:bottom w:val="single" w:sz="4" w:space="0" w:color="auto"/>
              <w:right w:val="single" w:sz="4" w:space="0" w:color="auto"/>
            </w:tcBorders>
            <w:vAlign w:val="center"/>
          </w:tcPr>
          <w:p w:rsidR="00522038" w:rsidRPr="00100A8A" w:rsidRDefault="00522038" w:rsidP="00522038">
            <w:pPr>
              <w:jc w:val="center"/>
              <w:rPr>
                <w:i/>
                <w:sz w:val="20"/>
                <w:szCs w:val="20"/>
              </w:rPr>
            </w:pPr>
            <w:r w:rsidRPr="00100A8A">
              <w:rPr>
                <w:i/>
                <w:sz w:val="20"/>
                <w:szCs w:val="20"/>
              </w:rPr>
              <w:t>Требуемое количество</w:t>
            </w:r>
          </w:p>
          <w:p w:rsidR="00522038" w:rsidRPr="00100A8A" w:rsidRDefault="00522038" w:rsidP="00522038">
            <w:pPr>
              <w:jc w:val="center"/>
              <w:rPr>
                <w:i/>
                <w:sz w:val="20"/>
                <w:szCs w:val="20"/>
              </w:rPr>
            </w:pPr>
            <w:r w:rsidRPr="00100A8A">
              <w:rPr>
                <w:i/>
                <w:sz w:val="20"/>
                <w:szCs w:val="20"/>
              </w:rPr>
              <w:t>(с указанием единицы измерения)</w:t>
            </w:r>
          </w:p>
        </w:tc>
      </w:tr>
      <w:tr w:rsidR="00522038" w:rsidRPr="00F82E2A" w:rsidTr="00522038">
        <w:trPr>
          <w:trHeight w:val="141"/>
        </w:trPr>
        <w:tc>
          <w:tcPr>
            <w:tcW w:w="706" w:type="dxa"/>
            <w:vMerge/>
            <w:tcBorders>
              <w:left w:val="single" w:sz="4" w:space="0" w:color="auto"/>
              <w:right w:val="single" w:sz="4" w:space="0" w:color="auto"/>
            </w:tcBorders>
            <w:vAlign w:val="center"/>
          </w:tcPr>
          <w:p w:rsidR="00522038" w:rsidRPr="00DA146E" w:rsidRDefault="00522038" w:rsidP="00522038">
            <w:pPr>
              <w:jc w:val="center"/>
            </w:pPr>
          </w:p>
        </w:tc>
        <w:tc>
          <w:tcPr>
            <w:tcW w:w="4533" w:type="dxa"/>
            <w:vMerge/>
            <w:tcBorders>
              <w:left w:val="single" w:sz="4" w:space="0" w:color="auto"/>
              <w:right w:val="single" w:sz="4" w:space="0" w:color="auto"/>
            </w:tcBorders>
            <w:vAlign w:val="center"/>
          </w:tcPr>
          <w:p w:rsidR="00522038" w:rsidRPr="00F82E2A" w:rsidRDefault="00522038" w:rsidP="00522038">
            <w:pPr>
              <w:rPr>
                <w:b/>
              </w:rPr>
            </w:pPr>
          </w:p>
        </w:tc>
        <w:tc>
          <w:tcPr>
            <w:tcW w:w="9929" w:type="dxa"/>
            <w:gridSpan w:val="4"/>
            <w:tcBorders>
              <w:top w:val="single" w:sz="4" w:space="0" w:color="auto"/>
              <w:left w:val="single" w:sz="4" w:space="0" w:color="auto"/>
              <w:bottom w:val="single" w:sz="4" w:space="0" w:color="auto"/>
              <w:right w:val="single" w:sz="4" w:space="0" w:color="auto"/>
            </w:tcBorders>
          </w:tcPr>
          <w:p w:rsidR="00522038" w:rsidRPr="00100A8A" w:rsidRDefault="00522038" w:rsidP="00522038">
            <w:pPr>
              <w:rPr>
                <w:i/>
                <w:sz w:val="20"/>
                <w:szCs w:val="20"/>
              </w:rPr>
            </w:pPr>
            <w:r w:rsidRPr="00100A8A">
              <w:rPr>
                <w:i/>
                <w:sz w:val="20"/>
                <w:szCs w:val="20"/>
              </w:rPr>
              <w:t>Основные комплектующие</w:t>
            </w:r>
          </w:p>
        </w:tc>
      </w:tr>
      <w:tr w:rsidR="00522038" w:rsidRPr="00004867" w:rsidTr="00522038">
        <w:trPr>
          <w:trHeight w:val="862"/>
        </w:trPr>
        <w:tc>
          <w:tcPr>
            <w:tcW w:w="706" w:type="dxa"/>
            <w:vMerge/>
            <w:tcBorders>
              <w:left w:val="single" w:sz="4" w:space="0" w:color="auto"/>
              <w:right w:val="single" w:sz="4" w:space="0" w:color="auto"/>
            </w:tcBorders>
            <w:vAlign w:val="center"/>
          </w:tcPr>
          <w:p w:rsidR="00522038" w:rsidRPr="00DA146E" w:rsidRDefault="00522038" w:rsidP="00522038">
            <w:pPr>
              <w:jc w:val="center"/>
            </w:pPr>
          </w:p>
        </w:tc>
        <w:tc>
          <w:tcPr>
            <w:tcW w:w="4533" w:type="dxa"/>
            <w:vMerge/>
            <w:tcBorders>
              <w:left w:val="single" w:sz="4" w:space="0" w:color="auto"/>
              <w:right w:val="single" w:sz="4" w:space="0" w:color="auto"/>
            </w:tcBorders>
            <w:vAlign w:val="center"/>
          </w:tcPr>
          <w:p w:rsidR="00522038" w:rsidRPr="00004867" w:rsidRDefault="00522038" w:rsidP="00522038">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522038" w:rsidRPr="00DA146E" w:rsidRDefault="00522038" w:rsidP="00522038">
            <w:pPr>
              <w:jc w:val="center"/>
              <w:rPr>
                <w:sz w:val="20"/>
                <w:szCs w:val="20"/>
                <w:lang w:val="en-US"/>
              </w:rPr>
            </w:pPr>
            <w:r>
              <w:rPr>
                <w:sz w:val="20"/>
                <w:szCs w:val="20"/>
                <w:lang w:val="en-US"/>
              </w:rPr>
              <w:t>1</w:t>
            </w:r>
          </w:p>
        </w:tc>
        <w:tc>
          <w:tcPr>
            <w:tcW w:w="2274" w:type="dxa"/>
            <w:tcBorders>
              <w:top w:val="single" w:sz="4" w:space="0" w:color="auto"/>
              <w:left w:val="single" w:sz="4" w:space="0" w:color="auto"/>
              <w:bottom w:val="single" w:sz="4" w:space="0" w:color="auto"/>
              <w:right w:val="single" w:sz="4" w:space="0" w:color="auto"/>
            </w:tcBorders>
          </w:tcPr>
          <w:p w:rsidR="00522038" w:rsidRPr="009452FA" w:rsidRDefault="00522038" w:rsidP="00522038">
            <w:r>
              <w:t>Стойка для инфузионных вливаний</w:t>
            </w:r>
          </w:p>
        </w:tc>
        <w:tc>
          <w:tcPr>
            <w:tcW w:w="5668" w:type="dxa"/>
            <w:tcBorders>
              <w:top w:val="single" w:sz="4" w:space="0" w:color="auto"/>
              <w:left w:val="single" w:sz="4" w:space="0" w:color="auto"/>
              <w:bottom w:val="single" w:sz="4" w:space="0" w:color="auto"/>
              <w:right w:val="single" w:sz="4" w:space="0" w:color="auto"/>
            </w:tcBorders>
          </w:tcPr>
          <w:p w:rsidR="00522038" w:rsidRPr="009A6E7C" w:rsidRDefault="00522038" w:rsidP="00522038">
            <w:pPr>
              <w:jc w:val="both"/>
              <w:rPr>
                <w:sz w:val="20"/>
                <w:szCs w:val="20"/>
              </w:rPr>
            </w:pPr>
            <w:r>
              <w:rPr>
                <w:sz w:val="20"/>
                <w:szCs w:val="20"/>
              </w:rPr>
              <w:t>Стойка должна быть из хромированной трубы диаметром не менее</w:t>
            </w:r>
            <w:r w:rsidRPr="00C20696">
              <w:rPr>
                <w:sz w:val="20"/>
                <w:szCs w:val="20"/>
              </w:rPr>
              <w:t xml:space="preserve"> 16 </w:t>
            </w:r>
            <w:r>
              <w:rPr>
                <w:sz w:val="20"/>
                <w:szCs w:val="20"/>
              </w:rPr>
              <w:t>мм, с двумя  корзинами для растворов. Должна крепиться к стенке рамы кровати. Не регулируется по высоте.</w:t>
            </w:r>
          </w:p>
        </w:tc>
        <w:tc>
          <w:tcPr>
            <w:tcW w:w="1420" w:type="dxa"/>
            <w:tcBorders>
              <w:top w:val="single" w:sz="4" w:space="0" w:color="auto"/>
              <w:left w:val="single" w:sz="4" w:space="0" w:color="auto"/>
              <w:bottom w:val="single" w:sz="4" w:space="0" w:color="auto"/>
              <w:right w:val="single" w:sz="4" w:space="0" w:color="auto"/>
            </w:tcBorders>
          </w:tcPr>
          <w:p w:rsidR="00522038" w:rsidRPr="009A6E7C" w:rsidRDefault="00522038" w:rsidP="00522038">
            <w:pPr>
              <w:jc w:val="center"/>
              <w:rPr>
                <w:sz w:val="20"/>
                <w:szCs w:val="20"/>
              </w:rPr>
            </w:pPr>
            <w:r>
              <w:rPr>
                <w:sz w:val="20"/>
                <w:szCs w:val="20"/>
              </w:rPr>
              <w:t>1 шт.</w:t>
            </w:r>
          </w:p>
        </w:tc>
      </w:tr>
      <w:tr w:rsidR="00522038" w:rsidRPr="00004867" w:rsidTr="00522038">
        <w:trPr>
          <w:trHeight w:val="202"/>
        </w:trPr>
        <w:tc>
          <w:tcPr>
            <w:tcW w:w="706" w:type="dxa"/>
            <w:vMerge/>
            <w:tcBorders>
              <w:left w:val="single" w:sz="4" w:space="0" w:color="auto"/>
              <w:right w:val="single" w:sz="4" w:space="0" w:color="auto"/>
            </w:tcBorders>
            <w:vAlign w:val="center"/>
          </w:tcPr>
          <w:p w:rsidR="00522038" w:rsidRPr="00DA146E" w:rsidRDefault="00522038" w:rsidP="00522038">
            <w:pPr>
              <w:jc w:val="center"/>
            </w:pPr>
          </w:p>
        </w:tc>
        <w:tc>
          <w:tcPr>
            <w:tcW w:w="4533" w:type="dxa"/>
            <w:vMerge/>
            <w:tcBorders>
              <w:left w:val="single" w:sz="4" w:space="0" w:color="auto"/>
              <w:right w:val="single" w:sz="4" w:space="0" w:color="auto"/>
            </w:tcBorders>
            <w:vAlign w:val="center"/>
          </w:tcPr>
          <w:p w:rsidR="00522038" w:rsidRPr="00004867" w:rsidRDefault="00522038" w:rsidP="00522038">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522038" w:rsidRPr="009A6E7C" w:rsidRDefault="00522038" w:rsidP="00522038">
            <w:pPr>
              <w:jc w:val="center"/>
              <w:rPr>
                <w:sz w:val="20"/>
                <w:szCs w:val="20"/>
              </w:rPr>
            </w:pPr>
            <w:r>
              <w:rPr>
                <w:sz w:val="20"/>
                <w:szCs w:val="20"/>
              </w:rPr>
              <w:t>2</w:t>
            </w:r>
          </w:p>
        </w:tc>
        <w:tc>
          <w:tcPr>
            <w:tcW w:w="2274" w:type="dxa"/>
            <w:tcBorders>
              <w:top w:val="single" w:sz="4" w:space="0" w:color="auto"/>
              <w:left w:val="single" w:sz="4" w:space="0" w:color="auto"/>
              <w:bottom w:val="single" w:sz="4" w:space="0" w:color="auto"/>
              <w:right w:val="single" w:sz="4" w:space="0" w:color="auto"/>
            </w:tcBorders>
          </w:tcPr>
          <w:p w:rsidR="00522038" w:rsidRPr="009A48CC" w:rsidRDefault="00522038" w:rsidP="00522038">
            <w:pPr>
              <w:jc w:val="both"/>
              <w:rPr>
                <w:sz w:val="20"/>
                <w:szCs w:val="20"/>
              </w:rPr>
            </w:pPr>
            <w:r>
              <w:t>Корзина для судна</w:t>
            </w:r>
          </w:p>
        </w:tc>
        <w:tc>
          <w:tcPr>
            <w:tcW w:w="5668" w:type="dxa"/>
            <w:tcBorders>
              <w:top w:val="single" w:sz="4" w:space="0" w:color="auto"/>
              <w:left w:val="single" w:sz="4" w:space="0" w:color="auto"/>
              <w:bottom w:val="single" w:sz="4" w:space="0" w:color="auto"/>
              <w:right w:val="single" w:sz="4" w:space="0" w:color="auto"/>
            </w:tcBorders>
          </w:tcPr>
          <w:p w:rsidR="00522038" w:rsidRPr="009A6E7C" w:rsidRDefault="00522038" w:rsidP="00522038">
            <w:pPr>
              <w:jc w:val="both"/>
              <w:rPr>
                <w:sz w:val="20"/>
                <w:szCs w:val="20"/>
              </w:rPr>
            </w:pPr>
            <w:r>
              <w:rPr>
                <w:sz w:val="20"/>
                <w:szCs w:val="20"/>
              </w:rPr>
              <w:t>Должна быть пластиковая</w:t>
            </w:r>
          </w:p>
        </w:tc>
        <w:tc>
          <w:tcPr>
            <w:tcW w:w="1420" w:type="dxa"/>
            <w:tcBorders>
              <w:top w:val="single" w:sz="4" w:space="0" w:color="auto"/>
              <w:left w:val="single" w:sz="4" w:space="0" w:color="auto"/>
              <w:bottom w:val="single" w:sz="4" w:space="0" w:color="auto"/>
              <w:right w:val="single" w:sz="4" w:space="0" w:color="auto"/>
            </w:tcBorders>
          </w:tcPr>
          <w:p w:rsidR="00522038" w:rsidRPr="009A6E7C" w:rsidRDefault="00522038" w:rsidP="00522038">
            <w:pPr>
              <w:jc w:val="center"/>
              <w:rPr>
                <w:sz w:val="20"/>
                <w:szCs w:val="20"/>
              </w:rPr>
            </w:pPr>
            <w:r>
              <w:rPr>
                <w:sz w:val="20"/>
                <w:szCs w:val="20"/>
              </w:rPr>
              <w:t>1 шт.</w:t>
            </w:r>
          </w:p>
        </w:tc>
      </w:tr>
      <w:tr w:rsidR="00522038" w:rsidRPr="00004867" w:rsidTr="00522038">
        <w:trPr>
          <w:trHeight w:val="202"/>
        </w:trPr>
        <w:tc>
          <w:tcPr>
            <w:tcW w:w="706" w:type="dxa"/>
            <w:vMerge/>
            <w:tcBorders>
              <w:left w:val="single" w:sz="4" w:space="0" w:color="auto"/>
              <w:right w:val="single" w:sz="4" w:space="0" w:color="auto"/>
            </w:tcBorders>
            <w:vAlign w:val="center"/>
          </w:tcPr>
          <w:p w:rsidR="00522038" w:rsidRPr="00DA146E" w:rsidRDefault="00522038" w:rsidP="00522038">
            <w:pPr>
              <w:jc w:val="center"/>
            </w:pPr>
          </w:p>
        </w:tc>
        <w:tc>
          <w:tcPr>
            <w:tcW w:w="4533" w:type="dxa"/>
            <w:vMerge/>
            <w:tcBorders>
              <w:left w:val="single" w:sz="4" w:space="0" w:color="auto"/>
              <w:right w:val="single" w:sz="4" w:space="0" w:color="auto"/>
            </w:tcBorders>
            <w:vAlign w:val="center"/>
          </w:tcPr>
          <w:p w:rsidR="00522038" w:rsidRPr="00004867" w:rsidRDefault="00522038" w:rsidP="00522038">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522038" w:rsidRPr="009A6E7C" w:rsidRDefault="00522038" w:rsidP="00522038">
            <w:pPr>
              <w:jc w:val="center"/>
              <w:rPr>
                <w:sz w:val="20"/>
                <w:szCs w:val="20"/>
              </w:rPr>
            </w:pPr>
            <w:r>
              <w:rPr>
                <w:sz w:val="20"/>
                <w:szCs w:val="20"/>
              </w:rPr>
              <w:t>3</w:t>
            </w:r>
          </w:p>
        </w:tc>
        <w:tc>
          <w:tcPr>
            <w:tcW w:w="2274" w:type="dxa"/>
            <w:tcBorders>
              <w:top w:val="single" w:sz="4" w:space="0" w:color="auto"/>
              <w:left w:val="single" w:sz="4" w:space="0" w:color="auto"/>
              <w:bottom w:val="single" w:sz="4" w:space="0" w:color="auto"/>
              <w:right w:val="single" w:sz="4" w:space="0" w:color="auto"/>
            </w:tcBorders>
          </w:tcPr>
          <w:p w:rsidR="00522038" w:rsidRPr="009A48CC" w:rsidRDefault="00522038" w:rsidP="00522038">
            <w:pPr>
              <w:rPr>
                <w:sz w:val="20"/>
                <w:szCs w:val="20"/>
              </w:rPr>
            </w:pPr>
            <w:r>
              <w:t>Спинки</w:t>
            </w:r>
          </w:p>
        </w:tc>
        <w:tc>
          <w:tcPr>
            <w:tcW w:w="5668" w:type="dxa"/>
            <w:tcBorders>
              <w:top w:val="single" w:sz="4" w:space="0" w:color="auto"/>
              <w:left w:val="single" w:sz="4" w:space="0" w:color="auto"/>
              <w:bottom w:val="single" w:sz="4" w:space="0" w:color="auto"/>
              <w:right w:val="single" w:sz="4" w:space="0" w:color="auto"/>
            </w:tcBorders>
          </w:tcPr>
          <w:p w:rsidR="00522038" w:rsidRPr="009A6E7C" w:rsidRDefault="00522038" w:rsidP="00522038">
            <w:pPr>
              <w:jc w:val="both"/>
              <w:rPr>
                <w:sz w:val="20"/>
                <w:szCs w:val="20"/>
              </w:rPr>
            </w:pPr>
            <w:r>
              <w:rPr>
                <w:sz w:val="20"/>
                <w:szCs w:val="20"/>
              </w:rPr>
              <w:t>Пластиковые или из металла по желанию заказчика.</w:t>
            </w:r>
          </w:p>
        </w:tc>
        <w:tc>
          <w:tcPr>
            <w:tcW w:w="1420" w:type="dxa"/>
            <w:tcBorders>
              <w:top w:val="single" w:sz="4" w:space="0" w:color="auto"/>
              <w:left w:val="single" w:sz="4" w:space="0" w:color="auto"/>
              <w:bottom w:val="single" w:sz="4" w:space="0" w:color="auto"/>
              <w:right w:val="single" w:sz="4" w:space="0" w:color="auto"/>
            </w:tcBorders>
          </w:tcPr>
          <w:p w:rsidR="00522038" w:rsidRPr="009A6E7C" w:rsidRDefault="00522038" w:rsidP="00522038">
            <w:pPr>
              <w:jc w:val="center"/>
              <w:rPr>
                <w:sz w:val="20"/>
                <w:szCs w:val="20"/>
              </w:rPr>
            </w:pPr>
            <w:r>
              <w:rPr>
                <w:sz w:val="20"/>
                <w:szCs w:val="20"/>
              </w:rPr>
              <w:t>2 шт.</w:t>
            </w:r>
          </w:p>
        </w:tc>
      </w:tr>
      <w:tr w:rsidR="00522038" w:rsidRPr="00004867" w:rsidTr="00522038">
        <w:trPr>
          <w:trHeight w:val="202"/>
        </w:trPr>
        <w:tc>
          <w:tcPr>
            <w:tcW w:w="706" w:type="dxa"/>
            <w:vMerge/>
            <w:tcBorders>
              <w:left w:val="single" w:sz="4" w:space="0" w:color="auto"/>
              <w:right w:val="single" w:sz="4" w:space="0" w:color="auto"/>
            </w:tcBorders>
            <w:vAlign w:val="center"/>
          </w:tcPr>
          <w:p w:rsidR="00522038" w:rsidRPr="00DA146E" w:rsidRDefault="00522038" w:rsidP="00522038">
            <w:pPr>
              <w:jc w:val="center"/>
            </w:pPr>
          </w:p>
        </w:tc>
        <w:tc>
          <w:tcPr>
            <w:tcW w:w="4533" w:type="dxa"/>
            <w:vMerge/>
            <w:tcBorders>
              <w:left w:val="single" w:sz="4" w:space="0" w:color="auto"/>
              <w:right w:val="single" w:sz="4" w:space="0" w:color="auto"/>
            </w:tcBorders>
            <w:vAlign w:val="center"/>
          </w:tcPr>
          <w:p w:rsidR="00522038" w:rsidRPr="00004867" w:rsidRDefault="00522038" w:rsidP="00522038">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522038" w:rsidRPr="009A6E7C" w:rsidRDefault="00522038" w:rsidP="00522038">
            <w:pPr>
              <w:jc w:val="center"/>
              <w:rPr>
                <w:sz w:val="20"/>
                <w:szCs w:val="20"/>
              </w:rPr>
            </w:pPr>
            <w:r>
              <w:rPr>
                <w:sz w:val="20"/>
                <w:szCs w:val="20"/>
              </w:rPr>
              <w:t>4</w:t>
            </w:r>
          </w:p>
        </w:tc>
        <w:tc>
          <w:tcPr>
            <w:tcW w:w="2274" w:type="dxa"/>
            <w:tcBorders>
              <w:top w:val="single" w:sz="4" w:space="0" w:color="auto"/>
              <w:left w:val="single" w:sz="4" w:space="0" w:color="auto"/>
              <w:bottom w:val="single" w:sz="4" w:space="0" w:color="auto"/>
              <w:right w:val="single" w:sz="4" w:space="0" w:color="auto"/>
            </w:tcBorders>
          </w:tcPr>
          <w:p w:rsidR="00522038" w:rsidRDefault="00522038" w:rsidP="00522038">
            <w:pPr>
              <w:jc w:val="both"/>
              <w:rPr>
                <w:sz w:val="20"/>
                <w:szCs w:val="20"/>
              </w:rPr>
            </w:pPr>
            <w:r>
              <w:t>Колеса с тормозами или без</w:t>
            </w:r>
          </w:p>
        </w:tc>
        <w:tc>
          <w:tcPr>
            <w:tcW w:w="5668" w:type="dxa"/>
            <w:tcBorders>
              <w:top w:val="single" w:sz="4" w:space="0" w:color="auto"/>
              <w:left w:val="single" w:sz="4" w:space="0" w:color="auto"/>
              <w:bottom w:val="single" w:sz="4" w:space="0" w:color="auto"/>
              <w:right w:val="single" w:sz="4" w:space="0" w:color="auto"/>
            </w:tcBorders>
          </w:tcPr>
          <w:p w:rsidR="00522038" w:rsidRPr="009D43C5" w:rsidRDefault="00522038" w:rsidP="00522038">
            <w:pPr>
              <w:jc w:val="both"/>
              <w:rPr>
                <w:sz w:val="20"/>
                <w:szCs w:val="20"/>
              </w:rPr>
            </w:pPr>
            <w:r>
              <w:rPr>
                <w:sz w:val="20"/>
                <w:szCs w:val="20"/>
              </w:rPr>
              <w:t>Колеса должны быть диаметром не менее 150 мм. Грузоподъемностью не более 200 кг, на бесшумном ходу. Должны быть  два колеса с тормозами.</w:t>
            </w:r>
          </w:p>
        </w:tc>
        <w:tc>
          <w:tcPr>
            <w:tcW w:w="1420" w:type="dxa"/>
            <w:tcBorders>
              <w:top w:val="single" w:sz="4" w:space="0" w:color="auto"/>
              <w:left w:val="single" w:sz="4" w:space="0" w:color="auto"/>
              <w:bottom w:val="single" w:sz="4" w:space="0" w:color="auto"/>
              <w:right w:val="single" w:sz="4" w:space="0" w:color="auto"/>
            </w:tcBorders>
          </w:tcPr>
          <w:p w:rsidR="00522038" w:rsidRDefault="00522038" w:rsidP="00522038">
            <w:pPr>
              <w:jc w:val="center"/>
              <w:rPr>
                <w:sz w:val="20"/>
                <w:szCs w:val="20"/>
              </w:rPr>
            </w:pPr>
            <w:r>
              <w:rPr>
                <w:sz w:val="20"/>
                <w:szCs w:val="20"/>
              </w:rPr>
              <w:t>4 шт.</w:t>
            </w:r>
          </w:p>
        </w:tc>
      </w:tr>
      <w:tr w:rsidR="00522038" w:rsidRPr="00004867" w:rsidTr="00522038">
        <w:trPr>
          <w:trHeight w:val="202"/>
        </w:trPr>
        <w:tc>
          <w:tcPr>
            <w:tcW w:w="706" w:type="dxa"/>
            <w:vMerge/>
            <w:tcBorders>
              <w:left w:val="single" w:sz="4" w:space="0" w:color="auto"/>
              <w:right w:val="single" w:sz="4" w:space="0" w:color="auto"/>
            </w:tcBorders>
            <w:vAlign w:val="center"/>
          </w:tcPr>
          <w:p w:rsidR="00522038" w:rsidRPr="00DA146E" w:rsidRDefault="00522038" w:rsidP="00522038">
            <w:pPr>
              <w:jc w:val="center"/>
            </w:pPr>
          </w:p>
        </w:tc>
        <w:tc>
          <w:tcPr>
            <w:tcW w:w="4533" w:type="dxa"/>
            <w:vMerge/>
            <w:tcBorders>
              <w:left w:val="single" w:sz="4" w:space="0" w:color="auto"/>
              <w:right w:val="single" w:sz="4" w:space="0" w:color="auto"/>
            </w:tcBorders>
            <w:vAlign w:val="center"/>
          </w:tcPr>
          <w:p w:rsidR="00522038" w:rsidRPr="00004867" w:rsidRDefault="00522038" w:rsidP="00522038">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522038" w:rsidRPr="009A6E7C" w:rsidRDefault="00522038" w:rsidP="00522038">
            <w:pPr>
              <w:jc w:val="center"/>
              <w:rPr>
                <w:sz w:val="20"/>
                <w:szCs w:val="20"/>
              </w:rPr>
            </w:pPr>
            <w:r>
              <w:rPr>
                <w:sz w:val="20"/>
                <w:szCs w:val="20"/>
              </w:rPr>
              <w:t>5</w:t>
            </w:r>
          </w:p>
        </w:tc>
        <w:tc>
          <w:tcPr>
            <w:tcW w:w="2274" w:type="dxa"/>
            <w:tcBorders>
              <w:top w:val="single" w:sz="4" w:space="0" w:color="auto"/>
              <w:left w:val="single" w:sz="4" w:space="0" w:color="auto"/>
              <w:bottom w:val="single" w:sz="4" w:space="0" w:color="auto"/>
              <w:right w:val="single" w:sz="4" w:space="0" w:color="auto"/>
            </w:tcBorders>
          </w:tcPr>
          <w:p w:rsidR="00522038" w:rsidRDefault="00522038" w:rsidP="00522038">
            <w:pPr>
              <w:jc w:val="both"/>
              <w:rPr>
                <w:sz w:val="20"/>
                <w:szCs w:val="20"/>
              </w:rPr>
            </w:pPr>
            <w:r>
              <w:t xml:space="preserve">Боковые </w:t>
            </w:r>
            <w:r>
              <w:lastRenderedPageBreak/>
              <w:t>ограждения</w:t>
            </w:r>
          </w:p>
        </w:tc>
        <w:tc>
          <w:tcPr>
            <w:tcW w:w="5668" w:type="dxa"/>
            <w:tcBorders>
              <w:top w:val="single" w:sz="4" w:space="0" w:color="auto"/>
              <w:left w:val="single" w:sz="4" w:space="0" w:color="auto"/>
              <w:bottom w:val="single" w:sz="4" w:space="0" w:color="auto"/>
              <w:right w:val="single" w:sz="4" w:space="0" w:color="auto"/>
            </w:tcBorders>
          </w:tcPr>
          <w:p w:rsidR="00522038" w:rsidRPr="009D43C5" w:rsidRDefault="00522038" w:rsidP="00522038">
            <w:pPr>
              <w:jc w:val="both"/>
              <w:rPr>
                <w:sz w:val="20"/>
                <w:szCs w:val="20"/>
              </w:rPr>
            </w:pPr>
            <w:r>
              <w:rPr>
                <w:sz w:val="20"/>
                <w:szCs w:val="20"/>
              </w:rPr>
              <w:lastRenderedPageBreak/>
              <w:t>Пластиковые или из металла по желанию заказчика.</w:t>
            </w:r>
          </w:p>
        </w:tc>
        <w:tc>
          <w:tcPr>
            <w:tcW w:w="1420" w:type="dxa"/>
            <w:tcBorders>
              <w:top w:val="single" w:sz="4" w:space="0" w:color="auto"/>
              <w:left w:val="single" w:sz="4" w:space="0" w:color="auto"/>
              <w:bottom w:val="single" w:sz="4" w:space="0" w:color="auto"/>
              <w:right w:val="single" w:sz="4" w:space="0" w:color="auto"/>
            </w:tcBorders>
          </w:tcPr>
          <w:p w:rsidR="00522038" w:rsidRDefault="00522038" w:rsidP="00522038">
            <w:pPr>
              <w:jc w:val="center"/>
              <w:rPr>
                <w:sz w:val="20"/>
                <w:szCs w:val="20"/>
              </w:rPr>
            </w:pPr>
            <w:r>
              <w:rPr>
                <w:sz w:val="20"/>
                <w:szCs w:val="20"/>
              </w:rPr>
              <w:t>2 шт.</w:t>
            </w:r>
          </w:p>
        </w:tc>
      </w:tr>
      <w:tr w:rsidR="00522038" w:rsidRPr="00004867" w:rsidTr="00522038">
        <w:trPr>
          <w:trHeight w:val="202"/>
        </w:trPr>
        <w:tc>
          <w:tcPr>
            <w:tcW w:w="706" w:type="dxa"/>
            <w:vMerge/>
            <w:tcBorders>
              <w:left w:val="single" w:sz="4" w:space="0" w:color="auto"/>
              <w:right w:val="single" w:sz="4" w:space="0" w:color="auto"/>
            </w:tcBorders>
            <w:vAlign w:val="center"/>
          </w:tcPr>
          <w:p w:rsidR="00522038" w:rsidRPr="00DA146E" w:rsidRDefault="00522038" w:rsidP="00522038">
            <w:pPr>
              <w:jc w:val="center"/>
            </w:pPr>
          </w:p>
        </w:tc>
        <w:tc>
          <w:tcPr>
            <w:tcW w:w="4533" w:type="dxa"/>
            <w:vMerge/>
            <w:tcBorders>
              <w:left w:val="single" w:sz="4" w:space="0" w:color="auto"/>
              <w:right w:val="single" w:sz="4" w:space="0" w:color="auto"/>
            </w:tcBorders>
            <w:vAlign w:val="center"/>
          </w:tcPr>
          <w:p w:rsidR="00522038" w:rsidRPr="00004867" w:rsidRDefault="00522038" w:rsidP="00522038">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522038" w:rsidRPr="009A6E7C" w:rsidRDefault="00522038" w:rsidP="00522038">
            <w:pPr>
              <w:jc w:val="center"/>
              <w:rPr>
                <w:sz w:val="20"/>
                <w:szCs w:val="20"/>
              </w:rPr>
            </w:pPr>
            <w:r>
              <w:rPr>
                <w:sz w:val="20"/>
                <w:szCs w:val="20"/>
              </w:rPr>
              <w:t>6</w:t>
            </w:r>
          </w:p>
        </w:tc>
        <w:tc>
          <w:tcPr>
            <w:tcW w:w="2274" w:type="dxa"/>
            <w:tcBorders>
              <w:top w:val="single" w:sz="4" w:space="0" w:color="auto"/>
              <w:left w:val="single" w:sz="4" w:space="0" w:color="auto"/>
              <w:bottom w:val="single" w:sz="4" w:space="0" w:color="auto"/>
              <w:right w:val="single" w:sz="4" w:space="0" w:color="auto"/>
            </w:tcBorders>
          </w:tcPr>
          <w:p w:rsidR="00522038" w:rsidRPr="009A6E7C" w:rsidRDefault="00522038" w:rsidP="00522038">
            <w:pPr>
              <w:jc w:val="both"/>
              <w:rPr>
                <w:sz w:val="20"/>
                <w:szCs w:val="20"/>
              </w:rPr>
            </w:pPr>
            <w:r>
              <w:t>Эксплуатационная документация</w:t>
            </w:r>
          </w:p>
        </w:tc>
        <w:tc>
          <w:tcPr>
            <w:tcW w:w="5668" w:type="dxa"/>
            <w:tcBorders>
              <w:top w:val="single" w:sz="4" w:space="0" w:color="auto"/>
              <w:left w:val="single" w:sz="4" w:space="0" w:color="auto"/>
              <w:bottom w:val="single" w:sz="4" w:space="0" w:color="auto"/>
              <w:right w:val="single" w:sz="4" w:space="0" w:color="auto"/>
            </w:tcBorders>
          </w:tcPr>
          <w:p w:rsidR="00522038" w:rsidRPr="009A6E7C" w:rsidRDefault="00522038" w:rsidP="00522038">
            <w:pPr>
              <w:jc w:val="both"/>
              <w:rPr>
                <w:sz w:val="20"/>
                <w:szCs w:val="20"/>
              </w:rPr>
            </w:pPr>
            <w:r>
              <w:rPr>
                <w:sz w:val="20"/>
                <w:szCs w:val="20"/>
              </w:rPr>
              <w:t>паспорт</w:t>
            </w:r>
          </w:p>
        </w:tc>
        <w:tc>
          <w:tcPr>
            <w:tcW w:w="1420" w:type="dxa"/>
            <w:tcBorders>
              <w:top w:val="single" w:sz="4" w:space="0" w:color="auto"/>
              <w:left w:val="single" w:sz="4" w:space="0" w:color="auto"/>
              <w:bottom w:val="single" w:sz="4" w:space="0" w:color="auto"/>
              <w:right w:val="single" w:sz="4" w:space="0" w:color="auto"/>
            </w:tcBorders>
          </w:tcPr>
          <w:p w:rsidR="00522038" w:rsidRPr="009A6E7C" w:rsidRDefault="00522038" w:rsidP="00522038">
            <w:pPr>
              <w:jc w:val="center"/>
              <w:rPr>
                <w:sz w:val="20"/>
                <w:szCs w:val="20"/>
              </w:rPr>
            </w:pPr>
            <w:r>
              <w:rPr>
                <w:sz w:val="20"/>
                <w:szCs w:val="20"/>
              </w:rPr>
              <w:t>1 шт.</w:t>
            </w:r>
          </w:p>
        </w:tc>
      </w:tr>
      <w:tr w:rsidR="00522038" w:rsidRPr="00004867" w:rsidTr="00522038">
        <w:trPr>
          <w:trHeight w:val="470"/>
        </w:trPr>
        <w:tc>
          <w:tcPr>
            <w:tcW w:w="706" w:type="dxa"/>
            <w:tcBorders>
              <w:top w:val="single" w:sz="4" w:space="0" w:color="auto"/>
              <w:left w:val="single" w:sz="4" w:space="0" w:color="auto"/>
              <w:bottom w:val="single" w:sz="4" w:space="0" w:color="auto"/>
              <w:right w:val="single" w:sz="4" w:space="0" w:color="auto"/>
            </w:tcBorders>
            <w:vAlign w:val="center"/>
          </w:tcPr>
          <w:p w:rsidR="00522038" w:rsidRPr="00DA146E" w:rsidRDefault="00522038" w:rsidP="00522038">
            <w:pPr>
              <w:tabs>
                <w:tab w:val="left" w:pos="450"/>
              </w:tabs>
              <w:jc w:val="center"/>
            </w:pPr>
            <w:r w:rsidRPr="00DA146E">
              <w:t>4</w:t>
            </w:r>
          </w:p>
        </w:tc>
        <w:tc>
          <w:tcPr>
            <w:tcW w:w="4533" w:type="dxa"/>
            <w:tcBorders>
              <w:top w:val="single" w:sz="4" w:space="0" w:color="auto"/>
              <w:left w:val="single" w:sz="4" w:space="0" w:color="auto"/>
              <w:bottom w:val="single" w:sz="4" w:space="0" w:color="auto"/>
              <w:right w:val="single" w:sz="4" w:space="0" w:color="auto"/>
            </w:tcBorders>
            <w:vAlign w:val="center"/>
          </w:tcPr>
          <w:p w:rsidR="00522038" w:rsidRPr="00004867" w:rsidRDefault="00522038" w:rsidP="00522038">
            <w:pPr>
              <w:rPr>
                <w:b/>
              </w:rPr>
            </w:pPr>
            <w:r w:rsidRPr="00004867">
              <w:rPr>
                <w:b/>
                <w:bCs/>
              </w:rPr>
              <w:t>Требования к условиям эксплуатации</w:t>
            </w:r>
            <w:r w:rsidRPr="00004867">
              <w:t xml:space="preserve"> </w:t>
            </w:r>
          </w:p>
        </w:tc>
        <w:tc>
          <w:tcPr>
            <w:tcW w:w="9929" w:type="dxa"/>
            <w:gridSpan w:val="4"/>
            <w:tcBorders>
              <w:top w:val="single" w:sz="4" w:space="0" w:color="auto"/>
              <w:left w:val="single" w:sz="4" w:space="0" w:color="auto"/>
              <w:bottom w:val="single" w:sz="4" w:space="0" w:color="auto"/>
              <w:right w:val="single" w:sz="4" w:space="0" w:color="auto"/>
            </w:tcBorders>
            <w:vAlign w:val="center"/>
          </w:tcPr>
          <w:p w:rsidR="00522038" w:rsidRPr="00100A8A" w:rsidRDefault="00522038" w:rsidP="00522038">
            <w:pPr>
              <w:rPr>
                <w:sz w:val="20"/>
                <w:szCs w:val="20"/>
              </w:rPr>
            </w:pPr>
          </w:p>
        </w:tc>
      </w:tr>
    </w:tbl>
    <w:p w:rsidR="00E5205D" w:rsidRPr="00C0240A" w:rsidRDefault="00E5205D" w:rsidP="005911A3">
      <w:pPr>
        <w:jc w:val="center"/>
        <w:rPr>
          <w:b/>
          <w:bCs/>
          <w:sz w:val="20"/>
          <w:szCs w:val="20"/>
        </w:rPr>
      </w:pPr>
    </w:p>
    <w:p w:rsidR="005911A3" w:rsidRDefault="005911A3" w:rsidP="005911A3">
      <w:pPr>
        <w:jc w:val="center"/>
        <w:rPr>
          <w:b/>
          <w:bCs/>
          <w:color w:val="000000"/>
          <w:sz w:val="20"/>
          <w:szCs w:val="20"/>
        </w:rPr>
      </w:pPr>
      <w:r w:rsidRPr="00C0240A">
        <w:rPr>
          <w:b/>
          <w:bCs/>
          <w:color w:val="000000"/>
          <w:sz w:val="20"/>
          <w:szCs w:val="20"/>
        </w:rPr>
        <w:t>Техническая спецификация</w:t>
      </w:r>
    </w:p>
    <w:p w:rsidR="005911A3" w:rsidRDefault="005911A3" w:rsidP="005911A3">
      <w:pPr>
        <w:jc w:val="center"/>
        <w:rPr>
          <w:b/>
          <w:bCs/>
          <w:color w:val="000000"/>
          <w:sz w:val="20"/>
          <w:szCs w:val="20"/>
        </w:rPr>
      </w:pPr>
      <w:r>
        <w:rPr>
          <w:b/>
          <w:bCs/>
          <w:color w:val="000000"/>
          <w:sz w:val="20"/>
          <w:szCs w:val="20"/>
        </w:rPr>
        <w:t>№101</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6"/>
        <w:gridCol w:w="4533"/>
        <w:gridCol w:w="567"/>
        <w:gridCol w:w="2128"/>
        <w:gridCol w:w="5814"/>
        <w:gridCol w:w="1420"/>
      </w:tblGrid>
      <w:tr w:rsidR="00522038" w:rsidRPr="00F82E2A" w:rsidTr="00522038">
        <w:trPr>
          <w:trHeight w:val="409"/>
        </w:trPr>
        <w:tc>
          <w:tcPr>
            <w:tcW w:w="706" w:type="dxa"/>
            <w:tcBorders>
              <w:top w:val="single" w:sz="4" w:space="0" w:color="auto"/>
              <w:left w:val="single" w:sz="4" w:space="0" w:color="auto"/>
              <w:bottom w:val="single" w:sz="4" w:space="0" w:color="auto"/>
              <w:right w:val="single" w:sz="4" w:space="0" w:color="auto"/>
            </w:tcBorders>
            <w:shd w:val="clear" w:color="auto" w:fill="BFBFBF"/>
            <w:vAlign w:val="center"/>
          </w:tcPr>
          <w:p w:rsidR="00522038" w:rsidRPr="00F82E2A" w:rsidRDefault="00522038" w:rsidP="00522038">
            <w:pPr>
              <w:jc w:val="center"/>
              <w:rPr>
                <w:b/>
              </w:rPr>
            </w:pPr>
            <w:r w:rsidRPr="00F82E2A">
              <w:rPr>
                <w:b/>
              </w:rPr>
              <w:t>№ п/п</w:t>
            </w:r>
          </w:p>
        </w:tc>
        <w:tc>
          <w:tcPr>
            <w:tcW w:w="4533" w:type="dxa"/>
            <w:tcBorders>
              <w:top w:val="single" w:sz="4" w:space="0" w:color="auto"/>
              <w:left w:val="single" w:sz="4" w:space="0" w:color="auto"/>
              <w:bottom w:val="single" w:sz="4" w:space="0" w:color="auto"/>
              <w:right w:val="single" w:sz="4" w:space="0" w:color="auto"/>
            </w:tcBorders>
            <w:shd w:val="clear" w:color="auto" w:fill="BFBFBF"/>
            <w:vAlign w:val="center"/>
          </w:tcPr>
          <w:p w:rsidR="00522038" w:rsidRPr="00F82E2A" w:rsidRDefault="00522038" w:rsidP="00522038">
            <w:pPr>
              <w:tabs>
                <w:tab w:val="left" w:pos="450"/>
              </w:tabs>
              <w:jc w:val="center"/>
              <w:rPr>
                <w:b/>
              </w:rPr>
            </w:pPr>
            <w:r w:rsidRPr="00F82E2A">
              <w:rPr>
                <w:b/>
              </w:rPr>
              <w:t>Критерии</w:t>
            </w:r>
          </w:p>
        </w:tc>
        <w:tc>
          <w:tcPr>
            <w:tcW w:w="9929"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522038" w:rsidRPr="00F82E2A" w:rsidRDefault="00522038" w:rsidP="00522038">
            <w:pPr>
              <w:tabs>
                <w:tab w:val="left" w:pos="450"/>
              </w:tabs>
              <w:jc w:val="center"/>
              <w:rPr>
                <w:b/>
              </w:rPr>
            </w:pPr>
            <w:r w:rsidRPr="00F82E2A">
              <w:rPr>
                <w:b/>
              </w:rPr>
              <w:t>Описание</w:t>
            </w:r>
          </w:p>
        </w:tc>
      </w:tr>
      <w:tr w:rsidR="00522038" w:rsidRPr="004852BD" w:rsidTr="00522038">
        <w:trPr>
          <w:trHeight w:val="470"/>
        </w:trPr>
        <w:tc>
          <w:tcPr>
            <w:tcW w:w="706" w:type="dxa"/>
            <w:tcBorders>
              <w:top w:val="single" w:sz="4" w:space="0" w:color="auto"/>
              <w:left w:val="single" w:sz="4" w:space="0" w:color="auto"/>
              <w:bottom w:val="single" w:sz="4" w:space="0" w:color="auto"/>
              <w:right w:val="single" w:sz="4" w:space="0" w:color="auto"/>
            </w:tcBorders>
            <w:vAlign w:val="center"/>
          </w:tcPr>
          <w:p w:rsidR="00522038" w:rsidRPr="00F82E2A" w:rsidRDefault="00522038" w:rsidP="00522038">
            <w:pPr>
              <w:tabs>
                <w:tab w:val="left" w:pos="450"/>
              </w:tabs>
              <w:jc w:val="center"/>
              <w:rPr>
                <w:b/>
              </w:rPr>
            </w:pPr>
            <w:r w:rsidRPr="00F82E2A">
              <w:rPr>
                <w:b/>
              </w:rPr>
              <w:t>1</w:t>
            </w:r>
          </w:p>
        </w:tc>
        <w:tc>
          <w:tcPr>
            <w:tcW w:w="4533" w:type="dxa"/>
            <w:tcBorders>
              <w:top w:val="single" w:sz="4" w:space="0" w:color="auto"/>
              <w:left w:val="single" w:sz="4" w:space="0" w:color="auto"/>
              <w:bottom w:val="single" w:sz="4" w:space="0" w:color="auto"/>
              <w:right w:val="single" w:sz="4" w:space="0" w:color="auto"/>
            </w:tcBorders>
            <w:vAlign w:val="center"/>
          </w:tcPr>
          <w:p w:rsidR="00522038" w:rsidRPr="00D277FC" w:rsidRDefault="00522038" w:rsidP="00522038">
            <w:pPr>
              <w:tabs>
                <w:tab w:val="left" w:pos="450"/>
              </w:tabs>
              <w:rPr>
                <w:b/>
                <w:sz w:val="20"/>
                <w:szCs w:val="20"/>
              </w:rPr>
            </w:pPr>
            <w:r w:rsidRPr="0019013A">
              <w:rPr>
                <w:b/>
                <w:sz w:val="20"/>
                <w:szCs w:val="20"/>
              </w:rPr>
              <w:t>Наименование медицинской техники (далее – МТ)</w:t>
            </w:r>
            <w:r>
              <w:rPr>
                <w:b/>
                <w:sz w:val="20"/>
                <w:szCs w:val="20"/>
              </w:rPr>
              <w:t xml:space="preserve"> </w:t>
            </w:r>
            <w:r w:rsidRPr="0019013A">
              <w:rPr>
                <w:i/>
                <w:sz w:val="20"/>
                <w:szCs w:val="20"/>
              </w:rPr>
              <w:t>(в соответствии с государственным реестром МТ)</w:t>
            </w:r>
          </w:p>
        </w:tc>
        <w:tc>
          <w:tcPr>
            <w:tcW w:w="9929" w:type="dxa"/>
            <w:gridSpan w:val="4"/>
            <w:tcBorders>
              <w:top w:val="single" w:sz="4" w:space="0" w:color="auto"/>
              <w:left w:val="single" w:sz="4" w:space="0" w:color="auto"/>
              <w:bottom w:val="single" w:sz="4" w:space="0" w:color="auto"/>
              <w:right w:val="single" w:sz="4" w:space="0" w:color="auto"/>
            </w:tcBorders>
          </w:tcPr>
          <w:p w:rsidR="00522038" w:rsidRPr="00AF6E7A" w:rsidRDefault="00522038" w:rsidP="00522038">
            <w:pPr>
              <w:pStyle w:val="a9"/>
              <w:widowControl w:val="0"/>
              <w:numPr>
                <w:ilvl w:val="0"/>
                <w:numId w:val="1"/>
              </w:numPr>
              <w:autoSpaceDE w:val="0"/>
              <w:autoSpaceDN w:val="0"/>
              <w:adjustRightInd w:val="0"/>
              <w:ind w:left="0"/>
              <w:rPr>
                <w:b/>
              </w:rPr>
            </w:pPr>
            <w:r>
              <w:rPr>
                <w:b/>
              </w:rPr>
              <w:t xml:space="preserve">Установка инфразвуковая терапевтическая </w:t>
            </w:r>
          </w:p>
        </w:tc>
      </w:tr>
      <w:tr w:rsidR="00522038" w:rsidRPr="00F82E2A" w:rsidTr="00522038">
        <w:trPr>
          <w:trHeight w:val="470"/>
        </w:trPr>
        <w:tc>
          <w:tcPr>
            <w:tcW w:w="706" w:type="dxa"/>
            <w:tcBorders>
              <w:top w:val="single" w:sz="4" w:space="0" w:color="auto"/>
              <w:left w:val="single" w:sz="4" w:space="0" w:color="auto"/>
              <w:bottom w:val="single" w:sz="4" w:space="0" w:color="auto"/>
              <w:right w:val="single" w:sz="4" w:space="0" w:color="auto"/>
            </w:tcBorders>
            <w:vAlign w:val="center"/>
          </w:tcPr>
          <w:p w:rsidR="00522038" w:rsidRPr="00F82E2A" w:rsidRDefault="00522038" w:rsidP="00522038">
            <w:pPr>
              <w:tabs>
                <w:tab w:val="left" w:pos="450"/>
              </w:tabs>
              <w:jc w:val="center"/>
              <w:rPr>
                <w:b/>
              </w:rPr>
            </w:pPr>
            <w:r w:rsidRPr="00F82E2A">
              <w:rPr>
                <w:b/>
              </w:rPr>
              <w:t>2</w:t>
            </w:r>
          </w:p>
        </w:tc>
        <w:tc>
          <w:tcPr>
            <w:tcW w:w="4533" w:type="dxa"/>
            <w:tcBorders>
              <w:top w:val="single" w:sz="4" w:space="0" w:color="auto"/>
              <w:left w:val="single" w:sz="4" w:space="0" w:color="auto"/>
              <w:bottom w:val="single" w:sz="4" w:space="0" w:color="auto"/>
              <w:right w:val="single" w:sz="4" w:space="0" w:color="auto"/>
            </w:tcBorders>
            <w:vAlign w:val="center"/>
          </w:tcPr>
          <w:p w:rsidR="00522038" w:rsidRPr="00F82E2A" w:rsidRDefault="00522038" w:rsidP="00522038">
            <w:pPr>
              <w:tabs>
                <w:tab w:val="left" w:pos="450"/>
              </w:tabs>
              <w:rPr>
                <w:i/>
              </w:rPr>
            </w:pPr>
            <w:r w:rsidRPr="00F82E2A">
              <w:rPr>
                <w:b/>
              </w:rPr>
              <w:t>Наименование МТ, относящейся к средствам измерения</w:t>
            </w:r>
          </w:p>
        </w:tc>
        <w:tc>
          <w:tcPr>
            <w:tcW w:w="9929" w:type="dxa"/>
            <w:gridSpan w:val="4"/>
            <w:tcBorders>
              <w:top w:val="single" w:sz="4" w:space="0" w:color="auto"/>
              <w:left w:val="single" w:sz="4" w:space="0" w:color="auto"/>
              <w:bottom w:val="single" w:sz="4" w:space="0" w:color="auto"/>
              <w:right w:val="single" w:sz="4" w:space="0" w:color="auto"/>
            </w:tcBorders>
          </w:tcPr>
          <w:p w:rsidR="00522038" w:rsidRPr="00C10D05" w:rsidRDefault="00522038" w:rsidP="00522038">
            <w:pPr>
              <w:pStyle w:val="3"/>
              <w:spacing w:before="0"/>
              <w:rPr>
                <w:rFonts w:ascii="Times New Roman" w:hAnsi="Times New Roman"/>
                <w:b w:val="0"/>
                <w:sz w:val="24"/>
                <w:szCs w:val="24"/>
              </w:rPr>
            </w:pPr>
            <w:r>
              <w:rPr>
                <w:rFonts w:ascii="Times New Roman" w:hAnsi="Times New Roman"/>
                <w:b w:val="0"/>
                <w:sz w:val="24"/>
                <w:szCs w:val="24"/>
              </w:rPr>
              <w:t>Отсутствует письмо о средствах измерения</w:t>
            </w:r>
          </w:p>
        </w:tc>
      </w:tr>
      <w:tr w:rsidR="00522038" w:rsidRPr="00F82E2A" w:rsidTr="00522038">
        <w:trPr>
          <w:trHeight w:val="611"/>
        </w:trPr>
        <w:tc>
          <w:tcPr>
            <w:tcW w:w="706" w:type="dxa"/>
            <w:vMerge w:val="restart"/>
            <w:tcBorders>
              <w:left w:val="single" w:sz="4" w:space="0" w:color="auto"/>
              <w:right w:val="single" w:sz="4" w:space="0" w:color="auto"/>
            </w:tcBorders>
            <w:vAlign w:val="center"/>
          </w:tcPr>
          <w:p w:rsidR="00522038" w:rsidRPr="00F82E2A" w:rsidRDefault="00522038" w:rsidP="00522038">
            <w:pPr>
              <w:jc w:val="center"/>
              <w:rPr>
                <w:b/>
              </w:rPr>
            </w:pPr>
            <w:r w:rsidRPr="00F82E2A">
              <w:rPr>
                <w:b/>
              </w:rPr>
              <w:t>3</w:t>
            </w:r>
          </w:p>
        </w:tc>
        <w:tc>
          <w:tcPr>
            <w:tcW w:w="4533" w:type="dxa"/>
            <w:vMerge w:val="restart"/>
            <w:tcBorders>
              <w:left w:val="single" w:sz="4" w:space="0" w:color="auto"/>
              <w:right w:val="single" w:sz="4" w:space="0" w:color="auto"/>
            </w:tcBorders>
            <w:vAlign w:val="center"/>
          </w:tcPr>
          <w:p w:rsidR="00522038" w:rsidRPr="00F82E2A" w:rsidRDefault="00522038" w:rsidP="00522038">
            <w:pPr>
              <w:rPr>
                <w:b/>
              </w:rPr>
            </w:pPr>
            <w:r w:rsidRPr="00F82E2A">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tcPr>
          <w:p w:rsidR="00522038" w:rsidRPr="00100A8A" w:rsidRDefault="00522038" w:rsidP="00522038">
            <w:pPr>
              <w:jc w:val="center"/>
              <w:rPr>
                <w:i/>
                <w:sz w:val="20"/>
                <w:szCs w:val="20"/>
              </w:rPr>
            </w:pPr>
            <w:r w:rsidRPr="00100A8A">
              <w:rPr>
                <w:i/>
                <w:sz w:val="20"/>
                <w:szCs w:val="20"/>
              </w:rPr>
              <w:t>№</w:t>
            </w:r>
          </w:p>
          <w:p w:rsidR="00522038" w:rsidRPr="00100A8A" w:rsidRDefault="00522038" w:rsidP="00522038">
            <w:pPr>
              <w:jc w:val="center"/>
              <w:rPr>
                <w:i/>
                <w:sz w:val="20"/>
                <w:szCs w:val="20"/>
              </w:rPr>
            </w:pPr>
            <w:r w:rsidRPr="00100A8A">
              <w:rPr>
                <w:i/>
                <w:sz w:val="20"/>
                <w:szCs w:val="20"/>
              </w:rPr>
              <w:t>п/п</w:t>
            </w:r>
          </w:p>
        </w:tc>
        <w:tc>
          <w:tcPr>
            <w:tcW w:w="2128" w:type="dxa"/>
            <w:tcBorders>
              <w:top w:val="single" w:sz="4" w:space="0" w:color="auto"/>
              <w:left w:val="single" w:sz="4" w:space="0" w:color="auto"/>
              <w:bottom w:val="single" w:sz="4" w:space="0" w:color="auto"/>
              <w:right w:val="single" w:sz="4" w:space="0" w:color="auto"/>
            </w:tcBorders>
            <w:vAlign w:val="center"/>
          </w:tcPr>
          <w:p w:rsidR="00522038" w:rsidRPr="00100A8A" w:rsidRDefault="00522038" w:rsidP="00522038">
            <w:pPr>
              <w:jc w:val="center"/>
              <w:rPr>
                <w:i/>
                <w:sz w:val="20"/>
                <w:szCs w:val="20"/>
              </w:rPr>
            </w:pPr>
            <w:r w:rsidRPr="00100A8A">
              <w:rPr>
                <w:i/>
                <w:sz w:val="20"/>
                <w:szCs w:val="20"/>
              </w:rPr>
              <w:t>Наименование комплектующего к МТ (в соответствии с государственным реестром МТ)</w:t>
            </w:r>
          </w:p>
        </w:tc>
        <w:tc>
          <w:tcPr>
            <w:tcW w:w="5814" w:type="dxa"/>
            <w:tcBorders>
              <w:top w:val="single" w:sz="4" w:space="0" w:color="auto"/>
              <w:left w:val="single" w:sz="4" w:space="0" w:color="auto"/>
              <w:bottom w:val="single" w:sz="4" w:space="0" w:color="auto"/>
              <w:right w:val="single" w:sz="4" w:space="0" w:color="auto"/>
            </w:tcBorders>
            <w:vAlign w:val="center"/>
          </w:tcPr>
          <w:p w:rsidR="00522038" w:rsidRPr="00100A8A" w:rsidRDefault="00522038" w:rsidP="00522038">
            <w:pPr>
              <w:jc w:val="center"/>
              <w:rPr>
                <w:i/>
                <w:sz w:val="20"/>
                <w:szCs w:val="20"/>
              </w:rPr>
            </w:pPr>
            <w:r w:rsidRPr="00100A8A">
              <w:rPr>
                <w:i/>
                <w:sz w:val="20"/>
                <w:szCs w:val="20"/>
              </w:rPr>
              <w:t>Техническая характеристика комплектующего к МТ</w:t>
            </w:r>
          </w:p>
        </w:tc>
        <w:tc>
          <w:tcPr>
            <w:tcW w:w="1420" w:type="dxa"/>
            <w:tcBorders>
              <w:top w:val="single" w:sz="4" w:space="0" w:color="auto"/>
              <w:left w:val="single" w:sz="4" w:space="0" w:color="auto"/>
              <w:bottom w:val="single" w:sz="4" w:space="0" w:color="auto"/>
              <w:right w:val="single" w:sz="4" w:space="0" w:color="auto"/>
            </w:tcBorders>
            <w:vAlign w:val="center"/>
          </w:tcPr>
          <w:p w:rsidR="00522038" w:rsidRPr="00100A8A" w:rsidRDefault="00522038" w:rsidP="00522038">
            <w:pPr>
              <w:jc w:val="center"/>
              <w:rPr>
                <w:i/>
                <w:sz w:val="20"/>
                <w:szCs w:val="20"/>
              </w:rPr>
            </w:pPr>
            <w:r w:rsidRPr="00100A8A">
              <w:rPr>
                <w:i/>
                <w:sz w:val="20"/>
                <w:szCs w:val="20"/>
              </w:rPr>
              <w:t>Требуемое количество</w:t>
            </w:r>
          </w:p>
          <w:p w:rsidR="00522038" w:rsidRPr="00100A8A" w:rsidRDefault="00522038" w:rsidP="00522038">
            <w:pPr>
              <w:jc w:val="center"/>
              <w:rPr>
                <w:i/>
                <w:sz w:val="20"/>
                <w:szCs w:val="20"/>
              </w:rPr>
            </w:pPr>
            <w:r w:rsidRPr="00100A8A">
              <w:rPr>
                <w:i/>
                <w:sz w:val="20"/>
                <w:szCs w:val="20"/>
              </w:rPr>
              <w:t>(с указанием единицы измерения)</w:t>
            </w:r>
          </w:p>
        </w:tc>
      </w:tr>
      <w:tr w:rsidR="00522038" w:rsidRPr="00F82E2A" w:rsidTr="00522038">
        <w:trPr>
          <w:trHeight w:val="141"/>
        </w:trPr>
        <w:tc>
          <w:tcPr>
            <w:tcW w:w="706" w:type="dxa"/>
            <w:vMerge/>
            <w:tcBorders>
              <w:left w:val="single" w:sz="4" w:space="0" w:color="auto"/>
              <w:right w:val="single" w:sz="4" w:space="0" w:color="auto"/>
            </w:tcBorders>
            <w:vAlign w:val="center"/>
          </w:tcPr>
          <w:p w:rsidR="00522038" w:rsidRPr="00F82E2A" w:rsidRDefault="00522038" w:rsidP="00522038">
            <w:pPr>
              <w:jc w:val="center"/>
              <w:rPr>
                <w:b/>
              </w:rPr>
            </w:pPr>
          </w:p>
        </w:tc>
        <w:tc>
          <w:tcPr>
            <w:tcW w:w="4533" w:type="dxa"/>
            <w:vMerge/>
            <w:tcBorders>
              <w:left w:val="single" w:sz="4" w:space="0" w:color="auto"/>
              <w:right w:val="single" w:sz="4" w:space="0" w:color="auto"/>
            </w:tcBorders>
            <w:vAlign w:val="center"/>
          </w:tcPr>
          <w:p w:rsidR="00522038" w:rsidRPr="00F82E2A" w:rsidRDefault="00522038" w:rsidP="00522038">
            <w:pPr>
              <w:rPr>
                <w:b/>
              </w:rPr>
            </w:pPr>
          </w:p>
        </w:tc>
        <w:tc>
          <w:tcPr>
            <w:tcW w:w="9929" w:type="dxa"/>
            <w:gridSpan w:val="4"/>
            <w:tcBorders>
              <w:top w:val="single" w:sz="4" w:space="0" w:color="auto"/>
              <w:left w:val="single" w:sz="4" w:space="0" w:color="auto"/>
              <w:bottom w:val="single" w:sz="4" w:space="0" w:color="auto"/>
              <w:right w:val="single" w:sz="4" w:space="0" w:color="auto"/>
            </w:tcBorders>
          </w:tcPr>
          <w:p w:rsidR="00522038" w:rsidRPr="00100A8A" w:rsidRDefault="00522038" w:rsidP="00522038">
            <w:pPr>
              <w:rPr>
                <w:i/>
                <w:sz w:val="20"/>
                <w:szCs w:val="20"/>
              </w:rPr>
            </w:pPr>
            <w:r w:rsidRPr="00100A8A">
              <w:rPr>
                <w:i/>
                <w:sz w:val="20"/>
                <w:szCs w:val="20"/>
              </w:rPr>
              <w:t>Основные комплектующие</w:t>
            </w:r>
          </w:p>
        </w:tc>
      </w:tr>
      <w:tr w:rsidR="00522038" w:rsidRPr="00004867" w:rsidTr="00522038">
        <w:trPr>
          <w:trHeight w:val="1233"/>
        </w:trPr>
        <w:tc>
          <w:tcPr>
            <w:tcW w:w="706" w:type="dxa"/>
            <w:vMerge/>
            <w:tcBorders>
              <w:left w:val="single" w:sz="4" w:space="0" w:color="auto"/>
              <w:right w:val="single" w:sz="4" w:space="0" w:color="auto"/>
            </w:tcBorders>
            <w:vAlign w:val="center"/>
          </w:tcPr>
          <w:p w:rsidR="00522038" w:rsidRPr="00004867" w:rsidRDefault="00522038" w:rsidP="00522038">
            <w:pPr>
              <w:jc w:val="center"/>
              <w:rPr>
                <w:b/>
              </w:rPr>
            </w:pPr>
          </w:p>
        </w:tc>
        <w:tc>
          <w:tcPr>
            <w:tcW w:w="4533" w:type="dxa"/>
            <w:vMerge/>
            <w:tcBorders>
              <w:left w:val="single" w:sz="4" w:space="0" w:color="auto"/>
              <w:right w:val="single" w:sz="4" w:space="0" w:color="auto"/>
            </w:tcBorders>
            <w:vAlign w:val="center"/>
          </w:tcPr>
          <w:p w:rsidR="00522038" w:rsidRPr="00004867" w:rsidRDefault="00522038" w:rsidP="00522038">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522038" w:rsidRPr="009A6E7C" w:rsidRDefault="00522038" w:rsidP="00522038">
            <w:pPr>
              <w:rPr>
                <w:sz w:val="20"/>
                <w:szCs w:val="20"/>
              </w:rPr>
            </w:pPr>
            <w:r>
              <w:rPr>
                <w:sz w:val="20"/>
                <w:szCs w:val="20"/>
              </w:rPr>
              <w:t>1</w:t>
            </w:r>
          </w:p>
        </w:tc>
        <w:tc>
          <w:tcPr>
            <w:tcW w:w="2128" w:type="dxa"/>
            <w:tcBorders>
              <w:top w:val="single" w:sz="4" w:space="0" w:color="auto"/>
              <w:left w:val="single" w:sz="4" w:space="0" w:color="auto"/>
              <w:bottom w:val="single" w:sz="4" w:space="0" w:color="auto"/>
              <w:right w:val="single" w:sz="4" w:space="0" w:color="auto"/>
            </w:tcBorders>
          </w:tcPr>
          <w:p w:rsidR="00522038" w:rsidRDefault="00522038" w:rsidP="00522038">
            <w:pPr>
              <w:jc w:val="both"/>
              <w:rPr>
                <w:sz w:val="20"/>
                <w:szCs w:val="20"/>
              </w:rPr>
            </w:pPr>
          </w:p>
          <w:p w:rsidR="00522038" w:rsidRDefault="00522038" w:rsidP="00522038">
            <w:pPr>
              <w:jc w:val="both"/>
              <w:rPr>
                <w:sz w:val="20"/>
                <w:szCs w:val="20"/>
              </w:rPr>
            </w:pPr>
          </w:p>
          <w:p w:rsidR="00522038" w:rsidRDefault="00522038" w:rsidP="00522038">
            <w:pPr>
              <w:jc w:val="both"/>
              <w:rPr>
                <w:sz w:val="20"/>
                <w:szCs w:val="20"/>
              </w:rPr>
            </w:pPr>
            <w:r>
              <w:rPr>
                <w:sz w:val="20"/>
                <w:szCs w:val="20"/>
              </w:rPr>
              <w:t>Головка излучателя</w:t>
            </w:r>
          </w:p>
          <w:p w:rsidR="00522038" w:rsidRDefault="00522038" w:rsidP="00522038">
            <w:pPr>
              <w:jc w:val="both"/>
              <w:rPr>
                <w:sz w:val="20"/>
                <w:szCs w:val="20"/>
              </w:rPr>
            </w:pPr>
          </w:p>
          <w:p w:rsidR="00522038" w:rsidRPr="009A6E7C" w:rsidRDefault="00522038" w:rsidP="00522038">
            <w:pPr>
              <w:jc w:val="both"/>
              <w:rPr>
                <w:sz w:val="20"/>
                <w:szCs w:val="20"/>
              </w:rPr>
            </w:pPr>
          </w:p>
        </w:tc>
        <w:tc>
          <w:tcPr>
            <w:tcW w:w="5814" w:type="dxa"/>
            <w:tcBorders>
              <w:top w:val="single" w:sz="4" w:space="0" w:color="auto"/>
              <w:left w:val="single" w:sz="4" w:space="0" w:color="auto"/>
              <w:bottom w:val="single" w:sz="4" w:space="0" w:color="auto"/>
              <w:right w:val="single" w:sz="4" w:space="0" w:color="auto"/>
            </w:tcBorders>
          </w:tcPr>
          <w:p w:rsidR="00522038" w:rsidRPr="000C0C7E" w:rsidRDefault="00522038" w:rsidP="00522038">
            <w:pPr>
              <w:jc w:val="both"/>
              <w:rPr>
                <w:sz w:val="20"/>
                <w:szCs w:val="20"/>
              </w:rPr>
            </w:pPr>
            <w:r>
              <w:rPr>
                <w:sz w:val="20"/>
                <w:szCs w:val="20"/>
              </w:rPr>
              <w:t xml:space="preserve">Излучатель (озвучатель) – применяется в закрытой системе высшей группы сложности. Номинальное электрическое сопротивление должно быть не менее 4 Ом. Предельная шумовая мощность должна быть не менее 75 Вт. Предельная долговременная мощность должна быть не менее 100 Вт. Уровень чувствительности должен быть не менее 85,5 дБ. </w:t>
            </w:r>
          </w:p>
        </w:tc>
        <w:tc>
          <w:tcPr>
            <w:tcW w:w="1420" w:type="dxa"/>
            <w:tcBorders>
              <w:top w:val="single" w:sz="4" w:space="0" w:color="auto"/>
              <w:left w:val="single" w:sz="4" w:space="0" w:color="auto"/>
              <w:bottom w:val="single" w:sz="4" w:space="0" w:color="auto"/>
              <w:right w:val="single" w:sz="4" w:space="0" w:color="auto"/>
            </w:tcBorders>
          </w:tcPr>
          <w:p w:rsidR="00522038" w:rsidRDefault="00522038" w:rsidP="00522038">
            <w:pPr>
              <w:jc w:val="center"/>
              <w:rPr>
                <w:sz w:val="20"/>
                <w:szCs w:val="20"/>
              </w:rPr>
            </w:pPr>
          </w:p>
          <w:p w:rsidR="00522038" w:rsidRDefault="00522038" w:rsidP="00522038">
            <w:pPr>
              <w:jc w:val="center"/>
              <w:rPr>
                <w:sz w:val="20"/>
                <w:szCs w:val="20"/>
              </w:rPr>
            </w:pPr>
          </w:p>
          <w:p w:rsidR="00522038" w:rsidRDefault="00522038" w:rsidP="00522038">
            <w:pPr>
              <w:jc w:val="center"/>
              <w:rPr>
                <w:sz w:val="20"/>
                <w:szCs w:val="20"/>
              </w:rPr>
            </w:pPr>
          </w:p>
          <w:p w:rsidR="00522038" w:rsidRDefault="00522038" w:rsidP="00522038">
            <w:pPr>
              <w:jc w:val="center"/>
              <w:rPr>
                <w:sz w:val="20"/>
                <w:szCs w:val="20"/>
              </w:rPr>
            </w:pPr>
          </w:p>
          <w:p w:rsidR="00522038" w:rsidRPr="009A6E7C" w:rsidRDefault="00522038" w:rsidP="00522038">
            <w:pPr>
              <w:jc w:val="center"/>
              <w:rPr>
                <w:sz w:val="20"/>
                <w:szCs w:val="20"/>
              </w:rPr>
            </w:pPr>
            <w:r>
              <w:rPr>
                <w:sz w:val="20"/>
                <w:szCs w:val="20"/>
              </w:rPr>
              <w:t>1 шт.</w:t>
            </w:r>
          </w:p>
        </w:tc>
      </w:tr>
      <w:tr w:rsidR="00522038" w:rsidRPr="00004867" w:rsidTr="00522038">
        <w:trPr>
          <w:trHeight w:val="202"/>
        </w:trPr>
        <w:tc>
          <w:tcPr>
            <w:tcW w:w="706" w:type="dxa"/>
            <w:vMerge/>
            <w:tcBorders>
              <w:left w:val="single" w:sz="4" w:space="0" w:color="auto"/>
              <w:right w:val="single" w:sz="4" w:space="0" w:color="auto"/>
            </w:tcBorders>
            <w:vAlign w:val="center"/>
          </w:tcPr>
          <w:p w:rsidR="00522038" w:rsidRPr="00004867" w:rsidRDefault="00522038" w:rsidP="00522038">
            <w:pPr>
              <w:jc w:val="center"/>
              <w:rPr>
                <w:b/>
              </w:rPr>
            </w:pPr>
          </w:p>
        </w:tc>
        <w:tc>
          <w:tcPr>
            <w:tcW w:w="4533" w:type="dxa"/>
            <w:vMerge/>
            <w:tcBorders>
              <w:left w:val="single" w:sz="4" w:space="0" w:color="auto"/>
              <w:right w:val="single" w:sz="4" w:space="0" w:color="auto"/>
            </w:tcBorders>
            <w:vAlign w:val="center"/>
          </w:tcPr>
          <w:p w:rsidR="00522038" w:rsidRPr="00004867" w:rsidRDefault="00522038" w:rsidP="00522038">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522038" w:rsidRDefault="00522038" w:rsidP="00522038">
            <w:pPr>
              <w:rPr>
                <w:sz w:val="20"/>
                <w:szCs w:val="20"/>
              </w:rPr>
            </w:pPr>
            <w:r>
              <w:rPr>
                <w:sz w:val="20"/>
                <w:szCs w:val="20"/>
              </w:rPr>
              <w:t>2</w:t>
            </w:r>
          </w:p>
        </w:tc>
        <w:tc>
          <w:tcPr>
            <w:tcW w:w="2128" w:type="dxa"/>
            <w:tcBorders>
              <w:top w:val="single" w:sz="4" w:space="0" w:color="auto"/>
              <w:left w:val="single" w:sz="4" w:space="0" w:color="auto"/>
              <w:bottom w:val="single" w:sz="4" w:space="0" w:color="auto"/>
              <w:right w:val="single" w:sz="4" w:space="0" w:color="auto"/>
            </w:tcBorders>
          </w:tcPr>
          <w:p w:rsidR="00522038" w:rsidRDefault="00522038" w:rsidP="00522038">
            <w:pPr>
              <w:jc w:val="both"/>
              <w:rPr>
                <w:sz w:val="20"/>
                <w:szCs w:val="20"/>
              </w:rPr>
            </w:pPr>
          </w:p>
          <w:p w:rsidR="00522038" w:rsidRDefault="00522038" w:rsidP="00522038">
            <w:pPr>
              <w:jc w:val="both"/>
              <w:rPr>
                <w:sz w:val="20"/>
                <w:szCs w:val="20"/>
              </w:rPr>
            </w:pPr>
          </w:p>
          <w:p w:rsidR="00522038" w:rsidRDefault="00522038" w:rsidP="00522038">
            <w:pPr>
              <w:jc w:val="both"/>
              <w:rPr>
                <w:sz w:val="20"/>
                <w:szCs w:val="20"/>
              </w:rPr>
            </w:pPr>
            <w:r>
              <w:rPr>
                <w:sz w:val="20"/>
                <w:szCs w:val="20"/>
              </w:rPr>
              <w:t>Генератор сигналов низкой частоты</w:t>
            </w:r>
          </w:p>
          <w:p w:rsidR="00522038" w:rsidRDefault="00522038" w:rsidP="00522038">
            <w:pPr>
              <w:jc w:val="both"/>
              <w:rPr>
                <w:sz w:val="20"/>
                <w:szCs w:val="20"/>
              </w:rPr>
            </w:pPr>
          </w:p>
        </w:tc>
        <w:tc>
          <w:tcPr>
            <w:tcW w:w="5814" w:type="dxa"/>
            <w:tcBorders>
              <w:top w:val="single" w:sz="4" w:space="0" w:color="auto"/>
              <w:left w:val="single" w:sz="4" w:space="0" w:color="auto"/>
              <w:bottom w:val="single" w:sz="4" w:space="0" w:color="auto"/>
              <w:right w:val="single" w:sz="4" w:space="0" w:color="auto"/>
            </w:tcBorders>
          </w:tcPr>
          <w:p w:rsidR="00522038" w:rsidRDefault="00522038" w:rsidP="00522038">
            <w:pPr>
              <w:jc w:val="both"/>
              <w:rPr>
                <w:sz w:val="20"/>
                <w:szCs w:val="20"/>
              </w:rPr>
            </w:pPr>
            <w:r w:rsidRPr="00C26F4C">
              <w:rPr>
                <w:sz w:val="20"/>
                <w:szCs w:val="20"/>
              </w:rPr>
              <w:t>Диапазон излучаемых частот должен быть от 13 до 30 Гц</w:t>
            </w:r>
            <w:r>
              <w:rPr>
                <w:sz w:val="20"/>
                <w:szCs w:val="20"/>
              </w:rPr>
              <w:t xml:space="preserve">. </w:t>
            </w:r>
            <w:r w:rsidRPr="00C26F4C">
              <w:rPr>
                <w:sz w:val="20"/>
                <w:szCs w:val="20"/>
              </w:rPr>
              <w:t>Допускаемое отклонение частоты от установленного значения не должно превышать +5%.</w:t>
            </w:r>
            <w:r>
              <w:rPr>
                <w:sz w:val="20"/>
                <w:szCs w:val="20"/>
              </w:rPr>
              <w:t xml:space="preserve"> </w:t>
            </w:r>
            <w:r w:rsidRPr="00C26F4C">
              <w:rPr>
                <w:sz w:val="20"/>
                <w:szCs w:val="20"/>
              </w:rPr>
              <w:t>Амплитуда переменного давления должна плавно регулироваться в диапазоне от 0 до максимального значения (от 35 до 45) мм.</w:t>
            </w:r>
            <w:r>
              <w:rPr>
                <w:sz w:val="20"/>
                <w:szCs w:val="20"/>
              </w:rPr>
              <w:t xml:space="preserve"> </w:t>
            </w:r>
            <w:r w:rsidRPr="00C26F4C">
              <w:rPr>
                <w:sz w:val="20"/>
                <w:szCs w:val="20"/>
              </w:rPr>
              <w:t>вод.</w:t>
            </w:r>
            <w:r>
              <w:rPr>
                <w:sz w:val="20"/>
                <w:szCs w:val="20"/>
              </w:rPr>
              <w:t xml:space="preserve"> </w:t>
            </w:r>
            <w:r w:rsidRPr="00C26F4C">
              <w:rPr>
                <w:sz w:val="20"/>
                <w:szCs w:val="20"/>
              </w:rPr>
              <w:t>ст. на частоте 15 Гц.</w:t>
            </w:r>
            <w:r>
              <w:rPr>
                <w:sz w:val="20"/>
                <w:szCs w:val="20"/>
              </w:rPr>
              <w:t xml:space="preserve"> </w:t>
            </w:r>
            <w:r w:rsidRPr="00C26F4C">
              <w:rPr>
                <w:sz w:val="20"/>
                <w:szCs w:val="20"/>
              </w:rPr>
              <w:t>Мощность, потребляемая установкой,</w:t>
            </w:r>
            <w:r>
              <w:rPr>
                <w:sz w:val="20"/>
                <w:szCs w:val="20"/>
              </w:rPr>
              <w:t xml:space="preserve"> должна быть</w:t>
            </w:r>
            <w:r w:rsidRPr="00C26F4C">
              <w:rPr>
                <w:sz w:val="20"/>
                <w:szCs w:val="20"/>
              </w:rPr>
              <w:t xml:space="preserve"> не более 160 Вт</w:t>
            </w:r>
          </w:p>
        </w:tc>
        <w:tc>
          <w:tcPr>
            <w:tcW w:w="1420" w:type="dxa"/>
            <w:tcBorders>
              <w:top w:val="single" w:sz="4" w:space="0" w:color="auto"/>
              <w:left w:val="single" w:sz="4" w:space="0" w:color="auto"/>
              <w:bottom w:val="single" w:sz="4" w:space="0" w:color="auto"/>
              <w:right w:val="single" w:sz="4" w:space="0" w:color="auto"/>
            </w:tcBorders>
          </w:tcPr>
          <w:p w:rsidR="00522038" w:rsidRDefault="00522038" w:rsidP="00522038">
            <w:pPr>
              <w:jc w:val="center"/>
              <w:rPr>
                <w:sz w:val="20"/>
                <w:szCs w:val="20"/>
              </w:rPr>
            </w:pPr>
          </w:p>
          <w:p w:rsidR="00522038" w:rsidRDefault="00522038" w:rsidP="00522038">
            <w:pPr>
              <w:jc w:val="center"/>
              <w:rPr>
                <w:sz w:val="20"/>
                <w:szCs w:val="20"/>
              </w:rPr>
            </w:pPr>
          </w:p>
          <w:p w:rsidR="00522038" w:rsidRDefault="00522038" w:rsidP="00522038">
            <w:pPr>
              <w:jc w:val="center"/>
              <w:rPr>
                <w:sz w:val="20"/>
                <w:szCs w:val="20"/>
              </w:rPr>
            </w:pPr>
            <w:r>
              <w:rPr>
                <w:sz w:val="20"/>
                <w:szCs w:val="20"/>
              </w:rPr>
              <w:t>1 шт.</w:t>
            </w:r>
          </w:p>
        </w:tc>
      </w:tr>
      <w:tr w:rsidR="00522038" w:rsidRPr="00004867" w:rsidTr="00522038">
        <w:trPr>
          <w:trHeight w:val="202"/>
        </w:trPr>
        <w:tc>
          <w:tcPr>
            <w:tcW w:w="706" w:type="dxa"/>
            <w:vMerge/>
            <w:tcBorders>
              <w:left w:val="single" w:sz="4" w:space="0" w:color="auto"/>
              <w:right w:val="single" w:sz="4" w:space="0" w:color="auto"/>
            </w:tcBorders>
            <w:vAlign w:val="center"/>
          </w:tcPr>
          <w:p w:rsidR="00522038" w:rsidRPr="00004867" w:rsidRDefault="00522038" w:rsidP="00522038">
            <w:pPr>
              <w:jc w:val="center"/>
              <w:rPr>
                <w:b/>
              </w:rPr>
            </w:pPr>
          </w:p>
        </w:tc>
        <w:tc>
          <w:tcPr>
            <w:tcW w:w="4533" w:type="dxa"/>
            <w:vMerge/>
            <w:tcBorders>
              <w:left w:val="single" w:sz="4" w:space="0" w:color="auto"/>
              <w:right w:val="single" w:sz="4" w:space="0" w:color="auto"/>
            </w:tcBorders>
            <w:vAlign w:val="center"/>
          </w:tcPr>
          <w:p w:rsidR="00522038" w:rsidRPr="00004867" w:rsidRDefault="00522038" w:rsidP="00522038">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522038" w:rsidRDefault="00522038" w:rsidP="00522038">
            <w:pPr>
              <w:rPr>
                <w:sz w:val="20"/>
                <w:szCs w:val="20"/>
              </w:rPr>
            </w:pPr>
            <w:r>
              <w:rPr>
                <w:sz w:val="20"/>
                <w:szCs w:val="20"/>
              </w:rPr>
              <w:t>3</w:t>
            </w:r>
          </w:p>
        </w:tc>
        <w:tc>
          <w:tcPr>
            <w:tcW w:w="2128" w:type="dxa"/>
            <w:tcBorders>
              <w:top w:val="single" w:sz="4" w:space="0" w:color="auto"/>
              <w:left w:val="single" w:sz="4" w:space="0" w:color="auto"/>
              <w:bottom w:val="single" w:sz="4" w:space="0" w:color="auto"/>
              <w:right w:val="single" w:sz="4" w:space="0" w:color="auto"/>
            </w:tcBorders>
          </w:tcPr>
          <w:p w:rsidR="00522038" w:rsidRDefault="00522038" w:rsidP="00522038">
            <w:pPr>
              <w:jc w:val="both"/>
              <w:rPr>
                <w:sz w:val="20"/>
                <w:szCs w:val="20"/>
              </w:rPr>
            </w:pPr>
          </w:p>
          <w:p w:rsidR="00522038" w:rsidRDefault="00522038" w:rsidP="00522038">
            <w:pPr>
              <w:jc w:val="both"/>
              <w:rPr>
                <w:sz w:val="20"/>
                <w:szCs w:val="20"/>
              </w:rPr>
            </w:pPr>
          </w:p>
          <w:p w:rsidR="00522038" w:rsidRDefault="00522038" w:rsidP="00522038">
            <w:pPr>
              <w:jc w:val="both"/>
              <w:rPr>
                <w:sz w:val="20"/>
                <w:szCs w:val="20"/>
              </w:rPr>
            </w:pPr>
          </w:p>
          <w:p w:rsidR="00522038" w:rsidRDefault="00522038" w:rsidP="00522038">
            <w:pPr>
              <w:jc w:val="both"/>
              <w:rPr>
                <w:sz w:val="20"/>
                <w:szCs w:val="20"/>
              </w:rPr>
            </w:pPr>
            <w:r>
              <w:rPr>
                <w:sz w:val="20"/>
                <w:szCs w:val="20"/>
              </w:rPr>
              <w:t>Стойка</w:t>
            </w:r>
          </w:p>
          <w:p w:rsidR="00522038" w:rsidRDefault="00522038" w:rsidP="00522038">
            <w:pPr>
              <w:jc w:val="both"/>
              <w:rPr>
                <w:sz w:val="20"/>
                <w:szCs w:val="20"/>
              </w:rPr>
            </w:pPr>
          </w:p>
        </w:tc>
        <w:tc>
          <w:tcPr>
            <w:tcW w:w="5814" w:type="dxa"/>
            <w:tcBorders>
              <w:top w:val="single" w:sz="4" w:space="0" w:color="auto"/>
              <w:left w:val="single" w:sz="4" w:space="0" w:color="auto"/>
              <w:bottom w:val="single" w:sz="4" w:space="0" w:color="auto"/>
              <w:right w:val="single" w:sz="4" w:space="0" w:color="auto"/>
            </w:tcBorders>
          </w:tcPr>
          <w:p w:rsidR="00522038" w:rsidRDefault="00522038" w:rsidP="00522038">
            <w:pPr>
              <w:jc w:val="both"/>
              <w:rPr>
                <w:sz w:val="20"/>
                <w:szCs w:val="20"/>
              </w:rPr>
            </w:pPr>
            <w:r>
              <w:rPr>
                <w:sz w:val="20"/>
                <w:szCs w:val="20"/>
              </w:rPr>
              <w:t xml:space="preserve">Мобильная (передвижная) стойка. Позволяет свободно перемещать установку в сборе по любым поверхностям. А также перемещать Головку излучателя по вертикали и горизонтали. </w:t>
            </w:r>
          </w:p>
          <w:p w:rsidR="00522038" w:rsidRDefault="00522038" w:rsidP="00522038">
            <w:pPr>
              <w:jc w:val="both"/>
              <w:rPr>
                <w:sz w:val="20"/>
                <w:szCs w:val="20"/>
              </w:rPr>
            </w:pPr>
            <w:r>
              <w:rPr>
                <w:sz w:val="20"/>
                <w:szCs w:val="20"/>
              </w:rPr>
              <w:t>Кабель соединения. Позволяет соединить генератор низких сигналов с головкой озвучателя. Сечение должно быть не менее 0,25. Длина должна быть не менее 2 м.</w:t>
            </w:r>
          </w:p>
        </w:tc>
        <w:tc>
          <w:tcPr>
            <w:tcW w:w="1420" w:type="dxa"/>
            <w:tcBorders>
              <w:top w:val="single" w:sz="4" w:space="0" w:color="auto"/>
              <w:left w:val="single" w:sz="4" w:space="0" w:color="auto"/>
              <w:bottom w:val="single" w:sz="4" w:space="0" w:color="auto"/>
              <w:right w:val="single" w:sz="4" w:space="0" w:color="auto"/>
            </w:tcBorders>
          </w:tcPr>
          <w:p w:rsidR="00522038" w:rsidRDefault="00522038" w:rsidP="00522038">
            <w:pPr>
              <w:jc w:val="center"/>
              <w:rPr>
                <w:sz w:val="20"/>
                <w:szCs w:val="20"/>
              </w:rPr>
            </w:pPr>
          </w:p>
          <w:p w:rsidR="00522038" w:rsidRDefault="00522038" w:rsidP="00522038">
            <w:pPr>
              <w:jc w:val="center"/>
              <w:rPr>
                <w:sz w:val="20"/>
                <w:szCs w:val="20"/>
              </w:rPr>
            </w:pPr>
          </w:p>
          <w:p w:rsidR="00522038" w:rsidRDefault="00522038" w:rsidP="00522038">
            <w:pPr>
              <w:jc w:val="center"/>
              <w:rPr>
                <w:sz w:val="20"/>
                <w:szCs w:val="20"/>
              </w:rPr>
            </w:pPr>
          </w:p>
          <w:p w:rsidR="00522038" w:rsidRDefault="00522038" w:rsidP="00522038">
            <w:pPr>
              <w:jc w:val="center"/>
              <w:rPr>
                <w:sz w:val="20"/>
                <w:szCs w:val="20"/>
              </w:rPr>
            </w:pPr>
            <w:r>
              <w:rPr>
                <w:sz w:val="20"/>
                <w:szCs w:val="20"/>
              </w:rPr>
              <w:t>1 шт.</w:t>
            </w:r>
          </w:p>
        </w:tc>
      </w:tr>
      <w:tr w:rsidR="00522038" w:rsidRPr="00004867" w:rsidTr="00522038">
        <w:trPr>
          <w:trHeight w:val="202"/>
        </w:trPr>
        <w:tc>
          <w:tcPr>
            <w:tcW w:w="706" w:type="dxa"/>
            <w:vMerge/>
            <w:tcBorders>
              <w:left w:val="single" w:sz="4" w:space="0" w:color="auto"/>
              <w:right w:val="single" w:sz="4" w:space="0" w:color="auto"/>
            </w:tcBorders>
            <w:vAlign w:val="center"/>
          </w:tcPr>
          <w:p w:rsidR="00522038" w:rsidRPr="00004867" w:rsidRDefault="00522038" w:rsidP="00522038">
            <w:pPr>
              <w:jc w:val="center"/>
              <w:rPr>
                <w:b/>
              </w:rPr>
            </w:pPr>
          </w:p>
        </w:tc>
        <w:tc>
          <w:tcPr>
            <w:tcW w:w="4533" w:type="dxa"/>
            <w:vMerge/>
            <w:tcBorders>
              <w:left w:val="single" w:sz="4" w:space="0" w:color="auto"/>
              <w:right w:val="single" w:sz="4" w:space="0" w:color="auto"/>
            </w:tcBorders>
            <w:vAlign w:val="center"/>
          </w:tcPr>
          <w:p w:rsidR="00522038" w:rsidRPr="00004867" w:rsidRDefault="00522038" w:rsidP="00522038">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522038" w:rsidRDefault="00522038" w:rsidP="00522038">
            <w:pPr>
              <w:rPr>
                <w:sz w:val="20"/>
                <w:szCs w:val="20"/>
              </w:rPr>
            </w:pPr>
            <w:r>
              <w:rPr>
                <w:sz w:val="20"/>
                <w:szCs w:val="20"/>
              </w:rPr>
              <w:t>4</w:t>
            </w:r>
          </w:p>
        </w:tc>
        <w:tc>
          <w:tcPr>
            <w:tcW w:w="2128" w:type="dxa"/>
            <w:tcBorders>
              <w:top w:val="single" w:sz="4" w:space="0" w:color="auto"/>
              <w:left w:val="single" w:sz="4" w:space="0" w:color="auto"/>
              <w:bottom w:val="single" w:sz="4" w:space="0" w:color="auto"/>
              <w:right w:val="single" w:sz="4" w:space="0" w:color="auto"/>
            </w:tcBorders>
          </w:tcPr>
          <w:p w:rsidR="00522038" w:rsidRDefault="00522038" w:rsidP="00522038">
            <w:pPr>
              <w:jc w:val="both"/>
              <w:rPr>
                <w:sz w:val="20"/>
                <w:szCs w:val="20"/>
              </w:rPr>
            </w:pPr>
            <w:r>
              <w:rPr>
                <w:sz w:val="20"/>
                <w:szCs w:val="20"/>
              </w:rPr>
              <w:t>Паспорт, руководство по эксплуатации</w:t>
            </w:r>
          </w:p>
        </w:tc>
        <w:tc>
          <w:tcPr>
            <w:tcW w:w="5814" w:type="dxa"/>
            <w:tcBorders>
              <w:top w:val="single" w:sz="4" w:space="0" w:color="auto"/>
              <w:left w:val="single" w:sz="4" w:space="0" w:color="auto"/>
              <w:bottom w:val="single" w:sz="4" w:space="0" w:color="auto"/>
              <w:right w:val="single" w:sz="4" w:space="0" w:color="auto"/>
            </w:tcBorders>
          </w:tcPr>
          <w:p w:rsidR="00522038" w:rsidRDefault="00522038" w:rsidP="00522038">
            <w:pPr>
              <w:jc w:val="both"/>
              <w:rPr>
                <w:sz w:val="20"/>
                <w:szCs w:val="20"/>
              </w:rPr>
            </w:pPr>
            <w:r>
              <w:rPr>
                <w:sz w:val="20"/>
                <w:szCs w:val="20"/>
              </w:rPr>
              <w:t xml:space="preserve">Паспорт на установку на государственном и русском языках. Руководство по эксплуатации на государственном и русском </w:t>
            </w:r>
            <w:r>
              <w:rPr>
                <w:sz w:val="20"/>
                <w:szCs w:val="20"/>
              </w:rPr>
              <w:lastRenderedPageBreak/>
              <w:t>языках. В цветном качестве. С приложение видео уроков.</w:t>
            </w:r>
          </w:p>
        </w:tc>
        <w:tc>
          <w:tcPr>
            <w:tcW w:w="1420" w:type="dxa"/>
            <w:tcBorders>
              <w:top w:val="single" w:sz="4" w:space="0" w:color="auto"/>
              <w:left w:val="single" w:sz="4" w:space="0" w:color="auto"/>
              <w:bottom w:val="single" w:sz="4" w:space="0" w:color="auto"/>
              <w:right w:val="single" w:sz="4" w:space="0" w:color="auto"/>
            </w:tcBorders>
          </w:tcPr>
          <w:p w:rsidR="00522038" w:rsidRDefault="00522038" w:rsidP="00522038">
            <w:pPr>
              <w:jc w:val="center"/>
              <w:rPr>
                <w:sz w:val="20"/>
                <w:szCs w:val="20"/>
              </w:rPr>
            </w:pPr>
            <w:r>
              <w:rPr>
                <w:sz w:val="20"/>
                <w:szCs w:val="20"/>
              </w:rPr>
              <w:lastRenderedPageBreak/>
              <w:t>1 шт.</w:t>
            </w:r>
          </w:p>
        </w:tc>
      </w:tr>
      <w:tr w:rsidR="00522038" w:rsidRPr="00004867" w:rsidTr="00522038">
        <w:trPr>
          <w:trHeight w:val="470"/>
        </w:trPr>
        <w:tc>
          <w:tcPr>
            <w:tcW w:w="706" w:type="dxa"/>
            <w:tcBorders>
              <w:top w:val="single" w:sz="4" w:space="0" w:color="auto"/>
              <w:left w:val="single" w:sz="4" w:space="0" w:color="auto"/>
              <w:bottom w:val="single" w:sz="4" w:space="0" w:color="auto"/>
              <w:right w:val="single" w:sz="4" w:space="0" w:color="auto"/>
            </w:tcBorders>
            <w:vAlign w:val="center"/>
          </w:tcPr>
          <w:p w:rsidR="00522038" w:rsidRPr="00004867" w:rsidRDefault="00522038" w:rsidP="00522038">
            <w:pPr>
              <w:tabs>
                <w:tab w:val="left" w:pos="450"/>
              </w:tabs>
              <w:jc w:val="center"/>
              <w:rPr>
                <w:b/>
              </w:rPr>
            </w:pPr>
            <w:r w:rsidRPr="00004867">
              <w:rPr>
                <w:b/>
              </w:rPr>
              <w:lastRenderedPageBreak/>
              <w:t>4</w:t>
            </w:r>
          </w:p>
        </w:tc>
        <w:tc>
          <w:tcPr>
            <w:tcW w:w="4533" w:type="dxa"/>
            <w:tcBorders>
              <w:top w:val="single" w:sz="4" w:space="0" w:color="auto"/>
              <w:left w:val="single" w:sz="4" w:space="0" w:color="auto"/>
              <w:bottom w:val="single" w:sz="4" w:space="0" w:color="auto"/>
              <w:right w:val="single" w:sz="4" w:space="0" w:color="auto"/>
            </w:tcBorders>
            <w:vAlign w:val="center"/>
          </w:tcPr>
          <w:p w:rsidR="00522038" w:rsidRPr="00004867" w:rsidRDefault="00522038" w:rsidP="00522038">
            <w:pPr>
              <w:rPr>
                <w:b/>
              </w:rPr>
            </w:pPr>
            <w:r w:rsidRPr="00004867">
              <w:rPr>
                <w:b/>
                <w:bCs/>
              </w:rPr>
              <w:t>Требования к условиям эксплуатации</w:t>
            </w:r>
            <w:r w:rsidRPr="00004867">
              <w:t xml:space="preserve"> </w:t>
            </w:r>
          </w:p>
        </w:tc>
        <w:tc>
          <w:tcPr>
            <w:tcW w:w="9929" w:type="dxa"/>
            <w:gridSpan w:val="4"/>
            <w:tcBorders>
              <w:top w:val="single" w:sz="4" w:space="0" w:color="auto"/>
              <w:left w:val="single" w:sz="4" w:space="0" w:color="auto"/>
              <w:bottom w:val="single" w:sz="4" w:space="0" w:color="auto"/>
              <w:right w:val="single" w:sz="4" w:space="0" w:color="auto"/>
            </w:tcBorders>
            <w:vAlign w:val="center"/>
          </w:tcPr>
          <w:p w:rsidR="00522038" w:rsidRPr="00100A8A" w:rsidRDefault="00522038" w:rsidP="00522038">
            <w:pPr>
              <w:jc w:val="center"/>
              <w:rPr>
                <w:sz w:val="20"/>
                <w:szCs w:val="20"/>
              </w:rPr>
            </w:pPr>
            <w:r>
              <w:rPr>
                <w:sz w:val="20"/>
                <w:szCs w:val="20"/>
              </w:rPr>
              <w:t>Особых требований не существует.</w:t>
            </w:r>
          </w:p>
        </w:tc>
      </w:tr>
    </w:tbl>
    <w:p w:rsidR="00E5205D" w:rsidRPr="00C0240A" w:rsidRDefault="00E5205D" w:rsidP="005911A3">
      <w:pPr>
        <w:jc w:val="center"/>
        <w:rPr>
          <w:b/>
          <w:bCs/>
          <w:sz w:val="20"/>
          <w:szCs w:val="20"/>
        </w:rPr>
      </w:pPr>
    </w:p>
    <w:p w:rsidR="005911A3" w:rsidRDefault="005911A3" w:rsidP="005911A3">
      <w:pPr>
        <w:jc w:val="center"/>
        <w:rPr>
          <w:b/>
          <w:bCs/>
          <w:color w:val="000000"/>
          <w:sz w:val="20"/>
          <w:szCs w:val="20"/>
        </w:rPr>
      </w:pPr>
      <w:r w:rsidRPr="00C0240A">
        <w:rPr>
          <w:b/>
          <w:bCs/>
          <w:color w:val="000000"/>
          <w:sz w:val="20"/>
          <w:szCs w:val="20"/>
        </w:rPr>
        <w:t>Техническая спецификация</w:t>
      </w:r>
    </w:p>
    <w:p w:rsidR="005911A3" w:rsidRDefault="005911A3" w:rsidP="005911A3">
      <w:pPr>
        <w:jc w:val="center"/>
        <w:rPr>
          <w:b/>
          <w:bCs/>
          <w:color w:val="000000"/>
          <w:sz w:val="20"/>
          <w:szCs w:val="20"/>
        </w:rPr>
      </w:pPr>
      <w:r>
        <w:rPr>
          <w:b/>
          <w:bCs/>
          <w:color w:val="000000"/>
          <w:sz w:val="20"/>
          <w:szCs w:val="20"/>
        </w:rPr>
        <w:t>№102</w:t>
      </w:r>
    </w:p>
    <w:tbl>
      <w:tblPr>
        <w:tblW w:w="1474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4"/>
        <w:gridCol w:w="4325"/>
        <w:gridCol w:w="436"/>
        <w:gridCol w:w="2505"/>
        <w:gridCol w:w="5390"/>
        <w:gridCol w:w="1498"/>
      </w:tblGrid>
      <w:tr w:rsidR="00522038" w:rsidRPr="00B24268" w:rsidTr="00522038">
        <w:trPr>
          <w:trHeight w:val="562"/>
        </w:trPr>
        <w:tc>
          <w:tcPr>
            <w:tcW w:w="591" w:type="dxa"/>
            <w:gridSpan w:val="2"/>
            <w:shd w:val="clear" w:color="auto" w:fill="DDD9C3" w:themeFill="background2" w:themeFillShade="E6"/>
            <w:vAlign w:val="center"/>
          </w:tcPr>
          <w:p w:rsidR="00522038" w:rsidRPr="00B24268" w:rsidRDefault="00522038" w:rsidP="00522038">
            <w:pPr>
              <w:snapToGrid w:val="0"/>
              <w:ind w:left="-108"/>
              <w:jc w:val="center"/>
              <w:rPr>
                <w:b/>
              </w:rPr>
            </w:pPr>
            <w:r w:rsidRPr="00B24268">
              <w:rPr>
                <w:b/>
              </w:rPr>
              <w:t>№ п/п</w:t>
            </w:r>
          </w:p>
        </w:tc>
        <w:tc>
          <w:tcPr>
            <w:tcW w:w="4325" w:type="dxa"/>
            <w:shd w:val="clear" w:color="auto" w:fill="DDD9C3" w:themeFill="background2" w:themeFillShade="E6"/>
            <w:vAlign w:val="center"/>
          </w:tcPr>
          <w:p w:rsidR="00522038" w:rsidRPr="00B24268" w:rsidRDefault="00522038" w:rsidP="00522038">
            <w:pPr>
              <w:tabs>
                <w:tab w:val="left" w:pos="450"/>
              </w:tabs>
              <w:snapToGrid w:val="0"/>
              <w:jc w:val="center"/>
              <w:rPr>
                <w:b/>
              </w:rPr>
            </w:pPr>
            <w:r w:rsidRPr="00B24268">
              <w:rPr>
                <w:b/>
              </w:rPr>
              <w:t>Критерии</w:t>
            </w:r>
          </w:p>
        </w:tc>
        <w:tc>
          <w:tcPr>
            <w:tcW w:w="9829" w:type="dxa"/>
            <w:gridSpan w:val="4"/>
            <w:shd w:val="clear" w:color="auto" w:fill="DDD9C3" w:themeFill="background2" w:themeFillShade="E6"/>
            <w:vAlign w:val="center"/>
          </w:tcPr>
          <w:p w:rsidR="00522038" w:rsidRPr="00B24268" w:rsidRDefault="00522038" w:rsidP="00522038">
            <w:pPr>
              <w:tabs>
                <w:tab w:val="left" w:pos="450"/>
              </w:tabs>
              <w:snapToGrid w:val="0"/>
              <w:jc w:val="center"/>
            </w:pPr>
            <w:r w:rsidRPr="00B24268">
              <w:rPr>
                <w:b/>
              </w:rPr>
              <w:t>Описание</w:t>
            </w:r>
          </w:p>
        </w:tc>
      </w:tr>
      <w:tr w:rsidR="00522038" w:rsidRPr="00B24268" w:rsidTr="00522038">
        <w:trPr>
          <w:trHeight w:val="502"/>
        </w:trPr>
        <w:tc>
          <w:tcPr>
            <w:tcW w:w="591" w:type="dxa"/>
            <w:gridSpan w:val="2"/>
          </w:tcPr>
          <w:p w:rsidR="00522038" w:rsidRPr="00B24268" w:rsidRDefault="00522038" w:rsidP="00522038">
            <w:pPr>
              <w:tabs>
                <w:tab w:val="left" w:pos="450"/>
              </w:tabs>
              <w:snapToGrid w:val="0"/>
              <w:jc w:val="center"/>
              <w:rPr>
                <w:b/>
              </w:rPr>
            </w:pPr>
            <w:r w:rsidRPr="00B24268">
              <w:rPr>
                <w:b/>
              </w:rPr>
              <w:t>1</w:t>
            </w:r>
          </w:p>
        </w:tc>
        <w:tc>
          <w:tcPr>
            <w:tcW w:w="4325" w:type="dxa"/>
          </w:tcPr>
          <w:p w:rsidR="00522038" w:rsidRPr="00B24268" w:rsidRDefault="00522038" w:rsidP="00522038">
            <w:pPr>
              <w:tabs>
                <w:tab w:val="left" w:pos="450"/>
              </w:tabs>
              <w:snapToGrid w:val="0"/>
              <w:ind w:right="-108"/>
              <w:rPr>
                <w:b/>
                <w:bCs/>
              </w:rPr>
            </w:pPr>
            <w:r w:rsidRPr="00B24268">
              <w:rPr>
                <w:b/>
              </w:rPr>
              <w:t xml:space="preserve">Наименование медицинской техники (далее – МТ) </w:t>
            </w:r>
            <w:r w:rsidRPr="00B24268">
              <w:rPr>
                <w:i/>
              </w:rPr>
              <w:t>(в соответствии с государственным реестром МТ)</w:t>
            </w:r>
          </w:p>
        </w:tc>
        <w:tc>
          <w:tcPr>
            <w:tcW w:w="9829" w:type="dxa"/>
            <w:gridSpan w:val="4"/>
          </w:tcPr>
          <w:p w:rsidR="00522038" w:rsidRPr="00C10A74" w:rsidRDefault="00522038" w:rsidP="00522038">
            <w:pPr>
              <w:tabs>
                <w:tab w:val="left" w:pos="851"/>
              </w:tabs>
              <w:snapToGrid w:val="0"/>
              <w:rPr>
                <w:b/>
              </w:rPr>
            </w:pPr>
            <w:r w:rsidRPr="00C10A74">
              <w:rPr>
                <w:b/>
                <w:bCs/>
              </w:rPr>
              <w:t>Комплекс медицинский мобильный универсальный на шасси транспортного средства</w:t>
            </w:r>
          </w:p>
        </w:tc>
      </w:tr>
      <w:tr w:rsidR="00522038" w:rsidRPr="00B24268" w:rsidTr="00522038">
        <w:trPr>
          <w:trHeight w:val="555"/>
        </w:trPr>
        <w:tc>
          <w:tcPr>
            <w:tcW w:w="591" w:type="dxa"/>
            <w:gridSpan w:val="2"/>
          </w:tcPr>
          <w:p w:rsidR="00522038" w:rsidRPr="00B24268" w:rsidRDefault="00522038" w:rsidP="00522038">
            <w:pPr>
              <w:tabs>
                <w:tab w:val="left" w:pos="450"/>
              </w:tabs>
              <w:snapToGrid w:val="0"/>
              <w:jc w:val="center"/>
              <w:rPr>
                <w:b/>
              </w:rPr>
            </w:pPr>
            <w:r w:rsidRPr="00B24268">
              <w:rPr>
                <w:b/>
              </w:rPr>
              <w:t>2</w:t>
            </w:r>
          </w:p>
        </w:tc>
        <w:tc>
          <w:tcPr>
            <w:tcW w:w="4325" w:type="dxa"/>
          </w:tcPr>
          <w:p w:rsidR="00522038" w:rsidRPr="00B24268" w:rsidRDefault="00522038" w:rsidP="00522038">
            <w:pPr>
              <w:tabs>
                <w:tab w:val="left" w:pos="450"/>
              </w:tabs>
              <w:snapToGrid w:val="0"/>
              <w:ind w:right="-108"/>
            </w:pPr>
            <w:r w:rsidRPr="00B24268">
              <w:rPr>
                <w:b/>
              </w:rPr>
              <w:t>Наименование МТ, относящейся к средствам измерения)</w:t>
            </w:r>
          </w:p>
        </w:tc>
        <w:tc>
          <w:tcPr>
            <w:tcW w:w="9829" w:type="dxa"/>
            <w:gridSpan w:val="4"/>
          </w:tcPr>
          <w:p w:rsidR="00522038" w:rsidRPr="00B24268" w:rsidRDefault="00522038" w:rsidP="00522038">
            <w:pPr>
              <w:tabs>
                <w:tab w:val="left" w:pos="450"/>
              </w:tabs>
              <w:snapToGrid w:val="0"/>
            </w:pPr>
            <w:r w:rsidRPr="00B24268">
              <w:t xml:space="preserve">Не относится к средствам измерений </w:t>
            </w:r>
          </w:p>
        </w:tc>
      </w:tr>
      <w:tr w:rsidR="00522038" w:rsidRPr="00B24268" w:rsidTr="00522038">
        <w:trPr>
          <w:trHeight w:val="603"/>
        </w:trPr>
        <w:tc>
          <w:tcPr>
            <w:tcW w:w="591" w:type="dxa"/>
            <w:gridSpan w:val="2"/>
            <w:vMerge w:val="restart"/>
          </w:tcPr>
          <w:p w:rsidR="00522038" w:rsidRPr="00B24268" w:rsidRDefault="00522038" w:rsidP="00522038">
            <w:pPr>
              <w:tabs>
                <w:tab w:val="left" w:pos="450"/>
              </w:tabs>
              <w:snapToGrid w:val="0"/>
              <w:jc w:val="center"/>
              <w:rPr>
                <w:b/>
              </w:rPr>
            </w:pPr>
            <w:r w:rsidRPr="00B24268">
              <w:rPr>
                <w:b/>
              </w:rPr>
              <w:t>3</w:t>
            </w:r>
          </w:p>
        </w:tc>
        <w:tc>
          <w:tcPr>
            <w:tcW w:w="4325" w:type="dxa"/>
            <w:vMerge w:val="restart"/>
          </w:tcPr>
          <w:p w:rsidR="00522038" w:rsidRPr="00B24268" w:rsidRDefault="00522038" w:rsidP="00522038">
            <w:pPr>
              <w:tabs>
                <w:tab w:val="left" w:pos="450"/>
              </w:tabs>
              <w:snapToGrid w:val="0"/>
              <w:ind w:right="-108"/>
              <w:rPr>
                <w:b/>
              </w:rPr>
            </w:pPr>
            <w:r w:rsidRPr="00B24268">
              <w:rPr>
                <w:b/>
              </w:rPr>
              <w:t xml:space="preserve">Требования к комплектации </w:t>
            </w:r>
            <w:r w:rsidRPr="00B24268">
              <w:rPr>
                <w:i/>
              </w:rPr>
              <w:t>(с указанием наименований в соответствии с государственным реестром МТ и требуемого количества комплектующих с указанием единиц измерений)</w:t>
            </w:r>
          </w:p>
        </w:tc>
        <w:tc>
          <w:tcPr>
            <w:tcW w:w="436" w:type="dxa"/>
          </w:tcPr>
          <w:p w:rsidR="00522038" w:rsidRPr="00B24268" w:rsidRDefault="00522038" w:rsidP="00522038">
            <w:pPr>
              <w:snapToGrid w:val="0"/>
              <w:jc w:val="center"/>
              <w:rPr>
                <w:i/>
              </w:rPr>
            </w:pPr>
            <w:r w:rsidRPr="00B24268">
              <w:rPr>
                <w:i/>
              </w:rPr>
              <w:t xml:space="preserve">№ </w:t>
            </w:r>
          </w:p>
          <w:p w:rsidR="00522038" w:rsidRPr="00B24268" w:rsidRDefault="00522038" w:rsidP="00522038">
            <w:pPr>
              <w:jc w:val="center"/>
              <w:rPr>
                <w:i/>
              </w:rPr>
            </w:pPr>
            <w:r w:rsidRPr="00B24268">
              <w:rPr>
                <w:i/>
              </w:rPr>
              <w:t>пп</w:t>
            </w:r>
          </w:p>
        </w:tc>
        <w:tc>
          <w:tcPr>
            <w:tcW w:w="2505" w:type="dxa"/>
          </w:tcPr>
          <w:p w:rsidR="00522038" w:rsidRDefault="00522038" w:rsidP="00522038">
            <w:pPr>
              <w:snapToGrid w:val="0"/>
              <w:ind w:left="-97" w:right="-86"/>
              <w:jc w:val="center"/>
              <w:rPr>
                <w:i/>
              </w:rPr>
            </w:pPr>
            <w:r w:rsidRPr="00B24268">
              <w:rPr>
                <w:i/>
              </w:rPr>
              <w:t xml:space="preserve">Наименование комплектующего к МТ </w:t>
            </w:r>
          </w:p>
          <w:p w:rsidR="00522038" w:rsidRPr="00B24268" w:rsidRDefault="00522038" w:rsidP="00522038">
            <w:pPr>
              <w:snapToGrid w:val="0"/>
              <w:ind w:left="-97" w:right="-86"/>
              <w:jc w:val="center"/>
              <w:rPr>
                <w:i/>
              </w:rPr>
            </w:pPr>
            <w:r w:rsidRPr="00B24268">
              <w:rPr>
                <w:i/>
              </w:rPr>
              <w:t>(в соответствии с государственным реестром МТ)</w:t>
            </w:r>
          </w:p>
        </w:tc>
        <w:tc>
          <w:tcPr>
            <w:tcW w:w="5390" w:type="dxa"/>
          </w:tcPr>
          <w:p w:rsidR="00522038" w:rsidRPr="00B24268" w:rsidRDefault="00522038" w:rsidP="00522038">
            <w:pPr>
              <w:snapToGrid w:val="0"/>
              <w:ind w:left="-97" w:right="-86"/>
              <w:jc w:val="center"/>
              <w:rPr>
                <w:i/>
              </w:rPr>
            </w:pPr>
            <w:r w:rsidRPr="00B24268">
              <w:rPr>
                <w:i/>
              </w:rPr>
              <w:t>Техническая характеристика комплектующего к МТ</w:t>
            </w:r>
          </w:p>
        </w:tc>
        <w:tc>
          <w:tcPr>
            <w:tcW w:w="1498" w:type="dxa"/>
          </w:tcPr>
          <w:p w:rsidR="00522038" w:rsidRPr="00B24268" w:rsidRDefault="00522038" w:rsidP="00522038">
            <w:pPr>
              <w:snapToGrid w:val="0"/>
              <w:ind w:left="-97" w:right="-86"/>
              <w:jc w:val="center"/>
            </w:pPr>
            <w:r w:rsidRPr="00B24268">
              <w:rPr>
                <w:i/>
              </w:rPr>
              <w:t xml:space="preserve">Требуемое количество (с указанием единицы измерения) </w:t>
            </w:r>
          </w:p>
        </w:tc>
      </w:tr>
      <w:tr w:rsidR="00522038" w:rsidRPr="00B24268" w:rsidTr="00522038">
        <w:trPr>
          <w:trHeight w:val="195"/>
        </w:trPr>
        <w:tc>
          <w:tcPr>
            <w:tcW w:w="591" w:type="dxa"/>
            <w:gridSpan w:val="2"/>
            <w:vMerge/>
          </w:tcPr>
          <w:p w:rsidR="00522038" w:rsidRPr="00B24268" w:rsidRDefault="00522038" w:rsidP="00522038">
            <w:pPr>
              <w:tabs>
                <w:tab w:val="left" w:pos="450"/>
              </w:tabs>
              <w:snapToGrid w:val="0"/>
              <w:jc w:val="center"/>
              <w:rPr>
                <w:b/>
                <w:sz w:val="20"/>
                <w:szCs w:val="20"/>
              </w:rPr>
            </w:pPr>
          </w:p>
        </w:tc>
        <w:tc>
          <w:tcPr>
            <w:tcW w:w="4325" w:type="dxa"/>
            <w:vMerge/>
          </w:tcPr>
          <w:p w:rsidR="00522038" w:rsidRPr="00B24268" w:rsidRDefault="00522038" w:rsidP="00522038">
            <w:pPr>
              <w:tabs>
                <w:tab w:val="left" w:pos="450"/>
              </w:tabs>
              <w:snapToGrid w:val="0"/>
              <w:ind w:right="-108"/>
              <w:rPr>
                <w:b/>
                <w:sz w:val="20"/>
                <w:szCs w:val="20"/>
              </w:rPr>
            </w:pPr>
          </w:p>
        </w:tc>
        <w:tc>
          <w:tcPr>
            <w:tcW w:w="9829" w:type="dxa"/>
            <w:gridSpan w:val="4"/>
          </w:tcPr>
          <w:p w:rsidR="00522038" w:rsidRPr="00B24268" w:rsidRDefault="00522038" w:rsidP="00522038">
            <w:pPr>
              <w:tabs>
                <w:tab w:val="left" w:pos="450"/>
              </w:tabs>
              <w:snapToGrid w:val="0"/>
              <w:rPr>
                <w:sz w:val="20"/>
                <w:szCs w:val="20"/>
              </w:rPr>
            </w:pPr>
            <w:r w:rsidRPr="00B24268">
              <w:rPr>
                <w:i/>
                <w:sz w:val="20"/>
                <w:szCs w:val="20"/>
              </w:rPr>
              <w:t>Основные комплектующие</w:t>
            </w:r>
          </w:p>
        </w:tc>
      </w:tr>
      <w:tr w:rsidR="00522038" w:rsidRPr="00B24268" w:rsidTr="00522038">
        <w:trPr>
          <w:trHeight w:val="1201"/>
        </w:trPr>
        <w:tc>
          <w:tcPr>
            <w:tcW w:w="591" w:type="dxa"/>
            <w:gridSpan w:val="2"/>
            <w:vMerge/>
          </w:tcPr>
          <w:p w:rsidR="00522038" w:rsidRPr="00B24268" w:rsidRDefault="00522038" w:rsidP="00522038">
            <w:pPr>
              <w:tabs>
                <w:tab w:val="left" w:pos="450"/>
              </w:tabs>
              <w:snapToGrid w:val="0"/>
              <w:jc w:val="center"/>
              <w:rPr>
                <w:b/>
                <w:sz w:val="20"/>
                <w:szCs w:val="20"/>
              </w:rPr>
            </w:pPr>
          </w:p>
        </w:tc>
        <w:tc>
          <w:tcPr>
            <w:tcW w:w="4325" w:type="dxa"/>
            <w:vMerge/>
          </w:tcPr>
          <w:p w:rsidR="00522038" w:rsidRPr="00B24268" w:rsidRDefault="00522038" w:rsidP="00522038">
            <w:pPr>
              <w:tabs>
                <w:tab w:val="left" w:pos="450"/>
              </w:tabs>
              <w:snapToGrid w:val="0"/>
              <w:ind w:right="-108"/>
              <w:rPr>
                <w:b/>
                <w:sz w:val="20"/>
                <w:szCs w:val="20"/>
              </w:rPr>
            </w:pPr>
          </w:p>
        </w:tc>
        <w:tc>
          <w:tcPr>
            <w:tcW w:w="436" w:type="dxa"/>
          </w:tcPr>
          <w:p w:rsidR="00522038" w:rsidRPr="00F35AC5" w:rsidRDefault="00522038" w:rsidP="00522038">
            <w:pPr>
              <w:snapToGrid w:val="0"/>
              <w:rPr>
                <w:sz w:val="20"/>
                <w:szCs w:val="20"/>
              </w:rPr>
            </w:pPr>
            <w:r w:rsidRPr="00F35AC5">
              <w:rPr>
                <w:sz w:val="20"/>
                <w:szCs w:val="20"/>
                <w:lang w:val="en-US"/>
              </w:rPr>
              <w:t>1</w:t>
            </w:r>
          </w:p>
        </w:tc>
        <w:tc>
          <w:tcPr>
            <w:tcW w:w="2505" w:type="dxa"/>
          </w:tcPr>
          <w:p w:rsidR="00522038" w:rsidRPr="00F35AC5" w:rsidRDefault="00522038" w:rsidP="00522038">
            <w:pPr>
              <w:snapToGrid w:val="0"/>
              <w:rPr>
                <w:sz w:val="20"/>
                <w:szCs w:val="20"/>
                <w:lang w:val="en-US"/>
              </w:rPr>
            </w:pPr>
            <w:r w:rsidRPr="00F35AC5">
              <w:rPr>
                <w:sz w:val="20"/>
                <w:szCs w:val="20"/>
              </w:rPr>
              <w:t xml:space="preserve">Шасси </w:t>
            </w:r>
          </w:p>
        </w:tc>
        <w:tc>
          <w:tcPr>
            <w:tcW w:w="5390" w:type="dxa"/>
          </w:tcPr>
          <w:p w:rsidR="00522038" w:rsidRPr="00F35AC5" w:rsidRDefault="00522038" w:rsidP="00522038">
            <w:pPr>
              <w:rPr>
                <w:sz w:val="20"/>
                <w:szCs w:val="20"/>
              </w:rPr>
            </w:pPr>
            <w:r w:rsidRPr="00F35AC5">
              <w:rPr>
                <w:sz w:val="20"/>
                <w:szCs w:val="20"/>
              </w:rPr>
              <w:t xml:space="preserve">Грузоподъемность, не менее, кг </w:t>
            </w:r>
            <w:r w:rsidRPr="00F35AC5">
              <w:rPr>
                <w:color w:val="000000"/>
                <w:sz w:val="20"/>
                <w:szCs w:val="20"/>
              </w:rPr>
              <w:t>– 14 000;</w:t>
            </w:r>
            <w:r w:rsidRPr="00F35AC5">
              <w:rPr>
                <w:sz w:val="20"/>
                <w:szCs w:val="20"/>
              </w:rPr>
              <w:t xml:space="preserve"> </w:t>
            </w:r>
          </w:p>
          <w:p w:rsidR="00522038" w:rsidRPr="00F35AC5" w:rsidRDefault="00522038" w:rsidP="00522038">
            <w:pPr>
              <w:rPr>
                <w:sz w:val="20"/>
                <w:szCs w:val="20"/>
              </w:rPr>
            </w:pPr>
            <w:r w:rsidRPr="00F35AC5">
              <w:rPr>
                <w:sz w:val="20"/>
                <w:szCs w:val="20"/>
              </w:rPr>
              <w:t>Тип двигателя дизельный с турбонадувом;</w:t>
            </w:r>
          </w:p>
          <w:p w:rsidR="00522038" w:rsidRPr="00F35AC5" w:rsidRDefault="00522038" w:rsidP="00522038">
            <w:pPr>
              <w:rPr>
                <w:bCs/>
                <w:sz w:val="20"/>
                <w:szCs w:val="20"/>
              </w:rPr>
            </w:pPr>
            <w:r w:rsidRPr="00F35AC5">
              <w:rPr>
                <w:sz w:val="20"/>
                <w:szCs w:val="20"/>
              </w:rPr>
              <w:t>Мощность двигателя, не менее, кВт (л.с.) - 180 </w:t>
            </w:r>
            <w:r w:rsidRPr="00F35AC5">
              <w:rPr>
                <w:bCs/>
                <w:sz w:val="20"/>
                <w:szCs w:val="20"/>
              </w:rPr>
              <w:t xml:space="preserve">(245); </w:t>
            </w:r>
          </w:p>
          <w:p w:rsidR="00522038" w:rsidRPr="00F35AC5" w:rsidRDefault="00522038" w:rsidP="00522038">
            <w:pPr>
              <w:rPr>
                <w:sz w:val="20"/>
                <w:szCs w:val="20"/>
              </w:rPr>
            </w:pPr>
            <w:r w:rsidRPr="00F35AC5">
              <w:rPr>
                <w:sz w:val="20"/>
                <w:szCs w:val="20"/>
              </w:rPr>
              <w:t xml:space="preserve">Расположение и число цилиндров V – образное – 8; </w:t>
            </w:r>
          </w:p>
          <w:p w:rsidR="00522038" w:rsidRPr="00F35AC5" w:rsidRDefault="00522038" w:rsidP="00522038">
            <w:pPr>
              <w:rPr>
                <w:sz w:val="20"/>
                <w:szCs w:val="20"/>
              </w:rPr>
            </w:pPr>
            <w:r w:rsidRPr="00F35AC5">
              <w:rPr>
                <w:sz w:val="20"/>
                <w:szCs w:val="20"/>
              </w:rPr>
              <w:t xml:space="preserve">Рабочий объем (л.), не менее - 10,85 л; </w:t>
            </w:r>
          </w:p>
          <w:p w:rsidR="00522038" w:rsidRPr="00F35AC5" w:rsidRDefault="00522038" w:rsidP="00522038">
            <w:pPr>
              <w:rPr>
                <w:sz w:val="20"/>
                <w:szCs w:val="20"/>
              </w:rPr>
            </w:pPr>
            <w:r w:rsidRPr="00F35AC5">
              <w:rPr>
                <w:sz w:val="20"/>
                <w:szCs w:val="20"/>
              </w:rPr>
              <w:t xml:space="preserve">КПП - механическая, десятиступенчатая; </w:t>
            </w:r>
          </w:p>
          <w:p w:rsidR="00522038" w:rsidRPr="00F35AC5" w:rsidRDefault="00522038" w:rsidP="00522038">
            <w:pPr>
              <w:rPr>
                <w:sz w:val="20"/>
                <w:szCs w:val="20"/>
              </w:rPr>
            </w:pPr>
            <w:r w:rsidRPr="00F35AC5">
              <w:rPr>
                <w:sz w:val="20"/>
                <w:szCs w:val="20"/>
              </w:rPr>
              <w:t xml:space="preserve">Сцепление фрикционное, сухое, двухдисковое; </w:t>
            </w:r>
          </w:p>
          <w:p w:rsidR="00522038" w:rsidRPr="00F35AC5" w:rsidRDefault="00522038" w:rsidP="00522038">
            <w:pPr>
              <w:rPr>
                <w:sz w:val="20"/>
                <w:szCs w:val="20"/>
              </w:rPr>
            </w:pPr>
            <w:r w:rsidRPr="00F35AC5">
              <w:rPr>
                <w:sz w:val="20"/>
                <w:szCs w:val="20"/>
              </w:rPr>
              <w:t>Топливный бак (л.), дизельный, не менее – 210;</w:t>
            </w:r>
          </w:p>
          <w:p w:rsidR="00522038" w:rsidRPr="00F35AC5" w:rsidRDefault="00522038" w:rsidP="00522038">
            <w:pPr>
              <w:rPr>
                <w:bCs/>
                <w:sz w:val="20"/>
                <w:szCs w:val="20"/>
              </w:rPr>
            </w:pPr>
            <w:r w:rsidRPr="00F35AC5">
              <w:rPr>
                <w:sz w:val="20"/>
                <w:szCs w:val="20"/>
              </w:rPr>
              <w:t>Тормозная система – пневматическая</w:t>
            </w:r>
          </w:p>
          <w:p w:rsidR="00522038" w:rsidRPr="00F35AC5" w:rsidRDefault="00522038" w:rsidP="00522038">
            <w:pPr>
              <w:rPr>
                <w:bCs/>
                <w:sz w:val="20"/>
                <w:szCs w:val="20"/>
              </w:rPr>
            </w:pPr>
            <w:r w:rsidRPr="00F35AC5">
              <w:rPr>
                <w:bCs/>
                <w:sz w:val="20"/>
                <w:szCs w:val="20"/>
              </w:rPr>
              <w:t>Колесная формула 6х4</w:t>
            </w:r>
          </w:p>
          <w:p w:rsidR="00522038" w:rsidRPr="00F35AC5" w:rsidRDefault="00522038" w:rsidP="00522038">
            <w:pPr>
              <w:rPr>
                <w:bCs/>
                <w:sz w:val="20"/>
                <w:szCs w:val="20"/>
              </w:rPr>
            </w:pPr>
            <w:r w:rsidRPr="00F35AC5">
              <w:rPr>
                <w:bCs/>
                <w:sz w:val="20"/>
                <w:szCs w:val="20"/>
              </w:rPr>
              <w:t xml:space="preserve">Разрешенная максимальная скорость в снаряженном состоянии – </w:t>
            </w:r>
            <w:smartTag w:uri="urn:schemas-microsoft-com:office:smarttags" w:element="metricconverter">
              <w:smartTagPr>
                <w:attr w:name="ProductID" w:val="60 км/ч"/>
              </w:smartTagPr>
              <w:r w:rsidRPr="00F35AC5">
                <w:rPr>
                  <w:bCs/>
                  <w:sz w:val="20"/>
                  <w:szCs w:val="20"/>
                </w:rPr>
                <w:t>60 км/ч</w:t>
              </w:r>
            </w:smartTag>
            <w:r w:rsidRPr="00F35AC5">
              <w:rPr>
                <w:bCs/>
                <w:sz w:val="20"/>
                <w:szCs w:val="20"/>
              </w:rPr>
              <w:t>.</w:t>
            </w:r>
          </w:p>
          <w:p w:rsidR="00522038" w:rsidRPr="00F35AC5" w:rsidRDefault="00522038" w:rsidP="00522038">
            <w:pPr>
              <w:rPr>
                <w:bCs/>
                <w:sz w:val="20"/>
                <w:szCs w:val="20"/>
              </w:rPr>
            </w:pPr>
            <w:r w:rsidRPr="00F35AC5">
              <w:rPr>
                <w:bCs/>
                <w:sz w:val="20"/>
                <w:szCs w:val="20"/>
              </w:rPr>
              <w:t>В кабине автомобиля установлена система навигации GPS</w:t>
            </w:r>
          </w:p>
        </w:tc>
        <w:tc>
          <w:tcPr>
            <w:tcW w:w="1498" w:type="dxa"/>
          </w:tcPr>
          <w:p w:rsidR="00522038" w:rsidRPr="00F35AC5" w:rsidRDefault="00522038" w:rsidP="00522038">
            <w:pPr>
              <w:snapToGrid w:val="0"/>
              <w:jc w:val="center"/>
              <w:rPr>
                <w:sz w:val="20"/>
                <w:szCs w:val="20"/>
              </w:rPr>
            </w:pPr>
            <w:r w:rsidRPr="00F35AC5">
              <w:rPr>
                <w:sz w:val="20"/>
                <w:szCs w:val="20"/>
                <w:lang w:val="en-US"/>
              </w:rPr>
              <w:t>1</w:t>
            </w:r>
            <w:r w:rsidRPr="00F35AC5">
              <w:rPr>
                <w:sz w:val="20"/>
                <w:szCs w:val="20"/>
              </w:rPr>
              <w:t xml:space="preserve"> шт.</w:t>
            </w:r>
          </w:p>
        </w:tc>
      </w:tr>
      <w:tr w:rsidR="00522038" w:rsidRPr="00B24268" w:rsidTr="00522038">
        <w:trPr>
          <w:trHeight w:val="1020"/>
        </w:trPr>
        <w:tc>
          <w:tcPr>
            <w:tcW w:w="591" w:type="dxa"/>
            <w:gridSpan w:val="2"/>
            <w:vMerge/>
          </w:tcPr>
          <w:p w:rsidR="00522038" w:rsidRPr="00B24268" w:rsidRDefault="00522038" w:rsidP="00522038">
            <w:pPr>
              <w:tabs>
                <w:tab w:val="left" w:pos="450"/>
              </w:tabs>
              <w:snapToGrid w:val="0"/>
              <w:jc w:val="center"/>
              <w:rPr>
                <w:b/>
                <w:sz w:val="20"/>
                <w:szCs w:val="20"/>
              </w:rPr>
            </w:pPr>
          </w:p>
        </w:tc>
        <w:tc>
          <w:tcPr>
            <w:tcW w:w="4325" w:type="dxa"/>
            <w:vMerge/>
          </w:tcPr>
          <w:p w:rsidR="00522038" w:rsidRPr="00B24268" w:rsidRDefault="00522038" w:rsidP="00522038">
            <w:pPr>
              <w:tabs>
                <w:tab w:val="left" w:pos="450"/>
              </w:tabs>
              <w:snapToGrid w:val="0"/>
              <w:ind w:right="-108"/>
              <w:rPr>
                <w:b/>
                <w:sz w:val="20"/>
                <w:szCs w:val="20"/>
              </w:rPr>
            </w:pPr>
          </w:p>
        </w:tc>
        <w:tc>
          <w:tcPr>
            <w:tcW w:w="436" w:type="dxa"/>
          </w:tcPr>
          <w:p w:rsidR="00522038" w:rsidRPr="00F35AC5" w:rsidRDefault="00522038" w:rsidP="00522038">
            <w:pPr>
              <w:snapToGrid w:val="0"/>
              <w:rPr>
                <w:sz w:val="20"/>
                <w:szCs w:val="20"/>
              </w:rPr>
            </w:pPr>
            <w:r w:rsidRPr="00F35AC5">
              <w:rPr>
                <w:sz w:val="20"/>
                <w:szCs w:val="20"/>
              </w:rPr>
              <w:t>2</w:t>
            </w:r>
          </w:p>
        </w:tc>
        <w:tc>
          <w:tcPr>
            <w:tcW w:w="2505" w:type="dxa"/>
          </w:tcPr>
          <w:p w:rsidR="00522038" w:rsidRPr="00F35AC5" w:rsidRDefault="00522038" w:rsidP="00522038">
            <w:pPr>
              <w:snapToGrid w:val="0"/>
              <w:rPr>
                <w:sz w:val="20"/>
                <w:szCs w:val="20"/>
              </w:rPr>
            </w:pPr>
            <w:r w:rsidRPr="00F35AC5">
              <w:rPr>
                <w:sz w:val="20"/>
                <w:szCs w:val="20"/>
              </w:rPr>
              <w:t>Прицеп</w:t>
            </w:r>
          </w:p>
        </w:tc>
        <w:tc>
          <w:tcPr>
            <w:tcW w:w="5390" w:type="dxa"/>
          </w:tcPr>
          <w:p w:rsidR="00522038" w:rsidRPr="00F35AC5" w:rsidRDefault="00522038" w:rsidP="00522038">
            <w:pPr>
              <w:rPr>
                <w:bCs/>
                <w:sz w:val="20"/>
                <w:szCs w:val="20"/>
              </w:rPr>
            </w:pPr>
            <w:r w:rsidRPr="00F35AC5">
              <w:rPr>
                <w:bCs/>
                <w:sz w:val="20"/>
                <w:szCs w:val="20"/>
              </w:rPr>
              <w:t>Трехосная   платформа;</w:t>
            </w:r>
          </w:p>
          <w:p w:rsidR="00522038" w:rsidRPr="00F35AC5" w:rsidRDefault="00522038" w:rsidP="00522038">
            <w:pPr>
              <w:rPr>
                <w:bCs/>
                <w:sz w:val="20"/>
                <w:szCs w:val="20"/>
              </w:rPr>
            </w:pPr>
            <w:r w:rsidRPr="00F35AC5">
              <w:rPr>
                <w:bCs/>
                <w:sz w:val="20"/>
                <w:szCs w:val="20"/>
              </w:rPr>
              <w:t>Подвеска: Передняя – рессорная,</w:t>
            </w:r>
          </w:p>
          <w:p w:rsidR="00522038" w:rsidRPr="00F35AC5" w:rsidRDefault="00522038" w:rsidP="00522038">
            <w:pPr>
              <w:rPr>
                <w:bCs/>
                <w:sz w:val="20"/>
                <w:szCs w:val="20"/>
              </w:rPr>
            </w:pPr>
            <w:r w:rsidRPr="00F35AC5">
              <w:rPr>
                <w:bCs/>
                <w:sz w:val="20"/>
                <w:szCs w:val="20"/>
              </w:rPr>
              <w:t>Задняя рессорная балансирная</w:t>
            </w:r>
          </w:p>
          <w:p w:rsidR="00522038" w:rsidRPr="00F35AC5" w:rsidRDefault="00522038" w:rsidP="00522038">
            <w:pPr>
              <w:rPr>
                <w:bCs/>
                <w:sz w:val="20"/>
                <w:szCs w:val="20"/>
              </w:rPr>
            </w:pPr>
            <w:r w:rsidRPr="00F35AC5">
              <w:rPr>
                <w:bCs/>
                <w:sz w:val="20"/>
                <w:szCs w:val="20"/>
              </w:rPr>
              <w:t xml:space="preserve">Погрузочная высота </w:t>
            </w:r>
            <w:smartTag w:uri="urn:schemas-microsoft-com:office:smarttags" w:element="metricconverter">
              <w:smartTagPr>
                <w:attr w:name="ProductID" w:val="1300 мм"/>
              </w:smartTagPr>
              <w:r w:rsidRPr="00F35AC5">
                <w:rPr>
                  <w:bCs/>
                  <w:sz w:val="20"/>
                  <w:szCs w:val="20"/>
                </w:rPr>
                <w:t>1300 мм</w:t>
              </w:r>
            </w:smartTag>
          </w:p>
          <w:p w:rsidR="00522038" w:rsidRPr="00F35AC5" w:rsidRDefault="00522038" w:rsidP="00522038">
            <w:pPr>
              <w:rPr>
                <w:bCs/>
                <w:sz w:val="20"/>
                <w:szCs w:val="20"/>
              </w:rPr>
            </w:pPr>
            <w:r w:rsidRPr="00F35AC5">
              <w:rPr>
                <w:bCs/>
                <w:sz w:val="20"/>
                <w:szCs w:val="20"/>
              </w:rPr>
              <w:t xml:space="preserve">Рама </w:t>
            </w:r>
            <w:r w:rsidRPr="00F35AC5">
              <w:rPr>
                <w:sz w:val="20"/>
                <w:szCs w:val="20"/>
              </w:rPr>
              <w:t>Сварная, с двумя лонжеронами из двутавров переменного сечения, изготовленных из высокопрочной стали</w:t>
            </w:r>
          </w:p>
          <w:p w:rsidR="00522038" w:rsidRPr="00F35AC5" w:rsidRDefault="00522038" w:rsidP="00522038">
            <w:pPr>
              <w:rPr>
                <w:bCs/>
                <w:sz w:val="20"/>
                <w:szCs w:val="20"/>
              </w:rPr>
            </w:pPr>
            <w:r w:rsidRPr="00F35AC5">
              <w:rPr>
                <w:bCs/>
                <w:sz w:val="20"/>
                <w:szCs w:val="20"/>
              </w:rPr>
              <w:t>Разрешенная максимальная скорость в снаряженном состоянии, не более, км/ч – 60.</w:t>
            </w:r>
          </w:p>
        </w:tc>
        <w:tc>
          <w:tcPr>
            <w:tcW w:w="1498" w:type="dxa"/>
          </w:tcPr>
          <w:p w:rsidR="00522038" w:rsidRPr="00F35AC5" w:rsidRDefault="00522038" w:rsidP="00522038">
            <w:pPr>
              <w:snapToGrid w:val="0"/>
              <w:jc w:val="center"/>
              <w:rPr>
                <w:sz w:val="20"/>
                <w:szCs w:val="20"/>
              </w:rPr>
            </w:pPr>
            <w:r w:rsidRPr="00F35AC5">
              <w:rPr>
                <w:sz w:val="20"/>
                <w:szCs w:val="20"/>
                <w:lang w:val="en-US"/>
              </w:rPr>
              <w:t>1</w:t>
            </w:r>
            <w:r w:rsidRPr="00F35AC5">
              <w:rPr>
                <w:sz w:val="20"/>
                <w:szCs w:val="20"/>
              </w:rPr>
              <w:t xml:space="preserve"> шт.</w:t>
            </w:r>
          </w:p>
        </w:tc>
      </w:tr>
      <w:tr w:rsidR="00522038" w:rsidRPr="00B24268" w:rsidTr="00522038">
        <w:trPr>
          <w:trHeight w:val="4825"/>
        </w:trPr>
        <w:tc>
          <w:tcPr>
            <w:tcW w:w="591" w:type="dxa"/>
            <w:gridSpan w:val="2"/>
            <w:vMerge/>
          </w:tcPr>
          <w:p w:rsidR="00522038" w:rsidRPr="00B24268" w:rsidRDefault="00522038" w:rsidP="00522038">
            <w:pPr>
              <w:tabs>
                <w:tab w:val="left" w:pos="450"/>
              </w:tabs>
              <w:snapToGrid w:val="0"/>
              <w:ind w:right="-108"/>
              <w:rPr>
                <w:b/>
                <w:sz w:val="20"/>
                <w:szCs w:val="20"/>
              </w:rPr>
            </w:pPr>
          </w:p>
        </w:tc>
        <w:tc>
          <w:tcPr>
            <w:tcW w:w="4325" w:type="dxa"/>
            <w:vMerge/>
          </w:tcPr>
          <w:p w:rsidR="00522038" w:rsidRPr="00B24268" w:rsidRDefault="00522038" w:rsidP="00522038">
            <w:pPr>
              <w:tabs>
                <w:tab w:val="left" w:pos="450"/>
              </w:tabs>
              <w:snapToGrid w:val="0"/>
              <w:ind w:right="-108"/>
              <w:rPr>
                <w:b/>
                <w:sz w:val="20"/>
                <w:szCs w:val="20"/>
              </w:rPr>
            </w:pPr>
          </w:p>
        </w:tc>
        <w:tc>
          <w:tcPr>
            <w:tcW w:w="436" w:type="dxa"/>
          </w:tcPr>
          <w:p w:rsidR="00522038" w:rsidRPr="00F35AC5" w:rsidRDefault="00522038" w:rsidP="00522038">
            <w:pPr>
              <w:snapToGrid w:val="0"/>
              <w:rPr>
                <w:sz w:val="20"/>
                <w:szCs w:val="20"/>
              </w:rPr>
            </w:pPr>
            <w:r w:rsidRPr="00F35AC5">
              <w:rPr>
                <w:sz w:val="20"/>
                <w:szCs w:val="20"/>
              </w:rPr>
              <w:t>3</w:t>
            </w:r>
          </w:p>
        </w:tc>
        <w:tc>
          <w:tcPr>
            <w:tcW w:w="2505" w:type="dxa"/>
          </w:tcPr>
          <w:p w:rsidR="00522038" w:rsidRPr="00F35AC5" w:rsidRDefault="00522038" w:rsidP="00522038">
            <w:pPr>
              <w:snapToGrid w:val="0"/>
              <w:rPr>
                <w:sz w:val="20"/>
                <w:szCs w:val="20"/>
              </w:rPr>
            </w:pPr>
            <w:r w:rsidRPr="00F35AC5">
              <w:rPr>
                <w:sz w:val="20"/>
                <w:szCs w:val="20"/>
              </w:rPr>
              <w:t>Кузов-фургон (ведущий)</w:t>
            </w:r>
          </w:p>
        </w:tc>
        <w:tc>
          <w:tcPr>
            <w:tcW w:w="5390" w:type="dxa"/>
            <w:vMerge w:val="restart"/>
          </w:tcPr>
          <w:p w:rsidR="00522038" w:rsidRPr="00F35AC5" w:rsidRDefault="00522038" w:rsidP="00522038">
            <w:pPr>
              <w:rPr>
                <w:bCs/>
                <w:sz w:val="20"/>
                <w:szCs w:val="20"/>
              </w:rPr>
            </w:pPr>
            <w:r w:rsidRPr="00F35AC5">
              <w:rPr>
                <w:bCs/>
                <w:sz w:val="20"/>
                <w:szCs w:val="20"/>
              </w:rPr>
              <w:t xml:space="preserve">Медицинское оборудование мобильного комплекса должно быть смонтировано в 2-х герметичных изотермических кузовах-фургонах. </w:t>
            </w:r>
          </w:p>
          <w:p w:rsidR="00522038" w:rsidRPr="00F35AC5" w:rsidRDefault="00522038" w:rsidP="00522038">
            <w:pPr>
              <w:rPr>
                <w:bCs/>
                <w:sz w:val="20"/>
                <w:szCs w:val="20"/>
              </w:rPr>
            </w:pPr>
            <w:r w:rsidRPr="00F35AC5">
              <w:rPr>
                <w:bCs/>
                <w:sz w:val="20"/>
                <w:szCs w:val="20"/>
              </w:rPr>
              <w:t xml:space="preserve">Габаритные размеры (Д х Ш х В) каждого кузова фургона не более 7950х2550х2500мм; </w:t>
            </w:r>
          </w:p>
          <w:p w:rsidR="00522038" w:rsidRPr="00F35AC5" w:rsidRDefault="00522038" w:rsidP="00522038">
            <w:pPr>
              <w:rPr>
                <w:bCs/>
                <w:sz w:val="20"/>
                <w:szCs w:val="20"/>
              </w:rPr>
            </w:pPr>
            <w:r w:rsidRPr="00F35AC5">
              <w:rPr>
                <w:bCs/>
                <w:sz w:val="20"/>
                <w:szCs w:val="20"/>
              </w:rPr>
              <w:t>Кузов-фургон термо-шумоизолирован.</w:t>
            </w:r>
          </w:p>
          <w:p w:rsidR="00522038" w:rsidRPr="00F35AC5" w:rsidRDefault="00522038" w:rsidP="00522038">
            <w:pPr>
              <w:rPr>
                <w:bCs/>
                <w:sz w:val="20"/>
                <w:szCs w:val="20"/>
              </w:rPr>
            </w:pPr>
            <w:r w:rsidRPr="00F35AC5">
              <w:rPr>
                <w:bCs/>
                <w:sz w:val="20"/>
                <w:szCs w:val="20"/>
              </w:rPr>
              <w:t>Напольное покрытие – антистатический противоскользящий линолеум с гидроизоляцией швов</w:t>
            </w:r>
          </w:p>
          <w:p w:rsidR="00522038" w:rsidRPr="00F35AC5" w:rsidRDefault="00522038" w:rsidP="00522038">
            <w:pPr>
              <w:rPr>
                <w:sz w:val="20"/>
                <w:szCs w:val="20"/>
              </w:rPr>
            </w:pPr>
            <w:r w:rsidRPr="00F35AC5">
              <w:rPr>
                <w:bCs/>
                <w:sz w:val="20"/>
                <w:szCs w:val="20"/>
              </w:rPr>
              <w:t>Окна -</w:t>
            </w:r>
            <w:r w:rsidRPr="00F35AC5">
              <w:rPr>
                <w:sz w:val="20"/>
                <w:szCs w:val="20"/>
              </w:rPr>
              <w:t xml:space="preserve"> изготовлены из безосколочного автомобильного стекла, тонированные, открывающиеся, размер проема окна не менее 450х600мм, </w:t>
            </w:r>
            <w:r w:rsidRPr="00F35AC5">
              <w:rPr>
                <w:bCs/>
                <w:sz w:val="20"/>
                <w:szCs w:val="20"/>
              </w:rPr>
              <w:t xml:space="preserve">должны быть </w:t>
            </w:r>
            <w:r w:rsidRPr="00F35AC5">
              <w:rPr>
                <w:sz w:val="20"/>
                <w:szCs w:val="20"/>
              </w:rPr>
              <w:t>установлены в каждом из рабочих отсеков и коридоре, одновременно служить аварийными выходами при возникновении пожара. Все окна оборудуются светозащитными шторками.</w:t>
            </w:r>
          </w:p>
          <w:p w:rsidR="00522038" w:rsidRPr="00F35AC5" w:rsidRDefault="00522038" w:rsidP="00522038">
            <w:pPr>
              <w:rPr>
                <w:sz w:val="20"/>
                <w:szCs w:val="20"/>
              </w:rPr>
            </w:pPr>
            <w:r w:rsidRPr="00F35AC5">
              <w:rPr>
                <w:bCs/>
                <w:sz w:val="20"/>
                <w:szCs w:val="20"/>
              </w:rPr>
              <w:t xml:space="preserve">Двери - </w:t>
            </w:r>
            <w:r w:rsidRPr="00F35AC5">
              <w:rPr>
                <w:sz w:val="20"/>
                <w:szCs w:val="20"/>
              </w:rPr>
              <w:t>распашные, оснащены замками и защелками.</w:t>
            </w:r>
          </w:p>
          <w:p w:rsidR="00522038" w:rsidRPr="00F35AC5" w:rsidRDefault="00522038" w:rsidP="00522038">
            <w:pPr>
              <w:rPr>
                <w:sz w:val="20"/>
                <w:szCs w:val="20"/>
              </w:rPr>
            </w:pPr>
            <w:r w:rsidRPr="00F35AC5">
              <w:rPr>
                <w:sz w:val="20"/>
                <w:szCs w:val="20"/>
              </w:rPr>
              <w:t>Над входными дверями во время работы устанавливаются козырьки, выполненные из тентовой ткани, обеспечивающие защиту входящих/выходящих людей от атмосферных осадков.</w:t>
            </w:r>
          </w:p>
          <w:p w:rsidR="00522038" w:rsidRPr="00F35AC5" w:rsidRDefault="00522038" w:rsidP="00522038">
            <w:pPr>
              <w:rPr>
                <w:sz w:val="20"/>
                <w:szCs w:val="20"/>
              </w:rPr>
            </w:pPr>
            <w:r w:rsidRPr="00F35AC5">
              <w:rPr>
                <w:bCs/>
                <w:sz w:val="20"/>
                <w:szCs w:val="20"/>
              </w:rPr>
              <w:t xml:space="preserve">Внешнее освещение - </w:t>
            </w:r>
            <w:r w:rsidRPr="00F35AC5">
              <w:rPr>
                <w:sz w:val="20"/>
                <w:szCs w:val="20"/>
              </w:rPr>
              <w:t xml:space="preserve"> должно соответствовать правилам безопасности дорожного движения и мировым стандартам, обеспечивать безопасную эксплуатацию мобильного комплекса на дорогах общественного пользования. Над входными дверями (внутри фургона) должны быть установлены плафоны освещения боковых дверей.</w:t>
            </w:r>
          </w:p>
          <w:p w:rsidR="00522038" w:rsidRPr="00F35AC5" w:rsidRDefault="00522038" w:rsidP="00522038">
            <w:pPr>
              <w:pStyle w:val="af7"/>
              <w:rPr>
                <w:rFonts w:ascii="Times New Roman" w:hAnsi="Times New Roman" w:cs="Times New Roman"/>
                <w:sz w:val="20"/>
                <w:szCs w:val="20"/>
              </w:rPr>
            </w:pPr>
            <w:r w:rsidRPr="00F35AC5">
              <w:rPr>
                <w:rFonts w:ascii="Times New Roman" w:hAnsi="Times New Roman" w:cs="Times New Roman"/>
                <w:sz w:val="20"/>
                <w:szCs w:val="20"/>
              </w:rPr>
              <w:t>Металлическая мебель сейфового типа с порошковым покрытием, устойчивая к воздействию моющих средств и дезинфекторов.  Все элементы мебели должны надежно крепиться к полу и к стенам кузовов – фургонов.</w:t>
            </w:r>
          </w:p>
          <w:p w:rsidR="00522038" w:rsidRPr="00F35AC5" w:rsidRDefault="00522038" w:rsidP="00522038">
            <w:pPr>
              <w:rPr>
                <w:bCs/>
                <w:sz w:val="20"/>
                <w:szCs w:val="20"/>
              </w:rPr>
            </w:pPr>
            <w:r w:rsidRPr="00F35AC5">
              <w:rPr>
                <w:bCs/>
                <w:sz w:val="20"/>
                <w:szCs w:val="20"/>
              </w:rPr>
              <w:t>Внутреннее пространство кузова-фургона должно быть поделено перегородками на 4 отсека. Все отсеки мобильного комплекса, соединены между собой посредством дверей.</w:t>
            </w:r>
          </w:p>
          <w:p w:rsidR="00522038" w:rsidRPr="00F35AC5" w:rsidRDefault="00522038" w:rsidP="00522038">
            <w:pPr>
              <w:rPr>
                <w:bCs/>
                <w:sz w:val="20"/>
                <w:szCs w:val="20"/>
              </w:rPr>
            </w:pPr>
          </w:p>
          <w:p w:rsidR="00522038" w:rsidRPr="00F35AC5" w:rsidRDefault="00522038" w:rsidP="00522038">
            <w:pPr>
              <w:rPr>
                <w:bCs/>
                <w:sz w:val="20"/>
                <w:szCs w:val="20"/>
              </w:rPr>
            </w:pPr>
            <w:r w:rsidRPr="00F35AC5">
              <w:rPr>
                <w:bCs/>
                <w:sz w:val="20"/>
                <w:szCs w:val="20"/>
              </w:rPr>
              <w:t>Состав помещений кузова-фургона на базе автомобильного шасси должен быть следующий:</w:t>
            </w:r>
          </w:p>
          <w:p w:rsidR="00522038" w:rsidRPr="00F35AC5" w:rsidRDefault="00522038" w:rsidP="00522038">
            <w:pPr>
              <w:rPr>
                <w:bCs/>
                <w:sz w:val="20"/>
                <w:szCs w:val="20"/>
              </w:rPr>
            </w:pPr>
            <w:r w:rsidRPr="00F35AC5">
              <w:rPr>
                <w:bCs/>
                <w:sz w:val="20"/>
                <w:szCs w:val="20"/>
              </w:rPr>
              <w:t>- Тамбур;</w:t>
            </w:r>
          </w:p>
          <w:p w:rsidR="00522038" w:rsidRPr="00F35AC5" w:rsidRDefault="00522038" w:rsidP="00522038">
            <w:pPr>
              <w:rPr>
                <w:bCs/>
                <w:sz w:val="20"/>
                <w:szCs w:val="20"/>
              </w:rPr>
            </w:pPr>
            <w:r w:rsidRPr="00F35AC5">
              <w:rPr>
                <w:bCs/>
                <w:sz w:val="20"/>
                <w:szCs w:val="20"/>
              </w:rPr>
              <w:t>- Кабинет стоматолога;</w:t>
            </w:r>
          </w:p>
          <w:p w:rsidR="00522038" w:rsidRPr="00F35AC5" w:rsidRDefault="00522038" w:rsidP="00522038">
            <w:pPr>
              <w:rPr>
                <w:bCs/>
                <w:sz w:val="20"/>
                <w:szCs w:val="20"/>
              </w:rPr>
            </w:pPr>
            <w:r w:rsidRPr="00F35AC5">
              <w:rPr>
                <w:bCs/>
                <w:sz w:val="20"/>
                <w:szCs w:val="20"/>
              </w:rPr>
              <w:t>- Кабинет лабораторной диагностики;</w:t>
            </w:r>
          </w:p>
          <w:p w:rsidR="00522038" w:rsidRPr="00F35AC5" w:rsidRDefault="00522038" w:rsidP="00522038">
            <w:pPr>
              <w:rPr>
                <w:bCs/>
                <w:sz w:val="20"/>
                <w:szCs w:val="20"/>
              </w:rPr>
            </w:pPr>
            <w:r w:rsidRPr="00F35AC5">
              <w:rPr>
                <w:bCs/>
                <w:sz w:val="20"/>
                <w:szCs w:val="20"/>
              </w:rPr>
              <w:t xml:space="preserve">- Кабинет </w:t>
            </w:r>
            <w:r w:rsidRPr="00F35AC5">
              <w:rPr>
                <w:bCs/>
                <w:sz w:val="20"/>
                <w:szCs w:val="20"/>
                <w:lang w:eastAsia="zh-CN"/>
              </w:rPr>
              <w:t>рентгенографии;</w:t>
            </w:r>
          </w:p>
          <w:p w:rsidR="00522038" w:rsidRPr="00F35AC5" w:rsidRDefault="00522038" w:rsidP="00522038">
            <w:pPr>
              <w:rPr>
                <w:bCs/>
                <w:sz w:val="20"/>
                <w:szCs w:val="20"/>
              </w:rPr>
            </w:pPr>
          </w:p>
          <w:p w:rsidR="00522038" w:rsidRPr="00F35AC5" w:rsidRDefault="00522038" w:rsidP="00522038">
            <w:pPr>
              <w:rPr>
                <w:bCs/>
                <w:sz w:val="20"/>
                <w:szCs w:val="20"/>
              </w:rPr>
            </w:pPr>
            <w:r w:rsidRPr="00F35AC5">
              <w:rPr>
                <w:bCs/>
                <w:sz w:val="20"/>
                <w:szCs w:val="20"/>
              </w:rPr>
              <w:t>Состав помещений кузова – фургона на базе прицепа должен быть следующий:</w:t>
            </w:r>
          </w:p>
          <w:p w:rsidR="00522038" w:rsidRPr="00F35AC5" w:rsidRDefault="00522038" w:rsidP="00522038">
            <w:pPr>
              <w:rPr>
                <w:bCs/>
                <w:sz w:val="20"/>
                <w:szCs w:val="20"/>
              </w:rPr>
            </w:pPr>
            <w:r w:rsidRPr="00F35AC5">
              <w:rPr>
                <w:bCs/>
                <w:sz w:val="20"/>
                <w:szCs w:val="20"/>
              </w:rPr>
              <w:t>- Тамбур;</w:t>
            </w:r>
          </w:p>
          <w:p w:rsidR="00522038" w:rsidRPr="00F35AC5" w:rsidRDefault="00522038" w:rsidP="00522038">
            <w:pPr>
              <w:rPr>
                <w:bCs/>
                <w:sz w:val="20"/>
                <w:szCs w:val="20"/>
              </w:rPr>
            </w:pPr>
            <w:r w:rsidRPr="00F35AC5">
              <w:rPr>
                <w:bCs/>
                <w:sz w:val="20"/>
                <w:szCs w:val="20"/>
              </w:rPr>
              <w:lastRenderedPageBreak/>
              <w:t>- Кабинет гинеколога;</w:t>
            </w:r>
          </w:p>
          <w:p w:rsidR="00522038" w:rsidRPr="00F35AC5" w:rsidRDefault="00522038" w:rsidP="00522038">
            <w:pPr>
              <w:rPr>
                <w:bCs/>
                <w:sz w:val="20"/>
                <w:szCs w:val="20"/>
              </w:rPr>
            </w:pPr>
            <w:r w:rsidRPr="00F35AC5">
              <w:rPr>
                <w:bCs/>
                <w:sz w:val="20"/>
                <w:szCs w:val="20"/>
              </w:rPr>
              <w:t>- Кабинет общего приема и функциональной диагностики;</w:t>
            </w:r>
          </w:p>
          <w:p w:rsidR="00522038" w:rsidRPr="00F35AC5" w:rsidRDefault="00522038" w:rsidP="00522038">
            <w:pPr>
              <w:rPr>
                <w:bCs/>
                <w:sz w:val="20"/>
                <w:szCs w:val="20"/>
              </w:rPr>
            </w:pPr>
            <w:r w:rsidRPr="00F35AC5">
              <w:rPr>
                <w:bCs/>
                <w:sz w:val="20"/>
                <w:szCs w:val="20"/>
              </w:rPr>
              <w:t>- Кабинет хирурга (офтальмолога, оториноларинголога</w:t>
            </w:r>
            <w:r w:rsidRPr="00F35AC5">
              <w:rPr>
                <w:bCs/>
                <w:sz w:val="20"/>
                <w:szCs w:val="20"/>
                <w:lang w:val="en-GB"/>
              </w:rPr>
              <w:t>).</w:t>
            </w:r>
          </w:p>
        </w:tc>
        <w:tc>
          <w:tcPr>
            <w:tcW w:w="1498" w:type="dxa"/>
          </w:tcPr>
          <w:p w:rsidR="00522038" w:rsidRPr="00F35AC5" w:rsidRDefault="00522038" w:rsidP="00522038">
            <w:pPr>
              <w:snapToGrid w:val="0"/>
              <w:jc w:val="center"/>
              <w:rPr>
                <w:sz w:val="20"/>
                <w:szCs w:val="20"/>
              </w:rPr>
            </w:pPr>
            <w:r w:rsidRPr="00F35AC5">
              <w:rPr>
                <w:sz w:val="20"/>
                <w:szCs w:val="20"/>
                <w:lang w:val="en-US"/>
              </w:rPr>
              <w:lastRenderedPageBreak/>
              <w:t>1</w:t>
            </w:r>
            <w:r w:rsidRPr="00F35AC5">
              <w:rPr>
                <w:sz w:val="20"/>
                <w:szCs w:val="20"/>
              </w:rPr>
              <w:t xml:space="preserve"> шт.</w:t>
            </w:r>
          </w:p>
        </w:tc>
      </w:tr>
      <w:tr w:rsidR="00522038" w:rsidRPr="00B24268" w:rsidTr="00522038">
        <w:trPr>
          <w:trHeight w:val="714"/>
        </w:trPr>
        <w:tc>
          <w:tcPr>
            <w:tcW w:w="591" w:type="dxa"/>
            <w:gridSpan w:val="2"/>
            <w:vMerge/>
          </w:tcPr>
          <w:p w:rsidR="00522038" w:rsidRPr="00B24268" w:rsidRDefault="00522038" w:rsidP="00522038">
            <w:pPr>
              <w:tabs>
                <w:tab w:val="left" w:pos="450"/>
              </w:tabs>
              <w:snapToGrid w:val="0"/>
              <w:ind w:right="-108"/>
              <w:rPr>
                <w:b/>
                <w:sz w:val="20"/>
                <w:szCs w:val="20"/>
              </w:rPr>
            </w:pPr>
          </w:p>
        </w:tc>
        <w:tc>
          <w:tcPr>
            <w:tcW w:w="4325" w:type="dxa"/>
            <w:vMerge/>
          </w:tcPr>
          <w:p w:rsidR="00522038" w:rsidRPr="00B24268" w:rsidRDefault="00522038" w:rsidP="00522038">
            <w:pPr>
              <w:tabs>
                <w:tab w:val="left" w:pos="450"/>
              </w:tabs>
              <w:snapToGrid w:val="0"/>
              <w:ind w:right="-108"/>
              <w:rPr>
                <w:b/>
                <w:sz w:val="20"/>
                <w:szCs w:val="20"/>
              </w:rPr>
            </w:pPr>
          </w:p>
        </w:tc>
        <w:tc>
          <w:tcPr>
            <w:tcW w:w="436" w:type="dxa"/>
          </w:tcPr>
          <w:p w:rsidR="00522038" w:rsidRPr="00F35AC5" w:rsidRDefault="00522038" w:rsidP="00522038">
            <w:pPr>
              <w:snapToGrid w:val="0"/>
              <w:rPr>
                <w:sz w:val="20"/>
                <w:szCs w:val="20"/>
              </w:rPr>
            </w:pPr>
            <w:r w:rsidRPr="00F35AC5">
              <w:rPr>
                <w:sz w:val="20"/>
                <w:szCs w:val="20"/>
              </w:rPr>
              <w:t>4</w:t>
            </w:r>
          </w:p>
        </w:tc>
        <w:tc>
          <w:tcPr>
            <w:tcW w:w="2505" w:type="dxa"/>
          </w:tcPr>
          <w:p w:rsidR="00522038" w:rsidRPr="00F35AC5" w:rsidRDefault="00522038" w:rsidP="00522038">
            <w:pPr>
              <w:snapToGrid w:val="0"/>
              <w:rPr>
                <w:sz w:val="20"/>
                <w:szCs w:val="20"/>
              </w:rPr>
            </w:pPr>
            <w:r w:rsidRPr="00F35AC5">
              <w:rPr>
                <w:sz w:val="20"/>
                <w:szCs w:val="20"/>
              </w:rPr>
              <w:t>Кузов-фургон (ведомый)</w:t>
            </w:r>
          </w:p>
        </w:tc>
        <w:tc>
          <w:tcPr>
            <w:tcW w:w="5390" w:type="dxa"/>
            <w:vMerge/>
          </w:tcPr>
          <w:p w:rsidR="00522038" w:rsidRPr="00F35AC5" w:rsidRDefault="00522038" w:rsidP="00522038">
            <w:pPr>
              <w:rPr>
                <w:sz w:val="20"/>
                <w:szCs w:val="20"/>
              </w:rPr>
            </w:pPr>
          </w:p>
        </w:tc>
        <w:tc>
          <w:tcPr>
            <w:tcW w:w="1498" w:type="dxa"/>
          </w:tcPr>
          <w:p w:rsidR="00522038" w:rsidRPr="00F35AC5" w:rsidRDefault="00522038" w:rsidP="00522038">
            <w:pPr>
              <w:snapToGrid w:val="0"/>
              <w:jc w:val="center"/>
              <w:rPr>
                <w:sz w:val="20"/>
                <w:szCs w:val="20"/>
              </w:rPr>
            </w:pPr>
            <w:r w:rsidRPr="00F35AC5">
              <w:rPr>
                <w:sz w:val="20"/>
                <w:szCs w:val="20"/>
                <w:lang w:val="en-US"/>
              </w:rPr>
              <w:t>1</w:t>
            </w:r>
            <w:r w:rsidRPr="00F35AC5">
              <w:rPr>
                <w:sz w:val="20"/>
                <w:szCs w:val="20"/>
              </w:rPr>
              <w:t xml:space="preserve"> шт.</w:t>
            </w:r>
          </w:p>
        </w:tc>
      </w:tr>
      <w:tr w:rsidR="00522038" w:rsidRPr="00B24268" w:rsidTr="00522038">
        <w:trPr>
          <w:trHeight w:val="1140"/>
        </w:trPr>
        <w:tc>
          <w:tcPr>
            <w:tcW w:w="591" w:type="dxa"/>
            <w:gridSpan w:val="2"/>
            <w:vMerge/>
          </w:tcPr>
          <w:p w:rsidR="00522038" w:rsidRPr="00B24268" w:rsidRDefault="00522038" w:rsidP="00522038">
            <w:pPr>
              <w:tabs>
                <w:tab w:val="left" w:pos="450"/>
              </w:tabs>
              <w:snapToGrid w:val="0"/>
              <w:ind w:right="-108"/>
              <w:rPr>
                <w:b/>
                <w:sz w:val="20"/>
                <w:szCs w:val="20"/>
              </w:rPr>
            </w:pPr>
          </w:p>
        </w:tc>
        <w:tc>
          <w:tcPr>
            <w:tcW w:w="4325" w:type="dxa"/>
            <w:vMerge/>
          </w:tcPr>
          <w:p w:rsidR="00522038" w:rsidRPr="00B24268" w:rsidRDefault="00522038" w:rsidP="00522038">
            <w:pPr>
              <w:tabs>
                <w:tab w:val="left" w:pos="450"/>
              </w:tabs>
              <w:snapToGrid w:val="0"/>
              <w:ind w:right="-108"/>
              <w:rPr>
                <w:b/>
                <w:sz w:val="20"/>
                <w:szCs w:val="20"/>
              </w:rPr>
            </w:pPr>
          </w:p>
        </w:tc>
        <w:tc>
          <w:tcPr>
            <w:tcW w:w="436" w:type="dxa"/>
          </w:tcPr>
          <w:p w:rsidR="00522038" w:rsidRPr="00F35AC5" w:rsidRDefault="00522038" w:rsidP="00522038">
            <w:pPr>
              <w:snapToGrid w:val="0"/>
              <w:rPr>
                <w:sz w:val="20"/>
                <w:szCs w:val="20"/>
              </w:rPr>
            </w:pPr>
            <w:r w:rsidRPr="00F35AC5">
              <w:rPr>
                <w:sz w:val="20"/>
                <w:szCs w:val="20"/>
              </w:rPr>
              <w:t>5</w:t>
            </w:r>
          </w:p>
        </w:tc>
        <w:tc>
          <w:tcPr>
            <w:tcW w:w="2505" w:type="dxa"/>
          </w:tcPr>
          <w:p w:rsidR="00522038" w:rsidRPr="00F35AC5" w:rsidRDefault="00522038" w:rsidP="00522038">
            <w:pPr>
              <w:snapToGrid w:val="0"/>
              <w:rPr>
                <w:sz w:val="20"/>
                <w:szCs w:val="20"/>
              </w:rPr>
            </w:pPr>
            <w:r w:rsidRPr="00F35AC5">
              <w:rPr>
                <w:sz w:val="20"/>
                <w:szCs w:val="20"/>
              </w:rPr>
              <w:t xml:space="preserve">Анализатор автоматический гематологический </w:t>
            </w:r>
          </w:p>
        </w:tc>
        <w:tc>
          <w:tcPr>
            <w:tcW w:w="5390" w:type="dxa"/>
          </w:tcPr>
          <w:p w:rsidR="00522038" w:rsidRPr="00F35AC5" w:rsidRDefault="00522038" w:rsidP="00522038">
            <w:pPr>
              <w:pStyle w:val="af7"/>
              <w:rPr>
                <w:rFonts w:ascii="Times New Roman" w:hAnsi="Times New Roman" w:cs="Times New Roman"/>
                <w:b/>
                <w:sz w:val="20"/>
                <w:szCs w:val="20"/>
                <w:lang w:eastAsia="zh-CN"/>
              </w:rPr>
            </w:pPr>
            <w:r w:rsidRPr="00F35AC5">
              <w:rPr>
                <w:rFonts w:ascii="Times New Roman" w:hAnsi="Times New Roman" w:cs="Times New Roman"/>
                <w:b/>
                <w:sz w:val="20"/>
                <w:szCs w:val="20"/>
              </w:rPr>
              <w:t>Характеристики не хуже:</w:t>
            </w:r>
          </w:p>
          <w:p w:rsidR="00522038" w:rsidRPr="00F35AC5" w:rsidRDefault="00522038" w:rsidP="00522038">
            <w:pPr>
              <w:rPr>
                <w:sz w:val="20"/>
                <w:szCs w:val="20"/>
              </w:rPr>
            </w:pPr>
            <w:r w:rsidRPr="00F35AC5">
              <w:rPr>
                <w:sz w:val="20"/>
                <w:szCs w:val="20"/>
              </w:rPr>
              <w:t>- Количество измеряемых параметров - не менее 18 параметров (включая частичную дифференцировку лейкоцитов на 3 субпопуляции)</w:t>
            </w:r>
          </w:p>
          <w:p w:rsidR="00522038" w:rsidRPr="00F35AC5" w:rsidRDefault="00522038" w:rsidP="00522038">
            <w:pPr>
              <w:rPr>
                <w:sz w:val="20"/>
                <w:szCs w:val="20"/>
              </w:rPr>
            </w:pPr>
            <w:r w:rsidRPr="00F35AC5">
              <w:rPr>
                <w:sz w:val="20"/>
                <w:szCs w:val="20"/>
              </w:rPr>
              <w:t>- Тип насосов - перистальтические насосы (не требуется внешний пневматический модуль)</w:t>
            </w:r>
          </w:p>
          <w:p w:rsidR="00522038" w:rsidRPr="00F35AC5" w:rsidRDefault="00522038" w:rsidP="00522038">
            <w:pPr>
              <w:rPr>
                <w:sz w:val="20"/>
                <w:szCs w:val="20"/>
              </w:rPr>
            </w:pPr>
            <w:r w:rsidRPr="00F35AC5">
              <w:rPr>
                <w:sz w:val="20"/>
                <w:szCs w:val="20"/>
              </w:rPr>
              <w:t>- Принцип измерения клеток - импедансный метод измерения</w:t>
            </w:r>
          </w:p>
          <w:p w:rsidR="00522038" w:rsidRPr="00F35AC5" w:rsidRDefault="00522038" w:rsidP="00522038">
            <w:pPr>
              <w:rPr>
                <w:sz w:val="20"/>
                <w:szCs w:val="20"/>
              </w:rPr>
            </w:pPr>
            <w:r w:rsidRPr="00F35AC5">
              <w:rPr>
                <w:sz w:val="20"/>
                <w:szCs w:val="20"/>
              </w:rPr>
              <w:t>- Принцип измерения гемоглобина - фотометрический метод CV &lt;1.5 %</w:t>
            </w:r>
          </w:p>
          <w:p w:rsidR="00522038" w:rsidRPr="00F35AC5" w:rsidRDefault="00522038" w:rsidP="00522038">
            <w:pPr>
              <w:rPr>
                <w:sz w:val="20"/>
                <w:szCs w:val="20"/>
              </w:rPr>
            </w:pPr>
            <w:r w:rsidRPr="00F35AC5">
              <w:rPr>
                <w:sz w:val="20"/>
                <w:szCs w:val="20"/>
              </w:rPr>
              <w:t>- Производительность - не менее 61 анализа в час</w:t>
            </w:r>
          </w:p>
          <w:p w:rsidR="00522038" w:rsidRPr="00F35AC5" w:rsidRDefault="00522038" w:rsidP="00522038">
            <w:pPr>
              <w:rPr>
                <w:sz w:val="20"/>
                <w:szCs w:val="20"/>
              </w:rPr>
            </w:pPr>
            <w:r w:rsidRPr="00F35AC5">
              <w:rPr>
                <w:sz w:val="20"/>
                <w:szCs w:val="20"/>
              </w:rPr>
              <w:t>- Готовность к работе не более одной минуты после включения</w:t>
            </w:r>
          </w:p>
          <w:p w:rsidR="00522038" w:rsidRPr="00F35AC5" w:rsidRDefault="00522038" w:rsidP="00522038">
            <w:pPr>
              <w:rPr>
                <w:sz w:val="20"/>
                <w:szCs w:val="20"/>
              </w:rPr>
            </w:pPr>
            <w:r w:rsidRPr="00F35AC5">
              <w:rPr>
                <w:sz w:val="20"/>
                <w:szCs w:val="20"/>
              </w:rPr>
              <w:t>- Тип реагентов - открытая реагентная система</w:t>
            </w:r>
          </w:p>
          <w:p w:rsidR="00522038" w:rsidRPr="00F35AC5" w:rsidRDefault="00522038" w:rsidP="00522038">
            <w:pPr>
              <w:rPr>
                <w:sz w:val="20"/>
                <w:szCs w:val="20"/>
              </w:rPr>
            </w:pPr>
            <w:r w:rsidRPr="00F35AC5">
              <w:rPr>
                <w:sz w:val="20"/>
                <w:szCs w:val="20"/>
              </w:rPr>
              <w:t>- Объем образца - цельная кровь – 30 мкл</w:t>
            </w:r>
          </w:p>
          <w:p w:rsidR="00522038" w:rsidRPr="00F35AC5" w:rsidRDefault="00522038" w:rsidP="00522038">
            <w:pPr>
              <w:rPr>
                <w:sz w:val="20"/>
                <w:szCs w:val="20"/>
              </w:rPr>
            </w:pPr>
            <w:r w:rsidRPr="00F35AC5">
              <w:rPr>
                <w:sz w:val="20"/>
                <w:szCs w:val="20"/>
              </w:rPr>
              <w:t>- Педиатрический режим - объем образца – 10 мкл</w:t>
            </w:r>
          </w:p>
          <w:p w:rsidR="00522038" w:rsidRPr="00F35AC5" w:rsidRDefault="00522038" w:rsidP="00522038">
            <w:pPr>
              <w:rPr>
                <w:sz w:val="20"/>
                <w:szCs w:val="20"/>
              </w:rPr>
            </w:pPr>
            <w:r w:rsidRPr="00F35AC5">
              <w:rPr>
                <w:sz w:val="20"/>
                <w:szCs w:val="20"/>
              </w:rPr>
              <w:t>- Микро режим - объем образца – 5 мкл</w:t>
            </w:r>
          </w:p>
          <w:p w:rsidR="00522038" w:rsidRPr="00F35AC5" w:rsidRDefault="00522038" w:rsidP="00522038">
            <w:pPr>
              <w:rPr>
                <w:sz w:val="20"/>
                <w:szCs w:val="20"/>
              </w:rPr>
            </w:pPr>
            <w:r w:rsidRPr="00F35AC5">
              <w:rPr>
                <w:sz w:val="20"/>
                <w:szCs w:val="20"/>
              </w:rPr>
              <w:t>- Макро режим - объем образца – 50 мкл</w:t>
            </w:r>
          </w:p>
          <w:p w:rsidR="00522038" w:rsidRPr="00F35AC5" w:rsidRDefault="00522038" w:rsidP="00522038">
            <w:pPr>
              <w:rPr>
                <w:sz w:val="20"/>
                <w:szCs w:val="20"/>
              </w:rPr>
            </w:pPr>
            <w:r w:rsidRPr="00F35AC5">
              <w:rPr>
                <w:sz w:val="20"/>
                <w:szCs w:val="20"/>
              </w:rPr>
              <w:t>- Диаметр апертуры 80 мкм (RBC), 100 мкм (WBC)</w:t>
            </w:r>
          </w:p>
          <w:p w:rsidR="00522038" w:rsidRPr="00F35AC5" w:rsidRDefault="00522038" w:rsidP="00522038">
            <w:pPr>
              <w:rPr>
                <w:sz w:val="20"/>
                <w:szCs w:val="20"/>
              </w:rPr>
            </w:pPr>
            <w:r w:rsidRPr="00F35AC5">
              <w:rPr>
                <w:sz w:val="20"/>
                <w:szCs w:val="20"/>
              </w:rPr>
              <w:t>- Вывод результатов, гистограмм и контрольных графиков на встроенный цветной жидкокристаллический сенсорный дисплей с тонкопленочной технологией с разрешением 240х320 пикселей</w:t>
            </w:r>
          </w:p>
          <w:p w:rsidR="00522038" w:rsidRPr="00F35AC5" w:rsidRDefault="00522038" w:rsidP="00522038">
            <w:pPr>
              <w:rPr>
                <w:sz w:val="20"/>
                <w:szCs w:val="20"/>
              </w:rPr>
            </w:pPr>
            <w:r w:rsidRPr="00F35AC5">
              <w:rPr>
                <w:sz w:val="20"/>
                <w:szCs w:val="20"/>
              </w:rPr>
              <w:t>- Управление анализатором - с помощью цветного сенсорного дисплея (типа тач-скрин)</w:t>
            </w:r>
          </w:p>
          <w:p w:rsidR="00522038" w:rsidRPr="00F35AC5" w:rsidRDefault="00522038" w:rsidP="00522038">
            <w:pPr>
              <w:rPr>
                <w:sz w:val="20"/>
                <w:szCs w:val="20"/>
              </w:rPr>
            </w:pPr>
            <w:r w:rsidRPr="00F35AC5">
              <w:rPr>
                <w:sz w:val="20"/>
                <w:szCs w:val="20"/>
              </w:rPr>
              <w:t>- Контроль за состоянием реагентов - автоматический с помощью сенсоров, вывод на экран пиктограмм состояния</w:t>
            </w:r>
          </w:p>
          <w:p w:rsidR="00522038" w:rsidRPr="00F35AC5" w:rsidRDefault="00522038" w:rsidP="00522038">
            <w:pPr>
              <w:rPr>
                <w:sz w:val="20"/>
                <w:szCs w:val="20"/>
              </w:rPr>
            </w:pPr>
            <w:r w:rsidRPr="00F35AC5">
              <w:rPr>
                <w:sz w:val="20"/>
                <w:szCs w:val="20"/>
              </w:rPr>
              <w:t>- CV для основных параметров - WBC &lt;2%, RBC &lt;1.5%, MCV &lt;1%, PLT &lt;4%</w:t>
            </w:r>
          </w:p>
          <w:p w:rsidR="00522038" w:rsidRPr="00F35AC5" w:rsidRDefault="00522038" w:rsidP="00522038">
            <w:pPr>
              <w:rPr>
                <w:sz w:val="20"/>
                <w:szCs w:val="20"/>
              </w:rPr>
            </w:pPr>
            <w:r w:rsidRPr="00F35AC5">
              <w:rPr>
                <w:sz w:val="20"/>
                <w:szCs w:val="20"/>
              </w:rPr>
              <w:t xml:space="preserve">- Изменяемый диапазон физиологических норм для каждого параметра. </w:t>
            </w:r>
          </w:p>
          <w:p w:rsidR="00522038" w:rsidRPr="00F35AC5" w:rsidRDefault="00522038" w:rsidP="00522038">
            <w:pPr>
              <w:rPr>
                <w:sz w:val="20"/>
                <w:szCs w:val="20"/>
              </w:rPr>
            </w:pPr>
            <w:r w:rsidRPr="00F35AC5">
              <w:rPr>
                <w:sz w:val="20"/>
                <w:szCs w:val="20"/>
              </w:rPr>
              <w:t>- Результаты выдаются с флагами при выходе за установленные нормы.</w:t>
            </w:r>
          </w:p>
          <w:p w:rsidR="00522038" w:rsidRPr="00F35AC5" w:rsidRDefault="00522038" w:rsidP="00522038">
            <w:pPr>
              <w:rPr>
                <w:sz w:val="20"/>
                <w:szCs w:val="20"/>
              </w:rPr>
            </w:pPr>
            <w:r w:rsidRPr="00F35AC5">
              <w:rPr>
                <w:sz w:val="20"/>
                <w:szCs w:val="20"/>
              </w:rPr>
              <w:t>- Пределы измерения - WBC – до 600 тыс./мкл (в автоматическом режиме без предварительного разведения) HGB &lt;30 г/л</w:t>
            </w:r>
          </w:p>
          <w:p w:rsidR="00522038" w:rsidRPr="00F35AC5" w:rsidRDefault="00522038" w:rsidP="00522038">
            <w:pPr>
              <w:rPr>
                <w:sz w:val="20"/>
                <w:szCs w:val="20"/>
              </w:rPr>
            </w:pPr>
            <w:r w:rsidRPr="00F35AC5">
              <w:rPr>
                <w:sz w:val="20"/>
                <w:szCs w:val="20"/>
              </w:rPr>
              <w:t>- Очистка апертуры гидравлическая и электрическая (HV-разряд).</w:t>
            </w:r>
          </w:p>
          <w:p w:rsidR="00522038" w:rsidRPr="00F35AC5" w:rsidRDefault="00522038" w:rsidP="00522038">
            <w:pPr>
              <w:rPr>
                <w:sz w:val="20"/>
                <w:szCs w:val="20"/>
              </w:rPr>
            </w:pPr>
            <w:r w:rsidRPr="00F35AC5">
              <w:rPr>
                <w:sz w:val="20"/>
                <w:szCs w:val="20"/>
              </w:rPr>
              <w:t>- Апертура полностью экранирована от внешних воздействий</w:t>
            </w:r>
          </w:p>
          <w:p w:rsidR="00522038" w:rsidRPr="00F35AC5" w:rsidRDefault="00522038" w:rsidP="00522038">
            <w:pPr>
              <w:rPr>
                <w:sz w:val="20"/>
                <w:szCs w:val="20"/>
              </w:rPr>
            </w:pPr>
            <w:r w:rsidRPr="00F35AC5">
              <w:rPr>
                <w:sz w:val="20"/>
                <w:szCs w:val="20"/>
              </w:rPr>
              <w:t>- Встроенная система для контроля состояния апертуры</w:t>
            </w:r>
          </w:p>
          <w:p w:rsidR="00522038" w:rsidRPr="00F35AC5" w:rsidRDefault="00522038" w:rsidP="00522038">
            <w:pPr>
              <w:rPr>
                <w:sz w:val="20"/>
                <w:szCs w:val="20"/>
              </w:rPr>
            </w:pPr>
            <w:r w:rsidRPr="00F35AC5">
              <w:rPr>
                <w:sz w:val="20"/>
                <w:szCs w:val="20"/>
              </w:rPr>
              <w:lastRenderedPageBreak/>
              <w:t>- Автоматическая очистка апертуры после каждого анализа</w:t>
            </w:r>
          </w:p>
          <w:p w:rsidR="00522038" w:rsidRPr="00F35AC5" w:rsidRDefault="00522038" w:rsidP="00522038">
            <w:pPr>
              <w:rPr>
                <w:sz w:val="20"/>
                <w:szCs w:val="20"/>
              </w:rPr>
            </w:pPr>
            <w:r w:rsidRPr="00F35AC5">
              <w:rPr>
                <w:sz w:val="20"/>
                <w:szCs w:val="20"/>
              </w:rPr>
              <w:t>- Калибровка - автоматическая (по калибратору), по факторам (ручная)</w:t>
            </w:r>
          </w:p>
          <w:p w:rsidR="00522038" w:rsidRPr="00F35AC5" w:rsidRDefault="00522038" w:rsidP="00522038">
            <w:pPr>
              <w:rPr>
                <w:sz w:val="20"/>
                <w:szCs w:val="20"/>
              </w:rPr>
            </w:pPr>
            <w:r w:rsidRPr="00F35AC5">
              <w:rPr>
                <w:sz w:val="20"/>
                <w:szCs w:val="20"/>
              </w:rPr>
              <w:t>- Контроль качества - 3-уровневый контроль на основе графиков Леви-Дженнингса и программы контроля качества для калибровки WBC, RBC, PLT, HGB, HCT (MCV), RDW и MPV, вычисления среднего значения и коэффициента вариаций, а также контроля качества X -R, L &amp; J, XB, XD</w:t>
            </w:r>
            <w:r w:rsidRPr="00F35AC5">
              <w:rPr>
                <w:rFonts w:ascii="Cambria Math" w:hAnsi="Cambria Math" w:cs="Cambria Math"/>
                <w:sz w:val="20"/>
                <w:szCs w:val="20"/>
              </w:rPr>
              <w:t>⋅</w:t>
            </w:r>
            <w:r w:rsidRPr="00F35AC5">
              <w:rPr>
                <w:sz w:val="20"/>
                <w:szCs w:val="20"/>
              </w:rPr>
              <w:t xml:space="preserve">CV </w:t>
            </w:r>
          </w:p>
          <w:p w:rsidR="00522038" w:rsidRPr="00F35AC5" w:rsidRDefault="00522038" w:rsidP="00522038">
            <w:pPr>
              <w:rPr>
                <w:sz w:val="20"/>
                <w:szCs w:val="20"/>
              </w:rPr>
            </w:pPr>
            <w:r w:rsidRPr="00F35AC5">
              <w:rPr>
                <w:sz w:val="20"/>
                <w:szCs w:val="20"/>
              </w:rPr>
              <w:t xml:space="preserve">- Архив результатов - не менее 400 образцов и гистограмм для 50 образцов в памяти прибора </w:t>
            </w:r>
          </w:p>
          <w:p w:rsidR="00522038" w:rsidRPr="00F35AC5" w:rsidRDefault="00522038" w:rsidP="00522038">
            <w:pPr>
              <w:rPr>
                <w:sz w:val="20"/>
                <w:szCs w:val="20"/>
              </w:rPr>
            </w:pPr>
            <w:r w:rsidRPr="00F35AC5">
              <w:rPr>
                <w:sz w:val="20"/>
                <w:szCs w:val="20"/>
              </w:rPr>
              <w:t>- Рабочее меню на русском языке</w:t>
            </w:r>
          </w:p>
          <w:p w:rsidR="00522038" w:rsidRPr="00F35AC5" w:rsidRDefault="00522038" w:rsidP="00522038">
            <w:pPr>
              <w:rPr>
                <w:sz w:val="20"/>
                <w:szCs w:val="20"/>
              </w:rPr>
            </w:pPr>
            <w:r w:rsidRPr="00F35AC5">
              <w:rPr>
                <w:sz w:val="20"/>
                <w:szCs w:val="20"/>
              </w:rPr>
              <w:t>- Компьютерный интерфейс - двухсторонний интерфейс по USB-порту</w:t>
            </w:r>
          </w:p>
          <w:p w:rsidR="00522038" w:rsidRPr="00F35AC5" w:rsidRDefault="00522038" w:rsidP="00522038">
            <w:pPr>
              <w:rPr>
                <w:sz w:val="20"/>
                <w:szCs w:val="20"/>
              </w:rPr>
            </w:pPr>
            <w:r w:rsidRPr="00F35AC5">
              <w:rPr>
                <w:sz w:val="20"/>
                <w:szCs w:val="20"/>
              </w:rPr>
              <w:t xml:space="preserve">- Питание - до 240 Вольт ± 10% переменный ток, 50/60 Гц </w:t>
            </w:r>
          </w:p>
          <w:p w:rsidR="00522038" w:rsidRPr="00F35AC5" w:rsidRDefault="00522038" w:rsidP="00522038">
            <w:pPr>
              <w:rPr>
                <w:sz w:val="20"/>
                <w:szCs w:val="20"/>
              </w:rPr>
            </w:pPr>
            <w:r w:rsidRPr="00F35AC5">
              <w:rPr>
                <w:sz w:val="20"/>
                <w:szCs w:val="20"/>
              </w:rPr>
              <w:t>- Потребляемая мощность - до 120 Вт</w:t>
            </w:r>
          </w:p>
          <w:p w:rsidR="00522038" w:rsidRPr="00F35AC5" w:rsidRDefault="00522038" w:rsidP="00522038">
            <w:pPr>
              <w:rPr>
                <w:sz w:val="20"/>
                <w:szCs w:val="20"/>
              </w:rPr>
            </w:pPr>
            <w:r w:rsidRPr="00F35AC5">
              <w:rPr>
                <w:sz w:val="20"/>
                <w:szCs w:val="20"/>
              </w:rPr>
              <w:t xml:space="preserve">- Рабочая температура от 15 до 30 С </w:t>
            </w:r>
          </w:p>
          <w:p w:rsidR="00522038" w:rsidRPr="00F35AC5" w:rsidRDefault="00522038" w:rsidP="00522038">
            <w:pPr>
              <w:rPr>
                <w:sz w:val="20"/>
                <w:szCs w:val="20"/>
              </w:rPr>
            </w:pPr>
            <w:r w:rsidRPr="00F35AC5">
              <w:rPr>
                <w:sz w:val="20"/>
                <w:szCs w:val="20"/>
              </w:rPr>
              <w:t xml:space="preserve">- Рабочая влажность от 30 до 85% (не конденсированная)     </w:t>
            </w:r>
          </w:p>
          <w:p w:rsidR="00522038" w:rsidRPr="00F35AC5" w:rsidRDefault="00522038" w:rsidP="00522038">
            <w:pPr>
              <w:rPr>
                <w:sz w:val="20"/>
                <w:szCs w:val="20"/>
              </w:rPr>
            </w:pPr>
            <w:r w:rsidRPr="00F35AC5">
              <w:rPr>
                <w:sz w:val="20"/>
                <w:szCs w:val="20"/>
              </w:rPr>
              <w:t>- Размеры – 40 х 25 х 45 см.</w:t>
            </w:r>
          </w:p>
        </w:tc>
        <w:tc>
          <w:tcPr>
            <w:tcW w:w="1498" w:type="dxa"/>
          </w:tcPr>
          <w:p w:rsidR="00522038" w:rsidRPr="00F35AC5" w:rsidRDefault="00522038" w:rsidP="00522038">
            <w:pPr>
              <w:snapToGrid w:val="0"/>
              <w:jc w:val="center"/>
              <w:rPr>
                <w:sz w:val="20"/>
                <w:szCs w:val="20"/>
              </w:rPr>
            </w:pPr>
            <w:r w:rsidRPr="00F35AC5">
              <w:rPr>
                <w:sz w:val="20"/>
                <w:szCs w:val="20"/>
                <w:lang w:val="en-US"/>
              </w:rPr>
              <w:lastRenderedPageBreak/>
              <w:t>1</w:t>
            </w:r>
            <w:r w:rsidRPr="00F35AC5">
              <w:rPr>
                <w:sz w:val="20"/>
                <w:szCs w:val="20"/>
              </w:rPr>
              <w:t xml:space="preserve"> шт.</w:t>
            </w:r>
          </w:p>
        </w:tc>
      </w:tr>
      <w:tr w:rsidR="00522038" w:rsidRPr="00B24268" w:rsidTr="00522038">
        <w:trPr>
          <w:trHeight w:val="136"/>
        </w:trPr>
        <w:tc>
          <w:tcPr>
            <w:tcW w:w="591" w:type="dxa"/>
            <w:gridSpan w:val="2"/>
            <w:vMerge/>
          </w:tcPr>
          <w:p w:rsidR="00522038" w:rsidRPr="00B24268" w:rsidRDefault="00522038" w:rsidP="00522038">
            <w:pPr>
              <w:tabs>
                <w:tab w:val="left" w:pos="450"/>
              </w:tabs>
              <w:snapToGrid w:val="0"/>
              <w:ind w:right="-108"/>
              <w:rPr>
                <w:b/>
                <w:sz w:val="20"/>
                <w:szCs w:val="20"/>
              </w:rPr>
            </w:pPr>
          </w:p>
        </w:tc>
        <w:tc>
          <w:tcPr>
            <w:tcW w:w="4325" w:type="dxa"/>
            <w:vMerge/>
          </w:tcPr>
          <w:p w:rsidR="00522038" w:rsidRPr="00B24268" w:rsidRDefault="00522038" w:rsidP="00522038">
            <w:pPr>
              <w:tabs>
                <w:tab w:val="left" w:pos="450"/>
              </w:tabs>
              <w:snapToGrid w:val="0"/>
              <w:ind w:right="-108"/>
              <w:rPr>
                <w:b/>
                <w:sz w:val="20"/>
                <w:szCs w:val="20"/>
              </w:rPr>
            </w:pPr>
          </w:p>
        </w:tc>
        <w:tc>
          <w:tcPr>
            <w:tcW w:w="436" w:type="dxa"/>
          </w:tcPr>
          <w:p w:rsidR="00522038" w:rsidRPr="00F35AC5" w:rsidRDefault="00522038" w:rsidP="00522038">
            <w:pPr>
              <w:snapToGrid w:val="0"/>
              <w:rPr>
                <w:sz w:val="20"/>
                <w:szCs w:val="20"/>
              </w:rPr>
            </w:pPr>
            <w:r w:rsidRPr="00F35AC5">
              <w:rPr>
                <w:sz w:val="20"/>
                <w:szCs w:val="20"/>
              </w:rPr>
              <w:t>6</w:t>
            </w:r>
          </w:p>
        </w:tc>
        <w:tc>
          <w:tcPr>
            <w:tcW w:w="2505" w:type="dxa"/>
          </w:tcPr>
          <w:p w:rsidR="00522038" w:rsidRPr="00F35AC5" w:rsidRDefault="00522038" w:rsidP="00522038">
            <w:pPr>
              <w:snapToGrid w:val="0"/>
              <w:rPr>
                <w:sz w:val="20"/>
                <w:szCs w:val="20"/>
              </w:rPr>
            </w:pPr>
            <w:r w:rsidRPr="00F35AC5">
              <w:rPr>
                <w:sz w:val="20"/>
                <w:szCs w:val="20"/>
              </w:rPr>
              <w:t xml:space="preserve">Анализатор биохимический полуавтоматический </w:t>
            </w:r>
          </w:p>
        </w:tc>
        <w:tc>
          <w:tcPr>
            <w:tcW w:w="5390" w:type="dxa"/>
          </w:tcPr>
          <w:p w:rsidR="00522038" w:rsidRPr="00F35AC5" w:rsidRDefault="00522038" w:rsidP="00522038">
            <w:pPr>
              <w:pStyle w:val="af7"/>
              <w:rPr>
                <w:rFonts w:ascii="Times New Roman" w:hAnsi="Times New Roman" w:cs="Times New Roman"/>
                <w:b/>
                <w:sz w:val="20"/>
                <w:szCs w:val="20"/>
              </w:rPr>
            </w:pPr>
            <w:r w:rsidRPr="00F35AC5">
              <w:rPr>
                <w:rFonts w:ascii="Times New Roman" w:hAnsi="Times New Roman" w:cs="Times New Roman"/>
                <w:b/>
                <w:sz w:val="20"/>
                <w:szCs w:val="20"/>
              </w:rPr>
              <w:t xml:space="preserve">Характеристики </w:t>
            </w:r>
            <w:r w:rsidRPr="00F35AC5">
              <w:rPr>
                <w:rFonts w:ascii="Times New Roman" w:hAnsi="Times New Roman" w:cs="Times New Roman"/>
                <w:b/>
                <w:sz w:val="20"/>
                <w:szCs w:val="20"/>
                <w:lang w:eastAsia="zh-CN"/>
              </w:rPr>
              <w:t>не хуже</w:t>
            </w:r>
            <w:r w:rsidRPr="00F35AC5">
              <w:rPr>
                <w:rFonts w:ascii="Times New Roman" w:hAnsi="Times New Roman" w:cs="Times New Roman"/>
                <w:b/>
                <w:sz w:val="20"/>
                <w:szCs w:val="20"/>
              </w:rPr>
              <w:t xml:space="preserve">:                                </w:t>
            </w:r>
          </w:p>
          <w:p w:rsidR="00522038" w:rsidRPr="00F35AC5" w:rsidRDefault="00522038" w:rsidP="00522038">
            <w:pPr>
              <w:pStyle w:val="af7"/>
              <w:rPr>
                <w:rFonts w:ascii="Times New Roman" w:hAnsi="Times New Roman" w:cs="Times New Roman"/>
                <w:sz w:val="20"/>
                <w:szCs w:val="20"/>
              </w:rPr>
            </w:pPr>
            <w:r w:rsidRPr="00F35AC5">
              <w:rPr>
                <w:rFonts w:ascii="Times New Roman" w:hAnsi="Times New Roman" w:cs="Times New Roman"/>
                <w:sz w:val="20"/>
                <w:szCs w:val="20"/>
              </w:rPr>
              <w:t xml:space="preserve">Диапазон длин волн: 330-800 нм </w:t>
            </w:r>
          </w:p>
          <w:p w:rsidR="00522038" w:rsidRPr="00F35AC5" w:rsidRDefault="00522038" w:rsidP="00522038">
            <w:pPr>
              <w:pStyle w:val="af7"/>
              <w:rPr>
                <w:rFonts w:ascii="Times New Roman" w:hAnsi="Times New Roman" w:cs="Times New Roman"/>
                <w:sz w:val="20"/>
                <w:szCs w:val="20"/>
              </w:rPr>
            </w:pPr>
            <w:r w:rsidRPr="00F35AC5">
              <w:rPr>
                <w:rFonts w:ascii="Times New Roman" w:hAnsi="Times New Roman" w:cs="Times New Roman"/>
                <w:sz w:val="20"/>
                <w:szCs w:val="20"/>
              </w:rPr>
              <w:t>Стандартные фильтры: 340, 405, 500, 510, 546, 578, 630 и 670 нм (2 свободные позиции для фильтров любой длины волны)</w:t>
            </w:r>
          </w:p>
          <w:p w:rsidR="00522038" w:rsidRPr="00F35AC5" w:rsidRDefault="00522038" w:rsidP="00522038">
            <w:pPr>
              <w:pStyle w:val="af7"/>
              <w:rPr>
                <w:rFonts w:ascii="Times New Roman" w:hAnsi="Times New Roman" w:cs="Times New Roman"/>
                <w:sz w:val="20"/>
                <w:szCs w:val="20"/>
              </w:rPr>
            </w:pPr>
            <w:r w:rsidRPr="00F35AC5">
              <w:rPr>
                <w:rFonts w:ascii="Times New Roman" w:hAnsi="Times New Roman" w:cs="Times New Roman"/>
                <w:sz w:val="20"/>
                <w:szCs w:val="20"/>
              </w:rPr>
              <w:t>Источник света: галогеновая лампа 20 Вт</w:t>
            </w:r>
          </w:p>
          <w:p w:rsidR="00522038" w:rsidRPr="00F35AC5" w:rsidRDefault="00522038" w:rsidP="00522038">
            <w:pPr>
              <w:pStyle w:val="af7"/>
              <w:rPr>
                <w:rFonts w:ascii="Times New Roman" w:hAnsi="Times New Roman" w:cs="Times New Roman"/>
                <w:sz w:val="20"/>
                <w:szCs w:val="20"/>
              </w:rPr>
            </w:pPr>
            <w:r w:rsidRPr="00F35AC5">
              <w:rPr>
                <w:rFonts w:ascii="Times New Roman" w:hAnsi="Times New Roman" w:cs="Times New Roman"/>
                <w:sz w:val="20"/>
                <w:szCs w:val="20"/>
              </w:rPr>
              <w:t xml:space="preserve">Стабильность: </w:t>
            </w:r>
            <w:r w:rsidRPr="00F35AC5">
              <w:rPr>
                <w:rFonts w:ascii="Times New Roman" w:hAnsi="Times New Roman" w:cs="Times New Roman"/>
                <w:sz w:val="20"/>
                <w:szCs w:val="20"/>
              </w:rPr>
              <w:tab/>
              <w:t>менее 0,005 OD/час</w:t>
            </w:r>
          </w:p>
          <w:p w:rsidR="00522038" w:rsidRPr="00F35AC5" w:rsidRDefault="00522038" w:rsidP="00522038">
            <w:pPr>
              <w:pStyle w:val="af7"/>
              <w:rPr>
                <w:rFonts w:ascii="Times New Roman" w:hAnsi="Times New Roman" w:cs="Times New Roman"/>
                <w:sz w:val="20"/>
                <w:szCs w:val="20"/>
              </w:rPr>
            </w:pPr>
            <w:r w:rsidRPr="00F35AC5">
              <w:rPr>
                <w:rFonts w:ascii="Times New Roman" w:hAnsi="Times New Roman" w:cs="Times New Roman"/>
                <w:sz w:val="20"/>
                <w:szCs w:val="20"/>
              </w:rPr>
              <w:t xml:space="preserve">Линейность: </w:t>
            </w:r>
            <w:r w:rsidRPr="00F35AC5">
              <w:rPr>
                <w:rFonts w:ascii="Times New Roman" w:hAnsi="Times New Roman" w:cs="Times New Roman"/>
                <w:sz w:val="20"/>
                <w:szCs w:val="20"/>
              </w:rPr>
              <w:tab/>
              <w:t xml:space="preserve"> (0,5%)</w:t>
            </w:r>
          </w:p>
          <w:p w:rsidR="00522038" w:rsidRPr="00F35AC5" w:rsidRDefault="00522038" w:rsidP="00522038">
            <w:pPr>
              <w:pStyle w:val="af7"/>
              <w:rPr>
                <w:rFonts w:ascii="Times New Roman" w:hAnsi="Times New Roman" w:cs="Times New Roman"/>
                <w:sz w:val="20"/>
                <w:szCs w:val="20"/>
              </w:rPr>
            </w:pPr>
            <w:r w:rsidRPr="00F35AC5">
              <w:rPr>
                <w:rFonts w:ascii="Times New Roman" w:hAnsi="Times New Roman" w:cs="Times New Roman"/>
                <w:sz w:val="20"/>
                <w:szCs w:val="20"/>
              </w:rPr>
              <w:t>Фотометрическая точность &lt;0,3 %</w:t>
            </w:r>
          </w:p>
          <w:p w:rsidR="00522038" w:rsidRPr="00F35AC5" w:rsidRDefault="00522038" w:rsidP="00522038">
            <w:pPr>
              <w:pStyle w:val="af7"/>
              <w:rPr>
                <w:rFonts w:ascii="Times New Roman" w:hAnsi="Times New Roman" w:cs="Times New Roman"/>
                <w:sz w:val="20"/>
                <w:szCs w:val="20"/>
              </w:rPr>
            </w:pPr>
            <w:r w:rsidRPr="00F35AC5">
              <w:rPr>
                <w:rFonts w:ascii="Times New Roman" w:hAnsi="Times New Roman" w:cs="Times New Roman"/>
                <w:sz w:val="20"/>
                <w:szCs w:val="20"/>
              </w:rPr>
              <w:t>Измерения адсорбция (ABS), концентрация (CONC), кинетика (KIN), двухточечная кинетика (FxT), соотношение (COC), дифференцировка (DIF) и мультистандарты (MSTD) (конечная точка, мульти-стандарт, двойная длина волны, 2 точки, кинетика, стандарт по ферменту, абсорбция, бланк образца)</w:t>
            </w:r>
          </w:p>
          <w:p w:rsidR="00522038" w:rsidRPr="00F35AC5" w:rsidRDefault="00522038" w:rsidP="00522038">
            <w:pPr>
              <w:pStyle w:val="af7"/>
              <w:rPr>
                <w:rFonts w:ascii="Times New Roman" w:hAnsi="Times New Roman" w:cs="Times New Roman"/>
                <w:sz w:val="20"/>
                <w:szCs w:val="20"/>
              </w:rPr>
            </w:pPr>
            <w:r w:rsidRPr="00F35AC5">
              <w:rPr>
                <w:rFonts w:ascii="Times New Roman" w:hAnsi="Times New Roman" w:cs="Times New Roman"/>
                <w:sz w:val="20"/>
                <w:szCs w:val="20"/>
              </w:rPr>
              <w:t>Емкость памяти</w:t>
            </w:r>
            <w:r w:rsidRPr="00F35AC5">
              <w:rPr>
                <w:rFonts w:ascii="Times New Roman" w:hAnsi="Times New Roman" w:cs="Times New Roman"/>
                <w:sz w:val="20"/>
                <w:szCs w:val="20"/>
              </w:rPr>
              <w:tab/>
              <w:t>не менее 100 анализов, 1000 результатов тестов)</w:t>
            </w:r>
          </w:p>
          <w:p w:rsidR="00522038" w:rsidRPr="00F35AC5" w:rsidRDefault="00522038" w:rsidP="00522038">
            <w:pPr>
              <w:pStyle w:val="af7"/>
              <w:rPr>
                <w:rFonts w:ascii="Times New Roman" w:hAnsi="Times New Roman" w:cs="Times New Roman"/>
                <w:sz w:val="20"/>
                <w:szCs w:val="20"/>
              </w:rPr>
            </w:pPr>
            <w:r w:rsidRPr="00F35AC5">
              <w:rPr>
                <w:rFonts w:ascii="Times New Roman" w:hAnsi="Times New Roman" w:cs="Times New Roman"/>
                <w:sz w:val="20"/>
                <w:szCs w:val="20"/>
              </w:rPr>
              <w:t>Дисплей буквенно-цифровой, жидкокристаллический Сенсорный, жидкокристаллический</w:t>
            </w:r>
          </w:p>
          <w:p w:rsidR="00522038" w:rsidRPr="00F35AC5" w:rsidRDefault="00522038" w:rsidP="00522038">
            <w:pPr>
              <w:pStyle w:val="af7"/>
              <w:rPr>
                <w:rFonts w:ascii="Times New Roman" w:hAnsi="Times New Roman" w:cs="Times New Roman"/>
                <w:sz w:val="20"/>
                <w:szCs w:val="20"/>
              </w:rPr>
            </w:pPr>
            <w:r w:rsidRPr="00F35AC5">
              <w:rPr>
                <w:rFonts w:ascii="Times New Roman" w:hAnsi="Times New Roman" w:cs="Times New Roman"/>
                <w:sz w:val="20"/>
                <w:szCs w:val="20"/>
              </w:rPr>
              <w:t xml:space="preserve">Диапазон измерений: </w:t>
            </w:r>
            <w:r w:rsidRPr="00F35AC5">
              <w:rPr>
                <w:rFonts w:ascii="Times New Roman" w:hAnsi="Times New Roman" w:cs="Times New Roman"/>
                <w:sz w:val="20"/>
                <w:szCs w:val="20"/>
              </w:rPr>
              <w:tab/>
              <w:t xml:space="preserve">0-3000 OD </w:t>
            </w:r>
          </w:p>
          <w:p w:rsidR="00522038" w:rsidRPr="00F35AC5" w:rsidRDefault="00522038" w:rsidP="00522038">
            <w:pPr>
              <w:pStyle w:val="af7"/>
              <w:rPr>
                <w:rFonts w:ascii="Times New Roman" w:hAnsi="Times New Roman" w:cs="Times New Roman"/>
                <w:sz w:val="20"/>
                <w:szCs w:val="20"/>
              </w:rPr>
            </w:pPr>
            <w:r w:rsidRPr="00F35AC5">
              <w:rPr>
                <w:rFonts w:ascii="Times New Roman" w:hAnsi="Times New Roman" w:cs="Times New Roman"/>
                <w:sz w:val="20"/>
                <w:szCs w:val="20"/>
              </w:rPr>
              <w:t>Полностью программируемый</w:t>
            </w:r>
            <w:r w:rsidRPr="00F35AC5">
              <w:rPr>
                <w:rFonts w:ascii="Times New Roman" w:hAnsi="Times New Roman" w:cs="Times New Roman"/>
                <w:sz w:val="20"/>
                <w:szCs w:val="20"/>
              </w:rPr>
              <w:tab/>
              <w:t>с сенсорного дисплея</w:t>
            </w:r>
          </w:p>
          <w:p w:rsidR="00522038" w:rsidRPr="00F35AC5" w:rsidRDefault="00522038" w:rsidP="00522038">
            <w:pPr>
              <w:pStyle w:val="af7"/>
              <w:rPr>
                <w:rFonts w:ascii="Times New Roman" w:hAnsi="Times New Roman" w:cs="Times New Roman"/>
                <w:sz w:val="20"/>
                <w:szCs w:val="20"/>
              </w:rPr>
            </w:pPr>
            <w:r w:rsidRPr="00F35AC5">
              <w:rPr>
                <w:rFonts w:ascii="Times New Roman" w:hAnsi="Times New Roman" w:cs="Times New Roman"/>
                <w:sz w:val="20"/>
                <w:szCs w:val="20"/>
              </w:rPr>
              <w:t>Объём реагента (200мкл минимум ,1 мл мах).</w:t>
            </w:r>
          </w:p>
          <w:p w:rsidR="00522038" w:rsidRPr="00F35AC5" w:rsidRDefault="00522038" w:rsidP="00522038">
            <w:pPr>
              <w:pStyle w:val="af7"/>
              <w:rPr>
                <w:rFonts w:ascii="Times New Roman" w:hAnsi="Times New Roman" w:cs="Times New Roman"/>
                <w:sz w:val="20"/>
                <w:szCs w:val="20"/>
              </w:rPr>
            </w:pPr>
            <w:r w:rsidRPr="00F35AC5">
              <w:rPr>
                <w:rFonts w:ascii="Times New Roman" w:hAnsi="Times New Roman" w:cs="Times New Roman"/>
                <w:sz w:val="20"/>
                <w:szCs w:val="20"/>
              </w:rPr>
              <w:t>Принтер: Наличие встроенного термопринтера</w:t>
            </w:r>
          </w:p>
          <w:p w:rsidR="00522038" w:rsidRPr="00F35AC5" w:rsidRDefault="00522038" w:rsidP="00522038">
            <w:pPr>
              <w:pStyle w:val="af7"/>
              <w:rPr>
                <w:rFonts w:ascii="Times New Roman" w:hAnsi="Times New Roman" w:cs="Times New Roman"/>
                <w:sz w:val="20"/>
                <w:szCs w:val="20"/>
              </w:rPr>
            </w:pPr>
            <w:r w:rsidRPr="00F35AC5">
              <w:rPr>
                <w:rFonts w:ascii="Times New Roman" w:hAnsi="Times New Roman" w:cs="Times New Roman"/>
                <w:sz w:val="20"/>
                <w:szCs w:val="20"/>
              </w:rPr>
              <w:t>Питание: (150-260 В 50 Гц</w:t>
            </w:r>
          </w:p>
          <w:p w:rsidR="00522038" w:rsidRPr="00F35AC5" w:rsidRDefault="00522038" w:rsidP="00522038">
            <w:pPr>
              <w:pStyle w:val="af7"/>
              <w:rPr>
                <w:rFonts w:ascii="Times New Roman" w:hAnsi="Times New Roman" w:cs="Times New Roman"/>
                <w:sz w:val="20"/>
                <w:szCs w:val="20"/>
              </w:rPr>
            </w:pPr>
            <w:r w:rsidRPr="00F35AC5">
              <w:rPr>
                <w:rFonts w:ascii="Times New Roman" w:hAnsi="Times New Roman" w:cs="Times New Roman"/>
                <w:sz w:val="20"/>
                <w:szCs w:val="20"/>
              </w:rPr>
              <w:t xml:space="preserve">Габариты не более: 50*34*14 см </w:t>
            </w:r>
          </w:p>
          <w:p w:rsidR="00522038" w:rsidRPr="00F35AC5" w:rsidRDefault="00522038" w:rsidP="00522038">
            <w:pPr>
              <w:pStyle w:val="af7"/>
              <w:rPr>
                <w:rFonts w:ascii="Times New Roman" w:hAnsi="Times New Roman" w:cs="Times New Roman"/>
                <w:sz w:val="20"/>
                <w:szCs w:val="20"/>
              </w:rPr>
            </w:pPr>
            <w:r w:rsidRPr="00F35AC5">
              <w:rPr>
                <w:rFonts w:ascii="Times New Roman" w:hAnsi="Times New Roman" w:cs="Times New Roman"/>
                <w:sz w:val="20"/>
                <w:szCs w:val="20"/>
              </w:rPr>
              <w:lastRenderedPageBreak/>
              <w:t xml:space="preserve">Вес не более: </w:t>
            </w:r>
            <w:r w:rsidRPr="00F35AC5">
              <w:rPr>
                <w:rFonts w:ascii="Times New Roman" w:hAnsi="Times New Roman" w:cs="Times New Roman"/>
                <w:sz w:val="20"/>
                <w:szCs w:val="20"/>
              </w:rPr>
              <w:tab/>
              <w:t xml:space="preserve">7кг </w:t>
            </w:r>
          </w:p>
          <w:p w:rsidR="00522038" w:rsidRPr="00F35AC5" w:rsidRDefault="00522038" w:rsidP="00522038">
            <w:pPr>
              <w:pStyle w:val="af7"/>
              <w:rPr>
                <w:rFonts w:ascii="Times New Roman" w:hAnsi="Times New Roman" w:cs="Times New Roman"/>
                <w:sz w:val="20"/>
                <w:szCs w:val="20"/>
              </w:rPr>
            </w:pPr>
          </w:p>
          <w:p w:rsidR="00522038" w:rsidRPr="00F35AC5" w:rsidRDefault="00522038" w:rsidP="00522038">
            <w:pPr>
              <w:pStyle w:val="af7"/>
              <w:rPr>
                <w:rFonts w:ascii="Times New Roman" w:hAnsi="Times New Roman" w:cs="Times New Roman"/>
                <w:b/>
                <w:sz w:val="20"/>
                <w:szCs w:val="20"/>
              </w:rPr>
            </w:pPr>
            <w:r w:rsidRPr="00F35AC5">
              <w:rPr>
                <w:rFonts w:ascii="Times New Roman" w:hAnsi="Times New Roman" w:cs="Times New Roman"/>
                <w:b/>
                <w:sz w:val="20"/>
                <w:szCs w:val="20"/>
              </w:rPr>
              <w:t xml:space="preserve">Список тестов, которые должен позволять проводить анализатор должен быть не хуже: </w:t>
            </w:r>
          </w:p>
          <w:p w:rsidR="00522038" w:rsidRPr="00F35AC5" w:rsidRDefault="00522038" w:rsidP="00522038">
            <w:pPr>
              <w:pStyle w:val="af7"/>
              <w:rPr>
                <w:rFonts w:ascii="Times New Roman" w:hAnsi="Times New Roman" w:cs="Times New Roman"/>
                <w:b/>
                <w:sz w:val="20"/>
                <w:szCs w:val="20"/>
              </w:rPr>
            </w:pPr>
            <w:r w:rsidRPr="00F35AC5">
              <w:rPr>
                <w:rFonts w:ascii="Times New Roman" w:hAnsi="Times New Roman" w:cs="Times New Roman"/>
                <w:b/>
                <w:sz w:val="20"/>
                <w:szCs w:val="20"/>
              </w:rPr>
              <w:t>Ферменты:</w:t>
            </w:r>
          </w:p>
          <w:p w:rsidR="00522038" w:rsidRPr="00F35AC5" w:rsidRDefault="00522038" w:rsidP="00522038">
            <w:pPr>
              <w:pStyle w:val="af7"/>
              <w:rPr>
                <w:rFonts w:ascii="Times New Roman" w:hAnsi="Times New Roman" w:cs="Times New Roman"/>
                <w:sz w:val="20"/>
                <w:szCs w:val="20"/>
              </w:rPr>
            </w:pPr>
            <w:r w:rsidRPr="00F35AC5">
              <w:rPr>
                <w:rFonts w:ascii="Times New Roman" w:hAnsi="Times New Roman" w:cs="Times New Roman"/>
                <w:sz w:val="20"/>
                <w:szCs w:val="20"/>
              </w:rPr>
              <w:t>- Холинестераза</w:t>
            </w:r>
          </w:p>
          <w:p w:rsidR="00522038" w:rsidRPr="00F35AC5" w:rsidRDefault="00522038" w:rsidP="00522038">
            <w:pPr>
              <w:pStyle w:val="af7"/>
              <w:rPr>
                <w:rFonts w:ascii="Times New Roman" w:hAnsi="Times New Roman" w:cs="Times New Roman"/>
                <w:sz w:val="20"/>
                <w:szCs w:val="20"/>
              </w:rPr>
            </w:pPr>
            <w:r w:rsidRPr="00F35AC5">
              <w:rPr>
                <w:rFonts w:ascii="Times New Roman" w:hAnsi="Times New Roman" w:cs="Times New Roman"/>
                <w:sz w:val="20"/>
                <w:szCs w:val="20"/>
              </w:rPr>
              <w:t>- липаза</w:t>
            </w:r>
          </w:p>
          <w:p w:rsidR="00522038" w:rsidRPr="00F35AC5" w:rsidRDefault="00522038" w:rsidP="00522038">
            <w:pPr>
              <w:pStyle w:val="af7"/>
              <w:rPr>
                <w:rFonts w:ascii="Times New Roman" w:hAnsi="Times New Roman" w:cs="Times New Roman"/>
                <w:sz w:val="20"/>
                <w:szCs w:val="20"/>
              </w:rPr>
            </w:pPr>
            <w:r w:rsidRPr="00F35AC5">
              <w:rPr>
                <w:rFonts w:ascii="Times New Roman" w:hAnsi="Times New Roman" w:cs="Times New Roman"/>
                <w:sz w:val="20"/>
                <w:szCs w:val="20"/>
              </w:rPr>
              <w:t>- кислая фосфатаза</w:t>
            </w:r>
          </w:p>
          <w:p w:rsidR="00522038" w:rsidRPr="00F35AC5" w:rsidRDefault="00522038" w:rsidP="00522038">
            <w:pPr>
              <w:pStyle w:val="af7"/>
              <w:rPr>
                <w:rFonts w:ascii="Times New Roman" w:hAnsi="Times New Roman" w:cs="Times New Roman"/>
                <w:sz w:val="20"/>
                <w:szCs w:val="20"/>
              </w:rPr>
            </w:pPr>
            <w:r w:rsidRPr="00F35AC5">
              <w:rPr>
                <w:rFonts w:ascii="Times New Roman" w:hAnsi="Times New Roman" w:cs="Times New Roman"/>
                <w:sz w:val="20"/>
                <w:szCs w:val="20"/>
              </w:rPr>
              <w:t>- щелочная фосфатаза</w:t>
            </w:r>
          </w:p>
          <w:p w:rsidR="00522038" w:rsidRPr="00F35AC5" w:rsidRDefault="00522038" w:rsidP="00522038">
            <w:pPr>
              <w:pStyle w:val="af7"/>
              <w:rPr>
                <w:rFonts w:ascii="Times New Roman" w:hAnsi="Times New Roman" w:cs="Times New Roman"/>
                <w:sz w:val="20"/>
                <w:szCs w:val="20"/>
              </w:rPr>
            </w:pPr>
            <w:r w:rsidRPr="00F35AC5">
              <w:rPr>
                <w:rFonts w:ascii="Times New Roman" w:hAnsi="Times New Roman" w:cs="Times New Roman"/>
                <w:sz w:val="20"/>
                <w:szCs w:val="20"/>
              </w:rPr>
              <w:t>- альфа-амилаза</w:t>
            </w:r>
          </w:p>
          <w:p w:rsidR="00522038" w:rsidRPr="00F35AC5" w:rsidRDefault="00522038" w:rsidP="00522038">
            <w:pPr>
              <w:pStyle w:val="af7"/>
              <w:rPr>
                <w:rFonts w:ascii="Times New Roman" w:hAnsi="Times New Roman" w:cs="Times New Roman"/>
                <w:sz w:val="20"/>
                <w:szCs w:val="20"/>
              </w:rPr>
            </w:pPr>
            <w:r w:rsidRPr="00F35AC5">
              <w:rPr>
                <w:rFonts w:ascii="Times New Roman" w:hAnsi="Times New Roman" w:cs="Times New Roman"/>
                <w:sz w:val="20"/>
                <w:szCs w:val="20"/>
              </w:rPr>
              <w:t>- альфа-амилаза панкреатическая</w:t>
            </w:r>
          </w:p>
          <w:p w:rsidR="00522038" w:rsidRPr="00F35AC5" w:rsidRDefault="00522038" w:rsidP="00522038">
            <w:pPr>
              <w:pStyle w:val="af7"/>
              <w:rPr>
                <w:rFonts w:ascii="Times New Roman" w:hAnsi="Times New Roman" w:cs="Times New Roman"/>
                <w:sz w:val="20"/>
                <w:szCs w:val="20"/>
              </w:rPr>
            </w:pPr>
            <w:r w:rsidRPr="00F35AC5">
              <w:rPr>
                <w:rFonts w:ascii="Times New Roman" w:hAnsi="Times New Roman" w:cs="Times New Roman"/>
                <w:sz w:val="20"/>
                <w:szCs w:val="20"/>
              </w:rPr>
              <w:t>- креатинкиназа, креатинкиназа (MB-фракция)</w:t>
            </w:r>
          </w:p>
          <w:p w:rsidR="00522038" w:rsidRPr="00F35AC5" w:rsidRDefault="00522038" w:rsidP="00522038">
            <w:pPr>
              <w:pStyle w:val="af7"/>
              <w:rPr>
                <w:rFonts w:ascii="Times New Roman" w:hAnsi="Times New Roman" w:cs="Times New Roman"/>
                <w:sz w:val="20"/>
                <w:szCs w:val="20"/>
              </w:rPr>
            </w:pPr>
            <w:r w:rsidRPr="00F35AC5">
              <w:rPr>
                <w:rFonts w:ascii="Times New Roman" w:hAnsi="Times New Roman" w:cs="Times New Roman"/>
                <w:sz w:val="20"/>
                <w:szCs w:val="20"/>
              </w:rPr>
              <w:t xml:space="preserve">- аланинаминотрансфераза (АлАТ) </w:t>
            </w:r>
          </w:p>
          <w:p w:rsidR="00522038" w:rsidRPr="00F35AC5" w:rsidRDefault="00522038" w:rsidP="00522038">
            <w:pPr>
              <w:pStyle w:val="af7"/>
              <w:rPr>
                <w:rFonts w:ascii="Times New Roman" w:hAnsi="Times New Roman" w:cs="Times New Roman"/>
                <w:sz w:val="20"/>
                <w:szCs w:val="20"/>
              </w:rPr>
            </w:pPr>
            <w:r w:rsidRPr="00F35AC5">
              <w:rPr>
                <w:rFonts w:ascii="Times New Roman" w:hAnsi="Times New Roman" w:cs="Times New Roman"/>
                <w:sz w:val="20"/>
                <w:szCs w:val="20"/>
              </w:rPr>
              <w:t>- аспартатаминотрансфераза (АсАТ)</w:t>
            </w:r>
          </w:p>
          <w:p w:rsidR="00522038" w:rsidRPr="00F35AC5" w:rsidRDefault="00522038" w:rsidP="00522038">
            <w:pPr>
              <w:pStyle w:val="af7"/>
              <w:rPr>
                <w:rFonts w:ascii="Times New Roman" w:hAnsi="Times New Roman" w:cs="Times New Roman"/>
                <w:sz w:val="20"/>
                <w:szCs w:val="20"/>
              </w:rPr>
            </w:pPr>
            <w:r w:rsidRPr="00F35AC5">
              <w:rPr>
                <w:rFonts w:ascii="Times New Roman" w:hAnsi="Times New Roman" w:cs="Times New Roman"/>
                <w:sz w:val="20"/>
                <w:szCs w:val="20"/>
              </w:rPr>
              <w:t>- лактатдегидрогеназа (ЛДГ)</w:t>
            </w:r>
          </w:p>
          <w:p w:rsidR="00522038" w:rsidRPr="00F35AC5" w:rsidRDefault="00522038" w:rsidP="00522038">
            <w:pPr>
              <w:pStyle w:val="af7"/>
              <w:rPr>
                <w:rFonts w:ascii="Times New Roman" w:hAnsi="Times New Roman" w:cs="Times New Roman"/>
                <w:sz w:val="20"/>
                <w:szCs w:val="20"/>
              </w:rPr>
            </w:pPr>
            <w:r w:rsidRPr="00F35AC5">
              <w:rPr>
                <w:rFonts w:ascii="Times New Roman" w:hAnsi="Times New Roman" w:cs="Times New Roman"/>
                <w:sz w:val="20"/>
                <w:szCs w:val="20"/>
              </w:rPr>
              <w:t xml:space="preserve">- глутаматдегидрогеназа </w:t>
            </w:r>
          </w:p>
          <w:p w:rsidR="00522038" w:rsidRPr="00F35AC5" w:rsidRDefault="00522038" w:rsidP="00522038">
            <w:pPr>
              <w:pStyle w:val="af7"/>
              <w:rPr>
                <w:rFonts w:ascii="Times New Roman" w:hAnsi="Times New Roman" w:cs="Times New Roman"/>
                <w:sz w:val="20"/>
                <w:szCs w:val="20"/>
              </w:rPr>
            </w:pPr>
            <w:r w:rsidRPr="00F35AC5">
              <w:rPr>
                <w:rFonts w:ascii="Times New Roman" w:hAnsi="Times New Roman" w:cs="Times New Roman"/>
                <w:sz w:val="20"/>
                <w:szCs w:val="20"/>
              </w:rPr>
              <w:t>- га</w:t>
            </w:r>
            <w:r>
              <w:rPr>
                <w:rFonts w:ascii="Times New Roman" w:hAnsi="Times New Roman" w:cs="Times New Roman"/>
                <w:sz w:val="20"/>
                <w:szCs w:val="20"/>
              </w:rPr>
              <w:t>мма-глутамилтрансфераза</w:t>
            </w:r>
            <w:r w:rsidRPr="00F35AC5">
              <w:rPr>
                <w:rFonts w:ascii="Times New Roman" w:hAnsi="Times New Roman" w:cs="Times New Roman"/>
                <w:sz w:val="20"/>
                <w:szCs w:val="20"/>
              </w:rPr>
              <w:tab/>
            </w:r>
          </w:p>
          <w:p w:rsidR="00522038" w:rsidRPr="00F35AC5" w:rsidRDefault="00522038" w:rsidP="00522038">
            <w:pPr>
              <w:pStyle w:val="af7"/>
              <w:rPr>
                <w:rFonts w:ascii="Times New Roman" w:hAnsi="Times New Roman" w:cs="Times New Roman"/>
                <w:b/>
                <w:sz w:val="20"/>
                <w:szCs w:val="20"/>
              </w:rPr>
            </w:pPr>
            <w:r w:rsidRPr="00F35AC5">
              <w:rPr>
                <w:rFonts w:ascii="Times New Roman" w:hAnsi="Times New Roman" w:cs="Times New Roman"/>
                <w:b/>
                <w:sz w:val="20"/>
                <w:szCs w:val="20"/>
              </w:rPr>
              <w:t>Субстраты:</w:t>
            </w:r>
          </w:p>
          <w:p w:rsidR="00522038" w:rsidRPr="00F35AC5" w:rsidRDefault="00522038" w:rsidP="00522038">
            <w:pPr>
              <w:pStyle w:val="af7"/>
              <w:rPr>
                <w:rFonts w:ascii="Times New Roman" w:hAnsi="Times New Roman" w:cs="Times New Roman"/>
                <w:sz w:val="20"/>
                <w:szCs w:val="20"/>
              </w:rPr>
            </w:pPr>
            <w:r w:rsidRPr="00F35AC5">
              <w:rPr>
                <w:rFonts w:ascii="Times New Roman" w:hAnsi="Times New Roman" w:cs="Times New Roman"/>
                <w:sz w:val="20"/>
                <w:szCs w:val="20"/>
              </w:rPr>
              <w:t>- альбумин</w:t>
            </w:r>
          </w:p>
          <w:p w:rsidR="00522038" w:rsidRPr="00F35AC5" w:rsidRDefault="00522038" w:rsidP="00522038">
            <w:pPr>
              <w:pStyle w:val="af7"/>
              <w:rPr>
                <w:rFonts w:ascii="Times New Roman" w:hAnsi="Times New Roman" w:cs="Times New Roman"/>
                <w:sz w:val="20"/>
                <w:szCs w:val="20"/>
              </w:rPr>
            </w:pPr>
            <w:r w:rsidRPr="00F35AC5">
              <w:rPr>
                <w:rFonts w:ascii="Times New Roman" w:hAnsi="Times New Roman" w:cs="Times New Roman"/>
                <w:sz w:val="20"/>
                <w:szCs w:val="20"/>
              </w:rPr>
              <w:t>- билирубин общий</w:t>
            </w:r>
          </w:p>
          <w:p w:rsidR="00522038" w:rsidRPr="00F35AC5" w:rsidRDefault="00522038" w:rsidP="00522038">
            <w:pPr>
              <w:pStyle w:val="af7"/>
              <w:rPr>
                <w:rFonts w:ascii="Times New Roman" w:hAnsi="Times New Roman" w:cs="Times New Roman"/>
                <w:sz w:val="20"/>
                <w:szCs w:val="20"/>
              </w:rPr>
            </w:pPr>
            <w:r w:rsidRPr="00F35AC5">
              <w:rPr>
                <w:rFonts w:ascii="Times New Roman" w:hAnsi="Times New Roman" w:cs="Times New Roman"/>
                <w:sz w:val="20"/>
                <w:szCs w:val="20"/>
              </w:rPr>
              <w:t>- билирубин прямой</w:t>
            </w:r>
          </w:p>
          <w:p w:rsidR="00522038" w:rsidRPr="00F35AC5" w:rsidRDefault="00522038" w:rsidP="00522038">
            <w:pPr>
              <w:pStyle w:val="af7"/>
              <w:rPr>
                <w:rFonts w:ascii="Times New Roman" w:hAnsi="Times New Roman" w:cs="Times New Roman"/>
                <w:sz w:val="20"/>
                <w:szCs w:val="20"/>
              </w:rPr>
            </w:pPr>
            <w:r w:rsidRPr="00F35AC5">
              <w:rPr>
                <w:rFonts w:ascii="Times New Roman" w:hAnsi="Times New Roman" w:cs="Times New Roman"/>
                <w:sz w:val="20"/>
                <w:szCs w:val="20"/>
              </w:rPr>
              <w:t>- общий белок</w:t>
            </w:r>
          </w:p>
          <w:p w:rsidR="00522038" w:rsidRPr="00F35AC5" w:rsidRDefault="00522038" w:rsidP="00522038">
            <w:pPr>
              <w:pStyle w:val="af7"/>
              <w:rPr>
                <w:rFonts w:ascii="Times New Roman" w:hAnsi="Times New Roman" w:cs="Times New Roman"/>
                <w:sz w:val="20"/>
                <w:szCs w:val="20"/>
              </w:rPr>
            </w:pPr>
            <w:r w:rsidRPr="00F35AC5">
              <w:rPr>
                <w:rFonts w:ascii="Times New Roman" w:hAnsi="Times New Roman" w:cs="Times New Roman"/>
                <w:sz w:val="20"/>
                <w:szCs w:val="20"/>
              </w:rPr>
              <w:t>- мочевина</w:t>
            </w:r>
          </w:p>
          <w:p w:rsidR="00522038" w:rsidRPr="00F35AC5" w:rsidRDefault="00522038" w:rsidP="00522038">
            <w:pPr>
              <w:pStyle w:val="af7"/>
              <w:rPr>
                <w:rFonts w:ascii="Times New Roman" w:hAnsi="Times New Roman" w:cs="Times New Roman"/>
                <w:sz w:val="20"/>
                <w:szCs w:val="20"/>
              </w:rPr>
            </w:pPr>
            <w:r w:rsidRPr="00F35AC5">
              <w:rPr>
                <w:rFonts w:ascii="Times New Roman" w:hAnsi="Times New Roman" w:cs="Times New Roman"/>
                <w:sz w:val="20"/>
                <w:szCs w:val="20"/>
              </w:rPr>
              <w:t>- мочевая кислота</w:t>
            </w:r>
          </w:p>
          <w:p w:rsidR="00522038" w:rsidRPr="00F35AC5" w:rsidRDefault="00522038" w:rsidP="00522038">
            <w:pPr>
              <w:pStyle w:val="af7"/>
              <w:rPr>
                <w:rFonts w:ascii="Times New Roman" w:hAnsi="Times New Roman" w:cs="Times New Roman"/>
                <w:sz w:val="20"/>
                <w:szCs w:val="20"/>
              </w:rPr>
            </w:pPr>
            <w:r w:rsidRPr="00F35AC5">
              <w:rPr>
                <w:rFonts w:ascii="Times New Roman" w:hAnsi="Times New Roman" w:cs="Times New Roman"/>
                <w:sz w:val="20"/>
                <w:szCs w:val="20"/>
              </w:rPr>
              <w:t>- креатинин</w:t>
            </w:r>
          </w:p>
          <w:p w:rsidR="00522038" w:rsidRPr="00F35AC5" w:rsidRDefault="00522038" w:rsidP="00522038">
            <w:pPr>
              <w:pStyle w:val="af7"/>
              <w:rPr>
                <w:rFonts w:ascii="Times New Roman" w:hAnsi="Times New Roman" w:cs="Times New Roman"/>
                <w:sz w:val="20"/>
                <w:szCs w:val="20"/>
              </w:rPr>
            </w:pPr>
            <w:r w:rsidRPr="00F35AC5">
              <w:rPr>
                <w:rFonts w:ascii="Times New Roman" w:hAnsi="Times New Roman" w:cs="Times New Roman"/>
                <w:sz w:val="20"/>
                <w:szCs w:val="20"/>
              </w:rPr>
              <w:t>- глюкоза</w:t>
            </w:r>
          </w:p>
          <w:p w:rsidR="00522038" w:rsidRPr="00F35AC5" w:rsidRDefault="00522038" w:rsidP="00522038">
            <w:pPr>
              <w:pStyle w:val="af7"/>
              <w:rPr>
                <w:rFonts w:ascii="Times New Roman" w:hAnsi="Times New Roman" w:cs="Times New Roman"/>
                <w:sz w:val="20"/>
                <w:szCs w:val="20"/>
              </w:rPr>
            </w:pPr>
            <w:r w:rsidRPr="00F35AC5">
              <w:rPr>
                <w:rFonts w:ascii="Times New Roman" w:hAnsi="Times New Roman" w:cs="Times New Roman"/>
                <w:sz w:val="20"/>
                <w:szCs w:val="20"/>
              </w:rPr>
              <w:t>- лактат</w:t>
            </w:r>
          </w:p>
          <w:p w:rsidR="00522038" w:rsidRPr="00F35AC5" w:rsidRDefault="00522038" w:rsidP="00522038">
            <w:pPr>
              <w:pStyle w:val="af7"/>
              <w:rPr>
                <w:rFonts w:ascii="Times New Roman" w:hAnsi="Times New Roman" w:cs="Times New Roman"/>
                <w:sz w:val="20"/>
                <w:szCs w:val="20"/>
              </w:rPr>
            </w:pPr>
            <w:r w:rsidRPr="00F35AC5">
              <w:rPr>
                <w:rFonts w:ascii="Times New Roman" w:hAnsi="Times New Roman" w:cs="Times New Roman"/>
                <w:sz w:val="20"/>
                <w:szCs w:val="20"/>
              </w:rPr>
              <w:t>- холестерин</w:t>
            </w:r>
          </w:p>
          <w:p w:rsidR="00522038" w:rsidRPr="00F35AC5" w:rsidRDefault="00522038" w:rsidP="00522038">
            <w:pPr>
              <w:pStyle w:val="af7"/>
              <w:rPr>
                <w:rFonts w:ascii="Times New Roman" w:hAnsi="Times New Roman" w:cs="Times New Roman"/>
                <w:sz w:val="20"/>
                <w:szCs w:val="20"/>
              </w:rPr>
            </w:pPr>
            <w:r w:rsidRPr="00F35AC5">
              <w:rPr>
                <w:rFonts w:ascii="Times New Roman" w:hAnsi="Times New Roman" w:cs="Times New Roman"/>
                <w:sz w:val="20"/>
                <w:szCs w:val="20"/>
              </w:rPr>
              <w:t>- триглицериды</w:t>
            </w:r>
          </w:p>
          <w:p w:rsidR="00522038" w:rsidRPr="00F35AC5" w:rsidRDefault="00522038" w:rsidP="00522038">
            <w:pPr>
              <w:pStyle w:val="af7"/>
              <w:rPr>
                <w:rFonts w:ascii="Times New Roman" w:hAnsi="Times New Roman" w:cs="Times New Roman"/>
                <w:sz w:val="20"/>
                <w:szCs w:val="20"/>
              </w:rPr>
            </w:pPr>
            <w:r w:rsidRPr="00F35AC5">
              <w:rPr>
                <w:rFonts w:ascii="Times New Roman" w:hAnsi="Times New Roman" w:cs="Times New Roman"/>
                <w:sz w:val="20"/>
                <w:szCs w:val="20"/>
              </w:rPr>
              <w:t>- фосфолипиды</w:t>
            </w:r>
          </w:p>
          <w:p w:rsidR="00522038" w:rsidRPr="00F35AC5" w:rsidRDefault="00522038" w:rsidP="00522038">
            <w:pPr>
              <w:rPr>
                <w:b/>
                <w:sz w:val="20"/>
                <w:szCs w:val="20"/>
              </w:rPr>
            </w:pPr>
            <w:r w:rsidRPr="00F35AC5">
              <w:rPr>
                <w:b/>
                <w:sz w:val="20"/>
                <w:szCs w:val="20"/>
              </w:rPr>
              <w:t>Электролиты и микроэлементы:</w:t>
            </w:r>
          </w:p>
          <w:p w:rsidR="00522038" w:rsidRPr="00F35AC5" w:rsidRDefault="00522038" w:rsidP="00522038">
            <w:pPr>
              <w:rPr>
                <w:sz w:val="20"/>
                <w:szCs w:val="20"/>
              </w:rPr>
            </w:pPr>
            <w:r>
              <w:rPr>
                <w:sz w:val="20"/>
                <w:szCs w:val="20"/>
              </w:rPr>
              <w:t xml:space="preserve">- </w:t>
            </w:r>
            <w:r w:rsidRPr="00F35AC5">
              <w:rPr>
                <w:sz w:val="20"/>
                <w:szCs w:val="20"/>
              </w:rPr>
              <w:t>Хлор</w:t>
            </w:r>
          </w:p>
          <w:p w:rsidR="00522038" w:rsidRPr="00F35AC5" w:rsidRDefault="00522038" w:rsidP="00522038">
            <w:pPr>
              <w:rPr>
                <w:sz w:val="20"/>
                <w:szCs w:val="20"/>
              </w:rPr>
            </w:pPr>
            <w:r>
              <w:rPr>
                <w:sz w:val="20"/>
                <w:szCs w:val="20"/>
              </w:rPr>
              <w:t xml:space="preserve">- </w:t>
            </w:r>
            <w:r w:rsidRPr="00F35AC5">
              <w:rPr>
                <w:sz w:val="20"/>
                <w:szCs w:val="20"/>
              </w:rPr>
              <w:t>Кальций</w:t>
            </w:r>
          </w:p>
          <w:p w:rsidR="00522038" w:rsidRPr="00F35AC5" w:rsidRDefault="00522038" w:rsidP="00522038">
            <w:pPr>
              <w:rPr>
                <w:sz w:val="20"/>
                <w:szCs w:val="20"/>
              </w:rPr>
            </w:pPr>
            <w:r>
              <w:rPr>
                <w:sz w:val="20"/>
                <w:szCs w:val="20"/>
              </w:rPr>
              <w:t xml:space="preserve">- </w:t>
            </w:r>
            <w:r w:rsidRPr="00F35AC5">
              <w:rPr>
                <w:sz w:val="20"/>
                <w:szCs w:val="20"/>
              </w:rPr>
              <w:t>Магний</w:t>
            </w:r>
          </w:p>
          <w:p w:rsidR="00522038" w:rsidRPr="00F35AC5" w:rsidRDefault="00522038" w:rsidP="00522038">
            <w:pPr>
              <w:rPr>
                <w:sz w:val="20"/>
                <w:szCs w:val="20"/>
              </w:rPr>
            </w:pPr>
            <w:r>
              <w:rPr>
                <w:sz w:val="20"/>
                <w:szCs w:val="20"/>
              </w:rPr>
              <w:t xml:space="preserve">- </w:t>
            </w:r>
            <w:r w:rsidRPr="00F35AC5">
              <w:rPr>
                <w:sz w:val="20"/>
                <w:szCs w:val="20"/>
              </w:rPr>
              <w:t>Железо</w:t>
            </w:r>
          </w:p>
          <w:p w:rsidR="00522038" w:rsidRPr="00F35AC5" w:rsidRDefault="00522038" w:rsidP="00522038">
            <w:pPr>
              <w:rPr>
                <w:sz w:val="20"/>
                <w:szCs w:val="20"/>
              </w:rPr>
            </w:pPr>
            <w:r>
              <w:rPr>
                <w:sz w:val="20"/>
                <w:szCs w:val="20"/>
              </w:rPr>
              <w:t xml:space="preserve">- </w:t>
            </w:r>
            <w:r w:rsidRPr="00F35AC5">
              <w:rPr>
                <w:sz w:val="20"/>
                <w:szCs w:val="20"/>
              </w:rPr>
              <w:t>Фосфор</w:t>
            </w:r>
          </w:p>
        </w:tc>
        <w:tc>
          <w:tcPr>
            <w:tcW w:w="1498" w:type="dxa"/>
          </w:tcPr>
          <w:p w:rsidR="00522038" w:rsidRPr="00F35AC5" w:rsidRDefault="00522038" w:rsidP="00522038">
            <w:pPr>
              <w:snapToGrid w:val="0"/>
              <w:jc w:val="center"/>
              <w:rPr>
                <w:sz w:val="20"/>
                <w:szCs w:val="20"/>
              </w:rPr>
            </w:pPr>
            <w:r w:rsidRPr="00F35AC5">
              <w:rPr>
                <w:sz w:val="20"/>
                <w:szCs w:val="20"/>
                <w:lang w:val="en-US"/>
              </w:rPr>
              <w:lastRenderedPageBreak/>
              <w:t>1</w:t>
            </w:r>
            <w:r w:rsidRPr="00F35AC5">
              <w:rPr>
                <w:sz w:val="20"/>
                <w:szCs w:val="20"/>
              </w:rPr>
              <w:t xml:space="preserve"> шт.</w:t>
            </w:r>
          </w:p>
        </w:tc>
      </w:tr>
      <w:tr w:rsidR="00522038" w:rsidRPr="00B24268" w:rsidTr="00522038">
        <w:trPr>
          <w:trHeight w:val="714"/>
        </w:trPr>
        <w:tc>
          <w:tcPr>
            <w:tcW w:w="591" w:type="dxa"/>
            <w:gridSpan w:val="2"/>
            <w:vMerge/>
          </w:tcPr>
          <w:p w:rsidR="00522038" w:rsidRPr="00B24268" w:rsidRDefault="00522038" w:rsidP="00522038">
            <w:pPr>
              <w:tabs>
                <w:tab w:val="left" w:pos="450"/>
              </w:tabs>
              <w:snapToGrid w:val="0"/>
              <w:ind w:right="-108"/>
              <w:rPr>
                <w:b/>
                <w:sz w:val="20"/>
                <w:szCs w:val="20"/>
              </w:rPr>
            </w:pPr>
          </w:p>
        </w:tc>
        <w:tc>
          <w:tcPr>
            <w:tcW w:w="4325" w:type="dxa"/>
            <w:vMerge/>
          </w:tcPr>
          <w:p w:rsidR="00522038" w:rsidRPr="00B24268" w:rsidRDefault="00522038" w:rsidP="00522038">
            <w:pPr>
              <w:tabs>
                <w:tab w:val="left" w:pos="450"/>
              </w:tabs>
              <w:snapToGrid w:val="0"/>
              <w:ind w:right="-108"/>
              <w:rPr>
                <w:b/>
                <w:sz w:val="20"/>
                <w:szCs w:val="20"/>
              </w:rPr>
            </w:pPr>
          </w:p>
        </w:tc>
        <w:tc>
          <w:tcPr>
            <w:tcW w:w="436" w:type="dxa"/>
          </w:tcPr>
          <w:p w:rsidR="00522038" w:rsidRPr="00F35AC5" w:rsidRDefault="00522038" w:rsidP="00522038">
            <w:pPr>
              <w:snapToGrid w:val="0"/>
              <w:rPr>
                <w:sz w:val="20"/>
                <w:szCs w:val="20"/>
              </w:rPr>
            </w:pPr>
            <w:r w:rsidRPr="00F35AC5">
              <w:rPr>
                <w:sz w:val="20"/>
                <w:szCs w:val="20"/>
              </w:rPr>
              <w:t>7</w:t>
            </w:r>
          </w:p>
        </w:tc>
        <w:tc>
          <w:tcPr>
            <w:tcW w:w="2505" w:type="dxa"/>
          </w:tcPr>
          <w:p w:rsidR="00522038" w:rsidRPr="00F35AC5" w:rsidRDefault="00522038" w:rsidP="00522038">
            <w:pPr>
              <w:rPr>
                <w:color w:val="000000"/>
                <w:sz w:val="20"/>
                <w:szCs w:val="20"/>
              </w:rPr>
            </w:pPr>
            <w:r w:rsidRPr="00F35AC5">
              <w:rPr>
                <w:color w:val="000000"/>
                <w:sz w:val="20"/>
                <w:szCs w:val="20"/>
              </w:rPr>
              <w:t>Экспресс-анализатор биохимический</w:t>
            </w:r>
          </w:p>
          <w:p w:rsidR="00522038" w:rsidRPr="00F35AC5" w:rsidRDefault="00522038" w:rsidP="00522038">
            <w:pPr>
              <w:snapToGrid w:val="0"/>
              <w:rPr>
                <w:sz w:val="20"/>
                <w:szCs w:val="20"/>
              </w:rPr>
            </w:pPr>
          </w:p>
        </w:tc>
        <w:tc>
          <w:tcPr>
            <w:tcW w:w="5390" w:type="dxa"/>
          </w:tcPr>
          <w:p w:rsidR="00522038" w:rsidRPr="00F35AC5" w:rsidRDefault="00522038" w:rsidP="00522038">
            <w:pPr>
              <w:rPr>
                <w:b/>
                <w:sz w:val="20"/>
                <w:szCs w:val="20"/>
                <w:lang w:eastAsia="zh-CN"/>
              </w:rPr>
            </w:pPr>
            <w:r w:rsidRPr="00F35AC5">
              <w:rPr>
                <w:b/>
                <w:sz w:val="20"/>
                <w:szCs w:val="20"/>
              </w:rPr>
              <w:t>Характеристики не хуже:</w:t>
            </w:r>
          </w:p>
          <w:p w:rsidR="00522038" w:rsidRPr="00F35AC5" w:rsidRDefault="00522038" w:rsidP="00522038">
            <w:pPr>
              <w:rPr>
                <w:sz w:val="20"/>
                <w:szCs w:val="20"/>
              </w:rPr>
            </w:pPr>
            <w:r w:rsidRPr="00F35AC5">
              <w:rPr>
                <w:sz w:val="20"/>
                <w:szCs w:val="20"/>
              </w:rPr>
              <w:t>- Принцип измерений основан на изменении цвета тест-полос</w:t>
            </w:r>
          </w:p>
          <w:p w:rsidR="00522038" w:rsidRPr="00F35AC5" w:rsidRDefault="00522038" w:rsidP="00522038">
            <w:pPr>
              <w:rPr>
                <w:sz w:val="20"/>
                <w:szCs w:val="20"/>
              </w:rPr>
            </w:pPr>
            <w:r w:rsidRPr="00F35AC5">
              <w:rPr>
                <w:sz w:val="20"/>
                <w:szCs w:val="20"/>
              </w:rPr>
              <w:t xml:space="preserve">- Время получения результата не более: 2-3 минуты </w:t>
            </w:r>
          </w:p>
          <w:p w:rsidR="00522038" w:rsidRPr="00F35AC5" w:rsidRDefault="00522038" w:rsidP="00522038">
            <w:pPr>
              <w:rPr>
                <w:sz w:val="20"/>
                <w:szCs w:val="20"/>
              </w:rPr>
            </w:pPr>
            <w:r w:rsidRPr="00F35AC5">
              <w:rPr>
                <w:sz w:val="20"/>
                <w:szCs w:val="20"/>
              </w:rPr>
              <w:t xml:space="preserve">- Количество тестов в минуту не менее - 18-30 </w:t>
            </w:r>
          </w:p>
          <w:p w:rsidR="00522038" w:rsidRPr="00F35AC5" w:rsidRDefault="00522038" w:rsidP="00522038">
            <w:pPr>
              <w:rPr>
                <w:sz w:val="20"/>
                <w:szCs w:val="20"/>
              </w:rPr>
            </w:pPr>
            <w:r w:rsidRPr="00F35AC5">
              <w:rPr>
                <w:sz w:val="20"/>
                <w:szCs w:val="20"/>
              </w:rPr>
              <w:t>- Диапазон измерений: от 2.5 % до 90% изменения отражательной способности стрипов</w:t>
            </w:r>
          </w:p>
          <w:p w:rsidR="00522038" w:rsidRPr="00F35AC5" w:rsidRDefault="00522038" w:rsidP="00522038">
            <w:pPr>
              <w:rPr>
                <w:sz w:val="20"/>
                <w:szCs w:val="20"/>
              </w:rPr>
            </w:pPr>
            <w:r w:rsidRPr="00F35AC5">
              <w:rPr>
                <w:sz w:val="20"/>
                <w:szCs w:val="20"/>
              </w:rPr>
              <w:t>- Температура измерений: 37.0°</w:t>
            </w:r>
            <w:r w:rsidRPr="00F35AC5">
              <w:rPr>
                <w:sz w:val="20"/>
                <w:szCs w:val="20"/>
                <w:lang w:val="en-US"/>
              </w:rPr>
              <w:t>C</w:t>
            </w:r>
            <w:r w:rsidRPr="00F35AC5">
              <w:rPr>
                <w:sz w:val="20"/>
                <w:szCs w:val="20"/>
              </w:rPr>
              <w:t xml:space="preserve">, </w:t>
            </w:r>
            <w:smartTag w:uri="urn:schemas-microsoft-com:office:smarttags" w:element="metricconverter">
              <w:smartTagPr>
                <w:attr w:name="ProductID" w:val="25ﾰC"/>
              </w:smartTagPr>
              <w:r w:rsidRPr="00F35AC5">
                <w:rPr>
                  <w:sz w:val="20"/>
                  <w:szCs w:val="20"/>
                </w:rPr>
                <w:t>25°</w:t>
              </w:r>
              <w:r w:rsidRPr="00F35AC5">
                <w:rPr>
                  <w:sz w:val="20"/>
                  <w:szCs w:val="20"/>
                  <w:lang w:val="en-US"/>
                </w:rPr>
                <w:t>C</w:t>
              </w:r>
            </w:smartTag>
            <w:r w:rsidRPr="00F35AC5">
              <w:rPr>
                <w:sz w:val="20"/>
                <w:szCs w:val="20"/>
              </w:rPr>
              <w:t xml:space="preserve">, </w:t>
            </w:r>
            <w:smartTag w:uri="urn:schemas-microsoft-com:office:smarttags" w:element="metricconverter">
              <w:smartTagPr>
                <w:attr w:name="ProductID" w:val="30ﾰC"/>
              </w:smartTagPr>
              <w:r w:rsidRPr="00F35AC5">
                <w:rPr>
                  <w:sz w:val="20"/>
                  <w:szCs w:val="20"/>
                </w:rPr>
                <w:t>30°</w:t>
              </w:r>
              <w:r w:rsidRPr="00F35AC5">
                <w:rPr>
                  <w:sz w:val="20"/>
                  <w:szCs w:val="20"/>
                  <w:lang w:val="en-US"/>
                </w:rPr>
                <w:t>C</w:t>
              </w:r>
            </w:smartTag>
            <w:r w:rsidRPr="00F35AC5">
              <w:rPr>
                <w:sz w:val="20"/>
                <w:szCs w:val="20"/>
              </w:rPr>
              <w:t>;</w:t>
            </w:r>
          </w:p>
          <w:p w:rsidR="00522038" w:rsidRPr="00F35AC5" w:rsidRDefault="00522038" w:rsidP="00522038">
            <w:pPr>
              <w:rPr>
                <w:sz w:val="20"/>
                <w:szCs w:val="20"/>
              </w:rPr>
            </w:pPr>
            <w:r w:rsidRPr="00F35AC5">
              <w:rPr>
                <w:sz w:val="20"/>
                <w:szCs w:val="20"/>
              </w:rPr>
              <w:lastRenderedPageBreak/>
              <w:t>- Условия окружающей среды: Температура: от +</w:t>
            </w:r>
            <w:smartTag w:uri="urn:schemas-microsoft-com:office:smarttags" w:element="metricconverter">
              <w:smartTagPr>
                <w:attr w:name="ProductID" w:val="15ﾰC"/>
              </w:smartTagPr>
              <w:r w:rsidRPr="00F35AC5">
                <w:rPr>
                  <w:sz w:val="20"/>
                  <w:szCs w:val="20"/>
                </w:rPr>
                <w:t>15°C</w:t>
              </w:r>
            </w:smartTag>
            <w:r w:rsidRPr="00F35AC5">
              <w:rPr>
                <w:sz w:val="20"/>
                <w:szCs w:val="20"/>
              </w:rPr>
              <w:t xml:space="preserve"> до +</w:t>
            </w:r>
            <w:smartTag w:uri="urn:schemas-microsoft-com:office:smarttags" w:element="metricconverter">
              <w:smartTagPr>
                <w:attr w:name="ProductID" w:val="34ﾰC"/>
              </w:smartTagPr>
              <w:r w:rsidRPr="00F35AC5">
                <w:rPr>
                  <w:sz w:val="20"/>
                  <w:szCs w:val="20"/>
                </w:rPr>
                <w:t>34°C</w:t>
              </w:r>
            </w:smartTag>
            <w:r w:rsidRPr="00F35AC5">
              <w:rPr>
                <w:sz w:val="20"/>
                <w:szCs w:val="20"/>
              </w:rPr>
              <w:t>, относительная влажность макс. 95%</w:t>
            </w:r>
          </w:p>
          <w:p w:rsidR="00522038" w:rsidRPr="00F35AC5" w:rsidRDefault="00522038" w:rsidP="00522038">
            <w:pPr>
              <w:rPr>
                <w:sz w:val="20"/>
                <w:szCs w:val="20"/>
              </w:rPr>
            </w:pPr>
            <w:r w:rsidRPr="00F35AC5">
              <w:rPr>
                <w:sz w:val="20"/>
                <w:szCs w:val="20"/>
              </w:rPr>
              <w:t xml:space="preserve">- Электропитание: 230 V AC (± 20%), от 47 Гц до 63 Гц, опционально – использование автомобильных аккумуляторов 10-30 В. </w:t>
            </w:r>
          </w:p>
          <w:p w:rsidR="00522038" w:rsidRPr="00F35AC5" w:rsidRDefault="00522038" w:rsidP="00522038">
            <w:pPr>
              <w:rPr>
                <w:sz w:val="20"/>
                <w:szCs w:val="20"/>
              </w:rPr>
            </w:pPr>
            <w:r w:rsidRPr="00F35AC5">
              <w:rPr>
                <w:sz w:val="20"/>
                <w:szCs w:val="20"/>
              </w:rPr>
              <w:t xml:space="preserve">- Размеры не более: 300 х350 x </w:t>
            </w:r>
            <w:smartTag w:uri="urn:schemas-microsoft-com:office:smarttags" w:element="metricconverter">
              <w:smartTagPr>
                <w:attr w:name="ProductID" w:val="210 мм"/>
              </w:smartTagPr>
              <w:r w:rsidRPr="00F35AC5">
                <w:rPr>
                  <w:sz w:val="20"/>
                  <w:szCs w:val="20"/>
                </w:rPr>
                <w:t>210 мм</w:t>
              </w:r>
            </w:smartTag>
            <w:r w:rsidRPr="00F35AC5">
              <w:rPr>
                <w:sz w:val="20"/>
                <w:szCs w:val="20"/>
              </w:rPr>
              <w:t>.</w:t>
            </w:r>
          </w:p>
          <w:p w:rsidR="00522038" w:rsidRPr="00F35AC5" w:rsidRDefault="00522038" w:rsidP="00522038">
            <w:pPr>
              <w:rPr>
                <w:sz w:val="20"/>
                <w:szCs w:val="20"/>
              </w:rPr>
            </w:pPr>
            <w:r w:rsidRPr="00F35AC5">
              <w:rPr>
                <w:sz w:val="20"/>
                <w:szCs w:val="20"/>
              </w:rPr>
              <w:t xml:space="preserve">- Вес </w:t>
            </w:r>
            <w:r w:rsidRPr="00F35AC5">
              <w:rPr>
                <w:sz w:val="20"/>
                <w:szCs w:val="20"/>
                <w:lang w:eastAsia="zh-CN"/>
              </w:rPr>
              <w:t>не более</w:t>
            </w:r>
            <w:r w:rsidRPr="00F35AC5">
              <w:rPr>
                <w:sz w:val="20"/>
                <w:szCs w:val="20"/>
              </w:rPr>
              <w:t xml:space="preserve">: </w:t>
            </w:r>
            <w:smartTag w:uri="urn:schemas-microsoft-com:office:smarttags" w:element="metricconverter">
              <w:smartTagPr>
                <w:attr w:name="ProductID" w:val="5.3 кг"/>
              </w:smartTagPr>
              <w:r w:rsidRPr="00F35AC5">
                <w:rPr>
                  <w:sz w:val="20"/>
                  <w:szCs w:val="20"/>
                </w:rPr>
                <w:t>5.3 кг</w:t>
              </w:r>
            </w:smartTag>
          </w:p>
          <w:p w:rsidR="00522038" w:rsidRPr="00F35AC5" w:rsidRDefault="00522038" w:rsidP="00522038">
            <w:pPr>
              <w:rPr>
                <w:sz w:val="20"/>
                <w:szCs w:val="20"/>
              </w:rPr>
            </w:pPr>
            <w:r w:rsidRPr="00F35AC5">
              <w:rPr>
                <w:sz w:val="20"/>
                <w:szCs w:val="20"/>
              </w:rPr>
              <w:t>- Дисплей: Буквенно-цифровой: 2 линии, 24 знака в каждой</w:t>
            </w:r>
          </w:p>
          <w:p w:rsidR="00522038" w:rsidRPr="00F35AC5" w:rsidRDefault="00522038" w:rsidP="00522038">
            <w:pPr>
              <w:rPr>
                <w:sz w:val="20"/>
                <w:szCs w:val="20"/>
              </w:rPr>
            </w:pPr>
            <w:r w:rsidRPr="00F35AC5">
              <w:rPr>
                <w:sz w:val="20"/>
                <w:szCs w:val="20"/>
              </w:rPr>
              <w:t>- Интерфейс:</w:t>
            </w:r>
            <w:r w:rsidRPr="00F35AC5">
              <w:rPr>
                <w:sz w:val="20"/>
                <w:szCs w:val="20"/>
                <w:lang w:eastAsia="zh-CN"/>
              </w:rPr>
              <w:t xml:space="preserve"> </w:t>
            </w:r>
            <w:r w:rsidRPr="00F35AC5">
              <w:rPr>
                <w:sz w:val="20"/>
                <w:szCs w:val="20"/>
              </w:rPr>
              <w:t xml:space="preserve">разъем для соединения с клавиатурой, серийный порт, разъем для передачи данных на внешний компьютер </w:t>
            </w:r>
          </w:p>
          <w:p w:rsidR="00522038" w:rsidRPr="00F35AC5" w:rsidRDefault="00522038" w:rsidP="00522038">
            <w:pPr>
              <w:rPr>
                <w:sz w:val="20"/>
                <w:szCs w:val="20"/>
              </w:rPr>
            </w:pPr>
            <w:r w:rsidRPr="00F35AC5">
              <w:rPr>
                <w:sz w:val="20"/>
                <w:szCs w:val="20"/>
              </w:rPr>
              <w:t>- Встроенный принтер:</w:t>
            </w:r>
            <w:r w:rsidRPr="00F35AC5">
              <w:rPr>
                <w:sz w:val="20"/>
                <w:szCs w:val="20"/>
                <w:lang w:eastAsia="zh-CN"/>
              </w:rPr>
              <w:t xml:space="preserve"> </w:t>
            </w:r>
            <w:r w:rsidRPr="00F35AC5">
              <w:rPr>
                <w:sz w:val="20"/>
                <w:szCs w:val="20"/>
              </w:rPr>
              <w:t xml:space="preserve">наличие; </w:t>
            </w:r>
          </w:p>
          <w:p w:rsidR="00522038" w:rsidRPr="00F35AC5" w:rsidRDefault="00522038" w:rsidP="00522038">
            <w:pPr>
              <w:rPr>
                <w:sz w:val="20"/>
                <w:szCs w:val="20"/>
              </w:rPr>
            </w:pPr>
            <w:r w:rsidRPr="00F35AC5">
              <w:rPr>
                <w:sz w:val="20"/>
                <w:szCs w:val="20"/>
              </w:rPr>
              <w:t>- Хранение данных о пациенте: До 60 результатов анализов с датой, временем проведения анализа, данными о пациенте и образце, энергонезависимое хранение</w:t>
            </w:r>
          </w:p>
          <w:p w:rsidR="00522038" w:rsidRPr="00F35AC5" w:rsidRDefault="00522038" w:rsidP="00522038">
            <w:pPr>
              <w:rPr>
                <w:sz w:val="20"/>
                <w:szCs w:val="20"/>
              </w:rPr>
            </w:pPr>
            <w:r w:rsidRPr="00F35AC5">
              <w:rPr>
                <w:sz w:val="20"/>
                <w:szCs w:val="20"/>
              </w:rPr>
              <w:t>- Программное обеспечение: Расчет опасности инфаркта, расчет LDL, соотношение CHOL/HDL, расчет креатинина.</w:t>
            </w:r>
          </w:p>
        </w:tc>
        <w:tc>
          <w:tcPr>
            <w:tcW w:w="1498" w:type="dxa"/>
          </w:tcPr>
          <w:p w:rsidR="00522038" w:rsidRPr="00F35AC5" w:rsidRDefault="00522038" w:rsidP="00522038">
            <w:pPr>
              <w:snapToGrid w:val="0"/>
              <w:jc w:val="center"/>
              <w:rPr>
                <w:sz w:val="20"/>
                <w:szCs w:val="20"/>
              </w:rPr>
            </w:pPr>
            <w:r w:rsidRPr="00F35AC5">
              <w:rPr>
                <w:sz w:val="20"/>
                <w:szCs w:val="20"/>
                <w:lang w:val="en-US"/>
              </w:rPr>
              <w:lastRenderedPageBreak/>
              <w:t>1</w:t>
            </w:r>
            <w:r w:rsidRPr="00F35AC5">
              <w:rPr>
                <w:sz w:val="20"/>
                <w:szCs w:val="20"/>
              </w:rPr>
              <w:t xml:space="preserve"> шт.</w:t>
            </w:r>
          </w:p>
        </w:tc>
      </w:tr>
      <w:tr w:rsidR="00522038" w:rsidRPr="00B24268" w:rsidTr="00522038">
        <w:trPr>
          <w:trHeight w:val="136"/>
        </w:trPr>
        <w:tc>
          <w:tcPr>
            <w:tcW w:w="591" w:type="dxa"/>
            <w:gridSpan w:val="2"/>
            <w:vMerge/>
          </w:tcPr>
          <w:p w:rsidR="00522038" w:rsidRPr="00B24268" w:rsidRDefault="00522038" w:rsidP="00522038">
            <w:pPr>
              <w:tabs>
                <w:tab w:val="left" w:pos="450"/>
              </w:tabs>
              <w:snapToGrid w:val="0"/>
              <w:ind w:right="-108"/>
              <w:rPr>
                <w:b/>
                <w:sz w:val="20"/>
                <w:szCs w:val="20"/>
              </w:rPr>
            </w:pPr>
          </w:p>
        </w:tc>
        <w:tc>
          <w:tcPr>
            <w:tcW w:w="4325" w:type="dxa"/>
            <w:vMerge/>
          </w:tcPr>
          <w:p w:rsidR="00522038" w:rsidRPr="00B24268" w:rsidRDefault="00522038" w:rsidP="00522038">
            <w:pPr>
              <w:tabs>
                <w:tab w:val="left" w:pos="450"/>
              </w:tabs>
              <w:snapToGrid w:val="0"/>
              <w:ind w:right="-108"/>
              <w:rPr>
                <w:b/>
                <w:sz w:val="20"/>
                <w:szCs w:val="20"/>
              </w:rPr>
            </w:pPr>
          </w:p>
        </w:tc>
        <w:tc>
          <w:tcPr>
            <w:tcW w:w="436" w:type="dxa"/>
          </w:tcPr>
          <w:p w:rsidR="00522038" w:rsidRPr="00F35AC5" w:rsidRDefault="00522038" w:rsidP="00522038">
            <w:pPr>
              <w:snapToGrid w:val="0"/>
              <w:rPr>
                <w:sz w:val="20"/>
                <w:szCs w:val="20"/>
              </w:rPr>
            </w:pPr>
            <w:r w:rsidRPr="00F35AC5">
              <w:rPr>
                <w:sz w:val="20"/>
                <w:szCs w:val="20"/>
              </w:rPr>
              <w:t>8</w:t>
            </w:r>
          </w:p>
        </w:tc>
        <w:tc>
          <w:tcPr>
            <w:tcW w:w="2505" w:type="dxa"/>
          </w:tcPr>
          <w:p w:rsidR="00522038" w:rsidRPr="00F35AC5" w:rsidRDefault="00522038" w:rsidP="00522038">
            <w:pPr>
              <w:rPr>
                <w:color w:val="000000"/>
                <w:sz w:val="20"/>
                <w:szCs w:val="20"/>
              </w:rPr>
            </w:pPr>
            <w:r w:rsidRPr="00F35AC5">
              <w:rPr>
                <w:color w:val="000000"/>
                <w:sz w:val="20"/>
                <w:szCs w:val="20"/>
              </w:rPr>
              <w:t>Анализатор мочи</w:t>
            </w:r>
          </w:p>
          <w:p w:rsidR="00522038" w:rsidRPr="00F35AC5" w:rsidRDefault="00522038" w:rsidP="00522038">
            <w:pPr>
              <w:snapToGrid w:val="0"/>
              <w:rPr>
                <w:sz w:val="20"/>
                <w:szCs w:val="20"/>
              </w:rPr>
            </w:pPr>
          </w:p>
        </w:tc>
        <w:tc>
          <w:tcPr>
            <w:tcW w:w="5390" w:type="dxa"/>
          </w:tcPr>
          <w:p w:rsidR="00522038" w:rsidRPr="00F35AC5" w:rsidRDefault="00522038" w:rsidP="00522038">
            <w:pPr>
              <w:rPr>
                <w:b/>
                <w:sz w:val="20"/>
                <w:szCs w:val="20"/>
              </w:rPr>
            </w:pPr>
            <w:r w:rsidRPr="00F35AC5">
              <w:rPr>
                <w:b/>
                <w:sz w:val="20"/>
                <w:szCs w:val="20"/>
              </w:rPr>
              <w:t>Характеристики не хуже:</w:t>
            </w:r>
          </w:p>
          <w:p w:rsidR="00522038" w:rsidRPr="00F35AC5" w:rsidRDefault="00522038" w:rsidP="00522038">
            <w:pPr>
              <w:pStyle w:val="ad"/>
              <w:spacing w:before="0" w:beforeAutospacing="0" w:after="0" w:afterAutospacing="0"/>
              <w:rPr>
                <w:sz w:val="20"/>
                <w:szCs w:val="20"/>
              </w:rPr>
            </w:pPr>
            <w:r w:rsidRPr="00F35AC5">
              <w:rPr>
                <w:sz w:val="20"/>
                <w:szCs w:val="20"/>
              </w:rPr>
              <w:t>- Исследуемые параметры: Уробилиноген, Билирубин, Кетоновые тела, Кровь, Белок, Нитрите, Лейкоциты, Глюкоза, Удельный вес, аскорбиновая кислота, рН</w:t>
            </w:r>
          </w:p>
          <w:p w:rsidR="00522038" w:rsidRPr="00F35AC5" w:rsidRDefault="00522038" w:rsidP="00522038">
            <w:pPr>
              <w:pStyle w:val="ad"/>
              <w:spacing w:before="0" w:beforeAutospacing="0" w:after="0" w:afterAutospacing="0"/>
              <w:rPr>
                <w:sz w:val="20"/>
                <w:szCs w:val="20"/>
              </w:rPr>
            </w:pPr>
            <w:r w:rsidRPr="00F35AC5">
              <w:rPr>
                <w:sz w:val="20"/>
                <w:szCs w:val="20"/>
              </w:rPr>
              <w:t>- Длина монохроматического света: 557 нм, 620нм, 656нм</w:t>
            </w:r>
          </w:p>
          <w:p w:rsidR="00522038" w:rsidRPr="00F35AC5" w:rsidRDefault="00522038" w:rsidP="00522038">
            <w:pPr>
              <w:pStyle w:val="ad"/>
              <w:spacing w:before="0" w:beforeAutospacing="0" w:after="0" w:afterAutospacing="0"/>
              <w:rPr>
                <w:sz w:val="20"/>
                <w:szCs w:val="20"/>
              </w:rPr>
            </w:pPr>
            <w:r w:rsidRPr="00F35AC5">
              <w:rPr>
                <w:sz w:val="20"/>
                <w:szCs w:val="20"/>
              </w:rPr>
              <w:t>- Принцип измерения: фотометрический</w:t>
            </w:r>
          </w:p>
          <w:p w:rsidR="00522038" w:rsidRPr="00F35AC5" w:rsidRDefault="00522038" w:rsidP="00522038">
            <w:pPr>
              <w:pStyle w:val="ad"/>
              <w:spacing w:before="0" w:beforeAutospacing="0" w:after="0" w:afterAutospacing="0"/>
              <w:rPr>
                <w:sz w:val="20"/>
                <w:szCs w:val="20"/>
              </w:rPr>
            </w:pPr>
            <w:r w:rsidRPr="00F35AC5">
              <w:rPr>
                <w:sz w:val="20"/>
                <w:szCs w:val="20"/>
              </w:rPr>
              <w:t>- Тестовые полоски: 10 параметров, 11 параметров</w:t>
            </w:r>
          </w:p>
          <w:p w:rsidR="00522038" w:rsidRPr="00F35AC5" w:rsidRDefault="00522038" w:rsidP="00522038">
            <w:pPr>
              <w:pStyle w:val="ad"/>
              <w:spacing w:before="0" w:beforeAutospacing="0" w:after="0" w:afterAutospacing="0"/>
              <w:rPr>
                <w:sz w:val="20"/>
                <w:szCs w:val="20"/>
              </w:rPr>
            </w:pPr>
            <w:r w:rsidRPr="00F35AC5">
              <w:rPr>
                <w:sz w:val="20"/>
                <w:szCs w:val="20"/>
              </w:rPr>
              <w:t>- Производительность: 120 образцов/час или 60 образцов/час</w:t>
            </w:r>
          </w:p>
          <w:p w:rsidR="00522038" w:rsidRPr="00F35AC5" w:rsidRDefault="00522038" w:rsidP="00522038">
            <w:pPr>
              <w:pStyle w:val="ad"/>
              <w:spacing w:before="0" w:beforeAutospacing="0" w:after="0" w:afterAutospacing="0"/>
              <w:rPr>
                <w:sz w:val="20"/>
                <w:szCs w:val="20"/>
              </w:rPr>
            </w:pPr>
            <w:r w:rsidRPr="00F35AC5">
              <w:rPr>
                <w:sz w:val="20"/>
                <w:szCs w:val="20"/>
              </w:rPr>
              <w:t>- Экран: ЖК — дисплей, распределительная способность 240х128</w:t>
            </w:r>
          </w:p>
          <w:p w:rsidR="00522038" w:rsidRPr="00F35AC5" w:rsidRDefault="00522038" w:rsidP="00522038">
            <w:pPr>
              <w:pStyle w:val="ad"/>
              <w:spacing w:before="0" w:beforeAutospacing="0" w:after="0" w:afterAutospacing="0"/>
              <w:rPr>
                <w:sz w:val="20"/>
                <w:szCs w:val="20"/>
              </w:rPr>
            </w:pPr>
            <w:r w:rsidRPr="00F35AC5">
              <w:rPr>
                <w:sz w:val="20"/>
                <w:szCs w:val="20"/>
              </w:rPr>
              <w:t>- Память, не менее: 1000 результатов</w:t>
            </w:r>
          </w:p>
          <w:p w:rsidR="00522038" w:rsidRPr="00F35AC5" w:rsidRDefault="00522038" w:rsidP="00522038">
            <w:pPr>
              <w:pStyle w:val="ad"/>
              <w:spacing w:before="0" w:beforeAutospacing="0" w:after="0" w:afterAutospacing="0"/>
              <w:rPr>
                <w:sz w:val="20"/>
                <w:szCs w:val="20"/>
              </w:rPr>
            </w:pPr>
            <w:r w:rsidRPr="00F35AC5">
              <w:rPr>
                <w:sz w:val="20"/>
                <w:szCs w:val="20"/>
              </w:rPr>
              <w:t xml:space="preserve">- Принтер: встроенный термопринтер, ширина бумаги </w:t>
            </w:r>
            <w:smartTag w:uri="urn:schemas-microsoft-com:office:smarttags" w:element="metricconverter">
              <w:smartTagPr>
                <w:attr w:name="ProductID" w:val="57 мм"/>
              </w:smartTagPr>
              <w:r w:rsidRPr="00F35AC5">
                <w:rPr>
                  <w:sz w:val="20"/>
                  <w:szCs w:val="20"/>
                </w:rPr>
                <w:t>57 мм</w:t>
              </w:r>
            </w:smartTag>
            <w:r w:rsidRPr="00F35AC5">
              <w:rPr>
                <w:sz w:val="20"/>
                <w:szCs w:val="20"/>
              </w:rPr>
              <w:t>.</w:t>
            </w:r>
          </w:p>
          <w:p w:rsidR="00522038" w:rsidRPr="00F35AC5" w:rsidRDefault="00522038" w:rsidP="00522038">
            <w:pPr>
              <w:pStyle w:val="ad"/>
              <w:spacing w:before="0" w:beforeAutospacing="0" w:after="0" w:afterAutospacing="0"/>
              <w:rPr>
                <w:sz w:val="20"/>
                <w:szCs w:val="20"/>
              </w:rPr>
            </w:pPr>
            <w:r w:rsidRPr="00F35AC5">
              <w:rPr>
                <w:sz w:val="20"/>
                <w:szCs w:val="20"/>
              </w:rPr>
              <w:t>- Интерфейс: стандартный RS232 порт</w:t>
            </w:r>
          </w:p>
          <w:p w:rsidR="00522038" w:rsidRPr="00F35AC5" w:rsidRDefault="00522038" w:rsidP="00522038">
            <w:pPr>
              <w:pStyle w:val="ad"/>
              <w:spacing w:before="0" w:beforeAutospacing="0" w:after="0" w:afterAutospacing="0"/>
              <w:rPr>
                <w:sz w:val="20"/>
                <w:szCs w:val="20"/>
              </w:rPr>
            </w:pPr>
            <w:r w:rsidRPr="00F35AC5">
              <w:rPr>
                <w:sz w:val="20"/>
                <w:szCs w:val="20"/>
              </w:rPr>
              <w:t>- Окружающая среда: Температура 5°С~40°С Влажность 30%~85%</w:t>
            </w:r>
          </w:p>
          <w:p w:rsidR="00522038" w:rsidRPr="00F35AC5" w:rsidRDefault="00522038" w:rsidP="00522038">
            <w:pPr>
              <w:pStyle w:val="ad"/>
              <w:spacing w:before="0" w:beforeAutospacing="0" w:after="0" w:afterAutospacing="0"/>
              <w:rPr>
                <w:sz w:val="20"/>
                <w:szCs w:val="20"/>
              </w:rPr>
            </w:pPr>
            <w:r w:rsidRPr="00F35AC5">
              <w:rPr>
                <w:sz w:val="20"/>
                <w:szCs w:val="20"/>
              </w:rPr>
              <w:t>- Источник питания: AC 220V÷10%; 50Гц AC 110V÷10%; 50Гц</w:t>
            </w:r>
          </w:p>
          <w:p w:rsidR="00522038" w:rsidRPr="00F35AC5" w:rsidRDefault="00522038" w:rsidP="00522038">
            <w:pPr>
              <w:pStyle w:val="ad"/>
              <w:spacing w:before="0" w:beforeAutospacing="0" w:after="0" w:afterAutospacing="0"/>
              <w:rPr>
                <w:sz w:val="20"/>
                <w:szCs w:val="20"/>
              </w:rPr>
            </w:pPr>
            <w:r w:rsidRPr="00F35AC5">
              <w:rPr>
                <w:sz w:val="20"/>
                <w:szCs w:val="20"/>
              </w:rPr>
              <w:t>- Мощность: 40 ВА</w:t>
            </w:r>
          </w:p>
          <w:p w:rsidR="00522038" w:rsidRPr="00F35AC5" w:rsidRDefault="00522038" w:rsidP="00522038">
            <w:pPr>
              <w:pStyle w:val="ad"/>
              <w:spacing w:before="0" w:beforeAutospacing="0" w:after="0" w:afterAutospacing="0"/>
              <w:rPr>
                <w:sz w:val="20"/>
                <w:szCs w:val="20"/>
              </w:rPr>
            </w:pPr>
            <w:r w:rsidRPr="00F35AC5">
              <w:rPr>
                <w:sz w:val="20"/>
                <w:szCs w:val="20"/>
              </w:rPr>
              <w:t>- Размеры не более: 100мм х 360мм х 300мм (Д×Ш×В)</w:t>
            </w:r>
          </w:p>
          <w:p w:rsidR="00522038" w:rsidRPr="00F35AC5" w:rsidRDefault="00522038" w:rsidP="00522038">
            <w:pPr>
              <w:pStyle w:val="ad"/>
              <w:spacing w:before="0" w:beforeAutospacing="0" w:after="0" w:afterAutospacing="0"/>
              <w:rPr>
                <w:sz w:val="20"/>
                <w:szCs w:val="20"/>
              </w:rPr>
            </w:pPr>
            <w:r w:rsidRPr="00F35AC5">
              <w:rPr>
                <w:sz w:val="20"/>
                <w:szCs w:val="20"/>
              </w:rPr>
              <w:t>- Вес не более: 3,8 кг.</w:t>
            </w:r>
          </w:p>
        </w:tc>
        <w:tc>
          <w:tcPr>
            <w:tcW w:w="1498" w:type="dxa"/>
          </w:tcPr>
          <w:p w:rsidR="00522038" w:rsidRPr="00F35AC5" w:rsidRDefault="00522038" w:rsidP="00522038">
            <w:pPr>
              <w:snapToGrid w:val="0"/>
              <w:jc w:val="center"/>
              <w:rPr>
                <w:sz w:val="20"/>
                <w:szCs w:val="20"/>
              </w:rPr>
            </w:pPr>
            <w:r w:rsidRPr="00F35AC5">
              <w:rPr>
                <w:sz w:val="20"/>
                <w:szCs w:val="20"/>
                <w:lang w:val="en-US"/>
              </w:rPr>
              <w:t>1</w:t>
            </w:r>
            <w:r w:rsidRPr="00F35AC5">
              <w:rPr>
                <w:sz w:val="20"/>
                <w:szCs w:val="20"/>
              </w:rPr>
              <w:t xml:space="preserve"> шт.</w:t>
            </w:r>
          </w:p>
        </w:tc>
      </w:tr>
      <w:tr w:rsidR="00522038" w:rsidRPr="00B24268" w:rsidTr="00522038">
        <w:trPr>
          <w:trHeight w:val="136"/>
        </w:trPr>
        <w:tc>
          <w:tcPr>
            <w:tcW w:w="591" w:type="dxa"/>
            <w:gridSpan w:val="2"/>
            <w:vMerge/>
          </w:tcPr>
          <w:p w:rsidR="00522038" w:rsidRPr="00B24268" w:rsidRDefault="00522038" w:rsidP="00522038">
            <w:pPr>
              <w:tabs>
                <w:tab w:val="left" w:pos="450"/>
              </w:tabs>
              <w:snapToGrid w:val="0"/>
              <w:ind w:right="-108"/>
              <w:rPr>
                <w:b/>
                <w:sz w:val="20"/>
                <w:szCs w:val="20"/>
              </w:rPr>
            </w:pPr>
          </w:p>
        </w:tc>
        <w:tc>
          <w:tcPr>
            <w:tcW w:w="4325" w:type="dxa"/>
            <w:vMerge/>
          </w:tcPr>
          <w:p w:rsidR="00522038" w:rsidRPr="00B24268" w:rsidRDefault="00522038" w:rsidP="00522038">
            <w:pPr>
              <w:tabs>
                <w:tab w:val="left" w:pos="450"/>
              </w:tabs>
              <w:snapToGrid w:val="0"/>
              <w:ind w:right="-108"/>
              <w:rPr>
                <w:b/>
                <w:sz w:val="20"/>
                <w:szCs w:val="20"/>
              </w:rPr>
            </w:pPr>
          </w:p>
        </w:tc>
        <w:tc>
          <w:tcPr>
            <w:tcW w:w="436" w:type="dxa"/>
          </w:tcPr>
          <w:p w:rsidR="00522038" w:rsidRPr="00F35AC5" w:rsidRDefault="00522038" w:rsidP="00522038">
            <w:pPr>
              <w:snapToGrid w:val="0"/>
              <w:rPr>
                <w:sz w:val="20"/>
                <w:szCs w:val="20"/>
              </w:rPr>
            </w:pPr>
            <w:r w:rsidRPr="00F35AC5">
              <w:rPr>
                <w:sz w:val="20"/>
                <w:szCs w:val="20"/>
              </w:rPr>
              <w:t>9</w:t>
            </w:r>
          </w:p>
        </w:tc>
        <w:tc>
          <w:tcPr>
            <w:tcW w:w="2505" w:type="dxa"/>
          </w:tcPr>
          <w:p w:rsidR="00522038" w:rsidRPr="00F35AC5" w:rsidRDefault="00522038" w:rsidP="00522038">
            <w:pPr>
              <w:rPr>
                <w:color w:val="000000"/>
                <w:sz w:val="20"/>
                <w:szCs w:val="20"/>
              </w:rPr>
            </w:pPr>
            <w:r w:rsidRPr="00F35AC5">
              <w:rPr>
                <w:color w:val="000000"/>
                <w:sz w:val="20"/>
                <w:szCs w:val="20"/>
              </w:rPr>
              <w:t>Бинокулярный микроскоп</w:t>
            </w:r>
          </w:p>
          <w:p w:rsidR="00522038" w:rsidRPr="00F35AC5" w:rsidRDefault="00522038" w:rsidP="00522038">
            <w:pPr>
              <w:snapToGrid w:val="0"/>
              <w:rPr>
                <w:sz w:val="20"/>
                <w:szCs w:val="20"/>
              </w:rPr>
            </w:pPr>
          </w:p>
        </w:tc>
        <w:tc>
          <w:tcPr>
            <w:tcW w:w="5390" w:type="dxa"/>
          </w:tcPr>
          <w:p w:rsidR="00522038" w:rsidRPr="00F35AC5" w:rsidRDefault="00522038" w:rsidP="00522038">
            <w:pPr>
              <w:rPr>
                <w:b/>
                <w:sz w:val="20"/>
                <w:szCs w:val="20"/>
              </w:rPr>
            </w:pPr>
            <w:r w:rsidRPr="00F35AC5">
              <w:rPr>
                <w:b/>
                <w:sz w:val="20"/>
                <w:szCs w:val="20"/>
              </w:rPr>
              <w:t>Технические характеристики не хуже:</w:t>
            </w:r>
          </w:p>
          <w:p w:rsidR="00522038" w:rsidRPr="00F35AC5" w:rsidRDefault="00522038" w:rsidP="00522038">
            <w:pPr>
              <w:rPr>
                <w:sz w:val="20"/>
                <w:szCs w:val="20"/>
              </w:rPr>
            </w:pPr>
            <w:r w:rsidRPr="00F35AC5">
              <w:rPr>
                <w:sz w:val="20"/>
                <w:szCs w:val="20"/>
              </w:rPr>
              <w:t xml:space="preserve">- Бинокулярный стереоскопический микроскоп </w:t>
            </w:r>
          </w:p>
          <w:p w:rsidR="00522038" w:rsidRPr="00F35AC5" w:rsidRDefault="00522038" w:rsidP="00522038">
            <w:pPr>
              <w:rPr>
                <w:sz w:val="20"/>
                <w:szCs w:val="20"/>
              </w:rPr>
            </w:pPr>
            <w:r w:rsidRPr="00F35AC5">
              <w:rPr>
                <w:sz w:val="20"/>
                <w:szCs w:val="20"/>
              </w:rPr>
              <w:t>- Револьверный тип увеличителя</w:t>
            </w:r>
          </w:p>
          <w:p w:rsidR="00522038" w:rsidRPr="00F35AC5" w:rsidRDefault="00522038" w:rsidP="00522038">
            <w:pPr>
              <w:rPr>
                <w:sz w:val="20"/>
                <w:szCs w:val="20"/>
              </w:rPr>
            </w:pPr>
            <w:r w:rsidRPr="00F35AC5">
              <w:rPr>
                <w:sz w:val="20"/>
                <w:szCs w:val="20"/>
              </w:rPr>
              <w:t xml:space="preserve">- Объектив 1х и 1.6х </w:t>
            </w:r>
          </w:p>
          <w:p w:rsidR="00522038" w:rsidRPr="00F35AC5" w:rsidRDefault="00522038" w:rsidP="00522038">
            <w:pPr>
              <w:rPr>
                <w:sz w:val="20"/>
                <w:szCs w:val="20"/>
              </w:rPr>
            </w:pPr>
            <w:r w:rsidRPr="00F35AC5">
              <w:rPr>
                <w:sz w:val="20"/>
                <w:szCs w:val="20"/>
              </w:rPr>
              <w:t xml:space="preserve">- Окуляры 10х и 16х </w:t>
            </w:r>
          </w:p>
          <w:p w:rsidR="00522038" w:rsidRPr="00F35AC5" w:rsidRDefault="00522038" w:rsidP="00522038">
            <w:pPr>
              <w:rPr>
                <w:sz w:val="20"/>
                <w:szCs w:val="20"/>
              </w:rPr>
            </w:pPr>
            <w:r w:rsidRPr="00F35AC5">
              <w:rPr>
                <w:sz w:val="20"/>
                <w:szCs w:val="20"/>
              </w:rPr>
              <w:lastRenderedPageBreak/>
              <w:t>- Регулировка увеличения: 10-х, 16-х, 25,6-х*</w:t>
            </w:r>
          </w:p>
          <w:p w:rsidR="00522038" w:rsidRPr="00F35AC5" w:rsidRDefault="00522038" w:rsidP="00522038">
            <w:pPr>
              <w:rPr>
                <w:sz w:val="20"/>
                <w:szCs w:val="20"/>
              </w:rPr>
            </w:pPr>
            <w:r w:rsidRPr="00F35AC5">
              <w:rPr>
                <w:sz w:val="20"/>
                <w:szCs w:val="20"/>
              </w:rPr>
              <w:t xml:space="preserve">- Поля зрения 18, 14.5, 11.25, 9 </w:t>
            </w:r>
          </w:p>
          <w:p w:rsidR="00522038" w:rsidRPr="00F35AC5" w:rsidRDefault="00522038" w:rsidP="00522038">
            <w:pPr>
              <w:rPr>
                <w:sz w:val="20"/>
                <w:szCs w:val="20"/>
              </w:rPr>
            </w:pPr>
            <w:r w:rsidRPr="00F35AC5">
              <w:rPr>
                <w:sz w:val="20"/>
                <w:szCs w:val="20"/>
              </w:rPr>
              <w:t xml:space="preserve">- Регулировка межзрачкового расстояния от 55 до </w:t>
            </w:r>
            <w:smartTag w:uri="urn:schemas-microsoft-com:office:smarttags" w:element="metricconverter">
              <w:smartTagPr>
                <w:attr w:name="ProductID" w:val="75 мм"/>
              </w:smartTagPr>
              <w:r w:rsidRPr="00F35AC5">
                <w:rPr>
                  <w:sz w:val="20"/>
                  <w:szCs w:val="20"/>
                </w:rPr>
                <w:t>75 мм</w:t>
              </w:r>
            </w:smartTag>
          </w:p>
          <w:p w:rsidR="00522038" w:rsidRPr="00F35AC5" w:rsidRDefault="00522038" w:rsidP="00522038">
            <w:pPr>
              <w:rPr>
                <w:sz w:val="20"/>
                <w:szCs w:val="20"/>
              </w:rPr>
            </w:pPr>
            <w:r w:rsidRPr="00F35AC5">
              <w:rPr>
                <w:sz w:val="20"/>
                <w:szCs w:val="20"/>
              </w:rPr>
              <w:t>- Диоптрийная компенсация от -5D до +3D</w:t>
            </w:r>
          </w:p>
        </w:tc>
        <w:tc>
          <w:tcPr>
            <w:tcW w:w="1498" w:type="dxa"/>
          </w:tcPr>
          <w:p w:rsidR="00522038" w:rsidRPr="00F35AC5" w:rsidRDefault="00522038" w:rsidP="00522038">
            <w:pPr>
              <w:snapToGrid w:val="0"/>
              <w:jc w:val="center"/>
              <w:rPr>
                <w:sz w:val="20"/>
                <w:szCs w:val="20"/>
              </w:rPr>
            </w:pPr>
            <w:r w:rsidRPr="00F35AC5">
              <w:rPr>
                <w:sz w:val="20"/>
                <w:szCs w:val="20"/>
                <w:lang w:val="en-US"/>
              </w:rPr>
              <w:lastRenderedPageBreak/>
              <w:t>1</w:t>
            </w:r>
            <w:r w:rsidRPr="00F35AC5">
              <w:rPr>
                <w:sz w:val="20"/>
                <w:szCs w:val="20"/>
              </w:rPr>
              <w:t xml:space="preserve"> шт.</w:t>
            </w:r>
          </w:p>
        </w:tc>
      </w:tr>
      <w:tr w:rsidR="00522038" w:rsidRPr="00B24268" w:rsidTr="00522038">
        <w:trPr>
          <w:trHeight w:val="136"/>
        </w:trPr>
        <w:tc>
          <w:tcPr>
            <w:tcW w:w="591" w:type="dxa"/>
            <w:gridSpan w:val="2"/>
            <w:vMerge/>
          </w:tcPr>
          <w:p w:rsidR="00522038" w:rsidRPr="00B24268" w:rsidRDefault="00522038" w:rsidP="00522038">
            <w:pPr>
              <w:tabs>
                <w:tab w:val="left" w:pos="450"/>
              </w:tabs>
              <w:snapToGrid w:val="0"/>
              <w:ind w:right="-108"/>
              <w:rPr>
                <w:b/>
                <w:sz w:val="20"/>
                <w:szCs w:val="20"/>
              </w:rPr>
            </w:pPr>
          </w:p>
        </w:tc>
        <w:tc>
          <w:tcPr>
            <w:tcW w:w="4325" w:type="dxa"/>
            <w:vMerge/>
          </w:tcPr>
          <w:p w:rsidR="00522038" w:rsidRPr="00B24268" w:rsidRDefault="00522038" w:rsidP="00522038">
            <w:pPr>
              <w:tabs>
                <w:tab w:val="left" w:pos="450"/>
              </w:tabs>
              <w:snapToGrid w:val="0"/>
              <w:ind w:right="-108"/>
              <w:rPr>
                <w:b/>
                <w:sz w:val="20"/>
                <w:szCs w:val="20"/>
              </w:rPr>
            </w:pPr>
          </w:p>
        </w:tc>
        <w:tc>
          <w:tcPr>
            <w:tcW w:w="436" w:type="dxa"/>
          </w:tcPr>
          <w:p w:rsidR="00522038" w:rsidRPr="00F35AC5" w:rsidRDefault="00522038" w:rsidP="00522038">
            <w:pPr>
              <w:snapToGrid w:val="0"/>
              <w:rPr>
                <w:sz w:val="20"/>
                <w:szCs w:val="20"/>
              </w:rPr>
            </w:pPr>
            <w:r w:rsidRPr="00F35AC5">
              <w:rPr>
                <w:sz w:val="20"/>
                <w:szCs w:val="20"/>
              </w:rPr>
              <w:t>10</w:t>
            </w:r>
          </w:p>
        </w:tc>
        <w:tc>
          <w:tcPr>
            <w:tcW w:w="2505" w:type="dxa"/>
          </w:tcPr>
          <w:p w:rsidR="00522038" w:rsidRPr="00F35AC5" w:rsidRDefault="00522038" w:rsidP="00522038">
            <w:pPr>
              <w:rPr>
                <w:color w:val="000000"/>
                <w:sz w:val="20"/>
                <w:szCs w:val="20"/>
              </w:rPr>
            </w:pPr>
            <w:r w:rsidRPr="00F35AC5">
              <w:rPr>
                <w:color w:val="000000"/>
                <w:sz w:val="20"/>
                <w:szCs w:val="20"/>
              </w:rPr>
              <w:t>Глюкометр</w:t>
            </w:r>
          </w:p>
          <w:p w:rsidR="00522038" w:rsidRPr="00F35AC5" w:rsidRDefault="00522038" w:rsidP="00522038">
            <w:pPr>
              <w:snapToGrid w:val="0"/>
              <w:rPr>
                <w:sz w:val="20"/>
                <w:szCs w:val="20"/>
              </w:rPr>
            </w:pPr>
          </w:p>
        </w:tc>
        <w:tc>
          <w:tcPr>
            <w:tcW w:w="5390" w:type="dxa"/>
          </w:tcPr>
          <w:p w:rsidR="00522038" w:rsidRPr="00F35AC5" w:rsidRDefault="00522038" w:rsidP="00522038">
            <w:pPr>
              <w:rPr>
                <w:b/>
                <w:sz w:val="20"/>
                <w:szCs w:val="20"/>
                <w:lang w:eastAsia="zh-CN"/>
              </w:rPr>
            </w:pPr>
            <w:r w:rsidRPr="00F35AC5">
              <w:rPr>
                <w:b/>
                <w:sz w:val="20"/>
                <w:szCs w:val="20"/>
              </w:rPr>
              <w:t>Характеристики не хуже</w:t>
            </w:r>
            <w:r w:rsidRPr="00F35AC5">
              <w:rPr>
                <w:b/>
                <w:sz w:val="20"/>
                <w:szCs w:val="20"/>
                <w:lang w:eastAsia="zh-CN"/>
              </w:rPr>
              <w:t>:</w:t>
            </w:r>
          </w:p>
          <w:p w:rsidR="00522038" w:rsidRPr="00F35AC5" w:rsidRDefault="00522038" w:rsidP="00522038">
            <w:pPr>
              <w:rPr>
                <w:sz w:val="20"/>
                <w:szCs w:val="20"/>
              </w:rPr>
            </w:pPr>
            <w:r w:rsidRPr="00F35AC5">
              <w:rPr>
                <w:sz w:val="20"/>
                <w:szCs w:val="20"/>
              </w:rPr>
              <w:t xml:space="preserve">- 10 тест-полосок, 10 стерильных ланцетов, и автоматическая ручка для прокалывания в комплекте. </w:t>
            </w:r>
          </w:p>
          <w:p w:rsidR="00522038" w:rsidRPr="00F35AC5" w:rsidRDefault="00522038" w:rsidP="00522038">
            <w:pPr>
              <w:rPr>
                <w:sz w:val="20"/>
                <w:szCs w:val="20"/>
              </w:rPr>
            </w:pPr>
            <w:r w:rsidRPr="00F35AC5">
              <w:rPr>
                <w:sz w:val="20"/>
                <w:szCs w:val="20"/>
              </w:rPr>
              <w:t xml:space="preserve">- Память не менее 350 результатов с регистрацией даты и времени. </w:t>
            </w:r>
          </w:p>
          <w:p w:rsidR="00522038" w:rsidRPr="00F35AC5" w:rsidRDefault="00522038" w:rsidP="00522038">
            <w:pPr>
              <w:rPr>
                <w:sz w:val="20"/>
                <w:szCs w:val="20"/>
              </w:rPr>
            </w:pPr>
            <w:r w:rsidRPr="00F35AC5">
              <w:rPr>
                <w:sz w:val="20"/>
                <w:szCs w:val="20"/>
              </w:rPr>
              <w:t xml:space="preserve">- Автоматический подсчет среднего результата за 7, 14 и 30 дней. </w:t>
            </w:r>
          </w:p>
          <w:p w:rsidR="00522038" w:rsidRPr="00F35AC5" w:rsidRDefault="00522038" w:rsidP="00522038">
            <w:pPr>
              <w:rPr>
                <w:sz w:val="20"/>
                <w:szCs w:val="20"/>
              </w:rPr>
            </w:pPr>
            <w:r w:rsidRPr="00F35AC5">
              <w:rPr>
                <w:sz w:val="20"/>
                <w:szCs w:val="20"/>
              </w:rPr>
              <w:t xml:space="preserve">- Должна быть реализована возможность выбора места прокола - палец, предплечье, плечо, ладонь в области большого пальца, бедра или икры. </w:t>
            </w:r>
          </w:p>
          <w:p w:rsidR="00522038" w:rsidRPr="00F35AC5" w:rsidRDefault="00522038" w:rsidP="00522038">
            <w:pPr>
              <w:rPr>
                <w:sz w:val="20"/>
                <w:szCs w:val="20"/>
              </w:rPr>
            </w:pPr>
            <w:r w:rsidRPr="00F35AC5">
              <w:rPr>
                <w:sz w:val="20"/>
                <w:szCs w:val="20"/>
              </w:rPr>
              <w:t xml:space="preserve">- Должен быть в наличии инфракрасный порт для связи с компьютером. </w:t>
            </w:r>
          </w:p>
          <w:p w:rsidR="00522038" w:rsidRPr="00F35AC5" w:rsidRDefault="00522038" w:rsidP="00522038">
            <w:pPr>
              <w:rPr>
                <w:sz w:val="20"/>
                <w:szCs w:val="20"/>
              </w:rPr>
            </w:pPr>
            <w:r w:rsidRPr="00F35AC5">
              <w:rPr>
                <w:sz w:val="20"/>
                <w:szCs w:val="20"/>
              </w:rPr>
              <w:t xml:space="preserve">- Крупный дисплей. </w:t>
            </w:r>
          </w:p>
          <w:p w:rsidR="00522038" w:rsidRPr="00F35AC5" w:rsidRDefault="00522038" w:rsidP="00522038">
            <w:pPr>
              <w:rPr>
                <w:sz w:val="20"/>
                <w:szCs w:val="20"/>
              </w:rPr>
            </w:pPr>
            <w:r w:rsidRPr="00F35AC5">
              <w:rPr>
                <w:sz w:val="20"/>
                <w:szCs w:val="20"/>
              </w:rPr>
              <w:t xml:space="preserve">- Ёмкость батарейки на 1000 измерений. </w:t>
            </w:r>
          </w:p>
          <w:p w:rsidR="00522038" w:rsidRPr="00F35AC5" w:rsidRDefault="00522038" w:rsidP="00522038">
            <w:pPr>
              <w:rPr>
                <w:sz w:val="20"/>
                <w:szCs w:val="20"/>
              </w:rPr>
            </w:pPr>
            <w:r w:rsidRPr="00F35AC5">
              <w:rPr>
                <w:sz w:val="20"/>
                <w:szCs w:val="20"/>
              </w:rPr>
              <w:t>- Должен быть футляр для хранения и переноски глюкометра.</w:t>
            </w:r>
          </w:p>
        </w:tc>
        <w:tc>
          <w:tcPr>
            <w:tcW w:w="1498" w:type="dxa"/>
          </w:tcPr>
          <w:p w:rsidR="00522038" w:rsidRPr="00F35AC5" w:rsidRDefault="00522038" w:rsidP="00522038">
            <w:pPr>
              <w:snapToGrid w:val="0"/>
              <w:jc w:val="center"/>
              <w:rPr>
                <w:sz w:val="20"/>
                <w:szCs w:val="20"/>
              </w:rPr>
            </w:pPr>
            <w:r w:rsidRPr="00F35AC5">
              <w:rPr>
                <w:sz w:val="20"/>
                <w:szCs w:val="20"/>
                <w:lang w:val="en-US"/>
              </w:rPr>
              <w:t>1</w:t>
            </w:r>
            <w:r w:rsidRPr="00F35AC5">
              <w:rPr>
                <w:sz w:val="20"/>
                <w:szCs w:val="20"/>
              </w:rPr>
              <w:t xml:space="preserve"> шт.</w:t>
            </w:r>
          </w:p>
        </w:tc>
      </w:tr>
      <w:tr w:rsidR="00522038" w:rsidRPr="00B24268" w:rsidTr="00522038">
        <w:trPr>
          <w:trHeight w:val="136"/>
        </w:trPr>
        <w:tc>
          <w:tcPr>
            <w:tcW w:w="591" w:type="dxa"/>
            <w:gridSpan w:val="2"/>
            <w:vMerge/>
          </w:tcPr>
          <w:p w:rsidR="00522038" w:rsidRPr="00B24268" w:rsidRDefault="00522038" w:rsidP="00522038">
            <w:pPr>
              <w:tabs>
                <w:tab w:val="left" w:pos="450"/>
              </w:tabs>
              <w:snapToGrid w:val="0"/>
              <w:ind w:right="-108"/>
              <w:rPr>
                <w:b/>
                <w:sz w:val="20"/>
                <w:szCs w:val="20"/>
              </w:rPr>
            </w:pPr>
          </w:p>
        </w:tc>
        <w:tc>
          <w:tcPr>
            <w:tcW w:w="4325" w:type="dxa"/>
            <w:vMerge/>
          </w:tcPr>
          <w:p w:rsidR="00522038" w:rsidRPr="00B24268" w:rsidRDefault="00522038" w:rsidP="00522038">
            <w:pPr>
              <w:tabs>
                <w:tab w:val="left" w:pos="450"/>
              </w:tabs>
              <w:snapToGrid w:val="0"/>
              <w:ind w:right="-108"/>
              <w:rPr>
                <w:b/>
                <w:sz w:val="20"/>
                <w:szCs w:val="20"/>
              </w:rPr>
            </w:pPr>
          </w:p>
        </w:tc>
        <w:tc>
          <w:tcPr>
            <w:tcW w:w="436" w:type="dxa"/>
          </w:tcPr>
          <w:p w:rsidR="00522038" w:rsidRPr="00F35AC5" w:rsidRDefault="00522038" w:rsidP="00522038">
            <w:pPr>
              <w:snapToGrid w:val="0"/>
              <w:rPr>
                <w:sz w:val="20"/>
                <w:szCs w:val="20"/>
              </w:rPr>
            </w:pPr>
            <w:r w:rsidRPr="00F35AC5">
              <w:rPr>
                <w:sz w:val="20"/>
                <w:szCs w:val="20"/>
              </w:rPr>
              <w:t>11</w:t>
            </w:r>
          </w:p>
        </w:tc>
        <w:tc>
          <w:tcPr>
            <w:tcW w:w="2505" w:type="dxa"/>
          </w:tcPr>
          <w:p w:rsidR="00522038" w:rsidRPr="00F35AC5" w:rsidRDefault="00522038" w:rsidP="00522038">
            <w:pPr>
              <w:rPr>
                <w:color w:val="000000"/>
                <w:sz w:val="20"/>
                <w:szCs w:val="20"/>
              </w:rPr>
            </w:pPr>
            <w:r w:rsidRPr="00F35AC5">
              <w:rPr>
                <w:color w:val="000000"/>
                <w:sz w:val="20"/>
                <w:szCs w:val="20"/>
              </w:rPr>
              <w:t>Стерилизатор суховоздушный</w:t>
            </w:r>
          </w:p>
        </w:tc>
        <w:tc>
          <w:tcPr>
            <w:tcW w:w="5390" w:type="dxa"/>
          </w:tcPr>
          <w:p w:rsidR="00522038" w:rsidRPr="00F35AC5" w:rsidRDefault="00522038" w:rsidP="00522038">
            <w:pPr>
              <w:pStyle w:val="af5"/>
              <w:tabs>
                <w:tab w:val="left" w:pos="613"/>
              </w:tabs>
              <w:snapToGrid w:val="0"/>
              <w:spacing w:after="0"/>
              <w:ind w:left="0"/>
              <w:rPr>
                <w:sz w:val="20"/>
                <w:szCs w:val="20"/>
              </w:rPr>
            </w:pPr>
            <w:r w:rsidRPr="00F35AC5">
              <w:rPr>
                <w:sz w:val="20"/>
                <w:szCs w:val="20"/>
              </w:rPr>
              <w:t>Для стерилизации инструментов</w:t>
            </w:r>
          </w:p>
        </w:tc>
        <w:tc>
          <w:tcPr>
            <w:tcW w:w="1498" w:type="dxa"/>
          </w:tcPr>
          <w:p w:rsidR="00522038" w:rsidRPr="00F35AC5" w:rsidRDefault="00522038" w:rsidP="00522038">
            <w:pPr>
              <w:snapToGrid w:val="0"/>
              <w:jc w:val="center"/>
              <w:rPr>
                <w:sz w:val="20"/>
                <w:szCs w:val="20"/>
              </w:rPr>
            </w:pPr>
            <w:r w:rsidRPr="00F35AC5">
              <w:rPr>
                <w:sz w:val="20"/>
                <w:szCs w:val="20"/>
                <w:lang w:val="en-US"/>
              </w:rPr>
              <w:t>1</w:t>
            </w:r>
            <w:r w:rsidRPr="00F35AC5">
              <w:rPr>
                <w:sz w:val="20"/>
                <w:szCs w:val="20"/>
              </w:rPr>
              <w:t xml:space="preserve"> шт.</w:t>
            </w:r>
          </w:p>
        </w:tc>
      </w:tr>
      <w:tr w:rsidR="00522038" w:rsidRPr="00B24268" w:rsidTr="00522038">
        <w:trPr>
          <w:trHeight w:val="136"/>
        </w:trPr>
        <w:tc>
          <w:tcPr>
            <w:tcW w:w="591" w:type="dxa"/>
            <w:gridSpan w:val="2"/>
            <w:vMerge/>
          </w:tcPr>
          <w:p w:rsidR="00522038" w:rsidRPr="00B24268" w:rsidRDefault="00522038" w:rsidP="00522038">
            <w:pPr>
              <w:tabs>
                <w:tab w:val="left" w:pos="450"/>
              </w:tabs>
              <w:snapToGrid w:val="0"/>
              <w:ind w:right="-108"/>
              <w:rPr>
                <w:b/>
                <w:sz w:val="20"/>
                <w:szCs w:val="20"/>
              </w:rPr>
            </w:pPr>
          </w:p>
        </w:tc>
        <w:tc>
          <w:tcPr>
            <w:tcW w:w="4325" w:type="dxa"/>
            <w:vMerge/>
          </w:tcPr>
          <w:p w:rsidR="00522038" w:rsidRPr="00B24268" w:rsidRDefault="00522038" w:rsidP="00522038">
            <w:pPr>
              <w:tabs>
                <w:tab w:val="left" w:pos="450"/>
              </w:tabs>
              <w:snapToGrid w:val="0"/>
              <w:ind w:right="-108"/>
              <w:rPr>
                <w:b/>
                <w:sz w:val="20"/>
                <w:szCs w:val="20"/>
              </w:rPr>
            </w:pPr>
          </w:p>
        </w:tc>
        <w:tc>
          <w:tcPr>
            <w:tcW w:w="436" w:type="dxa"/>
          </w:tcPr>
          <w:p w:rsidR="00522038" w:rsidRPr="00F35AC5" w:rsidRDefault="00522038" w:rsidP="00522038">
            <w:pPr>
              <w:snapToGrid w:val="0"/>
              <w:rPr>
                <w:sz w:val="20"/>
                <w:szCs w:val="20"/>
              </w:rPr>
            </w:pPr>
            <w:r w:rsidRPr="00F35AC5">
              <w:rPr>
                <w:sz w:val="20"/>
                <w:szCs w:val="20"/>
              </w:rPr>
              <w:t>12</w:t>
            </w:r>
          </w:p>
        </w:tc>
        <w:tc>
          <w:tcPr>
            <w:tcW w:w="2505" w:type="dxa"/>
          </w:tcPr>
          <w:p w:rsidR="00522038" w:rsidRPr="00F35AC5" w:rsidRDefault="00522038" w:rsidP="00522038">
            <w:pPr>
              <w:rPr>
                <w:color w:val="000000"/>
                <w:sz w:val="20"/>
                <w:szCs w:val="20"/>
              </w:rPr>
            </w:pPr>
            <w:r w:rsidRPr="00F35AC5">
              <w:rPr>
                <w:color w:val="000000"/>
                <w:sz w:val="20"/>
                <w:szCs w:val="20"/>
              </w:rPr>
              <w:t>Холодильник для реагентов</w:t>
            </w:r>
          </w:p>
        </w:tc>
        <w:tc>
          <w:tcPr>
            <w:tcW w:w="5390" w:type="dxa"/>
          </w:tcPr>
          <w:p w:rsidR="00522038" w:rsidRPr="00F35AC5" w:rsidRDefault="00522038" w:rsidP="00522038">
            <w:pPr>
              <w:pStyle w:val="af5"/>
              <w:tabs>
                <w:tab w:val="left" w:pos="613"/>
              </w:tabs>
              <w:snapToGrid w:val="0"/>
              <w:spacing w:after="0"/>
              <w:ind w:left="0"/>
              <w:rPr>
                <w:sz w:val="20"/>
                <w:szCs w:val="20"/>
              </w:rPr>
            </w:pPr>
            <w:r w:rsidRPr="00F35AC5">
              <w:rPr>
                <w:sz w:val="20"/>
                <w:szCs w:val="20"/>
              </w:rPr>
              <w:t>Для хранения реагентов при низкой температуре</w:t>
            </w:r>
          </w:p>
        </w:tc>
        <w:tc>
          <w:tcPr>
            <w:tcW w:w="1498" w:type="dxa"/>
          </w:tcPr>
          <w:p w:rsidR="00522038" w:rsidRPr="00F35AC5" w:rsidRDefault="00522038" w:rsidP="00522038">
            <w:pPr>
              <w:snapToGrid w:val="0"/>
              <w:jc w:val="center"/>
              <w:rPr>
                <w:sz w:val="20"/>
                <w:szCs w:val="20"/>
              </w:rPr>
            </w:pPr>
            <w:r w:rsidRPr="00F35AC5">
              <w:rPr>
                <w:sz w:val="20"/>
                <w:szCs w:val="20"/>
                <w:lang w:val="en-US"/>
              </w:rPr>
              <w:t>1</w:t>
            </w:r>
            <w:r w:rsidRPr="00F35AC5">
              <w:rPr>
                <w:sz w:val="20"/>
                <w:szCs w:val="20"/>
              </w:rPr>
              <w:t xml:space="preserve"> шт.</w:t>
            </w:r>
          </w:p>
        </w:tc>
      </w:tr>
      <w:tr w:rsidR="00522038" w:rsidRPr="00B24268" w:rsidTr="00522038">
        <w:trPr>
          <w:trHeight w:val="136"/>
        </w:trPr>
        <w:tc>
          <w:tcPr>
            <w:tcW w:w="591" w:type="dxa"/>
            <w:gridSpan w:val="2"/>
            <w:vMerge/>
          </w:tcPr>
          <w:p w:rsidR="00522038" w:rsidRPr="00B24268" w:rsidRDefault="00522038" w:rsidP="00522038">
            <w:pPr>
              <w:tabs>
                <w:tab w:val="left" w:pos="450"/>
              </w:tabs>
              <w:snapToGrid w:val="0"/>
              <w:ind w:right="-108"/>
              <w:rPr>
                <w:b/>
                <w:sz w:val="20"/>
                <w:szCs w:val="20"/>
              </w:rPr>
            </w:pPr>
          </w:p>
        </w:tc>
        <w:tc>
          <w:tcPr>
            <w:tcW w:w="4325" w:type="dxa"/>
            <w:vMerge/>
          </w:tcPr>
          <w:p w:rsidR="00522038" w:rsidRPr="00B24268" w:rsidRDefault="00522038" w:rsidP="00522038">
            <w:pPr>
              <w:tabs>
                <w:tab w:val="left" w:pos="450"/>
              </w:tabs>
              <w:snapToGrid w:val="0"/>
              <w:ind w:right="-108"/>
              <w:rPr>
                <w:b/>
                <w:sz w:val="20"/>
                <w:szCs w:val="20"/>
              </w:rPr>
            </w:pPr>
          </w:p>
        </w:tc>
        <w:tc>
          <w:tcPr>
            <w:tcW w:w="436" w:type="dxa"/>
          </w:tcPr>
          <w:p w:rsidR="00522038" w:rsidRPr="00F35AC5" w:rsidRDefault="00522038" w:rsidP="00522038">
            <w:pPr>
              <w:snapToGrid w:val="0"/>
              <w:rPr>
                <w:sz w:val="20"/>
                <w:szCs w:val="20"/>
              </w:rPr>
            </w:pPr>
            <w:r w:rsidRPr="00F35AC5">
              <w:rPr>
                <w:sz w:val="20"/>
                <w:szCs w:val="20"/>
              </w:rPr>
              <w:t>13</w:t>
            </w:r>
          </w:p>
        </w:tc>
        <w:tc>
          <w:tcPr>
            <w:tcW w:w="2505" w:type="dxa"/>
          </w:tcPr>
          <w:p w:rsidR="00522038" w:rsidRPr="00F35AC5" w:rsidRDefault="00522038" w:rsidP="00522038">
            <w:pPr>
              <w:rPr>
                <w:color w:val="000000"/>
                <w:sz w:val="20"/>
                <w:szCs w:val="20"/>
              </w:rPr>
            </w:pPr>
            <w:r w:rsidRPr="00F35AC5">
              <w:rPr>
                <w:color w:val="000000"/>
                <w:sz w:val="20"/>
                <w:szCs w:val="20"/>
              </w:rPr>
              <w:t>Шпатель одноразовый</w:t>
            </w:r>
          </w:p>
        </w:tc>
        <w:tc>
          <w:tcPr>
            <w:tcW w:w="5390" w:type="dxa"/>
          </w:tcPr>
          <w:p w:rsidR="00522038" w:rsidRPr="00F35AC5" w:rsidRDefault="00522038" w:rsidP="00522038">
            <w:pPr>
              <w:rPr>
                <w:sz w:val="20"/>
                <w:szCs w:val="20"/>
              </w:rPr>
            </w:pPr>
            <w:r w:rsidRPr="00F35AC5">
              <w:rPr>
                <w:sz w:val="20"/>
                <w:szCs w:val="20"/>
              </w:rPr>
              <w:t>Для взятия проб</w:t>
            </w:r>
          </w:p>
        </w:tc>
        <w:tc>
          <w:tcPr>
            <w:tcW w:w="1498" w:type="dxa"/>
          </w:tcPr>
          <w:p w:rsidR="00522038" w:rsidRPr="00F35AC5" w:rsidRDefault="00522038" w:rsidP="00522038">
            <w:pPr>
              <w:snapToGrid w:val="0"/>
              <w:jc w:val="center"/>
              <w:rPr>
                <w:sz w:val="20"/>
                <w:szCs w:val="20"/>
              </w:rPr>
            </w:pPr>
            <w:r w:rsidRPr="00F35AC5">
              <w:rPr>
                <w:sz w:val="20"/>
                <w:szCs w:val="20"/>
                <w:lang w:val="en-US"/>
              </w:rPr>
              <w:t>1</w:t>
            </w:r>
            <w:r w:rsidRPr="00F35AC5">
              <w:rPr>
                <w:sz w:val="20"/>
                <w:szCs w:val="20"/>
              </w:rPr>
              <w:t xml:space="preserve"> шт.</w:t>
            </w:r>
          </w:p>
        </w:tc>
      </w:tr>
      <w:tr w:rsidR="00522038" w:rsidRPr="00B24268" w:rsidTr="00522038">
        <w:trPr>
          <w:trHeight w:val="136"/>
        </w:trPr>
        <w:tc>
          <w:tcPr>
            <w:tcW w:w="591" w:type="dxa"/>
            <w:gridSpan w:val="2"/>
            <w:vMerge/>
          </w:tcPr>
          <w:p w:rsidR="00522038" w:rsidRPr="00B24268" w:rsidRDefault="00522038" w:rsidP="00522038">
            <w:pPr>
              <w:tabs>
                <w:tab w:val="left" w:pos="450"/>
              </w:tabs>
              <w:snapToGrid w:val="0"/>
              <w:ind w:right="-108"/>
              <w:rPr>
                <w:b/>
                <w:sz w:val="20"/>
                <w:szCs w:val="20"/>
              </w:rPr>
            </w:pPr>
          </w:p>
        </w:tc>
        <w:tc>
          <w:tcPr>
            <w:tcW w:w="4325" w:type="dxa"/>
            <w:vMerge/>
          </w:tcPr>
          <w:p w:rsidR="00522038" w:rsidRPr="00B24268" w:rsidRDefault="00522038" w:rsidP="00522038">
            <w:pPr>
              <w:tabs>
                <w:tab w:val="left" w:pos="450"/>
              </w:tabs>
              <w:snapToGrid w:val="0"/>
              <w:ind w:right="-108"/>
              <w:rPr>
                <w:b/>
                <w:sz w:val="20"/>
                <w:szCs w:val="20"/>
              </w:rPr>
            </w:pPr>
          </w:p>
        </w:tc>
        <w:tc>
          <w:tcPr>
            <w:tcW w:w="436" w:type="dxa"/>
          </w:tcPr>
          <w:p w:rsidR="00522038" w:rsidRPr="00F35AC5" w:rsidRDefault="00522038" w:rsidP="00522038">
            <w:pPr>
              <w:snapToGrid w:val="0"/>
              <w:rPr>
                <w:sz w:val="20"/>
                <w:szCs w:val="20"/>
              </w:rPr>
            </w:pPr>
            <w:r w:rsidRPr="00F35AC5">
              <w:rPr>
                <w:sz w:val="20"/>
                <w:szCs w:val="20"/>
              </w:rPr>
              <w:t>14</w:t>
            </w:r>
          </w:p>
        </w:tc>
        <w:tc>
          <w:tcPr>
            <w:tcW w:w="2505" w:type="dxa"/>
          </w:tcPr>
          <w:p w:rsidR="00522038" w:rsidRPr="00F35AC5" w:rsidRDefault="00522038" w:rsidP="00522038">
            <w:pPr>
              <w:rPr>
                <w:color w:val="000000"/>
                <w:sz w:val="20"/>
                <w:szCs w:val="20"/>
              </w:rPr>
            </w:pPr>
            <w:r w:rsidRPr="00F35AC5">
              <w:rPr>
                <w:color w:val="000000"/>
                <w:sz w:val="20"/>
                <w:szCs w:val="20"/>
              </w:rPr>
              <w:t>Центрифуга лабораторная медицинская настольная с ротором на 10 пробирок</w:t>
            </w:r>
          </w:p>
        </w:tc>
        <w:tc>
          <w:tcPr>
            <w:tcW w:w="5390" w:type="dxa"/>
          </w:tcPr>
          <w:p w:rsidR="00522038" w:rsidRPr="00F35AC5" w:rsidRDefault="00522038" w:rsidP="00522038">
            <w:pPr>
              <w:rPr>
                <w:b/>
                <w:bCs/>
                <w:sz w:val="20"/>
                <w:szCs w:val="20"/>
              </w:rPr>
            </w:pPr>
            <w:r w:rsidRPr="00F35AC5">
              <w:rPr>
                <w:b/>
                <w:bCs/>
                <w:sz w:val="20"/>
                <w:szCs w:val="20"/>
              </w:rPr>
              <w:t>Технические характеристики не хуже:</w:t>
            </w:r>
          </w:p>
          <w:p w:rsidR="00522038" w:rsidRPr="00F35AC5" w:rsidRDefault="00522038" w:rsidP="00522038">
            <w:pPr>
              <w:rPr>
                <w:bCs/>
                <w:sz w:val="20"/>
                <w:szCs w:val="20"/>
              </w:rPr>
            </w:pPr>
            <w:r w:rsidRPr="00F35AC5">
              <w:rPr>
                <w:bCs/>
                <w:sz w:val="20"/>
                <w:szCs w:val="20"/>
              </w:rPr>
              <w:t>- Номинальный объем центрифугата, см3 (</w:t>
            </w:r>
            <w:r w:rsidRPr="00F35AC5">
              <w:rPr>
                <w:bCs/>
                <w:sz w:val="20"/>
                <w:szCs w:val="20"/>
                <w:lang w:eastAsia="zh-CN"/>
              </w:rPr>
              <w:t>не менее</w:t>
            </w:r>
            <w:r w:rsidRPr="00F35AC5">
              <w:rPr>
                <w:bCs/>
                <w:sz w:val="20"/>
                <w:szCs w:val="20"/>
              </w:rPr>
              <w:t>): 100;</w:t>
            </w:r>
          </w:p>
          <w:p w:rsidR="00522038" w:rsidRPr="00F35AC5" w:rsidRDefault="00522038" w:rsidP="00522038">
            <w:pPr>
              <w:rPr>
                <w:bCs/>
                <w:sz w:val="20"/>
                <w:szCs w:val="20"/>
              </w:rPr>
            </w:pPr>
            <w:r w:rsidRPr="00F35AC5">
              <w:rPr>
                <w:bCs/>
                <w:sz w:val="20"/>
                <w:szCs w:val="20"/>
              </w:rPr>
              <w:t xml:space="preserve">- Количество мест в роторе: </w:t>
            </w:r>
            <w:r w:rsidRPr="00F35AC5">
              <w:rPr>
                <w:bCs/>
                <w:sz w:val="20"/>
                <w:szCs w:val="20"/>
              </w:rPr>
              <w:tab/>
              <w:t>10;</w:t>
            </w:r>
          </w:p>
          <w:p w:rsidR="00522038" w:rsidRPr="00F35AC5" w:rsidRDefault="00522038" w:rsidP="00522038">
            <w:pPr>
              <w:rPr>
                <w:bCs/>
                <w:sz w:val="20"/>
                <w:szCs w:val="20"/>
              </w:rPr>
            </w:pPr>
            <w:r w:rsidRPr="00F35AC5">
              <w:rPr>
                <w:bCs/>
                <w:sz w:val="20"/>
                <w:szCs w:val="20"/>
              </w:rPr>
              <w:t xml:space="preserve">- Скорость вращения ротора центрифуги </w:t>
            </w:r>
            <w:r w:rsidRPr="00F35AC5">
              <w:rPr>
                <w:bCs/>
                <w:sz w:val="20"/>
                <w:szCs w:val="20"/>
              </w:rPr>
              <w:tab/>
              <w:t>от 500 до 2700 об/мин с шагом 100 об мин.;</w:t>
            </w:r>
          </w:p>
          <w:p w:rsidR="00522038" w:rsidRPr="00F35AC5" w:rsidRDefault="00522038" w:rsidP="00522038">
            <w:pPr>
              <w:rPr>
                <w:bCs/>
                <w:sz w:val="20"/>
                <w:szCs w:val="20"/>
              </w:rPr>
            </w:pPr>
            <w:r w:rsidRPr="00F35AC5">
              <w:rPr>
                <w:bCs/>
                <w:sz w:val="20"/>
                <w:szCs w:val="20"/>
              </w:rPr>
              <w:t xml:space="preserve">- Точность поддержания скорости вращения ротора центрифуги, об/мин </w:t>
            </w:r>
            <w:r w:rsidRPr="00F35AC5">
              <w:rPr>
                <w:bCs/>
                <w:sz w:val="20"/>
                <w:szCs w:val="20"/>
              </w:rPr>
              <w:tab/>
              <w:t>100;</w:t>
            </w:r>
          </w:p>
          <w:p w:rsidR="00522038" w:rsidRPr="00F35AC5" w:rsidRDefault="00522038" w:rsidP="00522038">
            <w:pPr>
              <w:rPr>
                <w:bCs/>
                <w:sz w:val="20"/>
                <w:szCs w:val="20"/>
              </w:rPr>
            </w:pPr>
            <w:r w:rsidRPr="00F35AC5">
              <w:rPr>
                <w:bCs/>
                <w:sz w:val="20"/>
                <w:szCs w:val="20"/>
              </w:rPr>
              <w:t>- Диапазон установки задатчика интервала времени работы от 1 до 99 минут с шагом 1 минута;</w:t>
            </w:r>
          </w:p>
          <w:p w:rsidR="00522038" w:rsidRPr="00F35AC5" w:rsidRDefault="00522038" w:rsidP="00522038">
            <w:pPr>
              <w:rPr>
                <w:bCs/>
                <w:sz w:val="20"/>
                <w:szCs w:val="20"/>
              </w:rPr>
            </w:pPr>
            <w:r w:rsidRPr="00F35AC5">
              <w:rPr>
                <w:bCs/>
                <w:sz w:val="20"/>
                <w:szCs w:val="20"/>
              </w:rPr>
              <w:t xml:space="preserve">- Применяемые пробирки </w:t>
            </w:r>
            <w:r w:rsidRPr="00F35AC5">
              <w:rPr>
                <w:bCs/>
                <w:sz w:val="20"/>
                <w:szCs w:val="20"/>
              </w:rPr>
              <w:tab/>
              <w:t xml:space="preserve">стандартные, цилиндрические и конические диаметром до 17мм, высотой до </w:t>
            </w:r>
            <w:smartTag w:uri="urn:schemas-microsoft-com:office:smarttags" w:element="metricconverter">
              <w:smartTagPr>
                <w:attr w:name="ProductID" w:val="150 мм"/>
              </w:smartTagPr>
              <w:r w:rsidRPr="00F35AC5">
                <w:rPr>
                  <w:bCs/>
                  <w:sz w:val="20"/>
                  <w:szCs w:val="20"/>
                </w:rPr>
                <w:t>150 мм</w:t>
              </w:r>
            </w:smartTag>
            <w:r w:rsidRPr="00F35AC5">
              <w:rPr>
                <w:bCs/>
                <w:sz w:val="20"/>
                <w:szCs w:val="20"/>
              </w:rPr>
              <w:t>;</w:t>
            </w:r>
          </w:p>
          <w:p w:rsidR="00522038" w:rsidRPr="00F35AC5" w:rsidRDefault="00522038" w:rsidP="00522038">
            <w:pPr>
              <w:rPr>
                <w:bCs/>
                <w:sz w:val="20"/>
                <w:szCs w:val="20"/>
              </w:rPr>
            </w:pPr>
            <w:r w:rsidRPr="00F35AC5">
              <w:rPr>
                <w:bCs/>
                <w:sz w:val="20"/>
                <w:szCs w:val="20"/>
              </w:rPr>
              <w:t xml:space="preserve">- Питание от сети переменного тока </w:t>
            </w:r>
            <w:r w:rsidRPr="00F35AC5">
              <w:rPr>
                <w:bCs/>
                <w:sz w:val="20"/>
                <w:szCs w:val="20"/>
              </w:rPr>
              <w:tab/>
              <w:t>(50±0,5) Гц; (220±22) В;</w:t>
            </w:r>
          </w:p>
          <w:p w:rsidR="00522038" w:rsidRPr="00F35AC5" w:rsidRDefault="00522038" w:rsidP="00522038">
            <w:pPr>
              <w:rPr>
                <w:bCs/>
                <w:sz w:val="20"/>
                <w:szCs w:val="20"/>
              </w:rPr>
            </w:pPr>
            <w:r w:rsidRPr="00F35AC5">
              <w:rPr>
                <w:bCs/>
                <w:sz w:val="20"/>
                <w:szCs w:val="20"/>
              </w:rPr>
              <w:t xml:space="preserve">- Потребляемая мощность, не более, Вт </w:t>
            </w:r>
            <w:r w:rsidRPr="00F35AC5">
              <w:rPr>
                <w:bCs/>
                <w:sz w:val="20"/>
                <w:szCs w:val="20"/>
              </w:rPr>
              <w:tab/>
              <w:t>200;</w:t>
            </w:r>
          </w:p>
          <w:p w:rsidR="00522038" w:rsidRPr="00F35AC5" w:rsidRDefault="00522038" w:rsidP="00522038">
            <w:pPr>
              <w:rPr>
                <w:bCs/>
                <w:sz w:val="20"/>
                <w:szCs w:val="20"/>
              </w:rPr>
            </w:pPr>
            <w:r w:rsidRPr="00F35AC5">
              <w:rPr>
                <w:bCs/>
                <w:sz w:val="20"/>
                <w:szCs w:val="20"/>
              </w:rPr>
              <w:t xml:space="preserve">- Масса центрифуги с комплектом запасных частей и принадлежностей, не более, кг </w:t>
            </w:r>
            <w:r w:rsidRPr="00F35AC5">
              <w:rPr>
                <w:bCs/>
                <w:sz w:val="20"/>
                <w:szCs w:val="20"/>
              </w:rPr>
              <w:tab/>
              <w:t>11;</w:t>
            </w:r>
          </w:p>
          <w:p w:rsidR="00522038" w:rsidRPr="00F35AC5" w:rsidRDefault="00522038" w:rsidP="00522038">
            <w:pPr>
              <w:rPr>
                <w:b/>
                <w:bCs/>
                <w:sz w:val="20"/>
                <w:szCs w:val="20"/>
              </w:rPr>
            </w:pPr>
            <w:r w:rsidRPr="00F35AC5">
              <w:rPr>
                <w:bCs/>
                <w:sz w:val="20"/>
                <w:szCs w:val="20"/>
              </w:rPr>
              <w:t>- Габаритные размеры центрифуги, не более, мм 462х407х271;</w:t>
            </w:r>
          </w:p>
        </w:tc>
        <w:tc>
          <w:tcPr>
            <w:tcW w:w="1498" w:type="dxa"/>
          </w:tcPr>
          <w:p w:rsidR="00522038" w:rsidRPr="00F35AC5" w:rsidRDefault="00522038" w:rsidP="00522038">
            <w:pPr>
              <w:snapToGrid w:val="0"/>
              <w:jc w:val="center"/>
              <w:rPr>
                <w:sz w:val="20"/>
                <w:szCs w:val="20"/>
              </w:rPr>
            </w:pPr>
            <w:r w:rsidRPr="00F35AC5">
              <w:rPr>
                <w:sz w:val="20"/>
                <w:szCs w:val="20"/>
                <w:lang w:val="en-US"/>
              </w:rPr>
              <w:t>1</w:t>
            </w:r>
            <w:r w:rsidRPr="00F35AC5">
              <w:rPr>
                <w:sz w:val="20"/>
                <w:szCs w:val="20"/>
              </w:rPr>
              <w:t xml:space="preserve"> шт.</w:t>
            </w:r>
          </w:p>
        </w:tc>
      </w:tr>
      <w:tr w:rsidR="00522038" w:rsidRPr="00B24268" w:rsidTr="00522038">
        <w:trPr>
          <w:trHeight w:val="136"/>
        </w:trPr>
        <w:tc>
          <w:tcPr>
            <w:tcW w:w="591" w:type="dxa"/>
            <w:gridSpan w:val="2"/>
            <w:vMerge/>
          </w:tcPr>
          <w:p w:rsidR="00522038" w:rsidRPr="00B24268" w:rsidRDefault="00522038" w:rsidP="00522038">
            <w:pPr>
              <w:tabs>
                <w:tab w:val="left" w:pos="450"/>
              </w:tabs>
              <w:snapToGrid w:val="0"/>
              <w:ind w:right="-108"/>
              <w:rPr>
                <w:b/>
                <w:sz w:val="20"/>
                <w:szCs w:val="20"/>
              </w:rPr>
            </w:pPr>
          </w:p>
        </w:tc>
        <w:tc>
          <w:tcPr>
            <w:tcW w:w="4325" w:type="dxa"/>
            <w:vMerge/>
          </w:tcPr>
          <w:p w:rsidR="00522038" w:rsidRPr="00B24268" w:rsidRDefault="00522038" w:rsidP="00522038">
            <w:pPr>
              <w:tabs>
                <w:tab w:val="left" w:pos="450"/>
              </w:tabs>
              <w:snapToGrid w:val="0"/>
              <w:ind w:right="-108"/>
              <w:rPr>
                <w:b/>
                <w:sz w:val="20"/>
                <w:szCs w:val="20"/>
              </w:rPr>
            </w:pPr>
          </w:p>
        </w:tc>
        <w:tc>
          <w:tcPr>
            <w:tcW w:w="436" w:type="dxa"/>
          </w:tcPr>
          <w:p w:rsidR="00522038" w:rsidRPr="00F35AC5" w:rsidRDefault="00522038" w:rsidP="00522038">
            <w:pPr>
              <w:snapToGrid w:val="0"/>
              <w:rPr>
                <w:sz w:val="20"/>
                <w:szCs w:val="20"/>
              </w:rPr>
            </w:pPr>
            <w:r w:rsidRPr="00F35AC5">
              <w:rPr>
                <w:sz w:val="20"/>
                <w:szCs w:val="20"/>
              </w:rPr>
              <w:t>15</w:t>
            </w:r>
          </w:p>
        </w:tc>
        <w:tc>
          <w:tcPr>
            <w:tcW w:w="2505" w:type="dxa"/>
          </w:tcPr>
          <w:p w:rsidR="00522038" w:rsidRPr="00F35AC5" w:rsidRDefault="00522038" w:rsidP="00522038">
            <w:pPr>
              <w:rPr>
                <w:color w:val="000000"/>
                <w:sz w:val="20"/>
                <w:szCs w:val="20"/>
              </w:rPr>
            </w:pPr>
            <w:r w:rsidRPr="00F35AC5">
              <w:rPr>
                <w:color w:val="000000"/>
                <w:sz w:val="20"/>
                <w:szCs w:val="20"/>
              </w:rPr>
              <w:t>Термометр цифровой</w:t>
            </w:r>
          </w:p>
        </w:tc>
        <w:tc>
          <w:tcPr>
            <w:tcW w:w="5390" w:type="dxa"/>
          </w:tcPr>
          <w:p w:rsidR="00522038" w:rsidRPr="00F35AC5" w:rsidRDefault="00522038" w:rsidP="00522038">
            <w:pPr>
              <w:pStyle w:val="af5"/>
              <w:tabs>
                <w:tab w:val="left" w:pos="613"/>
              </w:tabs>
              <w:snapToGrid w:val="0"/>
              <w:spacing w:after="0"/>
              <w:ind w:left="0"/>
              <w:rPr>
                <w:sz w:val="20"/>
                <w:szCs w:val="20"/>
              </w:rPr>
            </w:pPr>
            <w:r w:rsidRPr="00F35AC5">
              <w:rPr>
                <w:sz w:val="20"/>
                <w:szCs w:val="20"/>
              </w:rPr>
              <w:t>Для измерения температуры</w:t>
            </w:r>
          </w:p>
        </w:tc>
        <w:tc>
          <w:tcPr>
            <w:tcW w:w="1498" w:type="dxa"/>
          </w:tcPr>
          <w:p w:rsidR="00522038" w:rsidRPr="00F35AC5" w:rsidRDefault="00522038" w:rsidP="00522038">
            <w:pPr>
              <w:snapToGrid w:val="0"/>
              <w:jc w:val="center"/>
              <w:rPr>
                <w:sz w:val="20"/>
                <w:szCs w:val="20"/>
              </w:rPr>
            </w:pPr>
            <w:r w:rsidRPr="00F35AC5">
              <w:rPr>
                <w:sz w:val="20"/>
                <w:szCs w:val="20"/>
              </w:rPr>
              <w:t>5 шт.</w:t>
            </w:r>
          </w:p>
        </w:tc>
      </w:tr>
      <w:tr w:rsidR="00522038" w:rsidRPr="00B24268" w:rsidTr="00522038">
        <w:trPr>
          <w:trHeight w:val="136"/>
        </w:trPr>
        <w:tc>
          <w:tcPr>
            <w:tcW w:w="591" w:type="dxa"/>
            <w:gridSpan w:val="2"/>
            <w:vMerge/>
          </w:tcPr>
          <w:p w:rsidR="00522038" w:rsidRPr="00B24268" w:rsidRDefault="00522038" w:rsidP="00522038">
            <w:pPr>
              <w:tabs>
                <w:tab w:val="left" w:pos="450"/>
              </w:tabs>
              <w:snapToGrid w:val="0"/>
              <w:ind w:right="-108"/>
              <w:rPr>
                <w:b/>
                <w:sz w:val="20"/>
                <w:szCs w:val="20"/>
              </w:rPr>
            </w:pPr>
          </w:p>
        </w:tc>
        <w:tc>
          <w:tcPr>
            <w:tcW w:w="4325" w:type="dxa"/>
            <w:vMerge/>
          </w:tcPr>
          <w:p w:rsidR="00522038" w:rsidRPr="00B24268" w:rsidRDefault="00522038" w:rsidP="00522038">
            <w:pPr>
              <w:tabs>
                <w:tab w:val="left" w:pos="450"/>
              </w:tabs>
              <w:snapToGrid w:val="0"/>
              <w:ind w:right="-108"/>
              <w:rPr>
                <w:b/>
                <w:sz w:val="20"/>
                <w:szCs w:val="20"/>
              </w:rPr>
            </w:pPr>
          </w:p>
        </w:tc>
        <w:tc>
          <w:tcPr>
            <w:tcW w:w="436" w:type="dxa"/>
          </w:tcPr>
          <w:p w:rsidR="00522038" w:rsidRPr="00F35AC5" w:rsidRDefault="00522038" w:rsidP="00522038">
            <w:pPr>
              <w:snapToGrid w:val="0"/>
              <w:rPr>
                <w:sz w:val="20"/>
                <w:szCs w:val="20"/>
              </w:rPr>
            </w:pPr>
            <w:r w:rsidRPr="00F35AC5">
              <w:rPr>
                <w:sz w:val="20"/>
                <w:szCs w:val="20"/>
              </w:rPr>
              <w:t>16</w:t>
            </w:r>
          </w:p>
        </w:tc>
        <w:tc>
          <w:tcPr>
            <w:tcW w:w="2505" w:type="dxa"/>
          </w:tcPr>
          <w:p w:rsidR="00522038" w:rsidRPr="00F35AC5" w:rsidRDefault="00522038" w:rsidP="00522038">
            <w:pPr>
              <w:rPr>
                <w:color w:val="000000"/>
                <w:sz w:val="20"/>
                <w:szCs w:val="20"/>
              </w:rPr>
            </w:pPr>
            <w:r w:rsidRPr="00F35AC5">
              <w:rPr>
                <w:color w:val="000000"/>
                <w:sz w:val="20"/>
                <w:szCs w:val="20"/>
              </w:rPr>
              <w:t>Электрокардиограф 12-ти канальный</w:t>
            </w:r>
          </w:p>
        </w:tc>
        <w:tc>
          <w:tcPr>
            <w:tcW w:w="5390" w:type="dxa"/>
          </w:tcPr>
          <w:p w:rsidR="00522038" w:rsidRPr="00F35AC5" w:rsidRDefault="00522038" w:rsidP="00522038">
            <w:pPr>
              <w:rPr>
                <w:b/>
                <w:sz w:val="20"/>
                <w:szCs w:val="20"/>
              </w:rPr>
            </w:pPr>
            <w:r w:rsidRPr="00F35AC5">
              <w:rPr>
                <w:b/>
                <w:sz w:val="20"/>
                <w:szCs w:val="20"/>
              </w:rPr>
              <w:t>Характеристики не хуже:</w:t>
            </w:r>
          </w:p>
          <w:p w:rsidR="00522038" w:rsidRPr="00F35AC5" w:rsidRDefault="00522038" w:rsidP="00522038">
            <w:pPr>
              <w:rPr>
                <w:sz w:val="20"/>
                <w:szCs w:val="20"/>
              </w:rPr>
            </w:pPr>
            <w:r w:rsidRPr="00F35AC5">
              <w:rPr>
                <w:sz w:val="20"/>
                <w:szCs w:val="20"/>
              </w:rPr>
              <w:t>- 12-канальный ЭКГ с цветным сенсорным экраном для одновременной записи и печати по 12 отведениям</w:t>
            </w:r>
          </w:p>
          <w:p w:rsidR="00522038" w:rsidRPr="00F35AC5" w:rsidRDefault="00522038" w:rsidP="00522038">
            <w:pPr>
              <w:rPr>
                <w:sz w:val="20"/>
                <w:szCs w:val="20"/>
              </w:rPr>
            </w:pPr>
            <w:r w:rsidRPr="00F35AC5">
              <w:rPr>
                <w:sz w:val="20"/>
                <w:szCs w:val="20"/>
              </w:rPr>
              <w:t>- Цветной сенсорный экран 8.4" (171x128мм) показывающий 3, 4, 6 или 12 отведений</w:t>
            </w:r>
          </w:p>
          <w:p w:rsidR="00522038" w:rsidRPr="00F35AC5" w:rsidRDefault="00522038" w:rsidP="00522038">
            <w:pPr>
              <w:rPr>
                <w:sz w:val="20"/>
                <w:szCs w:val="20"/>
              </w:rPr>
            </w:pPr>
            <w:r w:rsidRPr="00F35AC5">
              <w:rPr>
                <w:sz w:val="20"/>
                <w:szCs w:val="20"/>
              </w:rPr>
              <w:t>- Резолюция экрана (точки), не менее: 640x480</w:t>
            </w:r>
          </w:p>
          <w:p w:rsidR="00522038" w:rsidRPr="00F35AC5" w:rsidRDefault="00522038" w:rsidP="00522038">
            <w:pPr>
              <w:rPr>
                <w:sz w:val="20"/>
                <w:szCs w:val="20"/>
              </w:rPr>
            </w:pPr>
            <w:r w:rsidRPr="00F35AC5">
              <w:rPr>
                <w:sz w:val="20"/>
                <w:szCs w:val="20"/>
              </w:rPr>
              <w:t>- Должна быть комбинированная буквенно-цифровая и функциональная клавиатура и кнопки сенсорного экрана</w:t>
            </w:r>
          </w:p>
          <w:p w:rsidR="00522038" w:rsidRPr="00F35AC5" w:rsidRDefault="00522038" w:rsidP="00522038">
            <w:pPr>
              <w:rPr>
                <w:sz w:val="20"/>
                <w:szCs w:val="20"/>
              </w:rPr>
            </w:pPr>
            <w:r w:rsidRPr="00F35AC5">
              <w:rPr>
                <w:sz w:val="20"/>
                <w:szCs w:val="20"/>
              </w:rPr>
              <w:t>- Должна быть реализована индикация контакта каждого электрода</w:t>
            </w:r>
          </w:p>
          <w:p w:rsidR="00522038" w:rsidRPr="00F35AC5" w:rsidRDefault="00522038" w:rsidP="00522038">
            <w:pPr>
              <w:rPr>
                <w:sz w:val="20"/>
                <w:szCs w:val="20"/>
              </w:rPr>
            </w:pPr>
            <w:r w:rsidRPr="00F35AC5">
              <w:rPr>
                <w:sz w:val="20"/>
                <w:szCs w:val="20"/>
              </w:rPr>
              <w:t>- Ширина бумаги: 210мм / A4</w:t>
            </w:r>
          </w:p>
          <w:p w:rsidR="00522038" w:rsidRPr="00F35AC5" w:rsidRDefault="00522038" w:rsidP="00522038">
            <w:pPr>
              <w:rPr>
                <w:sz w:val="20"/>
                <w:szCs w:val="20"/>
              </w:rPr>
            </w:pPr>
            <w:r w:rsidRPr="00F35AC5">
              <w:rPr>
                <w:sz w:val="20"/>
                <w:szCs w:val="20"/>
              </w:rPr>
              <w:t>- Вид бумаги: рулон, факсовая или пачка термальной A5 бумаги</w:t>
            </w:r>
          </w:p>
          <w:p w:rsidR="00522038" w:rsidRPr="00F35AC5" w:rsidRDefault="00522038" w:rsidP="00522038">
            <w:pPr>
              <w:rPr>
                <w:sz w:val="20"/>
                <w:szCs w:val="20"/>
              </w:rPr>
            </w:pPr>
            <w:r w:rsidRPr="00F35AC5">
              <w:rPr>
                <w:sz w:val="20"/>
                <w:szCs w:val="20"/>
              </w:rPr>
              <w:t>- Вид печати: тепловое / внешний лазер или чернильный принтер</w:t>
            </w:r>
          </w:p>
          <w:p w:rsidR="00522038" w:rsidRPr="00F35AC5" w:rsidRDefault="00522038" w:rsidP="00522038">
            <w:pPr>
              <w:rPr>
                <w:sz w:val="20"/>
                <w:szCs w:val="20"/>
              </w:rPr>
            </w:pPr>
            <w:r w:rsidRPr="00F35AC5">
              <w:rPr>
                <w:sz w:val="20"/>
                <w:szCs w:val="20"/>
              </w:rPr>
              <w:t>- Прямое соединение ЭКГ с компьютером (через USB, без использования компьютера, печать на бумаге А4)</w:t>
            </w:r>
          </w:p>
          <w:p w:rsidR="00522038" w:rsidRPr="00F35AC5" w:rsidRDefault="00522038" w:rsidP="00522038">
            <w:pPr>
              <w:rPr>
                <w:sz w:val="20"/>
                <w:szCs w:val="20"/>
              </w:rPr>
            </w:pPr>
            <w:r w:rsidRPr="00F35AC5">
              <w:rPr>
                <w:sz w:val="20"/>
                <w:szCs w:val="20"/>
              </w:rPr>
              <w:t>- Чувствительность: 2.5, 5, 10, 20мм/мВ</w:t>
            </w:r>
          </w:p>
          <w:p w:rsidR="00522038" w:rsidRPr="00F35AC5" w:rsidRDefault="00522038" w:rsidP="00522038">
            <w:pPr>
              <w:rPr>
                <w:sz w:val="20"/>
                <w:szCs w:val="20"/>
              </w:rPr>
            </w:pPr>
            <w:r w:rsidRPr="00F35AC5">
              <w:rPr>
                <w:sz w:val="20"/>
                <w:szCs w:val="20"/>
              </w:rPr>
              <w:t>- Скорость подачи бумаги: 5, 10, 25, 50мм/с</w:t>
            </w:r>
          </w:p>
          <w:p w:rsidR="00522038" w:rsidRPr="00F35AC5" w:rsidRDefault="00522038" w:rsidP="00522038">
            <w:pPr>
              <w:rPr>
                <w:sz w:val="20"/>
                <w:szCs w:val="20"/>
              </w:rPr>
            </w:pPr>
            <w:r w:rsidRPr="00F35AC5">
              <w:rPr>
                <w:sz w:val="20"/>
                <w:szCs w:val="20"/>
              </w:rPr>
              <w:t>- Адаптивный, сетевой фильтр: 50-60Гц</w:t>
            </w:r>
          </w:p>
          <w:p w:rsidR="00522038" w:rsidRPr="00F35AC5" w:rsidRDefault="00522038" w:rsidP="00522038">
            <w:pPr>
              <w:rPr>
                <w:sz w:val="20"/>
                <w:szCs w:val="20"/>
              </w:rPr>
            </w:pPr>
            <w:r w:rsidRPr="00F35AC5">
              <w:rPr>
                <w:sz w:val="20"/>
                <w:szCs w:val="20"/>
              </w:rPr>
              <w:t>- Фильтр мышечных артефактов (тремора): 25, 35Гц</w:t>
            </w:r>
          </w:p>
          <w:p w:rsidR="00522038" w:rsidRPr="00F35AC5" w:rsidRDefault="00522038" w:rsidP="00522038">
            <w:pPr>
              <w:rPr>
                <w:sz w:val="20"/>
                <w:szCs w:val="20"/>
              </w:rPr>
            </w:pPr>
            <w:r w:rsidRPr="00F35AC5">
              <w:rPr>
                <w:sz w:val="20"/>
                <w:szCs w:val="20"/>
              </w:rPr>
              <w:t>- Фильтры базовой линии: 0.05 (3.2с), 0.11 (1.5с), 0.25 (0.6с), 0.50 (0.3с), 1.50 (0.1с), сплайны</w:t>
            </w:r>
          </w:p>
          <w:p w:rsidR="00522038" w:rsidRPr="00F35AC5" w:rsidRDefault="00522038" w:rsidP="00522038">
            <w:pPr>
              <w:rPr>
                <w:sz w:val="20"/>
                <w:szCs w:val="20"/>
              </w:rPr>
            </w:pPr>
            <w:r w:rsidRPr="00F35AC5">
              <w:rPr>
                <w:sz w:val="20"/>
                <w:szCs w:val="20"/>
              </w:rPr>
              <w:t>- Автоматические фильтры: авто выбор</w:t>
            </w:r>
          </w:p>
          <w:p w:rsidR="00522038" w:rsidRPr="00F35AC5" w:rsidRDefault="00522038" w:rsidP="00522038">
            <w:pPr>
              <w:rPr>
                <w:sz w:val="20"/>
                <w:szCs w:val="20"/>
              </w:rPr>
            </w:pPr>
            <w:r w:rsidRPr="00F35AC5">
              <w:rPr>
                <w:sz w:val="20"/>
                <w:szCs w:val="20"/>
              </w:rPr>
              <w:t>- Количество отведений: 3, 4, 6, 12, 3x4+1, 3x4+2, 3x4+3, 4x3+1, 6x2+1, 6x2+2</w:t>
            </w:r>
          </w:p>
          <w:p w:rsidR="00522038" w:rsidRPr="00F35AC5" w:rsidRDefault="00522038" w:rsidP="00522038">
            <w:pPr>
              <w:rPr>
                <w:sz w:val="20"/>
                <w:szCs w:val="20"/>
              </w:rPr>
            </w:pPr>
            <w:r w:rsidRPr="00F35AC5">
              <w:rPr>
                <w:sz w:val="20"/>
                <w:szCs w:val="20"/>
              </w:rPr>
              <w:t>- Должен сохранять не менее 100 записей ЭКГ (10-секундный интервал)</w:t>
            </w:r>
          </w:p>
          <w:p w:rsidR="00522038" w:rsidRPr="00F35AC5" w:rsidRDefault="00522038" w:rsidP="00522038">
            <w:pPr>
              <w:rPr>
                <w:sz w:val="20"/>
                <w:szCs w:val="20"/>
              </w:rPr>
            </w:pPr>
            <w:r w:rsidRPr="00F35AC5">
              <w:rPr>
                <w:sz w:val="20"/>
                <w:szCs w:val="20"/>
              </w:rPr>
              <w:t>- Должна быть реализована настройка всех параметров под каждого пользователя</w:t>
            </w:r>
          </w:p>
          <w:p w:rsidR="00522038" w:rsidRPr="00F35AC5" w:rsidRDefault="00522038" w:rsidP="00522038">
            <w:pPr>
              <w:rPr>
                <w:sz w:val="20"/>
                <w:szCs w:val="20"/>
              </w:rPr>
            </w:pPr>
            <w:r w:rsidRPr="00F35AC5">
              <w:rPr>
                <w:sz w:val="20"/>
                <w:szCs w:val="20"/>
              </w:rPr>
              <w:t>- Должен быть реализован ручной и автоматический режим работы</w:t>
            </w:r>
          </w:p>
          <w:p w:rsidR="00522038" w:rsidRPr="00F35AC5" w:rsidRDefault="00522038" w:rsidP="00522038">
            <w:pPr>
              <w:rPr>
                <w:sz w:val="20"/>
                <w:szCs w:val="20"/>
              </w:rPr>
            </w:pPr>
            <w:r w:rsidRPr="00F35AC5">
              <w:rPr>
                <w:sz w:val="20"/>
                <w:szCs w:val="20"/>
              </w:rPr>
              <w:t>- Длинные записи ЭКГ</w:t>
            </w:r>
          </w:p>
          <w:p w:rsidR="00522038" w:rsidRPr="00F35AC5" w:rsidRDefault="00522038" w:rsidP="00522038">
            <w:pPr>
              <w:rPr>
                <w:sz w:val="20"/>
                <w:szCs w:val="20"/>
              </w:rPr>
            </w:pPr>
            <w:r w:rsidRPr="00F35AC5">
              <w:rPr>
                <w:sz w:val="20"/>
                <w:szCs w:val="20"/>
              </w:rPr>
              <w:t>- Синхронная передача в реальном времени в автоматическом режиме работы</w:t>
            </w:r>
          </w:p>
          <w:p w:rsidR="00522038" w:rsidRPr="00F35AC5" w:rsidRDefault="00522038" w:rsidP="00522038">
            <w:pPr>
              <w:rPr>
                <w:sz w:val="20"/>
                <w:szCs w:val="20"/>
              </w:rPr>
            </w:pPr>
            <w:r w:rsidRPr="00F35AC5">
              <w:rPr>
                <w:sz w:val="20"/>
                <w:szCs w:val="20"/>
              </w:rPr>
              <w:t>- Настраиваемая синхронизация ЭКГ записи</w:t>
            </w:r>
          </w:p>
          <w:p w:rsidR="00522038" w:rsidRPr="00F35AC5" w:rsidRDefault="00522038" w:rsidP="00522038">
            <w:pPr>
              <w:rPr>
                <w:sz w:val="20"/>
                <w:szCs w:val="20"/>
              </w:rPr>
            </w:pPr>
            <w:r w:rsidRPr="00F35AC5">
              <w:rPr>
                <w:sz w:val="20"/>
                <w:szCs w:val="20"/>
              </w:rPr>
              <w:t>- Защита от дефибрилляции</w:t>
            </w:r>
          </w:p>
          <w:p w:rsidR="00522038" w:rsidRPr="00F35AC5" w:rsidRDefault="00522038" w:rsidP="00522038">
            <w:pPr>
              <w:rPr>
                <w:sz w:val="20"/>
                <w:szCs w:val="20"/>
              </w:rPr>
            </w:pPr>
            <w:r w:rsidRPr="00F35AC5">
              <w:rPr>
                <w:sz w:val="20"/>
                <w:szCs w:val="20"/>
              </w:rPr>
              <w:t>- Определение кардиостимулятора</w:t>
            </w:r>
          </w:p>
          <w:p w:rsidR="00522038" w:rsidRPr="00F35AC5" w:rsidRDefault="00522038" w:rsidP="00522038">
            <w:pPr>
              <w:rPr>
                <w:sz w:val="20"/>
                <w:szCs w:val="20"/>
              </w:rPr>
            </w:pPr>
            <w:r w:rsidRPr="00F35AC5">
              <w:rPr>
                <w:sz w:val="20"/>
                <w:szCs w:val="20"/>
              </w:rPr>
              <w:t>- Встроенный аккумулятор</w:t>
            </w:r>
          </w:p>
          <w:p w:rsidR="00522038" w:rsidRPr="00F35AC5" w:rsidRDefault="00522038" w:rsidP="00522038">
            <w:pPr>
              <w:rPr>
                <w:sz w:val="20"/>
                <w:szCs w:val="20"/>
              </w:rPr>
            </w:pPr>
            <w:r w:rsidRPr="00F35AC5">
              <w:rPr>
                <w:sz w:val="20"/>
                <w:szCs w:val="20"/>
              </w:rPr>
              <w:t>- Питание от сети или аккумулятора</w:t>
            </w:r>
          </w:p>
          <w:p w:rsidR="00522038" w:rsidRPr="00F35AC5" w:rsidRDefault="00522038" w:rsidP="00522038">
            <w:pPr>
              <w:rPr>
                <w:sz w:val="20"/>
                <w:szCs w:val="20"/>
              </w:rPr>
            </w:pPr>
            <w:r w:rsidRPr="00F35AC5">
              <w:rPr>
                <w:sz w:val="20"/>
                <w:szCs w:val="20"/>
              </w:rPr>
              <w:t>- Включает: набор электродов, кабель пациента для эргометрии, кабель, гель, рулон бумаги 210мм / 25м и пачка бумаги А5 333 шт, чехол, диагностический модуль</w:t>
            </w:r>
          </w:p>
          <w:p w:rsidR="00522038" w:rsidRPr="00F35AC5" w:rsidRDefault="00522038" w:rsidP="00522038">
            <w:pPr>
              <w:rPr>
                <w:sz w:val="20"/>
                <w:szCs w:val="20"/>
              </w:rPr>
            </w:pPr>
            <w:r w:rsidRPr="00F35AC5">
              <w:rPr>
                <w:sz w:val="20"/>
                <w:szCs w:val="20"/>
              </w:rPr>
              <w:lastRenderedPageBreak/>
              <w:t xml:space="preserve">- Гель ЭКГ, не менее </w:t>
            </w:r>
            <w:smartTag w:uri="urn:schemas-microsoft-com:office:smarttags" w:element="metricconverter">
              <w:smartTagPr>
                <w:attr w:name="ProductID" w:val="0,33 л"/>
              </w:smartTagPr>
              <w:r w:rsidRPr="00F35AC5">
                <w:rPr>
                  <w:sz w:val="20"/>
                  <w:szCs w:val="20"/>
                </w:rPr>
                <w:t>0,33 л</w:t>
              </w:r>
            </w:smartTag>
          </w:p>
          <w:p w:rsidR="00522038" w:rsidRPr="00F35AC5" w:rsidRDefault="00522038" w:rsidP="00522038">
            <w:pPr>
              <w:rPr>
                <w:sz w:val="20"/>
                <w:szCs w:val="20"/>
              </w:rPr>
            </w:pPr>
            <w:r w:rsidRPr="00F35AC5">
              <w:rPr>
                <w:sz w:val="20"/>
                <w:szCs w:val="20"/>
              </w:rPr>
              <w:t>- Программное обеспечение от производителя</w:t>
            </w:r>
          </w:p>
          <w:p w:rsidR="00522038" w:rsidRPr="00F35AC5" w:rsidRDefault="00522038" w:rsidP="00522038">
            <w:pPr>
              <w:rPr>
                <w:sz w:val="20"/>
                <w:szCs w:val="20"/>
              </w:rPr>
            </w:pPr>
            <w:r w:rsidRPr="00F35AC5">
              <w:rPr>
                <w:sz w:val="20"/>
                <w:szCs w:val="20"/>
              </w:rPr>
              <w:t>- Тележка для ЭКГ.</w:t>
            </w:r>
          </w:p>
        </w:tc>
        <w:tc>
          <w:tcPr>
            <w:tcW w:w="1498" w:type="dxa"/>
          </w:tcPr>
          <w:p w:rsidR="00522038" w:rsidRPr="00F35AC5" w:rsidRDefault="00522038" w:rsidP="00522038">
            <w:pPr>
              <w:snapToGrid w:val="0"/>
              <w:jc w:val="center"/>
              <w:rPr>
                <w:sz w:val="20"/>
                <w:szCs w:val="20"/>
              </w:rPr>
            </w:pPr>
            <w:r w:rsidRPr="00F35AC5">
              <w:rPr>
                <w:sz w:val="20"/>
                <w:szCs w:val="20"/>
                <w:lang w:val="en-US"/>
              </w:rPr>
              <w:lastRenderedPageBreak/>
              <w:t>1</w:t>
            </w:r>
            <w:r w:rsidRPr="00F35AC5">
              <w:rPr>
                <w:sz w:val="20"/>
                <w:szCs w:val="20"/>
              </w:rPr>
              <w:t xml:space="preserve"> шт.</w:t>
            </w:r>
          </w:p>
        </w:tc>
      </w:tr>
      <w:tr w:rsidR="00522038" w:rsidRPr="00B24268" w:rsidTr="00522038">
        <w:trPr>
          <w:trHeight w:val="136"/>
        </w:trPr>
        <w:tc>
          <w:tcPr>
            <w:tcW w:w="591" w:type="dxa"/>
            <w:gridSpan w:val="2"/>
            <w:vMerge/>
          </w:tcPr>
          <w:p w:rsidR="00522038" w:rsidRPr="00B24268" w:rsidRDefault="00522038" w:rsidP="00522038">
            <w:pPr>
              <w:tabs>
                <w:tab w:val="left" w:pos="450"/>
              </w:tabs>
              <w:snapToGrid w:val="0"/>
              <w:ind w:right="-108"/>
              <w:rPr>
                <w:b/>
                <w:sz w:val="20"/>
                <w:szCs w:val="20"/>
              </w:rPr>
            </w:pPr>
          </w:p>
        </w:tc>
        <w:tc>
          <w:tcPr>
            <w:tcW w:w="4325" w:type="dxa"/>
            <w:vMerge/>
          </w:tcPr>
          <w:p w:rsidR="00522038" w:rsidRPr="00B24268" w:rsidRDefault="00522038" w:rsidP="00522038">
            <w:pPr>
              <w:tabs>
                <w:tab w:val="left" w:pos="450"/>
              </w:tabs>
              <w:snapToGrid w:val="0"/>
              <w:ind w:right="-108"/>
              <w:rPr>
                <w:b/>
                <w:sz w:val="20"/>
                <w:szCs w:val="20"/>
              </w:rPr>
            </w:pPr>
          </w:p>
        </w:tc>
        <w:tc>
          <w:tcPr>
            <w:tcW w:w="436" w:type="dxa"/>
          </w:tcPr>
          <w:p w:rsidR="00522038" w:rsidRPr="00F35AC5" w:rsidRDefault="00522038" w:rsidP="00522038">
            <w:pPr>
              <w:snapToGrid w:val="0"/>
              <w:rPr>
                <w:sz w:val="20"/>
                <w:szCs w:val="20"/>
              </w:rPr>
            </w:pPr>
            <w:r w:rsidRPr="00F35AC5">
              <w:rPr>
                <w:sz w:val="20"/>
                <w:szCs w:val="20"/>
              </w:rPr>
              <w:t>17</w:t>
            </w:r>
          </w:p>
        </w:tc>
        <w:tc>
          <w:tcPr>
            <w:tcW w:w="2505" w:type="dxa"/>
          </w:tcPr>
          <w:p w:rsidR="00522038" w:rsidRPr="00F35AC5" w:rsidRDefault="00522038" w:rsidP="00522038">
            <w:pPr>
              <w:rPr>
                <w:color w:val="000000"/>
                <w:sz w:val="20"/>
                <w:szCs w:val="20"/>
              </w:rPr>
            </w:pPr>
            <w:r w:rsidRPr="00F35AC5">
              <w:rPr>
                <w:color w:val="000000"/>
                <w:sz w:val="20"/>
                <w:szCs w:val="20"/>
              </w:rPr>
              <w:t xml:space="preserve">Измеритель артериального давления и частоты пульса автоматический на плече </w:t>
            </w:r>
          </w:p>
        </w:tc>
        <w:tc>
          <w:tcPr>
            <w:tcW w:w="5390" w:type="dxa"/>
          </w:tcPr>
          <w:p w:rsidR="00522038" w:rsidRPr="00F35AC5" w:rsidRDefault="00522038" w:rsidP="00522038">
            <w:pPr>
              <w:pStyle w:val="af5"/>
              <w:tabs>
                <w:tab w:val="left" w:pos="613"/>
              </w:tabs>
              <w:snapToGrid w:val="0"/>
              <w:spacing w:after="0"/>
              <w:ind w:left="0"/>
              <w:rPr>
                <w:sz w:val="20"/>
                <w:szCs w:val="20"/>
              </w:rPr>
            </w:pPr>
            <w:r w:rsidRPr="00F35AC5">
              <w:rPr>
                <w:sz w:val="20"/>
                <w:szCs w:val="20"/>
              </w:rPr>
              <w:t>Для измерения артериального давления и частоты пульса</w:t>
            </w:r>
          </w:p>
        </w:tc>
        <w:tc>
          <w:tcPr>
            <w:tcW w:w="1498" w:type="dxa"/>
          </w:tcPr>
          <w:p w:rsidR="00522038" w:rsidRPr="00F35AC5" w:rsidRDefault="00522038" w:rsidP="00522038">
            <w:pPr>
              <w:snapToGrid w:val="0"/>
              <w:jc w:val="center"/>
              <w:rPr>
                <w:sz w:val="20"/>
                <w:szCs w:val="20"/>
              </w:rPr>
            </w:pPr>
            <w:r w:rsidRPr="00F35AC5">
              <w:rPr>
                <w:sz w:val="20"/>
                <w:szCs w:val="20"/>
                <w:lang w:val="en-US"/>
              </w:rPr>
              <w:t>1</w:t>
            </w:r>
            <w:r w:rsidRPr="00F35AC5">
              <w:rPr>
                <w:sz w:val="20"/>
                <w:szCs w:val="20"/>
              </w:rPr>
              <w:t xml:space="preserve"> шт.</w:t>
            </w:r>
          </w:p>
        </w:tc>
      </w:tr>
      <w:tr w:rsidR="00522038" w:rsidRPr="00B24268" w:rsidTr="00522038">
        <w:trPr>
          <w:trHeight w:val="136"/>
        </w:trPr>
        <w:tc>
          <w:tcPr>
            <w:tcW w:w="591" w:type="dxa"/>
            <w:gridSpan w:val="2"/>
            <w:vMerge/>
          </w:tcPr>
          <w:p w:rsidR="00522038" w:rsidRPr="00B24268" w:rsidRDefault="00522038" w:rsidP="00522038">
            <w:pPr>
              <w:tabs>
                <w:tab w:val="left" w:pos="450"/>
              </w:tabs>
              <w:snapToGrid w:val="0"/>
              <w:ind w:right="-108"/>
              <w:rPr>
                <w:b/>
                <w:sz w:val="20"/>
                <w:szCs w:val="20"/>
              </w:rPr>
            </w:pPr>
          </w:p>
        </w:tc>
        <w:tc>
          <w:tcPr>
            <w:tcW w:w="4325" w:type="dxa"/>
            <w:vMerge/>
          </w:tcPr>
          <w:p w:rsidR="00522038" w:rsidRPr="00B24268" w:rsidRDefault="00522038" w:rsidP="00522038">
            <w:pPr>
              <w:tabs>
                <w:tab w:val="left" w:pos="450"/>
              </w:tabs>
              <w:snapToGrid w:val="0"/>
              <w:ind w:right="-108"/>
              <w:rPr>
                <w:b/>
                <w:sz w:val="20"/>
                <w:szCs w:val="20"/>
              </w:rPr>
            </w:pPr>
          </w:p>
        </w:tc>
        <w:tc>
          <w:tcPr>
            <w:tcW w:w="436" w:type="dxa"/>
          </w:tcPr>
          <w:p w:rsidR="00522038" w:rsidRPr="00F35AC5" w:rsidRDefault="00522038" w:rsidP="00522038">
            <w:pPr>
              <w:snapToGrid w:val="0"/>
              <w:rPr>
                <w:sz w:val="20"/>
                <w:szCs w:val="20"/>
              </w:rPr>
            </w:pPr>
            <w:r w:rsidRPr="00F35AC5">
              <w:rPr>
                <w:sz w:val="20"/>
                <w:szCs w:val="20"/>
              </w:rPr>
              <w:t>18</w:t>
            </w:r>
          </w:p>
        </w:tc>
        <w:tc>
          <w:tcPr>
            <w:tcW w:w="2505" w:type="dxa"/>
          </w:tcPr>
          <w:p w:rsidR="00522038" w:rsidRPr="00F35AC5" w:rsidRDefault="00522038" w:rsidP="00522038">
            <w:pPr>
              <w:rPr>
                <w:color w:val="000000"/>
                <w:sz w:val="20"/>
                <w:szCs w:val="20"/>
              </w:rPr>
            </w:pPr>
            <w:r w:rsidRPr="00F35AC5">
              <w:rPr>
                <w:color w:val="000000"/>
                <w:sz w:val="20"/>
                <w:szCs w:val="20"/>
              </w:rPr>
              <w:t>Кресло гинекологическое</w:t>
            </w:r>
          </w:p>
        </w:tc>
        <w:tc>
          <w:tcPr>
            <w:tcW w:w="5390" w:type="dxa"/>
          </w:tcPr>
          <w:p w:rsidR="00522038" w:rsidRPr="00F35AC5" w:rsidRDefault="00522038" w:rsidP="00522038">
            <w:pPr>
              <w:rPr>
                <w:b/>
                <w:sz w:val="20"/>
                <w:szCs w:val="20"/>
              </w:rPr>
            </w:pPr>
            <w:r w:rsidRPr="00F35AC5">
              <w:rPr>
                <w:b/>
                <w:sz w:val="20"/>
                <w:szCs w:val="20"/>
              </w:rPr>
              <w:t>Комплектация не хуже:</w:t>
            </w:r>
            <w:r w:rsidRPr="00F35AC5">
              <w:rPr>
                <w:b/>
                <w:sz w:val="20"/>
                <w:szCs w:val="20"/>
              </w:rPr>
              <w:tab/>
            </w:r>
            <w:r w:rsidRPr="00F35AC5">
              <w:rPr>
                <w:sz w:val="20"/>
                <w:szCs w:val="20"/>
              </w:rPr>
              <w:tab/>
            </w:r>
          </w:p>
          <w:p w:rsidR="00522038" w:rsidRPr="00F35AC5" w:rsidRDefault="00522038" w:rsidP="00522038">
            <w:pPr>
              <w:numPr>
                <w:ilvl w:val="0"/>
                <w:numId w:val="7"/>
              </w:numPr>
              <w:ind w:left="220" w:hanging="220"/>
              <w:rPr>
                <w:sz w:val="20"/>
                <w:szCs w:val="20"/>
              </w:rPr>
            </w:pPr>
            <w:r w:rsidRPr="00F35AC5">
              <w:rPr>
                <w:sz w:val="20"/>
                <w:szCs w:val="20"/>
              </w:rPr>
              <w:t>гинекологическое кресло</w:t>
            </w:r>
          </w:p>
          <w:p w:rsidR="00522038" w:rsidRPr="00F35AC5" w:rsidRDefault="00522038" w:rsidP="00522038">
            <w:pPr>
              <w:numPr>
                <w:ilvl w:val="0"/>
                <w:numId w:val="7"/>
              </w:numPr>
              <w:ind w:left="220" w:hanging="220"/>
              <w:rPr>
                <w:sz w:val="20"/>
                <w:szCs w:val="20"/>
              </w:rPr>
            </w:pPr>
            <w:r w:rsidRPr="00F35AC5">
              <w:rPr>
                <w:sz w:val="20"/>
                <w:szCs w:val="20"/>
              </w:rPr>
              <w:t>упоры для рук</w:t>
            </w:r>
          </w:p>
          <w:p w:rsidR="00522038" w:rsidRPr="00F35AC5" w:rsidRDefault="00522038" w:rsidP="00522038">
            <w:pPr>
              <w:numPr>
                <w:ilvl w:val="0"/>
                <w:numId w:val="7"/>
              </w:numPr>
              <w:ind w:left="220" w:hanging="220"/>
              <w:rPr>
                <w:sz w:val="20"/>
                <w:szCs w:val="20"/>
              </w:rPr>
            </w:pPr>
            <w:r w:rsidRPr="00F35AC5">
              <w:rPr>
                <w:sz w:val="20"/>
                <w:szCs w:val="20"/>
              </w:rPr>
              <w:t>держатель для санитарной бумаги для сиденья</w:t>
            </w:r>
          </w:p>
          <w:p w:rsidR="00522038" w:rsidRPr="00F35AC5" w:rsidRDefault="00522038" w:rsidP="00522038">
            <w:pPr>
              <w:numPr>
                <w:ilvl w:val="0"/>
                <w:numId w:val="7"/>
              </w:numPr>
              <w:ind w:left="220" w:hanging="220"/>
              <w:rPr>
                <w:sz w:val="20"/>
                <w:szCs w:val="20"/>
              </w:rPr>
            </w:pPr>
            <w:r w:rsidRPr="00F35AC5">
              <w:rPr>
                <w:sz w:val="20"/>
                <w:szCs w:val="20"/>
              </w:rPr>
              <w:t>санитарная бумага</w:t>
            </w:r>
          </w:p>
          <w:p w:rsidR="00522038" w:rsidRPr="00F35AC5" w:rsidRDefault="00522038" w:rsidP="00522038">
            <w:pPr>
              <w:numPr>
                <w:ilvl w:val="0"/>
                <w:numId w:val="7"/>
              </w:numPr>
              <w:ind w:left="220" w:hanging="220"/>
              <w:rPr>
                <w:sz w:val="20"/>
                <w:szCs w:val="20"/>
              </w:rPr>
            </w:pPr>
            <w:r w:rsidRPr="00F35AC5">
              <w:rPr>
                <w:sz w:val="20"/>
                <w:szCs w:val="20"/>
              </w:rPr>
              <w:t>ёмкость для промывных вод из нержавеющей стали</w:t>
            </w:r>
          </w:p>
          <w:p w:rsidR="00522038" w:rsidRPr="00F35AC5" w:rsidRDefault="00522038" w:rsidP="00522038">
            <w:pPr>
              <w:numPr>
                <w:ilvl w:val="0"/>
                <w:numId w:val="7"/>
              </w:numPr>
              <w:ind w:left="220" w:hanging="220"/>
              <w:rPr>
                <w:sz w:val="20"/>
                <w:szCs w:val="20"/>
              </w:rPr>
            </w:pPr>
            <w:r w:rsidRPr="00F35AC5">
              <w:rPr>
                <w:sz w:val="20"/>
                <w:szCs w:val="20"/>
              </w:rPr>
              <w:t>пульт управления</w:t>
            </w:r>
          </w:p>
          <w:p w:rsidR="00522038" w:rsidRPr="00F35AC5" w:rsidRDefault="00522038" w:rsidP="00522038">
            <w:pPr>
              <w:numPr>
                <w:ilvl w:val="0"/>
                <w:numId w:val="7"/>
              </w:numPr>
              <w:ind w:left="220" w:hanging="220"/>
              <w:rPr>
                <w:sz w:val="20"/>
                <w:szCs w:val="20"/>
              </w:rPr>
            </w:pPr>
            <w:r w:rsidRPr="00F35AC5">
              <w:rPr>
                <w:sz w:val="20"/>
                <w:szCs w:val="20"/>
                <w:lang w:val="cs-CZ"/>
              </w:rPr>
              <w:t>держатели для ног</w:t>
            </w:r>
          </w:p>
          <w:p w:rsidR="00522038" w:rsidRPr="00F35AC5" w:rsidRDefault="00522038" w:rsidP="00522038">
            <w:pPr>
              <w:numPr>
                <w:ilvl w:val="0"/>
                <w:numId w:val="7"/>
              </w:numPr>
              <w:ind w:left="220" w:hanging="220"/>
              <w:rPr>
                <w:sz w:val="20"/>
                <w:szCs w:val="20"/>
                <w:lang w:val="cs-CZ"/>
              </w:rPr>
            </w:pPr>
            <w:r w:rsidRPr="00F35AC5">
              <w:rPr>
                <w:sz w:val="20"/>
                <w:szCs w:val="20"/>
                <w:lang w:val="cs-CZ"/>
              </w:rPr>
              <w:t>отделяемая ступенька</w:t>
            </w:r>
          </w:p>
          <w:p w:rsidR="00522038" w:rsidRPr="00F35AC5" w:rsidRDefault="00522038" w:rsidP="00522038">
            <w:pPr>
              <w:ind w:left="220"/>
              <w:rPr>
                <w:sz w:val="20"/>
                <w:szCs w:val="20"/>
                <w:lang w:val="cs-CZ"/>
              </w:rPr>
            </w:pPr>
          </w:p>
          <w:p w:rsidR="00522038" w:rsidRPr="00F35AC5" w:rsidRDefault="00522038" w:rsidP="00522038">
            <w:pPr>
              <w:rPr>
                <w:b/>
                <w:bCs/>
                <w:sz w:val="20"/>
                <w:szCs w:val="20"/>
                <w:lang w:val="en-GB"/>
              </w:rPr>
            </w:pPr>
            <w:r w:rsidRPr="00F35AC5">
              <w:rPr>
                <w:b/>
                <w:bCs/>
                <w:sz w:val="20"/>
                <w:szCs w:val="20"/>
                <w:lang w:eastAsia="zh-CN"/>
              </w:rPr>
              <w:t>Технические</w:t>
            </w:r>
            <w:r w:rsidRPr="00F35AC5">
              <w:rPr>
                <w:b/>
                <w:bCs/>
                <w:sz w:val="20"/>
                <w:szCs w:val="20"/>
                <w:lang w:val="cs-CZ"/>
              </w:rPr>
              <w:t xml:space="preserve"> характеристики</w:t>
            </w:r>
            <w:r w:rsidRPr="00F35AC5">
              <w:rPr>
                <w:b/>
                <w:bCs/>
                <w:sz w:val="20"/>
                <w:szCs w:val="20"/>
              </w:rPr>
              <w:t xml:space="preserve"> не хуже</w:t>
            </w:r>
            <w:r w:rsidRPr="00F35AC5">
              <w:rPr>
                <w:b/>
                <w:bCs/>
                <w:sz w:val="20"/>
                <w:szCs w:val="20"/>
                <w:lang w:val="en-GB"/>
              </w:rPr>
              <w:t>:</w:t>
            </w:r>
          </w:p>
          <w:p w:rsidR="00522038" w:rsidRPr="00F35AC5" w:rsidRDefault="00522038" w:rsidP="00522038">
            <w:pPr>
              <w:numPr>
                <w:ilvl w:val="0"/>
                <w:numId w:val="8"/>
              </w:numPr>
              <w:ind w:left="220" w:hanging="220"/>
              <w:rPr>
                <w:sz w:val="20"/>
                <w:szCs w:val="20"/>
              </w:rPr>
            </w:pPr>
            <w:r w:rsidRPr="00F35AC5">
              <w:rPr>
                <w:sz w:val="20"/>
                <w:szCs w:val="20"/>
              </w:rPr>
              <w:t xml:space="preserve">Высота </w:t>
            </w:r>
            <w:smartTag w:uri="urn:schemas-microsoft-com:office:smarttags" w:element="metricconverter">
              <w:smartTagPr>
                <w:attr w:name="ProductID" w:val="80 см"/>
              </w:smartTagPr>
              <w:r w:rsidRPr="00F35AC5">
                <w:rPr>
                  <w:sz w:val="20"/>
                  <w:szCs w:val="20"/>
                </w:rPr>
                <w:t>80 см</w:t>
              </w:r>
            </w:smartTag>
          </w:p>
          <w:p w:rsidR="00522038" w:rsidRPr="00F35AC5" w:rsidRDefault="00522038" w:rsidP="00522038">
            <w:pPr>
              <w:numPr>
                <w:ilvl w:val="0"/>
                <w:numId w:val="8"/>
              </w:numPr>
              <w:ind w:left="220" w:hanging="220"/>
              <w:rPr>
                <w:sz w:val="20"/>
                <w:szCs w:val="20"/>
              </w:rPr>
            </w:pPr>
            <w:r w:rsidRPr="00F35AC5">
              <w:rPr>
                <w:sz w:val="20"/>
                <w:szCs w:val="20"/>
              </w:rPr>
              <w:t>Стандартная ширина</w:t>
            </w:r>
            <w:r w:rsidRPr="00F35AC5">
              <w:rPr>
                <w:sz w:val="20"/>
                <w:szCs w:val="20"/>
              </w:rPr>
              <w:tab/>
            </w:r>
            <w:smartTag w:uri="urn:schemas-microsoft-com:office:smarttags" w:element="metricconverter">
              <w:smartTagPr>
                <w:attr w:name="ProductID" w:val="60 см"/>
              </w:smartTagPr>
              <w:r w:rsidRPr="00F35AC5">
                <w:rPr>
                  <w:sz w:val="20"/>
                  <w:szCs w:val="20"/>
                </w:rPr>
                <w:t>60 см</w:t>
              </w:r>
            </w:smartTag>
          </w:p>
          <w:p w:rsidR="00522038" w:rsidRPr="00F35AC5" w:rsidRDefault="00522038" w:rsidP="00522038">
            <w:pPr>
              <w:numPr>
                <w:ilvl w:val="0"/>
                <w:numId w:val="8"/>
              </w:numPr>
              <w:ind w:left="220" w:hanging="220"/>
              <w:rPr>
                <w:sz w:val="20"/>
                <w:szCs w:val="20"/>
              </w:rPr>
            </w:pPr>
            <w:r w:rsidRPr="00F35AC5">
              <w:rPr>
                <w:sz w:val="20"/>
                <w:szCs w:val="20"/>
              </w:rPr>
              <w:t>Длина спинки</w:t>
            </w:r>
            <w:r w:rsidRPr="00F35AC5">
              <w:rPr>
                <w:sz w:val="20"/>
                <w:szCs w:val="20"/>
              </w:rPr>
              <w:tab/>
            </w:r>
            <w:smartTag w:uri="urn:schemas-microsoft-com:office:smarttags" w:element="metricconverter">
              <w:smartTagPr>
                <w:attr w:name="ProductID" w:val="90 см"/>
              </w:smartTagPr>
              <w:r w:rsidRPr="00F35AC5">
                <w:rPr>
                  <w:sz w:val="20"/>
                  <w:szCs w:val="20"/>
                </w:rPr>
                <w:t>90 см</w:t>
              </w:r>
            </w:smartTag>
          </w:p>
          <w:p w:rsidR="00522038" w:rsidRPr="00F35AC5" w:rsidRDefault="00522038" w:rsidP="00522038">
            <w:pPr>
              <w:numPr>
                <w:ilvl w:val="0"/>
                <w:numId w:val="8"/>
              </w:numPr>
              <w:ind w:left="220" w:hanging="220"/>
              <w:rPr>
                <w:sz w:val="20"/>
                <w:szCs w:val="20"/>
              </w:rPr>
            </w:pPr>
            <w:r w:rsidRPr="00F35AC5">
              <w:rPr>
                <w:sz w:val="20"/>
                <w:szCs w:val="20"/>
              </w:rPr>
              <w:t>Длина сиденья</w:t>
            </w:r>
            <w:r w:rsidRPr="00F35AC5">
              <w:rPr>
                <w:sz w:val="20"/>
                <w:szCs w:val="20"/>
              </w:rPr>
              <w:tab/>
            </w:r>
            <w:smartTag w:uri="urn:schemas-microsoft-com:office:smarttags" w:element="metricconverter">
              <w:smartTagPr>
                <w:attr w:name="ProductID" w:val="40 см"/>
              </w:smartTagPr>
              <w:r w:rsidRPr="00F35AC5">
                <w:rPr>
                  <w:sz w:val="20"/>
                  <w:szCs w:val="20"/>
                </w:rPr>
                <w:t>40 см</w:t>
              </w:r>
            </w:smartTag>
          </w:p>
          <w:p w:rsidR="00522038" w:rsidRPr="00F35AC5" w:rsidRDefault="00522038" w:rsidP="00522038">
            <w:pPr>
              <w:numPr>
                <w:ilvl w:val="0"/>
                <w:numId w:val="8"/>
              </w:numPr>
              <w:ind w:left="220" w:hanging="220"/>
              <w:rPr>
                <w:sz w:val="20"/>
                <w:szCs w:val="20"/>
              </w:rPr>
            </w:pPr>
            <w:r w:rsidRPr="00F35AC5">
              <w:rPr>
                <w:sz w:val="20"/>
                <w:szCs w:val="20"/>
              </w:rPr>
              <w:t>Стандартный угол спинки</w:t>
            </w:r>
            <w:r w:rsidRPr="00F35AC5">
              <w:rPr>
                <w:sz w:val="20"/>
                <w:szCs w:val="20"/>
              </w:rPr>
              <w:tab/>
              <w:t>30°</w:t>
            </w:r>
          </w:p>
          <w:p w:rsidR="00522038" w:rsidRPr="00F35AC5" w:rsidRDefault="00522038" w:rsidP="00522038">
            <w:pPr>
              <w:numPr>
                <w:ilvl w:val="0"/>
                <w:numId w:val="8"/>
              </w:numPr>
              <w:ind w:left="220" w:hanging="220"/>
              <w:rPr>
                <w:sz w:val="20"/>
                <w:szCs w:val="20"/>
              </w:rPr>
            </w:pPr>
            <w:r w:rsidRPr="00F35AC5">
              <w:rPr>
                <w:sz w:val="20"/>
                <w:szCs w:val="20"/>
              </w:rPr>
              <w:t>Стандартный угол сиденья</w:t>
            </w:r>
            <w:r w:rsidRPr="00F35AC5">
              <w:rPr>
                <w:sz w:val="20"/>
                <w:szCs w:val="20"/>
              </w:rPr>
              <w:tab/>
              <w:t>0°</w:t>
            </w:r>
          </w:p>
          <w:p w:rsidR="00522038" w:rsidRPr="00F35AC5" w:rsidRDefault="00522038" w:rsidP="00522038">
            <w:pPr>
              <w:numPr>
                <w:ilvl w:val="0"/>
                <w:numId w:val="8"/>
              </w:numPr>
              <w:ind w:left="220" w:hanging="220"/>
              <w:rPr>
                <w:sz w:val="20"/>
                <w:szCs w:val="20"/>
              </w:rPr>
            </w:pPr>
            <w:r w:rsidRPr="00F35AC5">
              <w:rPr>
                <w:sz w:val="20"/>
                <w:szCs w:val="20"/>
              </w:rPr>
              <w:t>Нагрузочная способность не хуже</w:t>
            </w:r>
            <w:r w:rsidRPr="00F35AC5">
              <w:rPr>
                <w:sz w:val="20"/>
                <w:szCs w:val="20"/>
              </w:rPr>
              <w:tab/>
              <w:t>180кг</w:t>
            </w:r>
          </w:p>
          <w:p w:rsidR="00522038" w:rsidRPr="00F35AC5" w:rsidRDefault="00522038" w:rsidP="00522038">
            <w:pPr>
              <w:numPr>
                <w:ilvl w:val="0"/>
                <w:numId w:val="8"/>
              </w:numPr>
              <w:ind w:left="220" w:hanging="220"/>
              <w:rPr>
                <w:sz w:val="20"/>
                <w:szCs w:val="20"/>
              </w:rPr>
            </w:pPr>
            <w:r w:rsidRPr="00F35AC5">
              <w:rPr>
                <w:sz w:val="20"/>
                <w:szCs w:val="20"/>
              </w:rPr>
              <w:t>Вес</w:t>
            </w:r>
            <w:r w:rsidRPr="00F35AC5">
              <w:rPr>
                <w:sz w:val="20"/>
                <w:szCs w:val="20"/>
              </w:rPr>
              <w:tab/>
              <w:t>70кг</w:t>
            </w:r>
          </w:p>
          <w:p w:rsidR="00522038" w:rsidRPr="00F35AC5" w:rsidRDefault="00522038" w:rsidP="00522038">
            <w:pPr>
              <w:numPr>
                <w:ilvl w:val="0"/>
                <w:numId w:val="8"/>
              </w:numPr>
              <w:ind w:left="220" w:hanging="220"/>
              <w:rPr>
                <w:sz w:val="20"/>
                <w:szCs w:val="20"/>
              </w:rPr>
            </w:pPr>
            <w:r w:rsidRPr="00F35AC5">
              <w:rPr>
                <w:sz w:val="20"/>
                <w:szCs w:val="20"/>
              </w:rPr>
              <w:t>Сеть питания</w:t>
            </w:r>
            <w:r w:rsidRPr="00F35AC5">
              <w:rPr>
                <w:sz w:val="20"/>
                <w:szCs w:val="20"/>
              </w:rPr>
              <w:tab/>
              <w:t>230V/50-60Гц</w:t>
            </w:r>
          </w:p>
        </w:tc>
        <w:tc>
          <w:tcPr>
            <w:tcW w:w="1498" w:type="dxa"/>
          </w:tcPr>
          <w:p w:rsidR="00522038" w:rsidRPr="00F35AC5" w:rsidRDefault="00522038" w:rsidP="00522038">
            <w:pPr>
              <w:snapToGrid w:val="0"/>
              <w:jc w:val="center"/>
              <w:rPr>
                <w:sz w:val="20"/>
                <w:szCs w:val="20"/>
              </w:rPr>
            </w:pPr>
            <w:r w:rsidRPr="00F35AC5">
              <w:rPr>
                <w:sz w:val="20"/>
                <w:szCs w:val="20"/>
                <w:lang w:val="en-US"/>
              </w:rPr>
              <w:t>1</w:t>
            </w:r>
            <w:r w:rsidRPr="00F35AC5">
              <w:rPr>
                <w:sz w:val="20"/>
                <w:szCs w:val="20"/>
              </w:rPr>
              <w:t xml:space="preserve"> шт.</w:t>
            </w:r>
          </w:p>
        </w:tc>
      </w:tr>
      <w:tr w:rsidR="00522038" w:rsidRPr="00B24268" w:rsidTr="00522038">
        <w:trPr>
          <w:trHeight w:val="136"/>
        </w:trPr>
        <w:tc>
          <w:tcPr>
            <w:tcW w:w="591" w:type="dxa"/>
            <w:gridSpan w:val="2"/>
            <w:vMerge/>
          </w:tcPr>
          <w:p w:rsidR="00522038" w:rsidRPr="00B24268" w:rsidRDefault="00522038" w:rsidP="00522038">
            <w:pPr>
              <w:tabs>
                <w:tab w:val="left" w:pos="450"/>
              </w:tabs>
              <w:snapToGrid w:val="0"/>
              <w:ind w:right="-108"/>
              <w:rPr>
                <w:b/>
                <w:sz w:val="20"/>
                <w:szCs w:val="20"/>
              </w:rPr>
            </w:pPr>
          </w:p>
        </w:tc>
        <w:tc>
          <w:tcPr>
            <w:tcW w:w="4325" w:type="dxa"/>
            <w:vMerge/>
          </w:tcPr>
          <w:p w:rsidR="00522038" w:rsidRPr="00B24268" w:rsidRDefault="00522038" w:rsidP="00522038">
            <w:pPr>
              <w:tabs>
                <w:tab w:val="left" w:pos="450"/>
              </w:tabs>
              <w:snapToGrid w:val="0"/>
              <w:ind w:right="-108"/>
              <w:rPr>
                <w:b/>
                <w:sz w:val="20"/>
                <w:szCs w:val="20"/>
              </w:rPr>
            </w:pPr>
          </w:p>
        </w:tc>
        <w:tc>
          <w:tcPr>
            <w:tcW w:w="436" w:type="dxa"/>
          </w:tcPr>
          <w:p w:rsidR="00522038" w:rsidRPr="00F35AC5" w:rsidRDefault="00522038" w:rsidP="00522038">
            <w:pPr>
              <w:snapToGrid w:val="0"/>
              <w:rPr>
                <w:sz w:val="20"/>
                <w:szCs w:val="20"/>
              </w:rPr>
            </w:pPr>
            <w:r w:rsidRPr="00F35AC5">
              <w:rPr>
                <w:sz w:val="20"/>
                <w:szCs w:val="20"/>
              </w:rPr>
              <w:t>19</w:t>
            </w:r>
          </w:p>
        </w:tc>
        <w:tc>
          <w:tcPr>
            <w:tcW w:w="2505" w:type="dxa"/>
          </w:tcPr>
          <w:p w:rsidR="00522038" w:rsidRPr="00F35AC5" w:rsidRDefault="00522038" w:rsidP="00522038">
            <w:pPr>
              <w:rPr>
                <w:color w:val="000000"/>
                <w:sz w:val="20"/>
                <w:szCs w:val="20"/>
              </w:rPr>
            </w:pPr>
            <w:r w:rsidRPr="00F35AC5">
              <w:rPr>
                <w:color w:val="000000"/>
                <w:sz w:val="20"/>
                <w:szCs w:val="20"/>
              </w:rPr>
              <w:t>Набор инструментов для экстренной акушерско-гинекологической помощи</w:t>
            </w:r>
          </w:p>
        </w:tc>
        <w:tc>
          <w:tcPr>
            <w:tcW w:w="5390" w:type="dxa"/>
          </w:tcPr>
          <w:p w:rsidR="00522038" w:rsidRPr="00F35AC5" w:rsidRDefault="00522038" w:rsidP="00522038">
            <w:pPr>
              <w:rPr>
                <w:b/>
                <w:sz w:val="20"/>
                <w:szCs w:val="20"/>
              </w:rPr>
            </w:pPr>
            <w:r w:rsidRPr="00F35AC5">
              <w:rPr>
                <w:b/>
                <w:sz w:val="20"/>
                <w:szCs w:val="20"/>
              </w:rPr>
              <w:t>Комплектация каждого набора должна быть следующей:</w:t>
            </w:r>
          </w:p>
          <w:p w:rsidR="00522038" w:rsidRPr="00F35AC5" w:rsidRDefault="00522038" w:rsidP="00522038">
            <w:pPr>
              <w:rPr>
                <w:sz w:val="20"/>
                <w:szCs w:val="20"/>
              </w:rPr>
            </w:pPr>
            <w:r w:rsidRPr="00F35AC5">
              <w:rPr>
                <w:sz w:val="20"/>
                <w:szCs w:val="20"/>
              </w:rPr>
              <w:t xml:space="preserve">- Кипятильник дезинфекционный П-40-1 – 2 </w:t>
            </w:r>
            <w:r w:rsidRPr="00F35AC5">
              <w:rPr>
                <w:sz w:val="20"/>
                <w:szCs w:val="20"/>
                <w:lang w:eastAsia="zh-CN"/>
              </w:rPr>
              <w:t>шт.</w:t>
            </w:r>
          </w:p>
          <w:p w:rsidR="00522038" w:rsidRPr="00F35AC5" w:rsidRDefault="00522038" w:rsidP="00522038">
            <w:pPr>
              <w:rPr>
                <w:sz w:val="20"/>
                <w:szCs w:val="20"/>
              </w:rPr>
            </w:pPr>
            <w:r w:rsidRPr="00F35AC5">
              <w:rPr>
                <w:sz w:val="20"/>
                <w:szCs w:val="20"/>
              </w:rPr>
              <w:t xml:space="preserve">- Зажим кровоостанавливающий 1х2 зубый зубчатый прямой №2, –10 </w:t>
            </w:r>
            <w:r w:rsidRPr="00F35AC5">
              <w:rPr>
                <w:sz w:val="20"/>
                <w:szCs w:val="20"/>
                <w:lang w:eastAsia="zh-CN"/>
              </w:rPr>
              <w:t>шт.</w:t>
            </w:r>
          </w:p>
          <w:p w:rsidR="00522038" w:rsidRPr="00F35AC5" w:rsidRDefault="00522038" w:rsidP="00522038">
            <w:pPr>
              <w:rPr>
                <w:sz w:val="20"/>
                <w:szCs w:val="20"/>
              </w:rPr>
            </w:pPr>
            <w:r w:rsidRPr="00F35AC5">
              <w:rPr>
                <w:sz w:val="20"/>
                <w:szCs w:val="20"/>
              </w:rPr>
              <w:t xml:space="preserve">- Зажим кровоостанавливающий зубчатый прямой №1, – 12 </w:t>
            </w:r>
            <w:r w:rsidRPr="00F35AC5">
              <w:rPr>
                <w:sz w:val="20"/>
                <w:szCs w:val="20"/>
                <w:lang w:eastAsia="zh-CN"/>
              </w:rPr>
              <w:t>шт</w:t>
            </w:r>
          </w:p>
          <w:p w:rsidR="00522038" w:rsidRPr="00F35AC5" w:rsidRDefault="00522038" w:rsidP="00522038">
            <w:pPr>
              <w:rPr>
                <w:sz w:val="20"/>
                <w:szCs w:val="20"/>
              </w:rPr>
            </w:pPr>
            <w:r w:rsidRPr="00F35AC5">
              <w:rPr>
                <w:sz w:val="20"/>
                <w:szCs w:val="20"/>
              </w:rPr>
              <w:t xml:space="preserve">- Зажим кровоостанавливающий зубчатый прямой №2, – 10 </w:t>
            </w:r>
            <w:r w:rsidRPr="00F35AC5">
              <w:rPr>
                <w:sz w:val="20"/>
                <w:szCs w:val="20"/>
                <w:lang w:eastAsia="zh-CN"/>
              </w:rPr>
              <w:t>шт</w:t>
            </w:r>
          </w:p>
          <w:p w:rsidR="00522038" w:rsidRPr="00F35AC5" w:rsidRDefault="00522038" w:rsidP="00522038">
            <w:pPr>
              <w:rPr>
                <w:sz w:val="20"/>
                <w:szCs w:val="20"/>
              </w:rPr>
            </w:pPr>
            <w:r w:rsidRPr="00F35AC5">
              <w:rPr>
                <w:sz w:val="20"/>
                <w:szCs w:val="20"/>
              </w:rPr>
              <w:t xml:space="preserve">- Зажим с кремальерой для операционного белья, –4 </w:t>
            </w:r>
            <w:r w:rsidRPr="00F35AC5">
              <w:rPr>
                <w:sz w:val="20"/>
                <w:szCs w:val="20"/>
                <w:lang w:eastAsia="zh-CN"/>
              </w:rPr>
              <w:t>шт</w:t>
            </w:r>
          </w:p>
          <w:p w:rsidR="00522038" w:rsidRPr="00F35AC5" w:rsidRDefault="00522038" w:rsidP="00522038">
            <w:pPr>
              <w:rPr>
                <w:sz w:val="20"/>
                <w:szCs w:val="20"/>
              </w:rPr>
            </w:pPr>
            <w:r w:rsidRPr="00F35AC5">
              <w:rPr>
                <w:sz w:val="20"/>
                <w:szCs w:val="20"/>
              </w:rPr>
              <w:t xml:space="preserve">- Зажим с кремальерой для прикрепления белья к брюшине, –10 </w:t>
            </w:r>
            <w:r w:rsidRPr="00F35AC5">
              <w:rPr>
                <w:sz w:val="20"/>
                <w:szCs w:val="20"/>
                <w:lang w:eastAsia="zh-CN"/>
              </w:rPr>
              <w:t>шт</w:t>
            </w:r>
          </w:p>
          <w:p w:rsidR="00522038" w:rsidRPr="00F35AC5" w:rsidRDefault="00522038" w:rsidP="00522038">
            <w:pPr>
              <w:rPr>
                <w:sz w:val="20"/>
                <w:szCs w:val="20"/>
              </w:rPr>
            </w:pPr>
            <w:r w:rsidRPr="00F35AC5">
              <w:rPr>
                <w:sz w:val="20"/>
                <w:szCs w:val="20"/>
              </w:rPr>
              <w:t>- Зажим кишечный эластичный для</w:t>
            </w:r>
            <w:r w:rsidRPr="00F35AC5">
              <w:rPr>
                <w:sz w:val="20"/>
                <w:szCs w:val="20"/>
                <w:lang w:eastAsia="zh-CN"/>
              </w:rPr>
              <w:t xml:space="preserve"> </w:t>
            </w:r>
            <w:r w:rsidRPr="00F35AC5">
              <w:rPr>
                <w:sz w:val="20"/>
                <w:szCs w:val="20"/>
              </w:rPr>
              <w:t xml:space="preserve">взрослых изогнутый </w:t>
            </w:r>
            <w:smartTag w:uri="urn:schemas-microsoft-com:office:smarttags" w:element="metricconverter">
              <w:smartTagPr>
                <w:attr w:name="ProductID" w:val="235 мм"/>
              </w:smartTagPr>
              <w:r w:rsidRPr="00F35AC5">
                <w:rPr>
                  <w:sz w:val="20"/>
                  <w:szCs w:val="20"/>
                </w:rPr>
                <w:t>235 мм</w:t>
              </w:r>
            </w:smartTag>
            <w:r w:rsidRPr="00F35AC5">
              <w:rPr>
                <w:sz w:val="20"/>
                <w:szCs w:val="20"/>
              </w:rPr>
              <w:t xml:space="preserve"> – 2 </w:t>
            </w:r>
            <w:r w:rsidRPr="00F35AC5">
              <w:rPr>
                <w:sz w:val="20"/>
                <w:szCs w:val="20"/>
                <w:lang w:eastAsia="zh-CN"/>
              </w:rPr>
              <w:t>шт.</w:t>
            </w:r>
          </w:p>
          <w:p w:rsidR="00522038" w:rsidRPr="00F35AC5" w:rsidRDefault="00522038" w:rsidP="00522038">
            <w:pPr>
              <w:rPr>
                <w:sz w:val="20"/>
                <w:szCs w:val="20"/>
              </w:rPr>
            </w:pPr>
            <w:r w:rsidRPr="00F35AC5">
              <w:rPr>
                <w:sz w:val="20"/>
                <w:szCs w:val="20"/>
              </w:rPr>
              <w:t>- Зажим кишечный эластичный для</w:t>
            </w:r>
            <w:r w:rsidRPr="00F35AC5">
              <w:rPr>
                <w:sz w:val="20"/>
                <w:szCs w:val="20"/>
                <w:lang w:eastAsia="zh-CN"/>
              </w:rPr>
              <w:t xml:space="preserve"> </w:t>
            </w:r>
            <w:r w:rsidRPr="00F35AC5">
              <w:rPr>
                <w:sz w:val="20"/>
                <w:szCs w:val="20"/>
              </w:rPr>
              <w:t xml:space="preserve">взрослых прямой </w:t>
            </w:r>
            <w:smartTag w:uri="urn:schemas-microsoft-com:office:smarttags" w:element="metricconverter">
              <w:smartTagPr>
                <w:attr w:name="ProductID" w:val="240 мм"/>
              </w:smartTagPr>
              <w:r w:rsidRPr="00F35AC5">
                <w:rPr>
                  <w:sz w:val="20"/>
                  <w:szCs w:val="20"/>
                </w:rPr>
                <w:t>240 мм</w:t>
              </w:r>
            </w:smartTag>
            <w:r w:rsidRPr="00F35AC5">
              <w:rPr>
                <w:sz w:val="20"/>
                <w:szCs w:val="20"/>
              </w:rPr>
              <w:t xml:space="preserve"> – 2 </w:t>
            </w:r>
            <w:r w:rsidRPr="00F35AC5">
              <w:rPr>
                <w:sz w:val="20"/>
                <w:szCs w:val="20"/>
                <w:lang w:eastAsia="zh-CN"/>
              </w:rPr>
              <w:t>шт.</w:t>
            </w:r>
          </w:p>
          <w:p w:rsidR="00522038" w:rsidRPr="00F35AC5" w:rsidRDefault="00522038" w:rsidP="00522038">
            <w:pPr>
              <w:rPr>
                <w:sz w:val="20"/>
                <w:szCs w:val="20"/>
              </w:rPr>
            </w:pPr>
            <w:r w:rsidRPr="00F35AC5">
              <w:rPr>
                <w:sz w:val="20"/>
                <w:szCs w:val="20"/>
              </w:rPr>
              <w:t xml:space="preserve">- Катетер уретральный металлический изогнутый женский </w:t>
            </w:r>
            <w:r w:rsidRPr="00F35AC5">
              <w:rPr>
                <w:sz w:val="20"/>
                <w:szCs w:val="20"/>
              </w:rPr>
              <w:lastRenderedPageBreak/>
              <w:t xml:space="preserve">№ 14, № 17 – по 1 </w:t>
            </w:r>
            <w:r w:rsidRPr="00F35AC5">
              <w:rPr>
                <w:sz w:val="20"/>
                <w:szCs w:val="20"/>
                <w:lang w:eastAsia="zh-CN"/>
              </w:rPr>
              <w:t>шт.</w:t>
            </w:r>
          </w:p>
          <w:p w:rsidR="00522038" w:rsidRPr="00F35AC5" w:rsidRDefault="00522038" w:rsidP="00522038">
            <w:pPr>
              <w:rPr>
                <w:sz w:val="20"/>
                <w:szCs w:val="20"/>
              </w:rPr>
            </w:pPr>
            <w:r w:rsidRPr="00F35AC5">
              <w:rPr>
                <w:sz w:val="20"/>
                <w:szCs w:val="20"/>
              </w:rPr>
              <w:t xml:space="preserve">- Корнцанг изогнутый – 5 </w:t>
            </w:r>
            <w:r w:rsidRPr="00F35AC5">
              <w:rPr>
                <w:sz w:val="20"/>
                <w:szCs w:val="20"/>
                <w:lang w:eastAsia="zh-CN"/>
              </w:rPr>
              <w:t>шт</w:t>
            </w:r>
          </w:p>
          <w:p w:rsidR="00522038" w:rsidRPr="00F35AC5" w:rsidRDefault="00522038" w:rsidP="00522038">
            <w:pPr>
              <w:rPr>
                <w:sz w:val="20"/>
                <w:szCs w:val="20"/>
              </w:rPr>
            </w:pPr>
            <w:r w:rsidRPr="00F35AC5">
              <w:rPr>
                <w:sz w:val="20"/>
                <w:szCs w:val="20"/>
              </w:rPr>
              <w:t xml:space="preserve">- Корнцанг прямой – 4 </w:t>
            </w:r>
            <w:r w:rsidRPr="00F35AC5">
              <w:rPr>
                <w:sz w:val="20"/>
                <w:szCs w:val="20"/>
                <w:lang w:eastAsia="zh-CN"/>
              </w:rPr>
              <w:t>шт</w:t>
            </w:r>
          </w:p>
          <w:p w:rsidR="00522038" w:rsidRPr="00F35AC5" w:rsidRDefault="00522038" w:rsidP="00522038">
            <w:pPr>
              <w:rPr>
                <w:sz w:val="20"/>
                <w:szCs w:val="20"/>
              </w:rPr>
            </w:pPr>
            <w:r w:rsidRPr="00F35AC5">
              <w:rPr>
                <w:sz w:val="20"/>
                <w:szCs w:val="20"/>
              </w:rPr>
              <w:t>- Ножницы д</w:t>
            </w:r>
            <w:r w:rsidRPr="00F35AC5">
              <w:rPr>
                <w:sz w:val="20"/>
                <w:szCs w:val="20"/>
                <w:lang w:eastAsia="zh-CN"/>
              </w:rPr>
              <w:t>ля</w:t>
            </w:r>
            <w:r w:rsidRPr="00F35AC5">
              <w:rPr>
                <w:sz w:val="20"/>
                <w:szCs w:val="20"/>
              </w:rPr>
              <w:t xml:space="preserve"> пересечения пуповины горизонтально-изогнутые </w:t>
            </w:r>
            <w:smartTag w:uri="urn:schemas-microsoft-com:office:smarttags" w:element="metricconverter">
              <w:smartTagPr>
                <w:attr w:name="ProductID" w:val="150 мм"/>
              </w:smartTagPr>
              <w:r w:rsidRPr="00F35AC5">
                <w:rPr>
                  <w:sz w:val="20"/>
                  <w:szCs w:val="20"/>
                </w:rPr>
                <w:t>150 мм</w:t>
              </w:r>
            </w:smartTag>
            <w:r w:rsidRPr="00F35AC5">
              <w:rPr>
                <w:sz w:val="20"/>
                <w:szCs w:val="20"/>
              </w:rPr>
              <w:t xml:space="preserve"> – 1 </w:t>
            </w:r>
            <w:r w:rsidRPr="00F35AC5">
              <w:rPr>
                <w:sz w:val="20"/>
                <w:szCs w:val="20"/>
                <w:lang w:eastAsia="zh-CN"/>
              </w:rPr>
              <w:t>шт.</w:t>
            </w:r>
          </w:p>
          <w:p w:rsidR="00522038" w:rsidRPr="00F35AC5" w:rsidRDefault="00522038" w:rsidP="00522038">
            <w:pPr>
              <w:rPr>
                <w:sz w:val="20"/>
                <w:szCs w:val="20"/>
              </w:rPr>
            </w:pPr>
            <w:r w:rsidRPr="00F35AC5">
              <w:rPr>
                <w:sz w:val="20"/>
                <w:szCs w:val="20"/>
              </w:rPr>
              <w:t xml:space="preserve">- Ножницы для рассечения мягких тканей в глубоких полостях вертикально-изогнутые 240 – 1 </w:t>
            </w:r>
            <w:r w:rsidRPr="00F35AC5">
              <w:rPr>
                <w:sz w:val="20"/>
                <w:szCs w:val="20"/>
                <w:lang w:eastAsia="zh-CN"/>
              </w:rPr>
              <w:t>шт.</w:t>
            </w:r>
          </w:p>
          <w:p w:rsidR="00522038" w:rsidRPr="00F35AC5" w:rsidRDefault="00522038" w:rsidP="00522038">
            <w:pPr>
              <w:rPr>
                <w:sz w:val="20"/>
                <w:szCs w:val="20"/>
              </w:rPr>
            </w:pPr>
            <w:r w:rsidRPr="00F35AC5">
              <w:rPr>
                <w:sz w:val="20"/>
                <w:szCs w:val="20"/>
              </w:rPr>
              <w:t xml:space="preserve">- Ножницы для рассечения плода вертикально-изогнутые </w:t>
            </w:r>
            <w:smartTag w:uri="urn:schemas-microsoft-com:office:smarttags" w:element="metricconverter">
              <w:smartTagPr>
                <w:attr w:name="ProductID" w:val="240 мм"/>
              </w:smartTagPr>
              <w:r w:rsidRPr="00F35AC5">
                <w:rPr>
                  <w:sz w:val="20"/>
                  <w:szCs w:val="20"/>
                </w:rPr>
                <w:t>240 мм</w:t>
              </w:r>
            </w:smartTag>
            <w:r w:rsidRPr="00F35AC5">
              <w:rPr>
                <w:sz w:val="20"/>
                <w:szCs w:val="20"/>
              </w:rPr>
              <w:t xml:space="preserve"> – 1 </w:t>
            </w:r>
            <w:r w:rsidRPr="00F35AC5">
              <w:rPr>
                <w:sz w:val="20"/>
                <w:szCs w:val="20"/>
                <w:lang w:eastAsia="zh-CN"/>
              </w:rPr>
              <w:t>шт.</w:t>
            </w:r>
          </w:p>
          <w:p w:rsidR="00522038" w:rsidRPr="00F35AC5" w:rsidRDefault="00522038" w:rsidP="00522038">
            <w:pPr>
              <w:rPr>
                <w:sz w:val="20"/>
                <w:szCs w:val="20"/>
              </w:rPr>
            </w:pPr>
            <w:r w:rsidRPr="00F35AC5">
              <w:rPr>
                <w:sz w:val="20"/>
                <w:szCs w:val="20"/>
              </w:rPr>
              <w:t xml:space="preserve">- Ножницы с узкими закругленными лезвиями вертикально-изогнутые, </w:t>
            </w:r>
            <w:smartTag w:uri="urn:schemas-microsoft-com:office:smarttags" w:element="metricconverter">
              <w:smartTagPr>
                <w:attr w:name="ProductID" w:val="175 мм"/>
              </w:smartTagPr>
              <w:r w:rsidRPr="00F35AC5">
                <w:rPr>
                  <w:sz w:val="20"/>
                  <w:szCs w:val="20"/>
                </w:rPr>
                <w:t>175 мм</w:t>
              </w:r>
            </w:smartTag>
            <w:r w:rsidRPr="00F35AC5">
              <w:rPr>
                <w:sz w:val="20"/>
                <w:szCs w:val="20"/>
              </w:rPr>
              <w:t xml:space="preserve"> – 2 </w:t>
            </w:r>
            <w:r w:rsidRPr="00F35AC5">
              <w:rPr>
                <w:sz w:val="20"/>
                <w:szCs w:val="20"/>
                <w:lang w:eastAsia="zh-CN"/>
              </w:rPr>
              <w:t>шт.</w:t>
            </w:r>
          </w:p>
          <w:p w:rsidR="00522038" w:rsidRPr="00F35AC5" w:rsidRDefault="00522038" w:rsidP="00522038">
            <w:pPr>
              <w:rPr>
                <w:sz w:val="20"/>
                <w:szCs w:val="20"/>
              </w:rPr>
            </w:pPr>
            <w:r w:rsidRPr="00F35AC5">
              <w:rPr>
                <w:sz w:val="20"/>
                <w:szCs w:val="20"/>
              </w:rPr>
              <w:t xml:space="preserve">- Ножницы тупоконечные вертикально-изогнутые </w:t>
            </w:r>
            <w:smartTag w:uri="urn:schemas-microsoft-com:office:smarttags" w:element="metricconverter">
              <w:smartTagPr>
                <w:attr w:name="ProductID" w:val=",170 мм"/>
              </w:smartTagPr>
              <w:r w:rsidRPr="00F35AC5">
                <w:rPr>
                  <w:sz w:val="20"/>
                  <w:szCs w:val="20"/>
                </w:rPr>
                <w:t>,170 мм</w:t>
              </w:r>
            </w:smartTag>
            <w:r w:rsidRPr="00F35AC5">
              <w:rPr>
                <w:sz w:val="20"/>
                <w:szCs w:val="20"/>
              </w:rPr>
              <w:t xml:space="preserve"> Нтви- «МИЗ-В» – 1 </w:t>
            </w:r>
            <w:r w:rsidRPr="00F35AC5">
              <w:rPr>
                <w:sz w:val="20"/>
                <w:szCs w:val="20"/>
                <w:lang w:eastAsia="zh-CN"/>
              </w:rPr>
              <w:t>шт.</w:t>
            </w:r>
          </w:p>
          <w:p w:rsidR="00522038" w:rsidRPr="00F35AC5" w:rsidRDefault="00522038" w:rsidP="00522038">
            <w:pPr>
              <w:rPr>
                <w:sz w:val="20"/>
                <w:szCs w:val="20"/>
              </w:rPr>
            </w:pPr>
            <w:r w:rsidRPr="00F35AC5">
              <w:rPr>
                <w:sz w:val="20"/>
                <w:szCs w:val="20"/>
              </w:rPr>
              <w:t xml:space="preserve">- Ножницы тупоконечные прямые </w:t>
            </w:r>
            <w:smartTag w:uri="urn:schemas-microsoft-com:office:smarttags" w:element="metricconverter">
              <w:smartTagPr>
                <w:attr w:name="ProductID" w:val="170 мм"/>
              </w:smartTagPr>
              <w:r w:rsidRPr="00F35AC5">
                <w:rPr>
                  <w:sz w:val="20"/>
                  <w:szCs w:val="20"/>
                </w:rPr>
                <w:t>170 мм</w:t>
              </w:r>
            </w:smartTag>
            <w:r w:rsidRPr="00F35AC5">
              <w:rPr>
                <w:sz w:val="20"/>
                <w:szCs w:val="20"/>
              </w:rPr>
              <w:t xml:space="preserve"> – 1 </w:t>
            </w:r>
            <w:r w:rsidRPr="00F35AC5">
              <w:rPr>
                <w:sz w:val="20"/>
                <w:szCs w:val="20"/>
                <w:lang w:eastAsia="zh-CN"/>
              </w:rPr>
              <w:t>шт.</w:t>
            </w:r>
          </w:p>
          <w:p w:rsidR="00522038" w:rsidRPr="00F35AC5" w:rsidRDefault="00522038" w:rsidP="00522038">
            <w:pPr>
              <w:rPr>
                <w:sz w:val="20"/>
                <w:szCs w:val="20"/>
              </w:rPr>
            </w:pPr>
            <w:r w:rsidRPr="00F35AC5">
              <w:rPr>
                <w:sz w:val="20"/>
                <w:szCs w:val="20"/>
              </w:rPr>
              <w:t xml:space="preserve">- Штопор для захватывания фибромиом – 1 </w:t>
            </w:r>
            <w:r w:rsidRPr="00F35AC5">
              <w:rPr>
                <w:sz w:val="20"/>
                <w:szCs w:val="20"/>
                <w:lang w:eastAsia="zh-CN"/>
              </w:rPr>
              <w:t>шт.</w:t>
            </w:r>
          </w:p>
          <w:p w:rsidR="00522038" w:rsidRPr="00F35AC5" w:rsidRDefault="00522038" w:rsidP="00522038">
            <w:pPr>
              <w:rPr>
                <w:sz w:val="20"/>
                <w:szCs w:val="20"/>
              </w:rPr>
            </w:pPr>
            <w:r w:rsidRPr="00F35AC5">
              <w:rPr>
                <w:sz w:val="20"/>
                <w:szCs w:val="20"/>
              </w:rPr>
              <w:t>- Щипцы маточные 2-х зубые прямые №1 (малые) и №2 (большие) – по 1 шт.</w:t>
            </w:r>
          </w:p>
          <w:p w:rsidR="00522038" w:rsidRPr="00F35AC5" w:rsidRDefault="00522038" w:rsidP="00522038">
            <w:pPr>
              <w:rPr>
                <w:sz w:val="20"/>
                <w:szCs w:val="20"/>
              </w:rPr>
            </w:pPr>
            <w:r w:rsidRPr="00F35AC5">
              <w:rPr>
                <w:sz w:val="20"/>
                <w:szCs w:val="20"/>
              </w:rPr>
              <w:t xml:space="preserve">- Щипцы однозубые для оттягивания матки (пулевые) – 2 </w:t>
            </w:r>
            <w:r w:rsidRPr="00F35AC5">
              <w:rPr>
                <w:sz w:val="20"/>
                <w:szCs w:val="20"/>
                <w:lang w:eastAsia="zh-CN"/>
              </w:rPr>
              <w:t>шт.</w:t>
            </w:r>
          </w:p>
          <w:p w:rsidR="00522038" w:rsidRPr="00F35AC5" w:rsidRDefault="00522038" w:rsidP="00522038">
            <w:pPr>
              <w:rPr>
                <w:sz w:val="20"/>
                <w:szCs w:val="20"/>
              </w:rPr>
            </w:pPr>
            <w:r w:rsidRPr="00F35AC5">
              <w:rPr>
                <w:sz w:val="20"/>
                <w:szCs w:val="20"/>
              </w:rPr>
              <w:t xml:space="preserve">- Щипцы 2-х зубые острые– 2 </w:t>
            </w:r>
            <w:r w:rsidRPr="00F35AC5">
              <w:rPr>
                <w:sz w:val="20"/>
                <w:szCs w:val="20"/>
                <w:lang w:eastAsia="zh-CN"/>
              </w:rPr>
              <w:t>шт.</w:t>
            </w:r>
          </w:p>
          <w:p w:rsidR="00522038" w:rsidRPr="00F35AC5" w:rsidRDefault="00522038" w:rsidP="00522038">
            <w:pPr>
              <w:rPr>
                <w:sz w:val="20"/>
                <w:szCs w:val="20"/>
              </w:rPr>
            </w:pPr>
            <w:r w:rsidRPr="00F35AC5">
              <w:rPr>
                <w:sz w:val="20"/>
                <w:szCs w:val="20"/>
              </w:rPr>
              <w:t xml:space="preserve">- Щипцы для удаления плодного яйца прямые с шириной губок </w:t>
            </w:r>
            <w:smartTag w:uri="urn:schemas-microsoft-com:office:smarttags" w:element="metricconverter">
              <w:smartTagPr>
                <w:attr w:name="ProductID" w:val="14 мм"/>
              </w:smartTagPr>
              <w:r w:rsidRPr="00F35AC5">
                <w:rPr>
                  <w:sz w:val="20"/>
                  <w:szCs w:val="20"/>
                </w:rPr>
                <w:t>14 мм</w:t>
              </w:r>
            </w:smartTag>
            <w:r w:rsidRPr="00F35AC5">
              <w:rPr>
                <w:sz w:val="20"/>
                <w:szCs w:val="20"/>
              </w:rPr>
              <w:t xml:space="preserve"> – 1 </w:t>
            </w:r>
            <w:r w:rsidRPr="00F35AC5">
              <w:rPr>
                <w:sz w:val="20"/>
                <w:szCs w:val="20"/>
                <w:lang w:eastAsia="zh-CN"/>
              </w:rPr>
              <w:t>шт.</w:t>
            </w:r>
          </w:p>
          <w:p w:rsidR="00522038" w:rsidRPr="00F35AC5" w:rsidRDefault="00522038" w:rsidP="00522038">
            <w:pPr>
              <w:rPr>
                <w:sz w:val="20"/>
                <w:szCs w:val="20"/>
              </w:rPr>
            </w:pPr>
            <w:r w:rsidRPr="00F35AC5">
              <w:rPr>
                <w:sz w:val="20"/>
                <w:szCs w:val="20"/>
              </w:rPr>
              <w:t xml:space="preserve">- Зонд хирургический желобоватый </w:t>
            </w:r>
            <w:smartTag w:uri="urn:schemas-microsoft-com:office:smarttags" w:element="metricconverter">
              <w:smartTagPr>
                <w:attr w:name="ProductID" w:val="170 мм"/>
              </w:smartTagPr>
              <w:r w:rsidRPr="00F35AC5">
                <w:rPr>
                  <w:sz w:val="20"/>
                  <w:szCs w:val="20"/>
                </w:rPr>
                <w:t>170 мм</w:t>
              </w:r>
            </w:smartTag>
            <w:r w:rsidRPr="00F35AC5">
              <w:rPr>
                <w:sz w:val="20"/>
                <w:szCs w:val="20"/>
              </w:rPr>
              <w:t xml:space="preserve"> – 1 </w:t>
            </w:r>
            <w:r w:rsidRPr="00F35AC5">
              <w:rPr>
                <w:sz w:val="20"/>
                <w:szCs w:val="20"/>
                <w:lang w:eastAsia="zh-CN"/>
              </w:rPr>
              <w:t>шт.</w:t>
            </w:r>
          </w:p>
          <w:p w:rsidR="00522038" w:rsidRPr="00F35AC5" w:rsidRDefault="00522038" w:rsidP="00522038">
            <w:pPr>
              <w:rPr>
                <w:sz w:val="20"/>
                <w:szCs w:val="20"/>
              </w:rPr>
            </w:pPr>
            <w:r w:rsidRPr="00F35AC5">
              <w:rPr>
                <w:sz w:val="20"/>
                <w:szCs w:val="20"/>
              </w:rPr>
              <w:t xml:space="preserve">- Зонд хирургический пуговчатый с ушком – 1 </w:t>
            </w:r>
            <w:r w:rsidRPr="00F35AC5">
              <w:rPr>
                <w:sz w:val="20"/>
                <w:szCs w:val="20"/>
                <w:lang w:eastAsia="zh-CN"/>
              </w:rPr>
              <w:t>шт.</w:t>
            </w:r>
          </w:p>
          <w:p w:rsidR="00522038" w:rsidRPr="00F35AC5" w:rsidRDefault="00522038" w:rsidP="00522038">
            <w:pPr>
              <w:rPr>
                <w:sz w:val="20"/>
                <w:szCs w:val="20"/>
              </w:rPr>
            </w:pPr>
            <w:r w:rsidRPr="00F35AC5">
              <w:rPr>
                <w:sz w:val="20"/>
                <w:szCs w:val="20"/>
              </w:rPr>
              <w:t>- Иглы инъекционные многократного применения размерами: 0,6х30 – 1</w:t>
            </w:r>
            <w:r w:rsidRPr="00F35AC5">
              <w:rPr>
                <w:sz w:val="20"/>
                <w:szCs w:val="20"/>
                <w:lang w:eastAsia="zh-CN"/>
              </w:rPr>
              <w:t>шт.</w:t>
            </w:r>
            <w:r w:rsidRPr="00F35AC5">
              <w:rPr>
                <w:sz w:val="20"/>
                <w:szCs w:val="20"/>
              </w:rPr>
              <w:t>, 0,8х40– 2</w:t>
            </w:r>
            <w:r w:rsidRPr="00F35AC5">
              <w:rPr>
                <w:sz w:val="20"/>
                <w:szCs w:val="20"/>
                <w:lang w:eastAsia="zh-CN"/>
              </w:rPr>
              <w:t>шт.</w:t>
            </w:r>
            <w:r w:rsidRPr="00F35AC5">
              <w:rPr>
                <w:sz w:val="20"/>
                <w:szCs w:val="20"/>
              </w:rPr>
              <w:t>, 1,0х60– 1</w:t>
            </w:r>
            <w:r w:rsidRPr="00F35AC5">
              <w:rPr>
                <w:sz w:val="20"/>
                <w:szCs w:val="20"/>
                <w:lang w:eastAsia="zh-CN"/>
              </w:rPr>
              <w:t>шт.</w:t>
            </w:r>
          </w:p>
          <w:p w:rsidR="00522038" w:rsidRPr="00F35AC5" w:rsidRDefault="00522038" w:rsidP="00522038">
            <w:pPr>
              <w:rPr>
                <w:sz w:val="20"/>
                <w:szCs w:val="20"/>
              </w:rPr>
            </w:pPr>
            <w:r w:rsidRPr="00F35AC5">
              <w:rPr>
                <w:sz w:val="20"/>
                <w:szCs w:val="20"/>
              </w:rPr>
              <w:t>- Игла лигатурная тупая левая № 3 и правая №3 – по 1шт.</w:t>
            </w:r>
          </w:p>
          <w:p w:rsidR="00522038" w:rsidRPr="00F35AC5" w:rsidRDefault="00522038" w:rsidP="00522038">
            <w:pPr>
              <w:rPr>
                <w:sz w:val="20"/>
                <w:szCs w:val="20"/>
              </w:rPr>
            </w:pPr>
            <w:r w:rsidRPr="00F35AC5">
              <w:rPr>
                <w:sz w:val="20"/>
                <w:szCs w:val="20"/>
              </w:rPr>
              <w:t>- Игла хирургическая 4В1(0,6х20), 4В1(1,0х45), 4В1(1,2х55) по 10 шт.</w:t>
            </w:r>
          </w:p>
          <w:p w:rsidR="00522038" w:rsidRPr="00F35AC5" w:rsidRDefault="00522038" w:rsidP="00522038">
            <w:pPr>
              <w:rPr>
                <w:sz w:val="20"/>
                <w:szCs w:val="20"/>
              </w:rPr>
            </w:pPr>
            <w:r w:rsidRPr="00F35AC5">
              <w:rPr>
                <w:sz w:val="20"/>
                <w:szCs w:val="20"/>
              </w:rPr>
              <w:t xml:space="preserve">- Иглодержатели сосудистые </w:t>
            </w:r>
            <w:smartTag w:uri="urn:schemas-microsoft-com:office:smarttags" w:element="metricconverter">
              <w:smartTagPr>
                <w:attr w:name="ProductID" w:val="160 мм"/>
              </w:smartTagPr>
              <w:r w:rsidRPr="00F35AC5">
                <w:rPr>
                  <w:sz w:val="20"/>
                  <w:szCs w:val="20"/>
                </w:rPr>
                <w:t>160 мм</w:t>
              </w:r>
            </w:smartTag>
            <w:r w:rsidRPr="00F35AC5">
              <w:rPr>
                <w:sz w:val="20"/>
                <w:szCs w:val="20"/>
              </w:rPr>
              <w:t xml:space="preserve"> – 2 шт. и </w:t>
            </w:r>
            <w:smartTag w:uri="urn:schemas-microsoft-com:office:smarttags" w:element="metricconverter">
              <w:smartTagPr>
                <w:attr w:name="ProductID" w:val="200 мм"/>
              </w:smartTagPr>
              <w:r w:rsidRPr="00F35AC5">
                <w:rPr>
                  <w:sz w:val="20"/>
                  <w:szCs w:val="20"/>
                </w:rPr>
                <w:t>200 мм</w:t>
              </w:r>
            </w:smartTag>
            <w:r w:rsidRPr="00F35AC5">
              <w:rPr>
                <w:sz w:val="20"/>
                <w:szCs w:val="20"/>
              </w:rPr>
              <w:t xml:space="preserve"> – 4 шт.</w:t>
            </w:r>
          </w:p>
          <w:p w:rsidR="00522038" w:rsidRPr="00F35AC5" w:rsidRDefault="00522038" w:rsidP="00522038">
            <w:pPr>
              <w:rPr>
                <w:sz w:val="20"/>
                <w:szCs w:val="20"/>
              </w:rPr>
            </w:pPr>
            <w:r w:rsidRPr="00F35AC5">
              <w:rPr>
                <w:sz w:val="20"/>
                <w:szCs w:val="20"/>
              </w:rPr>
              <w:t xml:space="preserve">- Игольник </w:t>
            </w:r>
            <w:r w:rsidRPr="00F35AC5">
              <w:rPr>
                <w:sz w:val="20"/>
                <w:szCs w:val="20"/>
                <w:lang w:eastAsia="zh-CN"/>
              </w:rPr>
              <w:t>– 1 шт.</w:t>
            </w:r>
          </w:p>
          <w:p w:rsidR="00522038" w:rsidRPr="00F35AC5" w:rsidRDefault="00522038" w:rsidP="00522038">
            <w:pPr>
              <w:rPr>
                <w:sz w:val="20"/>
                <w:szCs w:val="20"/>
              </w:rPr>
            </w:pPr>
            <w:r w:rsidRPr="00F35AC5">
              <w:rPr>
                <w:sz w:val="20"/>
                <w:szCs w:val="20"/>
              </w:rPr>
              <w:t>- Крючок хирургический 4-х зубый острый № 2 и тупой № 4 – по 2 шт.</w:t>
            </w:r>
          </w:p>
          <w:p w:rsidR="00522038" w:rsidRPr="00F35AC5" w:rsidRDefault="00522038" w:rsidP="00522038">
            <w:pPr>
              <w:rPr>
                <w:sz w:val="20"/>
                <w:szCs w:val="20"/>
              </w:rPr>
            </w:pPr>
            <w:r w:rsidRPr="00F35AC5">
              <w:rPr>
                <w:sz w:val="20"/>
                <w:szCs w:val="20"/>
              </w:rPr>
              <w:t xml:space="preserve">- Перфоратор копьевидный </w:t>
            </w:r>
            <w:r w:rsidRPr="00F35AC5">
              <w:rPr>
                <w:sz w:val="20"/>
                <w:szCs w:val="20"/>
                <w:lang w:eastAsia="zh-CN"/>
              </w:rPr>
              <w:t>– 1 шт</w:t>
            </w:r>
          </w:p>
          <w:p w:rsidR="00522038" w:rsidRPr="00F35AC5" w:rsidRDefault="00522038" w:rsidP="00522038">
            <w:pPr>
              <w:rPr>
                <w:sz w:val="20"/>
                <w:szCs w:val="20"/>
              </w:rPr>
            </w:pPr>
            <w:r w:rsidRPr="00F35AC5">
              <w:rPr>
                <w:sz w:val="20"/>
                <w:szCs w:val="20"/>
              </w:rPr>
              <w:t>- Пинцет анатомический общего назначения Па 250х2,5, – 4 шт.</w:t>
            </w:r>
          </w:p>
          <w:p w:rsidR="00522038" w:rsidRPr="00F35AC5" w:rsidRDefault="00522038" w:rsidP="00522038">
            <w:pPr>
              <w:rPr>
                <w:sz w:val="20"/>
                <w:szCs w:val="20"/>
              </w:rPr>
            </w:pPr>
            <w:r w:rsidRPr="00F35AC5">
              <w:rPr>
                <w:sz w:val="20"/>
                <w:szCs w:val="20"/>
              </w:rPr>
              <w:t xml:space="preserve">- Пинцет для наложения и снятия скобок металлических </w:t>
            </w:r>
            <w:r w:rsidRPr="00F35AC5">
              <w:rPr>
                <w:sz w:val="20"/>
                <w:szCs w:val="20"/>
                <w:lang w:eastAsia="zh-CN"/>
              </w:rPr>
              <w:t>– 1 шт</w:t>
            </w:r>
          </w:p>
          <w:p w:rsidR="00522038" w:rsidRPr="00F35AC5" w:rsidRDefault="00522038" w:rsidP="00522038">
            <w:pPr>
              <w:rPr>
                <w:sz w:val="20"/>
                <w:szCs w:val="20"/>
              </w:rPr>
            </w:pPr>
            <w:r w:rsidRPr="00F35AC5">
              <w:rPr>
                <w:sz w:val="20"/>
                <w:szCs w:val="20"/>
              </w:rPr>
              <w:t>- Пинцеты хирургические общего назначения ПХ 150х2,5 – 4 шт, П</w:t>
            </w:r>
            <w:r w:rsidRPr="00F35AC5">
              <w:rPr>
                <w:sz w:val="20"/>
                <w:szCs w:val="20"/>
                <w:lang w:eastAsia="zh-CN"/>
              </w:rPr>
              <w:t>Х</w:t>
            </w:r>
            <w:r w:rsidRPr="00F35AC5">
              <w:rPr>
                <w:sz w:val="20"/>
                <w:szCs w:val="20"/>
              </w:rPr>
              <w:t xml:space="preserve"> 200х2,5 – 4 шт, П</w:t>
            </w:r>
            <w:r w:rsidRPr="00F35AC5">
              <w:rPr>
                <w:sz w:val="20"/>
                <w:szCs w:val="20"/>
                <w:lang w:eastAsia="zh-CN"/>
              </w:rPr>
              <w:t>Х</w:t>
            </w:r>
            <w:r w:rsidRPr="00F35AC5">
              <w:rPr>
                <w:sz w:val="20"/>
                <w:szCs w:val="20"/>
              </w:rPr>
              <w:t xml:space="preserve"> 250х2,5 – 4 шт</w:t>
            </w:r>
          </w:p>
          <w:p w:rsidR="00522038" w:rsidRPr="00F35AC5" w:rsidRDefault="00522038" w:rsidP="00522038">
            <w:pPr>
              <w:rPr>
                <w:sz w:val="20"/>
                <w:szCs w:val="20"/>
              </w:rPr>
            </w:pPr>
            <w:r w:rsidRPr="00F35AC5">
              <w:rPr>
                <w:sz w:val="20"/>
                <w:szCs w:val="20"/>
              </w:rPr>
              <w:t xml:space="preserve">- Пластина для оттеснения внутренностей, </w:t>
            </w:r>
            <w:r w:rsidRPr="00F35AC5">
              <w:rPr>
                <w:sz w:val="20"/>
                <w:szCs w:val="20"/>
                <w:lang w:eastAsia="zh-CN"/>
              </w:rPr>
              <w:t>– 1 шт</w:t>
            </w:r>
          </w:p>
          <w:p w:rsidR="00522038" w:rsidRPr="00F35AC5" w:rsidRDefault="00522038" w:rsidP="00522038">
            <w:pPr>
              <w:rPr>
                <w:sz w:val="20"/>
                <w:szCs w:val="20"/>
              </w:rPr>
            </w:pPr>
            <w:r w:rsidRPr="00F35AC5">
              <w:rPr>
                <w:sz w:val="20"/>
                <w:szCs w:val="20"/>
              </w:rPr>
              <w:t>- Шпатель для языка двухсторонний прямой по 1 шт.</w:t>
            </w:r>
          </w:p>
          <w:p w:rsidR="00522038" w:rsidRPr="00F35AC5" w:rsidRDefault="00522038" w:rsidP="00522038">
            <w:pPr>
              <w:rPr>
                <w:sz w:val="20"/>
                <w:szCs w:val="20"/>
              </w:rPr>
            </w:pPr>
            <w:r w:rsidRPr="00F35AC5">
              <w:rPr>
                <w:sz w:val="20"/>
                <w:szCs w:val="20"/>
              </w:rPr>
              <w:t>- Кюретка гинекологическая острая – 1 шт.</w:t>
            </w:r>
          </w:p>
          <w:p w:rsidR="00522038" w:rsidRPr="00F35AC5" w:rsidRDefault="00522038" w:rsidP="00522038">
            <w:pPr>
              <w:rPr>
                <w:sz w:val="20"/>
                <w:szCs w:val="20"/>
              </w:rPr>
            </w:pPr>
            <w:r w:rsidRPr="00F35AC5">
              <w:rPr>
                <w:sz w:val="20"/>
                <w:szCs w:val="20"/>
              </w:rPr>
              <w:lastRenderedPageBreak/>
              <w:t xml:space="preserve">- Кюретка для выскабливания слизистой оболочки матки острая №2, </w:t>
            </w:r>
            <w:r w:rsidRPr="00F35AC5">
              <w:rPr>
                <w:sz w:val="20"/>
                <w:szCs w:val="20"/>
                <w:lang w:eastAsia="zh-CN"/>
              </w:rPr>
              <w:t>№6 – по 1 шт.</w:t>
            </w:r>
          </w:p>
          <w:p w:rsidR="00522038" w:rsidRPr="00F35AC5" w:rsidRDefault="00522038" w:rsidP="00522038">
            <w:pPr>
              <w:rPr>
                <w:sz w:val="20"/>
                <w:szCs w:val="20"/>
              </w:rPr>
            </w:pPr>
            <w:r w:rsidRPr="00F35AC5">
              <w:rPr>
                <w:sz w:val="20"/>
                <w:szCs w:val="20"/>
              </w:rPr>
              <w:t xml:space="preserve">- Кюретка для удаления остатков плодного яйца и плацентарной ткани №2, </w:t>
            </w:r>
            <w:r w:rsidRPr="00F35AC5">
              <w:rPr>
                <w:sz w:val="20"/>
                <w:szCs w:val="20"/>
                <w:lang w:eastAsia="zh-CN"/>
              </w:rPr>
              <w:t>№4, №6 – по 1 шт.</w:t>
            </w:r>
          </w:p>
          <w:p w:rsidR="00522038" w:rsidRPr="00F35AC5" w:rsidRDefault="00522038" w:rsidP="00522038">
            <w:pPr>
              <w:rPr>
                <w:sz w:val="20"/>
                <w:szCs w:val="20"/>
              </w:rPr>
            </w:pPr>
            <w:r w:rsidRPr="00F35AC5">
              <w:rPr>
                <w:sz w:val="20"/>
                <w:szCs w:val="20"/>
              </w:rPr>
              <w:t xml:space="preserve">- Зеркала влагалищные по Симсу, – 1 </w:t>
            </w:r>
            <w:r w:rsidRPr="00F35AC5">
              <w:rPr>
                <w:sz w:val="20"/>
                <w:szCs w:val="20"/>
                <w:lang w:eastAsia="zh-CN"/>
              </w:rPr>
              <w:t>комплект.</w:t>
            </w:r>
          </w:p>
          <w:p w:rsidR="00522038" w:rsidRPr="00F35AC5" w:rsidRDefault="00522038" w:rsidP="00522038">
            <w:pPr>
              <w:rPr>
                <w:sz w:val="20"/>
                <w:szCs w:val="20"/>
              </w:rPr>
            </w:pPr>
            <w:r w:rsidRPr="00F35AC5">
              <w:rPr>
                <w:sz w:val="20"/>
                <w:szCs w:val="20"/>
              </w:rPr>
              <w:t xml:space="preserve">- Зеркало-подъемник влагалищное желобоватое №1, №3 – по 1 </w:t>
            </w:r>
            <w:r w:rsidRPr="00F35AC5">
              <w:rPr>
                <w:sz w:val="20"/>
                <w:szCs w:val="20"/>
                <w:lang w:eastAsia="zh-CN"/>
              </w:rPr>
              <w:t>шт.</w:t>
            </w:r>
          </w:p>
          <w:p w:rsidR="00522038" w:rsidRPr="00F35AC5" w:rsidRDefault="00522038" w:rsidP="00522038">
            <w:pPr>
              <w:rPr>
                <w:sz w:val="20"/>
                <w:szCs w:val="20"/>
              </w:rPr>
            </w:pPr>
            <w:r w:rsidRPr="00F35AC5">
              <w:rPr>
                <w:sz w:val="20"/>
                <w:szCs w:val="20"/>
              </w:rPr>
              <w:t>- Зеркало-подъемник влагалищное по Отто №2 – 1шт.</w:t>
            </w:r>
          </w:p>
          <w:p w:rsidR="00522038" w:rsidRPr="00F35AC5" w:rsidRDefault="00522038" w:rsidP="00522038">
            <w:pPr>
              <w:rPr>
                <w:sz w:val="20"/>
                <w:szCs w:val="20"/>
              </w:rPr>
            </w:pPr>
            <w:r w:rsidRPr="00F35AC5">
              <w:rPr>
                <w:sz w:val="20"/>
                <w:szCs w:val="20"/>
              </w:rPr>
              <w:t>- рефлектор лобный РМО-2 или РЖО-2 - 1 шт;</w:t>
            </w:r>
          </w:p>
          <w:p w:rsidR="00522038" w:rsidRPr="00F35AC5" w:rsidRDefault="00522038" w:rsidP="00522038">
            <w:pPr>
              <w:rPr>
                <w:sz w:val="20"/>
                <w:szCs w:val="20"/>
              </w:rPr>
            </w:pPr>
            <w:r w:rsidRPr="00F35AC5">
              <w:rPr>
                <w:sz w:val="20"/>
                <w:szCs w:val="20"/>
              </w:rPr>
              <w:t>- скальпель брюшистый средний Сб 150x40 - 2 шт;</w:t>
            </w:r>
          </w:p>
          <w:p w:rsidR="00522038" w:rsidRPr="00F35AC5" w:rsidRDefault="00522038" w:rsidP="00522038">
            <w:pPr>
              <w:rPr>
                <w:sz w:val="20"/>
                <w:szCs w:val="20"/>
              </w:rPr>
            </w:pPr>
            <w:r w:rsidRPr="00F35AC5">
              <w:rPr>
                <w:sz w:val="20"/>
                <w:szCs w:val="20"/>
              </w:rPr>
              <w:t>- скальпель остроконечный средний Со 150x40 - 1 шт;</w:t>
            </w:r>
          </w:p>
          <w:p w:rsidR="00522038" w:rsidRPr="00F35AC5" w:rsidRDefault="00522038" w:rsidP="00522038">
            <w:pPr>
              <w:rPr>
                <w:sz w:val="20"/>
                <w:szCs w:val="20"/>
              </w:rPr>
            </w:pPr>
            <w:r w:rsidRPr="00F35AC5">
              <w:rPr>
                <w:sz w:val="20"/>
                <w:szCs w:val="20"/>
              </w:rPr>
              <w:t>- шприц А-10 и А-2 - по 1 шт.;</w:t>
            </w:r>
          </w:p>
          <w:p w:rsidR="00522038" w:rsidRPr="00F35AC5" w:rsidRDefault="00522038" w:rsidP="00522038">
            <w:pPr>
              <w:rPr>
                <w:sz w:val="20"/>
                <w:szCs w:val="20"/>
              </w:rPr>
            </w:pPr>
            <w:r w:rsidRPr="00F35AC5">
              <w:rPr>
                <w:sz w:val="20"/>
                <w:szCs w:val="20"/>
              </w:rPr>
              <w:t>- щетка гигиеническая - 4 шт;</w:t>
            </w:r>
          </w:p>
          <w:p w:rsidR="00522038" w:rsidRPr="00F35AC5" w:rsidRDefault="00522038" w:rsidP="00522038">
            <w:pPr>
              <w:rPr>
                <w:sz w:val="20"/>
                <w:szCs w:val="20"/>
              </w:rPr>
            </w:pPr>
            <w:r w:rsidRPr="00F35AC5">
              <w:rPr>
                <w:sz w:val="20"/>
                <w:szCs w:val="20"/>
              </w:rPr>
              <w:t>- зеркало влагалищное по Дуайэну – 1 комплект;</w:t>
            </w:r>
          </w:p>
          <w:p w:rsidR="00522038" w:rsidRPr="00F35AC5" w:rsidRDefault="00522038" w:rsidP="00522038">
            <w:pPr>
              <w:rPr>
                <w:sz w:val="20"/>
                <w:szCs w:val="20"/>
              </w:rPr>
            </w:pPr>
            <w:r w:rsidRPr="00F35AC5">
              <w:rPr>
                <w:sz w:val="20"/>
                <w:szCs w:val="20"/>
              </w:rPr>
              <w:t xml:space="preserve">- зеркало для брюшной стенки </w:t>
            </w:r>
            <w:smartTag w:uri="urn:schemas-microsoft-com:office:smarttags" w:element="metricconverter">
              <w:smartTagPr>
                <w:attr w:name="ProductID" w:val="60 мм"/>
              </w:smartTagPr>
              <w:r w:rsidRPr="00F35AC5">
                <w:rPr>
                  <w:sz w:val="20"/>
                  <w:szCs w:val="20"/>
                </w:rPr>
                <w:t>60 мм</w:t>
              </w:r>
            </w:smartTag>
            <w:r w:rsidRPr="00F35AC5">
              <w:rPr>
                <w:sz w:val="20"/>
                <w:szCs w:val="20"/>
              </w:rPr>
              <w:t xml:space="preserve"> и </w:t>
            </w:r>
            <w:smartTag w:uri="urn:schemas-microsoft-com:office:smarttags" w:element="metricconverter">
              <w:smartTagPr>
                <w:attr w:name="ProductID" w:val="100 мм"/>
              </w:smartTagPr>
              <w:r w:rsidRPr="00F35AC5">
                <w:rPr>
                  <w:sz w:val="20"/>
                  <w:szCs w:val="20"/>
                </w:rPr>
                <w:t>100 мм</w:t>
              </w:r>
            </w:smartTag>
            <w:r w:rsidRPr="00F35AC5">
              <w:rPr>
                <w:sz w:val="20"/>
                <w:szCs w:val="20"/>
              </w:rPr>
              <w:t xml:space="preserve"> - по 1 шт;</w:t>
            </w:r>
          </w:p>
          <w:p w:rsidR="00522038" w:rsidRPr="00F35AC5" w:rsidRDefault="00522038" w:rsidP="00522038">
            <w:pPr>
              <w:rPr>
                <w:sz w:val="20"/>
                <w:szCs w:val="20"/>
              </w:rPr>
            </w:pPr>
            <w:r w:rsidRPr="00F35AC5">
              <w:rPr>
                <w:sz w:val="20"/>
                <w:szCs w:val="20"/>
              </w:rPr>
              <w:t>- краниокласт - 1 шт;</w:t>
            </w:r>
          </w:p>
          <w:p w:rsidR="00522038" w:rsidRPr="00F35AC5" w:rsidRDefault="00522038" w:rsidP="00522038">
            <w:pPr>
              <w:rPr>
                <w:sz w:val="20"/>
                <w:szCs w:val="20"/>
              </w:rPr>
            </w:pPr>
            <w:r w:rsidRPr="00F35AC5">
              <w:rPr>
                <w:sz w:val="20"/>
                <w:szCs w:val="20"/>
              </w:rPr>
              <w:t>- крючок декапитационный – 2 шт;</w:t>
            </w:r>
          </w:p>
          <w:p w:rsidR="00522038" w:rsidRPr="00F35AC5" w:rsidRDefault="00522038" w:rsidP="00522038">
            <w:pPr>
              <w:rPr>
                <w:sz w:val="20"/>
                <w:szCs w:val="20"/>
              </w:rPr>
            </w:pPr>
            <w:r w:rsidRPr="00F35AC5">
              <w:rPr>
                <w:sz w:val="20"/>
                <w:szCs w:val="20"/>
              </w:rPr>
              <w:t>- тазик почкообразный - 2 шт;</w:t>
            </w:r>
          </w:p>
          <w:p w:rsidR="00522038" w:rsidRPr="00F35AC5" w:rsidRDefault="00522038" w:rsidP="00522038">
            <w:pPr>
              <w:rPr>
                <w:sz w:val="20"/>
                <w:szCs w:val="20"/>
              </w:rPr>
            </w:pPr>
            <w:r w:rsidRPr="00F35AC5">
              <w:rPr>
                <w:sz w:val="20"/>
                <w:szCs w:val="20"/>
              </w:rPr>
              <w:t>- ранорасширитель с кремальерой 3-х створчатый - 1 шт;</w:t>
            </w:r>
          </w:p>
          <w:p w:rsidR="00522038" w:rsidRPr="00F35AC5" w:rsidRDefault="00522038" w:rsidP="00522038">
            <w:pPr>
              <w:rPr>
                <w:sz w:val="20"/>
                <w:szCs w:val="20"/>
              </w:rPr>
            </w:pPr>
            <w:r w:rsidRPr="00F35AC5">
              <w:rPr>
                <w:sz w:val="20"/>
                <w:szCs w:val="20"/>
              </w:rPr>
              <w:t>- щипцы акушерские изогнутые по Симсу-Брауну - 1 шт;</w:t>
            </w:r>
          </w:p>
          <w:p w:rsidR="00522038" w:rsidRPr="00F35AC5" w:rsidRDefault="00522038" w:rsidP="00522038">
            <w:pPr>
              <w:rPr>
                <w:sz w:val="20"/>
                <w:szCs w:val="20"/>
              </w:rPr>
            </w:pPr>
            <w:r w:rsidRPr="00F35AC5">
              <w:rPr>
                <w:sz w:val="20"/>
                <w:szCs w:val="20"/>
              </w:rPr>
              <w:t>- зонд маточный с делениями, прямой и изогнутый - по 1 шт.;</w:t>
            </w:r>
          </w:p>
          <w:p w:rsidR="00522038" w:rsidRPr="00F35AC5" w:rsidRDefault="00522038" w:rsidP="00522038">
            <w:pPr>
              <w:rPr>
                <w:sz w:val="20"/>
                <w:szCs w:val="20"/>
              </w:rPr>
            </w:pPr>
            <w:r w:rsidRPr="00F35AC5">
              <w:rPr>
                <w:sz w:val="20"/>
                <w:szCs w:val="20"/>
              </w:rPr>
              <w:t>- ложка гинекологическая двухсторонняя - 1 шт</w:t>
            </w:r>
          </w:p>
        </w:tc>
        <w:tc>
          <w:tcPr>
            <w:tcW w:w="1498" w:type="dxa"/>
          </w:tcPr>
          <w:p w:rsidR="00522038" w:rsidRPr="00F35AC5" w:rsidRDefault="00522038" w:rsidP="00522038">
            <w:pPr>
              <w:snapToGrid w:val="0"/>
              <w:jc w:val="center"/>
              <w:rPr>
                <w:sz w:val="20"/>
                <w:szCs w:val="20"/>
              </w:rPr>
            </w:pPr>
            <w:r w:rsidRPr="00F35AC5">
              <w:rPr>
                <w:sz w:val="20"/>
                <w:szCs w:val="20"/>
                <w:lang w:val="en-US"/>
              </w:rPr>
              <w:lastRenderedPageBreak/>
              <w:t>1</w:t>
            </w:r>
            <w:r w:rsidRPr="00F35AC5">
              <w:rPr>
                <w:sz w:val="20"/>
                <w:szCs w:val="20"/>
              </w:rPr>
              <w:t xml:space="preserve"> комп.</w:t>
            </w:r>
          </w:p>
        </w:tc>
      </w:tr>
      <w:tr w:rsidR="00522038" w:rsidRPr="00B24268" w:rsidTr="00522038">
        <w:trPr>
          <w:trHeight w:val="136"/>
        </w:trPr>
        <w:tc>
          <w:tcPr>
            <w:tcW w:w="591" w:type="dxa"/>
            <w:gridSpan w:val="2"/>
            <w:vMerge/>
          </w:tcPr>
          <w:p w:rsidR="00522038" w:rsidRPr="00B24268" w:rsidRDefault="00522038" w:rsidP="00522038">
            <w:pPr>
              <w:tabs>
                <w:tab w:val="left" w:pos="450"/>
              </w:tabs>
              <w:snapToGrid w:val="0"/>
              <w:ind w:right="-108"/>
              <w:rPr>
                <w:b/>
                <w:sz w:val="20"/>
                <w:szCs w:val="20"/>
              </w:rPr>
            </w:pPr>
          </w:p>
        </w:tc>
        <w:tc>
          <w:tcPr>
            <w:tcW w:w="4325" w:type="dxa"/>
            <w:vMerge/>
          </w:tcPr>
          <w:p w:rsidR="00522038" w:rsidRPr="00B24268" w:rsidRDefault="00522038" w:rsidP="00522038">
            <w:pPr>
              <w:tabs>
                <w:tab w:val="left" w:pos="450"/>
              </w:tabs>
              <w:snapToGrid w:val="0"/>
              <w:ind w:right="-108"/>
              <w:rPr>
                <w:b/>
                <w:sz w:val="20"/>
                <w:szCs w:val="20"/>
              </w:rPr>
            </w:pPr>
          </w:p>
        </w:tc>
        <w:tc>
          <w:tcPr>
            <w:tcW w:w="436" w:type="dxa"/>
          </w:tcPr>
          <w:p w:rsidR="00522038" w:rsidRPr="00F35AC5" w:rsidRDefault="00522038" w:rsidP="00522038">
            <w:pPr>
              <w:snapToGrid w:val="0"/>
              <w:rPr>
                <w:sz w:val="20"/>
                <w:szCs w:val="20"/>
              </w:rPr>
            </w:pPr>
            <w:r w:rsidRPr="00F35AC5">
              <w:rPr>
                <w:sz w:val="20"/>
                <w:szCs w:val="20"/>
              </w:rPr>
              <w:t>20</w:t>
            </w:r>
          </w:p>
        </w:tc>
        <w:tc>
          <w:tcPr>
            <w:tcW w:w="2505" w:type="dxa"/>
          </w:tcPr>
          <w:p w:rsidR="00522038" w:rsidRPr="00F35AC5" w:rsidRDefault="00522038" w:rsidP="00522038">
            <w:pPr>
              <w:rPr>
                <w:color w:val="000000"/>
                <w:sz w:val="20"/>
                <w:szCs w:val="20"/>
              </w:rPr>
            </w:pPr>
            <w:r w:rsidRPr="00F35AC5">
              <w:rPr>
                <w:color w:val="000000"/>
                <w:sz w:val="20"/>
                <w:szCs w:val="20"/>
              </w:rPr>
              <w:t>Ширма для гинекологического кабинета</w:t>
            </w:r>
          </w:p>
        </w:tc>
        <w:tc>
          <w:tcPr>
            <w:tcW w:w="5390" w:type="dxa"/>
          </w:tcPr>
          <w:p w:rsidR="00522038" w:rsidRPr="00F35AC5" w:rsidRDefault="00522038" w:rsidP="00522038">
            <w:pPr>
              <w:pStyle w:val="af5"/>
              <w:tabs>
                <w:tab w:val="left" w:pos="613"/>
              </w:tabs>
              <w:snapToGrid w:val="0"/>
              <w:spacing w:after="0"/>
              <w:ind w:left="0"/>
              <w:rPr>
                <w:sz w:val="20"/>
                <w:szCs w:val="20"/>
              </w:rPr>
            </w:pPr>
            <w:r w:rsidRPr="00F35AC5">
              <w:rPr>
                <w:sz w:val="20"/>
                <w:szCs w:val="20"/>
              </w:rPr>
              <w:t>Предназначена для использования при осмотре и проведении процедур.</w:t>
            </w:r>
          </w:p>
        </w:tc>
        <w:tc>
          <w:tcPr>
            <w:tcW w:w="1498" w:type="dxa"/>
          </w:tcPr>
          <w:p w:rsidR="00522038" w:rsidRPr="00F35AC5" w:rsidRDefault="00522038" w:rsidP="00522038">
            <w:pPr>
              <w:snapToGrid w:val="0"/>
              <w:jc w:val="center"/>
              <w:rPr>
                <w:sz w:val="20"/>
                <w:szCs w:val="20"/>
              </w:rPr>
            </w:pPr>
            <w:r w:rsidRPr="00F35AC5">
              <w:rPr>
                <w:sz w:val="20"/>
                <w:szCs w:val="20"/>
                <w:lang w:val="en-US"/>
              </w:rPr>
              <w:t>1</w:t>
            </w:r>
            <w:r w:rsidRPr="00F35AC5">
              <w:rPr>
                <w:sz w:val="20"/>
                <w:szCs w:val="20"/>
              </w:rPr>
              <w:t xml:space="preserve"> шт.</w:t>
            </w:r>
          </w:p>
        </w:tc>
      </w:tr>
      <w:tr w:rsidR="00522038" w:rsidRPr="00B24268" w:rsidTr="00522038">
        <w:trPr>
          <w:trHeight w:val="136"/>
        </w:trPr>
        <w:tc>
          <w:tcPr>
            <w:tcW w:w="591" w:type="dxa"/>
            <w:gridSpan w:val="2"/>
            <w:vMerge/>
          </w:tcPr>
          <w:p w:rsidR="00522038" w:rsidRPr="00B24268" w:rsidRDefault="00522038" w:rsidP="00522038">
            <w:pPr>
              <w:tabs>
                <w:tab w:val="left" w:pos="450"/>
              </w:tabs>
              <w:snapToGrid w:val="0"/>
              <w:ind w:right="-108"/>
              <w:rPr>
                <w:b/>
                <w:sz w:val="20"/>
                <w:szCs w:val="20"/>
              </w:rPr>
            </w:pPr>
          </w:p>
        </w:tc>
        <w:tc>
          <w:tcPr>
            <w:tcW w:w="4325" w:type="dxa"/>
            <w:vMerge/>
          </w:tcPr>
          <w:p w:rsidR="00522038" w:rsidRPr="00B24268" w:rsidRDefault="00522038" w:rsidP="00522038">
            <w:pPr>
              <w:tabs>
                <w:tab w:val="left" w:pos="450"/>
              </w:tabs>
              <w:snapToGrid w:val="0"/>
              <w:ind w:right="-108"/>
              <w:rPr>
                <w:b/>
                <w:sz w:val="20"/>
                <w:szCs w:val="20"/>
              </w:rPr>
            </w:pPr>
          </w:p>
        </w:tc>
        <w:tc>
          <w:tcPr>
            <w:tcW w:w="436" w:type="dxa"/>
          </w:tcPr>
          <w:p w:rsidR="00522038" w:rsidRPr="00F35AC5" w:rsidRDefault="00522038" w:rsidP="00522038">
            <w:pPr>
              <w:snapToGrid w:val="0"/>
              <w:rPr>
                <w:sz w:val="20"/>
                <w:szCs w:val="20"/>
              </w:rPr>
            </w:pPr>
            <w:r w:rsidRPr="00F35AC5">
              <w:rPr>
                <w:sz w:val="20"/>
                <w:szCs w:val="20"/>
              </w:rPr>
              <w:t>21</w:t>
            </w:r>
          </w:p>
        </w:tc>
        <w:tc>
          <w:tcPr>
            <w:tcW w:w="2505" w:type="dxa"/>
          </w:tcPr>
          <w:p w:rsidR="00522038" w:rsidRPr="00F35AC5" w:rsidRDefault="00522038" w:rsidP="00522038">
            <w:pPr>
              <w:rPr>
                <w:color w:val="000000"/>
                <w:sz w:val="20"/>
                <w:szCs w:val="20"/>
              </w:rPr>
            </w:pPr>
            <w:r w:rsidRPr="00F35AC5">
              <w:rPr>
                <w:color w:val="000000"/>
                <w:sz w:val="20"/>
                <w:szCs w:val="20"/>
              </w:rPr>
              <w:t>Система диагностическая ультразвуковая</w:t>
            </w:r>
          </w:p>
        </w:tc>
        <w:tc>
          <w:tcPr>
            <w:tcW w:w="5390" w:type="dxa"/>
          </w:tcPr>
          <w:p w:rsidR="00522038" w:rsidRPr="00F35AC5" w:rsidRDefault="00522038" w:rsidP="00522038">
            <w:pPr>
              <w:rPr>
                <w:b/>
                <w:sz w:val="20"/>
                <w:szCs w:val="20"/>
              </w:rPr>
            </w:pPr>
            <w:r w:rsidRPr="00F35AC5">
              <w:rPr>
                <w:b/>
                <w:sz w:val="20"/>
                <w:szCs w:val="20"/>
              </w:rPr>
              <w:t>Технические и потребительские характеристики не хуже:</w:t>
            </w:r>
          </w:p>
          <w:p w:rsidR="00522038" w:rsidRPr="00F35AC5" w:rsidRDefault="00522038" w:rsidP="00522038">
            <w:pPr>
              <w:rPr>
                <w:sz w:val="20"/>
                <w:szCs w:val="20"/>
              </w:rPr>
            </w:pPr>
            <w:r w:rsidRPr="00F35AC5">
              <w:rPr>
                <w:sz w:val="20"/>
                <w:szCs w:val="20"/>
              </w:rPr>
              <w:t xml:space="preserve">- </w:t>
            </w:r>
            <w:smartTag w:uri="urn:schemas-microsoft-com:office:smarttags" w:element="metricconverter">
              <w:smartTagPr>
                <w:attr w:name="ProductID" w:val="15”"/>
              </w:smartTagPr>
              <w:r w:rsidRPr="00F35AC5">
                <w:rPr>
                  <w:sz w:val="20"/>
                  <w:szCs w:val="20"/>
                </w:rPr>
                <w:t>15”</w:t>
              </w:r>
            </w:smartTag>
            <w:r w:rsidRPr="00F35AC5">
              <w:rPr>
                <w:sz w:val="20"/>
                <w:szCs w:val="20"/>
              </w:rPr>
              <w:t xml:space="preserve"> LCD жидкокристаллический монитор;</w:t>
            </w:r>
          </w:p>
          <w:p w:rsidR="00522038" w:rsidRPr="00F35AC5" w:rsidRDefault="00522038" w:rsidP="00522038">
            <w:pPr>
              <w:rPr>
                <w:sz w:val="20"/>
                <w:szCs w:val="20"/>
              </w:rPr>
            </w:pPr>
            <w:r w:rsidRPr="00F35AC5">
              <w:rPr>
                <w:sz w:val="20"/>
                <w:szCs w:val="20"/>
              </w:rPr>
              <w:t>- Тип устройства: Многофункциональный переносной ультразвуковой сканер;</w:t>
            </w:r>
          </w:p>
          <w:p w:rsidR="00522038" w:rsidRPr="00F35AC5" w:rsidRDefault="00522038" w:rsidP="00522038">
            <w:pPr>
              <w:rPr>
                <w:sz w:val="20"/>
                <w:szCs w:val="20"/>
              </w:rPr>
            </w:pPr>
            <w:r w:rsidRPr="00F35AC5">
              <w:rPr>
                <w:sz w:val="20"/>
                <w:szCs w:val="20"/>
              </w:rPr>
              <w:t>- Режимы работы: 2D, M, PW (импульсно-волновой доплер), CW (постоянно-волновой доплер), HPRF (доплер на высоких скоростях потока), Color (цветовое доплеровское картирование), Power (энергетический доплер), DirPower (направленный доплер);</w:t>
            </w:r>
          </w:p>
          <w:p w:rsidR="00522038" w:rsidRPr="00F35AC5" w:rsidRDefault="00522038" w:rsidP="00522038">
            <w:pPr>
              <w:rPr>
                <w:sz w:val="20"/>
                <w:szCs w:val="20"/>
              </w:rPr>
            </w:pPr>
            <w:r w:rsidRPr="00F35AC5">
              <w:rPr>
                <w:sz w:val="20"/>
                <w:szCs w:val="20"/>
              </w:rPr>
              <w:t xml:space="preserve">- </w:t>
            </w:r>
            <w:r w:rsidRPr="00F35AC5">
              <w:rPr>
                <w:sz w:val="20"/>
                <w:szCs w:val="20"/>
                <w:lang w:eastAsia="zh-CN"/>
              </w:rPr>
              <w:t>Наличие</w:t>
            </w:r>
            <w:r w:rsidRPr="00F35AC5">
              <w:rPr>
                <w:sz w:val="20"/>
                <w:szCs w:val="20"/>
              </w:rPr>
              <w:t xml:space="preserve"> технологии формирования тканевой гармоники </w:t>
            </w:r>
          </w:p>
          <w:p w:rsidR="00522038" w:rsidRPr="00F35AC5" w:rsidRDefault="00522038" w:rsidP="00522038">
            <w:pPr>
              <w:rPr>
                <w:sz w:val="20"/>
                <w:szCs w:val="20"/>
              </w:rPr>
            </w:pPr>
            <w:r w:rsidRPr="00F35AC5">
              <w:rPr>
                <w:sz w:val="20"/>
                <w:szCs w:val="20"/>
              </w:rPr>
              <w:t xml:space="preserve">- Наличие автоматической оптимизации изображения </w:t>
            </w:r>
          </w:p>
          <w:p w:rsidR="00522038" w:rsidRPr="00F35AC5" w:rsidRDefault="00522038" w:rsidP="00522038">
            <w:pPr>
              <w:rPr>
                <w:sz w:val="20"/>
                <w:szCs w:val="20"/>
              </w:rPr>
            </w:pPr>
            <w:r w:rsidRPr="00F35AC5">
              <w:rPr>
                <w:sz w:val="20"/>
                <w:szCs w:val="20"/>
              </w:rPr>
              <w:t xml:space="preserve">- Должен быть реализован режим расширения апертуры </w:t>
            </w:r>
          </w:p>
          <w:p w:rsidR="00522038" w:rsidRPr="00F35AC5" w:rsidRDefault="00522038" w:rsidP="00522038">
            <w:pPr>
              <w:rPr>
                <w:sz w:val="20"/>
                <w:szCs w:val="20"/>
              </w:rPr>
            </w:pPr>
            <w:r w:rsidRPr="00F35AC5">
              <w:rPr>
                <w:sz w:val="20"/>
                <w:szCs w:val="20"/>
              </w:rPr>
              <w:t>- Возможность подключения двух датчиков одновременно;</w:t>
            </w:r>
          </w:p>
          <w:p w:rsidR="00522038" w:rsidRPr="00F35AC5" w:rsidRDefault="00522038" w:rsidP="00522038">
            <w:pPr>
              <w:rPr>
                <w:sz w:val="20"/>
                <w:szCs w:val="20"/>
              </w:rPr>
            </w:pPr>
            <w:r w:rsidRPr="00F35AC5">
              <w:rPr>
                <w:sz w:val="20"/>
                <w:szCs w:val="20"/>
              </w:rPr>
              <w:t>- Встроенный аккумулятор, два порта USB;</w:t>
            </w:r>
          </w:p>
          <w:p w:rsidR="00522038" w:rsidRPr="00F35AC5" w:rsidRDefault="00522038" w:rsidP="00522038">
            <w:pPr>
              <w:rPr>
                <w:sz w:val="20"/>
                <w:szCs w:val="20"/>
              </w:rPr>
            </w:pPr>
            <w:r w:rsidRPr="00F35AC5">
              <w:rPr>
                <w:sz w:val="20"/>
                <w:szCs w:val="20"/>
              </w:rPr>
              <w:t>- Мультиязыковая поддержка (8 языков) с интерфейсом на русском языке;</w:t>
            </w:r>
          </w:p>
          <w:p w:rsidR="00522038" w:rsidRPr="00F35AC5" w:rsidRDefault="00522038" w:rsidP="00522038">
            <w:pPr>
              <w:rPr>
                <w:sz w:val="20"/>
                <w:szCs w:val="20"/>
              </w:rPr>
            </w:pPr>
            <w:r w:rsidRPr="00F35AC5">
              <w:rPr>
                <w:sz w:val="20"/>
                <w:szCs w:val="20"/>
              </w:rPr>
              <w:t xml:space="preserve">- Мультичастотные датчики, диапазон частот не хуже: 2-12 </w:t>
            </w:r>
            <w:r w:rsidRPr="00F35AC5">
              <w:rPr>
                <w:sz w:val="20"/>
                <w:szCs w:val="20"/>
              </w:rPr>
              <w:lastRenderedPageBreak/>
              <w:t xml:space="preserve">МГц </w:t>
            </w:r>
          </w:p>
          <w:p w:rsidR="00522038" w:rsidRPr="00F35AC5" w:rsidRDefault="00522038" w:rsidP="00522038">
            <w:pPr>
              <w:rPr>
                <w:sz w:val="20"/>
                <w:szCs w:val="20"/>
              </w:rPr>
            </w:pPr>
            <w:r w:rsidRPr="00F35AC5">
              <w:rPr>
                <w:sz w:val="20"/>
                <w:szCs w:val="20"/>
              </w:rPr>
              <w:t>- Встроенная батарея для продолжительной работы;</w:t>
            </w:r>
          </w:p>
          <w:p w:rsidR="00522038" w:rsidRPr="00F35AC5" w:rsidRDefault="00522038" w:rsidP="00522038">
            <w:pPr>
              <w:rPr>
                <w:sz w:val="20"/>
                <w:szCs w:val="20"/>
              </w:rPr>
            </w:pPr>
            <w:r w:rsidRPr="00F35AC5">
              <w:rPr>
                <w:sz w:val="20"/>
                <w:szCs w:val="20"/>
              </w:rPr>
              <w:t>- Возможность подключения ЭКГ модуля</w:t>
            </w:r>
          </w:p>
          <w:p w:rsidR="00522038" w:rsidRPr="00F35AC5" w:rsidRDefault="00522038" w:rsidP="00522038">
            <w:pPr>
              <w:rPr>
                <w:sz w:val="20"/>
                <w:szCs w:val="20"/>
              </w:rPr>
            </w:pPr>
            <w:r w:rsidRPr="00F35AC5">
              <w:rPr>
                <w:sz w:val="20"/>
                <w:szCs w:val="20"/>
              </w:rPr>
              <w:t>- DICOM 3.0</w:t>
            </w:r>
          </w:p>
          <w:p w:rsidR="00522038" w:rsidRPr="00F35AC5" w:rsidRDefault="00522038" w:rsidP="00522038">
            <w:pPr>
              <w:rPr>
                <w:sz w:val="20"/>
                <w:szCs w:val="20"/>
              </w:rPr>
            </w:pPr>
            <w:r w:rsidRPr="00F35AC5">
              <w:rPr>
                <w:sz w:val="20"/>
                <w:szCs w:val="20"/>
              </w:rPr>
              <w:t xml:space="preserve">- Электорпитание:100~240V AC, 50/60 Hz </w:t>
            </w:r>
          </w:p>
          <w:p w:rsidR="00522038" w:rsidRPr="00F35AC5" w:rsidRDefault="00522038" w:rsidP="00522038">
            <w:pPr>
              <w:rPr>
                <w:sz w:val="20"/>
                <w:szCs w:val="20"/>
              </w:rPr>
            </w:pPr>
            <w:r w:rsidRPr="00F35AC5">
              <w:rPr>
                <w:sz w:val="20"/>
                <w:szCs w:val="20"/>
              </w:rPr>
              <w:t xml:space="preserve">- Размеры, не более: 75мм х 361мм х 357мм </w:t>
            </w:r>
          </w:p>
          <w:p w:rsidR="00522038" w:rsidRPr="00F35AC5" w:rsidRDefault="00522038" w:rsidP="00522038">
            <w:pPr>
              <w:rPr>
                <w:sz w:val="20"/>
                <w:szCs w:val="20"/>
              </w:rPr>
            </w:pPr>
            <w:r w:rsidRPr="00F35AC5">
              <w:rPr>
                <w:sz w:val="20"/>
                <w:szCs w:val="20"/>
              </w:rPr>
              <w:t>- Вес, не более: 6кг</w:t>
            </w:r>
          </w:p>
          <w:p w:rsidR="00522038" w:rsidRPr="00F35AC5" w:rsidRDefault="00522038" w:rsidP="00522038">
            <w:pPr>
              <w:ind w:left="339"/>
              <w:rPr>
                <w:sz w:val="20"/>
                <w:szCs w:val="20"/>
              </w:rPr>
            </w:pPr>
          </w:p>
          <w:p w:rsidR="00522038" w:rsidRPr="00F35AC5" w:rsidRDefault="00522038" w:rsidP="00522038">
            <w:pPr>
              <w:rPr>
                <w:b/>
                <w:sz w:val="20"/>
                <w:szCs w:val="20"/>
                <w:lang w:eastAsia="zh-CN"/>
              </w:rPr>
            </w:pPr>
            <w:r w:rsidRPr="00F35AC5">
              <w:rPr>
                <w:b/>
                <w:sz w:val="20"/>
                <w:szCs w:val="20"/>
              </w:rPr>
              <w:t>В комплект поставки должны входить 4 датчика</w:t>
            </w:r>
            <w:r w:rsidRPr="00F35AC5">
              <w:rPr>
                <w:b/>
                <w:sz w:val="20"/>
                <w:szCs w:val="20"/>
                <w:lang w:eastAsia="zh-CN"/>
              </w:rPr>
              <w:t>:</w:t>
            </w:r>
          </w:p>
          <w:p w:rsidR="00522038" w:rsidRPr="00F35AC5" w:rsidRDefault="00522038" w:rsidP="00522038">
            <w:pPr>
              <w:rPr>
                <w:sz w:val="20"/>
                <w:szCs w:val="20"/>
                <w:lang w:eastAsia="zh-CN"/>
              </w:rPr>
            </w:pPr>
            <w:r w:rsidRPr="00F35AC5">
              <w:rPr>
                <w:sz w:val="20"/>
                <w:szCs w:val="20"/>
                <w:lang w:eastAsia="zh-CN"/>
              </w:rPr>
              <w:t>- Конвексный датчик (2.5/3.5/5.0/H5.0/H6.0MHz) - для абдомиальных, гинекологических/урологических исследований, исследований почек.</w:t>
            </w:r>
          </w:p>
          <w:p w:rsidR="00522038" w:rsidRPr="00F35AC5" w:rsidRDefault="00522038" w:rsidP="00522038">
            <w:pPr>
              <w:rPr>
                <w:sz w:val="20"/>
                <w:szCs w:val="20"/>
                <w:lang w:eastAsia="zh-CN"/>
              </w:rPr>
            </w:pPr>
            <w:r w:rsidRPr="00F35AC5">
              <w:rPr>
                <w:sz w:val="20"/>
                <w:szCs w:val="20"/>
                <w:lang w:eastAsia="zh-CN"/>
              </w:rPr>
              <w:t>- Линейный датчик (5.0/7.5/10.0MHz) - для исследования малых органов, и кардио исследований.</w:t>
            </w:r>
          </w:p>
          <w:p w:rsidR="00522038" w:rsidRPr="00F35AC5" w:rsidRDefault="00522038" w:rsidP="00522038">
            <w:pPr>
              <w:rPr>
                <w:sz w:val="20"/>
                <w:szCs w:val="20"/>
                <w:lang w:eastAsia="zh-CN"/>
              </w:rPr>
            </w:pPr>
            <w:r w:rsidRPr="00F35AC5">
              <w:rPr>
                <w:sz w:val="20"/>
                <w:szCs w:val="20"/>
                <w:lang w:eastAsia="zh-CN"/>
              </w:rPr>
              <w:t>- Интравагинальный датчик (5.0/6.5/8.0MHz) - для гинекологических/урологических исследований</w:t>
            </w:r>
          </w:p>
          <w:p w:rsidR="00522038" w:rsidRPr="00F35AC5" w:rsidRDefault="00522038" w:rsidP="00522038">
            <w:pPr>
              <w:rPr>
                <w:sz w:val="20"/>
                <w:szCs w:val="20"/>
                <w:lang w:eastAsia="zh-CN"/>
              </w:rPr>
            </w:pPr>
            <w:r w:rsidRPr="00F35AC5">
              <w:rPr>
                <w:sz w:val="20"/>
                <w:szCs w:val="20"/>
              </w:rPr>
              <w:t>- Фазированный датчик (2.0/2.5/3.0/H3.5/H4.0MHz) - для абдомиальных, кардио исследований.</w:t>
            </w:r>
          </w:p>
        </w:tc>
        <w:tc>
          <w:tcPr>
            <w:tcW w:w="1498" w:type="dxa"/>
          </w:tcPr>
          <w:p w:rsidR="00522038" w:rsidRPr="00F35AC5" w:rsidRDefault="00522038" w:rsidP="00522038">
            <w:pPr>
              <w:snapToGrid w:val="0"/>
              <w:jc w:val="center"/>
              <w:rPr>
                <w:sz w:val="20"/>
                <w:szCs w:val="20"/>
              </w:rPr>
            </w:pPr>
            <w:r w:rsidRPr="00F35AC5">
              <w:rPr>
                <w:sz w:val="20"/>
                <w:szCs w:val="20"/>
                <w:lang w:val="en-US"/>
              </w:rPr>
              <w:lastRenderedPageBreak/>
              <w:t>1</w:t>
            </w:r>
            <w:r w:rsidRPr="00F35AC5">
              <w:rPr>
                <w:sz w:val="20"/>
                <w:szCs w:val="20"/>
              </w:rPr>
              <w:t xml:space="preserve"> шт.</w:t>
            </w:r>
          </w:p>
        </w:tc>
      </w:tr>
      <w:tr w:rsidR="00522038" w:rsidRPr="00B24268" w:rsidTr="00522038">
        <w:trPr>
          <w:trHeight w:val="136"/>
        </w:trPr>
        <w:tc>
          <w:tcPr>
            <w:tcW w:w="591" w:type="dxa"/>
            <w:gridSpan w:val="2"/>
            <w:vMerge/>
          </w:tcPr>
          <w:p w:rsidR="00522038" w:rsidRPr="00B24268" w:rsidRDefault="00522038" w:rsidP="00522038">
            <w:pPr>
              <w:tabs>
                <w:tab w:val="left" w:pos="450"/>
              </w:tabs>
              <w:snapToGrid w:val="0"/>
              <w:ind w:right="-108"/>
              <w:rPr>
                <w:b/>
                <w:sz w:val="20"/>
                <w:szCs w:val="20"/>
              </w:rPr>
            </w:pPr>
          </w:p>
        </w:tc>
        <w:tc>
          <w:tcPr>
            <w:tcW w:w="4325" w:type="dxa"/>
            <w:vMerge/>
          </w:tcPr>
          <w:p w:rsidR="00522038" w:rsidRPr="00B24268" w:rsidRDefault="00522038" w:rsidP="00522038">
            <w:pPr>
              <w:tabs>
                <w:tab w:val="left" w:pos="450"/>
              </w:tabs>
              <w:snapToGrid w:val="0"/>
              <w:ind w:right="-108"/>
              <w:rPr>
                <w:b/>
                <w:sz w:val="20"/>
                <w:szCs w:val="20"/>
              </w:rPr>
            </w:pPr>
          </w:p>
        </w:tc>
        <w:tc>
          <w:tcPr>
            <w:tcW w:w="436" w:type="dxa"/>
          </w:tcPr>
          <w:p w:rsidR="00522038" w:rsidRPr="00F35AC5" w:rsidRDefault="00522038" w:rsidP="00522038">
            <w:pPr>
              <w:snapToGrid w:val="0"/>
              <w:rPr>
                <w:sz w:val="20"/>
                <w:szCs w:val="20"/>
              </w:rPr>
            </w:pPr>
            <w:r w:rsidRPr="00F35AC5">
              <w:rPr>
                <w:sz w:val="20"/>
                <w:szCs w:val="20"/>
              </w:rPr>
              <w:t>22</w:t>
            </w:r>
          </w:p>
        </w:tc>
        <w:tc>
          <w:tcPr>
            <w:tcW w:w="2505" w:type="dxa"/>
          </w:tcPr>
          <w:p w:rsidR="00522038" w:rsidRPr="00F35AC5" w:rsidRDefault="00522038" w:rsidP="00522038">
            <w:pPr>
              <w:rPr>
                <w:color w:val="000000"/>
                <w:sz w:val="20"/>
                <w:szCs w:val="20"/>
              </w:rPr>
            </w:pPr>
            <w:r w:rsidRPr="00F35AC5">
              <w:rPr>
                <w:color w:val="000000"/>
                <w:sz w:val="20"/>
                <w:szCs w:val="20"/>
              </w:rPr>
              <w:t>Кольпоскоп</w:t>
            </w:r>
          </w:p>
        </w:tc>
        <w:tc>
          <w:tcPr>
            <w:tcW w:w="5390" w:type="dxa"/>
          </w:tcPr>
          <w:p w:rsidR="00522038" w:rsidRPr="00F35AC5" w:rsidRDefault="00522038" w:rsidP="00522038">
            <w:pPr>
              <w:ind w:left="270" w:hanging="270"/>
              <w:rPr>
                <w:b/>
                <w:sz w:val="20"/>
                <w:szCs w:val="20"/>
              </w:rPr>
            </w:pPr>
            <w:r w:rsidRPr="00F35AC5">
              <w:rPr>
                <w:b/>
                <w:sz w:val="20"/>
                <w:szCs w:val="20"/>
              </w:rPr>
              <w:t>Технические характеристики не хуже:</w:t>
            </w:r>
          </w:p>
          <w:p w:rsidR="00522038" w:rsidRPr="00F35AC5" w:rsidRDefault="00522038" w:rsidP="00522038">
            <w:pPr>
              <w:rPr>
                <w:sz w:val="20"/>
                <w:szCs w:val="20"/>
              </w:rPr>
            </w:pPr>
            <w:r w:rsidRPr="00F35AC5">
              <w:rPr>
                <w:sz w:val="20"/>
                <w:szCs w:val="20"/>
              </w:rPr>
              <w:t>- Штатив Напольный на колесах с консольным расположением видеокамеры</w:t>
            </w:r>
          </w:p>
          <w:p w:rsidR="00522038" w:rsidRPr="00F35AC5" w:rsidRDefault="00522038" w:rsidP="00522038">
            <w:pPr>
              <w:rPr>
                <w:sz w:val="20"/>
                <w:szCs w:val="20"/>
              </w:rPr>
            </w:pPr>
            <w:r w:rsidRPr="00F35AC5">
              <w:rPr>
                <w:sz w:val="20"/>
                <w:szCs w:val="20"/>
              </w:rPr>
              <w:t xml:space="preserve">- Рабочее расстояние </w:t>
            </w:r>
            <w:r w:rsidRPr="00F35AC5">
              <w:rPr>
                <w:sz w:val="20"/>
                <w:szCs w:val="20"/>
              </w:rPr>
              <w:tab/>
            </w:r>
            <w:smartTag w:uri="urn:schemas-microsoft-com:office:smarttags" w:element="metricconverter">
              <w:smartTagPr>
                <w:attr w:name="ProductID" w:val="300 мм"/>
              </w:smartTagPr>
              <w:r w:rsidRPr="00F35AC5">
                <w:rPr>
                  <w:sz w:val="20"/>
                  <w:szCs w:val="20"/>
                </w:rPr>
                <w:t>300 мм</w:t>
              </w:r>
            </w:smartTag>
          </w:p>
          <w:p w:rsidR="00522038" w:rsidRPr="00F35AC5" w:rsidRDefault="00522038" w:rsidP="00522038">
            <w:pPr>
              <w:rPr>
                <w:sz w:val="20"/>
                <w:szCs w:val="20"/>
              </w:rPr>
            </w:pPr>
            <w:r w:rsidRPr="00F35AC5">
              <w:rPr>
                <w:sz w:val="20"/>
                <w:szCs w:val="20"/>
              </w:rPr>
              <w:t xml:space="preserve">- Эффективная разрешающая прибора </w:t>
            </w:r>
            <w:r w:rsidRPr="00F35AC5">
              <w:rPr>
                <w:sz w:val="20"/>
                <w:szCs w:val="20"/>
              </w:rPr>
              <w:tab/>
              <w:t>640х480 при скорости обновления изображения не менее , чем 30 fps</w:t>
            </w:r>
          </w:p>
          <w:p w:rsidR="00522038" w:rsidRPr="00F35AC5" w:rsidRDefault="00522038" w:rsidP="00522038">
            <w:pPr>
              <w:rPr>
                <w:sz w:val="20"/>
                <w:szCs w:val="20"/>
              </w:rPr>
            </w:pPr>
            <w:r w:rsidRPr="00F35AC5">
              <w:rPr>
                <w:sz w:val="20"/>
                <w:szCs w:val="20"/>
              </w:rPr>
              <w:t xml:space="preserve">- Изменение увеличения </w:t>
            </w:r>
            <w:r w:rsidRPr="00F35AC5">
              <w:rPr>
                <w:sz w:val="20"/>
                <w:szCs w:val="20"/>
              </w:rPr>
              <w:tab/>
              <w:t>Плавное изменение увеличения. Диапазон изменения увеличения не менее 4</w:t>
            </w:r>
          </w:p>
          <w:p w:rsidR="00522038" w:rsidRPr="00F35AC5" w:rsidRDefault="00522038" w:rsidP="00522038">
            <w:pPr>
              <w:rPr>
                <w:sz w:val="20"/>
                <w:szCs w:val="20"/>
              </w:rPr>
            </w:pPr>
            <w:r w:rsidRPr="00F35AC5">
              <w:rPr>
                <w:sz w:val="20"/>
                <w:szCs w:val="20"/>
              </w:rPr>
              <w:t>- Интерфейс передачи данных - Наличие выхода подключения для компьютера</w:t>
            </w:r>
          </w:p>
          <w:p w:rsidR="00522038" w:rsidRPr="00F35AC5" w:rsidRDefault="00522038" w:rsidP="00522038">
            <w:pPr>
              <w:rPr>
                <w:sz w:val="20"/>
                <w:szCs w:val="20"/>
              </w:rPr>
            </w:pPr>
            <w:r w:rsidRPr="00F35AC5">
              <w:rPr>
                <w:sz w:val="20"/>
                <w:szCs w:val="20"/>
              </w:rPr>
              <w:t>- Наличие возможности записи цифровой фотографии на съемный носитель без подключения к компьютеру</w:t>
            </w:r>
            <w:r w:rsidRPr="00F35AC5">
              <w:rPr>
                <w:sz w:val="20"/>
                <w:szCs w:val="20"/>
              </w:rPr>
              <w:tab/>
            </w:r>
          </w:p>
          <w:p w:rsidR="00522038" w:rsidRPr="00F35AC5" w:rsidRDefault="00522038" w:rsidP="00522038">
            <w:pPr>
              <w:rPr>
                <w:sz w:val="20"/>
                <w:szCs w:val="20"/>
              </w:rPr>
            </w:pPr>
            <w:r w:rsidRPr="00F35AC5">
              <w:rPr>
                <w:sz w:val="20"/>
                <w:szCs w:val="20"/>
              </w:rPr>
              <w:t xml:space="preserve">- Осветитель встроенный в корпус головки кольпоскопа светодиодный </w:t>
            </w:r>
          </w:p>
          <w:p w:rsidR="00522038" w:rsidRPr="00F35AC5" w:rsidRDefault="00522038" w:rsidP="00522038">
            <w:pPr>
              <w:rPr>
                <w:sz w:val="20"/>
                <w:szCs w:val="20"/>
              </w:rPr>
            </w:pPr>
            <w:r w:rsidRPr="00F35AC5">
              <w:rPr>
                <w:sz w:val="20"/>
                <w:szCs w:val="20"/>
              </w:rPr>
              <w:t>- Источник света - ультра - белый светодиодный свет</w:t>
            </w:r>
          </w:p>
          <w:p w:rsidR="00522038" w:rsidRPr="00F35AC5" w:rsidRDefault="00522038" w:rsidP="00522038">
            <w:pPr>
              <w:rPr>
                <w:sz w:val="20"/>
                <w:szCs w:val="20"/>
              </w:rPr>
            </w:pPr>
            <w:r w:rsidRPr="00F35AC5">
              <w:rPr>
                <w:sz w:val="20"/>
                <w:szCs w:val="20"/>
              </w:rPr>
              <w:t>- Тип освещения - Направленный</w:t>
            </w:r>
          </w:p>
          <w:p w:rsidR="00522038" w:rsidRPr="00F35AC5" w:rsidRDefault="00522038" w:rsidP="00522038">
            <w:pPr>
              <w:rPr>
                <w:sz w:val="20"/>
                <w:szCs w:val="20"/>
              </w:rPr>
            </w:pPr>
            <w:r w:rsidRPr="00F35AC5">
              <w:rPr>
                <w:sz w:val="20"/>
                <w:szCs w:val="20"/>
              </w:rPr>
              <w:t xml:space="preserve">- Освещенность </w:t>
            </w:r>
            <w:r w:rsidRPr="00F35AC5">
              <w:rPr>
                <w:sz w:val="20"/>
                <w:szCs w:val="20"/>
              </w:rPr>
              <w:tab/>
              <w:t>не менее 2200 люкс</w:t>
            </w:r>
          </w:p>
          <w:p w:rsidR="00522038" w:rsidRPr="00F35AC5" w:rsidRDefault="00522038" w:rsidP="00522038">
            <w:pPr>
              <w:rPr>
                <w:sz w:val="20"/>
                <w:szCs w:val="20"/>
              </w:rPr>
            </w:pPr>
            <w:r w:rsidRPr="00F35AC5">
              <w:rPr>
                <w:sz w:val="20"/>
                <w:szCs w:val="20"/>
              </w:rPr>
              <w:t>- Фильтр для проведения хромоскопии - встроенный электронный зеленый фильтр для хромоскопии</w:t>
            </w:r>
          </w:p>
          <w:p w:rsidR="00522038" w:rsidRPr="00F35AC5" w:rsidRDefault="00522038" w:rsidP="00522038">
            <w:pPr>
              <w:rPr>
                <w:sz w:val="20"/>
                <w:szCs w:val="20"/>
              </w:rPr>
            </w:pPr>
            <w:r w:rsidRPr="00F35AC5">
              <w:rPr>
                <w:sz w:val="20"/>
                <w:szCs w:val="20"/>
              </w:rPr>
              <w:t>- Видеокамера встроенная в корпус головки кольпоскопа цветная цифровая оптикоэлектронная</w:t>
            </w:r>
          </w:p>
          <w:p w:rsidR="00522038" w:rsidRPr="00F35AC5" w:rsidRDefault="00522038" w:rsidP="00522038">
            <w:pPr>
              <w:rPr>
                <w:sz w:val="20"/>
                <w:szCs w:val="20"/>
              </w:rPr>
            </w:pPr>
            <w:r w:rsidRPr="00F35AC5">
              <w:rPr>
                <w:sz w:val="20"/>
                <w:szCs w:val="20"/>
              </w:rPr>
              <w:t>- Наличие встроенного устройства видеозахвата</w:t>
            </w:r>
          </w:p>
          <w:p w:rsidR="00522038" w:rsidRPr="00F35AC5" w:rsidRDefault="00522038" w:rsidP="00522038">
            <w:pPr>
              <w:rPr>
                <w:sz w:val="20"/>
                <w:szCs w:val="20"/>
              </w:rPr>
            </w:pPr>
            <w:r w:rsidRPr="00F35AC5">
              <w:rPr>
                <w:sz w:val="20"/>
                <w:szCs w:val="20"/>
              </w:rPr>
              <w:t>- Наличие функции «Стоп» кадр («заморозка» изображения)</w:t>
            </w:r>
          </w:p>
          <w:p w:rsidR="00522038" w:rsidRPr="00F35AC5" w:rsidRDefault="00522038" w:rsidP="00522038">
            <w:pPr>
              <w:rPr>
                <w:sz w:val="20"/>
                <w:szCs w:val="20"/>
              </w:rPr>
            </w:pPr>
            <w:r w:rsidRPr="00F35AC5">
              <w:rPr>
                <w:sz w:val="20"/>
                <w:szCs w:val="20"/>
              </w:rPr>
              <w:t>- Возможность подключения к компьютеру по USB интерфейсу</w:t>
            </w:r>
          </w:p>
          <w:p w:rsidR="00522038" w:rsidRPr="00F35AC5" w:rsidRDefault="00522038" w:rsidP="00522038">
            <w:pPr>
              <w:rPr>
                <w:sz w:val="20"/>
                <w:szCs w:val="20"/>
              </w:rPr>
            </w:pPr>
            <w:r w:rsidRPr="00F35AC5">
              <w:rPr>
                <w:sz w:val="20"/>
                <w:szCs w:val="20"/>
              </w:rPr>
              <w:lastRenderedPageBreak/>
              <w:t>- Возможность подключения к внешнему монитору по аналоговому интерфейсу (BNC, SVHS или аналогу)</w:t>
            </w:r>
          </w:p>
          <w:p w:rsidR="00522038" w:rsidRPr="00F35AC5" w:rsidRDefault="00522038" w:rsidP="00522038">
            <w:pPr>
              <w:rPr>
                <w:sz w:val="20"/>
                <w:szCs w:val="20"/>
              </w:rPr>
            </w:pPr>
            <w:r w:rsidRPr="00F35AC5">
              <w:rPr>
                <w:sz w:val="20"/>
                <w:szCs w:val="20"/>
              </w:rPr>
              <w:t>- Время непрерывной работы не менее 8 ч</w:t>
            </w:r>
          </w:p>
          <w:p w:rsidR="00522038" w:rsidRPr="00F35AC5" w:rsidRDefault="00522038" w:rsidP="00522038">
            <w:pPr>
              <w:rPr>
                <w:sz w:val="20"/>
                <w:szCs w:val="20"/>
              </w:rPr>
            </w:pPr>
            <w:r w:rsidRPr="00F35AC5">
              <w:rPr>
                <w:sz w:val="20"/>
                <w:szCs w:val="20"/>
              </w:rPr>
              <w:t xml:space="preserve">- Возможность автономного питания прибора </w:t>
            </w:r>
          </w:p>
          <w:p w:rsidR="00522038" w:rsidRPr="00F35AC5" w:rsidRDefault="00522038" w:rsidP="00522038">
            <w:pPr>
              <w:rPr>
                <w:sz w:val="20"/>
                <w:szCs w:val="20"/>
              </w:rPr>
            </w:pPr>
            <w:r w:rsidRPr="00F35AC5">
              <w:rPr>
                <w:sz w:val="20"/>
                <w:szCs w:val="20"/>
              </w:rPr>
              <w:t>- Номинальное рабочее напряжение питания 220 В, 50 Гц</w:t>
            </w:r>
          </w:p>
          <w:p w:rsidR="00522038" w:rsidRPr="00F35AC5" w:rsidRDefault="00522038" w:rsidP="00522038">
            <w:pPr>
              <w:ind w:left="270" w:hanging="270"/>
              <w:rPr>
                <w:sz w:val="20"/>
                <w:szCs w:val="20"/>
              </w:rPr>
            </w:pPr>
          </w:p>
          <w:p w:rsidR="00522038" w:rsidRPr="00F35AC5" w:rsidRDefault="00522038" w:rsidP="00522038">
            <w:pPr>
              <w:rPr>
                <w:b/>
                <w:sz w:val="20"/>
                <w:szCs w:val="20"/>
              </w:rPr>
            </w:pPr>
            <w:r w:rsidRPr="00F35AC5">
              <w:rPr>
                <w:b/>
                <w:sz w:val="20"/>
                <w:szCs w:val="20"/>
              </w:rPr>
              <w:t>Программное обеспечение – наличие следующих параметров не хуже:</w:t>
            </w:r>
            <w:r w:rsidRPr="00F35AC5">
              <w:rPr>
                <w:b/>
                <w:sz w:val="20"/>
                <w:szCs w:val="20"/>
              </w:rPr>
              <w:tab/>
            </w:r>
          </w:p>
          <w:p w:rsidR="00522038" w:rsidRPr="00F35AC5" w:rsidRDefault="00522038" w:rsidP="00522038">
            <w:pPr>
              <w:rPr>
                <w:sz w:val="20"/>
                <w:szCs w:val="20"/>
              </w:rPr>
            </w:pPr>
            <w:r w:rsidRPr="00F35AC5">
              <w:rPr>
                <w:sz w:val="20"/>
                <w:szCs w:val="20"/>
              </w:rPr>
              <w:t>- Ключ защиты (USB)</w:t>
            </w:r>
            <w:r w:rsidRPr="00F35AC5">
              <w:rPr>
                <w:sz w:val="20"/>
                <w:szCs w:val="20"/>
              </w:rPr>
              <w:tab/>
            </w:r>
          </w:p>
          <w:p w:rsidR="00522038" w:rsidRPr="00F35AC5" w:rsidRDefault="00522038" w:rsidP="00522038">
            <w:pPr>
              <w:rPr>
                <w:sz w:val="20"/>
                <w:szCs w:val="20"/>
              </w:rPr>
            </w:pPr>
            <w:r w:rsidRPr="00F35AC5">
              <w:rPr>
                <w:sz w:val="20"/>
                <w:szCs w:val="20"/>
              </w:rPr>
              <w:t>- Упаковка данных в ZIP архив</w:t>
            </w:r>
            <w:r w:rsidRPr="00F35AC5">
              <w:rPr>
                <w:sz w:val="20"/>
                <w:szCs w:val="20"/>
              </w:rPr>
              <w:tab/>
            </w:r>
          </w:p>
          <w:p w:rsidR="00522038" w:rsidRPr="00F35AC5" w:rsidRDefault="00522038" w:rsidP="00522038">
            <w:pPr>
              <w:rPr>
                <w:sz w:val="20"/>
                <w:szCs w:val="20"/>
              </w:rPr>
            </w:pPr>
            <w:r w:rsidRPr="00F35AC5">
              <w:rPr>
                <w:sz w:val="20"/>
                <w:szCs w:val="20"/>
              </w:rPr>
              <w:t>- Экспорт и импорт изображений (отдельные файлы и обследования)</w:t>
            </w:r>
            <w:r w:rsidRPr="00F35AC5">
              <w:rPr>
                <w:sz w:val="20"/>
                <w:szCs w:val="20"/>
              </w:rPr>
              <w:tab/>
            </w:r>
          </w:p>
          <w:p w:rsidR="00522038" w:rsidRPr="00F35AC5" w:rsidRDefault="00522038" w:rsidP="00522038">
            <w:pPr>
              <w:rPr>
                <w:sz w:val="20"/>
                <w:szCs w:val="20"/>
              </w:rPr>
            </w:pPr>
            <w:r w:rsidRPr="00F35AC5">
              <w:rPr>
                <w:sz w:val="20"/>
                <w:szCs w:val="20"/>
              </w:rPr>
              <w:t xml:space="preserve">- Запись на CD </w:t>
            </w:r>
            <w:r w:rsidRPr="00F35AC5">
              <w:rPr>
                <w:sz w:val="20"/>
                <w:szCs w:val="20"/>
              </w:rPr>
              <w:tab/>
            </w:r>
          </w:p>
          <w:p w:rsidR="00522038" w:rsidRPr="00F35AC5" w:rsidRDefault="00522038" w:rsidP="00522038">
            <w:pPr>
              <w:rPr>
                <w:sz w:val="20"/>
                <w:szCs w:val="20"/>
              </w:rPr>
            </w:pPr>
            <w:r w:rsidRPr="00F35AC5">
              <w:rPr>
                <w:sz w:val="20"/>
                <w:szCs w:val="20"/>
              </w:rPr>
              <w:t>- Трансформации изображения</w:t>
            </w:r>
            <w:r w:rsidRPr="00F35AC5">
              <w:rPr>
                <w:sz w:val="20"/>
                <w:szCs w:val="20"/>
              </w:rPr>
              <w:tab/>
            </w:r>
          </w:p>
          <w:p w:rsidR="00522038" w:rsidRPr="00F35AC5" w:rsidRDefault="00522038" w:rsidP="00522038">
            <w:pPr>
              <w:rPr>
                <w:sz w:val="20"/>
                <w:szCs w:val="20"/>
              </w:rPr>
            </w:pPr>
            <w:r w:rsidRPr="00F35AC5">
              <w:rPr>
                <w:sz w:val="20"/>
                <w:szCs w:val="20"/>
              </w:rPr>
              <w:t>- Измерения (расстояния, углы, площади)</w:t>
            </w:r>
            <w:r w:rsidRPr="00F35AC5">
              <w:rPr>
                <w:sz w:val="20"/>
                <w:szCs w:val="20"/>
              </w:rPr>
              <w:tab/>
            </w:r>
          </w:p>
          <w:p w:rsidR="00522038" w:rsidRPr="00F35AC5" w:rsidRDefault="00522038" w:rsidP="00522038">
            <w:pPr>
              <w:rPr>
                <w:sz w:val="20"/>
                <w:szCs w:val="20"/>
              </w:rPr>
            </w:pPr>
            <w:r w:rsidRPr="00F35AC5">
              <w:rPr>
                <w:sz w:val="20"/>
                <w:szCs w:val="20"/>
              </w:rPr>
              <w:t>- Режим сравнения изображений (синхронная лупа, синхронные измерения)</w:t>
            </w:r>
            <w:r w:rsidRPr="00F35AC5">
              <w:rPr>
                <w:sz w:val="20"/>
                <w:szCs w:val="20"/>
              </w:rPr>
              <w:tab/>
            </w:r>
          </w:p>
          <w:p w:rsidR="00522038" w:rsidRPr="00F35AC5" w:rsidRDefault="00522038" w:rsidP="00522038">
            <w:pPr>
              <w:rPr>
                <w:sz w:val="20"/>
                <w:szCs w:val="20"/>
              </w:rPr>
            </w:pPr>
            <w:r w:rsidRPr="00F35AC5">
              <w:rPr>
                <w:sz w:val="20"/>
                <w:szCs w:val="20"/>
              </w:rPr>
              <w:t>- Создание индексного изображения по видеофрагменту</w:t>
            </w:r>
            <w:r w:rsidRPr="00F35AC5">
              <w:rPr>
                <w:sz w:val="20"/>
                <w:szCs w:val="20"/>
              </w:rPr>
              <w:tab/>
            </w:r>
          </w:p>
          <w:p w:rsidR="00522038" w:rsidRPr="00F35AC5" w:rsidRDefault="00522038" w:rsidP="00522038">
            <w:pPr>
              <w:rPr>
                <w:sz w:val="20"/>
                <w:szCs w:val="20"/>
              </w:rPr>
            </w:pPr>
            <w:r w:rsidRPr="00F35AC5">
              <w:rPr>
                <w:sz w:val="20"/>
                <w:szCs w:val="20"/>
              </w:rPr>
              <w:t>- Создание серии изображений из видеофрагмента</w:t>
            </w:r>
            <w:r w:rsidRPr="00F35AC5">
              <w:rPr>
                <w:sz w:val="20"/>
                <w:szCs w:val="20"/>
              </w:rPr>
              <w:tab/>
            </w:r>
          </w:p>
          <w:p w:rsidR="00522038" w:rsidRPr="00F35AC5" w:rsidRDefault="00522038" w:rsidP="00522038">
            <w:pPr>
              <w:rPr>
                <w:sz w:val="20"/>
                <w:szCs w:val="20"/>
              </w:rPr>
            </w:pPr>
            <w:r w:rsidRPr="00F35AC5">
              <w:rPr>
                <w:sz w:val="20"/>
                <w:szCs w:val="20"/>
              </w:rPr>
              <w:t>- Добавление метаданных на изображение (логотип, произвольный текст, данные о пациенте)</w:t>
            </w:r>
            <w:r w:rsidRPr="00F35AC5">
              <w:rPr>
                <w:sz w:val="20"/>
                <w:szCs w:val="20"/>
              </w:rPr>
              <w:tab/>
            </w:r>
          </w:p>
          <w:p w:rsidR="00522038" w:rsidRPr="00F35AC5" w:rsidRDefault="00522038" w:rsidP="00522038">
            <w:pPr>
              <w:rPr>
                <w:sz w:val="20"/>
                <w:szCs w:val="20"/>
              </w:rPr>
            </w:pPr>
            <w:r w:rsidRPr="00F35AC5">
              <w:rPr>
                <w:sz w:val="20"/>
                <w:szCs w:val="20"/>
              </w:rPr>
              <w:t>- Захват видео без сжатия</w:t>
            </w:r>
            <w:r w:rsidRPr="00F35AC5">
              <w:rPr>
                <w:sz w:val="20"/>
                <w:szCs w:val="20"/>
              </w:rPr>
              <w:tab/>
            </w:r>
          </w:p>
          <w:p w:rsidR="00522038" w:rsidRPr="00F35AC5" w:rsidRDefault="00522038" w:rsidP="00522038">
            <w:pPr>
              <w:rPr>
                <w:sz w:val="20"/>
                <w:szCs w:val="20"/>
              </w:rPr>
            </w:pPr>
            <w:r w:rsidRPr="00F35AC5">
              <w:rPr>
                <w:sz w:val="20"/>
                <w:szCs w:val="20"/>
              </w:rPr>
              <w:t>- Захват видео со сжатием</w:t>
            </w:r>
            <w:r w:rsidRPr="00F35AC5">
              <w:rPr>
                <w:sz w:val="20"/>
                <w:szCs w:val="20"/>
              </w:rPr>
              <w:tab/>
            </w:r>
          </w:p>
          <w:p w:rsidR="00522038" w:rsidRPr="00F35AC5" w:rsidRDefault="00522038" w:rsidP="00522038">
            <w:pPr>
              <w:rPr>
                <w:sz w:val="20"/>
                <w:szCs w:val="20"/>
              </w:rPr>
            </w:pPr>
            <w:r w:rsidRPr="00F35AC5">
              <w:rPr>
                <w:sz w:val="20"/>
                <w:szCs w:val="20"/>
              </w:rPr>
              <w:t>- Поддержка устройств ввода VRMagic</w:t>
            </w:r>
            <w:r w:rsidRPr="00F35AC5">
              <w:rPr>
                <w:sz w:val="20"/>
                <w:szCs w:val="20"/>
              </w:rPr>
              <w:tab/>
            </w:r>
          </w:p>
          <w:p w:rsidR="00522038" w:rsidRPr="00F35AC5" w:rsidRDefault="00522038" w:rsidP="00522038">
            <w:pPr>
              <w:rPr>
                <w:sz w:val="20"/>
                <w:szCs w:val="20"/>
              </w:rPr>
            </w:pPr>
            <w:r w:rsidRPr="00F35AC5">
              <w:rPr>
                <w:sz w:val="20"/>
                <w:szCs w:val="20"/>
              </w:rPr>
              <w:t>- Сжатие клипов</w:t>
            </w:r>
            <w:r w:rsidRPr="00F35AC5">
              <w:rPr>
                <w:sz w:val="20"/>
                <w:szCs w:val="20"/>
              </w:rPr>
              <w:tab/>
            </w:r>
          </w:p>
          <w:p w:rsidR="00522038" w:rsidRPr="00F35AC5" w:rsidRDefault="00522038" w:rsidP="00522038">
            <w:pPr>
              <w:rPr>
                <w:sz w:val="20"/>
                <w:szCs w:val="20"/>
              </w:rPr>
            </w:pPr>
            <w:r w:rsidRPr="00F35AC5">
              <w:rPr>
                <w:sz w:val="20"/>
                <w:szCs w:val="20"/>
              </w:rPr>
              <w:t>- Аннотация данных</w:t>
            </w:r>
            <w:r w:rsidRPr="00F35AC5">
              <w:rPr>
                <w:sz w:val="20"/>
                <w:szCs w:val="20"/>
              </w:rPr>
              <w:tab/>
            </w:r>
          </w:p>
          <w:p w:rsidR="00522038" w:rsidRPr="00F35AC5" w:rsidRDefault="00522038" w:rsidP="00522038">
            <w:pPr>
              <w:rPr>
                <w:sz w:val="20"/>
                <w:szCs w:val="20"/>
              </w:rPr>
            </w:pPr>
            <w:r w:rsidRPr="00F35AC5">
              <w:rPr>
                <w:sz w:val="20"/>
                <w:szCs w:val="20"/>
              </w:rPr>
              <w:t>- Ввод изображений со сканера</w:t>
            </w:r>
            <w:r w:rsidRPr="00F35AC5">
              <w:rPr>
                <w:sz w:val="20"/>
                <w:szCs w:val="20"/>
              </w:rPr>
              <w:tab/>
            </w:r>
          </w:p>
          <w:p w:rsidR="00522038" w:rsidRPr="00F35AC5" w:rsidRDefault="00522038" w:rsidP="00522038">
            <w:pPr>
              <w:rPr>
                <w:sz w:val="20"/>
                <w:szCs w:val="20"/>
              </w:rPr>
            </w:pPr>
            <w:r w:rsidRPr="00F35AC5">
              <w:rPr>
                <w:sz w:val="20"/>
                <w:szCs w:val="20"/>
              </w:rPr>
              <w:t>- Ввод изображений с ЦФК</w:t>
            </w:r>
            <w:r w:rsidRPr="00F35AC5">
              <w:rPr>
                <w:sz w:val="20"/>
                <w:szCs w:val="20"/>
              </w:rPr>
              <w:tab/>
            </w:r>
          </w:p>
          <w:p w:rsidR="00522038" w:rsidRPr="00F35AC5" w:rsidRDefault="00522038" w:rsidP="00522038">
            <w:pPr>
              <w:rPr>
                <w:sz w:val="20"/>
                <w:szCs w:val="20"/>
              </w:rPr>
            </w:pPr>
            <w:r w:rsidRPr="00F35AC5">
              <w:rPr>
                <w:sz w:val="20"/>
                <w:szCs w:val="20"/>
              </w:rPr>
              <w:t>- Печать текстовых отчётов</w:t>
            </w:r>
            <w:r w:rsidRPr="00F35AC5">
              <w:rPr>
                <w:sz w:val="20"/>
                <w:szCs w:val="20"/>
              </w:rPr>
              <w:tab/>
            </w:r>
          </w:p>
          <w:p w:rsidR="00522038" w:rsidRPr="00F35AC5" w:rsidRDefault="00522038" w:rsidP="00522038">
            <w:pPr>
              <w:rPr>
                <w:sz w:val="20"/>
                <w:szCs w:val="20"/>
              </w:rPr>
            </w:pPr>
            <w:r w:rsidRPr="00F35AC5">
              <w:rPr>
                <w:sz w:val="20"/>
                <w:szCs w:val="20"/>
              </w:rPr>
              <w:t>- Печать изображений</w:t>
            </w:r>
            <w:r w:rsidRPr="00F35AC5">
              <w:rPr>
                <w:sz w:val="20"/>
                <w:szCs w:val="20"/>
              </w:rPr>
              <w:tab/>
            </w:r>
          </w:p>
          <w:p w:rsidR="00522038" w:rsidRPr="00F35AC5" w:rsidRDefault="00522038" w:rsidP="00522038">
            <w:pPr>
              <w:rPr>
                <w:sz w:val="20"/>
                <w:szCs w:val="20"/>
              </w:rPr>
            </w:pPr>
            <w:r w:rsidRPr="00F35AC5">
              <w:rPr>
                <w:sz w:val="20"/>
                <w:szCs w:val="20"/>
              </w:rPr>
              <w:t>- Автоматизация составления протоколов (шаблоны)</w:t>
            </w:r>
            <w:r w:rsidRPr="00F35AC5">
              <w:rPr>
                <w:sz w:val="20"/>
                <w:szCs w:val="20"/>
              </w:rPr>
              <w:tab/>
            </w:r>
          </w:p>
          <w:p w:rsidR="00522038" w:rsidRPr="00F35AC5" w:rsidRDefault="00522038" w:rsidP="00522038">
            <w:pPr>
              <w:rPr>
                <w:sz w:val="20"/>
                <w:szCs w:val="20"/>
              </w:rPr>
            </w:pPr>
            <w:r w:rsidRPr="00F35AC5">
              <w:rPr>
                <w:sz w:val="20"/>
                <w:szCs w:val="20"/>
              </w:rPr>
              <w:t>- Встроенный справочник МКБ - 10</w:t>
            </w:r>
            <w:r w:rsidRPr="00F35AC5">
              <w:rPr>
                <w:sz w:val="20"/>
                <w:szCs w:val="20"/>
              </w:rPr>
              <w:tab/>
            </w:r>
          </w:p>
          <w:p w:rsidR="00522038" w:rsidRPr="00F35AC5" w:rsidRDefault="00522038" w:rsidP="00522038">
            <w:pPr>
              <w:rPr>
                <w:sz w:val="20"/>
                <w:szCs w:val="20"/>
              </w:rPr>
            </w:pPr>
            <w:r w:rsidRPr="00F35AC5">
              <w:rPr>
                <w:sz w:val="20"/>
                <w:szCs w:val="20"/>
              </w:rPr>
              <w:t>- Отображение файлов в формате DICOM 3.0</w:t>
            </w:r>
            <w:r w:rsidRPr="00F35AC5">
              <w:rPr>
                <w:sz w:val="20"/>
                <w:szCs w:val="20"/>
              </w:rPr>
              <w:tab/>
            </w:r>
          </w:p>
          <w:p w:rsidR="00522038" w:rsidRPr="00F35AC5" w:rsidRDefault="00522038" w:rsidP="00522038">
            <w:pPr>
              <w:rPr>
                <w:sz w:val="20"/>
                <w:szCs w:val="20"/>
              </w:rPr>
            </w:pPr>
            <w:r w:rsidRPr="00F35AC5">
              <w:rPr>
                <w:sz w:val="20"/>
                <w:szCs w:val="20"/>
              </w:rPr>
              <w:t>- Импорт DICOMDIR</w:t>
            </w:r>
            <w:r w:rsidRPr="00F35AC5">
              <w:rPr>
                <w:sz w:val="20"/>
                <w:szCs w:val="20"/>
              </w:rPr>
              <w:tab/>
            </w:r>
          </w:p>
          <w:p w:rsidR="00522038" w:rsidRPr="00F35AC5" w:rsidRDefault="00522038" w:rsidP="00522038">
            <w:pPr>
              <w:rPr>
                <w:sz w:val="20"/>
                <w:szCs w:val="20"/>
              </w:rPr>
            </w:pPr>
            <w:r w:rsidRPr="00F35AC5">
              <w:rPr>
                <w:sz w:val="20"/>
                <w:szCs w:val="20"/>
              </w:rPr>
              <w:t>- Запись видео со звуком</w:t>
            </w:r>
            <w:r w:rsidRPr="00F35AC5">
              <w:rPr>
                <w:sz w:val="20"/>
                <w:szCs w:val="20"/>
              </w:rPr>
              <w:tab/>
            </w:r>
          </w:p>
          <w:p w:rsidR="00522038" w:rsidRPr="00F35AC5" w:rsidRDefault="00522038" w:rsidP="00522038">
            <w:pPr>
              <w:rPr>
                <w:sz w:val="20"/>
                <w:szCs w:val="20"/>
              </w:rPr>
            </w:pPr>
            <w:r w:rsidRPr="00F35AC5">
              <w:rPr>
                <w:sz w:val="20"/>
                <w:szCs w:val="20"/>
              </w:rPr>
              <w:t>- Запись звуковых комментариев к обследованиям</w:t>
            </w:r>
            <w:r w:rsidRPr="00F35AC5">
              <w:rPr>
                <w:sz w:val="20"/>
                <w:szCs w:val="20"/>
              </w:rPr>
              <w:tab/>
            </w:r>
          </w:p>
          <w:p w:rsidR="00522038" w:rsidRPr="00F35AC5" w:rsidRDefault="00522038" w:rsidP="00522038">
            <w:pPr>
              <w:rPr>
                <w:sz w:val="20"/>
                <w:szCs w:val="20"/>
              </w:rPr>
            </w:pPr>
            <w:r w:rsidRPr="00F35AC5">
              <w:rPr>
                <w:sz w:val="20"/>
                <w:szCs w:val="20"/>
              </w:rPr>
              <w:t>- Создание справочной библиотеки изображений (локальной)</w:t>
            </w:r>
            <w:r w:rsidRPr="00F35AC5">
              <w:rPr>
                <w:sz w:val="20"/>
                <w:szCs w:val="20"/>
              </w:rPr>
              <w:tab/>
            </w:r>
          </w:p>
          <w:p w:rsidR="00522038" w:rsidRPr="00F35AC5" w:rsidRDefault="00522038" w:rsidP="00522038">
            <w:pPr>
              <w:rPr>
                <w:sz w:val="20"/>
                <w:szCs w:val="20"/>
              </w:rPr>
            </w:pPr>
            <w:r w:rsidRPr="00F35AC5">
              <w:rPr>
                <w:sz w:val="20"/>
                <w:szCs w:val="20"/>
              </w:rPr>
              <w:t>- Стойка медицинская приборная:</w:t>
            </w:r>
            <w:r w:rsidRPr="00F35AC5">
              <w:rPr>
                <w:sz w:val="20"/>
                <w:szCs w:val="20"/>
              </w:rPr>
              <w:tab/>
            </w:r>
          </w:p>
          <w:p w:rsidR="00522038" w:rsidRPr="00F35AC5" w:rsidRDefault="00522038" w:rsidP="00522038">
            <w:pPr>
              <w:rPr>
                <w:sz w:val="20"/>
                <w:szCs w:val="20"/>
              </w:rPr>
            </w:pPr>
            <w:r w:rsidRPr="00F35AC5">
              <w:rPr>
                <w:sz w:val="20"/>
                <w:szCs w:val="20"/>
              </w:rPr>
              <w:t>- Стойка приборная, передвижная 3 полки, 4 колеса</w:t>
            </w:r>
          </w:p>
        </w:tc>
        <w:tc>
          <w:tcPr>
            <w:tcW w:w="1498" w:type="dxa"/>
          </w:tcPr>
          <w:p w:rsidR="00522038" w:rsidRPr="00F35AC5" w:rsidRDefault="00522038" w:rsidP="00522038">
            <w:pPr>
              <w:snapToGrid w:val="0"/>
              <w:jc w:val="center"/>
              <w:rPr>
                <w:sz w:val="20"/>
                <w:szCs w:val="20"/>
              </w:rPr>
            </w:pPr>
            <w:r w:rsidRPr="00F35AC5">
              <w:rPr>
                <w:sz w:val="20"/>
                <w:szCs w:val="20"/>
                <w:lang w:val="en-US"/>
              </w:rPr>
              <w:lastRenderedPageBreak/>
              <w:t>1</w:t>
            </w:r>
            <w:r w:rsidRPr="00F35AC5">
              <w:rPr>
                <w:sz w:val="20"/>
                <w:szCs w:val="20"/>
              </w:rPr>
              <w:t xml:space="preserve"> шт.</w:t>
            </w:r>
          </w:p>
        </w:tc>
      </w:tr>
      <w:tr w:rsidR="00522038" w:rsidRPr="00B24268" w:rsidTr="00522038">
        <w:trPr>
          <w:trHeight w:val="136"/>
        </w:trPr>
        <w:tc>
          <w:tcPr>
            <w:tcW w:w="591" w:type="dxa"/>
            <w:gridSpan w:val="2"/>
            <w:vMerge/>
          </w:tcPr>
          <w:p w:rsidR="00522038" w:rsidRPr="00B24268" w:rsidRDefault="00522038" w:rsidP="00522038">
            <w:pPr>
              <w:tabs>
                <w:tab w:val="left" w:pos="450"/>
              </w:tabs>
              <w:snapToGrid w:val="0"/>
              <w:ind w:right="-108"/>
              <w:rPr>
                <w:b/>
                <w:sz w:val="20"/>
                <w:szCs w:val="20"/>
              </w:rPr>
            </w:pPr>
          </w:p>
        </w:tc>
        <w:tc>
          <w:tcPr>
            <w:tcW w:w="4325" w:type="dxa"/>
            <w:vMerge/>
          </w:tcPr>
          <w:p w:rsidR="00522038" w:rsidRPr="00B24268" w:rsidRDefault="00522038" w:rsidP="00522038">
            <w:pPr>
              <w:tabs>
                <w:tab w:val="left" w:pos="450"/>
              </w:tabs>
              <w:snapToGrid w:val="0"/>
              <w:ind w:right="-108"/>
              <w:rPr>
                <w:b/>
                <w:sz w:val="20"/>
                <w:szCs w:val="20"/>
              </w:rPr>
            </w:pPr>
          </w:p>
        </w:tc>
        <w:tc>
          <w:tcPr>
            <w:tcW w:w="436" w:type="dxa"/>
          </w:tcPr>
          <w:p w:rsidR="00522038" w:rsidRPr="00F35AC5" w:rsidRDefault="00522038" w:rsidP="00522038">
            <w:pPr>
              <w:snapToGrid w:val="0"/>
              <w:rPr>
                <w:sz w:val="20"/>
                <w:szCs w:val="20"/>
              </w:rPr>
            </w:pPr>
            <w:r w:rsidRPr="00F35AC5">
              <w:rPr>
                <w:sz w:val="20"/>
                <w:szCs w:val="20"/>
              </w:rPr>
              <w:t>23</w:t>
            </w:r>
          </w:p>
        </w:tc>
        <w:tc>
          <w:tcPr>
            <w:tcW w:w="2505" w:type="dxa"/>
          </w:tcPr>
          <w:p w:rsidR="00522038" w:rsidRPr="00F35AC5" w:rsidRDefault="00522038" w:rsidP="00522038">
            <w:pPr>
              <w:rPr>
                <w:color w:val="000000"/>
                <w:sz w:val="20"/>
                <w:szCs w:val="20"/>
              </w:rPr>
            </w:pPr>
            <w:r w:rsidRPr="00F35AC5">
              <w:rPr>
                <w:color w:val="000000"/>
                <w:sz w:val="20"/>
                <w:szCs w:val="20"/>
              </w:rPr>
              <w:t>Фетальный монитор</w:t>
            </w:r>
          </w:p>
        </w:tc>
        <w:tc>
          <w:tcPr>
            <w:tcW w:w="5390" w:type="dxa"/>
          </w:tcPr>
          <w:p w:rsidR="00522038" w:rsidRPr="00F35AC5" w:rsidRDefault="00522038" w:rsidP="00522038">
            <w:pPr>
              <w:pStyle w:val="af5"/>
              <w:tabs>
                <w:tab w:val="left" w:pos="613"/>
              </w:tabs>
              <w:snapToGrid w:val="0"/>
              <w:spacing w:after="0"/>
              <w:ind w:left="0"/>
              <w:rPr>
                <w:sz w:val="20"/>
                <w:szCs w:val="20"/>
              </w:rPr>
            </w:pPr>
            <w:r w:rsidRPr="00F35AC5">
              <w:rPr>
                <w:sz w:val="20"/>
                <w:szCs w:val="20"/>
              </w:rPr>
              <w:t>Предназначен для слежения за состоянием плода.</w:t>
            </w:r>
          </w:p>
        </w:tc>
        <w:tc>
          <w:tcPr>
            <w:tcW w:w="1498" w:type="dxa"/>
          </w:tcPr>
          <w:p w:rsidR="00522038" w:rsidRPr="00F35AC5" w:rsidRDefault="00522038" w:rsidP="00522038">
            <w:pPr>
              <w:snapToGrid w:val="0"/>
              <w:jc w:val="center"/>
              <w:rPr>
                <w:sz w:val="20"/>
                <w:szCs w:val="20"/>
              </w:rPr>
            </w:pPr>
            <w:r w:rsidRPr="00F35AC5">
              <w:rPr>
                <w:sz w:val="20"/>
                <w:szCs w:val="20"/>
                <w:lang w:val="en-US"/>
              </w:rPr>
              <w:t>1</w:t>
            </w:r>
            <w:r w:rsidRPr="00F35AC5">
              <w:rPr>
                <w:sz w:val="20"/>
                <w:szCs w:val="20"/>
              </w:rPr>
              <w:t xml:space="preserve"> шт.</w:t>
            </w:r>
          </w:p>
        </w:tc>
      </w:tr>
      <w:tr w:rsidR="00522038" w:rsidRPr="00B24268" w:rsidTr="00522038">
        <w:trPr>
          <w:trHeight w:val="136"/>
        </w:trPr>
        <w:tc>
          <w:tcPr>
            <w:tcW w:w="591" w:type="dxa"/>
            <w:gridSpan w:val="2"/>
            <w:vMerge/>
          </w:tcPr>
          <w:p w:rsidR="00522038" w:rsidRPr="00B24268" w:rsidRDefault="00522038" w:rsidP="00522038">
            <w:pPr>
              <w:tabs>
                <w:tab w:val="left" w:pos="450"/>
              </w:tabs>
              <w:snapToGrid w:val="0"/>
              <w:ind w:right="-108"/>
              <w:rPr>
                <w:b/>
                <w:sz w:val="20"/>
                <w:szCs w:val="20"/>
              </w:rPr>
            </w:pPr>
          </w:p>
        </w:tc>
        <w:tc>
          <w:tcPr>
            <w:tcW w:w="4325" w:type="dxa"/>
            <w:vMerge/>
          </w:tcPr>
          <w:p w:rsidR="00522038" w:rsidRPr="00B24268" w:rsidRDefault="00522038" w:rsidP="00522038">
            <w:pPr>
              <w:tabs>
                <w:tab w:val="left" w:pos="450"/>
              </w:tabs>
              <w:snapToGrid w:val="0"/>
              <w:ind w:right="-108"/>
              <w:rPr>
                <w:b/>
                <w:sz w:val="20"/>
                <w:szCs w:val="20"/>
              </w:rPr>
            </w:pPr>
          </w:p>
        </w:tc>
        <w:tc>
          <w:tcPr>
            <w:tcW w:w="436" w:type="dxa"/>
          </w:tcPr>
          <w:p w:rsidR="00522038" w:rsidRPr="00F35AC5" w:rsidRDefault="00522038" w:rsidP="00522038">
            <w:pPr>
              <w:snapToGrid w:val="0"/>
              <w:rPr>
                <w:sz w:val="20"/>
                <w:szCs w:val="20"/>
              </w:rPr>
            </w:pPr>
            <w:r w:rsidRPr="00F35AC5">
              <w:rPr>
                <w:sz w:val="20"/>
                <w:szCs w:val="20"/>
              </w:rPr>
              <w:t>24</w:t>
            </w:r>
          </w:p>
        </w:tc>
        <w:tc>
          <w:tcPr>
            <w:tcW w:w="2505" w:type="dxa"/>
          </w:tcPr>
          <w:p w:rsidR="00522038" w:rsidRPr="00F35AC5" w:rsidRDefault="00522038" w:rsidP="00522038">
            <w:pPr>
              <w:rPr>
                <w:color w:val="000000"/>
                <w:sz w:val="20"/>
                <w:szCs w:val="20"/>
              </w:rPr>
            </w:pPr>
            <w:r w:rsidRPr="00F35AC5">
              <w:rPr>
                <w:color w:val="000000"/>
                <w:sz w:val="20"/>
                <w:szCs w:val="20"/>
              </w:rPr>
              <w:t>Набор инструментов поликлинический</w:t>
            </w:r>
          </w:p>
        </w:tc>
        <w:tc>
          <w:tcPr>
            <w:tcW w:w="5390" w:type="dxa"/>
          </w:tcPr>
          <w:p w:rsidR="00522038" w:rsidRPr="00F35AC5" w:rsidRDefault="00522038" w:rsidP="00522038">
            <w:pPr>
              <w:rPr>
                <w:sz w:val="20"/>
                <w:szCs w:val="20"/>
              </w:rPr>
            </w:pPr>
            <w:r w:rsidRPr="00F35AC5">
              <w:rPr>
                <w:sz w:val="20"/>
                <w:szCs w:val="20"/>
              </w:rPr>
              <w:t>Набор должен состоять из:</w:t>
            </w:r>
          </w:p>
          <w:p w:rsidR="00522038" w:rsidRPr="00F35AC5" w:rsidRDefault="00522038" w:rsidP="00522038">
            <w:pPr>
              <w:rPr>
                <w:sz w:val="20"/>
                <w:szCs w:val="20"/>
              </w:rPr>
            </w:pPr>
            <w:r w:rsidRPr="00F35AC5">
              <w:rPr>
                <w:sz w:val="20"/>
                <w:szCs w:val="20"/>
              </w:rPr>
              <w:t xml:space="preserve">- зажим кровоостанавливающий 1х2 зубчатый прямой №2 </w:t>
            </w:r>
            <w:r w:rsidRPr="00F35AC5">
              <w:rPr>
                <w:sz w:val="20"/>
                <w:szCs w:val="20"/>
                <w:lang w:eastAsia="zh-CN"/>
              </w:rPr>
              <w:t xml:space="preserve">– </w:t>
            </w:r>
            <w:r w:rsidRPr="00F35AC5">
              <w:rPr>
                <w:sz w:val="20"/>
                <w:szCs w:val="20"/>
              </w:rPr>
              <w:t>4 шт;</w:t>
            </w:r>
          </w:p>
          <w:p w:rsidR="00522038" w:rsidRPr="00F35AC5" w:rsidRDefault="00522038" w:rsidP="00522038">
            <w:pPr>
              <w:rPr>
                <w:sz w:val="20"/>
                <w:szCs w:val="20"/>
              </w:rPr>
            </w:pPr>
            <w:r w:rsidRPr="00F35AC5">
              <w:rPr>
                <w:sz w:val="20"/>
                <w:szCs w:val="20"/>
              </w:rPr>
              <w:lastRenderedPageBreak/>
              <w:t xml:space="preserve">- зажим кровоостанавливающий зубчатый изогнутый №1 </w:t>
            </w:r>
            <w:r w:rsidRPr="00F35AC5">
              <w:rPr>
                <w:sz w:val="20"/>
                <w:szCs w:val="20"/>
                <w:lang w:eastAsia="zh-CN"/>
              </w:rPr>
              <w:t xml:space="preserve">– </w:t>
            </w:r>
            <w:r w:rsidRPr="00F35AC5">
              <w:rPr>
                <w:sz w:val="20"/>
                <w:szCs w:val="20"/>
              </w:rPr>
              <w:t>16 шт;</w:t>
            </w:r>
          </w:p>
          <w:p w:rsidR="00522038" w:rsidRPr="00F35AC5" w:rsidRDefault="00522038" w:rsidP="00522038">
            <w:pPr>
              <w:rPr>
                <w:sz w:val="20"/>
                <w:szCs w:val="20"/>
              </w:rPr>
            </w:pPr>
            <w:r w:rsidRPr="00F35AC5">
              <w:rPr>
                <w:sz w:val="20"/>
                <w:szCs w:val="20"/>
              </w:rPr>
              <w:t xml:space="preserve">- зажим кровоостанавливающий зубчатый прямой № 1 </w:t>
            </w:r>
            <w:r w:rsidRPr="00F35AC5">
              <w:rPr>
                <w:sz w:val="20"/>
                <w:szCs w:val="20"/>
                <w:lang w:eastAsia="zh-CN"/>
              </w:rPr>
              <w:t xml:space="preserve">– </w:t>
            </w:r>
            <w:r w:rsidRPr="00F35AC5">
              <w:rPr>
                <w:sz w:val="20"/>
                <w:szCs w:val="20"/>
              </w:rPr>
              <w:t>6 шт;</w:t>
            </w:r>
          </w:p>
          <w:p w:rsidR="00522038" w:rsidRPr="00F35AC5" w:rsidRDefault="00522038" w:rsidP="00522038">
            <w:pPr>
              <w:rPr>
                <w:sz w:val="20"/>
                <w:szCs w:val="20"/>
              </w:rPr>
            </w:pPr>
            <w:r w:rsidRPr="00F35AC5">
              <w:rPr>
                <w:sz w:val="20"/>
                <w:szCs w:val="20"/>
              </w:rPr>
              <w:t xml:space="preserve">- зажим кровоостанавливающий типа «Москит», изогнутый по плоскости </w:t>
            </w:r>
            <w:r w:rsidRPr="00F35AC5">
              <w:rPr>
                <w:sz w:val="20"/>
                <w:szCs w:val="20"/>
                <w:lang w:eastAsia="zh-CN"/>
              </w:rPr>
              <w:t xml:space="preserve">– </w:t>
            </w:r>
            <w:r w:rsidRPr="00F35AC5">
              <w:rPr>
                <w:sz w:val="20"/>
                <w:szCs w:val="20"/>
              </w:rPr>
              <w:t>2 шт;</w:t>
            </w:r>
          </w:p>
          <w:p w:rsidR="00522038" w:rsidRPr="00F35AC5" w:rsidRDefault="00522038" w:rsidP="00522038">
            <w:pPr>
              <w:rPr>
                <w:sz w:val="20"/>
                <w:szCs w:val="20"/>
              </w:rPr>
            </w:pPr>
            <w:r w:rsidRPr="00F35AC5">
              <w:rPr>
                <w:sz w:val="20"/>
                <w:szCs w:val="20"/>
              </w:rPr>
              <w:t xml:space="preserve">- зажим с кремальерой для операционного белья </w:t>
            </w:r>
            <w:r w:rsidRPr="00F35AC5">
              <w:rPr>
                <w:sz w:val="20"/>
                <w:szCs w:val="20"/>
                <w:lang w:eastAsia="zh-CN"/>
              </w:rPr>
              <w:t xml:space="preserve">– </w:t>
            </w:r>
            <w:r w:rsidRPr="00F35AC5">
              <w:rPr>
                <w:sz w:val="20"/>
                <w:szCs w:val="20"/>
              </w:rPr>
              <w:t>10 шт;</w:t>
            </w:r>
          </w:p>
          <w:p w:rsidR="00522038" w:rsidRPr="00F35AC5" w:rsidRDefault="00522038" w:rsidP="00522038">
            <w:pPr>
              <w:rPr>
                <w:sz w:val="20"/>
                <w:szCs w:val="20"/>
              </w:rPr>
            </w:pPr>
            <w:r w:rsidRPr="00F35AC5">
              <w:rPr>
                <w:sz w:val="20"/>
                <w:szCs w:val="20"/>
              </w:rPr>
              <w:t>- зеркало влагалищное двухстворчатое по Куско №1</w:t>
            </w:r>
            <w:r w:rsidRPr="00F35AC5">
              <w:rPr>
                <w:sz w:val="20"/>
                <w:szCs w:val="20"/>
                <w:lang w:eastAsia="zh-CN"/>
              </w:rPr>
              <w:t xml:space="preserve">– </w:t>
            </w:r>
            <w:r w:rsidRPr="00F35AC5">
              <w:rPr>
                <w:sz w:val="20"/>
                <w:szCs w:val="20"/>
              </w:rPr>
              <w:t>1 шт;</w:t>
            </w:r>
          </w:p>
          <w:p w:rsidR="00522038" w:rsidRPr="00F35AC5" w:rsidRDefault="00522038" w:rsidP="00522038">
            <w:pPr>
              <w:rPr>
                <w:sz w:val="20"/>
                <w:szCs w:val="20"/>
              </w:rPr>
            </w:pPr>
            <w:r w:rsidRPr="00F35AC5">
              <w:rPr>
                <w:sz w:val="20"/>
                <w:szCs w:val="20"/>
              </w:rPr>
              <w:t xml:space="preserve">- зеркало ректальное двухстворчатое операционное </w:t>
            </w:r>
            <w:r w:rsidRPr="00F35AC5">
              <w:rPr>
                <w:sz w:val="20"/>
                <w:szCs w:val="20"/>
                <w:lang w:eastAsia="zh-CN"/>
              </w:rPr>
              <w:t xml:space="preserve">– </w:t>
            </w:r>
            <w:r w:rsidRPr="00F35AC5">
              <w:rPr>
                <w:sz w:val="20"/>
                <w:szCs w:val="20"/>
              </w:rPr>
              <w:t>1шт;</w:t>
            </w:r>
          </w:p>
          <w:p w:rsidR="00522038" w:rsidRPr="00F35AC5" w:rsidRDefault="00522038" w:rsidP="00522038">
            <w:pPr>
              <w:rPr>
                <w:sz w:val="20"/>
                <w:szCs w:val="20"/>
              </w:rPr>
            </w:pPr>
            <w:r w:rsidRPr="00F35AC5">
              <w:rPr>
                <w:sz w:val="20"/>
                <w:szCs w:val="20"/>
              </w:rPr>
              <w:t xml:space="preserve">- зонд хирургический желобоватый </w:t>
            </w:r>
            <w:smartTag w:uri="urn:schemas-microsoft-com:office:smarttags" w:element="metricconverter">
              <w:smartTagPr>
                <w:attr w:name="ProductID" w:val="-170 мм"/>
              </w:smartTagPr>
              <w:r w:rsidRPr="00F35AC5">
                <w:rPr>
                  <w:sz w:val="20"/>
                  <w:szCs w:val="20"/>
                </w:rPr>
                <w:t>-170 мм</w:t>
              </w:r>
            </w:smartTag>
            <w:r w:rsidRPr="00F35AC5">
              <w:rPr>
                <w:sz w:val="20"/>
                <w:szCs w:val="20"/>
              </w:rPr>
              <w:t xml:space="preserve"> </w:t>
            </w:r>
            <w:r w:rsidRPr="00F35AC5">
              <w:rPr>
                <w:sz w:val="20"/>
                <w:szCs w:val="20"/>
                <w:lang w:eastAsia="zh-CN"/>
              </w:rPr>
              <w:t xml:space="preserve">– </w:t>
            </w:r>
            <w:r w:rsidRPr="00F35AC5">
              <w:rPr>
                <w:sz w:val="20"/>
                <w:szCs w:val="20"/>
              </w:rPr>
              <w:t>2 шт;</w:t>
            </w:r>
          </w:p>
          <w:p w:rsidR="00522038" w:rsidRPr="00F35AC5" w:rsidRDefault="00522038" w:rsidP="00522038">
            <w:pPr>
              <w:rPr>
                <w:sz w:val="20"/>
                <w:szCs w:val="20"/>
              </w:rPr>
            </w:pPr>
            <w:r w:rsidRPr="00F35AC5">
              <w:rPr>
                <w:sz w:val="20"/>
                <w:szCs w:val="20"/>
              </w:rPr>
              <w:t xml:space="preserve">- зонд хирургический односторонний желобоватый с пуговкой (проктологический), </w:t>
            </w:r>
            <w:smartTag w:uri="urn:schemas-microsoft-com:office:smarttags" w:element="metricconverter">
              <w:smartTagPr>
                <w:attr w:name="ProductID" w:val="215 мм"/>
              </w:smartTagPr>
              <w:r w:rsidRPr="00F35AC5">
                <w:rPr>
                  <w:sz w:val="20"/>
                  <w:szCs w:val="20"/>
                </w:rPr>
                <w:t>215 мм</w:t>
              </w:r>
            </w:smartTag>
            <w:r w:rsidRPr="00F35AC5">
              <w:rPr>
                <w:sz w:val="20"/>
                <w:szCs w:val="20"/>
              </w:rPr>
              <w:t xml:space="preserve"> </w:t>
            </w:r>
            <w:r w:rsidRPr="00F35AC5">
              <w:rPr>
                <w:sz w:val="20"/>
                <w:szCs w:val="20"/>
                <w:lang w:eastAsia="zh-CN"/>
              </w:rPr>
              <w:t xml:space="preserve">– </w:t>
            </w:r>
            <w:r w:rsidRPr="00F35AC5">
              <w:rPr>
                <w:sz w:val="20"/>
                <w:szCs w:val="20"/>
              </w:rPr>
              <w:t>2шт;</w:t>
            </w:r>
          </w:p>
          <w:p w:rsidR="00522038" w:rsidRPr="00F35AC5" w:rsidRDefault="00522038" w:rsidP="00522038">
            <w:pPr>
              <w:rPr>
                <w:sz w:val="20"/>
                <w:szCs w:val="20"/>
              </w:rPr>
            </w:pPr>
            <w:r w:rsidRPr="00F35AC5">
              <w:rPr>
                <w:sz w:val="20"/>
                <w:szCs w:val="20"/>
              </w:rPr>
              <w:t xml:space="preserve">- зонд хирургический пуговчатый двухсторонний </w:t>
            </w:r>
            <w:r w:rsidRPr="00F35AC5">
              <w:rPr>
                <w:sz w:val="20"/>
                <w:szCs w:val="20"/>
                <w:lang w:eastAsia="zh-CN"/>
              </w:rPr>
              <w:t xml:space="preserve">– </w:t>
            </w:r>
            <w:r w:rsidRPr="00F35AC5">
              <w:rPr>
                <w:sz w:val="20"/>
                <w:szCs w:val="20"/>
              </w:rPr>
              <w:t>2 шт;</w:t>
            </w:r>
          </w:p>
          <w:p w:rsidR="00522038" w:rsidRPr="00F35AC5" w:rsidRDefault="00522038" w:rsidP="00522038">
            <w:pPr>
              <w:rPr>
                <w:sz w:val="20"/>
                <w:szCs w:val="20"/>
              </w:rPr>
            </w:pPr>
            <w:r w:rsidRPr="00F35AC5">
              <w:rPr>
                <w:sz w:val="20"/>
                <w:szCs w:val="20"/>
              </w:rPr>
              <w:t xml:space="preserve">- иглы хирургические: 3В1 (0,6x20), ЗВ1 (0,7x28), 3В1 (1,1x50), 3В1 (1,2x55); 4В1 (0,6x20), 4В1(1,0х45), 4В1 (1,2x55) </w:t>
            </w:r>
            <w:r w:rsidRPr="00F35AC5">
              <w:rPr>
                <w:sz w:val="20"/>
                <w:szCs w:val="20"/>
                <w:lang w:eastAsia="zh-CN"/>
              </w:rPr>
              <w:t xml:space="preserve">– </w:t>
            </w:r>
            <w:r w:rsidRPr="00F35AC5">
              <w:rPr>
                <w:sz w:val="20"/>
                <w:szCs w:val="20"/>
              </w:rPr>
              <w:t>по 10 шт;</w:t>
            </w:r>
          </w:p>
          <w:p w:rsidR="00522038" w:rsidRPr="00F35AC5" w:rsidRDefault="00522038" w:rsidP="00522038">
            <w:pPr>
              <w:rPr>
                <w:sz w:val="20"/>
                <w:szCs w:val="20"/>
              </w:rPr>
            </w:pPr>
            <w:r w:rsidRPr="00F35AC5">
              <w:rPr>
                <w:sz w:val="20"/>
                <w:szCs w:val="20"/>
              </w:rPr>
              <w:t xml:space="preserve">- иглодержатели сосудистые </w:t>
            </w:r>
            <w:smartTag w:uri="urn:schemas-microsoft-com:office:smarttags" w:element="metricconverter">
              <w:smartTagPr>
                <w:attr w:name="ProductID" w:val="160 мм"/>
              </w:smartTagPr>
              <w:r w:rsidRPr="00F35AC5">
                <w:rPr>
                  <w:sz w:val="20"/>
                  <w:szCs w:val="20"/>
                </w:rPr>
                <w:t>160 мм</w:t>
              </w:r>
            </w:smartTag>
            <w:r w:rsidRPr="00F35AC5">
              <w:rPr>
                <w:sz w:val="20"/>
                <w:szCs w:val="20"/>
              </w:rPr>
              <w:t xml:space="preserve"> и </w:t>
            </w:r>
            <w:smartTag w:uri="urn:schemas-microsoft-com:office:smarttags" w:element="metricconverter">
              <w:smartTagPr>
                <w:attr w:name="ProductID" w:val="200 мм"/>
              </w:smartTagPr>
              <w:r w:rsidRPr="00F35AC5">
                <w:rPr>
                  <w:sz w:val="20"/>
                  <w:szCs w:val="20"/>
                </w:rPr>
                <w:t>200 мм</w:t>
              </w:r>
            </w:smartTag>
            <w:r w:rsidRPr="00F35AC5">
              <w:rPr>
                <w:sz w:val="20"/>
                <w:szCs w:val="20"/>
              </w:rPr>
              <w:t xml:space="preserve"> </w:t>
            </w:r>
            <w:r w:rsidRPr="00F35AC5">
              <w:rPr>
                <w:sz w:val="20"/>
                <w:szCs w:val="20"/>
                <w:lang w:eastAsia="zh-CN"/>
              </w:rPr>
              <w:t xml:space="preserve">– </w:t>
            </w:r>
            <w:r w:rsidRPr="00F35AC5">
              <w:rPr>
                <w:sz w:val="20"/>
                <w:szCs w:val="20"/>
              </w:rPr>
              <w:t>по 5 шт;</w:t>
            </w:r>
          </w:p>
          <w:p w:rsidR="00522038" w:rsidRPr="00F35AC5" w:rsidRDefault="00522038" w:rsidP="00522038">
            <w:pPr>
              <w:rPr>
                <w:sz w:val="20"/>
                <w:szCs w:val="20"/>
              </w:rPr>
            </w:pPr>
            <w:r w:rsidRPr="00F35AC5">
              <w:rPr>
                <w:sz w:val="20"/>
                <w:szCs w:val="20"/>
              </w:rPr>
              <w:t>- катетеры уретральные металлические мужские изогнутые № 14 и № 17</w:t>
            </w:r>
            <w:r w:rsidRPr="00F35AC5">
              <w:rPr>
                <w:sz w:val="20"/>
                <w:szCs w:val="20"/>
                <w:lang w:eastAsia="zh-CN"/>
              </w:rPr>
              <w:t xml:space="preserve">– </w:t>
            </w:r>
            <w:r w:rsidRPr="00F35AC5">
              <w:rPr>
                <w:sz w:val="20"/>
                <w:szCs w:val="20"/>
              </w:rPr>
              <w:t>по 1 шт;</w:t>
            </w:r>
          </w:p>
          <w:p w:rsidR="00522038" w:rsidRPr="00F35AC5" w:rsidRDefault="00522038" w:rsidP="00522038">
            <w:pPr>
              <w:rPr>
                <w:sz w:val="20"/>
                <w:szCs w:val="20"/>
              </w:rPr>
            </w:pPr>
            <w:r w:rsidRPr="00F35AC5">
              <w:rPr>
                <w:sz w:val="20"/>
                <w:szCs w:val="20"/>
              </w:rPr>
              <w:t xml:space="preserve">- корнцанги изогнутый и прямой </w:t>
            </w:r>
            <w:r w:rsidRPr="00F35AC5">
              <w:rPr>
                <w:sz w:val="20"/>
                <w:szCs w:val="20"/>
                <w:lang w:eastAsia="zh-CN"/>
              </w:rPr>
              <w:t xml:space="preserve">– </w:t>
            </w:r>
            <w:r w:rsidRPr="00F35AC5">
              <w:rPr>
                <w:sz w:val="20"/>
                <w:szCs w:val="20"/>
              </w:rPr>
              <w:t>по 1 шт;</w:t>
            </w:r>
          </w:p>
          <w:p w:rsidR="00522038" w:rsidRPr="00F35AC5" w:rsidRDefault="00522038" w:rsidP="00522038">
            <w:pPr>
              <w:rPr>
                <w:sz w:val="20"/>
                <w:szCs w:val="20"/>
              </w:rPr>
            </w:pPr>
            <w:r w:rsidRPr="00F35AC5">
              <w:rPr>
                <w:sz w:val="20"/>
                <w:szCs w:val="20"/>
              </w:rPr>
              <w:t xml:space="preserve">- крючок трахеотомический острый </w:t>
            </w:r>
            <w:r w:rsidRPr="00F35AC5">
              <w:rPr>
                <w:sz w:val="20"/>
                <w:szCs w:val="20"/>
                <w:lang w:eastAsia="zh-CN"/>
              </w:rPr>
              <w:t xml:space="preserve">– </w:t>
            </w:r>
            <w:r w:rsidRPr="00F35AC5">
              <w:rPr>
                <w:sz w:val="20"/>
                <w:szCs w:val="20"/>
              </w:rPr>
              <w:t>2 шт;</w:t>
            </w:r>
          </w:p>
          <w:p w:rsidR="00522038" w:rsidRPr="00F35AC5" w:rsidRDefault="00522038" w:rsidP="00522038">
            <w:pPr>
              <w:rPr>
                <w:sz w:val="20"/>
                <w:szCs w:val="20"/>
              </w:rPr>
            </w:pPr>
            <w:r w:rsidRPr="00F35AC5">
              <w:rPr>
                <w:sz w:val="20"/>
                <w:szCs w:val="20"/>
              </w:rPr>
              <w:t xml:space="preserve">- крючок хирургический острый двухзубый № 2 </w:t>
            </w:r>
            <w:r w:rsidRPr="00F35AC5">
              <w:rPr>
                <w:sz w:val="20"/>
                <w:szCs w:val="20"/>
                <w:lang w:eastAsia="zh-CN"/>
              </w:rPr>
              <w:t xml:space="preserve">– </w:t>
            </w:r>
            <w:r w:rsidRPr="00F35AC5">
              <w:rPr>
                <w:sz w:val="20"/>
                <w:szCs w:val="20"/>
              </w:rPr>
              <w:t>2 шт;</w:t>
            </w:r>
          </w:p>
          <w:p w:rsidR="00522038" w:rsidRPr="00F35AC5" w:rsidRDefault="00522038" w:rsidP="00522038">
            <w:pPr>
              <w:rPr>
                <w:sz w:val="20"/>
                <w:szCs w:val="20"/>
              </w:rPr>
            </w:pPr>
            <w:r w:rsidRPr="00F35AC5">
              <w:rPr>
                <w:sz w:val="20"/>
                <w:szCs w:val="20"/>
              </w:rPr>
              <w:t xml:space="preserve">- крючки хирургические трехзубые острые № 1 и № 2 </w:t>
            </w:r>
            <w:r w:rsidRPr="00F35AC5">
              <w:rPr>
                <w:sz w:val="20"/>
                <w:szCs w:val="20"/>
                <w:lang w:eastAsia="zh-CN"/>
              </w:rPr>
              <w:t xml:space="preserve">– </w:t>
            </w:r>
            <w:r w:rsidRPr="00F35AC5">
              <w:rPr>
                <w:sz w:val="20"/>
                <w:szCs w:val="20"/>
              </w:rPr>
              <w:t>по 1 шт;</w:t>
            </w:r>
          </w:p>
          <w:p w:rsidR="00522038" w:rsidRPr="00F35AC5" w:rsidRDefault="00522038" w:rsidP="00522038">
            <w:pPr>
              <w:rPr>
                <w:sz w:val="20"/>
                <w:szCs w:val="20"/>
              </w:rPr>
            </w:pPr>
            <w:r w:rsidRPr="00F35AC5">
              <w:rPr>
                <w:sz w:val="20"/>
                <w:szCs w:val="20"/>
              </w:rPr>
              <w:t xml:space="preserve">- крючок пластинчатый по Фарабефу </w:t>
            </w:r>
            <w:r w:rsidRPr="00F35AC5">
              <w:rPr>
                <w:sz w:val="20"/>
                <w:szCs w:val="20"/>
                <w:lang w:eastAsia="zh-CN"/>
              </w:rPr>
              <w:t xml:space="preserve">– </w:t>
            </w:r>
            <w:r w:rsidRPr="00F35AC5">
              <w:rPr>
                <w:sz w:val="20"/>
                <w:szCs w:val="20"/>
              </w:rPr>
              <w:t>1 комплект из 3-х шт;</w:t>
            </w:r>
          </w:p>
          <w:p w:rsidR="00522038" w:rsidRPr="00F35AC5" w:rsidRDefault="00522038" w:rsidP="00522038">
            <w:pPr>
              <w:rPr>
                <w:sz w:val="20"/>
                <w:szCs w:val="20"/>
              </w:rPr>
            </w:pPr>
            <w:r w:rsidRPr="00F35AC5">
              <w:rPr>
                <w:sz w:val="20"/>
                <w:szCs w:val="20"/>
              </w:rPr>
              <w:t xml:space="preserve">- кусачки костные для операций на позвоночнике типа Листона с удлиненными ручками </w:t>
            </w:r>
            <w:r w:rsidRPr="00F35AC5">
              <w:rPr>
                <w:sz w:val="20"/>
                <w:szCs w:val="20"/>
                <w:lang w:eastAsia="zh-CN"/>
              </w:rPr>
              <w:t xml:space="preserve">– </w:t>
            </w:r>
            <w:r w:rsidRPr="00F35AC5">
              <w:rPr>
                <w:sz w:val="20"/>
                <w:szCs w:val="20"/>
              </w:rPr>
              <w:t>1 шт;</w:t>
            </w:r>
          </w:p>
          <w:p w:rsidR="00522038" w:rsidRPr="00F35AC5" w:rsidRDefault="00522038" w:rsidP="00522038">
            <w:pPr>
              <w:rPr>
                <w:sz w:val="20"/>
                <w:szCs w:val="20"/>
              </w:rPr>
            </w:pPr>
            <w:r w:rsidRPr="00F35AC5">
              <w:rPr>
                <w:sz w:val="20"/>
                <w:szCs w:val="20"/>
              </w:rPr>
              <w:t xml:space="preserve">- ложка костная двухсторонняя острая </w:t>
            </w:r>
            <w:r w:rsidRPr="00F35AC5">
              <w:rPr>
                <w:sz w:val="20"/>
                <w:szCs w:val="20"/>
                <w:lang w:eastAsia="zh-CN"/>
              </w:rPr>
              <w:t xml:space="preserve">– </w:t>
            </w:r>
            <w:r w:rsidRPr="00F35AC5">
              <w:rPr>
                <w:sz w:val="20"/>
                <w:szCs w:val="20"/>
              </w:rPr>
              <w:t>2 шт;</w:t>
            </w:r>
          </w:p>
          <w:p w:rsidR="00522038" w:rsidRPr="00F35AC5" w:rsidRDefault="00522038" w:rsidP="00522038">
            <w:pPr>
              <w:rPr>
                <w:sz w:val="20"/>
                <w:szCs w:val="20"/>
              </w:rPr>
            </w:pPr>
            <w:r w:rsidRPr="00F35AC5">
              <w:rPr>
                <w:sz w:val="20"/>
                <w:szCs w:val="20"/>
              </w:rPr>
              <w:t xml:space="preserve">- ножницы для перевязочного материала или ножницы санитарные прямые </w:t>
            </w:r>
            <w:r w:rsidRPr="00F35AC5">
              <w:rPr>
                <w:sz w:val="20"/>
                <w:szCs w:val="20"/>
                <w:lang w:eastAsia="zh-CN"/>
              </w:rPr>
              <w:t xml:space="preserve">– </w:t>
            </w:r>
            <w:r w:rsidRPr="00F35AC5">
              <w:rPr>
                <w:sz w:val="20"/>
                <w:szCs w:val="20"/>
              </w:rPr>
              <w:t>1 шт;</w:t>
            </w:r>
          </w:p>
          <w:p w:rsidR="00522038" w:rsidRPr="00F35AC5" w:rsidRDefault="00522038" w:rsidP="00522038">
            <w:pPr>
              <w:rPr>
                <w:sz w:val="20"/>
                <w:szCs w:val="20"/>
              </w:rPr>
            </w:pPr>
            <w:r w:rsidRPr="00F35AC5">
              <w:rPr>
                <w:sz w:val="20"/>
                <w:szCs w:val="20"/>
              </w:rPr>
              <w:t xml:space="preserve">- ножницы для разрезания гипсовых повязок </w:t>
            </w:r>
            <w:r w:rsidRPr="00F35AC5">
              <w:rPr>
                <w:sz w:val="20"/>
                <w:szCs w:val="20"/>
                <w:lang w:eastAsia="zh-CN"/>
              </w:rPr>
              <w:t xml:space="preserve">– </w:t>
            </w:r>
            <w:r w:rsidRPr="00F35AC5">
              <w:rPr>
                <w:sz w:val="20"/>
                <w:szCs w:val="20"/>
              </w:rPr>
              <w:t>1 шт;</w:t>
            </w:r>
          </w:p>
          <w:p w:rsidR="00522038" w:rsidRPr="00F35AC5" w:rsidRDefault="00522038" w:rsidP="00522038">
            <w:pPr>
              <w:rPr>
                <w:sz w:val="20"/>
                <w:szCs w:val="20"/>
              </w:rPr>
            </w:pPr>
            <w:r w:rsidRPr="00F35AC5">
              <w:rPr>
                <w:sz w:val="20"/>
                <w:szCs w:val="20"/>
              </w:rPr>
              <w:t xml:space="preserve">- ножницы для разрезания повязок с пуговкой горизонтально-изогнутые, </w:t>
            </w:r>
            <w:smartTag w:uri="urn:schemas-microsoft-com:office:smarttags" w:element="metricconverter">
              <w:smartTagPr>
                <w:attr w:name="ProductID" w:val="185 мм"/>
              </w:smartTagPr>
              <w:r w:rsidRPr="00F35AC5">
                <w:rPr>
                  <w:sz w:val="20"/>
                  <w:szCs w:val="20"/>
                </w:rPr>
                <w:t>185 мм</w:t>
              </w:r>
            </w:smartTag>
            <w:r w:rsidRPr="00F35AC5">
              <w:rPr>
                <w:sz w:val="20"/>
                <w:szCs w:val="20"/>
              </w:rPr>
              <w:t xml:space="preserve"> </w:t>
            </w:r>
            <w:r w:rsidRPr="00F35AC5">
              <w:rPr>
                <w:sz w:val="20"/>
                <w:szCs w:val="20"/>
                <w:lang w:eastAsia="zh-CN"/>
              </w:rPr>
              <w:t xml:space="preserve">– </w:t>
            </w:r>
            <w:r w:rsidRPr="00F35AC5">
              <w:rPr>
                <w:sz w:val="20"/>
                <w:szCs w:val="20"/>
              </w:rPr>
              <w:t>2 шт;</w:t>
            </w:r>
          </w:p>
          <w:p w:rsidR="00522038" w:rsidRPr="00F35AC5" w:rsidRDefault="00522038" w:rsidP="00522038">
            <w:pPr>
              <w:rPr>
                <w:sz w:val="20"/>
                <w:szCs w:val="20"/>
              </w:rPr>
            </w:pPr>
            <w:r w:rsidRPr="00F35AC5">
              <w:rPr>
                <w:sz w:val="20"/>
                <w:szCs w:val="20"/>
              </w:rPr>
              <w:t xml:space="preserve">- ножницы с одним острым концом, прямые, </w:t>
            </w:r>
            <w:smartTag w:uri="urn:schemas-microsoft-com:office:smarttags" w:element="metricconverter">
              <w:smartTagPr>
                <w:attr w:name="ProductID" w:val="140 мм"/>
              </w:smartTagPr>
              <w:r w:rsidRPr="00F35AC5">
                <w:rPr>
                  <w:sz w:val="20"/>
                  <w:szCs w:val="20"/>
                </w:rPr>
                <w:t>140 мм</w:t>
              </w:r>
            </w:smartTag>
            <w:r w:rsidRPr="00F35AC5">
              <w:rPr>
                <w:sz w:val="20"/>
                <w:szCs w:val="20"/>
              </w:rPr>
              <w:t xml:space="preserve">, или те же армированные твердым сплавом </w:t>
            </w:r>
            <w:r w:rsidRPr="00F35AC5">
              <w:rPr>
                <w:sz w:val="20"/>
                <w:szCs w:val="20"/>
                <w:lang w:eastAsia="zh-CN"/>
              </w:rPr>
              <w:t xml:space="preserve">– </w:t>
            </w:r>
            <w:r w:rsidRPr="00F35AC5">
              <w:rPr>
                <w:sz w:val="20"/>
                <w:szCs w:val="20"/>
              </w:rPr>
              <w:t>5 шт;</w:t>
            </w:r>
          </w:p>
          <w:p w:rsidR="00522038" w:rsidRPr="00F35AC5" w:rsidRDefault="00522038" w:rsidP="00522038">
            <w:pPr>
              <w:rPr>
                <w:sz w:val="20"/>
                <w:szCs w:val="20"/>
              </w:rPr>
            </w:pPr>
            <w:r w:rsidRPr="00F35AC5">
              <w:rPr>
                <w:sz w:val="20"/>
                <w:szCs w:val="20"/>
              </w:rPr>
              <w:t xml:space="preserve">- ножницы тупоконечные вертикально-изогнутые, </w:t>
            </w:r>
            <w:smartTag w:uri="urn:schemas-microsoft-com:office:smarttags" w:element="metricconverter">
              <w:smartTagPr>
                <w:attr w:name="ProductID" w:val="140 мм"/>
              </w:smartTagPr>
              <w:r w:rsidRPr="00F35AC5">
                <w:rPr>
                  <w:sz w:val="20"/>
                  <w:szCs w:val="20"/>
                </w:rPr>
                <w:t>140 мм</w:t>
              </w:r>
            </w:smartTag>
            <w:r w:rsidRPr="00F35AC5">
              <w:rPr>
                <w:sz w:val="20"/>
                <w:szCs w:val="20"/>
              </w:rPr>
              <w:t xml:space="preserve"> </w:t>
            </w:r>
            <w:r w:rsidRPr="00F35AC5">
              <w:rPr>
                <w:sz w:val="20"/>
                <w:szCs w:val="20"/>
                <w:lang w:eastAsia="zh-CN"/>
              </w:rPr>
              <w:t xml:space="preserve">– </w:t>
            </w:r>
            <w:r w:rsidRPr="00F35AC5">
              <w:rPr>
                <w:sz w:val="20"/>
                <w:szCs w:val="20"/>
              </w:rPr>
              <w:t>4 шт;</w:t>
            </w:r>
          </w:p>
          <w:p w:rsidR="00522038" w:rsidRPr="00F35AC5" w:rsidRDefault="00522038" w:rsidP="00522038">
            <w:pPr>
              <w:rPr>
                <w:sz w:val="20"/>
                <w:szCs w:val="20"/>
              </w:rPr>
            </w:pPr>
            <w:r w:rsidRPr="00F35AC5">
              <w:rPr>
                <w:sz w:val="20"/>
                <w:szCs w:val="20"/>
              </w:rPr>
              <w:t xml:space="preserve">- ножницы тупоконечные прямые, </w:t>
            </w:r>
            <w:smartTag w:uri="urn:schemas-microsoft-com:office:smarttags" w:element="metricconverter">
              <w:smartTagPr>
                <w:attr w:name="ProductID" w:val="140 мм"/>
              </w:smartTagPr>
              <w:r w:rsidRPr="00F35AC5">
                <w:rPr>
                  <w:sz w:val="20"/>
                  <w:szCs w:val="20"/>
                </w:rPr>
                <w:t>140 мм</w:t>
              </w:r>
            </w:smartTag>
            <w:r w:rsidRPr="00F35AC5">
              <w:rPr>
                <w:sz w:val="20"/>
                <w:szCs w:val="20"/>
              </w:rPr>
              <w:t xml:space="preserve">, или те же армированные твердым сплавом </w:t>
            </w:r>
            <w:r w:rsidRPr="00F35AC5">
              <w:rPr>
                <w:sz w:val="20"/>
                <w:szCs w:val="20"/>
                <w:lang w:eastAsia="zh-CN"/>
              </w:rPr>
              <w:t xml:space="preserve">– </w:t>
            </w:r>
            <w:r w:rsidRPr="00F35AC5">
              <w:rPr>
                <w:sz w:val="20"/>
                <w:szCs w:val="20"/>
              </w:rPr>
              <w:t>5 шт;</w:t>
            </w:r>
          </w:p>
          <w:p w:rsidR="00522038" w:rsidRPr="00F35AC5" w:rsidRDefault="00522038" w:rsidP="00522038">
            <w:pPr>
              <w:rPr>
                <w:sz w:val="20"/>
                <w:szCs w:val="20"/>
              </w:rPr>
            </w:pPr>
            <w:r w:rsidRPr="00F35AC5">
              <w:rPr>
                <w:sz w:val="20"/>
                <w:szCs w:val="20"/>
              </w:rPr>
              <w:t xml:space="preserve">- пила для разрезания гипсовых повязок </w:t>
            </w:r>
            <w:r w:rsidRPr="00F35AC5">
              <w:rPr>
                <w:sz w:val="20"/>
                <w:szCs w:val="20"/>
                <w:lang w:eastAsia="zh-CN"/>
              </w:rPr>
              <w:t xml:space="preserve">– </w:t>
            </w:r>
            <w:r w:rsidRPr="00F35AC5">
              <w:rPr>
                <w:sz w:val="20"/>
                <w:szCs w:val="20"/>
              </w:rPr>
              <w:t>1 шт;</w:t>
            </w:r>
          </w:p>
          <w:p w:rsidR="00522038" w:rsidRPr="00F35AC5" w:rsidRDefault="00522038" w:rsidP="00522038">
            <w:pPr>
              <w:rPr>
                <w:sz w:val="20"/>
                <w:szCs w:val="20"/>
              </w:rPr>
            </w:pPr>
            <w:r w:rsidRPr="00F35AC5">
              <w:rPr>
                <w:sz w:val="20"/>
                <w:szCs w:val="20"/>
              </w:rPr>
              <w:t xml:space="preserve">- пила проволочная витая </w:t>
            </w:r>
            <w:r w:rsidRPr="00F35AC5">
              <w:rPr>
                <w:sz w:val="20"/>
                <w:szCs w:val="20"/>
                <w:lang w:eastAsia="zh-CN"/>
              </w:rPr>
              <w:t xml:space="preserve">– </w:t>
            </w:r>
            <w:r w:rsidRPr="00F35AC5">
              <w:rPr>
                <w:sz w:val="20"/>
                <w:szCs w:val="20"/>
              </w:rPr>
              <w:t>20 шт;</w:t>
            </w:r>
          </w:p>
          <w:p w:rsidR="00522038" w:rsidRPr="00F35AC5" w:rsidRDefault="00522038" w:rsidP="00522038">
            <w:pPr>
              <w:rPr>
                <w:sz w:val="20"/>
                <w:szCs w:val="20"/>
              </w:rPr>
            </w:pPr>
            <w:r w:rsidRPr="00F35AC5">
              <w:rPr>
                <w:sz w:val="20"/>
                <w:szCs w:val="20"/>
              </w:rPr>
              <w:t xml:space="preserve">- ручки к проволочным пилам </w:t>
            </w:r>
            <w:r w:rsidRPr="00F35AC5">
              <w:rPr>
                <w:sz w:val="20"/>
                <w:szCs w:val="20"/>
                <w:lang w:eastAsia="zh-CN"/>
              </w:rPr>
              <w:t xml:space="preserve">– </w:t>
            </w:r>
            <w:r w:rsidRPr="00F35AC5">
              <w:rPr>
                <w:sz w:val="20"/>
                <w:szCs w:val="20"/>
              </w:rPr>
              <w:t>2 шт;</w:t>
            </w:r>
          </w:p>
          <w:p w:rsidR="00522038" w:rsidRPr="00F35AC5" w:rsidRDefault="00522038" w:rsidP="00522038">
            <w:pPr>
              <w:rPr>
                <w:sz w:val="20"/>
                <w:szCs w:val="20"/>
              </w:rPr>
            </w:pPr>
            <w:r w:rsidRPr="00F35AC5">
              <w:rPr>
                <w:sz w:val="20"/>
                <w:szCs w:val="20"/>
              </w:rPr>
              <w:t xml:space="preserve">- пинцет анатомический общего назначения ПА 150x2,5 </w:t>
            </w:r>
            <w:r w:rsidRPr="00F35AC5">
              <w:rPr>
                <w:sz w:val="20"/>
                <w:szCs w:val="20"/>
                <w:lang w:eastAsia="zh-CN"/>
              </w:rPr>
              <w:t xml:space="preserve">– </w:t>
            </w:r>
            <w:r w:rsidRPr="00F35AC5">
              <w:rPr>
                <w:sz w:val="20"/>
                <w:szCs w:val="20"/>
              </w:rPr>
              <w:lastRenderedPageBreak/>
              <w:t>10 шт;</w:t>
            </w:r>
          </w:p>
          <w:p w:rsidR="00522038" w:rsidRPr="00F35AC5" w:rsidRDefault="00522038" w:rsidP="00522038">
            <w:pPr>
              <w:rPr>
                <w:sz w:val="20"/>
                <w:szCs w:val="20"/>
              </w:rPr>
            </w:pPr>
            <w:r w:rsidRPr="00F35AC5">
              <w:rPr>
                <w:sz w:val="20"/>
                <w:szCs w:val="20"/>
              </w:rPr>
              <w:t xml:space="preserve">- пинцет анатомический общего назначения ПА 200x2,5 </w:t>
            </w:r>
            <w:r w:rsidRPr="00F35AC5">
              <w:rPr>
                <w:sz w:val="20"/>
                <w:szCs w:val="20"/>
                <w:lang w:eastAsia="zh-CN"/>
              </w:rPr>
              <w:t xml:space="preserve">– </w:t>
            </w:r>
            <w:r w:rsidRPr="00F35AC5">
              <w:rPr>
                <w:sz w:val="20"/>
                <w:szCs w:val="20"/>
              </w:rPr>
              <w:t>4 шт;</w:t>
            </w:r>
          </w:p>
          <w:p w:rsidR="00522038" w:rsidRPr="00F35AC5" w:rsidRDefault="00522038" w:rsidP="00522038">
            <w:pPr>
              <w:rPr>
                <w:sz w:val="20"/>
                <w:szCs w:val="20"/>
              </w:rPr>
            </w:pPr>
            <w:r w:rsidRPr="00F35AC5">
              <w:rPr>
                <w:sz w:val="20"/>
                <w:szCs w:val="20"/>
              </w:rPr>
              <w:t xml:space="preserve">- пинцет зубчатолапчатый ПХ 200x18 </w:t>
            </w:r>
            <w:r w:rsidRPr="00F35AC5">
              <w:rPr>
                <w:sz w:val="20"/>
                <w:szCs w:val="20"/>
                <w:lang w:eastAsia="zh-CN"/>
              </w:rPr>
              <w:t xml:space="preserve">– </w:t>
            </w:r>
            <w:r w:rsidRPr="00F35AC5">
              <w:rPr>
                <w:sz w:val="20"/>
                <w:szCs w:val="20"/>
              </w:rPr>
              <w:t>1 шт;</w:t>
            </w:r>
          </w:p>
          <w:p w:rsidR="00522038" w:rsidRPr="00F35AC5" w:rsidRDefault="00522038" w:rsidP="00522038">
            <w:pPr>
              <w:rPr>
                <w:sz w:val="20"/>
                <w:szCs w:val="20"/>
              </w:rPr>
            </w:pPr>
            <w:r w:rsidRPr="00F35AC5">
              <w:rPr>
                <w:sz w:val="20"/>
                <w:szCs w:val="20"/>
              </w:rPr>
              <w:t xml:space="preserve">- пинцет хирургический общего назначения ПХ 150x2,5 </w:t>
            </w:r>
            <w:r w:rsidRPr="00F35AC5">
              <w:rPr>
                <w:sz w:val="20"/>
                <w:szCs w:val="20"/>
                <w:lang w:eastAsia="zh-CN"/>
              </w:rPr>
              <w:t xml:space="preserve">– </w:t>
            </w:r>
            <w:r w:rsidRPr="00F35AC5">
              <w:rPr>
                <w:sz w:val="20"/>
                <w:szCs w:val="20"/>
              </w:rPr>
              <w:t>10 шт;</w:t>
            </w:r>
          </w:p>
          <w:p w:rsidR="00522038" w:rsidRPr="00F35AC5" w:rsidRDefault="00522038" w:rsidP="00522038">
            <w:pPr>
              <w:rPr>
                <w:sz w:val="20"/>
                <w:szCs w:val="20"/>
              </w:rPr>
            </w:pPr>
            <w:r w:rsidRPr="00F35AC5">
              <w:rPr>
                <w:sz w:val="20"/>
                <w:szCs w:val="20"/>
              </w:rPr>
              <w:t xml:space="preserve">- распатор изогнутый малый </w:t>
            </w:r>
            <w:r w:rsidRPr="00F35AC5">
              <w:rPr>
                <w:sz w:val="20"/>
                <w:szCs w:val="20"/>
                <w:lang w:eastAsia="zh-CN"/>
              </w:rPr>
              <w:t xml:space="preserve">– </w:t>
            </w:r>
            <w:r w:rsidRPr="00F35AC5">
              <w:rPr>
                <w:sz w:val="20"/>
                <w:szCs w:val="20"/>
              </w:rPr>
              <w:t>1 шт;</w:t>
            </w:r>
          </w:p>
          <w:p w:rsidR="00522038" w:rsidRPr="00F35AC5" w:rsidRDefault="00522038" w:rsidP="00522038">
            <w:pPr>
              <w:rPr>
                <w:sz w:val="20"/>
                <w:szCs w:val="20"/>
              </w:rPr>
            </w:pPr>
            <w:r w:rsidRPr="00F35AC5">
              <w:rPr>
                <w:sz w:val="20"/>
                <w:szCs w:val="20"/>
              </w:rPr>
              <w:t xml:space="preserve">- расширитель трахеотомический </w:t>
            </w:r>
            <w:r w:rsidRPr="00F35AC5">
              <w:rPr>
                <w:sz w:val="20"/>
                <w:szCs w:val="20"/>
                <w:lang w:eastAsia="zh-CN"/>
              </w:rPr>
              <w:t xml:space="preserve">– </w:t>
            </w:r>
            <w:r w:rsidRPr="00F35AC5">
              <w:rPr>
                <w:sz w:val="20"/>
                <w:szCs w:val="20"/>
              </w:rPr>
              <w:t>1 шт;</w:t>
            </w:r>
          </w:p>
          <w:p w:rsidR="00522038" w:rsidRPr="00F35AC5" w:rsidRDefault="00522038" w:rsidP="00522038">
            <w:pPr>
              <w:rPr>
                <w:sz w:val="20"/>
                <w:szCs w:val="20"/>
              </w:rPr>
            </w:pPr>
            <w:r w:rsidRPr="00F35AC5">
              <w:rPr>
                <w:sz w:val="20"/>
                <w:szCs w:val="20"/>
              </w:rPr>
              <w:t xml:space="preserve">- роторасширитель с кремальерой большой, 190мм </w:t>
            </w:r>
            <w:r w:rsidRPr="00F35AC5">
              <w:rPr>
                <w:sz w:val="20"/>
                <w:szCs w:val="20"/>
                <w:lang w:eastAsia="zh-CN"/>
              </w:rPr>
              <w:t xml:space="preserve">– </w:t>
            </w:r>
            <w:r w:rsidRPr="00F35AC5">
              <w:rPr>
                <w:sz w:val="20"/>
                <w:szCs w:val="20"/>
              </w:rPr>
              <w:t>1 шт;</w:t>
            </w:r>
          </w:p>
          <w:p w:rsidR="00522038" w:rsidRPr="00F35AC5" w:rsidRDefault="00522038" w:rsidP="00522038">
            <w:pPr>
              <w:rPr>
                <w:sz w:val="20"/>
                <w:szCs w:val="20"/>
              </w:rPr>
            </w:pPr>
            <w:r w:rsidRPr="00F35AC5">
              <w:rPr>
                <w:sz w:val="20"/>
                <w:szCs w:val="20"/>
              </w:rPr>
              <w:t xml:space="preserve">- скальпель брюшистый средний Сб 150x40 </w:t>
            </w:r>
            <w:r w:rsidRPr="00F35AC5">
              <w:rPr>
                <w:sz w:val="20"/>
                <w:szCs w:val="20"/>
                <w:lang w:eastAsia="zh-CN"/>
              </w:rPr>
              <w:t xml:space="preserve">– </w:t>
            </w:r>
            <w:r w:rsidRPr="00F35AC5">
              <w:rPr>
                <w:sz w:val="20"/>
                <w:szCs w:val="20"/>
              </w:rPr>
              <w:t>2 шт;</w:t>
            </w:r>
          </w:p>
          <w:p w:rsidR="00522038" w:rsidRPr="00F35AC5" w:rsidRDefault="00522038" w:rsidP="00522038">
            <w:pPr>
              <w:rPr>
                <w:sz w:val="20"/>
                <w:szCs w:val="20"/>
              </w:rPr>
            </w:pPr>
            <w:r w:rsidRPr="00F35AC5">
              <w:rPr>
                <w:sz w:val="20"/>
                <w:szCs w:val="20"/>
              </w:rPr>
              <w:t xml:space="preserve">- скальпель остроконечный средний Со 150х40 </w:t>
            </w:r>
            <w:r w:rsidRPr="00F35AC5">
              <w:rPr>
                <w:sz w:val="20"/>
                <w:szCs w:val="20"/>
                <w:lang w:eastAsia="zh-CN"/>
              </w:rPr>
              <w:t xml:space="preserve">– </w:t>
            </w:r>
            <w:r w:rsidRPr="00F35AC5">
              <w:rPr>
                <w:sz w:val="20"/>
                <w:szCs w:val="20"/>
              </w:rPr>
              <w:t>6 шт;</w:t>
            </w:r>
          </w:p>
          <w:p w:rsidR="00522038" w:rsidRPr="00F35AC5" w:rsidRDefault="00522038" w:rsidP="00522038">
            <w:pPr>
              <w:rPr>
                <w:sz w:val="20"/>
                <w:szCs w:val="20"/>
              </w:rPr>
            </w:pPr>
            <w:r w:rsidRPr="00F35AC5">
              <w:rPr>
                <w:sz w:val="20"/>
                <w:szCs w:val="20"/>
              </w:rPr>
              <w:t xml:space="preserve">- тазик почкообразный </w:t>
            </w:r>
            <w:r w:rsidRPr="00F35AC5">
              <w:rPr>
                <w:sz w:val="20"/>
                <w:szCs w:val="20"/>
                <w:lang w:eastAsia="zh-CN"/>
              </w:rPr>
              <w:t xml:space="preserve">– </w:t>
            </w:r>
            <w:r w:rsidRPr="00F35AC5">
              <w:rPr>
                <w:sz w:val="20"/>
                <w:szCs w:val="20"/>
              </w:rPr>
              <w:t>3 шт;</w:t>
            </w:r>
            <w:r w:rsidRPr="00F35AC5">
              <w:rPr>
                <w:sz w:val="20"/>
                <w:szCs w:val="20"/>
              </w:rPr>
              <w:tab/>
            </w:r>
          </w:p>
          <w:p w:rsidR="00522038" w:rsidRPr="00F35AC5" w:rsidRDefault="00522038" w:rsidP="00522038">
            <w:pPr>
              <w:rPr>
                <w:sz w:val="20"/>
                <w:szCs w:val="20"/>
              </w:rPr>
            </w:pPr>
            <w:r w:rsidRPr="00F35AC5">
              <w:rPr>
                <w:sz w:val="20"/>
                <w:szCs w:val="20"/>
              </w:rPr>
              <w:t xml:space="preserve">- троакары медицинские </w:t>
            </w:r>
            <w:r w:rsidRPr="00F35AC5">
              <w:rPr>
                <w:sz w:val="20"/>
                <w:szCs w:val="20"/>
                <w:lang w:eastAsia="zh-CN"/>
              </w:rPr>
              <w:t xml:space="preserve">– </w:t>
            </w:r>
            <w:r w:rsidRPr="00F35AC5">
              <w:rPr>
                <w:sz w:val="20"/>
                <w:szCs w:val="20"/>
              </w:rPr>
              <w:t>1 комплект;</w:t>
            </w:r>
          </w:p>
          <w:p w:rsidR="00522038" w:rsidRPr="00F35AC5" w:rsidRDefault="00522038" w:rsidP="00522038">
            <w:pPr>
              <w:rPr>
                <w:sz w:val="20"/>
                <w:szCs w:val="20"/>
              </w:rPr>
            </w:pPr>
            <w:r w:rsidRPr="00F35AC5">
              <w:rPr>
                <w:sz w:val="20"/>
                <w:szCs w:val="20"/>
              </w:rPr>
              <w:t>- трубки трахеотомические № 1, 3, 5 из пластмассы, или те же титановые для взрослых 1 комплект;</w:t>
            </w:r>
          </w:p>
          <w:p w:rsidR="00522038" w:rsidRPr="00F35AC5" w:rsidRDefault="00522038" w:rsidP="00522038">
            <w:pPr>
              <w:rPr>
                <w:sz w:val="20"/>
                <w:szCs w:val="20"/>
              </w:rPr>
            </w:pPr>
            <w:r w:rsidRPr="00F35AC5">
              <w:rPr>
                <w:sz w:val="20"/>
                <w:szCs w:val="20"/>
              </w:rPr>
              <w:t xml:space="preserve">- шпатель для языка прямой плоский </w:t>
            </w:r>
            <w:r w:rsidRPr="00F35AC5">
              <w:rPr>
                <w:sz w:val="20"/>
                <w:szCs w:val="20"/>
                <w:lang w:eastAsia="zh-CN"/>
              </w:rPr>
              <w:t xml:space="preserve">– </w:t>
            </w:r>
            <w:r w:rsidRPr="00F35AC5">
              <w:rPr>
                <w:sz w:val="20"/>
                <w:szCs w:val="20"/>
              </w:rPr>
              <w:t>2 шт;</w:t>
            </w:r>
          </w:p>
          <w:p w:rsidR="00522038" w:rsidRPr="00F35AC5" w:rsidRDefault="00522038" w:rsidP="00522038">
            <w:pPr>
              <w:rPr>
                <w:sz w:val="20"/>
                <w:szCs w:val="20"/>
              </w:rPr>
            </w:pPr>
            <w:r w:rsidRPr="00F35AC5">
              <w:rPr>
                <w:sz w:val="20"/>
                <w:szCs w:val="20"/>
              </w:rPr>
              <w:t xml:space="preserve">- щипцы-кусачки костные с круглыми губками изогнутые </w:t>
            </w:r>
            <w:r w:rsidRPr="00F35AC5">
              <w:rPr>
                <w:sz w:val="20"/>
                <w:szCs w:val="20"/>
                <w:lang w:eastAsia="zh-CN"/>
              </w:rPr>
              <w:t xml:space="preserve">– </w:t>
            </w:r>
            <w:r w:rsidRPr="00F35AC5">
              <w:rPr>
                <w:sz w:val="20"/>
                <w:szCs w:val="20"/>
              </w:rPr>
              <w:t xml:space="preserve">2 шт; </w:t>
            </w:r>
          </w:p>
          <w:p w:rsidR="00522038" w:rsidRPr="00F35AC5" w:rsidRDefault="00522038" w:rsidP="00522038">
            <w:pPr>
              <w:rPr>
                <w:sz w:val="20"/>
                <w:szCs w:val="20"/>
              </w:rPr>
            </w:pPr>
            <w:r w:rsidRPr="00F35AC5">
              <w:rPr>
                <w:sz w:val="20"/>
                <w:szCs w:val="20"/>
              </w:rPr>
              <w:t>- языкодержатель для взрослых – 1 шт.</w:t>
            </w:r>
          </w:p>
        </w:tc>
        <w:tc>
          <w:tcPr>
            <w:tcW w:w="1498" w:type="dxa"/>
          </w:tcPr>
          <w:p w:rsidR="00522038" w:rsidRPr="00F35AC5" w:rsidRDefault="00522038" w:rsidP="00522038">
            <w:pPr>
              <w:snapToGrid w:val="0"/>
              <w:jc w:val="center"/>
              <w:rPr>
                <w:sz w:val="20"/>
                <w:szCs w:val="20"/>
              </w:rPr>
            </w:pPr>
            <w:r w:rsidRPr="00F35AC5">
              <w:rPr>
                <w:sz w:val="20"/>
                <w:szCs w:val="20"/>
                <w:lang w:val="en-US"/>
              </w:rPr>
              <w:lastRenderedPageBreak/>
              <w:t>1</w:t>
            </w:r>
            <w:r w:rsidRPr="00F35AC5">
              <w:rPr>
                <w:sz w:val="20"/>
                <w:szCs w:val="20"/>
              </w:rPr>
              <w:t xml:space="preserve"> комп.</w:t>
            </w:r>
          </w:p>
        </w:tc>
      </w:tr>
      <w:tr w:rsidR="00522038" w:rsidRPr="00B24268" w:rsidTr="00522038">
        <w:trPr>
          <w:trHeight w:val="136"/>
        </w:trPr>
        <w:tc>
          <w:tcPr>
            <w:tcW w:w="591" w:type="dxa"/>
            <w:gridSpan w:val="2"/>
            <w:vMerge/>
          </w:tcPr>
          <w:p w:rsidR="00522038" w:rsidRPr="00B24268" w:rsidRDefault="00522038" w:rsidP="00522038">
            <w:pPr>
              <w:tabs>
                <w:tab w:val="left" w:pos="450"/>
              </w:tabs>
              <w:snapToGrid w:val="0"/>
              <w:ind w:right="-108"/>
              <w:rPr>
                <w:b/>
                <w:sz w:val="20"/>
                <w:szCs w:val="20"/>
              </w:rPr>
            </w:pPr>
          </w:p>
        </w:tc>
        <w:tc>
          <w:tcPr>
            <w:tcW w:w="4325" w:type="dxa"/>
            <w:vMerge/>
          </w:tcPr>
          <w:p w:rsidR="00522038" w:rsidRPr="00B24268" w:rsidRDefault="00522038" w:rsidP="00522038">
            <w:pPr>
              <w:tabs>
                <w:tab w:val="left" w:pos="450"/>
              </w:tabs>
              <w:snapToGrid w:val="0"/>
              <w:ind w:right="-108"/>
              <w:rPr>
                <w:b/>
                <w:sz w:val="20"/>
                <w:szCs w:val="20"/>
              </w:rPr>
            </w:pPr>
          </w:p>
        </w:tc>
        <w:tc>
          <w:tcPr>
            <w:tcW w:w="436" w:type="dxa"/>
          </w:tcPr>
          <w:p w:rsidR="00522038" w:rsidRPr="00F35AC5" w:rsidRDefault="00522038" w:rsidP="00522038">
            <w:pPr>
              <w:snapToGrid w:val="0"/>
              <w:rPr>
                <w:sz w:val="20"/>
                <w:szCs w:val="20"/>
              </w:rPr>
            </w:pPr>
            <w:r w:rsidRPr="00F35AC5">
              <w:rPr>
                <w:sz w:val="20"/>
                <w:szCs w:val="20"/>
              </w:rPr>
              <w:t>25</w:t>
            </w:r>
          </w:p>
        </w:tc>
        <w:tc>
          <w:tcPr>
            <w:tcW w:w="2505" w:type="dxa"/>
          </w:tcPr>
          <w:p w:rsidR="00522038" w:rsidRPr="00F35AC5" w:rsidRDefault="00522038" w:rsidP="00522038">
            <w:pPr>
              <w:rPr>
                <w:color w:val="000000"/>
                <w:sz w:val="20"/>
                <w:szCs w:val="20"/>
              </w:rPr>
            </w:pPr>
            <w:r w:rsidRPr="00F35AC5">
              <w:rPr>
                <w:color w:val="000000"/>
                <w:sz w:val="20"/>
                <w:szCs w:val="20"/>
              </w:rPr>
              <w:t>Тонометр бесконтактный</w:t>
            </w:r>
          </w:p>
        </w:tc>
        <w:tc>
          <w:tcPr>
            <w:tcW w:w="5390" w:type="dxa"/>
          </w:tcPr>
          <w:p w:rsidR="00522038" w:rsidRPr="00F35AC5" w:rsidRDefault="00522038" w:rsidP="00522038">
            <w:pPr>
              <w:outlineLvl w:val="1"/>
              <w:rPr>
                <w:bCs/>
                <w:sz w:val="20"/>
                <w:szCs w:val="20"/>
              </w:rPr>
            </w:pPr>
            <w:r w:rsidRPr="00F35AC5">
              <w:rPr>
                <w:bCs/>
                <w:sz w:val="20"/>
                <w:szCs w:val="20"/>
              </w:rPr>
              <w:t>Технические характеристики не хуже:</w:t>
            </w:r>
          </w:p>
          <w:p w:rsidR="00522038" w:rsidRPr="00F35AC5" w:rsidRDefault="00522038" w:rsidP="00522038">
            <w:pPr>
              <w:rPr>
                <w:sz w:val="20"/>
                <w:szCs w:val="20"/>
              </w:rPr>
            </w:pPr>
            <w:r w:rsidRPr="00F35AC5">
              <w:rPr>
                <w:sz w:val="20"/>
                <w:szCs w:val="20"/>
              </w:rPr>
              <w:t xml:space="preserve">- Диапазон измерения:                </w:t>
            </w:r>
          </w:p>
          <w:p w:rsidR="00522038" w:rsidRPr="00F35AC5" w:rsidRDefault="00522038" w:rsidP="00522038">
            <w:pPr>
              <w:rPr>
                <w:sz w:val="20"/>
                <w:szCs w:val="20"/>
              </w:rPr>
            </w:pPr>
            <w:r w:rsidRPr="00F35AC5">
              <w:rPr>
                <w:sz w:val="20"/>
                <w:szCs w:val="20"/>
              </w:rPr>
              <w:t>0 - 30 мм.рт.ст</w:t>
            </w:r>
          </w:p>
          <w:p w:rsidR="00522038" w:rsidRPr="00F35AC5" w:rsidRDefault="00522038" w:rsidP="00522038">
            <w:pPr>
              <w:rPr>
                <w:sz w:val="20"/>
                <w:szCs w:val="20"/>
              </w:rPr>
            </w:pPr>
            <w:r w:rsidRPr="00F35AC5">
              <w:rPr>
                <w:sz w:val="20"/>
                <w:szCs w:val="20"/>
              </w:rPr>
              <w:t xml:space="preserve">0 - </w:t>
            </w:r>
            <w:smartTag w:uri="urn:schemas-microsoft-com:office:smarttags" w:element="metricconverter">
              <w:smartTagPr>
                <w:attr w:name="ProductID" w:val="60 мм"/>
              </w:smartTagPr>
              <w:r w:rsidRPr="00F35AC5">
                <w:rPr>
                  <w:sz w:val="20"/>
                  <w:szCs w:val="20"/>
                </w:rPr>
                <w:t>60 мм</w:t>
              </w:r>
            </w:smartTag>
            <w:r w:rsidRPr="00F35AC5">
              <w:rPr>
                <w:sz w:val="20"/>
                <w:szCs w:val="20"/>
              </w:rPr>
              <w:t>.рт.ст</w:t>
            </w:r>
          </w:p>
          <w:p w:rsidR="00522038" w:rsidRPr="00F35AC5" w:rsidRDefault="00522038" w:rsidP="00522038">
            <w:pPr>
              <w:rPr>
                <w:sz w:val="20"/>
                <w:szCs w:val="20"/>
              </w:rPr>
            </w:pPr>
            <w:r w:rsidRPr="00F35AC5">
              <w:rPr>
                <w:sz w:val="20"/>
                <w:szCs w:val="20"/>
              </w:rPr>
              <w:t>- Время измерения - 3 мсек,</w:t>
            </w:r>
          </w:p>
          <w:p w:rsidR="00522038" w:rsidRPr="00F35AC5" w:rsidRDefault="00522038" w:rsidP="00522038">
            <w:pPr>
              <w:rPr>
                <w:sz w:val="20"/>
                <w:szCs w:val="20"/>
              </w:rPr>
            </w:pPr>
            <w:r w:rsidRPr="00F35AC5">
              <w:rPr>
                <w:sz w:val="20"/>
                <w:szCs w:val="20"/>
              </w:rPr>
              <w:t>- Рабочее расстояние - 11 мм</w:t>
            </w:r>
          </w:p>
          <w:p w:rsidR="00522038" w:rsidRPr="00F35AC5" w:rsidRDefault="00522038" w:rsidP="00522038">
            <w:pPr>
              <w:rPr>
                <w:sz w:val="20"/>
                <w:szCs w:val="20"/>
              </w:rPr>
            </w:pPr>
            <w:r w:rsidRPr="00F35AC5">
              <w:rPr>
                <w:sz w:val="20"/>
                <w:szCs w:val="20"/>
              </w:rPr>
              <w:t>- Распечатка данных - Встроенный термопринтер</w:t>
            </w:r>
          </w:p>
          <w:p w:rsidR="00522038" w:rsidRPr="00F35AC5" w:rsidRDefault="00522038" w:rsidP="00522038">
            <w:pPr>
              <w:rPr>
                <w:sz w:val="20"/>
                <w:szCs w:val="20"/>
              </w:rPr>
            </w:pPr>
            <w:r w:rsidRPr="00F35AC5">
              <w:rPr>
                <w:sz w:val="20"/>
                <w:szCs w:val="20"/>
              </w:rPr>
              <w:t>- Режим измерения - Ручной / автоматический</w:t>
            </w:r>
          </w:p>
          <w:p w:rsidR="00522038" w:rsidRPr="00F35AC5" w:rsidRDefault="00522038" w:rsidP="00522038">
            <w:pPr>
              <w:rPr>
                <w:sz w:val="20"/>
                <w:szCs w:val="20"/>
              </w:rPr>
            </w:pPr>
            <w:r w:rsidRPr="00F35AC5">
              <w:rPr>
                <w:sz w:val="20"/>
                <w:szCs w:val="20"/>
              </w:rPr>
              <w:t>- Фокусировка - с помощью встроенного экрана</w:t>
            </w:r>
          </w:p>
          <w:p w:rsidR="00522038" w:rsidRPr="00F35AC5" w:rsidRDefault="00522038" w:rsidP="00522038">
            <w:pPr>
              <w:rPr>
                <w:sz w:val="20"/>
                <w:szCs w:val="20"/>
              </w:rPr>
            </w:pPr>
            <w:r w:rsidRPr="00F35AC5">
              <w:rPr>
                <w:sz w:val="20"/>
                <w:szCs w:val="20"/>
              </w:rPr>
              <w:t>- Электропитание и потребляемая мощность - 220В, 80Вт</w:t>
            </w:r>
          </w:p>
          <w:p w:rsidR="00522038" w:rsidRPr="00F35AC5" w:rsidRDefault="00522038" w:rsidP="00522038">
            <w:pPr>
              <w:rPr>
                <w:sz w:val="20"/>
                <w:szCs w:val="20"/>
              </w:rPr>
            </w:pPr>
            <w:r w:rsidRPr="00F35AC5">
              <w:rPr>
                <w:sz w:val="20"/>
                <w:szCs w:val="20"/>
              </w:rPr>
              <w:t>- Размеры и вес - 272х505х430 мм, 18 кг.</w:t>
            </w:r>
          </w:p>
        </w:tc>
        <w:tc>
          <w:tcPr>
            <w:tcW w:w="1498" w:type="dxa"/>
          </w:tcPr>
          <w:p w:rsidR="00522038" w:rsidRPr="00F35AC5" w:rsidRDefault="00522038" w:rsidP="00522038">
            <w:pPr>
              <w:snapToGrid w:val="0"/>
              <w:jc w:val="center"/>
              <w:rPr>
                <w:sz w:val="20"/>
                <w:szCs w:val="20"/>
              </w:rPr>
            </w:pPr>
            <w:r w:rsidRPr="00F35AC5">
              <w:rPr>
                <w:sz w:val="20"/>
                <w:szCs w:val="20"/>
              </w:rPr>
              <w:t>1 шт.</w:t>
            </w:r>
          </w:p>
        </w:tc>
      </w:tr>
      <w:tr w:rsidR="00522038" w:rsidRPr="00B24268" w:rsidTr="00522038">
        <w:trPr>
          <w:trHeight w:val="136"/>
        </w:trPr>
        <w:tc>
          <w:tcPr>
            <w:tcW w:w="591" w:type="dxa"/>
            <w:gridSpan w:val="2"/>
            <w:vMerge/>
          </w:tcPr>
          <w:p w:rsidR="00522038" w:rsidRPr="00B24268" w:rsidRDefault="00522038" w:rsidP="00522038">
            <w:pPr>
              <w:tabs>
                <w:tab w:val="left" w:pos="450"/>
              </w:tabs>
              <w:snapToGrid w:val="0"/>
              <w:ind w:right="-108"/>
              <w:rPr>
                <w:b/>
                <w:sz w:val="20"/>
                <w:szCs w:val="20"/>
              </w:rPr>
            </w:pPr>
          </w:p>
        </w:tc>
        <w:tc>
          <w:tcPr>
            <w:tcW w:w="4325" w:type="dxa"/>
            <w:vMerge/>
          </w:tcPr>
          <w:p w:rsidR="00522038" w:rsidRPr="00B24268" w:rsidRDefault="00522038" w:rsidP="00522038">
            <w:pPr>
              <w:tabs>
                <w:tab w:val="left" w:pos="450"/>
              </w:tabs>
              <w:snapToGrid w:val="0"/>
              <w:ind w:right="-108"/>
              <w:rPr>
                <w:b/>
                <w:sz w:val="20"/>
                <w:szCs w:val="20"/>
              </w:rPr>
            </w:pPr>
          </w:p>
        </w:tc>
        <w:tc>
          <w:tcPr>
            <w:tcW w:w="436" w:type="dxa"/>
          </w:tcPr>
          <w:p w:rsidR="00522038" w:rsidRPr="00F35AC5" w:rsidRDefault="00522038" w:rsidP="00522038">
            <w:pPr>
              <w:snapToGrid w:val="0"/>
              <w:rPr>
                <w:sz w:val="20"/>
                <w:szCs w:val="20"/>
              </w:rPr>
            </w:pPr>
            <w:r w:rsidRPr="00F35AC5">
              <w:rPr>
                <w:sz w:val="20"/>
                <w:szCs w:val="20"/>
              </w:rPr>
              <w:t>26</w:t>
            </w:r>
          </w:p>
        </w:tc>
        <w:tc>
          <w:tcPr>
            <w:tcW w:w="2505" w:type="dxa"/>
          </w:tcPr>
          <w:p w:rsidR="00522038" w:rsidRPr="00F35AC5" w:rsidRDefault="00522038" w:rsidP="00522038">
            <w:pPr>
              <w:rPr>
                <w:color w:val="000000"/>
                <w:sz w:val="20"/>
                <w:szCs w:val="20"/>
              </w:rPr>
            </w:pPr>
            <w:r w:rsidRPr="00F35AC5">
              <w:rPr>
                <w:color w:val="000000"/>
                <w:sz w:val="20"/>
                <w:szCs w:val="20"/>
              </w:rPr>
              <w:t>Офтальмоскоп прямой</w:t>
            </w:r>
          </w:p>
        </w:tc>
        <w:tc>
          <w:tcPr>
            <w:tcW w:w="5390" w:type="dxa"/>
          </w:tcPr>
          <w:p w:rsidR="00522038" w:rsidRPr="00F35AC5" w:rsidRDefault="00522038" w:rsidP="00522038">
            <w:pPr>
              <w:rPr>
                <w:sz w:val="20"/>
                <w:szCs w:val="20"/>
              </w:rPr>
            </w:pPr>
            <w:r w:rsidRPr="00F35AC5">
              <w:rPr>
                <w:sz w:val="20"/>
                <w:szCs w:val="20"/>
              </w:rPr>
              <w:t xml:space="preserve">Характеристики не хуже: </w:t>
            </w:r>
          </w:p>
          <w:p w:rsidR="00522038" w:rsidRPr="00F35AC5" w:rsidRDefault="00522038" w:rsidP="00522038">
            <w:pPr>
              <w:rPr>
                <w:sz w:val="20"/>
                <w:szCs w:val="20"/>
              </w:rPr>
            </w:pPr>
            <w:r w:rsidRPr="00F35AC5">
              <w:rPr>
                <w:sz w:val="20"/>
                <w:szCs w:val="20"/>
              </w:rPr>
              <w:t>Корректирующие линзы от -36 до +35 Диоптрий</w:t>
            </w:r>
          </w:p>
          <w:p w:rsidR="00522038" w:rsidRPr="00F35AC5" w:rsidRDefault="00522038" w:rsidP="00522038">
            <w:pPr>
              <w:rPr>
                <w:sz w:val="20"/>
                <w:szCs w:val="20"/>
              </w:rPr>
            </w:pPr>
            <w:r w:rsidRPr="00F35AC5">
              <w:rPr>
                <w:sz w:val="20"/>
                <w:szCs w:val="20"/>
              </w:rPr>
              <w:t>Запасная лампочка в стандартном комплекте поставки.</w:t>
            </w:r>
          </w:p>
          <w:p w:rsidR="00522038" w:rsidRPr="00F35AC5" w:rsidRDefault="00522038" w:rsidP="00522038">
            <w:pPr>
              <w:rPr>
                <w:sz w:val="20"/>
                <w:szCs w:val="20"/>
              </w:rPr>
            </w:pPr>
            <w:r w:rsidRPr="00F35AC5">
              <w:rPr>
                <w:sz w:val="20"/>
                <w:szCs w:val="20"/>
              </w:rPr>
              <w:t>Индикатор силы – наличие</w:t>
            </w:r>
          </w:p>
          <w:p w:rsidR="00522038" w:rsidRPr="00F35AC5" w:rsidRDefault="00522038" w:rsidP="00522038">
            <w:pPr>
              <w:rPr>
                <w:sz w:val="20"/>
                <w:szCs w:val="20"/>
              </w:rPr>
            </w:pPr>
            <w:r w:rsidRPr="00F35AC5">
              <w:rPr>
                <w:sz w:val="20"/>
                <w:szCs w:val="20"/>
              </w:rPr>
              <w:t>Встроенные поляризационные светофильтры – наличие</w:t>
            </w:r>
          </w:p>
        </w:tc>
        <w:tc>
          <w:tcPr>
            <w:tcW w:w="1498" w:type="dxa"/>
          </w:tcPr>
          <w:p w:rsidR="00522038" w:rsidRPr="00F35AC5" w:rsidRDefault="00522038" w:rsidP="00522038">
            <w:pPr>
              <w:snapToGrid w:val="0"/>
              <w:jc w:val="center"/>
              <w:rPr>
                <w:sz w:val="20"/>
                <w:szCs w:val="20"/>
              </w:rPr>
            </w:pPr>
            <w:r w:rsidRPr="00F35AC5">
              <w:rPr>
                <w:sz w:val="20"/>
                <w:szCs w:val="20"/>
                <w:lang w:val="en-US"/>
              </w:rPr>
              <w:t>1</w:t>
            </w:r>
            <w:r w:rsidRPr="00F35AC5">
              <w:rPr>
                <w:sz w:val="20"/>
                <w:szCs w:val="20"/>
              </w:rPr>
              <w:t xml:space="preserve"> шт.</w:t>
            </w:r>
          </w:p>
        </w:tc>
      </w:tr>
      <w:tr w:rsidR="00522038" w:rsidRPr="00B24268" w:rsidTr="00522038">
        <w:trPr>
          <w:trHeight w:val="136"/>
        </w:trPr>
        <w:tc>
          <w:tcPr>
            <w:tcW w:w="591" w:type="dxa"/>
            <w:gridSpan w:val="2"/>
            <w:vMerge/>
          </w:tcPr>
          <w:p w:rsidR="00522038" w:rsidRPr="00B24268" w:rsidRDefault="00522038" w:rsidP="00522038">
            <w:pPr>
              <w:tabs>
                <w:tab w:val="left" w:pos="450"/>
              </w:tabs>
              <w:snapToGrid w:val="0"/>
              <w:ind w:right="-108"/>
              <w:rPr>
                <w:b/>
                <w:sz w:val="20"/>
                <w:szCs w:val="20"/>
              </w:rPr>
            </w:pPr>
          </w:p>
        </w:tc>
        <w:tc>
          <w:tcPr>
            <w:tcW w:w="4325" w:type="dxa"/>
            <w:vMerge/>
          </w:tcPr>
          <w:p w:rsidR="00522038" w:rsidRPr="00B24268" w:rsidRDefault="00522038" w:rsidP="00522038">
            <w:pPr>
              <w:tabs>
                <w:tab w:val="left" w:pos="450"/>
              </w:tabs>
              <w:snapToGrid w:val="0"/>
              <w:ind w:right="-108"/>
              <w:rPr>
                <w:b/>
                <w:sz w:val="20"/>
                <w:szCs w:val="20"/>
              </w:rPr>
            </w:pPr>
          </w:p>
        </w:tc>
        <w:tc>
          <w:tcPr>
            <w:tcW w:w="436" w:type="dxa"/>
          </w:tcPr>
          <w:p w:rsidR="00522038" w:rsidRPr="00F35AC5" w:rsidRDefault="00522038" w:rsidP="00522038">
            <w:pPr>
              <w:snapToGrid w:val="0"/>
              <w:rPr>
                <w:sz w:val="20"/>
                <w:szCs w:val="20"/>
              </w:rPr>
            </w:pPr>
            <w:r w:rsidRPr="00F35AC5">
              <w:rPr>
                <w:sz w:val="20"/>
                <w:szCs w:val="20"/>
              </w:rPr>
              <w:t>27</w:t>
            </w:r>
          </w:p>
        </w:tc>
        <w:tc>
          <w:tcPr>
            <w:tcW w:w="2505" w:type="dxa"/>
          </w:tcPr>
          <w:p w:rsidR="00522038" w:rsidRPr="00F35AC5" w:rsidRDefault="00522038" w:rsidP="00522038">
            <w:pPr>
              <w:rPr>
                <w:color w:val="000000"/>
                <w:sz w:val="20"/>
                <w:szCs w:val="20"/>
              </w:rPr>
            </w:pPr>
            <w:r w:rsidRPr="00F35AC5">
              <w:rPr>
                <w:color w:val="000000"/>
                <w:sz w:val="20"/>
                <w:szCs w:val="20"/>
              </w:rPr>
              <w:t xml:space="preserve">Кушетка </w:t>
            </w:r>
          </w:p>
        </w:tc>
        <w:tc>
          <w:tcPr>
            <w:tcW w:w="5390" w:type="dxa"/>
          </w:tcPr>
          <w:p w:rsidR="00522038" w:rsidRPr="00F35AC5" w:rsidRDefault="00522038" w:rsidP="00522038">
            <w:pPr>
              <w:pStyle w:val="af5"/>
              <w:tabs>
                <w:tab w:val="left" w:pos="613"/>
              </w:tabs>
              <w:snapToGrid w:val="0"/>
              <w:spacing w:after="0"/>
              <w:ind w:left="0"/>
              <w:rPr>
                <w:sz w:val="20"/>
                <w:szCs w:val="20"/>
              </w:rPr>
            </w:pPr>
            <w:r w:rsidRPr="00F35AC5">
              <w:rPr>
                <w:sz w:val="20"/>
                <w:szCs w:val="20"/>
              </w:rPr>
              <w:t>Предназначен для просмотра пациента в горизонтальном положении</w:t>
            </w:r>
          </w:p>
        </w:tc>
        <w:tc>
          <w:tcPr>
            <w:tcW w:w="1498" w:type="dxa"/>
          </w:tcPr>
          <w:p w:rsidR="00522038" w:rsidRPr="00F35AC5" w:rsidRDefault="00522038" w:rsidP="00522038">
            <w:pPr>
              <w:snapToGrid w:val="0"/>
              <w:jc w:val="center"/>
              <w:rPr>
                <w:sz w:val="20"/>
                <w:szCs w:val="20"/>
              </w:rPr>
            </w:pPr>
            <w:r w:rsidRPr="00F35AC5">
              <w:rPr>
                <w:sz w:val="20"/>
                <w:szCs w:val="20"/>
                <w:lang w:val="en-US"/>
              </w:rPr>
              <w:t>1</w:t>
            </w:r>
            <w:r w:rsidRPr="00F35AC5">
              <w:rPr>
                <w:sz w:val="20"/>
                <w:szCs w:val="20"/>
              </w:rPr>
              <w:t xml:space="preserve"> шт.</w:t>
            </w:r>
          </w:p>
        </w:tc>
      </w:tr>
      <w:tr w:rsidR="00522038" w:rsidRPr="00B24268" w:rsidTr="00522038">
        <w:trPr>
          <w:trHeight w:val="136"/>
        </w:trPr>
        <w:tc>
          <w:tcPr>
            <w:tcW w:w="591" w:type="dxa"/>
            <w:gridSpan w:val="2"/>
            <w:vMerge/>
          </w:tcPr>
          <w:p w:rsidR="00522038" w:rsidRPr="00B24268" w:rsidRDefault="00522038" w:rsidP="00522038">
            <w:pPr>
              <w:tabs>
                <w:tab w:val="left" w:pos="450"/>
              </w:tabs>
              <w:snapToGrid w:val="0"/>
              <w:ind w:right="-108"/>
              <w:rPr>
                <w:b/>
                <w:sz w:val="20"/>
                <w:szCs w:val="20"/>
              </w:rPr>
            </w:pPr>
          </w:p>
        </w:tc>
        <w:tc>
          <w:tcPr>
            <w:tcW w:w="4325" w:type="dxa"/>
            <w:vMerge/>
          </w:tcPr>
          <w:p w:rsidR="00522038" w:rsidRPr="00B24268" w:rsidRDefault="00522038" w:rsidP="00522038">
            <w:pPr>
              <w:tabs>
                <w:tab w:val="left" w:pos="450"/>
              </w:tabs>
              <w:snapToGrid w:val="0"/>
              <w:ind w:right="-108"/>
              <w:rPr>
                <w:b/>
                <w:sz w:val="20"/>
                <w:szCs w:val="20"/>
              </w:rPr>
            </w:pPr>
          </w:p>
        </w:tc>
        <w:tc>
          <w:tcPr>
            <w:tcW w:w="436" w:type="dxa"/>
          </w:tcPr>
          <w:p w:rsidR="00522038" w:rsidRPr="00F35AC5" w:rsidRDefault="00522038" w:rsidP="00522038">
            <w:pPr>
              <w:snapToGrid w:val="0"/>
              <w:rPr>
                <w:sz w:val="20"/>
                <w:szCs w:val="20"/>
              </w:rPr>
            </w:pPr>
            <w:r w:rsidRPr="00F35AC5">
              <w:rPr>
                <w:sz w:val="20"/>
                <w:szCs w:val="20"/>
              </w:rPr>
              <w:t>28</w:t>
            </w:r>
          </w:p>
        </w:tc>
        <w:tc>
          <w:tcPr>
            <w:tcW w:w="2505" w:type="dxa"/>
          </w:tcPr>
          <w:p w:rsidR="00522038" w:rsidRPr="00F35AC5" w:rsidRDefault="00522038" w:rsidP="00522038">
            <w:pPr>
              <w:rPr>
                <w:color w:val="000000"/>
                <w:sz w:val="20"/>
                <w:szCs w:val="20"/>
              </w:rPr>
            </w:pPr>
            <w:r w:rsidRPr="00F35AC5">
              <w:rPr>
                <w:color w:val="000000"/>
                <w:sz w:val="20"/>
                <w:szCs w:val="20"/>
              </w:rPr>
              <w:t>Набор пробных очковых линз</w:t>
            </w:r>
          </w:p>
        </w:tc>
        <w:tc>
          <w:tcPr>
            <w:tcW w:w="5390" w:type="dxa"/>
          </w:tcPr>
          <w:p w:rsidR="00522038" w:rsidRPr="00F35AC5" w:rsidRDefault="00522038" w:rsidP="00522038">
            <w:pPr>
              <w:pStyle w:val="af5"/>
              <w:tabs>
                <w:tab w:val="left" w:pos="613"/>
              </w:tabs>
              <w:snapToGrid w:val="0"/>
              <w:spacing w:after="0"/>
              <w:ind w:left="0"/>
              <w:rPr>
                <w:sz w:val="20"/>
                <w:szCs w:val="20"/>
              </w:rPr>
            </w:pPr>
            <w:r w:rsidRPr="00F35AC5">
              <w:rPr>
                <w:sz w:val="20"/>
                <w:szCs w:val="20"/>
              </w:rPr>
              <w:t>Предназначен для определения остроты зрения</w:t>
            </w:r>
          </w:p>
          <w:p w:rsidR="00522038" w:rsidRPr="00F35AC5" w:rsidRDefault="00522038" w:rsidP="00522038">
            <w:pPr>
              <w:pStyle w:val="af5"/>
              <w:tabs>
                <w:tab w:val="left" w:pos="613"/>
              </w:tabs>
              <w:snapToGrid w:val="0"/>
              <w:spacing w:after="0"/>
              <w:ind w:left="0"/>
              <w:rPr>
                <w:sz w:val="20"/>
                <w:szCs w:val="20"/>
              </w:rPr>
            </w:pPr>
          </w:p>
          <w:p w:rsidR="00522038" w:rsidRPr="00F35AC5" w:rsidRDefault="00522038" w:rsidP="00522038">
            <w:pPr>
              <w:pStyle w:val="af5"/>
              <w:tabs>
                <w:tab w:val="left" w:pos="613"/>
              </w:tabs>
              <w:snapToGrid w:val="0"/>
              <w:spacing w:after="0"/>
              <w:ind w:left="0"/>
              <w:rPr>
                <w:sz w:val="20"/>
                <w:szCs w:val="20"/>
              </w:rPr>
            </w:pPr>
          </w:p>
        </w:tc>
        <w:tc>
          <w:tcPr>
            <w:tcW w:w="1498" w:type="dxa"/>
          </w:tcPr>
          <w:p w:rsidR="00522038" w:rsidRPr="00F35AC5" w:rsidRDefault="00522038" w:rsidP="00522038">
            <w:pPr>
              <w:snapToGrid w:val="0"/>
              <w:jc w:val="center"/>
              <w:rPr>
                <w:sz w:val="20"/>
                <w:szCs w:val="20"/>
              </w:rPr>
            </w:pPr>
            <w:r w:rsidRPr="00F35AC5">
              <w:rPr>
                <w:sz w:val="20"/>
                <w:szCs w:val="20"/>
                <w:lang w:val="en-US"/>
              </w:rPr>
              <w:t>1</w:t>
            </w:r>
            <w:r w:rsidRPr="00F35AC5">
              <w:rPr>
                <w:sz w:val="20"/>
                <w:szCs w:val="20"/>
              </w:rPr>
              <w:t xml:space="preserve"> комп.</w:t>
            </w:r>
          </w:p>
        </w:tc>
      </w:tr>
      <w:tr w:rsidR="00522038" w:rsidRPr="00B24268" w:rsidTr="00522038">
        <w:trPr>
          <w:trHeight w:val="136"/>
        </w:trPr>
        <w:tc>
          <w:tcPr>
            <w:tcW w:w="591" w:type="dxa"/>
            <w:gridSpan w:val="2"/>
            <w:vMerge/>
          </w:tcPr>
          <w:p w:rsidR="00522038" w:rsidRPr="00B24268" w:rsidRDefault="00522038" w:rsidP="00522038">
            <w:pPr>
              <w:tabs>
                <w:tab w:val="left" w:pos="450"/>
              </w:tabs>
              <w:snapToGrid w:val="0"/>
              <w:ind w:right="-108"/>
              <w:rPr>
                <w:b/>
                <w:sz w:val="20"/>
                <w:szCs w:val="20"/>
              </w:rPr>
            </w:pPr>
          </w:p>
        </w:tc>
        <w:tc>
          <w:tcPr>
            <w:tcW w:w="4325" w:type="dxa"/>
            <w:vMerge/>
          </w:tcPr>
          <w:p w:rsidR="00522038" w:rsidRPr="00B24268" w:rsidRDefault="00522038" w:rsidP="00522038">
            <w:pPr>
              <w:tabs>
                <w:tab w:val="left" w:pos="450"/>
              </w:tabs>
              <w:snapToGrid w:val="0"/>
              <w:ind w:right="-108"/>
              <w:rPr>
                <w:b/>
                <w:sz w:val="20"/>
                <w:szCs w:val="20"/>
              </w:rPr>
            </w:pPr>
          </w:p>
        </w:tc>
        <w:tc>
          <w:tcPr>
            <w:tcW w:w="436" w:type="dxa"/>
          </w:tcPr>
          <w:p w:rsidR="00522038" w:rsidRPr="00F35AC5" w:rsidRDefault="00522038" w:rsidP="00522038">
            <w:pPr>
              <w:snapToGrid w:val="0"/>
              <w:rPr>
                <w:sz w:val="20"/>
                <w:szCs w:val="20"/>
              </w:rPr>
            </w:pPr>
            <w:r w:rsidRPr="00F35AC5">
              <w:rPr>
                <w:sz w:val="20"/>
                <w:szCs w:val="20"/>
              </w:rPr>
              <w:t>29</w:t>
            </w:r>
          </w:p>
        </w:tc>
        <w:tc>
          <w:tcPr>
            <w:tcW w:w="2505" w:type="dxa"/>
          </w:tcPr>
          <w:p w:rsidR="00522038" w:rsidRPr="00F35AC5" w:rsidRDefault="00522038" w:rsidP="00522038">
            <w:pPr>
              <w:rPr>
                <w:color w:val="000000"/>
                <w:sz w:val="20"/>
                <w:szCs w:val="20"/>
              </w:rPr>
            </w:pPr>
            <w:r w:rsidRPr="00F35AC5">
              <w:rPr>
                <w:color w:val="000000"/>
                <w:sz w:val="20"/>
                <w:szCs w:val="20"/>
              </w:rPr>
              <w:t>Набор оториноларингологический большой выездной в комплекте</w:t>
            </w:r>
          </w:p>
        </w:tc>
        <w:tc>
          <w:tcPr>
            <w:tcW w:w="5390" w:type="dxa"/>
          </w:tcPr>
          <w:p w:rsidR="00522038" w:rsidRPr="00F35AC5" w:rsidRDefault="00522038" w:rsidP="00522038">
            <w:pPr>
              <w:rPr>
                <w:sz w:val="20"/>
                <w:szCs w:val="20"/>
                <w:lang w:eastAsia="zh-CN"/>
              </w:rPr>
            </w:pPr>
            <w:r w:rsidRPr="00F35AC5">
              <w:rPr>
                <w:sz w:val="20"/>
                <w:szCs w:val="20"/>
                <w:lang w:eastAsia="zh-CN"/>
              </w:rPr>
              <w:t>Должен иметь следующий состав инструментов:</w:t>
            </w:r>
          </w:p>
          <w:p w:rsidR="00522038" w:rsidRPr="00F35AC5" w:rsidRDefault="00522038" w:rsidP="00522038">
            <w:pPr>
              <w:rPr>
                <w:sz w:val="20"/>
                <w:szCs w:val="20"/>
                <w:lang w:eastAsia="zh-CN"/>
              </w:rPr>
            </w:pPr>
            <w:r w:rsidRPr="00F35AC5">
              <w:rPr>
                <w:sz w:val="20"/>
                <w:szCs w:val="20"/>
                <w:lang w:eastAsia="zh-CN"/>
              </w:rPr>
              <w:t>- аденотомы № 1, 3, 5 - по 1 шт;</w:t>
            </w:r>
          </w:p>
          <w:p w:rsidR="00522038" w:rsidRPr="00F35AC5" w:rsidRDefault="00522038" w:rsidP="00522038">
            <w:pPr>
              <w:rPr>
                <w:sz w:val="20"/>
                <w:szCs w:val="20"/>
                <w:lang w:eastAsia="zh-CN"/>
              </w:rPr>
            </w:pPr>
            <w:r w:rsidRPr="00F35AC5">
              <w:rPr>
                <w:sz w:val="20"/>
                <w:szCs w:val="20"/>
                <w:lang w:eastAsia="zh-CN"/>
              </w:rPr>
              <w:t>- воронки ушные никелированные № 1,2,3,4 - по 1 шт;</w:t>
            </w:r>
          </w:p>
          <w:p w:rsidR="00522038" w:rsidRPr="00F35AC5" w:rsidRDefault="00522038" w:rsidP="00522038">
            <w:pPr>
              <w:rPr>
                <w:sz w:val="20"/>
                <w:szCs w:val="20"/>
                <w:lang w:eastAsia="zh-CN"/>
              </w:rPr>
            </w:pPr>
            <w:r w:rsidRPr="00F35AC5">
              <w:rPr>
                <w:sz w:val="20"/>
                <w:szCs w:val="20"/>
                <w:lang w:eastAsia="zh-CN"/>
              </w:rPr>
              <w:t xml:space="preserve">- долото с рифленой ручкой желобоватое </w:t>
            </w:r>
            <w:smartTag w:uri="urn:schemas-microsoft-com:office:smarttags" w:element="metricconverter">
              <w:smartTagPr>
                <w:attr w:name="ProductID" w:val="4 мм"/>
              </w:smartTagPr>
              <w:r w:rsidRPr="00F35AC5">
                <w:rPr>
                  <w:sz w:val="20"/>
                  <w:szCs w:val="20"/>
                  <w:lang w:eastAsia="zh-CN"/>
                </w:rPr>
                <w:t>4 мм</w:t>
              </w:r>
            </w:smartTag>
            <w:r w:rsidRPr="00F35AC5">
              <w:rPr>
                <w:sz w:val="20"/>
                <w:szCs w:val="20"/>
                <w:lang w:eastAsia="zh-CN"/>
              </w:rPr>
              <w:t xml:space="preserve"> - 1 шт;</w:t>
            </w:r>
          </w:p>
          <w:p w:rsidR="00522038" w:rsidRPr="00F35AC5" w:rsidRDefault="00522038" w:rsidP="00522038">
            <w:pPr>
              <w:rPr>
                <w:sz w:val="20"/>
                <w:szCs w:val="20"/>
                <w:lang w:eastAsia="zh-CN"/>
              </w:rPr>
            </w:pPr>
            <w:r w:rsidRPr="00F35AC5">
              <w:rPr>
                <w:sz w:val="20"/>
                <w:szCs w:val="20"/>
                <w:lang w:eastAsia="zh-CN"/>
              </w:rPr>
              <w:lastRenderedPageBreak/>
              <w:t xml:space="preserve">- долото с рифленой ручкой желобоватое </w:t>
            </w:r>
            <w:smartTag w:uri="urn:schemas-microsoft-com:office:smarttags" w:element="metricconverter">
              <w:smartTagPr>
                <w:attr w:name="ProductID" w:val="6 мм"/>
              </w:smartTagPr>
              <w:r w:rsidRPr="00F35AC5">
                <w:rPr>
                  <w:sz w:val="20"/>
                  <w:szCs w:val="20"/>
                  <w:lang w:eastAsia="zh-CN"/>
                </w:rPr>
                <w:t>6 мм</w:t>
              </w:r>
            </w:smartTag>
            <w:r w:rsidRPr="00F35AC5">
              <w:rPr>
                <w:sz w:val="20"/>
                <w:szCs w:val="20"/>
                <w:lang w:eastAsia="zh-CN"/>
              </w:rPr>
              <w:t xml:space="preserve"> - 2 шт;</w:t>
            </w:r>
          </w:p>
          <w:p w:rsidR="00522038" w:rsidRPr="00F35AC5" w:rsidRDefault="00522038" w:rsidP="00522038">
            <w:pPr>
              <w:rPr>
                <w:sz w:val="20"/>
                <w:szCs w:val="20"/>
                <w:lang w:eastAsia="zh-CN"/>
              </w:rPr>
            </w:pPr>
            <w:r w:rsidRPr="00F35AC5">
              <w:rPr>
                <w:sz w:val="20"/>
                <w:szCs w:val="20"/>
                <w:lang w:eastAsia="zh-CN"/>
              </w:rPr>
              <w:t xml:space="preserve">- долото с рифленой ручкой плоское </w:t>
            </w:r>
            <w:smartTag w:uri="urn:schemas-microsoft-com:office:smarttags" w:element="metricconverter">
              <w:smartTagPr>
                <w:attr w:name="ProductID" w:val="4 мм"/>
              </w:smartTagPr>
              <w:r w:rsidRPr="00F35AC5">
                <w:rPr>
                  <w:sz w:val="20"/>
                  <w:szCs w:val="20"/>
                  <w:lang w:eastAsia="zh-CN"/>
                </w:rPr>
                <w:t>4 мм</w:t>
              </w:r>
            </w:smartTag>
            <w:r w:rsidRPr="00F35AC5">
              <w:rPr>
                <w:sz w:val="20"/>
                <w:szCs w:val="20"/>
                <w:lang w:eastAsia="zh-CN"/>
              </w:rPr>
              <w:t xml:space="preserve"> - 1 шт;</w:t>
            </w:r>
          </w:p>
          <w:p w:rsidR="00522038" w:rsidRPr="00F35AC5" w:rsidRDefault="00522038" w:rsidP="00522038">
            <w:pPr>
              <w:rPr>
                <w:sz w:val="20"/>
                <w:szCs w:val="20"/>
                <w:lang w:eastAsia="zh-CN"/>
              </w:rPr>
            </w:pPr>
            <w:r w:rsidRPr="00F35AC5">
              <w:rPr>
                <w:sz w:val="20"/>
                <w:szCs w:val="20"/>
                <w:lang w:eastAsia="zh-CN"/>
              </w:rPr>
              <w:t xml:space="preserve">- долото с рифленой ручкой плоское </w:t>
            </w:r>
            <w:smartTag w:uri="urn:schemas-microsoft-com:office:smarttags" w:element="metricconverter">
              <w:smartTagPr>
                <w:attr w:name="ProductID" w:val="6 мм"/>
              </w:smartTagPr>
              <w:r w:rsidRPr="00F35AC5">
                <w:rPr>
                  <w:sz w:val="20"/>
                  <w:szCs w:val="20"/>
                  <w:lang w:eastAsia="zh-CN"/>
                </w:rPr>
                <w:t>6 мм</w:t>
              </w:r>
            </w:smartTag>
            <w:r w:rsidRPr="00F35AC5">
              <w:rPr>
                <w:sz w:val="20"/>
                <w:szCs w:val="20"/>
                <w:lang w:eastAsia="zh-CN"/>
              </w:rPr>
              <w:t xml:space="preserve"> - 1 шт;</w:t>
            </w:r>
          </w:p>
          <w:p w:rsidR="00522038" w:rsidRPr="00F35AC5" w:rsidRDefault="00522038" w:rsidP="00522038">
            <w:pPr>
              <w:rPr>
                <w:sz w:val="20"/>
                <w:szCs w:val="20"/>
                <w:lang w:eastAsia="zh-CN"/>
              </w:rPr>
            </w:pPr>
            <w:r w:rsidRPr="00F35AC5">
              <w:rPr>
                <w:sz w:val="20"/>
                <w:szCs w:val="20"/>
                <w:lang w:eastAsia="zh-CN"/>
              </w:rPr>
              <w:t xml:space="preserve">- зажим кровоостанавливающий зубчатый прямой № 2 длиной </w:t>
            </w:r>
            <w:smartTag w:uri="urn:schemas-microsoft-com:office:smarttags" w:element="metricconverter">
              <w:smartTagPr>
                <w:attr w:name="ProductID" w:val="198 мм"/>
              </w:smartTagPr>
              <w:r w:rsidRPr="00F35AC5">
                <w:rPr>
                  <w:sz w:val="20"/>
                  <w:szCs w:val="20"/>
                  <w:lang w:eastAsia="zh-CN"/>
                </w:rPr>
                <w:t>198 мм</w:t>
              </w:r>
            </w:smartTag>
            <w:r w:rsidRPr="00F35AC5">
              <w:rPr>
                <w:sz w:val="20"/>
                <w:szCs w:val="20"/>
                <w:lang w:eastAsia="zh-CN"/>
              </w:rPr>
              <w:t xml:space="preserve"> ЗКп-«МИЗ-В» - 2 шт;</w:t>
            </w:r>
          </w:p>
          <w:p w:rsidR="00522038" w:rsidRPr="00F35AC5" w:rsidRDefault="00522038" w:rsidP="00522038">
            <w:pPr>
              <w:rPr>
                <w:sz w:val="20"/>
                <w:szCs w:val="20"/>
                <w:lang w:eastAsia="zh-CN"/>
              </w:rPr>
            </w:pPr>
            <w:r w:rsidRPr="00F35AC5">
              <w:rPr>
                <w:sz w:val="20"/>
                <w:szCs w:val="20"/>
                <w:lang w:eastAsia="zh-CN"/>
              </w:rPr>
              <w:t>- зажим кровоостанавливающий зубчатый прямой №1 - 2 шт;</w:t>
            </w:r>
          </w:p>
          <w:p w:rsidR="00522038" w:rsidRPr="00F35AC5" w:rsidRDefault="00522038" w:rsidP="00522038">
            <w:pPr>
              <w:rPr>
                <w:sz w:val="20"/>
                <w:szCs w:val="20"/>
                <w:lang w:eastAsia="zh-CN"/>
              </w:rPr>
            </w:pPr>
            <w:r w:rsidRPr="00F35AC5">
              <w:rPr>
                <w:sz w:val="20"/>
                <w:szCs w:val="20"/>
                <w:lang w:eastAsia="zh-CN"/>
              </w:rPr>
              <w:t xml:space="preserve">- зеркала гортанные диаметром </w:t>
            </w:r>
            <w:smartTag w:uri="urn:schemas-microsoft-com:office:smarttags" w:element="metricconverter">
              <w:smartTagPr>
                <w:attr w:name="ProductID" w:val="15 мм"/>
              </w:smartTagPr>
              <w:r w:rsidRPr="00F35AC5">
                <w:rPr>
                  <w:sz w:val="20"/>
                  <w:szCs w:val="20"/>
                  <w:lang w:eastAsia="zh-CN"/>
                </w:rPr>
                <w:t>15 мм</w:t>
              </w:r>
            </w:smartTag>
            <w:r w:rsidRPr="00F35AC5">
              <w:rPr>
                <w:sz w:val="20"/>
                <w:szCs w:val="20"/>
                <w:lang w:eastAsia="zh-CN"/>
              </w:rPr>
              <w:t xml:space="preserve"> с ручкой и диаметром </w:t>
            </w:r>
            <w:smartTag w:uri="urn:schemas-microsoft-com:office:smarttags" w:element="metricconverter">
              <w:smartTagPr>
                <w:attr w:name="ProductID" w:val="22 мм"/>
              </w:smartTagPr>
              <w:r w:rsidRPr="00F35AC5">
                <w:rPr>
                  <w:sz w:val="20"/>
                  <w:szCs w:val="20"/>
                  <w:lang w:eastAsia="zh-CN"/>
                </w:rPr>
                <w:t>22 мм</w:t>
              </w:r>
            </w:smartTag>
            <w:r w:rsidRPr="00F35AC5">
              <w:rPr>
                <w:sz w:val="20"/>
                <w:szCs w:val="20"/>
                <w:lang w:eastAsia="zh-CN"/>
              </w:rPr>
              <w:t xml:space="preserve"> с ручкой - по 2 шт;</w:t>
            </w:r>
          </w:p>
          <w:p w:rsidR="00522038" w:rsidRPr="00F35AC5" w:rsidRDefault="00522038" w:rsidP="00522038">
            <w:pPr>
              <w:rPr>
                <w:sz w:val="20"/>
                <w:szCs w:val="20"/>
                <w:lang w:eastAsia="zh-CN"/>
              </w:rPr>
            </w:pPr>
            <w:r w:rsidRPr="00F35AC5">
              <w:rPr>
                <w:sz w:val="20"/>
                <w:szCs w:val="20"/>
                <w:lang w:eastAsia="zh-CN"/>
              </w:rPr>
              <w:t>- зеркало носоглоточное диаметром 8 мм с ручкой - 1 шт;</w:t>
            </w:r>
          </w:p>
          <w:p w:rsidR="00522038" w:rsidRPr="00F35AC5" w:rsidRDefault="00522038" w:rsidP="00522038">
            <w:pPr>
              <w:rPr>
                <w:sz w:val="20"/>
                <w:szCs w:val="20"/>
                <w:lang w:eastAsia="zh-CN"/>
              </w:rPr>
            </w:pPr>
            <w:r w:rsidRPr="00F35AC5">
              <w:rPr>
                <w:sz w:val="20"/>
                <w:szCs w:val="20"/>
                <w:lang w:eastAsia="zh-CN"/>
              </w:rPr>
              <w:t xml:space="preserve">- зеркало носовое с длиной губок </w:t>
            </w:r>
            <w:smartTag w:uri="urn:schemas-microsoft-com:office:smarttags" w:element="metricconverter">
              <w:smartTagPr>
                <w:attr w:name="ProductID" w:val="40 мм"/>
              </w:smartTagPr>
              <w:r w:rsidRPr="00F35AC5">
                <w:rPr>
                  <w:sz w:val="20"/>
                  <w:szCs w:val="20"/>
                  <w:lang w:eastAsia="zh-CN"/>
                </w:rPr>
                <w:t>40 мм</w:t>
              </w:r>
            </w:smartTag>
            <w:r w:rsidRPr="00F35AC5">
              <w:rPr>
                <w:sz w:val="20"/>
                <w:szCs w:val="20"/>
                <w:lang w:eastAsia="zh-CN"/>
              </w:rPr>
              <w:t xml:space="preserve"> - 1 шт;</w:t>
            </w:r>
          </w:p>
          <w:p w:rsidR="00522038" w:rsidRPr="00F35AC5" w:rsidRDefault="00522038" w:rsidP="00522038">
            <w:pPr>
              <w:rPr>
                <w:sz w:val="20"/>
                <w:szCs w:val="20"/>
                <w:lang w:eastAsia="zh-CN"/>
              </w:rPr>
            </w:pPr>
            <w:r w:rsidRPr="00F35AC5">
              <w:rPr>
                <w:sz w:val="20"/>
                <w:szCs w:val="20"/>
                <w:lang w:eastAsia="zh-CN"/>
              </w:rPr>
              <w:t>- зонд носовой Воячека пуговчатый -3 шт;</w:t>
            </w:r>
          </w:p>
          <w:p w:rsidR="00522038" w:rsidRPr="00F35AC5" w:rsidRDefault="00522038" w:rsidP="00522038">
            <w:pPr>
              <w:rPr>
                <w:sz w:val="20"/>
                <w:szCs w:val="20"/>
                <w:lang w:eastAsia="zh-CN"/>
              </w:rPr>
            </w:pPr>
            <w:r w:rsidRPr="00F35AC5">
              <w:rPr>
                <w:sz w:val="20"/>
                <w:szCs w:val="20"/>
                <w:lang w:eastAsia="zh-CN"/>
              </w:rPr>
              <w:t>- зонд ушной Воячека пуговчатый - 3 шт;</w:t>
            </w:r>
          </w:p>
          <w:p w:rsidR="00522038" w:rsidRPr="00F35AC5" w:rsidRDefault="00522038" w:rsidP="00522038">
            <w:pPr>
              <w:rPr>
                <w:sz w:val="20"/>
                <w:szCs w:val="20"/>
                <w:lang w:eastAsia="zh-CN"/>
              </w:rPr>
            </w:pPr>
            <w:r w:rsidRPr="00F35AC5">
              <w:rPr>
                <w:sz w:val="20"/>
                <w:szCs w:val="20"/>
                <w:lang w:eastAsia="zh-CN"/>
              </w:rPr>
              <w:t>- зонд с навивкой диаметром 2мм - 3 шт;</w:t>
            </w:r>
          </w:p>
          <w:p w:rsidR="00522038" w:rsidRPr="00F35AC5" w:rsidRDefault="00522038" w:rsidP="00522038">
            <w:pPr>
              <w:rPr>
                <w:sz w:val="20"/>
                <w:szCs w:val="20"/>
                <w:lang w:eastAsia="zh-CN"/>
              </w:rPr>
            </w:pPr>
            <w:r w:rsidRPr="00F35AC5">
              <w:rPr>
                <w:sz w:val="20"/>
                <w:szCs w:val="20"/>
                <w:lang w:eastAsia="zh-CN"/>
              </w:rPr>
              <w:t>- игла Куликовского для прокола гайморовой полости - 1 шт;</w:t>
            </w:r>
          </w:p>
          <w:p w:rsidR="00522038" w:rsidRPr="00F35AC5" w:rsidRDefault="00522038" w:rsidP="00522038">
            <w:pPr>
              <w:rPr>
                <w:sz w:val="20"/>
                <w:szCs w:val="20"/>
                <w:lang w:eastAsia="zh-CN"/>
              </w:rPr>
            </w:pPr>
            <w:r w:rsidRPr="00F35AC5">
              <w:rPr>
                <w:sz w:val="20"/>
                <w:szCs w:val="20"/>
                <w:lang w:eastAsia="zh-CN"/>
              </w:rPr>
              <w:t>- катетеры ушные металлические КУ-2 и КУ-3 - по 1 шт;</w:t>
            </w:r>
          </w:p>
          <w:p w:rsidR="00522038" w:rsidRPr="00F35AC5" w:rsidRDefault="00522038" w:rsidP="00522038">
            <w:pPr>
              <w:rPr>
                <w:sz w:val="20"/>
                <w:szCs w:val="20"/>
                <w:lang w:eastAsia="zh-CN"/>
              </w:rPr>
            </w:pPr>
            <w:r w:rsidRPr="00F35AC5">
              <w:rPr>
                <w:sz w:val="20"/>
                <w:szCs w:val="20"/>
                <w:lang w:eastAsia="zh-CN"/>
              </w:rPr>
              <w:t>- конхотом с щелевидным отверстием № 1 или № 2 - 1 шт;</w:t>
            </w:r>
          </w:p>
          <w:p w:rsidR="00522038" w:rsidRPr="00F35AC5" w:rsidRDefault="00522038" w:rsidP="00522038">
            <w:pPr>
              <w:rPr>
                <w:sz w:val="20"/>
                <w:szCs w:val="20"/>
                <w:lang w:eastAsia="zh-CN"/>
              </w:rPr>
            </w:pPr>
            <w:r w:rsidRPr="00F35AC5">
              <w:rPr>
                <w:sz w:val="20"/>
                <w:szCs w:val="20"/>
                <w:lang w:eastAsia="zh-CN"/>
              </w:rPr>
              <w:t>- ложка ушная острая большая жесткая - 1 шт;</w:t>
            </w:r>
          </w:p>
          <w:p w:rsidR="00522038" w:rsidRPr="00F35AC5" w:rsidRDefault="00522038" w:rsidP="00522038">
            <w:pPr>
              <w:rPr>
                <w:sz w:val="20"/>
                <w:szCs w:val="20"/>
                <w:lang w:eastAsia="zh-CN"/>
              </w:rPr>
            </w:pPr>
            <w:r w:rsidRPr="00F35AC5">
              <w:rPr>
                <w:sz w:val="20"/>
                <w:szCs w:val="20"/>
                <w:lang w:eastAsia="zh-CN"/>
              </w:rPr>
              <w:t>- ложка ушная острая малая жесткая - 1 шт;</w:t>
            </w:r>
          </w:p>
          <w:p w:rsidR="00522038" w:rsidRPr="00F35AC5" w:rsidRDefault="00522038" w:rsidP="00522038">
            <w:pPr>
              <w:rPr>
                <w:sz w:val="20"/>
                <w:szCs w:val="20"/>
                <w:lang w:eastAsia="zh-CN"/>
              </w:rPr>
            </w:pPr>
            <w:r w:rsidRPr="00F35AC5">
              <w:rPr>
                <w:sz w:val="20"/>
                <w:szCs w:val="20"/>
                <w:lang w:eastAsia="zh-CN"/>
              </w:rPr>
              <w:t>- крючок трахеотомический острый -1 шт;</w:t>
            </w:r>
          </w:p>
          <w:p w:rsidR="00522038" w:rsidRPr="00F35AC5" w:rsidRDefault="00522038" w:rsidP="00522038">
            <w:pPr>
              <w:rPr>
                <w:sz w:val="20"/>
                <w:szCs w:val="20"/>
                <w:lang w:eastAsia="zh-CN"/>
              </w:rPr>
            </w:pPr>
            <w:r w:rsidRPr="00F35AC5">
              <w:rPr>
                <w:sz w:val="20"/>
                <w:szCs w:val="20"/>
                <w:lang w:eastAsia="zh-CN"/>
              </w:rPr>
              <w:t xml:space="preserve">- молоток хирургический деревянный – 1шт. </w:t>
            </w:r>
          </w:p>
          <w:p w:rsidR="00522038" w:rsidRPr="00F35AC5" w:rsidRDefault="00522038" w:rsidP="00522038">
            <w:pPr>
              <w:rPr>
                <w:sz w:val="20"/>
                <w:szCs w:val="20"/>
                <w:lang w:eastAsia="zh-CN"/>
              </w:rPr>
            </w:pPr>
            <w:r w:rsidRPr="00F35AC5">
              <w:rPr>
                <w:sz w:val="20"/>
                <w:szCs w:val="20"/>
                <w:lang w:eastAsia="zh-CN"/>
              </w:rPr>
              <w:t>- ножницы хирургические тупоконечные прямые, длиной 140 мм, Нхтп/140 «МИЗ-В» - 1 шт;</w:t>
            </w:r>
          </w:p>
          <w:p w:rsidR="00522038" w:rsidRPr="00F35AC5" w:rsidRDefault="00522038" w:rsidP="00522038">
            <w:pPr>
              <w:rPr>
                <w:sz w:val="20"/>
                <w:szCs w:val="20"/>
                <w:lang w:eastAsia="zh-CN"/>
              </w:rPr>
            </w:pPr>
            <w:r w:rsidRPr="00F35AC5">
              <w:rPr>
                <w:sz w:val="20"/>
                <w:szCs w:val="20"/>
                <w:lang w:eastAsia="zh-CN"/>
              </w:rPr>
              <w:t xml:space="preserve">- ножницы для резекции носовых раковин, горизонтально-изогнутые, </w:t>
            </w:r>
            <w:smartTag w:uri="urn:schemas-microsoft-com:office:smarttags" w:element="metricconverter">
              <w:smartTagPr>
                <w:attr w:name="ProductID" w:val="160 мм"/>
              </w:smartTagPr>
              <w:r w:rsidRPr="00F35AC5">
                <w:rPr>
                  <w:sz w:val="20"/>
                  <w:szCs w:val="20"/>
                  <w:lang w:eastAsia="zh-CN"/>
                </w:rPr>
                <w:t>160 мм</w:t>
              </w:r>
            </w:smartTag>
            <w:r w:rsidRPr="00F35AC5">
              <w:rPr>
                <w:sz w:val="20"/>
                <w:szCs w:val="20"/>
                <w:lang w:eastAsia="zh-CN"/>
              </w:rPr>
              <w:t xml:space="preserve"> - 1 шт;</w:t>
            </w:r>
          </w:p>
          <w:p w:rsidR="00522038" w:rsidRPr="00F35AC5" w:rsidRDefault="00522038" w:rsidP="00522038">
            <w:pPr>
              <w:rPr>
                <w:sz w:val="20"/>
                <w:szCs w:val="20"/>
                <w:lang w:eastAsia="zh-CN"/>
              </w:rPr>
            </w:pPr>
            <w:r w:rsidRPr="00F35AC5">
              <w:rPr>
                <w:sz w:val="20"/>
                <w:szCs w:val="20"/>
                <w:lang w:eastAsia="zh-CN"/>
              </w:rPr>
              <w:t>- петли полипные ушные - 1 комплект;</w:t>
            </w:r>
          </w:p>
          <w:p w:rsidR="00522038" w:rsidRPr="00F35AC5" w:rsidRDefault="00522038" w:rsidP="00522038">
            <w:pPr>
              <w:rPr>
                <w:sz w:val="20"/>
                <w:szCs w:val="20"/>
                <w:lang w:eastAsia="zh-CN"/>
              </w:rPr>
            </w:pPr>
            <w:r w:rsidRPr="00F35AC5">
              <w:rPr>
                <w:sz w:val="20"/>
                <w:szCs w:val="20"/>
                <w:lang w:eastAsia="zh-CN"/>
              </w:rPr>
              <w:t>- петли полипные носовые - 1 комплект;</w:t>
            </w:r>
          </w:p>
          <w:p w:rsidR="00522038" w:rsidRPr="00F35AC5" w:rsidRDefault="00522038" w:rsidP="00522038">
            <w:pPr>
              <w:rPr>
                <w:sz w:val="20"/>
                <w:szCs w:val="20"/>
                <w:lang w:eastAsia="zh-CN"/>
              </w:rPr>
            </w:pPr>
            <w:r w:rsidRPr="00F35AC5">
              <w:rPr>
                <w:sz w:val="20"/>
                <w:szCs w:val="20"/>
                <w:lang w:eastAsia="zh-CN"/>
              </w:rPr>
              <w:t>- пинцет анатомический общего назначения Па 150x2,5- 2 шт;</w:t>
            </w:r>
          </w:p>
          <w:p w:rsidR="00522038" w:rsidRPr="00F35AC5" w:rsidRDefault="00522038" w:rsidP="00522038">
            <w:pPr>
              <w:rPr>
                <w:sz w:val="20"/>
                <w:szCs w:val="20"/>
                <w:lang w:eastAsia="zh-CN"/>
              </w:rPr>
            </w:pPr>
            <w:r w:rsidRPr="00F35AC5">
              <w:rPr>
                <w:sz w:val="20"/>
                <w:szCs w:val="20"/>
                <w:lang w:eastAsia="zh-CN"/>
              </w:rPr>
              <w:t>- плоскогубцы технические никелированные - 1 шт;</w:t>
            </w:r>
          </w:p>
          <w:p w:rsidR="00522038" w:rsidRPr="00F35AC5" w:rsidRDefault="00522038" w:rsidP="00522038">
            <w:pPr>
              <w:rPr>
                <w:sz w:val="20"/>
                <w:szCs w:val="20"/>
                <w:lang w:eastAsia="zh-CN"/>
              </w:rPr>
            </w:pPr>
            <w:r w:rsidRPr="00F35AC5">
              <w:rPr>
                <w:sz w:val="20"/>
                <w:szCs w:val="20"/>
                <w:lang w:eastAsia="zh-CN"/>
              </w:rPr>
              <w:t>- проволока для петель ушных и носовых – по 3 мотка;</w:t>
            </w:r>
          </w:p>
          <w:p w:rsidR="00522038" w:rsidRPr="00F35AC5" w:rsidRDefault="00522038" w:rsidP="00522038">
            <w:pPr>
              <w:rPr>
                <w:sz w:val="20"/>
                <w:szCs w:val="20"/>
                <w:lang w:eastAsia="zh-CN"/>
              </w:rPr>
            </w:pPr>
            <w:r w:rsidRPr="00F35AC5">
              <w:rPr>
                <w:sz w:val="20"/>
                <w:szCs w:val="20"/>
                <w:lang w:eastAsia="zh-CN"/>
              </w:rPr>
              <w:t>- ранорасширитель трахеотомический - 1 шт;</w:t>
            </w:r>
          </w:p>
          <w:p w:rsidR="00522038" w:rsidRPr="00F35AC5" w:rsidRDefault="00522038" w:rsidP="00522038">
            <w:pPr>
              <w:rPr>
                <w:sz w:val="20"/>
                <w:szCs w:val="20"/>
                <w:lang w:eastAsia="zh-CN"/>
              </w:rPr>
            </w:pPr>
            <w:r w:rsidRPr="00F35AC5">
              <w:rPr>
                <w:sz w:val="20"/>
                <w:szCs w:val="20"/>
                <w:lang w:eastAsia="zh-CN"/>
              </w:rPr>
              <w:t>- тонзиллэктом – 1 комплект;</w:t>
            </w:r>
          </w:p>
          <w:p w:rsidR="00522038" w:rsidRPr="00F35AC5" w:rsidRDefault="00522038" w:rsidP="00522038">
            <w:pPr>
              <w:rPr>
                <w:sz w:val="20"/>
                <w:szCs w:val="20"/>
                <w:lang w:eastAsia="zh-CN"/>
              </w:rPr>
            </w:pPr>
            <w:r w:rsidRPr="00F35AC5">
              <w:rPr>
                <w:sz w:val="20"/>
                <w:szCs w:val="20"/>
                <w:lang w:eastAsia="zh-CN"/>
              </w:rPr>
              <w:t>- трубки трахеотомические пластмассовые № 1, 3, 5- по 2 шт;</w:t>
            </w:r>
          </w:p>
          <w:p w:rsidR="00522038" w:rsidRPr="00F35AC5" w:rsidRDefault="00522038" w:rsidP="00522038">
            <w:pPr>
              <w:rPr>
                <w:sz w:val="20"/>
                <w:szCs w:val="20"/>
                <w:lang w:eastAsia="zh-CN"/>
              </w:rPr>
            </w:pPr>
            <w:r w:rsidRPr="00F35AC5">
              <w:rPr>
                <w:sz w:val="20"/>
                <w:szCs w:val="20"/>
                <w:lang w:eastAsia="zh-CN"/>
              </w:rPr>
              <w:t>- шпатель для языка двухсторонний прямой - 5 шт;</w:t>
            </w:r>
          </w:p>
          <w:p w:rsidR="00522038" w:rsidRPr="00F35AC5" w:rsidRDefault="00522038" w:rsidP="00522038">
            <w:pPr>
              <w:rPr>
                <w:sz w:val="20"/>
                <w:szCs w:val="20"/>
                <w:lang w:eastAsia="zh-CN"/>
              </w:rPr>
            </w:pPr>
            <w:r w:rsidRPr="00F35AC5">
              <w:rPr>
                <w:sz w:val="20"/>
                <w:szCs w:val="20"/>
                <w:lang w:eastAsia="zh-CN"/>
              </w:rPr>
              <w:t>- щипцы гортанные для извлечения инородных тел - 1 шт;</w:t>
            </w:r>
          </w:p>
          <w:p w:rsidR="00522038" w:rsidRPr="00F35AC5" w:rsidRDefault="00522038" w:rsidP="00522038">
            <w:pPr>
              <w:rPr>
                <w:sz w:val="20"/>
                <w:szCs w:val="20"/>
                <w:lang w:eastAsia="zh-CN"/>
              </w:rPr>
            </w:pPr>
            <w:r w:rsidRPr="00F35AC5">
              <w:rPr>
                <w:sz w:val="20"/>
                <w:szCs w:val="20"/>
                <w:lang w:eastAsia="zh-CN"/>
              </w:rPr>
              <w:t>- щипцы для операций на носовой перегородке - 1 шт;</w:t>
            </w:r>
          </w:p>
          <w:p w:rsidR="00522038" w:rsidRPr="00F35AC5" w:rsidRDefault="00522038" w:rsidP="00522038">
            <w:pPr>
              <w:rPr>
                <w:sz w:val="20"/>
                <w:szCs w:val="20"/>
                <w:lang w:eastAsia="zh-CN"/>
              </w:rPr>
            </w:pPr>
            <w:r w:rsidRPr="00F35AC5">
              <w:rPr>
                <w:sz w:val="20"/>
                <w:szCs w:val="20"/>
                <w:lang w:eastAsia="zh-CN"/>
              </w:rPr>
              <w:t>- щипцы тампонные носовые - 1 шт;</w:t>
            </w:r>
          </w:p>
          <w:p w:rsidR="00522038" w:rsidRPr="00F35AC5" w:rsidRDefault="00522038" w:rsidP="00522038">
            <w:pPr>
              <w:rPr>
                <w:sz w:val="20"/>
                <w:szCs w:val="20"/>
                <w:lang w:eastAsia="zh-CN"/>
              </w:rPr>
            </w:pPr>
            <w:r w:rsidRPr="00F35AC5">
              <w:rPr>
                <w:sz w:val="20"/>
                <w:szCs w:val="20"/>
                <w:lang w:eastAsia="zh-CN"/>
              </w:rPr>
              <w:t>- щипцы тампонные ушные № 2 - 1 шт;</w:t>
            </w:r>
          </w:p>
          <w:p w:rsidR="00522038" w:rsidRPr="00F35AC5" w:rsidRDefault="00522038" w:rsidP="00522038">
            <w:pPr>
              <w:rPr>
                <w:sz w:val="20"/>
                <w:szCs w:val="20"/>
                <w:lang w:eastAsia="zh-CN"/>
              </w:rPr>
            </w:pPr>
            <w:r w:rsidRPr="00F35AC5">
              <w:rPr>
                <w:sz w:val="20"/>
                <w:szCs w:val="20"/>
                <w:lang w:eastAsia="zh-CN"/>
              </w:rPr>
              <w:t>- щипцы-кусачки костные прямые - 1 шт;</w:t>
            </w:r>
          </w:p>
          <w:p w:rsidR="00522038" w:rsidRPr="00F35AC5" w:rsidRDefault="00522038" w:rsidP="00522038">
            <w:pPr>
              <w:rPr>
                <w:sz w:val="20"/>
                <w:szCs w:val="20"/>
                <w:lang w:eastAsia="zh-CN"/>
              </w:rPr>
            </w:pPr>
            <w:r w:rsidRPr="00F35AC5">
              <w:rPr>
                <w:sz w:val="20"/>
                <w:szCs w:val="20"/>
                <w:lang w:eastAsia="zh-CN"/>
              </w:rPr>
              <w:t>- щипцы-кусачки костные изогнутые - 1 шт;</w:t>
            </w:r>
          </w:p>
          <w:p w:rsidR="00522038" w:rsidRPr="00F35AC5" w:rsidRDefault="00522038" w:rsidP="00522038">
            <w:pPr>
              <w:rPr>
                <w:sz w:val="20"/>
                <w:szCs w:val="20"/>
                <w:lang w:eastAsia="zh-CN"/>
              </w:rPr>
            </w:pPr>
            <w:r w:rsidRPr="00F35AC5">
              <w:rPr>
                <w:sz w:val="20"/>
                <w:szCs w:val="20"/>
                <w:lang w:eastAsia="zh-CN"/>
              </w:rPr>
              <w:t xml:space="preserve">- щипцы-кусачки костные с круглыми губками прямые - 1 </w:t>
            </w:r>
            <w:r w:rsidRPr="00F35AC5">
              <w:rPr>
                <w:sz w:val="20"/>
                <w:szCs w:val="20"/>
                <w:lang w:eastAsia="zh-CN"/>
              </w:rPr>
              <w:lastRenderedPageBreak/>
              <w:t>шт;</w:t>
            </w:r>
          </w:p>
          <w:p w:rsidR="00522038" w:rsidRPr="00F35AC5" w:rsidRDefault="00522038" w:rsidP="00522038">
            <w:pPr>
              <w:rPr>
                <w:sz w:val="20"/>
                <w:szCs w:val="20"/>
                <w:lang w:eastAsia="zh-CN"/>
              </w:rPr>
            </w:pPr>
            <w:r w:rsidRPr="00F35AC5">
              <w:rPr>
                <w:sz w:val="20"/>
                <w:szCs w:val="20"/>
                <w:lang w:eastAsia="zh-CN"/>
              </w:rPr>
              <w:t>- элеватор для миндалин - 1 шт;</w:t>
            </w:r>
          </w:p>
          <w:p w:rsidR="00522038" w:rsidRPr="00F35AC5" w:rsidRDefault="00522038" w:rsidP="00522038">
            <w:pPr>
              <w:rPr>
                <w:sz w:val="20"/>
                <w:szCs w:val="20"/>
                <w:lang w:eastAsia="zh-CN"/>
              </w:rPr>
            </w:pPr>
            <w:r w:rsidRPr="00F35AC5">
              <w:rPr>
                <w:sz w:val="20"/>
                <w:szCs w:val="20"/>
                <w:lang w:eastAsia="zh-CN"/>
              </w:rPr>
              <w:t>- элеватор односторонний для отделения надхрящницы и надкостницы носовой перегородки - 1 шт;</w:t>
            </w:r>
          </w:p>
          <w:p w:rsidR="00522038" w:rsidRPr="00F35AC5" w:rsidRDefault="00522038" w:rsidP="00522038">
            <w:pPr>
              <w:rPr>
                <w:sz w:val="20"/>
                <w:szCs w:val="20"/>
                <w:lang w:eastAsia="zh-CN"/>
              </w:rPr>
            </w:pPr>
            <w:r w:rsidRPr="00F35AC5">
              <w:rPr>
                <w:sz w:val="20"/>
                <w:szCs w:val="20"/>
                <w:lang w:eastAsia="zh-CN"/>
              </w:rPr>
              <w:t>- крючок хирургический трехзубый №1 острый - 2 шт;</w:t>
            </w:r>
          </w:p>
          <w:p w:rsidR="00522038" w:rsidRPr="00F35AC5" w:rsidRDefault="00522038" w:rsidP="00522038">
            <w:pPr>
              <w:rPr>
                <w:sz w:val="20"/>
                <w:szCs w:val="20"/>
                <w:lang w:eastAsia="zh-CN"/>
              </w:rPr>
            </w:pPr>
            <w:r w:rsidRPr="00F35AC5">
              <w:rPr>
                <w:sz w:val="20"/>
                <w:szCs w:val="20"/>
                <w:lang w:eastAsia="zh-CN"/>
              </w:rPr>
              <w:t xml:space="preserve">- крючок для оттягивания крыльев носа – 2 шт. </w:t>
            </w:r>
          </w:p>
          <w:p w:rsidR="00522038" w:rsidRPr="00F35AC5" w:rsidRDefault="00522038" w:rsidP="00522038">
            <w:pPr>
              <w:rPr>
                <w:sz w:val="20"/>
                <w:szCs w:val="20"/>
                <w:lang w:eastAsia="zh-CN"/>
              </w:rPr>
            </w:pPr>
            <w:r w:rsidRPr="00F35AC5">
              <w:rPr>
                <w:sz w:val="20"/>
                <w:szCs w:val="20"/>
                <w:lang w:eastAsia="zh-CN"/>
              </w:rPr>
              <w:t>- крючки для удаления инородных тел из носа и уха – по 1 шт;</w:t>
            </w:r>
          </w:p>
          <w:p w:rsidR="00522038" w:rsidRPr="00F35AC5" w:rsidRDefault="00522038" w:rsidP="00522038">
            <w:pPr>
              <w:rPr>
                <w:sz w:val="20"/>
                <w:szCs w:val="20"/>
                <w:lang w:eastAsia="zh-CN"/>
              </w:rPr>
            </w:pPr>
            <w:r w:rsidRPr="00F35AC5">
              <w:rPr>
                <w:sz w:val="20"/>
                <w:szCs w:val="20"/>
                <w:lang w:eastAsia="zh-CN"/>
              </w:rPr>
              <w:t>- рефлектор лобный - 1 шт;</w:t>
            </w:r>
            <w:r w:rsidRPr="00F35AC5">
              <w:rPr>
                <w:sz w:val="20"/>
                <w:szCs w:val="20"/>
                <w:lang w:eastAsia="zh-CN"/>
              </w:rPr>
              <w:tab/>
            </w:r>
          </w:p>
          <w:p w:rsidR="00522038" w:rsidRPr="00F35AC5" w:rsidRDefault="00522038" w:rsidP="00522038">
            <w:pPr>
              <w:rPr>
                <w:sz w:val="20"/>
                <w:szCs w:val="20"/>
                <w:lang w:eastAsia="zh-CN"/>
              </w:rPr>
            </w:pPr>
            <w:r w:rsidRPr="00F35AC5">
              <w:rPr>
                <w:sz w:val="20"/>
                <w:szCs w:val="20"/>
                <w:lang w:eastAsia="zh-CN"/>
              </w:rPr>
              <w:t>- скальпель брюшистый средний СБ 150х40 – 1 шт;</w:t>
            </w:r>
          </w:p>
          <w:p w:rsidR="00522038" w:rsidRPr="00F35AC5" w:rsidRDefault="00522038" w:rsidP="00522038">
            <w:pPr>
              <w:rPr>
                <w:sz w:val="20"/>
                <w:szCs w:val="20"/>
                <w:lang w:eastAsia="zh-CN"/>
              </w:rPr>
            </w:pPr>
            <w:r w:rsidRPr="00F35AC5">
              <w:rPr>
                <w:sz w:val="20"/>
                <w:szCs w:val="20"/>
                <w:lang w:eastAsia="zh-CN"/>
              </w:rPr>
              <w:t>- скальпель остроконечный средний Со 150х40 – 1 шт;</w:t>
            </w:r>
          </w:p>
          <w:p w:rsidR="00522038" w:rsidRPr="00F35AC5" w:rsidRDefault="00522038" w:rsidP="00522038">
            <w:pPr>
              <w:rPr>
                <w:sz w:val="20"/>
                <w:szCs w:val="20"/>
                <w:lang w:eastAsia="zh-CN"/>
              </w:rPr>
            </w:pPr>
            <w:r w:rsidRPr="00F35AC5">
              <w:rPr>
                <w:sz w:val="20"/>
                <w:szCs w:val="20"/>
                <w:lang w:eastAsia="zh-CN"/>
              </w:rPr>
              <w:t>- нож (игла) парацентезный штыкообразный НК 175х 4 – 1 шт;</w:t>
            </w:r>
          </w:p>
          <w:p w:rsidR="00522038" w:rsidRPr="00F35AC5" w:rsidRDefault="00522038" w:rsidP="00522038">
            <w:pPr>
              <w:rPr>
                <w:sz w:val="20"/>
                <w:szCs w:val="20"/>
                <w:lang w:eastAsia="zh-CN"/>
              </w:rPr>
            </w:pPr>
            <w:r w:rsidRPr="00F35AC5">
              <w:rPr>
                <w:sz w:val="20"/>
                <w:szCs w:val="20"/>
                <w:lang w:eastAsia="zh-CN"/>
              </w:rPr>
              <w:t>- шприц для промывания полостей с двойной шкалой – 1 шт;</w:t>
            </w:r>
          </w:p>
          <w:p w:rsidR="00522038" w:rsidRPr="00F35AC5" w:rsidRDefault="00522038" w:rsidP="00522038">
            <w:pPr>
              <w:rPr>
                <w:sz w:val="20"/>
                <w:szCs w:val="20"/>
                <w:lang w:eastAsia="zh-CN"/>
              </w:rPr>
            </w:pPr>
            <w:r w:rsidRPr="00F35AC5">
              <w:rPr>
                <w:sz w:val="20"/>
                <w:szCs w:val="20"/>
                <w:lang w:eastAsia="zh-CN"/>
              </w:rPr>
              <w:t>- шприц для внутригортанных вливаний и промывания миндалин объемом 2 см</w:t>
            </w:r>
            <w:r w:rsidRPr="00F35AC5">
              <w:rPr>
                <w:sz w:val="20"/>
                <w:szCs w:val="20"/>
                <w:vertAlign w:val="superscript"/>
                <w:lang w:eastAsia="zh-CN"/>
              </w:rPr>
              <w:t>3</w:t>
            </w:r>
            <w:r w:rsidRPr="00F35AC5">
              <w:rPr>
                <w:sz w:val="20"/>
                <w:szCs w:val="20"/>
                <w:lang w:eastAsia="zh-CN"/>
              </w:rPr>
              <w:t xml:space="preserve"> - 2 комплекта</w:t>
            </w:r>
          </w:p>
        </w:tc>
        <w:tc>
          <w:tcPr>
            <w:tcW w:w="1498" w:type="dxa"/>
          </w:tcPr>
          <w:p w:rsidR="00522038" w:rsidRPr="00F35AC5" w:rsidRDefault="00522038" w:rsidP="00522038">
            <w:pPr>
              <w:snapToGrid w:val="0"/>
              <w:jc w:val="center"/>
              <w:rPr>
                <w:sz w:val="20"/>
                <w:szCs w:val="20"/>
              </w:rPr>
            </w:pPr>
            <w:r w:rsidRPr="00F35AC5">
              <w:rPr>
                <w:sz w:val="20"/>
                <w:szCs w:val="20"/>
                <w:lang w:val="en-US"/>
              </w:rPr>
              <w:lastRenderedPageBreak/>
              <w:t>1</w:t>
            </w:r>
            <w:r w:rsidRPr="00F35AC5">
              <w:rPr>
                <w:sz w:val="20"/>
                <w:szCs w:val="20"/>
              </w:rPr>
              <w:t xml:space="preserve"> комп.</w:t>
            </w:r>
          </w:p>
        </w:tc>
      </w:tr>
      <w:tr w:rsidR="00522038" w:rsidRPr="00B24268" w:rsidTr="00522038">
        <w:trPr>
          <w:trHeight w:val="136"/>
        </w:trPr>
        <w:tc>
          <w:tcPr>
            <w:tcW w:w="591" w:type="dxa"/>
            <w:gridSpan w:val="2"/>
            <w:vMerge/>
          </w:tcPr>
          <w:p w:rsidR="00522038" w:rsidRPr="00B24268" w:rsidRDefault="00522038" w:rsidP="00522038">
            <w:pPr>
              <w:tabs>
                <w:tab w:val="left" w:pos="450"/>
              </w:tabs>
              <w:snapToGrid w:val="0"/>
              <w:ind w:right="-108"/>
              <w:rPr>
                <w:b/>
                <w:sz w:val="20"/>
                <w:szCs w:val="20"/>
              </w:rPr>
            </w:pPr>
          </w:p>
        </w:tc>
        <w:tc>
          <w:tcPr>
            <w:tcW w:w="4325" w:type="dxa"/>
            <w:vMerge/>
          </w:tcPr>
          <w:p w:rsidR="00522038" w:rsidRPr="00B24268" w:rsidRDefault="00522038" w:rsidP="00522038">
            <w:pPr>
              <w:tabs>
                <w:tab w:val="left" w:pos="450"/>
              </w:tabs>
              <w:snapToGrid w:val="0"/>
              <w:ind w:right="-108"/>
              <w:rPr>
                <w:b/>
                <w:sz w:val="20"/>
                <w:szCs w:val="20"/>
              </w:rPr>
            </w:pPr>
          </w:p>
        </w:tc>
        <w:tc>
          <w:tcPr>
            <w:tcW w:w="436" w:type="dxa"/>
          </w:tcPr>
          <w:p w:rsidR="00522038" w:rsidRPr="00F35AC5" w:rsidRDefault="00522038" w:rsidP="00522038">
            <w:pPr>
              <w:snapToGrid w:val="0"/>
              <w:rPr>
                <w:sz w:val="20"/>
                <w:szCs w:val="20"/>
              </w:rPr>
            </w:pPr>
            <w:r w:rsidRPr="00F35AC5">
              <w:rPr>
                <w:sz w:val="20"/>
                <w:szCs w:val="20"/>
              </w:rPr>
              <w:t>30</w:t>
            </w:r>
          </w:p>
        </w:tc>
        <w:tc>
          <w:tcPr>
            <w:tcW w:w="2505" w:type="dxa"/>
          </w:tcPr>
          <w:p w:rsidR="00522038" w:rsidRPr="00F35AC5" w:rsidRDefault="00522038" w:rsidP="00522038">
            <w:pPr>
              <w:rPr>
                <w:color w:val="000000"/>
                <w:sz w:val="20"/>
                <w:szCs w:val="20"/>
              </w:rPr>
            </w:pPr>
            <w:r w:rsidRPr="00F35AC5">
              <w:rPr>
                <w:color w:val="000000"/>
                <w:sz w:val="20"/>
                <w:szCs w:val="20"/>
              </w:rPr>
              <w:t>Настольная лампа</w:t>
            </w:r>
          </w:p>
        </w:tc>
        <w:tc>
          <w:tcPr>
            <w:tcW w:w="5390" w:type="dxa"/>
          </w:tcPr>
          <w:p w:rsidR="00522038" w:rsidRPr="00F35AC5" w:rsidRDefault="00522038" w:rsidP="00522038">
            <w:pPr>
              <w:pStyle w:val="af5"/>
              <w:tabs>
                <w:tab w:val="left" w:pos="613"/>
              </w:tabs>
              <w:snapToGrid w:val="0"/>
              <w:spacing w:after="0"/>
              <w:ind w:left="0"/>
              <w:rPr>
                <w:sz w:val="20"/>
                <w:szCs w:val="20"/>
              </w:rPr>
            </w:pPr>
            <w:r w:rsidRPr="00F35AC5">
              <w:rPr>
                <w:sz w:val="20"/>
                <w:szCs w:val="20"/>
              </w:rPr>
              <w:t>Для освещения рабочего места</w:t>
            </w:r>
          </w:p>
        </w:tc>
        <w:tc>
          <w:tcPr>
            <w:tcW w:w="1498" w:type="dxa"/>
          </w:tcPr>
          <w:p w:rsidR="00522038" w:rsidRPr="00F35AC5" w:rsidRDefault="00522038" w:rsidP="00522038">
            <w:pPr>
              <w:snapToGrid w:val="0"/>
              <w:jc w:val="center"/>
              <w:rPr>
                <w:sz w:val="20"/>
                <w:szCs w:val="20"/>
              </w:rPr>
            </w:pPr>
            <w:r w:rsidRPr="00F35AC5">
              <w:rPr>
                <w:sz w:val="20"/>
                <w:szCs w:val="20"/>
              </w:rPr>
              <w:t>6 шт.</w:t>
            </w:r>
          </w:p>
        </w:tc>
      </w:tr>
      <w:tr w:rsidR="00522038" w:rsidRPr="00B24268" w:rsidTr="00522038">
        <w:trPr>
          <w:trHeight w:val="136"/>
        </w:trPr>
        <w:tc>
          <w:tcPr>
            <w:tcW w:w="591" w:type="dxa"/>
            <w:gridSpan w:val="2"/>
            <w:vMerge/>
          </w:tcPr>
          <w:p w:rsidR="00522038" w:rsidRPr="00B24268" w:rsidRDefault="00522038" w:rsidP="00522038">
            <w:pPr>
              <w:tabs>
                <w:tab w:val="left" w:pos="450"/>
              </w:tabs>
              <w:snapToGrid w:val="0"/>
              <w:ind w:right="-108"/>
              <w:rPr>
                <w:b/>
                <w:sz w:val="20"/>
                <w:szCs w:val="20"/>
              </w:rPr>
            </w:pPr>
          </w:p>
        </w:tc>
        <w:tc>
          <w:tcPr>
            <w:tcW w:w="4325" w:type="dxa"/>
            <w:vMerge/>
          </w:tcPr>
          <w:p w:rsidR="00522038" w:rsidRPr="00B24268" w:rsidRDefault="00522038" w:rsidP="00522038">
            <w:pPr>
              <w:tabs>
                <w:tab w:val="left" w:pos="450"/>
              </w:tabs>
              <w:snapToGrid w:val="0"/>
              <w:ind w:right="-108"/>
              <w:rPr>
                <w:b/>
                <w:sz w:val="20"/>
                <w:szCs w:val="20"/>
              </w:rPr>
            </w:pPr>
          </w:p>
        </w:tc>
        <w:tc>
          <w:tcPr>
            <w:tcW w:w="436" w:type="dxa"/>
          </w:tcPr>
          <w:p w:rsidR="00522038" w:rsidRPr="00F35AC5" w:rsidRDefault="00522038" w:rsidP="00522038">
            <w:pPr>
              <w:snapToGrid w:val="0"/>
              <w:rPr>
                <w:sz w:val="20"/>
                <w:szCs w:val="20"/>
              </w:rPr>
            </w:pPr>
            <w:r w:rsidRPr="00F35AC5">
              <w:rPr>
                <w:sz w:val="20"/>
                <w:szCs w:val="20"/>
              </w:rPr>
              <w:t>31</w:t>
            </w:r>
          </w:p>
        </w:tc>
        <w:tc>
          <w:tcPr>
            <w:tcW w:w="2505" w:type="dxa"/>
          </w:tcPr>
          <w:p w:rsidR="00522038" w:rsidRPr="00F35AC5" w:rsidRDefault="00522038" w:rsidP="00522038">
            <w:pPr>
              <w:rPr>
                <w:color w:val="000000"/>
                <w:sz w:val="20"/>
                <w:szCs w:val="20"/>
              </w:rPr>
            </w:pPr>
            <w:r w:rsidRPr="00F35AC5">
              <w:rPr>
                <w:color w:val="000000"/>
                <w:sz w:val="20"/>
                <w:szCs w:val="20"/>
              </w:rPr>
              <w:t>Хирургический светильник</w:t>
            </w:r>
          </w:p>
        </w:tc>
        <w:tc>
          <w:tcPr>
            <w:tcW w:w="5390" w:type="dxa"/>
          </w:tcPr>
          <w:p w:rsidR="00522038" w:rsidRPr="00F35AC5" w:rsidRDefault="00522038" w:rsidP="00522038">
            <w:pPr>
              <w:pStyle w:val="af5"/>
              <w:tabs>
                <w:tab w:val="left" w:pos="613"/>
              </w:tabs>
              <w:snapToGrid w:val="0"/>
              <w:spacing w:after="0"/>
              <w:ind w:left="0"/>
              <w:rPr>
                <w:sz w:val="20"/>
                <w:szCs w:val="20"/>
              </w:rPr>
            </w:pPr>
            <w:r w:rsidRPr="00F35AC5">
              <w:rPr>
                <w:sz w:val="20"/>
                <w:szCs w:val="20"/>
              </w:rPr>
              <w:t>Для бестеневого освещения рабочего места</w:t>
            </w:r>
          </w:p>
          <w:p w:rsidR="00522038" w:rsidRPr="00F35AC5" w:rsidRDefault="00522038" w:rsidP="00522038">
            <w:pPr>
              <w:pStyle w:val="af5"/>
              <w:tabs>
                <w:tab w:val="left" w:pos="613"/>
              </w:tabs>
              <w:snapToGrid w:val="0"/>
              <w:spacing w:after="0"/>
              <w:ind w:left="0"/>
              <w:rPr>
                <w:sz w:val="20"/>
                <w:szCs w:val="20"/>
              </w:rPr>
            </w:pPr>
          </w:p>
        </w:tc>
        <w:tc>
          <w:tcPr>
            <w:tcW w:w="1498" w:type="dxa"/>
          </w:tcPr>
          <w:p w:rsidR="00522038" w:rsidRPr="00F35AC5" w:rsidRDefault="00522038" w:rsidP="00522038">
            <w:pPr>
              <w:snapToGrid w:val="0"/>
              <w:jc w:val="center"/>
              <w:rPr>
                <w:sz w:val="20"/>
                <w:szCs w:val="20"/>
              </w:rPr>
            </w:pPr>
            <w:r w:rsidRPr="00F35AC5">
              <w:rPr>
                <w:sz w:val="20"/>
                <w:szCs w:val="20"/>
              </w:rPr>
              <w:t>2 шт.</w:t>
            </w:r>
          </w:p>
        </w:tc>
      </w:tr>
      <w:tr w:rsidR="00522038" w:rsidRPr="00B24268" w:rsidTr="00522038">
        <w:trPr>
          <w:trHeight w:val="136"/>
        </w:trPr>
        <w:tc>
          <w:tcPr>
            <w:tcW w:w="591" w:type="dxa"/>
            <w:gridSpan w:val="2"/>
            <w:vMerge/>
          </w:tcPr>
          <w:p w:rsidR="00522038" w:rsidRPr="00B24268" w:rsidRDefault="00522038" w:rsidP="00522038">
            <w:pPr>
              <w:tabs>
                <w:tab w:val="left" w:pos="450"/>
              </w:tabs>
              <w:snapToGrid w:val="0"/>
              <w:ind w:right="-108"/>
              <w:rPr>
                <w:b/>
                <w:sz w:val="20"/>
                <w:szCs w:val="20"/>
              </w:rPr>
            </w:pPr>
          </w:p>
        </w:tc>
        <w:tc>
          <w:tcPr>
            <w:tcW w:w="4325" w:type="dxa"/>
            <w:vMerge/>
          </w:tcPr>
          <w:p w:rsidR="00522038" w:rsidRPr="00B24268" w:rsidRDefault="00522038" w:rsidP="00522038">
            <w:pPr>
              <w:tabs>
                <w:tab w:val="left" w:pos="450"/>
              </w:tabs>
              <w:snapToGrid w:val="0"/>
              <w:ind w:right="-108"/>
              <w:rPr>
                <w:b/>
                <w:sz w:val="20"/>
                <w:szCs w:val="20"/>
              </w:rPr>
            </w:pPr>
          </w:p>
        </w:tc>
        <w:tc>
          <w:tcPr>
            <w:tcW w:w="436" w:type="dxa"/>
          </w:tcPr>
          <w:p w:rsidR="00522038" w:rsidRPr="00F35AC5" w:rsidRDefault="00522038" w:rsidP="00522038">
            <w:pPr>
              <w:snapToGrid w:val="0"/>
              <w:rPr>
                <w:sz w:val="20"/>
                <w:szCs w:val="20"/>
              </w:rPr>
            </w:pPr>
            <w:r w:rsidRPr="00F35AC5">
              <w:rPr>
                <w:sz w:val="20"/>
                <w:szCs w:val="20"/>
              </w:rPr>
              <w:t>32</w:t>
            </w:r>
          </w:p>
        </w:tc>
        <w:tc>
          <w:tcPr>
            <w:tcW w:w="2505" w:type="dxa"/>
          </w:tcPr>
          <w:p w:rsidR="00522038" w:rsidRPr="00F35AC5" w:rsidRDefault="00522038" w:rsidP="00522038">
            <w:pPr>
              <w:rPr>
                <w:color w:val="000000"/>
                <w:sz w:val="20"/>
                <w:szCs w:val="20"/>
              </w:rPr>
            </w:pPr>
            <w:r w:rsidRPr="00F35AC5">
              <w:rPr>
                <w:color w:val="000000"/>
                <w:sz w:val="20"/>
                <w:szCs w:val="20"/>
              </w:rPr>
              <w:t>Осветитель медицинский узконаправленного света налобный</w:t>
            </w:r>
          </w:p>
        </w:tc>
        <w:tc>
          <w:tcPr>
            <w:tcW w:w="5390" w:type="dxa"/>
          </w:tcPr>
          <w:p w:rsidR="00522038" w:rsidRPr="00F35AC5" w:rsidRDefault="00522038" w:rsidP="00522038">
            <w:pPr>
              <w:pStyle w:val="af5"/>
              <w:tabs>
                <w:tab w:val="left" w:pos="613"/>
              </w:tabs>
              <w:snapToGrid w:val="0"/>
              <w:spacing w:after="0"/>
              <w:ind w:left="0"/>
              <w:rPr>
                <w:sz w:val="20"/>
                <w:szCs w:val="20"/>
              </w:rPr>
            </w:pPr>
            <w:r w:rsidRPr="00F35AC5">
              <w:rPr>
                <w:sz w:val="20"/>
                <w:szCs w:val="20"/>
              </w:rPr>
              <w:t>Для направленного освещения при обследовании</w:t>
            </w:r>
          </w:p>
        </w:tc>
        <w:tc>
          <w:tcPr>
            <w:tcW w:w="1498" w:type="dxa"/>
          </w:tcPr>
          <w:p w:rsidR="00522038" w:rsidRPr="00F35AC5" w:rsidRDefault="00522038" w:rsidP="00522038">
            <w:pPr>
              <w:snapToGrid w:val="0"/>
              <w:jc w:val="center"/>
              <w:rPr>
                <w:sz w:val="20"/>
                <w:szCs w:val="20"/>
              </w:rPr>
            </w:pPr>
            <w:r w:rsidRPr="00F35AC5">
              <w:rPr>
                <w:sz w:val="20"/>
                <w:szCs w:val="20"/>
                <w:lang w:val="en-US"/>
              </w:rPr>
              <w:t>1</w:t>
            </w:r>
            <w:r w:rsidRPr="00F35AC5">
              <w:rPr>
                <w:sz w:val="20"/>
                <w:szCs w:val="20"/>
              </w:rPr>
              <w:t xml:space="preserve"> шт.</w:t>
            </w:r>
          </w:p>
        </w:tc>
      </w:tr>
      <w:tr w:rsidR="00522038" w:rsidRPr="00B24268" w:rsidTr="00522038">
        <w:trPr>
          <w:trHeight w:val="136"/>
        </w:trPr>
        <w:tc>
          <w:tcPr>
            <w:tcW w:w="591" w:type="dxa"/>
            <w:gridSpan w:val="2"/>
            <w:vMerge/>
          </w:tcPr>
          <w:p w:rsidR="00522038" w:rsidRPr="00B24268" w:rsidRDefault="00522038" w:rsidP="00522038">
            <w:pPr>
              <w:tabs>
                <w:tab w:val="left" w:pos="450"/>
              </w:tabs>
              <w:snapToGrid w:val="0"/>
              <w:ind w:right="-108"/>
              <w:rPr>
                <w:b/>
                <w:sz w:val="20"/>
                <w:szCs w:val="20"/>
              </w:rPr>
            </w:pPr>
          </w:p>
        </w:tc>
        <w:tc>
          <w:tcPr>
            <w:tcW w:w="4325" w:type="dxa"/>
            <w:vMerge/>
          </w:tcPr>
          <w:p w:rsidR="00522038" w:rsidRPr="00B24268" w:rsidRDefault="00522038" w:rsidP="00522038">
            <w:pPr>
              <w:tabs>
                <w:tab w:val="left" w:pos="450"/>
              </w:tabs>
              <w:snapToGrid w:val="0"/>
              <w:ind w:right="-108"/>
              <w:rPr>
                <w:b/>
                <w:sz w:val="20"/>
                <w:szCs w:val="20"/>
              </w:rPr>
            </w:pPr>
          </w:p>
        </w:tc>
        <w:tc>
          <w:tcPr>
            <w:tcW w:w="436" w:type="dxa"/>
          </w:tcPr>
          <w:p w:rsidR="00522038" w:rsidRPr="00F35AC5" w:rsidRDefault="00522038" w:rsidP="00522038">
            <w:pPr>
              <w:snapToGrid w:val="0"/>
              <w:rPr>
                <w:sz w:val="20"/>
                <w:szCs w:val="20"/>
              </w:rPr>
            </w:pPr>
            <w:r w:rsidRPr="00F35AC5">
              <w:rPr>
                <w:sz w:val="20"/>
                <w:szCs w:val="20"/>
              </w:rPr>
              <w:t>33</w:t>
            </w:r>
          </w:p>
        </w:tc>
        <w:tc>
          <w:tcPr>
            <w:tcW w:w="2505" w:type="dxa"/>
          </w:tcPr>
          <w:p w:rsidR="00522038" w:rsidRPr="00F35AC5" w:rsidRDefault="00522038" w:rsidP="00522038">
            <w:pPr>
              <w:rPr>
                <w:color w:val="000000"/>
                <w:sz w:val="20"/>
                <w:szCs w:val="20"/>
              </w:rPr>
            </w:pPr>
            <w:r w:rsidRPr="00F35AC5">
              <w:rPr>
                <w:color w:val="000000"/>
                <w:sz w:val="20"/>
                <w:szCs w:val="20"/>
              </w:rPr>
              <w:t>Стол электроподъемный для тонометра</w:t>
            </w:r>
          </w:p>
        </w:tc>
        <w:tc>
          <w:tcPr>
            <w:tcW w:w="5390" w:type="dxa"/>
          </w:tcPr>
          <w:p w:rsidR="00522038" w:rsidRPr="00F35AC5" w:rsidRDefault="00522038" w:rsidP="00522038">
            <w:pPr>
              <w:rPr>
                <w:sz w:val="20"/>
                <w:szCs w:val="20"/>
              </w:rPr>
            </w:pPr>
            <w:r w:rsidRPr="00F35AC5">
              <w:rPr>
                <w:sz w:val="20"/>
                <w:szCs w:val="20"/>
              </w:rPr>
              <w:t>Основание прибора:</w:t>
            </w:r>
          </w:p>
          <w:p w:rsidR="00522038" w:rsidRPr="00F35AC5" w:rsidRDefault="00522038" w:rsidP="00522038">
            <w:pPr>
              <w:rPr>
                <w:sz w:val="20"/>
                <w:szCs w:val="20"/>
              </w:rPr>
            </w:pPr>
            <w:r w:rsidRPr="00F35AC5">
              <w:rPr>
                <w:sz w:val="20"/>
                <w:szCs w:val="20"/>
              </w:rPr>
              <w:t>- Диапазон продольного перемещения, не менее, мм – 80</w:t>
            </w:r>
          </w:p>
          <w:p w:rsidR="00522038" w:rsidRPr="00F35AC5" w:rsidRDefault="00522038" w:rsidP="00522038">
            <w:pPr>
              <w:rPr>
                <w:sz w:val="20"/>
                <w:szCs w:val="20"/>
              </w:rPr>
            </w:pPr>
            <w:r w:rsidRPr="00F35AC5">
              <w:rPr>
                <w:sz w:val="20"/>
                <w:szCs w:val="20"/>
              </w:rPr>
              <w:t>- Диапазон поперечного перемещения, не менее, мм – 100</w:t>
            </w:r>
          </w:p>
          <w:p w:rsidR="00522038" w:rsidRPr="00F35AC5" w:rsidRDefault="00522038" w:rsidP="00522038">
            <w:pPr>
              <w:rPr>
                <w:sz w:val="20"/>
                <w:szCs w:val="20"/>
              </w:rPr>
            </w:pPr>
            <w:r w:rsidRPr="00F35AC5">
              <w:rPr>
                <w:sz w:val="20"/>
                <w:szCs w:val="20"/>
              </w:rPr>
              <w:t>- Диапазон точного перемещения, не менее, мм – 12</w:t>
            </w:r>
          </w:p>
          <w:p w:rsidR="00522038" w:rsidRPr="00F35AC5" w:rsidRDefault="00522038" w:rsidP="00522038">
            <w:pPr>
              <w:rPr>
                <w:sz w:val="20"/>
                <w:szCs w:val="20"/>
              </w:rPr>
            </w:pPr>
            <w:r w:rsidRPr="00F35AC5">
              <w:rPr>
                <w:sz w:val="20"/>
                <w:szCs w:val="20"/>
              </w:rPr>
              <w:t>- Диапазон вертикального перемещения, не менее, мм – 30</w:t>
            </w:r>
          </w:p>
          <w:p w:rsidR="00522038" w:rsidRPr="00F35AC5" w:rsidRDefault="00522038" w:rsidP="00522038">
            <w:pPr>
              <w:rPr>
                <w:sz w:val="20"/>
                <w:szCs w:val="20"/>
              </w:rPr>
            </w:pPr>
            <w:r w:rsidRPr="00F35AC5">
              <w:rPr>
                <w:sz w:val="20"/>
                <w:szCs w:val="20"/>
              </w:rPr>
              <w:t>Подбородник:</w:t>
            </w:r>
          </w:p>
          <w:p w:rsidR="00522038" w:rsidRPr="00F35AC5" w:rsidRDefault="00522038" w:rsidP="00522038">
            <w:pPr>
              <w:rPr>
                <w:sz w:val="20"/>
                <w:szCs w:val="20"/>
              </w:rPr>
            </w:pPr>
            <w:r w:rsidRPr="00F35AC5">
              <w:rPr>
                <w:sz w:val="20"/>
                <w:szCs w:val="20"/>
              </w:rPr>
              <w:t>- Диапазон вертикального перемещения, не менее, мм – 80</w:t>
            </w:r>
          </w:p>
          <w:p w:rsidR="00522038" w:rsidRPr="00F35AC5" w:rsidRDefault="00522038" w:rsidP="00522038">
            <w:pPr>
              <w:rPr>
                <w:sz w:val="20"/>
                <w:szCs w:val="20"/>
              </w:rPr>
            </w:pPr>
            <w:r w:rsidRPr="00F35AC5">
              <w:rPr>
                <w:sz w:val="20"/>
                <w:szCs w:val="20"/>
              </w:rPr>
              <w:t>Размер и вес, не более:</w:t>
            </w:r>
          </w:p>
          <w:p w:rsidR="00522038" w:rsidRPr="00F35AC5" w:rsidRDefault="00522038" w:rsidP="00522038">
            <w:pPr>
              <w:rPr>
                <w:sz w:val="20"/>
                <w:szCs w:val="20"/>
              </w:rPr>
            </w:pPr>
            <w:r w:rsidRPr="00F35AC5">
              <w:rPr>
                <w:sz w:val="20"/>
                <w:szCs w:val="20"/>
              </w:rPr>
              <w:t xml:space="preserve">- 560х350 мм, </w:t>
            </w:r>
            <w:smartTag w:uri="urn:schemas-microsoft-com:office:smarttags" w:element="metricconverter">
              <w:smartTagPr>
                <w:attr w:name="ProductID" w:val="18 кг"/>
              </w:smartTagPr>
              <w:r w:rsidRPr="00F35AC5">
                <w:rPr>
                  <w:sz w:val="20"/>
                  <w:szCs w:val="20"/>
                </w:rPr>
                <w:t>18 кг</w:t>
              </w:r>
            </w:smartTag>
            <w:r w:rsidRPr="00F35AC5">
              <w:rPr>
                <w:sz w:val="20"/>
                <w:szCs w:val="20"/>
              </w:rPr>
              <w:t>.</w:t>
            </w:r>
          </w:p>
        </w:tc>
        <w:tc>
          <w:tcPr>
            <w:tcW w:w="1498" w:type="dxa"/>
          </w:tcPr>
          <w:p w:rsidR="00522038" w:rsidRPr="00F35AC5" w:rsidRDefault="00522038" w:rsidP="00522038">
            <w:pPr>
              <w:snapToGrid w:val="0"/>
              <w:jc w:val="center"/>
              <w:rPr>
                <w:sz w:val="20"/>
                <w:szCs w:val="20"/>
              </w:rPr>
            </w:pPr>
            <w:r w:rsidRPr="00F35AC5">
              <w:rPr>
                <w:sz w:val="20"/>
                <w:szCs w:val="20"/>
                <w:lang w:val="en-US"/>
              </w:rPr>
              <w:t>1</w:t>
            </w:r>
            <w:r w:rsidRPr="00F35AC5">
              <w:rPr>
                <w:sz w:val="20"/>
                <w:szCs w:val="20"/>
              </w:rPr>
              <w:t xml:space="preserve"> шт.</w:t>
            </w:r>
          </w:p>
        </w:tc>
      </w:tr>
      <w:tr w:rsidR="00522038" w:rsidRPr="00B24268" w:rsidTr="00522038">
        <w:trPr>
          <w:trHeight w:val="136"/>
        </w:trPr>
        <w:tc>
          <w:tcPr>
            <w:tcW w:w="591" w:type="dxa"/>
            <w:gridSpan w:val="2"/>
            <w:vMerge/>
          </w:tcPr>
          <w:p w:rsidR="00522038" w:rsidRPr="00B24268" w:rsidRDefault="00522038" w:rsidP="00522038">
            <w:pPr>
              <w:tabs>
                <w:tab w:val="left" w:pos="450"/>
              </w:tabs>
              <w:snapToGrid w:val="0"/>
              <w:ind w:right="-108"/>
              <w:rPr>
                <w:b/>
                <w:sz w:val="20"/>
                <w:szCs w:val="20"/>
              </w:rPr>
            </w:pPr>
          </w:p>
        </w:tc>
        <w:tc>
          <w:tcPr>
            <w:tcW w:w="4325" w:type="dxa"/>
            <w:vMerge/>
          </w:tcPr>
          <w:p w:rsidR="00522038" w:rsidRPr="00B24268" w:rsidRDefault="00522038" w:rsidP="00522038">
            <w:pPr>
              <w:tabs>
                <w:tab w:val="left" w:pos="450"/>
              </w:tabs>
              <w:snapToGrid w:val="0"/>
              <w:ind w:right="-108"/>
              <w:rPr>
                <w:b/>
                <w:sz w:val="20"/>
                <w:szCs w:val="20"/>
              </w:rPr>
            </w:pPr>
          </w:p>
        </w:tc>
        <w:tc>
          <w:tcPr>
            <w:tcW w:w="436" w:type="dxa"/>
          </w:tcPr>
          <w:p w:rsidR="00522038" w:rsidRPr="00F35AC5" w:rsidRDefault="00522038" w:rsidP="00522038">
            <w:pPr>
              <w:snapToGrid w:val="0"/>
              <w:rPr>
                <w:sz w:val="20"/>
                <w:szCs w:val="20"/>
              </w:rPr>
            </w:pPr>
            <w:r w:rsidRPr="00F35AC5">
              <w:rPr>
                <w:sz w:val="20"/>
                <w:szCs w:val="20"/>
              </w:rPr>
              <w:t>34</w:t>
            </w:r>
          </w:p>
        </w:tc>
        <w:tc>
          <w:tcPr>
            <w:tcW w:w="2505" w:type="dxa"/>
          </w:tcPr>
          <w:p w:rsidR="00522038" w:rsidRPr="00F35AC5" w:rsidRDefault="00522038" w:rsidP="00522038">
            <w:pPr>
              <w:rPr>
                <w:color w:val="000000"/>
                <w:sz w:val="20"/>
                <w:szCs w:val="20"/>
              </w:rPr>
            </w:pPr>
            <w:r w:rsidRPr="00F35AC5">
              <w:rPr>
                <w:color w:val="000000"/>
                <w:sz w:val="20"/>
                <w:szCs w:val="20"/>
              </w:rPr>
              <w:t>Стул с подъемом по вертикали</w:t>
            </w:r>
          </w:p>
        </w:tc>
        <w:tc>
          <w:tcPr>
            <w:tcW w:w="5390" w:type="dxa"/>
          </w:tcPr>
          <w:p w:rsidR="00522038" w:rsidRPr="00F35AC5" w:rsidRDefault="00522038" w:rsidP="00522038">
            <w:pPr>
              <w:pStyle w:val="af5"/>
              <w:tabs>
                <w:tab w:val="left" w:pos="613"/>
              </w:tabs>
              <w:snapToGrid w:val="0"/>
              <w:spacing w:after="0"/>
              <w:ind w:left="0"/>
              <w:rPr>
                <w:sz w:val="20"/>
                <w:szCs w:val="20"/>
              </w:rPr>
            </w:pPr>
            <w:r w:rsidRPr="00F35AC5">
              <w:rPr>
                <w:sz w:val="20"/>
                <w:szCs w:val="20"/>
              </w:rPr>
              <w:t>Для работы врача в сидячем положении</w:t>
            </w:r>
          </w:p>
        </w:tc>
        <w:tc>
          <w:tcPr>
            <w:tcW w:w="1498" w:type="dxa"/>
          </w:tcPr>
          <w:p w:rsidR="00522038" w:rsidRPr="00F35AC5" w:rsidRDefault="00522038" w:rsidP="00522038">
            <w:pPr>
              <w:snapToGrid w:val="0"/>
              <w:jc w:val="center"/>
              <w:rPr>
                <w:sz w:val="20"/>
                <w:szCs w:val="20"/>
              </w:rPr>
            </w:pPr>
            <w:r w:rsidRPr="00F35AC5">
              <w:rPr>
                <w:sz w:val="20"/>
                <w:szCs w:val="20"/>
              </w:rPr>
              <w:t>2 шт.</w:t>
            </w:r>
          </w:p>
        </w:tc>
      </w:tr>
      <w:tr w:rsidR="00522038" w:rsidRPr="00B24268" w:rsidTr="00522038">
        <w:trPr>
          <w:trHeight w:val="136"/>
        </w:trPr>
        <w:tc>
          <w:tcPr>
            <w:tcW w:w="591" w:type="dxa"/>
            <w:gridSpan w:val="2"/>
            <w:vMerge/>
          </w:tcPr>
          <w:p w:rsidR="00522038" w:rsidRPr="00B24268" w:rsidRDefault="00522038" w:rsidP="00522038">
            <w:pPr>
              <w:tabs>
                <w:tab w:val="left" w:pos="450"/>
              </w:tabs>
              <w:snapToGrid w:val="0"/>
              <w:ind w:right="-108"/>
              <w:rPr>
                <w:b/>
                <w:sz w:val="20"/>
                <w:szCs w:val="20"/>
              </w:rPr>
            </w:pPr>
          </w:p>
        </w:tc>
        <w:tc>
          <w:tcPr>
            <w:tcW w:w="4325" w:type="dxa"/>
            <w:vMerge/>
          </w:tcPr>
          <w:p w:rsidR="00522038" w:rsidRPr="00B24268" w:rsidRDefault="00522038" w:rsidP="00522038">
            <w:pPr>
              <w:tabs>
                <w:tab w:val="left" w:pos="450"/>
              </w:tabs>
              <w:snapToGrid w:val="0"/>
              <w:ind w:right="-108"/>
              <w:rPr>
                <w:b/>
                <w:sz w:val="20"/>
                <w:szCs w:val="20"/>
              </w:rPr>
            </w:pPr>
          </w:p>
        </w:tc>
        <w:tc>
          <w:tcPr>
            <w:tcW w:w="436" w:type="dxa"/>
          </w:tcPr>
          <w:p w:rsidR="00522038" w:rsidRPr="00F35AC5" w:rsidRDefault="00522038" w:rsidP="00522038">
            <w:pPr>
              <w:snapToGrid w:val="0"/>
              <w:rPr>
                <w:sz w:val="20"/>
                <w:szCs w:val="20"/>
              </w:rPr>
            </w:pPr>
            <w:r w:rsidRPr="00F35AC5">
              <w:rPr>
                <w:sz w:val="20"/>
                <w:szCs w:val="20"/>
              </w:rPr>
              <w:t>35</w:t>
            </w:r>
          </w:p>
        </w:tc>
        <w:tc>
          <w:tcPr>
            <w:tcW w:w="2505" w:type="dxa"/>
          </w:tcPr>
          <w:p w:rsidR="00522038" w:rsidRPr="00F35AC5" w:rsidRDefault="00522038" w:rsidP="00522038">
            <w:pPr>
              <w:rPr>
                <w:color w:val="000000"/>
                <w:sz w:val="20"/>
                <w:szCs w:val="20"/>
              </w:rPr>
            </w:pPr>
            <w:r w:rsidRPr="00F35AC5">
              <w:rPr>
                <w:color w:val="000000"/>
                <w:sz w:val="20"/>
                <w:szCs w:val="20"/>
              </w:rPr>
              <w:t>Таблицы для исследования остроты зрения и цветоощущения</w:t>
            </w:r>
          </w:p>
        </w:tc>
        <w:tc>
          <w:tcPr>
            <w:tcW w:w="5390" w:type="dxa"/>
          </w:tcPr>
          <w:p w:rsidR="00522038" w:rsidRPr="00F35AC5" w:rsidRDefault="00522038" w:rsidP="00522038">
            <w:pPr>
              <w:pStyle w:val="af5"/>
              <w:tabs>
                <w:tab w:val="left" w:pos="613"/>
              </w:tabs>
              <w:snapToGrid w:val="0"/>
              <w:spacing w:after="0"/>
              <w:ind w:left="0"/>
              <w:rPr>
                <w:sz w:val="20"/>
                <w:szCs w:val="20"/>
              </w:rPr>
            </w:pPr>
            <w:r w:rsidRPr="00F35AC5">
              <w:rPr>
                <w:sz w:val="20"/>
                <w:szCs w:val="20"/>
              </w:rPr>
              <w:t>Для определения остроты зрения</w:t>
            </w:r>
          </w:p>
        </w:tc>
        <w:tc>
          <w:tcPr>
            <w:tcW w:w="1498" w:type="dxa"/>
          </w:tcPr>
          <w:p w:rsidR="00522038" w:rsidRPr="00F35AC5" w:rsidRDefault="00522038" w:rsidP="00522038">
            <w:pPr>
              <w:snapToGrid w:val="0"/>
              <w:jc w:val="center"/>
              <w:rPr>
                <w:sz w:val="20"/>
                <w:szCs w:val="20"/>
              </w:rPr>
            </w:pPr>
            <w:r w:rsidRPr="00F35AC5">
              <w:rPr>
                <w:sz w:val="20"/>
                <w:szCs w:val="20"/>
                <w:lang w:val="en-US"/>
              </w:rPr>
              <w:t>1</w:t>
            </w:r>
            <w:r w:rsidRPr="00F35AC5">
              <w:rPr>
                <w:sz w:val="20"/>
                <w:szCs w:val="20"/>
              </w:rPr>
              <w:t xml:space="preserve"> комп.</w:t>
            </w:r>
          </w:p>
        </w:tc>
      </w:tr>
      <w:tr w:rsidR="00522038" w:rsidRPr="00B24268" w:rsidTr="00522038">
        <w:trPr>
          <w:trHeight w:val="136"/>
        </w:trPr>
        <w:tc>
          <w:tcPr>
            <w:tcW w:w="591" w:type="dxa"/>
            <w:gridSpan w:val="2"/>
            <w:vMerge/>
          </w:tcPr>
          <w:p w:rsidR="00522038" w:rsidRPr="00B24268" w:rsidRDefault="00522038" w:rsidP="00522038">
            <w:pPr>
              <w:tabs>
                <w:tab w:val="left" w:pos="450"/>
              </w:tabs>
              <w:snapToGrid w:val="0"/>
              <w:ind w:right="-108"/>
              <w:rPr>
                <w:b/>
                <w:sz w:val="20"/>
                <w:szCs w:val="20"/>
              </w:rPr>
            </w:pPr>
          </w:p>
        </w:tc>
        <w:tc>
          <w:tcPr>
            <w:tcW w:w="4325" w:type="dxa"/>
            <w:vMerge/>
          </w:tcPr>
          <w:p w:rsidR="00522038" w:rsidRPr="00B24268" w:rsidRDefault="00522038" w:rsidP="00522038">
            <w:pPr>
              <w:tabs>
                <w:tab w:val="left" w:pos="450"/>
              </w:tabs>
              <w:snapToGrid w:val="0"/>
              <w:ind w:right="-108"/>
              <w:rPr>
                <w:b/>
                <w:sz w:val="20"/>
                <w:szCs w:val="20"/>
              </w:rPr>
            </w:pPr>
          </w:p>
        </w:tc>
        <w:tc>
          <w:tcPr>
            <w:tcW w:w="436" w:type="dxa"/>
          </w:tcPr>
          <w:p w:rsidR="00522038" w:rsidRPr="00F35AC5" w:rsidRDefault="00522038" w:rsidP="00522038">
            <w:pPr>
              <w:snapToGrid w:val="0"/>
              <w:rPr>
                <w:sz w:val="20"/>
                <w:szCs w:val="20"/>
              </w:rPr>
            </w:pPr>
            <w:r w:rsidRPr="00F35AC5">
              <w:rPr>
                <w:sz w:val="20"/>
                <w:szCs w:val="20"/>
              </w:rPr>
              <w:t>36</w:t>
            </w:r>
          </w:p>
        </w:tc>
        <w:tc>
          <w:tcPr>
            <w:tcW w:w="2505" w:type="dxa"/>
          </w:tcPr>
          <w:p w:rsidR="00522038" w:rsidRPr="00F35AC5" w:rsidRDefault="00522038" w:rsidP="00522038">
            <w:pPr>
              <w:rPr>
                <w:color w:val="000000"/>
                <w:sz w:val="20"/>
                <w:szCs w:val="20"/>
              </w:rPr>
            </w:pPr>
            <w:r w:rsidRPr="00F35AC5">
              <w:rPr>
                <w:color w:val="000000"/>
                <w:sz w:val="20"/>
                <w:szCs w:val="20"/>
              </w:rPr>
              <w:t>Щелевая лампа офтальмологическая</w:t>
            </w:r>
          </w:p>
        </w:tc>
        <w:tc>
          <w:tcPr>
            <w:tcW w:w="5390" w:type="dxa"/>
          </w:tcPr>
          <w:p w:rsidR="00522038" w:rsidRPr="00F35AC5" w:rsidRDefault="00522038" w:rsidP="00522038">
            <w:pPr>
              <w:rPr>
                <w:sz w:val="20"/>
                <w:szCs w:val="20"/>
              </w:rPr>
            </w:pPr>
            <w:r w:rsidRPr="00F35AC5">
              <w:rPr>
                <w:sz w:val="20"/>
                <w:szCs w:val="20"/>
              </w:rPr>
              <w:t>Щелевое освещение:</w:t>
            </w:r>
          </w:p>
          <w:p w:rsidR="00522038" w:rsidRPr="00F35AC5" w:rsidRDefault="00522038" w:rsidP="00522038">
            <w:pPr>
              <w:rPr>
                <w:sz w:val="20"/>
                <w:szCs w:val="20"/>
              </w:rPr>
            </w:pPr>
            <w:r w:rsidRPr="00F35AC5">
              <w:rPr>
                <w:sz w:val="20"/>
                <w:szCs w:val="20"/>
              </w:rPr>
              <w:t>- Увеличение проекции щели до 1.23-х</w:t>
            </w:r>
          </w:p>
          <w:p w:rsidR="00522038" w:rsidRPr="00F35AC5" w:rsidRDefault="00522038" w:rsidP="00522038">
            <w:pPr>
              <w:rPr>
                <w:sz w:val="20"/>
                <w:szCs w:val="20"/>
              </w:rPr>
            </w:pPr>
            <w:r w:rsidRPr="00F35AC5">
              <w:rPr>
                <w:sz w:val="20"/>
                <w:szCs w:val="20"/>
              </w:rPr>
              <w:t xml:space="preserve">- Ширина щели плавно изменяется от 0 до </w:t>
            </w:r>
            <w:smartTag w:uri="urn:schemas-microsoft-com:office:smarttags" w:element="metricconverter">
              <w:smartTagPr>
                <w:attr w:name="ProductID" w:val="14 мм"/>
              </w:smartTagPr>
              <w:r w:rsidRPr="00F35AC5">
                <w:rPr>
                  <w:sz w:val="20"/>
                  <w:szCs w:val="20"/>
                </w:rPr>
                <w:t>14 мм</w:t>
              </w:r>
            </w:smartTag>
          </w:p>
          <w:p w:rsidR="00522038" w:rsidRPr="00F35AC5" w:rsidRDefault="00522038" w:rsidP="00522038">
            <w:pPr>
              <w:rPr>
                <w:sz w:val="20"/>
                <w:szCs w:val="20"/>
              </w:rPr>
            </w:pPr>
            <w:r w:rsidRPr="00F35AC5">
              <w:rPr>
                <w:sz w:val="20"/>
                <w:szCs w:val="20"/>
              </w:rPr>
              <w:t xml:space="preserve">- Длина щели: до 14, 10, 8, 5, 3, 2, </w:t>
            </w:r>
            <w:smartTag w:uri="urn:schemas-microsoft-com:office:smarttags" w:element="metricconverter">
              <w:smartTagPr>
                <w:attr w:name="ProductID" w:val="1 мм"/>
              </w:smartTagPr>
              <w:r w:rsidRPr="00F35AC5">
                <w:rPr>
                  <w:sz w:val="20"/>
                  <w:szCs w:val="20"/>
                </w:rPr>
                <w:t>1 мм</w:t>
              </w:r>
            </w:smartTag>
          </w:p>
          <w:p w:rsidR="00522038" w:rsidRPr="00F35AC5" w:rsidRDefault="00522038" w:rsidP="00522038">
            <w:pPr>
              <w:rPr>
                <w:sz w:val="20"/>
                <w:szCs w:val="20"/>
              </w:rPr>
            </w:pPr>
            <w:r w:rsidRPr="00F35AC5">
              <w:rPr>
                <w:sz w:val="20"/>
                <w:szCs w:val="20"/>
              </w:rPr>
              <w:t xml:space="preserve">- Диаметр апертуры: до 14, 10, 8, 5, 3, 2, </w:t>
            </w:r>
            <w:smartTag w:uri="urn:schemas-microsoft-com:office:smarttags" w:element="metricconverter">
              <w:smartTagPr>
                <w:attr w:name="ProductID" w:val="1 мм"/>
              </w:smartTagPr>
              <w:r w:rsidRPr="00F35AC5">
                <w:rPr>
                  <w:sz w:val="20"/>
                  <w:szCs w:val="20"/>
                </w:rPr>
                <w:t>1 мм</w:t>
              </w:r>
            </w:smartTag>
          </w:p>
          <w:p w:rsidR="00522038" w:rsidRPr="00F35AC5" w:rsidRDefault="00522038" w:rsidP="00522038">
            <w:pPr>
              <w:rPr>
                <w:sz w:val="20"/>
                <w:szCs w:val="20"/>
              </w:rPr>
            </w:pPr>
            <w:r w:rsidRPr="00F35AC5">
              <w:rPr>
                <w:sz w:val="20"/>
                <w:szCs w:val="20"/>
              </w:rPr>
              <w:t>- Угол поворота щели плавно меняется от 00 до 900</w:t>
            </w:r>
          </w:p>
          <w:p w:rsidR="00522038" w:rsidRPr="00F35AC5" w:rsidRDefault="00522038" w:rsidP="00522038">
            <w:pPr>
              <w:rPr>
                <w:sz w:val="20"/>
                <w:szCs w:val="20"/>
              </w:rPr>
            </w:pPr>
            <w:r w:rsidRPr="00F35AC5">
              <w:rPr>
                <w:sz w:val="20"/>
                <w:szCs w:val="20"/>
              </w:rPr>
              <w:lastRenderedPageBreak/>
              <w:t>- Фильтры: кобальто-синий, бескрасный</w:t>
            </w:r>
          </w:p>
          <w:p w:rsidR="00522038" w:rsidRPr="00F35AC5" w:rsidRDefault="00522038" w:rsidP="00522038">
            <w:pPr>
              <w:ind w:left="159"/>
              <w:rPr>
                <w:sz w:val="20"/>
                <w:szCs w:val="20"/>
              </w:rPr>
            </w:pPr>
          </w:p>
          <w:p w:rsidR="00522038" w:rsidRPr="00F35AC5" w:rsidRDefault="00522038" w:rsidP="00522038">
            <w:pPr>
              <w:rPr>
                <w:sz w:val="20"/>
                <w:szCs w:val="20"/>
              </w:rPr>
            </w:pPr>
            <w:r w:rsidRPr="00F35AC5">
              <w:rPr>
                <w:sz w:val="20"/>
                <w:szCs w:val="20"/>
              </w:rPr>
              <w:t>Электрические параметры:</w:t>
            </w:r>
          </w:p>
          <w:p w:rsidR="00522038" w:rsidRPr="00F35AC5" w:rsidRDefault="00522038" w:rsidP="00522038">
            <w:pPr>
              <w:rPr>
                <w:sz w:val="20"/>
                <w:szCs w:val="20"/>
              </w:rPr>
            </w:pPr>
            <w:r w:rsidRPr="00F35AC5">
              <w:rPr>
                <w:sz w:val="20"/>
                <w:szCs w:val="20"/>
              </w:rPr>
              <w:t>- Электросеть: переменное напряжение 100, 120, 220 или 240 V, 50/60Hz</w:t>
            </w:r>
          </w:p>
          <w:p w:rsidR="00522038" w:rsidRPr="00F35AC5" w:rsidRDefault="00522038" w:rsidP="00522038">
            <w:pPr>
              <w:rPr>
                <w:sz w:val="20"/>
                <w:szCs w:val="20"/>
              </w:rPr>
            </w:pPr>
            <w:r w:rsidRPr="00F35AC5">
              <w:rPr>
                <w:sz w:val="20"/>
                <w:szCs w:val="20"/>
              </w:rPr>
              <w:t>- Тип источника света: галогеновая лампа 6 Вольт, 20 Ватт</w:t>
            </w:r>
          </w:p>
          <w:p w:rsidR="00522038" w:rsidRPr="00F35AC5" w:rsidRDefault="00522038" w:rsidP="00522038">
            <w:pPr>
              <w:rPr>
                <w:sz w:val="20"/>
                <w:szCs w:val="20"/>
              </w:rPr>
            </w:pPr>
            <w:r w:rsidRPr="00F35AC5">
              <w:rPr>
                <w:sz w:val="20"/>
                <w:szCs w:val="20"/>
              </w:rPr>
              <w:t>- Входное напряжение переменное 5.5 и 6.3</w:t>
            </w:r>
          </w:p>
          <w:p w:rsidR="00522038" w:rsidRPr="00F35AC5" w:rsidRDefault="00522038" w:rsidP="00522038">
            <w:pPr>
              <w:rPr>
                <w:sz w:val="20"/>
                <w:szCs w:val="20"/>
              </w:rPr>
            </w:pPr>
            <w:r w:rsidRPr="00F35AC5">
              <w:rPr>
                <w:sz w:val="20"/>
                <w:szCs w:val="20"/>
              </w:rPr>
              <w:t xml:space="preserve">- Потребляемая мощность не более 30Вт </w:t>
            </w:r>
          </w:p>
        </w:tc>
        <w:tc>
          <w:tcPr>
            <w:tcW w:w="1498" w:type="dxa"/>
          </w:tcPr>
          <w:p w:rsidR="00522038" w:rsidRPr="00F35AC5" w:rsidRDefault="00522038" w:rsidP="00522038">
            <w:pPr>
              <w:snapToGrid w:val="0"/>
              <w:jc w:val="center"/>
              <w:rPr>
                <w:sz w:val="20"/>
                <w:szCs w:val="20"/>
              </w:rPr>
            </w:pPr>
            <w:r w:rsidRPr="00F35AC5">
              <w:rPr>
                <w:sz w:val="20"/>
                <w:szCs w:val="20"/>
                <w:lang w:val="en-US"/>
              </w:rPr>
              <w:lastRenderedPageBreak/>
              <w:t>1</w:t>
            </w:r>
            <w:r w:rsidRPr="00F35AC5">
              <w:rPr>
                <w:sz w:val="20"/>
                <w:szCs w:val="20"/>
              </w:rPr>
              <w:t xml:space="preserve"> шт.</w:t>
            </w:r>
          </w:p>
        </w:tc>
      </w:tr>
      <w:tr w:rsidR="00522038" w:rsidRPr="00B24268" w:rsidTr="00522038">
        <w:trPr>
          <w:trHeight w:val="136"/>
        </w:trPr>
        <w:tc>
          <w:tcPr>
            <w:tcW w:w="591" w:type="dxa"/>
            <w:gridSpan w:val="2"/>
            <w:vMerge/>
          </w:tcPr>
          <w:p w:rsidR="00522038" w:rsidRPr="00B24268" w:rsidRDefault="00522038" w:rsidP="00522038">
            <w:pPr>
              <w:tabs>
                <w:tab w:val="left" w:pos="450"/>
              </w:tabs>
              <w:snapToGrid w:val="0"/>
              <w:ind w:right="-108"/>
              <w:rPr>
                <w:b/>
                <w:sz w:val="20"/>
                <w:szCs w:val="20"/>
              </w:rPr>
            </w:pPr>
          </w:p>
        </w:tc>
        <w:tc>
          <w:tcPr>
            <w:tcW w:w="4325" w:type="dxa"/>
            <w:vMerge/>
          </w:tcPr>
          <w:p w:rsidR="00522038" w:rsidRPr="00B24268" w:rsidRDefault="00522038" w:rsidP="00522038">
            <w:pPr>
              <w:tabs>
                <w:tab w:val="left" w:pos="450"/>
              </w:tabs>
              <w:snapToGrid w:val="0"/>
              <w:ind w:right="-108"/>
              <w:rPr>
                <w:b/>
                <w:sz w:val="20"/>
                <w:szCs w:val="20"/>
              </w:rPr>
            </w:pPr>
          </w:p>
        </w:tc>
        <w:tc>
          <w:tcPr>
            <w:tcW w:w="436" w:type="dxa"/>
          </w:tcPr>
          <w:p w:rsidR="00522038" w:rsidRPr="00F35AC5" w:rsidRDefault="00522038" w:rsidP="00522038">
            <w:pPr>
              <w:snapToGrid w:val="0"/>
              <w:rPr>
                <w:sz w:val="20"/>
                <w:szCs w:val="20"/>
              </w:rPr>
            </w:pPr>
            <w:r w:rsidRPr="00F35AC5">
              <w:rPr>
                <w:sz w:val="20"/>
                <w:szCs w:val="20"/>
              </w:rPr>
              <w:t>37</w:t>
            </w:r>
          </w:p>
        </w:tc>
        <w:tc>
          <w:tcPr>
            <w:tcW w:w="2505" w:type="dxa"/>
          </w:tcPr>
          <w:p w:rsidR="00522038" w:rsidRPr="00F35AC5" w:rsidRDefault="00522038" w:rsidP="00522038">
            <w:pPr>
              <w:rPr>
                <w:color w:val="000000"/>
                <w:sz w:val="20"/>
                <w:szCs w:val="20"/>
              </w:rPr>
            </w:pPr>
            <w:r w:rsidRPr="00F35AC5">
              <w:rPr>
                <w:color w:val="000000"/>
                <w:sz w:val="20"/>
                <w:szCs w:val="20"/>
              </w:rPr>
              <w:t>Весы-ростомер для взрослых</w:t>
            </w:r>
          </w:p>
        </w:tc>
        <w:tc>
          <w:tcPr>
            <w:tcW w:w="5390" w:type="dxa"/>
          </w:tcPr>
          <w:p w:rsidR="00522038" w:rsidRPr="00F35AC5" w:rsidRDefault="00522038" w:rsidP="00522038">
            <w:pPr>
              <w:pStyle w:val="af5"/>
              <w:tabs>
                <w:tab w:val="left" w:pos="613"/>
              </w:tabs>
              <w:snapToGrid w:val="0"/>
              <w:spacing w:after="0"/>
              <w:ind w:left="0"/>
              <w:rPr>
                <w:sz w:val="20"/>
                <w:szCs w:val="20"/>
              </w:rPr>
            </w:pPr>
            <w:r w:rsidRPr="00F35AC5">
              <w:rPr>
                <w:sz w:val="20"/>
                <w:szCs w:val="20"/>
              </w:rPr>
              <w:t>Для измерения роста</w:t>
            </w:r>
          </w:p>
          <w:p w:rsidR="00522038" w:rsidRPr="00F35AC5" w:rsidRDefault="00522038" w:rsidP="00522038">
            <w:pPr>
              <w:pStyle w:val="af5"/>
              <w:tabs>
                <w:tab w:val="left" w:pos="613"/>
              </w:tabs>
              <w:snapToGrid w:val="0"/>
              <w:spacing w:after="0"/>
              <w:ind w:left="0"/>
              <w:rPr>
                <w:sz w:val="20"/>
                <w:szCs w:val="20"/>
              </w:rPr>
            </w:pPr>
          </w:p>
        </w:tc>
        <w:tc>
          <w:tcPr>
            <w:tcW w:w="1498" w:type="dxa"/>
          </w:tcPr>
          <w:p w:rsidR="00522038" w:rsidRPr="00F35AC5" w:rsidRDefault="00522038" w:rsidP="00522038">
            <w:pPr>
              <w:snapToGrid w:val="0"/>
              <w:jc w:val="center"/>
              <w:rPr>
                <w:sz w:val="20"/>
                <w:szCs w:val="20"/>
              </w:rPr>
            </w:pPr>
            <w:r w:rsidRPr="00F35AC5">
              <w:rPr>
                <w:sz w:val="20"/>
                <w:szCs w:val="20"/>
                <w:lang w:val="en-US"/>
              </w:rPr>
              <w:t>1</w:t>
            </w:r>
            <w:r w:rsidRPr="00F35AC5">
              <w:rPr>
                <w:sz w:val="20"/>
                <w:szCs w:val="20"/>
              </w:rPr>
              <w:t xml:space="preserve"> шт.</w:t>
            </w:r>
          </w:p>
        </w:tc>
      </w:tr>
      <w:tr w:rsidR="00522038" w:rsidRPr="00B24268" w:rsidTr="00522038">
        <w:trPr>
          <w:trHeight w:val="136"/>
        </w:trPr>
        <w:tc>
          <w:tcPr>
            <w:tcW w:w="591" w:type="dxa"/>
            <w:gridSpan w:val="2"/>
            <w:vMerge/>
          </w:tcPr>
          <w:p w:rsidR="00522038" w:rsidRPr="00B24268" w:rsidRDefault="00522038" w:rsidP="00522038">
            <w:pPr>
              <w:tabs>
                <w:tab w:val="left" w:pos="450"/>
              </w:tabs>
              <w:snapToGrid w:val="0"/>
              <w:ind w:right="-108"/>
              <w:rPr>
                <w:b/>
                <w:sz w:val="20"/>
                <w:szCs w:val="20"/>
              </w:rPr>
            </w:pPr>
          </w:p>
        </w:tc>
        <w:tc>
          <w:tcPr>
            <w:tcW w:w="4325" w:type="dxa"/>
            <w:vMerge/>
          </w:tcPr>
          <w:p w:rsidR="00522038" w:rsidRPr="00B24268" w:rsidRDefault="00522038" w:rsidP="00522038">
            <w:pPr>
              <w:tabs>
                <w:tab w:val="left" w:pos="450"/>
              </w:tabs>
              <w:snapToGrid w:val="0"/>
              <w:ind w:right="-108"/>
              <w:rPr>
                <w:b/>
                <w:sz w:val="20"/>
                <w:szCs w:val="20"/>
              </w:rPr>
            </w:pPr>
          </w:p>
        </w:tc>
        <w:tc>
          <w:tcPr>
            <w:tcW w:w="436" w:type="dxa"/>
          </w:tcPr>
          <w:p w:rsidR="00522038" w:rsidRPr="00F35AC5" w:rsidRDefault="00522038" w:rsidP="00522038">
            <w:pPr>
              <w:snapToGrid w:val="0"/>
              <w:rPr>
                <w:sz w:val="20"/>
                <w:szCs w:val="20"/>
              </w:rPr>
            </w:pPr>
            <w:r w:rsidRPr="00F35AC5">
              <w:rPr>
                <w:sz w:val="20"/>
                <w:szCs w:val="20"/>
              </w:rPr>
              <w:t>38</w:t>
            </w:r>
          </w:p>
        </w:tc>
        <w:tc>
          <w:tcPr>
            <w:tcW w:w="2505" w:type="dxa"/>
          </w:tcPr>
          <w:p w:rsidR="00522038" w:rsidRPr="00F35AC5" w:rsidRDefault="00522038" w:rsidP="00522038">
            <w:pPr>
              <w:rPr>
                <w:color w:val="000000"/>
                <w:sz w:val="20"/>
                <w:szCs w:val="20"/>
              </w:rPr>
            </w:pPr>
            <w:r w:rsidRPr="00F35AC5">
              <w:rPr>
                <w:color w:val="000000"/>
                <w:sz w:val="20"/>
                <w:szCs w:val="20"/>
              </w:rPr>
              <w:t>Укладка неотложной медицинской помощи</w:t>
            </w:r>
          </w:p>
        </w:tc>
        <w:tc>
          <w:tcPr>
            <w:tcW w:w="5390" w:type="dxa"/>
          </w:tcPr>
          <w:p w:rsidR="00522038" w:rsidRPr="00F35AC5" w:rsidRDefault="00522038" w:rsidP="00522038">
            <w:pPr>
              <w:pStyle w:val="af5"/>
              <w:tabs>
                <w:tab w:val="left" w:pos="613"/>
              </w:tabs>
              <w:snapToGrid w:val="0"/>
              <w:spacing w:after="0"/>
              <w:ind w:left="0"/>
              <w:rPr>
                <w:sz w:val="20"/>
                <w:szCs w:val="20"/>
              </w:rPr>
            </w:pPr>
            <w:r w:rsidRPr="00F35AC5">
              <w:rPr>
                <w:sz w:val="20"/>
                <w:szCs w:val="20"/>
              </w:rPr>
              <w:t>Для оказания экстренной медицинской помощи</w:t>
            </w:r>
          </w:p>
        </w:tc>
        <w:tc>
          <w:tcPr>
            <w:tcW w:w="1498" w:type="dxa"/>
          </w:tcPr>
          <w:p w:rsidR="00522038" w:rsidRPr="00F35AC5" w:rsidRDefault="00522038" w:rsidP="00522038">
            <w:pPr>
              <w:snapToGrid w:val="0"/>
              <w:jc w:val="center"/>
              <w:rPr>
                <w:sz w:val="20"/>
                <w:szCs w:val="20"/>
              </w:rPr>
            </w:pPr>
            <w:r w:rsidRPr="00F35AC5">
              <w:rPr>
                <w:sz w:val="20"/>
                <w:szCs w:val="20"/>
                <w:lang w:val="en-US"/>
              </w:rPr>
              <w:t>1</w:t>
            </w:r>
            <w:r w:rsidRPr="00F35AC5">
              <w:rPr>
                <w:sz w:val="20"/>
                <w:szCs w:val="20"/>
              </w:rPr>
              <w:t xml:space="preserve"> шт.</w:t>
            </w:r>
          </w:p>
        </w:tc>
      </w:tr>
      <w:tr w:rsidR="00522038" w:rsidRPr="00B24268" w:rsidTr="00522038">
        <w:trPr>
          <w:trHeight w:val="136"/>
        </w:trPr>
        <w:tc>
          <w:tcPr>
            <w:tcW w:w="591" w:type="dxa"/>
            <w:gridSpan w:val="2"/>
            <w:vMerge/>
          </w:tcPr>
          <w:p w:rsidR="00522038" w:rsidRPr="00B24268" w:rsidRDefault="00522038" w:rsidP="00522038">
            <w:pPr>
              <w:tabs>
                <w:tab w:val="left" w:pos="450"/>
              </w:tabs>
              <w:snapToGrid w:val="0"/>
              <w:ind w:right="-108"/>
              <w:rPr>
                <w:b/>
                <w:sz w:val="20"/>
                <w:szCs w:val="20"/>
              </w:rPr>
            </w:pPr>
          </w:p>
        </w:tc>
        <w:tc>
          <w:tcPr>
            <w:tcW w:w="4325" w:type="dxa"/>
            <w:vMerge/>
          </w:tcPr>
          <w:p w:rsidR="00522038" w:rsidRPr="00B24268" w:rsidRDefault="00522038" w:rsidP="00522038">
            <w:pPr>
              <w:tabs>
                <w:tab w:val="left" w:pos="450"/>
              </w:tabs>
              <w:snapToGrid w:val="0"/>
              <w:ind w:right="-108"/>
              <w:rPr>
                <w:b/>
                <w:sz w:val="20"/>
                <w:szCs w:val="20"/>
              </w:rPr>
            </w:pPr>
          </w:p>
        </w:tc>
        <w:tc>
          <w:tcPr>
            <w:tcW w:w="436" w:type="dxa"/>
          </w:tcPr>
          <w:p w:rsidR="00522038" w:rsidRPr="00F35AC5" w:rsidRDefault="00522038" w:rsidP="00522038">
            <w:pPr>
              <w:snapToGrid w:val="0"/>
              <w:rPr>
                <w:sz w:val="20"/>
                <w:szCs w:val="20"/>
              </w:rPr>
            </w:pPr>
            <w:r w:rsidRPr="00F35AC5">
              <w:rPr>
                <w:sz w:val="20"/>
                <w:szCs w:val="20"/>
              </w:rPr>
              <w:t>39</w:t>
            </w:r>
          </w:p>
        </w:tc>
        <w:tc>
          <w:tcPr>
            <w:tcW w:w="2505" w:type="dxa"/>
          </w:tcPr>
          <w:p w:rsidR="00522038" w:rsidRPr="00F35AC5" w:rsidRDefault="00522038" w:rsidP="00522038">
            <w:pPr>
              <w:rPr>
                <w:color w:val="000000"/>
                <w:sz w:val="20"/>
                <w:szCs w:val="20"/>
              </w:rPr>
            </w:pPr>
            <w:r w:rsidRPr="00F35AC5">
              <w:rPr>
                <w:color w:val="000000"/>
                <w:sz w:val="20"/>
                <w:szCs w:val="20"/>
              </w:rPr>
              <w:t>Ректоскоп с волоконным световодом</w:t>
            </w:r>
          </w:p>
        </w:tc>
        <w:tc>
          <w:tcPr>
            <w:tcW w:w="5390" w:type="dxa"/>
          </w:tcPr>
          <w:p w:rsidR="00522038" w:rsidRPr="00F35AC5" w:rsidRDefault="00522038" w:rsidP="00522038">
            <w:pPr>
              <w:pStyle w:val="af5"/>
              <w:tabs>
                <w:tab w:val="left" w:pos="613"/>
              </w:tabs>
              <w:snapToGrid w:val="0"/>
              <w:spacing w:after="0"/>
              <w:ind w:left="0"/>
              <w:rPr>
                <w:sz w:val="20"/>
                <w:szCs w:val="20"/>
              </w:rPr>
            </w:pPr>
            <w:r w:rsidRPr="00F35AC5">
              <w:rPr>
                <w:sz w:val="20"/>
                <w:szCs w:val="20"/>
              </w:rPr>
              <w:t>Для осмотра прямой кишки</w:t>
            </w:r>
          </w:p>
        </w:tc>
        <w:tc>
          <w:tcPr>
            <w:tcW w:w="1498" w:type="dxa"/>
          </w:tcPr>
          <w:p w:rsidR="00522038" w:rsidRPr="00F35AC5" w:rsidRDefault="00522038" w:rsidP="00522038">
            <w:pPr>
              <w:snapToGrid w:val="0"/>
              <w:jc w:val="center"/>
              <w:rPr>
                <w:sz w:val="20"/>
                <w:szCs w:val="20"/>
              </w:rPr>
            </w:pPr>
            <w:r w:rsidRPr="00F35AC5">
              <w:rPr>
                <w:sz w:val="20"/>
                <w:szCs w:val="20"/>
                <w:lang w:val="en-US"/>
              </w:rPr>
              <w:t>1</w:t>
            </w:r>
            <w:r w:rsidRPr="00F35AC5">
              <w:rPr>
                <w:sz w:val="20"/>
                <w:szCs w:val="20"/>
              </w:rPr>
              <w:t xml:space="preserve"> шт.</w:t>
            </w:r>
          </w:p>
        </w:tc>
      </w:tr>
      <w:tr w:rsidR="00522038" w:rsidRPr="00B24268" w:rsidTr="00522038">
        <w:trPr>
          <w:trHeight w:val="136"/>
        </w:trPr>
        <w:tc>
          <w:tcPr>
            <w:tcW w:w="591" w:type="dxa"/>
            <w:gridSpan w:val="2"/>
            <w:vMerge/>
          </w:tcPr>
          <w:p w:rsidR="00522038" w:rsidRPr="00B24268" w:rsidRDefault="00522038" w:rsidP="00522038">
            <w:pPr>
              <w:tabs>
                <w:tab w:val="left" w:pos="450"/>
              </w:tabs>
              <w:snapToGrid w:val="0"/>
              <w:ind w:right="-108"/>
              <w:rPr>
                <w:b/>
                <w:sz w:val="20"/>
                <w:szCs w:val="20"/>
              </w:rPr>
            </w:pPr>
          </w:p>
        </w:tc>
        <w:tc>
          <w:tcPr>
            <w:tcW w:w="4325" w:type="dxa"/>
            <w:vMerge/>
          </w:tcPr>
          <w:p w:rsidR="00522038" w:rsidRPr="00B24268" w:rsidRDefault="00522038" w:rsidP="00522038">
            <w:pPr>
              <w:tabs>
                <w:tab w:val="left" w:pos="450"/>
              </w:tabs>
              <w:snapToGrid w:val="0"/>
              <w:ind w:right="-108"/>
              <w:rPr>
                <w:b/>
                <w:sz w:val="20"/>
                <w:szCs w:val="20"/>
              </w:rPr>
            </w:pPr>
          </w:p>
        </w:tc>
        <w:tc>
          <w:tcPr>
            <w:tcW w:w="436" w:type="dxa"/>
          </w:tcPr>
          <w:p w:rsidR="00522038" w:rsidRPr="00F35AC5" w:rsidRDefault="00522038" w:rsidP="00522038">
            <w:pPr>
              <w:snapToGrid w:val="0"/>
              <w:rPr>
                <w:sz w:val="20"/>
                <w:szCs w:val="20"/>
              </w:rPr>
            </w:pPr>
            <w:r w:rsidRPr="00F35AC5">
              <w:rPr>
                <w:sz w:val="20"/>
                <w:szCs w:val="20"/>
              </w:rPr>
              <w:t>40</w:t>
            </w:r>
          </w:p>
        </w:tc>
        <w:tc>
          <w:tcPr>
            <w:tcW w:w="2505" w:type="dxa"/>
          </w:tcPr>
          <w:p w:rsidR="00522038" w:rsidRPr="00F35AC5" w:rsidRDefault="00522038" w:rsidP="00522038">
            <w:pPr>
              <w:rPr>
                <w:color w:val="000000"/>
                <w:sz w:val="20"/>
                <w:szCs w:val="20"/>
              </w:rPr>
            </w:pPr>
            <w:r w:rsidRPr="00F35AC5">
              <w:rPr>
                <w:color w:val="000000"/>
                <w:sz w:val="20"/>
                <w:szCs w:val="20"/>
              </w:rPr>
              <w:t>Установка стоматологическая</w:t>
            </w:r>
          </w:p>
        </w:tc>
        <w:tc>
          <w:tcPr>
            <w:tcW w:w="5390" w:type="dxa"/>
          </w:tcPr>
          <w:p w:rsidR="00522038" w:rsidRPr="00F35AC5" w:rsidRDefault="00522038" w:rsidP="00522038">
            <w:pPr>
              <w:rPr>
                <w:sz w:val="20"/>
                <w:szCs w:val="20"/>
              </w:rPr>
            </w:pPr>
            <w:r w:rsidRPr="00F35AC5">
              <w:rPr>
                <w:sz w:val="20"/>
                <w:szCs w:val="20"/>
              </w:rPr>
              <w:t xml:space="preserve">Установка должна состоять из следующих составных частей: </w:t>
            </w:r>
          </w:p>
          <w:p w:rsidR="00522038" w:rsidRPr="00F35AC5" w:rsidRDefault="00522038" w:rsidP="00522038">
            <w:pPr>
              <w:rPr>
                <w:sz w:val="20"/>
                <w:szCs w:val="20"/>
              </w:rPr>
            </w:pPr>
            <w:r w:rsidRPr="00F35AC5">
              <w:rPr>
                <w:sz w:val="20"/>
                <w:szCs w:val="20"/>
              </w:rPr>
              <w:t>- Блок плевательницы с возможность установки стеклянной или керамической чашки плевательницы;</w:t>
            </w:r>
          </w:p>
          <w:p w:rsidR="00522038" w:rsidRPr="00F35AC5" w:rsidRDefault="00522038" w:rsidP="00522038">
            <w:pPr>
              <w:rPr>
                <w:sz w:val="20"/>
                <w:szCs w:val="20"/>
              </w:rPr>
            </w:pPr>
            <w:r w:rsidRPr="00F35AC5">
              <w:rPr>
                <w:sz w:val="20"/>
                <w:szCs w:val="20"/>
              </w:rPr>
              <w:t>- Бестеневой светильник;</w:t>
            </w:r>
          </w:p>
          <w:p w:rsidR="00522038" w:rsidRPr="00F35AC5" w:rsidRDefault="00522038" w:rsidP="00522038">
            <w:pPr>
              <w:rPr>
                <w:sz w:val="20"/>
                <w:szCs w:val="20"/>
              </w:rPr>
            </w:pPr>
            <w:r w:rsidRPr="00F35AC5">
              <w:rPr>
                <w:sz w:val="20"/>
                <w:szCs w:val="20"/>
              </w:rPr>
              <w:t xml:space="preserve">- </w:t>
            </w:r>
            <w:r w:rsidRPr="00F35AC5">
              <w:rPr>
                <w:sz w:val="20"/>
                <w:szCs w:val="20"/>
                <w:lang w:val="en-US"/>
              </w:rPr>
              <w:t>C</w:t>
            </w:r>
            <w:r w:rsidRPr="00F35AC5">
              <w:rPr>
                <w:sz w:val="20"/>
                <w:szCs w:val="20"/>
              </w:rPr>
              <w:t>толик врача со шлангами и наконечниками;</w:t>
            </w:r>
          </w:p>
          <w:p w:rsidR="00522038" w:rsidRPr="00F35AC5" w:rsidRDefault="00522038" w:rsidP="00522038">
            <w:pPr>
              <w:rPr>
                <w:sz w:val="20"/>
                <w:szCs w:val="20"/>
              </w:rPr>
            </w:pPr>
            <w:r w:rsidRPr="00F35AC5">
              <w:rPr>
                <w:sz w:val="20"/>
                <w:szCs w:val="20"/>
              </w:rPr>
              <w:t>- Кресло пациента;</w:t>
            </w:r>
          </w:p>
          <w:p w:rsidR="00522038" w:rsidRPr="00F35AC5" w:rsidRDefault="00522038" w:rsidP="00522038">
            <w:pPr>
              <w:rPr>
                <w:sz w:val="20"/>
                <w:szCs w:val="20"/>
              </w:rPr>
            </w:pPr>
            <w:r w:rsidRPr="00F35AC5">
              <w:rPr>
                <w:sz w:val="20"/>
                <w:szCs w:val="20"/>
              </w:rPr>
              <w:t>- Стул врача;</w:t>
            </w:r>
          </w:p>
          <w:p w:rsidR="00522038" w:rsidRPr="00F35AC5" w:rsidRDefault="00522038" w:rsidP="00522038">
            <w:pPr>
              <w:rPr>
                <w:sz w:val="20"/>
                <w:szCs w:val="20"/>
              </w:rPr>
            </w:pPr>
            <w:r w:rsidRPr="00F35AC5">
              <w:rPr>
                <w:sz w:val="20"/>
                <w:szCs w:val="20"/>
              </w:rPr>
              <w:t>- Компрессор;</w:t>
            </w:r>
          </w:p>
          <w:p w:rsidR="00522038" w:rsidRPr="00F35AC5" w:rsidRDefault="00522038" w:rsidP="00522038">
            <w:pPr>
              <w:rPr>
                <w:sz w:val="20"/>
                <w:szCs w:val="20"/>
              </w:rPr>
            </w:pPr>
            <w:r w:rsidRPr="00F35AC5">
              <w:rPr>
                <w:sz w:val="20"/>
                <w:szCs w:val="20"/>
              </w:rPr>
              <w:t>- Турбинный наконечник со скоростью вращения не менее 350 000 об. /мин;</w:t>
            </w:r>
          </w:p>
          <w:p w:rsidR="00522038" w:rsidRPr="00F35AC5" w:rsidRDefault="00522038" w:rsidP="00522038">
            <w:pPr>
              <w:rPr>
                <w:sz w:val="20"/>
                <w:szCs w:val="20"/>
              </w:rPr>
            </w:pPr>
            <w:r w:rsidRPr="00F35AC5">
              <w:rPr>
                <w:sz w:val="20"/>
                <w:szCs w:val="20"/>
              </w:rPr>
              <w:t>- Микромотор электрический, скорость вращения не менее 40 000 об. /мин регулируемый в любых диапазонах с угловым наконечником, с прямым наконечником</w:t>
            </w:r>
          </w:p>
          <w:p w:rsidR="00522038" w:rsidRPr="00F35AC5" w:rsidRDefault="00522038" w:rsidP="00522038">
            <w:pPr>
              <w:rPr>
                <w:sz w:val="20"/>
                <w:szCs w:val="20"/>
              </w:rPr>
            </w:pPr>
            <w:r w:rsidRPr="00F35AC5">
              <w:rPr>
                <w:sz w:val="20"/>
                <w:szCs w:val="20"/>
              </w:rPr>
              <w:t>- Пистолет вода/воздух;</w:t>
            </w:r>
          </w:p>
          <w:p w:rsidR="00522038" w:rsidRPr="00F35AC5" w:rsidRDefault="00522038" w:rsidP="00522038">
            <w:pPr>
              <w:rPr>
                <w:sz w:val="20"/>
                <w:szCs w:val="20"/>
              </w:rPr>
            </w:pPr>
            <w:r w:rsidRPr="00F35AC5">
              <w:rPr>
                <w:sz w:val="20"/>
                <w:szCs w:val="20"/>
              </w:rPr>
              <w:t>Установка должна иметь возможность оснащения столика врача до пяти инструментов одновременно с нижней подачей шлангов, с возможностью подключения до четырех микромоторов, из которых два могут быть бесколлекторными и стериализуемыми. Управление инструментами осуществляется посредством мембранной или стеклянной сенсорной клавиатурой. Существует возможность дополнения дальнейшего инструмента, например, полимеризационной лампы, стоматологического шприца ассистента или внутриротовой камеры.</w:t>
            </w:r>
          </w:p>
          <w:p w:rsidR="00522038" w:rsidRPr="00F35AC5" w:rsidRDefault="00522038" w:rsidP="00522038">
            <w:pPr>
              <w:pStyle w:val="Default"/>
              <w:rPr>
                <w:rFonts w:ascii="Times New Roman" w:hAnsi="Times New Roman" w:cs="Times New Roman"/>
                <w:b/>
                <w:sz w:val="20"/>
                <w:szCs w:val="20"/>
              </w:rPr>
            </w:pPr>
            <w:r w:rsidRPr="00F35AC5">
              <w:rPr>
                <w:rFonts w:ascii="Times New Roman" w:hAnsi="Times New Roman" w:cs="Times New Roman"/>
                <w:b/>
                <w:sz w:val="20"/>
                <w:szCs w:val="20"/>
              </w:rPr>
              <w:t>Стоматологическая установка:</w:t>
            </w:r>
          </w:p>
          <w:p w:rsidR="00522038" w:rsidRPr="00F35AC5" w:rsidRDefault="00522038" w:rsidP="00522038">
            <w:pPr>
              <w:rPr>
                <w:sz w:val="20"/>
                <w:szCs w:val="20"/>
              </w:rPr>
            </w:pPr>
            <w:r w:rsidRPr="00F35AC5">
              <w:rPr>
                <w:sz w:val="20"/>
                <w:szCs w:val="20"/>
              </w:rPr>
              <w:t>- Технические характеристики</w:t>
            </w:r>
          </w:p>
          <w:p w:rsidR="00522038" w:rsidRPr="00F35AC5" w:rsidRDefault="00522038" w:rsidP="00522038">
            <w:pPr>
              <w:rPr>
                <w:sz w:val="20"/>
                <w:szCs w:val="20"/>
              </w:rPr>
            </w:pPr>
            <w:r w:rsidRPr="00F35AC5">
              <w:rPr>
                <w:sz w:val="20"/>
                <w:szCs w:val="20"/>
              </w:rPr>
              <w:t>- Номинальное напряжение/частота: 230В</w:t>
            </w:r>
            <w:r w:rsidRPr="00F35AC5">
              <w:rPr>
                <w:sz w:val="20"/>
                <w:szCs w:val="20"/>
              </w:rPr>
              <w:sym w:font="Symbol" w:char="F0B1"/>
            </w:r>
            <w:r w:rsidRPr="00F35AC5">
              <w:rPr>
                <w:sz w:val="20"/>
                <w:szCs w:val="20"/>
              </w:rPr>
              <w:t>10%/50Гц</w:t>
            </w:r>
            <w:r w:rsidRPr="00F35AC5">
              <w:rPr>
                <w:sz w:val="20"/>
                <w:szCs w:val="20"/>
              </w:rPr>
              <w:sym w:font="Symbol" w:char="F0B1"/>
            </w:r>
            <w:r w:rsidRPr="00F35AC5">
              <w:rPr>
                <w:sz w:val="20"/>
                <w:szCs w:val="20"/>
              </w:rPr>
              <w:t>2%;</w:t>
            </w:r>
          </w:p>
          <w:p w:rsidR="00522038" w:rsidRPr="00F35AC5" w:rsidRDefault="00522038" w:rsidP="00522038">
            <w:pPr>
              <w:rPr>
                <w:sz w:val="20"/>
                <w:szCs w:val="20"/>
              </w:rPr>
            </w:pPr>
            <w:r w:rsidRPr="00F35AC5">
              <w:rPr>
                <w:sz w:val="20"/>
                <w:szCs w:val="20"/>
              </w:rPr>
              <w:t>- Входное давление воздуха 0,45</w:t>
            </w:r>
            <w:r w:rsidRPr="00F35AC5">
              <w:rPr>
                <w:sz w:val="20"/>
                <w:szCs w:val="20"/>
              </w:rPr>
              <w:sym w:font="Symbol" w:char="F0B1"/>
            </w:r>
            <w:r w:rsidRPr="00F35AC5">
              <w:rPr>
                <w:sz w:val="20"/>
                <w:szCs w:val="20"/>
              </w:rPr>
              <w:t>0,6 МПА;</w:t>
            </w:r>
          </w:p>
          <w:p w:rsidR="00522038" w:rsidRPr="00F35AC5" w:rsidRDefault="00522038" w:rsidP="00522038">
            <w:pPr>
              <w:rPr>
                <w:sz w:val="20"/>
                <w:szCs w:val="20"/>
              </w:rPr>
            </w:pPr>
            <w:r w:rsidRPr="00F35AC5">
              <w:rPr>
                <w:sz w:val="20"/>
                <w:szCs w:val="20"/>
              </w:rPr>
              <w:lastRenderedPageBreak/>
              <w:t>- Входное давление воды: 0,35</w:t>
            </w:r>
            <w:r w:rsidRPr="00F35AC5">
              <w:rPr>
                <w:sz w:val="20"/>
                <w:szCs w:val="20"/>
              </w:rPr>
              <w:sym w:font="Symbol" w:char="F0B1"/>
            </w:r>
            <w:r w:rsidRPr="00F35AC5">
              <w:rPr>
                <w:sz w:val="20"/>
                <w:szCs w:val="20"/>
              </w:rPr>
              <w:t>0,6 МПА;</w:t>
            </w:r>
          </w:p>
          <w:p w:rsidR="00522038" w:rsidRPr="00F35AC5" w:rsidRDefault="00522038" w:rsidP="00522038">
            <w:pPr>
              <w:rPr>
                <w:sz w:val="20"/>
                <w:szCs w:val="20"/>
              </w:rPr>
            </w:pPr>
            <w:r w:rsidRPr="00F35AC5">
              <w:rPr>
                <w:sz w:val="20"/>
                <w:szCs w:val="20"/>
              </w:rPr>
              <w:t xml:space="preserve">- Вес установки не более: </w:t>
            </w:r>
            <w:smartTag w:uri="urn:schemas-microsoft-com:office:smarttags" w:element="metricconverter">
              <w:smartTagPr>
                <w:attr w:name="ProductID" w:val="74 kg"/>
              </w:smartTagPr>
              <w:r w:rsidRPr="00F35AC5">
                <w:rPr>
                  <w:sz w:val="20"/>
                  <w:szCs w:val="20"/>
                </w:rPr>
                <w:t>74 kg</w:t>
              </w:r>
            </w:smartTag>
            <w:r w:rsidRPr="00F35AC5">
              <w:rPr>
                <w:sz w:val="20"/>
                <w:szCs w:val="20"/>
              </w:rPr>
              <w:t xml:space="preserve"> ± 5 kg;</w:t>
            </w:r>
          </w:p>
          <w:p w:rsidR="00522038" w:rsidRPr="00F35AC5" w:rsidRDefault="00522038" w:rsidP="00522038">
            <w:pPr>
              <w:rPr>
                <w:sz w:val="20"/>
                <w:szCs w:val="20"/>
              </w:rPr>
            </w:pPr>
            <w:r w:rsidRPr="00F35AC5">
              <w:rPr>
                <w:sz w:val="20"/>
                <w:szCs w:val="20"/>
              </w:rPr>
              <w:t>- Тип защиты от поражения эл. током: Прибор класса 1;</w:t>
            </w:r>
          </w:p>
          <w:p w:rsidR="00522038" w:rsidRPr="00F35AC5" w:rsidRDefault="00522038" w:rsidP="00522038">
            <w:pPr>
              <w:rPr>
                <w:sz w:val="20"/>
                <w:szCs w:val="20"/>
              </w:rPr>
            </w:pPr>
            <w:r w:rsidRPr="00F35AC5">
              <w:rPr>
                <w:sz w:val="20"/>
                <w:szCs w:val="20"/>
              </w:rPr>
              <w:t>- Температура воды для стакана 36</w:t>
            </w:r>
            <w:r w:rsidRPr="00F35AC5">
              <w:rPr>
                <w:sz w:val="20"/>
                <w:szCs w:val="20"/>
              </w:rPr>
              <w:sym w:font="Symbol" w:char="F0B1"/>
            </w:r>
            <w:r w:rsidRPr="00F35AC5">
              <w:rPr>
                <w:sz w:val="20"/>
                <w:szCs w:val="20"/>
              </w:rPr>
              <w:t>5</w:t>
            </w:r>
            <w:r w:rsidRPr="00F35AC5">
              <w:rPr>
                <w:sz w:val="20"/>
                <w:szCs w:val="20"/>
              </w:rPr>
              <w:sym w:font="Symbol" w:char="F0B0"/>
            </w:r>
            <w:r w:rsidRPr="00F35AC5">
              <w:rPr>
                <w:sz w:val="20"/>
                <w:szCs w:val="20"/>
              </w:rPr>
              <w:t xml:space="preserve"> С;</w:t>
            </w:r>
          </w:p>
          <w:p w:rsidR="00522038" w:rsidRPr="00F35AC5" w:rsidRDefault="00522038" w:rsidP="00522038">
            <w:pPr>
              <w:rPr>
                <w:sz w:val="20"/>
                <w:szCs w:val="20"/>
              </w:rPr>
            </w:pPr>
            <w:r w:rsidRPr="00F35AC5">
              <w:rPr>
                <w:sz w:val="20"/>
                <w:szCs w:val="20"/>
              </w:rPr>
              <w:t xml:space="preserve">- Максимальная загруженность столика для откладывания инструментов не менее: </w:t>
            </w:r>
            <w:smartTag w:uri="urn:schemas-microsoft-com:office:smarttags" w:element="metricconverter">
              <w:smartTagPr>
                <w:attr w:name="ProductID" w:val="3 кг"/>
              </w:smartTagPr>
              <w:r w:rsidRPr="00F35AC5">
                <w:rPr>
                  <w:sz w:val="20"/>
                  <w:szCs w:val="20"/>
                </w:rPr>
                <w:t>3 кг</w:t>
              </w:r>
            </w:smartTag>
            <w:r w:rsidRPr="00F35AC5">
              <w:rPr>
                <w:sz w:val="20"/>
                <w:szCs w:val="20"/>
              </w:rPr>
              <w:t>;</w:t>
            </w:r>
          </w:p>
          <w:p w:rsidR="00522038" w:rsidRPr="00F35AC5" w:rsidRDefault="00522038" w:rsidP="00522038">
            <w:pPr>
              <w:rPr>
                <w:sz w:val="20"/>
                <w:szCs w:val="20"/>
              </w:rPr>
            </w:pPr>
            <w:r w:rsidRPr="00F35AC5">
              <w:rPr>
                <w:sz w:val="20"/>
                <w:szCs w:val="20"/>
              </w:rPr>
              <w:t>- Окружающая среда: Соответственно стандарту STN EN 60 601- 1;</w:t>
            </w:r>
          </w:p>
          <w:p w:rsidR="00522038" w:rsidRPr="00F35AC5" w:rsidRDefault="00522038" w:rsidP="00522038">
            <w:pPr>
              <w:rPr>
                <w:sz w:val="20"/>
                <w:szCs w:val="20"/>
              </w:rPr>
            </w:pPr>
            <w:r w:rsidRPr="00F35AC5">
              <w:rPr>
                <w:sz w:val="20"/>
                <w:szCs w:val="20"/>
              </w:rPr>
              <w:t>- Диапазон температуры окружающей среды не хуже с+10</w:t>
            </w:r>
            <w:r w:rsidRPr="00F35AC5">
              <w:rPr>
                <w:sz w:val="20"/>
                <w:szCs w:val="20"/>
              </w:rPr>
              <w:sym w:font="Symbol" w:char="F0B0"/>
            </w:r>
            <w:r w:rsidRPr="00F35AC5">
              <w:rPr>
                <w:sz w:val="20"/>
                <w:szCs w:val="20"/>
              </w:rPr>
              <w:t>С по +40</w:t>
            </w:r>
            <w:r w:rsidRPr="00F35AC5">
              <w:rPr>
                <w:sz w:val="20"/>
                <w:szCs w:val="20"/>
              </w:rPr>
              <w:sym w:font="Symbol" w:char="F0B0"/>
            </w:r>
            <w:r w:rsidRPr="00F35AC5">
              <w:rPr>
                <w:sz w:val="20"/>
                <w:szCs w:val="20"/>
              </w:rPr>
              <w:t>С;</w:t>
            </w:r>
          </w:p>
          <w:p w:rsidR="00522038" w:rsidRPr="00F35AC5" w:rsidRDefault="00522038" w:rsidP="00522038">
            <w:pPr>
              <w:rPr>
                <w:sz w:val="20"/>
                <w:szCs w:val="20"/>
              </w:rPr>
            </w:pPr>
            <w:r w:rsidRPr="00F35AC5">
              <w:rPr>
                <w:sz w:val="20"/>
                <w:szCs w:val="20"/>
              </w:rPr>
              <w:t>- Диапазон относительной влажности не хуже с 40% по 75%;</w:t>
            </w:r>
          </w:p>
          <w:p w:rsidR="00522038" w:rsidRPr="00F35AC5" w:rsidRDefault="00522038" w:rsidP="00522038">
            <w:pPr>
              <w:rPr>
                <w:sz w:val="20"/>
                <w:szCs w:val="20"/>
              </w:rPr>
            </w:pPr>
            <w:r w:rsidRPr="00F35AC5">
              <w:rPr>
                <w:sz w:val="20"/>
                <w:szCs w:val="20"/>
              </w:rPr>
              <w:t>- Диапазон атмосферного давления с 700 hPa по 1060 hPa.</w:t>
            </w:r>
          </w:p>
          <w:p w:rsidR="00522038" w:rsidRPr="00F35AC5" w:rsidRDefault="00522038" w:rsidP="00522038">
            <w:pPr>
              <w:rPr>
                <w:b/>
                <w:sz w:val="20"/>
                <w:szCs w:val="20"/>
              </w:rPr>
            </w:pPr>
            <w:r w:rsidRPr="00F35AC5">
              <w:rPr>
                <w:b/>
                <w:sz w:val="20"/>
                <w:szCs w:val="20"/>
              </w:rPr>
              <w:t>Кресло стоматологическое:</w:t>
            </w:r>
          </w:p>
          <w:p w:rsidR="00522038" w:rsidRPr="00F35AC5" w:rsidRDefault="00522038" w:rsidP="00522038">
            <w:pPr>
              <w:rPr>
                <w:sz w:val="20"/>
                <w:szCs w:val="20"/>
              </w:rPr>
            </w:pPr>
            <w:r w:rsidRPr="00F35AC5">
              <w:rPr>
                <w:sz w:val="20"/>
                <w:szCs w:val="20"/>
              </w:rPr>
              <w:t>- Технические характеристики</w:t>
            </w:r>
          </w:p>
          <w:p w:rsidR="00522038" w:rsidRPr="00F35AC5" w:rsidRDefault="00522038" w:rsidP="00522038">
            <w:pPr>
              <w:rPr>
                <w:sz w:val="20"/>
                <w:szCs w:val="20"/>
              </w:rPr>
            </w:pPr>
            <w:r w:rsidRPr="00F35AC5">
              <w:rPr>
                <w:sz w:val="20"/>
                <w:szCs w:val="20"/>
              </w:rPr>
              <w:t>- Номинальное напряжение/частота 230В</w:t>
            </w:r>
            <w:r w:rsidRPr="00F35AC5">
              <w:rPr>
                <w:sz w:val="20"/>
                <w:szCs w:val="20"/>
              </w:rPr>
              <w:sym w:font="Symbol" w:char="F0B1"/>
            </w:r>
            <w:r w:rsidRPr="00F35AC5">
              <w:rPr>
                <w:sz w:val="20"/>
                <w:szCs w:val="20"/>
              </w:rPr>
              <w:t>10%/50Гц</w:t>
            </w:r>
            <w:r w:rsidRPr="00F35AC5">
              <w:rPr>
                <w:sz w:val="20"/>
                <w:szCs w:val="20"/>
              </w:rPr>
              <w:sym w:font="Symbol" w:char="F0B1"/>
            </w:r>
            <w:r w:rsidRPr="00F35AC5">
              <w:rPr>
                <w:sz w:val="20"/>
                <w:szCs w:val="20"/>
              </w:rPr>
              <w:t>2%;</w:t>
            </w:r>
          </w:p>
          <w:p w:rsidR="00522038" w:rsidRPr="00F35AC5" w:rsidRDefault="00522038" w:rsidP="00522038">
            <w:pPr>
              <w:rPr>
                <w:sz w:val="20"/>
                <w:szCs w:val="20"/>
              </w:rPr>
            </w:pPr>
            <w:r w:rsidRPr="00F35AC5">
              <w:rPr>
                <w:sz w:val="20"/>
                <w:szCs w:val="20"/>
              </w:rPr>
              <w:t>- Максимальная потребляемая мощность 800 Вт.</w:t>
            </w:r>
          </w:p>
          <w:p w:rsidR="00522038" w:rsidRPr="00F35AC5" w:rsidRDefault="00522038" w:rsidP="00522038">
            <w:pPr>
              <w:rPr>
                <w:sz w:val="20"/>
                <w:szCs w:val="20"/>
              </w:rPr>
            </w:pPr>
            <w:r w:rsidRPr="00F35AC5">
              <w:rPr>
                <w:sz w:val="20"/>
                <w:szCs w:val="20"/>
              </w:rPr>
              <w:t xml:space="preserve">- Вес не более: </w:t>
            </w:r>
            <w:smartTag w:uri="urn:schemas-microsoft-com:office:smarttags" w:element="metricconverter">
              <w:smartTagPr>
                <w:attr w:name="ProductID" w:val="150 кг"/>
              </w:smartTagPr>
              <w:r w:rsidRPr="00F35AC5">
                <w:rPr>
                  <w:sz w:val="20"/>
                  <w:szCs w:val="20"/>
                </w:rPr>
                <w:t>150 кг</w:t>
              </w:r>
            </w:smartTag>
            <w:r w:rsidRPr="00F35AC5">
              <w:rPr>
                <w:sz w:val="20"/>
                <w:szCs w:val="20"/>
              </w:rPr>
              <w:t>.</w:t>
            </w:r>
          </w:p>
          <w:p w:rsidR="00522038" w:rsidRPr="00F35AC5" w:rsidRDefault="00522038" w:rsidP="00522038">
            <w:pPr>
              <w:rPr>
                <w:b/>
                <w:sz w:val="20"/>
                <w:szCs w:val="20"/>
              </w:rPr>
            </w:pPr>
            <w:r w:rsidRPr="00F35AC5">
              <w:rPr>
                <w:b/>
                <w:sz w:val="20"/>
                <w:szCs w:val="20"/>
              </w:rPr>
              <w:t>Стул стоматолога:</w:t>
            </w:r>
          </w:p>
          <w:p w:rsidR="00522038" w:rsidRPr="00F35AC5" w:rsidRDefault="00522038" w:rsidP="00522038">
            <w:pPr>
              <w:rPr>
                <w:sz w:val="20"/>
                <w:szCs w:val="20"/>
              </w:rPr>
            </w:pPr>
            <w:r w:rsidRPr="00F35AC5">
              <w:rPr>
                <w:sz w:val="20"/>
                <w:szCs w:val="20"/>
              </w:rPr>
              <w:t>- Технические характеристики:</w:t>
            </w:r>
          </w:p>
          <w:p w:rsidR="00522038" w:rsidRPr="00F35AC5" w:rsidRDefault="00522038" w:rsidP="00522038">
            <w:pPr>
              <w:rPr>
                <w:sz w:val="20"/>
                <w:szCs w:val="20"/>
              </w:rPr>
            </w:pPr>
            <w:r w:rsidRPr="00F35AC5">
              <w:rPr>
                <w:sz w:val="20"/>
                <w:szCs w:val="20"/>
              </w:rPr>
              <w:t>- Допустимая нагрузка в середине сиденья массой не менее 120кг;</w:t>
            </w:r>
          </w:p>
          <w:p w:rsidR="00522038" w:rsidRPr="00F35AC5" w:rsidRDefault="00522038" w:rsidP="00522038">
            <w:pPr>
              <w:rPr>
                <w:sz w:val="20"/>
                <w:szCs w:val="20"/>
              </w:rPr>
            </w:pPr>
            <w:r w:rsidRPr="00F35AC5">
              <w:rPr>
                <w:sz w:val="20"/>
                <w:szCs w:val="20"/>
              </w:rPr>
              <w:t xml:space="preserve">- Масса стула не более </w:t>
            </w:r>
            <w:smartTag w:uri="urn:schemas-microsoft-com:office:smarttags" w:element="metricconverter">
              <w:smartTagPr>
                <w:attr w:name="ProductID" w:val="11 кг"/>
              </w:smartTagPr>
              <w:r w:rsidRPr="00F35AC5">
                <w:rPr>
                  <w:sz w:val="20"/>
                  <w:szCs w:val="20"/>
                </w:rPr>
                <w:t>11 кг</w:t>
              </w:r>
            </w:smartTag>
            <w:r w:rsidRPr="00F35AC5">
              <w:rPr>
                <w:sz w:val="20"/>
                <w:szCs w:val="20"/>
              </w:rPr>
              <w:t>;</w:t>
            </w:r>
          </w:p>
          <w:p w:rsidR="00522038" w:rsidRPr="00F35AC5" w:rsidRDefault="00522038" w:rsidP="00522038">
            <w:pPr>
              <w:rPr>
                <w:sz w:val="20"/>
                <w:szCs w:val="20"/>
              </w:rPr>
            </w:pPr>
            <w:r w:rsidRPr="00F35AC5">
              <w:rPr>
                <w:sz w:val="20"/>
                <w:szCs w:val="20"/>
              </w:rPr>
              <w:t>- Минимальная высота сиденья стула не менее: 560</w:t>
            </w:r>
            <w:r w:rsidRPr="00F35AC5">
              <w:rPr>
                <w:sz w:val="20"/>
                <w:szCs w:val="20"/>
              </w:rPr>
              <w:sym w:font="Symbol" w:char="F0B1"/>
            </w:r>
            <w:r w:rsidRPr="00F35AC5">
              <w:rPr>
                <w:sz w:val="20"/>
                <w:szCs w:val="20"/>
              </w:rPr>
              <w:t>5 мм;</w:t>
            </w:r>
          </w:p>
          <w:p w:rsidR="00522038" w:rsidRPr="00F35AC5" w:rsidRDefault="00522038" w:rsidP="00522038">
            <w:pPr>
              <w:rPr>
                <w:sz w:val="20"/>
                <w:szCs w:val="20"/>
              </w:rPr>
            </w:pPr>
            <w:r w:rsidRPr="00F35AC5">
              <w:rPr>
                <w:sz w:val="20"/>
                <w:szCs w:val="20"/>
              </w:rPr>
              <w:t xml:space="preserve">- Подъем стула не менее: </w:t>
            </w:r>
            <w:smartTag w:uri="urn:schemas-microsoft-com:office:smarttags" w:element="metricconverter">
              <w:smartTagPr>
                <w:attr w:name="ProductID" w:val="190 мм"/>
              </w:smartTagPr>
              <w:r w:rsidRPr="00F35AC5">
                <w:rPr>
                  <w:sz w:val="20"/>
                  <w:szCs w:val="20"/>
                </w:rPr>
                <w:t>190 мм</w:t>
              </w:r>
            </w:smartTag>
            <w:r w:rsidRPr="00F35AC5">
              <w:rPr>
                <w:sz w:val="20"/>
                <w:szCs w:val="20"/>
              </w:rPr>
              <w:t>;</w:t>
            </w:r>
          </w:p>
          <w:p w:rsidR="00522038" w:rsidRPr="00F35AC5" w:rsidRDefault="00522038" w:rsidP="00522038">
            <w:pPr>
              <w:rPr>
                <w:sz w:val="20"/>
                <w:szCs w:val="20"/>
              </w:rPr>
            </w:pPr>
            <w:r w:rsidRPr="00F35AC5">
              <w:rPr>
                <w:sz w:val="20"/>
                <w:szCs w:val="20"/>
              </w:rPr>
              <w:t>- Высота спинки в отношении сиденья изменятся в пределах 0-</w:t>
            </w:r>
            <w:smartTag w:uri="urn:schemas-microsoft-com:office:smarttags" w:element="metricconverter">
              <w:smartTagPr>
                <w:attr w:name="ProductID" w:val="240 мм"/>
              </w:smartTagPr>
              <w:r w:rsidRPr="00F35AC5">
                <w:rPr>
                  <w:sz w:val="20"/>
                  <w:szCs w:val="20"/>
                </w:rPr>
                <w:t>240 мм</w:t>
              </w:r>
            </w:smartTag>
            <w:r w:rsidRPr="00F35AC5">
              <w:rPr>
                <w:sz w:val="20"/>
                <w:szCs w:val="20"/>
              </w:rPr>
              <w:t>.</w:t>
            </w:r>
          </w:p>
          <w:p w:rsidR="00522038" w:rsidRPr="00F35AC5" w:rsidRDefault="00522038" w:rsidP="00522038">
            <w:pPr>
              <w:rPr>
                <w:b/>
                <w:sz w:val="20"/>
                <w:szCs w:val="20"/>
              </w:rPr>
            </w:pPr>
            <w:r w:rsidRPr="00F35AC5">
              <w:rPr>
                <w:b/>
                <w:sz w:val="20"/>
                <w:szCs w:val="20"/>
              </w:rPr>
              <w:t>Компрессор:</w:t>
            </w:r>
          </w:p>
          <w:p w:rsidR="00522038" w:rsidRPr="00F35AC5" w:rsidRDefault="00522038" w:rsidP="00522038">
            <w:pPr>
              <w:rPr>
                <w:sz w:val="20"/>
                <w:szCs w:val="20"/>
              </w:rPr>
            </w:pPr>
            <w:r w:rsidRPr="00F35AC5">
              <w:rPr>
                <w:sz w:val="20"/>
                <w:szCs w:val="20"/>
              </w:rPr>
              <w:t>- Технические характеристики:</w:t>
            </w:r>
          </w:p>
          <w:p w:rsidR="00522038" w:rsidRPr="00F35AC5" w:rsidRDefault="00522038" w:rsidP="00522038">
            <w:pPr>
              <w:rPr>
                <w:sz w:val="20"/>
                <w:szCs w:val="20"/>
              </w:rPr>
            </w:pPr>
            <w:r w:rsidRPr="00F35AC5">
              <w:rPr>
                <w:sz w:val="20"/>
                <w:szCs w:val="20"/>
              </w:rPr>
              <w:t>- Номинальное напряжение/частота: 230 В+6%/-10%/50 Гц/ 60Гц;</w:t>
            </w:r>
          </w:p>
          <w:p w:rsidR="00522038" w:rsidRPr="00F35AC5" w:rsidRDefault="00522038" w:rsidP="00522038">
            <w:pPr>
              <w:rPr>
                <w:sz w:val="20"/>
                <w:szCs w:val="20"/>
              </w:rPr>
            </w:pPr>
            <w:r w:rsidRPr="00F35AC5">
              <w:rPr>
                <w:sz w:val="20"/>
                <w:szCs w:val="20"/>
              </w:rPr>
              <w:t>- Ток: 3,4 А (230 В, 50 Гц);</w:t>
            </w:r>
          </w:p>
          <w:p w:rsidR="00522038" w:rsidRPr="00F35AC5" w:rsidRDefault="00522038" w:rsidP="00522038">
            <w:pPr>
              <w:rPr>
                <w:sz w:val="20"/>
                <w:szCs w:val="20"/>
              </w:rPr>
            </w:pPr>
            <w:r w:rsidRPr="00F35AC5">
              <w:rPr>
                <w:sz w:val="20"/>
                <w:szCs w:val="20"/>
              </w:rPr>
              <w:t>- 4,3 А (230В, 60 Гц);</w:t>
            </w:r>
          </w:p>
          <w:p w:rsidR="00522038" w:rsidRPr="00F35AC5" w:rsidRDefault="00522038" w:rsidP="00522038">
            <w:pPr>
              <w:rPr>
                <w:sz w:val="20"/>
                <w:szCs w:val="20"/>
              </w:rPr>
            </w:pPr>
            <w:r w:rsidRPr="00F35AC5">
              <w:rPr>
                <w:sz w:val="20"/>
                <w:szCs w:val="20"/>
              </w:rPr>
              <w:t>- 8,6 А (110В, 60 Гц);</w:t>
            </w:r>
          </w:p>
          <w:p w:rsidR="00522038" w:rsidRPr="00F35AC5" w:rsidRDefault="00522038" w:rsidP="00522038">
            <w:pPr>
              <w:rPr>
                <w:sz w:val="20"/>
                <w:szCs w:val="20"/>
              </w:rPr>
            </w:pPr>
            <w:r w:rsidRPr="00F35AC5">
              <w:rPr>
                <w:sz w:val="20"/>
                <w:szCs w:val="20"/>
              </w:rPr>
              <w:t>- Рабочее давление компрессора: не хуже 0,45-0,6 МПа +/-10%;</w:t>
            </w:r>
          </w:p>
          <w:p w:rsidR="00522038" w:rsidRPr="00F35AC5" w:rsidRDefault="00522038" w:rsidP="00522038">
            <w:pPr>
              <w:rPr>
                <w:sz w:val="20"/>
                <w:szCs w:val="20"/>
              </w:rPr>
            </w:pPr>
            <w:r w:rsidRPr="00F35AC5">
              <w:rPr>
                <w:sz w:val="20"/>
                <w:szCs w:val="20"/>
              </w:rPr>
              <w:t>- Предохр. клапан – открыв. давл: 0,8 МПа;</w:t>
            </w:r>
          </w:p>
          <w:p w:rsidR="00522038" w:rsidRPr="00F35AC5" w:rsidRDefault="00522038" w:rsidP="00522038">
            <w:pPr>
              <w:rPr>
                <w:sz w:val="20"/>
                <w:szCs w:val="20"/>
              </w:rPr>
            </w:pPr>
            <w:r w:rsidRPr="00F35AC5">
              <w:rPr>
                <w:sz w:val="20"/>
                <w:szCs w:val="20"/>
              </w:rPr>
              <w:t xml:space="preserve">- Объем ресивера не менее: </w:t>
            </w:r>
            <w:smartTag w:uri="urn:schemas-microsoft-com:office:smarttags" w:element="metricconverter">
              <w:smartTagPr>
                <w:attr w:name="ProductID" w:val="5 л"/>
              </w:smartTagPr>
              <w:r w:rsidRPr="00F35AC5">
                <w:rPr>
                  <w:sz w:val="20"/>
                  <w:szCs w:val="20"/>
                </w:rPr>
                <w:t>5 л</w:t>
              </w:r>
            </w:smartTag>
            <w:r w:rsidRPr="00F35AC5">
              <w:rPr>
                <w:sz w:val="20"/>
                <w:szCs w:val="20"/>
              </w:rPr>
              <w:t>;</w:t>
            </w:r>
          </w:p>
          <w:p w:rsidR="00522038" w:rsidRPr="00F35AC5" w:rsidRDefault="00522038" w:rsidP="00522038">
            <w:pPr>
              <w:rPr>
                <w:sz w:val="20"/>
                <w:szCs w:val="20"/>
              </w:rPr>
            </w:pPr>
            <w:r w:rsidRPr="00F35AC5">
              <w:rPr>
                <w:sz w:val="20"/>
                <w:szCs w:val="20"/>
              </w:rPr>
              <w:t xml:space="preserve">- Вес компрессора не более: </w:t>
            </w:r>
            <w:smartTag w:uri="urn:schemas-microsoft-com:office:smarttags" w:element="metricconverter">
              <w:smartTagPr>
                <w:attr w:name="ProductID" w:val="44 кг"/>
              </w:smartTagPr>
              <w:r w:rsidRPr="00F35AC5">
                <w:rPr>
                  <w:sz w:val="20"/>
                  <w:szCs w:val="20"/>
                </w:rPr>
                <w:t>44 кг</w:t>
              </w:r>
            </w:smartTag>
            <w:r w:rsidRPr="00F35AC5">
              <w:rPr>
                <w:sz w:val="20"/>
                <w:szCs w:val="20"/>
              </w:rPr>
              <w:t>;</w:t>
            </w:r>
          </w:p>
          <w:p w:rsidR="00522038" w:rsidRPr="00F35AC5" w:rsidRDefault="00522038" w:rsidP="00522038">
            <w:pPr>
              <w:rPr>
                <w:sz w:val="20"/>
                <w:szCs w:val="20"/>
              </w:rPr>
            </w:pPr>
            <w:r w:rsidRPr="00F35AC5">
              <w:rPr>
                <w:sz w:val="20"/>
                <w:szCs w:val="20"/>
              </w:rPr>
              <w:t>- Габаритные размеры не более: 420*525*620.</w:t>
            </w:r>
          </w:p>
          <w:p w:rsidR="00522038" w:rsidRPr="00F35AC5" w:rsidRDefault="00522038" w:rsidP="00522038">
            <w:pPr>
              <w:rPr>
                <w:b/>
                <w:sz w:val="20"/>
                <w:szCs w:val="20"/>
              </w:rPr>
            </w:pPr>
            <w:r w:rsidRPr="00F35AC5">
              <w:rPr>
                <w:b/>
                <w:sz w:val="20"/>
                <w:szCs w:val="20"/>
              </w:rPr>
              <w:t>Турбина:</w:t>
            </w:r>
          </w:p>
          <w:p w:rsidR="00522038" w:rsidRPr="00F35AC5" w:rsidRDefault="00522038" w:rsidP="00522038">
            <w:pPr>
              <w:rPr>
                <w:sz w:val="20"/>
                <w:szCs w:val="20"/>
              </w:rPr>
            </w:pPr>
            <w:r w:rsidRPr="00F35AC5">
              <w:rPr>
                <w:sz w:val="20"/>
                <w:szCs w:val="20"/>
              </w:rPr>
              <w:t>- Технические характеристики:</w:t>
            </w:r>
          </w:p>
          <w:p w:rsidR="00522038" w:rsidRPr="00F35AC5" w:rsidRDefault="00522038" w:rsidP="00522038">
            <w:pPr>
              <w:rPr>
                <w:sz w:val="20"/>
                <w:szCs w:val="20"/>
              </w:rPr>
            </w:pPr>
            <w:r w:rsidRPr="00F35AC5">
              <w:rPr>
                <w:sz w:val="20"/>
                <w:szCs w:val="20"/>
              </w:rPr>
              <w:t>- Турбина с непосредственным присоединением;</w:t>
            </w:r>
          </w:p>
          <w:p w:rsidR="00522038" w:rsidRPr="00F35AC5" w:rsidRDefault="00522038" w:rsidP="00522038">
            <w:pPr>
              <w:rPr>
                <w:sz w:val="20"/>
                <w:szCs w:val="20"/>
              </w:rPr>
            </w:pPr>
            <w:r w:rsidRPr="00F35AC5">
              <w:rPr>
                <w:sz w:val="20"/>
                <w:szCs w:val="20"/>
              </w:rPr>
              <w:lastRenderedPageBreak/>
              <w:t>- Скорость вращения не менее 350 000 об. /мин;</w:t>
            </w:r>
          </w:p>
          <w:p w:rsidR="00522038" w:rsidRPr="00F35AC5" w:rsidRDefault="00522038" w:rsidP="00522038">
            <w:pPr>
              <w:rPr>
                <w:sz w:val="20"/>
                <w:szCs w:val="20"/>
              </w:rPr>
            </w:pPr>
            <w:r w:rsidRPr="00F35AC5">
              <w:rPr>
                <w:sz w:val="20"/>
                <w:szCs w:val="20"/>
              </w:rPr>
              <w:t>- Наличие стальных подшипников;</w:t>
            </w:r>
          </w:p>
          <w:p w:rsidR="00522038" w:rsidRPr="00F35AC5" w:rsidRDefault="00522038" w:rsidP="00522038">
            <w:pPr>
              <w:rPr>
                <w:sz w:val="20"/>
                <w:szCs w:val="20"/>
              </w:rPr>
            </w:pPr>
            <w:r w:rsidRPr="00F35AC5">
              <w:rPr>
                <w:sz w:val="20"/>
                <w:szCs w:val="20"/>
              </w:rPr>
              <w:t>- Канальный распылитель с отдельным выходом для воздуха/воды;</w:t>
            </w:r>
          </w:p>
          <w:p w:rsidR="00522038" w:rsidRPr="00F35AC5" w:rsidRDefault="00522038" w:rsidP="00522038">
            <w:pPr>
              <w:rPr>
                <w:sz w:val="20"/>
                <w:szCs w:val="20"/>
              </w:rPr>
            </w:pPr>
            <w:r w:rsidRPr="00F35AC5">
              <w:rPr>
                <w:sz w:val="20"/>
                <w:szCs w:val="20"/>
              </w:rPr>
              <w:t>- Наличие кнопочного зажима.</w:t>
            </w:r>
          </w:p>
          <w:p w:rsidR="00522038" w:rsidRPr="00F35AC5" w:rsidRDefault="00522038" w:rsidP="00522038">
            <w:pPr>
              <w:rPr>
                <w:b/>
                <w:sz w:val="20"/>
                <w:szCs w:val="20"/>
              </w:rPr>
            </w:pPr>
            <w:r w:rsidRPr="00F35AC5">
              <w:rPr>
                <w:b/>
                <w:sz w:val="20"/>
                <w:szCs w:val="20"/>
              </w:rPr>
              <w:t>Угловой наконечник:</w:t>
            </w:r>
          </w:p>
          <w:p w:rsidR="00522038" w:rsidRPr="00F35AC5" w:rsidRDefault="00522038" w:rsidP="00522038">
            <w:pPr>
              <w:rPr>
                <w:sz w:val="20"/>
                <w:szCs w:val="20"/>
              </w:rPr>
            </w:pPr>
            <w:r w:rsidRPr="00F35AC5">
              <w:rPr>
                <w:sz w:val="20"/>
                <w:szCs w:val="20"/>
              </w:rPr>
              <w:t>- Технические характеристики:</w:t>
            </w:r>
          </w:p>
          <w:p w:rsidR="00522038" w:rsidRPr="00F35AC5" w:rsidRDefault="00522038" w:rsidP="00522038">
            <w:pPr>
              <w:rPr>
                <w:sz w:val="20"/>
                <w:szCs w:val="20"/>
              </w:rPr>
            </w:pPr>
            <w:r w:rsidRPr="00F35AC5">
              <w:rPr>
                <w:sz w:val="20"/>
                <w:szCs w:val="20"/>
              </w:rPr>
              <w:t>- Наличие непосредственного привода;</w:t>
            </w:r>
          </w:p>
          <w:p w:rsidR="00522038" w:rsidRPr="00F35AC5" w:rsidRDefault="00522038" w:rsidP="00522038">
            <w:pPr>
              <w:rPr>
                <w:sz w:val="20"/>
                <w:szCs w:val="20"/>
              </w:rPr>
            </w:pPr>
            <w:r w:rsidRPr="00F35AC5">
              <w:rPr>
                <w:sz w:val="20"/>
                <w:szCs w:val="20"/>
              </w:rPr>
              <w:t>- Скорость вращения не менее 1:1;</w:t>
            </w:r>
          </w:p>
          <w:p w:rsidR="00522038" w:rsidRPr="00F35AC5" w:rsidRDefault="00522038" w:rsidP="00522038">
            <w:pPr>
              <w:rPr>
                <w:sz w:val="20"/>
                <w:szCs w:val="20"/>
              </w:rPr>
            </w:pPr>
            <w:r w:rsidRPr="00F35AC5">
              <w:rPr>
                <w:sz w:val="20"/>
                <w:szCs w:val="20"/>
              </w:rPr>
              <w:t>- Наличие 3-х отдельных распылителей для воздуха/воды;</w:t>
            </w:r>
          </w:p>
          <w:p w:rsidR="00522038" w:rsidRPr="00F35AC5" w:rsidRDefault="00522038" w:rsidP="00522038">
            <w:pPr>
              <w:rPr>
                <w:sz w:val="20"/>
                <w:szCs w:val="20"/>
              </w:rPr>
            </w:pPr>
            <w:r w:rsidRPr="00F35AC5">
              <w:rPr>
                <w:sz w:val="20"/>
                <w:szCs w:val="20"/>
              </w:rPr>
              <w:t>- Наличие обратного клапана для воды;</w:t>
            </w:r>
          </w:p>
          <w:p w:rsidR="00522038" w:rsidRPr="00F35AC5" w:rsidRDefault="00522038" w:rsidP="00522038">
            <w:pPr>
              <w:rPr>
                <w:sz w:val="20"/>
                <w:szCs w:val="20"/>
              </w:rPr>
            </w:pPr>
            <w:r w:rsidRPr="00F35AC5">
              <w:rPr>
                <w:sz w:val="20"/>
                <w:szCs w:val="20"/>
              </w:rPr>
              <w:t>- Наличие кнопочного зажима;</w:t>
            </w:r>
          </w:p>
          <w:p w:rsidR="00522038" w:rsidRPr="00F35AC5" w:rsidRDefault="00522038" w:rsidP="00522038">
            <w:pPr>
              <w:rPr>
                <w:sz w:val="20"/>
                <w:szCs w:val="20"/>
              </w:rPr>
            </w:pPr>
            <w:r w:rsidRPr="00F35AC5">
              <w:rPr>
                <w:sz w:val="20"/>
                <w:szCs w:val="20"/>
              </w:rPr>
              <w:t xml:space="preserve">- Хвостовик О </w:t>
            </w:r>
            <w:smartTag w:uri="urn:schemas-microsoft-com:office:smarttags" w:element="metricconverter">
              <w:smartTagPr>
                <w:attr w:name="ProductID" w:val="2,35 мм"/>
              </w:smartTagPr>
              <w:r w:rsidRPr="00F35AC5">
                <w:rPr>
                  <w:sz w:val="20"/>
                  <w:szCs w:val="20"/>
                </w:rPr>
                <w:t>2,35 мм</w:t>
              </w:r>
            </w:smartTag>
            <w:r w:rsidRPr="00F35AC5">
              <w:rPr>
                <w:sz w:val="20"/>
                <w:szCs w:val="20"/>
              </w:rPr>
              <w:t>.</w:t>
            </w:r>
          </w:p>
          <w:p w:rsidR="00522038" w:rsidRPr="00F35AC5" w:rsidRDefault="00522038" w:rsidP="00522038">
            <w:pPr>
              <w:rPr>
                <w:b/>
                <w:sz w:val="20"/>
                <w:szCs w:val="20"/>
              </w:rPr>
            </w:pPr>
            <w:r w:rsidRPr="00F35AC5">
              <w:rPr>
                <w:b/>
                <w:sz w:val="20"/>
                <w:szCs w:val="20"/>
              </w:rPr>
              <w:t>Прямой наконечник:</w:t>
            </w:r>
          </w:p>
          <w:p w:rsidR="00522038" w:rsidRPr="00F35AC5" w:rsidRDefault="00522038" w:rsidP="00522038">
            <w:pPr>
              <w:rPr>
                <w:sz w:val="20"/>
                <w:szCs w:val="20"/>
              </w:rPr>
            </w:pPr>
            <w:r w:rsidRPr="00F35AC5">
              <w:rPr>
                <w:sz w:val="20"/>
                <w:szCs w:val="20"/>
              </w:rPr>
              <w:t>- Технические характеристики:</w:t>
            </w:r>
          </w:p>
          <w:p w:rsidR="00522038" w:rsidRPr="00F35AC5" w:rsidRDefault="00522038" w:rsidP="00522038">
            <w:pPr>
              <w:rPr>
                <w:sz w:val="20"/>
                <w:szCs w:val="20"/>
              </w:rPr>
            </w:pPr>
            <w:r w:rsidRPr="00F35AC5">
              <w:rPr>
                <w:sz w:val="20"/>
                <w:szCs w:val="20"/>
              </w:rPr>
              <w:t>- Наличие непосредственного привода;</w:t>
            </w:r>
          </w:p>
          <w:p w:rsidR="00522038" w:rsidRPr="00F35AC5" w:rsidRDefault="00522038" w:rsidP="00522038">
            <w:pPr>
              <w:rPr>
                <w:sz w:val="20"/>
                <w:szCs w:val="20"/>
              </w:rPr>
            </w:pPr>
            <w:r w:rsidRPr="00F35AC5">
              <w:rPr>
                <w:sz w:val="20"/>
                <w:szCs w:val="20"/>
              </w:rPr>
              <w:t>- Скорость вращения 1:1;</w:t>
            </w:r>
          </w:p>
          <w:p w:rsidR="00522038" w:rsidRPr="00F35AC5" w:rsidRDefault="00522038" w:rsidP="00522038">
            <w:pPr>
              <w:rPr>
                <w:sz w:val="20"/>
                <w:szCs w:val="20"/>
              </w:rPr>
            </w:pPr>
            <w:r w:rsidRPr="00F35AC5">
              <w:rPr>
                <w:sz w:val="20"/>
                <w:szCs w:val="20"/>
              </w:rPr>
              <w:t>- Без подсветки;</w:t>
            </w:r>
          </w:p>
          <w:p w:rsidR="00522038" w:rsidRPr="00F35AC5" w:rsidRDefault="00522038" w:rsidP="00522038">
            <w:pPr>
              <w:rPr>
                <w:sz w:val="20"/>
                <w:szCs w:val="20"/>
              </w:rPr>
            </w:pPr>
            <w:r w:rsidRPr="00F35AC5">
              <w:rPr>
                <w:sz w:val="20"/>
                <w:szCs w:val="20"/>
              </w:rPr>
              <w:t>- Наличие зажима поворотным кольцом;</w:t>
            </w:r>
          </w:p>
          <w:p w:rsidR="00522038" w:rsidRPr="00F35AC5" w:rsidRDefault="00522038" w:rsidP="00522038">
            <w:pPr>
              <w:rPr>
                <w:sz w:val="20"/>
                <w:szCs w:val="20"/>
              </w:rPr>
            </w:pPr>
            <w:r w:rsidRPr="00F35AC5">
              <w:rPr>
                <w:sz w:val="20"/>
                <w:szCs w:val="20"/>
              </w:rPr>
              <w:t>- Хвостовик О2,35 мм;</w:t>
            </w:r>
          </w:p>
          <w:p w:rsidR="00522038" w:rsidRPr="00F35AC5" w:rsidRDefault="00522038" w:rsidP="00522038">
            <w:pPr>
              <w:rPr>
                <w:sz w:val="20"/>
                <w:szCs w:val="20"/>
              </w:rPr>
            </w:pPr>
            <w:r w:rsidRPr="00F35AC5">
              <w:rPr>
                <w:sz w:val="20"/>
                <w:szCs w:val="20"/>
              </w:rPr>
              <w:t>- Подшипники с предварительным натягом.</w:t>
            </w:r>
          </w:p>
          <w:p w:rsidR="00522038" w:rsidRPr="00F35AC5" w:rsidRDefault="00522038" w:rsidP="00522038">
            <w:pPr>
              <w:rPr>
                <w:b/>
                <w:sz w:val="20"/>
                <w:szCs w:val="20"/>
              </w:rPr>
            </w:pPr>
            <w:r w:rsidRPr="00F35AC5">
              <w:rPr>
                <w:b/>
                <w:sz w:val="20"/>
                <w:szCs w:val="20"/>
              </w:rPr>
              <w:t>Микромотор</w:t>
            </w:r>
            <w:r>
              <w:rPr>
                <w:b/>
                <w:sz w:val="20"/>
                <w:szCs w:val="20"/>
              </w:rPr>
              <w:t>:</w:t>
            </w:r>
          </w:p>
          <w:p w:rsidR="00522038" w:rsidRPr="00F35AC5" w:rsidRDefault="00522038" w:rsidP="00522038">
            <w:pPr>
              <w:rPr>
                <w:sz w:val="20"/>
                <w:szCs w:val="20"/>
              </w:rPr>
            </w:pPr>
            <w:r w:rsidRPr="00F35AC5">
              <w:rPr>
                <w:sz w:val="20"/>
                <w:szCs w:val="20"/>
              </w:rPr>
              <w:t>-Технические характеристики:</w:t>
            </w:r>
          </w:p>
          <w:p w:rsidR="00522038" w:rsidRPr="00F35AC5" w:rsidRDefault="00522038" w:rsidP="00522038">
            <w:pPr>
              <w:rPr>
                <w:sz w:val="20"/>
                <w:szCs w:val="20"/>
              </w:rPr>
            </w:pPr>
            <w:r w:rsidRPr="00F35AC5">
              <w:rPr>
                <w:sz w:val="20"/>
                <w:szCs w:val="20"/>
              </w:rPr>
              <w:t>- Электромотор с нормальным моментом вращения;</w:t>
            </w:r>
          </w:p>
          <w:p w:rsidR="00522038" w:rsidRPr="00F35AC5" w:rsidRDefault="00522038" w:rsidP="00522038">
            <w:pPr>
              <w:rPr>
                <w:sz w:val="20"/>
                <w:szCs w:val="20"/>
              </w:rPr>
            </w:pPr>
            <w:r w:rsidRPr="00F35AC5">
              <w:rPr>
                <w:sz w:val="20"/>
                <w:szCs w:val="20"/>
              </w:rPr>
              <w:t>- Соединение типа Е в соответствии с нормами ISO 3964;</w:t>
            </w:r>
          </w:p>
          <w:p w:rsidR="00522038" w:rsidRPr="00F35AC5" w:rsidRDefault="00522038" w:rsidP="00522038">
            <w:pPr>
              <w:rPr>
                <w:sz w:val="20"/>
                <w:szCs w:val="20"/>
              </w:rPr>
            </w:pPr>
            <w:r w:rsidRPr="00F35AC5">
              <w:rPr>
                <w:sz w:val="20"/>
                <w:szCs w:val="20"/>
              </w:rPr>
              <w:t>- Внутренний подвод охлаждающей среды;</w:t>
            </w:r>
          </w:p>
          <w:p w:rsidR="00522038" w:rsidRPr="00F35AC5" w:rsidRDefault="00522038" w:rsidP="00522038">
            <w:pPr>
              <w:rPr>
                <w:sz w:val="20"/>
                <w:szCs w:val="20"/>
              </w:rPr>
            </w:pPr>
            <w:r w:rsidRPr="00F35AC5">
              <w:rPr>
                <w:sz w:val="20"/>
                <w:szCs w:val="20"/>
              </w:rPr>
              <w:t>- Электрические контакты встроены в мотор;</w:t>
            </w:r>
          </w:p>
          <w:p w:rsidR="00522038" w:rsidRPr="00F35AC5" w:rsidRDefault="00522038" w:rsidP="00522038">
            <w:pPr>
              <w:rPr>
                <w:sz w:val="20"/>
                <w:szCs w:val="20"/>
              </w:rPr>
            </w:pPr>
            <w:r w:rsidRPr="00F35AC5">
              <w:rPr>
                <w:sz w:val="20"/>
                <w:szCs w:val="20"/>
              </w:rPr>
              <w:t>- Диапазон скорости вращения не уже 60 - 40 000 об/мин.</w:t>
            </w:r>
          </w:p>
        </w:tc>
        <w:tc>
          <w:tcPr>
            <w:tcW w:w="1498" w:type="dxa"/>
          </w:tcPr>
          <w:p w:rsidR="00522038" w:rsidRPr="00F35AC5" w:rsidRDefault="00522038" w:rsidP="00522038">
            <w:pPr>
              <w:snapToGrid w:val="0"/>
              <w:jc w:val="center"/>
              <w:rPr>
                <w:sz w:val="20"/>
                <w:szCs w:val="20"/>
              </w:rPr>
            </w:pPr>
            <w:r w:rsidRPr="00F35AC5">
              <w:rPr>
                <w:sz w:val="20"/>
                <w:szCs w:val="20"/>
                <w:lang w:val="en-US"/>
              </w:rPr>
              <w:lastRenderedPageBreak/>
              <w:t>1</w:t>
            </w:r>
            <w:r w:rsidRPr="00F35AC5">
              <w:rPr>
                <w:sz w:val="20"/>
                <w:szCs w:val="20"/>
              </w:rPr>
              <w:t xml:space="preserve"> шт.</w:t>
            </w:r>
          </w:p>
        </w:tc>
      </w:tr>
      <w:tr w:rsidR="00522038" w:rsidRPr="00B24268" w:rsidTr="00522038">
        <w:trPr>
          <w:trHeight w:val="136"/>
        </w:trPr>
        <w:tc>
          <w:tcPr>
            <w:tcW w:w="591" w:type="dxa"/>
            <w:gridSpan w:val="2"/>
            <w:vMerge/>
          </w:tcPr>
          <w:p w:rsidR="00522038" w:rsidRPr="00B24268" w:rsidRDefault="00522038" w:rsidP="00522038">
            <w:pPr>
              <w:tabs>
                <w:tab w:val="left" w:pos="450"/>
              </w:tabs>
              <w:snapToGrid w:val="0"/>
              <w:ind w:right="-108"/>
              <w:rPr>
                <w:b/>
                <w:sz w:val="20"/>
                <w:szCs w:val="20"/>
              </w:rPr>
            </w:pPr>
          </w:p>
        </w:tc>
        <w:tc>
          <w:tcPr>
            <w:tcW w:w="4325" w:type="dxa"/>
            <w:vMerge/>
          </w:tcPr>
          <w:p w:rsidR="00522038" w:rsidRPr="00B24268" w:rsidRDefault="00522038" w:rsidP="00522038">
            <w:pPr>
              <w:tabs>
                <w:tab w:val="left" w:pos="450"/>
              </w:tabs>
              <w:snapToGrid w:val="0"/>
              <w:ind w:right="-108"/>
              <w:rPr>
                <w:b/>
                <w:sz w:val="20"/>
                <w:szCs w:val="20"/>
              </w:rPr>
            </w:pPr>
          </w:p>
        </w:tc>
        <w:tc>
          <w:tcPr>
            <w:tcW w:w="436" w:type="dxa"/>
          </w:tcPr>
          <w:p w:rsidR="00522038" w:rsidRPr="00F35AC5" w:rsidRDefault="00522038" w:rsidP="00522038">
            <w:pPr>
              <w:snapToGrid w:val="0"/>
              <w:rPr>
                <w:sz w:val="20"/>
                <w:szCs w:val="20"/>
              </w:rPr>
            </w:pPr>
            <w:r w:rsidRPr="00F35AC5">
              <w:rPr>
                <w:sz w:val="20"/>
                <w:szCs w:val="20"/>
              </w:rPr>
              <w:t>41</w:t>
            </w:r>
          </w:p>
        </w:tc>
        <w:tc>
          <w:tcPr>
            <w:tcW w:w="2505" w:type="dxa"/>
          </w:tcPr>
          <w:p w:rsidR="00522038" w:rsidRPr="00F35AC5" w:rsidRDefault="00522038" w:rsidP="00522038">
            <w:pPr>
              <w:rPr>
                <w:color w:val="000000"/>
                <w:sz w:val="20"/>
                <w:szCs w:val="20"/>
              </w:rPr>
            </w:pPr>
            <w:r w:rsidRPr="00F35AC5">
              <w:rPr>
                <w:color w:val="000000"/>
                <w:sz w:val="20"/>
                <w:szCs w:val="20"/>
              </w:rPr>
              <w:t>Камера для хранения стерильных изделий</w:t>
            </w:r>
          </w:p>
        </w:tc>
        <w:tc>
          <w:tcPr>
            <w:tcW w:w="5390" w:type="dxa"/>
          </w:tcPr>
          <w:p w:rsidR="00522038" w:rsidRPr="00F35AC5" w:rsidRDefault="00522038" w:rsidP="00522038">
            <w:pPr>
              <w:pStyle w:val="af5"/>
              <w:tabs>
                <w:tab w:val="left" w:pos="613"/>
              </w:tabs>
              <w:snapToGrid w:val="0"/>
              <w:spacing w:after="0"/>
              <w:ind w:left="0"/>
              <w:rPr>
                <w:sz w:val="20"/>
                <w:szCs w:val="20"/>
              </w:rPr>
            </w:pPr>
            <w:r w:rsidRPr="00F35AC5">
              <w:rPr>
                <w:sz w:val="20"/>
                <w:szCs w:val="20"/>
              </w:rPr>
              <w:t>Предназначена для хранения стерильных инструментов</w:t>
            </w:r>
          </w:p>
        </w:tc>
        <w:tc>
          <w:tcPr>
            <w:tcW w:w="1498" w:type="dxa"/>
          </w:tcPr>
          <w:p w:rsidR="00522038" w:rsidRPr="00F35AC5" w:rsidRDefault="00522038" w:rsidP="00522038">
            <w:pPr>
              <w:snapToGrid w:val="0"/>
              <w:jc w:val="center"/>
              <w:rPr>
                <w:sz w:val="20"/>
                <w:szCs w:val="20"/>
              </w:rPr>
            </w:pPr>
            <w:r w:rsidRPr="00F35AC5">
              <w:rPr>
                <w:sz w:val="20"/>
                <w:szCs w:val="20"/>
                <w:lang w:val="en-US"/>
              </w:rPr>
              <w:t>1</w:t>
            </w:r>
            <w:r w:rsidRPr="00F35AC5">
              <w:rPr>
                <w:sz w:val="20"/>
                <w:szCs w:val="20"/>
              </w:rPr>
              <w:t xml:space="preserve"> шт.</w:t>
            </w:r>
          </w:p>
        </w:tc>
      </w:tr>
      <w:tr w:rsidR="00522038" w:rsidRPr="00B24268" w:rsidTr="00522038">
        <w:trPr>
          <w:trHeight w:val="136"/>
        </w:trPr>
        <w:tc>
          <w:tcPr>
            <w:tcW w:w="591" w:type="dxa"/>
            <w:gridSpan w:val="2"/>
            <w:vMerge/>
          </w:tcPr>
          <w:p w:rsidR="00522038" w:rsidRPr="00B24268" w:rsidRDefault="00522038" w:rsidP="00522038">
            <w:pPr>
              <w:tabs>
                <w:tab w:val="left" w:pos="450"/>
              </w:tabs>
              <w:snapToGrid w:val="0"/>
              <w:ind w:right="-108"/>
              <w:rPr>
                <w:b/>
                <w:sz w:val="20"/>
                <w:szCs w:val="20"/>
              </w:rPr>
            </w:pPr>
          </w:p>
        </w:tc>
        <w:tc>
          <w:tcPr>
            <w:tcW w:w="4325" w:type="dxa"/>
            <w:vMerge/>
          </w:tcPr>
          <w:p w:rsidR="00522038" w:rsidRPr="00B24268" w:rsidRDefault="00522038" w:rsidP="00522038">
            <w:pPr>
              <w:tabs>
                <w:tab w:val="left" w:pos="450"/>
              </w:tabs>
              <w:snapToGrid w:val="0"/>
              <w:ind w:right="-108"/>
              <w:rPr>
                <w:b/>
                <w:sz w:val="20"/>
                <w:szCs w:val="20"/>
              </w:rPr>
            </w:pPr>
          </w:p>
        </w:tc>
        <w:tc>
          <w:tcPr>
            <w:tcW w:w="436" w:type="dxa"/>
          </w:tcPr>
          <w:p w:rsidR="00522038" w:rsidRPr="00F35AC5" w:rsidRDefault="00522038" w:rsidP="00522038">
            <w:pPr>
              <w:snapToGrid w:val="0"/>
              <w:rPr>
                <w:sz w:val="20"/>
                <w:szCs w:val="20"/>
              </w:rPr>
            </w:pPr>
            <w:r w:rsidRPr="00F35AC5">
              <w:rPr>
                <w:sz w:val="20"/>
                <w:szCs w:val="20"/>
              </w:rPr>
              <w:t>42</w:t>
            </w:r>
          </w:p>
        </w:tc>
        <w:tc>
          <w:tcPr>
            <w:tcW w:w="2505" w:type="dxa"/>
          </w:tcPr>
          <w:p w:rsidR="00522038" w:rsidRPr="00F35AC5" w:rsidRDefault="00522038" w:rsidP="00522038">
            <w:pPr>
              <w:rPr>
                <w:color w:val="000000"/>
                <w:sz w:val="20"/>
                <w:szCs w:val="20"/>
              </w:rPr>
            </w:pPr>
            <w:r w:rsidRPr="00F35AC5">
              <w:rPr>
                <w:color w:val="000000"/>
                <w:sz w:val="20"/>
                <w:szCs w:val="20"/>
              </w:rPr>
              <w:t>Набор хирургических инструментов для удаления зубов</w:t>
            </w:r>
          </w:p>
        </w:tc>
        <w:tc>
          <w:tcPr>
            <w:tcW w:w="5390" w:type="dxa"/>
          </w:tcPr>
          <w:p w:rsidR="00522038" w:rsidRPr="00F35AC5" w:rsidRDefault="00522038" w:rsidP="00522038">
            <w:pPr>
              <w:rPr>
                <w:b/>
                <w:sz w:val="20"/>
                <w:szCs w:val="20"/>
              </w:rPr>
            </w:pPr>
            <w:r w:rsidRPr="00F35AC5">
              <w:rPr>
                <w:b/>
                <w:sz w:val="20"/>
                <w:szCs w:val="20"/>
              </w:rPr>
              <w:t>Комплект набора не хуже:</w:t>
            </w:r>
          </w:p>
          <w:p w:rsidR="00522038" w:rsidRPr="00F35AC5" w:rsidRDefault="00522038" w:rsidP="00522038">
            <w:pPr>
              <w:rPr>
                <w:sz w:val="20"/>
                <w:szCs w:val="20"/>
              </w:rPr>
            </w:pPr>
            <w:r w:rsidRPr="00F35AC5">
              <w:rPr>
                <w:sz w:val="20"/>
                <w:szCs w:val="20"/>
              </w:rPr>
              <w:t>- Зеркало стоматологическое с ручкой.</w:t>
            </w:r>
          </w:p>
          <w:p w:rsidR="00522038" w:rsidRPr="00F35AC5" w:rsidRDefault="00522038" w:rsidP="00522038">
            <w:pPr>
              <w:rPr>
                <w:sz w:val="20"/>
                <w:szCs w:val="20"/>
              </w:rPr>
            </w:pPr>
            <w:r w:rsidRPr="00F35AC5">
              <w:rPr>
                <w:sz w:val="20"/>
                <w:szCs w:val="20"/>
              </w:rPr>
              <w:t>- Зонд зубной изогнутый.</w:t>
            </w:r>
          </w:p>
          <w:p w:rsidR="00522038" w:rsidRPr="00F35AC5" w:rsidRDefault="00522038" w:rsidP="00522038">
            <w:pPr>
              <w:rPr>
                <w:sz w:val="20"/>
                <w:szCs w:val="20"/>
              </w:rPr>
            </w:pPr>
            <w:r w:rsidRPr="00F35AC5">
              <w:rPr>
                <w:sz w:val="20"/>
                <w:szCs w:val="20"/>
              </w:rPr>
              <w:t>- Пинцет зубной, изогнутый с насечкой.</w:t>
            </w:r>
          </w:p>
          <w:p w:rsidR="00522038" w:rsidRPr="00F35AC5" w:rsidRDefault="00522038" w:rsidP="00522038">
            <w:pPr>
              <w:rPr>
                <w:sz w:val="20"/>
                <w:szCs w:val="20"/>
              </w:rPr>
            </w:pPr>
            <w:r w:rsidRPr="00F35AC5">
              <w:rPr>
                <w:sz w:val="20"/>
                <w:szCs w:val="20"/>
              </w:rPr>
              <w:t>- Штопфер - гладилка №1</w:t>
            </w:r>
          </w:p>
          <w:p w:rsidR="00522038" w:rsidRPr="00F35AC5" w:rsidRDefault="00522038" w:rsidP="00522038">
            <w:pPr>
              <w:rPr>
                <w:sz w:val="20"/>
                <w:szCs w:val="20"/>
              </w:rPr>
            </w:pPr>
            <w:r w:rsidRPr="00F35AC5">
              <w:rPr>
                <w:sz w:val="20"/>
                <w:szCs w:val="20"/>
              </w:rPr>
              <w:t>- Штопфер - гладилка №2</w:t>
            </w:r>
          </w:p>
          <w:p w:rsidR="00522038" w:rsidRPr="00F35AC5" w:rsidRDefault="00522038" w:rsidP="00522038">
            <w:pPr>
              <w:rPr>
                <w:sz w:val="20"/>
                <w:szCs w:val="20"/>
              </w:rPr>
            </w:pPr>
            <w:r w:rsidRPr="00F35AC5">
              <w:rPr>
                <w:sz w:val="20"/>
                <w:szCs w:val="20"/>
              </w:rPr>
              <w:t>- Экскаватор №1</w:t>
            </w:r>
          </w:p>
          <w:p w:rsidR="00522038" w:rsidRPr="00F35AC5" w:rsidRDefault="00522038" w:rsidP="00522038">
            <w:pPr>
              <w:rPr>
                <w:sz w:val="20"/>
                <w:szCs w:val="20"/>
              </w:rPr>
            </w:pPr>
            <w:r w:rsidRPr="00F35AC5">
              <w:rPr>
                <w:sz w:val="20"/>
                <w:szCs w:val="20"/>
              </w:rPr>
              <w:t>- Экскаватор №2</w:t>
            </w:r>
          </w:p>
          <w:p w:rsidR="00522038" w:rsidRPr="00F35AC5" w:rsidRDefault="00522038" w:rsidP="00522038">
            <w:pPr>
              <w:rPr>
                <w:sz w:val="20"/>
                <w:szCs w:val="20"/>
              </w:rPr>
            </w:pPr>
            <w:r w:rsidRPr="00F35AC5">
              <w:rPr>
                <w:sz w:val="20"/>
                <w:szCs w:val="20"/>
              </w:rPr>
              <w:t>- Шпатель для цемента</w:t>
            </w:r>
          </w:p>
          <w:p w:rsidR="00522038" w:rsidRPr="00F35AC5" w:rsidRDefault="00522038" w:rsidP="00522038">
            <w:pPr>
              <w:rPr>
                <w:sz w:val="20"/>
                <w:szCs w:val="20"/>
              </w:rPr>
            </w:pPr>
            <w:r w:rsidRPr="00F35AC5">
              <w:rPr>
                <w:sz w:val="20"/>
                <w:szCs w:val="20"/>
              </w:rPr>
              <w:t>- Гладилка серповидная</w:t>
            </w:r>
          </w:p>
          <w:p w:rsidR="00522038" w:rsidRPr="00F35AC5" w:rsidRDefault="00522038" w:rsidP="00522038">
            <w:pPr>
              <w:rPr>
                <w:sz w:val="20"/>
                <w:szCs w:val="20"/>
              </w:rPr>
            </w:pPr>
            <w:r w:rsidRPr="00F35AC5">
              <w:rPr>
                <w:sz w:val="20"/>
                <w:szCs w:val="20"/>
              </w:rPr>
              <w:t>- Гладилка шаровидная</w:t>
            </w:r>
          </w:p>
          <w:p w:rsidR="00522038" w:rsidRPr="00F35AC5" w:rsidRDefault="00522038" w:rsidP="00522038">
            <w:pPr>
              <w:rPr>
                <w:sz w:val="20"/>
                <w:szCs w:val="20"/>
              </w:rPr>
            </w:pPr>
            <w:r w:rsidRPr="00F35AC5">
              <w:rPr>
                <w:sz w:val="20"/>
                <w:szCs w:val="20"/>
              </w:rPr>
              <w:t>- Бокс для хранения инструментов.</w:t>
            </w:r>
          </w:p>
        </w:tc>
        <w:tc>
          <w:tcPr>
            <w:tcW w:w="1498" w:type="dxa"/>
          </w:tcPr>
          <w:p w:rsidR="00522038" w:rsidRPr="00F35AC5" w:rsidRDefault="00522038" w:rsidP="00522038">
            <w:pPr>
              <w:snapToGrid w:val="0"/>
              <w:jc w:val="center"/>
              <w:rPr>
                <w:sz w:val="20"/>
                <w:szCs w:val="20"/>
              </w:rPr>
            </w:pPr>
            <w:r w:rsidRPr="00F35AC5">
              <w:rPr>
                <w:sz w:val="20"/>
                <w:szCs w:val="20"/>
                <w:lang w:val="en-US"/>
              </w:rPr>
              <w:t>1</w:t>
            </w:r>
            <w:r w:rsidRPr="00F35AC5">
              <w:rPr>
                <w:sz w:val="20"/>
                <w:szCs w:val="20"/>
              </w:rPr>
              <w:t xml:space="preserve"> комп.</w:t>
            </w:r>
          </w:p>
        </w:tc>
      </w:tr>
      <w:tr w:rsidR="00522038" w:rsidRPr="00B24268" w:rsidTr="00522038">
        <w:trPr>
          <w:trHeight w:val="136"/>
        </w:trPr>
        <w:tc>
          <w:tcPr>
            <w:tcW w:w="591" w:type="dxa"/>
            <w:gridSpan w:val="2"/>
            <w:vMerge/>
          </w:tcPr>
          <w:p w:rsidR="00522038" w:rsidRPr="00B24268" w:rsidRDefault="00522038" w:rsidP="00522038">
            <w:pPr>
              <w:tabs>
                <w:tab w:val="left" w:pos="450"/>
              </w:tabs>
              <w:snapToGrid w:val="0"/>
              <w:ind w:right="-108"/>
              <w:rPr>
                <w:b/>
                <w:sz w:val="20"/>
                <w:szCs w:val="20"/>
              </w:rPr>
            </w:pPr>
          </w:p>
        </w:tc>
        <w:tc>
          <w:tcPr>
            <w:tcW w:w="4325" w:type="dxa"/>
            <w:vMerge/>
          </w:tcPr>
          <w:p w:rsidR="00522038" w:rsidRPr="00B24268" w:rsidRDefault="00522038" w:rsidP="00522038">
            <w:pPr>
              <w:tabs>
                <w:tab w:val="left" w:pos="450"/>
              </w:tabs>
              <w:snapToGrid w:val="0"/>
              <w:ind w:right="-108"/>
              <w:rPr>
                <w:b/>
                <w:sz w:val="20"/>
                <w:szCs w:val="20"/>
              </w:rPr>
            </w:pPr>
          </w:p>
        </w:tc>
        <w:tc>
          <w:tcPr>
            <w:tcW w:w="436" w:type="dxa"/>
          </w:tcPr>
          <w:p w:rsidR="00522038" w:rsidRPr="00F35AC5" w:rsidRDefault="00522038" w:rsidP="00522038">
            <w:pPr>
              <w:snapToGrid w:val="0"/>
              <w:rPr>
                <w:sz w:val="20"/>
                <w:szCs w:val="20"/>
              </w:rPr>
            </w:pPr>
            <w:r w:rsidRPr="00F35AC5">
              <w:rPr>
                <w:sz w:val="20"/>
                <w:szCs w:val="20"/>
              </w:rPr>
              <w:t>43</w:t>
            </w:r>
          </w:p>
        </w:tc>
        <w:tc>
          <w:tcPr>
            <w:tcW w:w="2505" w:type="dxa"/>
          </w:tcPr>
          <w:p w:rsidR="00522038" w:rsidRPr="00F35AC5" w:rsidRDefault="00522038" w:rsidP="00522038">
            <w:pPr>
              <w:rPr>
                <w:color w:val="000000"/>
                <w:sz w:val="20"/>
                <w:szCs w:val="20"/>
              </w:rPr>
            </w:pPr>
            <w:r w:rsidRPr="00F35AC5">
              <w:rPr>
                <w:color w:val="000000"/>
                <w:sz w:val="20"/>
                <w:szCs w:val="20"/>
              </w:rPr>
              <w:t>Воротник защитный легкий</w:t>
            </w:r>
          </w:p>
        </w:tc>
        <w:tc>
          <w:tcPr>
            <w:tcW w:w="5390" w:type="dxa"/>
            <w:vMerge w:val="restart"/>
          </w:tcPr>
          <w:p w:rsidR="00522038" w:rsidRPr="00F35AC5" w:rsidRDefault="00522038" w:rsidP="00522038">
            <w:pPr>
              <w:pStyle w:val="af5"/>
              <w:tabs>
                <w:tab w:val="left" w:pos="613"/>
              </w:tabs>
              <w:snapToGrid w:val="0"/>
              <w:spacing w:after="0"/>
              <w:ind w:left="0"/>
              <w:rPr>
                <w:sz w:val="20"/>
                <w:szCs w:val="20"/>
              </w:rPr>
            </w:pPr>
            <w:r w:rsidRPr="00F35AC5">
              <w:rPr>
                <w:sz w:val="20"/>
                <w:szCs w:val="20"/>
              </w:rPr>
              <w:t>Предназначены для защиты от рентгеновского излучения при проведении рентгеновского снимка</w:t>
            </w:r>
          </w:p>
          <w:p w:rsidR="00522038" w:rsidRPr="00F35AC5" w:rsidRDefault="00522038" w:rsidP="00522038">
            <w:pPr>
              <w:pStyle w:val="af5"/>
              <w:tabs>
                <w:tab w:val="left" w:pos="613"/>
              </w:tabs>
              <w:snapToGrid w:val="0"/>
              <w:spacing w:after="0"/>
              <w:ind w:left="0"/>
              <w:rPr>
                <w:sz w:val="20"/>
                <w:szCs w:val="20"/>
              </w:rPr>
            </w:pPr>
          </w:p>
        </w:tc>
        <w:tc>
          <w:tcPr>
            <w:tcW w:w="1498" w:type="dxa"/>
          </w:tcPr>
          <w:p w:rsidR="00522038" w:rsidRPr="00F35AC5" w:rsidRDefault="00522038" w:rsidP="00522038">
            <w:pPr>
              <w:snapToGrid w:val="0"/>
              <w:jc w:val="center"/>
              <w:rPr>
                <w:sz w:val="20"/>
                <w:szCs w:val="20"/>
              </w:rPr>
            </w:pPr>
            <w:r w:rsidRPr="00F35AC5">
              <w:rPr>
                <w:sz w:val="20"/>
                <w:szCs w:val="20"/>
                <w:lang w:val="en-US"/>
              </w:rPr>
              <w:lastRenderedPageBreak/>
              <w:t>1</w:t>
            </w:r>
            <w:r w:rsidRPr="00F35AC5">
              <w:rPr>
                <w:sz w:val="20"/>
                <w:szCs w:val="20"/>
              </w:rPr>
              <w:t xml:space="preserve"> шт.</w:t>
            </w:r>
          </w:p>
        </w:tc>
      </w:tr>
      <w:tr w:rsidR="00522038" w:rsidRPr="00B24268" w:rsidTr="00522038">
        <w:trPr>
          <w:trHeight w:val="136"/>
        </w:trPr>
        <w:tc>
          <w:tcPr>
            <w:tcW w:w="591" w:type="dxa"/>
            <w:gridSpan w:val="2"/>
            <w:vMerge/>
          </w:tcPr>
          <w:p w:rsidR="00522038" w:rsidRPr="00B24268" w:rsidRDefault="00522038" w:rsidP="00522038">
            <w:pPr>
              <w:tabs>
                <w:tab w:val="left" w:pos="450"/>
              </w:tabs>
              <w:snapToGrid w:val="0"/>
              <w:ind w:right="-108"/>
              <w:rPr>
                <w:b/>
                <w:sz w:val="20"/>
                <w:szCs w:val="20"/>
              </w:rPr>
            </w:pPr>
          </w:p>
        </w:tc>
        <w:tc>
          <w:tcPr>
            <w:tcW w:w="4325" w:type="dxa"/>
            <w:vMerge/>
          </w:tcPr>
          <w:p w:rsidR="00522038" w:rsidRPr="00B24268" w:rsidRDefault="00522038" w:rsidP="00522038">
            <w:pPr>
              <w:tabs>
                <w:tab w:val="left" w:pos="450"/>
              </w:tabs>
              <w:snapToGrid w:val="0"/>
              <w:ind w:right="-108"/>
              <w:rPr>
                <w:b/>
                <w:sz w:val="20"/>
                <w:szCs w:val="20"/>
              </w:rPr>
            </w:pPr>
          </w:p>
        </w:tc>
        <w:tc>
          <w:tcPr>
            <w:tcW w:w="436" w:type="dxa"/>
          </w:tcPr>
          <w:p w:rsidR="00522038" w:rsidRPr="00F35AC5" w:rsidRDefault="00522038" w:rsidP="00522038">
            <w:pPr>
              <w:snapToGrid w:val="0"/>
              <w:rPr>
                <w:sz w:val="20"/>
                <w:szCs w:val="20"/>
              </w:rPr>
            </w:pPr>
            <w:r w:rsidRPr="00F35AC5">
              <w:rPr>
                <w:sz w:val="20"/>
                <w:szCs w:val="20"/>
              </w:rPr>
              <w:t>44</w:t>
            </w:r>
          </w:p>
        </w:tc>
        <w:tc>
          <w:tcPr>
            <w:tcW w:w="2505" w:type="dxa"/>
          </w:tcPr>
          <w:p w:rsidR="00522038" w:rsidRPr="00F35AC5" w:rsidRDefault="00522038" w:rsidP="00522038">
            <w:pPr>
              <w:rPr>
                <w:color w:val="000000"/>
                <w:sz w:val="20"/>
                <w:szCs w:val="20"/>
              </w:rPr>
            </w:pPr>
            <w:r w:rsidRPr="00F35AC5">
              <w:rPr>
                <w:color w:val="000000"/>
                <w:sz w:val="20"/>
                <w:szCs w:val="20"/>
              </w:rPr>
              <w:t>Накидка защитная (пелерина)</w:t>
            </w:r>
          </w:p>
        </w:tc>
        <w:tc>
          <w:tcPr>
            <w:tcW w:w="5390" w:type="dxa"/>
            <w:vMerge/>
          </w:tcPr>
          <w:p w:rsidR="00522038" w:rsidRPr="00F35AC5" w:rsidRDefault="00522038" w:rsidP="00522038">
            <w:pPr>
              <w:pStyle w:val="af5"/>
              <w:tabs>
                <w:tab w:val="left" w:pos="613"/>
              </w:tabs>
              <w:snapToGrid w:val="0"/>
              <w:spacing w:after="0"/>
              <w:ind w:left="0"/>
              <w:rPr>
                <w:sz w:val="20"/>
                <w:szCs w:val="20"/>
              </w:rPr>
            </w:pPr>
          </w:p>
        </w:tc>
        <w:tc>
          <w:tcPr>
            <w:tcW w:w="1498" w:type="dxa"/>
          </w:tcPr>
          <w:p w:rsidR="00522038" w:rsidRPr="00F35AC5" w:rsidRDefault="00522038" w:rsidP="00522038">
            <w:pPr>
              <w:snapToGrid w:val="0"/>
              <w:jc w:val="center"/>
              <w:rPr>
                <w:sz w:val="20"/>
                <w:szCs w:val="20"/>
              </w:rPr>
            </w:pPr>
            <w:r w:rsidRPr="00F35AC5">
              <w:rPr>
                <w:sz w:val="20"/>
                <w:szCs w:val="20"/>
                <w:lang w:val="en-US"/>
              </w:rPr>
              <w:t>1</w:t>
            </w:r>
            <w:r w:rsidRPr="00F35AC5">
              <w:rPr>
                <w:sz w:val="20"/>
                <w:szCs w:val="20"/>
              </w:rPr>
              <w:t xml:space="preserve"> шт.</w:t>
            </w:r>
          </w:p>
        </w:tc>
      </w:tr>
      <w:tr w:rsidR="00522038" w:rsidRPr="00B24268" w:rsidTr="00522038">
        <w:trPr>
          <w:trHeight w:val="136"/>
        </w:trPr>
        <w:tc>
          <w:tcPr>
            <w:tcW w:w="591" w:type="dxa"/>
            <w:gridSpan w:val="2"/>
            <w:vMerge/>
          </w:tcPr>
          <w:p w:rsidR="00522038" w:rsidRPr="00B24268" w:rsidRDefault="00522038" w:rsidP="00522038">
            <w:pPr>
              <w:tabs>
                <w:tab w:val="left" w:pos="450"/>
              </w:tabs>
              <w:snapToGrid w:val="0"/>
              <w:ind w:right="-108"/>
              <w:rPr>
                <w:b/>
                <w:sz w:val="20"/>
                <w:szCs w:val="20"/>
              </w:rPr>
            </w:pPr>
          </w:p>
        </w:tc>
        <w:tc>
          <w:tcPr>
            <w:tcW w:w="4325" w:type="dxa"/>
            <w:vMerge/>
          </w:tcPr>
          <w:p w:rsidR="00522038" w:rsidRPr="00B24268" w:rsidRDefault="00522038" w:rsidP="00522038">
            <w:pPr>
              <w:tabs>
                <w:tab w:val="left" w:pos="450"/>
              </w:tabs>
              <w:snapToGrid w:val="0"/>
              <w:ind w:right="-108"/>
              <w:rPr>
                <w:b/>
                <w:sz w:val="20"/>
                <w:szCs w:val="20"/>
              </w:rPr>
            </w:pPr>
          </w:p>
        </w:tc>
        <w:tc>
          <w:tcPr>
            <w:tcW w:w="436" w:type="dxa"/>
          </w:tcPr>
          <w:p w:rsidR="00522038" w:rsidRPr="00F35AC5" w:rsidRDefault="00522038" w:rsidP="00522038">
            <w:pPr>
              <w:snapToGrid w:val="0"/>
              <w:rPr>
                <w:sz w:val="20"/>
                <w:szCs w:val="20"/>
              </w:rPr>
            </w:pPr>
            <w:r w:rsidRPr="00F35AC5">
              <w:rPr>
                <w:sz w:val="20"/>
                <w:szCs w:val="20"/>
              </w:rPr>
              <w:t>45</w:t>
            </w:r>
          </w:p>
        </w:tc>
        <w:tc>
          <w:tcPr>
            <w:tcW w:w="2505" w:type="dxa"/>
          </w:tcPr>
          <w:p w:rsidR="00522038" w:rsidRPr="00F35AC5" w:rsidRDefault="00522038" w:rsidP="00522038">
            <w:pPr>
              <w:rPr>
                <w:color w:val="000000"/>
                <w:sz w:val="20"/>
                <w:szCs w:val="20"/>
              </w:rPr>
            </w:pPr>
            <w:r w:rsidRPr="00F35AC5">
              <w:rPr>
                <w:color w:val="000000"/>
                <w:sz w:val="20"/>
                <w:szCs w:val="20"/>
              </w:rPr>
              <w:t>Передник для защиты гонад легкий</w:t>
            </w:r>
          </w:p>
        </w:tc>
        <w:tc>
          <w:tcPr>
            <w:tcW w:w="5390" w:type="dxa"/>
            <w:vMerge/>
          </w:tcPr>
          <w:p w:rsidR="00522038" w:rsidRPr="00F35AC5" w:rsidRDefault="00522038" w:rsidP="00522038">
            <w:pPr>
              <w:pStyle w:val="af5"/>
              <w:tabs>
                <w:tab w:val="left" w:pos="613"/>
              </w:tabs>
              <w:snapToGrid w:val="0"/>
              <w:spacing w:after="0"/>
              <w:ind w:left="0"/>
              <w:rPr>
                <w:sz w:val="20"/>
                <w:szCs w:val="20"/>
              </w:rPr>
            </w:pPr>
          </w:p>
        </w:tc>
        <w:tc>
          <w:tcPr>
            <w:tcW w:w="1498" w:type="dxa"/>
          </w:tcPr>
          <w:p w:rsidR="00522038" w:rsidRPr="00F35AC5" w:rsidRDefault="00522038" w:rsidP="00522038">
            <w:pPr>
              <w:snapToGrid w:val="0"/>
              <w:jc w:val="center"/>
              <w:rPr>
                <w:sz w:val="20"/>
                <w:szCs w:val="20"/>
              </w:rPr>
            </w:pPr>
            <w:r w:rsidRPr="00F35AC5">
              <w:rPr>
                <w:sz w:val="20"/>
                <w:szCs w:val="20"/>
              </w:rPr>
              <w:t>2 шт.</w:t>
            </w:r>
          </w:p>
        </w:tc>
      </w:tr>
      <w:tr w:rsidR="00522038" w:rsidRPr="00B24268" w:rsidTr="00522038">
        <w:trPr>
          <w:trHeight w:val="136"/>
        </w:trPr>
        <w:tc>
          <w:tcPr>
            <w:tcW w:w="591" w:type="dxa"/>
            <w:gridSpan w:val="2"/>
            <w:vMerge/>
          </w:tcPr>
          <w:p w:rsidR="00522038" w:rsidRPr="00B24268" w:rsidRDefault="00522038" w:rsidP="00522038">
            <w:pPr>
              <w:tabs>
                <w:tab w:val="left" w:pos="450"/>
              </w:tabs>
              <w:snapToGrid w:val="0"/>
              <w:ind w:right="-108"/>
              <w:rPr>
                <w:b/>
                <w:sz w:val="20"/>
                <w:szCs w:val="20"/>
              </w:rPr>
            </w:pPr>
          </w:p>
        </w:tc>
        <w:tc>
          <w:tcPr>
            <w:tcW w:w="4325" w:type="dxa"/>
            <w:vMerge/>
          </w:tcPr>
          <w:p w:rsidR="00522038" w:rsidRPr="00B24268" w:rsidRDefault="00522038" w:rsidP="00522038">
            <w:pPr>
              <w:tabs>
                <w:tab w:val="left" w:pos="450"/>
              </w:tabs>
              <w:snapToGrid w:val="0"/>
              <w:ind w:right="-108"/>
              <w:rPr>
                <w:b/>
                <w:sz w:val="20"/>
                <w:szCs w:val="20"/>
              </w:rPr>
            </w:pPr>
          </w:p>
        </w:tc>
        <w:tc>
          <w:tcPr>
            <w:tcW w:w="436" w:type="dxa"/>
          </w:tcPr>
          <w:p w:rsidR="00522038" w:rsidRPr="00F35AC5" w:rsidRDefault="00522038" w:rsidP="00522038">
            <w:pPr>
              <w:snapToGrid w:val="0"/>
              <w:rPr>
                <w:sz w:val="20"/>
                <w:szCs w:val="20"/>
              </w:rPr>
            </w:pPr>
            <w:r w:rsidRPr="00F35AC5">
              <w:rPr>
                <w:sz w:val="20"/>
                <w:szCs w:val="20"/>
              </w:rPr>
              <w:t>46</w:t>
            </w:r>
          </w:p>
        </w:tc>
        <w:tc>
          <w:tcPr>
            <w:tcW w:w="2505" w:type="dxa"/>
          </w:tcPr>
          <w:p w:rsidR="00522038" w:rsidRPr="00F35AC5" w:rsidRDefault="00522038" w:rsidP="00522038">
            <w:pPr>
              <w:rPr>
                <w:color w:val="000000"/>
                <w:sz w:val="20"/>
                <w:szCs w:val="20"/>
              </w:rPr>
            </w:pPr>
            <w:r w:rsidRPr="00F35AC5">
              <w:rPr>
                <w:color w:val="000000"/>
                <w:sz w:val="20"/>
                <w:szCs w:val="20"/>
              </w:rPr>
              <w:t>Фартук защитный односторонний легкий</w:t>
            </w:r>
          </w:p>
        </w:tc>
        <w:tc>
          <w:tcPr>
            <w:tcW w:w="5390" w:type="dxa"/>
            <w:vMerge/>
          </w:tcPr>
          <w:p w:rsidR="00522038" w:rsidRPr="00F35AC5" w:rsidRDefault="00522038" w:rsidP="00522038">
            <w:pPr>
              <w:pStyle w:val="af5"/>
              <w:tabs>
                <w:tab w:val="left" w:pos="613"/>
              </w:tabs>
              <w:snapToGrid w:val="0"/>
              <w:spacing w:after="0"/>
              <w:ind w:left="0"/>
              <w:rPr>
                <w:sz w:val="20"/>
                <w:szCs w:val="20"/>
              </w:rPr>
            </w:pPr>
          </w:p>
        </w:tc>
        <w:tc>
          <w:tcPr>
            <w:tcW w:w="1498" w:type="dxa"/>
          </w:tcPr>
          <w:p w:rsidR="00522038" w:rsidRPr="00F35AC5" w:rsidRDefault="00522038" w:rsidP="00522038">
            <w:pPr>
              <w:snapToGrid w:val="0"/>
              <w:jc w:val="center"/>
              <w:rPr>
                <w:sz w:val="20"/>
                <w:szCs w:val="20"/>
              </w:rPr>
            </w:pPr>
            <w:r w:rsidRPr="00F35AC5">
              <w:rPr>
                <w:sz w:val="20"/>
                <w:szCs w:val="20"/>
                <w:lang w:val="en-US"/>
              </w:rPr>
              <w:t>1</w:t>
            </w:r>
            <w:r w:rsidRPr="00F35AC5">
              <w:rPr>
                <w:sz w:val="20"/>
                <w:szCs w:val="20"/>
              </w:rPr>
              <w:t xml:space="preserve"> шт.</w:t>
            </w:r>
          </w:p>
        </w:tc>
      </w:tr>
      <w:tr w:rsidR="00522038" w:rsidRPr="00B24268" w:rsidTr="00522038">
        <w:trPr>
          <w:trHeight w:val="136"/>
        </w:trPr>
        <w:tc>
          <w:tcPr>
            <w:tcW w:w="591" w:type="dxa"/>
            <w:gridSpan w:val="2"/>
            <w:vMerge/>
          </w:tcPr>
          <w:p w:rsidR="00522038" w:rsidRPr="00B24268" w:rsidRDefault="00522038" w:rsidP="00522038">
            <w:pPr>
              <w:tabs>
                <w:tab w:val="left" w:pos="450"/>
              </w:tabs>
              <w:snapToGrid w:val="0"/>
              <w:ind w:right="-108"/>
              <w:rPr>
                <w:b/>
                <w:sz w:val="20"/>
                <w:szCs w:val="20"/>
              </w:rPr>
            </w:pPr>
          </w:p>
        </w:tc>
        <w:tc>
          <w:tcPr>
            <w:tcW w:w="4325" w:type="dxa"/>
            <w:vMerge/>
          </w:tcPr>
          <w:p w:rsidR="00522038" w:rsidRPr="00B24268" w:rsidRDefault="00522038" w:rsidP="00522038">
            <w:pPr>
              <w:tabs>
                <w:tab w:val="left" w:pos="450"/>
              </w:tabs>
              <w:snapToGrid w:val="0"/>
              <w:ind w:right="-108"/>
              <w:rPr>
                <w:b/>
                <w:sz w:val="20"/>
                <w:szCs w:val="20"/>
              </w:rPr>
            </w:pPr>
          </w:p>
        </w:tc>
        <w:tc>
          <w:tcPr>
            <w:tcW w:w="436" w:type="dxa"/>
          </w:tcPr>
          <w:p w:rsidR="00522038" w:rsidRPr="00F35AC5" w:rsidRDefault="00522038" w:rsidP="00522038">
            <w:pPr>
              <w:snapToGrid w:val="0"/>
              <w:rPr>
                <w:sz w:val="20"/>
                <w:szCs w:val="20"/>
              </w:rPr>
            </w:pPr>
            <w:r w:rsidRPr="00F35AC5">
              <w:rPr>
                <w:sz w:val="20"/>
                <w:szCs w:val="20"/>
              </w:rPr>
              <w:t>47</w:t>
            </w:r>
          </w:p>
        </w:tc>
        <w:tc>
          <w:tcPr>
            <w:tcW w:w="2505" w:type="dxa"/>
          </w:tcPr>
          <w:p w:rsidR="00522038" w:rsidRPr="00F35AC5" w:rsidRDefault="00522038" w:rsidP="00522038">
            <w:pPr>
              <w:rPr>
                <w:color w:val="000000"/>
                <w:sz w:val="20"/>
                <w:szCs w:val="20"/>
              </w:rPr>
            </w:pPr>
            <w:r w:rsidRPr="00F35AC5">
              <w:rPr>
                <w:color w:val="000000"/>
                <w:sz w:val="20"/>
                <w:szCs w:val="20"/>
              </w:rPr>
              <w:t>Фартук защитный стоматологический</w:t>
            </w:r>
          </w:p>
        </w:tc>
        <w:tc>
          <w:tcPr>
            <w:tcW w:w="5390" w:type="dxa"/>
            <w:vMerge/>
          </w:tcPr>
          <w:p w:rsidR="00522038" w:rsidRPr="00F35AC5" w:rsidRDefault="00522038" w:rsidP="00522038">
            <w:pPr>
              <w:pStyle w:val="af5"/>
              <w:tabs>
                <w:tab w:val="left" w:pos="613"/>
              </w:tabs>
              <w:snapToGrid w:val="0"/>
              <w:spacing w:after="0"/>
              <w:ind w:left="0"/>
              <w:rPr>
                <w:sz w:val="20"/>
                <w:szCs w:val="20"/>
              </w:rPr>
            </w:pPr>
          </w:p>
        </w:tc>
        <w:tc>
          <w:tcPr>
            <w:tcW w:w="1498" w:type="dxa"/>
          </w:tcPr>
          <w:p w:rsidR="00522038" w:rsidRPr="00F35AC5" w:rsidRDefault="00522038" w:rsidP="00522038">
            <w:pPr>
              <w:snapToGrid w:val="0"/>
              <w:jc w:val="center"/>
              <w:rPr>
                <w:sz w:val="20"/>
                <w:szCs w:val="20"/>
              </w:rPr>
            </w:pPr>
            <w:r w:rsidRPr="00F35AC5">
              <w:rPr>
                <w:sz w:val="20"/>
                <w:szCs w:val="20"/>
                <w:lang w:val="en-US"/>
              </w:rPr>
              <w:t>1</w:t>
            </w:r>
            <w:r w:rsidRPr="00F35AC5">
              <w:rPr>
                <w:sz w:val="20"/>
                <w:szCs w:val="20"/>
              </w:rPr>
              <w:t xml:space="preserve"> шт.</w:t>
            </w:r>
          </w:p>
        </w:tc>
      </w:tr>
      <w:tr w:rsidR="00522038" w:rsidRPr="00B24268" w:rsidTr="00522038">
        <w:trPr>
          <w:trHeight w:val="136"/>
        </w:trPr>
        <w:tc>
          <w:tcPr>
            <w:tcW w:w="591" w:type="dxa"/>
            <w:gridSpan w:val="2"/>
            <w:vMerge/>
          </w:tcPr>
          <w:p w:rsidR="00522038" w:rsidRPr="00B24268" w:rsidRDefault="00522038" w:rsidP="00522038">
            <w:pPr>
              <w:tabs>
                <w:tab w:val="left" w:pos="450"/>
              </w:tabs>
              <w:snapToGrid w:val="0"/>
              <w:ind w:right="-108"/>
              <w:rPr>
                <w:b/>
                <w:sz w:val="20"/>
                <w:szCs w:val="20"/>
              </w:rPr>
            </w:pPr>
          </w:p>
        </w:tc>
        <w:tc>
          <w:tcPr>
            <w:tcW w:w="4325" w:type="dxa"/>
            <w:vMerge/>
          </w:tcPr>
          <w:p w:rsidR="00522038" w:rsidRPr="00B24268" w:rsidRDefault="00522038" w:rsidP="00522038">
            <w:pPr>
              <w:tabs>
                <w:tab w:val="left" w:pos="450"/>
              </w:tabs>
              <w:snapToGrid w:val="0"/>
              <w:ind w:right="-108"/>
              <w:rPr>
                <w:b/>
                <w:sz w:val="20"/>
                <w:szCs w:val="20"/>
              </w:rPr>
            </w:pPr>
          </w:p>
        </w:tc>
        <w:tc>
          <w:tcPr>
            <w:tcW w:w="436" w:type="dxa"/>
          </w:tcPr>
          <w:p w:rsidR="00522038" w:rsidRPr="00F35AC5" w:rsidRDefault="00522038" w:rsidP="00522038">
            <w:pPr>
              <w:snapToGrid w:val="0"/>
              <w:rPr>
                <w:sz w:val="20"/>
                <w:szCs w:val="20"/>
              </w:rPr>
            </w:pPr>
            <w:r w:rsidRPr="00F35AC5">
              <w:rPr>
                <w:sz w:val="20"/>
                <w:szCs w:val="20"/>
              </w:rPr>
              <w:t>48</w:t>
            </w:r>
          </w:p>
        </w:tc>
        <w:tc>
          <w:tcPr>
            <w:tcW w:w="2505" w:type="dxa"/>
          </w:tcPr>
          <w:p w:rsidR="00522038" w:rsidRPr="00F35AC5" w:rsidRDefault="00522038" w:rsidP="00522038">
            <w:pPr>
              <w:rPr>
                <w:color w:val="000000"/>
                <w:sz w:val="20"/>
                <w:szCs w:val="20"/>
              </w:rPr>
            </w:pPr>
            <w:r w:rsidRPr="00F35AC5">
              <w:rPr>
                <w:color w:val="000000"/>
                <w:sz w:val="20"/>
                <w:szCs w:val="20"/>
              </w:rPr>
              <w:t>Негатоскоп на 2 снимка</w:t>
            </w:r>
          </w:p>
        </w:tc>
        <w:tc>
          <w:tcPr>
            <w:tcW w:w="5390" w:type="dxa"/>
          </w:tcPr>
          <w:p w:rsidR="00522038" w:rsidRPr="00F35AC5" w:rsidRDefault="00522038" w:rsidP="00522038">
            <w:pPr>
              <w:pStyle w:val="af5"/>
              <w:tabs>
                <w:tab w:val="left" w:pos="613"/>
              </w:tabs>
              <w:snapToGrid w:val="0"/>
              <w:spacing w:after="0"/>
              <w:ind w:left="0"/>
              <w:rPr>
                <w:sz w:val="20"/>
                <w:szCs w:val="20"/>
              </w:rPr>
            </w:pPr>
            <w:r w:rsidRPr="00F35AC5">
              <w:rPr>
                <w:sz w:val="20"/>
                <w:szCs w:val="20"/>
              </w:rPr>
              <w:t>Предназначен для просмотра пленочных рентгеновских снимков</w:t>
            </w:r>
          </w:p>
        </w:tc>
        <w:tc>
          <w:tcPr>
            <w:tcW w:w="1498" w:type="dxa"/>
          </w:tcPr>
          <w:p w:rsidR="00522038" w:rsidRPr="00F35AC5" w:rsidRDefault="00522038" w:rsidP="00522038">
            <w:pPr>
              <w:snapToGrid w:val="0"/>
              <w:jc w:val="center"/>
              <w:rPr>
                <w:sz w:val="20"/>
                <w:szCs w:val="20"/>
              </w:rPr>
            </w:pPr>
            <w:r w:rsidRPr="00F35AC5">
              <w:rPr>
                <w:sz w:val="20"/>
                <w:szCs w:val="20"/>
                <w:lang w:val="en-US"/>
              </w:rPr>
              <w:t>1</w:t>
            </w:r>
            <w:r w:rsidRPr="00F35AC5">
              <w:rPr>
                <w:sz w:val="20"/>
                <w:szCs w:val="20"/>
              </w:rPr>
              <w:t xml:space="preserve"> шт.</w:t>
            </w:r>
          </w:p>
        </w:tc>
      </w:tr>
      <w:tr w:rsidR="00522038" w:rsidRPr="00B24268" w:rsidTr="00522038">
        <w:trPr>
          <w:trHeight w:val="136"/>
        </w:trPr>
        <w:tc>
          <w:tcPr>
            <w:tcW w:w="591" w:type="dxa"/>
            <w:gridSpan w:val="2"/>
            <w:vMerge/>
          </w:tcPr>
          <w:p w:rsidR="00522038" w:rsidRPr="00B24268" w:rsidRDefault="00522038" w:rsidP="00522038">
            <w:pPr>
              <w:tabs>
                <w:tab w:val="left" w:pos="450"/>
              </w:tabs>
              <w:snapToGrid w:val="0"/>
              <w:ind w:right="-108"/>
              <w:rPr>
                <w:b/>
                <w:sz w:val="20"/>
                <w:szCs w:val="20"/>
              </w:rPr>
            </w:pPr>
          </w:p>
        </w:tc>
        <w:tc>
          <w:tcPr>
            <w:tcW w:w="4325" w:type="dxa"/>
            <w:vMerge/>
          </w:tcPr>
          <w:p w:rsidR="00522038" w:rsidRPr="00B24268" w:rsidRDefault="00522038" w:rsidP="00522038">
            <w:pPr>
              <w:tabs>
                <w:tab w:val="left" w:pos="450"/>
              </w:tabs>
              <w:snapToGrid w:val="0"/>
              <w:ind w:right="-108"/>
              <w:rPr>
                <w:b/>
                <w:sz w:val="20"/>
                <w:szCs w:val="20"/>
              </w:rPr>
            </w:pPr>
          </w:p>
        </w:tc>
        <w:tc>
          <w:tcPr>
            <w:tcW w:w="436" w:type="dxa"/>
          </w:tcPr>
          <w:p w:rsidR="00522038" w:rsidRPr="00F35AC5" w:rsidRDefault="00522038" w:rsidP="00522038">
            <w:pPr>
              <w:snapToGrid w:val="0"/>
              <w:rPr>
                <w:sz w:val="20"/>
                <w:szCs w:val="20"/>
              </w:rPr>
            </w:pPr>
            <w:r w:rsidRPr="00F35AC5">
              <w:rPr>
                <w:sz w:val="20"/>
                <w:szCs w:val="20"/>
              </w:rPr>
              <w:t>49</w:t>
            </w:r>
          </w:p>
        </w:tc>
        <w:tc>
          <w:tcPr>
            <w:tcW w:w="2505" w:type="dxa"/>
          </w:tcPr>
          <w:p w:rsidR="00522038" w:rsidRPr="00F35AC5" w:rsidRDefault="00522038" w:rsidP="00522038">
            <w:pPr>
              <w:rPr>
                <w:color w:val="000000"/>
                <w:sz w:val="20"/>
                <w:szCs w:val="20"/>
              </w:rPr>
            </w:pPr>
            <w:r w:rsidRPr="00F35AC5">
              <w:rPr>
                <w:color w:val="000000"/>
                <w:sz w:val="20"/>
                <w:szCs w:val="20"/>
              </w:rPr>
              <w:t>Портативный ноутбук</w:t>
            </w:r>
          </w:p>
        </w:tc>
        <w:tc>
          <w:tcPr>
            <w:tcW w:w="5390" w:type="dxa"/>
          </w:tcPr>
          <w:p w:rsidR="00522038" w:rsidRPr="00F35AC5" w:rsidRDefault="00522038" w:rsidP="00522038">
            <w:pPr>
              <w:pStyle w:val="af5"/>
              <w:tabs>
                <w:tab w:val="left" w:pos="613"/>
              </w:tabs>
              <w:snapToGrid w:val="0"/>
              <w:spacing w:after="0"/>
              <w:ind w:left="0"/>
              <w:rPr>
                <w:sz w:val="20"/>
                <w:szCs w:val="20"/>
              </w:rPr>
            </w:pPr>
            <w:r w:rsidRPr="00F35AC5">
              <w:rPr>
                <w:sz w:val="20"/>
                <w:szCs w:val="20"/>
              </w:rPr>
              <w:t>Предназначен для ведения карточки пациента и просмотра цифровых рентгеновских снимков</w:t>
            </w:r>
          </w:p>
          <w:p w:rsidR="00522038" w:rsidRPr="00F35AC5" w:rsidRDefault="00522038" w:rsidP="00522038">
            <w:pPr>
              <w:pStyle w:val="af5"/>
              <w:tabs>
                <w:tab w:val="left" w:pos="613"/>
              </w:tabs>
              <w:snapToGrid w:val="0"/>
              <w:spacing w:after="0"/>
              <w:ind w:left="0"/>
              <w:rPr>
                <w:sz w:val="20"/>
                <w:szCs w:val="20"/>
              </w:rPr>
            </w:pPr>
          </w:p>
        </w:tc>
        <w:tc>
          <w:tcPr>
            <w:tcW w:w="1498" w:type="dxa"/>
          </w:tcPr>
          <w:p w:rsidR="00522038" w:rsidRPr="00F35AC5" w:rsidRDefault="00522038" w:rsidP="00522038">
            <w:pPr>
              <w:snapToGrid w:val="0"/>
              <w:jc w:val="center"/>
              <w:rPr>
                <w:sz w:val="20"/>
                <w:szCs w:val="20"/>
              </w:rPr>
            </w:pPr>
            <w:r w:rsidRPr="00F35AC5">
              <w:rPr>
                <w:sz w:val="20"/>
                <w:szCs w:val="20"/>
              </w:rPr>
              <w:t>3 шт.</w:t>
            </w:r>
          </w:p>
        </w:tc>
      </w:tr>
      <w:tr w:rsidR="00522038" w:rsidRPr="00B24268" w:rsidTr="00522038">
        <w:trPr>
          <w:trHeight w:val="136"/>
        </w:trPr>
        <w:tc>
          <w:tcPr>
            <w:tcW w:w="591" w:type="dxa"/>
            <w:gridSpan w:val="2"/>
            <w:vMerge/>
          </w:tcPr>
          <w:p w:rsidR="00522038" w:rsidRPr="00B24268" w:rsidRDefault="00522038" w:rsidP="00522038">
            <w:pPr>
              <w:tabs>
                <w:tab w:val="left" w:pos="450"/>
              </w:tabs>
              <w:snapToGrid w:val="0"/>
              <w:ind w:right="-108"/>
              <w:rPr>
                <w:b/>
                <w:sz w:val="20"/>
                <w:szCs w:val="20"/>
              </w:rPr>
            </w:pPr>
          </w:p>
        </w:tc>
        <w:tc>
          <w:tcPr>
            <w:tcW w:w="4325" w:type="dxa"/>
            <w:vMerge/>
          </w:tcPr>
          <w:p w:rsidR="00522038" w:rsidRPr="00B24268" w:rsidRDefault="00522038" w:rsidP="00522038">
            <w:pPr>
              <w:tabs>
                <w:tab w:val="left" w:pos="450"/>
              </w:tabs>
              <w:snapToGrid w:val="0"/>
              <w:ind w:right="-108"/>
              <w:rPr>
                <w:b/>
                <w:sz w:val="20"/>
                <w:szCs w:val="20"/>
              </w:rPr>
            </w:pPr>
          </w:p>
        </w:tc>
        <w:tc>
          <w:tcPr>
            <w:tcW w:w="436" w:type="dxa"/>
          </w:tcPr>
          <w:p w:rsidR="00522038" w:rsidRPr="00F35AC5" w:rsidRDefault="00522038" w:rsidP="00522038">
            <w:pPr>
              <w:snapToGrid w:val="0"/>
              <w:rPr>
                <w:sz w:val="20"/>
                <w:szCs w:val="20"/>
              </w:rPr>
            </w:pPr>
            <w:r w:rsidRPr="00F35AC5">
              <w:rPr>
                <w:sz w:val="20"/>
                <w:szCs w:val="20"/>
              </w:rPr>
              <w:t>50</w:t>
            </w:r>
          </w:p>
        </w:tc>
        <w:tc>
          <w:tcPr>
            <w:tcW w:w="2505" w:type="dxa"/>
          </w:tcPr>
          <w:p w:rsidR="00522038" w:rsidRPr="00F35AC5" w:rsidRDefault="00522038" w:rsidP="00522038">
            <w:pPr>
              <w:rPr>
                <w:color w:val="000000"/>
                <w:sz w:val="20"/>
                <w:szCs w:val="20"/>
              </w:rPr>
            </w:pPr>
            <w:r w:rsidRPr="00F35AC5">
              <w:rPr>
                <w:color w:val="000000"/>
                <w:sz w:val="20"/>
                <w:szCs w:val="20"/>
              </w:rPr>
              <w:t>Аппарат рентгеновский диагностический переносной</w:t>
            </w:r>
          </w:p>
        </w:tc>
        <w:tc>
          <w:tcPr>
            <w:tcW w:w="5390" w:type="dxa"/>
          </w:tcPr>
          <w:p w:rsidR="00522038" w:rsidRPr="00F35AC5" w:rsidRDefault="00522038" w:rsidP="00522038">
            <w:pPr>
              <w:pStyle w:val="af5"/>
              <w:spacing w:after="0"/>
              <w:ind w:left="0"/>
              <w:rPr>
                <w:color w:val="000000"/>
                <w:sz w:val="20"/>
                <w:szCs w:val="20"/>
              </w:rPr>
            </w:pPr>
            <w:r w:rsidRPr="00F35AC5">
              <w:rPr>
                <w:color w:val="000000"/>
                <w:sz w:val="20"/>
                <w:szCs w:val="20"/>
              </w:rPr>
              <w:t xml:space="preserve">Аппарат рентгеновский диагностический переносной предназначен для выполнения рентгеновских снимков внутренних органов </w:t>
            </w:r>
          </w:p>
          <w:p w:rsidR="00522038" w:rsidRPr="00F35AC5" w:rsidRDefault="00522038" w:rsidP="00522038">
            <w:pPr>
              <w:rPr>
                <w:color w:val="000000"/>
                <w:sz w:val="20"/>
                <w:szCs w:val="20"/>
              </w:rPr>
            </w:pPr>
            <w:r w:rsidRPr="00F35AC5">
              <w:rPr>
                <w:color w:val="000000"/>
                <w:sz w:val="20"/>
                <w:szCs w:val="20"/>
              </w:rPr>
              <w:t>нетранспортабельных больных в условиях больничных палат, а также в полевых экспедиционных и других нестационарных условиях</w:t>
            </w:r>
          </w:p>
          <w:p w:rsidR="00522038" w:rsidRPr="00F35AC5" w:rsidRDefault="00522038" w:rsidP="00522038">
            <w:pPr>
              <w:pStyle w:val="af5"/>
              <w:spacing w:after="0"/>
              <w:ind w:left="0"/>
              <w:jc w:val="both"/>
              <w:rPr>
                <w:color w:val="000000"/>
                <w:sz w:val="20"/>
                <w:szCs w:val="20"/>
              </w:rPr>
            </w:pPr>
            <w:r w:rsidRPr="00F35AC5">
              <w:rPr>
                <w:color w:val="000000"/>
                <w:sz w:val="20"/>
                <w:szCs w:val="20"/>
              </w:rPr>
              <w:t xml:space="preserve">Аппарат снабжён тубусом для выполнения дентальных рентгеновских снимков. </w:t>
            </w:r>
          </w:p>
          <w:p w:rsidR="00522038" w:rsidRPr="00F35AC5" w:rsidRDefault="00522038" w:rsidP="00522038">
            <w:pPr>
              <w:pStyle w:val="af5"/>
              <w:spacing w:after="0"/>
              <w:ind w:left="0"/>
              <w:jc w:val="both"/>
              <w:rPr>
                <w:color w:val="000000"/>
                <w:sz w:val="20"/>
                <w:szCs w:val="20"/>
              </w:rPr>
            </w:pPr>
            <w:r w:rsidRPr="00F35AC5">
              <w:rPr>
                <w:color w:val="000000"/>
                <w:sz w:val="20"/>
                <w:szCs w:val="20"/>
              </w:rPr>
              <w:t xml:space="preserve">Аппарат легко передвигается на 4-х колесах-роликах. </w:t>
            </w:r>
          </w:p>
          <w:p w:rsidR="00522038" w:rsidRPr="00F35AC5" w:rsidRDefault="00522038" w:rsidP="00522038">
            <w:pPr>
              <w:pStyle w:val="af5"/>
              <w:spacing w:after="0"/>
              <w:ind w:left="0"/>
              <w:jc w:val="both"/>
              <w:rPr>
                <w:color w:val="000000"/>
                <w:sz w:val="20"/>
                <w:szCs w:val="20"/>
              </w:rPr>
            </w:pPr>
            <w:r w:rsidRPr="00F35AC5">
              <w:rPr>
                <w:color w:val="000000"/>
                <w:sz w:val="20"/>
                <w:szCs w:val="20"/>
              </w:rPr>
              <w:t>Граница поля облучения определяется световым центратором.</w:t>
            </w:r>
          </w:p>
          <w:p w:rsidR="00522038" w:rsidRPr="00F35AC5" w:rsidRDefault="00522038" w:rsidP="00522038">
            <w:pPr>
              <w:pStyle w:val="af5"/>
              <w:spacing w:after="0"/>
              <w:ind w:left="0"/>
              <w:jc w:val="both"/>
              <w:rPr>
                <w:color w:val="000000"/>
                <w:sz w:val="20"/>
                <w:szCs w:val="20"/>
              </w:rPr>
            </w:pPr>
            <w:r w:rsidRPr="00F35AC5">
              <w:rPr>
                <w:color w:val="000000"/>
                <w:sz w:val="20"/>
                <w:szCs w:val="20"/>
              </w:rPr>
              <w:t>Конструкция должна обеспечивать перевозку аппарата любым видом транспорта, в том числе легковыми автомобилями.</w:t>
            </w:r>
          </w:p>
          <w:p w:rsidR="00522038" w:rsidRPr="00F35AC5" w:rsidRDefault="00522038" w:rsidP="00522038">
            <w:pPr>
              <w:pStyle w:val="210"/>
              <w:ind w:left="0"/>
              <w:rPr>
                <w:rFonts w:ascii="Times New Roman" w:hAnsi="Times New Roman" w:cs="Times New Roman"/>
                <w:color w:val="000000"/>
              </w:rPr>
            </w:pPr>
            <w:r w:rsidRPr="00F35AC5">
              <w:rPr>
                <w:rFonts w:ascii="Times New Roman" w:hAnsi="Times New Roman" w:cs="Times New Roman"/>
                <w:color w:val="000000"/>
              </w:rPr>
              <w:t xml:space="preserve">Моноблок вертикального штатива с рентгеновской трубкой свободно перемещается вдоль и поперек колонны, вращаться вокруг своей оси. </w:t>
            </w:r>
          </w:p>
          <w:p w:rsidR="00522038" w:rsidRPr="00F35AC5" w:rsidRDefault="00522038" w:rsidP="00522038">
            <w:pPr>
              <w:pStyle w:val="210"/>
              <w:ind w:left="0"/>
              <w:rPr>
                <w:rFonts w:ascii="Times New Roman" w:hAnsi="Times New Roman" w:cs="Times New Roman"/>
                <w:color w:val="000000"/>
              </w:rPr>
            </w:pPr>
            <w:r w:rsidRPr="00F35AC5">
              <w:rPr>
                <w:rFonts w:ascii="Times New Roman" w:hAnsi="Times New Roman" w:cs="Times New Roman"/>
                <w:color w:val="000000"/>
              </w:rPr>
              <w:t xml:space="preserve">Установленное рабочее напряжение на трубке не должно зависеть от колебания напряжения и сопротивления электросети. </w:t>
            </w:r>
          </w:p>
          <w:p w:rsidR="00522038" w:rsidRPr="00F35AC5" w:rsidRDefault="00522038" w:rsidP="00522038">
            <w:pPr>
              <w:pStyle w:val="210"/>
              <w:ind w:left="0"/>
              <w:rPr>
                <w:rFonts w:ascii="Times New Roman" w:hAnsi="Times New Roman" w:cs="Times New Roman"/>
                <w:color w:val="000000"/>
              </w:rPr>
            </w:pPr>
            <w:r w:rsidRPr="00F35AC5">
              <w:rPr>
                <w:rFonts w:ascii="Times New Roman" w:hAnsi="Times New Roman" w:cs="Times New Roman"/>
                <w:color w:val="000000"/>
              </w:rPr>
              <w:t>Управление снимками производится микропроцессорным пультом управления с жидкокристаллическим дисплеем, отражающим параметры снимка и сообщения самодиагностики.</w:t>
            </w:r>
          </w:p>
          <w:p w:rsidR="00522038" w:rsidRPr="00F35AC5" w:rsidRDefault="00522038" w:rsidP="00522038">
            <w:pPr>
              <w:pStyle w:val="210"/>
              <w:ind w:left="0"/>
              <w:rPr>
                <w:rFonts w:ascii="Times New Roman" w:hAnsi="Times New Roman" w:cs="Times New Roman"/>
                <w:color w:val="000000"/>
              </w:rPr>
            </w:pPr>
            <w:r w:rsidRPr="00F35AC5">
              <w:rPr>
                <w:rFonts w:ascii="Times New Roman" w:hAnsi="Times New Roman" w:cs="Times New Roman"/>
                <w:color w:val="000000"/>
              </w:rPr>
              <w:t xml:space="preserve">Аппарат должен быть укомплектован дистанционным беспроводным ИК-включением высокого напряжения на расстоянии до </w:t>
            </w:r>
            <w:smartTag w:uri="urn:schemas-microsoft-com:office:smarttags" w:element="metricconverter">
              <w:smartTagPr>
                <w:attr w:name="ProductID" w:val="10 метров"/>
              </w:smartTagPr>
              <w:r w:rsidRPr="00F35AC5">
                <w:rPr>
                  <w:rFonts w:ascii="Times New Roman" w:hAnsi="Times New Roman" w:cs="Times New Roman"/>
                  <w:color w:val="000000"/>
                </w:rPr>
                <w:t>10 метров</w:t>
              </w:r>
            </w:smartTag>
            <w:r w:rsidRPr="00F35AC5">
              <w:rPr>
                <w:rFonts w:ascii="Times New Roman" w:hAnsi="Times New Roman" w:cs="Times New Roman"/>
                <w:color w:val="000000"/>
              </w:rPr>
              <w:t>.</w:t>
            </w:r>
          </w:p>
          <w:p w:rsidR="00522038" w:rsidRPr="00F35AC5" w:rsidRDefault="00522038" w:rsidP="00522038">
            <w:pPr>
              <w:pStyle w:val="210"/>
              <w:ind w:left="0"/>
              <w:rPr>
                <w:rFonts w:ascii="Times New Roman" w:hAnsi="Times New Roman" w:cs="Times New Roman"/>
                <w:color w:val="000000"/>
              </w:rPr>
            </w:pPr>
          </w:p>
          <w:p w:rsidR="00522038" w:rsidRPr="00F35AC5" w:rsidRDefault="00522038" w:rsidP="00522038">
            <w:pPr>
              <w:rPr>
                <w:color w:val="000000"/>
                <w:sz w:val="20"/>
                <w:szCs w:val="20"/>
              </w:rPr>
            </w:pPr>
            <w:r w:rsidRPr="00F35AC5">
              <w:rPr>
                <w:color w:val="000000"/>
                <w:sz w:val="20"/>
                <w:szCs w:val="20"/>
              </w:rPr>
              <w:t>Параметры питающего устройства (не хуже):</w:t>
            </w:r>
          </w:p>
          <w:p w:rsidR="00522038" w:rsidRPr="00F35AC5" w:rsidRDefault="00522038" w:rsidP="00522038">
            <w:pPr>
              <w:rPr>
                <w:color w:val="000000"/>
                <w:sz w:val="20"/>
                <w:szCs w:val="20"/>
              </w:rPr>
            </w:pPr>
            <w:r w:rsidRPr="00F35AC5">
              <w:rPr>
                <w:color w:val="000000"/>
                <w:sz w:val="20"/>
                <w:szCs w:val="20"/>
              </w:rPr>
              <w:t>- мощность питающего устройства, кВт, не менее -3</w:t>
            </w:r>
          </w:p>
          <w:p w:rsidR="00522038" w:rsidRPr="00F35AC5" w:rsidRDefault="00522038" w:rsidP="00522038">
            <w:pPr>
              <w:snapToGrid w:val="0"/>
              <w:rPr>
                <w:color w:val="000000"/>
                <w:sz w:val="20"/>
                <w:szCs w:val="20"/>
              </w:rPr>
            </w:pPr>
            <w:r w:rsidRPr="00F35AC5">
              <w:rPr>
                <w:color w:val="000000"/>
                <w:sz w:val="20"/>
                <w:szCs w:val="20"/>
              </w:rPr>
              <w:t xml:space="preserve">- частота формирования высокого напряжения, кГц, не </w:t>
            </w:r>
            <w:r w:rsidRPr="00F35AC5">
              <w:rPr>
                <w:color w:val="000000"/>
                <w:sz w:val="20"/>
                <w:szCs w:val="20"/>
              </w:rPr>
              <w:lastRenderedPageBreak/>
              <w:t>менее-100</w:t>
            </w:r>
          </w:p>
          <w:p w:rsidR="00522038" w:rsidRPr="00F35AC5" w:rsidRDefault="00522038" w:rsidP="00522038">
            <w:pPr>
              <w:rPr>
                <w:color w:val="000000"/>
                <w:sz w:val="20"/>
                <w:szCs w:val="20"/>
              </w:rPr>
            </w:pPr>
            <w:r w:rsidRPr="00F35AC5">
              <w:rPr>
                <w:color w:val="000000"/>
                <w:sz w:val="20"/>
                <w:szCs w:val="20"/>
              </w:rPr>
              <w:t>- диапазон количества электричества, мАс- 0.15-150</w:t>
            </w:r>
          </w:p>
          <w:p w:rsidR="00522038" w:rsidRPr="00F35AC5" w:rsidRDefault="00522038" w:rsidP="00522038">
            <w:pPr>
              <w:snapToGrid w:val="0"/>
              <w:rPr>
                <w:color w:val="000080"/>
                <w:sz w:val="20"/>
                <w:szCs w:val="20"/>
              </w:rPr>
            </w:pPr>
            <w:r w:rsidRPr="00F35AC5">
              <w:rPr>
                <w:color w:val="000000"/>
                <w:sz w:val="20"/>
                <w:szCs w:val="20"/>
              </w:rPr>
              <w:t>- диапазон изменения напряжения, кВ</w:t>
            </w:r>
            <w:r w:rsidRPr="00F35AC5">
              <w:rPr>
                <w:sz w:val="20"/>
                <w:szCs w:val="20"/>
              </w:rPr>
              <w:t>- 40-120</w:t>
            </w:r>
          </w:p>
          <w:p w:rsidR="00522038" w:rsidRPr="00F35AC5" w:rsidRDefault="00522038" w:rsidP="00522038">
            <w:pPr>
              <w:snapToGrid w:val="0"/>
              <w:rPr>
                <w:color w:val="000000"/>
                <w:sz w:val="20"/>
                <w:szCs w:val="20"/>
              </w:rPr>
            </w:pPr>
            <w:r w:rsidRPr="00F35AC5">
              <w:rPr>
                <w:color w:val="000000"/>
                <w:sz w:val="20"/>
                <w:szCs w:val="20"/>
              </w:rPr>
              <w:t>- время снимка:</w:t>
            </w:r>
          </w:p>
          <w:p w:rsidR="00522038" w:rsidRPr="00F35AC5" w:rsidRDefault="00522038" w:rsidP="00522038">
            <w:pPr>
              <w:snapToGrid w:val="0"/>
              <w:rPr>
                <w:color w:val="000000"/>
                <w:sz w:val="20"/>
                <w:szCs w:val="20"/>
              </w:rPr>
            </w:pPr>
            <w:r w:rsidRPr="00F35AC5">
              <w:rPr>
                <w:color w:val="000000"/>
                <w:sz w:val="20"/>
                <w:szCs w:val="20"/>
              </w:rPr>
              <w:t>при большом фокусе, сек.-0.05-3.0</w:t>
            </w:r>
          </w:p>
          <w:p w:rsidR="00522038" w:rsidRPr="00F35AC5" w:rsidRDefault="00522038" w:rsidP="00522038">
            <w:pPr>
              <w:snapToGrid w:val="0"/>
              <w:rPr>
                <w:color w:val="000000"/>
                <w:sz w:val="20"/>
                <w:szCs w:val="20"/>
              </w:rPr>
            </w:pPr>
            <w:r w:rsidRPr="00F35AC5">
              <w:rPr>
                <w:color w:val="000000"/>
                <w:sz w:val="20"/>
                <w:szCs w:val="20"/>
              </w:rPr>
              <w:t xml:space="preserve">при малом фокусе, сек.-0.02-3.0 </w:t>
            </w:r>
          </w:p>
          <w:p w:rsidR="00522038" w:rsidRPr="00F35AC5" w:rsidRDefault="00522038" w:rsidP="00522038">
            <w:pPr>
              <w:snapToGrid w:val="0"/>
              <w:rPr>
                <w:color w:val="000000"/>
                <w:sz w:val="20"/>
                <w:szCs w:val="20"/>
              </w:rPr>
            </w:pPr>
            <w:r w:rsidRPr="00F35AC5">
              <w:rPr>
                <w:color w:val="000000"/>
                <w:sz w:val="20"/>
                <w:szCs w:val="20"/>
              </w:rPr>
              <w:t xml:space="preserve">- количество программ органавтоматики </w:t>
            </w:r>
          </w:p>
          <w:p w:rsidR="00522038" w:rsidRPr="00F35AC5" w:rsidRDefault="00522038" w:rsidP="00522038">
            <w:pPr>
              <w:snapToGrid w:val="0"/>
              <w:rPr>
                <w:color w:val="000000"/>
                <w:sz w:val="20"/>
                <w:szCs w:val="20"/>
              </w:rPr>
            </w:pPr>
            <w:r w:rsidRPr="00F35AC5">
              <w:rPr>
                <w:color w:val="000000"/>
                <w:sz w:val="20"/>
                <w:szCs w:val="20"/>
              </w:rPr>
              <w:t>(базовое / с расширением), не менее-60/760</w:t>
            </w:r>
          </w:p>
          <w:p w:rsidR="00522038" w:rsidRPr="00F35AC5" w:rsidRDefault="00522038" w:rsidP="00522038">
            <w:pPr>
              <w:rPr>
                <w:color w:val="000000"/>
                <w:sz w:val="20"/>
                <w:szCs w:val="20"/>
              </w:rPr>
            </w:pPr>
            <w:r w:rsidRPr="00F35AC5">
              <w:rPr>
                <w:color w:val="000000"/>
                <w:sz w:val="20"/>
                <w:szCs w:val="20"/>
              </w:rPr>
              <w:t>- время готовности к снимку из транспортного положения, мин, не более-5</w:t>
            </w:r>
          </w:p>
          <w:p w:rsidR="00522038" w:rsidRPr="00F35AC5" w:rsidRDefault="00522038" w:rsidP="00522038">
            <w:pPr>
              <w:snapToGrid w:val="0"/>
              <w:rPr>
                <w:color w:val="000000"/>
                <w:sz w:val="20"/>
                <w:szCs w:val="20"/>
              </w:rPr>
            </w:pPr>
            <w:r w:rsidRPr="00F35AC5">
              <w:rPr>
                <w:color w:val="000000"/>
                <w:sz w:val="20"/>
                <w:szCs w:val="20"/>
              </w:rPr>
              <w:t>Параметры рентгеновской трубки в моноблоке:</w:t>
            </w:r>
          </w:p>
          <w:p w:rsidR="00522038" w:rsidRPr="00F35AC5" w:rsidRDefault="00522038" w:rsidP="00522038">
            <w:pPr>
              <w:snapToGrid w:val="0"/>
              <w:rPr>
                <w:color w:val="000000"/>
                <w:sz w:val="20"/>
                <w:szCs w:val="20"/>
              </w:rPr>
            </w:pPr>
            <w:r w:rsidRPr="00F35AC5">
              <w:rPr>
                <w:color w:val="000000"/>
                <w:sz w:val="20"/>
                <w:szCs w:val="20"/>
              </w:rPr>
              <w:t xml:space="preserve">  - размер большого фокуса, мм, не более - 1.5</w:t>
            </w:r>
          </w:p>
          <w:p w:rsidR="00522038" w:rsidRPr="00F35AC5" w:rsidRDefault="00522038" w:rsidP="00522038">
            <w:pPr>
              <w:rPr>
                <w:color w:val="000000"/>
                <w:sz w:val="20"/>
                <w:szCs w:val="20"/>
              </w:rPr>
            </w:pPr>
            <w:r w:rsidRPr="00F35AC5">
              <w:rPr>
                <w:color w:val="000000"/>
                <w:sz w:val="20"/>
                <w:szCs w:val="20"/>
              </w:rPr>
              <w:t xml:space="preserve">  - размер малого фокусов, мм, не более - 0.5</w:t>
            </w:r>
          </w:p>
          <w:p w:rsidR="00522038" w:rsidRPr="00F35AC5" w:rsidRDefault="00522038" w:rsidP="00522038">
            <w:pPr>
              <w:rPr>
                <w:color w:val="000000"/>
                <w:sz w:val="20"/>
                <w:szCs w:val="20"/>
              </w:rPr>
            </w:pPr>
            <w:r w:rsidRPr="00F35AC5">
              <w:rPr>
                <w:color w:val="000000"/>
                <w:sz w:val="20"/>
                <w:szCs w:val="20"/>
              </w:rPr>
              <w:t>Способ получения изображения - плёночный</w:t>
            </w:r>
          </w:p>
          <w:p w:rsidR="00522038" w:rsidRPr="00F35AC5" w:rsidRDefault="00522038" w:rsidP="00522038">
            <w:pPr>
              <w:snapToGrid w:val="0"/>
              <w:rPr>
                <w:color w:val="000000"/>
                <w:sz w:val="20"/>
                <w:szCs w:val="20"/>
              </w:rPr>
            </w:pPr>
            <w:r w:rsidRPr="00F35AC5">
              <w:rPr>
                <w:color w:val="000000"/>
                <w:sz w:val="20"/>
                <w:szCs w:val="20"/>
              </w:rPr>
              <w:t>Вращение фокусного пятна трубки:</w:t>
            </w:r>
          </w:p>
          <w:p w:rsidR="00522038" w:rsidRPr="00F35AC5" w:rsidRDefault="00522038" w:rsidP="00522038">
            <w:pPr>
              <w:snapToGrid w:val="0"/>
              <w:rPr>
                <w:color w:val="000000"/>
                <w:sz w:val="20"/>
                <w:szCs w:val="20"/>
              </w:rPr>
            </w:pPr>
            <w:r w:rsidRPr="00F35AC5">
              <w:rPr>
                <w:color w:val="000000"/>
                <w:sz w:val="20"/>
                <w:szCs w:val="20"/>
              </w:rPr>
              <w:t>- вокруг горизонтальной оси моноблока- ± 180 °</w:t>
            </w:r>
          </w:p>
          <w:p w:rsidR="00522038" w:rsidRPr="00F35AC5" w:rsidRDefault="00522038" w:rsidP="00522038">
            <w:pPr>
              <w:snapToGrid w:val="0"/>
              <w:rPr>
                <w:color w:val="000000"/>
                <w:sz w:val="20"/>
                <w:szCs w:val="20"/>
              </w:rPr>
            </w:pPr>
            <w:r w:rsidRPr="00F35AC5">
              <w:rPr>
                <w:color w:val="000000"/>
                <w:sz w:val="20"/>
                <w:szCs w:val="20"/>
              </w:rPr>
              <w:t>- от наложения окном вниз- + 210 °</w:t>
            </w:r>
          </w:p>
          <w:p w:rsidR="00522038" w:rsidRPr="00F35AC5" w:rsidRDefault="00522038" w:rsidP="00522038">
            <w:pPr>
              <w:snapToGrid w:val="0"/>
              <w:rPr>
                <w:color w:val="000000"/>
                <w:sz w:val="20"/>
                <w:szCs w:val="20"/>
              </w:rPr>
            </w:pPr>
            <w:r w:rsidRPr="00F35AC5">
              <w:rPr>
                <w:color w:val="000000"/>
                <w:sz w:val="20"/>
                <w:szCs w:val="20"/>
              </w:rPr>
              <w:t xml:space="preserve">Горизонтальное перемещение фокусного пятна трубки от оси колонны- 670 </w:t>
            </w:r>
            <w:r w:rsidRPr="00F35AC5">
              <w:rPr>
                <w:color w:val="000000"/>
                <w:sz w:val="20"/>
                <w:szCs w:val="20"/>
                <w:vertAlign w:val="superscript"/>
              </w:rPr>
              <w:t>+</w:t>
            </w:r>
            <w:smartTag w:uri="urn:schemas-microsoft-com:office:smarttags" w:element="metricconverter">
              <w:smartTagPr>
                <w:attr w:name="ProductID" w:val="50 мм"/>
              </w:smartTagPr>
              <w:r w:rsidRPr="00F35AC5">
                <w:rPr>
                  <w:color w:val="000000"/>
                  <w:sz w:val="20"/>
                  <w:szCs w:val="20"/>
                  <w:vertAlign w:val="superscript"/>
                </w:rPr>
                <w:t>50</w:t>
              </w:r>
              <w:r w:rsidRPr="00F35AC5">
                <w:rPr>
                  <w:color w:val="000000"/>
                  <w:sz w:val="20"/>
                  <w:szCs w:val="20"/>
                </w:rPr>
                <w:t xml:space="preserve"> мм</w:t>
              </w:r>
            </w:smartTag>
          </w:p>
          <w:p w:rsidR="00522038" w:rsidRPr="00F35AC5" w:rsidRDefault="00522038" w:rsidP="00522038">
            <w:pPr>
              <w:snapToGrid w:val="0"/>
              <w:rPr>
                <w:color w:val="000000"/>
                <w:sz w:val="20"/>
                <w:szCs w:val="20"/>
              </w:rPr>
            </w:pPr>
            <w:r w:rsidRPr="00F35AC5">
              <w:rPr>
                <w:color w:val="000000"/>
                <w:sz w:val="20"/>
                <w:szCs w:val="20"/>
              </w:rPr>
              <w:t xml:space="preserve">Нижнее положение фокусного пятна от пола- 320 </w:t>
            </w:r>
            <w:smartTag w:uri="urn:schemas-microsoft-com:office:smarttags" w:element="metricconverter">
              <w:smartTagPr>
                <w:attr w:name="ProductID" w:val="-50 мм"/>
              </w:smartTagPr>
              <w:r w:rsidRPr="00F35AC5">
                <w:rPr>
                  <w:color w:val="000000"/>
                  <w:sz w:val="20"/>
                  <w:szCs w:val="20"/>
                  <w:vertAlign w:val="superscript"/>
                </w:rPr>
                <w:t>-50</w:t>
              </w:r>
              <w:r w:rsidRPr="00F35AC5">
                <w:rPr>
                  <w:color w:val="000000"/>
                  <w:sz w:val="20"/>
                  <w:szCs w:val="20"/>
                </w:rPr>
                <w:t xml:space="preserve"> мм</w:t>
              </w:r>
            </w:smartTag>
            <w:r w:rsidRPr="00F35AC5">
              <w:rPr>
                <w:color w:val="000000"/>
                <w:sz w:val="20"/>
                <w:szCs w:val="20"/>
              </w:rPr>
              <w:t xml:space="preserve"> (окном вверх)</w:t>
            </w:r>
          </w:p>
          <w:p w:rsidR="00522038" w:rsidRPr="00F35AC5" w:rsidRDefault="00522038" w:rsidP="00522038">
            <w:pPr>
              <w:rPr>
                <w:color w:val="000000"/>
                <w:sz w:val="20"/>
                <w:szCs w:val="20"/>
              </w:rPr>
            </w:pPr>
            <w:r w:rsidRPr="00F35AC5">
              <w:rPr>
                <w:color w:val="000000"/>
                <w:sz w:val="20"/>
                <w:szCs w:val="20"/>
              </w:rPr>
              <w:t xml:space="preserve">Верхнее наложение фокусного пятна- 1750 </w:t>
            </w:r>
            <w:r w:rsidRPr="00F35AC5">
              <w:rPr>
                <w:color w:val="000000"/>
                <w:sz w:val="20"/>
                <w:szCs w:val="20"/>
                <w:vertAlign w:val="superscript"/>
              </w:rPr>
              <w:t>+</w:t>
            </w:r>
            <w:smartTag w:uri="urn:schemas-microsoft-com:office:smarttags" w:element="metricconverter">
              <w:smartTagPr>
                <w:attr w:name="ProductID" w:val="50 мм"/>
              </w:smartTagPr>
              <w:r w:rsidRPr="00F35AC5">
                <w:rPr>
                  <w:color w:val="000000"/>
                  <w:sz w:val="20"/>
                  <w:szCs w:val="20"/>
                  <w:vertAlign w:val="superscript"/>
                </w:rPr>
                <w:t>50</w:t>
              </w:r>
              <w:r w:rsidRPr="00F35AC5">
                <w:rPr>
                  <w:color w:val="000000"/>
                  <w:sz w:val="20"/>
                  <w:szCs w:val="20"/>
                </w:rPr>
                <w:t xml:space="preserve"> мм</w:t>
              </w:r>
            </w:smartTag>
            <w:r w:rsidRPr="00F35AC5">
              <w:rPr>
                <w:color w:val="000000"/>
                <w:sz w:val="20"/>
                <w:szCs w:val="20"/>
              </w:rPr>
              <w:t xml:space="preserve"> (окном вниз)</w:t>
            </w:r>
          </w:p>
          <w:p w:rsidR="00522038" w:rsidRPr="00F35AC5" w:rsidRDefault="00522038" w:rsidP="00522038">
            <w:pPr>
              <w:snapToGrid w:val="0"/>
              <w:rPr>
                <w:color w:val="000000"/>
                <w:sz w:val="20"/>
                <w:szCs w:val="20"/>
              </w:rPr>
            </w:pPr>
            <w:r w:rsidRPr="00F35AC5">
              <w:rPr>
                <w:color w:val="000000"/>
                <w:sz w:val="20"/>
                <w:szCs w:val="20"/>
              </w:rPr>
              <w:t>Условия применения изделия:</w:t>
            </w:r>
          </w:p>
          <w:p w:rsidR="00522038" w:rsidRPr="00F35AC5" w:rsidRDefault="00522038" w:rsidP="00522038">
            <w:pPr>
              <w:snapToGrid w:val="0"/>
              <w:rPr>
                <w:color w:val="000000"/>
                <w:sz w:val="20"/>
                <w:szCs w:val="20"/>
              </w:rPr>
            </w:pPr>
            <w:r w:rsidRPr="00F35AC5">
              <w:rPr>
                <w:color w:val="000000"/>
                <w:sz w:val="20"/>
                <w:szCs w:val="20"/>
              </w:rPr>
              <w:t xml:space="preserve"> - напряжение сети, частота; однофазная электрическая сеть, 220(±10%) В, 50(±1) Гц</w:t>
            </w:r>
          </w:p>
          <w:p w:rsidR="00522038" w:rsidRPr="00F35AC5" w:rsidRDefault="00522038" w:rsidP="00522038">
            <w:pPr>
              <w:rPr>
                <w:color w:val="000000"/>
                <w:sz w:val="20"/>
                <w:szCs w:val="20"/>
              </w:rPr>
            </w:pPr>
            <w:r w:rsidRPr="00F35AC5">
              <w:rPr>
                <w:color w:val="000000"/>
                <w:sz w:val="20"/>
                <w:szCs w:val="20"/>
              </w:rPr>
              <w:t xml:space="preserve"> - сопротивление сети, Ом, не более -1</w:t>
            </w:r>
          </w:p>
          <w:p w:rsidR="00522038" w:rsidRPr="00F35AC5" w:rsidRDefault="00522038" w:rsidP="00522038">
            <w:pPr>
              <w:snapToGrid w:val="0"/>
              <w:jc w:val="both"/>
              <w:rPr>
                <w:color w:val="000000"/>
                <w:sz w:val="20"/>
                <w:szCs w:val="20"/>
              </w:rPr>
            </w:pPr>
            <w:r w:rsidRPr="00F35AC5">
              <w:rPr>
                <w:color w:val="000000"/>
                <w:sz w:val="20"/>
                <w:szCs w:val="20"/>
              </w:rPr>
              <w:t xml:space="preserve">Габаритные размеры аппарата в собранном состоянии, не более, мм: </w:t>
            </w:r>
            <w:r w:rsidRPr="00F35AC5">
              <w:rPr>
                <w:sz w:val="20"/>
                <w:szCs w:val="20"/>
              </w:rPr>
              <w:t>1970х931х710</w:t>
            </w:r>
          </w:p>
          <w:p w:rsidR="00522038" w:rsidRPr="00F35AC5" w:rsidRDefault="00522038" w:rsidP="00522038">
            <w:pPr>
              <w:snapToGrid w:val="0"/>
              <w:rPr>
                <w:color w:val="000000"/>
                <w:sz w:val="20"/>
                <w:szCs w:val="20"/>
              </w:rPr>
            </w:pPr>
            <w:r w:rsidRPr="00F35AC5">
              <w:rPr>
                <w:color w:val="000000"/>
                <w:sz w:val="20"/>
                <w:szCs w:val="20"/>
              </w:rPr>
              <w:t>Комплектность:</w:t>
            </w:r>
          </w:p>
          <w:p w:rsidR="00522038" w:rsidRPr="00F35AC5" w:rsidRDefault="00522038" w:rsidP="00522038">
            <w:pPr>
              <w:rPr>
                <w:color w:val="000000"/>
                <w:sz w:val="20"/>
                <w:szCs w:val="20"/>
              </w:rPr>
            </w:pPr>
            <w:r w:rsidRPr="00F35AC5">
              <w:rPr>
                <w:color w:val="000000"/>
                <w:sz w:val="20"/>
                <w:szCs w:val="20"/>
              </w:rPr>
              <w:t xml:space="preserve">основание, </w:t>
            </w:r>
          </w:p>
          <w:p w:rsidR="00522038" w:rsidRPr="00F35AC5" w:rsidRDefault="00522038" w:rsidP="00522038">
            <w:pPr>
              <w:rPr>
                <w:color w:val="000000"/>
                <w:sz w:val="20"/>
                <w:szCs w:val="20"/>
              </w:rPr>
            </w:pPr>
            <w:r w:rsidRPr="00F35AC5">
              <w:rPr>
                <w:color w:val="000000"/>
                <w:sz w:val="20"/>
                <w:szCs w:val="20"/>
              </w:rPr>
              <w:t xml:space="preserve">питающее устройство, </w:t>
            </w:r>
          </w:p>
          <w:p w:rsidR="00522038" w:rsidRPr="00F35AC5" w:rsidRDefault="00522038" w:rsidP="00522038">
            <w:pPr>
              <w:rPr>
                <w:color w:val="000000"/>
                <w:sz w:val="20"/>
                <w:szCs w:val="20"/>
              </w:rPr>
            </w:pPr>
            <w:r w:rsidRPr="00F35AC5">
              <w:rPr>
                <w:color w:val="000000"/>
                <w:sz w:val="20"/>
                <w:szCs w:val="20"/>
              </w:rPr>
              <w:t xml:space="preserve">пульт управления, </w:t>
            </w:r>
          </w:p>
          <w:p w:rsidR="00522038" w:rsidRPr="00F35AC5" w:rsidRDefault="00522038" w:rsidP="00522038">
            <w:pPr>
              <w:rPr>
                <w:color w:val="000000"/>
                <w:sz w:val="20"/>
                <w:szCs w:val="20"/>
              </w:rPr>
            </w:pPr>
            <w:r w:rsidRPr="00F35AC5">
              <w:rPr>
                <w:color w:val="000000"/>
                <w:sz w:val="20"/>
                <w:szCs w:val="20"/>
              </w:rPr>
              <w:t>моноблок с диафрагмой и рентгеновской трубкой,</w:t>
            </w:r>
          </w:p>
          <w:p w:rsidR="00522038" w:rsidRPr="00F35AC5" w:rsidRDefault="00522038" w:rsidP="00522038">
            <w:pPr>
              <w:rPr>
                <w:color w:val="000000"/>
                <w:sz w:val="20"/>
                <w:szCs w:val="20"/>
              </w:rPr>
            </w:pPr>
            <w:r w:rsidRPr="00F35AC5">
              <w:rPr>
                <w:color w:val="000000"/>
                <w:sz w:val="20"/>
                <w:szCs w:val="20"/>
              </w:rPr>
              <w:t xml:space="preserve"> штатив,</w:t>
            </w:r>
          </w:p>
          <w:p w:rsidR="00522038" w:rsidRPr="00F35AC5" w:rsidRDefault="00522038" w:rsidP="00522038">
            <w:pPr>
              <w:rPr>
                <w:color w:val="000000"/>
                <w:sz w:val="20"/>
                <w:szCs w:val="20"/>
              </w:rPr>
            </w:pPr>
            <w:r w:rsidRPr="00F35AC5">
              <w:rPr>
                <w:color w:val="000000"/>
                <w:sz w:val="20"/>
                <w:szCs w:val="20"/>
              </w:rPr>
              <w:t xml:space="preserve"> кнопка снимков,</w:t>
            </w:r>
          </w:p>
          <w:p w:rsidR="00522038" w:rsidRPr="00F35AC5" w:rsidRDefault="00522038" w:rsidP="00522038">
            <w:pPr>
              <w:rPr>
                <w:color w:val="000000"/>
                <w:sz w:val="20"/>
                <w:szCs w:val="20"/>
              </w:rPr>
            </w:pPr>
            <w:r w:rsidRPr="00F35AC5">
              <w:rPr>
                <w:color w:val="000000"/>
                <w:sz w:val="20"/>
                <w:szCs w:val="20"/>
              </w:rPr>
              <w:t xml:space="preserve"> кабели</w:t>
            </w:r>
          </w:p>
          <w:p w:rsidR="00522038" w:rsidRPr="00F35AC5" w:rsidRDefault="00522038" w:rsidP="00522038">
            <w:pPr>
              <w:snapToGrid w:val="0"/>
              <w:jc w:val="both"/>
              <w:rPr>
                <w:color w:val="000000"/>
                <w:sz w:val="20"/>
                <w:szCs w:val="20"/>
              </w:rPr>
            </w:pPr>
            <w:r w:rsidRPr="00F35AC5">
              <w:rPr>
                <w:color w:val="000000"/>
                <w:sz w:val="20"/>
                <w:szCs w:val="20"/>
              </w:rPr>
              <w:t>Усилие перемещение:</w:t>
            </w:r>
          </w:p>
          <w:p w:rsidR="00522038" w:rsidRPr="00F35AC5" w:rsidRDefault="00522038" w:rsidP="00522038">
            <w:pPr>
              <w:snapToGrid w:val="0"/>
              <w:rPr>
                <w:color w:val="000000"/>
                <w:sz w:val="20"/>
                <w:szCs w:val="20"/>
              </w:rPr>
            </w:pPr>
            <w:r w:rsidRPr="00F35AC5">
              <w:rPr>
                <w:color w:val="000000"/>
                <w:sz w:val="20"/>
                <w:szCs w:val="20"/>
              </w:rPr>
              <w:t xml:space="preserve"> - аппарата по ровной поверхности не более - 100 Н</w:t>
            </w:r>
          </w:p>
          <w:p w:rsidR="00522038" w:rsidRPr="00F35AC5" w:rsidRDefault="00522038" w:rsidP="00522038">
            <w:pPr>
              <w:rPr>
                <w:color w:val="000000"/>
                <w:sz w:val="20"/>
                <w:szCs w:val="20"/>
              </w:rPr>
            </w:pPr>
            <w:r w:rsidRPr="00F35AC5">
              <w:rPr>
                <w:color w:val="000000"/>
                <w:sz w:val="20"/>
                <w:szCs w:val="20"/>
              </w:rPr>
              <w:t xml:space="preserve"> - моноблока на штативе не более - 40 Н</w:t>
            </w:r>
          </w:p>
          <w:p w:rsidR="00522038" w:rsidRPr="00F35AC5" w:rsidRDefault="00522038" w:rsidP="00522038">
            <w:pPr>
              <w:pStyle w:val="af5"/>
              <w:tabs>
                <w:tab w:val="left" w:pos="613"/>
              </w:tabs>
              <w:snapToGrid w:val="0"/>
              <w:spacing w:after="0"/>
              <w:ind w:left="0"/>
              <w:rPr>
                <w:sz w:val="20"/>
                <w:szCs w:val="20"/>
              </w:rPr>
            </w:pPr>
            <w:r w:rsidRPr="00F35AC5">
              <w:rPr>
                <w:color w:val="000000"/>
                <w:sz w:val="20"/>
                <w:szCs w:val="20"/>
              </w:rPr>
              <w:t>Вес аппарата, нетто, кг, не более-50</w:t>
            </w:r>
          </w:p>
        </w:tc>
        <w:tc>
          <w:tcPr>
            <w:tcW w:w="1498" w:type="dxa"/>
          </w:tcPr>
          <w:p w:rsidR="00522038" w:rsidRPr="00F35AC5" w:rsidRDefault="00522038" w:rsidP="00522038">
            <w:pPr>
              <w:snapToGrid w:val="0"/>
              <w:jc w:val="center"/>
              <w:rPr>
                <w:sz w:val="20"/>
                <w:szCs w:val="20"/>
              </w:rPr>
            </w:pPr>
            <w:r w:rsidRPr="00F35AC5">
              <w:rPr>
                <w:sz w:val="20"/>
                <w:szCs w:val="20"/>
                <w:lang w:val="en-US"/>
              </w:rPr>
              <w:lastRenderedPageBreak/>
              <w:t>1</w:t>
            </w:r>
            <w:r w:rsidRPr="00F35AC5">
              <w:rPr>
                <w:sz w:val="20"/>
                <w:szCs w:val="20"/>
              </w:rPr>
              <w:t xml:space="preserve"> шт.</w:t>
            </w:r>
          </w:p>
        </w:tc>
      </w:tr>
      <w:tr w:rsidR="00522038" w:rsidRPr="00B24268" w:rsidTr="00522038">
        <w:trPr>
          <w:trHeight w:val="136"/>
        </w:trPr>
        <w:tc>
          <w:tcPr>
            <w:tcW w:w="591" w:type="dxa"/>
            <w:gridSpan w:val="2"/>
            <w:vMerge/>
          </w:tcPr>
          <w:p w:rsidR="00522038" w:rsidRPr="00B24268" w:rsidRDefault="00522038" w:rsidP="00522038">
            <w:pPr>
              <w:tabs>
                <w:tab w:val="left" w:pos="450"/>
              </w:tabs>
              <w:snapToGrid w:val="0"/>
              <w:ind w:right="-108"/>
              <w:rPr>
                <w:b/>
                <w:sz w:val="20"/>
                <w:szCs w:val="20"/>
              </w:rPr>
            </w:pPr>
          </w:p>
        </w:tc>
        <w:tc>
          <w:tcPr>
            <w:tcW w:w="4325" w:type="dxa"/>
            <w:vMerge/>
          </w:tcPr>
          <w:p w:rsidR="00522038" w:rsidRPr="00B24268" w:rsidRDefault="00522038" w:rsidP="00522038">
            <w:pPr>
              <w:tabs>
                <w:tab w:val="left" w:pos="450"/>
              </w:tabs>
              <w:snapToGrid w:val="0"/>
              <w:ind w:right="-108"/>
              <w:rPr>
                <w:b/>
                <w:sz w:val="20"/>
                <w:szCs w:val="20"/>
              </w:rPr>
            </w:pPr>
          </w:p>
        </w:tc>
        <w:tc>
          <w:tcPr>
            <w:tcW w:w="436" w:type="dxa"/>
          </w:tcPr>
          <w:p w:rsidR="00522038" w:rsidRPr="00F35AC5" w:rsidRDefault="00522038" w:rsidP="00522038">
            <w:pPr>
              <w:snapToGrid w:val="0"/>
              <w:rPr>
                <w:sz w:val="20"/>
                <w:szCs w:val="20"/>
              </w:rPr>
            </w:pPr>
            <w:r w:rsidRPr="00F35AC5">
              <w:rPr>
                <w:sz w:val="20"/>
                <w:szCs w:val="20"/>
              </w:rPr>
              <w:t>51</w:t>
            </w:r>
          </w:p>
        </w:tc>
        <w:tc>
          <w:tcPr>
            <w:tcW w:w="2505" w:type="dxa"/>
          </w:tcPr>
          <w:p w:rsidR="00522038" w:rsidRPr="00F35AC5" w:rsidRDefault="00522038" w:rsidP="00522038">
            <w:pPr>
              <w:rPr>
                <w:color w:val="000000"/>
                <w:sz w:val="20"/>
                <w:szCs w:val="20"/>
              </w:rPr>
            </w:pPr>
            <w:r w:rsidRPr="00F35AC5">
              <w:rPr>
                <w:color w:val="000000"/>
                <w:sz w:val="20"/>
                <w:szCs w:val="20"/>
              </w:rPr>
              <w:t xml:space="preserve">Система цифровая для получения обработки, архивирования и передачи </w:t>
            </w:r>
            <w:r w:rsidRPr="00F35AC5">
              <w:rPr>
                <w:color w:val="000000"/>
                <w:sz w:val="20"/>
                <w:szCs w:val="20"/>
              </w:rPr>
              <w:lastRenderedPageBreak/>
              <w:t>медицинских радиологических изображений</w:t>
            </w:r>
          </w:p>
        </w:tc>
        <w:tc>
          <w:tcPr>
            <w:tcW w:w="5390" w:type="dxa"/>
          </w:tcPr>
          <w:p w:rsidR="00522038" w:rsidRPr="00F35AC5" w:rsidRDefault="00522038" w:rsidP="00522038">
            <w:pPr>
              <w:rPr>
                <w:b/>
                <w:sz w:val="20"/>
                <w:szCs w:val="20"/>
              </w:rPr>
            </w:pPr>
            <w:r w:rsidRPr="00F35AC5">
              <w:rPr>
                <w:b/>
                <w:sz w:val="20"/>
                <w:szCs w:val="20"/>
              </w:rPr>
              <w:lastRenderedPageBreak/>
              <w:t>Дигитайзер</w:t>
            </w:r>
          </w:p>
          <w:p w:rsidR="00522038" w:rsidRPr="00F35AC5" w:rsidRDefault="00522038" w:rsidP="00522038">
            <w:pPr>
              <w:rPr>
                <w:sz w:val="20"/>
                <w:szCs w:val="20"/>
              </w:rPr>
            </w:pPr>
            <w:r w:rsidRPr="00F35AC5">
              <w:rPr>
                <w:sz w:val="20"/>
                <w:szCs w:val="20"/>
              </w:rPr>
              <w:t xml:space="preserve">Настольный дигитайзер с горизонтальным кассетоприёмником </w:t>
            </w:r>
          </w:p>
          <w:p w:rsidR="00522038" w:rsidRPr="00F35AC5" w:rsidRDefault="00522038" w:rsidP="00522038">
            <w:pPr>
              <w:rPr>
                <w:sz w:val="20"/>
                <w:szCs w:val="20"/>
              </w:rPr>
            </w:pPr>
            <w:r w:rsidRPr="00F35AC5">
              <w:rPr>
                <w:sz w:val="20"/>
                <w:szCs w:val="20"/>
              </w:rPr>
              <w:lastRenderedPageBreak/>
              <w:t xml:space="preserve">Геометрическая разрешающая способность – 20 пикселей на мм. </w:t>
            </w:r>
          </w:p>
          <w:p w:rsidR="00522038" w:rsidRPr="00F35AC5" w:rsidRDefault="00522038" w:rsidP="00522038">
            <w:pPr>
              <w:rPr>
                <w:sz w:val="20"/>
                <w:szCs w:val="20"/>
              </w:rPr>
            </w:pPr>
            <w:r w:rsidRPr="00F35AC5">
              <w:rPr>
                <w:sz w:val="20"/>
                <w:szCs w:val="20"/>
              </w:rPr>
              <w:t>Контрастное разрешение при сборе данных– 20 бит на пиксель</w:t>
            </w:r>
          </w:p>
          <w:p w:rsidR="00522038" w:rsidRPr="00F35AC5" w:rsidRDefault="00522038" w:rsidP="00522038">
            <w:pPr>
              <w:rPr>
                <w:sz w:val="20"/>
                <w:szCs w:val="20"/>
              </w:rPr>
            </w:pPr>
            <w:r w:rsidRPr="00F35AC5">
              <w:rPr>
                <w:sz w:val="20"/>
                <w:szCs w:val="20"/>
              </w:rPr>
              <w:t>Контрастное разрешение при выводе изображения на процессор– 16 бит на пиксель</w:t>
            </w:r>
          </w:p>
          <w:p w:rsidR="00522038" w:rsidRPr="00F35AC5" w:rsidRDefault="00522038" w:rsidP="00522038">
            <w:pPr>
              <w:rPr>
                <w:sz w:val="20"/>
                <w:szCs w:val="20"/>
              </w:rPr>
            </w:pPr>
            <w:r w:rsidRPr="00F35AC5">
              <w:rPr>
                <w:sz w:val="20"/>
                <w:szCs w:val="20"/>
              </w:rPr>
              <w:t>Программно-аппаратный комплекс полностью совместим с DICOM.</w:t>
            </w:r>
          </w:p>
          <w:p w:rsidR="00522038" w:rsidRPr="00F35AC5" w:rsidRDefault="00522038" w:rsidP="00522038">
            <w:pPr>
              <w:rPr>
                <w:sz w:val="20"/>
                <w:szCs w:val="20"/>
              </w:rPr>
            </w:pPr>
          </w:p>
          <w:p w:rsidR="00522038" w:rsidRPr="00F35AC5" w:rsidRDefault="00522038" w:rsidP="00522038">
            <w:pPr>
              <w:rPr>
                <w:sz w:val="20"/>
                <w:szCs w:val="20"/>
              </w:rPr>
            </w:pPr>
            <w:r w:rsidRPr="00F35AC5">
              <w:rPr>
                <w:sz w:val="20"/>
                <w:szCs w:val="20"/>
              </w:rPr>
              <w:t xml:space="preserve">Производительность: </w:t>
            </w:r>
          </w:p>
          <w:p w:rsidR="00522038" w:rsidRPr="00F35AC5" w:rsidRDefault="00522038" w:rsidP="00522038">
            <w:pPr>
              <w:numPr>
                <w:ilvl w:val="0"/>
                <w:numId w:val="6"/>
              </w:numPr>
              <w:rPr>
                <w:sz w:val="20"/>
                <w:szCs w:val="20"/>
              </w:rPr>
            </w:pPr>
            <w:r w:rsidRPr="00F35AC5">
              <w:rPr>
                <w:sz w:val="20"/>
                <w:szCs w:val="20"/>
              </w:rPr>
              <w:t>35х43 см - 60 кассет в час</w:t>
            </w:r>
          </w:p>
          <w:p w:rsidR="00522038" w:rsidRPr="00F35AC5" w:rsidRDefault="00522038" w:rsidP="00522038">
            <w:pPr>
              <w:numPr>
                <w:ilvl w:val="0"/>
                <w:numId w:val="6"/>
              </w:numPr>
              <w:rPr>
                <w:sz w:val="20"/>
                <w:szCs w:val="20"/>
              </w:rPr>
            </w:pPr>
            <w:r w:rsidRPr="00F35AC5">
              <w:rPr>
                <w:sz w:val="20"/>
                <w:szCs w:val="20"/>
              </w:rPr>
              <w:t>24х30 см - 71 кассета в час</w:t>
            </w:r>
          </w:p>
          <w:p w:rsidR="00522038" w:rsidRDefault="00522038" w:rsidP="00522038">
            <w:pPr>
              <w:numPr>
                <w:ilvl w:val="0"/>
                <w:numId w:val="6"/>
              </w:numPr>
              <w:rPr>
                <w:sz w:val="20"/>
                <w:szCs w:val="20"/>
              </w:rPr>
            </w:pPr>
            <w:r w:rsidRPr="00F35AC5">
              <w:rPr>
                <w:sz w:val="20"/>
                <w:szCs w:val="20"/>
              </w:rPr>
              <w:t>18х24 см - 76 кассет в час</w:t>
            </w:r>
          </w:p>
          <w:p w:rsidR="00522038" w:rsidRPr="00F35AC5" w:rsidRDefault="00522038" w:rsidP="00522038">
            <w:pPr>
              <w:ind w:left="720"/>
              <w:rPr>
                <w:sz w:val="20"/>
                <w:szCs w:val="20"/>
              </w:rPr>
            </w:pPr>
          </w:p>
          <w:p w:rsidR="00522038" w:rsidRPr="00F35AC5" w:rsidRDefault="00522038" w:rsidP="00522038">
            <w:pPr>
              <w:rPr>
                <w:sz w:val="20"/>
                <w:szCs w:val="20"/>
              </w:rPr>
            </w:pPr>
            <w:r w:rsidRPr="00F35AC5">
              <w:rPr>
                <w:sz w:val="20"/>
                <w:szCs w:val="20"/>
              </w:rPr>
              <w:t>Геометрическое разрешение:</w:t>
            </w:r>
          </w:p>
          <w:p w:rsidR="00522038" w:rsidRPr="00F35AC5" w:rsidRDefault="00522038" w:rsidP="00522038">
            <w:pPr>
              <w:numPr>
                <w:ilvl w:val="0"/>
                <w:numId w:val="6"/>
              </w:numPr>
              <w:rPr>
                <w:sz w:val="20"/>
                <w:szCs w:val="20"/>
              </w:rPr>
            </w:pPr>
            <w:r w:rsidRPr="00F35AC5">
              <w:rPr>
                <w:sz w:val="20"/>
                <w:szCs w:val="20"/>
              </w:rPr>
              <w:t>35х43 см - 3480x4248 пикселей</w:t>
            </w:r>
          </w:p>
          <w:p w:rsidR="00522038" w:rsidRPr="00F35AC5" w:rsidRDefault="00522038" w:rsidP="00522038">
            <w:pPr>
              <w:numPr>
                <w:ilvl w:val="0"/>
                <w:numId w:val="6"/>
              </w:numPr>
              <w:rPr>
                <w:sz w:val="20"/>
                <w:szCs w:val="20"/>
              </w:rPr>
            </w:pPr>
            <w:r w:rsidRPr="00F35AC5">
              <w:rPr>
                <w:sz w:val="20"/>
                <w:szCs w:val="20"/>
              </w:rPr>
              <w:t>24х30 см -  2328x2928 пикселей</w:t>
            </w:r>
          </w:p>
          <w:p w:rsidR="00522038" w:rsidRPr="00F35AC5" w:rsidRDefault="00522038" w:rsidP="00522038">
            <w:pPr>
              <w:numPr>
                <w:ilvl w:val="0"/>
                <w:numId w:val="6"/>
              </w:numPr>
              <w:rPr>
                <w:sz w:val="20"/>
                <w:szCs w:val="20"/>
              </w:rPr>
            </w:pPr>
            <w:r w:rsidRPr="00F35AC5">
              <w:rPr>
                <w:sz w:val="20"/>
                <w:szCs w:val="20"/>
              </w:rPr>
              <w:t>18х24 см -  1728x2328 пикселей</w:t>
            </w:r>
          </w:p>
          <w:p w:rsidR="00522038" w:rsidRPr="00F35AC5" w:rsidRDefault="00522038" w:rsidP="00522038">
            <w:pPr>
              <w:rPr>
                <w:sz w:val="20"/>
                <w:szCs w:val="20"/>
              </w:rPr>
            </w:pPr>
          </w:p>
          <w:p w:rsidR="00522038" w:rsidRPr="00F35AC5" w:rsidRDefault="00522038" w:rsidP="00522038">
            <w:pPr>
              <w:rPr>
                <w:sz w:val="20"/>
                <w:szCs w:val="20"/>
              </w:rPr>
            </w:pPr>
            <w:r w:rsidRPr="00F35AC5">
              <w:rPr>
                <w:b/>
                <w:sz w:val="20"/>
                <w:szCs w:val="20"/>
              </w:rPr>
              <w:t>Программное обеспечение для обработки рентгенологических изображений</w:t>
            </w:r>
            <w:r w:rsidRPr="00F35AC5">
              <w:rPr>
                <w:sz w:val="20"/>
                <w:szCs w:val="20"/>
              </w:rPr>
              <w:t xml:space="preserve">: </w:t>
            </w:r>
          </w:p>
          <w:p w:rsidR="00522038" w:rsidRPr="00F35AC5" w:rsidRDefault="00522038" w:rsidP="00522038">
            <w:pPr>
              <w:rPr>
                <w:sz w:val="20"/>
                <w:szCs w:val="20"/>
              </w:rPr>
            </w:pPr>
            <w:r w:rsidRPr="00F35AC5">
              <w:rPr>
                <w:sz w:val="20"/>
                <w:szCs w:val="20"/>
              </w:rPr>
              <w:t>Функции:</w:t>
            </w:r>
          </w:p>
          <w:p w:rsidR="00522038" w:rsidRPr="00F35AC5" w:rsidRDefault="00522038" w:rsidP="00522038">
            <w:pPr>
              <w:rPr>
                <w:sz w:val="20"/>
                <w:szCs w:val="20"/>
              </w:rPr>
            </w:pPr>
            <w:r w:rsidRPr="00F35AC5">
              <w:rPr>
                <w:sz w:val="20"/>
                <w:szCs w:val="20"/>
              </w:rPr>
              <w:t xml:space="preserve">- Автоматический и ручной анализ и коррекция получаемых изображений. </w:t>
            </w:r>
          </w:p>
          <w:p w:rsidR="00522038" w:rsidRPr="00F35AC5" w:rsidRDefault="00522038" w:rsidP="00522038">
            <w:pPr>
              <w:rPr>
                <w:sz w:val="20"/>
                <w:szCs w:val="20"/>
              </w:rPr>
            </w:pPr>
            <w:r w:rsidRPr="00F35AC5">
              <w:rPr>
                <w:sz w:val="20"/>
                <w:szCs w:val="20"/>
              </w:rPr>
              <w:t>- Полная совместимость Программного обеспечения с международным стандартом DICOM 3.0.</w:t>
            </w:r>
          </w:p>
          <w:p w:rsidR="00522038" w:rsidRPr="00F35AC5" w:rsidRDefault="00522038" w:rsidP="00522038">
            <w:pPr>
              <w:rPr>
                <w:sz w:val="20"/>
                <w:szCs w:val="20"/>
              </w:rPr>
            </w:pPr>
            <w:r w:rsidRPr="00F35AC5">
              <w:rPr>
                <w:sz w:val="20"/>
                <w:szCs w:val="20"/>
              </w:rPr>
              <w:t xml:space="preserve">- Ручная и автоматизированная обработка рентгенологических изображений. </w:t>
            </w:r>
          </w:p>
          <w:p w:rsidR="00522038" w:rsidRPr="00F35AC5" w:rsidRDefault="00522038" w:rsidP="00522038">
            <w:pPr>
              <w:rPr>
                <w:sz w:val="20"/>
                <w:szCs w:val="20"/>
              </w:rPr>
            </w:pPr>
            <w:r w:rsidRPr="00F35AC5">
              <w:rPr>
                <w:sz w:val="20"/>
                <w:szCs w:val="20"/>
              </w:rPr>
              <w:t>- Настраиваемая фильтрация шумов.</w:t>
            </w:r>
          </w:p>
          <w:p w:rsidR="00522038" w:rsidRPr="00F35AC5" w:rsidRDefault="00522038" w:rsidP="00522038">
            <w:pPr>
              <w:rPr>
                <w:sz w:val="20"/>
                <w:szCs w:val="20"/>
              </w:rPr>
            </w:pPr>
            <w:r w:rsidRPr="00F35AC5">
              <w:rPr>
                <w:sz w:val="20"/>
                <w:szCs w:val="20"/>
              </w:rPr>
              <w:t>- Автоматическое подавление решетки.</w:t>
            </w:r>
          </w:p>
          <w:p w:rsidR="00522038" w:rsidRPr="00F35AC5" w:rsidRDefault="00522038" w:rsidP="00522038">
            <w:pPr>
              <w:rPr>
                <w:sz w:val="20"/>
                <w:szCs w:val="20"/>
              </w:rPr>
            </w:pPr>
            <w:r w:rsidRPr="00F35AC5">
              <w:rPr>
                <w:sz w:val="20"/>
                <w:szCs w:val="20"/>
              </w:rPr>
              <w:t>- Увеличение резкости изображения.</w:t>
            </w:r>
          </w:p>
          <w:p w:rsidR="00522038" w:rsidRPr="00F35AC5" w:rsidRDefault="00522038" w:rsidP="00522038">
            <w:pPr>
              <w:rPr>
                <w:sz w:val="20"/>
                <w:szCs w:val="20"/>
              </w:rPr>
            </w:pPr>
            <w:r w:rsidRPr="00F35AC5">
              <w:rPr>
                <w:sz w:val="20"/>
                <w:szCs w:val="20"/>
              </w:rPr>
              <w:t xml:space="preserve">- Инверсия (негатив/позитив). </w:t>
            </w:r>
          </w:p>
          <w:p w:rsidR="00522038" w:rsidRPr="00F35AC5" w:rsidRDefault="00522038" w:rsidP="00522038">
            <w:pPr>
              <w:rPr>
                <w:sz w:val="20"/>
                <w:szCs w:val="20"/>
              </w:rPr>
            </w:pPr>
            <w:r w:rsidRPr="00F35AC5">
              <w:rPr>
                <w:sz w:val="20"/>
                <w:szCs w:val="20"/>
              </w:rPr>
              <w:t>- Настройка параметров изображения (масштабирование, контраст/яркость).</w:t>
            </w:r>
          </w:p>
          <w:p w:rsidR="00522038" w:rsidRPr="00F35AC5" w:rsidRDefault="00522038" w:rsidP="00522038">
            <w:pPr>
              <w:rPr>
                <w:sz w:val="20"/>
                <w:szCs w:val="20"/>
              </w:rPr>
            </w:pPr>
            <w:r w:rsidRPr="00F35AC5">
              <w:rPr>
                <w:sz w:val="20"/>
                <w:szCs w:val="20"/>
              </w:rPr>
              <w:t>- Автоматическая нормализация изображения.</w:t>
            </w:r>
          </w:p>
          <w:p w:rsidR="00522038" w:rsidRPr="00F35AC5" w:rsidRDefault="00522038" w:rsidP="00522038">
            <w:pPr>
              <w:rPr>
                <w:sz w:val="20"/>
                <w:szCs w:val="20"/>
              </w:rPr>
            </w:pPr>
            <w:r w:rsidRPr="00F35AC5">
              <w:rPr>
                <w:sz w:val="20"/>
                <w:szCs w:val="20"/>
              </w:rPr>
              <w:t xml:space="preserve">- Ручное и автоматическое масштабирование. </w:t>
            </w:r>
          </w:p>
          <w:p w:rsidR="00522038" w:rsidRPr="00F35AC5" w:rsidRDefault="00522038" w:rsidP="00522038">
            <w:pPr>
              <w:rPr>
                <w:sz w:val="20"/>
                <w:szCs w:val="20"/>
              </w:rPr>
            </w:pPr>
            <w:r w:rsidRPr="00F35AC5">
              <w:rPr>
                <w:sz w:val="20"/>
                <w:szCs w:val="20"/>
              </w:rPr>
              <w:t xml:space="preserve">- Выделение изменений плотности тканей. </w:t>
            </w:r>
          </w:p>
          <w:p w:rsidR="00522038" w:rsidRPr="00F35AC5" w:rsidRDefault="00522038" w:rsidP="00522038">
            <w:pPr>
              <w:rPr>
                <w:sz w:val="20"/>
                <w:szCs w:val="20"/>
              </w:rPr>
            </w:pPr>
            <w:r w:rsidRPr="00F35AC5">
              <w:rPr>
                <w:sz w:val="20"/>
                <w:szCs w:val="20"/>
              </w:rPr>
              <w:t>- Форматы экспортируемых и импортируемых данных - DICOM 3.0, JPEG, XML.</w:t>
            </w:r>
          </w:p>
          <w:p w:rsidR="00522038" w:rsidRPr="00F35AC5" w:rsidRDefault="00522038" w:rsidP="00522038">
            <w:pPr>
              <w:rPr>
                <w:sz w:val="20"/>
                <w:szCs w:val="20"/>
              </w:rPr>
            </w:pPr>
            <w:r w:rsidRPr="00F35AC5">
              <w:rPr>
                <w:sz w:val="20"/>
                <w:szCs w:val="20"/>
              </w:rPr>
              <w:t>- Русскоязычный интерфейс пользователя.</w:t>
            </w:r>
          </w:p>
          <w:p w:rsidR="00522038" w:rsidRPr="00F35AC5" w:rsidRDefault="00522038" w:rsidP="00522038">
            <w:pPr>
              <w:rPr>
                <w:sz w:val="20"/>
                <w:szCs w:val="20"/>
              </w:rPr>
            </w:pPr>
          </w:p>
          <w:p w:rsidR="00522038" w:rsidRPr="00F35AC5" w:rsidRDefault="00522038" w:rsidP="00522038">
            <w:pPr>
              <w:rPr>
                <w:sz w:val="20"/>
                <w:szCs w:val="20"/>
              </w:rPr>
            </w:pPr>
            <w:r w:rsidRPr="00F35AC5">
              <w:rPr>
                <w:sz w:val="20"/>
                <w:szCs w:val="20"/>
              </w:rPr>
              <w:t>Соответствие стандартам:</w:t>
            </w:r>
          </w:p>
          <w:p w:rsidR="00522038" w:rsidRPr="00F35AC5" w:rsidRDefault="00522038" w:rsidP="00522038">
            <w:pPr>
              <w:numPr>
                <w:ilvl w:val="0"/>
                <w:numId w:val="6"/>
              </w:numPr>
              <w:rPr>
                <w:sz w:val="20"/>
                <w:szCs w:val="20"/>
              </w:rPr>
            </w:pPr>
            <w:r w:rsidRPr="00F35AC5">
              <w:rPr>
                <w:sz w:val="20"/>
                <w:szCs w:val="20"/>
              </w:rPr>
              <w:t xml:space="preserve">IHE </w:t>
            </w:r>
          </w:p>
          <w:p w:rsidR="00522038" w:rsidRPr="00F35AC5" w:rsidRDefault="00522038" w:rsidP="00522038">
            <w:pPr>
              <w:numPr>
                <w:ilvl w:val="0"/>
                <w:numId w:val="6"/>
              </w:numPr>
              <w:rPr>
                <w:sz w:val="20"/>
                <w:szCs w:val="20"/>
              </w:rPr>
            </w:pPr>
            <w:r w:rsidRPr="00F35AC5">
              <w:rPr>
                <w:sz w:val="20"/>
                <w:szCs w:val="20"/>
              </w:rPr>
              <w:lastRenderedPageBreak/>
              <w:t xml:space="preserve">DICOM 3.0 </w:t>
            </w:r>
          </w:p>
          <w:p w:rsidR="00522038" w:rsidRPr="00F35AC5" w:rsidRDefault="00522038" w:rsidP="00522038">
            <w:pPr>
              <w:rPr>
                <w:sz w:val="20"/>
                <w:szCs w:val="20"/>
              </w:rPr>
            </w:pPr>
          </w:p>
          <w:p w:rsidR="00522038" w:rsidRPr="00F35AC5" w:rsidRDefault="00522038" w:rsidP="00522038">
            <w:pPr>
              <w:rPr>
                <w:b/>
                <w:sz w:val="20"/>
                <w:szCs w:val="20"/>
              </w:rPr>
            </w:pPr>
            <w:r w:rsidRPr="00F35AC5">
              <w:rPr>
                <w:b/>
                <w:sz w:val="20"/>
                <w:szCs w:val="20"/>
              </w:rPr>
              <w:t xml:space="preserve">Аппаратное обеспечение станции обработки изображений: </w:t>
            </w:r>
          </w:p>
          <w:p w:rsidR="00522038" w:rsidRPr="00F35AC5" w:rsidRDefault="00522038" w:rsidP="00522038">
            <w:pPr>
              <w:rPr>
                <w:sz w:val="20"/>
                <w:szCs w:val="20"/>
              </w:rPr>
            </w:pPr>
            <w:r w:rsidRPr="00F35AC5">
              <w:rPr>
                <w:sz w:val="20"/>
                <w:szCs w:val="20"/>
              </w:rPr>
              <w:t xml:space="preserve">- Персональный Компьютер с процессором </w:t>
            </w:r>
            <w:r w:rsidRPr="00F35AC5">
              <w:rPr>
                <w:sz w:val="20"/>
                <w:szCs w:val="20"/>
                <w:lang w:val="pt-BR"/>
              </w:rPr>
              <w:t>Intel</w:t>
            </w:r>
            <w:r w:rsidRPr="00F35AC5">
              <w:rPr>
                <w:sz w:val="20"/>
                <w:szCs w:val="20"/>
              </w:rPr>
              <w:t xml:space="preserve"> </w:t>
            </w:r>
            <w:r w:rsidRPr="00F35AC5">
              <w:rPr>
                <w:sz w:val="20"/>
                <w:szCs w:val="20"/>
                <w:lang w:val="pt-BR"/>
              </w:rPr>
              <w:t>Core</w:t>
            </w:r>
            <w:r w:rsidRPr="00F35AC5">
              <w:rPr>
                <w:sz w:val="20"/>
                <w:szCs w:val="20"/>
              </w:rPr>
              <w:t xml:space="preserve"> i3 </w:t>
            </w:r>
            <w:r w:rsidRPr="00F35AC5">
              <w:rPr>
                <w:sz w:val="20"/>
                <w:szCs w:val="20"/>
                <w:lang w:val="pt-BR"/>
              </w:rPr>
              <w:t>Processor</w:t>
            </w:r>
            <w:r w:rsidRPr="00F35AC5">
              <w:rPr>
                <w:sz w:val="20"/>
                <w:szCs w:val="20"/>
              </w:rPr>
              <w:t xml:space="preserve"> или выше</w:t>
            </w:r>
          </w:p>
          <w:p w:rsidR="00522038" w:rsidRPr="00F35AC5" w:rsidRDefault="00522038" w:rsidP="00522038">
            <w:pPr>
              <w:rPr>
                <w:sz w:val="20"/>
                <w:szCs w:val="20"/>
              </w:rPr>
            </w:pPr>
            <w:r w:rsidRPr="00F35AC5">
              <w:rPr>
                <w:sz w:val="20"/>
                <w:szCs w:val="20"/>
              </w:rPr>
              <w:t>- Жесткий диск (HD) – 2 х 500 Gb или более</w:t>
            </w:r>
          </w:p>
          <w:p w:rsidR="00522038" w:rsidRPr="00F35AC5" w:rsidRDefault="00522038" w:rsidP="00522038">
            <w:pPr>
              <w:rPr>
                <w:sz w:val="20"/>
                <w:szCs w:val="20"/>
              </w:rPr>
            </w:pPr>
            <w:r w:rsidRPr="00F35AC5">
              <w:rPr>
                <w:sz w:val="20"/>
                <w:szCs w:val="20"/>
              </w:rPr>
              <w:t>- ОЗУ - 2 Gb. или более</w:t>
            </w:r>
          </w:p>
          <w:p w:rsidR="00522038" w:rsidRPr="00F35AC5" w:rsidRDefault="00522038" w:rsidP="00522038">
            <w:pPr>
              <w:rPr>
                <w:sz w:val="20"/>
                <w:szCs w:val="20"/>
              </w:rPr>
            </w:pPr>
            <w:r w:rsidRPr="00F35AC5">
              <w:rPr>
                <w:sz w:val="20"/>
                <w:szCs w:val="20"/>
              </w:rPr>
              <w:t>- Привод 16X CD – RW и DVD – RW.</w:t>
            </w:r>
          </w:p>
          <w:p w:rsidR="00522038" w:rsidRPr="00F35AC5" w:rsidRDefault="00522038" w:rsidP="00522038">
            <w:pPr>
              <w:rPr>
                <w:sz w:val="20"/>
                <w:szCs w:val="20"/>
              </w:rPr>
            </w:pPr>
            <w:r w:rsidRPr="00F35AC5">
              <w:rPr>
                <w:sz w:val="20"/>
                <w:szCs w:val="20"/>
              </w:rPr>
              <w:t>- Встроенная сетевая карта 10/100/1000.</w:t>
            </w:r>
          </w:p>
          <w:p w:rsidR="00522038" w:rsidRPr="00F35AC5" w:rsidRDefault="00522038" w:rsidP="00522038">
            <w:pPr>
              <w:rPr>
                <w:sz w:val="20"/>
                <w:szCs w:val="20"/>
              </w:rPr>
            </w:pPr>
            <w:r w:rsidRPr="00F35AC5">
              <w:rPr>
                <w:sz w:val="20"/>
                <w:szCs w:val="20"/>
              </w:rPr>
              <w:t xml:space="preserve">- Высокоточная видеокарта с высоким разрешением. </w:t>
            </w:r>
          </w:p>
          <w:p w:rsidR="00522038" w:rsidRPr="00F35AC5" w:rsidRDefault="00522038" w:rsidP="00522038">
            <w:pPr>
              <w:rPr>
                <w:sz w:val="20"/>
                <w:szCs w:val="20"/>
              </w:rPr>
            </w:pPr>
            <w:r w:rsidRPr="00F35AC5">
              <w:rPr>
                <w:sz w:val="20"/>
                <w:szCs w:val="20"/>
              </w:rPr>
              <w:t xml:space="preserve">- Лицензионная ОС Windows </w:t>
            </w:r>
          </w:p>
          <w:p w:rsidR="00522038" w:rsidRPr="00F35AC5" w:rsidRDefault="00522038" w:rsidP="00522038">
            <w:pPr>
              <w:rPr>
                <w:sz w:val="20"/>
                <w:szCs w:val="20"/>
              </w:rPr>
            </w:pPr>
            <w:r w:rsidRPr="00F35AC5">
              <w:rPr>
                <w:sz w:val="20"/>
                <w:szCs w:val="20"/>
              </w:rPr>
              <w:t>- Монитор LCD - 19”.</w:t>
            </w:r>
          </w:p>
          <w:p w:rsidR="00522038" w:rsidRPr="00F35AC5" w:rsidRDefault="00522038" w:rsidP="00522038">
            <w:pPr>
              <w:pStyle w:val="af5"/>
              <w:tabs>
                <w:tab w:val="left" w:pos="613"/>
              </w:tabs>
              <w:snapToGrid w:val="0"/>
              <w:spacing w:after="0"/>
              <w:ind w:left="0"/>
              <w:rPr>
                <w:sz w:val="20"/>
                <w:szCs w:val="20"/>
              </w:rPr>
            </w:pPr>
            <w:r w:rsidRPr="00F35AC5">
              <w:rPr>
                <w:sz w:val="20"/>
                <w:szCs w:val="20"/>
              </w:rPr>
              <w:t>- Поддержка разрешения - 1280 х 1024.</w:t>
            </w:r>
          </w:p>
        </w:tc>
        <w:tc>
          <w:tcPr>
            <w:tcW w:w="1498" w:type="dxa"/>
          </w:tcPr>
          <w:p w:rsidR="00522038" w:rsidRPr="00F35AC5" w:rsidRDefault="00522038" w:rsidP="00522038">
            <w:pPr>
              <w:snapToGrid w:val="0"/>
              <w:jc w:val="center"/>
              <w:rPr>
                <w:sz w:val="20"/>
                <w:szCs w:val="20"/>
              </w:rPr>
            </w:pPr>
            <w:r w:rsidRPr="00F35AC5">
              <w:rPr>
                <w:sz w:val="20"/>
                <w:szCs w:val="20"/>
                <w:lang w:val="en-US"/>
              </w:rPr>
              <w:lastRenderedPageBreak/>
              <w:t>1</w:t>
            </w:r>
            <w:r w:rsidRPr="00F35AC5">
              <w:rPr>
                <w:sz w:val="20"/>
                <w:szCs w:val="20"/>
              </w:rPr>
              <w:t xml:space="preserve"> шт.</w:t>
            </w:r>
          </w:p>
        </w:tc>
      </w:tr>
      <w:tr w:rsidR="00522038" w:rsidRPr="00B24268" w:rsidTr="00522038">
        <w:trPr>
          <w:trHeight w:val="136"/>
        </w:trPr>
        <w:tc>
          <w:tcPr>
            <w:tcW w:w="591" w:type="dxa"/>
            <w:gridSpan w:val="2"/>
            <w:vMerge/>
          </w:tcPr>
          <w:p w:rsidR="00522038" w:rsidRPr="00B24268" w:rsidRDefault="00522038" w:rsidP="00522038">
            <w:pPr>
              <w:tabs>
                <w:tab w:val="left" w:pos="450"/>
              </w:tabs>
              <w:snapToGrid w:val="0"/>
              <w:ind w:right="-108"/>
              <w:rPr>
                <w:b/>
                <w:sz w:val="20"/>
                <w:szCs w:val="20"/>
              </w:rPr>
            </w:pPr>
          </w:p>
        </w:tc>
        <w:tc>
          <w:tcPr>
            <w:tcW w:w="4325" w:type="dxa"/>
            <w:vMerge/>
          </w:tcPr>
          <w:p w:rsidR="00522038" w:rsidRPr="00B24268" w:rsidRDefault="00522038" w:rsidP="00522038">
            <w:pPr>
              <w:tabs>
                <w:tab w:val="left" w:pos="450"/>
              </w:tabs>
              <w:snapToGrid w:val="0"/>
              <w:ind w:right="-108"/>
              <w:rPr>
                <w:b/>
                <w:sz w:val="20"/>
                <w:szCs w:val="20"/>
              </w:rPr>
            </w:pPr>
          </w:p>
        </w:tc>
        <w:tc>
          <w:tcPr>
            <w:tcW w:w="436" w:type="dxa"/>
          </w:tcPr>
          <w:p w:rsidR="00522038" w:rsidRPr="00F35AC5" w:rsidRDefault="00522038" w:rsidP="00522038">
            <w:pPr>
              <w:snapToGrid w:val="0"/>
              <w:rPr>
                <w:sz w:val="20"/>
                <w:szCs w:val="20"/>
              </w:rPr>
            </w:pPr>
            <w:r w:rsidRPr="00F35AC5">
              <w:rPr>
                <w:sz w:val="20"/>
                <w:szCs w:val="20"/>
              </w:rPr>
              <w:t>52</w:t>
            </w:r>
          </w:p>
        </w:tc>
        <w:tc>
          <w:tcPr>
            <w:tcW w:w="2505" w:type="dxa"/>
          </w:tcPr>
          <w:p w:rsidR="00522038" w:rsidRPr="00F35AC5" w:rsidRDefault="00522038" w:rsidP="00522038">
            <w:pPr>
              <w:rPr>
                <w:color w:val="000000"/>
                <w:sz w:val="20"/>
                <w:szCs w:val="20"/>
              </w:rPr>
            </w:pPr>
            <w:r w:rsidRPr="00F35AC5">
              <w:rPr>
                <w:color w:val="000000"/>
                <w:sz w:val="20"/>
                <w:szCs w:val="20"/>
              </w:rPr>
              <w:t>Прочее</w:t>
            </w:r>
          </w:p>
          <w:p w:rsidR="00522038" w:rsidRPr="00F35AC5" w:rsidRDefault="00522038" w:rsidP="00522038">
            <w:pPr>
              <w:rPr>
                <w:color w:val="000000"/>
                <w:sz w:val="20"/>
                <w:szCs w:val="20"/>
              </w:rPr>
            </w:pPr>
          </w:p>
        </w:tc>
        <w:tc>
          <w:tcPr>
            <w:tcW w:w="5390" w:type="dxa"/>
          </w:tcPr>
          <w:p w:rsidR="00522038" w:rsidRPr="00F35AC5" w:rsidRDefault="00522038" w:rsidP="00522038">
            <w:pPr>
              <w:rPr>
                <w:color w:val="000000"/>
                <w:sz w:val="20"/>
                <w:szCs w:val="20"/>
              </w:rPr>
            </w:pPr>
            <w:r w:rsidRPr="00F35AC5">
              <w:rPr>
                <w:color w:val="000000"/>
                <w:sz w:val="20"/>
                <w:szCs w:val="20"/>
              </w:rPr>
              <w:t>- Лампа бактерицидная – 12 шт.;</w:t>
            </w:r>
          </w:p>
          <w:p w:rsidR="00522038" w:rsidRPr="00F35AC5" w:rsidRDefault="00522038" w:rsidP="00522038">
            <w:pPr>
              <w:rPr>
                <w:color w:val="000000"/>
                <w:sz w:val="20"/>
                <w:szCs w:val="20"/>
              </w:rPr>
            </w:pPr>
            <w:r w:rsidRPr="00F35AC5">
              <w:rPr>
                <w:color w:val="000000"/>
                <w:sz w:val="20"/>
                <w:szCs w:val="20"/>
              </w:rPr>
              <w:t>- Сигнально-говорящее устройство – 1 шт.;</w:t>
            </w:r>
          </w:p>
          <w:p w:rsidR="00522038" w:rsidRPr="00F35AC5" w:rsidRDefault="00522038" w:rsidP="00522038">
            <w:pPr>
              <w:rPr>
                <w:color w:val="000000"/>
                <w:sz w:val="20"/>
                <w:szCs w:val="20"/>
              </w:rPr>
            </w:pPr>
            <w:r w:rsidRPr="00F35AC5">
              <w:rPr>
                <w:color w:val="000000"/>
                <w:sz w:val="20"/>
                <w:szCs w:val="20"/>
              </w:rPr>
              <w:t>- Стабилизатор напряжения – 1 шт.;</w:t>
            </w:r>
          </w:p>
          <w:p w:rsidR="00522038" w:rsidRPr="00F35AC5" w:rsidRDefault="00522038" w:rsidP="00522038">
            <w:pPr>
              <w:rPr>
                <w:color w:val="000000"/>
                <w:sz w:val="20"/>
                <w:szCs w:val="20"/>
              </w:rPr>
            </w:pPr>
            <w:r w:rsidRPr="00F35AC5">
              <w:rPr>
                <w:color w:val="000000"/>
                <w:sz w:val="20"/>
                <w:szCs w:val="20"/>
              </w:rPr>
              <w:t>- Источник бесперебойного питания – 2 шт.;</w:t>
            </w:r>
          </w:p>
          <w:p w:rsidR="00522038" w:rsidRPr="00F35AC5" w:rsidRDefault="00522038" w:rsidP="00522038">
            <w:pPr>
              <w:rPr>
                <w:color w:val="000000"/>
                <w:sz w:val="20"/>
                <w:szCs w:val="20"/>
              </w:rPr>
            </w:pPr>
            <w:r w:rsidRPr="00F35AC5">
              <w:rPr>
                <w:color w:val="000000"/>
                <w:sz w:val="20"/>
                <w:szCs w:val="20"/>
              </w:rPr>
              <w:t>- Электрогенератор однофазный – 1 шт.;</w:t>
            </w:r>
          </w:p>
          <w:p w:rsidR="00522038" w:rsidRPr="00F35AC5" w:rsidRDefault="00522038" w:rsidP="00522038">
            <w:pPr>
              <w:rPr>
                <w:color w:val="000000"/>
                <w:sz w:val="20"/>
                <w:szCs w:val="20"/>
              </w:rPr>
            </w:pPr>
            <w:r w:rsidRPr="00F35AC5">
              <w:rPr>
                <w:color w:val="000000"/>
                <w:sz w:val="20"/>
                <w:szCs w:val="20"/>
              </w:rPr>
              <w:t xml:space="preserve">- </w:t>
            </w:r>
            <w:r w:rsidRPr="00F35AC5">
              <w:rPr>
                <w:sz w:val="20"/>
                <w:szCs w:val="20"/>
              </w:rPr>
              <w:t>Цифровой термографический принтер</w:t>
            </w:r>
            <w:r w:rsidRPr="00F35AC5">
              <w:rPr>
                <w:color w:val="000000"/>
                <w:sz w:val="20"/>
                <w:szCs w:val="20"/>
              </w:rPr>
              <w:t>– 1 шт.;</w:t>
            </w:r>
          </w:p>
          <w:p w:rsidR="00522038" w:rsidRPr="00F35AC5" w:rsidRDefault="00522038" w:rsidP="00522038">
            <w:pPr>
              <w:rPr>
                <w:sz w:val="20"/>
                <w:szCs w:val="20"/>
              </w:rPr>
            </w:pPr>
            <w:r w:rsidRPr="00F35AC5">
              <w:rPr>
                <w:color w:val="000000"/>
                <w:sz w:val="20"/>
                <w:szCs w:val="20"/>
              </w:rPr>
              <w:t xml:space="preserve">- </w:t>
            </w:r>
            <w:r w:rsidRPr="00F35AC5">
              <w:rPr>
                <w:sz w:val="20"/>
                <w:szCs w:val="20"/>
              </w:rPr>
              <w:t>Кассета рентгенографическая 18*24 см. – 2 шт.;</w:t>
            </w:r>
          </w:p>
          <w:p w:rsidR="00522038" w:rsidRPr="00F35AC5" w:rsidRDefault="00522038" w:rsidP="00522038">
            <w:pPr>
              <w:rPr>
                <w:sz w:val="20"/>
                <w:szCs w:val="20"/>
              </w:rPr>
            </w:pPr>
            <w:r w:rsidRPr="00F35AC5">
              <w:rPr>
                <w:sz w:val="20"/>
                <w:szCs w:val="20"/>
              </w:rPr>
              <w:t>- Кассета рентгенографическая 24*30 см. – 2 шт.;</w:t>
            </w:r>
          </w:p>
          <w:p w:rsidR="00522038" w:rsidRPr="00F35AC5" w:rsidRDefault="00522038" w:rsidP="00522038">
            <w:pPr>
              <w:rPr>
                <w:sz w:val="20"/>
                <w:szCs w:val="20"/>
              </w:rPr>
            </w:pPr>
            <w:r w:rsidRPr="00F35AC5">
              <w:rPr>
                <w:sz w:val="20"/>
                <w:szCs w:val="20"/>
              </w:rPr>
              <w:t>- Кассета рентгенографическая 35*43 см. – 2 шт.;</w:t>
            </w:r>
          </w:p>
          <w:p w:rsidR="00522038" w:rsidRPr="00F35AC5" w:rsidRDefault="00522038" w:rsidP="00522038">
            <w:pPr>
              <w:snapToGrid w:val="0"/>
              <w:contextualSpacing/>
              <w:rPr>
                <w:sz w:val="20"/>
                <w:szCs w:val="20"/>
              </w:rPr>
            </w:pPr>
            <w:r w:rsidRPr="00F35AC5">
              <w:rPr>
                <w:sz w:val="20"/>
                <w:szCs w:val="20"/>
              </w:rPr>
              <w:t>- Пленка термографическая.</w:t>
            </w:r>
          </w:p>
          <w:p w:rsidR="00522038" w:rsidRPr="00F35AC5" w:rsidRDefault="00522038" w:rsidP="00522038">
            <w:pPr>
              <w:snapToGrid w:val="0"/>
              <w:contextualSpacing/>
              <w:rPr>
                <w:sz w:val="20"/>
                <w:szCs w:val="20"/>
              </w:rPr>
            </w:pPr>
            <w:r w:rsidRPr="00F35AC5">
              <w:rPr>
                <w:sz w:val="20"/>
                <w:szCs w:val="20"/>
              </w:rPr>
              <w:t>Размер 11*14» (28*35 см.) – 1 шт.;</w:t>
            </w:r>
          </w:p>
          <w:p w:rsidR="00522038" w:rsidRPr="00F35AC5" w:rsidRDefault="00522038" w:rsidP="00522038">
            <w:pPr>
              <w:snapToGrid w:val="0"/>
              <w:contextualSpacing/>
              <w:rPr>
                <w:sz w:val="20"/>
                <w:szCs w:val="20"/>
              </w:rPr>
            </w:pPr>
            <w:r w:rsidRPr="00F35AC5">
              <w:rPr>
                <w:sz w:val="20"/>
                <w:szCs w:val="20"/>
              </w:rPr>
              <w:t>- Пленка термографическая.</w:t>
            </w:r>
          </w:p>
          <w:p w:rsidR="00522038" w:rsidRPr="00F35AC5" w:rsidRDefault="00522038" w:rsidP="00522038">
            <w:pPr>
              <w:snapToGrid w:val="0"/>
              <w:contextualSpacing/>
              <w:rPr>
                <w:sz w:val="20"/>
                <w:szCs w:val="20"/>
              </w:rPr>
            </w:pPr>
            <w:r w:rsidRPr="00F35AC5">
              <w:rPr>
                <w:sz w:val="20"/>
                <w:szCs w:val="20"/>
              </w:rPr>
              <w:t>Размер 14*17» (35*43 см.) – 1 шт;</w:t>
            </w:r>
          </w:p>
          <w:p w:rsidR="00522038" w:rsidRPr="00F35AC5" w:rsidRDefault="00522038" w:rsidP="00522038">
            <w:pPr>
              <w:pStyle w:val="af5"/>
              <w:tabs>
                <w:tab w:val="left" w:pos="613"/>
              </w:tabs>
              <w:snapToGrid w:val="0"/>
              <w:spacing w:after="0"/>
              <w:ind w:left="0"/>
              <w:rPr>
                <w:sz w:val="20"/>
                <w:szCs w:val="20"/>
              </w:rPr>
            </w:pPr>
            <w:r w:rsidRPr="00F35AC5">
              <w:rPr>
                <w:color w:val="000000"/>
                <w:sz w:val="20"/>
                <w:szCs w:val="20"/>
              </w:rPr>
              <w:t>- Сумка для ноутбука – 3 шт.</w:t>
            </w:r>
          </w:p>
        </w:tc>
        <w:tc>
          <w:tcPr>
            <w:tcW w:w="1498" w:type="dxa"/>
          </w:tcPr>
          <w:p w:rsidR="00522038" w:rsidRPr="00F35AC5" w:rsidRDefault="00522038" w:rsidP="00522038">
            <w:pPr>
              <w:snapToGrid w:val="0"/>
              <w:jc w:val="center"/>
              <w:rPr>
                <w:sz w:val="20"/>
                <w:szCs w:val="20"/>
              </w:rPr>
            </w:pPr>
          </w:p>
        </w:tc>
      </w:tr>
      <w:tr w:rsidR="00522038" w:rsidRPr="00B24268" w:rsidTr="00522038">
        <w:trPr>
          <w:trHeight w:val="136"/>
        </w:trPr>
        <w:tc>
          <w:tcPr>
            <w:tcW w:w="567" w:type="dxa"/>
          </w:tcPr>
          <w:p w:rsidR="00522038" w:rsidRPr="00B24268" w:rsidRDefault="00522038" w:rsidP="00522038">
            <w:pPr>
              <w:snapToGrid w:val="0"/>
              <w:jc w:val="center"/>
              <w:rPr>
                <w:b/>
              </w:rPr>
            </w:pPr>
            <w:r w:rsidRPr="00B24268">
              <w:rPr>
                <w:b/>
                <w:lang w:val="en-US"/>
              </w:rPr>
              <w:t>4</w:t>
            </w:r>
          </w:p>
        </w:tc>
        <w:tc>
          <w:tcPr>
            <w:tcW w:w="4349" w:type="dxa"/>
            <w:gridSpan w:val="2"/>
          </w:tcPr>
          <w:p w:rsidR="00522038" w:rsidRPr="00522038" w:rsidRDefault="00522038" w:rsidP="00522038">
            <w:pPr>
              <w:snapToGrid w:val="0"/>
              <w:ind w:right="-108"/>
              <w:rPr>
                <w:b/>
              </w:rPr>
            </w:pPr>
            <w:r w:rsidRPr="00B24268">
              <w:rPr>
                <w:b/>
              </w:rPr>
              <w:t>Требования к условиям эксплуатации</w:t>
            </w:r>
          </w:p>
        </w:tc>
        <w:tc>
          <w:tcPr>
            <w:tcW w:w="9829" w:type="dxa"/>
            <w:gridSpan w:val="4"/>
          </w:tcPr>
          <w:p w:rsidR="00522038" w:rsidRPr="00B24268" w:rsidRDefault="00522038" w:rsidP="00522038">
            <w:r w:rsidRPr="00F60AFF">
              <w:rPr>
                <w:color w:val="000000" w:themeColor="text1"/>
              </w:rPr>
              <w:t>Однофазная электрическая сеть 220 (±10%)В, 50(±1) Гц</w:t>
            </w:r>
            <w:r w:rsidRPr="00B24268">
              <w:t xml:space="preserve"> </w:t>
            </w:r>
          </w:p>
        </w:tc>
      </w:tr>
    </w:tbl>
    <w:p w:rsidR="008307C2" w:rsidRDefault="008307C2" w:rsidP="005911A3">
      <w:pPr>
        <w:jc w:val="center"/>
        <w:rPr>
          <w:b/>
          <w:bCs/>
          <w:color w:val="000000"/>
          <w:sz w:val="20"/>
          <w:szCs w:val="20"/>
        </w:rPr>
      </w:pPr>
    </w:p>
    <w:p w:rsidR="005911A3" w:rsidRDefault="005911A3" w:rsidP="005911A3">
      <w:pPr>
        <w:jc w:val="center"/>
        <w:rPr>
          <w:b/>
          <w:bCs/>
          <w:color w:val="000000"/>
          <w:sz w:val="20"/>
          <w:szCs w:val="20"/>
        </w:rPr>
      </w:pPr>
      <w:r w:rsidRPr="00C0240A">
        <w:rPr>
          <w:b/>
          <w:bCs/>
          <w:color w:val="000000"/>
          <w:sz w:val="20"/>
          <w:szCs w:val="20"/>
        </w:rPr>
        <w:t>Техническая спецификация</w:t>
      </w:r>
    </w:p>
    <w:p w:rsidR="005911A3" w:rsidRDefault="005911A3" w:rsidP="005911A3">
      <w:pPr>
        <w:jc w:val="center"/>
        <w:rPr>
          <w:b/>
          <w:bCs/>
          <w:color w:val="000000"/>
          <w:sz w:val="20"/>
          <w:szCs w:val="20"/>
        </w:rPr>
      </w:pPr>
      <w:r>
        <w:rPr>
          <w:b/>
          <w:bCs/>
          <w:color w:val="000000"/>
          <w:sz w:val="20"/>
          <w:szCs w:val="20"/>
        </w:rPr>
        <w:t>№103</w:t>
      </w:r>
    </w:p>
    <w:tbl>
      <w:tblPr>
        <w:tblW w:w="1474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1"/>
        <w:gridCol w:w="24"/>
        <w:gridCol w:w="4380"/>
        <w:gridCol w:w="456"/>
        <w:gridCol w:w="2573"/>
        <w:gridCol w:w="5240"/>
        <w:gridCol w:w="1501"/>
      </w:tblGrid>
      <w:tr w:rsidR="00522038" w:rsidRPr="00B24268" w:rsidTr="00522038">
        <w:trPr>
          <w:trHeight w:val="562"/>
        </w:trPr>
        <w:tc>
          <w:tcPr>
            <w:tcW w:w="595" w:type="dxa"/>
            <w:gridSpan w:val="2"/>
            <w:shd w:val="clear" w:color="auto" w:fill="DDD9C3" w:themeFill="background2" w:themeFillShade="E6"/>
            <w:vAlign w:val="center"/>
          </w:tcPr>
          <w:p w:rsidR="00522038" w:rsidRPr="00B24268" w:rsidRDefault="00522038" w:rsidP="00522038">
            <w:pPr>
              <w:snapToGrid w:val="0"/>
              <w:ind w:left="-108"/>
              <w:jc w:val="center"/>
              <w:rPr>
                <w:b/>
              </w:rPr>
            </w:pPr>
            <w:r w:rsidRPr="00B24268">
              <w:rPr>
                <w:b/>
              </w:rPr>
              <w:t>№ п/п</w:t>
            </w:r>
          </w:p>
        </w:tc>
        <w:tc>
          <w:tcPr>
            <w:tcW w:w="4380" w:type="dxa"/>
            <w:shd w:val="clear" w:color="auto" w:fill="DDD9C3" w:themeFill="background2" w:themeFillShade="E6"/>
            <w:vAlign w:val="center"/>
          </w:tcPr>
          <w:p w:rsidR="00522038" w:rsidRPr="00B24268" w:rsidRDefault="00522038" w:rsidP="00522038">
            <w:pPr>
              <w:tabs>
                <w:tab w:val="left" w:pos="450"/>
              </w:tabs>
              <w:snapToGrid w:val="0"/>
              <w:jc w:val="center"/>
              <w:rPr>
                <w:b/>
              </w:rPr>
            </w:pPr>
            <w:r w:rsidRPr="00B24268">
              <w:rPr>
                <w:b/>
              </w:rPr>
              <w:t>Критерии</w:t>
            </w:r>
          </w:p>
        </w:tc>
        <w:tc>
          <w:tcPr>
            <w:tcW w:w="9770" w:type="dxa"/>
            <w:gridSpan w:val="4"/>
            <w:shd w:val="clear" w:color="auto" w:fill="DDD9C3" w:themeFill="background2" w:themeFillShade="E6"/>
            <w:vAlign w:val="center"/>
          </w:tcPr>
          <w:p w:rsidR="00522038" w:rsidRPr="00B24268" w:rsidRDefault="00522038" w:rsidP="00522038">
            <w:pPr>
              <w:tabs>
                <w:tab w:val="left" w:pos="450"/>
              </w:tabs>
              <w:snapToGrid w:val="0"/>
              <w:jc w:val="center"/>
            </w:pPr>
            <w:r w:rsidRPr="00B24268">
              <w:rPr>
                <w:b/>
              </w:rPr>
              <w:t>Описание</w:t>
            </w:r>
          </w:p>
        </w:tc>
      </w:tr>
      <w:tr w:rsidR="00522038" w:rsidRPr="00B24268" w:rsidTr="00522038">
        <w:trPr>
          <w:trHeight w:val="502"/>
        </w:trPr>
        <w:tc>
          <w:tcPr>
            <w:tcW w:w="595" w:type="dxa"/>
            <w:gridSpan w:val="2"/>
          </w:tcPr>
          <w:p w:rsidR="00522038" w:rsidRPr="00B24268" w:rsidRDefault="00522038" w:rsidP="00522038">
            <w:pPr>
              <w:tabs>
                <w:tab w:val="left" w:pos="450"/>
              </w:tabs>
              <w:snapToGrid w:val="0"/>
              <w:jc w:val="center"/>
              <w:rPr>
                <w:b/>
              </w:rPr>
            </w:pPr>
            <w:r w:rsidRPr="00B24268">
              <w:rPr>
                <w:b/>
              </w:rPr>
              <w:t>1</w:t>
            </w:r>
          </w:p>
        </w:tc>
        <w:tc>
          <w:tcPr>
            <w:tcW w:w="4380" w:type="dxa"/>
          </w:tcPr>
          <w:p w:rsidR="00522038" w:rsidRPr="00B24268" w:rsidRDefault="00522038" w:rsidP="00522038">
            <w:pPr>
              <w:tabs>
                <w:tab w:val="left" w:pos="450"/>
              </w:tabs>
              <w:snapToGrid w:val="0"/>
              <w:ind w:right="-108"/>
              <w:rPr>
                <w:b/>
                <w:bCs/>
              </w:rPr>
            </w:pPr>
            <w:r w:rsidRPr="00B24268">
              <w:rPr>
                <w:b/>
              </w:rPr>
              <w:t xml:space="preserve">Наименование медицинской техники (далее – МТ) </w:t>
            </w:r>
            <w:r w:rsidRPr="00B24268">
              <w:rPr>
                <w:i/>
              </w:rPr>
              <w:t>(в соответствии с государственным реестром МТ)</w:t>
            </w:r>
          </w:p>
        </w:tc>
        <w:tc>
          <w:tcPr>
            <w:tcW w:w="9770" w:type="dxa"/>
            <w:gridSpan w:val="4"/>
          </w:tcPr>
          <w:p w:rsidR="00522038" w:rsidRPr="00F82BEB" w:rsidRDefault="00522038" w:rsidP="00522038">
            <w:pPr>
              <w:tabs>
                <w:tab w:val="left" w:pos="851"/>
              </w:tabs>
              <w:snapToGrid w:val="0"/>
              <w:rPr>
                <w:b/>
              </w:rPr>
            </w:pPr>
            <w:r w:rsidRPr="00F82BEB">
              <w:rPr>
                <w:b/>
                <w:bCs/>
              </w:rPr>
              <w:t>Комплекс рентгеновский стоматологический передвижной универсальный на шасси транспортного средства</w:t>
            </w:r>
          </w:p>
        </w:tc>
      </w:tr>
      <w:tr w:rsidR="00522038" w:rsidRPr="00B24268" w:rsidTr="00522038">
        <w:trPr>
          <w:trHeight w:val="555"/>
        </w:trPr>
        <w:tc>
          <w:tcPr>
            <w:tcW w:w="595" w:type="dxa"/>
            <w:gridSpan w:val="2"/>
          </w:tcPr>
          <w:p w:rsidR="00522038" w:rsidRPr="00B24268" w:rsidRDefault="00522038" w:rsidP="00522038">
            <w:pPr>
              <w:tabs>
                <w:tab w:val="left" w:pos="450"/>
              </w:tabs>
              <w:snapToGrid w:val="0"/>
              <w:jc w:val="center"/>
              <w:rPr>
                <w:b/>
              </w:rPr>
            </w:pPr>
            <w:r w:rsidRPr="00B24268">
              <w:rPr>
                <w:b/>
              </w:rPr>
              <w:t>2</w:t>
            </w:r>
          </w:p>
        </w:tc>
        <w:tc>
          <w:tcPr>
            <w:tcW w:w="4380" w:type="dxa"/>
          </w:tcPr>
          <w:p w:rsidR="00522038" w:rsidRPr="00B24268" w:rsidRDefault="00522038" w:rsidP="00522038">
            <w:pPr>
              <w:tabs>
                <w:tab w:val="left" w:pos="450"/>
              </w:tabs>
              <w:snapToGrid w:val="0"/>
              <w:ind w:right="-108"/>
            </w:pPr>
            <w:r w:rsidRPr="00B24268">
              <w:rPr>
                <w:b/>
              </w:rPr>
              <w:t>Наименование МТ, относящейся к средствам измерения)</w:t>
            </w:r>
          </w:p>
        </w:tc>
        <w:tc>
          <w:tcPr>
            <w:tcW w:w="9770" w:type="dxa"/>
            <w:gridSpan w:val="4"/>
          </w:tcPr>
          <w:p w:rsidR="00522038" w:rsidRPr="00B24268" w:rsidRDefault="00522038" w:rsidP="00522038">
            <w:pPr>
              <w:tabs>
                <w:tab w:val="left" w:pos="450"/>
              </w:tabs>
              <w:snapToGrid w:val="0"/>
            </w:pPr>
            <w:r w:rsidRPr="00B24268">
              <w:t xml:space="preserve">Не относится к средствам измерений </w:t>
            </w:r>
          </w:p>
        </w:tc>
      </w:tr>
      <w:tr w:rsidR="00522038" w:rsidRPr="00B24268" w:rsidTr="00522038">
        <w:trPr>
          <w:trHeight w:val="603"/>
        </w:trPr>
        <w:tc>
          <w:tcPr>
            <w:tcW w:w="595" w:type="dxa"/>
            <w:gridSpan w:val="2"/>
            <w:vMerge w:val="restart"/>
          </w:tcPr>
          <w:p w:rsidR="00522038" w:rsidRPr="00B24268" w:rsidRDefault="00522038" w:rsidP="00522038">
            <w:pPr>
              <w:tabs>
                <w:tab w:val="left" w:pos="450"/>
              </w:tabs>
              <w:snapToGrid w:val="0"/>
              <w:jc w:val="center"/>
              <w:rPr>
                <w:b/>
              </w:rPr>
            </w:pPr>
            <w:r w:rsidRPr="00B24268">
              <w:rPr>
                <w:b/>
              </w:rPr>
              <w:t>3</w:t>
            </w:r>
          </w:p>
        </w:tc>
        <w:tc>
          <w:tcPr>
            <w:tcW w:w="4380" w:type="dxa"/>
            <w:vMerge w:val="restart"/>
          </w:tcPr>
          <w:p w:rsidR="00522038" w:rsidRPr="00B24268" w:rsidRDefault="00522038" w:rsidP="00522038">
            <w:pPr>
              <w:tabs>
                <w:tab w:val="left" w:pos="450"/>
              </w:tabs>
              <w:snapToGrid w:val="0"/>
              <w:ind w:right="-108"/>
              <w:rPr>
                <w:b/>
              </w:rPr>
            </w:pPr>
            <w:r w:rsidRPr="00B24268">
              <w:rPr>
                <w:b/>
              </w:rPr>
              <w:t xml:space="preserve">Требования к комплектации </w:t>
            </w:r>
            <w:r w:rsidRPr="00B24268">
              <w:rPr>
                <w:i/>
              </w:rPr>
              <w:t xml:space="preserve">(с указанием наименований в </w:t>
            </w:r>
            <w:r w:rsidRPr="00B24268">
              <w:rPr>
                <w:i/>
              </w:rPr>
              <w:lastRenderedPageBreak/>
              <w:t>соответствии с государственным реестром МТ и требуемого количества комплектующих с указанием единиц измерений)</w:t>
            </w:r>
          </w:p>
        </w:tc>
        <w:tc>
          <w:tcPr>
            <w:tcW w:w="456" w:type="dxa"/>
          </w:tcPr>
          <w:p w:rsidR="00522038" w:rsidRPr="00B24268" w:rsidRDefault="00522038" w:rsidP="00522038">
            <w:pPr>
              <w:snapToGrid w:val="0"/>
              <w:jc w:val="center"/>
              <w:rPr>
                <w:i/>
              </w:rPr>
            </w:pPr>
            <w:r w:rsidRPr="00B24268">
              <w:rPr>
                <w:i/>
              </w:rPr>
              <w:lastRenderedPageBreak/>
              <w:t xml:space="preserve">№ </w:t>
            </w:r>
          </w:p>
          <w:p w:rsidR="00522038" w:rsidRPr="00B24268" w:rsidRDefault="00522038" w:rsidP="00522038">
            <w:pPr>
              <w:jc w:val="center"/>
              <w:rPr>
                <w:i/>
              </w:rPr>
            </w:pPr>
            <w:r w:rsidRPr="00B24268">
              <w:rPr>
                <w:i/>
              </w:rPr>
              <w:t>пп</w:t>
            </w:r>
          </w:p>
        </w:tc>
        <w:tc>
          <w:tcPr>
            <w:tcW w:w="2573" w:type="dxa"/>
          </w:tcPr>
          <w:p w:rsidR="00522038" w:rsidRPr="00B24268" w:rsidRDefault="00522038" w:rsidP="00522038">
            <w:pPr>
              <w:snapToGrid w:val="0"/>
              <w:ind w:left="-97" w:right="-86"/>
              <w:jc w:val="center"/>
              <w:rPr>
                <w:i/>
              </w:rPr>
            </w:pPr>
            <w:r w:rsidRPr="00B24268">
              <w:rPr>
                <w:i/>
              </w:rPr>
              <w:t xml:space="preserve">Наименование комплектующего к МТ </w:t>
            </w:r>
            <w:r w:rsidRPr="00B24268">
              <w:rPr>
                <w:i/>
              </w:rPr>
              <w:lastRenderedPageBreak/>
              <w:t>(в соответствии с государственным реестром МТ)</w:t>
            </w:r>
          </w:p>
        </w:tc>
        <w:tc>
          <w:tcPr>
            <w:tcW w:w="5240" w:type="dxa"/>
          </w:tcPr>
          <w:p w:rsidR="00522038" w:rsidRPr="00B24268" w:rsidRDefault="00522038" w:rsidP="00522038">
            <w:pPr>
              <w:snapToGrid w:val="0"/>
              <w:ind w:left="-97" w:right="-86"/>
              <w:jc w:val="center"/>
              <w:rPr>
                <w:i/>
              </w:rPr>
            </w:pPr>
            <w:r w:rsidRPr="00B24268">
              <w:rPr>
                <w:i/>
              </w:rPr>
              <w:lastRenderedPageBreak/>
              <w:t>Техническая характеристика комплектующего к МТ</w:t>
            </w:r>
          </w:p>
        </w:tc>
        <w:tc>
          <w:tcPr>
            <w:tcW w:w="1501" w:type="dxa"/>
          </w:tcPr>
          <w:p w:rsidR="00522038" w:rsidRPr="00B24268" w:rsidRDefault="00522038" w:rsidP="00522038">
            <w:pPr>
              <w:snapToGrid w:val="0"/>
              <w:ind w:left="-97" w:right="-86"/>
              <w:jc w:val="center"/>
            </w:pPr>
            <w:r w:rsidRPr="00B24268">
              <w:rPr>
                <w:i/>
              </w:rPr>
              <w:t xml:space="preserve">Требуемое количество (с </w:t>
            </w:r>
            <w:r w:rsidRPr="00B24268">
              <w:rPr>
                <w:i/>
              </w:rPr>
              <w:lastRenderedPageBreak/>
              <w:t xml:space="preserve">указанием единицы измерения) </w:t>
            </w:r>
          </w:p>
        </w:tc>
      </w:tr>
      <w:tr w:rsidR="00522038" w:rsidRPr="00B24268" w:rsidTr="00522038">
        <w:trPr>
          <w:trHeight w:val="195"/>
        </w:trPr>
        <w:tc>
          <w:tcPr>
            <w:tcW w:w="595" w:type="dxa"/>
            <w:gridSpan w:val="2"/>
            <w:vMerge/>
          </w:tcPr>
          <w:p w:rsidR="00522038" w:rsidRPr="00B24268" w:rsidRDefault="00522038" w:rsidP="00522038">
            <w:pPr>
              <w:tabs>
                <w:tab w:val="left" w:pos="450"/>
              </w:tabs>
              <w:snapToGrid w:val="0"/>
              <w:jc w:val="center"/>
              <w:rPr>
                <w:b/>
                <w:sz w:val="20"/>
                <w:szCs w:val="20"/>
              </w:rPr>
            </w:pPr>
          </w:p>
        </w:tc>
        <w:tc>
          <w:tcPr>
            <w:tcW w:w="4380" w:type="dxa"/>
            <w:vMerge/>
          </w:tcPr>
          <w:p w:rsidR="00522038" w:rsidRPr="00B24268" w:rsidRDefault="00522038" w:rsidP="00522038">
            <w:pPr>
              <w:tabs>
                <w:tab w:val="left" w:pos="450"/>
              </w:tabs>
              <w:snapToGrid w:val="0"/>
              <w:ind w:right="-108"/>
              <w:rPr>
                <w:b/>
                <w:sz w:val="20"/>
                <w:szCs w:val="20"/>
              </w:rPr>
            </w:pPr>
          </w:p>
        </w:tc>
        <w:tc>
          <w:tcPr>
            <w:tcW w:w="9770" w:type="dxa"/>
            <w:gridSpan w:val="4"/>
          </w:tcPr>
          <w:p w:rsidR="00522038" w:rsidRPr="00B24268" w:rsidRDefault="00522038" w:rsidP="00522038">
            <w:pPr>
              <w:tabs>
                <w:tab w:val="left" w:pos="450"/>
              </w:tabs>
              <w:snapToGrid w:val="0"/>
              <w:rPr>
                <w:sz w:val="20"/>
                <w:szCs w:val="20"/>
              </w:rPr>
            </w:pPr>
            <w:r w:rsidRPr="00B24268">
              <w:rPr>
                <w:i/>
                <w:sz w:val="20"/>
                <w:szCs w:val="20"/>
              </w:rPr>
              <w:t>Основные комплектующие</w:t>
            </w:r>
          </w:p>
        </w:tc>
      </w:tr>
      <w:tr w:rsidR="00522038" w:rsidRPr="00B24268" w:rsidTr="00522038">
        <w:trPr>
          <w:trHeight w:val="1201"/>
        </w:trPr>
        <w:tc>
          <w:tcPr>
            <w:tcW w:w="595" w:type="dxa"/>
            <w:gridSpan w:val="2"/>
            <w:vMerge/>
          </w:tcPr>
          <w:p w:rsidR="00522038" w:rsidRPr="00B24268" w:rsidRDefault="00522038" w:rsidP="00522038">
            <w:pPr>
              <w:tabs>
                <w:tab w:val="left" w:pos="450"/>
              </w:tabs>
              <w:snapToGrid w:val="0"/>
              <w:jc w:val="center"/>
              <w:rPr>
                <w:b/>
                <w:sz w:val="20"/>
                <w:szCs w:val="20"/>
              </w:rPr>
            </w:pPr>
          </w:p>
        </w:tc>
        <w:tc>
          <w:tcPr>
            <w:tcW w:w="4380" w:type="dxa"/>
            <w:vMerge/>
          </w:tcPr>
          <w:p w:rsidR="00522038" w:rsidRPr="00B24268" w:rsidRDefault="00522038" w:rsidP="00522038">
            <w:pPr>
              <w:tabs>
                <w:tab w:val="left" w:pos="450"/>
              </w:tabs>
              <w:snapToGrid w:val="0"/>
              <w:ind w:right="-108"/>
              <w:rPr>
                <w:b/>
                <w:sz w:val="20"/>
                <w:szCs w:val="20"/>
              </w:rPr>
            </w:pPr>
          </w:p>
        </w:tc>
        <w:tc>
          <w:tcPr>
            <w:tcW w:w="456" w:type="dxa"/>
          </w:tcPr>
          <w:p w:rsidR="00522038" w:rsidRPr="00C05814" w:rsidRDefault="00522038" w:rsidP="00522038">
            <w:pPr>
              <w:snapToGrid w:val="0"/>
              <w:rPr>
                <w:sz w:val="20"/>
                <w:szCs w:val="20"/>
              </w:rPr>
            </w:pPr>
            <w:r w:rsidRPr="00C05814">
              <w:rPr>
                <w:sz w:val="20"/>
                <w:szCs w:val="20"/>
                <w:lang w:val="en-US"/>
              </w:rPr>
              <w:t>1</w:t>
            </w:r>
          </w:p>
        </w:tc>
        <w:tc>
          <w:tcPr>
            <w:tcW w:w="2573" w:type="dxa"/>
          </w:tcPr>
          <w:p w:rsidR="00522038" w:rsidRPr="00C05814" w:rsidRDefault="00522038" w:rsidP="00522038">
            <w:pPr>
              <w:snapToGrid w:val="0"/>
              <w:rPr>
                <w:sz w:val="20"/>
                <w:szCs w:val="20"/>
                <w:lang w:val="en-US"/>
              </w:rPr>
            </w:pPr>
            <w:r>
              <w:rPr>
                <w:sz w:val="20"/>
                <w:szCs w:val="20"/>
              </w:rPr>
              <w:t>Транспортное средство</w:t>
            </w:r>
            <w:r w:rsidRPr="00C05814">
              <w:rPr>
                <w:sz w:val="20"/>
                <w:szCs w:val="20"/>
              </w:rPr>
              <w:t xml:space="preserve"> (Шасси) </w:t>
            </w:r>
          </w:p>
        </w:tc>
        <w:tc>
          <w:tcPr>
            <w:tcW w:w="5240" w:type="dxa"/>
          </w:tcPr>
          <w:p w:rsidR="00522038" w:rsidRPr="00B24268" w:rsidRDefault="00522038" w:rsidP="00522038">
            <w:pPr>
              <w:rPr>
                <w:sz w:val="20"/>
                <w:szCs w:val="20"/>
              </w:rPr>
            </w:pPr>
            <w:r w:rsidRPr="00B24268">
              <w:rPr>
                <w:sz w:val="20"/>
                <w:szCs w:val="20"/>
              </w:rPr>
              <w:t>- двигатель – Евро-4;</w:t>
            </w:r>
          </w:p>
          <w:p w:rsidR="00522038" w:rsidRPr="00B24268" w:rsidRDefault="00522038" w:rsidP="00522038">
            <w:pPr>
              <w:rPr>
                <w:color w:val="333333"/>
                <w:sz w:val="20"/>
                <w:szCs w:val="20"/>
              </w:rPr>
            </w:pPr>
            <w:r w:rsidRPr="00B24268">
              <w:rPr>
                <w:sz w:val="20"/>
                <w:szCs w:val="20"/>
              </w:rPr>
              <w:t xml:space="preserve">- грузоподъемность, не менее, кг -5300; </w:t>
            </w:r>
          </w:p>
          <w:p w:rsidR="00522038" w:rsidRPr="00B24268" w:rsidRDefault="00522038" w:rsidP="00522038">
            <w:pPr>
              <w:rPr>
                <w:color w:val="333333"/>
                <w:sz w:val="20"/>
                <w:szCs w:val="20"/>
              </w:rPr>
            </w:pPr>
            <w:r w:rsidRPr="00B24268">
              <w:rPr>
                <w:color w:val="333333"/>
                <w:sz w:val="20"/>
                <w:szCs w:val="20"/>
              </w:rPr>
              <w:t>- тип двигателя дизельный с турбонадувом;</w:t>
            </w:r>
          </w:p>
          <w:p w:rsidR="00522038" w:rsidRPr="00B24268" w:rsidRDefault="00522038" w:rsidP="00522038">
            <w:pPr>
              <w:rPr>
                <w:color w:val="333333"/>
                <w:sz w:val="20"/>
                <w:szCs w:val="20"/>
              </w:rPr>
            </w:pPr>
            <w:r w:rsidRPr="00B24268">
              <w:rPr>
                <w:color w:val="333333"/>
                <w:sz w:val="20"/>
                <w:szCs w:val="20"/>
              </w:rPr>
              <w:t>- мощность двигателя, не менее, кВт (л.с.) -114(155)</w:t>
            </w:r>
            <w:r w:rsidRPr="00B24268">
              <w:rPr>
                <w:bCs/>
                <w:color w:val="333333"/>
                <w:sz w:val="20"/>
                <w:szCs w:val="20"/>
              </w:rPr>
              <w:t xml:space="preserve">; </w:t>
            </w:r>
          </w:p>
          <w:p w:rsidR="00522038" w:rsidRPr="00B24268" w:rsidRDefault="00522038" w:rsidP="00522038">
            <w:pPr>
              <w:rPr>
                <w:color w:val="333333"/>
                <w:sz w:val="20"/>
                <w:szCs w:val="20"/>
              </w:rPr>
            </w:pPr>
            <w:r w:rsidRPr="00B24268">
              <w:rPr>
                <w:color w:val="333333"/>
                <w:sz w:val="20"/>
                <w:szCs w:val="20"/>
              </w:rPr>
              <w:t>- топливный бак (л.), дизельный, не менее – 130;</w:t>
            </w:r>
          </w:p>
          <w:p w:rsidR="00522038" w:rsidRPr="00B24268" w:rsidRDefault="00522038" w:rsidP="00522038">
            <w:pPr>
              <w:tabs>
                <w:tab w:val="left" w:pos="12"/>
                <w:tab w:val="left" w:pos="284"/>
              </w:tabs>
              <w:snapToGrid w:val="0"/>
              <w:rPr>
                <w:sz w:val="20"/>
                <w:szCs w:val="20"/>
              </w:rPr>
            </w:pPr>
            <w:r w:rsidRPr="00B24268">
              <w:rPr>
                <w:color w:val="333333"/>
                <w:sz w:val="20"/>
                <w:szCs w:val="20"/>
              </w:rPr>
              <w:t>- тормозная система – пневматическая</w:t>
            </w:r>
          </w:p>
        </w:tc>
        <w:tc>
          <w:tcPr>
            <w:tcW w:w="1501" w:type="dxa"/>
          </w:tcPr>
          <w:p w:rsidR="00522038" w:rsidRPr="00B24268" w:rsidRDefault="00522038" w:rsidP="00522038">
            <w:pPr>
              <w:snapToGrid w:val="0"/>
              <w:jc w:val="center"/>
              <w:rPr>
                <w:sz w:val="20"/>
                <w:szCs w:val="20"/>
              </w:rPr>
            </w:pPr>
            <w:r w:rsidRPr="00B24268">
              <w:rPr>
                <w:sz w:val="20"/>
                <w:szCs w:val="20"/>
              </w:rPr>
              <w:t>1 шт.</w:t>
            </w:r>
          </w:p>
        </w:tc>
      </w:tr>
      <w:tr w:rsidR="00522038" w:rsidRPr="00B24268" w:rsidTr="00522038">
        <w:trPr>
          <w:trHeight w:val="1020"/>
        </w:trPr>
        <w:tc>
          <w:tcPr>
            <w:tcW w:w="595" w:type="dxa"/>
            <w:gridSpan w:val="2"/>
            <w:vMerge/>
          </w:tcPr>
          <w:p w:rsidR="00522038" w:rsidRPr="00B24268" w:rsidRDefault="00522038" w:rsidP="00522038">
            <w:pPr>
              <w:tabs>
                <w:tab w:val="left" w:pos="450"/>
              </w:tabs>
              <w:snapToGrid w:val="0"/>
              <w:jc w:val="center"/>
              <w:rPr>
                <w:b/>
                <w:sz w:val="20"/>
                <w:szCs w:val="20"/>
              </w:rPr>
            </w:pPr>
          </w:p>
        </w:tc>
        <w:tc>
          <w:tcPr>
            <w:tcW w:w="4380" w:type="dxa"/>
            <w:vMerge/>
          </w:tcPr>
          <w:p w:rsidR="00522038" w:rsidRPr="00B24268" w:rsidRDefault="00522038" w:rsidP="00522038">
            <w:pPr>
              <w:tabs>
                <w:tab w:val="left" w:pos="450"/>
              </w:tabs>
              <w:snapToGrid w:val="0"/>
              <w:ind w:right="-108"/>
              <w:rPr>
                <w:b/>
                <w:sz w:val="20"/>
                <w:szCs w:val="20"/>
              </w:rPr>
            </w:pPr>
          </w:p>
        </w:tc>
        <w:tc>
          <w:tcPr>
            <w:tcW w:w="456" w:type="dxa"/>
          </w:tcPr>
          <w:p w:rsidR="00522038" w:rsidRPr="00C05814" w:rsidRDefault="00522038" w:rsidP="00522038">
            <w:pPr>
              <w:snapToGrid w:val="0"/>
              <w:rPr>
                <w:sz w:val="20"/>
                <w:szCs w:val="20"/>
              </w:rPr>
            </w:pPr>
            <w:r w:rsidRPr="00C05814">
              <w:rPr>
                <w:sz w:val="20"/>
                <w:szCs w:val="20"/>
              </w:rPr>
              <w:t>2</w:t>
            </w:r>
          </w:p>
        </w:tc>
        <w:tc>
          <w:tcPr>
            <w:tcW w:w="2573" w:type="dxa"/>
          </w:tcPr>
          <w:p w:rsidR="00522038" w:rsidRPr="00C05814" w:rsidRDefault="00522038" w:rsidP="00522038">
            <w:pPr>
              <w:snapToGrid w:val="0"/>
              <w:rPr>
                <w:sz w:val="20"/>
                <w:szCs w:val="20"/>
              </w:rPr>
            </w:pPr>
            <w:r>
              <w:rPr>
                <w:sz w:val="20"/>
                <w:szCs w:val="20"/>
              </w:rPr>
              <w:t>Кузов-фургон</w:t>
            </w:r>
          </w:p>
        </w:tc>
        <w:tc>
          <w:tcPr>
            <w:tcW w:w="5240" w:type="dxa"/>
          </w:tcPr>
          <w:p w:rsidR="00522038" w:rsidRDefault="00522038" w:rsidP="00522038">
            <w:pPr>
              <w:rPr>
                <w:sz w:val="20"/>
                <w:szCs w:val="20"/>
              </w:rPr>
            </w:pPr>
            <w:r w:rsidRPr="00B24268">
              <w:rPr>
                <w:sz w:val="20"/>
                <w:szCs w:val="20"/>
              </w:rPr>
              <w:t>Состоит из:</w:t>
            </w:r>
          </w:p>
          <w:p w:rsidR="00522038" w:rsidRPr="00C05814" w:rsidRDefault="00522038" w:rsidP="00522038">
            <w:pPr>
              <w:numPr>
                <w:ilvl w:val="0"/>
                <w:numId w:val="9"/>
              </w:numPr>
              <w:suppressAutoHyphens/>
              <w:snapToGrid w:val="0"/>
              <w:rPr>
                <w:sz w:val="20"/>
                <w:szCs w:val="20"/>
              </w:rPr>
            </w:pPr>
            <w:r w:rsidRPr="00C05814">
              <w:rPr>
                <w:sz w:val="20"/>
                <w:szCs w:val="20"/>
              </w:rPr>
              <w:t>Рундук-кушетка</w:t>
            </w:r>
          </w:p>
          <w:p w:rsidR="00522038" w:rsidRPr="00C05814" w:rsidRDefault="00522038" w:rsidP="00522038">
            <w:pPr>
              <w:numPr>
                <w:ilvl w:val="0"/>
                <w:numId w:val="9"/>
              </w:numPr>
              <w:suppressAutoHyphens/>
              <w:snapToGrid w:val="0"/>
              <w:rPr>
                <w:sz w:val="20"/>
                <w:szCs w:val="20"/>
              </w:rPr>
            </w:pPr>
            <w:r w:rsidRPr="00C05814">
              <w:rPr>
                <w:sz w:val="20"/>
                <w:szCs w:val="20"/>
              </w:rPr>
              <w:t>Рундук-сидение</w:t>
            </w:r>
          </w:p>
          <w:p w:rsidR="00522038" w:rsidRPr="00C05814" w:rsidRDefault="00522038" w:rsidP="00522038">
            <w:pPr>
              <w:numPr>
                <w:ilvl w:val="0"/>
                <w:numId w:val="9"/>
              </w:numPr>
              <w:suppressAutoHyphens/>
              <w:snapToGrid w:val="0"/>
              <w:rPr>
                <w:sz w:val="20"/>
                <w:szCs w:val="20"/>
              </w:rPr>
            </w:pPr>
            <w:r w:rsidRPr="00C05814">
              <w:rPr>
                <w:sz w:val="20"/>
                <w:szCs w:val="20"/>
              </w:rPr>
              <w:t>Шкаф для одежды</w:t>
            </w:r>
          </w:p>
          <w:p w:rsidR="00522038" w:rsidRPr="00C05814" w:rsidRDefault="00522038" w:rsidP="00522038">
            <w:pPr>
              <w:numPr>
                <w:ilvl w:val="0"/>
                <w:numId w:val="9"/>
              </w:numPr>
              <w:suppressAutoHyphens/>
              <w:snapToGrid w:val="0"/>
              <w:rPr>
                <w:sz w:val="20"/>
                <w:szCs w:val="20"/>
              </w:rPr>
            </w:pPr>
            <w:r w:rsidRPr="00C05814">
              <w:rPr>
                <w:sz w:val="20"/>
                <w:szCs w:val="20"/>
              </w:rPr>
              <w:t>Стол-тумба</w:t>
            </w:r>
          </w:p>
          <w:p w:rsidR="00522038" w:rsidRPr="00C05814" w:rsidRDefault="00522038" w:rsidP="00522038">
            <w:pPr>
              <w:numPr>
                <w:ilvl w:val="0"/>
                <w:numId w:val="9"/>
              </w:numPr>
              <w:suppressAutoHyphens/>
              <w:snapToGrid w:val="0"/>
              <w:rPr>
                <w:sz w:val="20"/>
                <w:szCs w:val="20"/>
              </w:rPr>
            </w:pPr>
            <w:r w:rsidRPr="00C05814">
              <w:rPr>
                <w:sz w:val="20"/>
                <w:szCs w:val="20"/>
              </w:rPr>
              <w:t>Стол рабочий</w:t>
            </w:r>
          </w:p>
          <w:p w:rsidR="00522038" w:rsidRPr="00C05814" w:rsidRDefault="00522038" w:rsidP="00522038">
            <w:pPr>
              <w:numPr>
                <w:ilvl w:val="0"/>
                <w:numId w:val="9"/>
              </w:numPr>
              <w:suppressAutoHyphens/>
              <w:snapToGrid w:val="0"/>
              <w:rPr>
                <w:sz w:val="20"/>
                <w:szCs w:val="20"/>
              </w:rPr>
            </w:pPr>
            <w:r w:rsidRPr="00C05814">
              <w:rPr>
                <w:sz w:val="20"/>
                <w:szCs w:val="20"/>
              </w:rPr>
              <w:t>Умывальник с электронагревателем</w:t>
            </w:r>
          </w:p>
          <w:p w:rsidR="00522038" w:rsidRPr="00C05814" w:rsidRDefault="00522038" w:rsidP="00522038">
            <w:pPr>
              <w:numPr>
                <w:ilvl w:val="0"/>
                <w:numId w:val="9"/>
              </w:numPr>
              <w:suppressAutoHyphens/>
              <w:snapToGrid w:val="0"/>
              <w:rPr>
                <w:sz w:val="20"/>
                <w:szCs w:val="20"/>
              </w:rPr>
            </w:pPr>
            <w:r w:rsidRPr="00C05814">
              <w:rPr>
                <w:sz w:val="20"/>
                <w:szCs w:val="20"/>
              </w:rPr>
              <w:t>Вешалка</w:t>
            </w:r>
          </w:p>
          <w:p w:rsidR="00522038" w:rsidRPr="00C05814" w:rsidRDefault="00522038" w:rsidP="00522038">
            <w:pPr>
              <w:numPr>
                <w:ilvl w:val="0"/>
                <w:numId w:val="9"/>
              </w:numPr>
              <w:suppressAutoHyphens/>
              <w:snapToGrid w:val="0"/>
              <w:rPr>
                <w:sz w:val="20"/>
                <w:szCs w:val="20"/>
              </w:rPr>
            </w:pPr>
            <w:r w:rsidRPr="00C05814">
              <w:rPr>
                <w:sz w:val="20"/>
                <w:szCs w:val="20"/>
              </w:rPr>
              <w:t>Огнетушитель</w:t>
            </w:r>
          </w:p>
          <w:p w:rsidR="00522038" w:rsidRPr="00C05814" w:rsidRDefault="00522038" w:rsidP="00522038">
            <w:pPr>
              <w:numPr>
                <w:ilvl w:val="0"/>
                <w:numId w:val="9"/>
              </w:numPr>
              <w:suppressAutoHyphens/>
              <w:snapToGrid w:val="0"/>
              <w:rPr>
                <w:sz w:val="20"/>
                <w:szCs w:val="20"/>
              </w:rPr>
            </w:pPr>
            <w:r w:rsidRPr="00C05814">
              <w:rPr>
                <w:sz w:val="20"/>
                <w:szCs w:val="20"/>
              </w:rPr>
              <w:t>Отопитель</w:t>
            </w:r>
          </w:p>
          <w:p w:rsidR="00522038" w:rsidRPr="00C05814" w:rsidRDefault="00522038" w:rsidP="00522038">
            <w:pPr>
              <w:numPr>
                <w:ilvl w:val="0"/>
                <w:numId w:val="9"/>
              </w:numPr>
              <w:suppressAutoHyphens/>
              <w:snapToGrid w:val="0"/>
              <w:rPr>
                <w:sz w:val="20"/>
                <w:szCs w:val="20"/>
              </w:rPr>
            </w:pPr>
            <w:r w:rsidRPr="00C05814">
              <w:rPr>
                <w:sz w:val="20"/>
                <w:szCs w:val="20"/>
              </w:rPr>
              <w:t>Воздухообогреватель</w:t>
            </w:r>
          </w:p>
          <w:p w:rsidR="00522038" w:rsidRPr="00C05814" w:rsidRDefault="00522038" w:rsidP="00522038">
            <w:pPr>
              <w:numPr>
                <w:ilvl w:val="0"/>
                <w:numId w:val="9"/>
              </w:numPr>
              <w:suppressAutoHyphens/>
              <w:snapToGrid w:val="0"/>
              <w:rPr>
                <w:sz w:val="20"/>
                <w:szCs w:val="20"/>
              </w:rPr>
            </w:pPr>
            <w:r>
              <w:rPr>
                <w:sz w:val="20"/>
                <w:szCs w:val="20"/>
              </w:rPr>
              <w:t>Завес воздушный тепловой</w:t>
            </w:r>
          </w:p>
          <w:p w:rsidR="00522038" w:rsidRPr="00C05814" w:rsidRDefault="00522038" w:rsidP="00522038">
            <w:pPr>
              <w:numPr>
                <w:ilvl w:val="0"/>
                <w:numId w:val="9"/>
              </w:numPr>
              <w:suppressAutoHyphens/>
              <w:snapToGrid w:val="0"/>
              <w:rPr>
                <w:sz w:val="20"/>
                <w:szCs w:val="20"/>
              </w:rPr>
            </w:pPr>
            <w:r w:rsidRPr="00C05814">
              <w:rPr>
                <w:sz w:val="20"/>
                <w:szCs w:val="20"/>
              </w:rPr>
              <w:t>Светильник</w:t>
            </w:r>
          </w:p>
          <w:p w:rsidR="00522038" w:rsidRPr="00C05814" w:rsidRDefault="00522038" w:rsidP="00522038">
            <w:pPr>
              <w:numPr>
                <w:ilvl w:val="0"/>
                <w:numId w:val="9"/>
              </w:numPr>
              <w:suppressAutoHyphens/>
              <w:snapToGrid w:val="0"/>
              <w:rPr>
                <w:sz w:val="20"/>
                <w:szCs w:val="20"/>
              </w:rPr>
            </w:pPr>
            <w:r w:rsidRPr="00C05814">
              <w:rPr>
                <w:sz w:val="20"/>
                <w:szCs w:val="20"/>
              </w:rPr>
              <w:t>Кондиционер</w:t>
            </w:r>
          </w:p>
          <w:p w:rsidR="00522038" w:rsidRPr="00C05814" w:rsidRDefault="00522038" w:rsidP="00522038">
            <w:pPr>
              <w:numPr>
                <w:ilvl w:val="0"/>
                <w:numId w:val="9"/>
              </w:numPr>
              <w:suppressAutoHyphens/>
              <w:snapToGrid w:val="0"/>
              <w:rPr>
                <w:sz w:val="20"/>
                <w:szCs w:val="20"/>
              </w:rPr>
            </w:pPr>
            <w:r w:rsidRPr="00C05814">
              <w:rPr>
                <w:sz w:val="20"/>
                <w:szCs w:val="20"/>
              </w:rPr>
              <w:t>Щиток сетевой</w:t>
            </w:r>
          </w:p>
          <w:p w:rsidR="00522038" w:rsidRPr="00C05814" w:rsidRDefault="00522038" w:rsidP="00522038">
            <w:pPr>
              <w:numPr>
                <w:ilvl w:val="0"/>
                <w:numId w:val="9"/>
              </w:numPr>
              <w:suppressAutoHyphens/>
              <w:snapToGrid w:val="0"/>
              <w:rPr>
                <w:sz w:val="20"/>
                <w:szCs w:val="20"/>
              </w:rPr>
            </w:pPr>
            <w:r w:rsidRPr="00C05814">
              <w:rPr>
                <w:sz w:val="20"/>
                <w:szCs w:val="20"/>
              </w:rPr>
              <w:t>Электровентилятор</w:t>
            </w:r>
          </w:p>
          <w:p w:rsidR="00522038" w:rsidRPr="00C05814" w:rsidRDefault="00522038" w:rsidP="00522038">
            <w:pPr>
              <w:numPr>
                <w:ilvl w:val="0"/>
                <w:numId w:val="9"/>
              </w:numPr>
              <w:suppressAutoHyphens/>
              <w:snapToGrid w:val="0"/>
              <w:rPr>
                <w:sz w:val="20"/>
                <w:szCs w:val="20"/>
              </w:rPr>
            </w:pPr>
            <w:r w:rsidRPr="00C05814">
              <w:rPr>
                <w:sz w:val="20"/>
                <w:szCs w:val="20"/>
              </w:rPr>
              <w:t>Электровентилятор вытяжной</w:t>
            </w:r>
          </w:p>
          <w:p w:rsidR="00522038" w:rsidRPr="00C05814" w:rsidRDefault="00522038" w:rsidP="00522038">
            <w:pPr>
              <w:numPr>
                <w:ilvl w:val="0"/>
                <w:numId w:val="9"/>
              </w:numPr>
              <w:suppressAutoHyphens/>
              <w:snapToGrid w:val="0"/>
              <w:rPr>
                <w:sz w:val="20"/>
                <w:szCs w:val="20"/>
              </w:rPr>
            </w:pPr>
            <w:r w:rsidRPr="00C05814">
              <w:rPr>
                <w:sz w:val="20"/>
                <w:szCs w:val="20"/>
              </w:rPr>
              <w:t>Дозатор жидкого мыла</w:t>
            </w:r>
          </w:p>
          <w:p w:rsidR="00522038" w:rsidRPr="00C05814" w:rsidRDefault="00522038" w:rsidP="00522038">
            <w:pPr>
              <w:numPr>
                <w:ilvl w:val="0"/>
                <w:numId w:val="9"/>
              </w:numPr>
              <w:suppressAutoHyphens/>
              <w:snapToGrid w:val="0"/>
              <w:rPr>
                <w:sz w:val="20"/>
                <w:szCs w:val="20"/>
              </w:rPr>
            </w:pPr>
            <w:r w:rsidRPr="00C05814">
              <w:rPr>
                <w:sz w:val="20"/>
                <w:szCs w:val="20"/>
              </w:rPr>
              <w:t>Держатель бумажных полотенец</w:t>
            </w:r>
          </w:p>
          <w:p w:rsidR="00522038" w:rsidRPr="00C05814" w:rsidRDefault="00522038" w:rsidP="00522038">
            <w:pPr>
              <w:numPr>
                <w:ilvl w:val="0"/>
                <w:numId w:val="9"/>
              </w:numPr>
              <w:suppressAutoHyphens/>
              <w:snapToGrid w:val="0"/>
              <w:rPr>
                <w:sz w:val="20"/>
                <w:szCs w:val="20"/>
              </w:rPr>
            </w:pPr>
            <w:r w:rsidRPr="00C05814">
              <w:rPr>
                <w:sz w:val="20"/>
                <w:szCs w:val="20"/>
              </w:rPr>
              <w:t>Стержень заземления</w:t>
            </w:r>
          </w:p>
          <w:p w:rsidR="00522038" w:rsidRDefault="00522038" w:rsidP="00522038">
            <w:pPr>
              <w:numPr>
                <w:ilvl w:val="0"/>
                <w:numId w:val="9"/>
              </w:numPr>
              <w:suppressAutoHyphens/>
              <w:snapToGrid w:val="0"/>
              <w:rPr>
                <w:sz w:val="20"/>
                <w:szCs w:val="20"/>
              </w:rPr>
            </w:pPr>
            <w:r w:rsidRPr="00C05814">
              <w:rPr>
                <w:sz w:val="20"/>
                <w:szCs w:val="20"/>
              </w:rPr>
              <w:t>Молот</w:t>
            </w:r>
          </w:p>
          <w:p w:rsidR="00522038" w:rsidRDefault="00522038" w:rsidP="00522038">
            <w:pPr>
              <w:numPr>
                <w:ilvl w:val="0"/>
                <w:numId w:val="9"/>
              </w:numPr>
              <w:suppressAutoHyphens/>
              <w:snapToGrid w:val="0"/>
              <w:rPr>
                <w:sz w:val="20"/>
                <w:szCs w:val="20"/>
              </w:rPr>
            </w:pPr>
            <w:r w:rsidRPr="00DA468A">
              <w:rPr>
                <w:sz w:val="20"/>
                <w:szCs w:val="20"/>
              </w:rPr>
              <w:t>Провод заземления</w:t>
            </w:r>
          </w:p>
          <w:p w:rsidR="00522038" w:rsidRDefault="00522038" w:rsidP="00522038">
            <w:pPr>
              <w:numPr>
                <w:ilvl w:val="0"/>
                <w:numId w:val="9"/>
              </w:numPr>
              <w:suppressAutoHyphens/>
              <w:snapToGrid w:val="0"/>
              <w:rPr>
                <w:sz w:val="20"/>
                <w:szCs w:val="20"/>
              </w:rPr>
            </w:pPr>
            <w:r>
              <w:rPr>
                <w:sz w:val="20"/>
                <w:szCs w:val="20"/>
              </w:rPr>
              <w:t>Кабель</w:t>
            </w:r>
          </w:p>
          <w:p w:rsidR="00522038" w:rsidRPr="00DA468A" w:rsidRDefault="00522038" w:rsidP="00522038">
            <w:pPr>
              <w:suppressAutoHyphens/>
              <w:snapToGrid w:val="0"/>
              <w:ind w:left="720"/>
              <w:rPr>
                <w:sz w:val="20"/>
                <w:szCs w:val="20"/>
              </w:rPr>
            </w:pPr>
          </w:p>
          <w:p w:rsidR="00522038" w:rsidRPr="00E62516" w:rsidRDefault="00522038" w:rsidP="00522038">
            <w:pPr>
              <w:rPr>
                <w:sz w:val="20"/>
                <w:szCs w:val="20"/>
              </w:rPr>
            </w:pPr>
            <w:r w:rsidRPr="00E62516">
              <w:rPr>
                <w:sz w:val="20"/>
                <w:szCs w:val="20"/>
              </w:rPr>
              <w:t>Назначение:</w:t>
            </w:r>
          </w:p>
          <w:p w:rsidR="00522038" w:rsidRPr="00E62516" w:rsidRDefault="00522038" w:rsidP="00522038">
            <w:pPr>
              <w:rPr>
                <w:sz w:val="20"/>
                <w:szCs w:val="20"/>
              </w:rPr>
            </w:pPr>
            <w:r w:rsidRPr="00E62516">
              <w:rPr>
                <w:sz w:val="20"/>
                <w:szCs w:val="20"/>
              </w:rPr>
              <w:t>Кузов – фургон, устанавливаемый на шасси грузовых автомобилей, предназначенный для размещения медицинского и другого вида оборудования</w:t>
            </w:r>
          </w:p>
          <w:p w:rsidR="00522038" w:rsidRPr="00E62516" w:rsidRDefault="00522038" w:rsidP="00522038">
            <w:pPr>
              <w:pStyle w:val="15"/>
              <w:ind w:left="0" w:firstLine="0"/>
              <w:rPr>
                <w:sz w:val="20"/>
                <w:lang w:eastAsia="en-US"/>
              </w:rPr>
            </w:pPr>
            <w:r w:rsidRPr="00E62516">
              <w:rPr>
                <w:sz w:val="20"/>
                <w:lang w:eastAsia="en-US"/>
              </w:rPr>
              <w:t>Кузов имеет дверь одностворчатую оснащенную рычажным замком и расположенную на задней панели кузова.</w:t>
            </w:r>
          </w:p>
          <w:p w:rsidR="00522038" w:rsidRPr="00E62516" w:rsidRDefault="00522038" w:rsidP="00522038">
            <w:pPr>
              <w:ind w:right="284"/>
              <w:jc w:val="both"/>
              <w:rPr>
                <w:sz w:val="20"/>
                <w:szCs w:val="20"/>
              </w:rPr>
            </w:pPr>
            <w:r w:rsidRPr="00E62516">
              <w:rPr>
                <w:sz w:val="20"/>
                <w:szCs w:val="20"/>
              </w:rPr>
              <w:t>Замки и запоры дверей самопроизвольно не открываться во время движения кузова</w:t>
            </w:r>
          </w:p>
          <w:p w:rsidR="00522038" w:rsidRPr="00E62516" w:rsidRDefault="00522038" w:rsidP="00522038">
            <w:pPr>
              <w:ind w:right="284"/>
              <w:jc w:val="both"/>
              <w:rPr>
                <w:sz w:val="20"/>
                <w:szCs w:val="20"/>
              </w:rPr>
            </w:pPr>
            <w:r w:rsidRPr="00E62516">
              <w:rPr>
                <w:sz w:val="20"/>
                <w:szCs w:val="20"/>
              </w:rPr>
              <w:lastRenderedPageBreak/>
              <w:t>Окна кузова изготовлены из безосколочного стекла.</w:t>
            </w:r>
          </w:p>
          <w:p w:rsidR="00522038" w:rsidRPr="00E62516" w:rsidRDefault="00522038" w:rsidP="00522038">
            <w:pPr>
              <w:ind w:right="284"/>
              <w:jc w:val="both"/>
              <w:rPr>
                <w:sz w:val="20"/>
                <w:szCs w:val="20"/>
              </w:rPr>
            </w:pPr>
            <w:r w:rsidRPr="00E62516">
              <w:rPr>
                <w:sz w:val="20"/>
                <w:szCs w:val="20"/>
              </w:rPr>
              <w:t>В кузове вентиляция естественная, приточно-вытяжная.</w:t>
            </w:r>
          </w:p>
          <w:p w:rsidR="00522038" w:rsidRPr="00E62516" w:rsidRDefault="00522038" w:rsidP="00522038">
            <w:pPr>
              <w:rPr>
                <w:sz w:val="20"/>
                <w:szCs w:val="20"/>
              </w:rPr>
            </w:pPr>
            <w:r w:rsidRPr="00E62516">
              <w:rPr>
                <w:sz w:val="20"/>
                <w:szCs w:val="20"/>
              </w:rPr>
              <w:t>Кузов сохраняет целостность после воздействия транспортной тряски при транспортировке его по дорогам с неусовершенствованным покрытием или без покрытия.</w:t>
            </w:r>
          </w:p>
          <w:p w:rsidR="00522038" w:rsidRPr="00E62516" w:rsidRDefault="00522038" w:rsidP="00522038">
            <w:pPr>
              <w:rPr>
                <w:sz w:val="20"/>
                <w:szCs w:val="20"/>
              </w:rPr>
            </w:pPr>
            <w:r w:rsidRPr="00E62516">
              <w:rPr>
                <w:sz w:val="20"/>
                <w:szCs w:val="20"/>
              </w:rPr>
              <w:t>Наличие откидной лестничной площадки, для удобства пациентов, размером, не менее, мм, 1000х1000</w:t>
            </w:r>
          </w:p>
          <w:p w:rsidR="00522038" w:rsidRPr="00E62516" w:rsidRDefault="00522038" w:rsidP="00522038">
            <w:pPr>
              <w:ind w:right="284"/>
              <w:jc w:val="both"/>
              <w:rPr>
                <w:sz w:val="20"/>
                <w:szCs w:val="20"/>
              </w:rPr>
            </w:pPr>
            <w:r w:rsidRPr="00E62516">
              <w:rPr>
                <w:sz w:val="20"/>
                <w:szCs w:val="20"/>
              </w:rPr>
              <w:t>Габаритные размеры кузова:</w:t>
            </w:r>
          </w:p>
          <w:p w:rsidR="00522038" w:rsidRPr="00E62516" w:rsidRDefault="00522038" w:rsidP="00522038">
            <w:pPr>
              <w:ind w:right="284"/>
              <w:jc w:val="both"/>
              <w:rPr>
                <w:sz w:val="20"/>
                <w:szCs w:val="20"/>
              </w:rPr>
            </w:pPr>
            <w:r w:rsidRPr="00E62516">
              <w:rPr>
                <w:sz w:val="20"/>
                <w:szCs w:val="20"/>
              </w:rPr>
              <w:t>- высота, мм, не более   - 2550;</w:t>
            </w:r>
          </w:p>
          <w:p w:rsidR="00522038" w:rsidRPr="00E62516" w:rsidRDefault="00522038" w:rsidP="00522038">
            <w:pPr>
              <w:ind w:right="284"/>
              <w:jc w:val="both"/>
              <w:rPr>
                <w:sz w:val="20"/>
                <w:szCs w:val="20"/>
              </w:rPr>
            </w:pPr>
            <w:r w:rsidRPr="00E62516">
              <w:rPr>
                <w:sz w:val="20"/>
                <w:szCs w:val="20"/>
              </w:rPr>
              <w:t xml:space="preserve">- ширина, мм, не более - 2500;    </w:t>
            </w:r>
          </w:p>
          <w:p w:rsidR="00522038" w:rsidRPr="00E62516" w:rsidRDefault="00522038" w:rsidP="00522038">
            <w:pPr>
              <w:pStyle w:val="15"/>
              <w:ind w:left="0" w:firstLine="0"/>
              <w:rPr>
                <w:sz w:val="20"/>
                <w:lang w:eastAsia="en-US"/>
              </w:rPr>
            </w:pPr>
            <w:r w:rsidRPr="00E62516">
              <w:rPr>
                <w:sz w:val="20"/>
                <w:lang w:eastAsia="en-US"/>
              </w:rPr>
              <w:t>- длина, мм, не более     - 6000.</w:t>
            </w:r>
          </w:p>
          <w:p w:rsidR="00522038" w:rsidRPr="00E62516" w:rsidRDefault="00522038" w:rsidP="00522038">
            <w:pPr>
              <w:ind w:right="284"/>
              <w:jc w:val="both"/>
              <w:rPr>
                <w:sz w:val="20"/>
                <w:szCs w:val="20"/>
              </w:rPr>
            </w:pPr>
            <w:r w:rsidRPr="00E62516">
              <w:rPr>
                <w:sz w:val="20"/>
                <w:szCs w:val="20"/>
              </w:rPr>
              <w:t xml:space="preserve">Масса кузова, кг, не более - 3800     </w:t>
            </w:r>
          </w:p>
          <w:p w:rsidR="00522038" w:rsidRPr="00B24268" w:rsidRDefault="00522038" w:rsidP="00522038">
            <w:pPr>
              <w:ind w:right="284"/>
              <w:jc w:val="both"/>
              <w:rPr>
                <w:sz w:val="20"/>
                <w:szCs w:val="20"/>
              </w:rPr>
            </w:pPr>
            <w:r w:rsidRPr="00E62516">
              <w:rPr>
                <w:sz w:val="20"/>
                <w:szCs w:val="20"/>
              </w:rPr>
              <w:t>Масса перевозимого груза, кг, не более</w:t>
            </w:r>
            <w:r w:rsidRPr="00E62516">
              <w:rPr>
                <w:sz w:val="20"/>
                <w:szCs w:val="20"/>
              </w:rPr>
              <w:tab/>
              <w:t xml:space="preserve">- 2000  </w:t>
            </w:r>
          </w:p>
        </w:tc>
        <w:tc>
          <w:tcPr>
            <w:tcW w:w="1501" w:type="dxa"/>
          </w:tcPr>
          <w:p w:rsidR="00522038" w:rsidRPr="00B24268" w:rsidRDefault="00522038" w:rsidP="00522038">
            <w:pPr>
              <w:snapToGrid w:val="0"/>
              <w:jc w:val="center"/>
              <w:rPr>
                <w:sz w:val="20"/>
                <w:szCs w:val="20"/>
              </w:rPr>
            </w:pPr>
            <w:r w:rsidRPr="00B24268">
              <w:rPr>
                <w:sz w:val="20"/>
                <w:szCs w:val="20"/>
              </w:rPr>
              <w:lastRenderedPageBreak/>
              <w:t>1 шт.</w:t>
            </w:r>
          </w:p>
        </w:tc>
      </w:tr>
      <w:tr w:rsidR="00522038" w:rsidRPr="00B24268" w:rsidTr="00522038">
        <w:trPr>
          <w:trHeight w:val="431"/>
        </w:trPr>
        <w:tc>
          <w:tcPr>
            <w:tcW w:w="595" w:type="dxa"/>
            <w:gridSpan w:val="2"/>
            <w:vMerge/>
          </w:tcPr>
          <w:p w:rsidR="00522038" w:rsidRPr="00B24268" w:rsidRDefault="00522038" w:rsidP="00522038">
            <w:pPr>
              <w:tabs>
                <w:tab w:val="left" w:pos="450"/>
              </w:tabs>
              <w:snapToGrid w:val="0"/>
              <w:ind w:right="-108"/>
              <w:rPr>
                <w:b/>
                <w:sz w:val="20"/>
                <w:szCs w:val="20"/>
              </w:rPr>
            </w:pPr>
          </w:p>
        </w:tc>
        <w:tc>
          <w:tcPr>
            <w:tcW w:w="4380" w:type="dxa"/>
            <w:vMerge/>
          </w:tcPr>
          <w:p w:rsidR="00522038" w:rsidRPr="00B24268" w:rsidRDefault="00522038" w:rsidP="00522038">
            <w:pPr>
              <w:tabs>
                <w:tab w:val="left" w:pos="450"/>
              </w:tabs>
              <w:snapToGrid w:val="0"/>
              <w:ind w:right="-108"/>
              <w:rPr>
                <w:b/>
                <w:sz w:val="20"/>
                <w:szCs w:val="20"/>
              </w:rPr>
            </w:pPr>
          </w:p>
        </w:tc>
        <w:tc>
          <w:tcPr>
            <w:tcW w:w="456" w:type="dxa"/>
          </w:tcPr>
          <w:p w:rsidR="00522038" w:rsidRPr="00C05814" w:rsidRDefault="00522038" w:rsidP="00522038">
            <w:pPr>
              <w:snapToGrid w:val="0"/>
              <w:rPr>
                <w:sz w:val="20"/>
                <w:szCs w:val="20"/>
              </w:rPr>
            </w:pPr>
            <w:r>
              <w:rPr>
                <w:sz w:val="20"/>
                <w:szCs w:val="20"/>
              </w:rPr>
              <w:t>3</w:t>
            </w:r>
          </w:p>
        </w:tc>
        <w:tc>
          <w:tcPr>
            <w:tcW w:w="2573" w:type="dxa"/>
          </w:tcPr>
          <w:p w:rsidR="00522038" w:rsidRPr="00C05814" w:rsidRDefault="00522038" w:rsidP="00522038">
            <w:pPr>
              <w:snapToGrid w:val="0"/>
              <w:rPr>
                <w:sz w:val="20"/>
                <w:szCs w:val="20"/>
              </w:rPr>
            </w:pPr>
            <w:r w:rsidRPr="00C05814">
              <w:rPr>
                <w:sz w:val="20"/>
                <w:szCs w:val="20"/>
              </w:rPr>
              <w:t>Аппарат рентгеновский дентальный (стоматологический)</w:t>
            </w:r>
          </w:p>
        </w:tc>
        <w:tc>
          <w:tcPr>
            <w:tcW w:w="5240" w:type="dxa"/>
          </w:tcPr>
          <w:p w:rsidR="00522038" w:rsidRPr="00E62516" w:rsidRDefault="00522038" w:rsidP="00522038">
            <w:pPr>
              <w:rPr>
                <w:sz w:val="20"/>
                <w:szCs w:val="20"/>
              </w:rPr>
            </w:pPr>
            <w:r w:rsidRPr="00E62516">
              <w:rPr>
                <w:sz w:val="20"/>
                <w:szCs w:val="20"/>
              </w:rPr>
              <w:t>Технические характеристики не хуже:</w:t>
            </w:r>
          </w:p>
          <w:p w:rsidR="00522038" w:rsidRPr="00E62516" w:rsidRDefault="00522038" w:rsidP="00522038">
            <w:pPr>
              <w:rPr>
                <w:sz w:val="20"/>
                <w:szCs w:val="20"/>
              </w:rPr>
            </w:pPr>
            <w:r w:rsidRPr="00E62516">
              <w:rPr>
                <w:sz w:val="20"/>
                <w:szCs w:val="20"/>
              </w:rPr>
              <w:t>Имеется возможность выбора рабочего напряжения (50, 52, 55, 57, 60, 63, 66, и70кВ)</w:t>
            </w:r>
          </w:p>
          <w:p w:rsidR="00522038" w:rsidRPr="00E62516" w:rsidRDefault="00522038" w:rsidP="00522038">
            <w:pPr>
              <w:rPr>
                <w:sz w:val="20"/>
                <w:szCs w:val="20"/>
              </w:rPr>
            </w:pPr>
            <w:r w:rsidRPr="00E62516">
              <w:rPr>
                <w:sz w:val="20"/>
                <w:szCs w:val="20"/>
              </w:rPr>
              <w:t>Диапазон анодного тока, мА, не уже -  от 2 до 8 мА</w:t>
            </w:r>
          </w:p>
          <w:p w:rsidR="00522038" w:rsidRPr="00E62516" w:rsidRDefault="00522038" w:rsidP="00522038">
            <w:pPr>
              <w:rPr>
                <w:sz w:val="20"/>
                <w:szCs w:val="20"/>
              </w:rPr>
            </w:pPr>
            <w:r w:rsidRPr="00E62516">
              <w:rPr>
                <w:sz w:val="20"/>
                <w:szCs w:val="20"/>
              </w:rPr>
              <w:t>Фокусное пятно, мм., не более - 0.7 x 0.7</w:t>
            </w:r>
          </w:p>
          <w:p w:rsidR="00522038" w:rsidRPr="00E62516" w:rsidRDefault="00522038" w:rsidP="00522038">
            <w:pPr>
              <w:rPr>
                <w:sz w:val="20"/>
                <w:szCs w:val="20"/>
              </w:rPr>
            </w:pPr>
            <w:r w:rsidRPr="00E62516">
              <w:rPr>
                <w:sz w:val="20"/>
                <w:szCs w:val="20"/>
              </w:rPr>
              <w:t>Высокочастотный генератор с рабочей частотой, кГц, не менее - 66</w:t>
            </w:r>
          </w:p>
          <w:p w:rsidR="00522038" w:rsidRPr="00E62516" w:rsidRDefault="00522038" w:rsidP="00522038">
            <w:pPr>
              <w:rPr>
                <w:sz w:val="20"/>
                <w:szCs w:val="20"/>
              </w:rPr>
            </w:pPr>
            <w:r w:rsidRPr="00E62516">
              <w:rPr>
                <w:sz w:val="20"/>
                <w:szCs w:val="20"/>
              </w:rPr>
              <w:t>Время экспозиции в диапазоне, сек., не уже 0,01 – 3,2  (шагов не менее 11)</w:t>
            </w:r>
          </w:p>
          <w:p w:rsidR="00522038" w:rsidRPr="00E62516" w:rsidRDefault="00522038" w:rsidP="00522038">
            <w:pPr>
              <w:rPr>
                <w:sz w:val="20"/>
                <w:szCs w:val="20"/>
              </w:rPr>
            </w:pPr>
            <w:r w:rsidRPr="00E62516">
              <w:rPr>
                <w:sz w:val="20"/>
                <w:szCs w:val="20"/>
              </w:rPr>
              <w:t>Пульт дистанционного управления</w:t>
            </w:r>
          </w:p>
          <w:p w:rsidR="00522038" w:rsidRPr="00E62516" w:rsidRDefault="00522038" w:rsidP="00522038">
            <w:pPr>
              <w:rPr>
                <w:sz w:val="20"/>
                <w:szCs w:val="20"/>
              </w:rPr>
            </w:pPr>
            <w:r w:rsidRPr="00E62516">
              <w:rPr>
                <w:sz w:val="20"/>
                <w:szCs w:val="20"/>
              </w:rPr>
              <w:t>Программируемые параметры съемки</w:t>
            </w:r>
          </w:p>
          <w:p w:rsidR="00522038" w:rsidRPr="00E62516" w:rsidRDefault="00522038" w:rsidP="00522038">
            <w:pPr>
              <w:rPr>
                <w:sz w:val="20"/>
                <w:szCs w:val="20"/>
              </w:rPr>
            </w:pPr>
            <w:r w:rsidRPr="00E62516">
              <w:rPr>
                <w:sz w:val="20"/>
                <w:szCs w:val="20"/>
              </w:rPr>
              <w:t>Визуально контролируемое время экспозиции</w:t>
            </w:r>
          </w:p>
          <w:p w:rsidR="00522038" w:rsidRPr="00E62516" w:rsidRDefault="00522038" w:rsidP="00522038">
            <w:pPr>
              <w:rPr>
                <w:sz w:val="20"/>
                <w:szCs w:val="20"/>
              </w:rPr>
            </w:pPr>
            <w:r w:rsidRPr="00E62516">
              <w:rPr>
                <w:sz w:val="20"/>
                <w:szCs w:val="20"/>
              </w:rPr>
              <w:t xml:space="preserve">Аппарат адаптирован для использования совместно с радиовизиографом </w:t>
            </w:r>
          </w:p>
          <w:p w:rsidR="00522038" w:rsidRPr="00E62516" w:rsidRDefault="00522038" w:rsidP="00522038">
            <w:pPr>
              <w:rPr>
                <w:sz w:val="20"/>
                <w:szCs w:val="20"/>
              </w:rPr>
            </w:pPr>
            <w:r w:rsidRPr="00E62516">
              <w:rPr>
                <w:sz w:val="20"/>
                <w:szCs w:val="20"/>
              </w:rPr>
              <w:t>Автоматическая стабилизация напряжения</w:t>
            </w:r>
          </w:p>
          <w:p w:rsidR="00522038" w:rsidRPr="00E62516" w:rsidRDefault="00522038" w:rsidP="00522038">
            <w:pPr>
              <w:rPr>
                <w:sz w:val="20"/>
                <w:szCs w:val="20"/>
              </w:rPr>
            </w:pPr>
            <w:r w:rsidRPr="00E62516">
              <w:rPr>
                <w:sz w:val="20"/>
                <w:szCs w:val="20"/>
              </w:rPr>
              <w:t>Самодиагностика и вывод кода неисправности на дисплей</w:t>
            </w:r>
          </w:p>
          <w:p w:rsidR="00522038" w:rsidRPr="00E62516" w:rsidRDefault="00522038" w:rsidP="00522038">
            <w:pPr>
              <w:rPr>
                <w:sz w:val="20"/>
                <w:szCs w:val="20"/>
              </w:rPr>
            </w:pPr>
            <w:r w:rsidRPr="00E62516">
              <w:rPr>
                <w:sz w:val="20"/>
                <w:szCs w:val="20"/>
              </w:rPr>
              <w:t>Аппарат имеет настенное крепление</w:t>
            </w:r>
          </w:p>
          <w:p w:rsidR="00522038" w:rsidRPr="00DA468A" w:rsidRDefault="00522038" w:rsidP="00522038">
            <w:pPr>
              <w:rPr>
                <w:sz w:val="20"/>
                <w:szCs w:val="20"/>
              </w:rPr>
            </w:pPr>
            <w:r w:rsidRPr="00E62516">
              <w:rPr>
                <w:sz w:val="20"/>
                <w:szCs w:val="20"/>
              </w:rPr>
              <w:t>Управление аппаратом микропроцессорное</w:t>
            </w:r>
          </w:p>
        </w:tc>
        <w:tc>
          <w:tcPr>
            <w:tcW w:w="1501" w:type="dxa"/>
          </w:tcPr>
          <w:p w:rsidR="00522038" w:rsidRPr="00B24268" w:rsidRDefault="00522038" w:rsidP="00522038">
            <w:pPr>
              <w:snapToGrid w:val="0"/>
              <w:jc w:val="center"/>
              <w:rPr>
                <w:sz w:val="20"/>
                <w:szCs w:val="20"/>
              </w:rPr>
            </w:pPr>
            <w:r w:rsidRPr="00B24268">
              <w:rPr>
                <w:sz w:val="20"/>
                <w:szCs w:val="20"/>
              </w:rPr>
              <w:t>1 шт.</w:t>
            </w:r>
          </w:p>
        </w:tc>
      </w:tr>
      <w:tr w:rsidR="00522038" w:rsidRPr="00B24268" w:rsidTr="00522038">
        <w:trPr>
          <w:trHeight w:val="714"/>
        </w:trPr>
        <w:tc>
          <w:tcPr>
            <w:tcW w:w="595" w:type="dxa"/>
            <w:gridSpan w:val="2"/>
            <w:vMerge/>
          </w:tcPr>
          <w:p w:rsidR="00522038" w:rsidRPr="00B24268" w:rsidRDefault="00522038" w:rsidP="00522038">
            <w:pPr>
              <w:tabs>
                <w:tab w:val="left" w:pos="450"/>
              </w:tabs>
              <w:snapToGrid w:val="0"/>
              <w:ind w:right="-108"/>
              <w:rPr>
                <w:b/>
                <w:sz w:val="20"/>
                <w:szCs w:val="20"/>
              </w:rPr>
            </w:pPr>
          </w:p>
        </w:tc>
        <w:tc>
          <w:tcPr>
            <w:tcW w:w="4380" w:type="dxa"/>
            <w:vMerge/>
          </w:tcPr>
          <w:p w:rsidR="00522038" w:rsidRPr="00B24268" w:rsidRDefault="00522038" w:rsidP="00522038">
            <w:pPr>
              <w:tabs>
                <w:tab w:val="left" w:pos="450"/>
              </w:tabs>
              <w:snapToGrid w:val="0"/>
              <w:ind w:right="-108"/>
              <w:rPr>
                <w:b/>
                <w:sz w:val="20"/>
                <w:szCs w:val="20"/>
              </w:rPr>
            </w:pPr>
          </w:p>
        </w:tc>
        <w:tc>
          <w:tcPr>
            <w:tcW w:w="456" w:type="dxa"/>
          </w:tcPr>
          <w:p w:rsidR="00522038" w:rsidRPr="00C05814" w:rsidRDefault="00522038" w:rsidP="00522038">
            <w:pPr>
              <w:snapToGrid w:val="0"/>
              <w:rPr>
                <w:sz w:val="20"/>
                <w:szCs w:val="20"/>
              </w:rPr>
            </w:pPr>
            <w:r>
              <w:rPr>
                <w:sz w:val="20"/>
                <w:szCs w:val="20"/>
              </w:rPr>
              <w:t>4</w:t>
            </w:r>
          </w:p>
        </w:tc>
        <w:tc>
          <w:tcPr>
            <w:tcW w:w="2573" w:type="dxa"/>
          </w:tcPr>
          <w:p w:rsidR="00522038" w:rsidRPr="00C05814" w:rsidRDefault="00522038" w:rsidP="00522038">
            <w:pPr>
              <w:snapToGrid w:val="0"/>
              <w:rPr>
                <w:sz w:val="20"/>
                <w:szCs w:val="20"/>
              </w:rPr>
            </w:pPr>
            <w:r w:rsidRPr="00C05814">
              <w:rPr>
                <w:sz w:val="20"/>
                <w:szCs w:val="20"/>
              </w:rPr>
              <w:t>Система компьютерной радиовизиографии в комплекте с компьютером и цветным принтером</w:t>
            </w:r>
          </w:p>
        </w:tc>
        <w:tc>
          <w:tcPr>
            <w:tcW w:w="5240" w:type="dxa"/>
          </w:tcPr>
          <w:p w:rsidR="00522038" w:rsidRPr="00E62516" w:rsidRDefault="00522038" w:rsidP="00522038">
            <w:pPr>
              <w:rPr>
                <w:sz w:val="20"/>
                <w:szCs w:val="20"/>
              </w:rPr>
            </w:pPr>
            <w:r w:rsidRPr="00E62516">
              <w:rPr>
                <w:sz w:val="20"/>
                <w:szCs w:val="20"/>
              </w:rPr>
              <w:t>Технические характеристики:</w:t>
            </w:r>
          </w:p>
          <w:p w:rsidR="00522038" w:rsidRPr="00E62516" w:rsidRDefault="00522038" w:rsidP="00522038">
            <w:pPr>
              <w:rPr>
                <w:sz w:val="20"/>
                <w:szCs w:val="20"/>
              </w:rPr>
            </w:pPr>
            <w:r w:rsidRPr="00E62516">
              <w:rPr>
                <w:sz w:val="20"/>
                <w:szCs w:val="20"/>
              </w:rPr>
              <w:t>Тип датчика КМОП со сцинтиллятором</w:t>
            </w:r>
          </w:p>
          <w:p w:rsidR="00522038" w:rsidRPr="00E62516" w:rsidRDefault="00522038" w:rsidP="00522038">
            <w:pPr>
              <w:rPr>
                <w:sz w:val="20"/>
                <w:szCs w:val="20"/>
              </w:rPr>
            </w:pPr>
            <w:r w:rsidRPr="00E62516">
              <w:rPr>
                <w:sz w:val="20"/>
                <w:szCs w:val="20"/>
              </w:rPr>
              <w:t xml:space="preserve">Материал Csl толщина сцинтиллятора </w:t>
            </w:r>
            <w:smartTag w:uri="urn:schemas-microsoft-com:office:smarttags" w:element="metricconverter">
              <w:smartTagPr>
                <w:attr w:name="ProductID" w:val="0,7 мм"/>
              </w:smartTagPr>
              <w:r w:rsidRPr="00E62516">
                <w:rPr>
                  <w:sz w:val="20"/>
                  <w:szCs w:val="20"/>
                </w:rPr>
                <w:t>0,7 мм</w:t>
              </w:r>
            </w:smartTag>
          </w:p>
          <w:p w:rsidR="00522038" w:rsidRPr="00E62516" w:rsidRDefault="00522038" w:rsidP="00522038">
            <w:pPr>
              <w:rPr>
                <w:sz w:val="20"/>
                <w:szCs w:val="20"/>
              </w:rPr>
            </w:pPr>
            <w:r w:rsidRPr="00E62516">
              <w:rPr>
                <w:sz w:val="20"/>
                <w:szCs w:val="20"/>
              </w:rPr>
              <w:t xml:space="preserve">Размер датчика, мм., не менее - 39,7 х </w:t>
            </w:r>
            <w:smartTag w:uri="urn:schemas-microsoft-com:office:smarttags" w:element="metricconverter">
              <w:smartTagPr>
                <w:attr w:name="ProductID" w:val="25,05 мм"/>
              </w:smartTagPr>
              <w:r w:rsidRPr="00E62516">
                <w:rPr>
                  <w:sz w:val="20"/>
                  <w:szCs w:val="20"/>
                </w:rPr>
                <w:t>25,05 мм</w:t>
              </w:r>
            </w:smartTag>
          </w:p>
          <w:p w:rsidR="00522038" w:rsidRPr="00E62516" w:rsidRDefault="00522038" w:rsidP="00522038">
            <w:pPr>
              <w:rPr>
                <w:sz w:val="20"/>
                <w:szCs w:val="20"/>
              </w:rPr>
            </w:pPr>
            <w:r w:rsidRPr="00E62516">
              <w:rPr>
                <w:sz w:val="20"/>
                <w:szCs w:val="20"/>
              </w:rPr>
              <w:t xml:space="preserve">Размер активной области, мм. не менее - 31,5 х </w:t>
            </w:r>
            <w:smartTag w:uri="urn:schemas-microsoft-com:office:smarttags" w:element="metricconverter">
              <w:smartTagPr>
                <w:attr w:name="ProductID" w:val="20,7 мм"/>
              </w:smartTagPr>
              <w:r w:rsidRPr="00E62516">
                <w:rPr>
                  <w:sz w:val="20"/>
                  <w:szCs w:val="20"/>
                </w:rPr>
                <w:t>20,7 мм</w:t>
              </w:r>
            </w:smartTag>
          </w:p>
          <w:p w:rsidR="00522038" w:rsidRPr="00E62516" w:rsidRDefault="00522038" w:rsidP="00522038">
            <w:pPr>
              <w:rPr>
                <w:sz w:val="20"/>
                <w:szCs w:val="20"/>
              </w:rPr>
            </w:pPr>
            <w:r w:rsidRPr="00E62516">
              <w:rPr>
                <w:sz w:val="20"/>
                <w:szCs w:val="20"/>
              </w:rPr>
              <w:t>Толщина датчика, мм, не более – 6,4</w:t>
            </w:r>
          </w:p>
          <w:p w:rsidR="00522038" w:rsidRPr="00E62516" w:rsidRDefault="00522038" w:rsidP="00522038">
            <w:pPr>
              <w:rPr>
                <w:sz w:val="20"/>
                <w:szCs w:val="20"/>
              </w:rPr>
            </w:pPr>
            <w:r w:rsidRPr="00E62516">
              <w:rPr>
                <w:sz w:val="20"/>
                <w:szCs w:val="20"/>
              </w:rPr>
              <w:t>Число пикселей, не менее - 1050 х 690</w:t>
            </w:r>
          </w:p>
          <w:p w:rsidR="00522038" w:rsidRPr="00E62516" w:rsidRDefault="00522038" w:rsidP="00522038">
            <w:pPr>
              <w:rPr>
                <w:sz w:val="20"/>
                <w:szCs w:val="20"/>
              </w:rPr>
            </w:pPr>
            <w:r w:rsidRPr="00E62516">
              <w:rPr>
                <w:sz w:val="20"/>
                <w:szCs w:val="20"/>
              </w:rPr>
              <w:t>Физический размер пикселя, мкм, не более - 15</w:t>
            </w:r>
          </w:p>
          <w:p w:rsidR="00522038" w:rsidRPr="00E62516" w:rsidRDefault="00522038" w:rsidP="00522038">
            <w:pPr>
              <w:rPr>
                <w:sz w:val="20"/>
                <w:szCs w:val="20"/>
              </w:rPr>
            </w:pPr>
            <w:r w:rsidRPr="00E62516">
              <w:rPr>
                <w:sz w:val="20"/>
                <w:szCs w:val="20"/>
              </w:rPr>
              <w:t>Размер пикселя, мкм, не более - 30</w:t>
            </w:r>
          </w:p>
          <w:p w:rsidR="00522038" w:rsidRPr="00E62516" w:rsidRDefault="00522038" w:rsidP="00522038">
            <w:pPr>
              <w:rPr>
                <w:sz w:val="20"/>
                <w:szCs w:val="20"/>
              </w:rPr>
            </w:pPr>
            <w:r w:rsidRPr="00E62516">
              <w:rPr>
                <w:sz w:val="20"/>
                <w:szCs w:val="20"/>
              </w:rPr>
              <w:t xml:space="preserve">Реальное разрешение, линий / мм. не менее - 16 </w:t>
            </w:r>
          </w:p>
          <w:p w:rsidR="00522038" w:rsidRPr="00DA468A" w:rsidRDefault="00522038" w:rsidP="00522038">
            <w:pPr>
              <w:rPr>
                <w:sz w:val="20"/>
                <w:szCs w:val="20"/>
              </w:rPr>
            </w:pPr>
            <w:r w:rsidRPr="00E62516">
              <w:rPr>
                <w:sz w:val="20"/>
                <w:szCs w:val="20"/>
              </w:rPr>
              <w:t xml:space="preserve">Наличие в комплекте компьютера и </w:t>
            </w:r>
            <w:r>
              <w:rPr>
                <w:sz w:val="20"/>
                <w:szCs w:val="20"/>
              </w:rPr>
              <w:t>принтера</w:t>
            </w:r>
          </w:p>
        </w:tc>
        <w:tc>
          <w:tcPr>
            <w:tcW w:w="1501" w:type="dxa"/>
          </w:tcPr>
          <w:p w:rsidR="00522038" w:rsidRPr="00B24268" w:rsidRDefault="00522038" w:rsidP="00522038">
            <w:pPr>
              <w:snapToGrid w:val="0"/>
              <w:jc w:val="center"/>
              <w:rPr>
                <w:sz w:val="20"/>
                <w:szCs w:val="20"/>
              </w:rPr>
            </w:pPr>
            <w:r w:rsidRPr="00B24268">
              <w:rPr>
                <w:sz w:val="20"/>
                <w:szCs w:val="20"/>
              </w:rPr>
              <w:t>1 шт.</w:t>
            </w:r>
          </w:p>
        </w:tc>
      </w:tr>
      <w:tr w:rsidR="00522038" w:rsidRPr="00B24268" w:rsidTr="00522038">
        <w:trPr>
          <w:trHeight w:val="1140"/>
        </w:trPr>
        <w:tc>
          <w:tcPr>
            <w:tcW w:w="595" w:type="dxa"/>
            <w:gridSpan w:val="2"/>
            <w:vMerge/>
          </w:tcPr>
          <w:p w:rsidR="00522038" w:rsidRPr="00B24268" w:rsidRDefault="00522038" w:rsidP="00522038">
            <w:pPr>
              <w:tabs>
                <w:tab w:val="left" w:pos="450"/>
              </w:tabs>
              <w:snapToGrid w:val="0"/>
              <w:ind w:right="-108"/>
              <w:rPr>
                <w:b/>
                <w:sz w:val="20"/>
                <w:szCs w:val="20"/>
              </w:rPr>
            </w:pPr>
          </w:p>
        </w:tc>
        <w:tc>
          <w:tcPr>
            <w:tcW w:w="4380" w:type="dxa"/>
            <w:vMerge/>
          </w:tcPr>
          <w:p w:rsidR="00522038" w:rsidRPr="00B24268" w:rsidRDefault="00522038" w:rsidP="00522038">
            <w:pPr>
              <w:tabs>
                <w:tab w:val="left" w:pos="450"/>
              </w:tabs>
              <w:snapToGrid w:val="0"/>
              <w:ind w:right="-108"/>
              <w:rPr>
                <w:b/>
                <w:sz w:val="20"/>
                <w:szCs w:val="20"/>
              </w:rPr>
            </w:pPr>
          </w:p>
        </w:tc>
        <w:tc>
          <w:tcPr>
            <w:tcW w:w="456" w:type="dxa"/>
          </w:tcPr>
          <w:p w:rsidR="00522038" w:rsidRPr="00C05814" w:rsidRDefault="00522038" w:rsidP="00522038">
            <w:pPr>
              <w:snapToGrid w:val="0"/>
              <w:rPr>
                <w:sz w:val="20"/>
                <w:szCs w:val="20"/>
              </w:rPr>
            </w:pPr>
            <w:r>
              <w:rPr>
                <w:sz w:val="20"/>
                <w:szCs w:val="20"/>
              </w:rPr>
              <w:t>5</w:t>
            </w:r>
          </w:p>
        </w:tc>
        <w:tc>
          <w:tcPr>
            <w:tcW w:w="2573" w:type="dxa"/>
          </w:tcPr>
          <w:p w:rsidR="00522038" w:rsidRPr="00C05814" w:rsidRDefault="00522038" w:rsidP="00522038">
            <w:pPr>
              <w:snapToGrid w:val="0"/>
              <w:rPr>
                <w:sz w:val="20"/>
                <w:szCs w:val="20"/>
              </w:rPr>
            </w:pPr>
            <w:r w:rsidRPr="00C05814">
              <w:rPr>
                <w:sz w:val="20"/>
                <w:szCs w:val="20"/>
              </w:rPr>
              <w:t>Стоматологическая установка в комплекте с креслом, стойкой с полкой для инструментов, светильником и компрессором</w:t>
            </w:r>
          </w:p>
        </w:tc>
        <w:tc>
          <w:tcPr>
            <w:tcW w:w="5240" w:type="dxa"/>
          </w:tcPr>
          <w:p w:rsidR="00522038" w:rsidRPr="005324F3" w:rsidRDefault="00522038" w:rsidP="00522038">
            <w:pPr>
              <w:rPr>
                <w:sz w:val="20"/>
                <w:szCs w:val="20"/>
              </w:rPr>
            </w:pPr>
            <w:r w:rsidRPr="005324F3">
              <w:rPr>
                <w:sz w:val="20"/>
                <w:szCs w:val="20"/>
              </w:rPr>
              <w:t>Установка имеет традиционную мембранную клавиатуру с основным блоком, инструментами и возможностью дезинфекции. Клавиатура доступна для кронштейн пыле - и слюноотсоса для обеспечения простого и эргономичного использования. Расположение инструментов имеет возможность меняться, благодаря системе быстрого соединения шлангов инструментов.</w:t>
            </w:r>
          </w:p>
          <w:p w:rsidR="00522038" w:rsidRPr="005324F3" w:rsidRDefault="00522038" w:rsidP="00522038">
            <w:pPr>
              <w:rPr>
                <w:sz w:val="20"/>
                <w:szCs w:val="20"/>
              </w:rPr>
            </w:pPr>
            <w:r w:rsidRPr="005324F3">
              <w:rPr>
                <w:bCs/>
                <w:sz w:val="20"/>
                <w:szCs w:val="20"/>
              </w:rPr>
              <w:t>Опорная стойка:</w:t>
            </w:r>
          </w:p>
          <w:p w:rsidR="00522038" w:rsidRPr="005324F3" w:rsidRDefault="00522038" w:rsidP="00522038">
            <w:pPr>
              <w:rPr>
                <w:sz w:val="20"/>
                <w:szCs w:val="20"/>
              </w:rPr>
            </w:pPr>
            <w:r w:rsidRPr="005324F3">
              <w:rPr>
                <w:sz w:val="20"/>
                <w:szCs w:val="20"/>
              </w:rPr>
              <w:t xml:space="preserve">Позволяет надёжно устанавливать кронштейн подачи инструментального блока, лампу рабочего освещения. </w:t>
            </w:r>
          </w:p>
          <w:p w:rsidR="00522038" w:rsidRPr="005324F3" w:rsidRDefault="00522038" w:rsidP="00522038">
            <w:pPr>
              <w:rPr>
                <w:sz w:val="20"/>
                <w:szCs w:val="20"/>
              </w:rPr>
            </w:pPr>
            <w:r w:rsidRPr="005324F3">
              <w:rPr>
                <w:sz w:val="20"/>
                <w:szCs w:val="20"/>
              </w:rPr>
              <w:t xml:space="preserve">Опорная стойка и различные монтажные кронштейны имеет возможность поворачиваться одновременно в соответствии с предпочтениями пользователя. </w:t>
            </w:r>
          </w:p>
          <w:p w:rsidR="00522038" w:rsidRPr="005324F3" w:rsidRDefault="00522038" w:rsidP="00522038">
            <w:pPr>
              <w:rPr>
                <w:sz w:val="20"/>
                <w:szCs w:val="20"/>
              </w:rPr>
            </w:pPr>
            <w:r w:rsidRPr="005324F3">
              <w:rPr>
                <w:bCs/>
                <w:sz w:val="20"/>
                <w:szCs w:val="20"/>
              </w:rPr>
              <w:t>Кронштейн с верхней подачей инструментов:</w:t>
            </w:r>
          </w:p>
          <w:p w:rsidR="00522038" w:rsidRPr="005324F3" w:rsidRDefault="00522038" w:rsidP="00522038">
            <w:pPr>
              <w:rPr>
                <w:sz w:val="20"/>
                <w:szCs w:val="20"/>
              </w:rPr>
            </w:pPr>
            <w:r w:rsidRPr="005324F3">
              <w:rPr>
                <w:sz w:val="20"/>
                <w:szCs w:val="20"/>
              </w:rPr>
              <w:t xml:space="preserve">Доступен с длиной </w:t>
            </w:r>
            <w:smartTag w:uri="urn:schemas-microsoft-com:office:smarttags" w:element="metricconverter">
              <w:smartTagPr>
                <w:attr w:name="ProductID" w:val="520 мм"/>
              </w:smartTagPr>
              <w:r w:rsidRPr="005324F3">
                <w:rPr>
                  <w:sz w:val="20"/>
                  <w:szCs w:val="20"/>
                </w:rPr>
                <w:t>520 мм</w:t>
              </w:r>
            </w:smartTag>
            <w:r w:rsidRPr="005324F3">
              <w:rPr>
                <w:sz w:val="20"/>
                <w:szCs w:val="20"/>
              </w:rPr>
              <w:t xml:space="preserve"> </w:t>
            </w:r>
          </w:p>
          <w:p w:rsidR="00522038" w:rsidRPr="005324F3" w:rsidRDefault="00522038" w:rsidP="00522038">
            <w:pPr>
              <w:rPr>
                <w:sz w:val="20"/>
                <w:szCs w:val="20"/>
              </w:rPr>
            </w:pPr>
            <w:r w:rsidRPr="005324F3">
              <w:rPr>
                <w:sz w:val="20"/>
                <w:szCs w:val="20"/>
              </w:rPr>
              <w:t xml:space="preserve">Пружинная балансировка позволяет легко выполнять регулировку по высоте, с регулируемым давлением. </w:t>
            </w:r>
          </w:p>
          <w:p w:rsidR="00522038" w:rsidRPr="005324F3" w:rsidRDefault="00522038" w:rsidP="00522038">
            <w:pPr>
              <w:rPr>
                <w:sz w:val="20"/>
                <w:szCs w:val="20"/>
              </w:rPr>
            </w:pPr>
            <w:r w:rsidRPr="005324F3">
              <w:rPr>
                <w:sz w:val="20"/>
                <w:szCs w:val="20"/>
              </w:rPr>
              <w:t xml:space="preserve">Наличие широкого угла поворота (более 380 градусов) для очистки инструментов или входа/выхода пациента ассистентом. </w:t>
            </w:r>
          </w:p>
          <w:p w:rsidR="00522038" w:rsidRPr="005324F3" w:rsidRDefault="00522038" w:rsidP="00522038">
            <w:pPr>
              <w:rPr>
                <w:sz w:val="20"/>
                <w:szCs w:val="20"/>
              </w:rPr>
            </w:pPr>
            <w:r w:rsidRPr="005324F3">
              <w:rPr>
                <w:sz w:val="20"/>
                <w:szCs w:val="20"/>
              </w:rPr>
              <w:t xml:space="preserve">Поворот имеет способность выполняться постепенно, не менее, чем по 8° за один раз. </w:t>
            </w:r>
          </w:p>
          <w:p w:rsidR="00522038" w:rsidRPr="005324F3" w:rsidRDefault="00522038" w:rsidP="00522038">
            <w:pPr>
              <w:rPr>
                <w:sz w:val="20"/>
                <w:szCs w:val="20"/>
              </w:rPr>
            </w:pPr>
            <w:r w:rsidRPr="005324F3">
              <w:rPr>
                <w:sz w:val="20"/>
                <w:szCs w:val="20"/>
              </w:rPr>
              <w:t xml:space="preserve">Наличие гладкой гигиеничной конструкции без швов на основе цельной металлической отливки. </w:t>
            </w:r>
          </w:p>
          <w:p w:rsidR="00522038" w:rsidRPr="005324F3" w:rsidRDefault="00522038" w:rsidP="00522038">
            <w:pPr>
              <w:rPr>
                <w:sz w:val="20"/>
                <w:szCs w:val="20"/>
              </w:rPr>
            </w:pPr>
            <w:r w:rsidRPr="005324F3">
              <w:rPr>
                <w:sz w:val="20"/>
                <w:szCs w:val="20"/>
              </w:rPr>
              <w:t xml:space="preserve">Наличие гигиеничной мембраны для консоли, допускающей стерилизацию в автоклаве. </w:t>
            </w:r>
          </w:p>
          <w:p w:rsidR="00522038" w:rsidRPr="005324F3" w:rsidRDefault="00522038" w:rsidP="00522038">
            <w:pPr>
              <w:rPr>
                <w:sz w:val="20"/>
                <w:szCs w:val="20"/>
              </w:rPr>
            </w:pPr>
            <w:r w:rsidRPr="005324F3">
              <w:rPr>
                <w:sz w:val="20"/>
                <w:szCs w:val="20"/>
              </w:rPr>
              <w:t xml:space="preserve">Для столов с лотками доступны силиконовые подкладки лотков, допускающие стерилизацию в автоклаве. </w:t>
            </w:r>
          </w:p>
          <w:p w:rsidR="00522038" w:rsidRPr="005324F3" w:rsidRDefault="00522038" w:rsidP="00522038">
            <w:pPr>
              <w:rPr>
                <w:sz w:val="20"/>
                <w:szCs w:val="20"/>
              </w:rPr>
            </w:pPr>
            <w:r w:rsidRPr="005324F3">
              <w:rPr>
                <w:sz w:val="20"/>
                <w:szCs w:val="20"/>
              </w:rPr>
              <w:t xml:space="preserve">Стол с лотками имеет возможность быть легко присоединенным к кронштейну лотка с любой стороны, благодаря магнитному соединителю. </w:t>
            </w:r>
          </w:p>
          <w:p w:rsidR="00522038" w:rsidRPr="005324F3" w:rsidRDefault="00522038" w:rsidP="00522038">
            <w:pPr>
              <w:rPr>
                <w:sz w:val="20"/>
                <w:szCs w:val="20"/>
              </w:rPr>
            </w:pPr>
            <w:r w:rsidRPr="005324F3">
              <w:rPr>
                <w:sz w:val="20"/>
                <w:szCs w:val="20"/>
              </w:rPr>
              <w:t>Монтажный кронштейн стола лотков вращается в пределах не хуже 360°.</w:t>
            </w:r>
          </w:p>
          <w:p w:rsidR="00522038" w:rsidRPr="005324F3" w:rsidRDefault="00522038" w:rsidP="00522038">
            <w:pPr>
              <w:rPr>
                <w:sz w:val="20"/>
                <w:szCs w:val="20"/>
              </w:rPr>
            </w:pPr>
            <w:r w:rsidRPr="005324F3">
              <w:rPr>
                <w:bCs/>
                <w:sz w:val="20"/>
                <w:szCs w:val="20"/>
              </w:rPr>
              <w:t>Выбор инструментов:</w:t>
            </w:r>
          </w:p>
          <w:p w:rsidR="00522038" w:rsidRPr="005324F3" w:rsidRDefault="00522038" w:rsidP="00522038">
            <w:pPr>
              <w:rPr>
                <w:sz w:val="20"/>
                <w:szCs w:val="20"/>
              </w:rPr>
            </w:pPr>
            <w:r w:rsidRPr="005324F3">
              <w:rPr>
                <w:sz w:val="20"/>
                <w:szCs w:val="20"/>
              </w:rPr>
              <w:t xml:space="preserve">Наличие 5 гнёзд инструментов (4 + шприц вода-воздух). </w:t>
            </w:r>
          </w:p>
          <w:p w:rsidR="00522038" w:rsidRPr="005324F3" w:rsidRDefault="00522038" w:rsidP="00522038">
            <w:pPr>
              <w:rPr>
                <w:sz w:val="20"/>
                <w:szCs w:val="20"/>
              </w:rPr>
            </w:pPr>
            <w:r w:rsidRPr="005324F3">
              <w:rPr>
                <w:sz w:val="20"/>
                <w:szCs w:val="20"/>
              </w:rPr>
              <w:t xml:space="preserve">Наличие возможности выбора инструментов с расширением до числа, превышающего пять, благодаря системе быстрого присоединения шлангов инструментов, и может храниться до 8 предварительно запрограммированных установок инструментов. </w:t>
            </w:r>
          </w:p>
          <w:p w:rsidR="00522038" w:rsidRPr="005324F3" w:rsidRDefault="00522038" w:rsidP="00522038">
            <w:pPr>
              <w:rPr>
                <w:sz w:val="20"/>
                <w:szCs w:val="20"/>
              </w:rPr>
            </w:pPr>
            <w:r w:rsidRPr="005324F3">
              <w:rPr>
                <w:bCs/>
                <w:sz w:val="20"/>
                <w:szCs w:val="20"/>
              </w:rPr>
              <w:t>Блок ножного управления:</w:t>
            </w:r>
          </w:p>
          <w:p w:rsidR="00522038" w:rsidRPr="005324F3" w:rsidRDefault="00522038" w:rsidP="00522038">
            <w:pPr>
              <w:rPr>
                <w:sz w:val="20"/>
                <w:szCs w:val="20"/>
              </w:rPr>
            </w:pPr>
            <w:r w:rsidRPr="005324F3">
              <w:rPr>
                <w:sz w:val="20"/>
                <w:szCs w:val="20"/>
              </w:rPr>
              <w:t xml:space="preserve">Электрический блок ножного управления с рукояткой приводит в действие все функции кресла, установки и инструментов: </w:t>
            </w:r>
          </w:p>
          <w:p w:rsidR="00522038" w:rsidRPr="005324F3" w:rsidRDefault="00522038" w:rsidP="00522038">
            <w:pPr>
              <w:numPr>
                <w:ilvl w:val="0"/>
                <w:numId w:val="10"/>
              </w:numPr>
              <w:rPr>
                <w:sz w:val="20"/>
                <w:szCs w:val="20"/>
              </w:rPr>
            </w:pPr>
            <w:r w:rsidRPr="005324F3">
              <w:rPr>
                <w:sz w:val="20"/>
                <w:szCs w:val="20"/>
              </w:rPr>
              <w:lastRenderedPageBreak/>
              <w:t xml:space="preserve">Частота вращения/мощность инструмента, пропорциональная регулировка. </w:t>
            </w:r>
          </w:p>
          <w:p w:rsidR="00522038" w:rsidRPr="005324F3" w:rsidRDefault="00522038" w:rsidP="00522038">
            <w:pPr>
              <w:numPr>
                <w:ilvl w:val="0"/>
                <w:numId w:val="10"/>
              </w:numPr>
              <w:rPr>
                <w:sz w:val="20"/>
                <w:szCs w:val="20"/>
              </w:rPr>
            </w:pPr>
            <w:r w:rsidRPr="005324F3">
              <w:rPr>
                <w:sz w:val="20"/>
                <w:szCs w:val="20"/>
              </w:rPr>
              <w:t xml:space="preserve">Включение/выключение опрыскивания. </w:t>
            </w:r>
          </w:p>
          <w:p w:rsidR="00522038" w:rsidRPr="005324F3" w:rsidRDefault="00522038" w:rsidP="00522038">
            <w:pPr>
              <w:numPr>
                <w:ilvl w:val="0"/>
                <w:numId w:val="10"/>
              </w:numPr>
              <w:rPr>
                <w:sz w:val="20"/>
                <w:szCs w:val="20"/>
              </w:rPr>
            </w:pPr>
            <w:r w:rsidRPr="005324F3">
              <w:rPr>
                <w:sz w:val="20"/>
                <w:szCs w:val="20"/>
              </w:rPr>
              <w:t xml:space="preserve">Приведение в действие выдувания фрагментов в сухие полости. </w:t>
            </w:r>
          </w:p>
          <w:p w:rsidR="00522038" w:rsidRPr="005324F3" w:rsidRDefault="00522038" w:rsidP="00522038">
            <w:pPr>
              <w:numPr>
                <w:ilvl w:val="0"/>
                <w:numId w:val="10"/>
              </w:numPr>
              <w:rPr>
                <w:sz w:val="20"/>
                <w:szCs w:val="20"/>
              </w:rPr>
            </w:pPr>
            <w:r w:rsidRPr="005324F3">
              <w:rPr>
                <w:sz w:val="20"/>
                <w:szCs w:val="20"/>
              </w:rPr>
              <w:t xml:space="preserve">Выбор мощности инструмента </w:t>
            </w:r>
          </w:p>
          <w:p w:rsidR="00522038" w:rsidRPr="005324F3" w:rsidRDefault="00522038" w:rsidP="00522038">
            <w:pPr>
              <w:rPr>
                <w:sz w:val="20"/>
                <w:szCs w:val="20"/>
              </w:rPr>
            </w:pPr>
            <w:r w:rsidRPr="005324F3">
              <w:rPr>
                <w:bCs/>
                <w:sz w:val="20"/>
                <w:szCs w:val="20"/>
              </w:rPr>
              <w:t>Светильник</w:t>
            </w:r>
          </w:p>
          <w:p w:rsidR="00522038" w:rsidRPr="005324F3" w:rsidRDefault="00522038" w:rsidP="00522038">
            <w:pPr>
              <w:numPr>
                <w:ilvl w:val="0"/>
                <w:numId w:val="11"/>
              </w:numPr>
              <w:rPr>
                <w:sz w:val="20"/>
                <w:szCs w:val="20"/>
              </w:rPr>
            </w:pPr>
            <w:r w:rsidRPr="005324F3">
              <w:rPr>
                <w:sz w:val="20"/>
                <w:szCs w:val="20"/>
              </w:rPr>
              <w:t xml:space="preserve">Интенсивность света до 35 000 Люкс </w:t>
            </w:r>
          </w:p>
          <w:p w:rsidR="00522038" w:rsidRPr="005324F3" w:rsidRDefault="00522038" w:rsidP="00522038">
            <w:pPr>
              <w:numPr>
                <w:ilvl w:val="0"/>
                <w:numId w:val="11"/>
              </w:numPr>
              <w:rPr>
                <w:sz w:val="20"/>
                <w:szCs w:val="20"/>
              </w:rPr>
            </w:pPr>
            <w:r w:rsidRPr="005324F3">
              <w:rPr>
                <w:sz w:val="20"/>
                <w:szCs w:val="20"/>
              </w:rPr>
              <w:t xml:space="preserve">Освещение поля на расстоянии </w:t>
            </w:r>
            <w:smartTag w:uri="urn:schemas-microsoft-com:office:smarttags" w:element="metricconverter">
              <w:smartTagPr>
                <w:attr w:name="ProductID" w:val="700 мм"/>
              </w:smartTagPr>
              <w:r w:rsidRPr="005324F3">
                <w:rPr>
                  <w:sz w:val="20"/>
                  <w:szCs w:val="20"/>
                </w:rPr>
                <w:t>700 мм</w:t>
              </w:r>
            </w:smartTag>
            <w:r w:rsidRPr="005324F3">
              <w:rPr>
                <w:sz w:val="20"/>
                <w:szCs w:val="20"/>
              </w:rPr>
              <w:t xml:space="preserve"> (ISO 9680) 85 x </w:t>
            </w:r>
            <w:smartTag w:uri="urn:schemas-microsoft-com:office:smarttags" w:element="metricconverter">
              <w:smartTagPr>
                <w:attr w:name="ProductID" w:val="210 mm"/>
              </w:smartTagPr>
              <w:r w:rsidRPr="005324F3">
                <w:rPr>
                  <w:sz w:val="20"/>
                  <w:szCs w:val="20"/>
                </w:rPr>
                <w:t>210 mm</w:t>
              </w:r>
            </w:smartTag>
          </w:p>
          <w:p w:rsidR="00522038" w:rsidRPr="005324F3" w:rsidRDefault="00522038" w:rsidP="00522038">
            <w:pPr>
              <w:rPr>
                <w:bCs/>
                <w:sz w:val="20"/>
                <w:szCs w:val="20"/>
              </w:rPr>
            </w:pPr>
            <w:r w:rsidRPr="005324F3">
              <w:rPr>
                <w:bCs/>
                <w:sz w:val="20"/>
                <w:szCs w:val="20"/>
              </w:rPr>
              <w:t>Стоматологическое кресло:</w:t>
            </w:r>
          </w:p>
          <w:p w:rsidR="00522038" w:rsidRPr="005324F3" w:rsidRDefault="00522038" w:rsidP="00522038">
            <w:pPr>
              <w:numPr>
                <w:ilvl w:val="0"/>
                <w:numId w:val="12"/>
              </w:numPr>
              <w:rPr>
                <w:sz w:val="20"/>
                <w:szCs w:val="20"/>
              </w:rPr>
            </w:pPr>
            <w:r w:rsidRPr="005324F3">
              <w:rPr>
                <w:sz w:val="20"/>
                <w:szCs w:val="20"/>
              </w:rPr>
              <w:t>Кресло пациента не имеет своего основания и встроено в гидравлический блок посредством бокового подъёмного механизма.</w:t>
            </w:r>
          </w:p>
          <w:p w:rsidR="00522038" w:rsidRPr="005324F3" w:rsidRDefault="00522038" w:rsidP="00522038">
            <w:pPr>
              <w:numPr>
                <w:ilvl w:val="0"/>
                <w:numId w:val="12"/>
              </w:numPr>
              <w:rPr>
                <w:sz w:val="20"/>
                <w:szCs w:val="20"/>
              </w:rPr>
            </w:pPr>
            <w:r w:rsidRPr="005324F3">
              <w:rPr>
                <w:sz w:val="20"/>
                <w:szCs w:val="20"/>
              </w:rPr>
              <w:t xml:space="preserve">Разработано для стоматологического обслуживания как взрослых, так и детей. </w:t>
            </w:r>
          </w:p>
          <w:p w:rsidR="00522038" w:rsidRPr="005324F3" w:rsidRDefault="00522038" w:rsidP="00522038">
            <w:pPr>
              <w:numPr>
                <w:ilvl w:val="0"/>
                <w:numId w:val="12"/>
              </w:numPr>
              <w:rPr>
                <w:sz w:val="20"/>
                <w:szCs w:val="20"/>
              </w:rPr>
            </w:pPr>
            <w:r w:rsidRPr="005324F3">
              <w:rPr>
                <w:sz w:val="20"/>
                <w:szCs w:val="20"/>
              </w:rPr>
              <w:t xml:space="preserve">Широкая, устойчивая опора для спины и рук - наличие. </w:t>
            </w:r>
          </w:p>
          <w:p w:rsidR="00522038" w:rsidRPr="005324F3" w:rsidRDefault="00522038" w:rsidP="00522038">
            <w:pPr>
              <w:numPr>
                <w:ilvl w:val="0"/>
                <w:numId w:val="12"/>
              </w:numPr>
              <w:rPr>
                <w:sz w:val="20"/>
                <w:szCs w:val="20"/>
              </w:rPr>
            </w:pPr>
            <w:r w:rsidRPr="005324F3">
              <w:rPr>
                <w:sz w:val="20"/>
                <w:szCs w:val="20"/>
              </w:rPr>
              <w:t>Тонкая верхняя спинка для лучшего доступа - наличие</w:t>
            </w:r>
          </w:p>
          <w:p w:rsidR="00522038" w:rsidRPr="005324F3" w:rsidRDefault="00522038" w:rsidP="00522038">
            <w:pPr>
              <w:numPr>
                <w:ilvl w:val="0"/>
                <w:numId w:val="12"/>
              </w:numPr>
              <w:rPr>
                <w:sz w:val="20"/>
                <w:szCs w:val="20"/>
              </w:rPr>
            </w:pPr>
            <w:r w:rsidRPr="005324F3">
              <w:rPr>
                <w:sz w:val="20"/>
                <w:szCs w:val="20"/>
              </w:rPr>
              <w:t xml:space="preserve">Боковой подъёмный механизм вместе с тонкой спинкой обеспечивает отличный доступ для оператора и ассистента - наличие </w:t>
            </w:r>
          </w:p>
          <w:p w:rsidR="00522038" w:rsidRPr="005324F3" w:rsidRDefault="00522038" w:rsidP="00522038">
            <w:pPr>
              <w:numPr>
                <w:ilvl w:val="0"/>
                <w:numId w:val="12"/>
              </w:numPr>
              <w:rPr>
                <w:sz w:val="20"/>
                <w:szCs w:val="20"/>
              </w:rPr>
            </w:pPr>
            <w:r w:rsidRPr="005324F3">
              <w:rPr>
                <w:sz w:val="20"/>
                <w:szCs w:val="20"/>
              </w:rPr>
              <w:t xml:space="preserve">Расстояние между подголовником и гидроблоком 750…620 мм (в зависимости от положения салазок подголовника). </w:t>
            </w:r>
          </w:p>
          <w:p w:rsidR="00522038" w:rsidRPr="005324F3" w:rsidRDefault="00522038" w:rsidP="00522038">
            <w:pPr>
              <w:numPr>
                <w:ilvl w:val="0"/>
                <w:numId w:val="12"/>
              </w:numPr>
              <w:rPr>
                <w:sz w:val="20"/>
                <w:szCs w:val="20"/>
              </w:rPr>
            </w:pPr>
            <w:r w:rsidRPr="005324F3">
              <w:rPr>
                <w:sz w:val="20"/>
                <w:szCs w:val="20"/>
              </w:rPr>
              <w:t xml:space="preserve">Компенсирующее движение спинки обеспечивает идеальный комфорт для пациента. Точка поворота спинки расположена на уровне высоты бедра, что позволяет наклонять её без перемещения между спиной человека и сиденьем. Поверхность спинки следует поверхности тела при движении. </w:t>
            </w:r>
          </w:p>
          <w:p w:rsidR="00522038" w:rsidRPr="005324F3" w:rsidRDefault="00522038" w:rsidP="00522038">
            <w:pPr>
              <w:numPr>
                <w:ilvl w:val="0"/>
                <w:numId w:val="12"/>
              </w:numPr>
              <w:rPr>
                <w:sz w:val="20"/>
                <w:szCs w:val="20"/>
              </w:rPr>
            </w:pPr>
            <w:r w:rsidRPr="005324F3">
              <w:rPr>
                <w:sz w:val="20"/>
                <w:szCs w:val="20"/>
              </w:rPr>
              <w:t xml:space="preserve">Подголовник протезирования с двойным сочленением - наличие. </w:t>
            </w:r>
          </w:p>
          <w:p w:rsidR="00522038" w:rsidRPr="005324F3" w:rsidRDefault="00522038" w:rsidP="00522038">
            <w:pPr>
              <w:numPr>
                <w:ilvl w:val="0"/>
                <w:numId w:val="12"/>
              </w:numPr>
              <w:rPr>
                <w:sz w:val="20"/>
                <w:szCs w:val="20"/>
              </w:rPr>
            </w:pPr>
            <w:r w:rsidRPr="005324F3">
              <w:rPr>
                <w:sz w:val="20"/>
                <w:szCs w:val="20"/>
              </w:rPr>
              <w:t xml:space="preserve">Анатомический угол расположения сиденья - наличие. </w:t>
            </w:r>
          </w:p>
          <w:p w:rsidR="00522038" w:rsidRPr="005324F3" w:rsidRDefault="00522038" w:rsidP="00522038">
            <w:pPr>
              <w:numPr>
                <w:ilvl w:val="0"/>
                <w:numId w:val="12"/>
              </w:numPr>
              <w:rPr>
                <w:sz w:val="20"/>
                <w:szCs w:val="20"/>
              </w:rPr>
            </w:pPr>
            <w:r w:rsidRPr="005324F3">
              <w:rPr>
                <w:sz w:val="20"/>
                <w:szCs w:val="20"/>
              </w:rPr>
              <w:t xml:space="preserve">Встроенная опора колена - наличие. </w:t>
            </w:r>
          </w:p>
          <w:p w:rsidR="00522038" w:rsidRPr="005324F3" w:rsidRDefault="00522038" w:rsidP="00522038">
            <w:pPr>
              <w:numPr>
                <w:ilvl w:val="0"/>
                <w:numId w:val="12"/>
              </w:numPr>
              <w:rPr>
                <w:sz w:val="20"/>
                <w:szCs w:val="20"/>
              </w:rPr>
            </w:pPr>
            <w:r w:rsidRPr="005324F3">
              <w:rPr>
                <w:sz w:val="20"/>
                <w:szCs w:val="20"/>
              </w:rPr>
              <w:t xml:space="preserve">Возможность приведения кресла в горизонтальное положение. </w:t>
            </w:r>
          </w:p>
          <w:p w:rsidR="00522038" w:rsidRPr="005324F3" w:rsidRDefault="00522038" w:rsidP="00522038">
            <w:pPr>
              <w:numPr>
                <w:ilvl w:val="0"/>
                <w:numId w:val="12"/>
              </w:numPr>
              <w:rPr>
                <w:sz w:val="20"/>
                <w:szCs w:val="20"/>
              </w:rPr>
            </w:pPr>
            <w:r w:rsidRPr="005324F3">
              <w:rPr>
                <w:sz w:val="20"/>
                <w:szCs w:val="20"/>
              </w:rPr>
              <w:t xml:space="preserve">Микропроцессорное управление - наличие. </w:t>
            </w:r>
          </w:p>
          <w:p w:rsidR="00522038" w:rsidRPr="005324F3" w:rsidRDefault="00522038" w:rsidP="00522038">
            <w:pPr>
              <w:numPr>
                <w:ilvl w:val="0"/>
                <w:numId w:val="12"/>
              </w:numPr>
              <w:rPr>
                <w:sz w:val="20"/>
                <w:szCs w:val="20"/>
              </w:rPr>
            </w:pPr>
            <w:r w:rsidRPr="005324F3">
              <w:rPr>
                <w:sz w:val="20"/>
                <w:szCs w:val="20"/>
              </w:rPr>
              <w:t xml:space="preserve">Предварительно запрограммированные рабочие позиции с памятью, четырьмя позициями и позицией плевательницы - наличие. </w:t>
            </w:r>
          </w:p>
          <w:p w:rsidR="00522038" w:rsidRPr="005324F3" w:rsidRDefault="00522038" w:rsidP="00522038">
            <w:pPr>
              <w:numPr>
                <w:ilvl w:val="0"/>
                <w:numId w:val="12"/>
              </w:numPr>
              <w:rPr>
                <w:sz w:val="20"/>
                <w:szCs w:val="20"/>
              </w:rPr>
            </w:pPr>
            <w:r w:rsidRPr="005324F3">
              <w:rPr>
                <w:sz w:val="20"/>
                <w:szCs w:val="20"/>
              </w:rPr>
              <w:lastRenderedPageBreak/>
              <w:t>Положение Тренделенбурга - наличие</w:t>
            </w:r>
          </w:p>
          <w:p w:rsidR="00522038" w:rsidRPr="005324F3" w:rsidRDefault="00522038" w:rsidP="00522038">
            <w:pPr>
              <w:numPr>
                <w:ilvl w:val="0"/>
                <w:numId w:val="12"/>
              </w:numPr>
              <w:rPr>
                <w:sz w:val="20"/>
                <w:szCs w:val="20"/>
              </w:rPr>
            </w:pPr>
            <w:r w:rsidRPr="005324F3">
              <w:rPr>
                <w:sz w:val="20"/>
                <w:szCs w:val="20"/>
              </w:rPr>
              <w:t xml:space="preserve">Автоматическое и ручное управление функциями кресла, как с клавиатуры, так и с блока ножного управления. Автоматическое/ручное управление функциями, разделённое задержкой по времени. </w:t>
            </w:r>
          </w:p>
          <w:p w:rsidR="00522038" w:rsidRPr="005324F3" w:rsidRDefault="00522038" w:rsidP="00522038">
            <w:pPr>
              <w:numPr>
                <w:ilvl w:val="0"/>
                <w:numId w:val="12"/>
              </w:numPr>
              <w:rPr>
                <w:sz w:val="20"/>
                <w:szCs w:val="20"/>
              </w:rPr>
            </w:pPr>
            <w:r w:rsidRPr="005324F3">
              <w:rPr>
                <w:sz w:val="20"/>
                <w:szCs w:val="20"/>
              </w:rPr>
              <w:t xml:space="preserve">Кресло оборудовано двумя малошумящими электродвигателям – один для сиденья, другой для спинки. </w:t>
            </w:r>
          </w:p>
          <w:p w:rsidR="00522038" w:rsidRPr="005324F3" w:rsidRDefault="00522038" w:rsidP="00522038">
            <w:pPr>
              <w:numPr>
                <w:ilvl w:val="0"/>
                <w:numId w:val="12"/>
              </w:numPr>
              <w:rPr>
                <w:sz w:val="20"/>
                <w:szCs w:val="20"/>
              </w:rPr>
            </w:pPr>
            <w:r w:rsidRPr="005324F3">
              <w:rPr>
                <w:sz w:val="20"/>
                <w:szCs w:val="20"/>
              </w:rPr>
              <w:t xml:space="preserve">Допустимая нагрузка </w:t>
            </w:r>
            <w:smartTag w:uri="urn:schemas-microsoft-com:office:smarttags" w:element="metricconverter">
              <w:smartTagPr>
                <w:attr w:name="ProductID" w:val="210 кг"/>
              </w:smartTagPr>
              <w:r w:rsidRPr="005324F3">
                <w:rPr>
                  <w:sz w:val="20"/>
                  <w:szCs w:val="20"/>
                </w:rPr>
                <w:t>210 кг</w:t>
              </w:r>
            </w:smartTag>
            <w:r w:rsidRPr="005324F3">
              <w:rPr>
                <w:sz w:val="20"/>
                <w:szCs w:val="20"/>
              </w:rPr>
              <w:t xml:space="preserve"> (</w:t>
            </w:r>
            <w:smartTag w:uri="urn:schemas-microsoft-com:office:smarttags" w:element="metricconverter">
              <w:smartTagPr>
                <w:attr w:name="ProductID" w:val="463 фунта"/>
              </w:smartTagPr>
              <w:r w:rsidRPr="005324F3">
                <w:rPr>
                  <w:sz w:val="20"/>
                  <w:szCs w:val="20"/>
                </w:rPr>
                <w:t>463 фунта</w:t>
              </w:r>
            </w:smartTag>
            <w:r w:rsidRPr="005324F3">
              <w:rPr>
                <w:sz w:val="20"/>
                <w:szCs w:val="20"/>
              </w:rPr>
              <w:t xml:space="preserve">). </w:t>
            </w:r>
          </w:p>
          <w:p w:rsidR="00522038" w:rsidRPr="005324F3" w:rsidRDefault="00522038" w:rsidP="00522038">
            <w:pPr>
              <w:numPr>
                <w:ilvl w:val="0"/>
                <w:numId w:val="12"/>
              </w:numPr>
              <w:rPr>
                <w:sz w:val="20"/>
                <w:szCs w:val="20"/>
              </w:rPr>
            </w:pPr>
            <w:r w:rsidRPr="005324F3">
              <w:rPr>
                <w:sz w:val="20"/>
                <w:szCs w:val="20"/>
              </w:rPr>
              <w:t xml:space="preserve">Габариты не менее: длина сиденья </w:t>
            </w:r>
            <w:smartTag w:uri="urn:schemas-microsoft-com:office:smarttags" w:element="metricconverter">
              <w:smartTagPr>
                <w:attr w:name="ProductID" w:val="112 см"/>
              </w:smartTagPr>
              <w:r w:rsidRPr="005324F3">
                <w:rPr>
                  <w:sz w:val="20"/>
                  <w:szCs w:val="20"/>
                </w:rPr>
                <w:t>112 см</w:t>
              </w:r>
            </w:smartTag>
            <w:r w:rsidRPr="005324F3">
              <w:rPr>
                <w:sz w:val="20"/>
                <w:szCs w:val="20"/>
              </w:rPr>
              <w:t xml:space="preserve"> (44-1/10 дюйма), ширина сиденья </w:t>
            </w:r>
            <w:smartTag w:uri="urn:schemas-microsoft-com:office:smarttags" w:element="metricconverter">
              <w:smartTagPr>
                <w:attr w:name="ProductID" w:val="55 см"/>
              </w:smartTagPr>
              <w:r w:rsidRPr="005324F3">
                <w:rPr>
                  <w:sz w:val="20"/>
                  <w:szCs w:val="20"/>
                </w:rPr>
                <w:t>55 см</w:t>
              </w:r>
            </w:smartTag>
            <w:r w:rsidRPr="005324F3">
              <w:rPr>
                <w:sz w:val="20"/>
                <w:szCs w:val="20"/>
              </w:rPr>
              <w:t xml:space="preserve"> (21-1/2 дюйма). </w:t>
            </w:r>
          </w:p>
          <w:p w:rsidR="00522038" w:rsidRPr="005324F3" w:rsidRDefault="00522038" w:rsidP="00522038">
            <w:pPr>
              <w:numPr>
                <w:ilvl w:val="0"/>
                <w:numId w:val="12"/>
              </w:numPr>
              <w:rPr>
                <w:sz w:val="20"/>
                <w:szCs w:val="20"/>
              </w:rPr>
            </w:pPr>
            <w:r w:rsidRPr="005324F3">
              <w:rPr>
                <w:sz w:val="20"/>
                <w:szCs w:val="20"/>
              </w:rPr>
              <w:t xml:space="preserve">Высота сиденья не уже: минимум </w:t>
            </w:r>
            <w:smartTag w:uri="urn:schemas-microsoft-com:office:smarttags" w:element="metricconverter">
              <w:smartTagPr>
                <w:attr w:name="ProductID" w:val="350 мм"/>
              </w:smartTagPr>
              <w:r w:rsidRPr="005324F3">
                <w:rPr>
                  <w:sz w:val="20"/>
                  <w:szCs w:val="20"/>
                </w:rPr>
                <w:t>350 мм</w:t>
              </w:r>
            </w:smartTag>
            <w:r w:rsidRPr="005324F3">
              <w:rPr>
                <w:sz w:val="20"/>
                <w:szCs w:val="20"/>
              </w:rPr>
              <w:t xml:space="preserve"> (13-3/4 дюйма), максимум </w:t>
            </w:r>
            <w:smartTag w:uri="urn:schemas-microsoft-com:office:smarttags" w:element="metricconverter">
              <w:smartTagPr>
                <w:attr w:name="ProductID" w:val="810 мм"/>
              </w:smartTagPr>
              <w:r w:rsidRPr="005324F3">
                <w:rPr>
                  <w:sz w:val="20"/>
                  <w:szCs w:val="20"/>
                </w:rPr>
                <w:t>810 мм</w:t>
              </w:r>
            </w:smartTag>
            <w:r w:rsidRPr="005324F3">
              <w:rPr>
                <w:sz w:val="20"/>
                <w:szCs w:val="20"/>
              </w:rPr>
              <w:t xml:space="preserve"> (</w:t>
            </w:r>
            <w:smartTag w:uri="urn:schemas-microsoft-com:office:smarttags" w:element="metricconverter">
              <w:smartTagPr>
                <w:attr w:name="ProductID" w:val="32 дюйма"/>
              </w:smartTagPr>
              <w:r w:rsidRPr="005324F3">
                <w:rPr>
                  <w:sz w:val="20"/>
                  <w:szCs w:val="20"/>
                </w:rPr>
                <w:t>32 дюйма</w:t>
              </w:r>
            </w:smartTag>
            <w:r w:rsidRPr="005324F3">
              <w:rPr>
                <w:sz w:val="20"/>
                <w:szCs w:val="20"/>
              </w:rPr>
              <w:t xml:space="preserve">). </w:t>
            </w:r>
          </w:p>
          <w:p w:rsidR="00522038" w:rsidRPr="005324F3" w:rsidRDefault="00522038" w:rsidP="00522038">
            <w:pPr>
              <w:numPr>
                <w:ilvl w:val="0"/>
                <w:numId w:val="12"/>
              </w:numPr>
              <w:rPr>
                <w:sz w:val="20"/>
                <w:szCs w:val="20"/>
              </w:rPr>
            </w:pPr>
            <w:r w:rsidRPr="005324F3">
              <w:rPr>
                <w:sz w:val="20"/>
                <w:szCs w:val="20"/>
              </w:rPr>
              <w:t xml:space="preserve">Высота спинки не менее </w:t>
            </w:r>
            <w:smartTag w:uri="urn:schemas-microsoft-com:office:smarttags" w:element="metricconverter">
              <w:smartTagPr>
                <w:attr w:name="ProductID" w:val="57 см"/>
              </w:smartTagPr>
              <w:r w:rsidRPr="005324F3">
                <w:rPr>
                  <w:sz w:val="20"/>
                  <w:szCs w:val="20"/>
                </w:rPr>
                <w:t>57 см</w:t>
              </w:r>
            </w:smartTag>
            <w:r w:rsidRPr="005324F3">
              <w:rPr>
                <w:sz w:val="20"/>
                <w:szCs w:val="20"/>
              </w:rPr>
              <w:t xml:space="preserve"> (22-1/2 дюйма), ширина спинки не менее </w:t>
            </w:r>
            <w:smartTag w:uri="urn:schemas-microsoft-com:office:smarttags" w:element="metricconverter">
              <w:smartTagPr>
                <w:attr w:name="ProductID" w:val="62 см"/>
              </w:smartTagPr>
              <w:r w:rsidRPr="005324F3">
                <w:rPr>
                  <w:sz w:val="20"/>
                  <w:szCs w:val="20"/>
                </w:rPr>
                <w:t>62 см</w:t>
              </w:r>
            </w:smartTag>
            <w:r w:rsidRPr="005324F3">
              <w:rPr>
                <w:sz w:val="20"/>
                <w:szCs w:val="20"/>
              </w:rPr>
              <w:t xml:space="preserve"> (24-2/5 дюйма). </w:t>
            </w:r>
          </w:p>
          <w:p w:rsidR="00522038" w:rsidRPr="005324F3" w:rsidRDefault="00522038" w:rsidP="00522038">
            <w:pPr>
              <w:numPr>
                <w:ilvl w:val="0"/>
                <w:numId w:val="12"/>
              </w:numPr>
              <w:rPr>
                <w:sz w:val="20"/>
                <w:szCs w:val="20"/>
              </w:rPr>
            </w:pPr>
            <w:r w:rsidRPr="005324F3">
              <w:rPr>
                <w:sz w:val="20"/>
                <w:szCs w:val="20"/>
              </w:rPr>
              <w:t xml:space="preserve">Отливка спинки 20 мм/0,80 дюйма, и общая толщина спинки с обивкой 50 мм/2 дюйма </w:t>
            </w:r>
          </w:p>
          <w:p w:rsidR="00522038" w:rsidRPr="005324F3" w:rsidRDefault="00522038" w:rsidP="00522038">
            <w:pPr>
              <w:numPr>
                <w:ilvl w:val="0"/>
                <w:numId w:val="12"/>
              </w:numPr>
              <w:rPr>
                <w:sz w:val="20"/>
                <w:szCs w:val="20"/>
              </w:rPr>
            </w:pPr>
            <w:r w:rsidRPr="005324F3">
              <w:rPr>
                <w:sz w:val="20"/>
                <w:szCs w:val="20"/>
              </w:rPr>
              <w:t xml:space="preserve">Установка спинки сиденья до 65°. </w:t>
            </w:r>
          </w:p>
          <w:p w:rsidR="00522038" w:rsidRPr="005324F3" w:rsidRDefault="00522038" w:rsidP="00522038">
            <w:pPr>
              <w:numPr>
                <w:ilvl w:val="0"/>
                <w:numId w:val="12"/>
              </w:numPr>
              <w:rPr>
                <w:sz w:val="20"/>
                <w:szCs w:val="20"/>
              </w:rPr>
            </w:pPr>
            <w:r w:rsidRPr="005324F3">
              <w:rPr>
                <w:sz w:val="20"/>
                <w:szCs w:val="20"/>
              </w:rPr>
              <w:t xml:space="preserve">Диапазон скольжения подголовника не менее </w:t>
            </w:r>
            <w:smartTag w:uri="urn:schemas-microsoft-com:office:smarttags" w:element="metricconverter">
              <w:smartTagPr>
                <w:attr w:name="ProductID" w:val="130 мм"/>
              </w:smartTagPr>
              <w:r w:rsidRPr="005324F3">
                <w:rPr>
                  <w:sz w:val="20"/>
                  <w:szCs w:val="20"/>
                </w:rPr>
                <w:t>130 мм</w:t>
              </w:r>
            </w:smartTag>
            <w:r w:rsidRPr="005324F3">
              <w:rPr>
                <w:sz w:val="20"/>
                <w:szCs w:val="20"/>
              </w:rPr>
              <w:t xml:space="preserve"> (</w:t>
            </w:r>
            <w:smartTag w:uri="urn:schemas-microsoft-com:office:smarttags" w:element="metricconverter">
              <w:smartTagPr>
                <w:attr w:name="ProductID" w:val="5 дюймов"/>
              </w:smartTagPr>
              <w:r w:rsidRPr="005324F3">
                <w:rPr>
                  <w:sz w:val="20"/>
                  <w:szCs w:val="20"/>
                </w:rPr>
                <w:t>5 дюймов</w:t>
              </w:r>
            </w:smartTag>
            <w:r w:rsidRPr="005324F3">
              <w:rPr>
                <w:sz w:val="20"/>
                <w:szCs w:val="20"/>
              </w:rPr>
              <w:t xml:space="preserve">). </w:t>
            </w:r>
          </w:p>
          <w:p w:rsidR="00522038" w:rsidRPr="005324F3" w:rsidRDefault="00522038" w:rsidP="00522038">
            <w:pPr>
              <w:numPr>
                <w:ilvl w:val="0"/>
                <w:numId w:val="12"/>
              </w:numPr>
              <w:rPr>
                <w:sz w:val="20"/>
                <w:szCs w:val="20"/>
              </w:rPr>
            </w:pPr>
            <w:r w:rsidRPr="005324F3">
              <w:rPr>
                <w:sz w:val="20"/>
                <w:szCs w:val="20"/>
              </w:rPr>
              <w:t xml:space="preserve">Отделка с использованием порошковой краски устойчива к царапинам и сколам, а также к воздействию средств дезинфекции поверхности. </w:t>
            </w:r>
          </w:p>
          <w:p w:rsidR="00522038" w:rsidRPr="005324F3" w:rsidRDefault="00522038" w:rsidP="00522038">
            <w:pPr>
              <w:numPr>
                <w:ilvl w:val="0"/>
                <w:numId w:val="12"/>
              </w:numPr>
              <w:rPr>
                <w:sz w:val="20"/>
                <w:szCs w:val="20"/>
              </w:rPr>
            </w:pPr>
            <w:r w:rsidRPr="005324F3">
              <w:rPr>
                <w:sz w:val="20"/>
                <w:szCs w:val="20"/>
              </w:rPr>
              <w:t xml:space="preserve">Сплошная литая алюминиевая конструкция и окрашенные внутренние поверхности гарантируют прочную конструкцию, устойчивую к коррозии; винты изготовлены из нержавеющей стали. </w:t>
            </w:r>
          </w:p>
          <w:p w:rsidR="00522038" w:rsidRPr="005324F3" w:rsidRDefault="00522038" w:rsidP="00522038">
            <w:pPr>
              <w:numPr>
                <w:ilvl w:val="0"/>
                <w:numId w:val="12"/>
              </w:numPr>
              <w:rPr>
                <w:sz w:val="20"/>
                <w:szCs w:val="20"/>
              </w:rPr>
            </w:pPr>
            <w:r w:rsidRPr="005324F3">
              <w:rPr>
                <w:sz w:val="20"/>
                <w:szCs w:val="20"/>
              </w:rPr>
              <w:t xml:space="preserve">Стальные детали, оцинкованные электролитическим или горячим способом. </w:t>
            </w:r>
          </w:p>
          <w:p w:rsidR="00522038" w:rsidRDefault="00522038" w:rsidP="00522038">
            <w:pPr>
              <w:numPr>
                <w:ilvl w:val="0"/>
                <w:numId w:val="12"/>
              </w:numPr>
              <w:rPr>
                <w:sz w:val="20"/>
                <w:szCs w:val="20"/>
              </w:rPr>
            </w:pPr>
            <w:r w:rsidRPr="005324F3">
              <w:rPr>
                <w:sz w:val="20"/>
                <w:szCs w:val="20"/>
              </w:rPr>
              <w:t xml:space="preserve">Цвет – белый RAL 9016. </w:t>
            </w:r>
          </w:p>
          <w:p w:rsidR="00522038" w:rsidRDefault="00522038" w:rsidP="00522038">
            <w:pPr>
              <w:rPr>
                <w:sz w:val="20"/>
                <w:szCs w:val="20"/>
              </w:rPr>
            </w:pPr>
          </w:p>
          <w:p w:rsidR="00522038" w:rsidRDefault="00522038" w:rsidP="00522038">
            <w:pPr>
              <w:rPr>
                <w:sz w:val="20"/>
                <w:szCs w:val="20"/>
              </w:rPr>
            </w:pPr>
            <w:r>
              <w:rPr>
                <w:bCs/>
                <w:sz w:val="20"/>
                <w:szCs w:val="20"/>
              </w:rPr>
              <w:t xml:space="preserve">Частота сетевого </w:t>
            </w:r>
            <w:r w:rsidRPr="005324F3">
              <w:rPr>
                <w:bCs/>
                <w:sz w:val="20"/>
                <w:szCs w:val="20"/>
              </w:rPr>
              <w:t>питания</w:t>
            </w:r>
            <w:r>
              <w:rPr>
                <w:bCs/>
                <w:sz w:val="20"/>
                <w:szCs w:val="20"/>
              </w:rPr>
              <w:t xml:space="preserve"> - </w:t>
            </w:r>
            <w:r w:rsidRPr="005324F3">
              <w:rPr>
                <w:sz w:val="20"/>
                <w:szCs w:val="20"/>
              </w:rPr>
              <w:t>50 или 60 Гц, независимо от установки сетевого напряжения</w:t>
            </w:r>
            <w:r>
              <w:rPr>
                <w:sz w:val="20"/>
                <w:szCs w:val="20"/>
              </w:rPr>
              <w:t>;</w:t>
            </w:r>
          </w:p>
          <w:p w:rsidR="00522038" w:rsidRPr="005324F3" w:rsidRDefault="00522038" w:rsidP="00522038">
            <w:pPr>
              <w:rPr>
                <w:sz w:val="20"/>
                <w:szCs w:val="20"/>
              </w:rPr>
            </w:pPr>
            <w:r w:rsidRPr="005324F3">
              <w:rPr>
                <w:bCs/>
                <w:sz w:val="20"/>
                <w:szCs w:val="20"/>
              </w:rPr>
              <w:t>Потребляемая мощность</w:t>
            </w:r>
            <w:r>
              <w:rPr>
                <w:bCs/>
                <w:sz w:val="20"/>
                <w:szCs w:val="20"/>
              </w:rPr>
              <w:t xml:space="preserve"> - </w:t>
            </w:r>
            <w:r w:rsidRPr="005324F3">
              <w:rPr>
                <w:sz w:val="20"/>
                <w:szCs w:val="20"/>
              </w:rPr>
              <w:t xml:space="preserve">Потребляемая мощность в режиме холостого хода не более: 300 ВА. </w:t>
            </w:r>
          </w:p>
          <w:p w:rsidR="00522038" w:rsidRDefault="00522038" w:rsidP="00522038">
            <w:pPr>
              <w:rPr>
                <w:sz w:val="20"/>
                <w:szCs w:val="20"/>
              </w:rPr>
            </w:pPr>
            <w:r w:rsidRPr="005324F3">
              <w:rPr>
                <w:sz w:val="20"/>
                <w:szCs w:val="20"/>
              </w:rPr>
              <w:t>Максимальная потребляемая мощность не более: 1200 ВА.</w:t>
            </w:r>
          </w:p>
          <w:p w:rsidR="00522038" w:rsidRDefault="00522038" w:rsidP="00522038">
            <w:pPr>
              <w:rPr>
                <w:sz w:val="20"/>
                <w:szCs w:val="20"/>
              </w:rPr>
            </w:pPr>
            <w:r w:rsidRPr="005324F3">
              <w:rPr>
                <w:bCs/>
                <w:sz w:val="20"/>
                <w:szCs w:val="20"/>
              </w:rPr>
              <w:t>Давление на входе воды</w:t>
            </w:r>
            <w:r>
              <w:rPr>
                <w:bCs/>
                <w:sz w:val="20"/>
                <w:szCs w:val="20"/>
              </w:rPr>
              <w:t xml:space="preserve"> - </w:t>
            </w:r>
            <w:r w:rsidRPr="005324F3">
              <w:rPr>
                <w:sz w:val="20"/>
                <w:szCs w:val="20"/>
              </w:rPr>
              <w:t>От 3 бар до 9 бар (от 43 фунтов/кв. дюйм до 130 фунтов/кв. дюйм)</w:t>
            </w:r>
          </w:p>
          <w:p w:rsidR="00522038" w:rsidRDefault="00522038" w:rsidP="00522038">
            <w:pPr>
              <w:rPr>
                <w:sz w:val="20"/>
                <w:szCs w:val="20"/>
              </w:rPr>
            </w:pPr>
            <w:r w:rsidRPr="005324F3">
              <w:rPr>
                <w:bCs/>
                <w:sz w:val="20"/>
                <w:szCs w:val="20"/>
              </w:rPr>
              <w:t>Давление на входе воздуха</w:t>
            </w:r>
            <w:r>
              <w:rPr>
                <w:bCs/>
                <w:sz w:val="20"/>
                <w:szCs w:val="20"/>
              </w:rPr>
              <w:t xml:space="preserve"> - </w:t>
            </w:r>
            <w:r w:rsidRPr="005324F3">
              <w:rPr>
                <w:sz w:val="20"/>
                <w:szCs w:val="20"/>
              </w:rPr>
              <w:t>От 5,5 бар до 9 бар (от 80 фунтов/кв. дюйм до 130 фунтов/кв. дюйм)</w:t>
            </w:r>
          </w:p>
          <w:p w:rsidR="00522038" w:rsidRDefault="00522038" w:rsidP="00522038">
            <w:pPr>
              <w:rPr>
                <w:sz w:val="20"/>
                <w:szCs w:val="20"/>
              </w:rPr>
            </w:pPr>
            <w:r w:rsidRPr="005324F3">
              <w:rPr>
                <w:bCs/>
                <w:sz w:val="20"/>
                <w:szCs w:val="20"/>
              </w:rPr>
              <w:t>Труба линии пыле- и слюноотсоса</w:t>
            </w:r>
            <w:r w:rsidRPr="005324F3">
              <w:rPr>
                <w:sz w:val="20"/>
                <w:szCs w:val="20"/>
              </w:rPr>
              <w:t xml:space="preserve"> </w:t>
            </w:r>
            <w:r>
              <w:rPr>
                <w:sz w:val="20"/>
                <w:szCs w:val="20"/>
              </w:rPr>
              <w:t xml:space="preserve">- </w:t>
            </w:r>
            <w:r w:rsidRPr="005324F3">
              <w:rPr>
                <w:sz w:val="20"/>
                <w:szCs w:val="20"/>
              </w:rPr>
              <w:t xml:space="preserve">Минимальный </w:t>
            </w:r>
            <w:r w:rsidRPr="005324F3">
              <w:rPr>
                <w:sz w:val="20"/>
                <w:szCs w:val="20"/>
              </w:rPr>
              <w:lastRenderedPageBreak/>
              <w:t xml:space="preserve">диаметр </w:t>
            </w:r>
            <w:smartTag w:uri="urn:schemas-microsoft-com:office:smarttags" w:element="metricconverter">
              <w:smartTagPr>
                <w:attr w:name="ProductID" w:val="50 мм"/>
              </w:smartTagPr>
              <w:r w:rsidRPr="005324F3">
                <w:rPr>
                  <w:sz w:val="20"/>
                  <w:szCs w:val="20"/>
                </w:rPr>
                <w:t>50 мм</w:t>
              </w:r>
            </w:smartTag>
            <w:r w:rsidRPr="005324F3">
              <w:rPr>
                <w:sz w:val="20"/>
                <w:szCs w:val="20"/>
              </w:rPr>
              <w:t xml:space="preserve"> (</w:t>
            </w:r>
            <w:smartTag w:uri="urn:schemas-microsoft-com:office:smarttags" w:element="metricconverter">
              <w:smartTagPr>
                <w:attr w:name="ProductID" w:val="2 дюйма"/>
              </w:smartTagPr>
              <w:r w:rsidRPr="005324F3">
                <w:rPr>
                  <w:sz w:val="20"/>
                  <w:szCs w:val="20"/>
                </w:rPr>
                <w:t>2 дюйма</w:t>
              </w:r>
            </w:smartTag>
            <w:r w:rsidRPr="005324F3">
              <w:rPr>
                <w:sz w:val="20"/>
                <w:szCs w:val="20"/>
              </w:rPr>
              <w:t>)</w:t>
            </w:r>
          </w:p>
          <w:p w:rsidR="00522038" w:rsidRDefault="00522038" w:rsidP="00522038">
            <w:pPr>
              <w:rPr>
                <w:sz w:val="20"/>
                <w:szCs w:val="20"/>
              </w:rPr>
            </w:pPr>
            <w:r w:rsidRPr="005324F3">
              <w:rPr>
                <w:bCs/>
                <w:sz w:val="20"/>
                <w:szCs w:val="20"/>
              </w:rPr>
              <w:t>Труба линии слива</w:t>
            </w:r>
            <w:r>
              <w:rPr>
                <w:bCs/>
                <w:sz w:val="20"/>
                <w:szCs w:val="20"/>
              </w:rPr>
              <w:t xml:space="preserve"> - </w:t>
            </w:r>
            <w:r w:rsidRPr="005324F3">
              <w:rPr>
                <w:sz w:val="20"/>
                <w:szCs w:val="20"/>
              </w:rPr>
              <w:t xml:space="preserve">Минимальный диаметр </w:t>
            </w:r>
            <w:smartTag w:uri="urn:schemas-microsoft-com:office:smarttags" w:element="metricconverter">
              <w:smartTagPr>
                <w:attr w:name="ProductID" w:val="50 мм"/>
              </w:smartTagPr>
              <w:r w:rsidRPr="005324F3">
                <w:rPr>
                  <w:sz w:val="20"/>
                  <w:szCs w:val="20"/>
                </w:rPr>
                <w:t>50 мм</w:t>
              </w:r>
            </w:smartTag>
            <w:r w:rsidRPr="005324F3">
              <w:rPr>
                <w:sz w:val="20"/>
                <w:szCs w:val="20"/>
              </w:rPr>
              <w:t xml:space="preserve"> (</w:t>
            </w:r>
            <w:smartTag w:uri="urn:schemas-microsoft-com:office:smarttags" w:element="metricconverter">
              <w:smartTagPr>
                <w:attr w:name="ProductID" w:val="2 дюйма"/>
              </w:smartTagPr>
              <w:r w:rsidRPr="005324F3">
                <w:rPr>
                  <w:sz w:val="20"/>
                  <w:szCs w:val="20"/>
                </w:rPr>
                <w:t>2 дюйма</w:t>
              </w:r>
            </w:smartTag>
            <w:r w:rsidRPr="005324F3">
              <w:rPr>
                <w:sz w:val="20"/>
                <w:szCs w:val="20"/>
              </w:rPr>
              <w:t>)</w:t>
            </w:r>
          </w:p>
          <w:p w:rsidR="00522038" w:rsidRPr="00143E05" w:rsidRDefault="00522038" w:rsidP="00522038">
            <w:pPr>
              <w:rPr>
                <w:sz w:val="20"/>
                <w:szCs w:val="20"/>
              </w:rPr>
            </w:pPr>
            <w:r w:rsidRPr="005324F3">
              <w:rPr>
                <w:bCs/>
                <w:sz w:val="20"/>
                <w:szCs w:val="20"/>
              </w:rPr>
              <w:t>Масса</w:t>
            </w:r>
            <w:r>
              <w:rPr>
                <w:bCs/>
                <w:sz w:val="20"/>
                <w:szCs w:val="20"/>
              </w:rPr>
              <w:t xml:space="preserve"> – </w:t>
            </w:r>
            <w:r w:rsidRPr="005324F3">
              <w:rPr>
                <w:sz w:val="20"/>
                <w:szCs w:val="20"/>
              </w:rPr>
              <w:t>Не более 135 кг</w:t>
            </w:r>
            <w:r>
              <w:rPr>
                <w:sz w:val="20"/>
                <w:szCs w:val="20"/>
              </w:rPr>
              <w:t>.</w:t>
            </w:r>
          </w:p>
        </w:tc>
        <w:tc>
          <w:tcPr>
            <w:tcW w:w="1501" w:type="dxa"/>
          </w:tcPr>
          <w:p w:rsidR="00522038" w:rsidRPr="00B24268" w:rsidRDefault="00522038" w:rsidP="00522038">
            <w:pPr>
              <w:snapToGrid w:val="0"/>
              <w:jc w:val="center"/>
              <w:rPr>
                <w:sz w:val="20"/>
                <w:szCs w:val="20"/>
              </w:rPr>
            </w:pPr>
            <w:r>
              <w:rPr>
                <w:sz w:val="20"/>
                <w:szCs w:val="20"/>
              </w:rPr>
              <w:lastRenderedPageBreak/>
              <w:t>1</w:t>
            </w:r>
            <w:r w:rsidRPr="00B24268">
              <w:rPr>
                <w:sz w:val="20"/>
                <w:szCs w:val="20"/>
              </w:rPr>
              <w:t xml:space="preserve"> шт.</w:t>
            </w:r>
          </w:p>
        </w:tc>
      </w:tr>
      <w:tr w:rsidR="00522038" w:rsidRPr="00B24268" w:rsidTr="00522038">
        <w:trPr>
          <w:trHeight w:val="136"/>
        </w:trPr>
        <w:tc>
          <w:tcPr>
            <w:tcW w:w="595" w:type="dxa"/>
            <w:gridSpan w:val="2"/>
            <w:vMerge/>
          </w:tcPr>
          <w:p w:rsidR="00522038" w:rsidRPr="00B24268" w:rsidRDefault="00522038" w:rsidP="00522038">
            <w:pPr>
              <w:tabs>
                <w:tab w:val="left" w:pos="450"/>
              </w:tabs>
              <w:snapToGrid w:val="0"/>
              <w:ind w:right="-108"/>
              <w:rPr>
                <w:b/>
                <w:sz w:val="20"/>
                <w:szCs w:val="20"/>
              </w:rPr>
            </w:pPr>
          </w:p>
        </w:tc>
        <w:tc>
          <w:tcPr>
            <w:tcW w:w="4380" w:type="dxa"/>
            <w:vMerge/>
          </w:tcPr>
          <w:p w:rsidR="00522038" w:rsidRPr="00B24268" w:rsidRDefault="00522038" w:rsidP="00522038">
            <w:pPr>
              <w:tabs>
                <w:tab w:val="left" w:pos="450"/>
              </w:tabs>
              <w:snapToGrid w:val="0"/>
              <w:ind w:right="-108"/>
              <w:rPr>
                <w:b/>
                <w:sz w:val="20"/>
                <w:szCs w:val="20"/>
              </w:rPr>
            </w:pPr>
          </w:p>
        </w:tc>
        <w:tc>
          <w:tcPr>
            <w:tcW w:w="456" w:type="dxa"/>
          </w:tcPr>
          <w:p w:rsidR="00522038" w:rsidRPr="00C05814" w:rsidRDefault="00522038" w:rsidP="00522038">
            <w:pPr>
              <w:snapToGrid w:val="0"/>
              <w:rPr>
                <w:sz w:val="20"/>
                <w:szCs w:val="20"/>
              </w:rPr>
            </w:pPr>
            <w:r>
              <w:rPr>
                <w:sz w:val="20"/>
                <w:szCs w:val="20"/>
              </w:rPr>
              <w:t>6</w:t>
            </w:r>
          </w:p>
        </w:tc>
        <w:tc>
          <w:tcPr>
            <w:tcW w:w="2573" w:type="dxa"/>
          </w:tcPr>
          <w:p w:rsidR="00522038" w:rsidRPr="00C05814" w:rsidRDefault="00522038" w:rsidP="00522038">
            <w:pPr>
              <w:snapToGrid w:val="0"/>
              <w:rPr>
                <w:sz w:val="20"/>
                <w:szCs w:val="20"/>
              </w:rPr>
            </w:pPr>
            <w:r w:rsidRPr="00C05814">
              <w:rPr>
                <w:sz w:val="20"/>
                <w:szCs w:val="20"/>
              </w:rPr>
              <w:t>Стул стоматологический</w:t>
            </w:r>
          </w:p>
        </w:tc>
        <w:tc>
          <w:tcPr>
            <w:tcW w:w="5240" w:type="dxa"/>
          </w:tcPr>
          <w:p w:rsidR="00522038" w:rsidRPr="00B24268" w:rsidRDefault="00522038" w:rsidP="00522038">
            <w:pPr>
              <w:pStyle w:val="af5"/>
              <w:tabs>
                <w:tab w:val="left" w:pos="613"/>
              </w:tabs>
              <w:snapToGrid w:val="0"/>
              <w:spacing w:after="0"/>
              <w:ind w:left="0"/>
              <w:rPr>
                <w:sz w:val="20"/>
                <w:szCs w:val="20"/>
              </w:rPr>
            </w:pPr>
            <w:r>
              <w:rPr>
                <w:sz w:val="20"/>
                <w:szCs w:val="20"/>
              </w:rPr>
              <w:t>Стул для врача-стоматолога с колесной опорой, круглой подножкой и пневматической регулировкой высоты.</w:t>
            </w:r>
          </w:p>
        </w:tc>
        <w:tc>
          <w:tcPr>
            <w:tcW w:w="1501" w:type="dxa"/>
          </w:tcPr>
          <w:p w:rsidR="00522038" w:rsidRPr="00B24268" w:rsidRDefault="00522038" w:rsidP="00522038">
            <w:pPr>
              <w:snapToGrid w:val="0"/>
              <w:jc w:val="center"/>
              <w:rPr>
                <w:sz w:val="20"/>
                <w:szCs w:val="20"/>
              </w:rPr>
            </w:pPr>
            <w:r w:rsidRPr="00B24268">
              <w:rPr>
                <w:sz w:val="20"/>
                <w:szCs w:val="20"/>
              </w:rPr>
              <w:t>1 шт.</w:t>
            </w:r>
          </w:p>
        </w:tc>
      </w:tr>
      <w:tr w:rsidR="00522038" w:rsidRPr="00B24268" w:rsidTr="00522038">
        <w:trPr>
          <w:trHeight w:val="1347"/>
        </w:trPr>
        <w:tc>
          <w:tcPr>
            <w:tcW w:w="595" w:type="dxa"/>
            <w:gridSpan w:val="2"/>
            <w:vMerge/>
          </w:tcPr>
          <w:p w:rsidR="00522038" w:rsidRPr="00B24268" w:rsidRDefault="00522038" w:rsidP="00522038">
            <w:pPr>
              <w:tabs>
                <w:tab w:val="left" w:pos="450"/>
              </w:tabs>
              <w:snapToGrid w:val="0"/>
              <w:ind w:right="-108"/>
              <w:rPr>
                <w:b/>
                <w:sz w:val="20"/>
                <w:szCs w:val="20"/>
              </w:rPr>
            </w:pPr>
          </w:p>
        </w:tc>
        <w:tc>
          <w:tcPr>
            <w:tcW w:w="4380" w:type="dxa"/>
            <w:vMerge/>
          </w:tcPr>
          <w:p w:rsidR="00522038" w:rsidRPr="00B24268" w:rsidRDefault="00522038" w:rsidP="00522038">
            <w:pPr>
              <w:tabs>
                <w:tab w:val="left" w:pos="450"/>
              </w:tabs>
              <w:snapToGrid w:val="0"/>
              <w:ind w:right="-108"/>
              <w:rPr>
                <w:b/>
                <w:sz w:val="20"/>
                <w:szCs w:val="20"/>
              </w:rPr>
            </w:pPr>
          </w:p>
        </w:tc>
        <w:tc>
          <w:tcPr>
            <w:tcW w:w="456" w:type="dxa"/>
          </w:tcPr>
          <w:p w:rsidR="00522038" w:rsidRPr="00C05814" w:rsidRDefault="00522038" w:rsidP="00522038">
            <w:pPr>
              <w:snapToGrid w:val="0"/>
              <w:rPr>
                <w:sz w:val="20"/>
                <w:szCs w:val="20"/>
              </w:rPr>
            </w:pPr>
            <w:r>
              <w:rPr>
                <w:sz w:val="20"/>
                <w:szCs w:val="20"/>
              </w:rPr>
              <w:t>7</w:t>
            </w:r>
          </w:p>
        </w:tc>
        <w:tc>
          <w:tcPr>
            <w:tcW w:w="2573" w:type="dxa"/>
          </w:tcPr>
          <w:p w:rsidR="00522038" w:rsidRPr="00C05814" w:rsidRDefault="00522038" w:rsidP="00522038">
            <w:pPr>
              <w:snapToGrid w:val="0"/>
              <w:rPr>
                <w:sz w:val="20"/>
                <w:szCs w:val="20"/>
              </w:rPr>
            </w:pPr>
            <w:r w:rsidRPr="00C05814">
              <w:rPr>
                <w:sz w:val="20"/>
                <w:szCs w:val="20"/>
              </w:rPr>
              <w:t>Большая защитная ширма</w:t>
            </w:r>
          </w:p>
        </w:tc>
        <w:tc>
          <w:tcPr>
            <w:tcW w:w="5240" w:type="dxa"/>
          </w:tcPr>
          <w:p w:rsidR="00522038" w:rsidRDefault="00522038" w:rsidP="00522038">
            <w:pPr>
              <w:numPr>
                <w:ilvl w:val="0"/>
                <w:numId w:val="13"/>
              </w:numPr>
              <w:ind w:left="0"/>
              <w:rPr>
                <w:color w:val="333333"/>
                <w:sz w:val="20"/>
                <w:szCs w:val="20"/>
              </w:rPr>
            </w:pPr>
            <w:r>
              <w:rPr>
                <w:color w:val="333333"/>
                <w:sz w:val="20"/>
                <w:szCs w:val="20"/>
              </w:rPr>
              <w:t>П</w:t>
            </w:r>
            <w:r w:rsidRPr="00977E9F">
              <w:rPr>
                <w:color w:val="333333"/>
                <w:sz w:val="20"/>
                <w:szCs w:val="20"/>
              </w:rPr>
              <w:t>редназначена для защиты пациента и медицинского персонала от рассеянного рентгеновского излучения при проведении рентгеновских исследований; используется в рентгеновских кабинета</w:t>
            </w:r>
            <w:r>
              <w:rPr>
                <w:color w:val="333333"/>
                <w:sz w:val="20"/>
                <w:szCs w:val="20"/>
              </w:rPr>
              <w:t>х, радиологических лабораториях.</w:t>
            </w:r>
          </w:p>
          <w:p w:rsidR="00522038" w:rsidRPr="00BB215A" w:rsidRDefault="00522038" w:rsidP="00522038">
            <w:pPr>
              <w:numPr>
                <w:ilvl w:val="0"/>
                <w:numId w:val="13"/>
              </w:numPr>
              <w:ind w:left="0"/>
              <w:rPr>
                <w:color w:val="333333"/>
                <w:sz w:val="20"/>
                <w:szCs w:val="20"/>
              </w:rPr>
            </w:pPr>
            <w:r w:rsidRPr="00BB215A">
              <w:rPr>
                <w:sz w:val="20"/>
                <w:szCs w:val="20"/>
              </w:rPr>
              <w:t>Свинцовый эквивалент 1 мм.</w:t>
            </w:r>
          </w:p>
        </w:tc>
        <w:tc>
          <w:tcPr>
            <w:tcW w:w="1501" w:type="dxa"/>
          </w:tcPr>
          <w:p w:rsidR="00522038" w:rsidRPr="00B24268" w:rsidRDefault="00522038" w:rsidP="00522038">
            <w:pPr>
              <w:snapToGrid w:val="0"/>
              <w:jc w:val="center"/>
              <w:rPr>
                <w:sz w:val="20"/>
                <w:szCs w:val="20"/>
              </w:rPr>
            </w:pPr>
            <w:r w:rsidRPr="00B24268">
              <w:rPr>
                <w:sz w:val="20"/>
                <w:szCs w:val="20"/>
              </w:rPr>
              <w:t>1 шт.</w:t>
            </w:r>
          </w:p>
        </w:tc>
      </w:tr>
      <w:tr w:rsidR="00522038" w:rsidRPr="00B24268" w:rsidTr="00522038">
        <w:trPr>
          <w:trHeight w:val="136"/>
        </w:trPr>
        <w:tc>
          <w:tcPr>
            <w:tcW w:w="595" w:type="dxa"/>
            <w:gridSpan w:val="2"/>
            <w:vMerge/>
          </w:tcPr>
          <w:p w:rsidR="00522038" w:rsidRPr="00B24268" w:rsidRDefault="00522038" w:rsidP="00522038">
            <w:pPr>
              <w:tabs>
                <w:tab w:val="left" w:pos="450"/>
              </w:tabs>
              <w:snapToGrid w:val="0"/>
              <w:ind w:right="-108"/>
              <w:rPr>
                <w:b/>
                <w:sz w:val="20"/>
                <w:szCs w:val="20"/>
              </w:rPr>
            </w:pPr>
          </w:p>
        </w:tc>
        <w:tc>
          <w:tcPr>
            <w:tcW w:w="4380" w:type="dxa"/>
            <w:vMerge/>
          </w:tcPr>
          <w:p w:rsidR="00522038" w:rsidRPr="00B24268" w:rsidRDefault="00522038" w:rsidP="00522038">
            <w:pPr>
              <w:tabs>
                <w:tab w:val="left" w:pos="450"/>
              </w:tabs>
              <w:snapToGrid w:val="0"/>
              <w:ind w:right="-108"/>
              <w:rPr>
                <w:b/>
                <w:sz w:val="20"/>
                <w:szCs w:val="20"/>
              </w:rPr>
            </w:pPr>
          </w:p>
        </w:tc>
        <w:tc>
          <w:tcPr>
            <w:tcW w:w="456" w:type="dxa"/>
          </w:tcPr>
          <w:p w:rsidR="00522038" w:rsidRPr="00C05814" w:rsidRDefault="00522038" w:rsidP="00522038">
            <w:pPr>
              <w:snapToGrid w:val="0"/>
              <w:rPr>
                <w:sz w:val="20"/>
                <w:szCs w:val="20"/>
              </w:rPr>
            </w:pPr>
            <w:r>
              <w:rPr>
                <w:sz w:val="20"/>
                <w:szCs w:val="20"/>
              </w:rPr>
              <w:t>8</w:t>
            </w:r>
          </w:p>
        </w:tc>
        <w:tc>
          <w:tcPr>
            <w:tcW w:w="2573" w:type="dxa"/>
          </w:tcPr>
          <w:p w:rsidR="00522038" w:rsidRPr="00C05814" w:rsidRDefault="00522038" w:rsidP="00522038">
            <w:pPr>
              <w:rPr>
                <w:color w:val="000000"/>
                <w:sz w:val="20"/>
                <w:szCs w:val="20"/>
              </w:rPr>
            </w:pPr>
            <w:r w:rsidRPr="00C05814">
              <w:rPr>
                <w:color w:val="000000"/>
                <w:sz w:val="20"/>
                <w:szCs w:val="20"/>
              </w:rPr>
              <w:t>Фартук защитный односторонний легкий</w:t>
            </w:r>
          </w:p>
          <w:p w:rsidR="00522038" w:rsidRPr="00C05814" w:rsidRDefault="00522038" w:rsidP="00522038">
            <w:pPr>
              <w:snapToGrid w:val="0"/>
              <w:rPr>
                <w:sz w:val="20"/>
                <w:szCs w:val="20"/>
              </w:rPr>
            </w:pPr>
          </w:p>
        </w:tc>
        <w:tc>
          <w:tcPr>
            <w:tcW w:w="5240" w:type="dxa"/>
          </w:tcPr>
          <w:p w:rsidR="00522038" w:rsidRDefault="00522038" w:rsidP="00522038">
            <w:pPr>
              <w:rPr>
                <w:sz w:val="20"/>
                <w:szCs w:val="20"/>
              </w:rPr>
            </w:pPr>
            <w:r w:rsidRPr="00977E9F">
              <w:rPr>
                <w:sz w:val="20"/>
                <w:szCs w:val="20"/>
              </w:rPr>
              <w:t>Фартук предназначен    для    защиты    от рентгеновского излучения персонала при проведении рентгеноскопии, р</w:t>
            </w:r>
            <w:r>
              <w:rPr>
                <w:sz w:val="20"/>
                <w:szCs w:val="20"/>
              </w:rPr>
              <w:t>ентгенографии.</w:t>
            </w:r>
          </w:p>
          <w:p w:rsidR="00522038" w:rsidRPr="00B24268" w:rsidRDefault="00522038" w:rsidP="00522038">
            <w:pPr>
              <w:pStyle w:val="af5"/>
              <w:tabs>
                <w:tab w:val="left" w:pos="613"/>
              </w:tabs>
              <w:snapToGrid w:val="0"/>
              <w:spacing w:after="0"/>
              <w:ind w:left="0"/>
              <w:rPr>
                <w:sz w:val="20"/>
                <w:szCs w:val="20"/>
              </w:rPr>
            </w:pPr>
            <w:r w:rsidRPr="00977E9F">
              <w:rPr>
                <w:sz w:val="20"/>
                <w:szCs w:val="20"/>
              </w:rPr>
              <w:t>Свинцовый эквивалент 0,35 мм.</w:t>
            </w:r>
          </w:p>
        </w:tc>
        <w:tc>
          <w:tcPr>
            <w:tcW w:w="1501" w:type="dxa"/>
          </w:tcPr>
          <w:p w:rsidR="00522038" w:rsidRPr="00B24268" w:rsidRDefault="00522038" w:rsidP="00522038">
            <w:pPr>
              <w:snapToGrid w:val="0"/>
              <w:jc w:val="center"/>
              <w:rPr>
                <w:sz w:val="20"/>
                <w:szCs w:val="20"/>
              </w:rPr>
            </w:pPr>
            <w:r w:rsidRPr="00B24268">
              <w:rPr>
                <w:sz w:val="20"/>
                <w:szCs w:val="20"/>
              </w:rPr>
              <w:t>1 шт.</w:t>
            </w:r>
          </w:p>
        </w:tc>
      </w:tr>
      <w:tr w:rsidR="00522038" w:rsidRPr="00B24268" w:rsidTr="00522038">
        <w:trPr>
          <w:trHeight w:val="136"/>
        </w:trPr>
        <w:tc>
          <w:tcPr>
            <w:tcW w:w="595" w:type="dxa"/>
            <w:gridSpan w:val="2"/>
            <w:vMerge/>
          </w:tcPr>
          <w:p w:rsidR="00522038" w:rsidRPr="00B24268" w:rsidRDefault="00522038" w:rsidP="00522038">
            <w:pPr>
              <w:tabs>
                <w:tab w:val="left" w:pos="450"/>
              </w:tabs>
              <w:snapToGrid w:val="0"/>
              <w:ind w:right="-108"/>
              <w:rPr>
                <w:b/>
                <w:sz w:val="20"/>
                <w:szCs w:val="20"/>
              </w:rPr>
            </w:pPr>
          </w:p>
        </w:tc>
        <w:tc>
          <w:tcPr>
            <w:tcW w:w="4380" w:type="dxa"/>
            <w:vMerge/>
          </w:tcPr>
          <w:p w:rsidR="00522038" w:rsidRPr="00B24268" w:rsidRDefault="00522038" w:rsidP="00522038">
            <w:pPr>
              <w:tabs>
                <w:tab w:val="left" w:pos="450"/>
              </w:tabs>
              <w:snapToGrid w:val="0"/>
              <w:ind w:right="-108"/>
              <w:rPr>
                <w:b/>
                <w:sz w:val="20"/>
                <w:szCs w:val="20"/>
              </w:rPr>
            </w:pPr>
          </w:p>
        </w:tc>
        <w:tc>
          <w:tcPr>
            <w:tcW w:w="456" w:type="dxa"/>
          </w:tcPr>
          <w:p w:rsidR="00522038" w:rsidRPr="00C05814" w:rsidRDefault="00522038" w:rsidP="00522038">
            <w:pPr>
              <w:snapToGrid w:val="0"/>
              <w:rPr>
                <w:sz w:val="20"/>
                <w:szCs w:val="20"/>
              </w:rPr>
            </w:pPr>
            <w:r>
              <w:rPr>
                <w:sz w:val="20"/>
                <w:szCs w:val="20"/>
              </w:rPr>
              <w:t>9</w:t>
            </w:r>
          </w:p>
        </w:tc>
        <w:tc>
          <w:tcPr>
            <w:tcW w:w="2573" w:type="dxa"/>
          </w:tcPr>
          <w:p w:rsidR="00522038" w:rsidRPr="00C05814" w:rsidRDefault="00522038" w:rsidP="00522038">
            <w:pPr>
              <w:rPr>
                <w:color w:val="000000"/>
                <w:sz w:val="20"/>
                <w:szCs w:val="20"/>
              </w:rPr>
            </w:pPr>
            <w:r w:rsidRPr="00C05814">
              <w:rPr>
                <w:color w:val="000000"/>
                <w:sz w:val="20"/>
                <w:szCs w:val="20"/>
              </w:rPr>
              <w:t>Фартук защитный стоматологический</w:t>
            </w:r>
          </w:p>
          <w:p w:rsidR="00522038" w:rsidRPr="00C05814" w:rsidRDefault="00522038" w:rsidP="00522038">
            <w:pPr>
              <w:snapToGrid w:val="0"/>
              <w:rPr>
                <w:sz w:val="20"/>
                <w:szCs w:val="20"/>
              </w:rPr>
            </w:pPr>
          </w:p>
        </w:tc>
        <w:tc>
          <w:tcPr>
            <w:tcW w:w="5240" w:type="dxa"/>
          </w:tcPr>
          <w:p w:rsidR="00522038" w:rsidRDefault="00522038" w:rsidP="00522038">
            <w:pPr>
              <w:rPr>
                <w:sz w:val="20"/>
                <w:szCs w:val="20"/>
              </w:rPr>
            </w:pPr>
            <w:r w:rsidRPr="00977E9F">
              <w:rPr>
                <w:sz w:val="20"/>
                <w:szCs w:val="20"/>
              </w:rPr>
              <w:t xml:space="preserve">Фартук предназначен    для    защиты    </w:t>
            </w:r>
            <w:r>
              <w:rPr>
                <w:sz w:val="20"/>
                <w:szCs w:val="20"/>
              </w:rPr>
              <w:t xml:space="preserve">внутренних органов </w:t>
            </w:r>
            <w:r w:rsidRPr="00977E9F">
              <w:rPr>
                <w:sz w:val="20"/>
                <w:szCs w:val="20"/>
              </w:rPr>
              <w:t xml:space="preserve">от рентгеновского излучения при проведении </w:t>
            </w:r>
            <w:r>
              <w:rPr>
                <w:sz w:val="20"/>
                <w:szCs w:val="20"/>
              </w:rPr>
              <w:t>черепных и стоматологических исследований.</w:t>
            </w:r>
          </w:p>
          <w:p w:rsidR="00522038" w:rsidRPr="00B24268" w:rsidRDefault="00522038" w:rsidP="00522038">
            <w:pPr>
              <w:pStyle w:val="af5"/>
              <w:tabs>
                <w:tab w:val="left" w:pos="613"/>
              </w:tabs>
              <w:snapToGrid w:val="0"/>
              <w:spacing w:after="0"/>
              <w:ind w:left="0"/>
              <w:rPr>
                <w:sz w:val="20"/>
                <w:szCs w:val="20"/>
              </w:rPr>
            </w:pPr>
            <w:r w:rsidRPr="00977E9F">
              <w:rPr>
                <w:sz w:val="20"/>
                <w:szCs w:val="20"/>
              </w:rPr>
              <w:t>Свинцовый эквивалент 0,</w:t>
            </w:r>
            <w:r>
              <w:rPr>
                <w:sz w:val="20"/>
                <w:szCs w:val="20"/>
              </w:rPr>
              <w:t>2</w:t>
            </w:r>
            <w:r w:rsidRPr="00977E9F">
              <w:rPr>
                <w:sz w:val="20"/>
                <w:szCs w:val="20"/>
              </w:rPr>
              <w:t>5 мм.</w:t>
            </w:r>
          </w:p>
        </w:tc>
        <w:tc>
          <w:tcPr>
            <w:tcW w:w="1501" w:type="dxa"/>
          </w:tcPr>
          <w:p w:rsidR="00522038" w:rsidRPr="00B24268" w:rsidRDefault="00522038" w:rsidP="00522038">
            <w:pPr>
              <w:snapToGrid w:val="0"/>
              <w:jc w:val="center"/>
              <w:rPr>
                <w:sz w:val="20"/>
                <w:szCs w:val="20"/>
              </w:rPr>
            </w:pPr>
            <w:r w:rsidRPr="00B24268">
              <w:rPr>
                <w:sz w:val="20"/>
                <w:szCs w:val="20"/>
              </w:rPr>
              <w:t>1 шт.</w:t>
            </w:r>
          </w:p>
        </w:tc>
      </w:tr>
      <w:tr w:rsidR="00522038" w:rsidRPr="00B24268" w:rsidTr="00522038">
        <w:trPr>
          <w:trHeight w:val="136"/>
        </w:trPr>
        <w:tc>
          <w:tcPr>
            <w:tcW w:w="595" w:type="dxa"/>
            <w:gridSpan w:val="2"/>
            <w:vMerge/>
          </w:tcPr>
          <w:p w:rsidR="00522038" w:rsidRPr="00B24268" w:rsidRDefault="00522038" w:rsidP="00522038">
            <w:pPr>
              <w:tabs>
                <w:tab w:val="left" w:pos="450"/>
              </w:tabs>
              <w:snapToGrid w:val="0"/>
              <w:ind w:right="-108"/>
              <w:rPr>
                <w:b/>
                <w:sz w:val="20"/>
                <w:szCs w:val="20"/>
              </w:rPr>
            </w:pPr>
          </w:p>
        </w:tc>
        <w:tc>
          <w:tcPr>
            <w:tcW w:w="4380" w:type="dxa"/>
            <w:vMerge/>
          </w:tcPr>
          <w:p w:rsidR="00522038" w:rsidRPr="00B24268" w:rsidRDefault="00522038" w:rsidP="00522038">
            <w:pPr>
              <w:tabs>
                <w:tab w:val="left" w:pos="450"/>
              </w:tabs>
              <w:snapToGrid w:val="0"/>
              <w:ind w:right="-108"/>
              <w:rPr>
                <w:b/>
                <w:sz w:val="20"/>
                <w:szCs w:val="20"/>
              </w:rPr>
            </w:pPr>
          </w:p>
        </w:tc>
        <w:tc>
          <w:tcPr>
            <w:tcW w:w="456" w:type="dxa"/>
          </w:tcPr>
          <w:p w:rsidR="00522038" w:rsidRPr="00C05814" w:rsidRDefault="00522038" w:rsidP="00522038">
            <w:pPr>
              <w:snapToGrid w:val="0"/>
              <w:rPr>
                <w:sz w:val="20"/>
                <w:szCs w:val="20"/>
              </w:rPr>
            </w:pPr>
            <w:r>
              <w:rPr>
                <w:sz w:val="20"/>
                <w:szCs w:val="20"/>
              </w:rPr>
              <w:t>10</w:t>
            </w:r>
          </w:p>
        </w:tc>
        <w:tc>
          <w:tcPr>
            <w:tcW w:w="2573" w:type="dxa"/>
          </w:tcPr>
          <w:p w:rsidR="00522038" w:rsidRPr="00C05814" w:rsidRDefault="00522038" w:rsidP="00522038">
            <w:pPr>
              <w:rPr>
                <w:color w:val="000000"/>
                <w:sz w:val="20"/>
                <w:szCs w:val="20"/>
              </w:rPr>
            </w:pPr>
            <w:r w:rsidRPr="00C05814">
              <w:rPr>
                <w:color w:val="000000"/>
                <w:sz w:val="20"/>
                <w:szCs w:val="20"/>
              </w:rPr>
              <w:t>Накидка защитная (пелерина)</w:t>
            </w:r>
          </w:p>
          <w:p w:rsidR="00522038" w:rsidRPr="00C05814" w:rsidRDefault="00522038" w:rsidP="00522038">
            <w:pPr>
              <w:snapToGrid w:val="0"/>
              <w:rPr>
                <w:sz w:val="20"/>
                <w:szCs w:val="20"/>
              </w:rPr>
            </w:pPr>
          </w:p>
        </w:tc>
        <w:tc>
          <w:tcPr>
            <w:tcW w:w="5240" w:type="dxa"/>
          </w:tcPr>
          <w:p w:rsidR="00522038" w:rsidRPr="00B24268" w:rsidRDefault="00522038" w:rsidP="00522038">
            <w:pPr>
              <w:rPr>
                <w:sz w:val="20"/>
                <w:szCs w:val="20"/>
              </w:rPr>
            </w:pPr>
            <w:r>
              <w:rPr>
                <w:sz w:val="20"/>
                <w:szCs w:val="20"/>
              </w:rPr>
              <w:t>П</w:t>
            </w:r>
            <w:r w:rsidRPr="00297C77">
              <w:rPr>
                <w:sz w:val="20"/>
                <w:szCs w:val="20"/>
              </w:rPr>
              <w:t>редназначен</w:t>
            </w:r>
            <w:r>
              <w:rPr>
                <w:sz w:val="20"/>
                <w:szCs w:val="20"/>
              </w:rPr>
              <w:t>а</w:t>
            </w:r>
            <w:r w:rsidRPr="00297C77">
              <w:rPr>
                <w:sz w:val="20"/>
                <w:szCs w:val="20"/>
              </w:rPr>
              <w:t xml:space="preserve">    для    защиты    от рентгеновского излучения щитовидной железы и внутренних органов, верхней части туловища (спины и плеч) персонала или пациентов при проведении черепных и стоматологических исследованиях.</w:t>
            </w:r>
          </w:p>
        </w:tc>
        <w:tc>
          <w:tcPr>
            <w:tcW w:w="1501" w:type="dxa"/>
          </w:tcPr>
          <w:p w:rsidR="00522038" w:rsidRPr="00B24268" w:rsidRDefault="00522038" w:rsidP="00522038">
            <w:pPr>
              <w:snapToGrid w:val="0"/>
              <w:jc w:val="center"/>
              <w:rPr>
                <w:sz w:val="20"/>
                <w:szCs w:val="20"/>
              </w:rPr>
            </w:pPr>
            <w:r w:rsidRPr="00B24268">
              <w:rPr>
                <w:sz w:val="20"/>
                <w:szCs w:val="20"/>
              </w:rPr>
              <w:t>1 шт.</w:t>
            </w:r>
          </w:p>
        </w:tc>
      </w:tr>
      <w:tr w:rsidR="00522038" w:rsidRPr="00B24268" w:rsidTr="00522038">
        <w:trPr>
          <w:trHeight w:val="136"/>
        </w:trPr>
        <w:tc>
          <w:tcPr>
            <w:tcW w:w="595" w:type="dxa"/>
            <w:gridSpan w:val="2"/>
            <w:vMerge/>
          </w:tcPr>
          <w:p w:rsidR="00522038" w:rsidRPr="00B24268" w:rsidRDefault="00522038" w:rsidP="00522038">
            <w:pPr>
              <w:tabs>
                <w:tab w:val="left" w:pos="450"/>
              </w:tabs>
              <w:snapToGrid w:val="0"/>
              <w:ind w:right="-108"/>
              <w:rPr>
                <w:b/>
                <w:sz w:val="20"/>
                <w:szCs w:val="20"/>
              </w:rPr>
            </w:pPr>
          </w:p>
        </w:tc>
        <w:tc>
          <w:tcPr>
            <w:tcW w:w="4380" w:type="dxa"/>
            <w:vMerge/>
          </w:tcPr>
          <w:p w:rsidR="00522038" w:rsidRPr="00B24268" w:rsidRDefault="00522038" w:rsidP="00522038">
            <w:pPr>
              <w:tabs>
                <w:tab w:val="left" w:pos="450"/>
              </w:tabs>
              <w:snapToGrid w:val="0"/>
              <w:ind w:right="-108"/>
              <w:rPr>
                <w:b/>
                <w:sz w:val="20"/>
                <w:szCs w:val="20"/>
              </w:rPr>
            </w:pPr>
          </w:p>
        </w:tc>
        <w:tc>
          <w:tcPr>
            <w:tcW w:w="456" w:type="dxa"/>
          </w:tcPr>
          <w:p w:rsidR="00522038" w:rsidRPr="00C05814" w:rsidRDefault="00522038" w:rsidP="00522038">
            <w:pPr>
              <w:snapToGrid w:val="0"/>
              <w:rPr>
                <w:sz w:val="20"/>
                <w:szCs w:val="20"/>
              </w:rPr>
            </w:pPr>
            <w:r>
              <w:rPr>
                <w:sz w:val="20"/>
                <w:szCs w:val="20"/>
              </w:rPr>
              <w:t>11</w:t>
            </w:r>
          </w:p>
        </w:tc>
        <w:tc>
          <w:tcPr>
            <w:tcW w:w="2573" w:type="dxa"/>
          </w:tcPr>
          <w:p w:rsidR="00522038" w:rsidRPr="00C05814" w:rsidRDefault="00522038" w:rsidP="00522038">
            <w:pPr>
              <w:rPr>
                <w:color w:val="000000"/>
                <w:sz w:val="20"/>
                <w:szCs w:val="20"/>
              </w:rPr>
            </w:pPr>
            <w:r w:rsidRPr="00C05814">
              <w:rPr>
                <w:color w:val="000000"/>
                <w:sz w:val="20"/>
                <w:szCs w:val="20"/>
              </w:rPr>
              <w:t>Воротник защитный легкий</w:t>
            </w:r>
          </w:p>
          <w:p w:rsidR="00522038" w:rsidRPr="00C05814" w:rsidRDefault="00522038" w:rsidP="00522038">
            <w:pPr>
              <w:snapToGrid w:val="0"/>
              <w:rPr>
                <w:sz w:val="20"/>
                <w:szCs w:val="20"/>
              </w:rPr>
            </w:pPr>
          </w:p>
        </w:tc>
        <w:tc>
          <w:tcPr>
            <w:tcW w:w="5240" w:type="dxa"/>
          </w:tcPr>
          <w:p w:rsidR="00522038" w:rsidRPr="00977E9F" w:rsidRDefault="00522038" w:rsidP="00522038">
            <w:pPr>
              <w:rPr>
                <w:color w:val="000000"/>
                <w:sz w:val="20"/>
                <w:szCs w:val="20"/>
              </w:rPr>
            </w:pPr>
            <w:r w:rsidRPr="00977E9F">
              <w:rPr>
                <w:color w:val="000000"/>
                <w:sz w:val="20"/>
                <w:szCs w:val="20"/>
              </w:rPr>
              <w:t>Воротник предназначен для защиты от рентгеновского излучения щитовидной железы персонала или пациентов</w:t>
            </w:r>
            <w:r>
              <w:rPr>
                <w:color w:val="000000"/>
                <w:sz w:val="20"/>
                <w:szCs w:val="20"/>
              </w:rPr>
              <w:t xml:space="preserve"> </w:t>
            </w:r>
            <w:r w:rsidRPr="00977E9F">
              <w:rPr>
                <w:color w:val="000000"/>
                <w:sz w:val="20"/>
                <w:szCs w:val="20"/>
              </w:rPr>
              <w:t>при проведении рентгеноскопии, рентгенографии легких, при черепных или стоматологических исследованиях.</w:t>
            </w:r>
          </w:p>
          <w:p w:rsidR="00522038" w:rsidRPr="00B24268" w:rsidRDefault="00522038" w:rsidP="00522038">
            <w:pPr>
              <w:pStyle w:val="af5"/>
              <w:tabs>
                <w:tab w:val="left" w:pos="613"/>
              </w:tabs>
              <w:snapToGrid w:val="0"/>
              <w:spacing w:after="0"/>
              <w:ind w:left="0"/>
              <w:rPr>
                <w:sz w:val="20"/>
                <w:szCs w:val="20"/>
              </w:rPr>
            </w:pPr>
            <w:r w:rsidRPr="00977E9F">
              <w:rPr>
                <w:sz w:val="20"/>
                <w:szCs w:val="20"/>
              </w:rPr>
              <w:t>Свинцовый эквивалент 0,35 мм.</w:t>
            </w:r>
          </w:p>
        </w:tc>
        <w:tc>
          <w:tcPr>
            <w:tcW w:w="1501" w:type="dxa"/>
          </w:tcPr>
          <w:p w:rsidR="00522038" w:rsidRPr="00B24268" w:rsidRDefault="00522038" w:rsidP="00522038">
            <w:pPr>
              <w:snapToGrid w:val="0"/>
              <w:jc w:val="center"/>
              <w:rPr>
                <w:sz w:val="20"/>
                <w:szCs w:val="20"/>
              </w:rPr>
            </w:pPr>
            <w:r w:rsidRPr="00B24268">
              <w:rPr>
                <w:sz w:val="20"/>
                <w:szCs w:val="20"/>
              </w:rPr>
              <w:t>1 шт.</w:t>
            </w:r>
          </w:p>
        </w:tc>
      </w:tr>
      <w:tr w:rsidR="00522038" w:rsidRPr="00B24268" w:rsidTr="00522038">
        <w:trPr>
          <w:trHeight w:val="136"/>
        </w:trPr>
        <w:tc>
          <w:tcPr>
            <w:tcW w:w="595" w:type="dxa"/>
            <w:gridSpan w:val="2"/>
            <w:vMerge/>
          </w:tcPr>
          <w:p w:rsidR="00522038" w:rsidRPr="00B24268" w:rsidRDefault="00522038" w:rsidP="00522038">
            <w:pPr>
              <w:tabs>
                <w:tab w:val="left" w:pos="450"/>
              </w:tabs>
              <w:snapToGrid w:val="0"/>
              <w:ind w:right="-108"/>
              <w:rPr>
                <w:b/>
                <w:sz w:val="20"/>
                <w:szCs w:val="20"/>
              </w:rPr>
            </w:pPr>
          </w:p>
        </w:tc>
        <w:tc>
          <w:tcPr>
            <w:tcW w:w="4380" w:type="dxa"/>
            <w:vMerge/>
          </w:tcPr>
          <w:p w:rsidR="00522038" w:rsidRPr="00B24268" w:rsidRDefault="00522038" w:rsidP="00522038">
            <w:pPr>
              <w:tabs>
                <w:tab w:val="left" w:pos="450"/>
              </w:tabs>
              <w:snapToGrid w:val="0"/>
              <w:ind w:right="-108"/>
              <w:rPr>
                <w:b/>
                <w:sz w:val="20"/>
                <w:szCs w:val="20"/>
              </w:rPr>
            </w:pPr>
          </w:p>
        </w:tc>
        <w:tc>
          <w:tcPr>
            <w:tcW w:w="456" w:type="dxa"/>
          </w:tcPr>
          <w:p w:rsidR="00522038" w:rsidRPr="00C05814" w:rsidRDefault="00522038" w:rsidP="00522038">
            <w:pPr>
              <w:snapToGrid w:val="0"/>
              <w:rPr>
                <w:sz w:val="20"/>
                <w:szCs w:val="20"/>
              </w:rPr>
            </w:pPr>
            <w:r>
              <w:rPr>
                <w:sz w:val="20"/>
                <w:szCs w:val="20"/>
              </w:rPr>
              <w:t>12</w:t>
            </w:r>
          </w:p>
        </w:tc>
        <w:tc>
          <w:tcPr>
            <w:tcW w:w="2573" w:type="dxa"/>
          </w:tcPr>
          <w:p w:rsidR="00522038" w:rsidRPr="00C05814" w:rsidRDefault="00522038" w:rsidP="00522038">
            <w:pPr>
              <w:rPr>
                <w:color w:val="000000"/>
                <w:sz w:val="20"/>
                <w:szCs w:val="20"/>
              </w:rPr>
            </w:pPr>
            <w:r w:rsidRPr="00C05814">
              <w:rPr>
                <w:color w:val="000000"/>
                <w:sz w:val="20"/>
                <w:szCs w:val="20"/>
              </w:rPr>
              <w:t>Передник для защиты гонад легкий</w:t>
            </w:r>
          </w:p>
          <w:p w:rsidR="00522038" w:rsidRPr="00C05814" w:rsidRDefault="00522038" w:rsidP="00522038">
            <w:pPr>
              <w:snapToGrid w:val="0"/>
              <w:rPr>
                <w:sz w:val="20"/>
                <w:szCs w:val="20"/>
              </w:rPr>
            </w:pPr>
          </w:p>
        </w:tc>
        <w:tc>
          <w:tcPr>
            <w:tcW w:w="5240" w:type="dxa"/>
          </w:tcPr>
          <w:p w:rsidR="00522038" w:rsidRDefault="00522038" w:rsidP="00522038">
            <w:pPr>
              <w:rPr>
                <w:color w:val="000000"/>
                <w:sz w:val="20"/>
                <w:szCs w:val="20"/>
              </w:rPr>
            </w:pPr>
            <w:r w:rsidRPr="00977E9F">
              <w:rPr>
                <w:color w:val="000000"/>
                <w:sz w:val="20"/>
                <w:szCs w:val="20"/>
              </w:rPr>
              <w:t>Передник предназначен для защиты от рентгеновского излучения внутренних органов (гонад, таза, бедер) врача-рентгенолога или пациентов при проведении рентгеноскопии и рентгенографии черепа, легких и конечностей.</w:t>
            </w:r>
          </w:p>
          <w:p w:rsidR="00522038" w:rsidRPr="00B24268" w:rsidRDefault="00522038" w:rsidP="00522038">
            <w:pPr>
              <w:pStyle w:val="af5"/>
              <w:tabs>
                <w:tab w:val="left" w:pos="613"/>
              </w:tabs>
              <w:snapToGrid w:val="0"/>
              <w:spacing w:after="0"/>
              <w:ind w:left="0"/>
              <w:rPr>
                <w:sz w:val="20"/>
                <w:szCs w:val="20"/>
              </w:rPr>
            </w:pPr>
            <w:r w:rsidRPr="00977E9F">
              <w:rPr>
                <w:sz w:val="20"/>
                <w:szCs w:val="20"/>
              </w:rPr>
              <w:t>Свинцовый эквивалент 0,35 мм.</w:t>
            </w:r>
          </w:p>
        </w:tc>
        <w:tc>
          <w:tcPr>
            <w:tcW w:w="1501" w:type="dxa"/>
          </w:tcPr>
          <w:p w:rsidR="00522038" w:rsidRPr="00B24268" w:rsidRDefault="00522038" w:rsidP="00522038">
            <w:pPr>
              <w:snapToGrid w:val="0"/>
              <w:jc w:val="center"/>
              <w:rPr>
                <w:sz w:val="20"/>
                <w:szCs w:val="20"/>
              </w:rPr>
            </w:pPr>
            <w:r w:rsidRPr="00B24268">
              <w:rPr>
                <w:sz w:val="20"/>
                <w:szCs w:val="20"/>
              </w:rPr>
              <w:t>1 шт.</w:t>
            </w:r>
          </w:p>
        </w:tc>
      </w:tr>
      <w:tr w:rsidR="00522038" w:rsidRPr="00B24268" w:rsidTr="00522038">
        <w:trPr>
          <w:trHeight w:val="136"/>
        </w:trPr>
        <w:tc>
          <w:tcPr>
            <w:tcW w:w="595" w:type="dxa"/>
            <w:gridSpan w:val="2"/>
            <w:vMerge/>
          </w:tcPr>
          <w:p w:rsidR="00522038" w:rsidRPr="00B24268" w:rsidRDefault="00522038" w:rsidP="00522038">
            <w:pPr>
              <w:tabs>
                <w:tab w:val="left" w:pos="450"/>
              </w:tabs>
              <w:snapToGrid w:val="0"/>
              <w:ind w:right="-108"/>
              <w:rPr>
                <w:b/>
                <w:sz w:val="20"/>
                <w:szCs w:val="20"/>
              </w:rPr>
            </w:pPr>
          </w:p>
        </w:tc>
        <w:tc>
          <w:tcPr>
            <w:tcW w:w="4380" w:type="dxa"/>
            <w:vMerge/>
          </w:tcPr>
          <w:p w:rsidR="00522038" w:rsidRPr="00B24268" w:rsidRDefault="00522038" w:rsidP="00522038">
            <w:pPr>
              <w:tabs>
                <w:tab w:val="left" w:pos="450"/>
              </w:tabs>
              <w:snapToGrid w:val="0"/>
              <w:ind w:right="-108"/>
              <w:rPr>
                <w:b/>
                <w:sz w:val="20"/>
                <w:szCs w:val="20"/>
              </w:rPr>
            </w:pPr>
          </w:p>
        </w:tc>
        <w:tc>
          <w:tcPr>
            <w:tcW w:w="456" w:type="dxa"/>
          </w:tcPr>
          <w:p w:rsidR="00522038" w:rsidRPr="00C05814" w:rsidRDefault="00522038" w:rsidP="00522038">
            <w:pPr>
              <w:snapToGrid w:val="0"/>
              <w:rPr>
                <w:sz w:val="20"/>
                <w:szCs w:val="20"/>
              </w:rPr>
            </w:pPr>
            <w:r>
              <w:rPr>
                <w:sz w:val="20"/>
                <w:szCs w:val="20"/>
              </w:rPr>
              <w:t>13</w:t>
            </w:r>
          </w:p>
        </w:tc>
        <w:tc>
          <w:tcPr>
            <w:tcW w:w="2573" w:type="dxa"/>
          </w:tcPr>
          <w:p w:rsidR="00522038" w:rsidRPr="00C05814" w:rsidRDefault="00522038" w:rsidP="00522038">
            <w:pPr>
              <w:rPr>
                <w:color w:val="000000"/>
                <w:sz w:val="20"/>
                <w:szCs w:val="20"/>
              </w:rPr>
            </w:pPr>
            <w:r w:rsidRPr="00C05814">
              <w:rPr>
                <w:color w:val="000000"/>
                <w:sz w:val="20"/>
                <w:szCs w:val="20"/>
              </w:rPr>
              <w:t>Стерилизатор воздушный сухожаровой настольный</w:t>
            </w:r>
          </w:p>
          <w:p w:rsidR="00522038" w:rsidRPr="00C05814" w:rsidRDefault="00522038" w:rsidP="00522038">
            <w:pPr>
              <w:snapToGrid w:val="0"/>
              <w:rPr>
                <w:sz w:val="20"/>
                <w:szCs w:val="20"/>
              </w:rPr>
            </w:pPr>
          </w:p>
        </w:tc>
        <w:tc>
          <w:tcPr>
            <w:tcW w:w="5240" w:type="dxa"/>
          </w:tcPr>
          <w:p w:rsidR="00522038" w:rsidRDefault="00522038" w:rsidP="00522038">
            <w:pPr>
              <w:rPr>
                <w:sz w:val="20"/>
                <w:szCs w:val="20"/>
              </w:rPr>
            </w:pPr>
            <w:r w:rsidRPr="00E62516">
              <w:rPr>
                <w:sz w:val="20"/>
                <w:szCs w:val="20"/>
              </w:rPr>
              <w:t>Объем камеры (дм³), не менее 20</w:t>
            </w:r>
          </w:p>
          <w:p w:rsidR="00522038" w:rsidRPr="00E62516" w:rsidRDefault="00522038" w:rsidP="00522038">
            <w:pPr>
              <w:rPr>
                <w:sz w:val="20"/>
                <w:szCs w:val="20"/>
              </w:rPr>
            </w:pPr>
            <w:r w:rsidRPr="00E62516">
              <w:rPr>
                <w:sz w:val="20"/>
                <w:szCs w:val="20"/>
              </w:rPr>
              <w:t>Стерилизатор имеет следующие возможности и/или свойства:</w:t>
            </w:r>
          </w:p>
          <w:p w:rsidR="00522038" w:rsidRPr="00E62516" w:rsidRDefault="00522038" w:rsidP="00522038">
            <w:pPr>
              <w:rPr>
                <w:sz w:val="20"/>
                <w:szCs w:val="20"/>
              </w:rPr>
            </w:pPr>
            <w:r w:rsidRPr="00E62516">
              <w:rPr>
                <w:sz w:val="20"/>
                <w:szCs w:val="20"/>
              </w:rPr>
              <w:t>Автоматическое обеспечение параметров режима работы</w:t>
            </w:r>
          </w:p>
          <w:p w:rsidR="00522038" w:rsidRPr="00E62516" w:rsidRDefault="00522038" w:rsidP="00522038">
            <w:pPr>
              <w:rPr>
                <w:sz w:val="20"/>
                <w:szCs w:val="20"/>
              </w:rPr>
            </w:pPr>
            <w:r w:rsidRPr="00E62516">
              <w:rPr>
                <w:sz w:val="20"/>
                <w:szCs w:val="20"/>
              </w:rPr>
              <w:t>Микропроцессорное управление</w:t>
            </w:r>
          </w:p>
          <w:p w:rsidR="00522038" w:rsidRPr="00E62516" w:rsidRDefault="00522038" w:rsidP="00522038">
            <w:pPr>
              <w:rPr>
                <w:sz w:val="20"/>
                <w:szCs w:val="20"/>
              </w:rPr>
            </w:pPr>
            <w:r w:rsidRPr="00E62516">
              <w:rPr>
                <w:sz w:val="20"/>
                <w:szCs w:val="20"/>
              </w:rPr>
              <w:t>Камера выполнена из нержавеющей стали</w:t>
            </w:r>
          </w:p>
          <w:p w:rsidR="00522038" w:rsidRPr="00E62516" w:rsidRDefault="00522038" w:rsidP="00522038">
            <w:pPr>
              <w:rPr>
                <w:sz w:val="20"/>
                <w:szCs w:val="20"/>
              </w:rPr>
            </w:pPr>
            <w:r w:rsidRPr="00E62516">
              <w:rPr>
                <w:sz w:val="20"/>
                <w:szCs w:val="20"/>
              </w:rPr>
              <w:lastRenderedPageBreak/>
              <w:t>Питание от сети однофазного переменного тока 220±22 В, частотой 50±1 Гц</w:t>
            </w:r>
          </w:p>
          <w:p w:rsidR="00522038" w:rsidRPr="00E62516" w:rsidRDefault="00522038" w:rsidP="00522038">
            <w:pPr>
              <w:rPr>
                <w:sz w:val="20"/>
                <w:szCs w:val="20"/>
              </w:rPr>
            </w:pPr>
            <w:r w:rsidRPr="00E62516">
              <w:rPr>
                <w:sz w:val="20"/>
                <w:szCs w:val="20"/>
              </w:rPr>
              <w:t>Лампа бактерицидная потолочная</w:t>
            </w:r>
          </w:p>
          <w:p w:rsidR="00522038" w:rsidRPr="00E62516" w:rsidRDefault="00522038" w:rsidP="00522038">
            <w:pPr>
              <w:rPr>
                <w:sz w:val="20"/>
                <w:szCs w:val="20"/>
              </w:rPr>
            </w:pPr>
            <w:r w:rsidRPr="00E62516">
              <w:rPr>
                <w:sz w:val="20"/>
                <w:szCs w:val="20"/>
              </w:rPr>
              <w:t>Производительность обеззараживания при эффективности 95% (м³/час) - 115;</w:t>
            </w:r>
          </w:p>
          <w:p w:rsidR="00522038" w:rsidRPr="00E62516" w:rsidRDefault="00522038" w:rsidP="00522038">
            <w:pPr>
              <w:rPr>
                <w:sz w:val="20"/>
                <w:szCs w:val="20"/>
              </w:rPr>
            </w:pPr>
            <w:r w:rsidRPr="00E62516">
              <w:rPr>
                <w:sz w:val="20"/>
                <w:szCs w:val="20"/>
              </w:rPr>
              <w:t>Номинальное напряжение (В) 220±22;</w:t>
            </w:r>
          </w:p>
          <w:p w:rsidR="00522038" w:rsidRPr="00E62516" w:rsidRDefault="00522038" w:rsidP="00522038">
            <w:pPr>
              <w:rPr>
                <w:sz w:val="20"/>
                <w:szCs w:val="20"/>
              </w:rPr>
            </w:pPr>
            <w:r w:rsidRPr="00E62516">
              <w:rPr>
                <w:sz w:val="20"/>
                <w:szCs w:val="20"/>
              </w:rPr>
              <w:t>Частота (Гц) 50;</w:t>
            </w:r>
          </w:p>
          <w:p w:rsidR="00522038" w:rsidRPr="00E62516" w:rsidRDefault="00522038" w:rsidP="00522038">
            <w:pPr>
              <w:rPr>
                <w:sz w:val="20"/>
                <w:szCs w:val="20"/>
              </w:rPr>
            </w:pPr>
            <w:r w:rsidRPr="00E62516">
              <w:rPr>
                <w:sz w:val="20"/>
                <w:szCs w:val="20"/>
              </w:rPr>
              <w:t>Класс электробезопасности по ГОСТ 12.2.007.0-751;</w:t>
            </w:r>
          </w:p>
          <w:p w:rsidR="00522038" w:rsidRPr="00E62516" w:rsidRDefault="00522038" w:rsidP="00522038">
            <w:pPr>
              <w:rPr>
                <w:sz w:val="20"/>
                <w:szCs w:val="20"/>
              </w:rPr>
            </w:pPr>
            <w:r w:rsidRPr="00E62516">
              <w:rPr>
                <w:sz w:val="20"/>
                <w:szCs w:val="20"/>
              </w:rPr>
              <w:t>Габаритные размеры ВхШхГ (мм) не более 162х942х54;</w:t>
            </w:r>
          </w:p>
          <w:p w:rsidR="00522038" w:rsidRPr="00B24268" w:rsidRDefault="00522038" w:rsidP="00522038">
            <w:pPr>
              <w:rPr>
                <w:sz w:val="20"/>
                <w:szCs w:val="20"/>
              </w:rPr>
            </w:pPr>
            <w:r w:rsidRPr="00E62516">
              <w:rPr>
                <w:sz w:val="20"/>
                <w:szCs w:val="20"/>
              </w:rPr>
              <w:t>Масса, не более (кг.) 2,8</w:t>
            </w:r>
          </w:p>
        </w:tc>
        <w:tc>
          <w:tcPr>
            <w:tcW w:w="1501" w:type="dxa"/>
          </w:tcPr>
          <w:p w:rsidR="00522038" w:rsidRPr="00B24268" w:rsidRDefault="00522038" w:rsidP="00522038">
            <w:pPr>
              <w:snapToGrid w:val="0"/>
              <w:jc w:val="center"/>
              <w:rPr>
                <w:sz w:val="20"/>
                <w:szCs w:val="20"/>
              </w:rPr>
            </w:pPr>
            <w:r w:rsidRPr="00B24268">
              <w:rPr>
                <w:sz w:val="20"/>
                <w:szCs w:val="20"/>
              </w:rPr>
              <w:lastRenderedPageBreak/>
              <w:t>1 шт.</w:t>
            </w:r>
          </w:p>
        </w:tc>
      </w:tr>
      <w:tr w:rsidR="00522038" w:rsidRPr="00B24268" w:rsidTr="00522038">
        <w:trPr>
          <w:trHeight w:val="136"/>
        </w:trPr>
        <w:tc>
          <w:tcPr>
            <w:tcW w:w="595" w:type="dxa"/>
            <w:gridSpan w:val="2"/>
            <w:vMerge/>
          </w:tcPr>
          <w:p w:rsidR="00522038" w:rsidRPr="00B24268" w:rsidRDefault="00522038" w:rsidP="00522038">
            <w:pPr>
              <w:tabs>
                <w:tab w:val="left" w:pos="450"/>
              </w:tabs>
              <w:snapToGrid w:val="0"/>
              <w:ind w:right="-108"/>
              <w:rPr>
                <w:b/>
                <w:sz w:val="20"/>
                <w:szCs w:val="20"/>
              </w:rPr>
            </w:pPr>
          </w:p>
        </w:tc>
        <w:tc>
          <w:tcPr>
            <w:tcW w:w="4380" w:type="dxa"/>
            <w:vMerge/>
          </w:tcPr>
          <w:p w:rsidR="00522038" w:rsidRPr="00B24268" w:rsidRDefault="00522038" w:rsidP="00522038">
            <w:pPr>
              <w:tabs>
                <w:tab w:val="left" w:pos="450"/>
              </w:tabs>
              <w:snapToGrid w:val="0"/>
              <w:ind w:right="-108"/>
              <w:rPr>
                <w:b/>
                <w:sz w:val="20"/>
                <w:szCs w:val="20"/>
              </w:rPr>
            </w:pPr>
          </w:p>
        </w:tc>
        <w:tc>
          <w:tcPr>
            <w:tcW w:w="456" w:type="dxa"/>
          </w:tcPr>
          <w:p w:rsidR="00522038" w:rsidRPr="00C05814" w:rsidRDefault="00522038" w:rsidP="00522038">
            <w:pPr>
              <w:snapToGrid w:val="0"/>
              <w:rPr>
                <w:sz w:val="20"/>
                <w:szCs w:val="20"/>
              </w:rPr>
            </w:pPr>
            <w:r>
              <w:rPr>
                <w:sz w:val="20"/>
                <w:szCs w:val="20"/>
              </w:rPr>
              <w:t>14</w:t>
            </w:r>
          </w:p>
        </w:tc>
        <w:tc>
          <w:tcPr>
            <w:tcW w:w="2573" w:type="dxa"/>
          </w:tcPr>
          <w:p w:rsidR="00522038" w:rsidRPr="00C05814" w:rsidRDefault="00522038" w:rsidP="00522038">
            <w:pPr>
              <w:rPr>
                <w:color w:val="000000"/>
                <w:sz w:val="20"/>
                <w:szCs w:val="20"/>
              </w:rPr>
            </w:pPr>
            <w:r w:rsidRPr="00C05814">
              <w:rPr>
                <w:color w:val="000000"/>
                <w:sz w:val="20"/>
                <w:szCs w:val="20"/>
              </w:rPr>
              <w:t>Камера бактерицидная УФ</w:t>
            </w:r>
          </w:p>
          <w:p w:rsidR="00522038" w:rsidRPr="00C05814" w:rsidRDefault="00522038" w:rsidP="00522038">
            <w:pPr>
              <w:snapToGrid w:val="0"/>
              <w:rPr>
                <w:sz w:val="20"/>
                <w:szCs w:val="20"/>
              </w:rPr>
            </w:pPr>
          </w:p>
        </w:tc>
        <w:tc>
          <w:tcPr>
            <w:tcW w:w="5240" w:type="dxa"/>
          </w:tcPr>
          <w:p w:rsidR="00522038" w:rsidRPr="00E62516" w:rsidRDefault="00522038" w:rsidP="00522038">
            <w:pPr>
              <w:rPr>
                <w:sz w:val="20"/>
                <w:szCs w:val="20"/>
              </w:rPr>
            </w:pPr>
            <w:r w:rsidRPr="00E62516">
              <w:rPr>
                <w:sz w:val="20"/>
                <w:szCs w:val="20"/>
              </w:rPr>
              <w:t xml:space="preserve">Принцип работы камеры основан на бактерицидном действии ультрафиолетового света длиной волны. </w:t>
            </w:r>
          </w:p>
          <w:p w:rsidR="00522038" w:rsidRPr="00E62516" w:rsidRDefault="00522038" w:rsidP="00522038">
            <w:pPr>
              <w:rPr>
                <w:sz w:val="20"/>
                <w:szCs w:val="20"/>
              </w:rPr>
            </w:pPr>
            <w:r w:rsidRPr="00E62516">
              <w:rPr>
                <w:sz w:val="20"/>
                <w:szCs w:val="20"/>
              </w:rPr>
              <w:t>Лампа не продуцирует озон;</w:t>
            </w:r>
          </w:p>
          <w:p w:rsidR="00522038" w:rsidRPr="00E62516" w:rsidRDefault="00522038" w:rsidP="00522038">
            <w:pPr>
              <w:rPr>
                <w:sz w:val="20"/>
                <w:szCs w:val="20"/>
              </w:rPr>
            </w:pPr>
            <w:r w:rsidRPr="00E62516">
              <w:rPr>
                <w:sz w:val="20"/>
                <w:szCs w:val="20"/>
              </w:rPr>
              <w:t>Средний срок службы лампы – не менее 8000 часов (под средним сроком службы лампы понимается суммарное время работы, за которое мощность излучения лампы уменьшится не более чем на 20%);</w:t>
            </w:r>
          </w:p>
          <w:p w:rsidR="00522038" w:rsidRPr="00E62516" w:rsidRDefault="00522038" w:rsidP="00522038">
            <w:pPr>
              <w:rPr>
                <w:sz w:val="20"/>
                <w:szCs w:val="20"/>
              </w:rPr>
            </w:pPr>
            <w:r w:rsidRPr="00E62516">
              <w:rPr>
                <w:sz w:val="20"/>
                <w:szCs w:val="20"/>
              </w:rPr>
              <w:t>Расположение инструментов внутри камеры позволяет видеть рабочие поверхности;</w:t>
            </w:r>
          </w:p>
          <w:p w:rsidR="00522038" w:rsidRPr="00E62516" w:rsidRDefault="00522038" w:rsidP="00522038">
            <w:pPr>
              <w:rPr>
                <w:sz w:val="20"/>
                <w:szCs w:val="20"/>
              </w:rPr>
            </w:pPr>
            <w:r w:rsidRPr="00E62516">
              <w:rPr>
                <w:sz w:val="20"/>
                <w:szCs w:val="20"/>
              </w:rPr>
              <w:t>Вместимость достаточна для проведения смешанного приема непрерывно на протяжении 24 часов;</w:t>
            </w:r>
          </w:p>
          <w:p w:rsidR="00522038" w:rsidRPr="00E62516" w:rsidRDefault="00522038" w:rsidP="00522038">
            <w:pPr>
              <w:rPr>
                <w:sz w:val="20"/>
                <w:szCs w:val="20"/>
              </w:rPr>
            </w:pPr>
            <w:r w:rsidRPr="00E62516">
              <w:rPr>
                <w:sz w:val="20"/>
                <w:szCs w:val="20"/>
              </w:rPr>
              <w:t>Обеспечение сохранения стерильности невостребованного инструмента до семи суток;</w:t>
            </w:r>
          </w:p>
          <w:p w:rsidR="00522038" w:rsidRPr="00E62516" w:rsidRDefault="00522038" w:rsidP="00522038">
            <w:pPr>
              <w:rPr>
                <w:sz w:val="20"/>
                <w:szCs w:val="20"/>
              </w:rPr>
            </w:pPr>
            <w:r w:rsidRPr="00E62516">
              <w:rPr>
                <w:sz w:val="20"/>
                <w:szCs w:val="20"/>
              </w:rPr>
              <w:t>Крышка камеры в положении "Закрыто" не препятствует прохождению прямых УФ-лучей к инструменту;</w:t>
            </w:r>
          </w:p>
          <w:p w:rsidR="00522038" w:rsidRPr="00E62516" w:rsidRDefault="00522038" w:rsidP="00522038">
            <w:pPr>
              <w:rPr>
                <w:sz w:val="20"/>
                <w:szCs w:val="20"/>
              </w:rPr>
            </w:pPr>
            <w:r w:rsidRPr="00E62516">
              <w:rPr>
                <w:sz w:val="20"/>
                <w:szCs w:val="20"/>
              </w:rPr>
              <w:t>Крышка камеры в положении "Открыто" обеспечивает безопасный для персонала доступ к стерильному инструменту;</w:t>
            </w:r>
          </w:p>
          <w:p w:rsidR="00522038" w:rsidRPr="00B24268" w:rsidRDefault="00522038" w:rsidP="00522038">
            <w:pPr>
              <w:pStyle w:val="af5"/>
              <w:tabs>
                <w:tab w:val="left" w:pos="613"/>
              </w:tabs>
              <w:snapToGrid w:val="0"/>
              <w:spacing w:after="0"/>
              <w:ind w:left="0"/>
              <w:rPr>
                <w:sz w:val="20"/>
                <w:szCs w:val="20"/>
              </w:rPr>
            </w:pPr>
            <w:r w:rsidRPr="00E62516">
              <w:rPr>
                <w:sz w:val="20"/>
                <w:szCs w:val="20"/>
              </w:rPr>
              <w:t>Крышка камеры устроена так, что при ее открытии или закрытии не происходит перемешивания стерильного воздуха, находящегося внутри камеры, и нестерильного, находящегося снаружи</w:t>
            </w:r>
          </w:p>
        </w:tc>
        <w:tc>
          <w:tcPr>
            <w:tcW w:w="1501" w:type="dxa"/>
          </w:tcPr>
          <w:p w:rsidR="00522038" w:rsidRPr="00B24268" w:rsidRDefault="00522038" w:rsidP="00522038">
            <w:pPr>
              <w:snapToGrid w:val="0"/>
              <w:jc w:val="center"/>
              <w:rPr>
                <w:sz w:val="20"/>
                <w:szCs w:val="20"/>
              </w:rPr>
            </w:pPr>
            <w:r w:rsidRPr="00B24268">
              <w:rPr>
                <w:sz w:val="20"/>
                <w:szCs w:val="20"/>
              </w:rPr>
              <w:t>1 шт.</w:t>
            </w:r>
          </w:p>
        </w:tc>
      </w:tr>
      <w:tr w:rsidR="00522038" w:rsidRPr="00B24268" w:rsidTr="00522038">
        <w:trPr>
          <w:trHeight w:val="136"/>
        </w:trPr>
        <w:tc>
          <w:tcPr>
            <w:tcW w:w="595" w:type="dxa"/>
            <w:gridSpan w:val="2"/>
            <w:vMerge/>
          </w:tcPr>
          <w:p w:rsidR="00522038" w:rsidRPr="00B24268" w:rsidRDefault="00522038" w:rsidP="00522038">
            <w:pPr>
              <w:tabs>
                <w:tab w:val="left" w:pos="450"/>
              </w:tabs>
              <w:snapToGrid w:val="0"/>
              <w:ind w:right="-108"/>
              <w:rPr>
                <w:b/>
                <w:sz w:val="20"/>
                <w:szCs w:val="20"/>
              </w:rPr>
            </w:pPr>
          </w:p>
        </w:tc>
        <w:tc>
          <w:tcPr>
            <w:tcW w:w="4380" w:type="dxa"/>
            <w:vMerge/>
          </w:tcPr>
          <w:p w:rsidR="00522038" w:rsidRPr="00B24268" w:rsidRDefault="00522038" w:rsidP="00522038">
            <w:pPr>
              <w:tabs>
                <w:tab w:val="left" w:pos="450"/>
              </w:tabs>
              <w:snapToGrid w:val="0"/>
              <w:ind w:right="-108"/>
              <w:rPr>
                <w:b/>
                <w:sz w:val="20"/>
                <w:szCs w:val="20"/>
              </w:rPr>
            </w:pPr>
          </w:p>
        </w:tc>
        <w:tc>
          <w:tcPr>
            <w:tcW w:w="456" w:type="dxa"/>
          </w:tcPr>
          <w:p w:rsidR="00522038" w:rsidRPr="00C05814" w:rsidRDefault="00522038" w:rsidP="00522038">
            <w:pPr>
              <w:snapToGrid w:val="0"/>
              <w:rPr>
                <w:sz w:val="20"/>
                <w:szCs w:val="20"/>
              </w:rPr>
            </w:pPr>
            <w:r>
              <w:rPr>
                <w:sz w:val="20"/>
                <w:szCs w:val="20"/>
              </w:rPr>
              <w:t>15</w:t>
            </w:r>
          </w:p>
        </w:tc>
        <w:tc>
          <w:tcPr>
            <w:tcW w:w="2573" w:type="dxa"/>
          </w:tcPr>
          <w:p w:rsidR="00522038" w:rsidRPr="005F6908" w:rsidRDefault="00522038" w:rsidP="00522038">
            <w:pPr>
              <w:rPr>
                <w:color w:val="000000"/>
                <w:sz w:val="20"/>
                <w:szCs w:val="20"/>
              </w:rPr>
            </w:pPr>
            <w:r w:rsidRPr="00C05814">
              <w:rPr>
                <w:color w:val="000000"/>
                <w:sz w:val="20"/>
                <w:szCs w:val="20"/>
              </w:rPr>
              <w:t>Набор стоматологических инструментов</w:t>
            </w:r>
          </w:p>
        </w:tc>
        <w:tc>
          <w:tcPr>
            <w:tcW w:w="5240" w:type="dxa"/>
          </w:tcPr>
          <w:p w:rsidR="00522038" w:rsidRPr="00B24268" w:rsidRDefault="00522038" w:rsidP="00522038">
            <w:pPr>
              <w:pStyle w:val="af5"/>
              <w:tabs>
                <w:tab w:val="left" w:pos="613"/>
              </w:tabs>
              <w:snapToGrid w:val="0"/>
              <w:spacing w:after="0"/>
              <w:ind w:left="0"/>
              <w:rPr>
                <w:sz w:val="20"/>
                <w:szCs w:val="20"/>
              </w:rPr>
            </w:pPr>
            <w:r>
              <w:rPr>
                <w:sz w:val="20"/>
                <w:szCs w:val="20"/>
              </w:rPr>
              <w:t>Предназначен для лечения и удаления зубов и использования в стоматологической установке.</w:t>
            </w:r>
          </w:p>
        </w:tc>
        <w:tc>
          <w:tcPr>
            <w:tcW w:w="1501" w:type="dxa"/>
          </w:tcPr>
          <w:p w:rsidR="00522038" w:rsidRPr="00B24268" w:rsidRDefault="00522038" w:rsidP="00522038">
            <w:pPr>
              <w:snapToGrid w:val="0"/>
              <w:jc w:val="center"/>
              <w:rPr>
                <w:sz w:val="20"/>
                <w:szCs w:val="20"/>
              </w:rPr>
            </w:pPr>
            <w:r w:rsidRPr="00B24268">
              <w:rPr>
                <w:sz w:val="20"/>
                <w:szCs w:val="20"/>
              </w:rPr>
              <w:t>1 шт.</w:t>
            </w:r>
          </w:p>
        </w:tc>
      </w:tr>
      <w:tr w:rsidR="00522038" w:rsidRPr="00B24268" w:rsidTr="00522038">
        <w:trPr>
          <w:trHeight w:val="136"/>
        </w:trPr>
        <w:tc>
          <w:tcPr>
            <w:tcW w:w="595" w:type="dxa"/>
            <w:gridSpan w:val="2"/>
            <w:vMerge/>
          </w:tcPr>
          <w:p w:rsidR="00522038" w:rsidRPr="00B24268" w:rsidRDefault="00522038" w:rsidP="00522038">
            <w:pPr>
              <w:tabs>
                <w:tab w:val="left" w:pos="450"/>
              </w:tabs>
              <w:snapToGrid w:val="0"/>
              <w:ind w:right="-108"/>
              <w:rPr>
                <w:b/>
                <w:sz w:val="20"/>
                <w:szCs w:val="20"/>
              </w:rPr>
            </w:pPr>
          </w:p>
        </w:tc>
        <w:tc>
          <w:tcPr>
            <w:tcW w:w="4380" w:type="dxa"/>
            <w:vMerge/>
          </w:tcPr>
          <w:p w:rsidR="00522038" w:rsidRPr="00B24268" w:rsidRDefault="00522038" w:rsidP="00522038">
            <w:pPr>
              <w:tabs>
                <w:tab w:val="left" w:pos="450"/>
              </w:tabs>
              <w:snapToGrid w:val="0"/>
              <w:ind w:right="-108"/>
              <w:rPr>
                <w:b/>
                <w:sz w:val="20"/>
                <w:szCs w:val="20"/>
              </w:rPr>
            </w:pPr>
          </w:p>
        </w:tc>
        <w:tc>
          <w:tcPr>
            <w:tcW w:w="456" w:type="dxa"/>
          </w:tcPr>
          <w:p w:rsidR="00522038" w:rsidRPr="00C05814" w:rsidRDefault="00522038" w:rsidP="00522038">
            <w:pPr>
              <w:snapToGrid w:val="0"/>
              <w:rPr>
                <w:sz w:val="20"/>
                <w:szCs w:val="20"/>
              </w:rPr>
            </w:pPr>
            <w:r>
              <w:rPr>
                <w:sz w:val="20"/>
                <w:szCs w:val="20"/>
              </w:rPr>
              <w:t>16</w:t>
            </w:r>
          </w:p>
        </w:tc>
        <w:tc>
          <w:tcPr>
            <w:tcW w:w="2573" w:type="dxa"/>
          </w:tcPr>
          <w:p w:rsidR="00522038" w:rsidRPr="0035448F" w:rsidRDefault="00522038" w:rsidP="00522038">
            <w:pPr>
              <w:rPr>
                <w:color w:val="000000"/>
                <w:sz w:val="20"/>
                <w:szCs w:val="20"/>
              </w:rPr>
            </w:pPr>
            <w:r w:rsidRPr="00C05814">
              <w:rPr>
                <w:color w:val="000000"/>
                <w:sz w:val="20"/>
                <w:szCs w:val="20"/>
              </w:rPr>
              <w:t>Емкость для воды на 50 - 80 л.</w:t>
            </w:r>
          </w:p>
        </w:tc>
        <w:tc>
          <w:tcPr>
            <w:tcW w:w="5240" w:type="dxa"/>
          </w:tcPr>
          <w:p w:rsidR="00522038" w:rsidRPr="00B24268" w:rsidRDefault="00522038" w:rsidP="00522038">
            <w:pPr>
              <w:pStyle w:val="af5"/>
              <w:tabs>
                <w:tab w:val="left" w:pos="613"/>
              </w:tabs>
              <w:snapToGrid w:val="0"/>
              <w:spacing w:after="0"/>
              <w:ind w:left="0"/>
              <w:rPr>
                <w:sz w:val="20"/>
                <w:szCs w:val="20"/>
              </w:rPr>
            </w:pPr>
            <w:r>
              <w:rPr>
                <w:sz w:val="20"/>
                <w:szCs w:val="20"/>
              </w:rPr>
              <w:t>Предназначена для запаса чистой воды для использования в стоматологической установке и рукомойнике.</w:t>
            </w:r>
          </w:p>
        </w:tc>
        <w:tc>
          <w:tcPr>
            <w:tcW w:w="1501" w:type="dxa"/>
          </w:tcPr>
          <w:p w:rsidR="00522038" w:rsidRPr="00B24268" w:rsidRDefault="00522038" w:rsidP="00522038">
            <w:pPr>
              <w:snapToGrid w:val="0"/>
              <w:jc w:val="center"/>
              <w:rPr>
                <w:sz w:val="20"/>
                <w:szCs w:val="20"/>
              </w:rPr>
            </w:pPr>
            <w:r w:rsidRPr="00B24268">
              <w:rPr>
                <w:sz w:val="20"/>
                <w:szCs w:val="20"/>
              </w:rPr>
              <w:t>1 шт.</w:t>
            </w:r>
          </w:p>
        </w:tc>
      </w:tr>
      <w:tr w:rsidR="00522038" w:rsidRPr="00B24268" w:rsidTr="00522038">
        <w:trPr>
          <w:trHeight w:val="136"/>
        </w:trPr>
        <w:tc>
          <w:tcPr>
            <w:tcW w:w="595" w:type="dxa"/>
            <w:gridSpan w:val="2"/>
            <w:vMerge/>
          </w:tcPr>
          <w:p w:rsidR="00522038" w:rsidRPr="00B24268" w:rsidRDefault="00522038" w:rsidP="00522038">
            <w:pPr>
              <w:tabs>
                <w:tab w:val="left" w:pos="450"/>
              </w:tabs>
              <w:snapToGrid w:val="0"/>
              <w:ind w:right="-108"/>
              <w:rPr>
                <w:b/>
                <w:sz w:val="20"/>
                <w:szCs w:val="20"/>
              </w:rPr>
            </w:pPr>
          </w:p>
        </w:tc>
        <w:tc>
          <w:tcPr>
            <w:tcW w:w="4380" w:type="dxa"/>
            <w:vMerge/>
          </w:tcPr>
          <w:p w:rsidR="00522038" w:rsidRPr="00B24268" w:rsidRDefault="00522038" w:rsidP="00522038">
            <w:pPr>
              <w:tabs>
                <w:tab w:val="left" w:pos="450"/>
              </w:tabs>
              <w:snapToGrid w:val="0"/>
              <w:ind w:right="-108"/>
              <w:rPr>
                <w:b/>
                <w:sz w:val="20"/>
                <w:szCs w:val="20"/>
              </w:rPr>
            </w:pPr>
          </w:p>
        </w:tc>
        <w:tc>
          <w:tcPr>
            <w:tcW w:w="456" w:type="dxa"/>
          </w:tcPr>
          <w:p w:rsidR="00522038" w:rsidRPr="00C05814" w:rsidRDefault="00522038" w:rsidP="00522038">
            <w:pPr>
              <w:snapToGrid w:val="0"/>
              <w:rPr>
                <w:sz w:val="20"/>
                <w:szCs w:val="20"/>
              </w:rPr>
            </w:pPr>
            <w:r>
              <w:rPr>
                <w:sz w:val="20"/>
                <w:szCs w:val="20"/>
              </w:rPr>
              <w:t>17</w:t>
            </w:r>
          </w:p>
        </w:tc>
        <w:tc>
          <w:tcPr>
            <w:tcW w:w="2573" w:type="dxa"/>
          </w:tcPr>
          <w:p w:rsidR="00522038" w:rsidRPr="0035448F" w:rsidRDefault="00522038" w:rsidP="00522038">
            <w:pPr>
              <w:rPr>
                <w:color w:val="000000"/>
                <w:sz w:val="20"/>
                <w:szCs w:val="20"/>
              </w:rPr>
            </w:pPr>
            <w:r w:rsidRPr="00C05814">
              <w:rPr>
                <w:color w:val="000000"/>
                <w:sz w:val="20"/>
                <w:szCs w:val="20"/>
              </w:rPr>
              <w:t>Емкость для сбора использованной воды на 30 л.</w:t>
            </w:r>
          </w:p>
        </w:tc>
        <w:tc>
          <w:tcPr>
            <w:tcW w:w="5240" w:type="dxa"/>
          </w:tcPr>
          <w:p w:rsidR="00522038" w:rsidRPr="00B24268" w:rsidRDefault="00522038" w:rsidP="00522038">
            <w:pPr>
              <w:pStyle w:val="af5"/>
              <w:tabs>
                <w:tab w:val="left" w:pos="613"/>
              </w:tabs>
              <w:snapToGrid w:val="0"/>
              <w:spacing w:after="0"/>
              <w:ind w:left="0"/>
              <w:rPr>
                <w:sz w:val="20"/>
                <w:szCs w:val="20"/>
              </w:rPr>
            </w:pPr>
            <w:r>
              <w:rPr>
                <w:sz w:val="20"/>
                <w:szCs w:val="20"/>
              </w:rPr>
              <w:t>Предназначена для хранения отработанной воды с последующим сливом в установленном месте.</w:t>
            </w:r>
          </w:p>
        </w:tc>
        <w:tc>
          <w:tcPr>
            <w:tcW w:w="1501" w:type="dxa"/>
          </w:tcPr>
          <w:p w:rsidR="00522038" w:rsidRPr="00B24268" w:rsidRDefault="00522038" w:rsidP="00522038">
            <w:pPr>
              <w:snapToGrid w:val="0"/>
              <w:jc w:val="center"/>
              <w:rPr>
                <w:sz w:val="20"/>
                <w:szCs w:val="20"/>
              </w:rPr>
            </w:pPr>
            <w:r w:rsidRPr="00B24268">
              <w:rPr>
                <w:sz w:val="20"/>
                <w:szCs w:val="20"/>
              </w:rPr>
              <w:t>1 шт.</w:t>
            </w:r>
          </w:p>
        </w:tc>
      </w:tr>
      <w:tr w:rsidR="00522038" w:rsidRPr="00B24268" w:rsidTr="00522038">
        <w:trPr>
          <w:trHeight w:val="136"/>
        </w:trPr>
        <w:tc>
          <w:tcPr>
            <w:tcW w:w="595" w:type="dxa"/>
            <w:gridSpan w:val="2"/>
            <w:vMerge/>
          </w:tcPr>
          <w:p w:rsidR="00522038" w:rsidRPr="00B24268" w:rsidRDefault="00522038" w:rsidP="00522038">
            <w:pPr>
              <w:tabs>
                <w:tab w:val="left" w:pos="450"/>
              </w:tabs>
              <w:snapToGrid w:val="0"/>
              <w:ind w:right="-108"/>
              <w:rPr>
                <w:b/>
                <w:sz w:val="20"/>
                <w:szCs w:val="20"/>
              </w:rPr>
            </w:pPr>
          </w:p>
        </w:tc>
        <w:tc>
          <w:tcPr>
            <w:tcW w:w="4380" w:type="dxa"/>
            <w:vMerge/>
          </w:tcPr>
          <w:p w:rsidR="00522038" w:rsidRPr="00B24268" w:rsidRDefault="00522038" w:rsidP="00522038">
            <w:pPr>
              <w:tabs>
                <w:tab w:val="left" w:pos="450"/>
              </w:tabs>
              <w:snapToGrid w:val="0"/>
              <w:ind w:right="-108"/>
              <w:rPr>
                <w:b/>
                <w:sz w:val="20"/>
                <w:szCs w:val="20"/>
              </w:rPr>
            </w:pPr>
          </w:p>
        </w:tc>
        <w:tc>
          <w:tcPr>
            <w:tcW w:w="456" w:type="dxa"/>
          </w:tcPr>
          <w:p w:rsidR="00522038" w:rsidRPr="00C05814" w:rsidRDefault="00522038" w:rsidP="00522038">
            <w:pPr>
              <w:snapToGrid w:val="0"/>
              <w:rPr>
                <w:sz w:val="20"/>
                <w:szCs w:val="20"/>
              </w:rPr>
            </w:pPr>
            <w:r>
              <w:rPr>
                <w:sz w:val="20"/>
                <w:szCs w:val="20"/>
              </w:rPr>
              <w:t>18</w:t>
            </w:r>
          </w:p>
        </w:tc>
        <w:tc>
          <w:tcPr>
            <w:tcW w:w="2573" w:type="dxa"/>
          </w:tcPr>
          <w:p w:rsidR="00522038" w:rsidRPr="00C05814" w:rsidRDefault="00522038" w:rsidP="00522038">
            <w:pPr>
              <w:rPr>
                <w:color w:val="000000"/>
                <w:sz w:val="20"/>
                <w:szCs w:val="20"/>
              </w:rPr>
            </w:pPr>
            <w:r w:rsidRPr="00C05814">
              <w:rPr>
                <w:color w:val="000000"/>
                <w:sz w:val="20"/>
                <w:szCs w:val="20"/>
              </w:rPr>
              <w:t xml:space="preserve">Лампа бактерицидная </w:t>
            </w:r>
          </w:p>
          <w:p w:rsidR="00522038" w:rsidRPr="00C05814" w:rsidRDefault="00522038" w:rsidP="00522038">
            <w:pPr>
              <w:snapToGrid w:val="0"/>
              <w:rPr>
                <w:sz w:val="20"/>
                <w:szCs w:val="20"/>
              </w:rPr>
            </w:pPr>
          </w:p>
        </w:tc>
        <w:tc>
          <w:tcPr>
            <w:tcW w:w="5240" w:type="dxa"/>
          </w:tcPr>
          <w:p w:rsidR="00522038" w:rsidRPr="00B24268" w:rsidRDefault="00522038" w:rsidP="00522038">
            <w:pPr>
              <w:pStyle w:val="af5"/>
              <w:tabs>
                <w:tab w:val="left" w:pos="613"/>
              </w:tabs>
              <w:snapToGrid w:val="0"/>
              <w:spacing w:after="0"/>
              <w:ind w:left="0"/>
              <w:rPr>
                <w:sz w:val="20"/>
                <w:szCs w:val="20"/>
              </w:rPr>
            </w:pPr>
            <w:r>
              <w:rPr>
                <w:sz w:val="20"/>
                <w:szCs w:val="20"/>
              </w:rPr>
              <w:t>Предназначена для обеззараживания помещения ультрафиолетовым излучением.</w:t>
            </w:r>
          </w:p>
        </w:tc>
        <w:tc>
          <w:tcPr>
            <w:tcW w:w="1501" w:type="dxa"/>
          </w:tcPr>
          <w:p w:rsidR="00522038" w:rsidRPr="00B24268" w:rsidRDefault="00522038" w:rsidP="00522038">
            <w:pPr>
              <w:snapToGrid w:val="0"/>
              <w:jc w:val="center"/>
              <w:rPr>
                <w:sz w:val="20"/>
                <w:szCs w:val="20"/>
              </w:rPr>
            </w:pPr>
            <w:r w:rsidRPr="00B24268">
              <w:rPr>
                <w:sz w:val="20"/>
                <w:szCs w:val="20"/>
              </w:rPr>
              <w:t>1 шт.</w:t>
            </w:r>
          </w:p>
        </w:tc>
      </w:tr>
      <w:tr w:rsidR="00522038" w:rsidRPr="00B24268" w:rsidTr="00522038">
        <w:trPr>
          <w:trHeight w:val="136"/>
        </w:trPr>
        <w:tc>
          <w:tcPr>
            <w:tcW w:w="595" w:type="dxa"/>
            <w:gridSpan w:val="2"/>
            <w:vMerge/>
          </w:tcPr>
          <w:p w:rsidR="00522038" w:rsidRPr="00B24268" w:rsidRDefault="00522038" w:rsidP="00522038">
            <w:pPr>
              <w:tabs>
                <w:tab w:val="left" w:pos="450"/>
              </w:tabs>
              <w:snapToGrid w:val="0"/>
              <w:ind w:right="-108"/>
              <w:rPr>
                <w:b/>
                <w:sz w:val="20"/>
                <w:szCs w:val="20"/>
              </w:rPr>
            </w:pPr>
          </w:p>
        </w:tc>
        <w:tc>
          <w:tcPr>
            <w:tcW w:w="4380" w:type="dxa"/>
            <w:vMerge/>
          </w:tcPr>
          <w:p w:rsidR="00522038" w:rsidRPr="00B24268" w:rsidRDefault="00522038" w:rsidP="00522038">
            <w:pPr>
              <w:tabs>
                <w:tab w:val="left" w:pos="450"/>
              </w:tabs>
              <w:snapToGrid w:val="0"/>
              <w:ind w:right="-108"/>
              <w:rPr>
                <w:b/>
                <w:sz w:val="20"/>
                <w:szCs w:val="20"/>
              </w:rPr>
            </w:pPr>
          </w:p>
        </w:tc>
        <w:tc>
          <w:tcPr>
            <w:tcW w:w="456" w:type="dxa"/>
          </w:tcPr>
          <w:p w:rsidR="00522038" w:rsidRPr="00C05814" w:rsidRDefault="00522038" w:rsidP="00522038">
            <w:pPr>
              <w:snapToGrid w:val="0"/>
              <w:rPr>
                <w:sz w:val="20"/>
                <w:szCs w:val="20"/>
              </w:rPr>
            </w:pPr>
            <w:r>
              <w:rPr>
                <w:sz w:val="20"/>
                <w:szCs w:val="20"/>
              </w:rPr>
              <w:t>19</w:t>
            </w:r>
          </w:p>
        </w:tc>
        <w:tc>
          <w:tcPr>
            <w:tcW w:w="2573" w:type="dxa"/>
          </w:tcPr>
          <w:p w:rsidR="00522038" w:rsidRPr="00C05814" w:rsidRDefault="00522038" w:rsidP="00522038">
            <w:pPr>
              <w:rPr>
                <w:color w:val="000000"/>
                <w:sz w:val="20"/>
                <w:szCs w:val="20"/>
              </w:rPr>
            </w:pPr>
            <w:r w:rsidRPr="00C05814">
              <w:rPr>
                <w:color w:val="000000"/>
                <w:sz w:val="20"/>
                <w:szCs w:val="20"/>
              </w:rPr>
              <w:t>Лампа полимеризационная</w:t>
            </w:r>
          </w:p>
          <w:p w:rsidR="00522038" w:rsidRPr="00C05814" w:rsidRDefault="00522038" w:rsidP="00522038">
            <w:pPr>
              <w:snapToGrid w:val="0"/>
              <w:rPr>
                <w:sz w:val="20"/>
                <w:szCs w:val="20"/>
              </w:rPr>
            </w:pPr>
          </w:p>
        </w:tc>
        <w:tc>
          <w:tcPr>
            <w:tcW w:w="5240" w:type="dxa"/>
          </w:tcPr>
          <w:p w:rsidR="00522038" w:rsidRPr="00B24268" w:rsidRDefault="00522038" w:rsidP="00522038">
            <w:pPr>
              <w:pStyle w:val="af5"/>
              <w:tabs>
                <w:tab w:val="left" w:pos="613"/>
              </w:tabs>
              <w:snapToGrid w:val="0"/>
              <w:spacing w:after="0"/>
              <w:ind w:left="0"/>
              <w:rPr>
                <w:sz w:val="20"/>
                <w:szCs w:val="20"/>
              </w:rPr>
            </w:pPr>
            <w:r>
              <w:rPr>
                <w:sz w:val="20"/>
                <w:szCs w:val="20"/>
              </w:rPr>
              <w:t>Для работы с композитными пломбами и осуществления их отвердевания.</w:t>
            </w:r>
          </w:p>
        </w:tc>
        <w:tc>
          <w:tcPr>
            <w:tcW w:w="1501" w:type="dxa"/>
          </w:tcPr>
          <w:p w:rsidR="00522038" w:rsidRPr="00B24268" w:rsidRDefault="00522038" w:rsidP="00522038">
            <w:pPr>
              <w:snapToGrid w:val="0"/>
              <w:jc w:val="center"/>
              <w:rPr>
                <w:sz w:val="20"/>
                <w:szCs w:val="20"/>
              </w:rPr>
            </w:pPr>
            <w:r w:rsidRPr="00B24268">
              <w:rPr>
                <w:sz w:val="20"/>
                <w:szCs w:val="20"/>
              </w:rPr>
              <w:t>1 шт.</w:t>
            </w:r>
          </w:p>
        </w:tc>
      </w:tr>
      <w:tr w:rsidR="00522038" w:rsidRPr="00B24268" w:rsidTr="00522038">
        <w:trPr>
          <w:trHeight w:val="136"/>
        </w:trPr>
        <w:tc>
          <w:tcPr>
            <w:tcW w:w="595" w:type="dxa"/>
            <w:gridSpan w:val="2"/>
            <w:vMerge/>
          </w:tcPr>
          <w:p w:rsidR="00522038" w:rsidRPr="00B24268" w:rsidRDefault="00522038" w:rsidP="00522038">
            <w:pPr>
              <w:tabs>
                <w:tab w:val="left" w:pos="450"/>
              </w:tabs>
              <w:snapToGrid w:val="0"/>
              <w:ind w:right="-108"/>
              <w:rPr>
                <w:b/>
                <w:sz w:val="20"/>
                <w:szCs w:val="20"/>
              </w:rPr>
            </w:pPr>
          </w:p>
        </w:tc>
        <w:tc>
          <w:tcPr>
            <w:tcW w:w="4380" w:type="dxa"/>
            <w:vMerge/>
          </w:tcPr>
          <w:p w:rsidR="00522038" w:rsidRPr="00B24268" w:rsidRDefault="00522038" w:rsidP="00522038">
            <w:pPr>
              <w:tabs>
                <w:tab w:val="left" w:pos="450"/>
              </w:tabs>
              <w:snapToGrid w:val="0"/>
              <w:ind w:right="-108"/>
              <w:rPr>
                <w:b/>
                <w:sz w:val="20"/>
                <w:szCs w:val="20"/>
              </w:rPr>
            </w:pPr>
          </w:p>
        </w:tc>
        <w:tc>
          <w:tcPr>
            <w:tcW w:w="456" w:type="dxa"/>
          </w:tcPr>
          <w:p w:rsidR="00522038" w:rsidRDefault="00522038" w:rsidP="00522038">
            <w:pPr>
              <w:snapToGrid w:val="0"/>
              <w:rPr>
                <w:sz w:val="20"/>
                <w:szCs w:val="20"/>
              </w:rPr>
            </w:pPr>
            <w:r>
              <w:rPr>
                <w:sz w:val="20"/>
                <w:szCs w:val="20"/>
              </w:rPr>
              <w:t>20</w:t>
            </w:r>
          </w:p>
        </w:tc>
        <w:tc>
          <w:tcPr>
            <w:tcW w:w="2573" w:type="dxa"/>
          </w:tcPr>
          <w:p w:rsidR="00522038" w:rsidRPr="00C05814" w:rsidRDefault="00522038" w:rsidP="00522038">
            <w:pPr>
              <w:rPr>
                <w:color w:val="000000"/>
                <w:sz w:val="20"/>
                <w:szCs w:val="20"/>
              </w:rPr>
            </w:pPr>
            <w:r w:rsidRPr="00F4419C">
              <w:rPr>
                <w:sz w:val="20"/>
                <w:szCs w:val="20"/>
              </w:rPr>
              <w:t>Стабилизатор однофазный</w:t>
            </w:r>
          </w:p>
        </w:tc>
        <w:tc>
          <w:tcPr>
            <w:tcW w:w="5240" w:type="dxa"/>
          </w:tcPr>
          <w:p w:rsidR="00522038" w:rsidRPr="00B24268" w:rsidRDefault="00522038" w:rsidP="00522038">
            <w:pPr>
              <w:pStyle w:val="af5"/>
              <w:tabs>
                <w:tab w:val="left" w:pos="613"/>
              </w:tabs>
              <w:snapToGrid w:val="0"/>
              <w:spacing w:after="0"/>
              <w:ind w:left="0"/>
              <w:rPr>
                <w:sz w:val="20"/>
                <w:szCs w:val="20"/>
              </w:rPr>
            </w:pPr>
            <w:r>
              <w:rPr>
                <w:sz w:val="20"/>
                <w:szCs w:val="20"/>
              </w:rPr>
              <w:t>Предназначен для стабилизации напряжения входной сети.</w:t>
            </w:r>
          </w:p>
        </w:tc>
        <w:tc>
          <w:tcPr>
            <w:tcW w:w="1501" w:type="dxa"/>
          </w:tcPr>
          <w:p w:rsidR="00522038" w:rsidRPr="00B24268" w:rsidRDefault="00522038" w:rsidP="00522038">
            <w:pPr>
              <w:snapToGrid w:val="0"/>
              <w:jc w:val="center"/>
              <w:rPr>
                <w:sz w:val="20"/>
                <w:szCs w:val="20"/>
              </w:rPr>
            </w:pPr>
            <w:r w:rsidRPr="00B24268">
              <w:rPr>
                <w:sz w:val="20"/>
                <w:szCs w:val="20"/>
              </w:rPr>
              <w:t>1 шт.</w:t>
            </w:r>
          </w:p>
        </w:tc>
      </w:tr>
      <w:tr w:rsidR="00522038" w:rsidRPr="00B24268" w:rsidTr="00522038">
        <w:trPr>
          <w:trHeight w:val="136"/>
        </w:trPr>
        <w:tc>
          <w:tcPr>
            <w:tcW w:w="595" w:type="dxa"/>
            <w:gridSpan w:val="2"/>
            <w:vMerge/>
          </w:tcPr>
          <w:p w:rsidR="00522038" w:rsidRPr="00B24268" w:rsidRDefault="00522038" w:rsidP="00522038">
            <w:pPr>
              <w:tabs>
                <w:tab w:val="left" w:pos="450"/>
              </w:tabs>
              <w:snapToGrid w:val="0"/>
              <w:ind w:right="-108"/>
              <w:rPr>
                <w:b/>
                <w:sz w:val="20"/>
                <w:szCs w:val="20"/>
              </w:rPr>
            </w:pPr>
          </w:p>
        </w:tc>
        <w:tc>
          <w:tcPr>
            <w:tcW w:w="4380" w:type="dxa"/>
            <w:vMerge/>
          </w:tcPr>
          <w:p w:rsidR="00522038" w:rsidRPr="00B24268" w:rsidRDefault="00522038" w:rsidP="00522038">
            <w:pPr>
              <w:tabs>
                <w:tab w:val="left" w:pos="450"/>
              </w:tabs>
              <w:snapToGrid w:val="0"/>
              <w:ind w:right="-108"/>
              <w:rPr>
                <w:b/>
                <w:sz w:val="20"/>
                <w:szCs w:val="20"/>
              </w:rPr>
            </w:pPr>
          </w:p>
        </w:tc>
        <w:tc>
          <w:tcPr>
            <w:tcW w:w="456" w:type="dxa"/>
          </w:tcPr>
          <w:p w:rsidR="00522038" w:rsidRPr="00C05814" w:rsidRDefault="00522038" w:rsidP="00522038">
            <w:pPr>
              <w:snapToGrid w:val="0"/>
              <w:rPr>
                <w:sz w:val="20"/>
                <w:szCs w:val="20"/>
              </w:rPr>
            </w:pPr>
            <w:r>
              <w:rPr>
                <w:sz w:val="20"/>
                <w:szCs w:val="20"/>
              </w:rPr>
              <w:t>21</w:t>
            </w:r>
          </w:p>
        </w:tc>
        <w:tc>
          <w:tcPr>
            <w:tcW w:w="2573" w:type="dxa"/>
          </w:tcPr>
          <w:p w:rsidR="00522038" w:rsidRPr="00C05814" w:rsidRDefault="00522038" w:rsidP="00522038">
            <w:pPr>
              <w:snapToGrid w:val="0"/>
              <w:rPr>
                <w:sz w:val="20"/>
                <w:szCs w:val="20"/>
              </w:rPr>
            </w:pPr>
            <w:r w:rsidRPr="00F4419C">
              <w:rPr>
                <w:sz w:val="20"/>
                <w:szCs w:val="20"/>
              </w:rPr>
              <w:t>Прочее</w:t>
            </w:r>
          </w:p>
        </w:tc>
        <w:tc>
          <w:tcPr>
            <w:tcW w:w="5240" w:type="dxa"/>
          </w:tcPr>
          <w:p w:rsidR="00522038" w:rsidRDefault="00522038" w:rsidP="00522038">
            <w:pPr>
              <w:suppressAutoHyphens/>
              <w:snapToGrid w:val="0"/>
              <w:rPr>
                <w:sz w:val="20"/>
                <w:szCs w:val="20"/>
              </w:rPr>
            </w:pPr>
            <w:r>
              <w:rPr>
                <w:sz w:val="20"/>
                <w:szCs w:val="20"/>
              </w:rPr>
              <w:t>- З</w:t>
            </w:r>
            <w:r w:rsidRPr="00C05814">
              <w:rPr>
                <w:sz w:val="20"/>
                <w:szCs w:val="20"/>
              </w:rPr>
              <w:t>ащитное устройство</w:t>
            </w:r>
            <w:r>
              <w:rPr>
                <w:sz w:val="20"/>
                <w:szCs w:val="20"/>
              </w:rPr>
              <w:t xml:space="preserve"> – 1 шт.;</w:t>
            </w:r>
          </w:p>
          <w:p w:rsidR="00522038" w:rsidRDefault="00522038" w:rsidP="00522038">
            <w:pPr>
              <w:suppressAutoHyphens/>
              <w:snapToGrid w:val="0"/>
              <w:rPr>
                <w:sz w:val="20"/>
                <w:szCs w:val="20"/>
              </w:rPr>
            </w:pPr>
            <w:r>
              <w:rPr>
                <w:sz w:val="20"/>
                <w:szCs w:val="20"/>
              </w:rPr>
              <w:t>- Н</w:t>
            </w:r>
            <w:r w:rsidRPr="00C05814">
              <w:rPr>
                <w:sz w:val="20"/>
                <w:szCs w:val="20"/>
              </w:rPr>
              <w:t>оутбук</w:t>
            </w:r>
            <w:r>
              <w:rPr>
                <w:sz w:val="20"/>
                <w:szCs w:val="20"/>
              </w:rPr>
              <w:t xml:space="preserve"> – 1 шт.;</w:t>
            </w:r>
          </w:p>
          <w:p w:rsidR="00522038" w:rsidRPr="00F4419C" w:rsidRDefault="00522038" w:rsidP="00522038">
            <w:pPr>
              <w:suppressAutoHyphens/>
              <w:snapToGrid w:val="0"/>
              <w:rPr>
                <w:sz w:val="20"/>
                <w:szCs w:val="20"/>
              </w:rPr>
            </w:pPr>
            <w:r>
              <w:rPr>
                <w:sz w:val="20"/>
                <w:szCs w:val="20"/>
              </w:rPr>
              <w:t xml:space="preserve">- </w:t>
            </w:r>
            <w:r w:rsidRPr="00F4419C">
              <w:rPr>
                <w:sz w:val="20"/>
                <w:szCs w:val="20"/>
              </w:rPr>
              <w:t>Принтер лазерный – 1 шт.;</w:t>
            </w:r>
          </w:p>
          <w:p w:rsidR="00522038" w:rsidRPr="00B24268" w:rsidRDefault="00522038" w:rsidP="005659F0">
            <w:pPr>
              <w:pStyle w:val="af5"/>
              <w:tabs>
                <w:tab w:val="left" w:pos="613"/>
              </w:tabs>
              <w:snapToGrid w:val="0"/>
              <w:spacing w:after="0"/>
              <w:ind w:left="0"/>
              <w:rPr>
                <w:sz w:val="20"/>
                <w:szCs w:val="20"/>
              </w:rPr>
            </w:pPr>
            <w:r>
              <w:rPr>
                <w:sz w:val="20"/>
                <w:szCs w:val="20"/>
              </w:rPr>
              <w:t xml:space="preserve">- </w:t>
            </w:r>
            <w:r w:rsidRPr="00F4419C">
              <w:rPr>
                <w:sz w:val="20"/>
                <w:szCs w:val="20"/>
              </w:rPr>
              <w:t>Узлы - 1 комп.</w:t>
            </w:r>
          </w:p>
        </w:tc>
        <w:tc>
          <w:tcPr>
            <w:tcW w:w="1501" w:type="dxa"/>
          </w:tcPr>
          <w:p w:rsidR="00522038" w:rsidRPr="00B24268" w:rsidRDefault="00522038" w:rsidP="00522038">
            <w:pPr>
              <w:snapToGrid w:val="0"/>
              <w:jc w:val="center"/>
              <w:rPr>
                <w:sz w:val="20"/>
                <w:szCs w:val="20"/>
              </w:rPr>
            </w:pPr>
          </w:p>
        </w:tc>
      </w:tr>
      <w:tr w:rsidR="00522038" w:rsidRPr="00B24268" w:rsidTr="00522038">
        <w:trPr>
          <w:trHeight w:val="136"/>
        </w:trPr>
        <w:tc>
          <w:tcPr>
            <w:tcW w:w="571" w:type="dxa"/>
          </w:tcPr>
          <w:p w:rsidR="00522038" w:rsidRPr="00B24268" w:rsidRDefault="00522038" w:rsidP="00522038">
            <w:pPr>
              <w:snapToGrid w:val="0"/>
              <w:jc w:val="center"/>
              <w:rPr>
                <w:b/>
              </w:rPr>
            </w:pPr>
            <w:r w:rsidRPr="00B24268">
              <w:rPr>
                <w:b/>
                <w:lang w:val="en-US"/>
              </w:rPr>
              <w:t>4</w:t>
            </w:r>
          </w:p>
        </w:tc>
        <w:tc>
          <w:tcPr>
            <w:tcW w:w="4404" w:type="dxa"/>
            <w:gridSpan w:val="2"/>
          </w:tcPr>
          <w:p w:rsidR="00522038" w:rsidRPr="00522038" w:rsidRDefault="00522038" w:rsidP="00522038">
            <w:pPr>
              <w:snapToGrid w:val="0"/>
              <w:ind w:right="-108"/>
              <w:rPr>
                <w:b/>
              </w:rPr>
            </w:pPr>
            <w:r w:rsidRPr="00B24268">
              <w:rPr>
                <w:b/>
              </w:rPr>
              <w:t>Требования к условиям эксплуатации</w:t>
            </w:r>
          </w:p>
        </w:tc>
        <w:tc>
          <w:tcPr>
            <w:tcW w:w="9770" w:type="dxa"/>
            <w:gridSpan w:val="4"/>
          </w:tcPr>
          <w:p w:rsidR="00522038" w:rsidRPr="00B24268" w:rsidRDefault="00522038" w:rsidP="00522038">
            <w:r w:rsidRPr="00B24268">
              <w:rPr>
                <w:color w:val="000000" w:themeColor="text1"/>
              </w:rPr>
              <w:t>Однофазная электрическая сеть 220 (±10%)В, 50(±1) Гц</w:t>
            </w:r>
            <w:r w:rsidRPr="00B24268">
              <w:t xml:space="preserve"> </w:t>
            </w:r>
          </w:p>
        </w:tc>
      </w:tr>
    </w:tbl>
    <w:p w:rsidR="008307C2" w:rsidRPr="00C0240A" w:rsidRDefault="008307C2" w:rsidP="005911A3">
      <w:pPr>
        <w:jc w:val="center"/>
        <w:rPr>
          <w:b/>
          <w:bCs/>
          <w:sz w:val="20"/>
          <w:szCs w:val="20"/>
        </w:rPr>
      </w:pPr>
    </w:p>
    <w:p w:rsidR="005911A3" w:rsidRDefault="005911A3" w:rsidP="005911A3">
      <w:pPr>
        <w:jc w:val="center"/>
        <w:rPr>
          <w:b/>
          <w:bCs/>
          <w:color w:val="000000"/>
          <w:sz w:val="20"/>
          <w:szCs w:val="20"/>
        </w:rPr>
      </w:pPr>
      <w:r w:rsidRPr="00C0240A">
        <w:rPr>
          <w:b/>
          <w:bCs/>
          <w:color w:val="000000"/>
          <w:sz w:val="20"/>
          <w:szCs w:val="20"/>
        </w:rPr>
        <w:t>Техническая спецификация</w:t>
      </w:r>
    </w:p>
    <w:p w:rsidR="005911A3" w:rsidRDefault="005911A3" w:rsidP="005911A3">
      <w:pPr>
        <w:jc w:val="center"/>
        <w:rPr>
          <w:b/>
          <w:bCs/>
          <w:color w:val="000000"/>
          <w:sz w:val="20"/>
          <w:szCs w:val="20"/>
        </w:rPr>
      </w:pPr>
      <w:r>
        <w:rPr>
          <w:b/>
          <w:bCs/>
          <w:color w:val="000000"/>
          <w:sz w:val="20"/>
          <w:szCs w:val="20"/>
        </w:rPr>
        <w:t>№104</w:t>
      </w:r>
    </w:p>
    <w:tbl>
      <w:tblPr>
        <w:tblStyle w:val="af9"/>
        <w:tblW w:w="15240" w:type="dxa"/>
        <w:tblLayout w:type="fixed"/>
        <w:tblLook w:val="04A0"/>
      </w:tblPr>
      <w:tblGrid>
        <w:gridCol w:w="559"/>
        <w:gridCol w:w="4765"/>
        <w:gridCol w:w="464"/>
        <w:gridCol w:w="2571"/>
        <w:gridCol w:w="5074"/>
        <w:gridCol w:w="1807"/>
      </w:tblGrid>
      <w:tr w:rsidR="000163DE" w:rsidRPr="0055473B" w:rsidTr="000163DE">
        <w:tc>
          <w:tcPr>
            <w:tcW w:w="559" w:type="dxa"/>
            <w:shd w:val="clear" w:color="auto" w:fill="DDD9C3" w:themeFill="background2" w:themeFillShade="E6"/>
            <w:vAlign w:val="center"/>
          </w:tcPr>
          <w:p w:rsidR="000163DE" w:rsidRPr="0055473B" w:rsidRDefault="000163DE" w:rsidP="000163DE">
            <w:pPr>
              <w:snapToGrid w:val="0"/>
              <w:ind w:left="-108"/>
              <w:jc w:val="center"/>
              <w:rPr>
                <w:b/>
              </w:rPr>
            </w:pPr>
            <w:r w:rsidRPr="0055473B">
              <w:rPr>
                <w:b/>
              </w:rPr>
              <w:t>№ п/п</w:t>
            </w:r>
          </w:p>
        </w:tc>
        <w:tc>
          <w:tcPr>
            <w:tcW w:w="4765" w:type="dxa"/>
            <w:shd w:val="clear" w:color="auto" w:fill="DDD9C3" w:themeFill="background2" w:themeFillShade="E6"/>
            <w:vAlign w:val="center"/>
          </w:tcPr>
          <w:p w:rsidR="000163DE" w:rsidRPr="0055473B" w:rsidRDefault="000163DE" w:rsidP="000163DE">
            <w:pPr>
              <w:tabs>
                <w:tab w:val="left" w:pos="450"/>
              </w:tabs>
              <w:snapToGrid w:val="0"/>
              <w:jc w:val="center"/>
              <w:rPr>
                <w:b/>
              </w:rPr>
            </w:pPr>
            <w:r w:rsidRPr="0055473B">
              <w:rPr>
                <w:b/>
              </w:rPr>
              <w:t>Критерии</w:t>
            </w:r>
          </w:p>
        </w:tc>
        <w:tc>
          <w:tcPr>
            <w:tcW w:w="9916" w:type="dxa"/>
            <w:gridSpan w:val="4"/>
            <w:shd w:val="clear" w:color="auto" w:fill="DDD9C3" w:themeFill="background2" w:themeFillShade="E6"/>
            <w:vAlign w:val="center"/>
          </w:tcPr>
          <w:p w:rsidR="000163DE" w:rsidRPr="0055473B" w:rsidRDefault="000163DE" w:rsidP="000163DE">
            <w:pPr>
              <w:tabs>
                <w:tab w:val="left" w:pos="450"/>
              </w:tabs>
              <w:snapToGrid w:val="0"/>
              <w:jc w:val="center"/>
            </w:pPr>
            <w:r w:rsidRPr="0055473B">
              <w:rPr>
                <w:b/>
              </w:rPr>
              <w:t>Описание</w:t>
            </w:r>
          </w:p>
        </w:tc>
      </w:tr>
      <w:tr w:rsidR="000163DE" w:rsidRPr="0055473B" w:rsidTr="000163DE">
        <w:tc>
          <w:tcPr>
            <w:tcW w:w="559" w:type="dxa"/>
          </w:tcPr>
          <w:p w:rsidR="000163DE" w:rsidRPr="0055473B" w:rsidRDefault="000163DE" w:rsidP="000163DE">
            <w:pPr>
              <w:tabs>
                <w:tab w:val="left" w:pos="450"/>
              </w:tabs>
              <w:snapToGrid w:val="0"/>
              <w:jc w:val="center"/>
              <w:rPr>
                <w:b/>
              </w:rPr>
            </w:pPr>
            <w:r w:rsidRPr="0055473B">
              <w:rPr>
                <w:b/>
              </w:rPr>
              <w:t>1</w:t>
            </w:r>
          </w:p>
        </w:tc>
        <w:tc>
          <w:tcPr>
            <w:tcW w:w="4765" w:type="dxa"/>
          </w:tcPr>
          <w:p w:rsidR="000163DE" w:rsidRPr="0055473B" w:rsidRDefault="000163DE" w:rsidP="000163DE">
            <w:pPr>
              <w:tabs>
                <w:tab w:val="left" w:pos="450"/>
              </w:tabs>
              <w:snapToGrid w:val="0"/>
              <w:ind w:right="-108"/>
              <w:rPr>
                <w:b/>
                <w:bCs/>
              </w:rPr>
            </w:pPr>
            <w:r w:rsidRPr="0055473B">
              <w:rPr>
                <w:b/>
              </w:rPr>
              <w:t xml:space="preserve">Наименование медицинской техники (далее – МТ) </w:t>
            </w:r>
            <w:r w:rsidRPr="0055473B">
              <w:rPr>
                <w:i/>
              </w:rPr>
              <w:t>(в соответствии с государственным реестром МТ)</w:t>
            </w:r>
          </w:p>
        </w:tc>
        <w:tc>
          <w:tcPr>
            <w:tcW w:w="9916" w:type="dxa"/>
            <w:gridSpan w:val="4"/>
          </w:tcPr>
          <w:p w:rsidR="000163DE" w:rsidRPr="0055473B" w:rsidRDefault="000163DE" w:rsidP="000163DE">
            <w:pPr>
              <w:rPr>
                <w:b/>
              </w:rPr>
            </w:pPr>
            <w:r w:rsidRPr="004E10EF">
              <w:rPr>
                <w:b/>
              </w:rPr>
              <w:t>Аппарат рентгеновский диагностический пере</w:t>
            </w:r>
            <w:r>
              <w:rPr>
                <w:b/>
              </w:rPr>
              <w:t>носной</w:t>
            </w:r>
          </w:p>
        </w:tc>
      </w:tr>
      <w:tr w:rsidR="000163DE" w:rsidRPr="0055473B" w:rsidTr="000163DE">
        <w:tc>
          <w:tcPr>
            <w:tcW w:w="559" w:type="dxa"/>
          </w:tcPr>
          <w:p w:rsidR="000163DE" w:rsidRPr="0055473B" w:rsidRDefault="000163DE" w:rsidP="000163DE">
            <w:pPr>
              <w:tabs>
                <w:tab w:val="left" w:pos="450"/>
              </w:tabs>
              <w:snapToGrid w:val="0"/>
              <w:jc w:val="center"/>
              <w:rPr>
                <w:b/>
              </w:rPr>
            </w:pPr>
            <w:r w:rsidRPr="0055473B">
              <w:rPr>
                <w:b/>
              </w:rPr>
              <w:t>2</w:t>
            </w:r>
          </w:p>
        </w:tc>
        <w:tc>
          <w:tcPr>
            <w:tcW w:w="4765" w:type="dxa"/>
          </w:tcPr>
          <w:p w:rsidR="000163DE" w:rsidRPr="0055473B" w:rsidRDefault="000163DE" w:rsidP="000163DE">
            <w:pPr>
              <w:tabs>
                <w:tab w:val="left" w:pos="450"/>
              </w:tabs>
              <w:snapToGrid w:val="0"/>
              <w:ind w:right="-108"/>
            </w:pPr>
            <w:r w:rsidRPr="0055473B">
              <w:rPr>
                <w:b/>
              </w:rPr>
              <w:t>Наименование МТ, относящейся к средствам измерения)</w:t>
            </w:r>
          </w:p>
        </w:tc>
        <w:tc>
          <w:tcPr>
            <w:tcW w:w="9916" w:type="dxa"/>
            <w:gridSpan w:val="4"/>
          </w:tcPr>
          <w:p w:rsidR="000163DE" w:rsidRPr="0055473B" w:rsidRDefault="000163DE" w:rsidP="000163DE">
            <w:pPr>
              <w:tabs>
                <w:tab w:val="left" w:pos="450"/>
              </w:tabs>
              <w:snapToGrid w:val="0"/>
            </w:pPr>
            <w:r w:rsidRPr="0055473B">
              <w:t xml:space="preserve">Не относится к </w:t>
            </w:r>
            <w:r>
              <w:t>СИ</w:t>
            </w:r>
          </w:p>
        </w:tc>
      </w:tr>
      <w:tr w:rsidR="000163DE" w:rsidRPr="0055473B" w:rsidTr="000163DE">
        <w:tc>
          <w:tcPr>
            <w:tcW w:w="559" w:type="dxa"/>
            <w:vMerge w:val="restart"/>
          </w:tcPr>
          <w:p w:rsidR="000163DE" w:rsidRPr="0055473B" w:rsidRDefault="000163DE" w:rsidP="000163DE">
            <w:pPr>
              <w:tabs>
                <w:tab w:val="left" w:pos="450"/>
              </w:tabs>
              <w:snapToGrid w:val="0"/>
              <w:jc w:val="center"/>
              <w:rPr>
                <w:b/>
              </w:rPr>
            </w:pPr>
            <w:r w:rsidRPr="0055473B">
              <w:rPr>
                <w:b/>
              </w:rPr>
              <w:t>3</w:t>
            </w:r>
          </w:p>
        </w:tc>
        <w:tc>
          <w:tcPr>
            <w:tcW w:w="4765" w:type="dxa"/>
            <w:vMerge w:val="restart"/>
          </w:tcPr>
          <w:p w:rsidR="000163DE" w:rsidRPr="0055473B" w:rsidRDefault="000163DE" w:rsidP="000163DE">
            <w:pPr>
              <w:tabs>
                <w:tab w:val="left" w:pos="450"/>
              </w:tabs>
              <w:snapToGrid w:val="0"/>
              <w:ind w:right="-108"/>
              <w:rPr>
                <w:b/>
              </w:rPr>
            </w:pPr>
            <w:r w:rsidRPr="0055473B">
              <w:rPr>
                <w:b/>
              </w:rPr>
              <w:t xml:space="preserve">Требования к комплектации </w:t>
            </w:r>
            <w:r w:rsidRPr="0055473B">
              <w:rPr>
                <w:i/>
              </w:rPr>
              <w:t>(с указанием наименований в соответствии с государственным реестром МТ и требуемого количества комплектующих с указанием единиц измерений)</w:t>
            </w:r>
          </w:p>
        </w:tc>
        <w:tc>
          <w:tcPr>
            <w:tcW w:w="464" w:type="dxa"/>
          </w:tcPr>
          <w:p w:rsidR="000163DE" w:rsidRPr="0055473B" w:rsidRDefault="000163DE" w:rsidP="000163DE">
            <w:pPr>
              <w:snapToGrid w:val="0"/>
              <w:jc w:val="center"/>
              <w:rPr>
                <w:i/>
              </w:rPr>
            </w:pPr>
            <w:r w:rsidRPr="0055473B">
              <w:rPr>
                <w:i/>
              </w:rPr>
              <w:t xml:space="preserve">№ </w:t>
            </w:r>
          </w:p>
          <w:p w:rsidR="000163DE" w:rsidRPr="0055473B" w:rsidRDefault="000163DE" w:rsidP="000163DE">
            <w:pPr>
              <w:jc w:val="center"/>
              <w:rPr>
                <w:i/>
              </w:rPr>
            </w:pPr>
            <w:r w:rsidRPr="0055473B">
              <w:rPr>
                <w:i/>
              </w:rPr>
              <w:t>пп</w:t>
            </w:r>
          </w:p>
        </w:tc>
        <w:tc>
          <w:tcPr>
            <w:tcW w:w="2571" w:type="dxa"/>
          </w:tcPr>
          <w:p w:rsidR="000163DE" w:rsidRPr="0055473B" w:rsidRDefault="000163DE" w:rsidP="000163DE">
            <w:pPr>
              <w:snapToGrid w:val="0"/>
              <w:ind w:left="-97" w:right="-86"/>
              <w:jc w:val="center"/>
              <w:rPr>
                <w:i/>
              </w:rPr>
            </w:pPr>
            <w:r w:rsidRPr="0055473B">
              <w:rPr>
                <w:i/>
              </w:rPr>
              <w:t>Наименование комплектующего к МТ (в соответствии с государственным реестром МТ)</w:t>
            </w:r>
          </w:p>
        </w:tc>
        <w:tc>
          <w:tcPr>
            <w:tcW w:w="5074" w:type="dxa"/>
          </w:tcPr>
          <w:p w:rsidR="000163DE" w:rsidRPr="0055473B" w:rsidRDefault="000163DE" w:rsidP="000163DE">
            <w:pPr>
              <w:snapToGrid w:val="0"/>
              <w:ind w:left="-97" w:right="-86"/>
              <w:jc w:val="center"/>
              <w:rPr>
                <w:i/>
              </w:rPr>
            </w:pPr>
            <w:r w:rsidRPr="0055473B">
              <w:rPr>
                <w:i/>
              </w:rPr>
              <w:t>Техническая характеристика комплектующего к МТ</w:t>
            </w:r>
          </w:p>
        </w:tc>
        <w:tc>
          <w:tcPr>
            <w:tcW w:w="1807" w:type="dxa"/>
          </w:tcPr>
          <w:p w:rsidR="000163DE" w:rsidRPr="0055473B" w:rsidRDefault="000163DE" w:rsidP="000163DE">
            <w:pPr>
              <w:snapToGrid w:val="0"/>
              <w:ind w:left="-97" w:right="-86"/>
              <w:jc w:val="center"/>
            </w:pPr>
            <w:r w:rsidRPr="0055473B">
              <w:rPr>
                <w:i/>
              </w:rPr>
              <w:t xml:space="preserve">Требуемое количество (с указанием единицы измерения) </w:t>
            </w:r>
          </w:p>
        </w:tc>
      </w:tr>
      <w:tr w:rsidR="000163DE" w:rsidRPr="0055473B" w:rsidTr="000163DE">
        <w:tc>
          <w:tcPr>
            <w:tcW w:w="559" w:type="dxa"/>
            <w:vMerge/>
          </w:tcPr>
          <w:p w:rsidR="000163DE" w:rsidRPr="0055473B" w:rsidRDefault="000163DE" w:rsidP="000163DE">
            <w:pPr>
              <w:tabs>
                <w:tab w:val="left" w:pos="450"/>
              </w:tabs>
              <w:snapToGrid w:val="0"/>
              <w:jc w:val="center"/>
              <w:rPr>
                <w:b/>
              </w:rPr>
            </w:pPr>
          </w:p>
        </w:tc>
        <w:tc>
          <w:tcPr>
            <w:tcW w:w="4765" w:type="dxa"/>
            <w:vMerge/>
          </w:tcPr>
          <w:p w:rsidR="000163DE" w:rsidRPr="0055473B" w:rsidRDefault="000163DE" w:rsidP="000163DE">
            <w:pPr>
              <w:tabs>
                <w:tab w:val="left" w:pos="450"/>
              </w:tabs>
              <w:snapToGrid w:val="0"/>
              <w:ind w:right="-108"/>
              <w:rPr>
                <w:b/>
              </w:rPr>
            </w:pPr>
          </w:p>
        </w:tc>
        <w:tc>
          <w:tcPr>
            <w:tcW w:w="9916" w:type="dxa"/>
            <w:gridSpan w:val="4"/>
          </w:tcPr>
          <w:p w:rsidR="000163DE" w:rsidRPr="0055473B" w:rsidRDefault="000163DE" w:rsidP="000163DE">
            <w:pPr>
              <w:snapToGrid w:val="0"/>
              <w:ind w:left="-50" w:right="-86"/>
              <w:rPr>
                <w:i/>
              </w:rPr>
            </w:pPr>
            <w:r w:rsidRPr="0055473B">
              <w:rPr>
                <w:i/>
                <w:sz w:val="20"/>
                <w:szCs w:val="20"/>
              </w:rPr>
              <w:t>Основные комплектующие</w:t>
            </w:r>
          </w:p>
        </w:tc>
      </w:tr>
      <w:tr w:rsidR="000163DE" w:rsidRPr="0055473B" w:rsidTr="000163DE">
        <w:tc>
          <w:tcPr>
            <w:tcW w:w="559" w:type="dxa"/>
            <w:vMerge/>
          </w:tcPr>
          <w:p w:rsidR="000163DE" w:rsidRPr="0055473B" w:rsidRDefault="000163DE" w:rsidP="000163DE">
            <w:pPr>
              <w:tabs>
                <w:tab w:val="left" w:pos="450"/>
              </w:tabs>
              <w:snapToGrid w:val="0"/>
              <w:jc w:val="center"/>
              <w:rPr>
                <w:b/>
                <w:sz w:val="20"/>
                <w:szCs w:val="20"/>
              </w:rPr>
            </w:pPr>
          </w:p>
        </w:tc>
        <w:tc>
          <w:tcPr>
            <w:tcW w:w="4765" w:type="dxa"/>
            <w:vMerge/>
          </w:tcPr>
          <w:p w:rsidR="000163DE" w:rsidRPr="0055473B" w:rsidRDefault="000163DE" w:rsidP="000163DE">
            <w:pPr>
              <w:tabs>
                <w:tab w:val="left" w:pos="450"/>
              </w:tabs>
              <w:snapToGrid w:val="0"/>
              <w:ind w:right="-108"/>
              <w:rPr>
                <w:b/>
                <w:sz w:val="20"/>
                <w:szCs w:val="20"/>
              </w:rPr>
            </w:pPr>
          </w:p>
        </w:tc>
        <w:tc>
          <w:tcPr>
            <w:tcW w:w="464" w:type="dxa"/>
          </w:tcPr>
          <w:p w:rsidR="000163DE" w:rsidRPr="00D770FF" w:rsidRDefault="000163DE" w:rsidP="000163DE">
            <w:pPr>
              <w:snapToGrid w:val="0"/>
              <w:rPr>
                <w:sz w:val="20"/>
                <w:szCs w:val="20"/>
                <w:lang w:val="en-US"/>
              </w:rPr>
            </w:pPr>
            <w:r w:rsidRPr="00D770FF">
              <w:rPr>
                <w:sz w:val="20"/>
                <w:szCs w:val="20"/>
                <w:lang w:val="en-US"/>
              </w:rPr>
              <w:t>1</w:t>
            </w:r>
          </w:p>
        </w:tc>
        <w:tc>
          <w:tcPr>
            <w:tcW w:w="2571" w:type="dxa"/>
          </w:tcPr>
          <w:p w:rsidR="000163DE" w:rsidRPr="00D770FF" w:rsidRDefault="000163DE" w:rsidP="000163DE">
            <w:pPr>
              <w:snapToGrid w:val="0"/>
              <w:rPr>
                <w:sz w:val="20"/>
                <w:szCs w:val="20"/>
              </w:rPr>
            </w:pPr>
            <w:r w:rsidRPr="00D770FF">
              <w:rPr>
                <w:sz w:val="20"/>
                <w:szCs w:val="20"/>
              </w:rPr>
              <w:t>Основание</w:t>
            </w:r>
          </w:p>
        </w:tc>
        <w:tc>
          <w:tcPr>
            <w:tcW w:w="5074" w:type="dxa"/>
          </w:tcPr>
          <w:p w:rsidR="000163DE" w:rsidRPr="00D770FF" w:rsidRDefault="000163DE" w:rsidP="000163DE">
            <w:pPr>
              <w:tabs>
                <w:tab w:val="left" w:pos="3577"/>
              </w:tabs>
              <w:jc w:val="both"/>
              <w:rPr>
                <w:sz w:val="20"/>
                <w:szCs w:val="20"/>
              </w:rPr>
            </w:pPr>
            <w:r w:rsidRPr="00D770FF">
              <w:rPr>
                <w:sz w:val="20"/>
                <w:szCs w:val="20"/>
              </w:rPr>
              <w:t xml:space="preserve">Основание штатива аппарата на четырех самоориентирующихся колесах служит для укрепления на нем колонны и моноблока </w:t>
            </w:r>
            <w:r w:rsidRPr="00D770FF">
              <w:rPr>
                <w:sz w:val="20"/>
                <w:szCs w:val="20"/>
                <w:lang w:val="en-US"/>
              </w:rPr>
              <w:t>c</w:t>
            </w:r>
            <w:r w:rsidRPr="00D770FF">
              <w:rPr>
                <w:sz w:val="20"/>
                <w:szCs w:val="20"/>
              </w:rPr>
              <w:t xml:space="preserve"> вилкой. Два задних колеса основания имеют тормоз.</w:t>
            </w:r>
          </w:p>
          <w:p w:rsidR="000163DE" w:rsidRPr="00D770FF" w:rsidRDefault="000163DE" w:rsidP="000163DE">
            <w:pPr>
              <w:tabs>
                <w:tab w:val="left" w:pos="3577"/>
              </w:tabs>
              <w:jc w:val="both"/>
              <w:rPr>
                <w:sz w:val="20"/>
                <w:szCs w:val="20"/>
              </w:rPr>
            </w:pPr>
            <w:r w:rsidRPr="00D770FF">
              <w:rPr>
                <w:sz w:val="20"/>
                <w:szCs w:val="20"/>
              </w:rPr>
              <w:t>Кроме того, в основании аппарата на панели размещена большая часть электрической схемы аппарата.</w:t>
            </w:r>
          </w:p>
          <w:p w:rsidR="000163DE" w:rsidRPr="00D770FF" w:rsidRDefault="000163DE" w:rsidP="000163DE">
            <w:pPr>
              <w:tabs>
                <w:tab w:val="left" w:pos="3577"/>
              </w:tabs>
              <w:jc w:val="both"/>
              <w:rPr>
                <w:sz w:val="20"/>
                <w:szCs w:val="20"/>
              </w:rPr>
            </w:pPr>
            <w:r w:rsidRPr="00D770FF">
              <w:rPr>
                <w:sz w:val="20"/>
                <w:szCs w:val="20"/>
              </w:rPr>
              <w:t>К основанию с помощью разъемов подключаются кабель питания моноблока и кабель пульта управления. Сетевой автомат также укреплен на основании.</w:t>
            </w:r>
          </w:p>
          <w:p w:rsidR="000163DE" w:rsidRPr="00D770FF" w:rsidRDefault="000163DE" w:rsidP="000163DE">
            <w:pPr>
              <w:tabs>
                <w:tab w:val="left" w:pos="3577"/>
              </w:tabs>
              <w:jc w:val="both"/>
              <w:rPr>
                <w:sz w:val="20"/>
                <w:szCs w:val="20"/>
              </w:rPr>
            </w:pPr>
          </w:p>
          <w:p w:rsidR="000163DE" w:rsidRPr="00D770FF" w:rsidRDefault="000163DE" w:rsidP="000163DE">
            <w:pPr>
              <w:rPr>
                <w:color w:val="000000"/>
                <w:sz w:val="20"/>
                <w:szCs w:val="20"/>
              </w:rPr>
            </w:pPr>
            <w:r w:rsidRPr="00D770FF">
              <w:rPr>
                <w:color w:val="000000"/>
                <w:sz w:val="20"/>
                <w:szCs w:val="20"/>
              </w:rPr>
              <w:t>Параметры питающего устройства (не хуже):</w:t>
            </w:r>
          </w:p>
          <w:p w:rsidR="000163DE" w:rsidRPr="00D770FF" w:rsidRDefault="000163DE" w:rsidP="000163DE">
            <w:pPr>
              <w:rPr>
                <w:color w:val="000000"/>
                <w:sz w:val="20"/>
                <w:szCs w:val="20"/>
              </w:rPr>
            </w:pPr>
            <w:r w:rsidRPr="00D770FF">
              <w:rPr>
                <w:color w:val="000000"/>
                <w:sz w:val="20"/>
                <w:szCs w:val="20"/>
              </w:rPr>
              <w:t>- мощность питающего устройства, кВт, не менее -3</w:t>
            </w:r>
          </w:p>
          <w:p w:rsidR="000163DE" w:rsidRPr="00D770FF" w:rsidRDefault="000163DE" w:rsidP="000163DE">
            <w:pPr>
              <w:snapToGrid w:val="0"/>
              <w:rPr>
                <w:color w:val="000000"/>
                <w:sz w:val="20"/>
                <w:szCs w:val="20"/>
              </w:rPr>
            </w:pPr>
            <w:r w:rsidRPr="00D770FF">
              <w:rPr>
                <w:color w:val="000000"/>
                <w:sz w:val="20"/>
                <w:szCs w:val="20"/>
              </w:rPr>
              <w:t>- частота формирования высокого напряжения, кГц, не менее-100</w:t>
            </w:r>
          </w:p>
          <w:p w:rsidR="000163DE" w:rsidRPr="00D770FF" w:rsidRDefault="000163DE" w:rsidP="000163DE">
            <w:pPr>
              <w:rPr>
                <w:color w:val="000000"/>
                <w:sz w:val="20"/>
                <w:szCs w:val="20"/>
              </w:rPr>
            </w:pPr>
            <w:r w:rsidRPr="00D770FF">
              <w:rPr>
                <w:color w:val="000000"/>
                <w:sz w:val="20"/>
                <w:szCs w:val="20"/>
              </w:rPr>
              <w:t>- диапазон количества электричества, мАс- 0.15-150</w:t>
            </w:r>
          </w:p>
          <w:p w:rsidR="000163DE" w:rsidRPr="00D770FF" w:rsidRDefault="000163DE" w:rsidP="000163DE">
            <w:pPr>
              <w:snapToGrid w:val="0"/>
              <w:rPr>
                <w:color w:val="000080"/>
                <w:sz w:val="20"/>
                <w:szCs w:val="20"/>
              </w:rPr>
            </w:pPr>
            <w:r w:rsidRPr="00D770FF">
              <w:rPr>
                <w:color w:val="000000"/>
                <w:sz w:val="20"/>
                <w:szCs w:val="20"/>
              </w:rPr>
              <w:t>- диапазон изменения напряжения, кВ</w:t>
            </w:r>
            <w:r w:rsidRPr="00D770FF">
              <w:rPr>
                <w:sz w:val="20"/>
                <w:szCs w:val="20"/>
              </w:rPr>
              <w:t>- 40-120</w:t>
            </w:r>
          </w:p>
          <w:p w:rsidR="000163DE" w:rsidRPr="00D770FF" w:rsidRDefault="000163DE" w:rsidP="000163DE">
            <w:pPr>
              <w:snapToGrid w:val="0"/>
              <w:rPr>
                <w:color w:val="000000"/>
                <w:sz w:val="20"/>
                <w:szCs w:val="20"/>
              </w:rPr>
            </w:pPr>
            <w:r w:rsidRPr="00D770FF">
              <w:rPr>
                <w:color w:val="000000"/>
                <w:sz w:val="20"/>
                <w:szCs w:val="20"/>
              </w:rPr>
              <w:t>- время снимка:</w:t>
            </w:r>
          </w:p>
          <w:p w:rsidR="000163DE" w:rsidRPr="00D770FF" w:rsidRDefault="000163DE" w:rsidP="000163DE">
            <w:pPr>
              <w:snapToGrid w:val="0"/>
              <w:rPr>
                <w:color w:val="000000"/>
                <w:sz w:val="20"/>
                <w:szCs w:val="20"/>
              </w:rPr>
            </w:pPr>
            <w:r w:rsidRPr="00D770FF">
              <w:rPr>
                <w:color w:val="000000"/>
                <w:sz w:val="20"/>
                <w:szCs w:val="20"/>
              </w:rPr>
              <w:t>при большом фокусе, сек.-0.05-3.0</w:t>
            </w:r>
          </w:p>
          <w:p w:rsidR="000163DE" w:rsidRPr="00D770FF" w:rsidRDefault="000163DE" w:rsidP="000163DE">
            <w:pPr>
              <w:snapToGrid w:val="0"/>
              <w:rPr>
                <w:color w:val="000000"/>
                <w:sz w:val="20"/>
                <w:szCs w:val="20"/>
              </w:rPr>
            </w:pPr>
            <w:r w:rsidRPr="00D770FF">
              <w:rPr>
                <w:color w:val="000000"/>
                <w:sz w:val="20"/>
                <w:szCs w:val="20"/>
              </w:rPr>
              <w:t xml:space="preserve">при малом фокусе, сек.-0.02-3.0 </w:t>
            </w:r>
          </w:p>
          <w:p w:rsidR="000163DE" w:rsidRPr="00D770FF" w:rsidRDefault="000163DE" w:rsidP="000163DE">
            <w:pPr>
              <w:snapToGrid w:val="0"/>
              <w:rPr>
                <w:color w:val="000000"/>
                <w:sz w:val="20"/>
                <w:szCs w:val="20"/>
              </w:rPr>
            </w:pPr>
            <w:r w:rsidRPr="00D770FF">
              <w:rPr>
                <w:color w:val="000000"/>
                <w:sz w:val="20"/>
                <w:szCs w:val="20"/>
              </w:rPr>
              <w:lastRenderedPageBreak/>
              <w:t xml:space="preserve">- количество программ органавтоматики </w:t>
            </w:r>
          </w:p>
          <w:p w:rsidR="000163DE" w:rsidRPr="00D770FF" w:rsidRDefault="000163DE" w:rsidP="000163DE">
            <w:pPr>
              <w:snapToGrid w:val="0"/>
              <w:rPr>
                <w:color w:val="000000"/>
                <w:sz w:val="20"/>
                <w:szCs w:val="20"/>
              </w:rPr>
            </w:pPr>
            <w:r w:rsidRPr="00D770FF">
              <w:rPr>
                <w:color w:val="000000"/>
                <w:sz w:val="20"/>
                <w:szCs w:val="20"/>
              </w:rPr>
              <w:t>(базовое / с расширением), не менее-60/760</w:t>
            </w:r>
          </w:p>
          <w:p w:rsidR="000163DE" w:rsidRPr="00D770FF" w:rsidRDefault="000163DE" w:rsidP="000163DE">
            <w:pPr>
              <w:rPr>
                <w:color w:val="000000"/>
                <w:sz w:val="20"/>
                <w:szCs w:val="20"/>
              </w:rPr>
            </w:pPr>
            <w:r w:rsidRPr="00D770FF">
              <w:rPr>
                <w:color w:val="000000"/>
                <w:sz w:val="20"/>
                <w:szCs w:val="20"/>
              </w:rPr>
              <w:t>- время готовности к снимку из транспортного положения, мин, не более-5.</w:t>
            </w:r>
          </w:p>
        </w:tc>
        <w:tc>
          <w:tcPr>
            <w:tcW w:w="1807" w:type="dxa"/>
          </w:tcPr>
          <w:p w:rsidR="000163DE" w:rsidRPr="00D770FF" w:rsidRDefault="000163DE" w:rsidP="000163DE">
            <w:pPr>
              <w:jc w:val="center"/>
              <w:rPr>
                <w:bCs/>
                <w:sz w:val="20"/>
                <w:szCs w:val="20"/>
              </w:rPr>
            </w:pPr>
            <w:r w:rsidRPr="00D770FF">
              <w:rPr>
                <w:bCs/>
                <w:sz w:val="20"/>
                <w:szCs w:val="20"/>
              </w:rPr>
              <w:lastRenderedPageBreak/>
              <w:t>1 шт.</w:t>
            </w:r>
          </w:p>
        </w:tc>
      </w:tr>
      <w:tr w:rsidR="000163DE" w:rsidRPr="0055473B" w:rsidTr="000163DE">
        <w:trPr>
          <w:trHeight w:val="962"/>
        </w:trPr>
        <w:tc>
          <w:tcPr>
            <w:tcW w:w="559" w:type="dxa"/>
            <w:vMerge/>
          </w:tcPr>
          <w:p w:rsidR="000163DE" w:rsidRPr="0055473B" w:rsidRDefault="000163DE" w:rsidP="000163DE">
            <w:pPr>
              <w:tabs>
                <w:tab w:val="left" w:pos="450"/>
              </w:tabs>
              <w:snapToGrid w:val="0"/>
              <w:jc w:val="center"/>
              <w:rPr>
                <w:b/>
                <w:sz w:val="20"/>
                <w:szCs w:val="20"/>
              </w:rPr>
            </w:pPr>
          </w:p>
        </w:tc>
        <w:tc>
          <w:tcPr>
            <w:tcW w:w="4765" w:type="dxa"/>
            <w:vMerge/>
          </w:tcPr>
          <w:p w:rsidR="000163DE" w:rsidRPr="0055473B" w:rsidRDefault="000163DE" w:rsidP="000163DE">
            <w:pPr>
              <w:tabs>
                <w:tab w:val="left" w:pos="450"/>
              </w:tabs>
              <w:snapToGrid w:val="0"/>
              <w:ind w:right="-108"/>
              <w:rPr>
                <w:b/>
                <w:sz w:val="20"/>
                <w:szCs w:val="20"/>
              </w:rPr>
            </w:pPr>
          </w:p>
        </w:tc>
        <w:tc>
          <w:tcPr>
            <w:tcW w:w="464" w:type="dxa"/>
          </w:tcPr>
          <w:p w:rsidR="000163DE" w:rsidRPr="00D770FF" w:rsidRDefault="000163DE" w:rsidP="000163DE">
            <w:pPr>
              <w:snapToGrid w:val="0"/>
              <w:rPr>
                <w:sz w:val="20"/>
                <w:szCs w:val="20"/>
              </w:rPr>
            </w:pPr>
            <w:r w:rsidRPr="00D770FF">
              <w:rPr>
                <w:sz w:val="20"/>
                <w:szCs w:val="20"/>
              </w:rPr>
              <w:t>2</w:t>
            </w:r>
          </w:p>
        </w:tc>
        <w:tc>
          <w:tcPr>
            <w:tcW w:w="2571" w:type="dxa"/>
          </w:tcPr>
          <w:p w:rsidR="000163DE" w:rsidRPr="00D770FF" w:rsidRDefault="000163DE" w:rsidP="000163DE">
            <w:pPr>
              <w:snapToGrid w:val="0"/>
              <w:rPr>
                <w:sz w:val="20"/>
                <w:szCs w:val="20"/>
              </w:rPr>
            </w:pPr>
            <w:r w:rsidRPr="00D770FF">
              <w:rPr>
                <w:sz w:val="20"/>
                <w:szCs w:val="20"/>
              </w:rPr>
              <w:t>Штанга</w:t>
            </w:r>
          </w:p>
        </w:tc>
        <w:tc>
          <w:tcPr>
            <w:tcW w:w="5074" w:type="dxa"/>
            <w:vMerge w:val="restart"/>
          </w:tcPr>
          <w:p w:rsidR="000163DE" w:rsidRPr="00D770FF" w:rsidRDefault="000163DE" w:rsidP="000163DE">
            <w:pPr>
              <w:tabs>
                <w:tab w:val="left" w:pos="3435"/>
              </w:tabs>
              <w:jc w:val="both"/>
              <w:rPr>
                <w:sz w:val="20"/>
                <w:szCs w:val="20"/>
              </w:rPr>
            </w:pPr>
            <w:r w:rsidRPr="00D770FF">
              <w:rPr>
                <w:sz w:val="20"/>
                <w:szCs w:val="20"/>
              </w:rPr>
              <w:t>Колонна штатива представляет собой квадратную трубу, на одной из боковых поверхностей которой укреплена зубчатая рейка. Зубчатая рейка на колонне служит для перемещения по ней каретки моноблока. Нижняя часть трубы вставляется в специальное отверстие в основании и закрепляется болтом.</w:t>
            </w:r>
          </w:p>
          <w:p w:rsidR="000163DE" w:rsidRPr="00D770FF" w:rsidRDefault="000163DE" w:rsidP="000163DE">
            <w:pPr>
              <w:tabs>
                <w:tab w:val="left" w:pos="3435"/>
              </w:tabs>
              <w:jc w:val="both"/>
              <w:rPr>
                <w:sz w:val="20"/>
                <w:szCs w:val="20"/>
              </w:rPr>
            </w:pPr>
            <w:r w:rsidRPr="00D770FF">
              <w:rPr>
                <w:sz w:val="20"/>
                <w:szCs w:val="20"/>
              </w:rPr>
              <w:t>Для удобства транспортирования в аппарате труба сделана разъемной. Она состоит из трех штанг, свободно сочлененных между собой. Когда все три трубы сочленены друг с другом, их стягивают вместе длинным складным анкерным болтом.</w:t>
            </w:r>
          </w:p>
        </w:tc>
        <w:tc>
          <w:tcPr>
            <w:tcW w:w="1807" w:type="dxa"/>
          </w:tcPr>
          <w:p w:rsidR="000163DE" w:rsidRPr="00D770FF" w:rsidRDefault="000163DE" w:rsidP="000163DE">
            <w:pPr>
              <w:jc w:val="center"/>
              <w:rPr>
                <w:bCs/>
                <w:sz w:val="20"/>
                <w:szCs w:val="20"/>
              </w:rPr>
            </w:pPr>
            <w:r w:rsidRPr="00D770FF">
              <w:rPr>
                <w:bCs/>
                <w:sz w:val="20"/>
                <w:szCs w:val="20"/>
              </w:rPr>
              <w:t>1 шт.</w:t>
            </w:r>
          </w:p>
        </w:tc>
      </w:tr>
      <w:tr w:rsidR="000163DE" w:rsidRPr="0055473B" w:rsidTr="000163DE">
        <w:trPr>
          <w:trHeight w:val="975"/>
        </w:trPr>
        <w:tc>
          <w:tcPr>
            <w:tcW w:w="559" w:type="dxa"/>
            <w:vMerge/>
          </w:tcPr>
          <w:p w:rsidR="000163DE" w:rsidRPr="0055473B" w:rsidRDefault="000163DE" w:rsidP="000163DE">
            <w:pPr>
              <w:tabs>
                <w:tab w:val="left" w:pos="450"/>
              </w:tabs>
              <w:snapToGrid w:val="0"/>
              <w:jc w:val="center"/>
              <w:rPr>
                <w:b/>
                <w:sz w:val="20"/>
                <w:szCs w:val="20"/>
              </w:rPr>
            </w:pPr>
          </w:p>
        </w:tc>
        <w:tc>
          <w:tcPr>
            <w:tcW w:w="4765" w:type="dxa"/>
            <w:vMerge/>
          </w:tcPr>
          <w:p w:rsidR="000163DE" w:rsidRPr="0055473B" w:rsidRDefault="000163DE" w:rsidP="000163DE">
            <w:pPr>
              <w:tabs>
                <w:tab w:val="left" w:pos="450"/>
              </w:tabs>
              <w:snapToGrid w:val="0"/>
              <w:ind w:right="-108"/>
              <w:rPr>
                <w:b/>
                <w:sz w:val="20"/>
                <w:szCs w:val="20"/>
              </w:rPr>
            </w:pPr>
          </w:p>
        </w:tc>
        <w:tc>
          <w:tcPr>
            <w:tcW w:w="464" w:type="dxa"/>
          </w:tcPr>
          <w:p w:rsidR="000163DE" w:rsidRPr="00D770FF" w:rsidRDefault="000163DE" w:rsidP="000163DE">
            <w:pPr>
              <w:snapToGrid w:val="0"/>
              <w:rPr>
                <w:sz w:val="20"/>
                <w:szCs w:val="20"/>
              </w:rPr>
            </w:pPr>
            <w:r w:rsidRPr="00D770FF">
              <w:rPr>
                <w:sz w:val="20"/>
                <w:szCs w:val="20"/>
              </w:rPr>
              <w:t>3</w:t>
            </w:r>
          </w:p>
        </w:tc>
        <w:tc>
          <w:tcPr>
            <w:tcW w:w="2571" w:type="dxa"/>
          </w:tcPr>
          <w:p w:rsidR="000163DE" w:rsidRPr="00D770FF" w:rsidRDefault="000163DE" w:rsidP="000163DE">
            <w:pPr>
              <w:snapToGrid w:val="0"/>
              <w:rPr>
                <w:sz w:val="20"/>
                <w:szCs w:val="20"/>
              </w:rPr>
            </w:pPr>
            <w:r w:rsidRPr="00D770FF">
              <w:rPr>
                <w:sz w:val="20"/>
                <w:szCs w:val="20"/>
              </w:rPr>
              <w:t>Штанга</w:t>
            </w:r>
          </w:p>
        </w:tc>
        <w:tc>
          <w:tcPr>
            <w:tcW w:w="5074" w:type="dxa"/>
            <w:vMerge/>
          </w:tcPr>
          <w:p w:rsidR="000163DE" w:rsidRPr="00D770FF" w:rsidRDefault="000163DE" w:rsidP="000163DE">
            <w:pPr>
              <w:rPr>
                <w:b/>
                <w:bCs/>
                <w:sz w:val="20"/>
                <w:szCs w:val="20"/>
              </w:rPr>
            </w:pPr>
          </w:p>
        </w:tc>
        <w:tc>
          <w:tcPr>
            <w:tcW w:w="1807" w:type="dxa"/>
          </w:tcPr>
          <w:p w:rsidR="000163DE" w:rsidRPr="00D770FF" w:rsidRDefault="000163DE" w:rsidP="000163DE">
            <w:pPr>
              <w:jc w:val="center"/>
              <w:rPr>
                <w:bCs/>
                <w:sz w:val="20"/>
                <w:szCs w:val="20"/>
              </w:rPr>
            </w:pPr>
            <w:r w:rsidRPr="00D770FF">
              <w:rPr>
                <w:bCs/>
                <w:sz w:val="20"/>
                <w:szCs w:val="20"/>
              </w:rPr>
              <w:t>1 шт.</w:t>
            </w:r>
          </w:p>
        </w:tc>
      </w:tr>
      <w:tr w:rsidR="000163DE" w:rsidRPr="0055473B" w:rsidTr="000163DE">
        <w:tc>
          <w:tcPr>
            <w:tcW w:w="559" w:type="dxa"/>
            <w:vMerge/>
          </w:tcPr>
          <w:p w:rsidR="000163DE" w:rsidRPr="0055473B" w:rsidRDefault="000163DE" w:rsidP="000163DE">
            <w:pPr>
              <w:tabs>
                <w:tab w:val="left" w:pos="450"/>
              </w:tabs>
              <w:snapToGrid w:val="0"/>
              <w:ind w:right="-108"/>
              <w:rPr>
                <w:b/>
                <w:sz w:val="20"/>
                <w:szCs w:val="20"/>
              </w:rPr>
            </w:pPr>
          </w:p>
        </w:tc>
        <w:tc>
          <w:tcPr>
            <w:tcW w:w="4765" w:type="dxa"/>
            <w:vMerge/>
          </w:tcPr>
          <w:p w:rsidR="000163DE" w:rsidRPr="0055473B" w:rsidRDefault="000163DE" w:rsidP="000163DE">
            <w:pPr>
              <w:tabs>
                <w:tab w:val="left" w:pos="450"/>
              </w:tabs>
              <w:snapToGrid w:val="0"/>
              <w:ind w:right="-108"/>
              <w:rPr>
                <w:b/>
                <w:sz w:val="20"/>
                <w:szCs w:val="20"/>
              </w:rPr>
            </w:pPr>
          </w:p>
        </w:tc>
        <w:tc>
          <w:tcPr>
            <w:tcW w:w="464" w:type="dxa"/>
          </w:tcPr>
          <w:p w:rsidR="000163DE" w:rsidRPr="00D770FF" w:rsidRDefault="000163DE" w:rsidP="000163DE">
            <w:pPr>
              <w:snapToGrid w:val="0"/>
              <w:rPr>
                <w:sz w:val="20"/>
                <w:szCs w:val="20"/>
              </w:rPr>
            </w:pPr>
            <w:r w:rsidRPr="00D770FF">
              <w:rPr>
                <w:sz w:val="20"/>
                <w:szCs w:val="20"/>
              </w:rPr>
              <w:t>4</w:t>
            </w:r>
          </w:p>
        </w:tc>
        <w:tc>
          <w:tcPr>
            <w:tcW w:w="2571" w:type="dxa"/>
          </w:tcPr>
          <w:p w:rsidR="000163DE" w:rsidRPr="00D770FF" w:rsidRDefault="000163DE" w:rsidP="000163DE">
            <w:pPr>
              <w:snapToGrid w:val="0"/>
              <w:rPr>
                <w:sz w:val="20"/>
                <w:szCs w:val="20"/>
              </w:rPr>
            </w:pPr>
            <w:r w:rsidRPr="00D770FF">
              <w:rPr>
                <w:sz w:val="20"/>
                <w:szCs w:val="20"/>
              </w:rPr>
              <w:t>Штанга</w:t>
            </w:r>
          </w:p>
        </w:tc>
        <w:tc>
          <w:tcPr>
            <w:tcW w:w="5074" w:type="dxa"/>
            <w:vMerge/>
          </w:tcPr>
          <w:p w:rsidR="000163DE" w:rsidRPr="00D770FF" w:rsidRDefault="000163DE" w:rsidP="000163DE">
            <w:pPr>
              <w:rPr>
                <w:b/>
                <w:bCs/>
                <w:sz w:val="20"/>
                <w:szCs w:val="20"/>
              </w:rPr>
            </w:pPr>
          </w:p>
        </w:tc>
        <w:tc>
          <w:tcPr>
            <w:tcW w:w="1807" w:type="dxa"/>
          </w:tcPr>
          <w:p w:rsidR="000163DE" w:rsidRPr="00D770FF" w:rsidRDefault="000163DE" w:rsidP="000163DE">
            <w:pPr>
              <w:jc w:val="center"/>
              <w:rPr>
                <w:bCs/>
                <w:sz w:val="20"/>
                <w:szCs w:val="20"/>
              </w:rPr>
            </w:pPr>
            <w:r w:rsidRPr="00D770FF">
              <w:rPr>
                <w:bCs/>
                <w:sz w:val="20"/>
                <w:szCs w:val="20"/>
              </w:rPr>
              <w:t>1 шт.</w:t>
            </w:r>
          </w:p>
        </w:tc>
      </w:tr>
      <w:tr w:rsidR="000163DE" w:rsidRPr="0055473B" w:rsidTr="000163DE">
        <w:tc>
          <w:tcPr>
            <w:tcW w:w="559" w:type="dxa"/>
            <w:vMerge/>
          </w:tcPr>
          <w:p w:rsidR="000163DE" w:rsidRPr="0055473B" w:rsidRDefault="000163DE" w:rsidP="000163DE">
            <w:pPr>
              <w:tabs>
                <w:tab w:val="left" w:pos="450"/>
              </w:tabs>
              <w:snapToGrid w:val="0"/>
              <w:ind w:right="-108"/>
              <w:rPr>
                <w:b/>
                <w:sz w:val="20"/>
                <w:szCs w:val="20"/>
              </w:rPr>
            </w:pPr>
          </w:p>
        </w:tc>
        <w:tc>
          <w:tcPr>
            <w:tcW w:w="4765" w:type="dxa"/>
            <w:vMerge/>
          </w:tcPr>
          <w:p w:rsidR="000163DE" w:rsidRPr="0055473B" w:rsidRDefault="000163DE" w:rsidP="000163DE">
            <w:pPr>
              <w:tabs>
                <w:tab w:val="left" w:pos="450"/>
              </w:tabs>
              <w:snapToGrid w:val="0"/>
              <w:ind w:right="-108"/>
              <w:rPr>
                <w:b/>
                <w:sz w:val="20"/>
                <w:szCs w:val="20"/>
              </w:rPr>
            </w:pPr>
          </w:p>
        </w:tc>
        <w:tc>
          <w:tcPr>
            <w:tcW w:w="464" w:type="dxa"/>
          </w:tcPr>
          <w:p w:rsidR="000163DE" w:rsidRPr="00D770FF" w:rsidRDefault="000163DE" w:rsidP="000163DE">
            <w:pPr>
              <w:snapToGrid w:val="0"/>
              <w:rPr>
                <w:sz w:val="20"/>
                <w:szCs w:val="20"/>
              </w:rPr>
            </w:pPr>
            <w:r w:rsidRPr="00D770FF">
              <w:rPr>
                <w:sz w:val="20"/>
                <w:szCs w:val="20"/>
              </w:rPr>
              <w:t>5</w:t>
            </w:r>
          </w:p>
        </w:tc>
        <w:tc>
          <w:tcPr>
            <w:tcW w:w="2571" w:type="dxa"/>
          </w:tcPr>
          <w:p w:rsidR="000163DE" w:rsidRPr="00D770FF" w:rsidRDefault="000163DE" w:rsidP="000163DE">
            <w:pPr>
              <w:snapToGrid w:val="0"/>
              <w:rPr>
                <w:sz w:val="20"/>
                <w:szCs w:val="20"/>
              </w:rPr>
            </w:pPr>
            <w:r w:rsidRPr="00D770FF">
              <w:rPr>
                <w:sz w:val="20"/>
                <w:szCs w:val="20"/>
              </w:rPr>
              <w:t>Кассетодержатель</w:t>
            </w:r>
          </w:p>
        </w:tc>
        <w:tc>
          <w:tcPr>
            <w:tcW w:w="5074" w:type="dxa"/>
          </w:tcPr>
          <w:p w:rsidR="000163DE" w:rsidRPr="00D770FF" w:rsidRDefault="000163DE" w:rsidP="000163DE">
            <w:pPr>
              <w:rPr>
                <w:b/>
                <w:bCs/>
                <w:sz w:val="20"/>
                <w:szCs w:val="20"/>
              </w:rPr>
            </w:pPr>
            <w:r w:rsidRPr="00D770FF">
              <w:rPr>
                <w:sz w:val="20"/>
                <w:szCs w:val="20"/>
              </w:rPr>
              <w:t xml:space="preserve">Предназначен для перевозки рентгенографических кассет </w:t>
            </w:r>
          </w:p>
        </w:tc>
        <w:tc>
          <w:tcPr>
            <w:tcW w:w="1807" w:type="dxa"/>
          </w:tcPr>
          <w:p w:rsidR="000163DE" w:rsidRPr="00D770FF" w:rsidRDefault="000163DE" w:rsidP="000163DE">
            <w:pPr>
              <w:jc w:val="center"/>
              <w:rPr>
                <w:bCs/>
                <w:sz w:val="20"/>
                <w:szCs w:val="20"/>
              </w:rPr>
            </w:pPr>
            <w:r w:rsidRPr="00D770FF">
              <w:rPr>
                <w:bCs/>
                <w:sz w:val="20"/>
                <w:szCs w:val="20"/>
              </w:rPr>
              <w:t>1 шт.</w:t>
            </w:r>
          </w:p>
        </w:tc>
      </w:tr>
      <w:tr w:rsidR="000163DE" w:rsidRPr="0055473B" w:rsidTr="000163DE">
        <w:tc>
          <w:tcPr>
            <w:tcW w:w="559" w:type="dxa"/>
            <w:vMerge/>
          </w:tcPr>
          <w:p w:rsidR="000163DE" w:rsidRPr="0055473B" w:rsidRDefault="000163DE" w:rsidP="000163DE">
            <w:pPr>
              <w:tabs>
                <w:tab w:val="left" w:pos="450"/>
              </w:tabs>
              <w:snapToGrid w:val="0"/>
              <w:ind w:right="-108"/>
              <w:rPr>
                <w:b/>
                <w:sz w:val="20"/>
                <w:szCs w:val="20"/>
              </w:rPr>
            </w:pPr>
          </w:p>
        </w:tc>
        <w:tc>
          <w:tcPr>
            <w:tcW w:w="4765" w:type="dxa"/>
            <w:vMerge/>
          </w:tcPr>
          <w:p w:rsidR="000163DE" w:rsidRPr="0055473B" w:rsidRDefault="000163DE" w:rsidP="000163DE">
            <w:pPr>
              <w:tabs>
                <w:tab w:val="left" w:pos="450"/>
              </w:tabs>
              <w:snapToGrid w:val="0"/>
              <w:ind w:right="-108"/>
              <w:rPr>
                <w:b/>
                <w:sz w:val="20"/>
                <w:szCs w:val="20"/>
              </w:rPr>
            </w:pPr>
          </w:p>
        </w:tc>
        <w:tc>
          <w:tcPr>
            <w:tcW w:w="464" w:type="dxa"/>
          </w:tcPr>
          <w:p w:rsidR="000163DE" w:rsidRPr="00D770FF" w:rsidRDefault="000163DE" w:rsidP="000163DE">
            <w:pPr>
              <w:snapToGrid w:val="0"/>
              <w:rPr>
                <w:sz w:val="20"/>
                <w:szCs w:val="20"/>
              </w:rPr>
            </w:pPr>
            <w:r w:rsidRPr="00D770FF">
              <w:rPr>
                <w:sz w:val="20"/>
                <w:szCs w:val="20"/>
              </w:rPr>
              <w:t>6</w:t>
            </w:r>
          </w:p>
        </w:tc>
        <w:tc>
          <w:tcPr>
            <w:tcW w:w="2571" w:type="dxa"/>
          </w:tcPr>
          <w:p w:rsidR="000163DE" w:rsidRPr="00D770FF" w:rsidRDefault="000163DE" w:rsidP="000163DE">
            <w:pPr>
              <w:snapToGrid w:val="0"/>
              <w:rPr>
                <w:sz w:val="20"/>
                <w:szCs w:val="20"/>
              </w:rPr>
            </w:pPr>
            <w:r w:rsidRPr="00D770FF">
              <w:rPr>
                <w:sz w:val="20"/>
                <w:szCs w:val="20"/>
              </w:rPr>
              <w:t>Каретка</w:t>
            </w:r>
          </w:p>
        </w:tc>
        <w:tc>
          <w:tcPr>
            <w:tcW w:w="5074" w:type="dxa"/>
          </w:tcPr>
          <w:p w:rsidR="000163DE" w:rsidRPr="00D770FF" w:rsidRDefault="000163DE" w:rsidP="000163DE">
            <w:pPr>
              <w:jc w:val="both"/>
              <w:rPr>
                <w:sz w:val="20"/>
                <w:szCs w:val="20"/>
              </w:rPr>
            </w:pPr>
            <w:r w:rsidRPr="00D770FF">
              <w:rPr>
                <w:sz w:val="20"/>
                <w:szCs w:val="20"/>
              </w:rPr>
              <w:t>Обеспечивает горизонтальное перемещение фокуса трубки относительно колонны при направлении выходного окна моноблока вниз в пределах от 400 до 620 мм.</w:t>
            </w:r>
          </w:p>
          <w:p w:rsidR="000163DE" w:rsidRPr="00D770FF" w:rsidRDefault="000163DE" w:rsidP="000163DE">
            <w:pPr>
              <w:jc w:val="both"/>
              <w:rPr>
                <w:sz w:val="20"/>
                <w:szCs w:val="20"/>
              </w:rPr>
            </w:pPr>
            <w:r w:rsidRPr="00D770FF">
              <w:rPr>
                <w:sz w:val="20"/>
                <w:szCs w:val="20"/>
              </w:rPr>
              <w:t>В передней поперечине горизонтальной каретки имеется гнездо и болт фиксатор для закрепления держателя моноблока. Самоторможение от произвольного перемещения горизонтальной каретки осуществляется с помощью тормозных накладок, которые через скобу крепятся к литой каретке. Для удобства передвижения собранного аппарата по палатам предусмотрен специальный фиксатор горизонтальной каретки.</w:t>
            </w:r>
          </w:p>
        </w:tc>
        <w:tc>
          <w:tcPr>
            <w:tcW w:w="1807" w:type="dxa"/>
          </w:tcPr>
          <w:p w:rsidR="000163DE" w:rsidRPr="00D770FF" w:rsidRDefault="000163DE" w:rsidP="000163DE">
            <w:pPr>
              <w:jc w:val="center"/>
              <w:rPr>
                <w:bCs/>
                <w:sz w:val="20"/>
                <w:szCs w:val="20"/>
              </w:rPr>
            </w:pPr>
            <w:r w:rsidRPr="00D770FF">
              <w:rPr>
                <w:bCs/>
                <w:sz w:val="20"/>
                <w:szCs w:val="20"/>
              </w:rPr>
              <w:t>1 шт.</w:t>
            </w:r>
          </w:p>
        </w:tc>
      </w:tr>
      <w:tr w:rsidR="000163DE" w:rsidRPr="0055473B" w:rsidTr="000163DE">
        <w:tc>
          <w:tcPr>
            <w:tcW w:w="559" w:type="dxa"/>
            <w:vMerge/>
          </w:tcPr>
          <w:p w:rsidR="000163DE" w:rsidRPr="0055473B" w:rsidRDefault="000163DE" w:rsidP="000163DE">
            <w:pPr>
              <w:tabs>
                <w:tab w:val="left" w:pos="450"/>
              </w:tabs>
              <w:snapToGrid w:val="0"/>
              <w:ind w:right="-108"/>
              <w:rPr>
                <w:b/>
                <w:sz w:val="20"/>
                <w:szCs w:val="20"/>
              </w:rPr>
            </w:pPr>
          </w:p>
        </w:tc>
        <w:tc>
          <w:tcPr>
            <w:tcW w:w="4765" w:type="dxa"/>
            <w:vMerge/>
          </w:tcPr>
          <w:p w:rsidR="000163DE" w:rsidRPr="0055473B" w:rsidRDefault="000163DE" w:rsidP="000163DE">
            <w:pPr>
              <w:tabs>
                <w:tab w:val="left" w:pos="450"/>
              </w:tabs>
              <w:snapToGrid w:val="0"/>
              <w:ind w:right="-108"/>
              <w:rPr>
                <w:b/>
                <w:sz w:val="20"/>
                <w:szCs w:val="20"/>
              </w:rPr>
            </w:pPr>
          </w:p>
        </w:tc>
        <w:tc>
          <w:tcPr>
            <w:tcW w:w="464" w:type="dxa"/>
          </w:tcPr>
          <w:p w:rsidR="000163DE" w:rsidRPr="00D770FF" w:rsidRDefault="000163DE" w:rsidP="000163DE">
            <w:pPr>
              <w:snapToGrid w:val="0"/>
              <w:rPr>
                <w:sz w:val="20"/>
                <w:szCs w:val="20"/>
              </w:rPr>
            </w:pPr>
            <w:r w:rsidRPr="00D770FF">
              <w:rPr>
                <w:sz w:val="20"/>
                <w:szCs w:val="20"/>
              </w:rPr>
              <w:t>7</w:t>
            </w:r>
          </w:p>
        </w:tc>
        <w:tc>
          <w:tcPr>
            <w:tcW w:w="2571" w:type="dxa"/>
          </w:tcPr>
          <w:p w:rsidR="000163DE" w:rsidRPr="00D770FF" w:rsidRDefault="000163DE" w:rsidP="000163DE">
            <w:pPr>
              <w:snapToGrid w:val="0"/>
              <w:rPr>
                <w:sz w:val="20"/>
                <w:szCs w:val="20"/>
              </w:rPr>
            </w:pPr>
            <w:r w:rsidRPr="00D770FF">
              <w:rPr>
                <w:sz w:val="20"/>
                <w:szCs w:val="20"/>
              </w:rPr>
              <w:t>Кабель</w:t>
            </w:r>
          </w:p>
        </w:tc>
        <w:tc>
          <w:tcPr>
            <w:tcW w:w="5074" w:type="dxa"/>
          </w:tcPr>
          <w:p w:rsidR="000163DE" w:rsidRPr="00D770FF" w:rsidRDefault="000163DE" w:rsidP="000163DE">
            <w:pPr>
              <w:rPr>
                <w:bCs/>
                <w:sz w:val="20"/>
                <w:szCs w:val="20"/>
              </w:rPr>
            </w:pPr>
            <w:r w:rsidRPr="00D770FF">
              <w:rPr>
                <w:bCs/>
                <w:sz w:val="20"/>
                <w:szCs w:val="20"/>
              </w:rPr>
              <w:t>Служит для управления аппаратом с пульта управления</w:t>
            </w:r>
          </w:p>
        </w:tc>
        <w:tc>
          <w:tcPr>
            <w:tcW w:w="1807" w:type="dxa"/>
          </w:tcPr>
          <w:p w:rsidR="000163DE" w:rsidRPr="00D770FF" w:rsidRDefault="000163DE" w:rsidP="000163DE">
            <w:pPr>
              <w:jc w:val="center"/>
              <w:rPr>
                <w:bCs/>
                <w:sz w:val="20"/>
                <w:szCs w:val="20"/>
              </w:rPr>
            </w:pPr>
            <w:r w:rsidRPr="00D770FF">
              <w:rPr>
                <w:bCs/>
                <w:sz w:val="20"/>
                <w:szCs w:val="20"/>
              </w:rPr>
              <w:t>1 шт.</w:t>
            </w:r>
          </w:p>
        </w:tc>
      </w:tr>
      <w:tr w:rsidR="000163DE" w:rsidRPr="0055473B" w:rsidTr="000163DE">
        <w:tc>
          <w:tcPr>
            <w:tcW w:w="559" w:type="dxa"/>
            <w:vMerge/>
          </w:tcPr>
          <w:p w:rsidR="000163DE" w:rsidRPr="0055473B" w:rsidRDefault="000163DE" w:rsidP="000163DE">
            <w:pPr>
              <w:tabs>
                <w:tab w:val="left" w:pos="450"/>
              </w:tabs>
              <w:snapToGrid w:val="0"/>
              <w:ind w:right="-108"/>
              <w:rPr>
                <w:b/>
                <w:sz w:val="20"/>
                <w:szCs w:val="20"/>
              </w:rPr>
            </w:pPr>
          </w:p>
        </w:tc>
        <w:tc>
          <w:tcPr>
            <w:tcW w:w="4765" w:type="dxa"/>
            <w:vMerge/>
          </w:tcPr>
          <w:p w:rsidR="000163DE" w:rsidRPr="0055473B" w:rsidRDefault="000163DE" w:rsidP="000163DE">
            <w:pPr>
              <w:tabs>
                <w:tab w:val="left" w:pos="450"/>
              </w:tabs>
              <w:snapToGrid w:val="0"/>
              <w:ind w:right="-108"/>
              <w:rPr>
                <w:b/>
                <w:sz w:val="20"/>
                <w:szCs w:val="20"/>
              </w:rPr>
            </w:pPr>
          </w:p>
        </w:tc>
        <w:tc>
          <w:tcPr>
            <w:tcW w:w="464" w:type="dxa"/>
          </w:tcPr>
          <w:p w:rsidR="000163DE" w:rsidRPr="00D770FF" w:rsidRDefault="000163DE" w:rsidP="000163DE">
            <w:pPr>
              <w:snapToGrid w:val="0"/>
              <w:rPr>
                <w:sz w:val="20"/>
                <w:szCs w:val="20"/>
              </w:rPr>
            </w:pPr>
            <w:r w:rsidRPr="00D770FF">
              <w:rPr>
                <w:sz w:val="20"/>
                <w:szCs w:val="20"/>
              </w:rPr>
              <w:t>8</w:t>
            </w:r>
          </w:p>
        </w:tc>
        <w:tc>
          <w:tcPr>
            <w:tcW w:w="2571" w:type="dxa"/>
          </w:tcPr>
          <w:p w:rsidR="000163DE" w:rsidRPr="00D770FF" w:rsidRDefault="000163DE" w:rsidP="000163DE">
            <w:pPr>
              <w:snapToGrid w:val="0"/>
              <w:rPr>
                <w:sz w:val="20"/>
                <w:szCs w:val="20"/>
              </w:rPr>
            </w:pPr>
            <w:r w:rsidRPr="00D770FF">
              <w:rPr>
                <w:sz w:val="20"/>
                <w:szCs w:val="20"/>
              </w:rPr>
              <w:t>Кабель</w:t>
            </w:r>
          </w:p>
        </w:tc>
        <w:tc>
          <w:tcPr>
            <w:tcW w:w="5074" w:type="dxa"/>
          </w:tcPr>
          <w:p w:rsidR="000163DE" w:rsidRPr="00D770FF" w:rsidRDefault="000163DE" w:rsidP="000163DE">
            <w:pPr>
              <w:rPr>
                <w:sz w:val="20"/>
                <w:szCs w:val="20"/>
              </w:rPr>
            </w:pPr>
            <w:r w:rsidRPr="00D770FF">
              <w:rPr>
                <w:sz w:val="20"/>
                <w:szCs w:val="20"/>
              </w:rPr>
              <w:t>Служит для подачи напряжения на моноблок</w:t>
            </w:r>
          </w:p>
        </w:tc>
        <w:tc>
          <w:tcPr>
            <w:tcW w:w="1807" w:type="dxa"/>
          </w:tcPr>
          <w:p w:rsidR="000163DE" w:rsidRPr="00D770FF" w:rsidRDefault="000163DE" w:rsidP="000163DE">
            <w:pPr>
              <w:jc w:val="center"/>
              <w:rPr>
                <w:bCs/>
                <w:sz w:val="20"/>
                <w:szCs w:val="20"/>
              </w:rPr>
            </w:pPr>
            <w:r w:rsidRPr="00D770FF">
              <w:rPr>
                <w:bCs/>
                <w:sz w:val="20"/>
                <w:szCs w:val="20"/>
              </w:rPr>
              <w:t>1 шт.</w:t>
            </w:r>
          </w:p>
        </w:tc>
      </w:tr>
      <w:tr w:rsidR="000163DE" w:rsidRPr="0055473B" w:rsidTr="000163DE">
        <w:trPr>
          <w:trHeight w:val="1149"/>
        </w:trPr>
        <w:tc>
          <w:tcPr>
            <w:tcW w:w="559" w:type="dxa"/>
            <w:vMerge/>
          </w:tcPr>
          <w:p w:rsidR="000163DE" w:rsidRPr="0055473B" w:rsidRDefault="000163DE" w:rsidP="000163DE">
            <w:pPr>
              <w:tabs>
                <w:tab w:val="left" w:pos="450"/>
              </w:tabs>
              <w:snapToGrid w:val="0"/>
              <w:ind w:right="-108"/>
              <w:rPr>
                <w:b/>
                <w:sz w:val="20"/>
                <w:szCs w:val="20"/>
              </w:rPr>
            </w:pPr>
          </w:p>
        </w:tc>
        <w:tc>
          <w:tcPr>
            <w:tcW w:w="4765" w:type="dxa"/>
            <w:vMerge/>
          </w:tcPr>
          <w:p w:rsidR="000163DE" w:rsidRPr="0055473B" w:rsidRDefault="000163DE" w:rsidP="000163DE">
            <w:pPr>
              <w:tabs>
                <w:tab w:val="left" w:pos="450"/>
              </w:tabs>
              <w:snapToGrid w:val="0"/>
              <w:ind w:right="-108"/>
              <w:rPr>
                <w:b/>
                <w:sz w:val="20"/>
                <w:szCs w:val="20"/>
              </w:rPr>
            </w:pPr>
          </w:p>
        </w:tc>
        <w:tc>
          <w:tcPr>
            <w:tcW w:w="464" w:type="dxa"/>
          </w:tcPr>
          <w:p w:rsidR="000163DE" w:rsidRPr="00D770FF" w:rsidRDefault="000163DE" w:rsidP="000163DE">
            <w:pPr>
              <w:snapToGrid w:val="0"/>
              <w:rPr>
                <w:sz w:val="20"/>
                <w:szCs w:val="20"/>
              </w:rPr>
            </w:pPr>
            <w:r w:rsidRPr="00D770FF">
              <w:rPr>
                <w:sz w:val="20"/>
                <w:szCs w:val="20"/>
              </w:rPr>
              <w:t>9</w:t>
            </w:r>
          </w:p>
        </w:tc>
        <w:tc>
          <w:tcPr>
            <w:tcW w:w="2571" w:type="dxa"/>
          </w:tcPr>
          <w:p w:rsidR="000163DE" w:rsidRPr="00D770FF" w:rsidRDefault="000163DE" w:rsidP="000163DE">
            <w:pPr>
              <w:snapToGrid w:val="0"/>
              <w:rPr>
                <w:sz w:val="20"/>
                <w:szCs w:val="20"/>
              </w:rPr>
            </w:pPr>
            <w:r w:rsidRPr="00D770FF">
              <w:rPr>
                <w:sz w:val="20"/>
                <w:szCs w:val="20"/>
              </w:rPr>
              <w:t>Кнопка управления</w:t>
            </w:r>
          </w:p>
        </w:tc>
        <w:tc>
          <w:tcPr>
            <w:tcW w:w="5074" w:type="dxa"/>
            <w:vMerge w:val="restart"/>
          </w:tcPr>
          <w:p w:rsidR="000163DE" w:rsidRPr="00D770FF" w:rsidRDefault="000163DE" w:rsidP="000163DE">
            <w:pPr>
              <w:pStyle w:val="afa"/>
              <w:suppressAutoHyphens w:val="0"/>
              <w:spacing w:line="240" w:lineRule="auto"/>
              <w:ind w:left="0" w:right="0" w:firstLine="0"/>
              <w:rPr>
                <w:sz w:val="20"/>
              </w:rPr>
            </w:pPr>
            <w:r w:rsidRPr="00D770FF">
              <w:rPr>
                <w:sz w:val="20"/>
              </w:rPr>
              <w:t>Включение высокого напряжения, собственно снимок, может производиться как от проводной кнопки включения снимка двумя нажатиями, так и от беспроводной кнопки снимка «ДУ-ИК».</w:t>
            </w:r>
          </w:p>
          <w:p w:rsidR="000163DE" w:rsidRPr="00D770FF" w:rsidRDefault="000163DE" w:rsidP="000163DE">
            <w:pPr>
              <w:jc w:val="both"/>
              <w:rPr>
                <w:sz w:val="20"/>
                <w:szCs w:val="20"/>
              </w:rPr>
            </w:pPr>
            <w:r w:rsidRPr="00D770FF">
              <w:rPr>
                <w:sz w:val="20"/>
                <w:szCs w:val="20"/>
              </w:rPr>
              <w:t>При нажатии кнопки снимка (проводной или ИДК-кнопки) с пульта выдается команда на включение рабочего накала и производится проверка накала; в случае какой-либо неисправности в цепи накала выводится сообщение: «нет накала».</w:t>
            </w:r>
          </w:p>
        </w:tc>
        <w:tc>
          <w:tcPr>
            <w:tcW w:w="1807" w:type="dxa"/>
          </w:tcPr>
          <w:p w:rsidR="000163DE" w:rsidRPr="00D770FF" w:rsidRDefault="000163DE" w:rsidP="000163DE">
            <w:pPr>
              <w:jc w:val="center"/>
              <w:rPr>
                <w:bCs/>
                <w:sz w:val="20"/>
                <w:szCs w:val="20"/>
              </w:rPr>
            </w:pPr>
            <w:r w:rsidRPr="00D770FF">
              <w:rPr>
                <w:bCs/>
                <w:sz w:val="20"/>
                <w:szCs w:val="20"/>
              </w:rPr>
              <w:t>1 шт.</w:t>
            </w:r>
          </w:p>
        </w:tc>
      </w:tr>
      <w:tr w:rsidR="000163DE" w:rsidRPr="0055473B" w:rsidTr="000163DE">
        <w:tc>
          <w:tcPr>
            <w:tcW w:w="559" w:type="dxa"/>
            <w:vMerge/>
          </w:tcPr>
          <w:p w:rsidR="000163DE" w:rsidRPr="0055473B" w:rsidRDefault="000163DE" w:rsidP="000163DE">
            <w:pPr>
              <w:tabs>
                <w:tab w:val="left" w:pos="450"/>
              </w:tabs>
              <w:snapToGrid w:val="0"/>
              <w:ind w:right="-108"/>
              <w:rPr>
                <w:b/>
                <w:sz w:val="20"/>
                <w:szCs w:val="20"/>
              </w:rPr>
            </w:pPr>
          </w:p>
        </w:tc>
        <w:tc>
          <w:tcPr>
            <w:tcW w:w="4765" w:type="dxa"/>
            <w:vMerge/>
          </w:tcPr>
          <w:p w:rsidR="000163DE" w:rsidRPr="0055473B" w:rsidRDefault="000163DE" w:rsidP="000163DE">
            <w:pPr>
              <w:tabs>
                <w:tab w:val="left" w:pos="450"/>
              </w:tabs>
              <w:snapToGrid w:val="0"/>
              <w:ind w:right="-108"/>
              <w:rPr>
                <w:b/>
                <w:sz w:val="20"/>
                <w:szCs w:val="20"/>
              </w:rPr>
            </w:pPr>
          </w:p>
        </w:tc>
        <w:tc>
          <w:tcPr>
            <w:tcW w:w="464" w:type="dxa"/>
          </w:tcPr>
          <w:p w:rsidR="000163DE" w:rsidRPr="00D770FF" w:rsidRDefault="000163DE" w:rsidP="000163DE">
            <w:pPr>
              <w:snapToGrid w:val="0"/>
              <w:rPr>
                <w:sz w:val="20"/>
                <w:szCs w:val="20"/>
              </w:rPr>
            </w:pPr>
            <w:r w:rsidRPr="00D770FF">
              <w:rPr>
                <w:sz w:val="20"/>
                <w:szCs w:val="20"/>
              </w:rPr>
              <w:t>10</w:t>
            </w:r>
          </w:p>
        </w:tc>
        <w:tc>
          <w:tcPr>
            <w:tcW w:w="2571" w:type="dxa"/>
          </w:tcPr>
          <w:p w:rsidR="000163DE" w:rsidRPr="00D770FF" w:rsidRDefault="000163DE" w:rsidP="000163DE">
            <w:pPr>
              <w:snapToGrid w:val="0"/>
              <w:rPr>
                <w:sz w:val="20"/>
                <w:szCs w:val="20"/>
              </w:rPr>
            </w:pPr>
            <w:r w:rsidRPr="00D770FF">
              <w:rPr>
                <w:sz w:val="20"/>
                <w:szCs w:val="20"/>
              </w:rPr>
              <w:t>Инфракрасный дистанционный комплект включения высокого напряжения «ДУ-ИК»</w:t>
            </w:r>
          </w:p>
        </w:tc>
        <w:tc>
          <w:tcPr>
            <w:tcW w:w="5074" w:type="dxa"/>
            <w:vMerge/>
          </w:tcPr>
          <w:p w:rsidR="000163DE" w:rsidRPr="00D770FF" w:rsidRDefault="000163DE" w:rsidP="000163DE">
            <w:pPr>
              <w:pStyle w:val="a3"/>
              <w:rPr>
                <w:sz w:val="20"/>
                <w:szCs w:val="20"/>
              </w:rPr>
            </w:pPr>
          </w:p>
        </w:tc>
        <w:tc>
          <w:tcPr>
            <w:tcW w:w="1807" w:type="dxa"/>
          </w:tcPr>
          <w:p w:rsidR="000163DE" w:rsidRPr="00D770FF" w:rsidRDefault="000163DE" w:rsidP="000163DE">
            <w:pPr>
              <w:jc w:val="center"/>
              <w:rPr>
                <w:bCs/>
                <w:sz w:val="20"/>
                <w:szCs w:val="20"/>
              </w:rPr>
            </w:pPr>
            <w:r w:rsidRPr="00D770FF">
              <w:rPr>
                <w:bCs/>
                <w:sz w:val="20"/>
                <w:szCs w:val="20"/>
              </w:rPr>
              <w:t>1 шт.</w:t>
            </w:r>
          </w:p>
        </w:tc>
      </w:tr>
      <w:tr w:rsidR="000163DE" w:rsidRPr="0055473B" w:rsidTr="000163DE">
        <w:tc>
          <w:tcPr>
            <w:tcW w:w="559" w:type="dxa"/>
            <w:vMerge/>
          </w:tcPr>
          <w:p w:rsidR="000163DE" w:rsidRPr="0055473B" w:rsidRDefault="000163DE" w:rsidP="000163DE">
            <w:pPr>
              <w:tabs>
                <w:tab w:val="left" w:pos="450"/>
              </w:tabs>
              <w:snapToGrid w:val="0"/>
              <w:ind w:right="-108"/>
              <w:rPr>
                <w:b/>
                <w:sz w:val="20"/>
                <w:szCs w:val="20"/>
              </w:rPr>
            </w:pPr>
          </w:p>
        </w:tc>
        <w:tc>
          <w:tcPr>
            <w:tcW w:w="4765" w:type="dxa"/>
            <w:vMerge/>
          </w:tcPr>
          <w:p w:rsidR="000163DE" w:rsidRPr="0055473B" w:rsidRDefault="000163DE" w:rsidP="000163DE">
            <w:pPr>
              <w:tabs>
                <w:tab w:val="left" w:pos="450"/>
              </w:tabs>
              <w:snapToGrid w:val="0"/>
              <w:ind w:right="-108"/>
              <w:rPr>
                <w:b/>
                <w:sz w:val="20"/>
                <w:szCs w:val="20"/>
              </w:rPr>
            </w:pPr>
          </w:p>
        </w:tc>
        <w:tc>
          <w:tcPr>
            <w:tcW w:w="464" w:type="dxa"/>
          </w:tcPr>
          <w:p w:rsidR="000163DE" w:rsidRPr="00D770FF" w:rsidRDefault="000163DE" w:rsidP="000163DE">
            <w:pPr>
              <w:snapToGrid w:val="0"/>
              <w:rPr>
                <w:sz w:val="20"/>
                <w:szCs w:val="20"/>
              </w:rPr>
            </w:pPr>
            <w:r w:rsidRPr="00D770FF">
              <w:rPr>
                <w:sz w:val="20"/>
                <w:szCs w:val="20"/>
              </w:rPr>
              <w:t>11</w:t>
            </w:r>
          </w:p>
        </w:tc>
        <w:tc>
          <w:tcPr>
            <w:tcW w:w="2571" w:type="dxa"/>
          </w:tcPr>
          <w:p w:rsidR="000163DE" w:rsidRPr="00D770FF" w:rsidRDefault="000163DE" w:rsidP="000163DE">
            <w:pPr>
              <w:snapToGrid w:val="0"/>
              <w:rPr>
                <w:sz w:val="20"/>
                <w:szCs w:val="20"/>
              </w:rPr>
            </w:pPr>
            <w:r w:rsidRPr="00D770FF">
              <w:rPr>
                <w:sz w:val="20"/>
                <w:szCs w:val="20"/>
              </w:rPr>
              <w:t>Пульт управления</w:t>
            </w:r>
          </w:p>
        </w:tc>
        <w:tc>
          <w:tcPr>
            <w:tcW w:w="5074" w:type="dxa"/>
          </w:tcPr>
          <w:p w:rsidR="000163DE" w:rsidRPr="00D770FF" w:rsidRDefault="000163DE" w:rsidP="000163DE">
            <w:pPr>
              <w:pStyle w:val="a3"/>
              <w:rPr>
                <w:bCs/>
                <w:sz w:val="20"/>
                <w:szCs w:val="20"/>
              </w:rPr>
            </w:pPr>
            <w:r w:rsidRPr="00D770FF">
              <w:rPr>
                <w:sz w:val="20"/>
                <w:szCs w:val="20"/>
              </w:rPr>
              <w:t>Конструктивно пульт управленияпредставляет собой пластмассовый корпус</w:t>
            </w:r>
            <w:r w:rsidRPr="00D770FF">
              <w:rPr>
                <w:bCs/>
                <w:sz w:val="20"/>
                <w:szCs w:val="20"/>
              </w:rPr>
              <w:t xml:space="preserve">, состоящий из двух частей. На </w:t>
            </w:r>
            <w:r w:rsidRPr="00D770FF">
              <w:rPr>
                <w:bCs/>
                <w:sz w:val="20"/>
                <w:szCs w:val="20"/>
              </w:rPr>
              <w:lastRenderedPageBreak/>
              <w:t>верхней части корпуса расположена лицевая панель управления.</w:t>
            </w:r>
          </w:p>
          <w:p w:rsidR="000163DE" w:rsidRPr="00D770FF" w:rsidRDefault="000163DE" w:rsidP="000163DE">
            <w:pPr>
              <w:jc w:val="both"/>
              <w:rPr>
                <w:sz w:val="20"/>
                <w:szCs w:val="20"/>
              </w:rPr>
            </w:pPr>
            <w:r w:rsidRPr="00D770FF">
              <w:rPr>
                <w:sz w:val="20"/>
                <w:szCs w:val="20"/>
              </w:rPr>
              <w:t>На пульте управления так же расположен - приемник дистанционного управления «ДУ-ИК» (или включения снимка), индикатор состояния (зеленый) «ДУ-ИК» -кнопки, горит зеленый, когда нажата кнопка снимка «ДУ-ИК» или нажата проводная (с одним нажатием) кнопка снимка. И рядом красный индикатор (горит: включено), указывающий на включение высокого напряжения.</w:t>
            </w:r>
          </w:p>
        </w:tc>
        <w:tc>
          <w:tcPr>
            <w:tcW w:w="1807" w:type="dxa"/>
          </w:tcPr>
          <w:p w:rsidR="000163DE" w:rsidRPr="00D770FF" w:rsidRDefault="000163DE" w:rsidP="000163DE">
            <w:pPr>
              <w:jc w:val="center"/>
              <w:rPr>
                <w:bCs/>
                <w:sz w:val="20"/>
                <w:szCs w:val="20"/>
              </w:rPr>
            </w:pPr>
            <w:r>
              <w:rPr>
                <w:bCs/>
                <w:sz w:val="20"/>
                <w:szCs w:val="20"/>
              </w:rPr>
              <w:lastRenderedPageBreak/>
              <w:t>1</w:t>
            </w:r>
            <w:r w:rsidRPr="00D770FF">
              <w:rPr>
                <w:bCs/>
                <w:sz w:val="20"/>
                <w:szCs w:val="20"/>
              </w:rPr>
              <w:t xml:space="preserve"> шт.</w:t>
            </w:r>
          </w:p>
        </w:tc>
      </w:tr>
      <w:tr w:rsidR="000163DE" w:rsidRPr="0055473B" w:rsidTr="000163DE">
        <w:tc>
          <w:tcPr>
            <w:tcW w:w="559" w:type="dxa"/>
            <w:vMerge/>
          </w:tcPr>
          <w:p w:rsidR="000163DE" w:rsidRPr="0055473B" w:rsidRDefault="000163DE" w:rsidP="000163DE">
            <w:pPr>
              <w:tabs>
                <w:tab w:val="left" w:pos="450"/>
              </w:tabs>
              <w:snapToGrid w:val="0"/>
              <w:ind w:right="-108"/>
              <w:rPr>
                <w:b/>
                <w:sz w:val="20"/>
                <w:szCs w:val="20"/>
              </w:rPr>
            </w:pPr>
          </w:p>
        </w:tc>
        <w:tc>
          <w:tcPr>
            <w:tcW w:w="4765" w:type="dxa"/>
            <w:vMerge/>
          </w:tcPr>
          <w:p w:rsidR="000163DE" w:rsidRPr="0055473B" w:rsidRDefault="000163DE" w:rsidP="000163DE">
            <w:pPr>
              <w:tabs>
                <w:tab w:val="left" w:pos="450"/>
              </w:tabs>
              <w:snapToGrid w:val="0"/>
              <w:ind w:right="-108"/>
              <w:rPr>
                <w:b/>
                <w:sz w:val="20"/>
                <w:szCs w:val="20"/>
              </w:rPr>
            </w:pPr>
          </w:p>
        </w:tc>
        <w:tc>
          <w:tcPr>
            <w:tcW w:w="464" w:type="dxa"/>
          </w:tcPr>
          <w:p w:rsidR="000163DE" w:rsidRPr="00D770FF" w:rsidRDefault="000163DE" w:rsidP="000163DE">
            <w:pPr>
              <w:snapToGrid w:val="0"/>
              <w:rPr>
                <w:sz w:val="20"/>
                <w:szCs w:val="20"/>
              </w:rPr>
            </w:pPr>
            <w:r w:rsidRPr="00D770FF">
              <w:rPr>
                <w:sz w:val="20"/>
                <w:szCs w:val="20"/>
                <w:lang w:val="en-US"/>
              </w:rPr>
              <w:t>1</w:t>
            </w:r>
            <w:r w:rsidRPr="00D770FF">
              <w:rPr>
                <w:sz w:val="20"/>
                <w:szCs w:val="20"/>
              </w:rPr>
              <w:t>2</w:t>
            </w:r>
          </w:p>
        </w:tc>
        <w:tc>
          <w:tcPr>
            <w:tcW w:w="2571" w:type="dxa"/>
          </w:tcPr>
          <w:p w:rsidR="000163DE" w:rsidRPr="00D770FF" w:rsidRDefault="000163DE" w:rsidP="000163DE">
            <w:pPr>
              <w:snapToGrid w:val="0"/>
              <w:rPr>
                <w:sz w:val="20"/>
                <w:szCs w:val="20"/>
              </w:rPr>
            </w:pPr>
            <w:r w:rsidRPr="00D770FF">
              <w:rPr>
                <w:sz w:val="20"/>
                <w:szCs w:val="20"/>
              </w:rPr>
              <w:t>Моноблок с диафрагмой</w:t>
            </w:r>
          </w:p>
        </w:tc>
        <w:tc>
          <w:tcPr>
            <w:tcW w:w="5074" w:type="dxa"/>
          </w:tcPr>
          <w:p w:rsidR="000163DE" w:rsidRPr="00D770FF" w:rsidRDefault="000163DE" w:rsidP="000163DE">
            <w:pPr>
              <w:jc w:val="both"/>
              <w:rPr>
                <w:sz w:val="20"/>
                <w:szCs w:val="20"/>
              </w:rPr>
            </w:pPr>
            <w:r w:rsidRPr="00D770FF">
              <w:rPr>
                <w:sz w:val="20"/>
                <w:szCs w:val="20"/>
              </w:rPr>
              <w:t>Моноблок имеет возможность поворота в держателена 30º к колонне, на 210º от колонны и вокруг оси держателя на 180º от положения для снимков при направлении пучка лучей вниз.</w:t>
            </w:r>
          </w:p>
          <w:p w:rsidR="000163DE" w:rsidRPr="00D770FF" w:rsidRDefault="000163DE" w:rsidP="000163DE">
            <w:pPr>
              <w:jc w:val="both"/>
              <w:rPr>
                <w:sz w:val="20"/>
                <w:szCs w:val="20"/>
              </w:rPr>
            </w:pPr>
            <w:r w:rsidRPr="00D770FF">
              <w:rPr>
                <w:sz w:val="20"/>
                <w:szCs w:val="20"/>
              </w:rPr>
              <w:t>Во всех рабочих положениях моноблок фиксируется самотормозящими устройствами.</w:t>
            </w:r>
          </w:p>
          <w:p w:rsidR="000163DE" w:rsidRPr="00D770FF" w:rsidRDefault="000163DE" w:rsidP="000163DE">
            <w:pPr>
              <w:jc w:val="both"/>
              <w:rPr>
                <w:sz w:val="20"/>
                <w:szCs w:val="20"/>
              </w:rPr>
            </w:pPr>
            <w:r w:rsidRPr="00D770FF">
              <w:rPr>
                <w:sz w:val="20"/>
                <w:szCs w:val="20"/>
              </w:rPr>
              <w:t>Диафрагма со световым центратором поля облучения обеспечивает любые прямоугольные поля облучения, имеющиеся внутри поля, освещаемого центратором. Наибольший размер освещаемого поля 350 х 350 мм при фокусном расстоянии 80 см.</w:t>
            </w:r>
          </w:p>
        </w:tc>
        <w:tc>
          <w:tcPr>
            <w:tcW w:w="1807" w:type="dxa"/>
          </w:tcPr>
          <w:p w:rsidR="000163DE" w:rsidRPr="00D770FF" w:rsidRDefault="000163DE" w:rsidP="000163DE">
            <w:pPr>
              <w:jc w:val="center"/>
              <w:rPr>
                <w:bCs/>
                <w:sz w:val="20"/>
                <w:szCs w:val="20"/>
              </w:rPr>
            </w:pPr>
            <w:r>
              <w:rPr>
                <w:bCs/>
                <w:sz w:val="20"/>
                <w:szCs w:val="20"/>
              </w:rPr>
              <w:t>1</w:t>
            </w:r>
            <w:r w:rsidRPr="00D770FF">
              <w:rPr>
                <w:bCs/>
                <w:sz w:val="20"/>
                <w:szCs w:val="20"/>
              </w:rPr>
              <w:t xml:space="preserve"> шт.</w:t>
            </w:r>
          </w:p>
        </w:tc>
      </w:tr>
      <w:tr w:rsidR="000163DE" w:rsidRPr="0055473B" w:rsidTr="000163DE">
        <w:tc>
          <w:tcPr>
            <w:tcW w:w="559" w:type="dxa"/>
            <w:vMerge/>
          </w:tcPr>
          <w:p w:rsidR="000163DE" w:rsidRPr="0055473B" w:rsidRDefault="000163DE" w:rsidP="000163DE">
            <w:pPr>
              <w:tabs>
                <w:tab w:val="left" w:pos="450"/>
              </w:tabs>
              <w:snapToGrid w:val="0"/>
              <w:ind w:right="-108"/>
              <w:rPr>
                <w:b/>
                <w:sz w:val="20"/>
                <w:szCs w:val="20"/>
              </w:rPr>
            </w:pPr>
          </w:p>
        </w:tc>
        <w:tc>
          <w:tcPr>
            <w:tcW w:w="4765" w:type="dxa"/>
            <w:vMerge/>
          </w:tcPr>
          <w:p w:rsidR="000163DE" w:rsidRPr="0055473B" w:rsidRDefault="000163DE" w:rsidP="000163DE">
            <w:pPr>
              <w:tabs>
                <w:tab w:val="left" w:pos="450"/>
              </w:tabs>
              <w:snapToGrid w:val="0"/>
              <w:ind w:right="-108"/>
              <w:rPr>
                <w:b/>
                <w:sz w:val="20"/>
                <w:szCs w:val="20"/>
              </w:rPr>
            </w:pPr>
          </w:p>
        </w:tc>
        <w:tc>
          <w:tcPr>
            <w:tcW w:w="464" w:type="dxa"/>
          </w:tcPr>
          <w:p w:rsidR="000163DE" w:rsidRPr="00D770FF" w:rsidRDefault="000163DE" w:rsidP="000163DE">
            <w:pPr>
              <w:snapToGrid w:val="0"/>
              <w:rPr>
                <w:sz w:val="20"/>
                <w:szCs w:val="20"/>
              </w:rPr>
            </w:pPr>
            <w:r w:rsidRPr="00D770FF">
              <w:rPr>
                <w:sz w:val="20"/>
                <w:szCs w:val="20"/>
                <w:lang w:val="en-US"/>
              </w:rPr>
              <w:t>1</w:t>
            </w:r>
            <w:r w:rsidRPr="00D770FF">
              <w:rPr>
                <w:sz w:val="20"/>
                <w:szCs w:val="20"/>
              </w:rPr>
              <w:t>3</w:t>
            </w:r>
          </w:p>
        </w:tc>
        <w:tc>
          <w:tcPr>
            <w:tcW w:w="2571" w:type="dxa"/>
          </w:tcPr>
          <w:p w:rsidR="000163DE" w:rsidRPr="00D770FF" w:rsidRDefault="000163DE" w:rsidP="000163DE">
            <w:pPr>
              <w:snapToGrid w:val="0"/>
              <w:rPr>
                <w:sz w:val="20"/>
                <w:szCs w:val="20"/>
              </w:rPr>
            </w:pPr>
            <w:r w:rsidRPr="00D770FF">
              <w:rPr>
                <w:sz w:val="20"/>
                <w:szCs w:val="20"/>
              </w:rPr>
              <w:t>Комплект запасных частей</w:t>
            </w:r>
          </w:p>
        </w:tc>
        <w:tc>
          <w:tcPr>
            <w:tcW w:w="5074" w:type="dxa"/>
          </w:tcPr>
          <w:p w:rsidR="000163DE" w:rsidRPr="00D770FF" w:rsidRDefault="000163DE" w:rsidP="000163DE">
            <w:pPr>
              <w:tabs>
                <w:tab w:val="left" w:pos="450"/>
              </w:tabs>
              <w:snapToGrid w:val="0"/>
              <w:rPr>
                <w:sz w:val="20"/>
                <w:szCs w:val="20"/>
              </w:rPr>
            </w:pPr>
            <w:r w:rsidRPr="00D770FF">
              <w:rPr>
                <w:sz w:val="20"/>
                <w:szCs w:val="20"/>
              </w:rPr>
              <w:t>- ручка;</w:t>
            </w:r>
          </w:p>
          <w:p w:rsidR="000163DE" w:rsidRPr="00D770FF" w:rsidRDefault="000163DE" w:rsidP="000163DE">
            <w:pPr>
              <w:tabs>
                <w:tab w:val="left" w:pos="450"/>
              </w:tabs>
              <w:snapToGrid w:val="0"/>
              <w:rPr>
                <w:sz w:val="20"/>
                <w:szCs w:val="20"/>
              </w:rPr>
            </w:pPr>
            <w:r w:rsidRPr="00D770FF">
              <w:rPr>
                <w:sz w:val="20"/>
                <w:szCs w:val="20"/>
              </w:rPr>
              <w:t>- колпачок;</w:t>
            </w:r>
          </w:p>
          <w:p w:rsidR="000163DE" w:rsidRPr="00D770FF" w:rsidRDefault="000163DE" w:rsidP="000163DE">
            <w:pPr>
              <w:tabs>
                <w:tab w:val="left" w:pos="450"/>
              </w:tabs>
              <w:snapToGrid w:val="0"/>
              <w:rPr>
                <w:sz w:val="20"/>
                <w:szCs w:val="20"/>
              </w:rPr>
            </w:pPr>
            <w:r w:rsidRPr="00D770FF">
              <w:rPr>
                <w:sz w:val="20"/>
                <w:szCs w:val="20"/>
              </w:rPr>
              <w:t>- шайба уплотнительная;</w:t>
            </w:r>
          </w:p>
          <w:p w:rsidR="000163DE" w:rsidRPr="00D770FF" w:rsidRDefault="000163DE" w:rsidP="000163DE">
            <w:pPr>
              <w:tabs>
                <w:tab w:val="left" w:pos="450"/>
              </w:tabs>
              <w:snapToGrid w:val="0"/>
              <w:rPr>
                <w:sz w:val="20"/>
                <w:szCs w:val="20"/>
              </w:rPr>
            </w:pPr>
            <w:r w:rsidRPr="00D770FF">
              <w:rPr>
                <w:sz w:val="20"/>
                <w:szCs w:val="20"/>
              </w:rPr>
              <w:t>- прокладка.</w:t>
            </w:r>
          </w:p>
        </w:tc>
        <w:tc>
          <w:tcPr>
            <w:tcW w:w="1807" w:type="dxa"/>
          </w:tcPr>
          <w:p w:rsidR="000163DE" w:rsidRPr="00D770FF" w:rsidRDefault="000163DE" w:rsidP="000163DE">
            <w:pPr>
              <w:jc w:val="center"/>
              <w:rPr>
                <w:bCs/>
                <w:sz w:val="20"/>
                <w:szCs w:val="20"/>
              </w:rPr>
            </w:pPr>
            <w:r w:rsidRPr="00D770FF">
              <w:rPr>
                <w:bCs/>
                <w:sz w:val="20"/>
                <w:szCs w:val="20"/>
              </w:rPr>
              <w:t>1 комп.</w:t>
            </w:r>
          </w:p>
        </w:tc>
      </w:tr>
      <w:tr w:rsidR="000163DE" w:rsidRPr="0055473B" w:rsidTr="000163DE">
        <w:tc>
          <w:tcPr>
            <w:tcW w:w="559" w:type="dxa"/>
            <w:vMerge/>
          </w:tcPr>
          <w:p w:rsidR="000163DE" w:rsidRPr="0055473B" w:rsidRDefault="000163DE" w:rsidP="000163DE">
            <w:pPr>
              <w:tabs>
                <w:tab w:val="left" w:pos="450"/>
              </w:tabs>
              <w:snapToGrid w:val="0"/>
              <w:ind w:right="-108"/>
              <w:rPr>
                <w:b/>
                <w:sz w:val="20"/>
                <w:szCs w:val="20"/>
              </w:rPr>
            </w:pPr>
          </w:p>
        </w:tc>
        <w:tc>
          <w:tcPr>
            <w:tcW w:w="4765" w:type="dxa"/>
            <w:vMerge/>
          </w:tcPr>
          <w:p w:rsidR="000163DE" w:rsidRPr="0055473B" w:rsidRDefault="000163DE" w:rsidP="000163DE">
            <w:pPr>
              <w:tabs>
                <w:tab w:val="left" w:pos="450"/>
              </w:tabs>
              <w:snapToGrid w:val="0"/>
              <w:ind w:right="-108"/>
              <w:rPr>
                <w:b/>
                <w:sz w:val="20"/>
                <w:szCs w:val="20"/>
              </w:rPr>
            </w:pPr>
          </w:p>
        </w:tc>
        <w:tc>
          <w:tcPr>
            <w:tcW w:w="464" w:type="dxa"/>
          </w:tcPr>
          <w:p w:rsidR="000163DE" w:rsidRPr="00D770FF" w:rsidRDefault="000163DE" w:rsidP="000163DE">
            <w:pPr>
              <w:snapToGrid w:val="0"/>
              <w:rPr>
                <w:sz w:val="20"/>
                <w:szCs w:val="20"/>
              </w:rPr>
            </w:pPr>
            <w:r w:rsidRPr="00D770FF">
              <w:rPr>
                <w:sz w:val="20"/>
                <w:szCs w:val="20"/>
                <w:lang w:val="en-US"/>
              </w:rPr>
              <w:t>1</w:t>
            </w:r>
            <w:r w:rsidRPr="00D770FF">
              <w:rPr>
                <w:sz w:val="20"/>
                <w:szCs w:val="20"/>
              </w:rPr>
              <w:t>4</w:t>
            </w:r>
          </w:p>
        </w:tc>
        <w:tc>
          <w:tcPr>
            <w:tcW w:w="2571" w:type="dxa"/>
          </w:tcPr>
          <w:p w:rsidR="000163DE" w:rsidRPr="00D770FF" w:rsidRDefault="000163DE" w:rsidP="000163DE">
            <w:pPr>
              <w:snapToGrid w:val="0"/>
              <w:rPr>
                <w:sz w:val="20"/>
                <w:szCs w:val="20"/>
              </w:rPr>
            </w:pPr>
            <w:r w:rsidRPr="00D770FF">
              <w:rPr>
                <w:sz w:val="20"/>
                <w:szCs w:val="20"/>
              </w:rPr>
              <w:t>Комплект инструмента и принадлежностей</w:t>
            </w:r>
          </w:p>
        </w:tc>
        <w:tc>
          <w:tcPr>
            <w:tcW w:w="5074" w:type="dxa"/>
          </w:tcPr>
          <w:p w:rsidR="000163DE" w:rsidRPr="00D770FF" w:rsidRDefault="000163DE" w:rsidP="000163DE">
            <w:pPr>
              <w:rPr>
                <w:bCs/>
                <w:sz w:val="20"/>
                <w:szCs w:val="20"/>
              </w:rPr>
            </w:pPr>
            <w:r w:rsidRPr="00D770FF">
              <w:rPr>
                <w:bCs/>
                <w:sz w:val="20"/>
                <w:szCs w:val="20"/>
              </w:rPr>
              <w:t>- провод заземления;</w:t>
            </w:r>
          </w:p>
          <w:p w:rsidR="000163DE" w:rsidRPr="00D770FF" w:rsidRDefault="000163DE" w:rsidP="000163DE">
            <w:pPr>
              <w:rPr>
                <w:bCs/>
                <w:sz w:val="20"/>
                <w:szCs w:val="20"/>
              </w:rPr>
            </w:pPr>
            <w:r w:rsidRPr="00D770FF">
              <w:rPr>
                <w:bCs/>
                <w:sz w:val="20"/>
                <w:szCs w:val="20"/>
              </w:rPr>
              <w:t>- наконечник;</w:t>
            </w:r>
          </w:p>
          <w:p w:rsidR="000163DE" w:rsidRPr="00D770FF" w:rsidRDefault="000163DE" w:rsidP="000163DE">
            <w:pPr>
              <w:rPr>
                <w:bCs/>
                <w:sz w:val="20"/>
                <w:szCs w:val="20"/>
              </w:rPr>
            </w:pPr>
            <w:r w:rsidRPr="00D770FF">
              <w:rPr>
                <w:bCs/>
                <w:sz w:val="20"/>
                <w:szCs w:val="20"/>
              </w:rPr>
              <w:t>- ключ.</w:t>
            </w:r>
          </w:p>
        </w:tc>
        <w:tc>
          <w:tcPr>
            <w:tcW w:w="1807" w:type="dxa"/>
          </w:tcPr>
          <w:p w:rsidR="000163DE" w:rsidRPr="00D770FF" w:rsidRDefault="000163DE" w:rsidP="000163DE">
            <w:pPr>
              <w:jc w:val="center"/>
              <w:rPr>
                <w:bCs/>
                <w:sz w:val="20"/>
                <w:szCs w:val="20"/>
              </w:rPr>
            </w:pPr>
            <w:r w:rsidRPr="00D770FF">
              <w:rPr>
                <w:bCs/>
                <w:sz w:val="20"/>
                <w:szCs w:val="20"/>
              </w:rPr>
              <w:t>1 комп.</w:t>
            </w:r>
          </w:p>
        </w:tc>
      </w:tr>
      <w:tr w:rsidR="000163DE" w:rsidRPr="0055473B" w:rsidTr="000163DE">
        <w:tc>
          <w:tcPr>
            <w:tcW w:w="559" w:type="dxa"/>
          </w:tcPr>
          <w:p w:rsidR="000163DE" w:rsidRPr="0055473B" w:rsidRDefault="000163DE" w:rsidP="000163DE">
            <w:pPr>
              <w:snapToGrid w:val="0"/>
              <w:jc w:val="center"/>
              <w:rPr>
                <w:b/>
              </w:rPr>
            </w:pPr>
            <w:r w:rsidRPr="0055473B">
              <w:rPr>
                <w:b/>
                <w:lang w:val="en-US"/>
              </w:rPr>
              <w:t>4</w:t>
            </w:r>
          </w:p>
        </w:tc>
        <w:tc>
          <w:tcPr>
            <w:tcW w:w="4765" w:type="dxa"/>
          </w:tcPr>
          <w:p w:rsidR="000163DE" w:rsidRPr="000163DE" w:rsidRDefault="000163DE" w:rsidP="000163DE">
            <w:pPr>
              <w:snapToGrid w:val="0"/>
              <w:ind w:right="-108"/>
              <w:rPr>
                <w:b/>
              </w:rPr>
            </w:pPr>
            <w:r w:rsidRPr="0055473B">
              <w:rPr>
                <w:b/>
              </w:rPr>
              <w:t>Требования к условиям эксплуатации</w:t>
            </w:r>
          </w:p>
        </w:tc>
        <w:tc>
          <w:tcPr>
            <w:tcW w:w="9916" w:type="dxa"/>
            <w:gridSpan w:val="4"/>
          </w:tcPr>
          <w:p w:rsidR="000163DE" w:rsidRPr="00301D5A" w:rsidRDefault="000163DE" w:rsidP="000163DE">
            <w:pPr>
              <w:jc w:val="both"/>
              <w:rPr>
                <w:sz w:val="20"/>
                <w:szCs w:val="20"/>
              </w:rPr>
            </w:pPr>
            <w:r w:rsidRPr="00301D5A">
              <w:rPr>
                <w:sz w:val="20"/>
                <w:szCs w:val="20"/>
              </w:rPr>
              <w:t>- напряжение сети, частота; однофазная электрическая сеть, 220(±10%) В, 50(±1) Гц</w:t>
            </w:r>
          </w:p>
          <w:p w:rsidR="000163DE" w:rsidRPr="00301D5A" w:rsidRDefault="000163DE" w:rsidP="000163DE">
            <w:pPr>
              <w:jc w:val="both"/>
              <w:rPr>
                <w:sz w:val="20"/>
                <w:szCs w:val="20"/>
              </w:rPr>
            </w:pPr>
            <w:r w:rsidRPr="00301D5A">
              <w:rPr>
                <w:sz w:val="20"/>
                <w:szCs w:val="20"/>
              </w:rPr>
              <w:t>- сопротивление сети, Ом, не более -1</w:t>
            </w:r>
          </w:p>
        </w:tc>
      </w:tr>
    </w:tbl>
    <w:p w:rsidR="008307C2" w:rsidRPr="00C0240A" w:rsidRDefault="008307C2" w:rsidP="005911A3">
      <w:pPr>
        <w:jc w:val="center"/>
        <w:rPr>
          <w:b/>
          <w:bCs/>
          <w:sz w:val="20"/>
          <w:szCs w:val="20"/>
        </w:rPr>
      </w:pPr>
    </w:p>
    <w:p w:rsidR="005911A3" w:rsidRDefault="005911A3" w:rsidP="005911A3">
      <w:pPr>
        <w:jc w:val="center"/>
        <w:rPr>
          <w:b/>
          <w:bCs/>
          <w:color w:val="000000"/>
          <w:sz w:val="20"/>
          <w:szCs w:val="20"/>
        </w:rPr>
      </w:pPr>
      <w:r w:rsidRPr="00C0240A">
        <w:rPr>
          <w:b/>
          <w:bCs/>
          <w:color w:val="000000"/>
          <w:sz w:val="20"/>
          <w:szCs w:val="20"/>
        </w:rPr>
        <w:t>Техническая спецификация</w:t>
      </w:r>
    </w:p>
    <w:p w:rsidR="005911A3" w:rsidRDefault="005911A3" w:rsidP="005911A3">
      <w:pPr>
        <w:jc w:val="center"/>
        <w:rPr>
          <w:b/>
          <w:bCs/>
          <w:color w:val="000000"/>
          <w:sz w:val="20"/>
          <w:szCs w:val="20"/>
        </w:rPr>
      </w:pPr>
      <w:r>
        <w:rPr>
          <w:b/>
          <w:bCs/>
          <w:color w:val="000000"/>
          <w:sz w:val="20"/>
          <w:szCs w:val="20"/>
        </w:rPr>
        <w:t>№105</w:t>
      </w:r>
    </w:p>
    <w:tbl>
      <w:tblPr>
        <w:tblStyle w:val="af9"/>
        <w:tblW w:w="0" w:type="auto"/>
        <w:tblLayout w:type="fixed"/>
        <w:tblLook w:val="04A0"/>
      </w:tblPr>
      <w:tblGrid>
        <w:gridCol w:w="559"/>
        <w:gridCol w:w="4765"/>
        <w:gridCol w:w="464"/>
        <w:gridCol w:w="2571"/>
        <w:gridCol w:w="4394"/>
        <w:gridCol w:w="1807"/>
      </w:tblGrid>
      <w:tr w:rsidR="000163DE" w:rsidRPr="001337D3" w:rsidTr="000163DE">
        <w:tc>
          <w:tcPr>
            <w:tcW w:w="559" w:type="dxa"/>
            <w:shd w:val="clear" w:color="auto" w:fill="DDD9C3" w:themeFill="background2" w:themeFillShade="E6"/>
            <w:vAlign w:val="center"/>
          </w:tcPr>
          <w:p w:rsidR="000163DE" w:rsidRPr="001337D3" w:rsidRDefault="000163DE" w:rsidP="000163DE">
            <w:pPr>
              <w:snapToGrid w:val="0"/>
              <w:spacing w:line="216" w:lineRule="auto"/>
              <w:ind w:left="-108"/>
              <w:jc w:val="center"/>
              <w:rPr>
                <w:b/>
              </w:rPr>
            </w:pPr>
            <w:r w:rsidRPr="001337D3">
              <w:rPr>
                <w:b/>
              </w:rPr>
              <w:t>№ п/п</w:t>
            </w:r>
          </w:p>
        </w:tc>
        <w:tc>
          <w:tcPr>
            <w:tcW w:w="4765" w:type="dxa"/>
            <w:shd w:val="clear" w:color="auto" w:fill="DDD9C3" w:themeFill="background2" w:themeFillShade="E6"/>
            <w:vAlign w:val="center"/>
          </w:tcPr>
          <w:p w:rsidR="000163DE" w:rsidRPr="001337D3" w:rsidRDefault="000163DE" w:rsidP="000163DE">
            <w:pPr>
              <w:tabs>
                <w:tab w:val="left" w:pos="450"/>
              </w:tabs>
              <w:snapToGrid w:val="0"/>
              <w:spacing w:line="216" w:lineRule="auto"/>
              <w:jc w:val="center"/>
              <w:rPr>
                <w:b/>
              </w:rPr>
            </w:pPr>
            <w:r w:rsidRPr="001337D3">
              <w:rPr>
                <w:b/>
              </w:rPr>
              <w:t>Критерии</w:t>
            </w:r>
          </w:p>
        </w:tc>
        <w:tc>
          <w:tcPr>
            <w:tcW w:w="9236" w:type="dxa"/>
            <w:gridSpan w:val="4"/>
            <w:shd w:val="clear" w:color="auto" w:fill="DDD9C3" w:themeFill="background2" w:themeFillShade="E6"/>
            <w:vAlign w:val="center"/>
          </w:tcPr>
          <w:p w:rsidR="000163DE" w:rsidRPr="001337D3" w:rsidRDefault="000163DE" w:rsidP="000163DE">
            <w:pPr>
              <w:tabs>
                <w:tab w:val="left" w:pos="450"/>
              </w:tabs>
              <w:snapToGrid w:val="0"/>
              <w:spacing w:line="216" w:lineRule="auto"/>
              <w:jc w:val="center"/>
            </w:pPr>
            <w:r w:rsidRPr="001337D3">
              <w:rPr>
                <w:b/>
              </w:rPr>
              <w:t>Описание</w:t>
            </w:r>
          </w:p>
        </w:tc>
      </w:tr>
      <w:tr w:rsidR="000163DE" w:rsidRPr="001337D3" w:rsidTr="000163DE">
        <w:tc>
          <w:tcPr>
            <w:tcW w:w="559" w:type="dxa"/>
          </w:tcPr>
          <w:p w:rsidR="000163DE" w:rsidRPr="001337D3" w:rsidRDefault="000163DE" w:rsidP="000163DE">
            <w:pPr>
              <w:tabs>
                <w:tab w:val="left" w:pos="450"/>
              </w:tabs>
              <w:snapToGrid w:val="0"/>
              <w:spacing w:line="216" w:lineRule="auto"/>
              <w:jc w:val="center"/>
              <w:rPr>
                <w:b/>
              </w:rPr>
            </w:pPr>
            <w:r w:rsidRPr="001337D3">
              <w:rPr>
                <w:b/>
              </w:rPr>
              <w:t>1</w:t>
            </w:r>
          </w:p>
        </w:tc>
        <w:tc>
          <w:tcPr>
            <w:tcW w:w="4765" w:type="dxa"/>
          </w:tcPr>
          <w:p w:rsidR="000163DE" w:rsidRPr="001337D3" w:rsidRDefault="000163DE" w:rsidP="000163DE">
            <w:pPr>
              <w:tabs>
                <w:tab w:val="left" w:pos="450"/>
              </w:tabs>
              <w:snapToGrid w:val="0"/>
              <w:spacing w:line="216" w:lineRule="auto"/>
              <w:ind w:right="-108"/>
              <w:rPr>
                <w:b/>
                <w:bCs/>
              </w:rPr>
            </w:pPr>
            <w:r w:rsidRPr="001337D3">
              <w:rPr>
                <w:b/>
              </w:rPr>
              <w:t xml:space="preserve">Наименование медицинской техники (далее – МТ) </w:t>
            </w:r>
            <w:r w:rsidRPr="001337D3">
              <w:rPr>
                <w:i/>
              </w:rPr>
              <w:t>(в соответствии с государственным реестром МТ)</w:t>
            </w:r>
          </w:p>
        </w:tc>
        <w:tc>
          <w:tcPr>
            <w:tcW w:w="9236" w:type="dxa"/>
            <w:gridSpan w:val="4"/>
          </w:tcPr>
          <w:p w:rsidR="000163DE" w:rsidRDefault="000163DE" w:rsidP="000163DE">
            <w:pPr>
              <w:tabs>
                <w:tab w:val="left" w:pos="851"/>
              </w:tabs>
              <w:snapToGrid w:val="0"/>
              <w:spacing w:line="216" w:lineRule="auto"/>
              <w:rPr>
                <w:b/>
              </w:rPr>
            </w:pPr>
            <w:r w:rsidRPr="009673E0">
              <w:rPr>
                <w:b/>
              </w:rPr>
              <w:t>Аппарат рентгеновский флюорографический стационарный цифровой</w:t>
            </w:r>
          </w:p>
          <w:p w:rsidR="000163DE" w:rsidRPr="009673E0" w:rsidRDefault="000163DE" w:rsidP="000163DE">
            <w:pPr>
              <w:tabs>
                <w:tab w:val="left" w:pos="851"/>
              </w:tabs>
              <w:snapToGrid w:val="0"/>
              <w:spacing w:line="216" w:lineRule="auto"/>
              <w:rPr>
                <w:b/>
              </w:rPr>
            </w:pPr>
          </w:p>
        </w:tc>
      </w:tr>
      <w:tr w:rsidR="000163DE" w:rsidRPr="001337D3" w:rsidTr="000163DE">
        <w:tc>
          <w:tcPr>
            <w:tcW w:w="559" w:type="dxa"/>
          </w:tcPr>
          <w:p w:rsidR="000163DE" w:rsidRPr="001337D3" w:rsidRDefault="000163DE" w:rsidP="000163DE">
            <w:pPr>
              <w:tabs>
                <w:tab w:val="left" w:pos="450"/>
              </w:tabs>
              <w:snapToGrid w:val="0"/>
              <w:spacing w:line="216" w:lineRule="auto"/>
              <w:jc w:val="center"/>
              <w:rPr>
                <w:b/>
              </w:rPr>
            </w:pPr>
            <w:r w:rsidRPr="001337D3">
              <w:rPr>
                <w:b/>
              </w:rPr>
              <w:t>2</w:t>
            </w:r>
          </w:p>
        </w:tc>
        <w:tc>
          <w:tcPr>
            <w:tcW w:w="4765" w:type="dxa"/>
          </w:tcPr>
          <w:p w:rsidR="000163DE" w:rsidRPr="001337D3" w:rsidRDefault="000163DE" w:rsidP="000163DE">
            <w:pPr>
              <w:tabs>
                <w:tab w:val="left" w:pos="450"/>
              </w:tabs>
              <w:snapToGrid w:val="0"/>
              <w:spacing w:line="216" w:lineRule="auto"/>
              <w:ind w:right="-108"/>
            </w:pPr>
            <w:r w:rsidRPr="001337D3">
              <w:rPr>
                <w:b/>
              </w:rPr>
              <w:t>Наименование МТ, относящейся к средствам измерения)</w:t>
            </w:r>
          </w:p>
        </w:tc>
        <w:tc>
          <w:tcPr>
            <w:tcW w:w="9236" w:type="dxa"/>
            <w:gridSpan w:val="4"/>
          </w:tcPr>
          <w:p w:rsidR="000163DE" w:rsidRPr="001337D3" w:rsidRDefault="000163DE" w:rsidP="000163DE">
            <w:pPr>
              <w:tabs>
                <w:tab w:val="left" w:pos="450"/>
              </w:tabs>
              <w:snapToGrid w:val="0"/>
              <w:spacing w:line="216" w:lineRule="auto"/>
            </w:pPr>
            <w:r w:rsidRPr="001337D3">
              <w:t xml:space="preserve">Не относится к средствам измерений </w:t>
            </w:r>
          </w:p>
        </w:tc>
      </w:tr>
      <w:tr w:rsidR="000163DE" w:rsidRPr="001337D3" w:rsidTr="000163DE">
        <w:tc>
          <w:tcPr>
            <w:tcW w:w="559" w:type="dxa"/>
            <w:vMerge w:val="restart"/>
          </w:tcPr>
          <w:p w:rsidR="000163DE" w:rsidRPr="001337D3" w:rsidRDefault="000163DE" w:rsidP="000163DE">
            <w:pPr>
              <w:tabs>
                <w:tab w:val="left" w:pos="450"/>
              </w:tabs>
              <w:snapToGrid w:val="0"/>
              <w:spacing w:line="216" w:lineRule="auto"/>
              <w:jc w:val="center"/>
              <w:rPr>
                <w:b/>
              </w:rPr>
            </w:pPr>
            <w:r w:rsidRPr="001337D3">
              <w:rPr>
                <w:b/>
              </w:rPr>
              <w:t>3</w:t>
            </w:r>
          </w:p>
        </w:tc>
        <w:tc>
          <w:tcPr>
            <w:tcW w:w="4765" w:type="dxa"/>
            <w:vMerge w:val="restart"/>
          </w:tcPr>
          <w:p w:rsidR="000163DE" w:rsidRPr="001337D3" w:rsidRDefault="000163DE" w:rsidP="000163DE">
            <w:pPr>
              <w:tabs>
                <w:tab w:val="left" w:pos="450"/>
              </w:tabs>
              <w:snapToGrid w:val="0"/>
              <w:spacing w:line="216" w:lineRule="auto"/>
              <w:ind w:right="-108"/>
              <w:rPr>
                <w:b/>
              </w:rPr>
            </w:pPr>
            <w:r w:rsidRPr="001337D3">
              <w:rPr>
                <w:b/>
              </w:rPr>
              <w:t xml:space="preserve">Требования к комплектации </w:t>
            </w:r>
            <w:r w:rsidRPr="001337D3">
              <w:rPr>
                <w:i/>
              </w:rPr>
              <w:t xml:space="preserve">(с указанием наименований в соответствии с государственным реестром МТ и требуемого количества комплектующих с указанием единиц </w:t>
            </w:r>
            <w:r w:rsidRPr="001337D3">
              <w:rPr>
                <w:i/>
              </w:rPr>
              <w:lastRenderedPageBreak/>
              <w:t>измерений)</w:t>
            </w:r>
          </w:p>
        </w:tc>
        <w:tc>
          <w:tcPr>
            <w:tcW w:w="464" w:type="dxa"/>
          </w:tcPr>
          <w:p w:rsidR="000163DE" w:rsidRPr="001337D3" w:rsidRDefault="000163DE" w:rsidP="000163DE">
            <w:pPr>
              <w:snapToGrid w:val="0"/>
              <w:spacing w:line="216" w:lineRule="auto"/>
              <w:jc w:val="center"/>
              <w:rPr>
                <w:i/>
              </w:rPr>
            </w:pPr>
            <w:r w:rsidRPr="001337D3">
              <w:rPr>
                <w:i/>
              </w:rPr>
              <w:lastRenderedPageBreak/>
              <w:t xml:space="preserve">№ </w:t>
            </w:r>
          </w:p>
          <w:p w:rsidR="000163DE" w:rsidRPr="001337D3" w:rsidRDefault="000163DE" w:rsidP="000163DE">
            <w:pPr>
              <w:spacing w:line="216" w:lineRule="auto"/>
              <w:jc w:val="center"/>
              <w:rPr>
                <w:i/>
              </w:rPr>
            </w:pPr>
            <w:r w:rsidRPr="001337D3">
              <w:rPr>
                <w:i/>
              </w:rPr>
              <w:t>пп</w:t>
            </w:r>
          </w:p>
        </w:tc>
        <w:tc>
          <w:tcPr>
            <w:tcW w:w="2571" w:type="dxa"/>
          </w:tcPr>
          <w:p w:rsidR="000163DE" w:rsidRPr="001337D3" w:rsidRDefault="000163DE" w:rsidP="000163DE">
            <w:pPr>
              <w:snapToGrid w:val="0"/>
              <w:spacing w:line="216" w:lineRule="auto"/>
              <w:ind w:left="-97" w:right="-86"/>
              <w:jc w:val="center"/>
              <w:rPr>
                <w:i/>
              </w:rPr>
            </w:pPr>
            <w:r w:rsidRPr="001337D3">
              <w:rPr>
                <w:i/>
              </w:rPr>
              <w:t xml:space="preserve">Наименование комплектующего к МТ (в соответствии с государственным </w:t>
            </w:r>
            <w:r w:rsidRPr="001337D3">
              <w:rPr>
                <w:i/>
              </w:rPr>
              <w:lastRenderedPageBreak/>
              <w:t>реестром МТ)</w:t>
            </w:r>
          </w:p>
        </w:tc>
        <w:tc>
          <w:tcPr>
            <w:tcW w:w="4394" w:type="dxa"/>
          </w:tcPr>
          <w:p w:rsidR="000163DE" w:rsidRPr="001337D3" w:rsidRDefault="000163DE" w:rsidP="000163DE">
            <w:pPr>
              <w:snapToGrid w:val="0"/>
              <w:spacing w:line="216" w:lineRule="auto"/>
              <w:ind w:left="-97" w:right="-86"/>
              <w:jc w:val="center"/>
              <w:rPr>
                <w:i/>
              </w:rPr>
            </w:pPr>
            <w:r w:rsidRPr="001337D3">
              <w:rPr>
                <w:i/>
              </w:rPr>
              <w:lastRenderedPageBreak/>
              <w:t>Техническая характеристика комплектующего к МТ</w:t>
            </w:r>
          </w:p>
        </w:tc>
        <w:tc>
          <w:tcPr>
            <w:tcW w:w="1807" w:type="dxa"/>
          </w:tcPr>
          <w:p w:rsidR="000163DE" w:rsidRPr="001337D3" w:rsidRDefault="000163DE" w:rsidP="000163DE">
            <w:pPr>
              <w:snapToGrid w:val="0"/>
              <w:spacing w:line="216" w:lineRule="auto"/>
              <w:ind w:left="-97" w:right="-86"/>
              <w:jc w:val="center"/>
            </w:pPr>
            <w:r w:rsidRPr="001337D3">
              <w:rPr>
                <w:i/>
              </w:rPr>
              <w:t xml:space="preserve">Требуемое количество (с указанием единицы </w:t>
            </w:r>
            <w:r w:rsidRPr="001337D3">
              <w:rPr>
                <w:i/>
              </w:rPr>
              <w:lastRenderedPageBreak/>
              <w:t xml:space="preserve">измерения) </w:t>
            </w:r>
          </w:p>
        </w:tc>
      </w:tr>
      <w:tr w:rsidR="000163DE" w:rsidRPr="001337D3" w:rsidTr="000163DE">
        <w:tc>
          <w:tcPr>
            <w:tcW w:w="559" w:type="dxa"/>
            <w:vMerge/>
          </w:tcPr>
          <w:p w:rsidR="000163DE" w:rsidRPr="001337D3" w:rsidRDefault="000163DE" w:rsidP="000163DE">
            <w:pPr>
              <w:tabs>
                <w:tab w:val="left" w:pos="450"/>
              </w:tabs>
              <w:snapToGrid w:val="0"/>
              <w:spacing w:line="216" w:lineRule="auto"/>
              <w:jc w:val="center"/>
              <w:rPr>
                <w:b/>
              </w:rPr>
            </w:pPr>
          </w:p>
        </w:tc>
        <w:tc>
          <w:tcPr>
            <w:tcW w:w="4765" w:type="dxa"/>
            <w:vMerge/>
          </w:tcPr>
          <w:p w:rsidR="000163DE" w:rsidRPr="001337D3" w:rsidRDefault="000163DE" w:rsidP="000163DE">
            <w:pPr>
              <w:tabs>
                <w:tab w:val="left" w:pos="450"/>
              </w:tabs>
              <w:snapToGrid w:val="0"/>
              <w:spacing w:line="216" w:lineRule="auto"/>
              <w:ind w:right="-108"/>
              <w:rPr>
                <w:b/>
              </w:rPr>
            </w:pPr>
          </w:p>
        </w:tc>
        <w:tc>
          <w:tcPr>
            <w:tcW w:w="9236" w:type="dxa"/>
            <w:gridSpan w:val="4"/>
          </w:tcPr>
          <w:p w:rsidR="000163DE" w:rsidRPr="00EB7DF7" w:rsidRDefault="000163DE" w:rsidP="000163DE">
            <w:pPr>
              <w:snapToGrid w:val="0"/>
              <w:spacing w:line="216" w:lineRule="auto"/>
              <w:ind w:left="-97" w:right="-86"/>
              <w:rPr>
                <w:i/>
                <w:sz w:val="20"/>
                <w:szCs w:val="20"/>
              </w:rPr>
            </w:pPr>
            <w:r w:rsidRPr="00EB7DF7">
              <w:rPr>
                <w:i/>
                <w:sz w:val="20"/>
                <w:szCs w:val="20"/>
              </w:rPr>
              <w:t>Основные комплектующие</w:t>
            </w:r>
          </w:p>
        </w:tc>
      </w:tr>
      <w:tr w:rsidR="000163DE" w:rsidRPr="001337D3" w:rsidTr="000163DE">
        <w:tc>
          <w:tcPr>
            <w:tcW w:w="559" w:type="dxa"/>
            <w:vMerge/>
          </w:tcPr>
          <w:p w:rsidR="000163DE" w:rsidRPr="001337D3" w:rsidRDefault="000163DE" w:rsidP="000163DE">
            <w:pPr>
              <w:tabs>
                <w:tab w:val="left" w:pos="450"/>
              </w:tabs>
              <w:snapToGrid w:val="0"/>
              <w:spacing w:line="216" w:lineRule="auto"/>
              <w:jc w:val="center"/>
              <w:rPr>
                <w:b/>
                <w:sz w:val="20"/>
                <w:szCs w:val="20"/>
              </w:rPr>
            </w:pPr>
          </w:p>
        </w:tc>
        <w:tc>
          <w:tcPr>
            <w:tcW w:w="4765" w:type="dxa"/>
            <w:vMerge/>
          </w:tcPr>
          <w:p w:rsidR="000163DE" w:rsidRPr="001337D3" w:rsidRDefault="000163DE" w:rsidP="000163DE">
            <w:pPr>
              <w:tabs>
                <w:tab w:val="left" w:pos="450"/>
              </w:tabs>
              <w:snapToGrid w:val="0"/>
              <w:spacing w:line="216" w:lineRule="auto"/>
              <w:ind w:right="-108"/>
              <w:rPr>
                <w:b/>
                <w:sz w:val="20"/>
                <w:szCs w:val="20"/>
              </w:rPr>
            </w:pPr>
          </w:p>
        </w:tc>
        <w:tc>
          <w:tcPr>
            <w:tcW w:w="464" w:type="dxa"/>
          </w:tcPr>
          <w:p w:rsidR="000163DE" w:rsidRPr="00EB7DF7" w:rsidRDefault="000163DE" w:rsidP="000163DE">
            <w:pPr>
              <w:snapToGrid w:val="0"/>
              <w:jc w:val="center"/>
              <w:rPr>
                <w:sz w:val="20"/>
                <w:szCs w:val="20"/>
              </w:rPr>
            </w:pPr>
            <w:r w:rsidRPr="00EB7DF7">
              <w:rPr>
                <w:sz w:val="20"/>
                <w:szCs w:val="20"/>
              </w:rPr>
              <w:t>1</w:t>
            </w:r>
          </w:p>
        </w:tc>
        <w:tc>
          <w:tcPr>
            <w:tcW w:w="2571" w:type="dxa"/>
          </w:tcPr>
          <w:p w:rsidR="000163DE" w:rsidRPr="00EB7DF7" w:rsidRDefault="000163DE" w:rsidP="000163DE">
            <w:pPr>
              <w:snapToGrid w:val="0"/>
              <w:rPr>
                <w:sz w:val="20"/>
                <w:szCs w:val="20"/>
              </w:rPr>
            </w:pPr>
            <w:r w:rsidRPr="00EB7DF7">
              <w:rPr>
                <w:sz w:val="20"/>
                <w:szCs w:val="20"/>
              </w:rPr>
              <w:t>Кабина рентгенозащитная</w:t>
            </w:r>
          </w:p>
        </w:tc>
        <w:tc>
          <w:tcPr>
            <w:tcW w:w="4394" w:type="dxa"/>
          </w:tcPr>
          <w:p w:rsidR="000163DE" w:rsidRPr="00EB7DF7" w:rsidRDefault="000163DE" w:rsidP="000163DE">
            <w:pPr>
              <w:suppressAutoHyphens/>
              <w:rPr>
                <w:sz w:val="20"/>
                <w:szCs w:val="20"/>
              </w:rPr>
            </w:pPr>
            <w:r w:rsidRPr="00EB7DF7">
              <w:rPr>
                <w:sz w:val="20"/>
                <w:szCs w:val="20"/>
              </w:rPr>
              <w:t xml:space="preserve">Кабина является защитой обслуживающего персонала от рассеянного рентгеновского излучения. Кабина имеет одну дверь раздвижного типа. Перемещение двери производится с помощью электропривода. </w:t>
            </w:r>
          </w:p>
          <w:p w:rsidR="000163DE" w:rsidRPr="00EB7DF7" w:rsidRDefault="000163DE" w:rsidP="000163DE">
            <w:pPr>
              <w:suppressAutoHyphens/>
              <w:rPr>
                <w:sz w:val="20"/>
                <w:szCs w:val="20"/>
              </w:rPr>
            </w:pPr>
            <w:r w:rsidRPr="00EB7DF7">
              <w:rPr>
                <w:sz w:val="20"/>
                <w:szCs w:val="20"/>
              </w:rPr>
              <w:t>Открывание двери возможно вручную при любом состоянии привода. Дверь имеет электрическую блокировку, которая не позволяет производить рентгеновские снимки при открытой двери.</w:t>
            </w:r>
          </w:p>
        </w:tc>
        <w:tc>
          <w:tcPr>
            <w:tcW w:w="1807" w:type="dxa"/>
          </w:tcPr>
          <w:p w:rsidR="000163DE" w:rsidRPr="00EB7DF7" w:rsidRDefault="000163DE" w:rsidP="000163DE">
            <w:pPr>
              <w:spacing w:line="216" w:lineRule="auto"/>
              <w:jc w:val="center"/>
              <w:rPr>
                <w:bCs/>
                <w:sz w:val="20"/>
                <w:szCs w:val="20"/>
              </w:rPr>
            </w:pPr>
            <w:r w:rsidRPr="00EB7DF7">
              <w:rPr>
                <w:bCs/>
                <w:sz w:val="20"/>
                <w:szCs w:val="20"/>
              </w:rPr>
              <w:t>1 шт.</w:t>
            </w:r>
          </w:p>
        </w:tc>
      </w:tr>
      <w:tr w:rsidR="000163DE" w:rsidRPr="001337D3" w:rsidTr="000163DE">
        <w:trPr>
          <w:trHeight w:val="402"/>
        </w:trPr>
        <w:tc>
          <w:tcPr>
            <w:tcW w:w="559" w:type="dxa"/>
            <w:vMerge/>
          </w:tcPr>
          <w:p w:rsidR="000163DE" w:rsidRPr="001337D3" w:rsidRDefault="000163DE" w:rsidP="000163DE">
            <w:pPr>
              <w:tabs>
                <w:tab w:val="left" w:pos="450"/>
              </w:tabs>
              <w:snapToGrid w:val="0"/>
              <w:spacing w:line="216" w:lineRule="auto"/>
              <w:jc w:val="center"/>
              <w:rPr>
                <w:b/>
                <w:sz w:val="20"/>
                <w:szCs w:val="20"/>
              </w:rPr>
            </w:pPr>
          </w:p>
        </w:tc>
        <w:tc>
          <w:tcPr>
            <w:tcW w:w="4765" w:type="dxa"/>
            <w:vMerge/>
          </w:tcPr>
          <w:p w:rsidR="000163DE" w:rsidRPr="001337D3" w:rsidRDefault="000163DE" w:rsidP="000163DE">
            <w:pPr>
              <w:tabs>
                <w:tab w:val="left" w:pos="450"/>
              </w:tabs>
              <w:snapToGrid w:val="0"/>
              <w:spacing w:line="216" w:lineRule="auto"/>
              <w:ind w:right="-108"/>
              <w:rPr>
                <w:b/>
                <w:sz w:val="20"/>
                <w:szCs w:val="20"/>
              </w:rPr>
            </w:pPr>
          </w:p>
        </w:tc>
        <w:tc>
          <w:tcPr>
            <w:tcW w:w="464" w:type="dxa"/>
          </w:tcPr>
          <w:p w:rsidR="000163DE" w:rsidRPr="00EB7DF7" w:rsidRDefault="000163DE" w:rsidP="000163DE">
            <w:pPr>
              <w:snapToGrid w:val="0"/>
              <w:jc w:val="center"/>
              <w:rPr>
                <w:sz w:val="20"/>
                <w:szCs w:val="20"/>
              </w:rPr>
            </w:pPr>
            <w:r w:rsidRPr="00EB7DF7">
              <w:rPr>
                <w:sz w:val="20"/>
                <w:szCs w:val="20"/>
              </w:rPr>
              <w:t>2</w:t>
            </w:r>
          </w:p>
        </w:tc>
        <w:tc>
          <w:tcPr>
            <w:tcW w:w="2571" w:type="dxa"/>
          </w:tcPr>
          <w:p w:rsidR="000163DE" w:rsidRPr="00EB7DF7" w:rsidRDefault="000163DE" w:rsidP="000163DE">
            <w:pPr>
              <w:snapToGrid w:val="0"/>
              <w:rPr>
                <w:sz w:val="20"/>
                <w:szCs w:val="20"/>
              </w:rPr>
            </w:pPr>
            <w:r w:rsidRPr="00EB7DF7">
              <w:rPr>
                <w:sz w:val="20"/>
                <w:szCs w:val="20"/>
              </w:rPr>
              <w:t xml:space="preserve">Панель приборная </w:t>
            </w:r>
          </w:p>
        </w:tc>
        <w:tc>
          <w:tcPr>
            <w:tcW w:w="4394" w:type="dxa"/>
          </w:tcPr>
          <w:p w:rsidR="000163DE" w:rsidRPr="00EB7DF7" w:rsidRDefault="000163DE" w:rsidP="000163DE">
            <w:pPr>
              <w:pStyle w:val="afa"/>
              <w:tabs>
                <w:tab w:val="left" w:pos="1560"/>
              </w:tabs>
              <w:ind w:left="0" w:right="170" w:firstLine="0"/>
              <w:rPr>
                <w:sz w:val="20"/>
              </w:rPr>
            </w:pPr>
            <w:r w:rsidRPr="00EB7DF7">
              <w:rPr>
                <w:sz w:val="20"/>
              </w:rPr>
              <w:t>Служит для управления работой механизмов кабины и РПУ</w:t>
            </w:r>
          </w:p>
        </w:tc>
        <w:tc>
          <w:tcPr>
            <w:tcW w:w="1807" w:type="dxa"/>
          </w:tcPr>
          <w:p w:rsidR="000163DE" w:rsidRPr="00EB7DF7" w:rsidRDefault="000163DE" w:rsidP="000163DE">
            <w:pPr>
              <w:spacing w:line="216" w:lineRule="auto"/>
              <w:jc w:val="center"/>
              <w:rPr>
                <w:bCs/>
                <w:sz w:val="20"/>
                <w:szCs w:val="20"/>
              </w:rPr>
            </w:pPr>
            <w:r w:rsidRPr="00EB7DF7">
              <w:rPr>
                <w:bCs/>
                <w:sz w:val="20"/>
                <w:szCs w:val="20"/>
              </w:rPr>
              <w:t>1 шт.</w:t>
            </w:r>
          </w:p>
        </w:tc>
      </w:tr>
      <w:tr w:rsidR="000163DE" w:rsidRPr="001337D3" w:rsidTr="000163DE">
        <w:tc>
          <w:tcPr>
            <w:tcW w:w="559" w:type="dxa"/>
            <w:vMerge/>
          </w:tcPr>
          <w:p w:rsidR="000163DE" w:rsidRPr="001337D3" w:rsidRDefault="000163DE" w:rsidP="000163DE">
            <w:pPr>
              <w:tabs>
                <w:tab w:val="left" w:pos="450"/>
              </w:tabs>
              <w:snapToGrid w:val="0"/>
              <w:spacing w:line="216" w:lineRule="auto"/>
              <w:jc w:val="center"/>
              <w:rPr>
                <w:b/>
                <w:sz w:val="20"/>
                <w:szCs w:val="20"/>
              </w:rPr>
            </w:pPr>
          </w:p>
        </w:tc>
        <w:tc>
          <w:tcPr>
            <w:tcW w:w="4765" w:type="dxa"/>
            <w:vMerge/>
          </w:tcPr>
          <w:p w:rsidR="000163DE" w:rsidRPr="001337D3" w:rsidRDefault="000163DE" w:rsidP="000163DE">
            <w:pPr>
              <w:tabs>
                <w:tab w:val="left" w:pos="450"/>
              </w:tabs>
              <w:snapToGrid w:val="0"/>
              <w:spacing w:line="216" w:lineRule="auto"/>
              <w:ind w:right="-108"/>
              <w:rPr>
                <w:b/>
                <w:sz w:val="20"/>
                <w:szCs w:val="20"/>
              </w:rPr>
            </w:pPr>
          </w:p>
        </w:tc>
        <w:tc>
          <w:tcPr>
            <w:tcW w:w="464" w:type="dxa"/>
          </w:tcPr>
          <w:p w:rsidR="000163DE" w:rsidRPr="00EB7DF7" w:rsidRDefault="000163DE" w:rsidP="000163DE">
            <w:pPr>
              <w:snapToGrid w:val="0"/>
              <w:jc w:val="center"/>
              <w:rPr>
                <w:sz w:val="20"/>
                <w:szCs w:val="20"/>
              </w:rPr>
            </w:pPr>
            <w:r w:rsidRPr="00EB7DF7">
              <w:rPr>
                <w:sz w:val="20"/>
                <w:szCs w:val="20"/>
              </w:rPr>
              <w:t>3</w:t>
            </w:r>
          </w:p>
        </w:tc>
        <w:tc>
          <w:tcPr>
            <w:tcW w:w="2571" w:type="dxa"/>
          </w:tcPr>
          <w:p w:rsidR="000163DE" w:rsidRPr="00EB7DF7" w:rsidRDefault="000163DE" w:rsidP="000163DE">
            <w:pPr>
              <w:snapToGrid w:val="0"/>
              <w:rPr>
                <w:sz w:val="20"/>
                <w:szCs w:val="20"/>
              </w:rPr>
            </w:pPr>
            <w:r w:rsidRPr="00EB7DF7">
              <w:rPr>
                <w:sz w:val="20"/>
                <w:szCs w:val="20"/>
              </w:rPr>
              <w:t>Блок стыковки</w:t>
            </w:r>
          </w:p>
        </w:tc>
        <w:tc>
          <w:tcPr>
            <w:tcW w:w="4394" w:type="dxa"/>
          </w:tcPr>
          <w:p w:rsidR="000163DE" w:rsidRPr="00EB7DF7" w:rsidRDefault="000163DE" w:rsidP="000163DE">
            <w:pPr>
              <w:rPr>
                <w:bCs/>
                <w:sz w:val="20"/>
                <w:szCs w:val="20"/>
              </w:rPr>
            </w:pPr>
            <w:r w:rsidRPr="00EB7DF7">
              <w:rPr>
                <w:bCs/>
                <w:sz w:val="20"/>
                <w:szCs w:val="20"/>
              </w:rPr>
              <w:t>Предназначен для стыковки компьютера оператора с РПУ</w:t>
            </w:r>
          </w:p>
        </w:tc>
        <w:tc>
          <w:tcPr>
            <w:tcW w:w="1807" w:type="dxa"/>
          </w:tcPr>
          <w:p w:rsidR="000163DE" w:rsidRPr="00EB7DF7" w:rsidRDefault="000163DE" w:rsidP="000163DE">
            <w:pPr>
              <w:spacing w:line="216" w:lineRule="auto"/>
              <w:jc w:val="center"/>
              <w:rPr>
                <w:bCs/>
                <w:sz w:val="20"/>
                <w:szCs w:val="20"/>
              </w:rPr>
            </w:pPr>
            <w:r w:rsidRPr="00EB7DF7">
              <w:rPr>
                <w:bCs/>
                <w:sz w:val="20"/>
                <w:szCs w:val="20"/>
              </w:rPr>
              <w:t>1 шт.</w:t>
            </w:r>
          </w:p>
        </w:tc>
      </w:tr>
      <w:tr w:rsidR="000163DE" w:rsidRPr="001337D3" w:rsidTr="000163DE">
        <w:tc>
          <w:tcPr>
            <w:tcW w:w="559" w:type="dxa"/>
            <w:vMerge/>
          </w:tcPr>
          <w:p w:rsidR="000163DE" w:rsidRPr="001337D3" w:rsidRDefault="000163DE" w:rsidP="000163DE">
            <w:pPr>
              <w:tabs>
                <w:tab w:val="left" w:pos="450"/>
              </w:tabs>
              <w:snapToGrid w:val="0"/>
              <w:spacing w:line="216" w:lineRule="auto"/>
              <w:ind w:right="-108"/>
              <w:rPr>
                <w:b/>
                <w:sz w:val="20"/>
                <w:szCs w:val="20"/>
              </w:rPr>
            </w:pPr>
          </w:p>
        </w:tc>
        <w:tc>
          <w:tcPr>
            <w:tcW w:w="4765" w:type="dxa"/>
            <w:vMerge/>
          </w:tcPr>
          <w:p w:rsidR="000163DE" w:rsidRPr="001337D3" w:rsidRDefault="000163DE" w:rsidP="000163DE">
            <w:pPr>
              <w:tabs>
                <w:tab w:val="left" w:pos="450"/>
              </w:tabs>
              <w:snapToGrid w:val="0"/>
              <w:spacing w:line="216" w:lineRule="auto"/>
              <w:ind w:right="-108"/>
              <w:rPr>
                <w:b/>
                <w:sz w:val="20"/>
                <w:szCs w:val="20"/>
              </w:rPr>
            </w:pPr>
          </w:p>
        </w:tc>
        <w:tc>
          <w:tcPr>
            <w:tcW w:w="464" w:type="dxa"/>
          </w:tcPr>
          <w:p w:rsidR="000163DE" w:rsidRPr="00EB7DF7" w:rsidRDefault="000163DE" w:rsidP="000163DE">
            <w:pPr>
              <w:snapToGrid w:val="0"/>
              <w:jc w:val="center"/>
              <w:rPr>
                <w:sz w:val="20"/>
                <w:szCs w:val="20"/>
              </w:rPr>
            </w:pPr>
            <w:r w:rsidRPr="00EB7DF7">
              <w:rPr>
                <w:sz w:val="20"/>
                <w:szCs w:val="20"/>
              </w:rPr>
              <w:t>4</w:t>
            </w:r>
          </w:p>
        </w:tc>
        <w:tc>
          <w:tcPr>
            <w:tcW w:w="2571" w:type="dxa"/>
          </w:tcPr>
          <w:p w:rsidR="000163DE" w:rsidRPr="00EB7DF7" w:rsidRDefault="000163DE" w:rsidP="000163DE">
            <w:pPr>
              <w:snapToGrid w:val="0"/>
              <w:rPr>
                <w:sz w:val="20"/>
                <w:szCs w:val="20"/>
              </w:rPr>
            </w:pPr>
            <w:r w:rsidRPr="00EB7DF7">
              <w:rPr>
                <w:sz w:val="20"/>
                <w:szCs w:val="20"/>
              </w:rPr>
              <w:t>Излучатель с рентгеновской трубкой</w:t>
            </w:r>
          </w:p>
        </w:tc>
        <w:tc>
          <w:tcPr>
            <w:tcW w:w="4394" w:type="dxa"/>
          </w:tcPr>
          <w:p w:rsidR="000163DE" w:rsidRPr="00EB7DF7" w:rsidRDefault="000163DE" w:rsidP="000163DE">
            <w:pPr>
              <w:spacing w:line="216" w:lineRule="auto"/>
              <w:rPr>
                <w:b/>
                <w:bCs/>
                <w:sz w:val="20"/>
                <w:szCs w:val="20"/>
              </w:rPr>
            </w:pPr>
            <w:r w:rsidRPr="00EB7DF7">
              <w:rPr>
                <w:sz w:val="20"/>
                <w:szCs w:val="20"/>
              </w:rPr>
              <w:t>В аппарате используется излучатель с рентгеновской трубкой с вращающимся анодом. Допустимая длительность работы рентгеновской трубки и перерывы между включениями для каждого из фокусов указаны в паспорте трубки</w:t>
            </w:r>
            <w:r w:rsidRPr="00EB7DF7">
              <w:rPr>
                <w:b/>
                <w:bCs/>
                <w:sz w:val="20"/>
                <w:szCs w:val="20"/>
              </w:rPr>
              <w:t>.</w:t>
            </w:r>
          </w:p>
          <w:p w:rsidR="000163DE" w:rsidRPr="00EB7DF7" w:rsidRDefault="000163DE" w:rsidP="000163DE">
            <w:pPr>
              <w:jc w:val="both"/>
              <w:rPr>
                <w:sz w:val="20"/>
                <w:szCs w:val="20"/>
              </w:rPr>
            </w:pPr>
            <w:r w:rsidRPr="00EB7DF7">
              <w:rPr>
                <w:sz w:val="20"/>
                <w:szCs w:val="20"/>
              </w:rPr>
              <w:t xml:space="preserve"> -   величина фокусного пятна, мм, не более – 0.6;</w:t>
            </w:r>
          </w:p>
          <w:p w:rsidR="000163DE" w:rsidRPr="00EB7DF7" w:rsidRDefault="000163DE" w:rsidP="000163DE">
            <w:pPr>
              <w:jc w:val="both"/>
              <w:rPr>
                <w:sz w:val="20"/>
                <w:szCs w:val="20"/>
              </w:rPr>
            </w:pPr>
            <w:r w:rsidRPr="00EB7DF7">
              <w:rPr>
                <w:sz w:val="20"/>
                <w:szCs w:val="20"/>
              </w:rPr>
              <w:t xml:space="preserve"> -   скорость вращения анода, об/мин – 3000.        </w:t>
            </w:r>
          </w:p>
        </w:tc>
        <w:tc>
          <w:tcPr>
            <w:tcW w:w="1807" w:type="dxa"/>
          </w:tcPr>
          <w:p w:rsidR="000163DE" w:rsidRPr="00EB7DF7" w:rsidRDefault="000163DE" w:rsidP="000163DE">
            <w:pPr>
              <w:spacing w:line="216" w:lineRule="auto"/>
              <w:jc w:val="center"/>
              <w:rPr>
                <w:bCs/>
                <w:sz w:val="20"/>
                <w:szCs w:val="20"/>
              </w:rPr>
            </w:pPr>
            <w:r w:rsidRPr="00EB7DF7">
              <w:rPr>
                <w:bCs/>
                <w:sz w:val="20"/>
                <w:szCs w:val="20"/>
              </w:rPr>
              <w:t>1 шт.</w:t>
            </w:r>
          </w:p>
        </w:tc>
      </w:tr>
      <w:tr w:rsidR="000163DE" w:rsidRPr="001337D3" w:rsidTr="000163DE">
        <w:tc>
          <w:tcPr>
            <w:tcW w:w="559" w:type="dxa"/>
            <w:vMerge/>
          </w:tcPr>
          <w:p w:rsidR="000163DE" w:rsidRPr="001337D3" w:rsidRDefault="000163DE" w:rsidP="000163DE">
            <w:pPr>
              <w:tabs>
                <w:tab w:val="left" w:pos="450"/>
              </w:tabs>
              <w:snapToGrid w:val="0"/>
              <w:spacing w:line="216" w:lineRule="auto"/>
              <w:ind w:right="-108"/>
              <w:rPr>
                <w:b/>
                <w:sz w:val="20"/>
                <w:szCs w:val="20"/>
              </w:rPr>
            </w:pPr>
          </w:p>
        </w:tc>
        <w:tc>
          <w:tcPr>
            <w:tcW w:w="4765" w:type="dxa"/>
            <w:vMerge/>
          </w:tcPr>
          <w:p w:rsidR="000163DE" w:rsidRPr="001337D3" w:rsidRDefault="000163DE" w:rsidP="000163DE">
            <w:pPr>
              <w:tabs>
                <w:tab w:val="left" w:pos="450"/>
              </w:tabs>
              <w:snapToGrid w:val="0"/>
              <w:spacing w:line="216" w:lineRule="auto"/>
              <w:ind w:right="-108"/>
              <w:rPr>
                <w:b/>
                <w:sz w:val="20"/>
                <w:szCs w:val="20"/>
              </w:rPr>
            </w:pPr>
          </w:p>
        </w:tc>
        <w:tc>
          <w:tcPr>
            <w:tcW w:w="464" w:type="dxa"/>
          </w:tcPr>
          <w:p w:rsidR="000163DE" w:rsidRPr="00EB7DF7" w:rsidRDefault="000163DE" w:rsidP="000163DE">
            <w:pPr>
              <w:snapToGrid w:val="0"/>
              <w:jc w:val="center"/>
              <w:rPr>
                <w:sz w:val="20"/>
                <w:szCs w:val="20"/>
              </w:rPr>
            </w:pPr>
            <w:r w:rsidRPr="00EB7DF7">
              <w:rPr>
                <w:sz w:val="20"/>
                <w:szCs w:val="20"/>
              </w:rPr>
              <w:t>5</w:t>
            </w:r>
          </w:p>
        </w:tc>
        <w:tc>
          <w:tcPr>
            <w:tcW w:w="2571" w:type="dxa"/>
          </w:tcPr>
          <w:p w:rsidR="000163DE" w:rsidRPr="00EB7DF7" w:rsidRDefault="000163DE" w:rsidP="000163DE">
            <w:pPr>
              <w:snapToGrid w:val="0"/>
              <w:rPr>
                <w:sz w:val="20"/>
                <w:szCs w:val="20"/>
              </w:rPr>
            </w:pPr>
            <w:r w:rsidRPr="00EB7DF7">
              <w:rPr>
                <w:sz w:val="20"/>
                <w:szCs w:val="20"/>
              </w:rPr>
              <w:t xml:space="preserve">Кронштейн гонадной и щитовидной защиты </w:t>
            </w:r>
          </w:p>
        </w:tc>
        <w:tc>
          <w:tcPr>
            <w:tcW w:w="4394" w:type="dxa"/>
          </w:tcPr>
          <w:p w:rsidR="000163DE" w:rsidRPr="00EB7DF7" w:rsidRDefault="000163DE" w:rsidP="000163DE">
            <w:pPr>
              <w:rPr>
                <w:bCs/>
                <w:sz w:val="20"/>
                <w:szCs w:val="20"/>
              </w:rPr>
            </w:pPr>
            <w:r w:rsidRPr="00EB7DF7">
              <w:rPr>
                <w:bCs/>
                <w:sz w:val="20"/>
                <w:szCs w:val="20"/>
              </w:rPr>
              <w:t>Служит для закрепления гонадной и щитовидной защиты</w:t>
            </w:r>
          </w:p>
        </w:tc>
        <w:tc>
          <w:tcPr>
            <w:tcW w:w="1807" w:type="dxa"/>
          </w:tcPr>
          <w:p w:rsidR="000163DE" w:rsidRPr="00EB7DF7" w:rsidRDefault="000163DE" w:rsidP="000163DE">
            <w:pPr>
              <w:spacing w:line="216" w:lineRule="auto"/>
              <w:jc w:val="center"/>
              <w:rPr>
                <w:bCs/>
                <w:sz w:val="20"/>
                <w:szCs w:val="20"/>
              </w:rPr>
            </w:pPr>
            <w:r w:rsidRPr="00EB7DF7">
              <w:rPr>
                <w:bCs/>
                <w:sz w:val="20"/>
                <w:szCs w:val="20"/>
              </w:rPr>
              <w:t>1 шт.</w:t>
            </w:r>
          </w:p>
        </w:tc>
      </w:tr>
      <w:tr w:rsidR="000163DE" w:rsidRPr="001337D3" w:rsidTr="000163DE">
        <w:tc>
          <w:tcPr>
            <w:tcW w:w="559" w:type="dxa"/>
            <w:vMerge/>
          </w:tcPr>
          <w:p w:rsidR="000163DE" w:rsidRPr="001337D3" w:rsidRDefault="000163DE" w:rsidP="000163DE">
            <w:pPr>
              <w:tabs>
                <w:tab w:val="left" w:pos="450"/>
              </w:tabs>
              <w:snapToGrid w:val="0"/>
              <w:spacing w:line="216" w:lineRule="auto"/>
              <w:ind w:right="-108"/>
              <w:rPr>
                <w:b/>
                <w:sz w:val="20"/>
                <w:szCs w:val="20"/>
              </w:rPr>
            </w:pPr>
          </w:p>
        </w:tc>
        <w:tc>
          <w:tcPr>
            <w:tcW w:w="4765" w:type="dxa"/>
            <w:vMerge/>
          </w:tcPr>
          <w:p w:rsidR="000163DE" w:rsidRPr="001337D3" w:rsidRDefault="000163DE" w:rsidP="000163DE">
            <w:pPr>
              <w:tabs>
                <w:tab w:val="left" w:pos="450"/>
              </w:tabs>
              <w:snapToGrid w:val="0"/>
              <w:spacing w:line="216" w:lineRule="auto"/>
              <w:ind w:right="-108"/>
              <w:rPr>
                <w:b/>
                <w:sz w:val="20"/>
                <w:szCs w:val="20"/>
              </w:rPr>
            </w:pPr>
          </w:p>
        </w:tc>
        <w:tc>
          <w:tcPr>
            <w:tcW w:w="464" w:type="dxa"/>
          </w:tcPr>
          <w:p w:rsidR="000163DE" w:rsidRPr="00EB7DF7" w:rsidRDefault="000163DE" w:rsidP="000163DE">
            <w:pPr>
              <w:snapToGrid w:val="0"/>
              <w:jc w:val="center"/>
              <w:rPr>
                <w:sz w:val="20"/>
                <w:szCs w:val="20"/>
              </w:rPr>
            </w:pPr>
            <w:r w:rsidRPr="00EB7DF7">
              <w:rPr>
                <w:sz w:val="20"/>
                <w:szCs w:val="20"/>
              </w:rPr>
              <w:t>6</w:t>
            </w:r>
          </w:p>
        </w:tc>
        <w:tc>
          <w:tcPr>
            <w:tcW w:w="2571" w:type="dxa"/>
          </w:tcPr>
          <w:p w:rsidR="000163DE" w:rsidRPr="00EB7DF7" w:rsidRDefault="000163DE" w:rsidP="000163DE">
            <w:pPr>
              <w:snapToGrid w:val="0"/>
              <w:rPr>
                <w:sz w:val="20"/>
                <w:szCs w:val="20"/>
              </w:rPr>
            </w:pPr>
            <w:r w:rsidRPr="00EB7DF7">
              <w:rPr>
                <w:sz w:val="20"/>
                <w:szCs w:val="20"/>
              </w:rPr>
              <w:t>Устройство рентгеновское питающее</w:t>
            </w:r>
          </w:p>
        </w:tc>
        <w:tc>
          <w:tcPr>
            <w:tcW w:w="4394" w:type="dxa"/>
          </w:tcPr>
          <w:p w:rsidR="000163DE" w:rsidRPr="00EB7DF7" w:rsidRDefault="000163DE" w:rsidP="000163DE">
            <w:pPr>
              <w:ind w:left="33"/>
              <w:jc w:val="both"/>
              <w:rPr>
                <w:sz w:val="20"/>
                <w:szCs w:val="20"/>
              </w:rPr>
            </w:pPr>
            <w:r w:rsidRPr="00EB7DF7">
              <w:rPr>
                <w:sz w:val="20"/>
                <w:szCs w:val="20"/>
              </w:rPr>
              <w:t>-  способ формирования высокого напряжения – высоко частотный;</w:t>
            </w:r>
          </w:p>
          <w:p w:rsidR="000163DE" w:rsidRPr="00EB7DF7" w:rsidRDefault="000163DE" w:rsidP="000163DE">
            <w:pPr>
              <w:ind w:left="33"/>
              <w:jc w:val="both"/>
              <w:rPr>
                <w:sz w:val="20"/>
                <w:szCs w:val="20"/>
              </w:rPr>
            </w:pPr>
            <w:r w:rsidRPr="00EB7DF7">
              <w:rPr>
                <w:sz w:val="20"/>
                <w:szCs w:val="20"/>
              </w:rPr>
              <w:t>-  частота генерации - 100кГц;</w:t>
            </w:r>
          </w:p>
          <w:p w:rsidR="000163DE" w:rsidRPr="00EB7DF7" w:rsidRDefault="000163DE" w:rsidP="000163DE">
            <w:pPr>
              <w:ind w:left="33"/>
              <w:jc w:val="both"/>
              <w:rPr>
                <w:sz w:val="20"/>
                <w:szCs w:val="20"/>
              </w:rPr>
            </w:pPr>
            <w:r w:rsidRPr="00EB7DF7">
              <w:rPr>
                <w:sz w:val="20"/>
                <w:szCs w:val="20"/>
              </w:rPr>
              <w:t>-  коэффициент пульсаций, %, не более -5;</w:t>
            </w:r>
          </w:p>
          <w:p w:rsidR="000163DE" w:rsidRPr="00EB7DF7" w:rsidRDefault="000163DE" w:rsidP="000163DE">
            <w:pPr>
              <w:ind w:left="33"/>
              <w:jc w:val="both"/>
              <w:rPr>
                <w:sz w:val="20"/>
                <w:szCs w:val="20"/>
              </w:rPr>
            </w:pPr>
            <w:r w:rsidRPr="00EB7DF7">
              <w:rPr>
                <w:sz w:val="20"/>
                <w:szCs w:val="20"/>
              </w:rPr>
              <w:t xml:space="preserve">-  точность выполнения уставок: </w:t>
            </w:r>
          </w:p>
          <w:p w:rsidR="000163DE" w:rsidRPr="00EB7DF7" w:rsidRDefault="000163DE" w:rsidP="000163DE">
            <w:pPr>
              <w:ind w:left="33"/>
              <w:jc w:val="both"/>
              <w:rPr>
                <w:sz w:val="20"/>
                <w:szCs w:val="20"/>
              </w:rPr>
            </w:pPr>
            <w:r w:rsidRPr="00EB7DF7">
              <w:rPr>
                <w:sz w:val="20"/>
                <w:szCs w:val="20"/>
              </w:rPr>
              <w:t xml:space="preserve">        по анодному напряжению, %, не более -5;</w:t>
            </w:r>
          </w:p>
          <w:p w:rsidR="000163DE" w:rsidRPr="00EB7DF7" w:rsidRDefault="000163DE" w:rsidP="000163DE">
            <w:pPr>
              <w:ind w:left="33"/>
              <w:jc w:val="both"/>
              <w:rPr>
                <w:sz w:val="20"/>
                <w:szCs w:val="20"/>
              </w:rPr>
            </w:pPr>
            <w:r w:rsidRPr="00EB7DF7">
              <w:rPr>
                <w:sz w:val="20"/>
                <w:szCs w:val="20"/>
              </w:rPr>
              <w:t xml:space="preserve">        по анодному току, %, не более -2.</w:t>
            </w:r>
          </w:p>
        </w:tc>
        <w:tc>
          <w:tcPr>
            <w:tcW w:w="1807" w:type="dxa"/>
          </w:tcPr>
          <w:p w:rsidR="000163DE" w:rsidRPr="00EB7DF7" w:rsidRDefault="000163DE" w:rsidP="000163DE">
            <w:pPr>
              <w:spacing w:line="216" w:lineRule="auto"/>
              <w:jc w:val="center"/>
              <w:rPr>
                <w:bCs/>
                <w:sz w:val="20"/>
                <w:szCs w:val="20"/>
              </w:rPr>
            </w:pPr>
            <w:r w:rsidRPr="00EB7DF7">
              <w:rPr>
                <w:bCs/>
                <w:sz w:val="20"/>
                <w:szCs w:val="20"/>
              </w:rPr>
              <w:t>1 шт.</w:t>
            </w:r>
          </w:p>
        </w:tc>
      </w:tr>
      <w:tr w:rsidR="000163DE" w:rsidRPr="001337D3" w:rsidTr="000163DE">
        <w:tc>
          <w:tcPr>
            <w:tcW w:w="559" w:type="dxa"/>
            <w:vMerge/>
          </w:tcPr>
          <w:p w:rsidR="000163DE" w:rsidRPr="001337D3" w:rsidRDefault="000163DE" w:rsidP="000163DE">
            <w:pPr>
              <w:tabs>
                <w:tab w:val="left" w:pos="450"/>
              </w:tabs>
              <w:snapToGrid w:val="0"/>
              <w:spacing w:line="216" w:lineRule="auto"/>
              <w:ind w:right="-108"/>
              <w:rPr>
                <w:b/>
                <w:sz w:val="20"/>
                <w:szCs w:val="20"/>
              </w:rPr>
            </w:pPr>
          </w:p>
        </w:tc>
        <w:tc>
          <w:tcPr>
            <w:tcW w:w="4765" w:type="dxa"/>
            <w:vMerge/>
          </w:tcPr>
          <w:p w:rsidR="000163DE" w:rsidRPr="001337D3" w:rsidRDefault="000163DE" w:rsidP="000163DE">
            <w:pPr>
              <w:tabs>
                <w:tab w:val="left" w:pos="450"/>
              </w:tabs>
              <w:snapToGrid w:val="0"/>
              <w:spacing w:line="216" w:lineRule="auto"/>
              <w:ind w:right="-108"/>
              <w:rPr>
                <w:b/>
                <w:sz w:val="20"/>
                <w:szCs w:val="20"/>
              </w:rPr>
            </w:pPr>
          </w:p>
        </w:tc>
        <w:tc>
          <w:tcPr>
            <w:tcW w:w="464" w:type="dxa"/>
          </w:tcPr>
          <w:p w:rsidR="000163DE" w:rsidRPr="00EB7DF7" w:rsidRDefault="000163DE" w:rsidP="000163DE">
            <w:pPr>
              <w:snapToGrid w:val="0"/>
              <w:jc w:val="center"/>
              <w:rPr>
                <w:sz w:val="20"/>
                <w:szCs w:val="20"/>
              </w:rPr>
            </w:pPr>
            <w:r w:rsidRPr="00EB7DF7">
              <w:rPr>
                <w:sz w:val="20"/>
                <w:szCs w:val="20"/>
              </w:rPr>
              <w:t>7</w:t>
            </w:r>
          </w:p>
        </w:tc>
        <w:tc>
          <w:tcPr>
            <w:tcW w:w="2571" w:type="dxa"/>
          </w:tcPr>
          <w:p w:rsidR="000163DE" w:rsidRPr="00EB7DF7" w:rsidRDefault="000163DE" w:rsidP="000163DE">
            <w:pPr>
              <w:snapToGrid w:val="0"/>
              <w:rPr>
                <w:sz w:val="20"/>
                <w:szCs w:val="20"/>
              </w:rPr>
            </w:pPr>
            <w:r w:rsidRPr="00EB7DF7">
              <w:rPr>
                <w:sz w:val="20"/>
                <w:szCs w:val="20"/>
              </w:rPr>
              <w:t>Приемник рентгеновского изображения</w:t>
            </w:r>
          </w:p>
        </w:tc>
        <w:tc>
          <w:tcPr>
            <w:tcW w:w="4394" w:type="dxa"/>
          </w:tcPr>
          <w:p w:rsidR="000163DE" w:rsidRPr="00EB7DF7" w:rsidRDefault="000163DE" w:rsidP="000163DE">
            <w:pPr>
              <w:suppressAutoHyphens/>
              <w:ind w:right="170"/>
              <w:jc w:val="both"/>
              <w:rPr>
                <w:sz w:val="20"/>
                <w:szCs w:val="20"/>
              </w:rPr>
            </w:pPr>
            <w:r w:rsidRPr="00EB7DF7">
              <w:rPr>
                <w:sz w:val="20"/>
                <w:szCs w:val="20"/>
              </w:rPr>
              <w:t>Приемно-визуализирующее устройство выполнено в виде отдельного тубуса, объединяющего рентгеновский экран, объектив и цифровую камеру.</w:t>
            </w:r>
          </w:p>
          <w:p w:rsidR="000163DE" w:rsidRPr="00EB7DF7" w:rsidRDefault="000163DE" w:rsidP="000163DE">
            <w:pPr>
              <w:suppressAutoHyphens/>
              <w:ind w:right="170"/>
              <w:jc w:val="both"/>
              <w:rPr>
                <w:sz w:val="20"/>
                <w:szCs w:val="20"/>
              </w:rPr>
            </w:pPr>
          </w:p>
          <w:p w:rsidR="000163DE" w:rsidRPr="00EB7DF7" w:rsidRDefault="000163DE" w:rsidP="000163DE">
            <w:pPr>
              <w:pStyle w:val="af2"/>
              <w:rPr>
                <w:rFonts w:ascii="Times New Roman" w:hAnsi="Times New Roman"/>
              </w:rPr>
            </w:pPr>
            <w:r w:rsidRPr="00EB7DF7">
              <w:rPr>
                <w:rFonts w:ascii="Times New Roman" w:hAnsi="Times New Roman"/>
              </w:rPr>
              <w:t>-  размер входного поля, мм, не менее - 400х400</w:t>
            </w:r>
          </w:p>
          <w:p w:rsidR="000163DE" w:rsidRPr="00EB7DF7" w:rsidRDefault="000163DE" w:rsidP="000163DE">
            <w:pPr>
              <w:jc w:val="both"/>
              <w:rPr>
                <w:sz w:val="20"/>
                <w:szCs w:val="20"/>
              </w:rPr>
            </w:pPr>
            <w:r w:rsidRPr="00EB7DF7">
              <w:rPr>
                <w:sz w:val="20"/>
                <w:szCs w:val="20"/>
              </w:rPr>
              <w:t>- пространственное разрешение, пар линий на мм, не менее 4,0;</w:t>
            </w:r>
          </w:p>
          <w:p w:rsidR="000163DE" w:rsidRPr="00EB7DF7" w:rsidRDefault="000163DE" w:rsidP="000163DE">
            <w:pPr>
              <w:pStyle w:val="af2"/>
              <w:rPr>
                <w:rFonts w:ascii="Times New Roman" w:hAnsi="Times New Roman"/>
              </w:rPr>
            </w:pPr>
            <w:r w:rsidRPr="00EB7DF7">
              <w:rPr>
                <w:rFonts w:ascii="Times New Roman" w:hAnsi="Times New Roman"/>
              </w:rPr>
              <w:t>-  контрастная чувствительность, % -  1.0 при дозе в плоскости приемника 1мР</w:t>
            </w:r>
          </w:p>
          <w:p w:rsidR="000163DE" w:rsidRPr="00EB7DF7" w:rsidRDefault="000163DE" w:rsidP="000163DE">
            <w:pPr>
              <w:pStyle w:val="af2"/>
              <w:rPr>
                <w:rFonts w:ascii="Times New Roman" w:hAnsi="Times New Roman"/>
              </w:rPr>
            </w:pPr>
            <w:r w:rsidRPr="00EB7DF7">
              <w:rPr>
                <w:rFonts w:ascii="Times New Roman" w:hAnsi="Times New Roman"/>
              </w:rPr>
              <w:lastRenderedPageBreak/>
              <w:t>-  эффективная доза на пациента при обследовании легких, не более 80 мкЗв;</w:t>
            </w:r>
          </w:p>
          <w:p w:rsidR="000163DE" w:rsidRPr="00EB7DF7" w:rsidRDefault="000163DE" w:rsidP="000163DE">
            <w:pPr>
              <w:pStyle w:val="af2"/>
              <w:rPr>
                <w:rFonts w:ascii="Times New Roman" w:hAnsi="Times New Roman"/>
              </w:rPr>
            </w:pPr>
            <w:r w:rsidRPr="00EB7DF7">
              <w:rPr>
                <w:rFonts w:ascii="Times New Roman" w:hAnsi="Times New Roman"/>
              </w:rPr>
              <w:t>-  динамический диапазон, крат, не менее - 400;</w:t>
            </w:r>
          </w:p>
          <w:p w:rsidR="000163DE" w:rsidRPr="00EB7DF7" w:rsidRDefault="000163DE" w:rsidP="000163DE">
            <w:pPr>
              <w:snapToGrid w:val="0"/>
              <w:rPr>
                <w:sz w:val="20"/>
                <w:szCs w:val="20"/>
              </w:rPr>
            </w:pPr>
            <w:r w:rsidRPr="00EB7DF7">
              <w:rPr>
                <w:sz w:val="20"/>
                <w:szCs w:val="20"/>
              </w:rPr>
              <w:t>-  градационная разрешающая способность (уровней серого) - 16 бит.</w:t>
            </w:r>
          </w:p>
        </w:tc>
        <w:tc>
          <w:tcPr>
            <w:tcW w:w="1807" w:type="dxa"/>
          </w:tcPr>
          <w:p w:rsidR="000163DE" w:rsidRPr="00EB7DF7" w:rsidRDefault="000163DE" w:rsidP="000163DE">
            <w:pPr>
              <w:spacing w:line="216" w:lineRule="auto"/>
              <w:jc w:val="center"/>
              <w:rPr>
                <w:bCs/>
                <w:sz w:val="20"/>
                <w:szCs w:val="20"/>
              </w:rPr>
            </w:pPr>
            <w:r w:rsidRPr="00EB7DF7">
              <w:rPr>
                <w:bCs/>
                <w:sz w:val="20"/>
                <w:szCs w:val="20"/>
              </w:rPr>
              <w:lastRenderedPageBreak/>
              <w:t>1 шт.</w:t>
            </w:r>
          </w:p>
        </w:tc>
      </w:tr>
      <w:tr w:rsidR="000163DE" w:rsidRPr="001337D3" w:rsidTr="000163DE">
        <w:tc>
          <w:tcPr>
            <w:tcW w:w="559" w:type="dxa"/>
            <w:vMerge/>
          </w:tcPr>
          <w:p w:rsidR="000163DE" w:rsidRPr="001337D3" w:rsidRDefault="000163DE" w:rsidP="000163DE">
            <w:pPr>
              <w:tabs>
                <w:tab w:val="left" w:pos="450"/>
              </w:tabs>
              <w:snapToGrid w:val="0"/>
              <w:spacing w:line="216" w:lineRule="auto"/>
              <w:ind w:right="-108"/>
              <w:rPr>
                <w:b/>
                <w:sz w:val="20"/>
                <w:szCs w:val="20"/>
              </w:rPr>
            </w:pPr>
          </w:p>
        </w:tc>
        <w:tc>
          <w:tcPr>
            <w:tcW w:w="4765" w:type="dxa"/>
            <w:vMerge/>
          </w:tcPr>
          <w:p w:rsidR="000163DE" w:rsidRPr="001337D3" w:rsidRDefault="000163DE" w:rsidP="000163DE">
            <w:pPr>
              <w:tabs>
                <w:tab w:val="left" w:pos="450"/>
              </w:tabs>
              <w:snapToGrid w:val="0"/>
              <w:spacing w:line="216" w:lineRule="auto"/>
              <w:ind w:right="-108"/>
              <w:rPr>
                <w:b/>
                <w:sz w:val="20"/>
                <w:szCs w:val="20"/>
              </w:rPr>
            </w:pPr>
          </w:p>
        </w:tc>
        <w:tc>
          <w:tcPr>
            <w:tcW w:w="464" w:type="dxa"/>
          </w:tcPr>
          <w:p w:rsidR="000163DE" w:rsidRPr="00EB7DF7" w:rsidRDefault="000163DE" w:rsidP="000163DE">
            <w:pPr>
              <w:snapToGrid w:val="0"/>
              <w:jc w:val="center"/>
              <w:rPr>
                <w:sz w:val="20"/>
                <w:szCs w:val="20"/>
              </w:rPr>
            </w:pPr>
            <w:r w:rsidRPr="00EB7DF7">
              <w:rPr>
                <w:sz w:val="20"/>
                <w:szCs w:val="20"/>
              </w:rPr>
              <w:t>8</w:t>
            </w:r>
          </w:p>
        </w:tc>
        <w:tc>
          <w:tcPr>
            <w:tcW w:w="2571" w:type="dxa"/>
          </w:tcPr>
          <w:p w:rsidR="000163DE" w:rsidRPr="00EB7DF7" w:rsidRDefault="000163DE" w:rsidP="000163DE">
            <w:pPr>
              <w:snapToGrid w:val="0"/>
              <w:rPr>
                <w:sz w:val="20"/>
                <w:szCs w:val="20"/>
              </w:rPr>
            </w:pPr>
            <w:r w:rsidRPr="00EB7DF7">
              <w:rPr>
                <w:sz w:val="20"/>
                <w:szCs w:val="20"/>
              </w:rPr>
              <w:t>Провод заземления</w:t>
            </w:r>
          </w:p>
        </w:tc>
        <w:tc>
          <w:tcPr>
            <w:tcW w:w="4394" w:type="dxa"/>
          </w:tcPr>
          <w:p w:rsidR="000163DE" w:rsidRPr="00EB7DF7" w:rsidRDefault="000163DE" w:rsidP="000163DE">
            <w:pPr>
              <w:rPr>
                <w:bCs/>
                <w:sz w:val="20"/>
                <w:szCs w:val="20"/>
              </w:rPr>
            </w:pPr>
            <w:r w:rsidRPr="00EB7DF7">
              <w:rPr>
                <w:bCs/>
                <w:sz w:val="20"/>
                <w:szCs w:val="20"/>
              </w:rPr>
              <w:t>Служит для заземления аппарата</w:t>
            </w:r>
          </w:p>
        </w:tc>
        <w:tc>
          <w:tcPr>
            <w:tcW w:w="1807" w:type="dxa"/>
          </w:tcPr>
          <w:p w:rsidR="000163DE" w:rsidRPr="00EB7DF7" w:rsidRDefault="000163DE" w:rsidP="000163DE">
            <w:pPr>
              <w:spacing w:line="216" w:lineRule="auto"/>
              <w:jc w:val="center"/>
              <w:rPr>
                <w:bCs/>
                <w:sz w:val="20"/>
                <w:szCs w:val="20"/>
              </w:rPr>
            </w:pPr>
            <w:r w:rsidRPr="00EB7DF7">
              <w:rPr>
                <w:bCs/>
                <w:sz w:val="20"/>
                <w:szCs w:val="20"/>
              </w:rPr>
              <w:t>1 шт.</w:t>
            </w:r>
          </w:p>
        </w:tc>
      </w:tr>
      <w:tr w:rsidR="000163DE" w:rsidRPr="001337D3" w:rsidTr="000163DE">
        <w:tc>
          <w:tcPr>
            <w:tcW w:w="559" w:type="dxa"/>
            <w:vMerge/>
          </w:tcPr>
          <w:p w:rsidR="000163DE" w:rsidRPr="001337D3" w:rsidRDefault="000163DE" w:rsidP="000163DE">
            <w:pPr>
              <w:tabs>
                <w:tab w:val="left" w:pos="450"/>
              </w:tabs>
              <w:snapToGrid w:val="0"/>
              <w:spacing w:line="216" w:lineRule="auto"/>
              <w:ind w:right="-108"/>
              <w:rPr>
                <w:b/>
                <w:sz w:val="20"/>
                <w:szCs w:val="20"/>
              </w:rPr>
            </w:pPr>
          </w:p>
        </w:tc>
        <w:tc>
          <w:tcPr>
            <w:tcW w:w="4765" w:type="dxa"/>
            <w:vMerge/>
          </w:tcPr>
          <w:p w:rsidR="000163DE" w:rsidRPr="001337D3" w:rsidRDefault="000163DE" w:rsidP="000163DE">
            <w:pPr>
              <w:tabs>
                <w:tab w:val="left" w:pos="450"/>
              </w:tabs>
              <w:snapToGrid w:val="0"/>
              <w:spacing w:line="216" w:lineRule="auto"/>
              <w:ind w:right="-108"/>
              <w:rPr>
                <w:b/>
                <w:sz w:val="20"/>
                <w:szCs w:val="20"/>
              </w:rPr>
            </w:pPr>
          </w:p>
        </w:tc>
        <w:tc>
          <w:tcPr>
            <w:tcW w:w="464" w:type="dxa"/>
          </w:tcPr>
          <w:p w:rsidR="000163DE" w:rsidRPr="00EB7DF7" w:rsidRDefault="000163DE" w:rsidP="000163DE">
            <w:pPr>
              <w:snapToGrid w:val="0"/>
              <w:jc w:val="center"/>
              <w:rPr>
                <w:sz w:val="20"/>
                <w:szCs w:val="20"/>
              </w:rPr>
            </w:pPr>
            <w:r w:rsidRPr="00EB7DF7">
              <w:rPr>
                <w:sz w:val="20"/>
                <w:szCs w:val="20"/>
              </w:rPr>
              <w:t>9</w:t>
            </w:r>
          </w:p>
        </w:tc>
        <w:tc>
          <w:tcPr>
            <w:tcW w:w="2571" w:type="dxa"/>
          </w:tcPr>
          <w:p w:rsidR="000163DE" w:rsidRPr="00EB7DF7" w:rsidRDefault="000163DE" w:rsidP="000163DE">
            <w:pPr>
              <w:snapToGrid w:val="0"/>
              <w:rPr>
                <w:sz w:val="20"/>
                <w:szCs w:val="20"/>
              </w:rPr>
            </w:pPr>
            <w:r w:rsidRPr="00EB7DF7">
              <w:rPr>
                <w:sz w:val="20"/>
                <w:szCs w:val="20"/>
              </w:rPr>
              <w:t>Обзорная камера с монитором 7</w:t>
            </w:r>
            <w:r w:rsidRPr="00EB7DF7">
              <w:rPr>
                <w:sz w:val="20"/>
                <w:szCs w:val="20"/>
                <w:lang w:val="en-US"/>
              </w:rPr>
              <w:t>”</w:t>
            </w:r>
          </w:p>
        </w:tc>
        <w:tc>
          <w:tcPr>
            <w:tcW w:w="4394" w:type="dxa"/>
          </w:tcPr>
          <w:p w:rsidR="000163DE" w:rsidRPr="00EB7DF7" w:rsidRDefault="000163DE" w:rsidP="000163DE">
            <w:pPr>
              <w:rPr>
                <w:bCs/>
                <w:sz w:val="20"/>
                <w:szCs w:val="20"/>
              </w:rPr>
            </w:pPr>
            <w:r w:rsidRPr="00EB7DF7">
              <w:rPr>
                <w:bCs/>
                <w:sz w:val="20"/>
                <w:szCs w:val="20"/>
              </w:rPr>
              <w:t>Предназначена для наблюдения за пациентом во время подготовки к снимку</w:t>
            </w:r>
          </w:p>
        </w:tc>
        <w:tc>
          <w:tcPr>
            <w:tcW w:w="1807" w:type="dxa"/>
          </w:tcPr>
          <w:p w:rsidR="000163DE" w:rsidRPr="00EB7DF7" w:rsidRDefault="000163DE" w:rsidP="000163DE">
            <w:pPr>
              <w:spacing w:line="216" w:lineRule="auto"/>
              <w:jc w:val="center"/>
              <w:rPr>
                <w:bCs/>
                <w:sz w:val="20"/>
                <w:szCs w:val="20"/>
              </w:rPr>
            </w:pPr>
            <w:r w:rsidRPr="00EB7DF7">
              <w:rPr>
                <w:bCs/>
                <w:sz w:val="20"/>
                <w:szCs w:val="20"/>
              </w:rPr>
              <w:t>1 шт.</w:t>
            </w:r>
          </w:p>
        </w:tc>
      </w:tr>
      <w:tr w:rsidR="000163DE" w:rsidRPr="001337D3" w:rsidTr="000163DE">
        <w:tc>
          <w:tcPr>
            <w:tcW w:w="559" w:type="dxa"/>
            <w:vMerge/>
          </w:tcPr>
          <w:p w:rsidR="000163DE" w:rsidRPr="001337D3" w:rsidRDefault="000163DE" w:rsidP="000163DE">
            <w:pPr>
              <w:tabs>
                <w:tab w:val="left" w:pos="450"/>
              </w:tabs>
              <w:snapToGrid w:val="0"/>
              <w:spacing w:line="216" w:lineRule="auto"/>
              <w:ind w:right="-108"/>
              <w:rPr>
                <w:b/>
                <w:sz w:val="20"/>
                <w:szCs w:val="20"/>
              </w:rPr>
            </w:pPr>
          </w:p>
        </w:tc>
        <w:tc>
          <w:tcPr>
            <w:tcW w:w="4765" w:type="dxa"/>
            <w:vMerge/>
          </w:tcPr>
          <w:p w:rsidR="000163DE" w:rsidRPr="001337D3" w:rsidRDefault="000163DE" w:rsidP="000163DE">
            <w:pPr>
              <w:tabs>
                <w:tab w:val="left" w:pos="450"/>
              </w:tabs>
              <w:snapToGrid w:val="0"/>
              <w:spacing w:line="216" w:lineRule="auto"/>
              <w:ind w:right="-108"/>
              <w:rPr>
                <w:b/>
                <w:sz w:val="20"/>
                <w:szCs w:val="20"/>
              </w:rPr>
            </w:pPr>
          </w:p>
        </w:tc>
        <w:tc>
          <w:tcPr>
            <w:tcW w:w="464" w:type="dxa"/>
          </w:tcPr>
          <w:p w:rsidR="000163DE" w:rsidRPr="00EB7DF7" w:rsidRDefault="000163DE" w:rsidP="000163DE">
            <w:pPr>
              <w:snapToGrid w:val="0"/>
              <w:jc w:val="center"/>
              <w:rPr>
                <w:sz w:val="20"/>
                <w:szCs w:val="20"/>
              </w:rPr>
            </w:pPr>
            <w:r w:rsidRPr="00EB7DF7">
              <w:rPr>
                <w:sz w:val="20"/>
                <w:szCs w:val="20"/>
              </w:rPr>
              <w:t>10</w:t>
            </w:r>
          </w:p>
        </w:tc>
        <w:tc>
          <w:tcPr>
            <w:tcW w:w="2571" w:type="dxa"/>
          </w:tcPr>
          <w:p w:rsidR="000163DE" w:rsidRPr="00EB7DF7" w:rsidRDefault="000163DE" w:rsidP="000163DE">
            <w:pPr>
              <w:snapToGrid w:val="0"/>
              <w:rPr>
                <w:sz w:val="20"/>
                <w:szCs w:val="20"/>
              </w:rPr>
            </w:pPr>
            <w:r w:rsidRPr="00EB7DF7">
              <w:rPr>
                <w:sz w:val="20"/>
                <w:szCs w:val="20"/>
              </w:rPr>
              <w:t>АРМ врача</w:t>
            </w:r>
          </w:p>
          <w:p w:rsidR="000163DE" w:rsidRPr="00EB7DF7" w:rsidRDefault="000163DE" w:rsidP="000163DE">
            <w:pPr>
              <w:snapToGrid w:val="0"/>
              <w:rPr>
                <w:sz w:val="20"/>
                <w:szCs w:val="20"/>
              </w:rPr>
            </w:pPr>
          </w:p>
        </w:tc>
        <w:tc>
          <w:tcPr>
            <w:tcW w:w="4394" w:type="dxa"/>
          </w:tcPr>
          <w:p w:rsidR="000163DE" w:rsidRPr="00EB7DF7" w:rsidRDefault="000163DE" w:rsidP="000163DE">
            <w:pPr>
              <w:ind w:left="-849" w:right="-907" w:firstLine="849"/>
              <w:jc w:val="both"/>
              <w:rPr>
                <w:rFonts w:eastAsia="MS Mincho"/>
                <w:sz w:val="20"/>
                <w:szCs w:val="20"/>
              </w:rPr>
            </w:pPr>
            <w:r>
              <w:rPr>
                <w:rFonts w:eastAsia="MS Mincho"/>
                <w:sz w:val="20"/>
                <w:szCs w:val="20"/>
              </w:rPr>
              <w:t xml:space="preserve">- </w:t>
            </w:r>
            <w:r w:rsidRPr="00EB7DF7">
              <w:rPr>
                <w:rFonts w:eastAsia="MS Mincho"/>
                <w:sz w:val="20"/>
                <w:szCs w:val="20"/>
              </w:rPr>
              <w:t xml:space="preserve"> системный блок; </w:t>
            </w:r>
          </w:p>
          <w:p w:rsidR="000163DE" w:rsidRPr="00EB7DF7" w:rsidRDefault="000163DE" w:rsidP="000163DE">
            <w:pPr>
              <w:ind w:left="-849" w:right="-907" w:firstLine="849"/>
              <w:jc w:val="both"/>
              <w:rPr>
                <w:rFonts w:eastAsia="MS Mincho"/>
                <w:sz w:val="20"/>
                <w:szCs w:val="20"/>
              </w:rPr>
            </w:pPr>
            <w:r>
              <w:rPr>
                <w:rFonts w:eastAsia="MS Mincho"/>
                <w:sz w:val="20"/>
                <w:szCs w:val="20"/>
              </w:rPr>
              <w:t xml:space="preserve">-  </w:t>
            </w:r>
            <w:r w:rsidRPr="00EB7DF7">
              <w:rPr>
                <w:rFonts w:eastAsia="MS Mincho"/>
                <w:sz w:val="20"/>
                <w:szCs w:val="20"/>
                <w:lang w:val="en-US"/>
              </w:rPr>
              <w:t>HDD</w:t>
            </w:r>
            <w:r w:rsidRPr="00EB7DF7">
              <w:rPr>
                <w:rFonts w:eastAsia="MS Mincho"/>
                <w:sz w:val="20"/>
                <w:szCs w:val="20"/>
              </w:rPr>
              <w:t xml:space="preserve"> 1000</w:t>
            </w:r>
            <w:r w:rsidRPr="00EB7DF7">
              <w:rPr>
                <w:rFonts w:eastAsia="MS Mincho"/>
                <w:sz w:val="20"/>
                <w:szCs w:val="20"/>
                <w:lang w:val="en-US"/>
              </w:rPr>
              <w:t>Gb</w:t>
            </w:r>
            <w:r w:rsidRPr="00EB7DF7">
              <w:rPr>
                <w:rFonts w:eastAsia="MS Mincho"/>
                <w:sz w:val="20"/>
                <w:szCs w:val="20"/>
                <w:lang w:val="kk-KZ"/>
              </w:rPr>
              <w:t>;</w:t>
            </w:r>
          </w:p>
          <w:p w:rsidR="000163DE" w:rsidRPr="00EB7DF7" w:rsidRDefault="000163DE" w:rsidP="000163DE">
            <w:pPr>
              <w:ind w:left="-849" w:right="-907" w:firstLine="849"/>
              <w:jc w:val="both"/>
              <w:rPr>
                <w:rFonts w:eastAsia="MS Mincho"/>
                <w:sz w:val="20"/>
                <w:szCs w:val="20"/>
                <w:lang w:val="kk-KZ"/>
              </w:rPr>
            </w:pPr>
            <w:r>
              <w:rPr>
                <w:rFonts w:eastAsia="MS Mincho"/>
                <w:sz w:val="20"/>
                <w:szCs w:val="20"/>
              </w:rPr>
              <w:t xml:space="preserve">-  </w:t>
            </w:r>
            <w:r w:rsidRPr="00EB7DF7">
              <w:rPr>
                <w:rFonts w:eastAsia="MS Mincho"/>
                <w:sz w:val="20"/>
                <w:szCs w:val="20"/>
                <w:lang w:val="kk-KZ"/>
              </w:rPr>
              <w:t>программное обеспечение, предустановленное;</w:t>
            </w:r>
          </w:p>
          <w:p w:rsidR="000163DE" w:rsidRPr="00EB7DF7" w:rsidRDefault="000163DE" w:rsidP="000163DE">
            <w:pPr>
              <w:ind w:left="-849" w:right="-907" w:firstLine="849"/>
              <w:jc w:val="both"/>
              <w:rPr>
                <w:rFonts w:eastAsia="MS Mincho"/>
                <w:sz w:val="20"/>
                <w:szCs w:val="20"/>
              </w:rPr>
            </w:pPr>
            <w:r>
              <w:rPr>
                <w:rFonts w:eastAsia="MS Mincho"/>
                <w:sz w:val="20"/>
                <w:szCs w:val="20"/>
              </w:rPr>
              <w:t xml:space="preserve">-  </w:t>
            </w:r>
            <w:r w:rsidRPr="00EB7DF7">
              <w:rPr>
                <w:rFonts w:eastAsia="MS Mincho"/>
                <w:sz w:val="20"/>
                <w:szCs w:val="20"/>
              </w:rPr>
              <w:t xml:space="preserve">руководство пользователя;   </w:t>
            </w:r>
          </w:p>
          <w:p w:rsidR="000163DE" w:rsidRPr="00EB7DF7" w:rsidRDefault="000163DE" w:rsidP="000163DE">
            <w:pPr>
              <w:ind w:left="-849" w:right="-907" w:firstLine="849"/>
              <w:jc w:val="both"/>
              <w:rPr>
                <w:rFonts w:eastAsia="MS Mincho"/>
                <w:sz w:val="20"/>
                <w:szCs w:val="20"/>
              </w:rPr>
            </w:pPr>
            <w:r>
              <w:rPr>
                <w:rFonts w:eastAsia="MS Mincho"/>
                <w:sz w:val="20"/>
                <w:szCs w:val="20"/>
              </w:rPr>
              <w:t xml:space="preserve">-  </w:t>
            </w:r>
            <w:r w:rsidRPr="00EB7DF7">
              <w:rPr>
                <w:rFonts w:eastAsia="MS Mincho"/>
                <w:sz w:val="20"/>
                <w:szCs w:val="20"/>
              </w:rPr>
              <w:t xml:space="preserve">операционная система – лицензионная </w:t>
            </w:r>
          </w:p>
          <w:p w:rsidR="000163DE" w:rsidRPr="00EB7DF7" w:rsidRDefault="000163DE" w:rsidP="000163DE">
            <w:pPr>
              <w:ind w:left="-849" w:right="-907" w:firstLine="849"/>
              <w:jc w:val="both"/>
              <w:rPr>
                <w:rFonts w:eastAsia="MS Mincho"/>
                <w:sz w:val="20"/>
                <w:szCs w:val="20"/>
              </w:rPr>
            </w:pPr>
            <w:r>
              <w:rPr>
                <w:rFonts w:eastAsia="MS Mincho"/>
                <w:sz w:val="20"/>
                <w:szCs w:val="20"/>
              </w:rPr>
              <w:t xml:space="preserve">-  </w:t>
            </w:r>
            <w:r w:rsidRPr="00EB7DF7">
              <w:rPr>
                <w:rFonts w:eastAsia="MS Mincho"/>
                <w:sz w:val="20"/>
                <w:szCs w:val="20"/>
              </w:rPr>
              <w:t xml:space="preserve">монитор цветной, не менее 19 дюймов;      </w:t>
            </w:r>
          </w:p>
          <w:p w:rsidR="000163DE" w:rsidRPr="00EB7DF7" w:rsidRDefault="000163DE" w:rsidP="000163DE">
            <w:pPr>
              <w:ind w:left="-849" w:right="-907" w:firstLine="849"/>
              <w:jc w:val="both"/>
              <w:rPr>
                <w:rFonts w:eastAsia="MS Mincho"/>
                <w:sz w:val="20"/>
                <w:szCs w:val="20"/>
              </w:rPr>
            </w:pPr>
            <w:r>
              <w:rPr>
                <w:rFonts w:eastAsia="MS Mincho"/>
                <w:sz w:val="20"/>
                <w:szCs w:val="20"/>
              </w:rPr>
              <w:t xml:space="preserve">-  </w:t>
            </w:r>
            <w:r w:rsidRPr="00EB7DF7">
              <w:rPr>
                <w:rFonts w:eastAsia="MS Mincho"/>
                <w:sz w:val="20"/>
                <w:szCs w:val="20"/>
              </w:rPr>
              <w:t>блок бесперебойного питания, не менее - 600</w:t>
            </w:r>
            <w:r w:rsidRPr="00EB7DF7">
              <w:rPr>
                <w:rFonts w:eastAsia="MS Mincho"/>
                <w:sz w:val="20"/>
                <w:szCs w:val="20"/>
                <w:lang w:val="en-US"/>
              </w:rPr>
              <w:t>W</w:t>
            </w:r>
            <w:r w:rsidRPr="00EB7DF7">
              <w:rPr>
                <w:rFonts w:eastAsia="MS Mincho"/>
                <w:sz w:val="20"/>
                <w:szCs w:val="20"/>
              </w:rPr>
              <w:t xml:space="preserve">;       </w:t>
            </w:r>
          </w:p>
          <w:p w:rsidR="000163DE" w:rsidRPr="00EB7DF7" w:rsidRDefault="000163DE" w:rsidP="000163DE">
            <w:pPr>
              <w:ind w:left="-849" w:right="-907" w:firstLine="849"/>
              <w:jc w:val="both"/>
              <w:rPr>
                <w:rFonts w:eastAsia="MS Mincho"/>
                <w:sz w:val="20"/>
                <w:szCs w:val="20"/>
              </w:rPr>
            </w:pPr>
            <w:r>
              <w:rPr>
                <w:rFonts w:eastAsia="MS Mincho"/>
                <w:sz w:val="20"/>
                <w:szCs w:val="20"/>
              </w:rPr>
              <w:t xml:space="preserve">-  </w:t>
            </w:r>
            <w:r w:rsidRPr="00EB7DF7">
              <w:rPr>
                <w:rFonts w:eastAsia="MS Mincho"/>
                <w:sz w:val="20"/>
                <w:szCs w:val="20"/>
              </w:rPr>
              <w:t xml:space="preserve">принтер офисный;     </w:t>
            </w:r>
          </w:p>
          <w:p w:rsidR="000163DE" w:rsidRPr="00EB7DF7" w:rsidRDefault="000163DE" w:rsidP="000163DE">
            <w:pPr>
              <w:ind w:left="-849" w:right="-907" w:firstLine="849"/>
              <w:jc w:val="both"/>
              <w:rPr>
                <w:rFonts w:eastAsia="MS Mincho"/>
                <w:sz w:val="20"/>
                <w:szCs w:val="20"/>
              </w:rPr>
            </w:pPr>
            <w:r>
              <w:rPr>
                <w:rFonts w:eastAsia="MS Mincho"/>
                <w:sz w:val="20"/>
                <w:szCs w:val="20"/>
              </w:rPr>
              <w:t xml:space="preserve">-  </w:t>
            </w:r>
            <w:r w:rsidRPr="00EB7DF7">
              <w:rPr>
                <w:rFonts w:eastAsia="MS Mincho"/>
                <w:sz w:val="20"/>
                <w:szCs w:val="20"/>
              </w:rPr>
              <w:t>сетевой фильтр (6 розеток).</w:t>
            </w:r>
          </w:p>
          <w:p w:rsidR="000163DE" w:rsidRPr="00EB7DF7" w:rsidRDefault="000163DE" w:rsidP="000163DE">
            <w:pPr>
              <w:ind w:left="-849" w:right="-907" w:firstLine="849"/>
              <w:jc w:val="both"/>
              <w:rPr>
                <w:rFonts w:eastAsia="MS Mincho"/>
                <w:sz w:val="20"/>
                <w:szCs w:val="20"/>
              </w:rPr>
            </w:pPr>
          </w:p>
          <w:p w:rsidR="000163DE" w:rsidRPr="00EB7DF7" w:rsidRDefault="000163DE" w:rsidP="000163DE">
            <w:pPr>
              <w:suppressAutoHyphens/>
              <w:rPr>
                <w:sz w:val="20"/>
                <w:szCs w:val="20"/>
              </w:rPr>
            </w:pPr>
            <w:r w:rsidRPr="00EB7DF7">
              <w:rPr>
                <w:sz w:val="20"/>
                <w:szCs w:val="20"/>
              </w:rPr>
              <w:t>К АРМ врача может подключаться монитор повышенного разрешения и специальный принтер для получения твердой копии снимка на бумаге или пленке. Компьютер оснащен программой обработки изображения, включающей следующее:</w:t>
            </w:r>
          </w:p>
          <w:p w:rsidR="000163DE" w:rsidRPr="00EB7DF7" w:rsidRDefault="000163DE" w:rsidP="000163DE">
            <w:pPr>
              <w:tabs>
                <w:tab w:val="left" w:pos="8820"/>
              </w:tabs>
              <w:rPr>
                <w:sz w:val="20"/>
                <w:szCs w:val="20"/>
              </w:rPr>
            </w:pPr>
            <w:r w:rsidRPr="00EB7DF7">
              <w:rPr>
                <w:sz w:val="20"/>
                <w:szCs w:val="20"/>
              </w:rPr>
              <w:t>-  формирование виртуальной карточки пациента;</w:t>
            </w:r>
          </w:p>
          <w:p w:rsidR="000163DE" w:rsidRPr="00EB7DF7" w:rsidRDefault="000163DE" w:rsidP="000163DE">
            <w:pPr>
              <w:tabs>
                <w:tab w:val="left" w:pos="8820"/>
              </w:tabs>
              <w:rPr>
                <w:sz w:val="20"/>
                <w:szCs w:val="20"/>
              </w:rPr>
            </w:pPr>
            <w:r w:rsidRPr="00EB7DF7">
              <w:rPr>
                <w:sz w:val="20"/>
                <w:szCs w:val="20"/>
              </w:rPr>
              <w:t>-  расчет эффективной дозы облучения пациента с внесением данных в карточку пациента;</w:t>
            </w:r>
          </w:p>
          <w:p w:rsidR="000163DE" w:rsidRPr="00EB7DF7" w:rsidRDefault="000163DE" w:rsidP="000163DE">
            <w:pPr>
              <w:tabs>
                <w:tab w:val="left" w:pos="8820"/>
              </w:tabs>
              <w:rPr>
                <w:sz w:val="20"/>
                <w:szCs w:val="20"/>
              </w:rPr>
            </w:pPr>
            <w:r w:rsidRPr="00EB7DF7">
              <w:rPr>
                <w:sz w:val="20"/>
                <w:szCs w:val="20"/>
              </w:rPr>
              <w:t>-  индикации величин анодного напряжения, анодного тока и времени экспозиции;</w:t>
            </w:r>
          </w:p>
          <w:p w:rsidR="000163DE" w:rsidRPr="00EB7DF7" w:rsidRDefault="000163DE" w:rsidP="000163DE">
            <w:pPr>
              <w:tabs>
                <w:tab w:val="left" w:pos="8820"/>
              </w:tabs>
              <w:rPr>
                <w:sz w:val="20"/>
                <w:szCs w:val="20"/>
              </w:rPr>
            </w:pPr>
            <w:r w:rsidRPr="00EB7DF7">
              <w:rPr>
                <w:sz w:val="20"/>
                <w:szCs w:val="20"/>
              </w:rPr>
              <w:t>-  визуализации рентгеновского снимка;</w:t>
            </w:r>
          </w:p>
          <w:p w:rsidR="000163DE" w:rsidRPr="00EB7DF7" w:rsidRDefault="000163DE" w:rsidP="000163DE">
            <w:pPr>
              <w:tabs>
                <w:tab w:val="left" w:pos="360"/>
                <w:tab w:val="left" w:pos="10080"/>
              </w:tabs>
              <w:rPr>
                <w:sz w:val="20"/>
                <w:szCs w:val="20"/>
              </w:rPr>
            </w:pPr>
            <w:r w:rsidRPr="00EB7DF7">
              <w:rPr>
                <w:sz w:val="20"/>
                <w:szCs w:val="20"/>
              </w:rPr>
              <w:t>-  масштабирование снимка;</w:t>
            </w:r>
          </w:p>
          <w:p w:rsidR="000163DE" w:rsidRPr="00EB7DF7" w:rsidRDefault="000163DE" w:rsidP="000163DE">
            <w:pPr>
              <w:tabs>
                <w:tab w:val="left" w:pos="360"/>
                <w:tab w:val="left" w:pos="10080"/>
              </w:tabs>
              <w:rPr>
                <w:sz w:val="20"/>
                <w:szCs w:val="20"/>
              </w:rPr>
            </w:pPr>
            <w:r w:rsidRPr="00EB7DF7">
              <w:rPr>
                <w:sz w:val="20"/>
                <w:szCs w:val="20"/>
              </w:rPr>
              <w:t>-  изменения диапазона   интегральной характеристики интенсивности свечения;</w:t>
            </w:r>
          </w:p>
          <w:p w:rsidR="000163DE" w:rsidRPr="00EB7DF7" w:rsidRDefault="000163DE" w:rsidP="000163DE">
            <w:pPr>
              <w:tabs>
                <w:tab w:val="left" w:pos="360"/>
                <w:tab w:val="left" w:pos="10080"/>
              </w:tabs>
              <w:rPr>
                <w:sz w:val="20"/>
                <w:szCs w:val="20"/>
              </w:rPr>
            </w:pPr>
            <w:r w:rsidRPr="00EB7DF7">
              <w:rPr>
                <w:sz w:val="20"/>
                <w:szCs w:val="20"/>
              </w:rPr>
              <w:t>-  перевода изображения в “позитив” - “негатив”;</w:t>
            </w:r>
          </w:p>
          <w:p w:rsidR="000163DE" w:rsidRPr="00EB7DF7" w:rsidRDefault="000163DE" w:rsidP="000163DE">
            <w:pPr>
              <w:tabs>
                <w:tab w:val="left" w:pos="8820"/>
              </w:tabs>
              <w:rPr>
                <w:sz w:val="20"/>
                <w:szCs w:val="20"/>
              </w:rPr>
            </w:pPr>
            <w:r w:rsidRPr="00EB7DF7">
              <w:rPr>
                <w:sz w:val="20"/>
                <w:szCs w:val="20"/>
              </w:rPr>
              <w:t>-  архивации снимка.</w:t>
            </w:r>
          </w:p>
        </w:tc>
        <w:tc>
          <w:tcPr>
            <w:tcW w:w="1807" w:type="dxa"/>
          </w:tcPr>
          <w:p w:rsidR="000163DE" w:rsidRPr="00EB7DF7" w:rsidRDefault="000163DE" w:rsidP="000163DE">
            <w:pPr>
              <w:spacing w:line="216" w:lineRule="auto"/>
              <w:jc w:val="center"/>
              <w:rPr>
                <w:bCs/>
                <w:sz w:val="20"/>
                <w:szCs w:val="20"/>
              </w:rPr>
            </w:pPr>
            <w:r w:rsidRPr="00EB7DF7">
              <w:rPr>
                <w:bCs/>
                <w:sz w:val="20"/>
                <w:szCs w:val="20"/>
              </w:rPr>
              <w:t>1 шт.</w:t>
            </w:r>
          </w:p>
        </w:tc>
      </w:tr>
      <w:tr w:rsidR="000163DE" w:rsidRPr="001337D3" w:rsidTr="000163DE">
        <w:tc>
          <w:tcPr>
            <w:tcW w:w="559" w:type="dxa"/>
            <w:vMerge/>
          </w:tcPr>
          <w:p w:rsidR="000163DE" w:rsidRPr="001337D3" w:rsidRDefault="000163DE" w:rsidP="000163DE">
            <w:pPr>
              <w:tabs>
                <w:tab w:val="left" w:pos="450"/>
              </w:tabs>
              <w:snapToGrid w:val="0"/>
              <w:spacing w:line="216" w:lineRule="auto"/>
              <w:ind w:right="-108"/>
              <w:rPr>
                <w:b/>
                <w:sz w:val="20"/>
                <w:szCs w:val="20"/>
              </w:rPr>
            </w:pPr>
          </w:p>
        </w:tc>
        <w:tc>
          <w:tcPr>
            <w:tcW w:w="4765" w:type="dxa"/>
            <w:vMerge/>
          </w:tcPr>
          <w:p w:rsidR="000163DE" w:rsidRPr="001337D3" w:rsidRDefault="000163DE" w:rsidP="000163DE">
            <w:pPr>
              <w:tabs>
                <w:tab w:val="left" w:pos="450"/>
              </w:tabs>
              <w:snapToGrid w:val="0"/>
              <w:spacing w:line="216" w:lineRule="auto"/>
              <w:ind w:right="-108"/>
              <w:rPr>
                <w:b/>
                <w:sz w:val="20"/>
                <w:szCs w:val="20"/>
              </w:rPr>
            </w:pPr>
          </w:p>
        </w:tc>
        <w:tc>
          <w:tcPr>
            <w:tcW w:w="464" w:type="dxa"/>
          </w:tcPr>
          <w:p w:rsidR="000163DE" w:rsidRPr="00EB7DF7" w:rsidRDefault="000163DE" w:rsidP="000163DE">
            <w:pPr>
              <w:snapToGrid w:val="0"/>
              <w:jc w:val="center"/>
              <w:rPr>
                <w:sz w:val="20"/>
                <w:szCs w:val="20"/>
              </w:rPr>
            </w:pPr>
            <w:r w:rsidRPr="00EB7DF7">
              <w:rPr>
                <w:sz w:val="20"/>
                <w:szCs w:val="20"/>
              </w:rPr>
              <w:t>11</w:t>
            </w:r>
          </w:p>
        </w:tc>
        <w:tc>
          <w:tcPr>
            <w:tcW w:w="2571" w:type="dxa"/>
          </w:tcPr>
          <w:p w:rsidR="000163DE" w:rsidRPr="00EB7DF7" w:rsidRDefault="000163DE" w:rsidP="000163DE">
            <w:pPr>
              <w:snapToGrid w:val="0"/>
              <w:rPr>
                <w:sz w:val="20"/>
                <w:szCs w:val="20"/>
              </w:rPr>
            </w:pPr>
            <w:r w:rsidRPr="00EB7DF7">
              <w:rPr>
                <w:sz w:val="20"/>
                <w:szCs w:val="20"/>
              </w:rPr>
              <w:t>АРМ оператора</w:t>
            </w:r>
          </w:p>
          <w:p w:rsidR="000163DE" w:rsidRPr="00EB7DF7" w:rsidRDefault="000163DE" w:rsidP="000163DE">
            <w:pPr>
              <w:snapToGrid w:val="0"/>
              <w:rPr>
                <w:sz w:val="20"/>
                <w:szCs w:val="20"/>
              </w:rPr>
            </w:pPr>
          </w:p>
        </w:tc>
        <w:tc>
          <w:tcPr>
            <w:tcW w:w="4394" w:type="dxa"/>
          </w:tcPr>
          <w:p w:rsidR="000163DE" w:rsidRPr="00EB7DF7" w:rsidRDefault="000163DE" w:rsidP="000163DE">
            <w:pPr>
              <w:ind w:right="-907"/>
              <w:jc w:val="both"/>
              <w:rPr>
                <w:rFonts w:eastAsia="MS Mincho"/>
                <w:sz w:val="20"/>
                <w:szCs w:val="20"/>
              </w:rPr>
            </w:pPr>
            <w:r>
              <w:rPr>
                <w:rFonts w:eastAsia="MS Mincho"/>
                <w:sz w:val="20"/>
                <w:szCs w:val="20"/>
              </w:rPr>
              <w:t xml:space="preserve">-  </w:t>
            </w:r>
            <w:r w:rsidRPr="00EB7DF7">
              <w:rPr>
                <w:rFonts w:eastAsia="MS Mincho"/>
                <w:sz w:val="20"/>
                <w:szCs w:val="20"/>
              </w:rPr>
              <w:t xml:space="preserve">системный блок;   </w:t>
            </w:r>
          </w:p>
          <w:p w:rsidR="000163DE" w:rsidRPr="00EB7DF7" w:rsidRDefault="000163DE" w:rsidP="000163DE">
            <w:pPr>
              <w:ind w:right="-907"/>
              <w:jc w:val="both"/>
              <w:rPr>
                <w:rFonts w:eastAsia="MS Mincho"/>
                <w:sz w:val="20"/>
                <w:szCs w:val="20"/>
              </w:rPr>
            </w:pPr>
            <w:r>
              <w:rPr>
                <w:rFonts w:eastAsia="MS Mincho"/>
                <w:sz w:val="20"/>
                <w:szCs w:val="20"/>
              </w:rPr>
              <w:t xml:space="preserve">-  </w:t>
            </w:r>
            <w:r w:rsidRPr="00EB7DF7">
              <w:rPr>
                <w:rFonts w:eastAsia="MS Mincho"/>
                <w:sz w:val="20"/>
                <w:szCs w:val="20"/>
                <w:lang w:val="kk-KZ"/>
              </w:rPr>
              <w:t>программное обеспечение, предустановленное;</w:t>
            </w:r>
          </w:p>
          <w:p w:rsidR="000163DE" w:rsidRPr="00EB7DF7" w:rsidRDefault="000163DE" w:rsidP="000163DE">
            <w:pPr>
              <w:ind w:right="-907"/>
              <w:jc w:val="both"/>
              <w:rPr>
                <w:rFonts w:eastAsia="MS Mincho"/>
                <w:sz w:val="20"/>
                <w:szCs w:val="20"/>
              </w:rPr>
            </w:pPr>
            <w:r>
              <w:rPr>
                <w:rFonts w:eastAsia="MS Mincho"/>
                <w:sz w:val="20"/>
                <w:szCs w:val="20"/>
              </w:rPr>
              <w:t xml:space="preserve">-  </w:t>
            </w:r>
            <w:r w:rsidRPr="00EB7DF7">
              <w:rPr>
                <w:rFonts w:eastAsia="MS Mincho"/>
                <w:sz w:val="20"/>
                <w:szCs w:val="20"/>
              </w:rPr>
              <w:t xml:space="preserve">руководство пользователя;   </w:t>
            </w:r>
          </w:p>
          <w:p w:rsidR="000163DE" w:rsidRPr="00EB7DF7" w:rsidRDefault="000163DE" w:rsidP="000163DE">
            <w:pPr>
              <w:ind w:right="-907"/>
              <w:jc w:val="both"/>
              <w:rPr>
                <w:rFonts w:eastAsia="MS Mincho"/>
                <w:sz w:val="20"/>
                <w:szCs w:val="20"/>
              </w:rPr>
            </w:pPr>
            <w:r>
              <w:rPr>
                <w:rFonts w:eastAsia="MS Mincho"/>
                <w:sz w:val="20"/>
                <w:szCs w:val="20"/>
              </w:rPr>
              <w:t xml:space="preserve">-  </w:t>
            </w:r>
            <w:r w:rsidRPr="00EB7DF7">
              <w:rPr>
                <w:rFonts w:eastAsia="MS Mincho"/>
                <w:sz w:val="20"/>
                <w:szCs w:val="20"/>
              </w:rPr>
              <w:t xml:space="preserve">операционная система – лицензионная </w:t>
            </w:r>
          </w:p>
          <w:p w:rsidR="000163DE" w:rsidRPr="00EB7DF7" w:rsidRDefault="000163DE" w:rsidP="000163DE">
            <w:pPr>
              <w:ind w:right="-907"/>
              <w:jc w:val="both"/>
              <w:rPr>
                <w:rFonts w:eastAsia="MS Mincho"/>
                <w:sz w:val="20"/>
                <w:szCs w:val="20"/>
              </w:rPr>
            </w:pPr>
            <w:r>
              <w:rPr>
                <w:rFonts w:eastAsia="MS Mincho"/>
                <w:sz w:val="20"/>
                <w:szCs w:val="20"/>
              </w:rPr>
              <w:t xml:space="preserve">-  </w:t>
            </w:r>
            <w:r w:rsidRPr="00EB7DF7">
              <w:rPr>
                <w:rFonts w:eastAsia="MS Mincho"/>
                <w:sz w:val="20"/>
                <w:szCs w:val="20"/>
              </w:rPr>
              <w:t xml:space="preserve">монитор цветной, не менее 19 дюймов;      </w:t>
            </w:r>
          </w:p>
          <w:p w:rsidR="000163DE" w:rsidRPr="00EB7DF7" w:rsidRDefault="000163DE" w:rsidP="000163DE">
            <w:pPr>
              <w:ind w:right="-907"/>
              <w:jc w:val="both"/>
              <w:rPr>
                <w:rFonts w:eastAsia="MS Mincho"/>
                <w:sz w:val="20"/>
                <w:szCs w:val="20"/>
              </w:rPr>
            </w:pPr>
            <w:r>
              <w:rPr>
                <w:rFonts w:eastAsia="MS Mincho"/>
                <w:sz w:val="20"/>
                <w:szCs w:val="20"/>
              </w:rPr>
              <w:t xml:space="preserve">-  </w:t>
            </w:r>
            <w:r w:rsidRPr="00EB7DF7">
              <w:rPr>
                <w:rFonts w:eastAsia="MS Mincho"/>
                <w:sz w:val="20"/>
                <w:szCs w:val="20"/>
              </w:rPr>
              <w:t>блок бесперебойного питания 440</w:t>
            </w:r>
            <w:r w:rsidRPr="00EB7DF7">
              <w:rPr>
                <w:rFonts w:eastAsia="MS Mincho"/>
                <w:sz w:val="20"/>
                <w:szCs w:val="20"/>
                <w:lang w:val="en-US"/>
              </w:rPr>
              <w:t>W</w:t>
            </w:r>
          </w:p>
          <w:p w:rsidR="000163DE" w:rsidRPr="00EB7DF7" w:rsidRDefault="000163DE" w:rsidP="000163DE">
            <w:pPr>
              <w:pStyle w:val="af2"/>
              <w:rPr>
                <w:rFonts w:ascii="Times New Roman" w:eastAsia="MS Mincho" w:hAnsi="Times New Roman"/>
              </w:rPr>
            </w:pPr>
            <w:r>
              <w:rPr>
                <w:rFonts w:ascii="Times New Roman" w:eastAsia="MS Mincho" w:hAnsi="Times New Roman"/>
              </w:rPr>
              <w:t xml:space="preserve">-  </w:t>
            </w:r>
            <w:r w:rsidRPr="00EB7DF7">
              <w:rPr>
                <w:rFonts w:ascii="Times New Roman" w:eastAsia="MS Mincho" w:hAnsi="Times New Roman"/>
              </w:rPr>
              <w:t>стол компьютерный</w:t>
            </w:r>
          </w:p>
          <w:p w:rsidR="000163DE" w:rsidRPr="00EB7DF7" w:rsidRDefault="000163DE" w:rsidP="000163DE">
            <w:pPr>
              <w:rPr>
                <w:color w:val="333333"/>
                <w:sz w:val="20"/>
                <w:szCs w:val="20"/>
              </w:rPr>
            </w:pPr>
          </w:p>
          <w:p w:rsidR="000163DE" w:rsidRPr="00EB7DF7" w:rsidRDefault="000163DE" w:rsidP="000163DE">
            <w:pPr>
              <w:suppressAutoHyphens/>
              <w:rPr>
                <w:sz w:val="20"/>
                <w:szCs w:val="20"/>
              </w:rPr>
            </w:pPr>
            <w:r w:rsidRPr="00EB7DF7">
              <w:rPr>
                <w:sz w:val="20"/>
                <w:szCs w:val="20"/>
              </w:rPr>
              <w:t>Компьютер оснащен программой обработки изображения, включающей следующее:</w:t>
            </w:r>
          </w:p>
          <w:p w:rsidR="000163DE" w:rsidRPr="00EB7DF7" w:rsidRDefault="000163DE" w:rsidP="000163DE">
            <w:pPr>
              <w:tabs>
                <w:tab w:val="left" w:pos="8820"/>
              </w:tabs>
              <w:rPr>
                <w:sz w:val="20"/>
                <w:szCs w:val="20"/>
              </w:rPr>
            </w:pPr>
            <w:r w:rsidRPr="00EB7DF7">
              <w:rPr>
                <w:sz w:val="20"/>
                <w:szCs w:val="20"/>
              </w:rPr>
              <w:t>-  формирование виртуальной карточки пациента;</w:t>
            </w:r>
          </w:p>
          <w:p w:rsidR="000163DE" w:rsidRPr="00EB7DF7" w:rsidRDefault="000163DE" w:rsidP="000163DE">
            <w:pPr>
              <w:tabs>
                <w:tab w:val="left" w:pos="8820"/>
              </w:tabs>
              <w:rPr>
                <w:sz w:val="20"/>
                <w:szCs w:val="20"/>
              </w:rPr>
            </w:pPr>
            <w:r w:rsidRPr="00EB7DF7">
              <w:rPr>
                <w:sz w:val="20"/>
                <w:szCs w:val="20"/>
              </w:rPr>
              <w:t>-  расчет эффективной дозы облучения пациента с внесением данных в карточку пациента;</w:t>
            </w:r>
          </w:p>
          <w:p w:rsidR="000163DE" w:rsidRPr="00EB7DF7" w:rsidRDefault="000163DE" w:rsidP="000163DE">
            <w:pPr>
              <w:tabs>
                <w:tab w:val="left" w:pos="8820"/>
              </w:tabs>
              <w:rPr>
                <w:sz w:val="20"/>
                <w:szCs w:val="20"/>
              </w:rPr>
            </w:pPr>
            <w:r w:rsidRPr="00EB7DF7">
              <w:rPr>
                <w:sz w:val="20"/>
                <w:szCs w:val="20"/>
              </w:rPr>
              <w:t>-  индикации величин анодного напряжения, анодного тока и времени экспозиции;</w:t>
            </w:r>
          </w:p>
          <w:p w:rsidR="000163DE" w:rsidRPr="00EB7DF7" w:rsidRDefault="000163DE" w:rsidP="000163DE">
            <w:pPr>
              <w:tabs>
                <w:tab w:val="left" w:pos="8820"/>
              </w:tabs>
              <w:rPr>
                <w:sz w:val="20"/>
                <w:szCs w:val="20"/>
              </w:rPr>
            </w:pPr>
            <w:r w:rsidRPr="00EB7DF7">
              <w:rPr>
                <w:sz w:val="20"/>
                <w:szCs w:val="20"/>
              </w:rPr>
              <w:t>-  визуализации рентгеновского снимка;</w:t>
            </w:r>
          </w:p>
          <w:p w:rsidR="000163DE" w:rsidRPr="00EB7DF7" w:rsidRDefault="000163DE" w:rsidP="000163DE">
            <w:pPr>
              <w:tabs>
                <w:tab w:val="left" w:pos="360"/>
                <w:tab w:val="left" w:pos="10080"/>
              </w:tabs>
              <w:rPr>
                <w:sz w:val="20"/>
                <w:szCs w:val="20"/>
              </w:rPr>
            </w:pPr>
            <w:r w:rsidRPr="00EB7DF7">
              <w:rPr>
                <w:sz w:val="20"/>
                <w:szCs w:val="20"/>
              </w:rPr>
              <w:t>-  масштабирование снимка;</w:t>
            </w:r>
          </w:p>
          <w:p w:rsidR="000163DE" w:rsidRPr="00EB7DF7" w:rsidRDefault="000163DE" w:rsidP="000163DE">
            <w:pPr>
              <w:tabs>
                <w:tab w:val="left" w:pos="360"/>
                <w:tab w:val="left" w:pos="10080"/>
              </w:tabs>
              <w:rPr>
                <w:sz w:val="20"/>
                <w:szCs w:val="20"/>
              </w:rPr>
            </w:pPr>
            <w:r w:rsidRPr="00EB7DF7">
              <w:rPr>
                <w:sz w:val="20"/>
                <w:szCs w:val="20"/>
              </w:rPr>
              <w:t>-  изменения диапазона   интегральной характеристики интенсивности свечения;</w:t>
            </w:r>
          </w:p>
          <w:p w:rsidR="000163DE" w:rsidRPr="00EB7DF7" w:rsidRDefault="000163DE" w:rsidP="000163DE">
            <w:pPr>
              <w:tabs>
                <w:tab w:val="left" w:pos="360"/>
                <w:tab w:val="left" w:pos="10080"/>
              </w:tabs>
              <w:rPr>
                <w:sz w:val="20"/>
                <w:szCs w:val="20"/>
              </w:rPr>
            </w:pPr>
            <w:r w:rsidRPr="00EB7DF7">
              <w:rPr>
                <w:sz w:val="20"/>
                <w:szCs w:val="20"/>
              </w:rPr>
              <w:t>-  перевода изображения в “позитив” - “негатив”;</w:t>
            </w:r>
          </w:p>
          <w:p w:rsidR="000163DE" w:rsidRPr="00EB7DF7" w:rsidRDefault="000163DE" w:rsidP="000163DE">
            <w:pPr>
              <w:rPr>
                <w:color w:val="333333"/>
                <w:sz w:val="20"/>
                <w:szCs w:val="20"/>
              </w:rPr>
            </w:pPr>
            <w:r w:rsidRPr="00EB7DF7">
              <w:rPr>
                <w:sz w:val="20"/>
                <w:szCs w:val="20"/>
              </w:rPr>
              <w:t>-  архивации снимка.</w:t>
            </w:r>
          </w:p>
        </w:tc>
        <w:tc>
          <w:tcPr>
            <w:tcW w:w="1807" w:type="dxa"/>
          </w:tcPr>
          <w:p w:rsidR="000163DE" w:rsidRPr="00EB7DF7" w:rsidRDefault="000163DE" w:rsidP="000163DE">
            <w:pPr>
              <w:spacing w:line="216" w:lineRule="auto"/>
              <w:jc w:val="center"/>
              <w:rPr>
                <w:bCs/>
                <w:sz w:val="20"/>
                <w:szCs w:val="20"/>
              </w:rPr>
            </w:pPr>
            <w:r w:rsidRPr="00EB7DF7">
              <w:rPr>
                <w:bCs/>
                <w:sz w:val="20"/>
                <w:szCs w:val="20"/>
              </w:rPr>
              <w:lastRenderedPageBreak/>
              <w:t>1 шт.</w:t>
            </w:r>
          </w:p>
        </w:tc>
      </w:tr>
      <w:tr w:rsidR="000163DE" w:rsidRPr="001337D3" w:rsidTr="000163DE">
        <w:tc>
          <w:tcPr>
            <w:tcW w:w="559" w:type="dxa"/>
            <w:vMerge/>
          </w:tcPr>
          <w:p w:rsidR="000163DE" w:rsidRPr="001337D3" w:rsidRDefault="000163DE" w:rsidP="000163DE">
            <w:pPr>
              <w:tabs>
                <w:tab w:val="left" w:pos="450"/>
              </w:tabs>
              <w:snapToGrid w:val="0"/>
              <w:spacing w:line="216" w:lineRule="auto"/>
              <w:ind w:right="-108"/>
              <w:rPr>
                <w:b/>
                <w:sz w:val="20"/>
                <w:szCs w:val="20"/>
              </w:rPr>
            </w:pPr>
          </w:p>
        </w:tc>
        <w:tc>
          <w:tcPr>
            <w:tcW w:w="4765" w:type="dxa"/>
            <w:vMerge/>
          </w:tcPr>
          <w:p w:rsidR="000163DE" w:rsidRPr="001337D3" w:rsidRDefault="000163DE" w:rsidP="000163DE">
            <w:pPr>
              <w:tabs>
                <w:tab w:val="left" w:pos="450"/>
              </w:tabs>
              <w:snapToGrid w:val="0"/>
              <w:spacing w:line="216" w:lineRule="auto"/>
              <w:ind w:right="-108"/>
              <w:rPr>
                <w:b/>
                <w:sz w:val="20"/>
                <w:szCs w:val="20"/>
              </w:rPr>
            </w:pPr>
          </w:p>
        </w:tc>
        <w:tc>
          <w:tcPr>
            <w:tcW w:w="464" w:type="dxa"/>
          </w:tcPr>
          <w:p w:rsidR="000163DE" w:rsidRPr="00EB7DF7" w:rsidRDefault="000163DE" w:rsidP="000163DE">
            <w:pPr>
              <w:snapToGrid w:val="0"/>
              <w:jc w:val="center"/>
              <w:rPr>
                <w:sz w:val="20"/>
                <w:szCs w:val="20"/>
              </w:rPr>
            </w:pPr>
            <w:r w:rsidRPr="00EB7DF7">
              <w:rPr>
                <w:sz w:val="20"/>
                <w:szCs w:val="20"/>
              </w:rPr>
              <w:t>12</w:t>
            </w:r>
          </w:p>
        </w:tc>
        <w:tc>
          <w:tcPr>
            <w:tcW w:w="2571" w:type="dxa"/>
          </w:tcPr>
          <w:p w:rsidR="000163DE" w:rsidRPr="00EB7DF7" w:rsidRDefault="000163DE" w:rsidP="000163DE">
            <w:pPr>
              <w:snapToGrid w:val="0"/>
              <w:rPr>
                <w:sz w:val="20"/>
                <w:szCs w:val="20"/>
              </w:rPr>
            </w:pPr>
            <w:r w:rsidRPr="00EB7DF7">
              <w:rPr>
                <w:sz w:val="20"/>
                <w:szCs w:val="20"/>
              </w:rPr>
              <w:t>Диафрагма</w:t>
            </w:r>
          </w:p>
        </w:tc>
        <w:tc>
          <w:tcPr>
            <w:tcW w:w="4394" w:type="dxa"/>
          </w:tcPr>
          <w:p w:rsidR="000163DE" w:rsidRPr="00EB7DF7" w:rsidRDefault="000163DE" w:rsidP="000163DE">
            <w:pPr>
              <w:pStyle w:val="afa"/>
              <w:ind w:left="0" w:right="0" w:firstLine="0"/>
              <w:rPr>
                <w:sz w:val="20"/>
              </w:rPr>
            </w:pPr>
            <w:r w:rsidRPr="00EB7DF7">
              <w:rPr>
                <w:sz w:val="20"/>
              </w:rPr>
              <w:t xml:space="preserve">Для уменьшения лучевой нагрузки пациента в аппарате применена регулируемая диафрагма с электрическим приводом шторок.  Управление диафрагмой производится посредством пульта управления. </w:t>
            </w:r>
          </w:p>
          <w:p w:rsidR="000163DE" w:rsidRPr="00EB7DF7" w:rsidRDefault="000163DE" w:rsidP="000163DE">
            <w:pPr>
              <w:suppressAutoHyphens/>
              <w:jc w:val="both"/>
              <w:rPr>
                <w:sz w:val="20"/>
                <w:szCs w:val="20"/>
              </w:rPr>
            </w:pPr>
            <w:r w:rsidRPr="00EB7DF7">
              <w:rPr>
                <w:sz w:val="20"/>
                <w:szCs w:val="20"/>
              </w:rPr>
              <w:t>В диафрагму встроен фильтр с алюминиевым эквивалентом 2 мм.</w:t>
            </w:r>
          </w:p>
          <w:p w:rsidR="000163DE" w:rsidRPr="00EB7DF7" w:rsidRDefault="000163DE" w:rsidP="000163DE">
            <w:pPr>
              <w:suppressAutoHyphens/>
              <w:jc w:val="both"/>
              <w:rPr>
                <w:sz w:val="20"/>
                <w:szCs w:val="20"/>
              </w:rPr>
            </w:pPr>
            <w:r w:rsidRPr="00EB7DF7">
              <w:rPr>
                <w:sz w:val="20"/>
                <w:szCs w:val="20"/>
              </w:rPr>
              <w:t>Внутри кожуха диафрагмы смонтирован световой центратор. Нить лампы накаливания центратора расположена так, что пучок света, выходящий из диафрагмы, совпадает с пучком рентгеновского излучения, поэтому можно заранее определить границы облучаемого участка. Центр облучаемого поля обозначен перекрестием.</w:t>
            </w:r>
          </w:p>
        </w:tc>
        <w:tc>
          <w:tcPr>
            <w:tcW w:w="1807" w:type="dxa"/>
          </w:tcPr>
          <w:p w:rsidR="000163DE" w:rsidRPr="00EB7DF7" w:rsidRDefault="000163DE" w:rsidP="000163DE">
            <w:pPr>
              <w:spacing w:line="216" w:lineRule="auto"/>
              <w:jc w:val="center"/>
              <w:rPr>
                <w:bCs/>
                <w:sz w:val="20"/>
                <w:szCs w:val="20"/>
              </w:rPr>
            </w:pPr>
            <w:r w:rsidRPr="00EB7DF7">
              <w:rPr>
                <w:bCs/>
                <w:sz w:val="20"/>
                <w:szCs w:val="20"/>
              </w:rPr>
              <w:t>1 шт.</w:t>
            </w:r>
          </w:p>
        </w:tc>
      </w:tr>
      <w:tr w:rsidR="000163DE" w:rsidRPr="001337D3" w:rsidTr="000163DE">
        <w:tc>
          <w:tcPr>
            <w:tcW w:w="559" w:type="dxa"/>
            <w:vMerge/>
          </w:tcPr>
          <w:p w:rsidR="000163DE" w:rsidRPr="001337D3" w:rsidRDefault="000163DE" w:rsidP="000163DE">
            <w:pPr>
              <w:tabs>
                <w:tab w:val="left" w:pos="450"/>
              </w:tabs>
              <w:snapToGrid w:val="0"/>
              <w:spacing w:line="216" w:lineRule="auto"/>
              <w:ind w:right="-108"/>
              <w:rPr>
                <w:b/>
                <w:sz w:val="20"/>
                <w:szCs w:val="20"/>
              </w:rPr>
            </w:pPr>
          </w:p>
        </w:tc>
        <w:tc>
          <w:tcPr>
            <w:tcW w:w="4765" w:type="dxa"/>
            <w:vMerge/>
          </w:tcPr>
          <w:p w:rsidR="000163DE" w:rsidRPr="001337D3" w:rsidRDefault="000163DE" w:rsidP="000163DE">
            <w:pPr>
              <w:tabs>
                <w:tab w:val="left" w:pos="450"/>
              </w:tabs>
              <w:snapToGrid w:val="0"/>
              <w:spacing w:line="216" w:lineRule="auto"/>
              <w:ind w:right="-108"/>
              <w:rPr>
                <w:b/>
                <w:sz w:val="20"/>
                <w:szCs w:val="20"/>
              </w:rPr>
            </w:pPr>
          </w:p>
        </w:tc>
        <w:tc>
          <w:tcPr>
            <w:tcW w:w="464" w:type="dxa"/>
          </w:tcPr>
          <w:p w:rsidR="000163DE" w:rsidRPr="00EB7DF7" w:rsidRDefault="000163DE" w:rsidP="000163DE">
            <w:pPr>
              <w:snapToGrid w:val="0"/>
              <w:jc w:val="center"/>
              <w:rPr>
                <w:sz w:val="20"/>
                <w:szCs w:val="20"/>
              </w:rPr>
            </w:pPr>
            <w:r w:rsidRPr="00EB7DF7">
              <w:rPr>
                <w:sz w:val="20"/>
                <w:szCs w:val="20"/>
              </w:rPr>
              <w:t>13</w:t>
            </w:r>
          </w:p>
        </w:tc>
        <w:tc>
          <w:tcPr>
            <w:tcW w:w="2571" w:type="dxa"/>
          </w:tcPr>
          <w:p w:rsidR="000163DE" w:rsidRPr="00EB7DF7" w:rsidRDefault="000163DE" w:rsidP="000163DE">
            <w:pPr>
              <w:snapToGrid w:val="0"/>
              <w:rPr>
                <w:sz w:val="20"/>
                <w:szCs w:val="20"/>
              </w:rPr>
            </w:pPr>
            <w:r w:rsidRPr="00EB7DF7">
              <w:rPr>
                <w:sz w:val="20"/>
                <w:szCs w:val="20"/>
              </w:rPr>
              <w:t xml:space="preserve">Выключатель автоматический </w:t>
            </w:r>
          </w:p>
          <w:p w:rsidR="000163DE" w:rsidRPr="00EB7DF7" w:rsidRDefault="000163DE" w:rsidP="000163DE">
            <w:pPr>
              <w:snapToGrid w:val="0"/>
              <w:rPr>
                <w:sz w:val="20"/>
                <w:szCs w:val="20"/>
              </w:rPr>
            </w:pPr>
            <w:r w:rsidRPr="00EB7DF7">
              <w:rPr>
                <w:sz w:val="20"/>
                <w:szCs w:val="20"/>
              </w:rPr>
              <w:t>3ф 25А + 1ф 10А</w:t>
            </w:r>
          </w:p>
        </w:tc>
        <w:tc>
          <w:tcPr>
            <w:tcW w:w="4394" w:type="dxa"/>
          </w:tcPr>
          <w:p w:rsidR="000163DE" w:rsidRPr="00EB7DF7" w:rsidRDefault="000163DE" w:rsidP="000163DE">
            <w:pPr>
              <w:rPr>
                <w:bCs/>
                <w:sz w:val="20"/>
                <w:szCs w:val="20"/>
              </w:rPr>
            </w:pPr>
            <w:r w:rsidRPr="00EB7DF7">
              <w:rPr>
                <w:bCs/>
                <w:sz w:val="20"/>
                <w:szCs w:val="20"/>
              </w:rPr>
              <w:t>Служит для защиты аппарата от сетевых бросков тока</w:t>
            </w:r>
          </w:p>
        </w:tc>
        <w:tc>
          <w:tcPr>
            <w:tcW w:w="1807" w:type="dxa"/>
          </w:tcPr>
          <w:p w:rsidR="000163DE" w:rsidRPr="00EB7DF7" w:rsidRDefault="000163DE" w:rsidP="000163DE">
            <w:pPr>
              <w:spacing w:line="216" w:lineRule="auto"/>
              <w:jc w:val="center"/>
              <w:rPr>
                <w:bCs/>
                <w:sz w:val="20"/>
                <w:szCs w:val="20"/>
              </w:rPr>
            </w:pPr>
            <w:r w:rsidRPr="00EB7DF7">
              <w:rPr>
                <w:bCs/>
                <w:sz w:val="20"/>
                <w:szCs w:val="20"/>
              </w:rPr>
              <w:t>1 шт.</w:t>
            </w:r>
          </w:p>
        </w:tc>
      </w:tr>
      <w:tr w:rsidR="000163DE" w:rsidRPr="001337D3" w:rsidTr="000163DE">
        <w:tc>
          <w:tcPr>
            <w:tcW w:w="559" w:type="dxa"/>
            <w:vMerge/>
          </w:tcPr>
          <w:p w:rsidR="000163DE" w:rsidRPr="001337D3" w:rsidRDefault="000163DE" w:rsidP="000163DE">
            <w:pPr>
              <w:tabs>
                <w:tab w:val="left" w:pos="450"/>
              </w:tabs>
              <w:snapToGrid w:val="0"/>
              <w:spacing w:line="216" w:lineRule="auto"/>
              <w:ind w:right="-108"/>
              <w:rPr>
                <w:b/>
                <w:sz w:val="20"/>
                <w:szCs w:val="20"/>
              </w:rPr>
            </w:pPr>
          </w:p>
        </w:tc>
        <w:tc>
          <w:tcPr>
            <w:tcW w:w="4765" w:type="dxa"/>
            <w:vMerge/>
          </w:tcPr>
          <w:p w:rsidR="000163DE" w:rsidRPr="001337D3" w:rsidRDefault="000163DE" w:rsidP="000163DE">
            <w:pPr>
              <w:tabs>
                <w:tab w:val="left" w:pos="450"/>
              </w:tabs>
              <w:snapToGrid w:val="0"/>
              <w:spacing w:line="216" w:lineRule="auto"/>
              <w:ind w:right="-108"/>
              <w:rPr>
                <w:b/>
                <w:sz w:val="20"/>
                <w:szCs w:val="20"/>
              </w:rPr>
            </w:pPr>
          </w:p>
        </w:tc>
        <w:tc>
          <w:tcPr>
            <w:tcW w:w="464" w:type="dxa"/>
          </w:tcPr>
          <w:p w:rsidR="000163DE" w:rsidRPr="00EB7DF7" w:rsidRDefault="000163DE" w:rsidP="000163DE">
            <w:pPr>
              <w:snapToGrid w:val="0"/>
              <w:jc w:val="center"/>
              <w:rPr>
                <w:sz w:val="20"/>
                <w:szCs w:val="20"/>
              </w:rPr>
            </w:pPr>
            <w:r w:rsidRPr="00EB7DF7">
              <w:rPr>
                <w:sz w:val="20"/>
                <w:szCs w:val="20"/>
              </w:rPr>
              <w:t>14</w:t>
            </w:r>
          </w:p>
        </w:tc>
        <w:tc>
          <w:tcPr>
            <w:tcW w:w="2571" w:type="dxa"/>
          </w:tcPr>
          <w:p w:rsidR="000163DE" w:rsidRPr="00EB7DF7" w:rsidRDefault="000163DE" w:rsidP="000163DE">
            <w:pPr>
              <w:snapToGrid w:val="0"/>
              <w:rPr>
                <w:sz w:val="20"/>
                <w:szCs w:val="20"/>
              </w:rPr>
            </w:pPr>
            <w:r w:rsidRPr="00EB7DF7">
              <w:rPr>
                <w:sz w:val="20"/>
                <w:szCs w:val="20"/>
              </w:rPr>
              <w:t>Фартук верхний</w:t>
            </w:r>
          </w:p>
        </w:tc>
        <w:tc>
          <w:tcPr>
            <w:tcW w:w="4394" w:type="dxa"/>
          </w:tcPr>
          <w:p w:rsidR="000163DE" w:rsidRPr="00EB7DF7" w:rsidRDefault="000163DE" w:rsidP="000163DE">
            <w:pPr>
              <w:rPr>
                <w:sz w:val="20"/>
                <w:szCs w:val="20"/>
              </w:rPr>
            </w:pPr>
            <w:r w:rsidRPr="00EB7DF7">
              <w:rPr>
                <w:sz w:val="20"/>
                <w:szCs w:val="20"/>
              </w:rPr>
              <w:t>Предназначен для защиты щитовидной железы пациента</w:t>
            </w:r>
          </w:p>
        </w:tc>
        <w:tc>
          <w:tcPr>
            <w:tcW w:w="1807" w:type="dxa"/>
          </w:tcPr>
          <w:p w:rsidR="000163DE" w:rsidRPr="00EB7DF7" w:rsidRDefault="000163DE" w:rsidP="000163DE">
            <w:pPr>
              <w:spacing w:line="216" w:lineRule="auto"/>
              <w:jc w:val="center"/>
              <w:rPr>
                <w:bCs/>
                <w:sz w:val="20"/>
                <w:szCs w:val="20"/>
              </w:rPr>
            </w:pPr>
            <w:r w:rsidRPr="00EB7DF7">
              <w:rPr>
                <w:bCs/>
                <w:sz w:val="20"/>
                <w:szCs w:val="20"/>
              </w:rPr>
              <w:t>1 шт.</w:t>
            </w:r>
          </w:p>
        </w:tc>
      </w:tr>
      <w:tr w:rsidR="000163DE" w:rsidRPr="001337D3" w:rsidTr="000163DE">
        <w:tc>
          <w:tcPr>
            <w:tcW w:w="559" w:type="dxa"/>
            <w:vMerge/>
          </w:tcPr>
          <w:p w:rsidR="000163DE" w:rsidRPr="001337D3" w:rsidRDefault="000163DE" w:rsidP="000163DE">
            <w:pPr>
              <w:tabs>
                <w:tab w:val="left" w:pos="450"/>
              </w:tabs>
              <w:snapToGrid w:val="0"/>
              <w:spacing w:line="216" w:lineRule="auto"/>
              <w:ind w:right="-108"/>
              <w:rPr>
                <w:b/>
                <w:sz w:val="20"/>
                <w:szCs w:val="20"/>
              </w:rPr>
            </w:pPr>
          </w:p>
        </w:tc>
        <w:tc>
          <w:tcPr>
            <w:tcW w:w="4765" w:type="dxa"/>
            <w:vMerge/>
          </w:tcPr>
          <w:p w:rsidR="000163DE" w:rsidRPr="001337D3" w:rsidRDefault="000163DE" w:rsidP="000163DE">
            <w:pPr>
              <w:tabs>
                <w:tab w:val="left" w:pos="450"/>
              </w:tabs>
              <w:snapToGrid w:val="0"/>
              <w:spacing w:line="216" w:lineRule="auto"/>
              <w:ind w:right="-108"/>
              <w:rPr>
                <w:b/>
                <w:sz w:val="20"/>
                <w:szCs w:val="20"/>
              </w:rPr>
            </w:pPr>
          </w:p>
        </w:tc>
        <w:tc>
          <w:tcPr>
            <w:tcW w:w="464" w:type="dxa"/>
          </w:tcPr>
          <w:p w:rsidR="000163DE" w:rsidRPr="00EB7DF7" w:rsidRDefault="000163DE" w:rsidP="000163DE">
            <w:pPr>
              <w:snapToGrid w:val="0"/>
              <w:jc w:val="center"/>
              <w:rPr>
                <w:sz w:val="20"/>
                <w:szCs w:val="20"/>
              </w:rPr>
            </w:pPr>
            <w:r w:rsidRPr="00EB7DF7">
              <w:rPr>
                <w:sz w:val="20"/>
                <w:szCs w:val="20"/>
              </w:rPr>
              <w:t>15</w:t>
            </w:r>
          </w:p>
        </w:tc>
        <w:tc>
          <w:tcPr>
            <w:tcW w:w="2571" w:type="dxa"/>
          </w:tcPr>
          <w:p w:rsidR="000163DE" w:rsidRPr="00EB7DF7" w:rsidRDefault="000163DE" w:rsidP="000163DE">
            <w:pPr>
              <w:snapToGrid w:val="0"/>
              <w:rPr>
                <w:sz w:val="20"/>
                <w:szCs w:val="20"/>
              </w:rPr>
            </w:pPr>
            <w:r w:rsidRPr="00EB7DF7">
              <w:rPr>
                <w:sz w:val="20"/>
                <w:szCs w:val="20"/>
              </w:rPr>
              <w:t>Фартук нижний</w:t>
            </w:r>
          </w:p>
        </w:tc>
        <w:tc>
          <w:tcPr>
            <w:tcW w:w="4394" w:type="dxa"/>
          </w:tcPr>
          <w:p w:rsidR="000163DE" w:rsidRPr="00EB7DF7" w:rsidRDefault="000163DE" w:rsidP="000163DE">
            <w:pPr>
              <w:rPr>
                <w:sz w:val="20"/>
                <w:szCs w:val="20"/>
              </w:rPr>
            </w:pPr>
            <w:r w:rsidRPr="00EB7DF7">
              <w:rPr>
                <w:sz w:val="20"/>
                <w:szCs w:val="20"/>
              </w:rPr>
              <w:t>Предназначен для защиты гонад пациента</w:t>
            </w:r>
          </w:p>
        </w:tc>
        <w:tc>
          <w:tcPr>
            <w:tcW w:w="1807" w:type="dxa"/>
          </w:tcPr>
          <w:p w:rsidR="000163DE" w:rsidRPr="00EB7DF7" w:rsidRDefault="000163DE" w:rsidP="000163DE">
            <w:pPr>
              <w:spacing w:line="216" w:lineRule="auto"/>
              <w:jc w:val="center"/>
              <w:rPr>
                <w:bCs/>
                <w:sz w:val="20"/>
                <w:szCs w:val="20"/>
              </w:rPr>
            </w:pPr>
            <w:r w:rsidRPr="00EB7DF7">
              <w:rPr>
                <w:bCs/>
                <w:sz w:val="20"/>
                <w:szCs w:val="20"/>
              </w:rPr>
              <w:t>1 шт.</w:t>
            </w:r>
          </w:p>
        </w:tc>
      </w:tr>
      <w:tr w:rsidR="000163DE" w:rsidRPr="001337D3" w:rsidTr="000163DE">
        <w:tc>
          <w:tcPr>
            <w:tcW w:w="559" w:type="dxa"/>
            <w:vMerge/>
          </w:tcPr>
          <w:p w:rsidR="000163DE" w:rsidRPr="001337D3" w:rsidRDefault="000163DE" w:rsidP="000163DE">
            <w:pPr>
              <w:tabs>
                <w:tab w:val="left" w:pos="450"/>
              </w:tabs>
              <w:snapToGrid w:val="0"/>
              <w:spacing w:line="216" w:lineRule="auto"/>
              <w:ind w:right="-108"/>
              <w:rPr>
                <w:b/>
                <w:sz w:val="20"/>
                <w:szCs w:val="20"/>
              </w:rPr>
            </w:pPr>
          </w:p>
        </w:tc>
        <w:tc>
          <w:tcPr>
            <w:tcW w:w="4765" w:type="dxa"/>
            <w:vMerge/>
          </w:tcPr>
          <w:p w:rsidR="000163DE" w:rsidRPr="001337D3" w:rsidRDefault="000163DE" w:rsidP="000163DE">
            <w:pPr>
              <w:tabs>
                <w:tab w:val="left" w:pos="450"/>
              </w:tabs>
              <w:snapToGrid w:val="0"/>
              <w:spacing w:line="216" w:lineRule="auto"/>
              <w:ind w:right="-108"/>
              <w:rPr>
                <w:b/>
                <w:sz w:val="20"/>
                <w:szCs w:val="20"/>
              </w:rPr>
            </w:pPr>
          </w:p>
        </w:tc>
        <w:tc>
          <w:tcPr>
            <w:tcW w:w="464" w:type="dxa"/>
          </w:tcPr>
          <w:p w:rsidR="000163DE" w:rsidRPr="00EB7DF7" w:rsidRDefault="000163DE" w:rsidP="000163DE">
            <w:pPr>
              <w:snapToGrid w:val="0"/>
              <w:jc w:val="center"/>
              <w:rPr>
                <w:sz w:val="20"/>
                <w:szCs w:val="20"/>
              </w:rPr>
            </w:pPr>
            <w:r w:rsidRPr="00EB7DF7">
              <w:rPr>
                <w:sz w:val="20"/>
                <w:szCs w:val="20"/>
              </w:rPr>
              <w:t>16</w:t>
            </w:r>
          </w:p>
        </w:tc>
        <w:tc>
          <w:tcPr>
            <w:tcW w:w="2571" w:type="dxa"/>
          </w:tcPr>
          <w:p w:rsidR="000163DE" w:rsidRPr="00EB7DF7" w:rsidRDefault="000163DE" w:rsidP="000163DE">
            <w:pPr>
              <w:snapToGrid w:val="0"/>
              <w:rPr>
                <w:sz w:val="20"/>
                <w:szCs w:val="20"/>
              </w:rPr>
            </w:pPr>
            <w:r w:rsidRPr="00EB7DF7">
              <w:rPr>
                <w:sz w:val="20"/>
                <w:szCs w:val="20"/>
              </w:rPr>
              <w:t>Кабель силовой</w:t>
            </w:r>
          </w:p>
        </w:tc>
        <w:tc>
          <w:tcPr>
            <w:tcW w:w="4394" w:type="dxa"/>
          </w:tcPr>
          <w:p w:rsidR="000163DE" w:rsidRPr="00EB7DF7" w:rsidRDefault="000163DE" w:rsidP="000163DE">
            <w:pPr>
              <w:rPr>
                <w:bCs/>
                <w:sz w:val="20"/>
                <w:szCs w:val="20"/>
              </w:rPr>
            </w:pPr>
            <w:r w:rsidRPr="00EB7DF7">
              <w:rPr>
                <w:bCs/>
                <w:sz w:val="20"/>
                <w:szCs w:val="20"/>
              </w:rPr>
              <w:t>Предназначен для подключения аппарата к сети 380</w:t>
            </w:r>
            <w:r w:rsidRPr="00EB7DF7">
              <w:rPr>
                <w:bCs/>
                <w:sz w:val="20"/>
                <w:szCs w:val="20"/>
                <w:lang w:val="en-US"/>
              </w:rPr>
              <w:t>V</w:t>
            </w:r>
            <w:r w:rsidRPr="00EB7DF7">
              <w:rPr>
                <w:bCs/>
                <w:sz w:val="20"/>
                <w:szCs w:val="20"/>
              </w:rPr>
              <w:t>, 50 Гц.</w:t>
            </w:r>
          </w:p>
        </w:tc>
        <w:tc>
          <w:tcPr>
            <w:tcW w:w="1807" w:type="dxa"/>
          </w:tcPr>
          <w:p w:rsidR="000163DE" w:rsidRPr="00EB7DF7" w:rsidRDefault="000163DE" w:rsidP="000163DE">
            <w:pPr>
              <w:spacing w:line="216" w:lineRule="auto"/>
              <w:jc w:val="center"/>
              <w:rPr>
                <w:bCs/>
                <w:sz w:val="20"/>
                <w:szCs w:val="20"/>
              </w:rPr>
            </w:pPr>
            <w:r w:rsidRPr="00EB7DF7">
              <w:rPr>
                <w:bCs/>
                <w:sz w:val="20"/>
                <w:szCs w:val="20"/>
              </w:rPr>
              <w:t>1 комп.</w:t>
            </w:r>
          </w:p>
        </w:tc>
      </w:tr>
      <w:tr w:rsidR="000163DE" w:rsidRPr="001337D3" w:rsidTr="000163DE">
        <w:tc>
          <w:tcPr>
            <w:tcW w:w="559" w:type="dxa"/>
            <w:vMerge/>
          </w:tcPr>
          <w:p w:rsidR="000163DE" w:rsidRPr="001337D3" w:rsidRDefault="000163DE" w:rsidP="000163DE">
            <w:pPr>
              <w:tabs>
                <w:tab w:val="left" w:pos="450"/>
              </w:tabs>
              <w:snapToGrid w:val="0"/>
              <w:spacing w:line="216" w:lineRule="auto"/>
              <w:ind w:right="-108"/>
              <w:rPr>
                <w:b/>
                <w:sz w:val="20"/>
                <w:szCs w:val="20"/>
              </w:rPr>
            </w:pPr>
          </w:p>
        </w:tc>
        <w:tc>
          <w:tcPr>
            <w:tcW w:w="4765" w:type="dxa"/>
            <w:vMerge/>
          </w:tcPr>
          <w:p w:rsidR="000163DE" w:rsidRPr="001337D3" w:rsidRDefault="000163DE" w:rsidP="000163DE">
            <w:pPr>
              <w:tabs>
                <w:tab w:val="left" w:pos="450"/>
              </w:tabs>
              <w:snapToGrid w:val="0"/>
              <w:spacing w:line="216" w:lineRule="auto"/>
              <w:ind w:right="-108"/>
              <w:rPr>
                <w:b/>
                <w:sz w:val="20"/>
                <w:szCs w:val="20"/>
              </w:rPr>
            </w:pPr>
          </w:p>
        </w:tc>
        <w:tc>
          <w:tcPr>
            <w:tcW w:w="464" w:type="dxa"/>
          </w:tcPr>
          <w:p w:rsidR="000163DE" w:rsidRPr="00EB7DF7" w:rsidRDefault="000163DE" w:rsidP="000163DE">
            <w:pPr>
              <w:snapToGrid w:val="0"/>
              <w:jc w:val="center"/>
              <w:rPr>
                <w:sz w:val="20"/>
                <w:szCs w:val="20"/>
              </w:rPr>
            </w:pPr>
            <w:r w:rsidRPr="00EB7DF7">
              <w:rPr>
                <w:sz w:val="20"/>
                <w:szCs w:val="20"/>
              </w:rPr>
              <w:t>17</w:t>
            </w:r>
          </w:p>
        </w:tc>
        <w:tc>
          <w:tcPr>
            <w:tcW w:w="2571" w:type="dxa"/>
          </w:tcPr>
          <w:p w:rsidR="000163DE" w:rsidRPr="00EB7DF7" w:rsidRDefault="000163DE" w:rsidP="000163DE">
            <w:pPr>
              <w:snapToGrid w:val="0"/>
              <w:rPr>
                <w:sz w:val="20"/>
                <w:szCs w:val="20"/>
              </w:rPr>
            </w:pPr>
            <w:r w:rsidRPr="00EB7DF7">
              <w:rPr>
                <w:sz w:val="20"/>
                <w:szCs w:val="20"/>
              </w:rPr>
              <w:t>Комплект кабелей</w:t>
            </w:r>
          </w:p>
        </w:tc>
        <w:tc>
          <w:tcPr>
            <w:tcW w:w="4394" w:type="dxa"/>
          </w:tcPr>
          <w:p w:rsidR="000163DE" w:rsidRPr="00EB7DF7" w:rsidRDefault="000163DE" w:rsidP="000163DE">
            <w:pPr>
              <w:rPr>
                <w:bCs/>
                <w:sz w:val="20"/>
                <w:szCs w:val="20"/>
              </w:rPr>
            </w:pPr>
            <w:r w:rsidRPr="00EB7DF7">
              <w:rPr>
                <w:bCs/>
                <w:sz w:val="20"/>
                <w:szCs w:val="20"/>
              </w:rPr>
              <w:t>Предназначен для соединения устройств аппарата</w:t>
            </w:r>
          </w:p>
        </w:tc>
        <w:tc>
          <w:tcPr>
            <w:tcW w:w="1807" w:type="dxa"/>
          </w:tcPr>
          <w:p w:rsidR="000163DE" w:rsidRPr="00EB7DF7" w:rsidRDefault="000163DE" w:rsidP="000163DE">
            <w:pPr>
              <w:spacing w:line="216" w:lineRule="auto"/>
              <w:jc w:val="center"/>
              <w:rPr>
                <w:bCs/>
                <w:sz w:val="20"/>
                <w:szCs w:val="20"/>
              </w:rPr>
            </w:pPr>
            <w:r w:rsidRPr="00EB7DF7">
              <w:rPr>
                <w:bCs/>
                <w:sz w:val="20"/>
                <w:szCs w:val="20"/>
              </w:rPr>
              <w:t>1 комп.</w:t>
            </w:r>
          </w:p>
        </w:tc>
      </w:tr>
      <w:tr w:rsidR="000163DE" w:rsidRPr="001337D3" w:rsidTr="000163DE">
        <w:tc>
          <w:tcPr>
            <w:tcW w:w="559" w:type="dxa"/>
            <w:vMerge/>
          </w:tcPr>
          <w:p w:rsidR="000163DE" w:rsidRPr="001337D3" w:rsidRDefault="000163DE" w:rsidP="000163DE">
            <w:pPr>
              <w:tabs>
                <w:tab w:val="left" w:pos="450"/>
              </w:tabs>
              <w:snapToGrid w:val="0"/>
              <w:spacing w:line="216" w:lineRule="auto"/>
              <w:ind w:right="-108"/>
              <w:rPr>
                <w:b/>
                <w:sz w:val="20"/>
                <w:szCs w:val="20"/>
              </w:rPr>
            </w:pPr>
          </w:p>
        </w:tc>
        <w:tc>
          <w:tcPr>
            <w:tcW w:w="4765" w:type="dxa"/>
            <w:vMerge/>
          </w:tcPr>
          <w:p w:rsidR="000163DE" w:rsidRPr="001337D3" w:rsidRDefault="000163DE" w:rsidP="000163DE">
            <w:pPr>
              <w:tabs>
                <w:tab w:val="left" w:pos="450"/>
              </w:tabs>
              <w:snapToGrid w:val="0"/>
              <w:spacing w:line="216" w:lineRule="auto"/>
              <w:ind w:right="-108"/>
              <w:rPr>
                <w:b/>
                <w:sz w:val="20"/>
                <w:szCs w:val="20"/>
              </w:rPr>
            </w:pPr>
          </w:p>
        </w:tc>
        <w:tc>
          <w:tcPr>
            <w:tcW w:w="464" w:type="dxa"/>
          </w:tcPr>
          <w:p w:rsidR="000163DE" w:rsidRPr="00EB7DF7" w:rsidRDefault="000163DE" w:rsidP="000163DE">
            <w:pPr>
              <w:snapToGrid w:val="0"/>
              <w:jc w:val="center"/>
              <w:rPr>
                <w:sz w:val="20"/>
                <w:szCs w:val="20"/>
              </w:rPr>
            </w:pPr>
            <w:r w:rsidRPr="00EB7DF7">
              <w:rPr>
                <w:sz w:val="20"/>
                <w:szCs w:val="20"/>
              </w:rPr>
              <w:t>18</w:t>
            </w:r>
          </w:p>
        </w:tc>
        <w:tc>
          <w:tcPr>
            <w:tcW w:w="2571" w:type="dxa"/>
          </w:tcPr>
          <w:p w:rsidR="000163DE" w:rsidRPr="00EB7DF7" w:rsidRDefault="000163DE" w:rsidP="000163DE">
            <w:pPr>
              <w:snapToGrid w:val="0"/>
              <w:rPr>
                <w:sz w:val="20"/>
                <w:szCs w:val="20"/>
              </w:rPr>
            </w:pPr>
            <w:r w:rsidRPr="00EB7DF7">
              <w:rPr>
                <w:sz w:val="20"/>
                <w:szCs w:val="20"/>
              </w:rPr>
              <w:t>Комплект подъемных колонн:</w:t>
            </w:r>
          </w:p>
          <w:p w:rsidR="000163DE" w:rsidRPr="00EB7DF7" w:rsidRDefault="000163DE" w:rsidP="000163DE">
            <w:pPr>
              <w:snapToGrid w:val="0"/>
              <w:rPr>
                <w:sz w:val="20"/>
                <w:szCs w:val="20"/>
              </w:rPr>
            </w:pPr>
            <w:r w:rsidRPr="00EB7DF7">
              <w:rPr>
                <w:sz w:val="20"/>
                <w:szCs w:val="20"/>
              </w:rPr>
              <w:lastRenderedPageBreak/>
              <w:t>- колонна,</w:t>
            </w:r>
          </w:p>
          <w:p w:rsidR="000163DE" w:rsidRPr="00EB7DF7" w:rsidRDefault="000163DE" w:rsidP="000163DE">
            <w:pPr>
              <w:snapToGrid w:val="0"/>
              <w:rPr>
                <w:sz w:val="20"/>
                <w:szCs w:val="20"/>
              </w:rPr>
            </w:pPr>
            <w:r w:rsidRPr="00EB7DF7">
              <w:rPr>
                <w:sz w:val="20"/>
                <w:szCs w:val="20"/>
              </w:rPr>
              <w:t>- блок управления</w:t>
            </w:r>
          </w:p>
        </w:tc>
        <w:tc>
          <w:tcPr>
            <w:tcW w:w="4394" w:type="dxa"/>
          </w:tcPr>
          <w:p w:rsidR="000163DE" w:rsidRPr="00EB7DF7" w:rsidRDefault="000163DE" w:rsidP="000163DE">
            <w:pPr>
              <w:pStyle w:val="afa"/>
              <w:ind w:left="0" w:right="0" w:firstLine="0"/>
              <w:jc w:val="left"/>
              <w:rPr>
                <w:sz w:val="20"/>
              </w:rPr>
            </w:pPr>
            <w:r w:rsidRPr="00EB7DF7">
              <w:rPr>
                <w:sz w:val="20"/>
              </w:rPr>
              <w:lastRenderedPageBreak/>
              <w:t xml:space="preserve">Позиционирование снимка производится путем синхронного перемещения моноблока и </w:t>
            </w:r>
            <w:r w:rsidRPr="00EB7DF7">
              <w:rPr>
                <w:sz w:val="20"/>
              </w:rPr>
              <w:lastRenderedPageBreak/>
              <w:t>приемно-визуализирующего устройства относительно пациента подъемными колоннами с электрическим приводом. Управление подъемом колонн производится посредством пульта управления.</w:t>
            </w:r>
          </w:p>
        </w:tc>
        <w:tc>
          <w:tcPr>
            <w:tcW w:w="1807" w:type="dxa"/>
          </w:tcPr>
          <w:p w:rsidR="000163DE" w:rsidRPr="00EB7DF7" w:rsidRDefault="000163DE" w:rsidP="000163DE">
            <w:pPr>
              <w:spacing w:line="216" w:lineRule="auto"/>
              <w:jc w:val="center"/>
              <w:rPr>
                <w:bCs/>
                <w:sz w:val="20"/>
                <w:szCs w:val="20"/>
              </w:rPr>
            </w:pPr>
            <w:r w:rsidRPr="00EB7DF7">
              <w:rPr>
                <w:bCs/>
                <w:sz w:val="20"/>
                <w:szCs w:val="20"/>
              </w:rPr>
              <w:lastRenderedPageBreak/>
              <w:t>1 комп.</w:t>
            </w:r>
          </w:p>
        </w:tc>
      </w:tr>
      <w:tr w:rsidR="000163DE" w:rsidRPr="001337D3" w:rsidTr="000163DE">
        <w:tc>
          <w:tcPr>
            <w:tcW w:w="559" w:type="dxa"/>
            <w:vMerge/>
          </w:tcPr>
          <w:p w:rsidR="000163DE" w:rsidRPr="001337D3" w:rsidRDefault="000163DE" w:rsidP="000163DE">
            <w:pPr>
              <w:tabs>
                <w:tab w:val="left" w:pos="450"/>
              </w:tabs>
              <w:snapToGrid w:val="0"/>
              <w:spacing w:line="216" w:lineRule="auto"/>
              <w:ind w:right="-108"/>
              <w:rPr>
                <w:b/>
                <w:sz w:val="20"/>
                <w:szCs w:val="20"/>
              </w:rPr>
            </w:pPr>
          </w:p>
        </w:tc>
        <w:tc>
          <w:tcPr>
            <w:tcW w:w="4765" w:type="dxa"/>
            <w:vMerge/>
          </w:tcPr>
          <w:p w:rsidR="000163DE" w:rsidRPr="001337D3" w:rsidRDefault="000163DE" w:rsidP="000163DE">
            <w:pPr>
              <w:tabs>
                <w:tab w:val="left" w:pos="450"/>
              </w:tabs>
              <w:snapToGrid w:val="0"/>
              <w:spacing w:line="216" w:lineRule="auto"/>
              <w:ind w:right="-108"/>
              <w:rPr>
                <w:b/>
                <w:sz w:val="20"/>
                <w:szCs w:val="20"/>
              </w:rPr>
            </w:pPr>
          </w:p>
        </w:tc>
        <w:tc>
          <w:tcPr>
            <w:tcW w:w="464" w:type="dxa"/>
          </w:tcPr>
          <w:p w:rsidR="000163DE" w:rsidRPr="00EB7DF7" w:rsidRDefault="000163DE" w:rsidP="000163DE">
            <w:pPr>
              <w:snapToGrid w:val="0"/>
              <w:jc w:val="center"/>
              <w:rPr>
                <w:sz w:val="20"/>
                <w:szCs w:val="20"/>
              </w:rPr>
            </w:pPr>
            <w:r w:rsidRPr="00EB7DF7">
              <w:rPr>
                <w:sz w:val="20"/>
                <w:szCs w:val="20"/>
              </w:rPr>
              <w:t>19</w:t>
            </w:r>
          </w:p>
        </w:tc>
        <w:tc>
          <w:tcPr>
            <w:tcW w:w="2571" w:type="dxa"/>
          </w:tcPr>
          <w:p w:rsidR="000163DE" w:rsidRPr="00EB7DF7" w:rsidRDefault="000163DE" w:rsidP="000163DE">
            <w:pPr>
              <w:snapToGrid w:val="0"/>
              <w:rPr>
                <w:sz w:val="20"/>
                <w:szCs w:val="20"/>
              </w:rPr>
            </w:pPr>
            <w:r w:rsidRPr="00EB7DF7">
              <w:rPr>
                <w:sz w:val="20"/>
                <w:szCs w:val="20"/>
              </w:rPr>
              <w:t>Комплект упаковки</w:t>
            </w:r>
          </w:p>
        </w:tc>
        <w:tc>
          <w:tcPr>
            <w:tcW w:w="4394" w:type="dxa"/>
          </w:tcPr>
          <w:p w:rsidR="000163DE" w:rsidRPr="00EB7DF7" w:rsidRDefault="000163DE" w:rsidP="000163DE">
            <w:pPr>
              <w:rPr>
                <w:color w:val="000000"/>
                <w:sz w:val="20"/>
                <w:szCs w:val="20"/>
              </w:rPr>
            </w:pPr>
            <w:r w:rsidRPr="00EB7DF7">
              <w:rPr>
                <w:color w:val="000000"/>
                <w:sz w:val="20"/>
                <w:szCs w:val="20"/>
              </w:rPr>
              <w:t>Служит для упаковки на время транспортировки и хранения.</w:t>
            </w:r>
          </w:p>
          <w:p w:rsidR="000163DE" w:rsidRPr="00EB7DF7" w:rsidRDefault="000163DE" w:rsidP="000163DE">
            <w:pPr>
              <w:rPr>
                <w:color w:val="000000"/>
                <w:sz w:val="20"/>
                <w:szCs w:val="20"/>
              </w:rPr>
            </w:pPr>
            <w:r w:rsidRPr="00EB7DF7">
              <w:rPr>
                <w:color w:val="000000"/>
                <w:sz w:val="20"/>
                <w:szCs w:val="20"/>
              </w:rPr>
              <w:t>Материал: фанера, дерево.</w:t>
            </w:r>
          </w:p>
        </w:tc>
        <w:tc>
          <w:tcPr>
            <w:tcW w:w="1807" w:type="dxa"/>
          </w:tcPr>
          <w:p w:rsidR="000163DE" w:rsidRPr="00EB7DF7" w:rsidRDefault="000163DE" w:rsidP="000163DE">
            <w:pPr>
              <w:spacing w:line="216" w:lineRule="auto"/>
              <w:jc w:val="center"/>
              <w:rPr>
                <w:bCs/>
                <w:sz w:val="20"/>
                <w:szCs w:val="20"/>
              </w:rPr>
            </w:pPr>
            <w:r w:rsidRPr="00EB7DF7">
              <w:rPr>
                <w:bCs/>
                <w:sz w:val="20"/>
                <w:szCs w:val="20"/>
              </w:rPr>
              <w:t>1 шт.</w:t>
            </w:r>
          </w:p>
        </w:tc>
      </w:tr>
      <w:tr w:rsidR="000163DE" w:rsidRPr="001337D3" w:rsidTr="000163DE">
        <w:tc>
          <w:tcPr>
            <w:tcW w:w="559" w:type="dxa"/>
            <w:vMerge/>
          </w:tcPr>
          <w:p w:rsidR="000163DE" w:rsidRPr="001337D3" w:rsidRDefault="000163DE" w:rsidP="000163DE">
            <w:pPr>
              <w:tabs>
                <w:tab w:val="left" w:pos="450"/>
              </w:tabs>
              <w:snapToGrid w:val="0"/>
              <w:spacing w:line="216" w:lineRule="auto"/>
              <w:ind w:right="-108"/>
              <w:rPr>
                <w:b/>
                <w:sz w:val="20"/>
                <w:szCs w:val="20"/>
              </w:rPr>
            </w:pPr>
          </w:p>
        </w:tc>
        <w:tc>
          <w:tcPr>
            <w:tcW w:w="4765" w:type="dxa"/>
            <w:vMerge/>
          </w:tcPr>
          <w:p w:rsidR="000163DE" w:rsidRPr="001337D3" w:rsidRDefault="000163DE" w:rsidP="000163DE">
            <w:pPr>
              <w:tabs>
                <w:tab w:val="left" w:pos="450"/>
              </w:tabs>
              <w:snapToGrid w:val="0"/>
              <w:spacing w:line="216" w:lineRule="auto"/>
              <w:ind w:right="-108"/>
              <w:rPr>
                <w:b/>
                <w:sz w:val="20"/>
                <w:szCs w:val="20"/>
              </w:rPr>
            </w:pPr>
          </w:p>
        </w:tc>
        <w:tc>
          <w:tcPr>
            <w:tcW w:w="464" w:type="dxa"/>
          </w:tcPr>
          <w:p w:rsidR="000163DE" w:rsidRPr="00EB7DF7" w:rsidRDefault="000163DE" w:rsidP="000163DE">
            <w:pPr>
              <w:snapToGrid w:val="0"/>
              <w:jc w:val="center"/>
              <w:rPr>
                <w:sz w:val="20"/>
                <w:szCs w:val="20"/>
              </w:rPr>
            </w:pPr>
            <w:r w:rsidRPr="00EB7DF7">
              <w:rPr>
                <w:sz w:val="20"/>
                <w:szCs w:val="20"/>
              </w:rPr>
              <w:t>20</w:t>
            </w:r>
          </w:p>
        </w:tc>
        <w:tc>
          <w:tcPr>
            <w:tcW w:w="2571" w:type="dxa"/>
          </w:tcPr>
          <w:p w:rsidR="000163DE" w:rsidRPr="00EB7DF7" w:rsidRDefault="000163DE" w:rsidP="000163DE">
            <w:pPr>
              <w:snapToGrid w:val="0"/>
              <w:rPr>
                <w:sz w:val="20"/>
                <w:szCs w:val="20"/>
              </w:rPr>
            </w:pPr>
            <w:r w:rsidRPr="00EB7DF7">
              <w:rPr>
                <w:sz w:val="20"/>
                <w:szCs w:val="20"/>
              </w:rPr>
              <w:t>Пульт управления</w:t>
            </w:r>
          </w:p>
        </w:tc>
        <w:tc>
          <w:tcPr>
            <w:tcW w:w="4394" w:type="dxa"/>
          </w:tcPr>
          <w:p w:rsidR="000163DE" w:rsidRPr="00EB7DF7" w:rsidRDefault="000163DE" w:rsidP="000163DE">
            <w:pPr>
              <w:rPr>
                <w:bCs/>
                <w:sz w:val="20"/>
                <w:szCs w:val="20"/>
              </w:rPr>
            </w:pPr>
            <w:r w:rsidRPr="00EB7DF7">
              <w:rPr>
                <w:bCs/>
                <w:sz w:val="20"/>
                <w:szCs w:val="20"/>
              </w:rPr>
              <w:t>Служит для управления колоннами и диафрагмой.</w:t>
            </w:r>
          </w:p>
        </w:tc>
        <w:tc>
          <w:tcPr>
            <w:tcW w:w="1807" w:type="dxa"/>
          </w:tcPr>
          <w:p w:rsidR="000163DE" w:rsidRPr="00EB7DF7" w:rsidRDefault="000163DE" w:rsidP="000163DE">
            <w:pPr>
              <w:spacing w:line="216" w:lineRule="auto"/>
              <w:jc w:val="center"/>
              <w:rPr>
                <w:bCs/>
                <w:sz w:val="20"/>
                <w:szCs w:val="20"/>
              </w:rPr>
            </w:pPr>
            <w:r w:rsidRPr="00EB7DF7">
              <w:rPr>
                <w:bCs/>
                <w:sz w:val="20"/>
                <w:szCs w:val="20"/>
              </w:rPr>
              <w:t>1 шт.</w:t>
            </w:r>
          </w:p>
        </w:tc>
      </w:tr>
      <w:tr w:rsidR="000163DE" w:rsidRPr="001337D3" w:rsidTr="000163DE">
        <w:tc>
          <w:tcPr>
            <w:tcW w:w="559" w:type="dxa"/>
            <w:vMerge/>
          </w:tcPr>
          <w:p w:rsidR="000163DE" w:rsidRPr="001337D3" w:rsidRDefault="000163DE" w:rsidP="000163DE">
            <w:pPr>
              <w:tabs>
                <w:tab w:val="left" w:pos="450"/>
              </w:tabs>
              <w:snapToGrid w:val="0"/>
              <w:spacing w:line="216" w:lineRule="auto"/>
              <w:ind w:right="-108"/>
              <w:rPr>
                <w:b/>
                <w:sz w:val="20"/>
                <w:szCs w:val="20"/>
              </w:rPr>
            </w:pPr>
          </w:p>
        </w:tc>
        <w:tc>
          <w:tcPr>
            <w:tcW w:w="4765" w:type="dxa"/>
            <w:vMerge/>
          </w:tcPr>
          <w:p w:rsidR="000163DE" w:rsidRPr="001337D3" w:rsidRDefault="000163DE" w:rsidP="000163DE">
            <w:pPr>
              <w:tabs>
                <w:tab w:val="left" w:pos="450"/>
              </w:tabs>
              <w:snapToGrid w:val="0"/>
              <w:spacing w:line="216" w:lineRule="auto"/>
              <w:ind w:right="-108"/>
              <w:rPr>
                <w:b/>
                <w:sz w:val="20"/>
                <w:szCs w:val="20"/>
              </w:rPr>
            </w:pPr>
          </w:p>
        </w:tc>
        <w:tc>
          <w:tcPr>
            <w:tcW w:w="464" w:type="dxa"/>
          </w:tcPr>
          <w:p w:rsidR="000163DE" w:rsidRPr="00EB7DF7" w:rsidRDefault="000163DE" w:rsidP="000163DE">
            <w:pPr>
              <w:snapToGrid w:val="0"/>
              <w:jc w:val="center"/>
              <w:rPr>
                <w:sz w:val="20"/>
                <w:szCs w:val="20"/>
              </w:rPr>
            </w:pPr>
            <w:r w:rsidRPr="00EB7DF7">
              <w:rPr>
                <w:sz w:val="20"/>
                <w:szCs w:val="20"/>
              </w:rPr>
              <w:t>21</w:t>
            </w:r>
          </w:p>
        </w:tc>
        <w:tc>
          <w:tcPr>
            <w:tcW w:w="2571" w:type="dxa"/>
          </w:tcPr>
          <w:p w:rsidR="000163DE" w:rsidRPr="00EB7DF7" w:rsidRDefault="000163DE" w:rsidP="000163DE">
            <w:pPr>
              <w:snapToGrid w:val="0"/>
              <w:rPr>
                <w:sz w:val="20"/>
                <w:szCs w:val="20"/>
              </w:rPr>
            </w:pPr>
            <w:r w:rsidRPr="00EB7DF7">
              <w:rPr>
                <w:sz w:val="20"/>
                <w:szCs w:val="20"/>
              </w:rPr>
              <w:t>Прочее:</w:t>
            </w:r>
          </w:p>
          <w:p w:rsidR="000163DE" w:rsidRPr="00EB7DF7" w:rsidRDefault="000163DE" w:rsidP="000163DE">
            <w:pPr>
              <w:suppressAutoHyphens/>
              <w:snapToGrid w:val="0"/>
              <w:rPr>
                <w:sz w:val="20"/>
                <w:szCs w:val="20"/>
              </w:rPr>
            </w:pPr>
          </w:p>
        </w:tc>
        <w:tc>
          <w:tcPr>
            <w:tcW w:w="4394" w:type="dxa"/>
          </w:tcPr>
          <w:p w:rsidR="000163DE" w:rsidRPr="00EB7DF7" w:rsidRDefault="000163DE" w:rsidP="000163DE">
            <w:pPr>
              <w:pStyle w:val="a9"/>
              <w:numPr>
                <w:ilvl w:val="0"/>
                <w:numId w:val="14"/>
              </w:numPr>
              <w:suppressAutoHyphens/>
              <w:snapToGrid w:val="0"/>
              <w:rPr>
                <w:sz w:val="20"/>
                <w:szCs w:val="20"/>
              </w:rPr>
            </w:pPr>
            <w:r w:rsidRPr="00EB7DF7">
              <w:rPr>
                <w:sz w:val="20"/>
                <w:szCs w:val="20"/>
              </w:rPr>
              <w:t>Устройство защитное – 1 шт.;</w:t>
            </w:r>
          </w:p>
          <w:p w:rsidR="000163DE" w:rsidRPr="00EB7DF7" w:rsidRDefault="000163DE" w:rsidP="00F1272F">
            <w:pPr>
              <w:pStyle w:val="a9"/>
              <w:numPr>
                <w:ilvl w:val="0"/>
                <w:numId w:val="14"/>
              </w:numPr>
              <w:suppressAutoHyphens/>
              <w:snapToGrid w:val="0"/>
              <w:rPr>
                <w:sz w:val="20"/>
                <w:szCs w:val="20"/>
              </w:rPr>
            </w:pPr>
            <w:r w:rsidRPr="00EB7DF7">
              <w:rPr>
                <w:sz w:val="20"/>
                <w:szCs w:val="20"/>
              </w:rPr>
              <w:t>Узлы - 1 комп.</w:t>
            </w:r>
          </w:p>
        </w:tc>
        <w:tc>
          <w:tcPr>
            <w:tcW w:w="1807" w:type="dxa"/>
          </w:tcPr>
          <w:p w:rsidR="000163DE" w:rsidRPr="00EB7DF7" w:rsidRDefault="000163DE" w:rsidP="000163DE">
            <w:pPr>
              <w:spacing w:line="216" w:lineRule="auto"/>
              <w:jc w:val="center"/>
              <w:rPr>
                <w:bCs/>
                <w:sz w:val="20"/>
                <w:szCs w:val="20"/>
              </w:rPr>
            </w:pPr>
            <w:r w:rsidRPr="00EB7DF7">
              <w:rPr>
                <w:bCs/>
                <w:sz w:val="20"/>
                <w:szCs w:val="20"/>
              </w:rPr>
              <w:t>1 комп.</w:t>
            </w:r>
          </w:p>
        </w:tc>
      </w:tr>
      <w:tr w:rsidR="000163DE" w:rsidRPr="001337D3" w:rsidTr="000163DE">
        <w:tc>
          <w:tcPr>
            <w:tcW w:w="559" w:type="dxa"/>
          </w:tcPr>
          <w:p w:rsidR="000163DE" w:rsidRPr="001337D3" w:rsidRDefault="000163DE" w:rsidP="000163DE">
            <w:pPr>
              <w:snapToGrid w:val="0"/>
              <w:spacing w:line="216" w:lineRule="auto"/>
              <w:jc w:val="center"/>
              <w:rPr>
                <w:b/>
              </w:rPr>
            </w:pPr>
            <w:r w:rsidRPr="001337D3">
              <w:rPr>
                <w:b/>
                <w:lang w:val="en-US"/>
              </w:rPr>
              <w:t>4</w:t>
            </w:r>
          </w:p>
        </w:tc>
        <w:tc>
          <w:tcPr>
            <w:tcW w:w="4765" w:type="dxa"/>
          </w:tcPr>
          <w:p w:rsidR="000163DE" w:rsidRPr="001337D3" w:rsidRDefault="000163DE" w:rsidP="000163DE">
            <w:pPr>
              <w:snapToGrid w:val="0"/>
              <w:spacing w:line="216" w:lineRule="auto"/>
              <w:ind w:right="-108"/>
              <w:rPr>
                <w:b/>
              </w:rPr>
            </w:pPr>
            <w:r w:rsidRPr="001337D3">
              <w:rPr>
                <w:b/>
              </w:rPr>
              <w:t>Требования к условиям эксплуатации</w:t>
            </w:r>
          </w:p>
          <w:p w:rsidR="000163DE" w:rsidRPr="001337D3" w:rsidRDefault="000163DE" w:rsidP="000163DE">
            <w:pPr>
              <w:snapToGrid w:val="0"/>
              <w:spacing w:line="216" w:lineRule="auto"/>
              <w:ind w:right="-108"/>
            </w:pPr>
          </w:p>
        </w:tc>
        <w:tc>
          <w:tcPr>
            <w:tcW w:w="9236" w:type="dxa"/>
            <w:gridSpan w:val="4"/>
          </w:tcPr>
          <w:p w:rsidR="000163DE" w:rsidRPr="009673E0" w:rsidRDefault="000163DE" w:rsidP="000163DE">
            <w:pPr>
              <w:jc w:val="both"/>
            </w:pPr>
            <w:r w:rsidRPr="009673E0">
              <w:t>-   сеть питания - трехфазная электрическая сеть, 380(±10%)В, 50(±1) Гц;</w:t>
            </w:r>
          </w:p>
          <w:p w:rsidR="000163DE" w:rsidRPr="000163DE" w:rsidRDefault="000163DE" w:rsidP="000163DE">
            <w:pPr>
              <w:pStyle w:val="af2"/>
              <w:rPr>
                <w:rFonts w:ascii="Times New Roman" w:hAnsi="Times New Roman"/>
                <w:szCs w:val="22"/>
              </w:rPr>
            </w:pPr>
            <w:r w:rsidRPr="009673E0">
              <w:rPr>
                <w:rFonts w:ascii="Times New Roman" w:hAnsi="Times New Roman"/>
                <w:szCs w:val="22"/>
              </w:rPr>
              <w:t xml:space="preserve">-   сопротивление сети, Ом, не более – 0.6 </w:t>
            </w:r>
          </w:p>
        </w:tc>
      </w:tr>
    </w:tbl>
    <w:p w:rsidR="008307C2" w:rsidRPr="00C0240A" w:rsidRDefault="008307C2" w:rsidP="005911A3">
      <w:pPr>
        <w:jc w:val="center"/>
        <w:rPr>
          <w:b/>
          <w:bCs/>
          <w:sz w:val="20"/>
          <w:szCs w:val="20"/>
        </w:rPr>
      </w:pPr>
    </w:p>
    <w:p w:rsidR="005911A3" w:rsidRDefault="005911A3" w:rsidP="005911A3">
      <w:pPr>
        <w:jc w:val="center"/>
        <w:rPr>
          <w:b/>
          <w:bCs/>
          <w:color w:val="000000"/>
          <w:sz w:val="20"/>
          <w:szCs w:val="20"/>
        </w:rPr>
      </w:pPr>
      <w:r w:rsidRPr="00C0240A">
        <w:rPr>
          <w:b/>
          <w:bCs/>
          <w:color w:val="000000"/>
          <w:sz w:val="20"/>
          <w:szCs w:val="20"/>
        </w:rPr>
        <w:t>Техническая спецификация</w:t>
      </w:r>
    </w:p>
    <w:p w:rsidR="005911A3" w:rsidRDefault="005911A3" w:rsidP="005911A3">
      <w:pPr>
        <w:jc w:val="center"/>
        <w:rPr>
          <w:b/>
          <w:bCs/>
          <w:color w:val="000000"/>
          <w:sz w:val="20"/>
          <w:szCs w:val="20"/>
        </w:rPr>
      </w:pPr>
      <w:r>
        <w:rPr>
          <w:b/>
          <w:bCs/>
          <w:color w:val="000000"/>
          <w:sz w:val="20"/>
          <w:szCs w:val="20"/>
        </w:rPr>
        <w:t>№106</w:t>
      </w:r>
    </w:p>
    <w:tbl>
      <w:tblPr>
        <w:tblStyle w:val="af9"/>
        <w:tblW w:w="15276" w:type="dxa"/>
        <w:tblLayout w:type="fixed"/>
        <w:tblLook w:val="04A0"/>
      </w:tblPr>
      <w:tblGrid>
        <w:gridCol w:w="559"/>
        <w:gridCol w:w="4765"/>
        <w:gridCol w:w="464"/>
        <w:gridCol w:w="2571"/>
        <w:gridCol w:w="5357"/>
        <w:gridCol w:w="1560"/>
      </w:tblGrid>
      <w:tr w:rsidR="000163DE" w:rsidRPr="00BE4E90" w:rsidTr="000163DE">
        <w:tc>
          <w:tcPr>
            <w:tcW w:w="559" w:type="dxa"/>
            <w:shd w:val="clear" w:color="auto" w:fill="DDD9C3" w:themeFill="background2" w:themeFillShade="E6"/>
            <w:vAlign w:val="center"/>
          </w:tcPr>
          <w:p w:rsidR="000163DE" w:rsidRPr="00BE4E90" w:rsidRDefault="000163DE" w:rsidP="000163DE">
            <w:pPr>
              <w:snapToGrid w:val="0"/>
              <w:ind w:left="-108"/>
              <w:jc w:val="center"/>
              <w:rPr>
                <w:b/>
              </w:rPr>
            </w:pPr>
            <w:r w:rsidRPr="00BE4E90">
              <w:rPr>
                <w:b/>
              </w:rPr>
              <w:t>№ п/п</w:t>
            </w:r>
          </w:p>
        </w:tc>
        <w:tc>
          <w:tcPr>
            <w:tcW w:w="4765" w:type="dxa"/>
            <w:shd w:val="clear" w:color="auto" w:fill="DDD9C3" w:themeFill="background2" w:themeFillShade="E6"/>
            <w:vAlign w:val="center"/>
          </w:tcPr>
          <w:p w:rsidR="000163DE" w:rsidRPr="00BE4E90" w:rsidRDefault="000163DE" w:rsidP="000163DE">
            <w:pPr>
              <w:tabs>
                <w:tab w:val="left" w:pos="450"/>
              </w:tabs>
              <w:snapToGrid w:val="0"/>
              <w:jc w:val="center"/>
              <w:rPr>
                <w:b/>
              </w:rPr>
            </w:pPr>
            <w:r w:rsidRPr="00BE4E90">
              <w:rPr>
                <w:b/>
              </w:rPr>
              <w:t>Критерии</w:t>
            </w:r>
          </w:p>
        </w:tc>
        <w:tc>
          <w:tcPr>
            <w:tcW w:w="9952" w:type="dxa"/>
            <w:gridSpan w:val="4"/>
            <w:shd w:val="clear" w:color="auto" w:fill="DDD9C3" w:themeFill="background2" w:themeFillShade="E6"/>
            <w:vAlign w:val="center"/>
          </w:tcPr>
          <w:p w:rsidR="000163DE" w:rsidRPr="00BE4E90" w:rsidRDefault="000163DE" w:rsidP="000163DE">
            <w:pPr>
              <w:tabs>
                <w:tab w:val="left" w:pos="450"/>
              </w:tabs>
              <w:snapToGrid w:val="0"/>
              <w:jc w:val="center"/>
            </w:pPr>
            <w:r w:rsidRPr="00BE4E90">
              <w:rPr>
                <w:b/>
              </w:rPr>
              <w:t>Описание</w:t>
            </w:r>
          </w:p>
        </w:tc>
      </w:tr>
      <w:tr w:rsidR="000163DE" w:rsidRPr="00BE4E90" w:rsidTr="000163DE">
        <w:tc>
          <w:tcPr>
            <w:tcW w:w="559" w:type="dxa"/>
          </w:tcPr>
          <w:p w:rsidR="000163DE" w:rsidRPr="00BE4E90" w:rsidRDefault="000163DE" w:rsidP="000163DE">
            <w:pPr>
              <w:tabs>
                <w:tab w:val="left" w:pos="450"/>
              </w:tabs>
              <w:snapToGrid w:val="0"/>
              <w:jc w:val="center"/>
              <w:rPr>
                <w:b/>
              </w:rPr>
            </w:pPr>
            <w:r w:rsidRPr="00BE4E90">
              <w:rPr>
                <w:b/>
              </w:rPr>
              <w:t>1</w:t>
            </w:r>
          </w:p>
        </w:tc>
        <w:tc>
          <w:tcPr>
            <w:tcW w:w="4765" w:type="dxa"/>
          </w:tcPr>
          <w:p w:rsidR="000163DE" w:rsidRPr="00BE4E90" w:rsidRDefault="000163DE" w:rsidP="000163DE">
            <w:pPr>
              <w:tabs>
                <w:tab w:val="left" w:pos="450"/>
              </w:tabs>
              <w:snapToGrid w:val="0"/>
              <w:ind w:right="-108"/>
              <w:rPr>
                <w:b/>
                <w:bCs/>
              </w:rPr>
            </w:pPr>
            <w:r w:rsidRPr="00BE4E90">
              <w:rPr>
                <w:b/>
              </w:rPr>
              <w:t xml:space="preserve">Наименование медицинской техники (далее – МТ) </w:t>
            </w:r>
            <w:r w:rsidRPr="00BE4E90">
              <w:rPr>
                <w:i/>
              </w:rPr>
              <w:t>(в соответствии с государственным реестром МТ)</w:t>
            </w:r>
          </w:p>
        </w:tc>
        <w:tc>
          <w:tcPr>
            <w:tcW w:w="9952" w:type="dxa"/>
            <w:gridSpan w:val="4"/>
          </w:tcPr>
          <w:p w:rsidR="000163DE" w:rsidRPr="00BE4E90" w:rsidRDefault="000163DE" w:rsidP="000163DE">
            <w:pPr>
              <w:tabs>
                <w:tab w:val="left" w:pos="851"/>
              </w:tabs>
              <w:snapToGrid w:val="0"/>
              <w:rPr>
                <w:b/>
              </w:rPr>
            </w:pPr>
            <w:r w:rsidRPr="00BE4E90">
              <w:rPr>
                <w:b/>
              </w:rPr>
              <w:t>Аппарат рентгеновский маммографический</w:t>
            </w:r>
          </w:p>
        </w:tc>
      </w:tr>
      <w:tr w:rsidR="000163DE" w:rsidRPr="00BE4E90" w:rsidTr="000163DE">
        <w:tc>
          <w:tcPr>
            <w:tcW w:w="559" w:type="dxa"/>
          </w:tcPr>
          <w:p w:rsidR="000163DE" w:rsidRPr="00BE4E90" w:rsidRDefault="000163DE" w:rsidP="000163DE">
            <w:pPr>
              <w:tabs>
                <w:tab w:val="left" w:pos="450"/>
              </w:tabs>
              <w:snapToGrid w:val="0"/>
              <w:jc w:val="center"/>
              <w:rPr>
                <w:b/>
              </w:rPr>
            </w:pPr>
            <w:r w:rsidRPr="00BE4E90">
              <w:rPr>
                <w:b/>
              </w:rPr>
              <w:t>2</w:t>
            </w:r>
          </w:p>
        </w:tc>
        <w:tc>
          <w:tcPr>
            <w:tcW w:w="4765" w:type="dxa"/>
          </w:tcPr>
          <w:p w:rsidR="000163DE" w:rsidRPr="00BE4E90" w:rsidRDefault="000163DE" w:rsidP="000163DE">
            <w:pPr>
              <w:tabs>
                <w:tab w:val="left" w:pos="450"/>
              </w:tabs>
              <w:snapToGrid w:val="0"/>
              <w:ind w:right="-108"/>
            </w:pPr>
            <w:r w:rsidRPr="00BE4E90">
              <w:rPr>
                <w:b/>
              </w:rPr>
              <w:t>Наименование МТ, относящейся к средствам измерения)</w:t>
            </w:r>
          </w:p>
        </w:tc>
        <w:tc>
          <w:tcPr>
            <w:tcW w:w="9952" w:type="dxa"/>
            <w:gridSpan w:val="4"/>
          </w:tcPr>
          <w:p w:rsidR="000163DE" w:rsidRPr="00BE4E90" w:rsidRDefault="000163DE" w:rsidP="000163DE">
            <w:pPr>
              <w:tabs>
                <w:tab w:val="left" w:pos="450"/>
              </w:tabs>
              <w:snapToGrid w:val="0"/>
            </w:pPr>
            <w:r w:rsidRPr="00BE4E90">
              <w:t xml:space="preserve">Не относится к средствам измерений </w:t>
            </w:r>
          </w:p>
        </w:tc>
      </w:tr>
      <w:tr w:rsidR="000163DE" w:rsidRPr="00BE4E90" w:rsidTr="000163DE">
        <w:tc>
          <w:tcPr>
            <w:tcW w:w="559" w:type="dxa"/>
            <w:vMerge w:val="restart"/>
          </w:tcPr>
          <w:p w:rsidR="000163DE" w:rsidRPr="00BE4E90" w:rsidRDefault="000163DE" w:rsidP="000163DE">
            <w:pPr>
              <w:tabs>
                <w:tab w:val="left" w:pos="450"/>
              </w:tabs>
              <w:snapToGrid w:val="0"/>
              <w:jc w:val="center"/>
              <w:rPr>
                <w:b/>
              </w:rPr>
            </w:pPr>
            <w:r w:rsidRPr="00BE4E90">
              <w:rPr>
                <w:b/>
              </w:rPr>
              <w:t>3</w:t>
            </w:r>
          </w:p>
        </w:tc>
        <w:tc>
          <w:tcPr>
            <w:tcW w:w="4765" w:type="dxa"/>
            <w:vMerge w:val="restart"/>
          </w:tcPr>
          <w:p w:rsidR="000163DE" w:rsidRPr="00BE4E90" w:rsidRDefault="000163DE" w:rsidP="000163DE">
            <w:pPr>
              <w:tabs>
                <w:tab w:val="left" w:pos="450"/>
              </w:tabs>
              <w:snapToGrid w:val="0"/>
              <w:ind w:right="-108"/>
              <w:rPr>
                <w:b/>
              </w:rPr>
            </w:pPr>
            <w:r w:rsidRPr="00BE4E90">
              <w:rPr>
                <w:b/>
              </w:rPr>
              <w:t xml:space="preserve">Требования к комплектации </w:t>
            </w:r>
            <w:r w:rsidRPr="00BE4E90">
              <w:rPr>
                <w:i/>
              </w:rPr>
              <w:t>(с указанием наименований в соответствии с государственным реестром МТ и требуемого количества комплектующих с указанием единиц измерений)</w:t>
            </w:r>
          </w:p>
        </w:tc>
        <w:tc>
          <w:tcPr>
            <w:tcW w:w="464" w:type="dxa"/>
          </w:tcPr>
          <w:p w:rsidR="000163DE" w:rsidRPr="00BE4E90" w:rsidRDefault="000163DE" w:rsidP="000163DE">
            <w:pPr>
              <w:snapToGrid w:val="0"/>
              <w:jc w:val="center"/>
              <w:rPr>
                <w:i/>
              </w:rPr>
            </w:pPr>
            <w:r w:rsidRPr="00BE4E90">
              <w:rPr>
                <w:i/>
              </w:rPr>
              <w:t xml:space="preserve">№ </w:t>
            </w:r>
          </w:p>
          <w:p w:rsidR="000163DE" w:rsidRPr="00BE4E90" w:rsidRDefault="000163DE" w:rsidP="000163DE">
            <w:pPr>
              <w:jc w:val="center"/>
              <w:rPr>
                <w:i/>
              </w:rPr>
            </w:pPr>
            <w:r w:rsidRPr="00BE4E90">
              <w:rPr>
                <w:i/>
              </w:rPr>
              <w:t>пп</w:t>
            </w:r>
          </w:p>
        </w:tc>
        <w:tc>
          <w:tcPr>
            <w:tcW w:w="2571" w:type="dxa"/>
          </w:tcPr>
          <w:p w:rsidR="000163DE" w:rsidRPr="00BE4E90" w:rsidRDefault="000163DE" w:rsidP="000163DE">
            <w:pPr>
              <w:snapToGrid w:val="0"/>
              <w:ind w:left="-97" w:right="-86"/>
              <w:jc w:val="center"/>
              <w:rPr>
                <w:i/>
              </w:rPr>
            </w:pPr>
            <w:r w:rsidRPr="00BE4E90">
              <w:rPr>
                <w:i/>
              </w:rPr>
              <w:t>Наименование комплектующего к МТ (в соответствии с государственным реестром МТ)</w:t>
            </w:r>
          </w:p>
        </w:tc>
        <w:tc>
          <w:tcPr>
            <w:tcW w:w="5357" w:type="dxa"/>
          </w:tcPr>
          <w:p w:rsidR="000163DE" w:rsidRPr="00BE4E90" w:rsidRDefault="000163DE" w:rsidP="000163DE">
            <w:pPr>
              <w:snapToGrid w:val="0"/>
              <w:ind w:left="-97" w:right="-86"/>
              <w:jc w:val="center"/>
              <w:rPr>
                <w:i/>
              </w:rPr>
            </w:pPr>
            <w:r w:rsidRPr="00BE4E90">
              <w:rPr>
                <w:i/>
              </w:rPr>
              <w:t>Техническая характеристика комплектующего к МТ</w:t>
            </w:r>
          </w:p>
        </w:tc>
        <w:tc>
          <w:tcPr>
            <w:tcW w:w="1560" w:type="dxa"/>
          </w:tcPr>
          <w:p w:rsidR="000163DE" w:rsidRPr="00BE4E90" w:rsidRDefault="000163DE" w:rsidP="000163DE">
            <w:pPr>
              <w:snapToGrid w:val="0"/>
              <w:ind w:left="-97" w:right="-86"/>
              <w:jc w:val="center"/>
            </w:pPr>
            <w:r w:rsidRPr="00BE4E90">
              <w:rPr>
                <w:i/>
              </w:rPr>
              <w:t xml:space="preserve">Требуемое количество (с указанием единицы измерения) </w:t>
            </w:r>
          </w:p>
        </w:tc>
      </w:tr>
      <w:tr w:rsidR="000163DE" w:rsidRPr="00BE4E90" w:rsidTr="000163DE">
        <w:tc>
          <w:tcPr>
            <w:tcW w:w="559" w:type="dxa"/>
            <w:vMerge/>
          </w:tcPr>
          <w:p w:rsidR="000163DE" w:rsidRPr="00BE4E90" w:rsidRDefault="000163DE" w:rsidP="000163DE">
            <w:pPr>
              <w:tabs>
                <w:tab w:val="left" w:pos="450"/>
              </w:tabs>
              <w:snapToGrid w:val="0"/>
              <w:jc w:val="center"/>
              <w:rPr>
                <w:b/>
              </w:rPr>
            </w:pPr>
          </w:p>
        </w:tc>
        <w:tc>
          <w:tcPr>
            <w:tcW w:w="4765" w:type="dxa"/>
            <w:vMerge/>
          </w:tcPr>
          <w:p w:rsidR="000163DE" w:rsidRPr="00BE4E90" w:rsidRDefault="000163DE" w:rsidP="000163DE">
            <w:pPr>
              <w:tabs>
                <w:tab w:val="left" w:pos="450"/>
              </w:tabs>
              <w:snapToGrid w:val="0"/>
              <w:ind w:right="-108"/>
              <w:rPr>
                <w:b/>
              </w:rPr>
            </w:pPr>
          </w:p>
        </w:tc>
        <w:tc>
          <w:tcPr>
            <w:tcW w:w="9952" w:type="dxa"/>
            <w:gridSpan w:val="4"/>
          </w:tcPr>
          <w:p w:rsidR="000163DE" w:rsidRPr="00BE4E90" w:rsidRDefault="000163DE" w:rsidP="000163DE">
            <w:pPr>
              <w:snapToGrid w:val="0"/>
              <w:ind w:left="-97" w:right="-86"/>
              <w:rPr>
                <w:i/>
                <w:sz w:val="20"/>
                <w:szCs w:val="20"/>
              </w:rPr>
            </w:pPr>
            <w:r w:rsidRPr="00BE4E90">
              <w:rPr>
                <w:i/>
                <w:sz w:val="20"/>
                <w:szCs w:val="20"/>
              </w:rPr>
              <w:t>Основные комплектующие</w:t>
            </w:r>
          </w:p>
        </w:tc>
      </w:tr>
      <w:tr w:rsidR="000163DE" w:rsidRPr="00BE4E90" w:rsidTr="000163DE">
        <w:tc>
          <w:tcPr>
            <w:tcW w:w="559" w:type="dxa"/>
            <w:vMerge/>
          </w:tcPr>
          <w:p w:rsidR="000163DE" w:rsidRPr="00BE4E90" w:rsidRDefault="000163DE" w:rsidP="000163DE">
            <w:pPr>
              <w:tabs>
                <w:tab w:val="left" w:pos="450"/>
              </w:tabs>
              <w:snapToGrid w:val="0"/>
              <w:jc w:val="center"/>
              <w:rPr>
                <w:b/>
                <w:sz w:val="20"/>
                <w:szCs w:val="20"/>
              </w:rPr>
            </w:pPr>
          </w:p>
        </w:tc>
        <w:tc>
          <w:tcPr>
            <w:tcW w:w="4765" w:type="dxa"/>
            <w:vMerge/>
          </w:tcPr>
          <w:p w:rsidR="000163DE" w:rsidRPr="00BE4E90" w:rsidRDefault="000163DE" w:rsidP="000163DE">
            <w:pPr>
              <w:tabs>
                <w:tab w:val="left" w:pos="450"/>
              </w:tabs>
              <w:snapToGrid w:val="0"/>
              <w:ind w:right="-108"/>
              <w:rPr>
                <w:b/>
                <w:sz w:val="20"/>
                <w:szCs w:val="20"/>
              </w:rPr>
            </w:pPr>
          </w:p>
        </w:tc>
        <w:tc>
          <w:tcPr>
            <w:tcW w:w="464" w:type="dxa"/>
          </w:tcPr>
          <w:p w:rsidR="000163DE" w:rsidRPr="00BE4E90" w:rsidRDefault="000163DE" w:rsidP="000163DE">
            <w:pPr>
              <w:snapToGrid w:val="0"/>
              <w:contextualSpacing/>
              <w:rPr>
                <w:sz w:val="20"/>
                <w:szCs w:val="20"/>
              </w:rPr>
            </w:pPr>
            <w:r w:rsidRPr="00BE4E90">
              <w:rPr>
                <w:sz w:val="20"/>
                <w:szCs w:val="20"/>
              </w:rPr>
              <w:t>1</w:t>
            </w:r>
          </w:p>
        </w:tc>
        <w:tc>
          <w:tcPr>
            <w:tcW w:w="2571" w:type="dxa"/>
          </w:tcPr>
          <w:p w:rsidR="000163DE" w:rsidRPr="00BE4E90" w:rsidRDefault="000163DE" w:rsidP="000163DE">
            <w:pPr>
              <w:snapToGrid w:val="0"/>
              <w:contextualSpacing/>
              <w:rPr>
                <w:sz w:val="20"/>
                <w:szCs w:val="20"/>
              </w:rPr>
            </w:pPr>
            <w:r w:rsidRPr="00BE4E90">
              <w:rPr>
                <w:sz w:val="20"/>
                <w:szCs w:val="20"/>
              </w:rPr>
              <w:t>Рентгеновское устройство с рентгеновской трубкой</w:t>
            </w:r>
          </w:p>
        </w:tc>
        <w:tc>
          <w:tcPr>
            <w:tcW w:w="5357" w:type="dxa"/>
          </w:tcPr>
          <w:p w:rsidR="000163DE" w:rsidRPr="00BE4E90" w:rsidRDefault="000163DE" w:rsidP="000163DE">
            <w:pPr>
              <w:rPr>
                <w:sz w:val="20"/>
                <w:szCs w:val="20"/>
              </w:rPr>
            </w:pPr>
            <w:r w:rsidRPr="00BE4E90">
              <w:rPr>
                <w:sz w:val="20"/>
                <w:szCs w:val="20"/>
              </w:rPr>
              <w:t>Предназначен для рентгенографических исследований молочной железы с целью выявления онкологических заболеваний на ранних стадиях.</w:t>
            </w:r>
          </w:p>
          <w:p w:rsidR="000163DE" w:rsidRPr="00BE4E90" w:rsidRDefault="000163DE" w:rsidP="000163DE">
            <w:pPr>
              <w:rPr>
                <w:sz w:val="20"/>
                <w:szCs w:val="20"/>
              </w:rPr>
            </w:pPr>
            <w:r w:rsidRPr="00BE4E90">
              <w:rPr>
                <w:sz w:val="20"/>
                <w:szCs w:val="20"/>
              </w:rPr>
              <w:t>Для получения двумерного рентгеновского изображения может быть использована цифровая технология (цифровая система для получения, обработки, архивирования и передачи медицинских радиологических маммографических изображений) или пленочная технология. Технические условия экспозиции определяются средней плотностью тканей, а также размером и толщиной ткани молочной железы под компрессией</w:t>
            </w:r>
          </w:p>
          <w:p w:rsidR="000163DE" w:rsidRPr="00BE4E90" w:rsidRDefault="000163DE" w:rsidP="000163DE">
            <w:pPr>
              <w:rPr>
                <w:sz w:val="20"/>
                <w:szCs w:val="20"/>
              </w:rPr>
            </w:pPr>
          </w:p>
          <w:p w:rsidR="000163DE" w:rsidRPr="00BE4E90" w:rsidRDefault="000163DE" w:rsidP="000163DE">
            <w:pPr>
              <w:rPr>
                <w:sz w:val="20"/>
                <w:szCs w:val="20"/>
              </w:rPr>
            </w:pPr>
            <w:r w:rsidRPr="00BE4E90">
              <w:rPr>
                <w:sz w:val="20"/>
                <w:szCs w:val="20"/>
              </w:rPr>
              <w:t>Питание должно осуществляться от однофазной электрической сети общего назначения c номинальным напряжением (220</w:t>
            </w:r>
            <w:r w:rsidRPr="00BE4E90">
              <w:rPr>
                <w:sz w:val="20"/>
                <w:szCs w:val="20"/>
              </w:rPr>
              <w:sym w:font="Symbol" w:char="00B1"/>
            </w:r>
            <w:r w:rsidRPr="00BE4E90">
              <w:rPr>
                <w:sz w:val="20"/>
                <w:szCs w:val="20"/>
              </w:rPr>
              <w:t>22) В и частотой (50</w:t>
            </w:r>
            <w:r w:rsidRPr="00BE4E90">
              <w:rPr>
                <w:sz w:val="20"/>
                <w:szCs w:val="20"/>
              </w:rPr>
              <w:sym w:font="Symbol" w:char="00B1"/>
            </w:r>
            <w:r w:rsidRPr="00BE4E90">
              <w:rPr>
                <w:sz w:val="20"/>
                <w:szCs w:val="20"/>
              </w:rPr>
              <w:t>1) Гц.</w:t>
            </w:r>
          </w:p>
          <w:p w:rsidR="000163DE" w:rsidRPr="00BE4E90" w:rsidRDefault="000163DE" w:rsidP="000163DE">
            <w:pPr>
              <w:rPr>
                <w:sz w:val="20"/>
                <w:szCs w:val="20"/>
              </w:rPr>
            </w:pPr>
          </w:p>
          <w:p w:rsidR="000163DE" w:rsidRPr="00BE4E90" w:rsidRDefault="000163DE" w:rsidP="000163DE">
            <w:pPr>
              <w:rPr>
                <w:sz w:val="20"/>
                <w:szCs w:val="20"/>
              </w:rPr>
            </w:pPr>
            <w:r w:rsidRPr="00BE4E90">
              <w:rPr>
                <w:sz w:val="20"/>
                <w:szCs w:val="20"/>
              </w:rPr>
              <w:t>Максимальная область изображения, мм, не менее 240 × 300</w:t>
            </w:r>
          </w:p>
          <w:p w:rsidR="000163DE" w:rsidRPr="00BE4E90" w:rsidRDefault="000163DE" w:rsidP="000163DE">
            <w:pPr>
              <w:tabs>
                <w:tab w:val="left" w:pos="0"/>
                <w:tab w:val="left" w:pos="2160"/>
                <w:tab w:val="left" w:pos="2304"/>
                <w:tab w:val="left" w:pos="5040"/>
                <w:tab w:val="left" w:pos="6480"/>
                <w:tab w:val="left" w:pos="6768"/>
                <w:tab w:val="left" w:pos="7056"/>
                <w:tab w:val="left" w:pos="7776"/>
                <w:tab w:val="left" w:pos="13968"/>
              </w:tabs>
              <w:rPr>
                <w:sz w:val="20"/>
                <w:szCs w:val="20"/>
              </w:rPr>
            </w:pPr>
            <w:r w:rsidRPr="00BE4E90">
              <w:rPr>
                <w:sz w:val="20"/>
                <w:szCs w:val="20"/>
              </w:rPr>
              <w:t>Фокусное пятно, мм 0,1/0,3</w:t>
            </w:r>
          </w:p>
          <w:p w:rsidR="000163DE" w:rsidRPr="00BE4E90" w:rsidRDefault="000163DE" w:rsidP="000163DE">
            <w:pPr>
              <w:tabs>
                <w:tab w:val="left" w:pos="0"/>
                <w:tab w:val="left" w:pos="2160"/>
                <w:tab w:val="left" w:pos="2304"/>
                <w:tab w:val="left" w:pos="5040"/>
                <w:tab w:val="left" w:pos="6480"/>
                <w:tab w:val="left" w:pos="6768"/>
                <w:tab w:val="left" w:pos="7056"/>
                <w:tab w:val="left" w:pos="7776"/>
                <w:tab w:val="left" w:pos="13968"/>
              </w:tabs>
              <w:rPr>
                <w:sz w:val="20"/>
                <w:szCs w:val="20"/>
              </w:rPr>
            </w:pPr>
            <w:r w:rsidRPr="00BE4E90">
              <w:rPr>
                <w:sz w:val="20"/>
                <w:szCs w:val="20"/>
              </w:rPr>
              <w:t>Анодное напряжение, кВ 20 - 35</w:t>
            </w:r>
          </w:p>
          <w:p w:rsidR="000163DE" w:rsidRPr="00BE4E90" w:rsidRDefault="000163DE" w:rsidP="000163DE">
            <w:pPr>
              <w:tabs>
                <w:tab w:val="left" w:pos="0"/>
                <w:tab w:val="left" w:pos="2160"/>
                <w:tab w:val="left" w:pos="2304"/>
                <w:tab w:val="left" w:pos="5040"/>
                <w:tab w:val="left" w:pos="6480"/>
                <w:tab w:val="left" w:pos="6768"/>
                <w:tab w:val="left" w:pos="7056"/>
                <w:tab w:val="left" w:pos="7776"/>
                <w:tab w:val="left" w:pos="13968"/>
              </w:tabs>
              <w:rPr>
                <w:sz w:val="20"/>
                <w:szCs w:val="20"/>
              </w:rPr>
            </w:pPr>
            <w:r w:rsidRPr="00BE4E90">
              <w:rPr>
                <w:sz w:val="20"/>
                <w:szCs w:val="20"/>
              </w:rPr>
              <w:t>Уставки мА·с 5 - 720</w:t>
            </w:r>
          </w:p>
          <w:p w:rsidR="000163DE" w:rsidRPr="00BE4E90" w:rsidRDefault="000163DE" w:rsidP="000163DE">
            <w:pPr>
              <w:pStyle w:val="11"/>
            </w:pPr>
            <w:r w:rsidRPr="00BE4E90">
              <w:t xml:space="preserve">Потребляемая мощность из сети, максимальная (кратковременно),  </w:t>
            </w:r>
          </w:p>
          <w:p w:rsidR="000163DE" w:rsidRPr="00BE4E90" w:rsidRDefault="000163DE" w:rsidP="000163DE">
            <w:pPr>
              <w:pStyle w:val="11"/>
            </w:pPr>
            <w:r w:rsidRPr="00BE4E90">
              <w:t>кВ</w:t>
            </w:r>
            <w:r w:rsidRPr="00BE4E90">
              <w:sym w:font="Symbol" w:char="00D7"/>
            </w:r>
            <w:r w:rsidRPr="00BE4E90">
              <w:t>А, не более 4,0</w:t>
            </w:r>
          </w:p>
          <w:p w:rsidR="000163DE" w:rsidRPr="00BE4E90" w:rsidRDefault="000163DE" w:rsidP="000163DE">
            <w:pPr>
              <w:pStyle w:val="11"/>
            </w:pPr>
            <w:r w:rsidRPr="00BE4E90">
              <w:t>Гентри изоцентрическое</w:t>
            </w:r>
          </w:p>
          <w:p w:rsidR="000163DE" w:rsidRPr="00BE4E90" w:rsidRDefault="000163DE" w:rsidP="000163DE">
            <w:pPr>
              <w:pStyle w:val="11"/>
            </w:pPr>
            <w:r w:rsidRPr="00BE4E90">
              <w:t>Угол поворота гентри (С-arm) от -135º до +180º (привод моторизованный)</w:t>
            </w:r>
          </w:p>
          <w:p w:rsidR="000163DE" w:rsidRPr="00BE4E90" w:rsidRDefault="000163DE" w:rsidP="000163DE">
            <w:pPr>
              <w:pStyle w:val="11"/>
            </w:pPr>
            <w:r w:rsidRPr="00BE4E90">
              <w:t>Вертикальное движение гентри (С-arm), мм от 750 до 1350</w:t>
            </w:r>
          </w:p>
          <w:p w:rsidR="000163DE" w:rsidRPr="00BE4E90" w:rsidRDefault="000163DE" w:rsidP="000163DE">
            <w:pPr>
              <w:tabs>
                <w:tab w:val="left" w:pos="0"/>
                <w:tab w:val="left" w:pos="2160"/>
                <w:tab w:val="left" w:pos="2304"/>
                <w:tab w:val="left" w:pos="5040"/>
                <w:tab w:val="left" w:pos="6480"/>
                <w:tab w:val="left" w:pos="6768"/>
                <w:tab w:val="left" w:pos="7056"/>
                <w:tab w:val="left" w:pos="7776"/>
                <w:tab w:val="left" w:pos="13968"/>
              </w:tabs>
              <w:rPr>
                <w:sz w:val="20"/>
                <w:szCs w:val="20"/>
              </w:rPr>
            </w:pPr>
            <w:r w:rsidRPr="00BE4E90">
              <w:rPr>
                <w:sz w:val="20"/>
                <w:szCs w:val="20"/>
              </w:rPr>
              <w:t>Время подготовки к нормальному режиму после включения напряжения питания, мин, не более 15.</w:t>
            </w:r>
          </w:p>
        </w:tc>
        <w:tc>
          <w:tcPr>
            <w:tcW w:w="1560" w:type="dxa"/>
          </w:tcPr>
          <w:p w:rsidR="000163DE" w:rsidRPr="00BE4E90" w:rsidRDefault="000163DE" w:rsidP="000163DE">
            <w:pPr>
              <w:jc w:val="center"/>
              <w:rPr>
                <w:bCs/>
                <w:sz w:val="20"/>
                <w:szCs w:val="20"/>
              </w:rPr>
            </w:pPr>
            <w:r w:rsidRPr="00BE4E90">
              <w:rPr>
                <w:bCs/>
                <w:sz w:val="20"/>
                <w:szCs w:val="20"/>
              </w:rPr>
              <w:lastRenderedPageBreak/>
              <w:t>1 шт.</w:t>
            </w:r>
          </w:p>
        </w:tc>
      </w:tr>
      <w:tr w:rsidR="000163DE" w:rsidRPr="00BE4E90" w:rsidTr="000163DE">
        <w:trPr>
          <w:trHeight w:val="2237"/>
        </w:trPr>
        <w:tc>
          <w:tcPr>
            <w:tcW w:w="559" w:type="dxa"/>
            <w:vMerge/>
          </w:tcPr>
          <w:p w:rsidR="000163DE" w:rsidRPr="00BE4E90" w:rsidRDefault="000163DE" w:rsidP="000163DE">
            <w:pPr>
              <w:tabs>
                <w:tab w:val="left" w:pos="450"/>
              </w:tabs>
              <w:snapToGrid w:val="0"/>
              <w:jc w:val="center"/>
              <w:rPr>
                <w:b/>
                <w:sz w:val="20"/>
                <w:szCs w:val="20"/>
              </w:rPr>
            </w:pPr>
          </w:p>
        </w:tc>
        <w:tc>
          <w:tcPr>
            <w:tcW w:w="4765" w:type="dxa"/>
            <w:vMerge/>
          </w:tcPr>
          <w:p w:rsidR="000163DE" w:rsidRPr="00BE4E90" w:rsidRDefault="000163DE" w:rsidP="000163DE">
            <w:pPr>
              <w:tabs>
                <w:tab w:val="left" w:pos="450"/>
              </w:tabs>
              <w:snapToGrid w:val="0"/>
              <w:ind w:right="-108"/>
              <w:rPr>
                <w:b/>
                <w:sz w:val="20"/>
                <w:szCs w:val="20"/>
              </w:rPr>
            </w:pPr>
          </w:p>
        </w:tc>
        <w:tc>
          <w:tcPr>
            <w:tcW w:w="464" w:type="dxa"/>
          </w:tcPr>
          <w:p w:rsidR="000163DE" w:rsidRPr="00BE4E90" w:rsidRDefault="000163DE" w:rsidP="000163DE">
            <w:pPr>
              <w:snapToGrid w:val="0"/>
              <w:contextualSpacing/>
              <w:rPr>
                <w:sz w:val="20"/>
                <w:szCs w:val="20"/>
              </w:rPr>
            </w:pPr>
            <w:r w:rsidRPr="00BE4E90">
              <w:rPr>
                <w:sz w:val="20"/>
                <w:szCs w:val="20"/>
              </w:rPr>
              <w:t>2</w:t>
            </w:r>
          </w:p>
        </w:tc>
        <w:tc>
          <w:tcPr>
            <w:tcW w:w="2571" w:type="dxa"/>
          </w:tcPr>
          <w:p w:rsidR="000163DE" w:rsidRPr="00BE4E90" w:rsidRDefault="000163DE" w:rsidP="000163DE">
            <w:pPr>
              <w:snapToGrid w:val="0"/>
              <w:contextualSpacing/>
              <w:rPr>
                <w:sz w:val="20"/>
                <w:szCs w:val="20"/>
              </w:rPr>
            </w:pPr>
            <w:r w:rsidRPr="00BE4E90">
              <w:rPr>
                <w:sz w:val="20"/>
                <w:szCs w:val="20"/>
              </w:rPr>
              <w:t>Баки 18*24 см, с компрессионной лопаткой, 18*24 см</w:t>
            </w:r>
          </w:p>
        </w:tc>
        <w:tc>
          <w:tcPr>
            <w:tcW w:w="5357" w:type="dxa"/>
          </w:tcPr>
          <w:p w:rsidR="000163DE" w:rsidRPr="00BE4E90" w:rsidRDefault="000163DE" w:rsidP="000163DE">
            <w:pPr>
              <w:rPr>
                <w:bCs/>
                <w:sz w:val="20"/>
                <w:szCs w:val="20"/>
              </w:rPr>
            </w:pPr>
            <w:r w:rsidRPr="00BE4E90">
              <w:rPr>
                <w:bCs/>
                <w:sz w:val="20"/>
                <w:szCs w:val="20"/>
              </w:rPr>
              <w:t>- легкая и простая в обращении автозагрузочная решетка Баки;</w:t>
            </w:r>
          </w:p>
          <w:p w:rsidR="000163DE" w:rsidRPr="00BE4E90" w:rsidRDefault="000163DE" w:rsidP="000163DE">
            <w:pPr>
              <w:rPr>
                <w:bCs/>
                <w:sz w:val="20"/>
                <w:szCs w:val="20"/>
              </w:rPr>
            </w:pPr>
            <w:r w:rsidRPr="00BE4E90">
              <w:rPr>
                <w:bCs/>
                <w:sz w:val="20"/>
                <w:szCs w:val="20"/>
              </w:rPr>
              <w:t>- автоматизированные загрузка и извлечение кассет;</w:t>
            </w:r>
          </w:p>
          <w:p w:rsidR="000163DE" w:rsidRPr="00BE4E90" w:rsidRDefault="000163DE" w:rsidP="000163DE">
            <w:pPr>
              <w:rPr>
                <w:bCs/>
                <w:sz w:val="20"/>
                <w:szCs w:val="20"/>
              </w:rPr>
            </w:pPr>
            <w:r w:rsidRPr="00BE4E90">
              <w:rPr>
                <w:bCs/>
                <w:sz w:val="20"/>
                <w:szCs w:val="20"/>
              </w:rPr>
              <w:t>- закругленные углы улучшают гигиену и комфорт пациента;</w:t>
            </w:r>
          </w:p>
          <w:p w:rsidR="000163DE" w:rsidRPr="00BE4E90" w:rsidRDefault="000163DE" w:rsidP="000163DE">
            <w:pPr>
              <w:rPr>
                <w:bCs/>
                <w:sz w:val="20"/>
                <w:szCs w:val="20"/>
              </w:rPr>
            </w:pPr>
            <w:r w:rsidRPr="00BE4E90">
              <w:rPr>
                <w:bCs/>
                <w:sz w:val="20"/>
                <w:szCs w:val="20"/>
              </w:rPr>
              <w:t>- специально разработанная решетка для лучшего контраста и разрешения;</w:t>
            </w:r>
          </w:p>
          <w:p w:rsidR="000163DE" w:rsidRPr="00BE4E90" w:rsidRDefault="000163DE" w:rsidP="000163DE">
            <w:pPr>
              <w:rPr>
                <w:bCs/>
                <w:sz w:val="20"/>
                <w:szCs w:val="20"/>
              </w:rPr>
            </w:pPr>
            <w:r w:rsidRPr="00BE4E90">
              <w:rPr>
                <w:bCs/>
                <w:sz w:val="20"/>
                <w:szCs w:val="20"/>
              </w:rPr>
              <w:t>- точные движения благодаря микропроцессору;</w:t>
            </w:r>
          </w:p>
          <w:p w:rsidR="000163DE" w:rsidRPr="00BE4E90" w:rsidRDefault="000163DE" w:rsidP="000163DE">
            <w:pPr>
              <w:rPr>
                <w:b/>
                <w:bCs/>
                <w:sz w:val="20"/>
                <w:szCs w:val="20"/>
              </w:rPr>
            </w:pPr>
            <w:r w:rsidRPr="00BE4E90">
              <w:rPr>
                <w:bCs/>
                <w:sz w:val="20"/>
                <w:szCs w:val="20"/>
              </w:rPr>
              <w:t>- 36 линий на сантиметр, соотношение сторон решетки – 5:1.</w:t>
            </w:r>
          </w:p>
        </w:tc>
        <w:tc>
          <w:tcPr>
            <w:tcW w:w="1560" w:type="dxa"/>
          </w:tcPr>
          <w:p w:rsidR="000163DE" w:rsidRPr="00BE4E90" w:rsidRDefault="000163DE" w:rsidP="000163DE">
            <w:pPr>
              <w:jc w:val="center"/>
              <w:rPr>
                <w:bCs/>
                <w:sz w:val="20"/>
                <w:szCs w:val="20"/>
              </w:rPr>
            </w:pPr>
            <w:r w:rsidRPr="00BE4E90">
              <w:rPr>
                <w:bCs/>
                <w:sz w:val="20"/>
                <w:szCs w:val="20"/>
              </w:rPr>
              <w:t>1 шт.</w:t>
            </w:r>
          </w:p>
        </w:tc>
      </w:tr>
      <w:tr w:rsidR="000163DE" w:rsidRPr="00BE4E90" w:rsidTr="000163DE">
        <w:tc>
          <w:tcPr>
            <w:tcW w:w="559" w:type="dxa"/>
            <w:vMerge/>
          </w:tcPr>
          <w:p w:rsidR="000163DE" w:rsidRPr="00BE4E90" w:rsidRDefault="000163DE" w:rsidP="000163DE">
            <w:pPr>
              <w:tabs>
                <w:tab w:val="left" w:pos="450"/>
              </w:tabs>
              <w:snapToGrid w:val="0"/>
              <w:jc w:val="center"/>
              <w:rPr>
                <w:b/>
                <w:sz w:val="20"/>
                <w:szCs w:val="20"/>
              </w:rPr>
            </w:pPr>
          </w:p>
        </w:tc>
        <w:tc>
          <w:tcPr>
            <w:tcW w:w="4765" w:type="dxa"/>
            <w:vMerge/>
          </w:tcPr>
          <w:p w:rsidR="000163DE" w:rsidRPr="00BE4E90" w:rsidRDefault="000163DE" w:rsidP="000163DE">
            <w:pPr>
              <w:tabs>
                <w:tab w:val="left" w:pos="450"/>
              </w:tabs>
              <w:snapToGrid w:val="0"/>
              <w:ind w:right="-108"/>
              <w:rPr>
                <w:b/>
                <w:sz w:val="20"/>
                <w:szCs w:val="20"/>
              </w:rPr>
            </w:pPr>
          </w:p>
        </w:tc>
        <w:tc>
          <w:tcPr>
            <w:tcW w:w="464" w:type="dxa"/>
          </w:tcPr>
          <w:p w:rsidR="000163DE" w:rsidRPr="00BE4E90" w:rsidRDefault="000163DE" w:rsidP="000163DE">
            <w:pPr>
              <w:snapToGrid w:val="0"/>
              <w:contextualSpacing/>
              <w:rPr>
                <w:sz w:val="20"/>
                <w:szCs w:val="20"/>
              </w:rPr>
            </w:pPr>
            <w:r w:rsidRPr="00BE4E90">
              <w:rPr>
                <w:sz w:val="20"/>
                <w:szCs w:val="20"/>
              </w:rPr>
              <w:t>3</w:t>
            </w:r>
          </w:p>
        </w:tc>
        <w:tc>
          <w:tcPr>
            <w:tcW w:w="2571" w:type="dxa"/>
          </w:tcPr>
          <w:p w:rsidR="000163DE" w:rsidRPr="00BE4E90" w:rsidRDefault="000163DE" w:rsidP="000163DE">
            <w:pPr>
              <w:snapToGrid w:val="0"/>
              <w:contextualSpacing/>
              <w:rPr>
                <w:sz w:val="20"/>
                <w:szCs w:val="20"/>
              </w:rPr>
            </w:pPr>
            <w:r w:rsidRPr="00BE4E90">
              <w:rPr>
                <w:sz w:val="20"/>
                <w:szCs w:val="20"/>
              </w:rPr>
              <w:t>Баки 24*30 см, с компрессионной лопаткой, 24*30 см</w:t>
            </w:r>
          </w:p>
        </w:tc>
        <w:tc>
          <w:tcPr>
            <w:tcW w:w="5357" w:type="dxa"/>
          </w:tcPr>
          <w:p w:rsidR="000163DE" w:rsidRPr="00BE4E90" w:rsidRDefault="000163DE" w:rsidP="000163DE">
            <w:pPr>
              <w:rPr>
                <w:bCs/>
                <w:sz w:val="20"/>
                <w:szCs w:val="20"/>
              </w:rPr>
            </w:pPr>
            <w:r w:rsidRPr="00BE4E90">
              <w:rPr>
                <w:bCs/>
                <w:sz w:val="20"/>
                <w:szCs w:val="20"/>
              </w:rPr>
              <w:t>- легкая и простая в обращении автозагрузочная решетка Баки;</w:t>
            </w:r>
          </w:p>
          <w:p w:rsidR="000163DE" w:rsidRPr="00BE4E90" w:rsidRDefault="000163DE" w:rsidP="000163DE">
            <w:pPr>
              <w:rPr>
                <w:bCs/>
                <w:sz w:val="20"/>
                <w:szCs w:val="20"/>
              </w:rPr>
            </w:pPr>
            <w:r w:rsidRPr="00BE4E90">
              <w:rPr>
                <w:bCs/>
                <w:sz w:val="20"/>
                <w:szCs w:val="20"/>
              </w:rPr>
              <w:t>- автоматизированные загрузка и извлечение кассет;</w:t>
            </w:r>
          </w:p>
          <w:p w:rsidR="000163DE" w:rsidRPr="00BE4E90" w:rsidRDefault="000163DE" w:rsidP="000163DE">
            <w:pPr>
              <w:rPr>
                <w:bCs/>
                <w:sz w:val="20"/>
                <w:szCs w:val="20"/>
              </w:rPr>
            </w:pPr>
            <w:r w:rsidRPr="00BE4E90">
              <w:rPr>
                <w:bCs/>
                <w:sz w:val="20"/>
                <w:szCs w:val="20"/>
              </w:rPr>
              <w:t>- закругленные углы улучшают гигиену и комфорт пациента;</w:t>
            </w:r>
          </w:p>
          <w:p w:rsidR="000163DE" w:rsidRPr="00BE4E90" w:rsidRDefault="000163DE" w:rsidP="000163DE">
            <w:pPr>
              <w:rPr>
                <w:bCs/>
                <w:sz w:val="20"/>
                <w:szCs w:val="20"/>
              </w:rPr>
            </w:pPr>
            <w:r w:rsidRPr="00BE4E90">
              <w:rPr>
                <w:bCs/>
                <w:sz w:val="20"/>
                <w:szCs w:val="20"/>
              </w:rPr>
              <w:t>- специально разработанная решетка для лучшего контраста и разрешения;</w:t>
            </w:r>
          </w:p>
          <w:p w:rsidR="000163DE" w:rsidRPr="00BE4E90" w:rsidRDefault="000163DE" w:rsidP="000163DE">
            <w:pPr>
              <w:rPr>
                <w:bCs/>
                <w:sz w:val="20"/>
                <w:szCs w:val="20"/>
              </w:rPr>
            </w:pPr>
            <w:r w:rsidRPr="00BE4E90">
              <w:rPr>
                <w:bCs/>
                <w:sz w:val="20"/>
                <w:szCs w:val="20"/>
              </w:rPr>
              <w:t>- точные движения благодаря микропроцессору;</w:t>
            </w:r>
          </w:p>
          <w:p w:rsidR="000163DE" w:rsidRPr="00BE4E90" w:rsidRDefault="000163DE" w:rsidP="000163DE">
            <w:pPr>
              <w:rPr>
                <w:b/>
                <w:bCs/>
                <w:sz w:val="20"/>
                <w:szCs w:val="20"/>
              </w:rPr>
            </w:pPr>
            <w:r w:rsidRPr="00BE4E90">
              <w:rPr>
                <w:bCs/>
                <w:sz w:val="20"/>
                <w:szCs w:val="20"/>
              </w:rPr>
              <w:t>- 36 линий на сантиметр, соотношение сторон решетки – 5:1.</w:t>
            </w:r>
          </w:p>
        </w:tc>
        <w:tc>
          <w:tcPr>
            <w:tcW w:w="1560" w:type="dxa"/>
          </w:tcPr>
          <w:p w:rsidR="000163DE" w:rsidRPr="00BE4E90" w:rsidRDefault="000163DE" w:rsidP="000163DE">
            <w:pPr>
              <w:jc w:val="center"/>
              <w:rPr>
                <w:bCs/>
                <w:sz w:val="20"/>
                <w:szCs w:val="20"/>
              </w:rPr>
            </w:pPr>
            <w:r w:rsidRPr="00BE4E90">
              <w:rPr>
                <w:bCs/>
                <w:sz w:val="20"/>
                <w:szCs w:val="20"/>
              </w:rPr>
              <w:t>1 шт.</w:t>
            </w:r>
          </w:p>
        </w:tc>
      </w:tr>
      <w:tr w:rsidR="000163DE" w:rsidRPr="00BE4E90" w:rsidTr="000163DE">
        <w:tc>
          <w:tcPr>
            <w:tcW w:w="559" w:type="dxa"/>
            <w:vMerge/>
          </w:tcPr>
          <w:p w:rsidR="000163DE" w:rsidRPr="00BE4E90" w:rsidRDefault="000163DE" w:rsidP="000163DE">
            <w:pPr>
              <w:tabs>
                <w:tab w:val="left" w:pos="450"/>
              </w:tabs>
              <w:snapToGrid w:val="0"/>
              <w:ind w:right="-108"/>
              <w:rPr>
                <w:b/>
                <w:sz w:val="20"/>
                <w:szCs w:val="20"/>
              </w:rPr>
            </w:pPr>
          </w:p>
        </w:tc>
        <w:tc>
          <w:tcPr>
            <w:tcW w:w="4765" w:type="dxa"/>
            <w:vMerge/>
          </w:tcPr>
          <w:p w:rsidR="000163DE" w:rsidRPr="00BE4E90" w:rsidRDefault="000163DE" w:rsidP="000163DE">
            <w:pPr>
              <w:tabs>
                <w:tab w:val="left" w:pos="450"/>
              </w:tabs>
              <w:snapToGrid w:val="0"/>
              <w:ind w:right="-108"/>
              <w:rPr>
                <w:b/>
                <w:sz w:val="20"/>
                <w:szCs w:val="20"/>
              </w:rPr>
            </w:pPr>
          </w:p>
        </w:tc>
        <w:tc>
          <w:tcPr>
            <w:tcW w:w="464" w:type="dxa"/>
          </w:tcPr>
          <w:p w:rsidR="000163DE" w:rsidRPr="00BE4E90" w:rsidRDefault="000163DE" w:rsidP="000163DE">
            <w:pPr>
              <w:snapToGrid w:val="0"/>
              <w:contextualSpacing/>
              <w:rPr>
                <w:sz w:val="20"/>
                <w:szCs w:val="20"/>
              </w:rPr>
            </w:pPr>
            <w:r w:rsidRPr="00BE4E90">
              <w:rPr>
                <w:sz w:val="20"/>
                <w:szCs w:val="20"/>
              </w:rPr>
              <w:t>4</w:t>
            </w:r>
          </w:p>
        </w:tc>
        <w:tc>
          <w:tcPr>
            <w:tcW w:w="2571" w:type="dxa"/>
          </w:tcPr>
          <w:p w:rsidR="000163DE" w:rsidRPr="00BE4E90" w:rsidRDefault="000163DE" w:rsidP="000163DE">
            <w:pPr>
              <w:snapToGrid w:val="0"/>
              <w:contextualSpacing/>
              <w:rPr>
                <w:sz w:val="20"/>
                <w:szCs w:val="20"/>
              </w:rPr>
            </w:pPr>
            <w:r w:rsidRPr="00BE4E90">
              <w:rPr>
                <w:sz w:val="20"/>
                <w:szCs w:val="20"/>
              </w:rPr>
              <w:t>Правая и левая педали ножного управления</w:t>
            </w:r>
          </w:p>
        </w:tc>
        <w:tc>
          <w:tcPr>
            <w:tcW w:w="5357" w:type="dxa"/>
          </w:tcPr>
          <w:p w:rsidR="000163DE" w:rsidRPr="00BE4E90" w:rsidRDefault="000163DE" w:rsidP="000163DE">
            <w:pPr>
              <w:pStyle w:val="af2"/>
              <w:jc w:val="both"/>
              <w:rPr>
                <w:rFonts w:ascii="Times New Roman" w:hAnsi="Times New Roman"/>
                <w:color w:val="000000"/>
              </w:rPr>
            </w:pPr>
            <w:r w:rsidRPr="00BE4E90">
              <w:rPr>
                <w:rFonts w:ascii="Times New Roman" w:hAnsi="Times New Roman"/>
                <w:color w:val="000000"/>
              </w:rPr>
              <w:t>Служат для перемещения компрессионной плиты вверх или вниз. Педали ножного управления можно выдвигать и позиционировать по отдельности.</w:t>
            </w:r>
          </w:p>
          <w:p w:rsidR="000163DE" w:rsidRPr="00BE4E90" w:rsidRDefault="000163DE" w:rsidP="000163DE">
            <w:pPr>
              <w:pStyle w:val="af2"/>
              <w:jc w:val="both"/>
              <w:rPr>
                <w:rFonts w:ascii="Times New Roman" w:hAnsi="Times New Roman"/>
                <w:color w:val="000000"/>
              </w:rPr>
            </w:pPr>
            <w:r w:rsidRPr="00BE4E90">
              <w:rPr>
                <w:rFonts w:ascii="Times New Roman" w:hAnsi="Times New Roman"/>
                <w:color w:val="000000"/>
              </w:rPr>
              <w:t xml:space="preserve">Длительное нажатие на внутреннюю кнопку любой педали ножного управления поднимет компрессионную плиту </w:t>
            </w:r>
            <w:r w:rsidRPr="00BE4E90">
              <w:rPr>
                <w:rFonts w:ascii="Times New Roman" w:hAnsi="Times New Roman"/>
                <w:color w:val="000000"/>
              </w:rPr>
              <w:lastRenderedPageBreak/>
              <w:t xml:space="preserve">вверх, длительное нажатие на внешнюю кнопку любой педали опустит ее вниз. </w:t>
            </w:r>
          </w:p>
          <w:p w:rsidR="000163DE" w:rsidRPr="00BE4E90" w:rsidRDefault="000163DE" w:rsidP="000163DE">
            <w:pPr>
              <w:pStyle w:val="af2"/>
              <w:jc w:val="both"/>
              <w:rPr>
                <w:rFonts w:ascii="Times New Roman" w:hAnsi="Times New Roman"/>
                <w:color w:val="000000"/>
              </w:rPr>
            </w:pPr>
            <w:r w:rsidRPr="00BE4E90">
              <w:rPr>
                <w:rFonts w:ascii="Times New Roman" w:hAnsi="Times New Roman"/>
                <w:color w:val="000000"/>
              </w:rPr>
              <w:t>Движение поворотного кронштейна в положение для съемки может быть остановлено нажатием на любую кнопку педали ножного управления.</w:t>
            </w:r>
          </w:p>
          <w:p w:rsidR="000163DE" w:rsidRPr="00BE4E90" w:rsidRDefault="000163DE" w:rsidP="000163DE">
            <w:pPr>
              <w:rPr>
                <w:b/>
                <w:bCs/>
                <w:sz w:val="20"/>
                <w:szCs w:val="20"/>
              </w:rPr>
            </w:pPr>
            <w:r w:rsidRPr="00BE4E90">
              <w:rPr>
                <w:color w:val="000000"/>
                <w:sz w:val="20"/>
                <w:szCs w:val="20"/>
              </w:rPr>
              <w:t>Педали ножного управления могут также использоваться для остановки маммографа во время его перемещения в или из положения транспортировки.</w:t>
            </w:r>
          </w:p>
        </w:tc>
        <w:tc>
          <w:tcPr>
            <w:tcW w:w="1560" w:type="dxa"/>
          </w:tcPr>
          <w:p w:rsidR="000163DE" w:rsidRPr="00BE4E90" w:rsidRDefault="000163DE" w:rsidP="000163DE">
            <w:pPr>
              <w:jc w:val="center"/>
              <w:rPr>
                <w:bCs/>
                <w:sz w:val="20"/>
                <w:szCs w:val="20"/>
              </w:rPr>
            </w:pPr>
            <w:r w:rsidRPr="00BE4E90">
              <w:rPr>
                <w:bCs/>
                <w:sz w:val="20"/>
                <w:szCs w:val="20"/>
              </w:rPr>
              <w:lastRenderedPageBreak/>
              <w:t>1 шт.</w:t>
            </w:r>
          </w:p>
        </w:tc>
      </w:tr>
      <w:tr w:rsidR="000163DE" w:rsidRPr="00BE4E90" w:rsidTr="000163DE">
        <w:tc>
          <w:tcPr>
            <w:tcW w:w="559" w:type="dxa"/>
            <w:vMerge/>
          </w:tcPr>
          <w:p w:rsidR="000163DE" w:rsidRPr="00BE4E90" w:rsidRDefault="000163DE" w:rsidP="000163DE">
            <w:pPr>
              <w:tabs>
                <w:tab w:val="left" w:pos="450"/>
              </w:tabs>
              <w:snapToGrid w:val="0"/>
              <w:ind w:right="-108"/>
              <w:rPr>
                <w:b/>
                <w:sz w:val="20"/>
                <w:szCs w:val="20"/>
              </w:rPr>
            </w:pPr>
          </w:p>
        </w:tc>
        <w:tc>
          <w:tcPr>
            <w:tcW w:w="4765" w:type="dxa"/>
            <w:vMerge/>
          </w:tcPr>
          <w:p w:rsidR="000163DE" w:rsidRPr="00BE4E90" w:rsidRDefault="000163DE" w:rsidP="000163DE">
            <w:pPr>
              <w:tabs>
                <w:tab w:val="left" w:pos="450"/>
              </w:tabs>
              <w:snapToGrid w:val="0"/>
              <w:ind w:right="-108"/>
              <w:rPr>
                <w:b/>
                <w:sz w:val="20"/>
                <w:szCs w:val="20"/>
              </w:rPr>
            </w:pPr>
          </w:p>
        </w:tc>
        <w:tc>
          <w:tcPr>
            <w:tcW w:w="464" w:type="dxa"/>
          </w:tcPr>
          <w:p w:rsidR="000163DE" w:rsidRPr="00BE4E90" w:rsidRDefault="000163DE" w:rsidP="000163DE">
            <w:pPr>
              <w:snapToGrid w:val="0"/>
              <w:contextualSpacing/>
              <w:rPr>
                <w:sz w:val="20"/>
                <w:szCs w:val="20"/>
              </w:rPr>
            </w:pPr>
            <w:r w:rsidRPr="00BE4E90">
              <w:rPr>
                <w:sz w:val="20"/>
                <w:szCs w:val="20"/>
              </w:rPr>
              <w:t>5</w:t>
            </w:r>
          </w:p>
        </w:tc>
        <w:tc>
          <w:tcPr>
            <w:tcW w:w="2571" w:type="dxa"/>
          </w:tcPr>
          <w:p w:rsidR="000163DE" w:rsidRPr="00BE4E90" w:rsidRDefault="000163DE" w:rsidP="000163DE">
            <w:pPr>
              <w:snapToGrid w:val="0"/>
              <w:contextualSpacing/>
              <w:rPr>
                <w:sz w:val="20"/>
                <w:szCs w:val="20"/>
              </w:rPr>
            </w:pPr>
            <w:r w:rsidRPr="00BE4E90">
              <w:rPr>
                <w:sz w:val="20"/>
                <w:szCs w:val="20"/>
              </w:rPr>
              <w:t>Переключатель экспозиции с кабелем</w:t>
            </w:r>
          </w:p>
        </w:tc>
        <w:tc>
          <w:tcPr>
            <w:tcW w:w="5357" w:type="dxa"/>
          </w:tcPr>
          <w:p w:rsidR="000163DE" w:rsidRPr="00BE4E90" w:rsidRDefault="000163DE" w:rsidP="000163DE">
            <w:pPr>
              <w:rPr>
                <w:bCs/>
                <w:sz w:val="20"/>
                <w:szCs w:val="20"/>
              </w:rPr>
            </w:pPr>
            <w:r w:rsidRPr="00BE4E90">
              <w:rPr>
                <w:bCs/>
                <w:sz w:val="20"/>
                <w:szCs w:val="20"/>
              </w:rPr>
              <w:t>Предназначен для дистанционного проведения снимка</w:t>
            </w:r>
          </w:p>
        </w:tc>
        <w:tc>
          <w:tcPr>
            <w:tcW w:w="1560" w:type="dxa"/>
          </w:tcPr>
          <w:p w:rsidR="000163DE" w:rsidRPr="00BE4E90" w:rsidRDefault="000163DE" w:rsidP="000163DE">
            <w:pPr>
              <w:jc w:val="center"/>
              <w:rPr>
                <w:bCs/>
                <w:sz w:val="20"/>
                <w:szCs w:val="20"/>
              </w:rPr>
            </w:pPr>
            <w:r w:rsidRPr="00BE4E90">
              <w:rPr>
                <w:bCs/>
                <w:sz w:val="20"/>
                <w:szCs w:val="20"/>
              </w:rPr>
              <w:t>1 шт.</w:t>
            </w:r>
          </w:p>
        </w:tc>
      </w:tr>
      <w:tr w:rsidR="000163DE" w:rsidRPr="00BE4E90" w:rsidTr="000163DE">
        <w:tc>
          <w:tcPr>
            <w:tcW w:w="559" w:type="dxa"/>
            <w:vMerge/>
          </w:tcPr>
          <w:p w:rsidR="000163DE" w:rsidRPr="00BE4E90" w:rsidRDefault="000163DE" w:rsidP="000163DE">
            <w:pPr>
              <w:tabs>
                <w:tab w:val="left" w:pos="450"/>
              </w:tabs>
              <w:snapToGrid w:val="0"/>
              <w:ind w:right="-108"/>
              <w:rPr>
                <w:b/>
                <w:sz w:val="20"/>
                <w:szCs w:val="20"/>
              </w:rPr>
            </w:pPr>
          </w:p>
        </w:tc>
        <w:tc>
          <w:tcPr>
            <w:tcW w:w="4765" w:type="dxa"/>
            <w:vMerge/>
          </w:tcPr>
          <w:p w:rsidR="000163DE" w:rsidRPr="00BE4E90" w:rsidRDefault="000163DE" w:rsidP="000163DE">
            <w:pPr>
              <w:tabs>
                <w:tab w:val="left" w:pos="450"/>
              </w:tabs>
              <w:snapToGrid w:val="0"/>
              <w:ind w:right="-108"/>
              <w:rPr>
                <w:b/>
                <w:sz w:val="20"/>
                <w:szCs w:val="20"/>
              </w:rPr>
            </w:pPr>
          </w:p>
        </w:tc>
        <w:tc>
          <w:tcPr>
            <w:tcW w:w="464" w:type="dxa"/>
          </w:tcPr>
          <w:p w:rsidR="000163DE" w:rsidRPr="00BE4E90" w:rsidRDefault="000163DE" w:rsidP="000163DE">
            <w:pPr>
              <w:snapToGrid w:val="0"/>
              <w:contextualSpacing/>
              <w:rPr>
                <w:sz w:val="20"/>
                <w:szCs w:val="20"/>
              </w:rPr>
            </w:pPr>
            <w:r w:rsidRPr="00BE4E90">
              <w:rPr>
                <w:sz w:val="20"/>
                <w:szCs w:val="20"/>
              </w:rPr>
              <w:t>6</w:t>
            </w:r>
          </w:p>
        </w:tc>
        <w:tc>
          <w:tcPr>
            <w:tcW w:w="2571" w:type="dxa"/>
          </w:tcPr>
          <w:p w:rsidR="000163DE" w:rsidRPr="00BE4E90" w:rsidRDefault="000163DE" w:rsidP="000163DE">
            <w:pPr>
              <w:snapToGrid w:val="0"/>
              <w:contextualSpacing/>
              <w:rPr>
                <w:sz w:val="20"/>
                <w:szCs w:val="20"/>
              </w:rPr>
            </w:pPr>
            <w:r w:rsidRPr="00BE4E90">
              <w:rPr>
                <w:sz w:val="20"/>
                <w:szCs w:val="20"/>
                <w:lang w:val="en-US"/>
              </w:rPr>
              <w:t>CR</w:t>
            </w:r>
            <w:r w:rsidRPr="00BE4E90">
              <w:rPr>
                <w:sz w:val="20"/>
                <w:szCs w:val="20"/>
              </w:rPr>
              <w:t>-адаптер</w:t>
            </w:r>
          </w:p>
        </w:tc>
        <w:tc>
          <w:tcPr>
            <w:tcW w:w="5357" w:type="dxa"/>
          </w:tcPr>
          <w:p w:rsidR="000163DE" w:rsidRPr="00BE4E90" w:rsidRDefault="000163DE" w:rsidP="000163DE">
            <w:pPr>
              <w:pStyle w:val="af2"/>
              <w:rPr>
                <w:rFonts w:ascii="Times New Roman" w:hAnsi="Times New Roman"/>
                <w:color w:val="000000"/>
              </w:rPr>
            </w:pPr>
            <w:r w:rsidRPr="00BE4E90">
              <w:rPr>
                <w:rFonts w:ascii="Times New Roman" w:hAnsi="Times New Roman"/>
                <w:color w:val="000000"/>
              </w:rPr>
              <w:t>Адаптер компьютеризованной рентгенографии используется в случае, когда маммограммы выполняются с применением дисков компьютеризованной рентгенографии вместо стандартных кассет с пленкой. Параметры экспозиции, применяемые при съемке, передаются на терминал компьютеризованной рентгенографии через</w:t>
            </w:r>
            <w:r w:rsidRPr="00BE4E90">
              <w:rPr>
                <w:rFonts w:ascii="Times New Roman" w:hAnsi="Times New Roman"/>
                <w:color w:val="000000"/>
              </w:rPr>
              <w:tab/>
              <w:t>адаптер компьютеризованной рентгенографии.</w:t>
            </w:r>
          </w:p>
        </w:tc>
        <w:tc>
          <w:tcPr>
            <w:tcW w:w="1560" w:type="dxa"/>
          </w:tcPr>
          <w:p w:rsidR="000163DE" w:rsidRPr="00BE4E90" w:rsidRDefault="000163DE" w:rsidP="000163DE">
            <w:pPr>
              <w:jc w:val="center"/>
              <w:rPr>
                <w:bCs/>
                <w:sz w:val="20"/>
                <w:szCs w:val="20"/>
              </w:rPr>
            </w:pPr>
            <w:r w:rsidRPr="00BE4E90">
              <w:rPr>
                <w:bCs/>
                <w:sz w:val="20"/>
                <w:szCs w:val="20"/>
              </w:rPr>
              <w:t>1 шт.</w:t>
            </w:r>
          </w:p>
        </w:tc>
      </w:tr>
      <w:tr w:rsidR="000163DE" w:rsidRPr="00BE4E90" w:rsidTr="000163DE">
        <w:tc>
          <w:tcPr>
            <w:tcW w:w="559" w:type="dxa"/>
            <w:vMerge/>
          </w:tcPr>
          <w:p w:rsidR="000163DE" w:rsidRPr="00BE4E90" w:rsidRDefault="000163DE" w:rsidP="000163DE">
            <w:pPr>
              <w:tabs>
                <w:tab w:val="left" w:pos="450"/>
              </w:tabs>
              <w:snapToGrid w:val="0"/>
              <w:ind w:right="-108"/>
              <w:rPr>
                <w:b/>
                <w:sz w:val="20"/>
                <w:szCs w:val="20"/>
              </w:rPr>
            </w:pPr>
          </w:p>
        </w:tc>
        <w:tc>
          <w:tcPr>
            <w:tcW w:w="4765" w:type="dxa"/>
            <w:vMerge/>
          </w:tcPr>
          <w:p w:rsidR="000163DE" w:rsidRPr="00BE4E90" w:rsidRDefault="000163DE" w:rsidP="000163DE">
            <w:pPr>
              <w:tabs>
                <w:tab w:val="left" w:pos="450"/>
              </w:tabs>
              <w:snapToGrid w:val="0"/>
              <w:ind w:right="-108"/>
              <w:rPr>
                <w:b/>
                <w:sz w:val="20"/>
                <w:szCs w:val="20"/>
              </w:rPr>
            </w:pPr>
          </w:p>
        </w:tc>
        <w:tc>
          <w:tcPr>
            <w:tcW w:w="464" w:type="dxa"/>
          </w:tcPr>
          <w:p w:rsidR="000163DE" w:rsidRPr="00BE4E90" w:rsidRDefault="000163DE" w:rsidP="000163DE">
            <w:pPr>
              <w:snapToGrid w:val="0"/>
              <w:contextualSpacing/>
              <w:rPr>
                <w:sz w:val="20"/>
                <w:szCs w:val="20"/>
              </w:rPr>
            </w:pPr>
            <w:r w:rsidRPr="00BE4E90">
              <w:rPr>
                <w:sz w:val="20"/>
                <w:szCs w:val="20"/>
              </w:rPr>
              <w:t>7</w:t>
            </w:r>
          </w:p>
        </w:tc>
        <w:tc>
          <w:tcPr>
            <w:tcW w:w="2571" w:type="dxa"/>
          </w:tcPr>
          <w:p w:rsidR="000163DE" w:rsidRPr="00BE4E90" w:rsidRDefault="000163DE" w:rsidP="000163DE">
            <w:pPr>
              <w:snapToGrid w:val="0"/>
              <w:contextualSpacing/>
              <w:rPr>
                <w:sz w:val="20"/>
                <w:szCs w:val="20"/>
                <w:lang w:val="en-US"/>
              </w:rPr>
            </w:pPr>
            <w:r w:rsidRPr="00BE4E90">
              <w:rPr>
                <w:sz w:val="20"/>
                <w:szCs w:val="20"/>
              </w:rPr>
              <w:t>Штатив</w:t>
            </w:r>
          </w:p>
        </w:tc>
        <w:tc>
          <w:tcPr>
            <w:tcW w:w="5357" w:type="dxa"/>
          </w:tcPr>
          <w:p w:rsidR="000163DE" w:rsidRPr="00BE4E90" w:rsidRDefault="000163DE" w:rsidP="000163DE">
            <w:pPr>
              <w:pStyle w:val="14"/>
            </w:pPr>
            <w:r w:rsidRPr="00BE4E90">
              <w:t>Рентгеновское штативное устройство, в составе:</w:t>
            </w:r>
          </w:p>
          <w:p w:rsidR="000163DE" w:rsidRPr="00BE4E90" w:rsidRDefault="000163DE" w:rsidP="000163DE">
            <w:pPr>
              <w:pStyle w:val="14"/>
            </w:pPr>
            <w:r w:rsidRPr="00BE4E90">
              <w:t>- основание с педалями ножного управления;</w:t>
            </w:r>
          </w:p>
          <w:p w:rsidR="000163DE" w:rsidRPr="00BE4E90" w:rsidRDefault="000163DE" w:rsidP="000163DE">
            <w:pPr>
              <w:pStyle w:val="14"/>
            </w:pPr>
            <w:r w:rsidRPr="00BE4E90">
              <w:t>- телескопическая колонна, которая обеспечивает перемещение по вертикали. По обеим сторонам верхней части колонны располагаются панели управления;</w:t>
            </w:r>
          </w:p>
          <w:p w:rsidR="000163DE" w:rsidRPr="00BE4E90" w:rsidRDefault="000163DE" w:rsidP="000163DE">
            <w:pPr>
              <w:pStyle w:val="14"/>
            </w:pPr>
            <w:r w:rsidRPr="00BE4E90">
              <w:t xml:space="preserve">- поворотный кронштейн с панелью управления, который для производства снимков в различных позициях имеет в своем составе: рентгеновскую трубку с блоком генератора (рентгеновское питающее устройство) в моноблоке (рентгеновский излучатель) с комплектом сменных фильтров, решетку </w:t>
            </w:r>
            <w:r w:rsidRPr="00BE4E90">
              <w:rPr>
                <w:lang w:val="en-US"/>
              </w:rPr>
              <w:t>Buky</w:t>
            </w:r>
            <w:r w:rsidRPr="00BE4E90">
              <w:t xml:space="preserve"> для установки кассеты с пленкой), компрессионное устройство с компрессионной плитой для сжатия молочной железы, щиток для подбородка.</w:t>
            </w:r>
          </w:p>
        </w:tc>
        <w:tc>
          <w:tcPr>
            <w:tcW w:w="1560" w:type="dxa"/>
          </w:tcPr>
          <w:p w:rsidR="000163DE" w:rsidRPr="00BE4E90" w:rsidRDefault="000163DE" w:rsidP="000163DE">
            <w:pPr>
              <w:jc w:val="center"/>
              <w:rPr>
                <w:bCs/>
                <w:sz w:val="20"/>
                <w:szCs w:val="20"/>
              </w:rPr>
            </w:pPr>
            <w:r w:rsidRPr="00BE4E90">
              <w:rPr>
                <w:bCs/>
                <w:sz w:val="20"/>
                <w:szCs w:val="20"/>
              </w:rPr>
              <w:t>1 шт.</w:t>
            </w:r>
          </w:p>
        </w:tc>
      </w:tr>
      <w:tr w:rsidR="000163DE" w:rsidRPr="00BE4E90" w:rsidTr="000163DE">
        <w:tc>
          <w:tcPr>
            <w:tcW w:w="559" w:type="dxa"/>
            <w:vMerge/>
          </w:tcPr>
          <w:p w:rsidR="000163DE" w:rsidRPr="00BE4E90" w:rsidRDefault="000163DE" w:rsidP="000163DE">
            <w:pPr>
              <w:tabs>
                <w:tab w:val="left" w:pos="450"/>
              </w:tabs>
              <w:snapToGrid w:val="0"/>
              <w:ind w:right="-108"/>
              <w:rPr>
                <w:b/>
                <w:sz w:val="20"/>
                <w:szCs w:val="20"/>
              </w:rPr>
            </w:pPr>
          </w:p>
        </w:tc>
        <w:tc>
          <w:tcPr>
            <w:tcW w:w="4765" w:type="dxa"/>
            <w:vMerge/>
          </w:tcPr>
          <w:p w:rsidR="000163DE" w:rsidRPr="00BE4E90" w:rsidRDefault="000163DE" w:rsidP="000163DE">
            <w:pPr>
              <w:tabs>
                <w:tab w:val="left" w:pos="450"/>
              </w:tabs>
              <w:snapToGrid w:val="0"/>
              <w:ind w:right="-108"/>
              <w:rPr>
                <w:b/>
                <w:sz w:val="20"/>
                <w:szCs w:val="20"/>
              </w:rPr>
            </w:pPr>
          </w:p>
        </w:tc>
        <w:tc>
          <w:tcPr>
            <w:tcW w:w="464" w:type="dxa"/>
          </w:tcPr>
          <w:p w:rsidR="000163DE" w:rsidRPr="00BE4E90" w:rsidRDefault="000163DE" w:rsidP="000163DE">
            <w:pPr>
              <w:snapToGrid w:val="0"/>
              <w:contextualSpacing/>
              <w:rPr>
                <w:sz w:val="20"/>
                <w:szCs w:val="20"/>
              </w:rPr>
            </w:pPr>
            <w:r w:rsidRPr="00BE4E90">
              <w:rPr>
                <w:sz w:val="20"/>
                <w:szCs w:val="20"/>
              </w:rPr>
              <w:t>8</w:t>
            </w:r>
          </w:p>
        </w:tc>
        <w:tc>
          <w:tcPr>
            <w:tcW w:w="2571" w:type="dxa"/>
          </w:tcPr>
          <w:p w:rsidR="000163DE" w:rsidRPr="00BE4E90" w:rsidRDefault="000163DE" w:rsidP="000163DE">
            <w:pPr>
              <w:snapToGrid w:val="0"/>
              <w:contextualSpacing/>
              <w:rPr>
                <w:sz w:val="20"/>
                <w:szCs w:val="20"/>
              </w:rPr>
            </w:pPr>
            <w:r w:rsidRPr="00BE4E90">
              <w:rPr>
                <w:sz w:val="20"/>
                <w:szCs w:val="20"/>
              </w:rPr>
              <w:t>Пластиковый кожух с ручкой и щитком</w:t>
            </w:r>
          </w:p>
        </w:tc>
        <w:tc>
          <w:tcPr>
            <w:tcW w:w="5357" w:type="dxa"/>
          </w:tcPr>
          <w:p w:rsidR="000163DE" w:rsidRPr="00BE4E90" w:rsidRDefault="000163DE" w:rsidP="000163DE">
            <w:pPr>
              <w:rPr>
                <w:bCs/>
                <w:sz w:val="20"/>
                <w:szCs w:val="20"/>
              </w:rPr>
            </w:pPr>
            <w:r w:rsidRPr="00BE4E90">
              <w:rPr>
                <w:bCs/>
                <w:sz w:val="20"/>
                <w:szCs w:val="20"/>
              </w:rPr>
              <w:t>Выполняет декоративно-защитные функции механизмов штатива.</w:t>
            </w:r>
          </w:p>
        </w:tc>
        <w:tc>
          <w:tcPr>
            <w:tcW w:w="1560" w:type="dxa"/>
          </w:tcPr>
          <w:p w:rsidR="000163DE" w:rsidRPr="00BE4E90" w:rsidRDefault="000163DE" w:rsidP="000163DE">
            <w:pPr>
              <w:jc w:val="center"/>
              <w:rPr>
                <w:bCs/>
                <w:sz w:val="20"/>
                <w:szCs w:val="20"/>
              </w:rPr>
            </w:pPr>
            <w:r w:rsidRPr="00BE4E90">
              <w:rPr>
                <w:bCs/>
                <w:sz w:val="20"/>
                <w:szCs w:val="20"/>
              </w:rPr>
              <w:t>1 шт.</w:t>
            </w:r>
          </w:p>
        </w:tc>
      </w:tr>
      <w:tr w:rsidR="000163DE" w:rsidRPr="00BE4E90" w:rsidTr="000163DE">
        <w:tc>
          <w:tcPr>
            <w:tcW w:w="559" w:type="dxa"/>
            <w:vMerge/>
          </w:tcPr>
          <w:p w:rsidR="000163DE" w:rsidRPr="00BE4E90" w:rsidRDefault="000163DE" w:rsidP="000163DE">
            <w:pPr>
              <w:tabs>
                <w:tab w:val="left" w:pos="450"/>
              </w:tabs>
              <w:snapToGrid w:val="0"/>
              <w:ind w:right="-108"/>
              <w:rPr>
                <w:b/>
                <w:sz w:val="20"/>
                <w:szCs w:val="20"/>
              </w:rPr>
            </w:pPr>
          </w:p>
        </w:tc>
        <w:tc>
          <w:tcPr>
            <w:tcW w:w="4765" w:type="dxa"/>
            <w:vMerge/>
          </w:tcPr>
          <w:p w:rsidR="000163DE" w:rsidRPr="00BE4E90" w:rsidRDefault="000163DE" w:rsidP="000163DE">
            <w:pPr>
              <w:tabs>
                <w:tab w:val="left" w:pos="450"/>
              </w:tabs>
              <w:snapToGrid w:val="0"/>
              <w:ind w:right="-108"/>
              <w:rPr>
                <w:b/>
                <w:sz w:val="20"/>
                <w:szCs w:val="20"/>
              </w:rPr>
            </w:pPr>
          </w:p>
        </w:tc>
        <w:tc>
          <w:tcPr>
            <w:tcW w:w="464" w:type="dxa"/>
          </w:tcPr>
          <w:p w:rsidR="000163DE" w:rsidRPr="00BE4E90" w:rsidRDefault="000163DE" w:rsidP="000163DE">
            <w:pPr>
              <w:snapToGrid w:val="0"/>
              <w:contextualSpacing/>
              <w:rPr>
                <w:sz w:val="20"/>
                <w:szCs w:val="20"/>
              </w:rPr>
            </w:pPr>
            <w:r w:rsidRPr="00BE4E90">
              <w:rPr>
                <w:sz w:val="20"/>
                <w:szCs w:val="20"/>
              </w:rPr>
              <w:t>9</w:t>
            </w:r>
          </w:p>
        </w:tc>
        <w:tc>
          <w:tcPr>
            <w:tcW w:w="2571" w:type="dxa"/>
          </w:tcPr>
          <w:p w:rsidR="000163DE" w:rsidRPr="00BE4E90" w:rsidRDefault="000163DE" w:rsidP="000163DE">
            <w:pPr>
              <w:snapToGrid w:val="0"/>
              <w:contextualSpacing/>
              <w:rPr>
                <w:sz w:val="20"/>
                <w:szCs w:val="20"/>
              </w:rPr>
            </w:pPr>
            <w:r w:rsidRPr="00BE4E90">
              <w:rPr>
                <w:sz w:val="20"/>
                <w:szCs w:val="20"/>
              </w:rPr>
              <w:t xml:space="preserve">Защитная ширма от излучения 0,3 </w:t>
            </w:r>
            <w:r w:rsidRPr="00BE4E90">
              <w:rPr>
                <w:sz w:val="20"/>
                <w:szCs w:val="20"/>
                <w:lang w:val="en-US"/>
              </w:rPr>
              <w:t>Pb</w:t>
            </w:r>
          </w:p>
        </w:tc>
        <w:tc>
          <w:tcPr>
            <w:tcW w:w="5357" w:type="dxa"/>
          </w:tcPr>
          <w:p w:rsidR="000163DE" w:rsidRPr="00BE4E90" w:rsidRDefault="000163DE" w:rsidP="000163DE">
            <w:pPr>
              <w:rPr>
                <w:sz w:val="20"/>
                <w:szCs w:val="20"/>
              </w:rPr>
            </w:pPr>
            <w:r w:rsidRPr="00BE4E90">
              <w:rPr>
                <w:sz w:val="20"/>
                <w:szCs w:val="20"/>
              </w:rPr>
              <w:t>Предназначена для защиты персонала от рассеянного рентгеновского излучения.</w:t>
            </w:r>
          </w:p>
        </w:tc>
        <w:tc>
          <w:tcPr>
            <w:tcW w:w="1560" w:type="dxa"/>
          </w:tcPr>
          <w:p w:rsidR="000163DE" w:rsidRPr="00BE4E90" w:rsidRDefault="000163DE" w:rsidP="000163DE">
            <w:pPr>
              <w:jc w:val="center"/>
              <w:rPr>
                <w:bCs/>
                <w:sz w:val="20"/>
                <w:szCs w:val="20"/>
              </w:rPr>
            </w:pPr>
            <w:r w:rsidRPr="00BE4E90">
              <w:rPr>
                <w:bCs/>
                <w:sz w:val="20"/>
                <w:szCs w:val="20"/>
              </w:rPr>
              <w:t>1 шт.</w:t>
            </w:r>
          </w:p>
        </w:tc>
      </w:tr>
      <w:tr w:rsidR="000163DE" w:rsidRPr="00BE4E90" w:rsidTr="000163DE">
        <w:tc>
          <w:tcPr>
            <w:tcW w:w="559" w:type="dxa"/>
            <w:vMerge/>
          </w:tcPr>
          <w:p w:rsidR="000163DE" w:rsidRPr="00BE4E90" w:rsidRDefault="000163DE" w:rsidP="000163DE">
            <w:pPr>
              <w:tabs>
                <w:tab w:val="left" w:pos="450"/>
              </w:tabs>
              <w:snapToGrid w:val="0"/>
              <w:ind w:right="-108"/>
              <w:rPr>
                <w:b/>
                <w:sz w:val="20"/>
                <w:szCs w:val="20"/>
              </w:rPr>
            </w:pPr>
          </w:p>
        </w:tc>
        <w:tc>
          <w:tcPr>
            <w:tcW w:w="4765" w:type="dxa"/>
            <w:vMerge/>
          </w:tcPr>
          <w:p w:rsidR="000163DE" w:rsidRPr="00BE4E90" w:rsidRDefault="000163DE" w:rsidP="000163DE">
            <w:pPr>
              <w:tabs>
                <w:tab w:val="left" w:pos="450"/>
              </w:tabs>
              <w:snapToGrid w:val="0"/>
              <w:ind w:right="-108"/>
              <w:rPr>
                <w:b/>
                <w:sz w:val="20"/>
                <w:szCs w:val="20"/>
              </w:rPr>
            </w:pPr>
          </w:p>
        </w:tc>
        <w:tc>
          <w:tcPr>
            <w:tcW w:w="464" w:type="dxa"/>
          </w:tcPr>
          <w:p w:rsidR="000163DE" w:rsidRPr="00BE4E90" w:rsidRDefault="000163DE" w:rsidP="000163DE">
            <w:pPr>
              <w:snapToGrid w:val="0"/>
              <w:contextualSpacing/>
              <w:rPr>
                <w:sz w:val="20"/>
                <w:szCs w:val="20"/>
              </w:rPr>
            </w:pPr>
            <w:r w:rsidRPr="00BE4E90">
              <w:rPr>
                <w:sz w:val="20"/>
                <w:szCs w:val="20"/>
              </w:rPr>
              <w:t>10</w:t>
            </w:r>
          </w:p>
        </w:tc>
        <w:tc>
          <w:tcPr>
            <w:tcW w:w="2571" w:type="dxa"/>
          </w:tcPr>
          <w:p w:rsidR="000163DE" w:rsidRPr="00BE4E90" w:rsidRDefault="000163DE" w:rsidP="000163DE">
            <w:pPr>
              <w:snapToGrid w:val="0"/>
              <w:contextualSpacing/>
              <w:rPr>
                <w:sz w:val="20"/>
                <w:szCs w:val="20"/>
              </w:rPr>
            </w:pPr>
            <w:r w:rsidRPr="00BE4E90">
              <w:rPr>
                <w:sz w:val="20"/>
                <w:szCs w:val="20"/>
              </w:rPr>
              <w:t>Устройство защитное</w:t>
            </w:r>
          </w:p>
        </w:tc>
        <w:tc>
          <w:tcPr>
            <w:tcW w:w="5357" w:type="dxa"/>
          </w:tcPr>
          <w:p w:rsidR="000163DE" w:rsidRPr="00BE4E90" w:rsidRDefault="000163DE" w:rsidP="000163DE">
            <w:pPr>
              <w:pStyle w:val="a3"/>
              <w:rPr>
                <w:sz w:val="20"/>
                <w:szCs w:val="20"/>
              </w:rPr>
            </w:pPr>
            <w:r w:rsidRPr="00BE4E90">
              <w:rPr>
                <w:bCs/>
                <w:sz w:val="20"/>
                <w:szCs w:val="20"/>
              </w:rPr>
              <w:t>Предназначен для защиты от бросков напряжения и внезапного обрыва фаз электропитания</w:t>
            </w:r>
          </w:p>
        </w:tc>
        <w:tc>
          <w:tcPr>
            <w:tcW w:w="1560" w:type="dxa"/>
          </w:tcPr>
          <w:p w:rsidR="000163DE" w:rsidRPr="00BE4E90" w:rsidRDefault="000163DE" w:rsidP="000163DE">
            <w:pPr>
              <w:jc w:val="center"/>
              <w:rPr>
                <w:bCs/>
                <w:sz w:val="20"/>
                <w:szCs w:val="20"/>
              </w:rPr>
            </w:pPr>
            <w:r w:rsidRPr="00BE4E90">
              <w:rPr>
                <w:bCs/>
                <w:sz w:val="20"/>
                <w:szCs w:val="20"/>
              </w:rPr>
              <w:t>1 шт.</w:t>
            </w:r>
          </w:p>
        </w:tc>
      </w:tr>
      <w:tr w:rsidR="000163DE" w:rsidRPr="00BE4E90" w:rsidTr="000163DE">
        <w:tc>
          <w:tcPr>
            <w:tcW w:w="559" w:type="dxa"/>
            <w:vMerge/>
          </w:tcPr>
          <w:p w:rsidR="000163DE" w:rsidRPr="00BE4E90" w:rsidRDefault="000163DE" w:rsidP="000163DE">
            <w:pPr>
              <w:tabs>
                <w:tab w:val="left" w:pos="450"/>
              </w:tabs>
              <w:snapToGrid w:val="0"/>
              <w:ind w:right="-108"/>
              <w:rPr>
                <w:b/>
                <w:sz w:val="20"/>
                <w:szCs w:val="20"/>
              </w:rPr>
            </w:pPr>
          </w:p>
        </w:tc>
        <w:tc>
          <w:tcPr>
            <w:tcW w:w="4765" w:type="dxa"/>
            <w:vMerge/>
          </w:tcPr>
          <w:p w:rsidR="000163DE" w:rsidRPr="00BE4E90" w:rsidRDefault="000163DE" w:rsidP="000163DE">
            <w:pPr>
              <w:tabs>
                <w:tab w:val="left" w:pos="450"/>
              </w:tabs>
              <w:snapToGrid w:val="0"/>
              <w:ind w:right="-108"/>
              <w:rPr>
                <w:b/>
                <w:sz w:val="20"/>
                <w:szCs w:val="20"/>
              </w:rPr>
            </w:pPr>
          </w:p>
        </w:tc>
        <w:tc>
          <w:tcPr>
            <w:tcW w:w="464" w:type="dxa"/>
          </w:tcPr>
          <w:p w:rsidR="000163DE" w:rsidRPr="00BE4E90" w:rsidRDefault="000163DE" w:rsidP="000163DE">
            <w:pPr>
              <w:snapToGrid w:val="0"/>
              <w:contextualSpacing/>
              <w:rPr>
                <w:sz w:val="20"/>
                <w:szCs w:val="20"/>
              </w:rPr>
            </w:pPr>
            <w:r w:rsidRPr="00BE4E90">
              <w:rPr>
                <w:sz w:val="20"/>
                <w:szCs w:val="20"/>
              </w:rPr>
              <w:t>11</w:t>
            </w:r>
          </w:p>
        </w:tc>
        <w:tc>
          <w:tcPr>
            <w:tcW w:w="2571" w:type="dxa"/>
          </w:tcPr>
          <w:p w:rsidR="000163DE" w:rsidRPr="00BE4E90" w:rsidRDefault="000163DE" w:rsidP="000163DE">
            <w:pPr>
              <w:snapToGrid w:val="0"/>
              <w:contextualSpacing/>
              <w:rPr>
                <w:sz w:val="20"/>
                <w:szCs w:val="20"/>
              </w:rPr>
            </w:pPr>
            <w:r w:rsidRPr="00BE4E90">
              <w:rPr>
                <w:sz w:val="20"/>
                <w:szCs w:val="20"/>
              </w:rPr>
              <w:t>Проявочная машина</w:t>
            </w:r>
          </w:p>
        </w:tc>
        <w:tc>
          <w:tcPr>
            <w:tcW w:w="5357" w:type="dxa"/>
          </w:tcPr>
          <w:tbl>
            <w:tblPr>
              <w:tblW w:w="9015" w:type="dxa"/>
              <w:tblLayout w:type="fixed"/>
              <w:tblLook w:val="0000"/>
            </w:tblPr>
            <w:tblGrid>
              <w:gridCol w:w="9015"/>
            </w:tblGrid>
            <w:tr w:rsidR="000163DE" w:rsidRPr="00BE4E90" w:rsidTr="000163DE">
              <w:trPr>
                <w:trHeight w:val="240"/>
              </w:trPr>
              <w:tc>
                <w:tcPr>
                  <w:tcW w:w="9015" w:type="dxa"/>
                  <w:tcBorders>
                    <w:top w:val="nil"/>
                    <w:left w:val="nil"/>
                    <w:bottom w:val="nil"/>
                    <w:right w:val="nil"/>
                  </w:tcBorders>
                  <w:shd w:val="clear" w:color="auto" w:fill="auto"/>
                  <w:noWrap/>
                  <w:vAlign w:val="bottom"/>
                </w:tcPr>
                <w:p w:rsidR="000163DE" w:rsidRPr="00BE4E90" w:rsidRDefault="000163DE" w:rsidP="000163DE">
                  <w:pPr>
                    <w:ind w:left="-108" w:right="4856"/>
                    <w:rPr>
                      <w:sz w:val="20"/>
                      <w:szCs w:val="20"/>
                    </w:rPr>
                  </w:pPr>
                  <w:r w:rsidRPr="00BE4E90">
                    <w:rPr>
                      <w:sz w:val="20"/>
                      <w:szCs w:val="20"/>
                    </w:rPr>
                    <w:t>Водоснабжение -                                                     автономно от центрального водоснабжения;</w:t>
                  </w:r>
                </w:p>
              </w:tc>
            </w:tr>
            <w:tr w:rsidR="000163DE" w:rsidRPr="00BE4E90" w:rsidTr="000163DE">
              <w:trPr>
                <w:trHeight w:val="240"/>
              </w:trPr>
              <w:tc>
                <w:tcPr>
                  <w:tcW w:w="9015" w:type="dxa"/>
                  <w:tcBorders>
                    <w:top w:val="nil"/>
                    <w:left w:val="nil"/>
                    <w:bottom w:val="nil"/>
                    <w:right w:val="nil"/>
                  </w:tcBorders>
                  <w:shd w:val="clear" w:color="auto" w:fill="auto"/>
                  <w:noWrap/>
                  <w:vAlign w:val="bottom"/>
                </w:tcPr>
                <w:p w:rsidR="000163DE" w:rsidRPr="00BE4E90" w:rsidRDefault="000163DE" w:rsidP="000163DE">
                  <w:pPr>
                    <w:ind w:left="-108" w:right="4856"/>
                    <w:rPr>
                      <w:sz w:val="20"/>
                      <w:szCs w:val="20"/>
                    </w:rPr>
                  </w:pPr>
                  <w:r w:rsidRPr="00BE4E90">
                    <w:rPr>
                      <w:sz w:val="20"/>
                      <w:szCs w:val="20"/>
                    </w:rPr>
                    <w:t>Дренаж отработанных растворов -                    автономно от централизованной канализации;</w:t>
                  </w:r>
                </w:p>
              </w:tc>
            </w:tr>
            <w:tr w:rsidR="000163DE" w:rsidRPr="00BE4E90" w:rsidTr="000163DE">
              <w:trPr>
                <w:trHeight w:val="240"/>
              </w:trPr>
              <w:tc>
                <w:tcPr>
                  <w:tcW w:w="9015" w:type="dxa"/>
                  <w:tcBorders>
                    <w:top w:val="nil"/>
                    <w:left w:val="nil"/>
                    <w:bottom w:val="nil"/>
                    <w:right w:val="nil"/>
                  </w:tcBorders>
                  <w:shd w:val="clear" w:color="auto" w:fill="auto"/>
                  <w:noWrap/>
                  <w:vAlign w:val="bottom"/>
                </w:tcPr>
                <w:p w:rsidR="000163DE" w:rsidRPr="00BE4E90" w:rsidRDefault="000163DE" w:rsidP="000163DE">
                  <w:pPr>
                    <w:ind w:left="-108" w:right="4856"/>
                    <w:rPr>
                      <w:sz w:val="20"/>
                      <w:szCs w:val="20"/>
                    </w:rPr>
                  </w:pPr>
                  <w:r w:rsidRPr="00BE4E90">
                    <w:rPr>
                      <w:sz w:val="20"/>
                      <w:szCs w:val="20"/>
                    </w:rPr>
                    <w:lastRenderedPageBreak/>
                    <w:t>Скорость движения стандартной пленки -                                                                   28,5 см/мин.;</w:t>
                  </w:r>
                </w:p>
              </w:tc>
            </w:tr>
            <w:tr w:rsidR="000163DE" w:rsidRPr="00BE4E90" w:rsidTr="000163DE">
              <w:trPr>
                <w:trHeight w:val="240"/>
              </w:trPr>
              <w:tc>
                <w:tcPr>
                  <w:tcW w:w="9015" w:type="dxa"/>
                  <w:tcBorders>
                    <w:top w:val="nil"/>
                    <w:left w:val="nil"/>
                    <w:bottom w:val="nil"/>
                    <w:right w:val="nil"/>
                  </w:tcBorders>
                  <w:shd w:val="clear" w:color="auto" w:fill="auto"/>
                  <w:noWrap/>
                  <w:vAlign w:val="bottom"/>
                </w:tcPr>
                <w:p w:rsidR="000163DE" w:rsidRPr="00BE4E90" w:rsidRDefault="000163DE" w:rsidP="000163DE">
                  <w:pPr>
                    <w:ind w:left="-108" w:right="4856"/>
                    <w:rPr>
                      <w:sz w:val="20"/>
                      <w:szCs w:val="20"/>
                    </w:rPr>
                  </w:pPr>
                  <w:r w:rsidRPr="00BE4E90">
                    <w:rPr>
                      <w:sz w:val="20"/>
                      <w:szCs w:val="20"/>
                    </w:rPr>
                    <w:t>Ёмкость расходных баков для химических реактивов и воды - 5 литров;</w:t>
                  </w:r>
                </w:p>
              </w:tc>
            </w:tr>
            <w:tr w:rsidR="000163DE" w:rsidRPr="00BE4E90" w:rsidTr="000163DE">
              <w:trPr>
                <w:trHeight w:val="240"/>
              </w:trPr>
              <w:tc>
                <w:tcPr>
                  <w:tcW w:w="9015" w:type="dxa"/>
                  <w:tcBorders>
                    <w:top w:val="nil"/>
                    <w:left w:val="nil"/>
                    <w:bottom w:val="nil"/>
                    <w:right w:val="nil"/>
                  </w:tcBorders>
                  <w:shd w:val="clear" w:color="auto" w:fill="auto"/>
                  <w:noWrap/>
                  <w:vAlign w:val="bottom"/>
                </w:tcPr>
                <w:p w:rsidR="000163DE" w:rsidRPr="00BE4E90" w:rsidRDefault="000163DE" w:rsidP="000163DE">
                  <w:pPr>
                    <w:ind w:left="-108" w:right="4856"/>
                    <w:rPr>
                      <w:sz w:val="20"/>
                      <w:szCs w:val="20"/>
                    </w:rPr>
                  </w:pPr>
                  <w:r w:rsidRPr="00BE4E90">
                    <w:rPr>
                      <w:sz w:val="20"/>
                      <w:szCs w:val="20"/>
                    </w:rPr>
                    <w:t>Производительность обработки снимков 24х30 см - 70 шт / час;</w:t>
                  </w:r>
                </w:p>
              </w:tc>
            </w:tr>
            <w:tr w:rsidR="000163DE" w:rsidRPr="00BE4E90" w:rsidTr="000163DE">
              <w:trPr>
                <w:trHeight w:val="240"/>
              </w:trPr>
              <w:tc>
                <w:tcPr>
                  <w:tcW w:w="9015" w:type="dxa"/>
                  <w:tcBorders>
                    <w:top w:val="nil"/>
                    <w:left w:val="nil"/>
                    <w:bottom w:val="nil"/>
                    <w:right w:val="nil"/>
                  </w:tcBorders>
                  <w:shd w:val="clear" w:color="auto" w:fill="auto"/>
                  <w:noWrap/>
                  <w:vAlign w:val="bottom"/>
                </w:tcPr>
                <w:p w:rsidR="000163DE" w:rsidRPr="00BE4E90" w:rsidRDefault="000163DE" w:rsidP="000163DE">
                  <w:pPr>
                    <w:ind w:left="-108" w:right="4856"/>
                    <w:rPr>
                      <w:sz w:val="20"/>
                      <w:szCs w:val="20"/>
                    </w:rPr>
                  </w:pPr>
                  <w:r w:rsidRPr="00BE4E90">
                    <w:rPr>
                      <w:sz w:val="20"/>
                      <w:szCs w:val="20"/>
                    </w:rPr>
                    <w:t>Максимальная ширина обрабатываемой пленки - до 36 см;</w:t>
                  </w:r>
                </w:p>
              </w:tc>
            </w:tr>
            <w:tr w:rsidR="000163DE" w:rsidRPr="00BE4E90" w:rsidTr="000163DE">
              <w:trPr>
                <w:trHeight w:val="240"/>
              </w:trPr>
              <w:tc>
                <w:tcPr>
                  <w:tcW w:w="9015" w:type="dxa"/>
                  <w:tcBorders>
                    <w:top w:val="nil"/>
                    <w:left w:val="nil"/>
                    <w:bottom w:val="nil"/>
                    <w:right w:val="nil"/>
                  </w:tcBorders>
                  <w:shd w:val="clear" w:color="auto" w:fill="auto"/>
                  <w:noWrap/>
                  <w:vAlign w:val="bottom"/>
                </w:tcPr>
                <w:p w:rsidR="000163DE" w:rsidRPr="00BE4E90" w:rsidRDefault="000163DE" w:rsidP="000163DE">
                  <w:pPr>
                    <w:ind w:left="-108" w:right="4856"/>
                    <w:rPr>
                      <w:sz w:val="20"/>
                      <w:szCs w:val="20"/>
                    </w:rPr>
                  </w:pPr>
                  <w:r w:rsidRPr="00BE4E90">
                    <w:rPr>
                      <w:sz w:val="20"/>
                      <w:szCs w:val="20"/>
                    </w:rPr>
                    <w:t>Минимальный размер листовой пленки -                                                                         10х10 см;</w:t>
                  </w:r>
                </w:p>
              </w:tc>
            </w:tr>
            <w:tr w:rsidR="000163DE" w:rsidRPr="00BE4E90" w:rsidTr="000163DE">
              <w:trPr>
                <w:trHeight w:val="240"/>
              </w:trPr>
              <w:tc>
                <w:tcPr>
                  <w:tcW w:w="9015" w:type="dxa"/>
                  <w:tcBorders>
                    <w:top w:val="nil"/>
                    <w:left w:val="nil"/>
                    <w:bottom w:val="nil"/>
                    <w:right w:val="nil"/>
                  </w:tcBorders>
                  <w:shd w:val="clear" w:color="auto" w:fill="auto"/>
                  <w:noWrap/>
                  <w:vAlign w:val="bottom"/>
                </w:tcPr>
                <w:p w:rsidR="000163DE" w:rsidRPr="00BE4E90" w:rsidRDefault="000163DE" w:rsidP="000163DE">
                  <w:pPr>
                    <w:ind w:left="-108" w:right="4856"/>
                    <w:rPr>
                      <w:sz w:val="20"/>
                      <w:szCs w:val="20"/>
                    </w:rPr>
                  </w:pPr>
                </w:p>
              </w:tc>
            </w:tr>
            <w:tr w:rsidR="000163DE" w:rsidRPr="00BE4E90" w:rsidTr="000163DE">
              <w:trPr>
                <w:trHeight w:val="240"/>
              </w:trPr>
              <w:tc>
                <w:tcPr>
                  <w:tcW w:w="9015" w:type="dxa"/>
                  <w:tcBorders>
                    <w:top w:val="nil"/>
                    <w:left w:val="nil"/>
                    <w:bottom w:val="nil"/>
                    <w:right w:val="nil"/>
                  </w:tcBorders>
                  <w:shd w:val="clear" w:color="auto" w:fill="auto"/>
                  <w:noWrap/>
                  <w:vAlign w:val="bottom"/>
                </w:tcPr>
                <w:p w:rsidR="000163DE" w:rsidRPr="00BE4E90" w:rsidRDefault="000163DE" w:rsidP="000163DE">
                  <w:pPr>
                    <w:ind w:right="4856"/>
                    <w:rPr>
                      <w:sz w:val="20"/>
                      <w:szCs w:val="20"/>
                    </w:rPr>
                  </w:pPr>
                </w:p>
              </w:tc>
            </w:tr>
          </w:tbl>
          <w:p w:rsidR="000163DE" w:rsidRPr="00BE4E90" w:rsidRDefault="000163DE" w:rsidP="000163DE">
            <w:pPr>
              <w:rPr>
                <w:sz w:val="20"/>
                <w:szCs w:val="20"/>
              </w:rPr>
            </w:pPr>
          </w:p>
        </w:tc>
        <w:tc>
          <w:tcPr>
            <w:tcW w:w="1560" w:type="dxa"/>
          </w:tcPr>
          <w:p w:rsidR="000163DE" w:rsidRPr="00BE4E90" w:rsidRDefault="000163DE" w:rsidP="000163DE">
            <w:pPr>
              <w:jc w:val="center"/>
              <w:rPr>
                <w:bCs/>
                <w:sz w:val="20"/>
                <w:szCs w:val="20"/>
              </w:rPr>
            </w:pPr>
            <w:r w:rsidRPr="00BE4E90">
              <w:rPr>
                <w:bCs/>
                <w:sz w:val="20"/>
                <w:szCs w:val="20"/>
              </w:rPr>
              <w:lastRenderedPageBreak/>
              <w:t>1 шт.</w:t>
            </w:r>
          </w:p>
        </w:tc>
      </w:tr>
      <w:tr w:rsidR="000163DE" w:rsidRPr="00BE4E90" w:rsidTr="000163DE">
        <w:tc>
          <w:tcPr>
            <w:tcW w:w="559" w:type="dxa"/>
            <w:vMerge/>
          </w:tcPr>
          <w:p w:rsidR="000163DE" w:rsidRPr="00BE4E90" w:rsidRDefault="000163DE" w:rsidP="000163DE">
            <w:pPr>
              <w:tabs>
                <w:tab w:val="left" w:pos="450"/>
              </w:tabs>
              <w:snapToGrid w:val="0"/>
              <w:ind w:right="-108"/>
              <w:rPr>
                <w:b/>
                <w:sz w:val="20"/>
                <w:szCs w:val="20"/>
              </w:rPr>
            </w:pPr>
          </w:p>
        </w:tc>
        <w:tc>
          <w:tcPr>
            <w:tcW w:w="4765" w:type="dxa"/>
            <w:vMerge/>
          </w:tcPr>
          <w:p w:rsidR="000163DE" w:rsidRPr="00BE4E90" w:rsidRDefault="000163DE" w:rsidP="000163DE">
            <w:pPr>
              <w:tabs>
                <w:tab w:val="left" w:pos="450"/>
              </w:tabs>
              <w:snapToGrid w:val="0"/>
              <w:ind w:right="-108"/>
              <w:rPr>
                <w:b/>
                <w:sz w:val="20"/>
                <w:szCs w:val="20"/>
              </w:rPr>
            </w:pPr>
          </w:p>
        </w:tc>
        <w:tc>
          <w:tcPr>
            <w:tcW w:w="464" w:type="dxa"/>
          </w:tcPr>
          <w:p w:rsidR="000163DE" w:rsidRPr="00BE4E90" w:rsidRDefault="000163DE" w:rsidP="000163DE">
            <w:pPr>
              <w:snapToGrid w:val="0"/>
              <w:contextualSpacing/>
              <w:rPr>
                <w:sz w:val="20"/>
                <w:szCs w:val="20"/>
              </w:rPr>
            </w:pPr>
            <w:r w:rsidRPr="00BE4E90">
              <w:rPr>
                <w:sz w:val="20"/>
                <w:szCs w:val="20"/>
              </w:rPr>
              <w:t>12</w:t>
            </w:r>
          </w:p>
        </w:tc>
        <w:tc>
          <w:tcPr>
            <w:tcW w:w="2571" w:type="dxa"/>
          </w:tcPr>
          <w:p w:rsidR="000163DE" w:rsidRPr="00BE4E90" w:rsidRDefault="000163DE" w:rsidP="000163DE">
            <w:pPr>
              <w:snapToGrid w:val="0"/>
              <w:contextualSpacing/>
              <w:rPr>
                <w:sz w:val="20"/>
                <w:szCs w:val="20"/>
              </w:rPr>
            </w:pPr>
            <w:r w:rsidRPr="00BE4E90">
              <w:rPr>
                <w:sz w:val="20"/>
                <w:szCs w:val="20"/>
              </w:rPr>
              <w:t>Стол оператора</w:t>
            </w:r>
          </w:p>
        </w:tc>
        <w:tc>
          <w:tcPr>
            <w:tcW w:w="5357" w:type="dxa"/>
          </w:tcPr>
          <w:p w:rsidR="000163DE" w:rsidRPr="00BE4E90" w:rsidRDefault="000163DE" w:rsidP="000163DE">
            <w:pPr>
              <w:pStyle w:val="a3"/>
              <w:rPr>
                <w:sz w:val="20"/>
                <w:szCs w:val="20"/>
              </w:rPr>
            </w:pPr>
            <w:r w:rsidRPr="00BE4E90">
              <w:rPr>
                <w:sz w:val="20"/>
                <w:szCs w:val="20"/>
              </w:rPr>
              <w:t>Материал: ЛДСП</w:t>
            </w:r>
          </w:p>
          <w:p w:rsidR="000163DE" w:rsidRPr="00BE4E90" w:rsidRDefault="000163DE" w:rsidP="000163DE">
            <w:pPr>
              <w:rPr>
                <w:b/>
                <w:bCs/>
                <w:sz w:val="20"/>
                <w:szCs w:val="20"/>
              </w:rPr>
            </w:pPr>
            <w:r w:rsidRPr="00BE4E90">
              <w:rPr>
                <w:sz w:val="20"/>
                <w:szCs w:val="20"/>
              </w:rPr>
              <w:t>Цвет: светло-серый</w:t>
            </w:r>
          </w:p>
        </w:tc>
        <w:tc>
          <w:tcPr>
            <w:tcW w:w="1560" w:type="dxa"/>
          </w:tcPr>
          <w:p w:rsidR="000163DE" w:rsidRPr="00BE4E90" w:rsidRDefault="000163DE" w:rsidP="000163DE">
            <w:pPr>
              <w:jc w:val="center"/>
              <w:rPr>
                <w:bCs/>
                <w:sz w:val="20"/>
                <w:szCs w:val="20"/>
              </w:rPr>
            </w:pPr>
            <w:r w:rsidRPr="00BE4E90">
              <w:rPr>
                <w:bCs/>
                <w:sz w:val="20"/>
                <w:szCs w:val="20"/>
              </w:rPr>
              <w:t>1 шт.</w:t>
            </w:r>
          </w:p>
        </w:tc>
      </w:tr>
      <w:tr w:rsidR="000163DE" w:rsidRPr="00BE4E90" w:rsidTr="000163DE">
        <w:tc>
          <w:tcPr>
            <w:tcW w:w="559" w:type="dxa"/>
            <w:vMerge/>
          </w:tcPr>
          <w:p w:rsidR="000163DE" w:rsidRPr="00BE4E90" w:rsidRDefault="000163DE" w:rsidP="000163DE">
            <w:pPr>
              <w:tabs>
                <w:tab w:val="left" w:pos="450"/>
              </w:tabs>
              <w:snapToGrid w:val="0"/>
              <w:ind w:right="-108"/>
              <w:rPr>
                <w:b/>
                <w:sz w:val="20"/>
                <w:szCs w:val="20"/>
              </w:rPr>
            </w:pPr>
          </w:p>
        </w:tc>
        <w:tc>
          <w:tcPr>
            <w:tcW w:w="4765" w:type="dxa"/>
            <w:vMerge/>
          </w:tcPr>
          <w:p w:rsidR="000163DE" w:rsidRPr="00BE4E90" w:rsidRDefault="000163DE" w:rsidP="000163DE">
            <w:pPr>
              <w:tabs>
                <w:tab w:val="left" w:pos="450"/>
              </w:tabs>
              <w:snapToGrid w:val="0"/>
              <w:ind w:right="-108"/>
              <w:rPr>
                <w:b/>
                <w:sz w:val="20"/>
                <w:szCs w:val="20"/>
              </w:rPr>
            </w:pPr>
          </w:p>
        </w:tc>
        <w:tc>
          <w:tcPr>
            <w:tcW w:w="464" w:type="dxa"/>
          </w:tcPr>
          <w:p w:rsidR="000163DE" w:rsidRPr="00BE4E90" w:rsidRDefault="000163DE" w:rsidP="000163DE">
            <w:pPr>
              <w:snapToGrid w:val="0"/>
              <w:contextualSpacing/>
              <w:rPr>
                <w:sz w:val="20"/>
                <w:szCs w:val="20"/>
              </w:rPr>
            </w:pPr>
            <w:r w:rsidRPr="00BE4E90">
              <w:rPr>
                <w:sz w:val="20"/>
                <w:szCs w:val="20"/>
              </w:rPr>
              <w:t>13</w:t>
            </w:r>
          </w:p>
        </w:tc>
        <w:tc>
          <w:tcPr>
            <w:tcW w:w="2571" w:type="dxa"/>
          </w:tcPr>
          <w:p w:rsidR="000163DE" w:rsidRPr="00BE4E90" w:rsidRDefault="000163DE" w:rsidP="000163DE">
            <w:pPr>
              <w:snapToGrid w:val="0"/>
              <w:contextualSpacing/>
              <w:rPr>
                <w:sz w:val="20"/>
                <w:szCs w:val="20"/>
              </w:rPr>
            </w:pPr>
            <w:r w:rsidRPr="00BE4E90">
              <w:rPr>
                <w:sz w:val="20"/>
                <w:szCs w:val="20"/>
              </w:rPr>
              <w:t>Стабилизатор напряжения</w:t>
            </w:r>
          </w:p>
        </w:tc>
        <w:tc>
          <w:tcPr>
            <w:tcW w:w="5357" w:type="dxa"/>
          </w:tcPr>
          <w:p w:rsidR="000163DE" w:rsidRPr="00BE4E90" w:rsidRDefault="000163DE" w:rsidP="000163DE">
            <w:pPr>
              <w:tabs>
                <w:tab w:val="left" w:pos="1440"/>
              </w:tabs>
              <w:snapToGrid w:val="0"/>
              <w:rPr>
                <w:sz w:val="20"/>
                <w:szCs w:val="20"/>
              </w:rPr>
            </w:pPr>
            <w:r w:rsidRPr="00BE4E90">
              <w:rPr>
                <w:sz w:val="20"/>
                <w:szCs w:val="20"/>
              </w:rPr>
              <w:t>Тип стабилизатора: однофазный</w:t>
            </w:r>
          </w:p>
          <w:p w:rsidR="000163DE" w:rsidRPr="00BE4E90" w:rsidRDefault="000163DE" w:rsidP="000163DE">
            <w:pPr>
              <w:numPr>
                <w:ilvl w:val="0"/>
                <w:numId w:val="13"/>
              </w:numPr>
              <w:ind w:left="0"/>
              <w:rPr>
                <w:color w:val="333333"/>
                <w:sz w:val="20"/>
                <w:szCs w:val="20"/>
              </w:rPr>
            </w:pPr>
            <w:r w:rsidRPr="00BE4E90">
              <w:rPr>
                <w:sz w:val="20"/>
                <w:szCs w:val="20"/>
              </w:rPr>
              <w:t>Мощность: 5 кВт.</w:t>
            </w:r>
          </w:p>
        </w:tc>
        <w:tc>
          <w:tcPr>
            <w:tcW w:w="1560" w:type="dxa"/>
          </w:tcPr>
          <w:p w:rsidR="000163DE" w:rsidRPr="00BE4E90" w:rsidRDefault="000163DE" w:rsidP="000163DE">
            <w:pPr>
              <w:jc w:val="center"/>
              <w:rPr>
                <w:bCs/>
                <w:sz w:val="20"/>
                <w:szCs w:val="20"/>
              </w:rPr>
            </w:pPr>
            <w:r w:rsidRPr="00BE4E90">
              <w:rPr>
                <w:bCs/>
                <w:sz w:val="20"/>
                <w:szCs w:val="20"/>
              </w:rPr>
              <w:t>1 шт.</w:t>
            </w:r>
          </w:p>
        </w:tc>
      </w:tr>
      <w:tr w:rsidR="000163DE" w:rsidRPr="00BE4E90" w:rsidTr="000163DE">
        <w:tc>
          <w:tcPr>
            <w:tcW w:w="559" w:type="dxa"/>
            <w:vMerge/>
          </w:tcPr>
          <w:p w:rsidR="000163DE" w:rsidRPr="00BE4E90" w:rsidRDefault="000163DE" w:rsidP="000163DE">
            <w:pPr>
              <w:tabs>
                <w:tab w:val="left" w:pos="450"/>
              </w:tabs>
              <w:snapToGrid w:val="0"/>
              <w:ind w:right="-108"/>
              <w:rPr>
                <w:b/>
                <w:sz w:val="20"/>
                <w:szCs w:val="20"/>
              </w:rPr>
            </w:pPr>
          </w:p>
        </w:tc>
        <w:tc>
          <w:tcPr>
            <w:tcW w:w="4765" w:type="dxa"/>
            <w:vMerge/>
          </w:tcPr>
          <w:p w:rsidR="000163DE" w:rsidRPr="00BE4E90" w:rsidRDefault="000163DE" w:rsidP="000163DE">
            <w:pPr>
              <w:tabs>
                <w:tab w:val="left" w:pos="450"/>
              </w:tabs>
              <w:snapToGrid w:val="0"/>
              <w:ind w:right="-108"/>
              <w:rPr>
                <w:b/>
                <w:sz w:val="20"/>
                <w:szCs w:val="20"/>
              </w:rPr>
            </w:pPr>
          </w:p>
        </w:tc>
        <w:tc>
          <w:tcPr>
            <w:tcW w:w="464" w:type="dxa"/>
          </w:tcPr>
          <w:p w:rsidR="000163DE" w:rsidRPr="00BE4E90" w:rsidRDefault="000163DE" w:rsidP="000163DE">
            <w:pPr>
              <w:snapToGrid w:val="0"/>
              <w:contextualSpacing/>
              <w:rPr>
                <w:sz w:val="20"/>
                <w:szCs w:val="20"/>
              </w:rPr>
            </w:pPr>
            <w:r w:rsidRPr="00BE4E90">
              <w:rPr>
                <w:sz w:val="20"/>
                <w:szCs w:val="20"/>
              </w:rPr>
              <w:t>14</w:t>
            </w:r>
          </w:p>
        </w:tc>
        <w:tc>
          <w:tcPr>
            <w:tcW w:w="2571" w:type="dxa"/>
          </w:tcPr>
          <w:p w:rsidR="000163DE" w:rsidRPr="00BE4E90" w:rsidRDefault="000163DE" w:rsidP="000163DE">
            <w:pPr>
              <w:snapToGrid w:val="0"/>
              <w:contextualSpacing/>
              <w:rPr>
                <w:sz w:val="20"/>
                <w:szCs w:val="20"/>
              </w:rPr>
            </w:pPr>
            <w:r w:rsidRPr="00BE4E90">
              <w:rPr>
                <w:sz w:val="20"/>
                <w:szCs w:val="20"/>
              </w:rPr>
              <w:t xml:space="preserve">Жилет </w:t>
            </w:r>
          </w:p>
        </w:tc>
        <w:tc>
          <w:tcPr>
            <w:tcW w:w="5357" w:type="dxa"/>
          </w:tcPr>
          <w:p w:rsidR="000163DE" w:rsidRPr="00BE4E90" w:rsidRDefault="000163DE" w:rsidP="000163DE">
            <w:pPr>
              <w:rPr>
                <w:sz w:val="20"/>
                <w:szCs w:val="20"/>
              </w:rPr>
            </w:pPr>
            <w:r w:rsidRPr="00BE4E90">
              <w:rPr>
                <w:sz w:val="20"/>
                <w:szCs w:val="20"/>
              </w:rPr>
              <w:t>Жилет предназначен    для    защиты спереди и сзади органов грудной клетки от плеч до поясницы при проведении рентгенодиагностических исследований.</w:t>
            </w:r>
          </w:p>
          <w:p w:rsidR="000163DE" w:rsidRPr="00BE4E90" w:rsidRDefault="000163DE" w:rsidP="000163DE">
            <w:pPr>
              <w:rPr>
                <w:b/>
                <w:bCs/>
                <w:sz w:val="20"/>
                <w:szCs w:val="20"/>
              </w:rPr>
            </w:pPr>
            <w:r w:rsidRPr="00BE4E90">
              <w:rPr>
                <w:sz w:val="20"/>
                <w:szCs w:val="20"/>
              </w:rPr>
              <w:t>Свинцовый эквивалент 0,35 мм.</w:t>
            </w:r>
          </w:p>
        </w:tc>
        <w:tc>
          <w:tcPr>
            <w:tcW w:w="1560" w:type="dxa"/>
          </w:tcPr>
          <w:p w:rsidR="000163DE" w:rsidRPr="00BE4E90" w:rsidRDefault="000163DE" w:rsidP="000163DE">
            <w:pPr>
              <w:jc w:val="center"/>
              <w:rPr>
                <w:bCs/>
                <w:sz w:val="20"/>
                <w:szCs w:val="20"/>
              </w:rPr>
            </w:pPr>
            <w:r w:rsidRPr="00BE4E90">
              <w:rPr>
                <w:bCs/>
                <w:sz w:val="20"/>
                <w:szCs w:val="20"/>
              </w:rPr>
              <w:t>1 шт.</w:t>
            </w:r>
          </w:p>
        </w:tc>
      </w:tr>
      <w:tr w:rsidR="000163DE" w:rsidRPr="00BE4E90" w:rsidTr="000163DE">
        <w:tc>
          <w:tcPr>
            <w:tcW w:w="559" w:type="dxa"/>
            <w:vMerge/>
          </w:tcPr>
          <w:p w:rsidR="000163DE" w:rsidRPr="00BE4E90" w:rsidRDefault="000163DE" w:rsidP="000163DE">
            <w:pPr>
              <w:tabs>
                <w:tab w:val="left" w:pos="450"/>
              </w:tabs>
              <w:snapToGrid w:val="0"/>
              <w:ind w:right="-108"/>
              <w:rPr>
                <w:b/>
                <w:sz w:val="20"/>
                <w:szCs w:val="20"/>
              </w:rPr>
            </w:pPr>
          </w:p>
        </w:tc>
        <w:tc>
          <w:tcPr>
            <w:tcW w:w="4765" w:type="dxa"/>
            <w:vMerge/>
          </w:tcPr>
          <w:p w:rsidR="000163DE" w:rsidRPr="00BE4E90" w:rsidRDefault="000163DE" w:rsidP="000163DE">
            <w:pPr>
              <w:tabs>
                <w:tab w:val="left" w:pos="450"/>
              </w:tabs>
              <w:snapToGrid w:val="0"/>
              <w:ind w:right="-108"/>
              <w:rPr>
                <w:b/>
                <w:sz w:val="20"/>
                <w:szCs w:val="20"/>
              </w:rPr>
            </w:pPr>
          </w:p>
        </w:tc>
        <w:tc>
          <w:tcPr>
            <w:tcW w:w="464" w:type="dxa"/>
          </w:tcPr>
          <w:p w:rsidR="000163DE" w:rsidRPr="00BE4E90" w:rsidRDefault="000163DE" w:rsidP="000163DE">
            <w:pPr>
              <w:snapToGrid w:val="0"/>
              <w:contextualSpacing/>
              <w:rPr>
                <w:sz w:val="20"/>
                <w:szCs w:val="20"/>
              </w:rPr>
            </w:pPr>
            <w:r w:rsidRPr="00BE4E90">
              <w:rPr>
                <w:sz w:val="20"/>
                <w:szCs w:val="20"/>
              </w:rPr>
              <w:t>15</w:t>
            </w:r>
          </w:p>
        </w:tc>
        <w:tc>
          <w:tcPr>
            <w:tcW w:w="2571" w:type="dxa"/>
          </w:tcPr>
          <w:p w:rsidR="000163DE" w:rsidRPr="00BE4E90" w:rsidRDefault="000163DE" w:rsidP="000163DE">
            <w:pPr>
              <w:snapToGrid w:val="0"/>
              <w:contextualSpacing/>
              <w:rPr>
                <w:sz w:val="20"/>
                <w:szCs w:val="20"/>
              </w:rPr>
            </w:pPr>
            <w:r w:rsidRPr="00BE4E90">
              <w:rPr>
                <w:sz w:val="20"/>
                <w:szCs w:val="20"/>
              </w:rPr>
              <w:t>Фартук</w:t>
            </w:r>
          </w:p>
        </w:tc>
        <w:tc>
          <w:tcPr>
            <w:tcW w:w="5357" w:type="dxa"/>
          </w:tcPr>
          <w:p w:rsidR="000163DE" w:rsidRPr="00BE4E90" w:rsidRDefault="000163DE" w:rsidP="000163DE">
            <w:pPr>
              <w:rPr>
                <w:sz w:val="20"/>
                <w:szCs w:val="20"/>
              </w:rPr>
            </w:pPr>
            <w:r w:rsidRPr="00BE4E90">
              <w:rPr>
                <w:sz w:val="20"/>
                <w:szCs w:val="20"/>
              </w:rPr>
              <w:t>Фартук предназначен    для    защиты    от рентгеновского излучения персонала при проведении рентгеноскопии, рентгенографии.</w:t>
            </w:r>
          </w:p>
          <w:p w:rsidR="000163DE" w:rsidRPr="00BE4E90" w:rsidRDefault="000163DE" w:rsidP="000163DE">
            <w:pPr>
              <w:rPr>
                <w:sz w:val="20"/>
                <w:szCs w:val="20"/>
              </w:rPr>
            </w:pPr>
            <w:r w:rsidRPr="00BE4E90">
              <w:rPr>
                <w:sz w:val="20"/>
                <w:szCs w:val="20"/>
              </w:rPr>
              <w:t>Свинцовый эквивалент 0,35 мм.</w:t>
            </w:r>
          </w:p>
        </w:tc>
        <w:tc>
          <w:tcPr>
            <w:tcW w:w="1560" w:type="dxa"/>
          </w:tcPr>
          <w:p w:rsidR="000163DE" w:rsidRPr="00BE4E90" w:rsidRDefault="000163DE" w:rsidP="000163DE">
            <w:pPr>
              <w:jc w:val="center"/>
              <w:rPr>
                <w:bCs/>
                <w:sz w:val="20"/>
                <w:szCs w:val="20"/>
              </w:rPr>
            </w:pPr>
            <w:r w:rsidRPr="00BE4E90">
              <w:rPr>
                <w:bCs/>
                <w:sz w:val="20"/>
                <w:szCs w:val="20"/>
              </w:rPr>
              <w:t>1 шт.</w:t>
            </w:r>
          </w:p>
        </w:tc>
      </w:tr>
      <w:tr w:rsidR="000163DE" w:rsidRPr="00BE4E90" w:rsidTr="000163DE">
        <w:tc>
          <w:tcPr>
            <w:tcW w:w="559" w:type="dxa"/>
            <w:vMerge/>
          </w:tcPr>
          <w:p w:rsidR="000163DE" w:rsidRPr="00BE4E90" w:rsidRDefault="000163DE" w:rsidP="000163DE">
            <w:pPr>
              <w:tabs>
                <w:tab w:val="left" w:pos="450"/>
              </w:tabs>
              <w:snapToGrid w:val="0"/>
              <w:ind w:right="-108"/>
              <w:rPr>
                <w:b/>
                <w:sz w:val="20"/>
                <w:szCs w:val="20"/>
              </w:rPr>
            </w:pPr>
          </w:p>
        </w:tc>
        <w:tc>
          <w:tcPr>
            <w:tcW w:w="4765" w:type="dxa"/>
            <w:vMerge/>
          </w:tcPr>
          <w:p w:rsidR="000163DE" w:rsidRPr="00BE4E90" w:rsidRDefault="000163DE" w:rsidP="000163DE">
            <w:pPr>
              <w:tabs>
                <w:tab w:val="left" w:pos="450"/>
              </w:tabs>
              <w:snapToGrid w:val="0"/>
              <w:ind w:right="-108"/>
              <w:rPr>
                <w:b/>
                <w:sz w:val="20"/>
                <w:szCs w:val="20"/>
              </w:rPr>
            </w:pPr>
          </w:p>
        </w:tc>
        <w:tc>
          <w:tcPr>
            <w:tcW w:w="464" w:type="dxa"/>
          </w:tcPr>
          <w:p w:rsidR="000163DE" w:rsidRPr="00BE4E90" w:rsidRDefault="000163DE" w:rsidP="000163DE">
            <w:pPr>
              <w:snapToGrid w:val="0"/>
              <w:contextualSpacing/>
              <w:rPr>
                <w:sz w:val="20"/>
                <w:szCs w:val="20"/>
              </w:rPr>
            </w:pPr>
            <w:r w:rsidRPr="00BE4E90">
              <w:rPr>
                <w:sz w:val="20"/>
                <w:szCs w:val="20"/>
              </w:rPr>
              <w:t>16</w:t>
            </w:r>
          </w:p>
        </w:tc>
        <w:tc>
          <w:tcPr>
            <w:tcW w:w="2571" w:type="dxa"/>
          </w:tcPr>
          <w:p w:rsidR="000163DE" w:rsidRPr="00BE4E90" w:rsidRDefault="000163DE" w:rsidP="000163DE">
            <w:pPr>
              <w:snapToGrid w:val="0"/>
              <w:contextualSpacing/>
              <w:rPr>
                <w:sz w:val="20"/>
                <w:szCs w:val="20"/>
              </w:rPr>
            </w:pPr>
            <w:r w:rsidRPr="00BE4E90">
              <w:rPr>
                <w:sz w:val="20"/>
                <w:szCs w:val="20"/>
              </w:rPr>
              <w:t>Юбка</w:t>
            </w:r>
          </w:p>
        </w:tc>
        <w:tc>
          <w:tcPr>
            <w:tcW w:w="5357" w:type="dxa"/>
          </w:tcPr>
          <w:p w:rsidR="000163DE" w:rsidRPr="00BE4E90" w:rsidRDefault="000163DE" w:rsidP="000163DE">
            <w:pPr>
              <w:rPr>
                <w:sz w:val="20"/>
                <w:szCs w:val="20"/>
              </w:rPr>
            </w:pPr>
            <w:r w:rsidRPr="00BE4E90">
              <w:rPr>
                <w:sz w:val="20"/>
                <w:szCs w:val="20"/>
              </w:rPr>
              <w:t xml:space="preserve">Юбка предназначена    для    защиты    от рентгеновского излучения персонала или пациентов при проведении рентгеноскопии и рентгенографии черепа, легких и конечностей. </w:t>
            </w:r>
          </w:p>
          <w:p w:rsidR="000163DE" w:rsidRPr="00BE4E90" w:rsidRDefault="000163DE" w:rsidP="000163DE">
            <w:pPr>
              <w:rPr>
                <w:sz w:val="20"/>
                <w:szCs w:val="20"/>
              </w:rPr>
            </w:pPr>
            <w:r w:rsidRPr="00BE4E90">
              <w:rPr>
                <w:sz w:val="20"/>
                <w:szCs w:val="20"/>
              </w:rPr>
              <w:t>Свинцовый эквивалент 0,35 мм.</w:t>
            </w:r>
          </w:p>
        </w:tc>
        <w:tc>
          <w:tcPr>
            <w:tcW w:w="1560" w:type="dxa"/>
          </w:tcPr>
          <w:p w:rsidR="000163DE" w:rsidRPr="00BE4E90" w:rsidRDefault="000163DE" w:rsidP="000163DE">
            <w:pPr>
              <w:jc w:val="center"/>
              <w:rPr>
                <w:bCs/>
                <w:sz w:val="20"/>
                <w:szCs w:val="20"/>
              </w:rPr>
            </w:pPr>
            <w:r w:rsidRPr="00BE4E90">
              <w:rPr>
                <w:bCs/>
                <w:sz w:val="20"/>
                <w:szCs w:val="20"/>
              </w:rPr>
              <w:t>1 шт.</w:t>
            </w:r>
          </w:p>
        </w:tc>
      </w:tr>
      <w:tr w:rsidR="000163DE" w:rsidRPr="00BE4E90" w:rsidTr="000163DE">
        <w:tc>
          <w:tcPr>
            <w:tcW w:w="559" w:type="dxa"/>
            <w:vMerge/>
          </w:tcPr>
          <w:p w:rsidR="000163DE" w:rsidRPr="00BE4E90" w:rsidRDefault="000163DE" w:rsidP="000163DE">
            <w:pPr>
              <w:tabs>
                <w:tab w:val="left" w:pos="450"/>
              </w:tabs>
              <w:snapToGrid w:val="0"/>
              <w:ind w:right="-108"/>
              <w:rPr>
                <w:b/>
                <w:sz w:val="20"/>
                <w:szCs w:val="20"/>
              </w:rPr>
            </w:pPr>
          </w:p>
        </w:tc>
        <w:tc>
          <w:tcPr>
            <w:tcW w:w="4765" w:type="dxa"/>
            <w:vMerge/>
          </w:tcPr>
          <w:p w:rsidR="000163DE" w:rsidRPr="00BE4E90" w:rsidRDefault="000163DE" w:rsidP="000163DE">
            <w:pPr>
              <w:tabs>
                <w:tab w:val="left" w:pos="450"/>
              </w:tabs>
              <w:snapToGrid w:val="0"/>
              <w:ind w:right="-108"/>
              <w:rPr>
                <w:b/>
                <w:sz w:val="20"/>
                <w:szCs w:val="20"/>
              </w:rPr>
            </w:pPr>
          </w:p>
        </w:tc>
        <w:tc>
          <w:tcPr>
            <w:tcW w:w="464" w:type="dxa"/>
          </w:tcPr>
          <w:p w:rsidR="000163DE" w:rsidRPr="00BE4E90" w:rsidRDefault="000163DE" w:rsidP="000163DE">
            <w:pPr>
              <w:snapToGrid w:val="0"/>
              <w:contextualSpacing/>
              <w:rPr>
                <w:sz w:val="20"/>
                <w:szCs w:val="20"/>
              </w:rPr>
            </w:pPr>
            <w:r w:rsidRPr="00BE4E90">
              <w:rPr>
                <w:sz w:val="20"/>
                <w:szCs w:val="20"/>
              </w:rPr>
              <w:t>17</w:t>
            </w:r>
          </w:p>
        </w:tc>
        <w:tc>
          <w:tcPr>
            <w:tcW w:w="2571" w:type="dxa"/>
          </w:tcPr>
          <w:p w:rsidR="000163DE" w:rsidRPr="00BE4E90" w:rsidRDefault="000163DE" w:rsidP="000163DE">
            <w:pPr>
              <w:snapToGrid w:val="0"/>
              <w:contextualSpacing/>
              <w:rPr>
                <w:sz w:val="20"/>
                <w:szCs w:val="20"/>
              </w:rPr>
            </w:pPr>
            <w:r w:rsidRPr="00BE4E90">
              <w:rPr>
                <w:sz w:val="20"/>
                <w:szCs w:val="20"/>
              </w:rPr>
              <w:t>Воротник</w:t>
            </w:r>
          </w:p>
        </w:tc>
        <w:tc>
          <w:tcPr>
            <w:tcW w:w="5357" w:type="dxa"/>
          </w:tcPr>
          <w:p w:rsidR="000163DE" w:rsidRPr="00BE4E90" w:rsidRDefault="000163DE" w:rsidP="000163DE">
            <w:pPr>
              <w:rPr>
                <w:color w:val="000000"/>
                <w:sz w:val="20"/>
                <w:szCs w:val="20"/>
              </w:rPr>
            </w:pPr>
            <w:r w:rsidRPr="00BE4E90">
              <w:rPr>
                <w:color w:val="000000"/>
                <w:sz w:val="20"/>
                <w:szCs w:val="20"/>
              </w:rPr>
              <w:t>Воротник предназначен для защиты от рентгеновского излучения щитовидной железы персонала или пациентов при проведении рентгеноскопии, рентгенографии легких, при черепных или стоматологических исследованиях.</w:t>
            </w:r>
          </w:p>
          <w:p w:rsidR="000163DE" w:rsidRPr="00BE4E90" w:rsidRDefault="000163DE" w:rsidP="000163DE">
            <w:pPr>
              <w:rPr>
                <w:b/>
                <w:bCs/>
                <w:sz w:val="20"/>
                <w:szCs w:val="20"/>
              </w:rPr>
            </w:pPr>
            <w:r w:rsidRPr="00BE4E90">
              <w:rPr>
                <w:sz w:val="20"/>
                <w:szCs w:val="20"/>
              </w:rPr>
              <w:t>Свинцовый эквивалент 0,35 мм.</w:t>
            </w:r>
          </w:p>
        </w:tc>
        <w:tc>
          <w:tcPr>
            <w:tcW w:w="1560" w:type="dxa"/>
          </w:tcPr>
          <w:p w:rsidR="000163DE" w:rsidRPr="00BE4E90" w:rsidRDefault="000163DE" w:rsidP="000163DE">
            <w:pPr>
              <w:jc w:val="center"/>
              <w:rPr>
                <w:bCs/>
                <w:sz w:val="20"/>
                <w:szCs w:val="20"/>
              </w:rPr>
            </w:pPr>
            <w:r w:rsidRPr="00BE4E90">
              <w:rPr>
                <w:bCs/>
                <w:sz w:val="20"/>
                <w:szCs w:val="20"/>
              </w:rPr>
              <w:t>1 шт.</w:t>
            </w:r>
          </w:p>
        </w:tc>
      </w:tr>
      <w:tr w:rsidR="000163DE" w:rsidRPr="00BE4E90" w:rsidTr="000163DE">
        <w:tc>
          <w:tcPr>
            <w:tcW w:w="559" w:type="dxa"/>
            <w:vMerge/>
          </w:tcPr>
          <w:p w:rsidR="000163DE" w:rsidRPr="00BE4E90" w:rsidRDefault="000163DE" w:rsidP="000163DE">
            <w:pPr>
              <w:tabs>
                <w:tab w:val="left" w:pos="450"/>
              </w:tabs>
              <w:snapToGrid w:val="0"/>
              <w:ind w:right="-108"/>
              <w:rPr>
                <w:b/>
                <w:sz w:val="20"/>
                <w:szCs w:val="20"/>
              </w:rPr>
            </w:pPr>
          </w:p>
        </w:tc>
        <w:tc>
          <w:tcPr>
            <w:tcW w:w="4765" w:type="dxa"/>
            <w:vMerge/>
          </w:tcPr>
          <w:p w:rsidR="000163DE" w:rsidRPr="00BE4E90" w:rsidRDefault="000163DE" w:rsidP="000163DE">
            <w:pPr>
              <w:tabs>
                <w:tab w:val="left" w:pos="450"/>
              </w:tabs>
              <w:snapToGrid w:val="0"/>
              <w:ind w:right="-108"/>
              <w:rPr>
                <w:b/>
                <w:sz w:val="20"/>
                <w:szCs w:val="20"/>
              </w:rPr>
            </w:pPr>
          </w:p>
        </w:tc>
        <w:tc>
          <w:tcPr>
            <w:tcW w:w="464" w:type="dxa"/>
          </w:tcPr>
          <w:p w:rsidR="000163DE" w:rsidRPr="00BE4E90" w:rsidRDefault="000163DE" w:rsidP="000163DE">
            <w:pPr>
              <w:snapToGrid w:val="0"/>
              <w:contextualSpacing/>
              <w:rPr>
                <w:sz w:val="20"/>
                <w:szCs w:val="20"/>
              </w:rPr>
            </w:pPr>
            <w:r w:rsidRPr="00BE4E90">
              <w:rPr>
                <w:sz w:val="20"/>
                <w:szCs w:val="20"/>
              </w:rPr>
              <w:t>18</w:t>
            </w:r>
          </w:p>
        </w:tc>
        <w:tc>
          <w:tcPr>
            <w:tcW w:w="2571" w:type="dxa"/>
          </w:tcPr>
          <w:p w:rsidR="000163DE" w:rsidRPr="00BE4E90" w:rsidRDefault="000163DE" w:rsidP="000163DE">
            <w:pPr>
              <w:snapToGrid w:val="0"/>
              <w:contextualSpacing/>
              <w:rPr>
                <w:sz w:val="20"/>
                <w:szCs w:val="20"/>
              </w:rPr>
            </w:pPr>
            <w:r w:rsidRPr="00BE4E90">
              <w:rPr>
                <w:sz w:val="20"/>
                <w:szCs w:val="20"/>
              </w:rPr>
              <w:t>Перчатки</w:t>
            </w:r>
          </w:p>
        </w:tc>
        <w:tc>
          <w:tcPr>
            <w:tcW w:w="5357" w:type="dxa"/>
          </w:tcPr>
          <w:p w:rsidR="000163DE" w:rsidRPr="00BE4E90" w:rsidRDefault="000163DE" w:rsidP="000163DE">
            <w:pPr>
              <w:rPr>
                <w:sz w:val="20"/>
                <w:szCs w:val="20"/>
              </w:rPr>
            </w:pPr>
            <w:r w:rsidRPr="00BE4E90">
              <w:rPr>
                <w:sz w:val="20"/>
                <w:szCs w:val="20"/>
              </w:rPr>
              <w:t>Перчатки предназначены    для    защиты кистей и запястий рук   от рентгеновского излучения персонала при проведении рентгенодиагностических исследований.</w:t>
            </w:r>
          </w:p>
          <w:p w:rsidR="000163DE" w:rsidRPr="00BE4E90" w:rsidRDefault="000163DE" w:rsidP="000163DE">
            <w:pPr>
              <w:rPr>
                <w:b/>
                <w:bCs/>
                <w:sz w:val="20"/>
                <w:szCs w:val="20"/>
              </w:rPr>
            </w:pPr>
            <w:r w:rsidRPr="00BE4E90">
              <w:rPr>
                <w:sz w:val="20"/>
                <w:szCs w:val="20"/>
              </w:rPr>
              <w:t>Свинцовый эквивалент 0,25 мм.</w:t>
            </w:r>
          </w:p>
        </w:tc>
        <w:tc>
          <w:tcPr>
            <w:tcW w:w="1560" w:type="dxa"/>
          </w:tcPr>
          <w:p w:rsidR="000163DE" w:rsidRPr="00BE4E90" w:rsidRDefault="000163DE" w:rsidP="000163DE">
            <w:pPr>
              <w:jc w:val="center"/>
              <w:rPr>
                <w:bCs/>
                <w:sz w:val="20"/>
                <w:szCs w:val="20"/>
              </w:rPr>
            </w:pPr>
            <w:r w:rsidRPr="00BE4E90">
              <w:rPr>
                <w:bCs/>
                <w:sz w:val="20"/>
                <w:szCs w:val="20"/>
              </w:rPr>
              <w:t>1 шт.</w:t>
            </w:r>
          </w:p>
        </w:tc>
      </w:tr>
      <w:tr w:rsidR="000163DE" w:rsidRPr="00BE4E90" w:rsidTr="000163DE">
        <w:tc>
          <w:tcPr>
            <w:tcW w:w="559" w:type="dxa"/>
            <w:vMerge/>
          </w:tcPr>
          <w:p w:rsidR="000163DE" w:rsidRPr="00BE4E90" w:rsidRDefault="000163DE" w:rsidP="000163DE">
            <w:pPr>
              <w:tabs>
                <w:tab w:val="left" w:pos="450"/>
              </w:tabs>
              <w:snapToGrid w:val="0"/>
              <w:ind w:right="-108"/>
              <w:rPr>
                <w:b/>
                <w:sz w:val="20"/>
                <w:szCs w:val="20"/>
              </w:rPr>
            </w:pPr>
          </w:p>
        </w:tc>
        <w:tc>
          <w:tcPr>
            <w:tcW w:w="4765" w:type="dxa"/>
            <w:vMerge/>
          </w:tcPr>
          <w:p w:rsidR="000163DE" w:rsidRPr="00BE4E90" w:rsidRDefault="000163DE" w:rsidP="000163DE">
            <w:pPr>
              <w:tabs>
                <w:tab w:val="left" w:pos="450"/>
              </w:tabs>
              <w:snapToGrid w:val="0"/>
              <w:ind w:right="-108"/>
              <w:rPr>
                <w:b/>
                <w:sz w:val="20"/>
                <w:szCs w:val="20"/>
              </w:rPr>
            </w:pPr>
          </w:p>
        </w:tc>
        <w:tc>
          <w:tcPr>
            <w:tcW w:w="464" w:type="dxa"/>
          </w:tcPr>
          <w:p w:rsidR="000163DE" w:rsidRPr="00BE4E90" w:rsidRDefault="000163DE" w:rsidP="000163DE">
            <w:pPr>
              <w:snapToGrid w:val="0"/>
              <w:contextualSpacing/>
              <w:rPr>
                <w:sz w:val="20"/>
                <w:szCs w:val="20"/>
              </w:rPr>
            </w:pPr>
            <w:r w:rsidRPr="00BE4E90">
              <w:rPr>
                <w:sz w:val="20"/>
                <w:szCs w:val="20"/>
              </w:rPr>
              <w:t>19</w:t>
            </w:r>
          </w:p>
        </w:tc>
        <w:tc>
          <w:tcPr>
            <w:tcW w:w="2571" w:type="dxa"/>
          </w:tcPr>
          <w:p w:rsidR="000163DE" w:rsidRPr="00BE4E90" w:rsidRDefault="000163DE" w:rsidP="000163DE">
            <w:pPr>
              <w:snapToGrid w:val="0"/>
              <w:contextualSpacing/>
              <w:rPr>
                <w:sz w:val="20"/>
                <w:szCs w:val="20"/>
              </w:rPr>
            </w:pPr>
            <w:r w:rsidRPr="00BE4E90">
              <w:rPr>
                <w:sz w:val="20"/>
                <w:szCs w:val="20"/>
              </w:rPr>
              <w:t>Шапочка</w:t>
            </w:r>
          </w:p>
        </w:tc>
        <w:tc>
          <w:tcPr>
            <w:tcW w:w="5357" w:type="dxa"/>
          </w:tcPr>
          <w:p w:rsidR="000163DE" w:rsidRPr="00BE4E90" w:rsidRDefault="000163DE" w:rsidP="000163DE">
            <w:pPr>
              <w:rPr>
                <w:sz w:val="20"/>
                <w:szCs w:val="20"/>
              </w:rPr>
            </w:pPr>
            <w:r w:rsidRPr="00BE4E90">
              <w:rPr>
                <w:sz w:val="20"/>
                <w:szCs w:val="20"/>
              </w:rPr>
              <w:t>Шапочка предназначена для защиты от СВЧ излучений медицинского персонала в физиотерапевтических кабинетах, других помещениях, в которых генерируются СВЧ излучения.</w:t>
            </w:r>
          </w:p>
          <w:p w:rsidR="000163DE" w:rsidRPr="00BE4E90" w:rsidRDefault="000163DE" w:rsidP="000163DE">
            <w:pPr>
              <w:rPr>
                <w:sz w:val="20"/>
                <w:szCs w:val="20"/>
              </w:rPr>
            </w:pPr>
            <w:r w:rsidRPr="00BE4E90">
              <w:rPr>
                <w:sz w:val="20"/>
                <w:szCs w:val="20"/>
              </w:rPr>
              <w:t>Свинцовый эквивалент 0,25 мм.</w:t>
            </w:r>
          </w:p>
        </w:tc>
        <w:tc>
          <w:tcPr>
            <w:tcW w:w="1560" w:type="dxa"/>
          </w:tcPr>
          <w:p w:rsidR="000163DE" w:rsidRPr="00BE4E90" w:rsidRDefault="000163DE" w:rsidP="000163DE">
            <w:pPr>
              <w:jc w:val="center"/>
              <w:rPr>
                <w:bCs/>
                <w:sz w:val="20"/>
                <w:szCs w:val="20"/>
              </w:rPr>
            </w:pPr>
            <w:r w:rsidRPr="00BE4E90">
              <w:rPr>
                <w:bCs/>
                <w:sz w:val="20"/>
                <w:szCs w:val="20"/>
              </w:rPr>
              <w:t>1 шт.</w:t>
            </w:r>
          </w:p>
        </w:tc>
      </w:tr>
      <w:tr w:rsidR="000163DE" w:rsidRPr="00BE4E90" w:rsidTr="000163DE">
        <w:tc>
          <w:tcPr>
            <w:tcW w:w="559" w:type="dxa"/>
            <w:vMerge/>
          </w:tcPr>
          <w:p w:rsidR="000163DE" w:rsidRPr="00BE4E90" w:rsidRDefault="000163DE" w:rsidP="000163DE">
            <w:pPr>
              <w:tabs>
                <w:tab w:val="left" w:pos="450"/>
              </w:tabs>
              <w:snapToGrid w:val="0"/>
              <w:ind w:right="-108"/>
              <w:rPr>
                <w:b/>
                <w:sz w:val="20"/>
                <w:szCs w:val="20"/>
              </w:rPr>
            </w:pPr>
          </w:p>
        </w:tc>
        <w:tc>
          <w:tcPr>
            <w:tcW w:w="4765" w:type="dxa"/>
            <w:vMerge/>
          </w:tcPr>
          <w:p w:rsidR="000163DE" w:rsidRPr="00BE4E90" w:rsidRDefault="000163DE" w:rsidP="000163DE">
            <w:pPr>
              <w:tabs>
                <w:tab w:val="left" w:pos="450"/>
              </w:tabs>
              <w:snapToGrid w:val="0"/>
              <w:ind w:right="-108"/>
              <w:rPr>
                <w:b/>
                <w:sz w:val="20"/>
                <w:szCs w:val="20"/>
              </w:rPr>
            </w:pPr>
          </w:p>
        </w:tc>
        <w:tc>
          <w:tcPr>
            <w:tcW w:w="464" w:type="dxa"/>
          </w:tcPr>
          <w:p w:rsidR="000163DE" w:rsidRPr="00BE4E90" w:rsidRDefault="000163DE" w:rsidP="000163DE">
            <w:pPr>
              <w:snapToGrid w:val="0"/>
              <w:contextualSpacing/>
              <w:rPr>
                <w:sz w:val="20"/>
                <w:szCs w:val="20"/>
              </w:rPr>
            </w:pPr>
            <w:r w:rsidRPr="00BE4E90">
              <w:rPr>
                <w:sz w:val="20"/>
                <w:szCs w:val="20"/>
              </w:rPr>
              <w:t>20</w:t>
            </w:r>
          </w:p>
        </w:tc>
        <w:tc>
          <w:tcPr>
            <w:tcW w:w="2571" w:type="dxa"/>
          </w:tcPr>
          <w:p w:rsidR="000163DE" w:rsidRPr="00BE4E90" w:rsidRDefault="000163DE" w:rsidP="000163DE">
            <w:pPr>
              <w:snapToGrid w:val="0"/>
              <w:contextualSpacing/>
              <w:rPr>
                <w:sz w:val="20"/>
                <w:szCs w:val="20"/>
              </w:rPr>
            </w:pPr>
            <w:r w:rsidRPr="00BE4E90">
              <w:rPr>
                <w:sz w:val="20"/>
                <w:szCs w:val="20"/>
              </w:rPr>
              <w:t xml:space="preserve">Очки защитные </w:t>
            </w:r>
          </w:p>
        </w:tc>
        <w:tc>
          <w:tcPr>
            <w:tcW w:w="5357" w:type="dxa"/>
          </w:tcPr>
          <w:p w:rsidR="000163DE" w:rsidRPr="00BE4E90" w:rsidRDefault="000163DE" w:rsidP="000163DE">
            <w:pPr>
              <w:rPr>
                <w:color w:val="000000"/>
                <w:sz w:val="20"/>
                <w:szCs w:val="20"/>
              </w:rPr>
            </w:pPr>
            <w:r w:rsidRPr="00BE4E90">
              <w:rPr>
                <w:color w:val="000000"/>
                <w:sz w:val="20"/>
                <w:szCs w:val="20"/>
              </w:rPr>
              <w:t>Рентгенозащитные очки предназначены для фронтальной и боковой защиты хрусталика глаза персонала и пациентов от воздействия рентгеновского излучения при рентгеновских исследованиях и лучевой терапии.</w:t>
            </w:r>
          </w:p>
          <w:p w:rsidR="000163DE" w:rsidRPr="00BE4E90" w:rsidRDefault="000163DE" w:rsidP="000163DE">
            <w:pPr>
              <w:rPr>
                <w:color w:val="000000"/>
                <w:sz w:val="20"/>
                <w:szCs w:val="20"/>
              </w:rPr>
            </w:pPr>
            <w:r w:rsidRPr="00BE4E90">
              <w:rPr>
                <w:sz w:val="20"/>
                <w:szCs w:val="20"/>
              </w:rPr>
              <w:t>Свинцовый эквивалент 0,5 мм.</w:t>
            </w:r>
          </w:p>
        </w:tc>
        <w:tc>
          <w:tcPr>
            <w:tcW w:w="1560" w:type="dxa"/>
          </w:tcPr>
          <w:p w:rsidR="000163DE" w:rsidRPr="00BE4E90" w:rsidRDefault="000163DE" w:rsidP="000163DE">
            <w:pPr>
              <w:jc w:val="center"/>
              <w:rPr>
                <w:bCs/>
                <w:sz w:val="20"/>
                <w:szCs w:val="20"/>
              </w:rPr>
            </w:pPr>
            <w:r w:rsidRPr="00BE4E90">
              <w:rPr>
                <w:bCs/>
                <w:sz w:val="20"/>
                <w:szCs w:val="20"/>
              </w:rPr>
              <w:t>1 шт.</w:t>
            </w:r>
          </w:p>
        </w:tc>
      </w:tr>
      <w:tr w:rsidR="000163DE" w:rsidRPr="00BE4E90" w:rsidTr="000163DE">
        <w:tc>
          <w:tcPr>
            <w:tcW w:w="559" w:type="dxa"/>
            <w:vMerge/>
          </w:tcPr>
          <w:p w:rsidR="000163DE" w:rsidRPr="00BE4E90" w:rsidRDefault="000163DE" w:rsidP="000163DE">
            <w:pPr>
              <w:tabs>
                <w:tab w:val="left" w:pos="450"/>
              </w:tabs>
              <w:snapToGrid w:val="0"/>
              <w:ind w:right="-108"/>
              <w:rPr>
                <w:b/>
                <w:sz w:val="20"/>
                <w:szCs w:val="20"/>
              </w:rPr>
            </w:pPr>
          </w:p>
        </w:tc>
        <w:tc>
          <w:tcPr>
            <w:tcW w:w="4765" w:type="dxa"/>
            <w:vMerge/>
          </w:tcPr>
          <w:p w:rsidR="000163DE" w:rsidRPr="00BE4E90" w:rsidRDefault="000163DE" w:rsidP="000163DE">
            <w:pPr>
              <w:tabs>
                <w:tab w:val="left" w:pos="450"/>
              </w:tabs>
              <w:snapToGrid w:val="0"/>
              <w:ind w:right="-108"/>
              <w:rPr>
                <w:b/>
                <w:sz w:val="20"/>
                <w:szCs w:val="20"/>
              </w:rPr>
            </w:pPr>
          </w:p>
        </w:tc>
        <w:tc>
          <w:tcPr>
            <w:tcW w:w="464" w:type="dxa"/>
          </w:tcPr>
          <w:p w:rsidR="000163DE" w:rsidRPr="00BE4E90" w:rsidRDefault="000163DE" w:rsidP="000163DE">
            <w:pPr>
              <w:snapToGrid w:val="0"/>
              <w:contextualSpacing/>
              <w:rPr>
                <w:sz w:val="20"/>
                <w:szCs w:val="20"/>
              </w:rPr>
            </w:pPr>
            <w:r w:rsidRPr="00BE4E90">
              <w:rPr>
                <w:sz w:val="20"/>
                <w:szCs w:val="20"/>
              </w:rPr>
              <w:t>21</w:t>
            </w:r>
          </w:p>
        </w:tc>
        <w:tc>
          <w:tcPr>
            <w:tcW w:w="2571" w:type="dxa"/>
          </w:tcPr>
          <w:p w:rsidR="000163DE" w:rsidRPr="00BE4E90" w:rsidRDefault="000163DE" w:rsidP="000163DE">
            <w:pPr>
              <w:snapToGrid w:val="0"/>
              <w:contextualSpacing/>
              <w:rPr>
                <w:sz w:val="20"/>
                <w:szCs w:val="20"/>
              </w:rPr>
            </w:pPr>
            <w:r w:rsidRPr="00BE4E90">
              <w:rPr>
                <w:sz w:val="20"/>
                <w:szCs w:val="20"/>
              </w:rPr>
              <w:t>Передник для защиты гонад</w:t>
            </w:r>
          </w:p>
        </w:tc>
        <w:tc>
          <w:tcPr>
            <w:tcW w:w="5357" w:type="dxa"/>
          </w:tcPr>
          <w:p w:rsidR="000163DE" w:rsidRPr="00BE4E90" w:rsidRDefault="000163DE" w:rsidP="000163DE">
            <w:pPr>
              <w:rPr>
                <w:color w:val="000000"/>
                <w:sz w:val="20"/>
                <w:szCs w:val="20"/>
              </w:rPr>
            </w:pPr>
            <w:r w:rsidRPr="00BE4E90">
              <w:rPr>
                <w:color w:val="000000"/>
                <w:sz w:val="20"/>
                <w:szCs w:val="20"/>
              </w:rPr>
              <w:t>Передник предназначен для защиты от рентгеновского излучения внутренних органов (гонад, таза, бедер) врача-рентгенолога или пациентов при проведении рентгеноскопии и рентгенографии черепа, легких и конечностей.</w:t>
            </w:r>
          </w:p>
          <w:p w:rsidR="000163DE" w:rsidRPr="00BE4E90" w:rsidRDefault="000163DE" w:rsidP="000163DE">
            <w:pPr>
              <w:rPr>
                <w:b/>
                <w:bCs/>
                <w:sz w:val="20"/>
                <w:szCs w:val="20"/>
              </w:rPr>
            </w:pPr>
            <w:r w:rsidRPr="00BE4E90">
              <w:rPr>
                <w:sz w:val="20"/>
                <w:szCs w:val="20"/>
              </w:rPr>
              <w:t>Свинцовый эквивалент 0,35 мм.</w:t>
            </w:r>
          </w:p>
        </w:tc>
        <w:tc>
          <w:tcPr>
            <w:tcW w:w="1560" w:type="dxa"/>
          </w:tcPr>
          <w:p w:rsidR="000163DE" w:rsidRPr="00BE4E90" w:rsidRDefault="000163DE" w:rsidP="000163DE">
            <w:pPr>
              <w:jc w:val="center"/>
              <w:rPr>
                <w:bCs/>
                <w:sz w:val="20"/>
                <w:szCs w:val="20"/>
              </w:rPr>
            </w:pPr>
            <w:r w:rsidRPr="00BE4E90">
              <w:rPr>
                <w:bCs/>
                <w:sz w:val="20"/>
                <w:szCs w:val="20"/>
              </w:rPr>
              <w:t>1 шт.</w:t>
            </w:r>
          </w:p>
        </w:tc>
      </w:tr>
      <w:tr w:rsidR="000163DE" w:rsidRPr="00BE4E90" w:rsidTr="000163DE">
        <w:tc>
          <w:tcPr>
            <w:tcW w:w="559" w:type="dxa"/>
          </w:tcPr>
          <w:p w:rsidR="000163DE" w:rsidRPr="00BE4E90" w:rsidRDefault="000163DE" w:rsidP="000163DE">
            <w:pPr>
              <w:snapToGrid w:val="0"/>
              <w:jc w:val="center"/>
              <w:rPr>
                <w:b/>
              </w:rPr>
            </w:pPr>
            <w:r w:rsidRPr="00BE4E90">
              <w:rPr>
                <w:b/>
              </w:rPr>
              <w:t>4</w:t>
            </w:r>
          </w:p>
        </w:tc>
        <w:tc>
          <w:tcPr>
            <w:tcW w:w="4765" w:type="dxa"/>
          </w:tcPr>
          <w:p w:rsidR="000163DE" w:rsidRPr="000163DE" w:rsidRDefault="000163DE" w:rsidP="000163DE">
            <w:pPr>
              <w:snapToGrid w:val="0"/>
              <w:ind w:right="-108"/>
              <w:rPr>
                <w:b/>
              </w:rPr>
            </w:pPr>
            <w:r w:rsidRPr="00BE4E90">
              <w:rPr>
                <w:b/>
              </w:rPr>
              <w:t>Требования к условиям эксплуатации</w:t>
            </w:r>
          </w:p>
        </w:tc>
        <w:tc>
          <w:tcPr>
            <w:tcW w:w="9952" w:type="dxa"/>
            <w:gridSpan w:val="4"/>
          </w:tcPr>
          <w:p w:rsidR="000163DE" w:rsidRPr="00BE4E90" w:rsidRDefault="000163DE" w:rsidP="000163DE">
            <w:pPr>
              <w:tabs>
                <w:tab w:val="left" w:pos="450"/>
              </w:tabs>
              <w:snapToGrid w:val="0"/>
            </w:pPr>
            <w:r w:rsidRPr="00BE4E90">
              <w:t>Напряжение сети, частота- однофазная электрическая сеть, (220</w:t>
            </w:r>
            <w:r w:rsidRPr="00BE4E90">
              <w:sym w:font="Symbol" w:char="00B1"/>
            </w:r>
            <w:r w:rsidRPr="00BE4E90">
              <w:t>22) В, (50</w:t>
            </w:r>
            <w:r w:rsidRPr="00BE4E90">
              <w:sym w:font="Symbol" w:char="00B1"/>
            </w:r>
            <w:r w:rsidRPr="00BE4E90">
              <w:t>1) Гц.</w:t>
            </w:r>
          </w:p>
        </w:tc>
      </w:tr>
    </w:tbl>
    <w:p w:rsidR="008307C2" w:rsidRPr="00C0240A" w:rsidRDefault="008307C2" w:rsidP="005911A3">
      <w:pPr>
        <w:jc w:val="center"/>
        <w:rPr>
          <w:b/>
          <w:bCs/>
          <w:sz w:val="20"/>
          <w:szCs w:val="20"/>
        </w:rPr>
      </w:pPr>
    </w:p>
    <w:p w:rsidR="005911A3" w:rsidRDefault="005911A3" w:rsidP="005911A3">
      <w:pPr>
        <w:jc w:val="center"/>
        <w:rPr>
          <w:b/>
          <w:bCs/>
          <w:color w:val="000000"/>
          <w:sz w:val="20"/>
          <w:szCs w:val="20"/>
        </w:rPr>
      </w:pPr>
      <w:r w:rsidRPr="00C0240A">
        <w:rPr>
          <w:b/>
          <w:bCs/>
          <w:color w:val="000000"/>
          <w:sz w:val="20"/>
          <w:szCs w:val="20"/>
        </w:rPr>
        <w:t>Техническая спецификация</w:t>
      </w:r>
    </w:p>
    <w:p w:rsidR="005911A3" w:rsidRDefault="005911A3" w:rsidP="005911A3">
      <w:pPr>
        <w:jc w:val="center"/>
        <w:rPr>
          <w:b/>
          <w:bCs/>
          <w:color w:val="000000"/>
          <w:sz w:val="20"/>
          <w:szCs w:val="20"/>
        </w:rPr>
      </w:pPr>
      <w:r>
        <w:rPr>
          <w:b/>
          <w:bCs/>
          <w:color w:val="000000"/>
          <w:sz w:val="20"/>
          <w:szCs w:val="20"/>
        </w:rPr>
        <w:t>№107</w:t>
      </w:r>
    </w:p>
    <w:tbl>
      <w:tblPr>
        <w:tblW w:w="1474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1"/>
        <w:gridCol w:w="24"/>
        <w:gridCol w:w="4381"/>
        <w:gridCol w:w="456"/>
        <w:gridCol w:w="2575"/>
        <w:gridCol w:w="5237"/>
        <w:gridCol w:w="1501"/>
      </w:tblGrid>
      <w:tr w:rsidR="000163DE" w:rsidRPr="00B24268" w:rsidTr="000163DE">
        <w:trPr>
          <w:trHeight w:val="562"/>
        </w:trPr>
        <w:tc>
          <w:tcPr>
            <w:tcW w:w="595" w:type="dxa"/>
            <w:gridSpan w:val="2"/>
            <w:shd w:val="clear" w:color="auto" w:fill="DDD9C3" w:themeFill="background2" w:themeFillShade="E6"/>
            <w:vAlign w:val="center"/>
          </w:tcPr>
          <w:p w:rsidR="000163DE" w:rsidRPr="00B24268" w:rsidRDefault="000163DE" w:rsidP="000163DE">
            <w:pPr>
              <w:snapToGrid w:val="0"/>
              <w:ind w:left="-108"/>
              <w:jc w:val="center"/>
              <w:rPr>
                <w:b/>
              </w:rPr>
            </w:pPr>
            <w:r w:rsidRPr="00B24268">
              <w:rPr>
                <w:b/>
              </w:rPr>
              <w:t>№ п/п</w:t>
            </w:r>
          </w:p>
        </w:tc>
        <w:tc>
          <w:tcPr>
            <w:tcW w:w="4381" w:type="dxa"/>
            <w:shd w:val="clear" w:color="auto" w:fill="DDD9C3" w:themeFill="background2" w:themeFillShade="E6"/>
            <w:vAlign w:val="center"/>
          </w:tcPr>
          <w:p w:rsidR="000163DE" w:rsidRPr="00B24268" w:rsidRDefault="000163DE" w:rsidP="000163DE">
            <w:pPr>
              <w:tabs>
                <w:tab w:val="left" w:pos="450"/>
              </w:tabs>
              <w:snapToGrid w:val="0"/>
              <w:jc w:val="center"/>
              <w:rPr>
                <w:b/>
              </w:rPr>
            </w:pPr>
            <w:r w:rsidRPr="00B24268">
              <w:rPr>
                <w:b/>
              </w:rPr>
              <w:t>Критерии</w:t>
            </w:r>
          </w:p>
        </w:tc>
        <w:tc>
          <w:tcPr>
            <w:tcW w:w="9769" w:type="dxa"/>
            <w:gridSpan w:val="4"/>
            <w:shd w:val="clear" w:color="auto" w:fill="DDD9C3" w:themeFill="background2" w:themeFillShade="E6"/>
            <w:vAlign w:val="center"/>
          </w:tcPr>
          <w:p w:rsidR="000163DE" w:rsidRPr="00B24268" w:rsidRDefault="000163DE" w:rsidP="000163DE">
            <w:pPr>
              <w:tabs>
                <w:tab w:val="left" w:pos="450"/>
              </w:tabs>
              <w:snapToGrid w:val="0"/>
              <w:jc w:val="center"/>
            </w:pPr>
            <w:r w:rsidRPr="00B24268">
              <w:rPr>
                <w:b/>
              </w:rPr>
              <w:t>Описание</w:t>
            </w:r>
          </w:p>
        </w:tc>
      </w:tr>
      <w:tr w:rsidR="000163DE" w:rsidRPr="00B24268" w:rsidTr="000163DE">
        <w:trPr>
          <w:trHeight w:val="502"/>
        </w:trPr>
        <w:tc>
          <w:tcPr>
            <w:tcW w:w="595" w:type="dxa"/>
            <w:gridSpan w:val="2"/>
          </w:tcPr>
          <w:p w:rsidR="000163DE" w:rsidRPr="00B24268" w:rsidRDefault="000163DE" w:rsidP="000163DE">
            <w:pPr>
              <w:tabs>
                <w:tab w:val="left" w:pos="450"/>
              </w:tabs>
              <w:snapToGrid w:val="0"/>
              <w:jc w:val="center"/>
              <w:rPr>
                <w:b/>
              </w:rPr>
            </w:pPr>
            <w:r w:rsidRPr="00B24268">
              <w:rPr>
                <w:b/>
              </w:rPr>
              <w:t>1</w:t>
            </w:r>
          </w:p>
        </w:tc>
        <w:tc>
          <w:tcPr>
            <w:tcW w:w="4381" w:type="dxa"/>
          </w:tcPr>
          <w:p w:rsidR="000163DE" w:rsidRPr="00B24268" w:rsidRDefault="000163DE" w:rsidP="000163DE">
            <w:pPr>
              <w:tabs>
                <w:tab w:val="left" w:pos="450"/>
              </w:tabs>
              <w:snapToGrid w:val="0"/>
              <w:ind w:right="-108"/>
              <w:rPr>
                <w:b/>
                <w:bCs/>
              </w:rPr>
            </w:pPr>
            <w:r w:rsidRPr="00B24268">
              <w:rPr>
                <w:b/>
              </w:rPr>
              <w:t xml:space="preserve">Наименование медицинской техники (далее – МТ) </w:t>
            </w:r>
            <w:r w:rsidRPr="00B24268">
              <w:rPr>
                <w:i/>
              </w:rPr>
              <w:t>(в соответствии с государственным реестром МТ)</w:t>
            </w:r>
          </w:p>
        </w:tc>
        <w:tc>
          <w:tcPr>
            <w:tcW w:w="9769" w:type="dxa"/>
            <w:gridSpan w:val="4"/>
          </w:tcPr>
          <w:p w:rsidR="000163DE" w:rsidRPr="008B3314" w:rsidRDefault="000163DE" w:rsidP="000163DE">
            <w:pPr>
              <w:tabs>
                <w:tab w:val="left" w:pos="851"/>
              </w:tabs>
              <w:snapToGrid w:val="0"/>
              <w:rPr>
                <w:b/>
              </w:rPr>
            </w:pPr>
            <w:r w:rsidRPr="008B3314">
              <w:rPr>
                <w:b/>
                <w:bCs/>
              </w:rPr>
              <w:t>Комплекс первичной медицинской помощи передвижной на шасси транспортного средства</w:t>
            </w:r>
          </w:p>
        </w:tc>
      </w:tr>
      <w:tr w:rsidR="000163DE" w:rsidRPr="00B24268" w:rsidTr="000163DE">
        <w:trPr>
          <w:trHeight w:val="555"/>
        </w:trPr>
        <w:tc>
          <w:tcPr>
            <w:tcW w:w="595" w:type="dxa"/>
            <w:gridSpan w:val="2"/>
          </w:tcPr>
          <w:p w:rsidR="000163DE" w:rsidRPr="00B24268" w:rsidRDefault="000163DE" w:rsidP="000163DE">
            <w:pPr>
              <w:tabs>
                <w:tab w:val="left" w:pos="450"/>
              </w:tabs>
              <w:snapToGrid w:val="0"/>
              <w:jc w:val="center"/>
              <w:rPr>
                <w:b/>
              </w:rPr>
            </w:pPr>
            <w:r w:rsidRPr="00B24268">
              <w:rPr>
                <w:b/>
              </w:rPr>
              <w:t>2</w:t>
            </w:r>
          </w:p>
        </w:tc>
        <w:tc>
          <w:tcPr>
            <w:tcW w:w="4381" w:type="dxa"/>
          </w:tcPr>
          <w:p w:rsidR="000163DE" w:rsidRPr="00B24268" w:rsidRDefault="000163DE" w:rsidP="000163DE">
            <w:pPr>
              <w:tabs>
                <w:tab w:val="left" w:pos="450"/>
              </w:tabs>
              <w:snapToGrid w:val="0"/>
              <w:ind w:right="-108"/>
            </w:pPr>
            <w:r w:rsidRPr="00B24268">
              <w:rPr>
                <w:b/>
              </w:rPr>
              <w:t>Наименование МТ, относящейся к средствам измерения)</w:t>
            </w:r>
          </w:p>
        </w:tc>
        <w:tc>
          <w:tcPr>
            <w:tcW w:w="9769" w:type="dxa"/>
            <w:gridSpan w:val="4"/>
          </w:tcPr>
          <w:p w:rsidR="000163DE" w:rsidRPr="00B24268" w:rsidRDefault="000163DE" w:rsidP="000163DE">
            <w:pPr>
              <w:tabs>
                <w:tab w:val="left" w:pos="450"/>
              </w:tabs>
              <w:snapToGrid w:val="0"/>
            </w:pPr>
            <w:r w:rsidRPr="00B24268">
              <w:t xml:space="preserve">Не относится к средствам измерений </w:t>
            </w:r>
          </w:p>
        </w:tc>
      </w:tr>
      <w:tr w:rsidR="000163DE" w:rsidRPr="00B24268" w:rsidTr="000163DE">
        <w:trPr>
          <w:trHeight w:val="603"/>
        </w:trPr>
        <w:tc>
          <w:tcPr>
            <w:tcW w:w="595" w:type="dxa"/>
            <w:gridSpan w:val="2"/>
            <w:vMerge w:val="restart"/>
          </w:tcPr>
          <w:p w:rsidR="000163DE" w:rsidRPr="00B24268" w:rsidRDefault="000163DE" w:rsidP="000163DE">
            <w:pPr>
              <w:tabs>
                <w:tab w:val="left" w:pos="450"/>
              </w:tabs>
              <w:snapToGrid w:val="0"/>
              <w:jc w:val="center"/>
              <w:rPr>
                <w:b/>
              </w:rPr>
            </w:pPr>
            <w:r w:rsidRPr="00B24268">
              <w:rPr>
                <w:b/>
              </w:rPr>
              <w:t>3</w:t>
            </w:r>
          </w:p>
        </w:tc>
        <w:tc>
          <w:tcPr>
            <w:tcW w:w="4381" w:type="dxa"/>
            <w:vMerge w:val="restart"/>
          </w:tcPr>
          <w:p w:rsidR="000163DE" w:rsidRPr="00B24268" w:rsidRDefault="000163DE" w:rsidP="000163DE">
            <w:pPr>
              <w:tabs>
                <w:tab w:val="left" w:pos="450"/>
              </w:tabs>
              <w:snapToGrid w:val="0"/>
              <w:ind w:right="-108"/>
              <w:rPr>
                <w:b/>
              </w:rPr>
            </w:pPr>
            <w:r w:rsidRPr="00B24268">
              <w:rPr>
                <w:b/>
              </w:rPr>
              <w:t xml:space="preserve">Требования к комплектации </w:t>
            </w:r>
            <w:r w:rsidRPr="00B24268">
              <w:rPr>
                <w:i/>
              </w:rPr>
              <w:t>(с указанием наименований в соответствии с государственным реестром МТ и требуемого количества комплектующих с указанием единиц измерений)</w:t>
            </w:r>
          </w:p>
        </w:tc>
        <w:tc>
          <w:tcPr>
            <w:tcW w:w="456" w:type="dxa"/>
          </w:tcPr>
          <w:p w:rsidR="000163DE" w:rsidRPr="00B24268" w:rsidRDefault="000163DE" w:rsidP="000163DE">
            <w:pPr>
              <w:snapToGrid w:val="0"/>
              <w:jc w:val="center"/>
              <w:rPr>
                <w:i/>
              </w:rPr>
            </w:pPr>
            <w:r w:rsidRPr="00B24268">
              <w:rPr>
                <w:i/>
              </w:rPr>
              <w:t xml:space="preserve">№ </w:t>
            </w:r>
          </w:p>
          <w:p w:rsidR="000163DE" w:rsidRPr="00B24268" w:rsidRDefault="000163DE" w:rsidP="000163DE">
            <w:pPr>
              <w:jc w:val="center"/>
              <w:rPr>
                <w:i/>
              </w:rPr>
            </w:pPr>
            <w:r w:rsidRPr="00B24268">
              <w:rPr>
                <w:i/>
              </w:rPr>
              <w:t>пп</w:t>
            </w:r>
          </w:p>
        </w:tc>
        <w:tc>
          <w:tcPr>
            <w:tcW w:w="2575" w:type="dxa"/>
          </w:tcPr>
          <w:p w:rsidR="000163DE" w:rsidRPr="00B24268" w:rsidRDefault="000163DE" w:rsidP="000163DE">
            <w:pPr>
              <w:snapToGrid w:val="0"/>
              <w:ind w:left="-97" w:right="-86"/>
              <w:jc w:val="center"/>
              <w:rPr>
                <w:i/>
              </w:rPr>
            </w:pPr>
            <w:r w:rsidRPr="00B24268">
              <w:rPr>
                <w:i/>
              </w:rPr>
              <w:t>Наименование комплектующего к МТ (в соответствии с государственным реестром МТ)</w:t>
            </w:r>
          </w:p>
        </w:tc>
        <w:tc>
          <w:tcPr>
            <w:tcW w:w="5237" w:type="dxa"/>
          </w:tcPr>
          <w:p w:rsidR="000163DE" w:rsidRPr="00B24268" w:rsidRDefault="000163DE" w:rsidP="000163DE">
            <w:pPr>
              <w:snapToGrid w:val="0"/>
              <w:ind w:left="-97" w:right="-86"/>
              <w:jc w:val="center"/>
              <w:rPr>
                <w:i/>
              </w:rPr>
            </w:pPr>
            <w:r w:rsidRPr="00B24268">
              <w:rPr>
                <w:i/>
              </w:rPr>
              <w:t>Техническая характеристика комплектующего к МТ</w:t>
            </w:r>
          </w:p>
        </w:tc>
        <w:tc>
          <w:tcPr>
            <w:tcW w:w="1501" w:type="dxa"/>
          </w:tcPr>
          <w:p w:rsidR="000163DE" w:rsidRPr="00B24268" w:rsidRDefault="000163DE" w:rsidP="000163DE">
            <w:pPr>
              <w:snapToGrid w:val="0"/>
              <w:ind w:left="-97" w:right="-86"/>
              <w:jc w:val="center"/>
            </w:pPr>
            <w:r w:rsidRPr="00B24268">
              <w:rPr>
                <w:i/>
              </w:rPr>
              <w:t xml:space="preserve">Требуемое количество (с указанием единицы измерения) </w:t>
            </w:r>
          </w:p>
        </w:tc>
      </w:tr>
      <w:tr w:rsidR="000163DE" w:rsidRPr="00B24268" w:rsidTr="000163DE">
        <w:trPr>
          <w:trHeight w:val="195"/>
        </w:trPr>
        <w:tc>
          <w:tcPr>
            <w:tcW w:w="595" w:type="dxa"/>
            <w:gridSpan w:val="2"/>
            <w:vMerge/>
          </w:tcPr>
          <w:p w:rsidR="000163DE" w:rsidRPr="00B24268" w:rsidRDefault="000163DE" w:rsidP="000163DE">
            <w:pPr>
              <w:tabs>
                <w:tab w:val="left" w:pos="450"/>
              </w:tabs>
              <w:snapToGrid w:val="0"/>
              <w:jc w:val="center"/>
              <w:rPr>
                <w:b/>
                <w:sz w:val="20"/>
                <w:szCs w:val="20"/>
              </w:rPr>
            </w:pPr>
          </w:p>
        </w:tc>
        <w:tc>
          <w:tcPr>
            <w:tcW w:w="4381" w:type="dxa"/>
            <w:vMerge/>
          </w:tcPr>
          <w:p w:rsidR="000163DE" w:rsidRPr="00B24268" w:rsidRDefault="000163DE" w:rsidP="000163DE">
            <w:pPr>
              <w:tabs>
                <w:tab w:val="left" w:pos="450"/>
              </w:tabs>
              <w:snapToGrid w:val="0"/>
              <w:ind w:right="-108"/>
              <w:rPr>
                <w:b/>
                <w:sz w:val="20"/>
                <w:szCs w:val="20"/>
              </w:rPr>
            </w:pPr>
          </w:p>
        </w:tc>
        <w:tc>
          <w:tcPr>
            <w:tcW w:w="9769" w:type="dxa"/>
            <w:gridSpan w:val="4"/>
          </w:tcPr>
          <w:p w:rsidR="000163DE" w:rsidRPr="00B24268" w:rsidRDefault="000163DE" w:rsidP="000163DE">
            <w:pPr>
              <w:tabs>
                <w:tab w:val="left" w:pos="450"/>
              </w:tabs>
              <w:snapToGrid w:val="0"/>
              <w:rPr>
                <w:sz w:val="20"/>
                <w:szCs w:val="20"/>
              </w:rPr>
            </w:pPr>
            <w:r w:rsidRPr="00B24268">
              <w:rPr>
                <w:i/>
                <w:sz w:val="20"/>
                <w:szCs w:val="20"/>
              </w:rPr>
              <w:t>Основные комплектующие</w:t>
            </w:r>
          </w:p>
        </w:tc>
      </w:tr>
      <w:tr w:rsidR="000163DE" w:rsidRPr="00B24268" w:rsidTr="000163DE">
        <w:trPr>
          <w:trHeight w:val="1201"/>
        </w:trPr>
        <w:tc>
          <w:tcPr>
            <w:tcW w:w="595" w:type="dxa"/>
            <w:gridSpan w:val="2"/>
            <w:vMerge/>
          </w:tcPr>
          <w:p w:rsidR="000163DE" w:rsidRPr="00B24268" w:rsidRDefault="000163DE" w:rsidP="000163DE">
            <w:pPr>
              <w:tabs>
                <w:tab w:val="left" w:pos="450"/>
              </w:tabs>
              <w:snapToGrid w:val="0"/>
              <w:jc w:val="center"/>
              <w:rPr>
                <w:b/>
                <w:sz w:val="20"/>
                <w:szCs w:val="20"/>
              </w:rPr>
            </w:pPr>
          </w:p>
        </w:tc>
        <w:tc>
          <w:tcPr>
            <w:tcW w:w="4381" w:type="dxa"/>
            <w:vMerge/>
          </w:tcPr>
          <w:p w:rsidR="000163DE" w:rsidRPr="00B24268" w:rsidRDefault="000163DE" w:rsidP="000163DE">
            <w:pPr>
              <w:tabs>
                <w:tab w:val="left" w:pos="450"/>
              </w:tabs>
              <w:snapToGrid w:val="0"/>
              <w:ind w:right="-108"/>
              <w:rPr>
                <w:b/>
                <w:sz w:val="20"/>
                <w:szCs w:val="20"/>
              </w:rPr>
            </w:pPr>
          </w:p>
        </w:tc>
        <w:tc>
          <w:tcPr>
            <w:tcW w:w="456" w:type="dxa"/>
          </w:tcPr>
          <w:p w:rsidR="000163DE" w:rsidRPr="00C05814" w:rsidRDefault="000163DE" w:rsidP="000163DE">
            <w:pPr>
              <w:snapToGrid w:val="0"/>
              <w:rPr>
                <w:sz w:val="20"/>
                <w:szCs w:val="20"/>
              </w:rPr>
            </w:pPr>
            <w:r w:rsidRPr="00C05814">
              <w:rPr>
                <w:sz w:val="20"/>
                <w:szCs w:val="20"/>
                <w:lang w:val="en-US"/>
              </w:rPr>
              <w:t>1</w:t>
            </w:r>
          </w:p>
        </w:tc>
        <w:tc>
          <w:tcPr>
            <w:tcW w:w="2575" w:type="dxa"/>
          </w:tcPr>
          <w:p w:rsidR="000163DE" w:rsidRPr="00C05814" w:rsidRDefault="000163DE" w:rsidP="000163DE">
            <w:pPr>
              <w:snapToGrid w:val="0"/>
              <w:rPr>
                <w:sz w:val="20"/>
                <w:szCs w:val="20"/>
                <w:lang w:val="en-US"/>
              </w:rPr>
            </w:pPr>
            <w:r>
              <w:rPr>
                <w:sz w:val="20"/>
                <w:szCs w:val="20"/>
              </w:rPr>
              <w:t>Транспортное средство</w:t>
            </w:r>
            <w:r w:rsidRPr="00C05814">
              <w:rPr>
                <w:sz w:val="20"/>
                <w:szCs w:val="20"/>
              </w:rPr>
              <w:t xml:space="preserve"> (Шасси) </w:t>
            </w:r>
          </w:p>
        </w:tc>
        <w:tc>
          <w:tcPr>
            <w:tcW w:w="5237" w:type="dxa"/>
          </w:tcPr>
          <w:p w:rsidR="000163DE" w:rsidRDefault="000163DE" w:rsidP="000163DE">
            <w:pPr>
              <w:rPr>
                <w:sz w:val="20"/>
                <w:szCs w:val="20"/>
              </w:rPr>
            </w:pPr>
            <w:r>
              <w:rPr>
                <w:sz w:val="20"/>
                <w:szCs w:val="20"/>
              </w:rPr>
              <w:t>колесная формула – 6х6; ЕВРО-4</w:t>
            </w:r>
          </w:p>
          <w:p w:rsidR="000163DE" w:rsidRDefault="000163DE" w:rsidP="000163DE">
            <w:pPr>
              <w:rPr>
                <w:sz w:val="20"/>
                <w:szCs w:val="20"/>
              </w:rPr>
            </w:pPr>
            <w:r>
              <w:rPr>
                <w:sz w:val="20"/>
                <w:szCs w:val="20"/>
              </w:rPr>
              <w:t>Весовые параметры и нагрузки:</w:t>
            </w:r>
          </w:p>
          <w:p w:rsidR="000163DE" w:rsidRDefault="000163DE" w:rsidP="000163DE">
            <w:pPr>
              <w:rPr>
                <w:sz w:val="20"/>
                <w:szCs w:val="20"/>
              </w:rPr>
            </w:pPr>
            <w:r>
              <w:rPr>
                <w:sz w:val="20"/>
                <w:szCs w:val="20"/>
              </w:rPr>
              <w:t>допустимая масса надстройки с грузом, кг не менее. - 5050;</w:t>
            </w:r>
          </w:p>
          <w:p w:rsidR="000163DE" w:rsidRDefault="000163DE" w:rsidP="000163DE">
            <w:pPr>
              <w:rPr>
                <w:sz w:val="20"/>
                <w:szCs w:val="20"/>
              </w:rPr>
            </w:pPr>
            <w:r>
              <w:rPr>
                <w:sz w:val="20"/>
                <w:szCs w:val="20"/>
              </w:rPr>
              <w:t>полная масса а/м с надстройкой, кг, не более – 15400;</w:t>
            </w:r>
          </w:p>
          <w:p w:rsidR="000163DE" w:rsidRDefault="000163DE" w:rsidP="000163DE">
            <w:pPr>
              <w:rPr>
                <w:sz w:val="20"/>
                <w:szCs w:val="20"/>
              </w:rPr>
            </w:pPr>
            <w:r>
              <w:rPr>
                <w:sz w:val="20"/>
                <w:szCs w:val="20"/>
              </w:rPr>
              <w:t xml:space="preserve">Двигатель: </w:t>
            </w:r>
          </w:p>
          <w:p w:rsidR="000163DE" w:rsidRDefault="000163DE" w:rsidP="000163DE">
            <w:pPr>
              <w:rPr>
                <w:sz w:val="20"/>
                <w:szCs w:val="20"/>
              </w:rPr>
            </w:pPr>
            <w:r>
              <w:rPr>
                <w:sz w:val="20"/>
                <w:szCs w:val="20"/>
              </w:rPr>
              <w:t>тип двигателя дизельный с турбонадувом с промежуточным охлаждением надувочного воздуха;</w:t>
            </w:r>
          </w:p>
          <w:p w:rsidR="000163DE" w:rsidRDefault="000163DE" w:rsidP="000163DE">
            <w:pPr>
              <w:rPr>
                <w:sz w:val="20"/>
                <w:szCs w:val="20"/>
              </w:rPr>
            </w:pPr>
            <w:r>
              <w:rPr>
                <w:sz w:val="20"/>
                <w:szCs w:val="20"/>
              </w:rPr>
              <w:t>мощность двигателя, нетто, не менее кВт (л.с.) – 165 (225);</w:t>
            </w:r>
          </w:p>
          <w:p w:rsidR="000163DE" w:rsidRDefault="000163DE" w:rsidP="000163DE">
            <w:pPr>
              <w:rPr>
                <w:sz w:val="20"/>
                <w:szCs w:val="20"/>
              </w:rPr>
            </w:pPr>
            <w:r>
              <w:rPr>
                <w:sz w:val="20"/>
                <w:szCs w:val="20"/>
              </w:rPr>
              <w:t xml:space="preserve">брутто, не менее, кВт (л.с.) - 176 (240); </w:t>
            </w:r>
          </w:p>
          <w:p w:rsidR="000163DE" w:rsidRDefault="000163DE" w:rsidP="000163DE">
            <w:pPr>
              <w:rPr>
                <w:sz w:val="20"/>
                <w:szCs w:val="20"/>
              </w:rPr>
            </w:pPr>
            <w:r>
              <w:rPr>
                <w:sz w:val="20"/>
                <w:szCs w:val="20"/>
              </w:rPr>
              <w:t xml:space="preserve"> Система питания:</w:t>
            </w:r>
          </w:p>
          <w:p w:rsidR="000163DE" w:rsidRDefault="000163DE" w:rsidP="000163DE">
            <w:pPr>
              <w:rPr>
                <w:sz w:val="20"/>
                <w:szCs w:val="20"/>
              </w:rPr>
            </w:pPr>
            <w:r>
              <w:rPr>
                <w:sz w:val="20"/>
                <w:szCs w:val="20"/>
              </w:rPr>
              <w:t>топливный бак (л.), дизельный, не менее – 210;</w:t>
            </w:r>
          </w:p>
          <w:p w:rsidR="000163DE" w:rsidRDefault="000163DE" w:rsidP="000163DE">
            <w:pPr>
              <w:rPr>
                <w:sz w:val="20"/>
                <w:szCs w:val="20"/>
              </w:rPr>
            </w:pPr>
            <w:r>
              <w:rPr>
                <w:sz w:val="20"/>
                <w:szCs w:val="20"/>
              </w:rPr>
              <w:lastRenderedPageBreak/>
              <w:t>Электрооборудование:</w:t>
            </w:r>
          </w:p>
          <w:p w:rsidR="000163DE" w:rsidRDefault="000163DE" w:rsidP="000163DE">
            <w:pPr>
              <w:rPr>
                <w:sz w:val="20"/>
                <w:szCs w:val="20"/>
              </w:rPr>
            </w:pPr>
            <w:r>
              <w:rPr>
                <w:sz w:val="20"/>
                <w:szCs w:val="20"/>
              </w:rPr>
              <w:t>напряжение, В – 24;</w:t>
            </w:r>
          </w:p>
          <w:p w:rsidR="000163DE" w:rsidRDefault="000163DE" w:rsidP="000163DE">
            <w:pPr>
              <w:rPr>
                <w:sz w:val="20"/>
                <w:szCs w:val="20"/>
              </w:rPr>
            </w:pPr>
            <w:r>
              <w:rPr>
                <w:sz w:val="20"/>
                <w:szCs w:val="20"/>
              </w:rPr>
              <w:t>Аккумуляторы, В/А час - 2х12/190;</w:t>
            </w:r>
          </w:p>
          <w:p w:rsidR="000163DE" w:rsidRDefault="000163DE" w:rsidP="000163DE">
            <w:pPr>
              <w:rPr>
                <w:sz w:val="20"/>
                <w:szCs w:val="20"/>
              </w:rPr>
            </w:pPr>
            <w:r>
              <w:rPr>
                <w:sz w:val="20"/>
                <w:szCs w:val="20"/>
              </w:rPr>
              <w:t>генератор, В/Вт – 28/2000;</w:t>
            </w:r>
          </w:p>
          <w:p w:rsidR="000163DE" w:rsidRDefault="000163DE" w:rsidP="000163DE">
            <w:pPr>
              <w:rPr>
                <w:sz w:val="20"/>
                <w:szCs w:val="20"/>
              </w:rPr>
            </w:pPr>
            <w:r>
              <w:rPr>
                <w:sz w:val="20"/>
                <w:szCs w:val="20"/>
              </w:rPr>
              <w:t>Сцепление:</w:t>
            </w:r>
          </w:p>
          <w:p w:rsidR="000163DE" w:rsidRDefault="000163DE" w:rsidP="000163DE">
            <w:pPr>
              <w:rPr>
                <w:sz w:val="20"/>
                <w:szCs w:val="20"/>
              </w:rPr>
            </w:pPr>
            <w:r>
              <w:rPr>
                <w:sz w:val="20"/>
                <w:szCs w:val="20"/>
              </w:rPr>
              <w:t xml:space="preserve">сцепление фрикционное, сухое, двухдисковое; </w:t>
            </w:r>
          </w:p>
          <w:p w:rsidR="000163DE" w:rsidRDefault="000163DE" w:rsidP="000163DE">
            <w:pPr>
              <w:rPr>
                <w:sz w:val="20"/>
                <w:szCs w:val="20"/>
              </w:rPr>
            </w:pPr>
            <w:r>
              <w:rPr>
                <w:sz w:val="20"/>
                <w:szCs w:val="20"/>
              </w:rPr>
              <w:t>привод гидравлический с пневмоусилителем;</w:t>
            </w:r>
          </w:p>
          <w:p w:rsidR="000163DE" w:rsidRDefault="000163DE" w:rsidP="000163DE">
            <w:pPr>
              <w:rPr>
                <w:sz w:val="20"/>
                <w:szCs w:val="20"/>
              </w:rPr>
            </w:pPr>
            <w:r>
              <w:rPr>
                <w:sz w:val="20"/>
                <w:szCs w:val="20"/>
              </w:rPr>
              <w:t>Коробка передач:</w:t>
            </w:r>
          </w:p>
          <w:p w:rsidR="000163DE" w:rsidRDefault="000163DE" w:rsidP="000163DE">
            <w:pPr>
              <w:rPr>
                <w:sz w:val="20"/>
                <w:szCs w:val="20"/>
              </w:rPr>
            </w:pPr>
            <w:r>
              <w:rPr>
                <w:sz w:val="20"/>
                <w:szCs w:val="20"/>
              </w:rPr>
              <w:t>КПП - механическая, десятиступенчатая;</w:t>
            </w:r>
          </w:p>
          <w:p w:rsidR="000163DE" w:rsidRDefault="000163DE" w:rsidP="000163DE">
            <w:pPr>
              <w:rPr>
                <w:sz w:val="20"/>
                <w:szCs w:val="20"/>
              </w:rPr>
            </w:pPr>
            <w:r>
              <w:rPr>
                <w:sz w:val="20"/>
                <w:szCs w:val="20"/>
              </w:rPr>
              <w:t>управление – механическое, дистанционное;</w:t>
            </w:r>
          </w:p>
          <w:p w:rsidR="000163DE" w:rsidRDefault="000163DE" w:rsidP="000163DE">
            <w:pPr>
              <w:rPr>
                <w:sz w:val="20"/>
                <w:szCs w:val="20"/>
              </w:rPr>
            </w:pPr>
            <w:r>
              <w:rPr>
                <w:sz w:val="20"/>
                <w:szCs w:val="20"/>
              </w:rPr>
              <w:t>Раздаточная коробка:</w:t>
            </w:r>
          </w:p>
          <w:p w:rsidR="000163DE" w:rsidRDefault="000163DE" w:rsidP="000163DE">
            <w:pPr>
              <w:rPr>
                <w:sz w:val="20"/>
                <w:szCs w:val="20"/>
              </w:rPr>
            </w:pPr>
            <w:r>
              <w:rPr>
                <w:sz w:val="20"/>
                <w:szCs w:val="20"/>
              </w:rPr>
              <w:t>механическая, двухступенчатая, с блокируемым межосевым дифференциалом;</w:t>
            </w:r>
          </w:p>
          <w:p w:rsidR="000163DE" w:rsidRDefault="000163DE" w:rsidP="000163DE">
            <w:pPr>
              <w:rPr>
                <w:sz w:val="20"/>
                <w:szCs w:val="20"/>
              </w:rPr>
            </w:pPr>
            <w:r>
              <w:rPr>
                <w:sz w:val="20"/>
                <w:szCs w:val="20"/>
              </w:rPr>
              <w:t>управление – пневматическое;</w:t>
            </w:r>
          </w:p>
          <w:p w:rsidR="000163DE" w:rsidRDefault="000163DE" w:rsidP="000163DE">
            <w:pPr>
              <w:rPr>
                <w:sz w:val="20"/>
                <w:szCs w:val="20"/>
              </w:rPr>
            </w:pPr>
            <w:r>
              <w:rPr>
                <w:sz w:val="20"/>
                <w:szCs w:val="20"/>
              </w:rPr>
              <w:t>Тип колес:</w:t>
            </w:r>
          </w:p>
          <w:p w:rsidR="000163DE" w:rsidRDefault="000163DE" w:rsidP="000163DE">
            <w:pPr>
              <w:rPr>
                <w:sz w:val="20"/>
                <w:szCs w:val="20"/>
              </w:rPr>
            </w:pPr>
            <w:r>
              <w:rPr>
                <w:sz w:val="20"/>
                <w:szCs w:val="20"/>
              </w:rPr>
              <w:t>тип колес – дисковые;</w:t>
            </w:r>
          </w:p>
          <w:p w:rsidR="000163DE" w:rsidRDefault="000163DE" w:rsidP="000163DE">
            <w:pPr>
              <w:rPr>
                <w:sz w:val="20"/>
                <w:szCs w:val="20"/>
              </w:rPr>
            </w:pPr>
            <w:r>
              <w:rPr>
                <w:sz w:val="20"/>
                <w:szCs w:val="20"/>
              </w:rPr>
              <w:t>тип шин – пневматические, с регулированием давления;</w:t>
            </w:r>
          </w:p>
          <w:p w:rsidR="000163DE" w:rsidRDefault="000163DE" w:rsidP="000163DE">
            <w:pPr>
              <w:rPr>
                <w:sz w:val="20"/>
                <w:szCs w:val="20"/>
              </w:rPr>
            </w:pPr>
            <w:r>
              <w:rPr>
                <w:sz w:val="20"/>
                <w:szCs w:val="20"/>
              </w:rPr>
              <w:t>Кабина:</w:t>
            </w:r>
          </w:p>
          <w:p w:rsidR="000163DE" w:rsidRDefault="000163DE" w:rsidP="000163DE">
            <w:pPr>
              <w:rPr>
                <w:sz w:val="20"/>
                <w:szCs w:val="20"/>
              </w:rPr>
            </w:pPr>
            <w:r>
              <w:rPr>
                <w:sz w:val="20"/>
                <w:szCs w:val="20"/>
              </w:rPr>
              <w:t>расположенная над двигателем;</w:t>
            </w:r>
          </w:p>
          <w:p w:rsidR="000163DE" w:rsidRDefault="000163DE" w:rsidP="000163DE">
            <w:pPr>
              <w:rPr>
                <w:sz w:val="20"/>
                <w:szCs w:val="20"/>
              </w:rPr>
            </w:pPr>
            <w:r>
              <w:rPr>
                <w:sz w:val="20"/>
                <w:szCs w:val="20"/>
              </w:rPr>
              <w:t>максимальная скорость движения, км/час – 90;</w:t>
            </w:r>
          </w:p>
          <w:p w:rsidR="000163DE" w:rsidRPr="00B24268" w:rsidRDefault="000163DE" w:rsidP="000163DE">
            <w:pPr>
              <w:rPr>
                <w:sz w:val="20"/>
                <w:szCs w:val="20"/>
              </w:rPr>
            </w:pPr>
            <w:r>
              <w:rPr>
                <w:sz w:val="20"/>
                <w:szCs w:val="20"/>
              </w:rPr>
              <w:t>тормозная система – пневматическая</w:t>
            </w:r>
          </w:p>
        </w:tc>
        <w:tc>
          <w:tcPr>
            <w:tcW w:w="1501" w:type="dxa"/>
          </w:tcPr>
          <w:p w:rsidR="000163DE" w:rsidRPr="00B24268" w:rsidRDefault="000163DE" w:rsidP="000163DE">
            <w:pPr>
              <w:snapToGrid w:val="0"/>
              <w:jc w:val="center"/>
              <w:rPr>
                <w:sz w:val="20"/>
                <w:szCs w:val="20"/>
              </w:rPr>
            </w:pPr>
            <w:r w:rsidRPr="00B24268">
              <w:rPr>
                <w:sz w:val="20"/>
                <w:szCs w:val="20"/>
              </w:rPr>
              <w:lastRenderedPageBreak/>
              <w:t>1 шт.</w:t>
            </w:r>
          </w:p>
        </w:tc>
      </w:tr>
      <w:tr w:rsidR="000163DE" w:rsidRPr="00B24268" w:rsidTr="000163DE">
        <w:trPr>
          <w:trHeight w:val="1020"/>
        </w:trPr>
        <w:tc>
          <w:tcPr>
            <w:tcW w:w="595" w:type="dxa"/>
            <w:gridSpan w:val="2"/>
            <w:vMerge/>
          </w:tcPr>
          <w:p w:rsidR="000163DE" w:rsidRPr="00B24268" w:rsidRDefault="000163DE" w:rsidP="000163DE">
            <w:pPr>
              <w:tabs>
                <w:tab w:val="left" w:pos="450"/>
              </w:tabs>
              <w:snapToGrid w:val="0"/>
              <w:jc w:val="center"/>
              <w:rPr>
                <w:b/>
                <w:sz w:val="20"/>
                <w:szCs w:val="20"/>
              </w:rPr>
            </w:pPr>
          </w:p>
        </w:tc>
        <w:tc>
          <w:tcPr>
            <w:tcW w:w="4381" w:type="dxa"/>
            <w:vMerge/>
          </w:tcPr>
          <w:p w:rsidR="000163DE" w:rsidRPr="00B24268" w:rsidRDefault="000163DE" w:rsidP="000163DE">
            <w:pPr>
              <w:tabs>
                <w:tab w:val="left" w:pos="450"/>
              </w:tabs>
              <w:snapToGrid w:val="0"/>
              <w:ind w:right="-108"/>
              <w:rPr>
                <w:b/>
                <w:sz w:val="20"/>
                <w:szCs w:val="20"/>
              </w:rPr>
            </w:pPr>
          </w:p>
        </w:tc>
        <w:tc>
          <w:tcPr>
            <w:tcW w:w="456" w:type="dxa"/>
          </w:tcPr>
          <w:p w:rsidR="000163DE" w:rsidRPr="00C05814" w:rsidRDefault="000163DE" w:rsidP="000163DE">
            <w:pPr>
              <w:snapToGrid w:val="0"/>
              <w:rPr>
                <w:sz w:val="20"/>
                <w:szCs w:val="20"/>
              </w:rPr>
            </w:pPr>
            <w:r w:rsidRPr="00C05814">
              <w:rPr>
                <w:sz w:val="20"/>
                <w:szCs w:val="20"/>
              </w:rPr>
              <w:t>2</w:t>
            </w:r>
          </w:p>
        </w:tc>
        <w:tc>
          <w:tcPr>
            <w:tcW w:w="2575" w:type="dxa"/>
          </w:tcPr>
          <w:p w:rsidR="000163DE" w:rsidRPr="00C05814" w:rsidRDefault="000163DE" w:rsidP="000163DE">
            <w:pPr>
              <w:snapToGrid w:val="0"/>
              <w:rPr>
                <w:sz w:val="20"/>
                <w:szCs w:val="20"/>
              </w:rPr>
            </w:pPr>
            <w:r>
              <w:rPr>
                <w:sz w:val="20"/>
                <w:szCs w:val="20"/>
              </w:rPr>
              <w:t>Кузов-фургон</w:t>
            </w:r>
          </w:p>
        </w:tc>
        <w:tc>
          <w:tcPr>
            <w:tcW w:w="5237" w:type="dxa"/>
          </w:tcPr>
          <w:p w:rsidR="000163DE" w:rsidRDefault="000163DE" w:rsidP="000163DE">
            <w:pPr>
              <w:rPr>
                <w:rFonts w:eastAsia="Adobe Fangsong Std R"/>
                <w:sz w:val="20"/>
                <w:szCs w:val="20"/>
              </w:rPr>
            </w:pPr>
            <w:r>
              <w:rPr>
                <w:rFonts w:eastAsia="Adobe Fangsong Std R"/>
                <w:sz w:val="20"/>
                <w:szCs w:val="20"/>
              </w:rPr>
              <w:t>Назначение:</w:t>
            </w:r>
          </w:p>
          <w:p w:rsidR="000163DE" w:rsidRDefault="000163DE" w:rsidP="000163DE">
            <w:pPr>
              <w:rPr>
                <w:rFonts w:eastAsia="Adobe Fangsong Std R"/>
                <w:sz w:val="20"/>
                <w:szCs w:val="20"/>
              </w:rPr>
            </w:pPr>
            <w:r>
              <w:rPr>
                <w:rFonts w:eastAsia="Adobe Fangsong Std R"/>
                <w:sz w:val="20"/>
                <w:szCs w:val="20"/>
              </w:rPr>
              <w:t>Кузов – фургон, устанавливаемый на шасси грузовых автомобилей, предназначенный для размещения медицинского и другого вида оборудованию</w:t>
            </w:r>
          </w:p>
          <w:p w:rsidR="000163DE" w:rsidRDefault="000163DE" w:rsidP="000163DE">
            <w:pPr>
              <w:rPr>
                <w:rFonts w:eastAsia="Adobe Fangsong Std R"/>
                <w:sz w:val="20"/>
                <w:szCs w:val="20"/>
              </w:rPr>
            </w:pPr>
            <w:r>
              <w:rPr>
                <w:rFonts w:eastAsia="Adobe Fangsong Std R"/>
                <w:sz w:val="20"/>
                <w:szCs w:val="20"/>
              </w:rPr>
              <w:t>Кузов должен иметь дверь одностворчатую оснащенную рычажным замком и расположенную на задней панели кузова.</w:t>
            </w:r>
          </w:p>
          <w:p w:rsidR="000163DE" w:rsidRDefault="000163DE" w:rsidP="000163DE">
            <w:pPr>
              <w:rPr>
                <w:rFonts w:eastAsia="Adobe Fangsong Std R"/>
                <w:sz w:val="20"/>
                <w:szCs w:val="20"/>
              </w:rPr>
            </w:pPr>
            <w:r>
              <w:rPr>
                <w:rFonts w:eastAsia="Adobe Fangsong Std R"/>
                <w:sz w:val="20"/>
                <w:szCs w:val="20"/>
              </w:rPr>
              <w:t>Замки и запоры дверей не должны самопроизвольно открываться во время движения кузова</w:t>
            </w:r>
          </w:p>
          <w:p w:rsidR="000163DE" w:rsidRDefault="000163DE" w:rsidP="000163DE">
            <w:pPr>
              <w:rPr>
                <w:rFonts w:eastAsia="Adobe Fangsong Std R"/>
                <w:sz w:val="20"/>
                <w:szCs w:val="20"/>
              </w:rPr>
            </w:pPr>
            <w:r>
              <w:rPr>
                <w:rFonts w:eastAsia="Adobe Fangsong Std R"/>
                <w:sz w:val="20"/>
                <w:szCs w:val="20"/>
              </w:rPr>
              <w:t>Окна кузова должны быть изготовлены из безосколочного стекла, безоткидные.</w:t>
            </w:r>
          </w:p>
          <w:p w:rsidR="000163DE" w:rsidRDefault="000163DE" w:rsidP="000163DE">
            <w:pPr>
              <w:rPr>
                <w:rFonts w:eastAsia="Adobe Fangsong Std R"/>
                <w:sz w:val="20"/>
                <w:szCs w:val="20"/>
              </w:rPr>
            </w:pPr>
            <w:r>
              <w:rPr>
                <w:rFonts w:eastAsia="Adobe Fangsong Std R"/>
                <w:sz w:val="20"/>
                <w:szCs w:val="20"/>
              </w:rPr>
              <w:t>В кузове вентиляция естественная, приточно-вытяжная.</w:t>
            </w:r>
          </w:p>
          <w:p w:rsidR="000163DE" w:rsidRDefault="000163DE" w:rsidP="000163DE">
            <w:pPr>
              <w:rPr>
                <w:rFonts w:eastAsia="Adobe Fangsong Std R"/>
                <w:sz w:val="20"/>
                <w:szCs w:val="20"/>
              </w:rPr>
            </w:pPr>
            <w:r>
              <w:rPr>
                <w:rFonts w:eastAsia="Adobe Fangsong Std R"/>
                <w:sz w:val="20"/>
                <w:szCs w:val="20"/>
              </w:rPr>
              <w:t>Кузов должен сохранять целостность после воздействия транспортной тряски при транспортировке его по дорогам с неусовершенствованным покрытием или без покрытия.</w:t>
            </w:r>
          </w:p>
          <w:p w:rsidR="000163DE" w:rsidRDefault="000163DE" w:rsidP="000163DE">
            <w:pPr>
              <w:rPr>
                <w:rFonts w:eastAsia="Adobe Fangsong Std R"/>
                <w:sz w:val="20"/>
                <w:szCs w:val="20"/>
              </w:rPr>
            </w:pPr>
            <w:r>
              <w:rPr>
                <w:rFonts w:eastAsia="Adobe Fangsong Std R"/>
                <w:sz w:val="20"/>
                <w:szCs w:val="20"/>
              </w:rPr>
              <w:t>Наличие приставной лестницы.</w:t>
            </w:r>
          </w:p>
          <w:p w:rsidR="000163DE" w:rsidRDefault="000163DE" w:rsidP="000163DE">
            <w:pPr>
              <w:rPr>
                <w:rFonts w:eastAsia="Adobe Fangsong Std R"/>
                <w:sz w:val="20"/>
                <w:szCs w:val="20"/>
              </w:rPr>
            </w:pPr>
            <w:r>
              <w:rPr>
                <w:rFonts w:eastAsia="Adobe Fangsong Std R"/>
                <w:sz w:val="20"/>
                <w:szCs w:val="20"/>
              </w:rPr>
              <w:t>Габаритные размеры кузова:</w:t>
            </w:r>
          </w:p>
          <w:p w:rsidR="000163DE" w:rsidRDefault="000163DE" w:rsidP="000163DE">
            <w:pPr>
              <w:rPr>
                <w:rFonts w:eastAsia="Adobe Fangsong Std R"/>
                <w:sz w:val="20"/>
                <w:szCs w:val="20"/>
              </w:rPr>
            </w:pPr>
            <w:r>
              <w:rPr>
                <w:rFonts w:eastAsia="Adobe Fangsong Std R"/>
                <w:sz w:val="20"/>
                <w:szCs w:val="20"/>
              </w:rPr>
              <w:t>- высота, мм, не более   - 2550;</w:t>
            </w:r>
          </w:p>
          <w:p w:rsidR="000163DE" w:rsidRDefault="000163DE" w:rsidP="000163DE">
            <w:pPr>
              <w:rPr>
                <w:rFonts w:eastAsia="Adobe Fangsong Std R"/>
                <w:sz w:val="20"/>
                <w:szCs w:val="20"/>
              </w:rPr>
            </w:pPr>
            <w:r>
              <w:rPr>
                <w:rFonts w:eastAsia="Adobe Fangsong Std R"/>
                <w:sz w:val="20"/>
                <w:szCs w:val="20"/>
              </w:rPr>
              <w:t xml:space="preserve">- ширина, мм, не более  - 2500;    </w:t>
            </w:r>
          </w:p>
          <w:p w:rsidR="000163DE" w:rsidRDefault="000163DE" w:rsidP="000163DE">
            <w:pPr>
              <w:rPr>
                <w:rFonts w:eastAsia="Adobe Fangsong Std R"/>
                <w:sz w:val="20"/>
                <w:szCs w:val="20"/>
              </w:rPr>
            </w:pPr>
            <w:r>
              <w:rPr>
                <w:rFonts w:eastAsia="Adobe Fangsong Std R"/>
                <w:sz w:val="20"/>
                <w:szCs w:val="20"/>
              </w:rPr>
              <w:t>- длина, мм, не более     - 6000.</w:t>
            </w:r>
          </w:p>
          <w:p w:rsidR="000163DE" w:rsidRDefault="000163DE" w:rsidP="000163DE">
            <w:pPr>
              <w:rPr>
                <w:rFonts w:eastAsia="Adobe Fangsong Std R"/>
                <w:sz w:val="20"/>
                <w:szCs w:val="20"/>
              </w:rPr>
            </w:pPr>
            <w:r>
              <w:rPr>
                <w:rFonts w:eastAsia="Adobe Fangsong Std R"/>
                <w:sz w:val="20"/>
                <w:szCs w:val="20"/>
              </w:rPr>
              <w:t xml:space="preserve">Масса кузова, кг, не более - 3800     </w:t>
            </w:r>
          </w:p>
          <w:p w:rsidR="000163DE" w:rsidRPr="00A109BD" w:rsidRDefault="000163DE" w:rsidP="000163DE">
            <w:pPr>
              <w:rPr>
                <w:rFonts w:eastAsia="Adobe Fangsong Std R"/>
                <w:sz w:val="20"/>
                <w:szCs w:val="20"/>
              </w:rPr>
            </w:pPr>
            <w:r>
              <w:rPr>
                <w:rFonts w:eastAsia="Adobe Fangsong Std R"/>
                <w:sz w:val="20"/>
                <w:szCs w:val="20"/>
              </w:rPr>
              <w:t>Масса перевозимого груза, кг, не более</w:t>
            </w:r>
            <w:r>
              <w:rPr>
                <w:rFonts w:eastAsia="Adobe Fangsong Std R"/>
                <w:sz w:val="20"/>
                <w:szCs w:val="20"/>
              </w:rPr>
              <w:tab/>
              <w:t xml:space="preserve">- 5000  </w:t>
            </w:r>
          </w:p>
        </w:tc>
        <w:tc>
          <w:tcPr>
            <w:tcW w:w="1501" w:type="dxa"/>
          </w:tcPr>
          <w:p w:rsidR="000163DE" w:rsidRPr="00B24268" w:rsidRDefault="000163DE" w:rsidP="000163DE">
            <w:pPr>
              <w:snapToGrid w:val="0"/>
              <w:jc w:val="center"/>
              <w:rPr>
                <w:sz w:val="20"/>
                <w:szCs w:val="20"/>
              </w:rPr>
            </w:pPr>
            <w:r w:rsidRPr="00B24268">
              <w:rPr>
                <w:sz w:val="20"/>
                <w:szCs w:val="20"/>
              </w:rPr>
              <w:t>1 шт.</w:t>
            </w:r>
          </w:p>
        </w:tc>
      </w:tr>
      <w:tr w:rsidR="000163DE" w:rsidRPr="00B24268" w:rsidTr="000163DE">
        <w:trPr>
          <w:trHeight w:val="431"/>
        </w:trPr>
        <w:tc>
          <w:tcPr>
            <w:tcW w:w="595" w:type="dxa"/>
            <w:gridSpan w:val="2"/>
            <w:vMerge/>
          </w:tcPr>
          <w:p w:rsidR="000163DE" w:rsidRPr="00B24268" w:rsidRDefault="000163DE" w:rsidP="000163DE">
            <w:pPr>
              <w:tabs>
                <w:tab w:val="left" w:pos="450"/>
              </w:tabs>
              <w:snapToGrid w:val="0"/>
              <w:ind w:right="-108"/>
              <w:rPr>
                <w:b/>
                <w:sz w:val="20"/>
                <w:szCs w:val="20"/>
              </w:rPr>
            </w:pPr>
          </w:p>
        </w:tc>
        <w:tc>
          <w:tcPr>
            <w:tcW w:w="4381" w:type="dxa"/>
            <w:vMerge/>
          </w:tcPr>
          <w:p w:rsidR="000163DE" w:rsidRPr="00B24268" w:rsidRDefault="000163DE" w:rsidP="000163DE">
            <w:pPr>
              <w:tabs>
                <w:tab w:val="left" w:pos="450"/>
              </w:tabs>
              <w:snapToGrid w:val="0"/>
              <w:ind w:right="-108"/>
              <w:rPr>
                <w:b/>
                <w:sz w:val="20"/>
                <w:szCs w:val="20"/>
              </w:rPr>
            </w:pPr>
          </w:p>
        </w:tc>
        <w:tc>
          <w:tcPr>
            <w:tcW w:w="456" w:type="dxa"/>
          </w:tcPr>
          <w:p w:rsidR="000163DE" w:rsidRPr="00C05814" w:rsidRDefault="000163DE" w:rsidP="000163DE">
            <w:pPr>
              <w:snapToGrid w:val="0"/>
              <w:rPr>
                <w:sz w:val="20"/>
                <w:szCs w:val="20"/>
              </w:rPr>
            </w:pPr>
            <w:r>
              <w:rPr>
                <w:sz w:val="20"/>
                <w:szCs w:val="20"/>
              </w:rPr>
              <w:t>3</w:t>
            </w:r>
          </w:p>
        </w:tc>
        <w:tc>
          <w:tcPr>
            <w:tcW w:w="2575" w:type="dxa"/>
          </w:tcPr>
          <w:p w:rsidR="000163DE" w:rsidRPr="00177E9E" w:rsidRDefault="000163DE" w:rsidP="000163DE">
            <w:pPr>
              <w:snapToGrid w:val="0"/>
              <w:rPr>
                <w:sz w:val="20"/>
                <w:szCs w:val="20"/>
              </w:rPr>
            </w:pPr>
            <w:r w:rsidRPr="00177E9E">
              <w:rPr>
                <w:sz w:val="20"/>
                <w:szCs w:val="20"/>
              </w:rPr>
              <w:t>Светильник операционный бестеневой</w:t>
            </w:r>
          </w:p>
        </w:tc>
        <w:tc>
          <w:tcPr>
            <w:tcW w:w="5237" w:type="dxa"/>
          </w:tcPr>
          <w:p w:rsidR="000163DE" w:rsidRPr="003422DF" w:rsidRDefault="000163DE" w:rsidP="000163DE">
            <w:pPr>
              <w:rPr>
                <w:sz w:val="20"/>
                <w:szCs w:val="20"/>
              </w:rPr>
            </w:pPr>
            <w:r w:rsidRPr="003422DF">
              <w:rPr>
                <w:color w:val="070707"/>
                <w:sz w:val="20"/>
                <w:szCs w:val="20"/>
                <w:shd w:val="clear" w:color="auto" w:fill="FFFFFF"/>
              </w:rPr>
              <w:t>Светильники операционные предназначены для освещения операционного поля при хирургических операциях и диагностических исследованиях.</w:t>
            </w:r>
            <w:r w:rsidRPr="003422DF">
              <w:rPr>
                <w:color w:val="070707"/>
                <w:sz w:val="20"/>
                <w:szCs w:val="20"/>
              </w:rPr>
              <w:br/>
            </w:r>
            <w:r w:rsidRPr="003422DF">
              <w:rPr>
                <w:color w:val="070707"/>
                <w:sz w:val="20"/>
                <w:szCs w:val="20"/>
                <w:shd w:val="clear" w:color="auto" w:fill="FFFFFF"/>
              </w:rPr>
              <w:t>Светильник операционный имеет высокий уровень освещенности и равномерное распределение света. Бестеневой эффект за счет применения нескольких светооптических элементов в каждом блоке освещения.</w:t>
            </w:r>
          </w:p>
        </w:tc>
        <w:tc>
          <w:tcPr>
            <w:tcW w:w="1501" w:type="dxa"/>
          </w:tcPr>
          <w:p w:rsidR="000163DE" w:rsidRPr="00B24268" w:rsidRDefault="000163DE" w:rsidP="000163DE">
            <w:pPr>
              <w:snapToGrid w:val="0"/>
              <w:jc w:val="center"/>
              <w:rPr>
                <w:sz w:val="20"/>
                <w:szCs w:val="20"/>
              </w:rPr>
            </w:pPr>
            <w:r w:rsidRPr="00B24268">
              <w:rPr>
                <w:sz w:val="20"/>
                <w:szCs w:val="20"/>
              </w:rPr>
              <w:t>1 шт.</w:t>
            </w:r>
          </w:p>
        </w:tc>
      </w:tr>
      <w:tr w:rsidR="000163DE" w:rsidRPr="00B24268" w:rsidTr="000163DE">
        <w:trPr>
          <w:trHeight w:val="431"/>
        </w:trPr>
        <w:tc>
          <w:tcPr>
            <w:tcW w:w="595" w:type="dxa"/>
            <w:gridSpan w:val="2"/>
            <w:vMerge/>
          </w:tcPr>
          <w:p w:rsidR="000163DE" w:rsidRPr="00B24268" w:rsidRDefault="000163DE" w:rsidP="000163DE">
            <w:pPr>
              <w:tabs>
                <w:tab w:val="left" w:pos="450"/>
              </w:tabs>
              <w:snapToGrid w:val="0"/>
              <w:ind w:right="-108"/>
              <w:rPr>
                <w:b/>
                <w:sz w:val="20"/>
                <w:szCs w:val="20"/>
              </w:rPr>
            </w:pPr>
          </w:p>
        </w:tc>
        <w:tc>
          <w:tcPr>
            <w:tcW w:w="4381" w:type="dxa"/>
            <w:vMerge/>
          </w:tcPr>
          <w:p w:rsidR="000163DE" w:rsidRPr="00B24268" w:rsidRDefault="000163DE" w:rsidP="000163DE">
            <w:pPr>
              <w:tabs>
                <w:tab w:val="left" w:pos="450"/>
              </w:tabs>
              <w:snapToGrid w:val="0"/>
              <w:ind w:right="-108"/>
              <w:rPr>
                <w:b/>
                <w:sz w:val="20"/>
                <w:szCs w:val="20"/>
              </w:rPr>
            </w:pPr>
          </w:p>
        </w:tc>
        <w:tc>
          <w:tcPr>
            <w:tcW w:w="456" w:type="dxa"/>
          </w:tcPr>
          <w:p w:rsidR="000163DE" w:rsidRPr="00C05814" w:rsidRDefault="000163DE" w:rsidP="000163DE">
            <w:pPr>
              <w:snapToGrid w:val="0"/>
              <w:rPr>
                <w:sz w:val="20"/>
                <w:szCs w:val="20"/>
              </w:rPr>
            </w:pPr>
            <w:r>
              <w:rPr>
                <w:sz w:val="20"/>
                <w:szCs w:val="20"/>
              </w:rPr>
              <w:t>4</w:t>
            </w:r>
          </w:p>
        </w:tc>
        <w:tc>
          <w:tcPr>
            <w:tcW w:w="2575" w:type="dxa"/>
          </w:tcPr>
          <w:p w:rsidR="000163DE" w:rsidRPr="00177E9E" w:rsidRDefault="000163DE" w:rsidP="000163DE">
            <w:pPr>
              <w:snapToGrid w:val="0"/>
              <w:rPr>
                <w:sz w:val="20"/>
                <w:szCs w:val="20"/>
              </w:rPr>
            </w:pPr>
            <w:r w:rsidRPr="00177E9E">
              <w:rPr>
                <w:sz w:val="20"/>
                <w:szCs w:val="20"/>
              </w:rPr>
              <w:t>Отсасыватель медицинский</w:t>
            </w:r>
          </w:p>
        </w:tc>
        <w:tc>
          <w:tcPr>
            <w:tcW w:w="5237" w:type="dxa"/>
          </w:tcPr>
          <w:p w:rsidR="000163DE" w:rsidRPr="00DA468A" w:rsidRDefault="000163DE" w:rsidP="000163DE">
            <w:pPr>
              <w:rPr>
                <w:sz w:val="20"/>
                <w:szCs w:val="20"/>
              </w:rPr>
            </w:pPr>
            <w:r>
              <w:rPr>
                <w:sz w:val="20"/>
                <w:szCs w:val="20"/>
              </w:rPr>
              <w:t>П</w:t>
            </w:r>
            <w:r w:rsidRPr="003422DF">
              <w:rPr>
                <w:sz w:val="20"/>
                <w:szCs w:val="20"/>
              </w:rPr>
              <w:t xml:space="preserve">редназначен для отсасывания жидкостей, частиц тканей и газов из операционных ран и других полостей во время операций, для отсасывания секрета из дыхательных путей при наркозе, дыхательных параличах и при отсутствии кашлевого рефлекса. </w:t>
            </w:r>
          </w:p>
        </w:tc>
        <w:tc>
          <w:tcPr>
            <w:tcW w:w="1501" w:type="dxa"/>
          </w:tcPr>
          <w:p w:rsidR="000163DE" w:rsidRPr="00B24268" w:rsidRDefault="000163DE" w:rsidP="000163DE">
            <w:pPr>
              <w:snapToGrid w:val="0"/>
              <w:jc w:val="center"/>
              <w:rPr>
                <w:sz w:val="20"/>
                <w:szCs w:val="20"/>
              </w:rPr>
            </w:pPr>
            <w:r w:rsidRPr="00B24268">
              <w:rPr>
                <w:sz w:val="20"/>
                <w:szCs w:val="20"/>
              </w:rPr>
              <w:t>1 шт.</w:t>
            </w:r>
          </w:p>
        </w:tc>
      </w:tr>
      <w:tr w:rsidR="000163DE" w:rsidRPr="00B24268" w:rsidTr="000163DE">
        <w:trPr>
          <w:trHeight w:val="962"/>
        </w:trPr>
        <w:tc>
          <w:tcPr>
            <w:tcW w:w="595" w:type="dxa"/>
            <w:gridSpan w:val="2"/>
            <w:vMerge/>
          </w:tcPr>
          <w:p w:rsidR="000163DE" w:rsidRPr="00B24268" w:rsidRDefault="000163DE" w:rsidP="000163DE">
            <w:pPr>
              <w:tabs>
                <w:tab w:val="left" w:pos="450"/>
              </w:tabs>
              <w:snapToGrid w:val="0"/>
              <w:ind w:right="-108"/>
              <w:rPr>
                <w:b/>
                <w:sz w:val="20"/>
                <w:szCs w:val="20"/>
              </w:rPr>
            </w:pPr>
          </w:p>
        </w:tc>
        <w:tc>
          <w:tcPr>
            <w:tcW w:w="4381" w:type="dxa"/>
            <w:vMerge/>
          </w:tcPr>
          <w:p w:rsidR="000163DE" w:rsidRPr="00B24268" w:rsidRDefault="000163DE" w:rsidP="000163DE">
            <w:pPr>
              <w:tabs>
                <w:tab w:val="left" w:pos="450"/>
              </w:tabs>
              <w:snapToGrid w:val="0"/>
              <w:ind w:right="-108"/>
              <w:rPr>
                <w:b/>
                <w:sz w:val="20"/>
                <w:szCs w:val="20"/>
              </w:rPr>
            </w:pPr>
          </w:p>
        </w:tc>
        <w:tc>
          <w:tcPr>
            <w:tcW w:w="456" w:type="dxa"/>
          </w:tcPr>
          <w:p w:rsidR="000163DE" w:rsidRPr="00C05814" w:rsidRDefault="000163DE" w:rsidP="000163DE">
            <w:pPr>
              <w:snapToGrid w:val="0"/>
              <w:rPr>
                <w:sz w:val="20"/>
                <w:szCs w:val="20"/>
              </w:rPr>
            </w:pPr>
            <w:r>
              <w:rPr>
                <w:sz w:val="20"/>
                <w:szCs w:val="20"/>
              </w:rPr>
              <w:t>5</w:t>
            </w:r>
          </w:p>
        </w:tc>
        <w:tc>
          <w:tcPr>
            <w:tcW w:w="2575" w:type="dxa"/>
          </w:tcPr>
          <w:p w:rsidR="000163DE" w:rsidRPr="00177E9E" w:rsidRDefault="000163DE" w:rsidP="000163DE">
            <w:pPr>
              <w:snapToGrid w:val="0"/>
              <w:rPr>
                <w:sz w:val="20"/>
                <w:szCs w:val="20"/>
              </w:rPr>
            </w:pPr>
            <w:r w:rsidRPr="00177E9E">
              <w:rPr>
                <w:sz w:val="20"/>
                <w:szCs w:val="20"/>
              </w:rPr>
              <w:t xml:space="preserve">Дефибриллятор – монитор импульсный </w:t>
            </w:r>
          </w:p>
        </w:tc>
        <w:tc>
          <w:tcPr>
            <w:tcW w:w="5237" w:type="dxa"/>
          </w:tcPr>
          <w:p w:rsidR="000163DE" w:rsidRPr="00143E05" w:rsidRDefault="000163DE" w:rsidP="000163DE">
            <w:pPr>
              <w:rPr>
                <w:sz w:val="20"/>
                <w:szCs w:val="20"/>
              </w:rPr>
            </w:pPr>
            <w:r w:rsidRPr="001A4B1B">
              <w:rPr>
                <w:sz w:val="20"/>
                <w:szCs w:val="20"/>
              </w:rPr>
              <w:t>Предназначен для купирования нарушений ритма сердца с помощью электрического импульса, а также для регистрации и индикации на мониторе биоэлектрических потенциалов сердца.</w:t>
            </w:r>
          </w:p>
        </w:tc>
        <w:tc>
          <w:tcPr>
            <w:tcW w:w="1501" w:type="dxa"/>
          </w:tcPr>
          <w:p w:rsidR="000163DE" w:rsidRPr="00B24268" w:rsidRDefault="000163DE" w:rsidP="000163DE">
            <w:pPr>
              <w:snapToGrid w:val="0"/>
              <w:jc w:val="center"/>
              <w:rPr>
                <w:sz w:val="20"/>
                <w:szCs w:val="20"/>
              </w:rPr>
            </w:pPr>
            <w:r>
              <w:rPr>
                <w:sz w:val="20"/>
                <w:szCs w:val="20"/>
              </w:rPr>
              <w:t>1</w:t>
            </w:r>
            <w:r w:rsidRPr="00B24268">
              <w:rPr>
                <w:sz w:val="20"/>
                <w:szCs w:val="20"/>
              </w:rPr>
              <w:t xml:space="preserve"> шт.</w:t>
            </w:r>
          </w:p>
        </w:tc>
      </w:tr>
      <w:tr w:rsidR="000163DE" w:rsidRPr="00B24268" w:rsidTr="000163DE">
        <w:trPr>
          <w:trHeight w:val="136"/>
        </w:trPr>
        <w:tc>
          <w:tcPr>
            <w:tcW w:w="595" w:type="dxa"/>
            <w:gridSpan w:val="2"/>
            <w:vMerge/>
          </w:tcPr>
          <w:p w:rsidR="000163DE" w:rsidRPr="00B24268" w:rsidRDefault="000163DE" w:rsidP="000163DE">
            <w:pPr>
              <w:tabs>
                <w:tab w:val="left" w:pos="450"/>
              </w:tabs>
              <w:snapToGrid w:val="0"/>
              <w:ind w:right="-108"/>
              <w:rPr>
                <w:b/>
                <w:sz w:val="20"/>
                <w:szCs w:val="20"/>
              </w:rPr>
            </w:pPr>
          </w:p>
        </w:tc>
        <w:tc>
          <w:tcPr>
            <w:tcW w:w="4381" w:type="dxa"/>
            <w:vMerge/>
          </w:tcPr>
          <w:p w:rsidR="000163DE" w:rsidRPr="00B24268" w:rsidRDefault="000163DE" w:rsidP="000163DE">
            <w:pPr>
              <w:tabs>
                <w:tab w:val="left" w:pos="450"/>
              </w:tabs>
              <w:snapToGrid w:val="0"/>
              <w:ind w:right="-108"/>
              <w:rPr>
                <w:b/>
                <w:sz w:val="20"/>
                <w:szCs w:val="20"/>
              </w:rPr>
            </w:pPr>
          </w:p>
        </w:tc>
        <w:tc>
          <w:tcPr>
            <w:tcW w:w="456" w:type="dxa"/>
          </w:tcPr>
          <w:p w:rsidR="000163DE" w:rsidRPr="00C05814" w:rsidRDefault="000163DE" w:rsidP="000163DE">
            <w:pPr>
              <w:snapToGrid w:val="0"/>
              <w:rPr>
                <w:sz w:val="20"/>
                <w:szCs w:val="20"/>
              </w:rPr>
            </w:pPr>
            <w:r>
              <w:rPr>
                <w:sz w:val="20"/>
                <w:szCs w:val="20"/>
              </w:rPr>
              <w:t>6</w:t>
            </w:r>
          </w:p>
        </w:tc>
        <w:tc>
          <w:tcPr>
            <w:tcW w:w="2575" w:type="dxa"/>
          </w:tcPr>
          <w:p w:rsidR="000163DE" w:rsidRPr="00177E9E" w:rsidRDefault="000163DE" w:rsidP="000163DE">
            <w:pPr>
              <w:snapToGrid w:val="0"/>
              <w:rPr>
                <w:sz w:val="20"/>
                <w:szCs w:val="20"/>
              </w:rPr>
            </w:pPr>
            <w:r w:rsidRPr="00177E9E">
              <w:rPr>
                <w:sz w:val="20"/>
                <w:szCs w:val="20"/>
              </w:rPr>
              <w:t xml:space="preserve">Аппарат искусственной вентиляции легких и кислородной ингаляции портативный </w:t>
            </w:r>
          </w:p>
        </w:tc>
        <w:tc>
          <w:tcPr>
            <w:tcW w:w="5237" w:type="dxa"/>
          </w:tcPr>
          <w:p w:rsidR="000163DE" w:rsidRPr="00B24268" w:rsidRDefault="000163DE" w:rsidP="000163DE">
            <w:pPr>
              <w:pStyle w:val="af5"/>
              <w:tabs>
                <w:tab w:val="left" w:pos="613"/>
              </w:tabs>
              <w:snapToGrid w:val="0"/>
              <w:spacing w:after="0"/>
              <w:ind w:left="0"/>
              <w:rPr>
                <w:sz w:val="20"/>
                <w:szCs w:val="20"/>
              </w:rPr>
            </w:pPr>
            <w:r w:rsidRPr="001A4B1B">
              <w:rPr>
                <w:sz w:val="20"/>
                <w:szCs w:val="20"/>
              </w:rPr>
              <w:t>Предназначен для проведения искусственной вентиляции легких кислородно-воздушной смесью и кислородной ингаляции чистым кислородо</w:t>
            </w:r>
            <w:r>
              <w:rPr>
                <w:sz w:val="20"/>
                <w:szCs w:val="20"/>
              </w:rPr>
              <w:t>м.</w:t>
            </w:r>
          </w:p>
        </w:tc>
        <w:tc>
          <w:tcPr>
            <w:tcW w:w="1501" w:type="dxa"/>
          </w:tcPr>
          <w:p w:rsidR="000163DE" w:rsidRPr="00B24268" w:rsidRDefault="000163DE" w:rsidP="000163DE">
            <w:pPr>
              <w:snapToGrid w:val="0"/>
              <w:jc w:val="center"/>
              <w:rPr>
                <w:sz w:val="20"/>
                <w:szCs w:val="20"/>
              </w:rPr>
            </w:pPr>
            <w:r w:rsidRPr="00B24268">
              <w:rPr>
                <w:sz w:val="20"/>
                <w:szCs w:val="20"/>
              </w:rPr>
              <w:t>1 шт.</w:t>
            </w:r>
          </w:p>
        </w:tc>
      </w:tr>
      <w:tr w:rsidR="000163DE" w:rsidRPr="00B24268" w:rsidTr="000163DE">
        <w:trPr>
          <w:trHeight w:val="1347"/>
        </w:trPr>
        <w:tc>
          <w:tcPr>
            <w:tcW w:w="595" w:type="dxa"/>
            <w:gridSpan w:val="2"/>
            <w:vMerge/>
          </w:tcPr>
          <w:p w:rsidR="000163DE" w:rsidRPr="00B24268" w:rsidRDefault="000163DE" w:rsidP="000163DE">
            <w:pPr>
              <w:tabs>
                <w:tab w:val="left" w:pos="450"/>
              </w:tabs>
              <w:snapToGrid w:val="0"/>
              <w:ind w:right="-108"/>
              <w:rPr>
                <w:b/>
                <w:sz w:val="20"/>
                <w:szCs w:val="20"/>
              </w:rPr>
            </w:pPr>
          </w:p>
        </w:tc>
        <w:tc>
          <w:tcPr>
            <w:tcW w:w="4381" w:type="dxa"/>
            <w:vMerge/>
          </w:tcPr>
          <w:p w:rsidR="000163DE" w:rsidRPr="00B24268" w:rsidRDefault="000163DE" w:rsidP="000163DE">
            <w:pPr>
              <w:tabs>
                <w:tab w:val="left" w:pos="450"/>
              </w:tabs>
              <w:snapToGrid w:val="0"/>
              <w:ind w:right="-108"/>
              <w:rPr>
                <w:b/>
                <w:sz w:val="20"/>
                <w:szCs w:val="20"/>
              </w:rPr>
            </w:pPr>
          </w:p>
        </w:tc>
        <w:tc>
          <w:tcPr>
            <w:tcW w:w="456" w:type="dxa"/>
          </w:tcPr>
          <w:p w:rsidR="000163DE" w:rsidRPr="00C05814" w:rsidRDefault="000163DE" w:rsidP="000163DE">
            <w:pPr>
              <w:snapToGrid w:val="0"/>
              <w:rPr>
                <w:sz w:val="20"/>
                <w:szCs w:val="20"/>
              </w:rPr>
            </w:pPr>
            <w:r>
              <w:rPr>
                <w:sz w:val="20"/>
                <w:szCs w:val="20"/>
              </w:rPr>
              <w:t>7</w:t>
            </w:r>
          </w:p>
        </w:tc>
        <w:tc>
          <w:tcPr>
            <w:tcW w:w="2575" w:type="dxa"/>
          </w:tcPr>
          <w:p w:rsidR="000163DE" w:rsidRPr="00177E9E" w:rsidRDefault="000163DE" w:rsidP="000163DE">
            <w:pPr>
              <w:rPr>
                <w:color w:val="000000"/>
                <w:sz w:val="20"/>
                <w:szCs w:val="20"/>
              </w:rPr>
            </w:pPr>
            <w:r w:rsidRPr="00177E9E">
              <w:rPr>
                <w:color w:val="000000"/>
                <w:sz w:val="20"/>
                <w:szCs w:val="20"/>
              </w:rPr>
              <w:t xml:space="preserve">Коробка стерилизационная круглая с фильтром </w:t>
            </w:r>
          </w:p>
          <w:p w:rsidR="000163DE" w:rsidRPr="00177E9E" w:rsidRDefault="000163DE" w:rsidP="000163DE">
            <w:pPr>
              <w:snapToGrid w:val="0"/>
              <w:rPr>
                <w:sz w:val="20"/>
                <w:szCs w:val="20"/>
              </w:rPr>
            </w:pPr>
          </w:p>
        </w:tc>
        <w:tc>
          <w:tcPr>
            <w:tcW w:w="5237" w:type="dxa"/>
          </w:tcPr>
          <w:p w:rsidR="000163DE" w:rsidRPr="00BB215A" w:rsidRDefault="000163DE" w:rsidP="000163DE">
            <w:pPr>
              <w:rPr>
                <w:color w:val="333333"/>
                <w:sz w:val="20"/>
                <w:szCs w:val="20"/>
              </w:rPr>
            </w:pPr>
            <w:r>
              <w:rPr>
                <w:color w:val="333333"/>
                <w:sz w:val="20"/>
                <w:szCs w:val="20"/>
              </w:rPr>
              <w:t>П</w:t>
            </w:r>
            <w:r w:rsidRPr="000848A1">
              <w:rPr>
                <w:color w:val="333333"/>
                <w:sz w:val="20"/>
                <w:szCs w:val="20"/>
              </w:rPr>
              <w:t>редназначен</w:t>
            </w:r>
            <w:r>
              <w:rPr>
                <w:color w:val="333333"/>
                <w:sz w:val="20"/>
                <w:szCs w:val="20"/>
              </w:rPr>
              <w:t>а</w:t>
            </w:r>
            <w:r w:rsidRPr="000848A1">
              <w:rPr>
                <w:color w:val="333333"/>
                <w:sz w:val="20"/>
                <w:szCs w:val="20"/>
              </w:rPr>
              <w:t xml:space="preserve"> для размещения перевязочных материалов, хирургического белья, инструментов и других изделий медицинского назначения с целью их стерилизации в паровых стерилизаторах, хранения после стерилизации и доставки изделий к месту использования в стерильном виде.</w:t>
            </w:r>
          </w:p>
        </w:tc>
        <w:tc>
          <w:tcPr>
            <w:tcW w:w="1501" w:type="dxa"/>
          </w:tcPr>
          <w:p w:rsidR="000163DE" w:rsidRPr="00B24268" w:rsidRDefault="000163DE" w:rsidP="000163DE">
            <w:pPr>
              <w:snapToGrid w:val="0"/>
              <w:jc w:val="center"/>
              <w:rPr>
                <w:sz w:val="20"/>
                <w:szCs w:val="20"/>
              </w:rPr>
            </w:pPr>
            <w:r w:rsidRPr="00B24268">
              <w:rPr>
                <w:sz w:val="20"/>
                <w:szCs w:val="20"/>
              </w:rPr>
              <w:t>1 шт.</w:t>
            </w:r>
          </w:p>
        </w:tc>
      </w:tr>
      <w:tr w:rsidR="000163DE" w:rsidRPr="00B24268" w:rsidTr="000163DE">
        <w:trPr>
          <w:trHeight w:val="136"/>
        </w:trPr>
        <w:tc>
          <w:tcPr>
            <w:tcW w:w="595" w:type="dxa"/>
            <w:gridSpan w:val="2"/>
            <w:vMerge/>
          </w:tcPr>
          <w:p w:rsidR="000163DE" w:rsidRPr="00B24268" w:rsidRDefault="000163DE" w:rsidP="000163DE">
            <w:pPr>
              <w:tabs>
                <w:tab w:val="left" w:pos="450"/>
              </w:tabs>
              <w:snapToGrid w:val="0"/>
              <w:ind w:right="-108"/>
              <w:rPr>
                <w:b/>
                <w:sz w:val="20"/>
                <w:szCs w:val="20"/>
              </w:rPr>
            </w:pPr>
          </w:p>
        </w:tc>
        <w:tc>
          <w:tcPr>
            <w:tcW w:w="4381" w:type="dxa"/>
            <w:vMerge/>
          </w:tcPr>
          <w:p w:rsidR="000163DE" w:rsidRPr="00B24268" w:rsidRDefault="000163DE" w:rsidP="000163DE">
            <w:pPr>
              <w:tabs>
                <w:tab w:val="left" w:pos="450"/>
              </w:tabs>
              <w:snapToGrid w:val="0"/>
              <w:ind w:right="-108"/>
              <w:rPr>
                <w:b/>
                <w:sz w:val="20"/>
                <w:szCs w:val="20"/>
              </w:rPr>
            </w:pPr>
          </w:p>
        </w:tc>
        <w:tc>
          <w:tcPr>
            <w:tcW w:w="456" w:type="dxa"/>
          </w:tcPr>
          <w:p w:rsidR="000163DE" w:rsidRPr="00C05814" w:rsidRDefault="000163DE" w:rsidP="000163DE">
            <w:pPr>
              <w:snapToGrid w:val="0"/>
              <w:rPr>
                <w:sz w:val="20"/>
                <w:szCs w:val="20"/>
              </w:rPr>
            </w:pPr>
            <w:r>
              <w:rPr>
                <w:sz w:val="20"/>
                <w:szCs w:val="20"/>
              </w:rPr>
              <w:t>8</w:t>
            </w:r>
          </w:p>
        </w:tc>
        <w:tc>
          <w:tcPr>
            <w:tcW w:w="2575" w:type="dxa"/>
          </w:tcPr>
          <w:p w:rsidR="000163DE" w:rsidRPr="0080637A" w:rsidRDefault="000163DE" w:rsidP="000163DE">
            <w:pPr>
              <w:rPr>
                <w:color w:val="000000"/>
                <w:sz w:val="20"/>
                <w:szCs w:val="20"/>
              </w:rPr>
            </w:pPr>
            <w:r>
              <w:rPr>
                <w:color w:val="000000"/>
                <w:sz w:val="20"/>
                <w:szCs w:val="20"/>
              </w:rPr>
              <w:t>Столик инструментальный для медсестры</w:t>
            </w:r>
          </w:p>
        </w:tc>
        <w:tc>
          <w:tcPr>
            <w:tcW w:w="5237" w:type="dxa"/>
          </w:tcPr>
          <w:p w:rsidR="000163DE" w:rsidRPr="00B24268" w:rsidRDefault="000163DE" w:rsidP="000163DE">
            <w:pPr>
              <w:pStyle w:val="af5"/>
              <w:tabs>
                <w:tab w:val="left" w:pos="613"/>
              </w:tabs>
              <w:snapToGrid w:val="0"/>
              <w:spacing w:after="0"/>
              <w:ind w:left="0"/>
              <w:rPr>
                <w:sz w:val="20"/>
                <w:szCs w:val="20"/>
              </w:rPr>
            </w:pPr>
            <w:r w:rsidRPr="0080637A">
              <w:rPr>
                <w:sz w:val="20"/>
                <w:szCs w:val="20"/>
              </w:rPr>
              <w:t>Предназначен для размещения на нем инструментов, материалов и медикаментов</w:t>
            </w:r>
            <w:r>
              <w:rPr>
                <w:sz w:val="20"/>
                <w:szCs w:val="20"/>
              </w:rPr>
              <w:t>.</w:t>
            </w:r>
          </w:p>
        </w:tc>
        <w:tc>
          <w:tcPr>
            <w:tcW w:w="1501" w:type="dxa"/>
          </w:tcPr>
          <w:p w:rsidR="000163DE" w:rsidRPr="00B24268" w:rsidRDefault="000163DE" w:rsidP="000163DE">
            <w:pPr>
              <w:snapToGrid w:val="0"/>
              <w:jc w:val="center"/>
              <w:rPr>
                <w:sz w:val="20"/>
                <w:szCs w:val="20"/>
              </w:rPr>
            </w:pPr>
            <w:r w:rsidRPr="00B24268">
              <w:rPr>
                <w:sz w:val="20"/>
                <w:szCs w:val="20"/>
              </w:rPr>
              <w:t>1 шт.</w:t>
            </w:r>
          </w:p>
        </w:tc>
      </w:tr>
      <w:tr w:rsidR="000163DE" w:rsidRPr="00B24268" w:rsidTr="000163DE">
        <w:trPr>
          <w:trHeight w:val="136"/>
        </w:trPr>
        <w:tc>
          <w:tcPr>
            <w:tcW w:w="595" w:type="dxa"/>
            <w:gridSpan w:val="2"/>
            <w:vMerge/>
          </w:tcPr>
          <w:p w:rsidR="000163DE" w:rsidRPr="00B24268" w:rsidRDefault="000163DE" w:rsidP="000163DE">
            <w:pPr>
              <w:tabs>
                <w:tab w:val="left" w:pos="450"/>
              </w:tabs>
              <w:snapToGrid w:val="0"/>
              <w:ind w:right="-108"/>
              <w:rPr>
                <w:b/>
                <w:sz w:val="20"/>
                <w:szCs w:val="20"/>
              </w:rPr>
            </w:pPr>
          </w:p>
        </w:tc>
        <w:tc>
          <w:tcPr>
            <w:tcW w:w="4381" w:type="dxa"/>
            <w:vMerge/>
          </w:tcPr>
          <w:p w:rsidR="000163DE" w:rsidRPr="00B24268" w:rsidRDefault="000163DE" w:rsidP="000163DE">
            <w:pPr>
              <w:tabs>
                <w:tab w:val="left" w:pos="450"/>
              </w:tabs>
              <w:snapToGrid w:val="0"/>
              <w:ind w:right="-108"/>
              <w:rPr>
                <w:b/>
                <w:sz w:val="20"/>
                <w:szCs w:val="20"/>
              </w:rPr>
            </w:pPr>
          </w:p>
        </w:tc>
        <w:tc>
          <w:tcPr>
            <w:tcW w:w="456" w:type="dxa"/>
          </w:tcPr>
          <w:p w:rsidR="000163DE" w:rsidRPr="00C05814" w:rsidRDefault="000163DE" w:rsidP="000163DE">
            <w:pPr>
              <w:snapToGrid w:val="0"/>
              <w:rPr>
                <w:sz w:val="20"/>
                <w:szCs w:val="20"/>
              </w:rPr>
            </w:pPr>
            <w:r>
              <w:rPr>
                <w:sz w:val="20"/>
                <w:szCs w:val="20"/>
              </w:rPr>
              <w:t>9</w:t>
            </w:r>
          </w:p>
        </w:tc>
        <w:tc>
          <w:tcPr>
            <w:tcW w:w="2575" w:type="dxa"/>
          </w:tcPr>
          <w:p w:rsidR="000163DE" w:rsidRPr="0037096B" w:rsidRDefault="000163DE" w:rsidP="000163DE">
            <w:pPr>
              <w:rPr>
                <w:color w:val="000000"/>
                <w:sz w:val="20"/>
                <w:szCs w:val="20"/>
              </w:rPr>
            </w:pPr>
            <w:r>
              <w:rPr>
                <w:color w:val="000000"/>
                <w:sz w:val="20"/>
                <w:szCs w:val="20"/>
              </w:rPr>
              <w:t>Стол рабочий откидной для перевязочных материалов</w:t>
            </w:r>
          </w:p>
        </w:tc>
        <w:tc>
          <w:tcPr>
            <w:tcW w:w="5237" w:type="dxa"/>
          </w:tcPr>
          <w:p w:rsidR="000163DE" w:rsidRPr="00B24268" w:rsidRDefault="000163DE" w:rsidP="000163DE">
            <w:pPr>
              <w:pStyle w:val="af5"/>
              <w:tabs>
                <w:tab w:val="left" w:pos="613"/>
              </w:tabs>
              <w:snapToGrid w:val="0"/>
              <w:spacing w:after="0"/>
              <w:ind w:left="0"/>
              <w:rPr>
                <w:sz w:val="20"/>
                <w:szCs w:val="20"/>
              </w:rPr>
            </w:pPr>
            <w:r>
              <w:rPr>
                <w:sz w:val="20"/>
                <w:szCs w:val="20"/>
              </w:rPr>
              <w:t>Предназначен для временного размещения перевязочных материалов.</w:t>
            </w:r>
          </w:p>
        </w:tc>
        <w:tc>
          <w:tcPr>
            <w:tcW w:w="1501" w:type="dxa"/>
          </w:tcPr>
          <w:p w:rsidR="000163DE" w:rsidRPr="00B24268" w:rsidRDefault="000163DE" w:rsidP="000163DE">
            <w:pPr>
              <w:snapToGrid w:val="0"/>
              <w:jc w:val="center"/>
              <w:rPr>
                <w:sz w:val="20"/>
                <w:szCs w:val="20"/>
              </w:rPr>
            </w:pPr>
            <w:r w:rsidRPr="00B24268">
              <w:rPr>
                <w:sz w:val="20"/>
                <w:szCs w:val="20"/>
              </w:rPr>
              <w:t>1 шт.</w:t>
            </w:r>
          </w:p>
        </w:tc>
      </w:tr>
      <w:tr w:rsidR="000163DE" w:rsidRPr="00B24268" w:rsidTr="000163DE">
        <w:trPr>
          <w:trHeight w:val="136"/>
        </w:trPr>
        <w:tc>
          <w:tcPr>
            <w:tcW w:w="595" w:type="dxa"/>
            <w:gridSpan w:val="2"/>
            <w:vMerge/>
          </w:tcPr>
          <w:p w:rsidR="000163DE" w:rsidRPr="00B24268" w:rsidRDefault="000163DE" w:rsidP="000163DE">
            <w:pPr>
              <w:tabs>
                <w:tab w:val="left" w:pos="450"/>
              </w:tabs>
              <w:snapToGrid w:val="0"/>
              <w:ind w:right="-108"/>
              <w:rPr>
                <w:b/>
                <w:sz w:val="20"/>
                <w:szCs w:val="20"/>
              </w:rPr>
            </w:pPr>
          </w:p>
        </w:tc>
        <w:tc>
          <w:tcPr>
            <w:tcW w:w="4381" w:type="dxa"/>
            <w:vMerge/>
          </w:tcPr>
          <w:p w:rsidR="000163DE" w:rsidRPr="00B24268" w:rsidRDefault="000163DE" w:rsidP="000163DE">
            <w:pPr>
              <w:tabs>
                <w:tab w:val="left" w:pos="450"/>
              </w:tabs>
              <w:snapToGrid w:val="0"/>
              <w:ind w:right="-108"/>
              <w:rPr>
                <w:b/>
                <w:sz w:val="20"/>
                <w:szCs w:val="20"/>
              </w:rPr>
            </w:pPr>
          </w:p>
        </w:tc>
        <w:tc>
          <w:tcPr>
            <w:tcW w:w="456" w:type="dxa"/>
          </w:tcPr>
          <w:p w:rsidR="000163DE" w:rsidRPr="00C05814" w:rsidRDefault="000163DE" w:rsidP="000163DE">
            <w:pPr>
              <w:snapToGrid w:val="0"/>
              <w:rPr>
                <w:sz w:val="20"/>
                <w:szCs w:val="20"/>
              </w:rPr>
            </w:pPr>
            <w:r>
              <w:rPr>
                <w:sz w:val="20"/>
                <w:szCs w:val="20"/>
              </w:rPr>
              <w:t>10</w:t>
            </w:r>
          </w:p>
        </w:tc>
        <w:tc>
          <w:tcPr>
            <w:tcW w:w="2575" w:type="dxa"/>
          </w:tcPr>
          <w:p w:rsidR="000163DE" w:rsidRPr="003B271A" w:rsidRDefault="000163DE" w:rsidP="000163DE">
            <w:pPr>
              <w:rPr>
                <w:color w:val="000000"/>
                <w:sz w:val="20"/>
                <w:szCs w:val="20"/>
              </w:rPr>
            </w:pPr>
            <w:r>
              <w:rPr>
                <w:color w:val="000000"/>
                <w:sz w:val="20"/>
                <w:szCs w:val="20"/>
              </w:rPr>
              <w:t>Стол рабочий откидной для регистратора</w:t>
            </w:r>
          </w:p>
        </w:tc>
        <w:tc>
          <w:tcPr>
            <w:tcW w:w="5237" w:type="dxa"/>
          </w:tcPr>
          <w:p w:rsidR="000163DE" w:rsidRDefault="000163DE" w:rsidP="000163DE">
            <w:pPr>
              <w:rPr>
                <w:sz w:val="20"/>
                <w:szCs w:val="20"/>
              </w:rPr>
            </w:pPr>
            <w:r>
              <w:rPr>
                <w:sz w:val="20"/>
                <w:szCs w:val="20"/>
              </w:rPr>
              <w:t>Предназначен для регистрации пациентов.</w:t>
            </w:r>
          </w:p>
          <w:p w:rsidR="000163DE" w:rsidRPr="00B24268" w:rsidRDefault="000163DE" w:rsidP="000163DE">
            <w:pPr>
              <w:rPr>
                <w:sz w:val="20"/>
                <w:szCs w:val="20"/>
              </w:rPr>
            </w:pPr>
          </w:p>
        </w:tc>
        <w:tc>
          <w:tcPr>
            <w:tcW w:w="1501" w:type="dxa"/>
          </w:tcPr>
          <w:p w:rsidR="000163DE" w:rsidRPr="00B24268" w:rsidRDefault="000163DE" w:rsidP="000163DE">
            <w:pPr>
              <w:snapToGrid w:val="0"/>
              <w:jc w:val="center"/>
              <w:rPr>
                <w:sz w:val="20"/>
                <w:szCs w:val="20"/>
              </w:rPr>
            </w:pPr>
            <w:r w:rsidRPr="00B24268">
              <w:rPr>
                <w:sz w:val="20"/>
                <w:szCs w:val="20"/>
              </w:rPr>
              <w:t>1 шт.</w:t>
            </w:r>
          </w:p>
        </w:tc>
      </w:tr>
      <w:tr w:rsidR="000163DE" w:rsidRPr="00B24268" w:rsidTr="000163DE">
        <w:trPr>
          <w:trHeight w:val="136"/>
        </w:trPr>
        <w:tc>
          <w:tcPr>
            <w:tcW w:w="595" w:type="dxa"/>
            <w:gridSpan w:val="2"/>
            <w:vMerge/>
          </w:tcPr>
          <w:p w:rsidR="000163DE" w:rsidRPr="00B24268" w:rsidRDefault="000163DE" w:rsidP="000163DE">
            <w:pPr>
              <w:tabs>
                <w:tab w:val="left" w:pos="450"/>
              </w:tabs>
              <w:snapToGrid w:val="0"/>
              <w:ind w:right="-108"/>
              <w:rPr>
                <w:b/>
                <w:sz w:val="20"/>
                <w:szCs w:val="20"/>
              </w:rPr>
            </w:pPr>
          </w:p>
        </w:tc>
        <w:tc>
          <w:tcPr>
            <w:tcW w:w="4381" w:type="dxa"/>
            <w:vMerge/>
          </w:tcPr>
          <w:p w:rsidR="000163DE" w:rsidRPr="00B24268" w:rsidRDefault="000163DE" w:rsidP="000163DE">
            <w:pPr>
              <w:tabs>
                <w:tab w:val="left" w:pos="450"/>
              </w:tabs>
              <w:snapToGrid w:val="0"/>
              <w:ind w:right="-108"/>
              <w:rPr>
                <w:b/>
                <w:sz w:val="20"/>
                <w:szCs w:val="20"/>
              </w:rPr>
            </w:pPr>
          </w:p>
        </w:tc>
        <w:tc>
          <w:tcPr>
            <w:tcW w:w="456" w:type="dxa"/>
          </w:tcPr>
          <w:p w:rsidR="000163DE" w:rsidRPr="00C05814" w:rsidRDefault="000163DE" w:rsidP="000163DE">
            <w:pPr>
              <w:snapToGrid w:val="0"/>
              <w:rPr>
                <w:sz w:val="20"/>
                <w:szCs w:val="20"/>
              </w:rPr>
            </w:pPr>
            <w:r>
              <w:rPr>
                <w:sz w:val="20"/>
                <w:szCs w:val="20"/>
              </w:rPr>
              <w:t>11</w:t>
            </w:r>
          </w:p>
        </w:tc>
        <w:tc>
          <w:tcPr>
            <w:tcW w:w="2575" w:type="dxa"/>
          </w:tcPr>
          <w:p w:rsidR="000163DE" w:rsidRPr="00545220" w:rsidRDefault="000163DE" w:rsidP="000163DE">
            <w:pPr>
              <w:rPr>
                <w:color w:val="000000"/>
                <w:sz w:val="20"/>
                <w:szCs w:val="20"/>
              </w:rPr>
            </w:pPr>
            <w:r>
              <w:rPr>
                <w:color w:val="000000"/>
                <w:sz w:val="20"/>
                <w:szCs w:val="20"/>
              </w:rPr>
              <w:t>Шкаф для медикаментов</w:t>
            </w:r>
          </w:p>
        </w:tc>
        <w:tc>
          <w:tcPr>
            <w:tcW w:w="5237" w:type="dxa"/>
          </w:tcPr>
          <w:p w:rsidR="000163DE" w:rsidRPr="00B24268" w:rsidRDefault="000163DE" w:rsidP="000163DE">
            <w:pPr>
              <w:pStyle w:val="af5"/>
              <w:tabs>
                <w:tab w:val="left" w:pos="613"/>
              </w:tabs>
              <w:snapToGrid w:val="0"/>
              <w:spacing w:after="0"/>
              <w:ind w:left="0"/>
              <w:rPr>
                <w:sz w:val="20"/>
                <w:szCs w:val="20"/>
              </w:rPr>
            </w:pPr>
            <w:r>
              <w:rPr>
                <w:color w:val="333333"/>
                <w:sz w:val="20"/>
                <w:szCs w:val="20"/>
                <w:shd w:val="clear" w:color="auto" w:fill="FFFFFF"/>
              </w:rPr>
              <w:t>П</w:t>
            </w:r>
            <w:r w:rsidRPr="00545220">
              <w:rPr>
                <w:color w:val="333333"/>
                <w:sz w:val="20"/>
                <w:szCs w:val="20"/>
                <w:shd w:val="clear" w:color="auto" w:fill="FFFFFF"/>
              </w:rPr>
              <w:t>редназначены для хранения медикаментов</w:t>
            </w:r>
            <w:r>
              <w:rPr>
                <w:color w:val="333333"/>
                <w:sz w:val="20"/>
                <w:szCs w:val="20"/>
                <w:shd w:val="clear" w:color="auto" w:fill="FFFFFF"/>
              </w:rPr>
              <w:t>.</w:t>
            </w:r>
          </w:p>
        </w:tc>
        <w:tc>
          <w:tcPr>
            <w:tcW w:w="1501" w:type="dxa"/>
          </w:tcPr>
          <w:p w:rsidR="000163DE" w:rsidRPr="00B24268" w:rsidRDefault="000163DE" w:rsidP="000163DE">
            <w:pPr>
              <w:snapToGrid w:val="0"/>
              <w:jc w:val="center"/>
              <w:rPr>
                <w:sz w:val="20"/>
                <w:szCs w:val="20"/>
              </w:rPr>
            </w:pPr>
            <w:r w:rsidRPr="00B24268">
              <w:rPr>
                <w:sz w:val="20"/>
                <w:szCs w:val="20"/>
              </w:rPr>
              <w:t>1 шт.</w:t>
            </w:r>
          </w:p>
        </w:tc>
      </w:tr>
      <w:tr w:rsidR="000163DE" w:rsidRPr="00B24268" w:rsidTr="000163DE">
        <w:trPr>
          <w:trHeight w:val="136"/>
        </w:trPr>
        <w:tc>
          <w:tcPr>
            <w:tcW w:w="595" w:type="dxa"/>
            <w:gridSpan w:val="2"/>
            <w:vMerge/>
          </w:tcPr>
          <w:p w:rsidR="000163DE" w:rsidRPr="00B24268" w:rsidRDefault="000163DE" w:rsidP="000163DE">
            <w:pPr>
              <w:tabs>
                <w:tab w:val="left" w:pos="450"/>
              </w:tabs>
              <w:snapToGrid w:val="0"/>
              <w:ind w:right="-108"/>
              <w:rPr>
                <w:b/>
                <w:sz w:val="20"/>
                <w:szCs w:val="20"/>
              </w:rPr>
            </w:pPr>
          </w:p>
        </w:tc>
        <w:tc>
          <w:tcPr>
            <w:tcW w:w="4381" w:type="dxa"/>
            <w:vMerge/>
          </w:tcPr>
          <w:p w:rsidR="000163DE" w:rsidRPr="00B24268" w:rsidRDefault="000163DE" w:rsidP="000163DE">
            <w:pPr>
              <w:tabs>
                <w:tab w:val="left" w:pos="450"/>
              </w:tabs>
              <w:snapToGrid w:val="0"/>
              <w:ind w:right="-108"/>
              <w:rPr>
                <w:b/>
                <w:sz w:val="20"/>
                <w:szCs w:val="20"/>
              </w:rPr>
            </w:pPr>
          </w:p>
        </w:tc>
        <w:tc>
          <w:tcPr>
            <w:tcW w:w="456" w:type="dxa"/>
          </w:tcPr>
          <w:p w:rsidR="000163DE" w:rsidRPr="00C05814" w:rsidRDefault="000163DE" w:rsidP="000163DE">
            <w:pPr>
              <w:snapToGrid w:val="0"/>
              <w:rPr>
                <w:sz w:val="20"/>
                <w:szCs w:val="20"/>
              </w:rPr>
            </w:pPr>
            <w:r>
              <w:rPr>
                <w:sz w:val="20"/>
                <w:szCs w:val="20"/>
              </w:rPr>
              <w:t>12</w:t>
            </w:r>
          </w:p>
        </w:tc>
        <w:tc>
          <w:tcPr>
            <w:tcW w:w="2575" w:type="dxa"/>
          </w:tcPr>
          <w:p w:rsidR="000163DE" w:rsidRPr="003B271A" w:rsidRDefault="000163DE" w:rsidP="000163DE">
            <w:pPr>
              <w:rPr>
                <w:color w:val="000000"/>
                <w:sz w:val="20"/>
                <w:szCs w:val="20"/>
              </w:rPr>
            </w:pPr>
            <w:r>
              <w:rPr>
                <w:color w:val="000000"/>
                <w:sz w:val="20"/>
                <w:szCs w:val="20"/>
              </w:rPr>
              <w:t>Планшет регистратора</w:t>
            </w:r>
          </w:p>
        </w:tc>
        <w:tc>
          <w:tcPr>
            <w:tcW w:w="5237" w:type="dxa"/>
          </w:tcPr>
          <w:p w:rsidR="000163DE" w:rsidRPr="00B24268" w:rsidRDefault="000163DE" w:rsidP="000163DE">
            <w:pPr>
              <w:pStyle w:val="af5"/>
              <w:tabs>
                <w:tab w:val="left" w:pos="613"/>
              </w:tabs>
              <w:snapToGrid w:val="0"/>
              <w:spacing w:after="0"/>
              <w:ind w:left="0"/>
              <w:rPr>
                <w:sz w:val="20"/>
                <w:szCs w:val="20"/>
              </w:rPr>
            </w:pPr>
            <w:r>
              <w:rPr>
                <w:sz w:val="20"/>
                <w:szCs w:val="20"/>
              </w:rPr>
              <w:t>Предназначен для фиксации документов.</w:t>
            </w:r>
          </w:p>
        </w:tc>
        <w:tc>
          <w:tcPr>
            <w:tcW w:w="1501" w:type="dxa"/>
          </w:tcPr>
          <w:p w:rsidR="000163DE" w:rsidRPr="00B24268" w:rsidRDefault="000163DE" w:rsidP="000163DE">
            <w:pPr>
              <w:snapToGrid w:val="0"/>
              <w:jc w:val="center"/>
              <w:rPr>
                <w:sz w:val="20"/>
                <w:szCs w:val="20"/>
              </w:rPr>
            </w:pPr>
            <w:r w:rsidRPr="00B24268">
              <w:rPr>
                <w:sz w:val="20"/>
                <w:szCs w:val="20"/>
              </w:rPr>
              <w:t>1 шт.</w:t>
            </w:r>
          </w:p>
        </w:tc>
      </w:tr>
      <w:tr w:rsidR="000163DE" w:rsidRPr="00B24268" w:rsidTr="000163DE">
        <w:trPr>
          <w:trHeight w:val="136"/>
        </w:trPr>
        <w:tc>
          <w:tcPr>
            <w:tcW w:w="595" w:type="dxa"/>
            <w:gridSpan w:val="2"/>
            <w:vMerge/>
          </w:tcPr>
          <w:p w:rsidR="000163DE" w:rsidRPr="00B24268" w:rsidRDefault="000163DE" w:rsidP="000163DE">
            <w:pPr>
              <w:tabs>
                <w:tab w:val="left" w:pos="450"/>
              </w:tabs>
              <w:snapToGrid w:val="0"/>
              <w:ind w:right="-108"/>
              <w:rPr>
                <w:b/>
                <w:sz w:val="20"/>
                <w:szCs w:val="20"/>
              </w:rPr>
            </w:pPr>
          </w:p>
        </w:tc>
        <w:tc>
          <w:tcPr>
            <w:tcW w:w="4381" w:type="dxa"/>
            <w:vMerge/>
          </w:tcPr>
          <w:p w:rsidR="000163DE" w:rsidRPr="00B24268" w:rsidRDefault="000163DE" w:rsidP="000163DE">
            <w:pPr>
              <w:tabs>
                <w:tab w:val="left" w:pos="450"/>
              </w:tabs>
              <w:snapToGrid w:val="0"/>
              <w:ind w:right="-108"/>
              <w:rPr>
                <w:b/>
                <w:sz w:val="20"/>
                <w:szCs w:val="20"/>
              </w:rPr>
            </w:pPr>
          </w:p>
        </w:tc>
        <w:tc>
          <w:tcPr>
            <w:tcW w:w="456" w:type="dxa"/>
          </w:tcPr>
          <w:p w:rsidR="000163DE" w:rsidRPr="00C05814" w:rsidRDefault="000163DE" w:rsidP="000163DE">
            <w:pPr>
              <w:snapToGrid w:val="0"/>
              <w:rPr>
                <w:sz w:val="20"/>
                <w:szCs w:val="20"/>
              </w:rPr>
            </w:pPr>
            <w:r>
              <w:rPr>
                <w:sz w:val="20"/>
                <w:szCs w:val="20"/>
              </w:rPr>
              <w:t>13</w:t>
            </w:r>
          </w:p>
        </w:tc>
        <w:tc>
          <w:tcPr>
            <w:tcW w:w="2575" w:type="dxa"/>
          </w:tcPr>
          <w:p w:rsidR="000163DE" w:rsidRPr="003B271A" w:rsidRDefault="000163DE" w:rsidP="000163DE">
            <w:pPr>
              <w:rPr>
                <w:color w:val="000000"/>
                <w:sz w:val="20"/>
                <w:szCs w:val="20"/>
              </w:rPr>
            </w:pPr>
            <w:r>
              <w:rPr>
                <w:color w:val="000000"/>
                <w:sz w:val="20"/>
                <w:szCs w:val="20"/>
              </w:rPr>
              <w:t>Мешок резиново-тканевый для шин</w:t>
            </w:r>
          </w:p>
        </w:tc>
        <w:tc>
          <w:tcPr>
            <w:tcW w:w="5237" w:type="dxa"/>
          </w:tcPr>
          <w:p w:rsidR="000163DE" w:rsidRDefault="000163DE" w:rsidP="000163DE">
            <w:pPr>
              <w:rPr>
                <w:sz w:val="20"/>
                <w:szCs w:val="20"/>
              </w:rPr>
            </w:pPr>
            <w:r>
              <w:rPr>
                <w:sz w:val="20"/>
                <w:szCs w:val="20"/>
              </w:rPr>
              <w:t>Предназначен для хранения хирургических шин.</w:t>
            </w:r>
          </w:p>
          <w:p w:rsidR="000163DE" w:rsidRPr="00B24268" w:rsidRDefault="000163DE" w:rsidP="000163DE">
            <w:pPr>
              <w:rPr>
                <w:sz w:val="20"/>
                <w:szCs w:val="20"/>
              </w:rPr>
            </w:pPr>
          </w:p>
        </w:tc>
        <w:tc>
          <w:tcPr>
            <w:tcW w:w="1501" w:type="dxa"/>
          </w:tcPr>
          <w:p w:rsidR="000163DE" w:rsidRPr="00B24268" w:rsidRDefault="000163DE" w:rsidP="000163DE">
            <w:pPr>
              <w:snapToGrid w:val="0"/>
              <w:jc w:val="center"/>
              <w:rPr>
                <w:sz w:val="20"/>
                <w:szCs w:val="20"/>
              </w:rPr>
            </w:pPr>
            <w:r w:rsidRPr="00B24268">
              <w:rPr>
                <w:sz w:val="20"/>
                <w:szCs w:val="20"/>
              </w:rPr>
              <w:t>1 шт.</w:t>
            </w:r>
          </w:p>
        </w:tc>
      </w:tr>
      <w:tr w:rsidR="000163DE" w:rsidRPr="00B24268" w:rsidTr="000163DE">
        <w:trPr>
          <w:trHeight w:val="136"/>
        </w:trPr>
        <w:tc>
          <w:tcPr>
            <w:tcW w:w="595" w:type="dxa"/>
            <w:gridSpan w:val="2"/>
            <w:vMerge/>
          </w:tcPr>
          <w:p w:rsidR="000163DE" w:rsidRPr="00B24268" w:rsidRDefault="000163DE" w:rsidP="000163DE">
            <w:pPr>
              <w:tabs>
                <w:tab w:val="left" w:pos="450"/>
              </w:tabs>
              <w:snapToGrid w:val="0"/>
              <w:ind w:right="-108"/>
              <w:rPr>
                <w:b/>
                <w:sz w:val="20"/>
                <w:szCs w:val="20"/>
              </w:rPr>
            </w:pPr>
          </w:p>
        </w:tc>
        <w:tc>
          <w:tcPr>
            <w:tcW w:w="4381" w:type="dxa"/>
            <w:vMerge/>
          </w:tcPr>
          <w:p w:rsidR="000163DE" w:rsidRPr="00B24268" w:rsidRDefault="000163DE" w:rsidP="000163DE">
            <w:pPr>
              <w:tabs>
                <w:tab w:val="left" w:pos="450"/>
              </w:tabs>
              <w:snapToGrid w:val="0"/>
              <w:ind w:right="-108"/>
              <w:rPr>
                <w:b/>
                <w:sz w:val="20"/>
                <w:szCs w:val="20"/>
              </w:rPr>
            </w:pPr>
          </w:p>
        </w:tc>
        <w:tc>
          <w:tcPr>
            <w:tcW w:w="456" w:type="dxa"/>
          </w:tcPr>
          <w:p w:rsidR="000163DE" w:rsidRPr="00C05814" w:rsidRDefault="000163DE" w:rsidP="000163DE">
            <w:pPr>
              <w:snapToGrid w:val="0"/>
              <w:rPr>
                <w:sz w:val="20"/>
                <w:szCs w:val="20"/>
              </w:rPr>
            </w:pPr>
            <w:r>
              <w:rPr>
                <w:sz w:val="20"/>
                <w:szCs w:val="20"/>
              </w:rPr>
              <w:t>14</w:t>
            </w:r>
          </w:p>
        </w:tc>
        <w:tc>
          <w:tcPr>
            <w:tcW w:w="2575" w:type="dxa"/>
          </w:tcPr>
          <w:p w:rsidR="000163DE" w:rsidRPr="00C05814" w:rsidRDefault="000163DE" w:rsidP="000163DE">
            <w:pPr>
              <w:rPr>
                <w:color w:val="000000"/>
                <w:sz w:val="20"/>
                <w:szCs w:val="20"/>
              </w:rPr>
            </w:pPr>
            <w:r>
              <w:rPr>
                <w:color w:val="000000"/>
                <w:sz w:val="20"/>
                <w:szCs w:val="20"/>
              </w:rPr>
              <w:t>Стеллаж для приборов</w:t>
            </w:r>
          </w:p>
          <w:p w:rsidR="000163DE" w:rsidRPr="00C05814" w:rsidRDefault="000163DE" w:rsidP="000163DE">
            <w:pPr>
              <w:snapToGrid w:val="0"/>
              <w:rPr>
                <w:sz w:val="20"/>
                <w:szCs w:val="20"/>
              </w:rPr>
            </w:pPr>
          </w:p>
        </w:tc>
        <w:tc>
          <w:tcPr>
            <w:tcW w:w="5237" w:type="dxa"/>
          </w:tcPr>
          <w:p w:rsidR="000163DE" w:rsidRPr="00B24268" w:rsidRDefault="000163DE" w:rsidP="000163DE">
            <w:pPr>
              <w:pStyle w:val="af5"/>
              <w:tabs>
                <w:tab w:val="left" w:pos="613"/>
              </w:tabs>
              <w:snapToGrid w:val="0"/>
              <w:spacing w:after="0"/>
              <w:ind w:left="0"/>
              <w:rPr>
                <w:sz w:val="20"/>
                <w:szCs w:val="20"/>
              </w:rPr>
            </w:pPr>
            <w:r w:rsidRPr="00545220">
              <w:rPr>
                <w:sz w:val="20"/>
                <w:szCs w:val="20"/>
              </w:rPr>
              <w:t>Предназначен для размещения дезинфекционного и другого медицинского оборудования, и приборов</w:t>
            </w:r>
          </w:p>
        </w:tc>
        <w:tc>
          <w:tcPr>
            <w:tcW w:w="1501" w:type="dxa"/>
          </w:tcPr>
          <w:p w:rsidR="000163DE" w:rsidRPr="00B24268" w:rsidRDefault="000163DE" w:rsidP="000163DE">
            <w:pPr>
              <w:snapToGrid w:val="0"/>
              <w:jc w:val="center"/>
              <w:rPr>
                <w:sz w:val="20"/>
                <w:szCs w:val="20"/>
              </w:rPr>
            </w:pPr>
            <w:r w:rsidRPr="00B24268">
              <w:rPr>
                <w:sz w:val="20"/>
                <w:szCs w:val="20"/>
              </w:rPr>
              <w:t>1 шт.</w:t>
            </w:r>
          </w:p>
        </w:tc>
      </w:tr>
      <w:tr w:rsidR="000163DE" w:rsidRPr="00B24268" w:rsidTr="000163DE">
        <w:trPr>
          <w:trHeight w:val="136"/>
        </w:trPr>
        <w:tc>
          <w:tcPr>
            <w:tcW w:w="595" w:type="dxa"/>
            <w:gridSpan w:val="2"/>
            <w:vMerge/>
          </w:tcPr>
          <w:p w:rsidR="000163DE" w:rsidRPr="00B24268" w:rsidRDefault="000163DE" w:rsidP="000163DE">
            <w:pPr>
              <w:tabs>
                <w:tab w:val="left" w:pos="450"/>
              </w:tabs>
              <w:snapToGrid w:val="0"/>
              <w:ind w:right="-108"/>
              <w:rPr>
                <w:b/>
                <w:sz w:val="20"/>
                <w:szCs w:val="20"/>
              </w:rPr>
            </w:pPr>
          </w:p>
        </w:tc>
        <w:tc>
          <w:tcPr>
            <w:tcW w:w="4381" w:type="dxa"/>
            <w:vMerge/>
          </w:tcPr>
          <w:p w:rsidR="000163DE" w:rsidRPr="00B24268" w:rsidRDefault="000163DE" w:rsidP="000163DE">
            <w:pPr>
              <w:tabs>
                <w:tab w:val="left" w:pos="450"/>
              </w:tabs>
              <w:snapToGrid w:val="0"/>
              <w:ind w:right="-108"/>
              <w:rPr>
                <w:b/>
                <w:sz w:val="20"/>
                <w:szCs w:val="20"/>
              </w:rPr>
            </w:pPr>
          </w:p>
        </w:tc>
        <w:tc>
          <w:tcPr>
            <w:tcW w:w="456" w:type="dxa"/>
          </w:tcPr>
          <w:p w:rsidR="000163DE" w:rsidRPr="00C05814" w:rsidRDefault="000163DE" w:rsidP="000163DE">
            <w:pPr>
              <w:snapToGrid w:val="0"/>
              <w:rPr>
                <w:sz w:val="20"/>
                <w:szCs w:val="20"/>
              </w:rPr>
            </w:pPr>
            <w:r>
              <w:rPr>
                <w:sz w:val="20"/>
                <w:szCs w:val="20"/>
              </w:rPr>
              <w:t>15</w:t>
            </w:r>
          </w:p>
        </w:tc>
        <w:tc>
          <w:tcPr>
            <w:tcW w:w="2575" w:type="dxa"/>
          </w:tcPr>
          <w:p w:rsidR="000163DE" w:rsidRPr="00C05814" w:rsidRDefault="000163DE" w:rsidP="000163DE">
            <w:pPr>
              <w:rPr>
                <w:color w:val="000000"/>
                <w:sz w:val="20"/>
                <w:szCs w:val="20"/>
              </w:rPr>
            </w:pPr>
            <w:r>
              <w:rPr>
                <w:color w:val="000000"/>
                <w:sz w:val="20"/>
                <w:szCs w:val="20"/>
              </w:rPr>
              <w:t>Подставка для таза медицинская</w:t>
            </w:r>
          </w:p>
          <w:p w:rsidR="000163DE" w:rsidRPr="00C05814" w:rsidRDefault="000163DE" w:rsidP="000163DE">
            <w:pPr>
              <w:snapToGrid w:val="0"/>
              <w:rPr>
                <w:sz w:val="20"/>
                <w:szCs w:val="20"/>
              </w:rPr>
            </w:pPr>
          </w:p>
        </w:tc>
        <w:tc>
          <w:tcPr>
            <w:tcW w:w="5237" w:type="dxa"/>
          </w:tcPr>
          <w:p w:rsidR="000163DE" w:rsidRPr="00B24268" w:rsidRDefault="000163DE" w:rsidP="000163DE">
            <w:pPr>
              <w:pStyle w:val="af5"/>
              <w:tabs>
                <w:tab w:val="left" w:pos="613"/>
              </w:tabs>
              <w:snapToGrid w:val="0"/>
              <w:spacing w:after="0"/>
              <w:ind w:left="0"/>
              <w:rPr>
                <w:sz w:val="20"/>
                <w:szCs w:val="20"/>
              </w:rPr>
            </w:pPr>
            <w:r>
              <w:rPr>
                <w:sz w:val="20"/>
                <w:szCs w:val="20"/>
              </w:rPr>
              <w:t>П</w:t>
            </w:r>
            <w:r w:rsidRPr="000848A1">
              <w:rPr>
                <w:sz w:val="20"/>
                <w:szCs w:val="20"/>
              </w:rPr>
              <w:t>редназначен</w:t>
            </w:r>
            <w:r>
              <w:rPr>
                <w:sz w:val="20"/>
                <w:szCs w:val="20"/>
              </w:rPr>
              <w:t>а</w:t>
            </w:r>
            <w:r w:rsidRPr="000848A1">
              <w:rPr>
                <w:sz w:val="20"/>
                <w:szCs w:val="20"/>
              </w:rPr>
              <w:t xml:space="preserve"> для </w:t>
            </w:r>
            <w:r>
              <w:rPr>
                <w:sz w:val="20"/>
                <w:szCs w:val="20"/>
              </w:rPr>
              <w:t xml:space="preserve">размещения нержавеющих емкостей, </w:t>
            </w:r>
            <w:r w:rsidRPr="000848A1">
              <w:rPr>
                <w:sz w:val="20"/>
                <w:szCs w:val="20"/>
              </w:rPr>
              <w:t>используемых для предоперационной дезинфекции рук медицинского п</w:t>
            </w:r>
            <w:r>
              <w:rPr>
                <w:sz w:val="20"/>
                <w:szCs w:val="20"/>
              </w:rPr>
              <w:t xml:space="preserve">ерсонала, либо </w:t>
            </w:r>
            <w:r w:rsidRPr="000848A1">
              <w:rPr>
                <w:sz w:val="20"/>
                <w:szCs w:val="20"/>
                <w:shd w:val="clear" w:color="auto" w:fill="FFFFFF"/>
              </w:rPr>
              <w:t>для временного размещения отходов.</w:t>
            </w:r>
          </w:p>
        </w:tc>
        <w:tc>
          <w:tcPr>
            <w:tcW w:w="1501" w:type="dxa"/>
          </w:tcPr>
          <w:p w:rsidR="000163DE" w:rsidRPr="00B24268" w:rsidRDefault="000163DE" w:rsidP="000163DE">
            <w:pPr>
              <w:snapToGrid w:val="0"/>
              <w:jc w:val="center"/>
              <w:rPr>
                <w:sz w:val="20"/>
                <w:szCs w:val="20"/>
              </w:rPr>
            </w:pPr>
            <w:r w:rsidRPr="00B24268">
              <w:rPr>
                <w:sz w:val="20"/>
                <w:szCs w:val="20"/>
              </w:rPr>
              <w:t>1 шт.</w:t>
            </w:r>
          </w:p>
        </w:tc>
      </w:tr>
      <w:tr w:rsidR="000163DE" w:rsidRPr="00B24268" w:rsidTr="000163DE">
        <w:trPr>
          <w:trHeight w:val="136"/>
        </w:trPr>
        <w:tc>
          <w:tcPr>
            <w:tcW w:w="595" w:type="dxa"/>
            <w:gridSpan w:val="2"/>
            <w:vMerge/>
          </w:tcPr>
          <w:p w:rsidR="000163DE" w:rsidRPr="00B24268" w:rsidRDefault="000163DE" w:rsidP="000163DE">
            <w:pPr>
              <w:tabs>
                <w:tab w:val="left" w:pos="450"/>
              </w:tabs>
              <w:snapToGrid w:val="0"/>
              <w:ind w:right="-108"/>
              <w:rPr>
                <w:b/>
                <w:sz w:val="20"/>
                <w:szCs w:val="20"/>
              </w:rPr>
            </w:pPr>
          </w:p>
        </w:tc>
        <w:tc>
          <w:tcPr>
            <w:tcW w:w="4381" w:type="dxa"/>
            <w:vMerge/>
          </w:tcPr>
          <w:p w:rsidR="000163DE" w:rsidRPr="00B24268" w:rsidRDefault="000163DE" w:rsidP="000163DE">
            <w:pPr>
              <w:tabs>
                <w:tab w:val="left" w:pos="450"/>
              </w:tabs>
              <w:snapToGrid w:val="0"/>
              <w:ind w:right="-108"/>
              <w:rPr>
                <w:b/>
                <w:sz w:val="20"/>
                <w:szCs w:val="20"/>
              </w:rPr>
            </w:pPr>
          </w:p>
        </w:tc>
        <w:tc>
          <w:tcPr>
            <w:tcW w:w="456" w:type="dxa"/>
          </w:tcPr>
          <w:p w:rsidR="000163DE" w:rsidRPr="00C05814" w:rsidRDefault="000163DE" w:rsidP="000163DE">
            <w:pPr>
              <w:snapToGrid w:val="0"/>
              <w:rPr>
                <w:sz w:val="20"/>
                <w:szCs w:val="20"/>
              </w:rPr>
            </w:pPr>
            <w:r>
              <w:rPr>
                <w:sz w:val="20"/>
                <w:szCs w:val="20"/>
              </w:rPr>
              <w:t>16</w:t>
            </w:r>
          </w:p>
        </w:tc>
        <w:tc>
          <w:tcPr>
            <w:tcW w:w="2575" w:type="dxa"/>
          </w:tcPr>
          <w:p w:rsidR="000163DE" w:rsidRPr="00192C20" w:rsidRDefault="000163DE" w:rsidP="000163DE">
            <w:pPr>
              <w:rPr>
                <w:color w:val="000000"/>
                <w:sz w:val="20"/>
                <w:szCs w:val="20"/>
              </w:rPr>
            </w:pPr>
            <w:r>
              <w:rPr>
                <w:color w:val="000000"/>
                <w:sz w:val="20"/>
                <w:szCs w:val="20"/>
              </w:rPr>
              <w:t>Комплект хозяйственно-бытовой</w:t>
            </w:r>
          </w:p>
        </w:tc>
        <w:tc>
          <w:tcPr>
            <w:tcW w:w="5237" w:type="dxa"/>
          </w:tcPr>
          <w:p w:rsidR="000163DE" w:rsidRDefault="000163DE" w:rsidP="000163DE">
            <w:pPr>
              <w:rPr>
                <w:color w:val="000000"/>
                <w:sz w:val="20"/>
                <w:szCs w:val="20"/>
              </w:rPr>
            </w:pPr>
            <w:r>
              <w:rPr>
                <w:color w:val="000000"/>
                <w:sz w:val="20"/>
                <w:szCs w:val="20"/>
              </w:rPr>
              <w:t>- таз эмалированный;</w:t>
            </w:r>
          </w:p>
          <w:p w:rsidR="000163DE" w:rsidRPr="00B24268" w:rsidRDefault="000163DE" w:rsidP="000163DE">
            <w:pPr>
              <w:pStyle w:val="af5"/>
              <w:tabs>
                <w:tab w:val="left" w:pos="613"/>
              </w:tabs>
              <w:snapToGrid w:val="0"/>
              <w:spacing w:after="0"/>
              <w:ind w:left="0"/>
              <w:rPr>
                <w:sz w:val="20"/>
                <w:szCs w:val="20"/>
              </w:rPr>
            </w:pPr>
            <w:r>
              <w:rPr>
                <w:color w:val="000000"/>
                <w:sz w:val="20"/>
                <w:szCs w:val="20"/>
              </w:rPr>
              <w:t>- ведро пластмассовое</w:t>
            </w:r>
          </w:p>
        </w:tc>
        <w:tc>
          <w:tcPr>
            <w:tcW w:w="1501" w:type="dxa"/>
          </w:tcPr>
          <w:p w:rsidR="000163DE" w:rsidRPr="00B24268" w:rsidRDefault="000163DE" w:rsidP="000163DE">
            <w:pPr>
              <w:snapToGrid w:val="0"/>
              <w:jc w:val="center"/>
              <w:rPr>
                <w:sz w:val="20"/>
                <w:szCs w:val="20"/>
              </w:rPr>
            </w:pPr>
            <w:r w:rsidRPr="00B24268">
              <w:rPr>
                <w:sz w:val="20"/>
                <w:szCs w:val="20"/>
              </w:rPr>
              <w:t>1 шт.</w:t>
            </w:r>
          </w:p>
        </w:tc>
      </w:tr>
      <w:tr w:rsidR="000163DE" w:rsidRPr="00B24268" w:rsidTr="000163DE">
        <w:trPr>
          <w:trHeight w:val="136"/>
        </w:trPr>
        <w:tc>
          <w:tcPr>
            <w:tcW w:w="595" w:type="dxa"/>
            <w:gridSpan w:val="2"/>
            <w:vMerge/>
          </w:tcPr>
          <w:p w:rsidR="000163DE" w:rsidRPr="00B24268" w:rsidRDefault="000163DE" w:rsidP="000163DE">
            <w:pPr>
              <w:tabs>
                <w:tab w:val="left" w:pos="450"/>
              </w:tabs>
              <w:snapToGrid w:val="0"/>
              <w:ind w:right="-108"/>
              <w:rPr>
                <w:b/>
                <w:sz w:val="20"/>
                <w:szCs w:val="20"/>
              </w:rPr>
            </w:pPr>
          </w:p>
        </w:tc>
        <w:tc>
          <w:tcPr>
            <w:tcW w:w="4381" w:type="dxa"/>
            <w:vMerge/>
          </w:tcPr>
          <w:p w:rsidR="000163DE" w:rsidRPr="00B24268" w:rsidRDefault="000163DE" w:rsidP="000163DE">
            <w:pPr>
              <w:tabs>
                <w:tab w:val="left" w:pos="450"/>
              </w:tabs>
              <w:snapToGrid w:val="0"/>
              <w:ind w:right="-108"/>
              <w:rPr>
                <w:b/>
                <w:sz w:val="20"/>
                <w:szCs w:val="20"/>
              </w:rPr>
            </w:pPr>
          </w:p>
        </w:tc>
        <w:tc>
          <w:tcPr>
            <w:tcW w:w="456" w:type="dxa"/>
          </w:tcPr>
          <w:p w:rsidR="000163DE" w:rsidRPr="00C05814" w:rsidRDefault="000163DE" w:rsidP="000163DE">
            <w:pPr>
              <w:snapToGrid w:val="0"/>
              <w:rPr>
                <w:sz w:val="20"/>
                <w:szCs w:val="20"/>
              </w:rPr>
            </w:pPr>
            <w:r>
              <w:rPr>
                <w:sz w:val="20"/>
                <w:szCs w:val="20"/>
              </w:rPr>
              <w:t>17</w:t>
            </w:r>
          </w:p>
        </w:tc>
        <w:tc>
          <w:tcPr>
            <w:tcW w:w="2575" w:type="dxa"/>
          </w:tcPr>
          <w:p w:rsidR="000163DE" w:rsidRPr="004A5D25" w:rsidRDefault="000163DE" w:rsidP="000163DE">
            <w:pPr>
              <w:snapToGrid w:val="0"/>
              <w:rPr>
                <w:sz w:val="20"/>
                <w:szCs w:val="20"/>
              </w:rPr>
            </w:pPr>
            <w:r>
              <w:rPr>
                <w:sz w:val="20"/>
                <w:szCs w:val="20"/>
              </w:rPr>
              <w:t>Прочее</w:t>
            </w:r>
          </w:p>
        </w:tc>
        <w:tc>
          <w:tcPr>
            <w:tcW w:w="5237" w:type="dxa"/>
          </w:tcPr>
          <w:p w:rsidR="000163DE" w:rsidRDefault="000163DE" w:rsidP="000163DE">
            <w:pPr>
              <w:suppressAutoHyphens/>
              <w:snapToGrid w:val="0"/>
              <w:rPr>
                <w:sz w:val="20"/>
                <w:szCs w:val="20"/>
              </w:rPr>
            </w:pPr>
            <w:r>
              <w:rPr>
                <w:sz w:val="20"/>
                <w:szCs w:val="20"/>
              </w:rPr>
              <w:t>- с</w:t>
            </w:r>
            <w:r w:rsidRPr="00403163">
              <w:rPr>
                <w:sz w:val="20"/>
                <w:szCs w:val="20"/>
              </w:rPr>
              <w:t>ветосигнальная громкоговорящая установка – 1 шт.;</w:t>
            </w:r>
            <w:r w:rsidRPr="00177E9E">
              <w:rPr>
                <w:sz w:val="20"/>
                <w:szCs w:val="20"/>
              </w:rPr>
              <w:t xml:space="preserve"> </w:t>
            </w:r>
          </w:p>
          <w:p w:rsidR="000163DE" w:rsidRDefault="000163DE" w:rsidP="000163DE">
            <w:pPr>
              <w:suppressAutoHyphens/>
              <w:snapToGrid w:val="0"/>
              <w:rPr>
                <w:sz w:val="20"/>
                <w:szCs w:val="20"/>
              </w:rPr>
            </w:pPr>
            <w:r>
              <w:rPr>
                <w:sz w:val="20"/>
                <w:szCs w:val="20"/>
              </w:rPr>
              <w:t>- бензогенератор – 1 шт.;</w:t>
            </w:r>
          </w:p>
          <w:p w:rsidR="000163DE" w:rsidRDefault="000163DE" w:rsidP="000163DE">
            <w:pPr>
              <w:suppressAutoHyphens/>
              <w:snapToGrid w:val="0"/>
              <w:rPr>
                <w:sz w:val="20"/>
                <w:szCs w:val="20"/>
              </w:rPr>
            </w:pPr>
            <w:r>
              <w:rPr>
                <w:sz w:val="20"/>
                <w:szCs w:val="20"/>
              </w:rPr>
              <w:t>- канистра металлическая – 1 шт.;</w:t>
            </w:r>
          </w:p>
          <w:p w:rsidR="000163DE" w:rsidRPr="00FF7653" w:rsidRDefault="000163DE" w:rsidP="000163DE">
            <w:pPr>
              <w:suppressAutoHyphens/>
              <w:snapToGrid w:val="0"/>
              <w:rPr>
                <w:sz w:val="20"/>
                <w:szCs w:val="20"/>
              </w:rPr>
            </w:pPr>
            <w:r>
              <w:rPr>
                <w:sz w:val="20"/>
                <w:szCs w:val="20"/>
              </w:rPr>
              <w:t>- с</w:t>
            </w:r>
            <w:r w:rsidRPr="00177E9E">
              <w:rPr>
                <w:sz w:val="20"/>
                <w:szCs w:val="20"/>
              </w:rPr>
              <w:t>тол операционный – 1 шт.;</w:t>
            </w:r>
          </w:p>
          <w:p w:rsidR="000163DE" w:rsidRDefault="000163DE" w:rsidP="000163DE">
            <w:pPr>
              <w:suppressAutoHyphens/>
              <w:snapToGrid w:val="0"/>
              <w:rPr>
                <w:sz w:val="20"/>
                <w:szCs w:val="20"/>
              </w:rPr>
            </w:pPr>
            <w:r>
              <w:rPr>
                <w:sz w:val="20"/>
                <w:szCs w:val="20"/>
              </w:rPr>
              <w:t>- облучатель</w:t>
            </w:r>
            <w:r w:rsidRPr="00403163">
              <w:rPr>
                <w:sz w:val="20"/>
                <w:szCs w:val="20"/>
              </w:rPr>
              <w:t xml:space="preserve"> бактерицидный настенный – 1 шт.;</w:t>
            </w:r>
          </w:p>
          <w:p w:rsidR="000163DE" w:rsidRDefault="000163DE" w:rsidP="000163DE">
            <w:pPr>
              <w:suppressAutoHyphens/>
              <w:snapToGrid w:val="0"/>
              <w:rPr>
                <w:sz w:val="20"/>
                <w:szCs w:val="20"/>
              </w:rPr>
            </w:pPr>
            <w:r>
              <w:rPr>
                <w:sz w:val="20"/>
                <w:szCs w:val="20"/>
              </w:rPr>
              <w:t>- ш</w:t>
            </w:r>
            <w:r w:rsidRPr="00403163">
              <w:rPr>
                <w:sz w:val="20"/>
                <w:szCs w:val="20"/>
              </w:rPr>
              <w:t xml:space="preserve">каф для перевязочных средств и стерилизационных </w:t>
            </w:r>
            <w:r w:rsidRPr="00177E9E">
              <w:rPr>
                <w:sz w:val="20"/>
                <w:szCs w:val="20"/>
              </w:rPr>
              <w:t>материалов – 1 шт.;</w:t>
            </w:r>
          </w:p>
          <w:p w:rsidR="000163DE" w:rsidRPr="00192C20" w:rsidRDefault="000163DE" w:rsidP="00F1272F">
            <w:pPr>
              <w:suppressAutoHyphens/>
              <w:snapToGrid w:val="0"/>
              <w:rPr>
                <w:sz w:val="20"/>
                <w:szCs w:val="20"/>
              </w:rPr>
            </w:pPr>
            <w:r>
              <w:rPr>
                <w:sz w:val="20"/>
                <w:szCs w:val="20"/>
              </w:rPr>
              <w:t>- у</w:t>
            </w:r>
            <w:r w:rsidRPr="00192C20">
              <w:rPr>
                <w:sz w:val="20"/>
                <w:szCs w:val="20"/>
              </w:rPr>
              <w:t>злы и детали - 1 комп.</w:t>
            </w:r>
          </w:p>
        </w:tc>
        <w:tc>
          <w:tcPr>
            <w:tcW w:w="1501" w:type="dxa"/>
          </w:tcPr>
          <w:p w:rsidR="000163DE" w:rsidRPr="00B24268" w:rsidRDefault="000163DE" w:rsidP="000163DE">
            <w:pPr>
              <w:snapToGrid w:val="0"/>
              <w:jc w:val="center"/>
              <w:rPr>
                <w:sz w:val="20"/>
                <w:szCs w:val="20"/>
              </w:rPr>
            </w:pPr>
          </w:p>
        </w:tc>
      </w:tr>
      <w:tr w:rsidR="000163DE" w:rsidRPr="00B24268" w:rsidTr="000163DE">
        <w:trPr>
          <w:trHeight w:val="136"/>
        </w:trPr>
        <w:tc>
          <w:tcPr>
            <w:tcW w:w="571" w:type="dxa"/>
          </w:tcPr>
          <w:p w:rsidR="000163DE" w:rsidRPr="00B24268" w:rsidRDefault="000163DE" w:rsidP="000163DE">
            <w:pPr>
              <w:snapToGrid w:val="0"/>
              <w:jc w:val="center"/>
              <w:rPr>
                <w:b/>
              </w:rPr>
            </w:pPr>
            <w:r w:rsidRPr="00B24268">
              <w:rPr>
                <w:b/>
                <w:lang w:val="en-US"/>
              </w:rPr>
              <w:t>4</w:t>
            </w:r>
          </w:p>
        </w:tc>
        <w:tc>
          <w:tcPr>
            <w:tcW w:w="4405" w:type="dxa"/>
            <w:gridSpan w:val="2"/>
          </w:tcPr>
          <w:p w:rsidR="000163DE" w:rsidRPr="000163DE" w:rsidRDefault="000163DE" w:rsidP="000163DE">
            <w:pPr>
              <w:snapToGrid w:val="0"/>
              <w:ind w:right="-108"/>
              <w:rPr>
                <w:b/>
              </w:rPr>
            </w:pPr>
            <w:r w:rsidRPr="00B24268">
              <w:rPr>
                <w:b/>
              </w:rPr>
              <w:t>Требования к условиям эксплуатации</w:t>
            </w:r>
          </w:p>
        </w:tc>
        <w:tc>
          <w:tcPr>
            <w:tcW w:w="9769" w:type="dxa"/>
            <w:gridSpan w:val="4"/>
          </w:tcPr>
          <w:p w:rsidR="000163DE" w:rsidRPr="00B24268" w:rsidRDefault="000163DE" w:rsidP="000163DE">
            <w:r w:rsidRPr="00A109BD">
              <w:rPr>
                <w:color w:val="000000" w:themeColor="text1"/>
              </w:rPr>
              <w:t>Однофазная электрическая сеть 220 (±10%)В, 50(±1) Гц</w:t>
            </w:r>
          </w:p>
        </w:tc>
      </w:tr>
    </w:tbl>
    <w:p w:rsidR="008307C2" w:rsidRPr="00C0240A" w:rsidRDefault="008307C2" w:rsidP="005911A3">
      <w:pPr>
        <w:jc w:val="center"/>
        <w:rPr>
          <w:b/>
          <w:bCs/>
          <w:sz w:val="20"/>
          <w:szCs w:val="20"/>
        </w:rPr>
      </w:pPr>
    </w:p>
    <w:p w:rsidR="005911A3" w:rsidRDefault="005911A3" w:rsidP="005911A3">
      <w:pPr>
        <w:jc w:val="center"/>
        <w:rPr>
          <w:b/>
          <w:bCs/>
          <w:color w:val="000000"/>
          <w:sz w:val="20"/>
          <w:szCs w:val="20"/>
        </w:rPr>
      </w:pPr>
      <w:r w:rsidRPr="00C0240A">
        <w:rPr>
          <w:b/>
          <w:bCs/>
          <w:color w:val="000000"/>
          <w:sz w:val="20"/>
          <w:szCs w:val="20"/>
        </w:rPr>
        <w:t>Техническая спецификация</w:t>
      </w:r>
    </w:p>
    <w:p w:rsidR="005911A3" w:rsidRDefault="005911A3" w:rsidP="005911A3">
      <w:pPr>
        <w:jc w:val="center"/>
        <w:rPr>
          <w:b/>
          <w:bCs/>
          <w:color w:val="000000"/>
          <w:sz w:val="20"/>
          <w:szCs w:val="20"/>
        </w:rPr>
      </w:pPr>
      <w:r>
        <w:rPr>
          <w:b/>
          <w:bCs/>
          <w:color w:val="000000"/>
          <w:sz w:val="20"/>
          <w:szCs w:val="20"/>
        </w:rPr>
        <w:t>№108</w:t>
      </w:r>
    </w:p>
    <w:tbl>
      <w:tblPr>
        <w:tblStyle w:val="af9"/>
        <w:tblW w:w="15240" w:type="dxa"/>
        <w:tblLayout w:type="fixed"/>
        <w:tblLook w:val="04A0"/>
      </w:tblPr>
      <w:tblGrid>
        <w:gridCol w:w="559"/>
        <w:gridCol w:w="4765"/>
        <w:gridCol w:w="464"/>
        <w:gridCol w:w="2571"/>
        <w:gridCol w:w="5074"/>
        <w:gridCol w:w="1807"/>
      </w:tblGrid>
      <w:tr w:rsidR="000163DE" w:rsidRPr="001337D3" w:rsidTr="000163DE">
        <w:tc>
          <w:tcPr>
            <w:tcW w:w="559" w:type="dxa"/>
            <w:shd w:val="clear" w:color="auto" w:fill="DDD9C3" w:themeFill="background2" w:themeFillShade="E6"/>
            <w:vAlign w:val="center"/>
          </w:tcPr>
          <w:p w:rsidR="000163DE" w:rsidRPr="001337D3" w:rsidRDefault="000163DE" w:rsidP="000163DE">
            <w:pPr>
              <w:snapToGrid w:val="0"/>
              <w:spacing w:line="216" w:lineRule="auto"/>
              <w:ind w:left="-108"/>
              <w:jc w:val="center"/>
              <w:rPr>
                <w:b/>
              </w:rPr>
            </w:pPr>
            <w:r w:rsidRPr="001337D3">
              <w:rPr>
                <w:b/>
              </w:rPr>
              <w:t>№ п/п</w:t>
            </w:r>
          </w:p>
        </w:tc>
        <w:tc>
          <w:tcPr>
            <w:tcW w:w="4765" w:type="dxa"/>
            <w:shd w:val="clear" w:color="auto" w:fill="DDD9C3" w:themeFill="background2" w:themeFillShade="E6"/>
            <w:vAlign w:val="center"/>
          </w:tcPr>
          <w:p w:rsidR="000163DE" w:rsidRPr="001337D3" w:rsidRDefault="000163DE" w:rsidP="000163DE">
            <w:pPr>
              <w:tabs>
                <w:tab w:val="left" w:pos="450"/>
              </w:tabs>
              <w:snapToGrid w:val="0"/>
              <w:spacing w:line="216" w:lineRule="auto"/>
              <w:jc w:val="center"/>
              <w:rPr>
                <w:b/>
              </w:rPr>
            </w:pPr>
            <w:r w:rsidRPr="001337D3">
              <w:rPr>
                <w:b/>
              </w:rPr>
              <w:t>Критерии</w:t>
            </w:r>
          </w:p>
        </w:tc>
        <w:tc>
          <w:tcPr>
            <w:tcW w:w="9916" w:type="dxa"/>
            <w:gridSpan w:val="4"/>
            <w:shd w:val="clear" w:color="auto" w:fill="DDD9C3" w:themeFill="background2" w:themeFillShade="E6"/>
            <w:vAlign w:val="center"/>
          </w:tcPr>
          <w:p w:rsidR="000163DE" w:rsidRPr="001337D3" w:rsidRDefault="000163DE" w:rsidP="000163DE">
            <w:pPr>
              <w:tabs>
                <w:tab w:val="left" w:pos="450"/>
              </w:tabs>
              <w:snapToGrid w:val="0"/>
              <w:spacing w:line="216" w:lineRule="auto"/>
              <w:jc w:val="center"/>
            </w:pPr>
            <w:r w:rsidRPr="001337D3">
              <w:rPr>
                <w:b/>
              </w:rPr>
              <w:t>Описание</w:t>
            </w:r>
          </w:p>
        </w:tc>
      </w:tr>
      <w:tr w:rsidR="000163DE" w:rsidRPr="001337D3" w:rsidTr="000163DE">
        <w:tc>
          <w:tcPr>
            <w:tcW w:w="559" w:type="dxa"/>
          </w:tcPr>
          <w:p w:rsidR="000163DE" w:rsidRPr="001337D3" w:rsidRDefault="000163DE" w:rsidP="000163DE">
            <w:pPr>
              <w:tabs>
                <w:tab w:val="left" w:pos="450"/>
              </w:tabs>
              <w:snapToGrid w:val="0"/>
              <w:spacing w:line="216" w:lineRule="auto"/>
              <w:jc w:val="center"/>
              <w:rPr>
                <w:b/>
              </w:rPr>
            </w:pPr>
            <w:r w:rsidRPr="001337D3">
              <w:rPr>
                <w:b/>
              </w:rPr>
              <w:t>1</w:t>
            </w:r>
          </w:p>
        </w:tc>
        <w:tc>
          <w:tcPr>
            <w:tcW w:w="4765" w:type="dxa"/>
          </w:tcPr>
          <w:p w:rsidR="000163DE" w:rsidRPr="001337D3" w:rsidRDefault="000163DE" w:rsidP="000163DE">
            <w:pPr>
              <w:tabs>
                <w:tab w:val="left" w:pos="450"/>
              </w:tabs>
              <w:snapToGrid w:val="0"/>
              <w:spacing w:line="216" w:lineRule="auto"/>
              <w:ind w:right="-108"/>
              <w:rPr>
                <w:b/>
                <w:bCs/>
              </w:rPr>
            </w:pPr>
            <w:r w:rsidRPr="001337D3">
              <w:rPr>
                <w:b/>
              </w:rPr>
              <w:t xml:space="preserve">Наименование медицинской техники (далее – МТ) </w:t>
            </w:r>
            <w:r w:rsidRPr="001337D3">
              <w:rPr>
                <w:i/>
              </w:rPr>
              <w:t>(в соответствии с государственным реестром МТ)</w:t>
            </w:r>
          </w:p>
        </w:tc>
        <w:tc>
          <w:tcPr>
            <w:tcW w:w="9916" w:type="dxa"/>
            <w:gridSpan w:val="4"/>
          </w:tcPr>
          <w:p w:rsidR="000163DE" w:rsidRPr="001337D3" w:rsidRDefault="000163DE" w:rsidP="000163DE">
            <w:pPr>
              <w:tabs>
                <w:tab w:val="left" w:pos="851"/>
              </w:tabs>
              <w:snapToGrid w:val="0"/>
              <w:spacing w:line="216" w:lineRule="auto"/>
              <w:rPr>
                <w:b/>
              </w:rPr>
            </w:pPr>
            <w:r w:rsidRPr="001337D3">
              <w:rPr>
                <w:b/>
              </w:rPr>
              <w:t>Комплекс рентгеновский диагностический</w:t>
            </w:r>
          </w:p>
        </w:tc>
      </w:tr>
      <w:tr w:rsidR="000163DE" w:rsidRPr="001337D3" w:rsidTr="000163DE">
        <w:tc>
          <w:tcPr>
            <w:tcW w:w="559" w:type="dxa"/>
          </w:tcPr>
          <w:p w:rsidR="000163DE" w:rsidRPr="001337D3" w:rsidRDefault="000163DE" w:rsidP="000163DE">
            <w:pPr>
              <w:tabs>
                <w:tab w:val="left" w:pos="450"/>
              </w:tabs>
              <w:snapToGrid w:val="0"/>
              <w:spacing w:line="216" w:lineRule="auto"/>
              <w:jc w:val="center"/>
              <w:rPr>
                <w:b/>
              </w:rPr>
            </w:pPr>
            <w:r w:rsidRPr="001337D3">
              <w:rPr>
                <w:b/>
              </w:rPr>
              <w:t>2</w:t>
            </w:r>
          </w:p>
        </w:tc>
        <w:tc>
          <w:tcPr>
            <w:tcW w:w="4765" w:type="dxa"/>
          </w:tcPr>
          <w:p w:rsidR="000163DE" w:rsidRPr="001337D3" w:rsidRDefault="000163DE" w:rsidP="000163DE">
            <w:pPr>
              <w:tabs>
                <w:tab w:val="left" w:pos="450"/>
              </w:tabs>
              <w:snapToGrid w:val="0"/>
              <w:spacing w:line="216" w:lineRule="auto"/>
              <w:ind w:right="-108"/>
            </w:pPr>
            <w:r w:rsidRPr="001337D3">
              <w:rPr>
                <w:b/>
              </w:rPr>
              <w:t>Наименование МТ, относящейся к средствам измерения)</w:t>
            </w:r>
          </w:p>
        </w:tc>
        <w:tc>
          <w:tcPr>
            <w:tcW w:w="9916" w:type="dxa"/>
            <w:gridSpan w:val="4"/>
          </w:tcPr>
          <w:p w:rsidR="000163DE" w:rsidRPr="001337D3" w:rsidRDefault="000163DE" w:rsidP="000163DE">
            <w:pPr>
              <w:tabs>
                <w:tab w:val="left" w:pos="450"/>
              </w:tabs>
              <w:snapToGrid w:val="0"/>
              <w:spacing w:line="216" w:lineRule="auto"/>
            </w:pPr>
            <w:r w:rsidRPr="001337D3">
              <w:t xml:space="preserve">Не относится к средствам измерений </w:t>
            </w:r>
          </w:p>
        </w:tc>
      </w:tr>
      <w:tr w:rsidR="000163DE" w:rsidRPr="001337D3" w:rsidTr="000163DE">
        <w:tc>
          <w:tcPr>
            <w:tcW w:w="559" w:type="dxa"/>
            <w:vMerge w:val="restart"/>
          </w:tcPr>
          <w:p w:rsidR="000163DE" w:rsidRPr="001337D3" w:rsidRDefault="000163DE" w:rsidP="000163DE">
            <w:pPr>
              <w:tabs>
                <w:tab w:val="left" w:pos="450"/>
              </w:tabs>
              <w:snapToGrid w:val="0"/>
              <w:spacing w:line="216" w:lineRule="auto"/>
              <w:jc w:val="center"/>
              <w:rPr>
                <w:b/>
              </w:rPr>
            </w:pPr>
            <w:r w:rsidRPr="001337D3">
              <w:rPr>
                <w:b/>
              </w:rPr>
              <w:t>3</w:t>
            </w:r>
          </w:p>
        </w:tc>
        <w:tc>
          <w:tcPr>
            <w:tcW w:w="4765" w:type="dxa"/>
            <w:vMerge w:val="restart"/>
          </w:tcPr>
          <w:p w:rsidR="000163DE" w:rsidRPr="001337D3" w:rsidRDefault="000163DE" w:rsidP="000163DE">
            <w:pPr>
              <w:tabs>
                <w:tab w:val="left" w:pos="450"/>
              </w:tabs>
              <w:snapToGrid w:val="0"/>
              <w:spacing w:line="216" w:lineRule="auto"/>
              <w:ind w:right="-108"/>
              <w:rPr>
                <w:b/>
              </w:rPr>
            </w:pPr>
            <w:r w:rsidRPr="001337D3">
              <w:rPr>
                <w:b/>
              </w:rPr>
              <w:t xml:space="preserve">Требования к комплектации </w:t>
            </w:r>
            <w:r w:rsidRPr="001337D3">
              <w:rPr>
                <w:i/>
              </w:rPr>
              <w:t>(с указанием наименований в соответствии с государственным реестром МТ и требуемого количества комплектующих с указанием единиц измерений)</w:t>
            </w:r>
          </w:p>
        </w:tc>
        <w:tc>
          <w:tcPr>
            <w:tcW w:w="464" w:type="dxa"/>
          </w:tcPr>
          <w:p w:rsidR="000163DE" w:rsidRPr="001337D3" w:rsidRDefault="000163DE" w:rsidP="000163DE">
            <w:pPr>
              <w:snapToGrid w:val="0"/>
              <w:spacing w:line="216" w:lineRule="auto"/>
              <w:jc w:val="center"/>
              <w:rPr>
                <w:i/>
              </w:rPr>
            </w:pPr>
            <w:r w:rsidRPr="001337D3">
              <w:rPr>
                <w:i/>
              </w:rPr>
              <w:t xml:space="preserve">№ </w:t>
            </w:r>
          </w:p>
          <w:p w:rsidR="000163DE" w:rsidRPr="001337D3" w:rsidRDefault="000163DE" w:rsidP="000163DE">
            <w:pPr>
              <w:spacing w:line="216" w:lineRule="auto"/>
              <w:jc w:val="center"/>
              <w:rPr>
                <w:i/>
              </w:rPr>
            </w:pPr>
            <w:r w:rsidRPr="001337D3">
              <w:rPr>
                <w:i/>
              </w:rPr>
              <w:t>пп</w:t>
            </w:r>
          </w:p>
        </w:tc>
        <w:tc>
          <w:tcPr>
            <w:tcW w:w="2571" w:type="dxa"/>
          </w:tcPr>
          <w:p w:rsidR="000163DE" w:rsidRPr="001337D3" w:rsidRDefault="000163DE" w:rsidP="000163DE">
            <w:pPr>
              <w:snapToGrid w:val="0"/>
              <w:spacing w:line="216" w:lineRule="auto"/>
              <w:ind w:left="-97" w:right="-86"/>
              <w:jc w:val="center"/>
              <w:rPr>
                <w:i/>
              </w:rPr>
            </w:pPr>
            <w:r w:rsidRPr="001337D3">
              <w:rPr>
                <w:i/>
              </w:rPr>
              <w:t>Наименование комплектующего к МТ (в соответствии с государственным реестром МТ)</w:t>
            </w:r>
          </w:p>
        </w:tc>
        <w:tc>
          <w:tcPr>
            <w:tcW w:w="5074" w:type="dxa"/>
          </w:tcPr>
          <w:p w:rsidR="000163DE" w:rsidRPr="001337D3" w:rsidRDefault="000163DE" w:rsidP="000163DE">
            <w:pPr>
              <w:snapToGrid w:val="0"/>
              <w:spacing w:line="216" w:lineRule="auto"/>
              <w:ind w:left="-97" w:right="-86"/>
              <w:jc w:val="center"/>
              <w:rPr>
                <w:i/>
              </w:rPr>
            </w:pPr>
            <w:r w:rsidRPr="001337D3">
              <w:rPr>
                <w:i/>
              </w:rPr>
              <w:t>Техническая характеристика комплектующего к МТ</w:t>
            </w:r>
          </w:p>
        </w:tc>
        <w:tc>
          <w:tcPr>
            <w:tcW w:w="1807" w:type="dxa"/>
          </w:tcPr>
          <w:p w:rsidR="000163DE" w:rsidRPr="001337D3" w:rsidRDefault="000163DE" w:rsidP="000163DE">
            <w:pPr>
              <w:snapToGrid w:val="0"/>
              <w:spacing w:line="216" w:lineRule="auto"/>
              <w:ind w:left="-97" w:right="-86"/>
              <w:jc w:val="center"/>
            </w:pPr>
            <w:r w:rsidRPr="001337D3">
              <w:rPr>
                <w:i/>
              </w:rPr>
              <w:t xml:space="preserve">Требуемое количество (с указанием единицы измерения) </w:t>
            </w:r>
          </w:p>
        </w:tc>
      </w:tr>
      <w:tr w:rsidR="000163DE" w:rsidRPr="001337D3" w:rsidTr="000163DE">
        <w:tc>
          <w:tcPr>
            <w:tcW w:w="559" w:type="dxa"/>
            <w:vMerge/>
          </w:tcPr>
          <w:p w:rsidR="000163DE" w:rsidRPr="001337D3" w:rsidRDefault="000163DE" w:rsidP="000163DE">
            <w:pPr>
              <w:tabs>
                <w:tab w:val="left" w:pos="450"/>
              </w:tabs>
              <w:snapToGrid w:val="0"/>
              <w:spacing w:line="216" w:lineRule="auto"/>
              <w:jc w:val="center"/>
              <w:rPr>
                <w:b/>
              </w:rPr>
            </w:pPr>
          </w:p>
        </w:tc>
        <w:tc>
          <w:tcPr>
            <w:tcW w:w="4765" w:type="dxa"/>
            <w:vMerge/>
          </w:tcPr>
          <w:p w:rsidR="000163DE" w:rsidRPr="001337D3" w:rsidRDefault="000163DE" w:rsidP="000163DE">
            <w:pPr>
              <w:tabs>
                <w:tab w:val="left" w:pos="450"/>
              </w:tabs>
              <w:snapToGrid w:val="0"/>
              <w:spacing w:line="216" w:lineRule="auto"/>
              <w:ind w:right="-108"/>
              <w:rPr>
                <w:b/>
              </w:rPr>
            </w:pPr>
          </w:p>
        </w:tc>
        <w:tc>
          <w:tcPr>
            <w:tcW w:w="9916" w:type="dxa"/>
            <w:gridSpan w:val="4"/>
          </w:tcPr>
          <w:p w:rsidR="000163DE" w:rsidRPr="001337D3" w:rsidRDefault="000163DE" w:rsidP="000163DE">
            <w:pPr>
              <w:snapToGrid w:val="0"/>
              <w:spacing w:line="216" w:lineRule="auto"/>
              <w:ind w:left="-97" w:right="-86"/>
              <w:rPr>
                <w:i/>
              </w:rPr>
            </w:pPr>
            <w:r w:rsidRPr="001337D3">
              <w:rPr>
                <w:i/>
                <w:sz w:val="20"/>
                <w:szCs w:val="20"/>
              </w:rPr>
              <w:t>Основные комплектующие</w:t>
            </w:r>
          </w:p>
        </w:tc>
      </w:tr>
      <w:tr w:rsidR="000163DE" w:rsidRPr="001337D3" w:rsidTr="000163DE">
        <w:tc>
          <w:tcPr>
            <w:tcW w:w="559" w:type="dxa"/>
            <w:vMerge/>
          </w:tcPr>
          <w:p w:rsidR="000163DE" w:rsidRPr="001337D3" w:rsidRDefault="000163DE" w:rsidP="000163DE">
            <w:pPr>
              <w:tabs>
                <w:tab w:val="left" w:pos="450"/>
              </w:tabs>
              <w:snapToGrid w:val="0"/>
              <w:spacing w:line="216" w:lineRule="auto"/>
              <w:jc w:val="center"/>
              <w:rPr>
                <w:b/>
                <w:sz w:val="20"/>
                <w:szCs w:val="20"/>
              </w:rPr>
            </w:pPr>
          </w:p>
        </w:tc>
        <w:tc>
          <w:tcPr>
            <w:tcW w:w="4765" w:type="dxa"/>
            <w:vMerge/>
          </w:tcPr>
          <w:p w:rsidR="000163DE" w:rsidRPr="001337D3" w:rsidRDefault="000163DE" w:rsidP="000163DE">
            <w:pPr>
              <w:tabs>
                <w:tab w:val="left" w:pos="450"/>
              </w:tabs>
              <w:snapToGrid w:val="0"/>
              <w:spacing w:line="216" w:lineRule="auto"/>
              <w:ind w:right="-108"/>
              <w:rPr>
                <w:b/>
                <w:sz w:val="20"/>
                <w:szCs w:val="20"/>
              </w:rPr>
            </w:pPr>
          </w:p>
        </w:tc>
        <w:tc>
          <w:tcPr>
            <w:tcW w:w="464" w:type="dxa"/>
          </w:tcPr>
          <w:p w:rsidR="000163DE" w:rsidRPr="001337D3" w:rsidRDefault="000163DE" w:rsidP="000163DE">
            <w:pPr>
              <w:snapToGrid w:val="0"/>
              <w:spacing w:line="216" w:lineRule="auto"/>
              <w:contextualSpacing/>
              <w:rPr>
                <w:sz w:val="20"/>
                <w:szCs w:val="20"/>
              </w:rPr>
            </w:pPr>
            <w:r w:rsidRPr="001337D3">
              <w:rPr>
                <w:sz w:val="20"/>
                <w:szCs w:val="20"/>
              </w:rPr>
              <w:t>1</w:t>
            </w:r>
          </w:p>
        </w:tc>
        <w:tc>
          <w:tcPr>
            <w:tcW w:w="2571" w:type="dxa"/>
          </w:tcPr>
          <w:p w:rsidR="000163DE" w:rsidRPr="001337D3" w:rsidRDefault="000163DE" w:rsidP="000163DE">
            <w:pPr>
              <w:tabs>
                <w:tab w:val="left" w:pos="357"/>
                <w:tab w:val="left" w:pos="675"/>
              </w:tabs>
              <w:snapToGrid w:val="0"/>
              <w:spacing w:line="216" w:lineRule="auto"/>
              <w:rPr>
                <w:sz w:val="20"/>
                <w:szCs w:val="20"/>
              </w:rPr>
            </w:pPr>
            <w:r w:rsidRPr="001337D3">
              <w:rPr>
                <w:sz w:val="20"/>
                <w:szCs w:val="20"/>
              </w:rPr>
              <w:t>Излучатель с рентгеновской трубкой</w:t>
            </w:r>
          </w:p>
        </w:tc>
        <w:tc>
          <w:tcPr>
            <w:tcW w:w="5074" w:type="dxa"/>
          </w:tcPr>
          <w:p w:rsidR="000163DE" w:rsidRPr="001337D3" w:rsidRDefault="000163DE" w:rsidP="000163DE">
            <w:pPr>
              <w:tabs>
                <w:tab w:val="left" w:pos="-9378"/>
              </w:tabs>
              <w:suppressAutoHyphens/>
              <w:spacing w:line="216" w:lineRule="auto"/>
              <w:rPr>
                <w:bCs/>
                <w:sz w:val="20"/>
                <w:szCs w:val="20"/>
                <w:lang w:eastAsia="ar-SA"/>
              </w:rPr>
            </w:pPr>
            <w:r w:rsidRPr="001337D3">
              <w:rPr>
                <w:bCs/>
                <w:sz w:val="20"/>
                <w:szCs w:val="20"/>
                <w:lang w:eastAsia="ar-SA"/>
              </w:rPr>
              <w:t xml:space="preserve">Параметры не хуже: </w:t>
            </w:r>
          </w:p>
          <w:p w:rsidR="000163DE" w:rsidRPr="001337D3" w:rsidRDefault="000163DE" w:rsidP="000163DE">
            <w:pPr>
              <w:tabs>
                <w:tab w:val="left" w:pos="-9378"/>
              </w:tabs>
              <w:suppressAutoHyphens/>
              <w:spacing w:line="216" w:lineRule="auto"/>
              <w:rPr>
                <w:bCs/>
                <w:sz w:val="20"/>
                <w:szCs w:val="20"/>
                <w:lang w:eastAsia="ar-SA"/>
              </w:rPr>
            </w:pPr>
            <w:r w:rsidRPr="001337D3">
              <w:rPr>
                <w:bCs/>
                <w:sz w:val="20"/>
                <w:szCs w:val="20"/>
                <w:lang w:eastAsia="ar-SA"/>
              </w:rPr>
              <w:t xml:space="preserve">- максимальная допустимая мощность, не менее - 20/ 50 кВт </w:t>
            </w:r>
          </w:p>
          <w:p w:rsidR="000163DE" w:rsidRPr="001337D3" w:rsidRDefault="000163DE" w:rsidP="000163DE">
            <w:pPr>
              <w:tabs>
                <w:tab w:val="left" w:pos="-9378"/>
              </w:tabs>
              <w:suppressAutoHyphens/>
              <w:spacing w:line="216" w:lineRule="auto"/>
              <w:rPr>
                <w:bCs/>
                <w:sz w:val="20"/>
                <w:szCs w:val="20"/>
                <w:lang w:eastAsia="ar-SA"/>
              </w:rPr>
            </w:pPr>
            <w:r w:rsidRPr="001337D3">
              <w:rPr>
                <w:bCs/>
                <w:sz w:val="20"/>
                <w:szCs w:val="20"/>
                <w:lang w:eastAsia="ar-SA"/>
              </w:rPr>
              <w:t xml:space="preserve">- фокусное пятно, мм </w:t>
            </w:r>
            <w:r>
              <w:rPr>
                <w:bCs/>
                <w:sz w:val="20"/>
                <w:szCs w:val="20"/>
                <w:lang w:eastAsia="ar-SA"/>
              </w:rPr>
              <w:t>–</w:t>
            </w:r>
            <w:r w:rsidRPr="001337D3">
              <w:rPr>
                <w:bCs/>
                <w:sz w:val="20"/>
                <w:szCs w:val="20"/>
                <w:lang w:eastAsia="ar-SA"/>
              </w:rPr>
              <w:t xml:space="preserve"> </w:t>
            </w:r>
            <w:r>
              <w:rPr>
                <w:bCs/>
                <w:sz w:val="20"/>
                <w:szCs w:val="20"/>
                <w:lang w:eastAsia="ar-SA"/>
              </w:rPr>
              <w:t xml:space="preserve">не более </w:t>
            </w:r>
            <w:r w:rsidRPr="001337D3">
              <w:rPr>
                <w:bCs/>
                <w:sz w:val="20"/>
                <w:szCs w:val="20"/>
                <w:lang w:eastAsia="ar-SA"/>
              </w:rPr>
              <w:t>0,6 / 1,2</w:t>
            </w:r>
          </w:p>
          <w:p w:rsidR="000163DE" w:rsidRPr="001337D3" w:rsidRDefault="000163DE" w:rsidP="000163DE">
            <w:pPr>
              <w:spacing w:line="216" w:lineRule="auto"/>
              <w:rPr>
                <w:b/>
                <w:bCs/>
              </w:rPr>
            </w:pPr>
            <w:r w:rsidRPr="001337D3">
              <w:rPr>
                <w:sz w:val="20"/>
                <w:szCs w:val="20"/>
                <w:lang w:eastAsia="ar-SA"/>
              </w:rPr>
              <w:t>- теплоёмкость анода, кНu, не менее – 300</w:t>
            </w:r>
          </w:p>
        </w:tc>
        <w:tc>
          <w:tcPr>
            <w:tcW w:w="1807" w:type="dxa"/>
          </w:tcPr>
          <w:p w:rsidR="000163DE" w:rsidRPr="001337D3" w:rsidRDefault="000163DE" w:rsidP="000163DE">
            <w:pPr>
              <w:spacing w:line="216" w:lineRule="auto"/>
              <w:jc w:val="center"/>
              <w:rPr>
                <w:bCs/>
                <w:sz w:val="20"/>
                <w:szCs w:val="20"/>
              </w:rPr>
            </w:pPr>
            <w:r w:rsidRPr="001337D3">
              <w:rPr>
                <w:bCs/>
                <w:sz w:val="20"/>
                <w:szCs w:val="20"/>
              </w:rPr>
              <w:t>1 шт.</w:t>
            </w:r>
          </w:p>
        </w:tc>
      </w:tr>
      <w:tr w:rsidR="000163DE" w:rsidRPr="001337D3" w:rsidTr="000163DE">
        <w:tc>
          <w:tcPr>
            <w:tcW w:w="559" w:type="dxa"/>
            <w:vMerge/>
          </w:tcPr>
          <w:p w:rsidR="000163DE" w:rsidRPr="001337D3" w:rsidRDefault="000163DE" w:rsidP="000163DE">
            <w:pPr>
              <w:tabs>
                <w:tab w:val="left" w:pos="450"/>
              </w:tabs>
              <w:snapToGrid w:val="0"/>
              <w:spacing w:line="216" w:lineRule="auto"/>
              <w:jc w:val="center"/>
              <w:rPr>
                <w:b/>
                <w:sz w:val="20"/>
                <w:szCs w:val="20"/>
              </w:rPr>
            </w:pPr>
          </w:p>
        </w:tc>
        <w:tc>
          <w:tcPr>
            <w:tcW w:w="4765" w:type="dxa"/>
            <w:vMerge/>
          </w:tcPr>
          <w:p w:rsidR="000163DE" w:rsidRPr="001337D3" w:rsidRDefault="000163DE" w:rsidP="000163DE">
            <w:pPr>
              <w:tabs>
                <w:tab w:val="left" w:pos="450"/>
              </w:tabs>
              <w:snapToGrid w:val="0"/>
              <w:spacing w:line="216" w:lineRule="auto"/>
              <w:ind w:right="-108"/>
              <w:rPr>
                <w:b/>
                <w:sz w:val="20"/>
                <w:szCs w:val="20"/>
              </w:rPr>
            </w:pPr>
          </w:p>
        </w:tc>
        <w:tc>
          <w:tcPr>
            <w:tcW w:w="464" w:type="dxa"/>
          </w:tcPr>
          <w:p w:rsidR="000163DE" w:rsidRPr="001337D3" w:rsidRDefault="000163DE" w:rsidP="000163DE">
            <w:pPr>
              <w:snapToGrid w:val="0"/>
              <w:spacing w:line="216" w:lineRule="auto"/>
              <w:contextualSpacing/>
              <w:rPr>
                <w:sz w:val="20"/>
                <w:szCs w:val="20"/>
              </w:rPr>
            </w:pPr>
            <w:r w:rsidRPr="001337D3">
              <w:rPr>
                <w:sz w:val="20"/>
                <w:szCs w:val="20"/>
              </w:rPr>
              <w:t>2</w:t>
            </w:r>
          </w:p>
        </w:tc>
        <w:tc>
          <w:tcPr>
            <w:tcW w:w="2571" w:type="dxa"/>
          </w:tcPr>
          <w:p w:rsidR="000163DE" w:rsidRPr="001337D3" w:rsidRDefault="000163DE" w:rsidP="000163DE">
            <w:pPr>
              <w:tabs>
                <w:tab w:val="left" w:pos="357"/>
                <w:tab w:val="left" w:pos="675"/>
              </w:tabs>
              <w:snapToGrid w:val="0"/>
              <w:spacing w:line="216" w:lineRule="auto"/>
              <w:rPr>
                <w:sz w:val="20"/>
                <w:szCs w:val="20"/>
              </w:rPr>
            </w:pPr>
            <w:r w:rsidRPr="001337D3">
              <w:rPr>
                <w:sz w:val="20"/>
                <w:szCs w:val="20"/>
              </w:rPr>
              <w:t>Стол томографический</w:t>
            </w:r>
          </w:p>
        </w:tc>
        <w:tc>
          <w:tcPr>
            <w:tcW w:w="5074" w:type="dxa"/>
          </w:tcPr>
          <w:p w:rsidR="000163DE" w:rsidRPr="001337D3" w:rsidRDefault="000163DE" w:rsidP="000163DE">
            <w:pPr>
              <w:tabs>
                <w:tab w:val="left" w:pos="-9378"/>
              </w:tabs>
              <w:suppressAutoHyphens/>
              <w:spacing w:line="216" w:lineRule="auto"/>
              <w:rPr>
                <w:bCs/>
                <w:sz w:val="20"/>
                <w:szCs w:val="20"/>
                <w:lang w:eastAsia="ar-SA"/>
              </w:rPr>
            </w:pPr>
            <w:r w:rsidRPr="001337D3">
              <w:rPr>
                <w:sz w:val="20"/>
                <w:szCs w:val="20"/>
                <w:lang w:eastAsia="ar-SA"/>
              </w:rPr>
              <w:t xml:space="preserve">Технические характеристики </w:t>
            </w:r>
            <w:r w:rsidRPr="001337D3">
              <w:rPr>
                <w:bCs/>
                <w:sz w:val="20"/>
                <w:szCs w:val="20"/>
                <w:lang w:eastAsia="ar-SA"/>
              </w:rPr>
              <w:t>не хуже:</w:t>
            </w:r>
          </w:p>
          <w:p w:rsidR="000163DE" w:rsidRPr="001337D3" w:rsidRDefault="000163DE" w:rsidP="000163DE">
            <w:pPr>
              <w:tabs>
                <w:tab w:val="left" w:pos="-9378"/>
              </w:tabs>
              <w:suppressAutoHyphens/>
              <w:spacing w:line="216" w:lineRule="auto"/>
              <w:rPr>
                <w:bCs/>
                <w:sz w:val="20"/>
                <w:szCs w:val="20"/>
                <w:lang w:eastAsia="ar-SA"/>
              </w:rPr>
            </w:pPr>
            <w:r w:rsidRPr="001337D3">
              <w:rPr>
                <w:bCs/>
                <w:sz w:val="20"/>
                <w:szCs w:val="20"/>
                <w:lang w:eastAsia="ar-SA"/>
              </w:rPr>
              <w:t>- размер деки стола, не менее 2180х750 мм.</w:t>
            </w:r>
          </w:p>
          <w:p w:rsidR="000163DE" w:rsidRPr="001337D3" w:rsidRDefault="000163DE" w:rsidP="000163DE">
            <w:pPr>
              <w:tabs>
                <w:tab w:val="left" w:pos="-9378"/>
              </w:tabs>
              <w:suppressAutoHyphens/>
              <w:spacing w:line="216" w:lineRule="auto"/>
              <w:rPr>
                <w:bCs/>
                <w:sz w:val="20"/>
                <w:szCs w:val="20"/>
                <w:lang w:eastAsia="ar-SA"/>
              </w:rPr>
            </w:pPr>
            <w:r w:rsidRPr="001337D3">
              <w:rPr>
                <w:bCs/>
                <w:sz w:val="20"/>
                <w:szCs w:val="20"/>
                <w:lang w:eastAsia="ar-SA"/>
              </w:rPr>
              <w:t>- максимальная масса пациента, не менее 200 кг;</w:t>
            </w:r>
          </w:p>
          <w:p w:rsidR="000163DE" w:rsidRPr="001337D3" w:rsidRDefault="000163DE" w:rsidP="000163DE">
            <w:pPr>
              <w:tabs>
                <w:tab w:val="left" w:pos="-9378"/>
              </w:tabs>
              <w:suppressAutoHyphens/>
              <w:spacing w:line="216" w:lineRule="auto"/>
              <w:rPr>
                <w:bCs/>
                <w:sz w:val="20"/>
                <w:szCs w:val="20"/>
                <w:lang w:eastAsia="ar-SA"/>
              </w:rPr>
            </w:pPr>
            <w:r w:rsidRPr="001337D3">
              <w:rPr>
                <w:bCs/>
                <w:sz w:val="20"/>
                <w:szCs w:val="20"/>
                <w:lang w:eastAsia="ar-SA"/>
              </w:rPr>
              <w:t>- поперечное перемещение деки с пациентом, не менее 230 мм;</w:t>
            </w:r>
          </w:p>
          <w:p w:rsidR="000163DE" w:rsidRPr="001337D3" w:rsidRDefault="000163DE" w:rsidP="000163DE">
            <w:pPr>
              <w:tabs>
                <w:tab w:val="left" w:pos="-9378"/>
              </w:tabs>
              <w:suppressAutoHyphens/>
              <w:spacing w:line="216" w:lineRule="auto"/>
              <w:rPr>
                <w:bCs/>
                <w:sz w:val="20"/>
                <w:szCs w:val="20"/>
                <w:lang w:eastAsia="ar-SA"/>
              </w:rPr>
            </w:pPr>
            <w:r w:rsidRPr="001337D3">
              <w:rPr>
                <w:bCs/>
                <w:sz w:val="20"/>
                <w:szCs w:val="20"/>
                <w:lang w:eastAsia="ar-SA"/>
              </w:rPr>
              <w:t>- продольное перемещение деки с пациентом, не менее 870 мм;</w:t>
            </w:r>
          </w:p>
          <w:p w:rsidR="000163DE" w:rsidRPr="001337D3" w:rsidRDefault="000163DE" w:rsidP="000163DE">
            <w:pPr>
              <w:tabs>
                <w:tab w:val="left" w:pos="-9378"/>
              </w:tabs>
              <w:suppressAutoHyphens/>
              <w:spacing w:line="216" w:lineRule="auto"/>
              <w:rPr>
                <w:bCs/>
                <w:sz w:val="20"/>
                <w:szCs w:val="20"/>
                <w:lang w:eastAsia="ar-SA"/>
              </w:rPr>
            </w:pPr>
            <w:r w:rsidRPr="001337D3">
              <w:rPr>
                <w:bCs/>
                <w:sz w:val="20"/>
                <w:szCs w:val="20"/>
                <w:lang w:eastAsia="ar-SA"/>
              </w:rPr>
              <w:t>- горизонтальное перемещение колоны с излучателем электроприводом, не менее 1710 мм;</w:t>
            </w:r>
          </w:p>
          <w:p w:rsidR="000163DE" w:rsidRPr="001337D3" w:rsidRDefault="000163DE" w:rsidP="000163DE">
            <w:pPr>
              <w:tabs>
                <w:tab w:val="left" w:pos="-9378"/>
              </w:tabs>
              <w:suppressAutoHyphens/>
              <w:spacing w:line="216" w:lineRule="auto"/>
              <w:rPr>
                <w:bCs/>
                <w:sz w:val="20"/>
                <w:szCs w:val="20"/>
                <w:lang w:eastAsia="ar-SA"/>
              </w:rPr>
            </w:pPr>
            <w:r w:rsidRPr="001337D3">
              <w:rPr>
                <w:bCs/>
                <w:sz w:val="20"/>
                <w:szCs w:val="20"/>
                <w:lang w:eastAsia="ar-SA"/>
              </w:rPr>
              <w:t>- вертикальное перемещение излучателя, не менее 1470 мм;</w:t>
            </w:r>
          </w:p>
          <w:p w:rsidR="000163DE" w:rsidRPr="001337D3" w:rsidRDefault="000163DE" w:rsidP="000163DE">
            <w:pPr>
              <w:tabs>
                <w:tab w:val="left" w:pos="-9378"/>
              </w:tabs>
              <w:suppressAutoHyphens/>
              <w:spacing w:line="216" w:lineRule="auto"/>
              <w:rPr>
                <w:bCs/>
                <w:sz w:val="20"/>
                <w:szCs w:val="20"/>
                <w:lang w:eastAsia="ar-SA"/>
              </w:rPr>
            </w:pPr>
            <w:r w:rsidRPr="001337D3">
              <w:rPr>
                <w:bCs/>
                <w:sz w:val="20"/>
                <w:szCs w:val="20"/>
                <w:lang w:eastAsia="ar-SA"/>
              </w:rPr>
              <w:t>-  вращение колонны вокруг своей оси - ручное, от плюс 90 до минус 90 градусов;</w:t>
            </w:r>
          </w:p>
          <w:p w:rsidR="000163DE" w:rsidRPr="001337D3" w:rsidRDefault="000163DE" w:rsidP="000163DE">
            <w:pPr>
              <w:tabs>
                <w:tab w:val="left" w:pos="-9378"/>
              </w:tabs>
              <w:suppressAutoHyphens/>
              <w:spacing w:line="216" w:lineRule="auto"/>
              <w:rPr>
                <w:bCs/>
                <w:sz w:val="20"/>
                <w:szCs w:val="20"/>
                <w:lang w:eastAsia="ar-SA"/>
              </w:rPr>
            </w:pPr>
            <w:r w:rsidRPr="001337D3">
              <w:rPr>
                <w:bCs/>
                <w:sz w:val="20"/>
                <w:szCs w:val="20"/>
                <w:lang w:eastAsia="ar-SA"/>
              </w:rPr>
              <w:lastRenderedPageBreak/>
              <w:t>- вращение излучателя с рентгеновской трубкой вокруг своей оси – ручное, от плюс 180 до минус 180 градусов;</w:t>
            </w:r>
          </w:p>
          <w:p w:rsidR="000163DE" w:rsidRPr="001337D3" w:rsidRDefault="000163DE" w:rsidP="000163DE">
            <w:pPr>
              <w:tabs>
                <w:tab w:val="left" w:pos="-9378"/>
              </w:tabs>
              <w:suppressAutoHyphens/>
              <w:spacing w:line="216" w:lineRule="auto"/>
              <w:rPr>
                <w:bCs/>
                <w:sz w:val="20"/>
                <w:szCs w:val="20"/>
                <w:lang w:eastAsia="ar-SA"/>
              </w:rPr>
            </w:pPr>
            <w:r w:rsidRPr="001337D3">
              <w:rPr>
                <w:bCs/>
                <w:sz w:val="20"/>
                <w:szCs w:val="20"/>
                <w:lang w:eastAsia="ar-SA"/>
              </w:rPr>
              <w:t>- материал деки стола – пластиковый ламинат;</w:t>
            </w:r>
          </w:p>
          <w:p w:rsidR="000163DE" w:rsidRPr="001337D3" w:rsidRDefault="000163DE" w:rsidP="000163DE">
            <w:pPr>
              <w:tabs>
                <w:tab w:val="left" w:pos="-9378"/>
              </w:tabs>
              <w:suppressAutoHyphens/>
              <w:spacing w:line="216" w:lineRule="auto"/>
              <w:rPr>
                <w:bCs/>
                <w:sz w:val="20"/>
                <w:szCs w:val="20"/>
                <w:lang w:eastAsia="ar-SA"/>
              </w:rPr>
            </w:pPr>
            <w:r w:rsidRPr="001337D3">
              <w:rPr>
                <w:bCs/>
                <w:sz w:val="20"/>
                <w:szCs w:val="20"/>
                <w:lang w:eastAsia="ar-SA"/>
              </w:rPr>
              <w:t>- фокусное расстояние до пленки, не менее, от 405 до 1235 мм;</w:t>
            </w:r>
          </w:p>
          <w:p w:rsidR="000163DE" w:rsidRPr="001337D3" w:rsidRDefault="000163DE" w:rsidP="000163DE">
            <w:pPr>
              <w:tabs>
                <w:tab w:val="left" w:pos="-9378"/>
              </w:tabs>
              <w:suppressAutoHyphens/>
              <w:spacing w:line="216" w:lineRule="auto"/>
              <w:rPr>
                <w:bCs/>
                <w:sz w:val="20"/>
                <w:szCs w:val="20"/>
                <w:lang w:eastAsia="ar-SA"/>
              </w:rPr>
            </w:pPr>
            <w:r w:rsidRPr="001337D3">
              <w:rPr>
                <w:bCs/>
                <w:sz w:val="20"/>
                <w:szCs w:val="20"/>
                <w:lang w:eastAsia="ar-SA"/>
              </w:rPr>
              <w:t>- фокусное расстояние до пола, не менее, от 430 до 1900 мм;</w:t>
            </w:r>
          </w:p>
          <w:p w:rsidR="000163DE" w:rsidRPr="001337D3" w:rsidRDefault="000163DE" w:rsidP="000163DE">
            <w:pPr>
              <w:tabs>
                <w:tab w:val="left" w:pos="-9378"/>
              </w:tabs>
              <w:suppressAutoHyphens/>
              <w:spacing w:line="216" w:lineRule="auto"/>
              <w:rPr>
                <w:bCs/>
                <w:sz w:val="20"/>
                <w:szCs w:val="20"/>
                <w:lang w:eastAsia="ar-SA"/>
              </w:rPr>
            </w:pPr>
            <w:r w:rsidRPr="001337D3">
              <w:rPr>
                <w:bCs/>
                <w:sz w:val="20"/>
                <w:szCs w:val="20"/>
                <w:lang w:eastAsia="ar-SA"/>
              </w:rPr>
              <w:t>- фокусное расстояние при томографии 1200 мм;</w:t>
            </w:r>
          </w:p>
          <w:p w:rsidR="000163DE" w:rsidRPr="001337D3" w:rsidRDefault="000163DE" w:rsidP="000163DE">
            <w:pPr>
              <w:tabs>
                <w:tab w:val="left" w:pos="-9378"/>
              </w:tabs>
              <w:suppressAutoHyphens/>
              <w:spacing w:line="216" w:lineRule="auto"/>
              <w:rPr>
                <w:bCs/>
                <w:sz w:val="20"/>
                <w:szCs w:val="20"/>
                <w:lang w:eastAsia="ar-SA"/>
              </w:rPr>
            </w:pPr>
            <w:r w:rsidRPr="001337D3">
              <w:rPr>
                <w:bCs/>
                <w:sz w:val="20"/>
                <w:szCs w:val="20"/>
                <w:lang w:eastAsia="ar-SA"/>
              </w:rPr>
              <w:t>- диапазон изменения высоты томографического слоя, не менее от 0 до 250 мм.</w:t>
            </w:r>
          </w:p>
          <w:p w:rsidR="000163DE" w:rsidRPr="001337D3" w:rsidRDefault="000163DE" w:rsidP="000163DE">
            <w:pPr>
              <w:tabs>
                <w:tab w:val="left" w:pos="-9378"/>
              </w:tabs>
              <w:suppressAutoHyphens/>
              <w:spacing w:line="216" w:lineRule="auto"/>
              <w:rPr>
                <w:bCs/>
                <w:sz w:val="20"/>
                <w:szCs w:val="20"/>
                <w:lang w:eastAsia="ar-SA"/>
              </w:rPr>
            </w:pPr>
            <w:r w:rsidRPr="001337D3">
              <w:rPr>
                <w:bCs/>
                <w:sz w:val="20"/>
                <w:szCs w:val="20"/>
                <w:lang w:eastAsia="ar-SA"/>
              </w:rPr>
              <w:t xml:space="preserve">- проведение томографии при четырех углах (5°, 20°, 30°, 45°) и трех скоростях, проводимой за разное время экспозиции: от 0,15 до 2,4 секунды. </w:t>
            </w:r>
          </w:p>
          <w:p w:rsidR="000163DE" w:rsidRPr="001337D3" w:rsidRDefault="000163DE" w:rsidP="000163DE">
            <w:pPr>
              <w:tabs>
                <w:tab w:val="left" w:pos="-9378"/>
              </w:tabs>
              <w:suppressAutoHyphens/>
              <w:spacing w:line="216" w:lineRule="auto"/>
              <w:rPr>
                <w:b/>
                <w:bCs/>
                <w:sz w:val="20"/>
                <w:szCs w:val="20"/>
                <w:lang w:eastAsia="ar-SA"/>
              </w:rPr>
            </w:pPr>
            <w:r w:rsidRPr="001337D3">
              <w:rPr>
                <w:bCs/>
                <w:sz w:val="20"/>
                <w:szCs w:val="20"/>
                <w:lang w:eastAsia="ar-SA"/>
              </w:rPr>
              <w:t>Кассетодержатель технические характеристики не хуже:</w:t>
            </w:r>
          </w:p>
          <w:p w:rsidR="000163DE" w:rsidRPr="001337D3" w:rsidRDefault="000163DE" w:rsidP="000163DE">
            <w:pPr>
              <w:tabs>
                <w:tab w:val="left" w:pos="-9378"/>
              </w:tabs>
              <w:suppressAutoHyphens/>
              <w:spacing w:line="216" w:lineRule="auto"/>
              <w:rPr>
                <w:bCs/>
                <w:sz w:val="20"/>
                <w:szCs w:val="20"/>
                <w:lang w:eastAsia="ar-SA"/>
              </w:rPr>
            </w:pPr>
            <w:r w:rsidRPr="001337D3">
              <w:rPr>
                <w:bCs/>
                <w:sz w:val="20"/>
                <w:szCs w:val="20"/>
                <w:lang w:eastAsia="ar-SA"/>
              </w:rPr>
              <w:t>- размер кассет от 13х18 до 35х43;</w:t>
            </w:r>
          </w:p>
          <w:p w:rsidR="000163DE" w:rsidRPr="001337D3" w:rsidRDefault="000163DE" w:rsidP="000163DE">
            <w:pPr>
              <w:tabs>
                <w:tab w:val="left" w:pos="-9378"/>
              </w:tabs>
              <w:suppressAutoHyphens/>
              <w:spacing w:line="216" w:lineRule="auto"/>
              <w:rPr>
                <w:bCs/>
                <w:sz w:val="20"/>
                <w:szCs w:val="20"/>
                <w:lang w:eastAsia="ar-SA"/>
              </w:rPr>
            </w:pPr>
            <w:r w:rsidRPr="001337D3">
              <w:rPr>
                <w:bCs/>
                <w:sz w:val="20"/>
                <w:szCs w:val="20"/>
                <w:lang w:eastAsia="ar-SA"/>
              </w:rPr>
              <w:t>- продольное перемещение 540 мм с электромагнитной блокировкой;</w:t>
            </w:r>
          </w:p>
          <w:p w:rsidR="000163DE" w:rsidRPr="001337D3" w:rsidRDefault="000163DE" w:rsidP="000163DE">
            <w:pPr>
              <w:tabs>
                <w:tab w:val="left" w:pos="-9378"/>
              </w:tabs>
              <w:suppressAutoHyphens/>
              <w:spacing w:line="216" w:lineRule="auto"/>
              <w:rPr>
                <w:bCs/>
                <w:sz w:val="20"/>
                <w:szCs w:val="20"/>
                <w:lang w:eastAsia="ar-SA"/>
              </w:rPr>
            </w:pPr>
            <w:r w:rsidRPr="001337D3">
              <w:rPr>
                <w:bCs/>
                <w:sz w:val="20"/>
                <w:szCs w:val="20"/>
                <w:lang w:eastAsia="ar-SA"/>
              </w:rPr>
              <w:t>- центрирование кассет – полуавтоматическое;</w:t>
            </w:r>
          </w:p>
          <w:p w:rsidR="000163DE" w:rsidRPr="001337D3" w:rsidRDefault="000163DE" w:rsidP="000163DE">
            <w:pPr>
              <w:spacing w:line="216" w:lineRule="auto"/>
              <w:rPr>
                <w:b/>
                <w:bCs/>
              </w:rPr>
            </w:pPr>
            <w:r w:rsidRPr="001337D3">
              <w:rPr>
                <w:bCs/>
                <w:sz w:val="20"/>
                <w:szCs w:val="20"/>
                <w:lang w:eastAsia="ar-SA"/>
              </w:rPr>
              <w:t>- отсеивающий растр с отношением 10:1; 34 лин/см.</w:t>
            </w:r>
          </w:p>
        </w:tc>
        <w:tc>
          <w:tcPr>
            <w:tcW w:w="1807" w:type="dxa"/>
          </w:tcPr>
          <w:p w:rsidR="000163DE" w:rsidRPr="001337D3" w:rsidRDefault="000163DE" w:rsidP="000163DE">
            <w:pPr>
              <w:spacing w:line="216" w:lineRule="auto"/>
              <w:jc w:val="center"/>
              <w:rPr>
                <w:bCs/>
                <w:sz w:val="20"/>
                <w:szCs w:val="20"/>
              </w:rPr>
            </w:pPr>
            <w:r w:rsidRPr="001337D3">
              <w:rPr>
                <w:bCs/>
                <w:sz w:val="20"/>
                <w:szCs w:val="20"/>
              </w:rPr>
              <w:lastRenderedPageBreak/>
              <w:t>1 шт.</w:t>
            </w:r>
          </w:p>
        </w:tc>
      </w:tr>
      <w:tr w:rsidR="000163DE" w:rsidRPr="001337D3" w:rsidTr="000163DE">
        <w:tc>
          <w:tcPr>
            <w:tcW w:w="559" w:type="dxa"/>
            <w:vMerge/>
          </w:tcPr>
          <w:p w:rsidR="000163DE" w:rsidRPr="001337D3" w:rsidRDefault="000163DE" w:rsidP="000163DE">
            <w:pPr>
              <w:tabs>
                <w:tab w:val="left" w:pos="450"/>
              </w:tabs>
              <w:snapToGrid w:val="0"/>
              <w:spacing w:line="216" w:lineRule="auto"/>
              <w:jc w:val="center"/>
              <w:rPr>
                <w:b/>
                <w:sz w:val="20"/>
                <w:szCs w:val="20"/>
              </w:rPr>
            </w:pPr>
          </w:p>
        </w:tc>
        <w:tc>
          <w:tcPr>
            <w:tcW w:w="4765" w:type="dxa"/>
            <w:vMerge/>
          </w:tcPr>
          <w:p w:rsidR="000163DE" w:rsidRPr="001337D3" w:rsidRDefault="000163DE" w:rsidP="000163DE">
            <w:pPr>
              <w:tabs>
                <w:tab w:val="left" w:pos="450"/>
              </w:tabs>
              <w:snapToGrid w:val="0"/>
              <w:spacing w:line="216" w:lineRule="auto"/>
              <w:ind w:right="-108"/>
              <w:rPr>
                <w:b/>
                <w:sz w:val="20"/>
                <w:szCs w:val="20"/>
              </w:rPr>
            </w:pPr>
          </w:p>
        </w:tc>
        <w:tc>
          <w:tcPr>
            <w:tcW w:w="464" w:type="dxa"/>
          </w:tcPr>
          <w:p w:rsidR="000163DE" w:rsidRPr="001337D3" w:rsidRDefault="000163DE" w:rsidP="000163DE">
            <w:pPr>
              <w:snapToGrid w:val="0"/>
              <w:spacing w:line="216" w:lineRule="auto"/>
              <w:contextualSpacing/>
              <w:rPr>
                <w:sz w:val="20"/>
                <w:szCs w:val="20"/>
              </w:rPr>
            </w:pPr>
            <w:r w:rsidRPr="001337D3">
              <w:rPr>
                <w:sz w:val="20"/>
                <w:szCs w:val="20"/>
              </w:rPr>
              <w:t>3</w:t>
            </w:r>
          </w:p>
        </w:tc>
        <w:tc>
          <w:tcPr>
            <w:tcW w:w="2571" w:type="dxa"/>
          </w:tcPr>
          <w:p w:rsidR="000163DE" w:rsidRPr="001337D3" w:rsidRDefault="000163DE" w:rsidP="000163DE">
            <w:pPr>
              <w:tabs>
                <w:tab w:val="left" w:pos="357"/>
                <w:tab w:val="left" w:pos="675"/>
              </w:tabs>
              <w:snapToGrid w:val="0"/>
              <w:spacing w:line="216" w:lineRule="auto"/>
              <w:rPr>
                <w:sz w:val="20"/>
                <w:szCs w:val="20"/>
              </w:rPr>
            </w:pPr>
            <w:r w:rsidRPr="001337D3">
              <w:rPr>
                <w:sz w:val="20"/>
                <w:szCs w:val="20"/>
              </w:rPr>
              <w:t>Стойка для снимков вертикальная</w:t>
            </w:r>
          </w:p>
        </w:tc>
        <w:tc>
          <w:tcPr>
            <w:tcW w:w="5074" w:type="dxa"/>
          </w:tcPr>
          <w:p w:rsidR="000163DE" w:rsidRPr="001337D3" w:rsidRDefault="000163DE" w:rsidP="000163DE">
            <w:pPr>
              <w:suppressAutoHyphens/>
              <w:spacing w:line="216" w:lineRule="auto"/>
              <w:rPr>
                <w:b/>
                <w:sz w:val="20"/>
                <w:szCs w:val="20"/>
                <w:lang w:eastAsia="ar-SA"/>
              </w:rPr>
            </w:pPr>
            <w:r w:rsidRPr="001337D3">
              <w:rPr>
                <w:bCs/>
                <w:sz w:val="20"/>
                <w:szCs w:val="20"/>
                <w:lang w:eastAsia="ar-SA"/>
              </w:rPr>
              <w:t>Технические характеристики не хуже:</w:t>
            </w:r>
          </w:p>
          <w:p w:rsidR="000163DE" w:rsidRPr="001337D3" w:rsidRDefault="000163DE" w:rsidP="000163DE">
            <w:pPr>
              <w:suppressAutoHyphens/>
              <w:spacing w:line="216" w:lineRule="auto"/>
              <w:rPr>
                <w:bCs/>
                <w:sz w:val="20"/>
                <w:szCs w:val="20"/>
                <w:lang w:eastAsia="ar-SA"/>
              </w:rPr>
            </w:pPr>
            <w:r w:rsidRPr="001337D3">
              <w:rPr>
                <w:bCs/>
                <w:sz w:val="20"/>
                <w:szCs w:val="20"/>
                <w:lang w:eastAsia="ar-SA"/>
              </w:rPr>
              <w:t>- размер кассеты от 13×18 до 35×43 см;</w:t>
            </w:r>
          </w:p>
          <w:p w:rsidR="000163DE" w:rsidRPr="001337D3" w:rsidRDefault="000163DE" w:rsidP="000163DE">
            <w:pPr>
              <w:suppressAutoHyphens/>
              <w:spacing w:line="216" w:lineRule="auto"/>
              <w:rPr>
                <w:bCs/>
                <w:sz w:val="20"/>
                <w:szCs w:val="20"/>
                <w:lang w:eastAsia="ar-SA"/>
              </w:rPr>
            </w:pPr>
            <w:r w:rsidRPr="001337D3">
              <w:rPr>
                <w:bCs/>
                <w:sz w:val="20"/>
                <w:szCs w:val="20"/>
                <w:lang w:eastAsia="ar-SA"/>
              </w:rPr>
              <w:t>- диапазон вертикального перемещения кассетоприемника, не менее 1500 мм.</w:t>
            </w:r>
          </w:p>
          <w:p w:rsidR="000163DE" w:rsidRPr="001337D3" w:rsidRDefault="000163DE" w:rsidP="000163DE">
            <w:pPr>
              <w:suppressAutoHyphens/>
              <w:spacing w:line="216" w:lineRule="auto"/>
              <w:rPr>
                <w:bCs/>
                <w:sz w:val="20"/>
                <w:szCs w:val="20"/>
                <w:lang w:eastAsia="ar-SA"/>
              </w:rPr>
            </w:pPr>
            <w:r w:rsidRPr="001337D3">
              <w:rPr>
                <w:bCs/>
                <w:sz w:val="20"/>
                <w:szCs w:val="20"/>
                <w:lang w:eastAsia="ar-SA"/>
              </w:rPr>
              <w:t>- расстояние пациент-пленка, не более - 42,5 мм;</w:t>
            </w:r>
          </w:p>
          <w:p w:rsidR="000163DE" w:rsidRPr="001337D3" w:rsidRDefault="000163DE" w:rsidP="000163DE">
            <w:pPr>
              <w:spacing w:line="216" w:lineRule="auto"/>
              <w:rPr>
                <w:b/>
                <w:bCs/>
              </w:rPr>
            </w:pPr>
            <w:r w:rsidRPr="001337D3">
              <w:rPr>
                <w:bCs/>
                <w:sz w:val="20"/>
                <w:szCs w:val="20"/>
                <w:lang w:eastAsia="ar-SA"/>
              </w:rPr>
              <w:t>- отсеивающий растр с отношением 10:1; 34 лин/см.</w:t>
            </w:r>
          </w:p>
        </w:tc>
        <w:tc>
          <w:tcPr>
            <w:tcW w:w="1807" w:type="dxa"/>
          </w:tcPr>
          <w:p w:rsidR="000163DE" w:rsidRPr="001337D3" w:rsidRDefault="000163DE" w:rsidP="000163DE">
            <w:pPr>
              <w:spacing w:line="216" w:lineRule="auto"/>
              <w:jc w:val="center"/>
              <w:rPr>
                <w:bCs/>
                <w:sz w:val="20"/>
                <w:szCs w:val="20"/>
              </w:rPr>
            </w:pPr>
            <w:r w:rsidRPr="001337D3">
              <w:rPr>
                <w:bCs/>
                <w:sz w:val="20"/>
                <w:szCs w:val="20"/>
              </w:rPr>
              <w:t>1 шт.</w:t>
            </w:r>
          </w:p>
        </w:tc>
      </w:tr>
      <w:tr w:rsidR="000163DE" w:rsidRPr="001337D3" w:rsidTr="000163DE">
        <w:tc>
          <w:tcPr>
            <w:tcW w:w="559" w:type="dxa"/>
            <w:vMerge/>
          </w:tcPr>
          <w:p w:rsidR="000163DE" w:rsidRPr="001337D3" w:rsidRDefault="000163DE" w:rsidP="000163DE">
            <w:pPr>
              <w:tabs>
                <w:tab w:val="left" w:pos="450"/>
              </w:tabs>
              <w:snapToGrid w:val="0"/>
              <w:spacing w:line="216" w:lineRule="auto"/>
              <w:ind w:right="-108"/>
              <w:rPr>
                <w:b/>
                <w:sz w:val="20"/>
                <w:szCs w:val="20"/>
              </w:rPr>
            </w:pPr>
          </w:p>
        </w:tc>
        <w:tc>
          <w:tcPr>
            <w:tcW w:w="4765" w:type="dxa"/>
            <w:vMerge/>
          </w:tcPr>
          <w:p w:rsidR="000163DE" w:rsidRPr="001337D3" w:rsidRDefault="000163DE" w:rsidP="000163DE">
            <w:pPr>
              <w:tabs>
                <w:tab w:val="left" w:pos="450"/>
              </w:tabs>
              <w:snapToGrid w:val="0"/>
              <w:spacing w:line="216" w:lineRule="auto"/>
              <w:ind w:right="-108"/>
              <w:rPr>
                <w:b/>
                <w:sz w:val="20"/>
                <w:szCs w:val="20"/>
              </w:rPr>
            </w:pPr>
          </w:p>
        </w:tc>
        <w:tc>
          <w:tcPr>
            <w:tcW w:w="464" w:type="dxa"/>
          </w:tcPr>
          <w:p w:rsidR="000163DE" w:rsidRPr="001337D3" w:rsidRDefault="000163DE" w:rsidP="000163DE">
            <w:pPr>
              <w:snapToGrid w:val="0"/>
              <w:spacing w:line="216" w:lineRule="auto"/>
              <w:contextualSpacing/>
              <w:rPr>
                <w:sz w:val="20"/>
                <w:szCs w:val="20"/>
              </w:rPr>
            </w:pPr>
            <w:r w:rsidRPr="001337D3">
              <w:rPr>
                <w:sz w:val="20"/>
                <w:szCs w:val="20"/>
              </w:rPr>
              <w:t>4</w:t>
            </w:r>
          </w:p>
        </w:tc>
        <w:tc>
          <w:tcPr>
            <w:tcW w:w="2571" w:type="dxa"/>
          </w:tcPr>
          <w:p w:rsidR="000163DE" w:rsidRPr="001337D3" w:rsidRDefault="000163DE" w:rsidP="000163DE">
            <w:pPr>
              <w:tabs>
                <w:tab w:val="left" w:pos="357"/>
                <w:tab w:val="left" w:pos="675"/>
              </w:tabs>
              <w:snapToGrid w:val="0"/>
              <w:spacing w:line="216" w:lineRule="auto"/>
              <w:rPr>
                <w:sz w:val="20"/>
                <w:szCs w:val="20"/>
              </w:rPr>
            </w:pPr>
            <w:r w:rsidRPr="001337D3">
              <w:rPr>
                <w:sz w:val="20"/>
                <w:szCs w:val="20"/>
              </w:rPr>
              <w:t>Устройство рентгеновское питающее с пультом</w:t>
            </w:r>
          </w:p>
        </w:tc>
        <w:tc>
          <w:tcPr>
            <w:tcW w:w="5074" w:type="dxa"/>
          </w:tcPr>
          <w:p w:rsidR="000163DE" w:rsidRPr="001337D3" w:rsidRDefault="000163DE" w:rsidP="000163DE">
            <w:pPr>
              <w:suppressAutoHyphens/>
              <w:spacing w:line="216" w:lineRule="auto"/>
              <w:rPr>
                <w:bCs/>
                <w:sz w:val="20"/>
                <w:szCs w:val="20"/>
                <w:lang w:eastAsia="ar-SA"/>
              </w:rPr>
            </w:pPr>
            <w:r w:rsidRPr="001337D3">
              <w:rPr>
                <w:bCs/>
                <w:sz w:val="20"/>
                <w:szCs w:val="20"/>
                <w:lang w:eastAsia="ar-SA"/>
              </w:rPr>
              <w:t xml:space="preserve">Технические характеристики: </w:t>
            </w:r>
          </w:p>
          <w:p w:rsidR="000163DE" w:rsidRPr="001337D3" w:rsidRDefault="000163DE" w:rsidP="000163DE">
            <w:pPr>
              <w:suppressAutoHyphens/>
              <w:spacing w:line="216" w:lineRule="auto"/>
              <w:rPr>
                <w:b/>
                <w:sz w:val="20"/>
                <w:szCs w:val="20"/>
                <w:lang w:eastAsia="ar-SA"/>
              </w:rPr>
            </w:pPr>
            <w:r w:rsidRPr="001337D3">
              <w:rPr>
                <w:bCs/>
                <w:sz w:val="20"/>
                <w:szCs w:val="20"/>
                <w:lang w:eastAsia="ar-SA"/>
              </w:rPr>
              <w:t>п</w:t>
            </w:r>
            <w:r w:rsidRPr="001337D3">
              <w:rPr>
                <w:sz w:val="20"/>
                <w:szCs w:val="20"/>
                <w:lang w:eastAsia="ar-SA"/>
              </w:rPr>
              <w:t xml:space="preserve">ри номинальном напряжении питания с сопротивлением сети не более 0,17 Ом, </w:t>
            </w:r>
          </w:p>
          <w:p w:rsidR="000163DE" w:rsidRPr="001337D3" w:rsidRDefault="000163DE" w:rsidP="000163DE">
            <w:pPr>
              <w:suppressAutoHyphens/>
              <w:spacing w:line="216" w:lineRule="auto"/>
              <w:rPr>
                <w:bCs/>
                <w:sz w:val="20"/>
                <w:szCs w:val="20"/>
                <w:lang w:eastAsia="ar-SA"/>
              </w:rPr>
            </w:pPr>
            <w:r w:rsidRPr="001337D3">
              <w:rPr>
                <w:bCs/>
                <w:sz w:val="20"/>
                <w:szCs w:val="20"/>
                <w:lang w:eastAsia="ar-SA"/>
              </w:rPr>
              <w:t>- мощность питающего устройства, не менее 50 кВт;</w:t>
            </w:r>
          </w:p>
          <w:p w:rsidR="000163DE" w:rsidRPr="001337D3" w:rsidRDefault="000163DE" w:rsidP="000163DE">
            <w:pPr>
              <w:suppressAutoHyphens/>
              <w:spacing w:line="216" w:lineRule="auto"/>
              <w:rPr>
                <w:sz w:val="20"/>
                <w:szCs w:val="20"/>
                <w:lang w:eastAsia="ar-SA"/>
              </w:rPr>
            </w:pPr>
            <w:r w:rsidRPr="001337D3">
              <w:rPr>
                <w:sz w:val="20"/>
                <w:szCs w:val="20"/>
                <w:lang w:eastAsia="ar-SA"/>
              </w:rPr>
              <w:t>- частота формирования высокого напряжения 400 кГц;</w:t>
            </w:r>
          </w:p>
          <w:p w:rsidR="000163DE" w:rsidRPr="001337D3" w:rsidRDefault="000163DE" w:rsidP="000163DE">
            <w:pPr>
              <w:suppressAutoHyphens/>
              <w:spacing w:line="216" w:lineRule="auto"/>
              <w:rPr>
                <w:sz w:val="20"/>
                <w:szCs w:val="20"/>
                <w:lang w:eastAsia="ar-SA"/>
              </w:rPr>
            </w:pPr>
            <w:r w:rsidRPr="001337D3">
              <w:rPr>
                <w:sz w:val="20"/>
                <w:szCs w:val="20"/>
                <w:lang w:eastAsia="ar-SA"/>
              </w:rPr>
              <w:t>- установки анодного напряжения в режиме рентгенографии: 40-150 кВ с шагом 1 кВ;</w:t>
            </w:r>
          </w:p>
          <w:p w:rsidR="000163DE" w:rsidRPr="001337D3" w:rsidRDefault="000163DE" w:rsidP="000163DE">
            <w:pPr>
              <w:suppressAutoHyphens/>
              <w:spacing w:line="216" w:lineRule="auto"/>
              <w:rPr>
                <w:sz w:val="20"/>
                <w:szCs w:val="20"/>
                <w:lang w:eastAsia="ar-SA"/>
              </w:rPr>
            </w:pPr>
            <w:r w:rsidRPr="001337D3">
              <w:rPr>
                <w:sz w:val="20"/>
                <w:szCs w:val="20"/>
                <w:lang w:eastAsia="ar-SA"/>
              </w:rPr>
              <w:t>- установки анодного тока в режиме рентгенографии: 10 ÷ 630 мА, 19 шагов;</w:t>
            </w:r>
          </w:p>
          <w:p w:rsidR="000163DE" w:rsidRPr="001337D3" w:rsidRDefault="000163DE" w:rsidP="000163DE">
            <w:pPr>
              <w:suppressAutoHyphens/>
              <w:spacing w:line="216" w:lineRule="auto"/>
              <w:rPr>
                <w:bCs/>
                <w:sz w:val="20"/>
                <w:szCs w:val="20"/>
                <w:lang w:eastAsia="ar-SA"/>
              </w:rPr>
            </w:pPr>
            <w:r w:rsidRPr="001337D3">
              <w:rPr>
                <w:bCs/>
                <w:sz w:val="20"/>
                <w:szCs w:val="20"/>
                <w:lang w:eastAsia="ar-SA"/>
              </w:rPr>
              <w:t>- диапазон мАс, не хуже 0.5 ÷ 1000 мАс 34 шага;</w:t>
            </w:r>
          </w:p>
          <w:p w:rsidR="000163DE" w:rsidRPr="001337D3" w:rsidRDefault="000163DE" w:rsidP="000163DE">
            <w:pPr>
              <w:suppressAutoHyphens/>
              <w:spacing w:line="216" w:lineRule="auto"/>
              <w:rPr>
                <w:sz w:val="20"/>
                <w:szCs w:val="20"/>
                <w:lang w:eastAsia="ar-SA"/>
              </w:rPr>
            </w:pPr>
            <w:r w:rsidRPr="001337D3">
              <w:rPr>
                <w:sz w:val="20"/>
                <w:szCs w:val="20"/>
                <w:lang w:eastAsia="ar-SA"/>
              </w:rPr>
              <w:t>- отключение анодного напряжения в случае обрыва в цепях накала, а также в цепях разгона анода рентгеновской трубки;</w:t>
            </w:r>
          </w:p>
          <w:p w:rsidR="000163DE" w:rsidRPr="001337D3" w:rsidRDefault="000163DE" w:rsidP="000163DE">
            <w:pPr>
              <w:suppressAutoHyphens/>
              <w:spacing w:line="216" w:lineRule="auto"/>
              <w:rPr>
                <w:sz w:val="20"/>
                <w:szCs w:val="20"/>
                <w:lang w:eastAsia="ar-SA"/>
              </w:rPr>
            </w:pPr>
            <w:r w:rsidRPr="001337D3">
              <w:rPr>
                <w:sz w:val="20"/>
                <w:szCs w:val="20"/>
                <w:lang w:eastAsia="ar-SA"/>
              </w:rPr>
              <w:t>- возможность выполнение рентгенографии с органоавтоматикой на всех рабочих местах;</w:t>
            </w:r>
          </w:p>
          <w:p w:rsidR="000163DE" w:rsidRPr="001337D3" w:rsidRDefault="000163DE" w:rsidP="000163DE">
            <w:pPr>
              <w:suppressAutoHyphens/>
              <w:spacing w:line="216" w:lineRule="auto"/>
              <w:rPr>
                <w:sz w:val="20"/>
                <w:szCs w:val="20"/>
                <w:lang w:eastAsia="ar-SA"/>
              </w:rPr>
            </w:pPr>
            <w:r w:rsidRPr="001337D3">
              <w:rPr>
                <w:sz w:val="20"/>
                <w:szCs w:val="20"/>
                <w:lang w:eastAsia="ar-SA"/>
              </w:rPr>
              <w:t>- возможность установки параметров снимка с пульта управления при следующих системах уставок:</w:t>
            </w:r>
          </w:p>
          <w:p w:rsidR="000163DE" w:rsidRPr="001337D3" w:rsidRDefault="000163DE" w:rsidP="000163DE">
            <w:pPr>
              <w:suppressAutoHyphens/>
              <w:spacing w:line="216" w:lineRule="auto"/>
              <w:rPr>
                <w:sz w:val="20"/>
                <w:szCs w:val="20"/>
                <w:lang w:eastAsia="ar-SA"/>
              </w:rPr>
            </w:pPr>
            <w:r w:rsidRPr="001337D3">
              <w:rPr>
                <w:sz w:val="20"/>
                <w:szCs w:val="20"/>
                <w:lang w:eastAsia="ar-SA"/>
              </w:rPr>
              <w:t>-   кВ + мАс;</w:t>
            </w:r>
          </w:p>
          <w:p w:rsidR="000163DE" w:rsidRPr="001337D3" w:rsidRDefault="000163DE" w:rsidP="000163DE">
            <w:pPr>
              <w:suppressAutoHyphens/>
              <w:spacing w:line="216" w:lineRule="auto"/>
              <w:rPr>
                <w:sz w:val="20"/>
                <w:szCs w:val="20"/>
                <w:lang w:eastAsia="ar-SA"/>
              </w:rPr>
            </w:pPr>
            <w:r w:rsidRPr="001337D3">
              <w:rPr>
                <w:sz w:val="20"/>
                <w:szCs w:val="20"/>
                <w:lang w:eastAsia="ar-SA"/>
              </w:rPr>
              <w:t>-   кВ + мА + с;</w:t>
            </w:r>
          </w:p>
          <w:p w:rsidR="000163DE" w:rsidRPr="001337D3" w:rsidRDefault="000163DE" w:rsidP="000163DE">
            <w:pPr>
              <w:suppressAutoHyphens/>
              <w:spacing w:line="216" w:lineRule="auto"/>
              <w:rPr>
                <w:sz w:val="20"/>
                <w:szCs w:val="20"/>
                <w:lang w:eastAsia="ar-SA"/>
              </w:rPr>
            </w:pPr>
            <w:r w:rsidRPr="001337D3">
              <w:rPr>
                <w:sz w:val="20"/>
                <w:szCs w:val="20"/>
                <w:lang w:eastAsia="ar-SA"/>
              </w:rPr>
              <w:t xml:space="preserve">-   автоматическая экспозиция; </w:t>
            </w:r>
          </w:p>
          <w:p w:rsidR="000163DE" w:rsidRPr="001337D3" w:rsidRDefault="000163DE" w:rsidP="000163DE">
            <w:pPr>
              <w:suppressAutoHyphens/>
              <w:spacing w:line="216" w:lineRule="auto"/>
              <w:rPr>
                <w:sz w:val="20"/>
                <w:szCs w:val="20"/>
                <w:lang w:eastAsia="ar-SA"/>
              </w:rPr>
            </w:pPr>
            <w:r w:rsidRPr="001337D3">
              <w:rPr>
                <w:sz w:val="20"/>
                <w:szCs w:val="20"/>
                <w:lang w:eastAsia="ar-SA"/>
              </w:rPr>
              <w:t>-   органавтоматика;</w:t>
            </w:r>
          </w:p>
          <w:p w:rsidR="000163DE" w:rsidRPr="001337D3" w:rsidRDefault="000163DE" w:rsidP="000163DE">
            <w:pPr>
              <w:suppressAutoHyphens/>
              <w:spacing w:line="216" w:lineRule="auto"/>
              <w:rPr>
                <w:sz w:val="20"/>
                <w:szCs w:val="20"/>
                <w:lang w:eastAsia="ar-SA"/>
              </w:rPr>
            </w:pPr>
            <w:r w:rsidRPr="001337D3">
              <w:rPr>
                <w:sz w:val="20"/>
                <w:szCs w:val="20"/>
                <w:lang w:eastAsia="ar-SA"/>
              </w:rPr>
              <w:t>Индикация:</w:t>
            </w:r>
          </w:p>
          <w:p w:rsidR="000163DE" w:rsidRPr="001337D3" w:rsidRDefault="000163DE" w:rsidP="000163DE">
            <w:pPr>
              <w:suppressAutoHyphens/>
              <w:spacing w:line="216" w:lineRule="auto"/>
              <w:rPr>
                <w:sz w:val="20"/>
                <w:szCs w:val="20"/>
                <w:lang w:eastAsia="ar-SA"/>
              </w:rPr>
            </w:pPr>
            <w:r w:rsidRPr="001337D3">
              <w:rPr>
                <w:sz w:val="20"/>
                <w:szCs w:val="20"/>
                <w:lang w:eastAsia="ar-SA"/>
              </w:rPr>
              <w:t>-  фактической длительности снимка;</w:t>
            </w:r>
          </w:p>
          <w:p w:rsidR="000163DE" w:rsidRPr="001337D3" w:rsidRDefault="000163DE" w:rsidP="000163DE">
            <w:pPr>
              <w:suppressAutoHyphens/>
              <w:spacing w:line="216" w:lineRule="auto"/>
              <w:rPr>
                <w:sz w:val="20"/>
                <w:szCs w:val="20"/>
                <w:lang w:eastAsia="ar-SA"/>
              </w:rPr>
            </w:pPr>
            <w:r w:rsidRPr="001337D3">
              <w:rPr>
                <w:sz w:val="20"/>
                <w:szCs w:val="20"/>
                <w:lang w:eastAsia="ar-SA"/>
              </w:rPr>
              <w:t>-  фактического значения кВ;</w:t>
            </w:r>
          </w:p>
          <w:p w:rsidR="000163DE" w:rsidRPr="001337D3" w:rsidRDefault="000163DE" w:rsidP="000163DE">
            <w:pPr>
              <w:spacing w:line="216" w:lineRule="auto"/>
              <w:rPr>
                <w:b/>
                <w:bCs/>
              </w:rPr>
            </w:pPr>
            <w:r w:rsidRPr="001337D3">
              <w:rPr>
                <w:sz w:val="20"/>
                <w:szCs w:val="20"/>
                <w:lang w:eastAsia="ar-SA"/>
              </w:rPr>
              <w:lastRenderedPageBreak/>
              <w:t>-  фактического значения количества.</w:t>
            </w:r>
          </w:p>
        </w:tc>
        <w:tc>
          <w:tcPr>
            <w:tcW w:w="1807" w:type="dxa"/>
          </w:tcPr>
          <w:p w:rsidR="000163DE" w:rsidRPr="001337D3" w:rsidRDefault="000163DE" w:rsidP="000163DE">
            <w:pPr>
              <w:spacing w:line="216" w:lineRule="auto"/>
              <w:jc w:val="center"/>
              <w:rPr>
                <w:bCs/>
                <w:sz w:val="20"/>
                <w:szCs w:val="20"/>
              </w:rPr>
            </w:pPr>
            <w:r w:rsidRPr="001337D3">
              <w:rPr>
                <w:bCs/>
                <w:sz w:val="20"/>
                <w:szCs w:val="20"/>
              </w:rPr>
              <w:lastRenderedPageBreak/>
              <w:t>1 шт.</w:t>
            </w:r>
          </w:p>
        </w:tc>
      </w:tr>
      <w:tr w:rsidR="000163DE" w:rsidRPr="001337D3" w:rsidTr="000163DE">
        <w:tc>
          <w:tcPr>
            <w:tcW w:w="559" w:type="dxa"/>
            <w:vMerge/>
          </w:tcPr>
          <w:p w:rsidR="000163DE" w:rsidRPr="001337D3" w:rsidRDefault="000163DE" w:rsidP="000163DE">
            <w:pPr>
              <w:tabs>
                <w:tab w:val="left" w:pos="450"/>
              </w:tabs>
              <w:snapToGrid w:val="0"/>
              <w:spacing w:line="216" w:lineRule="auto"/>
              <w:ind w:right="-108"/>
              <w:rPr>
                <w:b/>
                <w:sz w:val="20"/>
                <w:szCs w:val="20"/>
              </w:rPr>
            </w:pPr>
          </w:p>
        </w:tc>
        <w:tc>
          <w:tcPr>
            <w:tcW w:w="4765" w:type="dxa"/>
            <w:vMerge/>
          </w:tcPr>
          <w:p w:rsidR="000163DE" w:rsidRPr="001337D3" w:rsidRDefault="000163DE" w:rsidP="000163DE">
            <w:pPr>
              <w:tabs>
                <w:tab w:val="left" w:pos="450"/>
              </w:tabs>
              <w:snapToGrid w:val="0"/>
              <w:spacing w:line="216" w:lineRule="auto"/>
              <w:ind w:right="-108"/>
              <w:rPr>
                <w:b/>
                <w:sz w:val="20"/>
                <w:szCs w:val="20"/>
              </w:rPr>
            </w:pPr>
          </w:p>
        </w:tc>
        <w:tc>
          <w:tcPr>
            <w:tcW w:w="464" w:type="dxa"/>
          </w:tcPr>
          <w:p w:rsidR="000163DE" w:rsidRPr="001337D3" w:rsidRDefault="000163DE" w:rsidP="000163DE">
            <w:pPr>
              <w:snapToGrid w:val="0"/>
              <w:spacing w:line="216" w:lineRule="auto"/>
              <w:contextualSpacing/>
              <w:rPr>
                <w:sz w:val="20"/>
                <w:szCs w:val="20"/>
              </w:rPr>
            </w:pPr>
            <w:r w:rsidRPr="001337D3">
              <w:rPr>
                <w:sz w:val="20"/>
                <w:szCs w:val="20"/>
              </w:rPr>
              <w:t>5</w:t>
            </w:r>
          </w:p>
        </w:tc>
        <w:tc>
          <w:tcPr>
            <w:tcW w:w="2571" w:type="dxa"/>
          </w:tcPr>
          <w:p w:rsidR="000163DE" w:rsidRPr="001337D3" w:rsidRDefault="000163DE" w:rsidP="000163DE">
            <w:pPr>
              <w:tabs>
                <w:tab w:val="left" w:pos="357"/>
                <w:tab w:val="left" w:pos="675"/>
              </w:tabs>
              <w:snapToGrid w:val="0"/>
              <w:spacing w:line="216" w:lineRule="auto"/>
              <w:rPr>
                <w:sz w:val="20"/>
                <w:szCs w:val="20"/>
              </w:rPr>
            </w:pPr>
            <w:r w:rsidRPr="001337D3">
              <w:rPr>
                <w:sz w:val="20"/>
                <w:szCs w:val="20"/>
              </w:rPr>
              <w:t>Растр отсеивающий</w:t>
            </w:r>
          </w:p>
        </w:tc>
        <w:tc>
          <w:tcPr>
            <w:tcW w:w="5074" w:type="dxa"/>
          </w:tcPr>
          <w:p w:rsidR="000163DE" w:rsidRPr="001337D3" w:rsidRDefault="000163DE" w:rsidP="000163DE">
            <w:pPr>
              <w:spacing w:line="216" w:lineRule="auto"/>
              <w:rPr>
                <w:b/>
                <w:bCs/>
              </w:rPr>
            </w:pPr>
            <w:r w:rsidRPr="001337D3">
              <w:rPr>
                <w:sz w:val="20"/>
                <w:szCs w:val="20"/>
              </w:rPr>
              <w:t>Растр отсеивающий с отношением 10:1</w:t>
            </w:r>
          </w:p>
        </w:tc>
        <w:tc>
          <w:tcPr>
            <w:tcW w:w="1807" w:type="dxa"/>
          </w:tcPr>
          <w:p w:rsidR="000163DE" w:rsidRPr="001337D3" w:rsidRDefault="000163DE" w:rsidP="000163DE">
            <w:pPr>
              <w:spacing w:line="216" w:lineRule="auto"/>
              <w:jc w:val="center"/>
              <w:rPr>
                <w:bCs/>
                <w:sz w:val="20"/>
                <w:szCs w:val="20"/>
              </w:rPr>
            </w:pPr>
            <w:r w:rsidRPr="001337D3">
              <w:rPr>
                <w:bCs/>
                <w:sz w:val="20"/>
                <w:szCs w:val="20"/>
              </w:rPr>
              <w:t>1 шт.</w:t>
            </w:r>
          </w:p>
        </w:tc>
      </w:tr>
      <w:tr w:rsidR="000163DE" w:rsidRPr="001337D3" w:rsidTr="000163DE">
        <w:tc>
          <w:tcPr>
            <w:tcW w:w="559" w:type="dxa"/>
            <w:vMerge/>
          </w:tcPr>
          <w:p w:rsidR="000163DE" w:rsidRPr="001337D3" w:rsidRDefault="000163DE" w:rsidP="000163DE">
            <w:pPr>
              <w:tabs>
                <w:tab w:val="left" w:pos="450"/>
              </w:tabs>
              <w:snapToGrid w:val="0"/>
              <w:spacing w:line="216" w:lineRule="auto"/>
              <w:ind w:right="-108"/>
              <w:rPr>
                <w:b/>
                <w:sz w:val="20"/>
                <w:szCs w:val="20"/>
              </w:rPr>
            </w:pPr>
          </w:p>
        </w:tc>
        <w:tc>
          <w:tcPr>
            <w:tcW w:w="4765" w:type="dxa"/>
            <w:vMerge/>
          </w:tcPr>
          <w:p w:rsidR="000163DE" w:rsidRPr="001337D3" w:rsidRDefault="000163DE" w:rsidP="000163DE">
            <w:pPr>
              <w:tabs>
                <w:tab w:val="left" w:pos="450"/>
              </w:tabs>
              <w:snapToGrid w:val="0"/>
              <w:spacing w:line="216" w:lineRule="auto"/>
              <w:ind w:right="-108"/>
              <w:rPr>
                <w:b/>
                <w:sz w:val="20"/>
                <w:szCs w:val="20"/>
              </w:rPr>
            </w:pPr>
          </w:p>
        </w:tc>
        <w:tc>
          <w:tcPr>
            <w:tcW w:w="464" w:type="dxa"/>
          </w:tcPr>
          <w:p w:rsidR="000163DE" w:rsidRPr="001337D3" w:rsidRDefault="000163DE" w:rsidP="000163DE">
            <w:pPr>
              <w:snapToGrid w:val="0"/>
              <w:spacing w:line="216" w:lineRule="auto"/>
              <w:contextualSpacing/>
              <w:rPr>
                <w:sz w:val="20"/>
                <w:szCs w:val="20"/>
              </w:rPr>
            </w:pPr>
            <w:r w:rsidRPr="001337D3">
              <w:rPr>
                <w:sz w:val="20"/>
                <w:szCs w:val="20"/>
              </w:rPr>
              <w:t>6</w:t>
            </w:r>
          </w:p>
        </w:tc>
        <w:tc>
          <w:tcPr>
            <w:tcW w:w="2571" w:type="dxa"/>
          </w:tcPr>
          <w:p w:rsidR="000163DE" w:rsidRPr="001337D3" w:rsidRDefault="000163DE" w:rsidP="000163DE">
            <w:pPr>
              <w:snapToGrid w:val="0"/>
              <w:spacing w:line="216" w:lineRule="auto"/>
              <w:contextualSpacing/>
              <w:rPr>
                <w:sz w:val="20"/>
                <w:szCs w:val="20"/>
              </w:rPr>
            </w:pPr>
            <w:r w:rsidRPr="001337D3">
              <w:rPr>
                <w:sz w:val="20"/>
                <w:szCs w:val="20"/>
              </w:rPr>
              <w:t>Проявочная машина</w:t>
            </w:r>
          </w:p>
        </w:tc>
        <w:tc>
          <w:tcPr>
            <w:tcW w:w="5074" w:type="dxa"/>
          </w:tcPr>
          <w:p w:rsidR="000163DE" w:rsidRPr="001337D3" w:rsidRDefault="000163DE" w:rsidP="000163DE">
            <w:pPr>
              <w:spacing w:line="216" w:lineRule="auto"/>
              <w:rPr>
                <w:sz w:val="20"/>
                <w:szCs w:val="20"/>
              </w:rPr>
            </w:pPr>
            <w:r w:rsidRPr="001337D3">
              <w:rPr>
                <w:sz w:val="20"/>
                <w:szCs w:val="20"/>
              </w:rPr>
              <w:t>Назначение – проявка, закрепление и сушка рентгенограмм на рентгеновской плёнке.</w:t>
            </w:r>
          </w:p>
          <w:p w:rsidR="000163DE" w:rsidRPr="001337D3" w:rsidRDefault="000163DE" w:rsidP="000163DE">
            <w:pPr>
              <w:spacing w:line="216" w:lineRule="auto"/>
              <w:rPr>
                <w:sz w:val="20"/>
                <w:szCs w:val="20"/>
              </w:rPr>
            </w:pPr>
          </w:p>
          <w:tbl>
            <w:tblPr>
              <w:tblW w:w="9015" w:type="dxa"/>
              <w:tblLayout w:type="fixed"/>
              <w:tblLook w:val="0000"/>
            </w:tblPr>
            <w:tblGrid>
              <w:gridCol w:w="9015"/>
            </w:tblGrid>
            <w:tr w:rsidR="000163DE" w:rsidRPr="001337D3" w:rsidTr="000163DE">
              <w:trPr>
                <w:trHeight w:val="240"/>
              </w:trPr>
              <w:tc>
                <w:tcPr>
                  <w:tcW w:w="9015" w:type="dxa"/>
                  <w:tcBorders>
                    <w:top w:val="nil"/>
                    <w:left w:val="nil"/>
                    <w:bottom w:val="nil"/>
                    <w:right w:val="nil"/>
                  </w:tcBorders>
                  <w:shd w:val="clear" w:color="auto" w:fill="auto"/>
                  <w:noWrap/>
                  <w:vAlign w:val="bottom"/>
                </w:tcPr>
                <w:p w:rsidR="000163DE" w:rsidRPr="001337D3" w:rsidRDefault="000163DE" w:rsidP="000163DE">
                  <w:pPr>
                    <w:spacing w:line="216" w:lineRule="auto"/>
                    <w:ind w:left="-108" w:right="4856"/>
                    <w:rPr>
                      <w:sz w:val="20"/>
                      <w:szCs w:val="20"/>
                    </w:rPr>
                  </w:pPr>
                  <w:r w:rsidRPr="001337D3">
                    <w:rPr>
                      <w:sz w:val="20"/>
                      <w:szCs w:val="20"/>
                    </w:rPr>
                    <w:t>Водоснабжение-                                                     автономно от центрального водоснабжения;</w:t>
                  </w:r>
                </w:p>
              </w:tc>
            </w:tr>
            <w:tr w:rsidR="000163DE" w:rsidRPr="001337D3" w:rsidTr="000163DE">
              <w:trPr>
                <w:trHeight w:val="240"/>
              </w:trPr>
              <w:tc>
                <w:tcPr>
                  <w:tcW w:w="9015" w:type="dxa"/>
                  <w:tcBorders>
                    <w:top w:val="nil"/>
                    <w:left w:val="nil"/>
                    <w:bottom w:val="nil"/>
                    <w:right w:val="nil"/>
                  </w:tcBorders>
                  <w:shd w:val="clear" w:color="auto" w:fill="auto"/>
                  <w:noWrap/>
                  <w:vAlign w:val="bottom"/>
                </w:tcPr>
                <w:p w:rsidR="000163DE" w:rsidRPr="001337D3" w:rsidRDefault="000163DE" w:rsidP="000163DE">
                  <w:pPr>
                    <w:spacing w:line="216" w:lineRule="auto"/>
                    <w:ind w:left="-108" w:right="4856"/>
                    <w:rPr>
                      <w:sz w:val="20"/>
                      <w:szCs w:val="20"/>
                    </w:rPr>
                  </w:pPr>
                  <w:r w:rsidRPr="001337D3">
                    <w:rPr>
                      <w:sz w:val="20"/>
                      <w:szCs w:val="20"/>
                    </w:rPr>
                    <w:t>Дренаж отработанных растворов -                    автономно от централизованной канализации;</w:t>
                  </w:r>
                </w:p>
              </w:tc>
            </w:tr>
            <w:tr w:rsidR="000163DE" w:rsidRPr="001337D3" w:rsidTr="000163DE">
              <w:trPr>
                <w:trHeight w:val="240"/>
              </w:trPr>
              <w:tc>
                <w:tcPr>
                  <w:tcW w:w="9015" w:type="dxa"/>
                  <w:tcBorders>
                    <w:top w:val="nil"/>
                    <w:left w:val="nil"/>
                    <w:bottom w:val="nil"/>
                    <w:right w:val="nil"/>
                  </w:tcBorders>
                  <w:shd w:val="clear" w:color="auto" w:fill="auto"/>
                  <w:noWrap/>
                  <w:vAlign w:val="bottom"/>
                </w:tcPr>
                <w:p w:rsidR="000163DE" w:rsidRPr="001337D3" w:rsidRDefault="000163DE" w:rsidP="000163DE">
                  <w:pPr>
                    <w:spacing w:line="216" w:lineRule="auto"/>
                    <w:ind w:left="-108" w:right="4856"/>
                    <w:rPr>
                      <w:sz w:val="20"/>
                      <w:szCs w:val="20"/>
                    </w:rPr>
                  </w:pPr>
                  <w:r w:rsidRPr="001337D3">
                    <w:rPr>
                      <w:sz w:val="20"/>
                      <w:szCs w:val="20"/>
                    </w:rPr>
                    <w:t>Скорость движения стандартной пленки -                                                                   28,5 см/мин.;</w:t>
                  </w:r>
                </w:p>
              </w:tc>
            </w:tr>
            <w:tr w:rsidR="000163DE" w:rsidRPr="001337D3" w:rsidTr="000163DE">
              <w:trPr>
                <w:trHeight w:val="240"/>
              </w:trPr>
              <w:tc>
                <w:tcPr>
                  <w:tcW w:w="9015" w:type="dxa"/>
                  <w:tcBorders>
                    <w:top w:val="nil"/>
                    <w:left w:val="nil"/>
                    <w:bottom w:val="nil"/>
                    <w:right w:val="nil"/>
                  </w:tcBorders>
                  <w:shd w:val="clear" w:color="auto" w:fill="auto"/>
                  <w:noWrap/>
                  <w:vAlign w:val="bottom"/>
                </w:tcPr>
                <w:p w:rsidR="000163DE" w:rsidRPr="001337D3" w:rsidRDefault="000163DE" w:rsidP="000163DE">
                  <w:pPr>
                    <w:spacing w:line="216" w:lineRule="auto"/>
                    <w:ind w:left="-108" w:right="4856"/>
                    <w:rPr>
                      <w:sz w:val="20"/>
                      <w:szCs w:val="20"/>
                    </w:rPr>
                  </w:pPr>
                  <w:r w:rsidRPr="001337D3">
                    <w:rPr>
                      <w:sz w:val="20"/>
                      <w:szCs w:val="20"/>
                    </w:rPr>
                    <w:t>Ёмкость расходных баков для химических реактивов и воды - 5 литров;</w:t>
                  </w:r>
                </w:p>
              </w:tc>
            </w:tr>
            <w:tr w:rsidR="000163DE" w:rsidRPr="001337D3" w:rsidTr="000163DE">
              <w:trPr>
                <w:trHeight w:val="240"/>
              </w:trPr>
              <w:tc>
                <w:tcPr>
                  <w:tcW w:w="9015" w:type="dxa"/>
                  <w:tcBorders>
                    <w:top w:val="nil"/>
                    <w:left w:val="nil"/>
                    <w:bottom w:val="nil"/>
                    <w:right w:val="nil"/>
                  </w:tcBorders>
                  <w:shd w:val="clear" w:color="auto" w:fill="auto"/>
                  <w:noWrap/>
                  <w:vAlign w:val="bottom"/>
                </w:tcPr>
                <w:p w:rsidR="000163DE" w:rsidRPr="001337D3" w:rsidRDefault="000163DE" w:rsidP="000163DE">
                  <w:pPr>
                    <w:spacing w:line="216" w:lineRule="auto"/>
                    <w:ind w:left="-108" w:right="4856"/>
                    <w:rPr>
                      <w:sz w:val="20"/>
                      <w:szCs w:val="20"/>
                    </w:rPr>
                  </w:pPr>
                  <w:r w:rsidRPr="001337D3">
                    <w:rPr>
                      <w:sz w:val="20"/>
                      <w:szCs w:val="20"/>
                    </w:rPr>
                    <w:t xml:space="preserve">Производительность обработки снимков 24х30 см </w:t>
                  </w:r>
                  <w:r>
                    <w:rPr>
                      <w:sz w:val="20"/>
                      <w:szCs w:val="20"/>
                    </w:rPr>
                    <w:t>–</w:t>
                  </w:r>
                  <w:r w:rsidRPr="001337D3">
                    <w:rPr>
                      <w:sz w:val="20"/>
                      <w:szCs w:val="20"/>
                    </w:rPr>
                    <w:t xml:space="preserve"> </w:t>
                  </w:r>
                  <w:r>
                    <w:rPr>
                      <w:sz w:val="20"/>
                      <w:szCs w:val="20"/>
                    </w:rPr>
                    <w:t xml:space="preserve">не менее </w:t>
                  </w:r>
                  <w:r w:rsidRPr="001337D3">
                    <w:rPr>
                      <w:sz w:val="20"/>
                      <w:szCs w:val="20"/>
                    </w:rPr>
                    <w:t>70 шт / час;</w:t>
                  </w:r>
                </w:p>
              </w:tc>
            </w:tr>
            <w:tr w:rsidR="000163DE" w:rsidRPr="001337D3" w:rsidTr="000163DE">
              <w:trPr>
                <w:trHeight w:val="240"/>
              </w:trPr>
              <w:tc>
                <w:tcPr>
                  <w:tcW w:w="9015" w:type="dxa"/>
                  <w:tcBorders>
                    <w:top w:val="nil"/>
                    <w:left w:val="nil"/>
                    <w:bottom w:val="nil"/>
                    <w:right w:val="nil"/>
                  </w:tcBorders>
                  <w:shd w:val="clear" w:color="auto" w:fill="auto"/>
                  <w:noWrap/>
                  <w:vAlign w:val="bottom"/>
                </w:tcPr>
                <w:p w:rsidR="000163DE" w:rsidRPr="001337D3" w:rsidRDefault="000163DE" w:rsidP="000163DE">
                  <w:pPr>
                    <w:spacing w:line="216" w:lineRule="auto"/>
                    <w:ind w:left="-108" w:right="4856"/>
                    <w:rPr>
                      <w:sz w:val="20"/>
                      <w:szCs w:val="20"/>
                    </w:rPr>
                  </w:pPr>
                  <w:r w:rsidRPr="001337D3">
                    <w:rPr>
                      <w:sz w:val="20"/>
                      <w:szCs w:val="20"/>
                    </w:rPr>
                    <w:t>Максимальная ширина обрабатываемой пленки - до 36 см;</w:t>
                  </w:r>
                </w:p>
              </w:tc>
            </w:tr>
            <w:tr w:rsidR="000163DE" w:rsidRPr="001337D3" w:rsidTr="000163DE">
              <w:trPr>
                <w:trHeight w:val="240"/>
              </w:trPr>
              <w:tc>
                <w:tcPr>
                  <w:tcW w:w="9015" w:type="dxa"/>
                  <w:tcBorders>
                    <w:top w:val="nil"/>
                    <w:left w:val="nil"/>
                    <w:bottom w:val="nil"/>
                    <w:right w:val="nil"/>
                  </w:tcBorders>
                  <w:shd w:val="clear" w:color="auto" w:fill="auto"/>
                  <w:noWrap/>
                  <w:vAlign w:val="bottom"/>
                </w:tcPr>
                <w:p w:rsidR="000163DE" w:rsidRPr="001337D3" w:rsidRDefault="000163DE" w:rsidP="000163DE">
                  <w:pPr>
                    <w:spacing w:line="216" w:lineRule="auto"/>
                    <w:ind w:left="-108" w:right="4856"/>
                    <w:rPr>
                      <w:sz w:val="20"/>
                      <w:szCs w:val="20"/>
                    </w:rPr>
                  </w:pPr>
                  <w:r w:rsidRPr="001337D3">
                    <w:rPr>
                      <w:sz w:val="20"/>
                      <w:szCs w:val="20"/>
                    </w:rPr>
                    <w:t>Минимальный размер листовой пленки -                                                                         10х10 см;</w:t>
                  </w:r>
                </w:p>
              </w:tc>
            </w:tr>
          </w:tbl>
          <w:p w:rsidR="000163DE" w:rsidRPr="001337D3" w:rsidRDefault="000163DE" w:rsidP="000163DE">
            <w:pPr>
              <w:spacing w:line="216" w:lineRule="auto"/>
              <w:rPr>
                <w:b/>
                <w:bCs/>
              </w:rPr>
            </w:pPr>
          </w:p>
        </w:tc>
        <w:tc>
          <w:tcPr>
            <w:tcW w:w="1807" w:type="dxa"/>
          </w:tcPr>
          <w:p w:rsidR="000163DE" w:rsidRPr="001337D3" w:rsidRDefault="000163DE" w:rsidP="000163DE">
            <w:pPr>
              <w:spacing w:line="216" w:lineRule="auto"/>
              <w:jc w:val="center"/>
              <w:rPr>
                <w:bCs/>
                <w:sz w:val="20"/>
                <w:szCs w:val="20"/>
              </w:rPr>
            </w:pPr>
            <w:r w:rsidRPr="001337D3">
              <w:rPr>
                <w:bCs/>
                <w:sz w:val="20"/>
                <w:szCs w:val="20"/>
              </w:rPr>
              <w:t>1 шт.</w:t>
            </w:r>
          </w:p>
        </w:tc>
      </w:tr>
      <w:tr w:rsidR="000163DE" w:rsidRPr="001337D3" w:rsidTr="000163DE">
        <w:tc>
          <w:tcPr>
            <w:tcW w:w="559" w:type="dxa"/>
            <w:vMerge/>
          </w:tcPr>
          <w:p w:rsidR="000163DE" w:rsidRPr="001337D3" w:rsidRDefault="000163DE" w:rsidP="000163DE">
            <w:pPr>
              <w:tabs>
                <w:tab w:val="left" w:pos="450"/>
              </w:tabs>
              <w:snapToGrid w:val="0"/>
              <w:spacing w:line="216" w:lineRule="auto"/>
              <w:ind w:right="-108"/>
              <w:rPr>
                <w:b/>
                <w:sz w:val="20"/>
                <w:szCs w:val="20"/>
              </w:rPr>
            </w:pPr>
          </w:p>
        </w:tc>
        <w:tc>
          <w:tcPr>
            <w:tcW w:w="4765" w:type="dxa"/>
            <w:vMerge/>
          </w:tcPr>
          <w:p w:rsidR="000163DE" w:rsidRPr="001337D3" w:rsidRDefault="000163DE" w:rsidP="000163DE">
            <w:pPr>
              <w:tabs>
                <w:tab w:val="left" w:pos="450"/>
              </w:tabs>
              <w:snapToGrid w:val="0"/>
              <w:spacing w:line="216" w:lineRule="auto"/>
              <w:ind w:right="-108"/>
              <w:rPr>
                <w:b/>
                <w:sz w:val="20"/>
                <w:szCs w:val="20"/>
              </w:rPr>
            </w:pPr>
          </w:p>
        </w:tc>
        <w:tc>
          <w:tcPr>
            <w:tcW w:w="464" w:type="dxa"/>
          </w:tcPr>
          <w:p w:rsidR="000163DE" w:rsidRPr="001337D3" w:rsidRDefault="000163DE" w:rsidP="000163DE">
            <w:pPr>
              <w:snapToGrid w:val="0"/>
              <w:spacing w:line="216" w:lineRule="auto"/>
              <w:contextualSpacing/>
              <w:rPr>
                <w:sz w:val="20"/>
                <w:szCs w:val="20"/>
              </w:rPr>
            </w:pPr>
            <w:r w:rsidRPr="001337D3">
              <w:rPr>
                <w:sz w:val="20"/>
                <w:szCs w:val="20"/>
              </w:rPr>
              <w:t>7</w:t>
            </w:r>
          </w:p>
        </w:tc>
        <w:tc>
          <w:tcPr>
            <w:tcW w:w="2571" w:type="dxa"/>
          </w:tcPr>
          <w:p w:rsidR="000163DE" w:rsidRPr="001337D3" w:rsidRDefault="000163DE" w:rsidP="000163DE">
            <w:pPr>
              <w:snapToGrid w:val="0"/>
              <w:spacing w:line="216" w:lineRule="auto"/>
              <w:contextualSpacing/>
              <w:rPr>
                <w:sz w:val="20"/>
                <w:szCs w:val="20"/>
              </w:rPr>
            </w:pPr>
            <w:r>
              <w:rPr>
                <w:sz w:val="20"/>
                <w:szCs w:val="20"/>
              </w:rPr>
              <w:t>Стекло рентгенозащитное</w:t>
            </w:r>
          </w:p>
        </w:tc>
        <w:tc>
          <w:tcPr>
            <w:tcW w:w="5074" w:type="dxa"/>
          </w:tcPr>
          <w:p w:rsidR="000163DE" w:rsidRPr="001337D3" w:rsidRDefault="000163DE" w:rsidP="000163DE">
            <w:pPr>
              <w:snapToGrid w:val="0"/>
              <w:spacing w:line="216" w:lineRule="auto"/>
              <w:rPr>
                <w:sz w:val="20"/>
                <w:szCs w:val="20"/>
              </w:rPr>
            </w:pPr>
            <w:r w:rsidRPr="001337D3">
              <w:rPr>
                <w:sz w:val="20"/>
                <w:szCs w:val="20"/>
              </w:rPr>
              <w:t xml:space="preserve">Размер стекла </w:t>
            </w:r>
            <w:r>
              <w:rPr>
                <w:sz w:val="20"/>
                <w:szCs w:val="20"/>
              </w:rPr>
              <w:t xml:space="preserve">предпочтительно </w:t>
            </w:r>
            <w:r w:rsidRPr="001337D3">
              <w:rPr>
                <w:sz w:val="20"/>
                <w:szCs w:val="20"/>
              </w:rPr>
              <w:t xml:space="preserve">1000*800 мм;  </w:t>
            </w:r>
          </w:p>
          <w:p w:rsidR="000163DE" w:rsidRPr="001337D3" w:rsidRDefault="000163DE" w:rsidP="000163DE">
            <w:pPr>
              <w:snapToGrid w:val="0"/>
              <w:spacing w:line="216" w:lineRule="auto"/>
              <w:rPr>
                <w:sz w:val="21"/>
                <w:szCs w:val="21"/>
              </w:rPr>
            </w:pPr>
            <w:r w:rsidRPr="001337D3">
              <w:rPr>
                <w:sz w:val="20"/>
                <w:szCs w:val="20"/>
              </w:rPr>
              <w:t xml:space="preserve">Свинцовый эквивалент </w:t>
            </w:r>
            <w:r>
              <w:rPr>
                <w:sz w:val="20"/>
                <w:szCs w:val="20"/>
              </w:rPr>
              <w:t xml:space="preserve">не менее </w:t>
            </w:r>
            <w:r w:rsidRPr="001337D3">
              <w:rPr>
                <w:sz w:val="20"/>
                <w:szCs w:val="20"/>
              </w:rPr>
              <w:t>3.2 мм., 110 кВ (толщина 10-12 мм)</w:t>
            </w:r>
          </w:p>
        </w:tc>
        <w:tc>
          <w:tcPr>
            <w:tcW w:w="1807" w:type="dxa"/>
          </w:tcPr>
          <w:p w:rsidR="000163DE" w:rsidRPr="001337D3" w:rsidRDefault="000163DE" w:rsidP="000163DE">
            <w:pPr>
              <w:spacing w:line="216" w:lineRule="auto"/>
              <w:jc w:val="center"/>
              <w:rPr>
                <w:bCs/>
                <w:sz w:val="20"/>
                <w:szCs w:val="20"/>
              </w:rPr>
            </w:pPr>
            <w:r w:rsidRPr="001337D3">
              <w:rPr>
                <w:bCs/>
                <w:sz w:val="20"/>
                <w:szCs w:val="20"/>
              </w:rPr>
              <w:t>1 шт.</w:t>
            </w:r>
          </w:p>
        </w:tc>
      </w:tr>
      <w:tr w:rsidR="000163DE" w:rsidRPr="001337D3" w:rsidTr="000163DE">
        <w:tc>
          <w:tcPr>
            <w:tcW w:w="559" w:type="dxa"/>
            <w:vMerge/>
          </w:tcPr>
          <w:p w:rsidR="000163DE" w:rsidRPr="001337D3" w:rsidRDefault="000163DE" w:rsidP="000163DE">
            <w:pPr>
              <w:tabs>
                <w:tab w:val="left" w:pos="450"/>
              </w:tabs>
              <w:snapToGrid w:val="0"/>
              <w:spacing w:line="216" w:lineRule="auto"/>
              <w:ind w:right="-108"/>
              <w:rPr>
                <w:b/>
                <w:sz w:val="20"/>
                <w:szCs w:val="20"/>
              </w:rPr>
            </w:pPr>
          </w:p>
        </w:tc>
        <w:tc>
          <w:tcPr>
            <w:tcW w:w="4765" w:type="dxa"/>
            <w:vMerge/>
          </w:tcPr>
          <w:p w:rsidR="000163DE" w:rsidRPr="001337D3" w:rsidRDefault="000163DE" w:rsidP="000163DE">
            <w:pPr>
              <w:tabs>
                <w:tab w:val="left" w:pos="450"/>
              </w:tabs>
              <w:snapToGrid w:val="0"/>
              <w:spacing w:line="216" w:lineRule="auto"/>
              <w:ind w:right="-108"/>
              <w:rPr>
                <w:b/>
                <w:sz w:val="20"/>
                <w:szCs w:val="20"/>
              </w:rPr>
            </w:pPr>
          </w:p>
        </w:tc>
        <w:tc>
          <w:tcPr>
            <w:tcW w:w="464" w:type="dxa"/>
          </w:tcPr>
          <w:p w:rsidR="000163DE" w:rsidRPr="001337D3" w:rsidRDefault="000163DE" w:rsidP="000163DE">
            <w:pPr>
              <w:snapToGrid w:val="0"/>
              <w:spacing w:line="216" w:lineRule="auto"/>
              <w:contextualSpacing/>
              <w:rPr>
                <w:sz w:val="20"/>
                <w:szCs w:val="20"/>
              </w:rPr>
            </w:pPr>
            <w:r w:rsidRPr="001337D3">
              <w:rPr>
                <w:sz w:val="20"/>
                <w:szCs w:val="20"/>
              </w:rPr>
              <w:t>8</w:t>
            </w:r>
          </w:p>
        </w:tc>
        <w:tc>
          <w:tcPr>
            <w:tcW w:w="2571" w:type="dxa"/>
          </w:tcPr>
          <w:p w:rsidR="000163DE" w:rsidRPr="001337D3" w:rsidRDefault="000163DE" w:rsidP="000163DE">
            <w:pPr>
              <w:snapToGrid w:val="0"/>
              <w:spacing w:line="216" w:lineRule="auto"/>
              <w:contextualSpacing/>
              <w:rPr>
                <w:sz w:val="20"/>
                <w:szCs w:val="20"/>
              </w:rPr>
            </w:pPr>
            <w:r w:rsidRPr="001337D3">
              <w:rPr>
                <w:sz w:val="20"/>
                <w:szCs w:val="20"/>
              </w:rPr>
              <w:t>Рама для рентгенозащитного стекла</w:t>
            </w:r>
          </w:p>
        </w:tc>
        <w:tc>
          <w:tcPr>
            <w:tcW w:w="5074" w:type="dxa"/>
          </w:tcPr>
          <w:p w:rsidR="000163DE" w:rsidRPr="001337D3" w:rsidRDefault="000163DE" w:rsidP="000163DE">
            <w:pPr>
              <w:spacing w:line="216" w:lineRule="auto"/>
              <w:rPr>
                <w:bCs/>
                <w:sz w:val="20"/>
                <w:szCs w:val="20"/>
              </w:rPr>
            </w:pPr>
            <w:r w:rsidRPr="001337D3">
              <w:rPr>
                <w:bCs/>
                <w:sz w:val="20"/>
                <w:szCs w:val="20"/>
              </w:rPr>
              <w:t>Нержавеющая сталь со свинцовым промежуточным слоем</w:t>
            </w:r>
          </w:p>
          <w:p w:rsidR="000163DE" w:rsidRPr="001337D3" w:rsidRDefault="000163DE" w:rsidP="000163DE">
            <w:pPr>
              <w:spacing w:line="216" w:lineRule="auto"/>
              <w:rPr>
                <w:b/>
                <w:bCs/>
              </w:rPr>
            </w:pPr>
            <w:r w:rsidRPr="001337D3">
              <w:rPr>
                <w:bCs/>
                <w:sz w:val="20"/>
                <w:szCs w:val="20"/>
              </w:rPr>
              <w:t>Устойчиво к воздействию воды, к водяному пару, влажному воздуху, слабым органическим и неорганическим кислотам</w:t>
            </w:r>
          </w:p>
        </w:tc>
        <w:tc>
          <w:tcPr>
            <w:tcW w:w="1807" w:type="dxa"/>
          </w:tcPr>
          <w:p w:rsidR="000163DE" w:rsidRPr="001337D3" w:rsidRDefault="000163DE" w:rsidP="000163DE">
            <w:pPr>
              <w:spacing w:line="216" w:lineRule="auto"/>
              <w:jc w:val="center"/>
              <w:rPr>
                <w:bCs/>
                <w:sz w:val="20"/>
                <w:szCs w:val="20"/>
              </w:rPr>
            </w:pPr>
            <w:r w:rsidRPr="001337D3">
              <w:rPr>
                <w:bCs/>
                <w:sz w:val="20"/>
                <w:szCs w:val="20"/>
              </w:rPr>
              <w:t>1 шт.</w:t>
            </w:r>
          </w:p>
        </w:tc>
      </w:tr>
      <w:tr w:rsidR="000163DE" w:rsidRPr="001337D3" w:rsidTr="000163DE">
        <w:tc>
          <w:tcPr>
            <w:tcW w:w="559" w:type="dxa"/>
            <w:vMerge/>
          </w:tcPr>
          <w:p w:rsidR="000163DE" w:rsidRPr="001337D3" w:rsidRDefault="000163DE" w:rsidP="000163DE">
            <w:pPr>
              <w:tabs>
                <w:tab w:val="left" w:pos="450"/>
              </w:tabs>
              <w:snapToGrid w:val="0"/>
              <w:spacing w:line="216" w:lineRule="auto"/>
              <w:ind w:right="-108"/>
              <w:rPr>
                <w:b/>
                <w:sz w:val="20"/>
                <w:szCs w:val="20"/>
              </w:rPr>
            </w:pPr>
          </w:p>
        </w:tc>
        <w:tc>
          <w:tcPr>
            <w:tcW w:w="4765" w:type="dxa"/>
            <w:vMerge/>
          </w:tcPr>
          <w:p w:rsidR="000163DE" w:rsidRPr="001337D3" w:rsidRDefault="000163DE" w:rsidP="000163DE">
            <w:pPr>
              <w:tabs>
                <w:tab w:val="left" w:pos="450"/>
              </w:tabs>
              <w:snapToGrid w:val="0"/>
              <w:spacing w:line="216" w:lineRule="auto"/>
              <w:ind w:right="-108"/>
              <w:rPr>
                <w:b/>
                <w:sz w:val="20"/>
                <w:szCs w:val="20"/>
              </w:rPr>
            </w:pPr>
          </w:p>
        </w:tc>
        <w:tc>
          <w:tcPr>
            <w:tcW w:w="464" w:type="dxa"/>
          </w:tcPr>
          <w:p w:rsidR="000163DE" w:rsidRPr="001337D3" w:rsidRDefault="000163DE" w:rsidP="000163DE">
            <w:pPr>
              <w:snapToGrid w:val="0"/>
              <w:spacing w:line="216" w:lineRule="auto"/>
              <w:contextualSpacing/>
              <w:rPr>
                <w:sz w:val="20"/>
                <w:szCs w:val="20"/>
              </w:rPr>
            </w:pPr>
            <w:r w:rsidRPr="001337D3">
              <w:rPr>
                <w:sz w:val="20"/>
                <w:szCs w:val="20"/>
              </w:rPr>
              <w:t>9</w:t>
            </w:r>
          </w:p>
        </w:tc>
        <w:tc>
          <w:tcPr>
            <w:tcW w:w="2571" w:type="dxa"/>
          </w:tcPr>
          <w:p w:rsidR="000163DE" w:rsidRPr="001337D3" w:rsidRDefault="000163DE" w:rsidP="000163DE">
            <w:pPr>
              <w:snapToGrid w:val="0"/>
              <w:spacing w:line="216" w:lineRule="auto"/>
              <w:contextualSpacing/>
              <w:rPr>
                <w:sz w:val="20"/>
                <w:szCs w:val="20"/>
              </w:rPr>
            </w:pPr>
            <w:r>
              <w:rPr>
                <w:sz w:val="20"/>
                <w:szCs w:val="20"/>
              </w:rPr>
              <w:t>Стабилизатор напряжения</w:t>
            </w:r>
          </w:p>
        </w:tc>
        <w:tc>
          <w:tcPr>
            <w:tcW w:w="5074" w:type="dxa"/>
          </w:tcPr>
          <w:p w:rsidR="000163DE" w:rsidRPr="001337D3" w:rsidRDefault="000163DE" w:rsidP="000163DE">
            <w:pPr>
              <w:tabs>
                <w:tab w:val="left" w:pos="1440"/>
              </w:tabs>
              <w:snapToGrid w:val="0"/>
              <w:spacing w:line="216" w:lineRule="auto"/>
              <w:rPr>
                <w:sz w:val="20"/>
                <w:szCs w:val="20"/>
              </w:rPr>
            </w:pPr>
            <w:r w:rsidRPr="001337D3">
              <w:rPr>
                <w:sz w:val="20"/>
                <w:szCs w:val="20"/>
              </w:rPr>
              <w:t xml:space="preserve">Стабилизатор напряжения для стабилизации питания подаваемого на весь комплекс.    </w:t>
            </w:r>
          </w:p>
          <w:p w:rsidR="000163DE" w:rsidRPr="001337D3" w:rsidRDefault="000163DE" w:rsidP="000163DE">
            <w:pPr>
              <w:tabs>
                <w:tab w:val="left" w:pos="1440"/>
              </w:tabs>
              <w:snapToGrid w:val="0"/>
              <w:spacing w:line="216" w:lineRule="auto"/>
              <w:rPr>
                <w:sz w:val="20"/>
                <w:szCs w:val="20"/>
              </w:rPr>
            </w:pPr>
            <w:r w:rsidRPr="001337D3">
              <w:rPr>
                <w:sz w:val="20"/>
                <w:szCs w:val="20"/>
              </w:rPr>
              <w:t>Тип стабилизатора: трехфазный</w:t>
            </w:r>
          </w:p>
          <w:p w:rsidR="000163DE" w:rsidRPr="001337D3" w:rsidRDefault="000163DE" w:rsidP="000163DE">
            <w:pPr>
              <w:spacing w:line="216" w:lineRule="auto"/>
              <w:rPr>
                <w:b/>
                <w:bCs/>
              </w:rPr>
            </w:pPr>
            <w:r w:rsidRPr="001337D3">
              <w:rPr>
                <w:sz w:val="20"/>
                <w:szCs w:val="20"/>
              </w:rPr>
              <w:t xml:space="preserve">Мощность: </w:t>
            </w:r>
            <w:r>
              <w:rPr>
                <w:sz w:val="20"/>
                <w:szCs w:val="20"/>
              </w:rPr>
              <w:t xml:space="preserve">не менее </w:t>
            </w:r>
            <w:r w:rsidRPr="001337D3">
              <w:rPr>
                <w:sz w:val="20"/>
                <w:szCs w:val="20"/>
              </w:rPr>
              <w:t>100 кВА.</w:t>
            </w:r>
          </w:p>
        </w:tc>
        <w:tc>
          <w:tcPr>
            <w:tcW w:w="1807" w:type="dxa"/>
          </w:tcPr>
          <w:p w:rsidR="000163DE" w:rsidRPr="001337D3" w:rsidRDefault="000163DE" w:rsidP="000163DE">
            <w:pPr>
              <w:spacing w:line="216" w:lineRule="auto"/>
              <w:jc w:val="center"/>
              <w:rPr>
                <w:bCs/>
                <w:sz w:val="20"/>
                <w:szCs w:val="20"/>
              </w:rPr>
            </w:pPr>
            <w:r w:rsidRPr="001337D3">
              <w:rPr>
                <w:bCs/>
                <w:sz w:val="20"/>
                <w:szCs w:val="20"/>
              </w:rPr>
              <w:t>1 шт.</w:t>
            </w:r>
          </w:p>
        </w:tc>
      </w:tr>
      <w:tr w:rsidR="000163DE" w:rsidRPr="001337D3" w:rsidTr="000163DE">
        <w:tc>
          <w:tcPr>
            <w:tcW w:w="559" w:type="dxa"/>
            <w:vMerge/>
          </w:tcPr>
          <w:p w:rsidR="000163DE" w:rsidRPr="001337D3" w:rsidRDefault="000163DE" w:rsidP="000163DE">
            <w:pPr>
              <w:tabs>
                <w:tab w:val="left" w:pos="450"/>
              </w:tabs>
              <w:snapToGrid w:val="0"/>
              <w:spacing w:line="216" w:lineRule="auto"/>
              <w:ind w:right="-108"/>
              <w:rPr>
                <w:b/>
                <w:sz w:val="20"/>
                <w:szCs w:val="20"/>
              </w:rPr>
            </w:pPr>
          </w:p>
        </w:tc>
        <w:tc>
          <w:tcPr>
            <w:tcW w:w="4765" w:type="dxa"/>
            <w:vMerge/>
          </w:tcPr>
          <w:p w:rsidR="000163DE" w:rsidRPr="001337D3" w:rsidRDefault="000163DE" w:rsidP="000163DE">
            <w:pPr>
              <w:tabs>
                <w:tab w:val="left" w:pos="450"/>
              </w:tabs>
              <w:snapToGrid w:val="0"/>
              <w:spacing w:line="216" w:lineRule="auto"/>
              <w:ind w:right="-108"/>
              <w:rPr>
                <w:b/>
                <w:sz w:val="20"/>
                <w:szCs w:val="20"/>
              </w:rPr>
            </w:pPr>
          </w:p>
        </w:tc>
        <w:tc>
          <w:tcPr>
            <w:tcW w:w="464" w:type="dxa"/>
          </w:tcPr>
          <w:p w:rsidR="000163DE" w:rsidRPr="001337D3" w:rsidRDefault="000163DE" w:rsidP="000163DE">
            <w:pPr>
              <w:snapToGrid w:val="0"/>
              <w:spacing w:line="216" w:lineRule="auto"/>
              <w:contextualSpacing/>
              <w:rPr>
                <w:sz w:val="20"/>
                <w:szCs w:val="20"/>
              </w:rPr>
            </w:pPr>
            <w:r w:rsidRPr="001337D3">
              <w:rPr>
                <w:sz w:val="20"/>
                <w:szCs w:val="20"/>
              </w:rPr>
              <w:t>10</w:t>
            </w:r>
          </w:p>
        </w:tc>
        <w:tc>
          <w:tcPr>
            <w:tcW w:w="2571" w:type="dxa"/>
          </w:tcPr>
          <w:p w:rsidR="000163DE" w:rsidRPr="001337D3" w:rsidRDefault="000163DE" w:rsidP="000163DE">
            <w:pPr>
              <w:snapToGrid w:val="0"/>
              <w:spacing w:line="216" w:lineRule="auto"/>
              <w:contextualSpacing/>
              <w:rPr>
                <w:sz w:val="20"/>
                <w:szCs w:val="20"/>
              </w:rPr>
            </w:pPr>
            <w:r w:rsidRPr="001337D3">
              <w:rPr>
                <w:sz w:val="20"/>
                <w:szCs w:val="20"/>
              </w:rPr>
              <w:t>Стол оператора</w:t>
            </w:r>
          </w:p>
        </w:tc>
        <w:tc>
          <w:tcPr>
            <w:tcW w:w="5074" w:type="dxa"/>
          </w:tcPr>
          <w:p w:rsidR="000163DE" w:rsidRPr="00D66029" w:rsidRDefault="000163DE" w:rsidP="000163DE">
            <w:pPr>
              <w:pStyle w:val="a3"/>
              <w:spacing w:line="216" w:lineRule="auto"/>
              <w:rPr>
                <w:sz w:val="20"/>
                <w:szCs w:val="20"/>
              </w:rPr>
            </w:pPr>
            <w:r w:rsidRPr="001337D3">
              <w:rPr>
                <w:sz w:val="20"/>
                <w:szCs w:val="20"/>
              </w:rPr>
              <w:t xml:space="preserve">Материал: </w:t>
            </w:r>
            <w:r>
              <w:rPr>
                <w:sz w:val="20"/>
                <w:szCs w:val="20"/>
              </w:rPr>
              <w:t xml:space="preserve">предпочтительно </w:t>
            </w:r>
            <w:r w:rsidRPr="001337D3">
              <w:rPr>
                <w:sz w:val="20"/>
                <w:szCs w:val="20"/>
              </w:rPr>
              <w:t>ЛДСП</w:t>
            </w:r>
          </w:p>
        </w:tc>
        <w:tc>
          <w:tcPr>
            <w:tcW w:w="1807" w:type="dxa"/>
          </w:tcPr>
          <w:p w:rsidR="000163DE" w:rsidRPr="001337D3" w:rsidRDefault="000163DE" w:rsidP="000163DE">
            <w:pPr>
              <w:spacing w:line="216" w:lineRule="auto"/>
              <w:jc w:val="center"/>
              <w:rPr>
                <w:bCs/>
                <w:sz w:val="20"/>
                <w:szCs w:val="20"/>
              </w:rPr>
            </w:pPr>
            <w:r w:rsidRPr="001337D3">
              <w:rPr>
                <w:bCs/>
                <w:sz w:val="20"/>
                <w:szCs w:val="20"/>
              </w:rPr>
              <w:t>1 шт.</w:t>
            </w:r>
          </w:p>
        </w:tc>
      </w:tr>
      <w:tr w:rsidR="000163DE" w:rsidRPr="001337D3" w:rsidTr="000163DE">
        <w:tc>
          <w:tcPr>
            <w:tcW w:w="559" w:type="dxa"/>
            <w:vMerge/>
          </w:tcPr>
          <w:p w:rsidR="000163DE" w:rsidRPr="001337D3" w:rsidRDefault="000163DE" w:rsidP="000163DE">
            <w:pPr>
              <w:tabs>
                <w:tab w:val="left" w:pos="450"/>
              </w:tabs>
              <w:snapToGrid w:val="0"/>
              <w:spacing w:line="216" w:lineRule="auto"/>
              <w:ind w:right="-108"/>
              <w:rPr>
                <w:b/>
                <w:sz w:val="20"/>
                <w:szCs w:val="20"/>
              </w:rPr>
            </w:pPr>
          </w:p>
        </w:tc>
        <w:tc>
          <w:tcPr>
            <w:tcW w:w="4765" w:type="dxa"/>
            <w:vMerge/>
          </w:tcPr>
          <w:p w:rsidR="000163DE" w:rsidRPr="001337D3" w:rsidRDefault="000163DE" w:rsidP="000163DE">
            <w:pPr>
              <w:tabs>
                <w:tab w:val="left" w:pos="450"/>
              </w:tabs>
              <w:snapToGrid w:val="0"/>
              <w:spacing w:line="216" w:lineRule="auto"/>
              <w:ind w:right="-108"/>
              <w:rPr>
                <w:b/>
                <w:sz w:val="20"/>
                <w:szCs w:val="20"/>
              </w:rPr>
            </w:pPr>
          </w:p>
        </w:tc>
        <w:tc>
          <w:tcPr>
            <w:tcW w:w="464" w:type="dxa"/>
          </w:tcPr>
          <w:p w:rsidR="000163DE" w:rsidRPr="001337D3" w:rsidRDefault="000163DE" w:rsidP="000163DE">
            <w:pPr>
              <w:snapToGrid w:val="0"/>
              <w:spacing w:line="216" w:lineRule="auto"/>
              <w:contextualSpacing/>
              <w:rPr>
                <w:sz w:val="20"/>
                <w:szCs w:val="20"/>
              </w:rPr>
            </w:pPr>
            <w:r w:rsidRPr="001337D3">
              <w:rPr>
                <w:sz w:val="20"/>
                <w:szCs w:val="20"/>
              </w:rPr>
              <w:t>11</w:t>
            </w:r>
          </w:p>
        </w:tc>
        <w:tc>
          <w:tcPr>
            <w:tcW w:w="2571" w:type="dxa"/>
          </w:tcPr>
          <w:p w:rsidR="000163DE" w:rsidRPr="001337D3" w:rsidRDefault="000163DE" w:rsidP="000163DE">
            <w:pPr>
              <w:snapToGrid w:val="0"/>
              <w:spacing w:line="216" w:lineRule="auto"/>
              <w:contextualSpacing/>
              <w:rPr>
                <w:sz w:val="20"/>
                <w:szCs w:val="20"/>
              </w:rPr>
            </w:pPr>
            <w:r w:rsidRPr="001337D3">
              <w:rPr>
                <w:sz w:val="20"/>
                <w:szCs w:val="20"/>
              </w:rPr>
              <w:t>Ширма рентгенозащитная большая</w:t>
            </w:r>
          </w:p>
        </w:tc>
        <w:tc>
          <w:tcPr>
            <w:tcW w:w="5074" w:type="dxa"/>
          </w:tcPr>
          <w:p w:rsidR="000163DE" w:rsidRPr="001337D3" w:rsidRDefault="000163DE" w:rsidP="000163DE">
            <w:pPr>
              <w:numPr>
                <w:ilvl w:val="0"/>
                <w:numId w:val="13"/>
              </w:numPr>
              <w:spacing w:before="100" w:beforeAutospacing="1" w:after="100" w:afterAutospacing="1" w:line="216" w:lineRule="auto"/>
              <w:ind w:left="0"/>
              <w:rPr>
                <w:color w:val="333333"/>
                <w:sz w:val="20"/>
                <w:szCs w:val="20"/>
              </w:rPr>
            </w:pPr>
            <w:r w:rsidRPr="001337D3">
              <w:rPr>
                <w:color w:val="333333"/>
                <w:sz w:val="20"/>
                <w:szCs w:val="20"/>
              </w:rPr>
              <w:t>Предназначена для защиты пациента и медицинского персонала от рассеянного рентгеновского излучения при проведении рентгеновских исследований; используется в рентгеновских кабинетах, радиологических лабораториях.</w:t>
            </w:r>
          </w:p>
          <w:p w:rsidR="000163DE" w:rsidRPr="001337D3" w:rsidRDefault="000163DE" w:rsidP="000163DE">
            <w:pPr>
              <w:numPr>
                <w:ilvl w:val="0"/>
                <w:numId w:val="13"/>
              </w:numPr>
              <w:spacing w:line="216" w:lineRule="auto"/>
              <w:ind w:left="0"/>
              <w:rPr>
                <w:color w:val="333333"/>
                <w:sz w:val="20"/>
                <w:szCs w:val="20"/>
              </w:rPr>
            </w:pPr>
            <w:r w:rsidRPr="001337D3">
              <w:rPr>
                <w:sz w:val="20"/>
                <w:szCs w:val="20"/>
              </w:rPr>
              <w:t xml:space="preserve">Свинцовый эквивалент </w:t>
            </w:r>
            <w:r>
              <w:rPr>
                <w:sz w:val="20"/>
                <w:szCs w:val="20"/>
              </w:rPr>
              <w:t xml:space="preserve">не менее </w:t>
            </w:r>
            <w:r w:rsidRPr="001337D3">
              <w:rPr>
                <w:sz w:val="20"/>
                <w:szCs w:val="20"/>
              </w:rPr>
              <w:t>1 мм.</w:t>
            </w:r>
          </w:p>
        </w:tc>
        <w:tc>
          <w:tcPr>
            <w:tcW w:w="1807" w:type="dxa"/>
          </w:tcPr>
          <w:p w:rsidR="000163DE" w:rsidRPr="001337D3" w:rsidRDefault="000163DE" w:rsidP="000163DE">
            <w:pPr>
              <w:spacing w:line="216" w:lineRule="auto"/>
              <w:jc w:val="center"/>
              <w:rPr>
                <w:bCs/>
                <w:sz w:val="20"/>
                <w:szCs w:val="20"/>
              </w:rPr>
            </w:pPr>
            <w:r w:rsidRPr="001337D3">
              <w:rPr>
                <w:bCs/>
                <w:sz w:val="20"/>
                <w:szCs w:val="20"/>
              </w:rPr>
              <w:t>1 шт.</w:t>
            </w:r>
          </w:p>
        </w:tc>
      </w:tr>
      <w:tr w:rsidR="000163DE" w:rsidRPr="001337D3" w:rsidTr="000163DE">
        <w:tc>
          <w:tcPr>
            <w:tcW w:w="559" w:type="dxa"/>
            <w:vMerge/>
          </w:tcPr>
          <w:p w:rsidR="000163DE" w:rsidRPr="001337D3" w:rsidRDefault="000163DE" w:rsidP="000163DE">
            <w:pPr>
              <w:tabs>
                <w:tab w:val="left" w:pos="450"/>
              </w:tabs>
              <w:snapToGrid w:val="0"/>
              <w:spacing w:line="216" w:lineRule="auto"/>
              <w:ind w:right="-108"/>
              <w:rPr>
                <w:b/>
                <w:sz w:val="20"/>
                <w:szCs w:val="20"/>
              </w:rPr>
            </w:pPr>
          </w:p>
        </w:tc>
        <w:tc>
          <w:tcPr>
            <w:tcW w:w="4765" w:type="dxa"/>
            <w:vMerge/>
          </w:tcPr>
          <w:p w:rsidR="000163DE" w:rsidRPr="001337D3" w:rsidRDefault="000163DE" w:rsidP="000163DE">
            <w:pPr>
              <w:tabs>
                <w:tab w:val="left" w:pos="450"/>
              </w:tabs>
              <w:snapToGrid w:val="0"/>
              <w:spacing w:line="216" w:lineRule="auto"/>
              <w:ind w:right="-108"/>
              <w:rPr>
                <w:b/>
                <w:sz w:val="20"/>
                <w:szCs w:val="20"/>
              </w:rPr>
            </w:pPr>
          </w:p>
        </w:tc>
        <w:tc>
          <w:tcPr>
            <w:tcW w:w="464" w:type="dxa"/>
          </w:tcPr>
          <w:p w:rsidR="000163DE" w:rsidRPr="001337D3" w:rsidRDefault="000163DE" w:rsidP="000163DE">
            <w:pPr>
              <w:snapToGrid w:val="0"/>
              <w:spacing w:line="216" w:lineRule="auto"/>
              <w:contextualSpacing/>
              <w:rPr>
                <w:sz w:val="20"/>
                <w:szCs w:val="20"/>
              </w:rPr>
            </w:pPr>
            <w:r w:rsidRPr="001337D3">
              <w:rPr>
                <w:sz w:val="20"/>
                <w:szCs w:val="20"/>
              </w:rPr>
              <w:t>12</w:t>
            </w:r>
          </w:p>
        </w:tc>
        <w:tc>
          <w:tcPr>
            <w:tcW w:w="2571" w:type="dxa"/>
          </w:tcPr>
          <w:p w:rsidR="000163DE" w:rsidRPr="001337D3" w:rsidRDefault="000163DE" w:rsidP="000163DE">
            <w:pPr>
              <w:snapToGrid w:val="0"/>
              <w:spacing w:line="216" w:lineRule="auto"/>
              <w:contextualSpacing/>
              <w:rPr>
                <w:sz w:val="20"/>
                <w:szCs w:val="20"/>
              </w:rPr>
            </w:pPr>
            <w:r w:rsidRPr="001337D3">
              <w:rPr>
                <w:sz w:val="20"/>
                <w:szCs w:val="20"/>
              </w:rPr>
              <w:t xml:space="preserve">Устройство защитное </w:t>
            </w:r>
          </w:p>
        </w:tc>
        <w:tc>
          <w:tcPr>
            <w:tcW w:w="5074" w:type="dxa"/>
          </w:tcPr>
          <w:p w:rsidR="000163DE" w:rsidRPr="001337D3" w:rsidRDefault="000163DE" w:rsidP="000163DE">
            <w:pPr>
              <w:spacing w:line="216" w:lineRule="auto"/>
              <w:rPr>
                <w:b/>
                <w:bCs/>
                <w:sz w:val="20"/>
                <w:szCs w:val="20"/>
              </w:rPr>
            </w:pPr>
            <w:r w:rsidRPr="001337D3">
              <w:rPr>
                <w:bCs/>
                <w:sz w:val="20"/>
                <w:szCs w:val="20"/>
              </w:rPr>
              <w:t>Предназначен для защиты от бросков напряжения и внезапного обрыва фаз электропитания</w:t>
            </w:r>
          </w:p>
        </w:tc>
        <w:tc>
          <w:tcPr>
            <w:tcW w:w="1807" w:type="dxa"/>
          </w:tcPr>
          <w:p w:rsidR="000163DE" w:rsidRPr="001337D3" w:rsidRDefault="000163DE" w:rsidP="000163DE">
            <w:pPr>
              <w:spacing w:line="216" w:lineRule="auto"/>
              <w:jc w:val="center"/>
              <w:rPr>
                <w:bCs/>
                <w:sz w:val="20"/>
                <w:szCs w:val="20"/>
              </w:rPr>
            </w:pPr>
            <w:r w:rsidRPr="001337D3">
              <w:rPr>
                <w:bCs/>
                <w:sz w:val="20"/>
                <w:szCs w:val="20"/>
              </w:rPr>
              <w:t>1 шт.</w:t>
            </w:r>
          </w:p>
        </w:tc>
      </w:tr>
      <w:tr w:rsidR="000163DE" w:rsidRPr="001337D3" w:rsidTr="000163DE">
        <w:tc>
          <w:tcPr>
            <w:tcW w:w="559" w:type="dxa"/>
            <w:vMerge/>
          </w:tcPr>
          <w:p w:rsidR="000163DE" w:rsidRPr="001337D3" w:rsidRDefault="000163DE" w:rsidP="000163DE">
            <w:pPr>
              <w:tabs>
                <w:tab w:val="left" w:pos="450"/>
              </w:tabs>
              <w:snapToGrid w:val="0"/>
              <w:spacing w:line="216" w:lineRule="auto"/>
              <w:ind w:right="-108"/>
              <w:rPr>
                <w:b/>
                <w:sz w:val="20"/>
                <w:szCs w:val="20"/>
              </w:rPr>
            </w:pPr>
          </w:p>
        </w:tc>
        <w:tc>
          <w:tcPr>
            <w:tcW w:w="4765" w:type="dxa"/>
            <w:vMerge/>
          </w:tcPr>
          <w:p w:rsidR="000163DE" w:rsidRPr="001337D3" w:rsidRDefault="000163DE" w:rsidP="000163DE">
            <w:pPr>
              <w:tabs>
                <w:tab w:val="left" w:pos="450"/>
              </w:tabs>
              <w:snapToGrid w:val="0"/>
              <w:spacing w:line="216" w:lineRule="auto"/>
              <w:ind w:right="-108"/>
              <w:rPr>
                <w:b/>
                <w:sz w:val="20"/>
                <w:szCs w:val="20"/>
              </w:rPr>
            </w:pPr>
          </w:p>
        </w:tc>
        <w:tc>
          <w:tcPr>
            <w:tcW w:w="464" w:type="dxa"/>
          </w:tcPr>
          <w:p w:rsidR="000163DE" w:rsidRPr="001337D3" w:rsidRDefault="000163DE" w:rsidP="000163DE">
            <w:pPr>
              <w:snapToGrid w:val="0"/>
              <w:spacing w:line="216" w:lineRule="auto"/>
              <w:contextualSpacing/>
              <w:rPr>
                <w:sz w:val="20"/>
                <w:szCs w:val="20"/>
              </w:rPr>
            </w:pPr>
            <w:r w:rsidRPr="001337D3">
              <w:rPr>
                <w:sz w:val="20"/>
                <w:szCs w:val="20"/>
              </w:rPr>
              <w:t>13</w:t>
            </w:r>
          </w:p>
        </w:tc>
        <w:tc>
          <w:tcPr>
            <w:tcW w:w="2571" w:type="dxa"/>
          </w:tcPr>
          <w:p w:rsidR="000163DE" w:rsidRPr="001337D3" w:rsidRDefault="000163DE" w:rsidP="000163DE">
            <w:pPr>
              <w:snapToGrid w:val="0"/>
              <w:spacing w:line="216" w:lineRule="auto"/>
              <w:contextualSpacing/>
              <w:rPr>
                <w:sz w:val="20"/>
                <w:szCs w:val="20"/>
              </w:rPr>
            </w:pPr>
            <w:r w:rsidRPr="001337D3">
              <w:rPr>
                <w:sz w:val="20"/>
                <w:szCs w:val="20"/>
              </w:rPr>
              <w:t xml:space="preserve">Жилет </w:t>
            </w:r>
          </w:p>
        </w:tc>
        <w:tc>
          <w:tcPr>
            <w:tcW w:w="5074" w:type="dxa"/>
          </w:tcPr>
          <w:p w:rsidR="000163DE" w:rsidRPr="001337D3" w:rsidRDefault="000163DE" w:rsidP="000163DE">
            <w:pPr>
              <w:spacing w:line="216" w:lineRule="auto"/>
              <w:rPr>
                <w:sz w:val="20"/>
                <w:szCs w:val="20"/>
              </w:rPr>
            </w:pPr>
            <w:r w:rsidRPr="001337D3">
              <w:rPr>
                <w:sz w:val="20"/>
                <w:szCs w:val="20"/>
              </w:rPr>
              <w:t>Жилет предназначен    для    защиты спереди и сзади органов грудной клетки от плеч до поясницы при проведении рентгенодиагностических исследований.</w:t>
            </w:r>
          </w:p>
          <w:p w:rsidR="000163DE" w:rsidRPr="001337D3" w:rsidRDefault="000163DE" w:rsidP="000163DE">
            <w:pPr>
              <w:spacing w:line="216" w:lineRule="auto"/>
              <w:rPr>
                <w:b/>
                <w:bCs/>
                <w:sz w:val="20"/>
                <w:szCs w:val="20"/>
              </w:rPr>
            </w:pPr>
            <w:r w:rsidRPr="001337D3">
              <w:rPr>
                <w:sz w:val="20"/>
                <w:szCs w:val="20"/>
              </w:rPr>
              <w:t xml:space="preserve">Свинцовый эквивалент </w:t>
            </w:r>
            <w:r>
              <w:rPr>
                <w:sz w:val="20"/>
                <w:szCs w:val="20"/>
              </w:rPr>
              <w:t xml:space="preserve">не менее </w:t>
            </w:r>
            <w:r w:rsidRPr="001337D3">
              <w:rPr>
                <w:sz w:val="20"/>
                <w:szCs w:val="20"/>
              </w:rPr>
              <w:t>0,35 мм.</w:t>
            </w:r>
          </w:p>
        </w:tc>
        <w:tc>
          <w:tcPr>
            <w:tcW w:w="1807" w:type="dxa"/>
          </w:tcPr>
          <w:p w:rsidR="000163DE" w:rsidRPr="001337D3" w:rsidRDefault="000163DE" w:rsidP="000163DE">
            <w:pPr>
              <w:spacing w:line="216" w:lineRule="auto"/>
              <w:jc w:val="center"/>
              <w:rPr>
                <w:bCs/>
                <w:sz w:val="20"/>
                <w:szCs w:val="20"/>
              </w:rPr>
            </w:pPr>
            <w:r w:rsidRPr="001337D3">
              <w:rPr>
                <w:bCs/>
                <w:sz w:val="20"/>
                <w:szCs w:val="20"/>
              </w:rPr>
              <w:t>1 шт.</w:t>
            </w:r>
          </w:p>
        </w:tc>
      </w:tr>
      <w:tr w:rsidR="000163DE" w:rsidRPr="001337D3" w:rsidTr="000163DE">
        <w:tc>
          <w:tcPr>
            <w:tcW w:w="559" w:type="dxa"/>
            <w:vMerge/>
          </w:tcPr>
          <w:p w:rsidR="000163DE" w:rsidRPr="001337D3" w:rsidRDefault="000163DE" w:rsidP="000163DE">
            <w:pPr>
              <w:tabs>
                <w:tab w:val="left" w:pos="450"/>
              </w:tabs>
              <w:snapToGrid w:val="0"/>
              <w:spacing w:line="216" w:lineRule="auto"/>
              <w:ind w:right="-108"/>
              <w:rPr>
                <w:b/>
                <w:sz w:val="20"/>
                <w:szCs w:val="20"/>
              </w:rPr>
            </w:pPr>
          </w:p>
        </w:tc>
        <w:tc>
          <w:tcPr>
            <w:tcW w:w="4765" w:type="dxa"/>
            <w:vMerge/>
          </w:tcPr>
          <w:p w:rsidR="000163DE" w:rsidRPr="001337D3" w:rsidRDefault="000163DE" w:rsidP="000163DE">
            <w:pPr>
              <w:tabs>
                <w:tab w:val="left" w:pos="450"/>
              </w:tabs>
              <w:snapToGrid w:val="0"/>
              <w:spacing w:line="216" w:lineRule="auto"/>
              <w:ind w:right="-108"/>
              <w:rPr>
                <w:b/>
                <w:sz w:val="20"/>
                <w:szCs w:val="20"/>
              </w:rPr>
            </w:pPr>
          </w:p>
        </w:tc>
        <w:tc>
          <w:tcPr>
            <w:tcW w:w="464" w:type="dxa"/>
          </w:tcPr>
          <w:p w:rsidR="000163DE" w:rsidRPr="001337D3" w:rsidRDefault="000163DE" w:rsidP="000163DE">
            <w:pPr>
              <w:snapToGrid w:val="0"/>
              <w:spacing w:line="216" w:lineRule="auto"/>
              <w:contextualSpacing/>
              <w:rPr>
                <w:sz w:val="20"/>
                <w:szCs w:val="20"/>
              </w:rPr>
            </w:pPr>
            <w:r w:rsidRPr="001337D3">
              <w:rPr>
                <w:sz w:val="20"/>
                <w:szCs w:val="20"/>
              </w:rPr>
              <w:t>14</w:t>
            </w:r>
          </w:p>
        </w:tc>
        <w:tc>
          <w:tcPr>
            <w:tcW w:w="2571" w:type="dxa"/>
          </w:tcPr>
          <w:p w:rsidR="000163DE" w:rsidRPr="001337D3" w:rsidRDefault="000163DE" w:rsidP="000163DE">
            <w:pPr>
              <w:snapToGrid w:val="0"/>
              <w:spacing w:line="216" w:lineRule="auto"/>
              <w:contextualSpacing/>
              <w:rPr>
                <w:sz w:val="20"/>
                <w:szCs w:val="20"/>
              </w:rPr>
            </w:pPr>
            <w:r w:rsidRPr="001337D3">
              <w:rPr>
                <w:sz w:val="20"/>
                <w:szCs w:val="20"/>
              </w:rPr>
              <w:t>Фартук</w:t>
            </w:r>
          </w:p>
        </w:tc>
        <w:tc>
          <w:tcPr>
            <w:tcW w:w="5074" w:type="dxa"/>
          </w:tcPr>
          <w:p w:rsidR="000163DE" w:rsidRPr="001337D3" w:rsidRDefault="000163DE" w:rsidP="000163DE">
            <w:pPr>
              <w:spacing w:line="216" w:lineRule="auto"/>
              <w:rPr>
                <w:sz w:val="20"/>
                <w:szCs w:val="20"/>
              </w:rPr>
            </w:pPr>
            <w:r w:rsidRPr="001337D3">
              <w:rPr>
                <w:sz w:val="20"/>
                <w:szCs w:val="20"/>
              </w:rPr>
              <w:t>Фартук предназначен    для    защиты    от рентгеновского излучения персонала при проведении рентгеноскопии, рентгенографии.</w:t>
            </w:r>
          </w:p>
          <w:p w:rsidR="000163DE" w:rsidRPr="001337D3" w:rsidRDefault="000163DE" w:rsidP="000163DE">
            <w:pPr>
              <w:spacing w:line="216" w:lineRule="auto"/>
              <w:rPr>
                <w:sz w:val="20"/>
                <w:szCs w:val="20"/>
              </w:rPr>
            </w:pPr>
            <w:r w:rsidRPr="001337D3">
              <w:rPr>
                <w:sz w:val="20"/>
                <w:szCs w:val="20"/>
              </w:rPr>
              <w:t xml:space="preserve">Свинцовый эквивалент </w:t>
            </w:r>
            <w:r>
              <w:rPr>
                <w:sz w:val="20"/>
                <w:szCs w:val="20"/>
              </w:rPr>
              <w:t xml:space="preserve">не менее </w:t>
            </w:r>
            <w:r w:rsidRPr="001337D3">
              <w:rPr>
                <w:sz w:val="20"/>
                <w:szCs w:val="20"/>
              </w:rPr>
              <w:t>0,35 мм.</w:t>
            </w:r>
          </w:p>
        </w:tc>
        <w:tc>
          <w:tcPr>
            <w:tcW w:w="1807" w:type="dxa"/>
          </w:tcPr>
          <w:p w:rsidR="000163DE" w:rsidRPr="001337D3" w:rsidRDefault="000163DE" w:rsidP="000163DE">
            <w:pPr>
              <w:spacing w:line="216" w:lineRule="auto"/>
              <w:jc w:val="center"/>
              <w:rPr>
                <w:bCs/>
                <w:sz w:val="20"/>
                <w:szCs w:val="20"/>
              </w:rPr>
            </w:pPr>
            <w:r w:rsidRPr="001337D3">
              <w:rPr>
                <w:bCs/>
                <w:sz w:val="20"/>
                <w:szCs w:val="20"/>
              </w:rPr>
              <w:t>1 шт.</w:t>
            </w:r>
          </w:p>
        </w:tc>
      </w:tr>
      <w:tr w:rsidR="000163DE" w:rsidRPr="001337D3" w:rsidTr="000163DE">
        <w:tc>
          <w:tcPr>
            <w:tcW w:w="559" w:type="dxa"/>
            <w:vMerge/>
          </w:tcPr>
          <w:p w:rsidR="000163DE" w:rsidRPr="001337D3" w:rsidRDefault="000163DE" w:rsidP="000163DE">
            <w:pPr>
              <w:tabs>
                <w:tab w:val="left" w:pos="450"/>
              </w:tabs>
              <w:snapToGrid w:val="0"/>
              <w:spacing w:line="216" w:lineRule="auto"/>
              <w:ind w:right="-108"/>
              <w:rPr>
                <w:b/>
                <w:sz w:val="20"/>
                <w:szCs w:val="20"/>
              </w:rPr>
            </w:pPr>
          </w:p>
        </w:tc>
        <w:tc>
          <w:tcPr>
            <w:tcW w:w="4765" w:type="dxa"/>
            <w:vMerge/>
          </w:tcPr>
          <w:p w:rsidR="000163DE" w:rsidRPr="001337D3" w:rsidRDefault="000163DE" w:rsidP="000163DE">
            <w:pPr>
              <w:tabs>
                <w:tab w:val="left" w:pos="450"/>
              </w:tabs>
              <w:snapToGrid w:val="0"/>
              <w:spacing w:line="216" w:lineRule="auto"/>
              <w:ind w:right="-108"/>
              <w:rPr>
                <w:b/>
                <w:sz w:val="20"/>
                <w:szCs w:val="20"/>
              </w:rPr>
            </w:pPr>
          </w:p>
        </w:tc>
        <w:tc>
          <w:tcPr>
            <w:tcW w:w="464" w:type="dxa"/>
          </w:tcPr>
          <w:p w:rsidR="000163DE" w:rsidRPr="001337D3" w:rsidRDefault="000163DE" w:rsidP="000163DE">
            <w:pPr>
              <w:snapToGrid w:val="0"/>
              <w:spacing w:line="216" w:lineRule="auto"/>
              <w:contextualSpacing/>
              <w:rPr>
                <w:sz w:val="20"/>
                <w:szCs w:val="20"/>
              </w:rPr>
            </w:pPr>
            <w:r w:rsidRPr="001337D3">
              <w:rPr>
                <w:sz w:val="20"/>
                <w:szCs w:val="20"/>
              </w:rPr>
              <w:t>15</w:t>
            </w:r>
          </w:p>
        </w:tc>
        <w:tc>
          <w:tcPr>
            <w:tcW w:w="2571" w:type="dxa"/>
          </w:tcPr>
          <w:p w:rsidR="000163DE" w:rsidRPr="001337D3" w:rsidRDefault="000163DE" w:rsidP="000163DE">
            <w:pPr>
              <w:snapToGrid w:val="0"/>
              <w:spacing w:line="216" w:lineRule="auto"/>
              <w:contextualSpacing/>
              <w:rPr>
                <w:sz w:val="20"/>
                <w:szCs w:val="20"/>
              </w:rPr>
            </w:pPr>
            <w:r w:rsidRPr="001337D3">
              <w:rPr>
                <w:sz w:val="20"/>
                <w:szCs w:val="20"/>
              </w:rPr>
              <w:t>Юбка</w:t>
            </w:r>
          </w:p>
        </w:tc>
        <w:tc>
          <w:tcPr>
            <w:tcW w:w="5074" w:type="dxa"/>
          </w:tcPr>
          <w:p w:rsidR="000163DE" w:rsidRPr="001337D3" w:rsidRDefault="000163DE" w:rsidP="000163DE">
            <w:pPr>
              <w:spacing w:line="216" w:lineRule="auto"/>
              <w:rPr>
                <w:sz w:val="20"/>
                <w:szCs w:val="20"/>
              </w:rPr>
            </w:pPr>
            <w:r w:rsidRPr="001337D3">
              <w:rPr>
                <w:sz w:val="20"/>
                <w:szCs w:val="20"/>
              </w:rPr>
              <w:t xml:space="preserve">Юбка предназначена    для    защиты    от рентгеновского излучения персонала или пациентов при проведении рентгеноскопии и рентгенографии черепа, легких и конечностей. </w:t>
            </w:r>
          </w:p>
          <w:p w:rsidR="000163DE" w:rsidRPr="001337D3" w:rsidRDefault="000163DE" w:rsidP="000163DE">
            <w:pPr>
              <w:spacing w:line="216" w:lineRule="auto"/>
              <w:rPr>
                <w:sz w:val="20"/>
                <w:szCs w:val="20"/>
              </w:rPr>
            </w:pPr>
            <w:r w:rsidRPr="001337D3">
              <w:rPr>
                <w:sz w:val="20"/>
                <w:szCs w:val="20"/>
              </w:rPr>
              <w:t xml:space="preserve">Свинцовый эквивалент </w:t>
            </w:r>
            <w:r>
              <w:rPr>
                <w:sz w:val="20"/>
                <w:szCs w:val="20"/>
              </w:rPr>
              <w:t xml:space="preserve">не менее </w:t>
            </w:r>
            <w:r w:rsidRPr="001337D3">
              <w:rPr>
                <w:sz w:val="20"/>
                <w:szCs w:val="20"/>
              </w:rPr>
              <w:t>0,35 мм.</w:t>
            </w:r>
          </w:p>
        </w:tc>
        <w:tc>
          <w:tcPr>
            <w:tcW w:w="1807" w:type="dxa"/>
          </w:tcPr>
          <w:p w:rsidR="000163DE" w:rsidRPr="001337D3" w:rsidRDefault="000163DE" w:rsidP="000163DE">
            <w:pPr>
              <w:spacing w:line="216" w:lineRule="auto"/>
              <w:jc w:val="center"/>
              <w:rPr>
                <w:bCs/>
                <w:sz w:val="20"/>
                <w:szCs w:val="20"/>
              </w:rPr>
            </w:pPr>
            <w:r w:rsidRPr="001337D3">
              <w:rPr>
                <w:bCs/>
                <w:sz w:val="20"/>
                <w:szCs w:val="20"/>
              </w:rPr>
              <w:t>1 шт.</w:t>
            </w:r>
          </w:p>
        </w:tc>
      </w:tr>
      <w:tr w:rsidR="000163DE" w:rsidRPr="001337D3" w:rsidTr="000163DE">
        <w:tc>
          <w:tcPr>
            <w:tcW w:w="559" w:type="dxa"/>
            <w:vMerge/>
          </w:tcPr>
          <w:p w:rsidR="000163DE" w:rsidRPr="001337D3" w:rsidRDefault="000163DE" w:rsidP="000163DE">
            <w:pPr>
              <w:tabs>
                <w:tab w:val="left" w:pos="450"/>
              </w:tabs>
              <w:snapToGrid w:val="0"/>
              <w:spacing w:line="216" w:lineRule="auto"/>
              <w:ind w:right="-108"/>
              <w:rPr>
                <w:b/>
                <w:sz w:val="20"/>
                <w:szCs w:val="20"/>
              </w:rPr>
            </w:pPr>
          </w:p>
        </w:tc>
        <w:tc>
          <w:tcPr>
            <w:tcW w:w="4765" w:type="dxa"/>
            <w:vMerge/>
          </w:tcPr>
          <w:p w:rsidR="000163DE" w:rsidRPr="001337D3" w:rsidRDefault="000163DE" w:rsidP="000163DE">
            <w:pPr>
              <w:tabs>
                <w:tab w:val="left" w:pos="450"/>
              </w:tabs>
              <w:snapToGrid w:val="0"/>
              <w:spacing w:line="216" w:lineRule="auto"/>
              <w:ind w:right="-108"/>
              <w:rPr>
                <w:b/>
                <w:sz w:val="20"/>
                <w:szCs w:val="20"/>
              </w:rPr>
            </w:pPr>
          </w:p>
        </w:tc>
        <w:tc>
          <w:tcPr>
            <w:tcW w:w="464" w:type="dxa"/>
          </w:tcPr>
          <w:p w:rsidR="000163DE" w:rsidRPr="001337D3" w:rsidRDefault="000163DE" w:rsidP="000163DE">
            <w:pPr>
              <w:snapToGrid w:val="0"/>
              <w:spacing w:line="216" w:lineRule="auto"/>
              <w:contextualSpacing/>
              <w:rPr>
                <w:sz w:val="20"/>
                <w:szCs w:val="20"/>
              </w:rPr>
            </w:pPr>
            <w:r w:rsidRPr="001337D3">
              <w:rPr>
                <w:sz w:val="20"/>
                <w:szCs w:val="20"/>
              </w:rPr>
              <w:t>16</w:t>
            </w:r>
          </w:p>
        </w:tc>
        <w:tc>
          <w:tcPr>
            <w:tcW w:w="2571" w:type="dxa"/>
          </w:tcPr>
          <w:p w:rsidR="000163DE" w:rsidRPr="001337D3" w:rsidRDefault="000163DE" w:rsidP="000163DE">
            <w:pPr>
              <w:snapToGrid w:val="0"/>
              <w:spacing w:line="216" w:lineRule="auto"/>
              <w:contextualSpacing/>
              <w:rPr>
                <w:sz w:val="20"/>
                <w:szCs w:val="20"/>
              </w:rPr>
            </w:pPr>
            <w:r w:rsidRPr="001337D3">
              <w:rPr>
                <w:sz w:val="20"/>
                <w:szCs w:val="20"/>
              </w:rPr>
              <w:t>Воротник</w:t>
            </w:r>
          </w:p>
        </w:tc>
        <w:tc>
          <w:tcPr>
            <w:tcW w:w="5074" w:type="dxa"/>
          </w:tcPr>
          <w:p w:rsidR="000163DE" w:rsidRPr="001337D3" w:rsidRDefault="000163DE" w:rsidP="000163DE">
            <w:pPr>
              <w:spacing w:line="216" w:lineRule="auto"/>
              <w:rPr>
                <w:color w:val="000000"/>
                <w:sz w:val="20"/>
                <w:szCs w:val="20"/>
              </w:rPr>
            </w:pPr>
            <w:r w:rsidRPr="001337D3">
              <w:rPr>
                <w:color w:val="000000"/>
                <w:sz w:val="20"/>
                <w:szCs w:val="20"/>
              </w:rPr>
              <w:t>Воротник предназначен для защиты от рентгеновского излучения щитовидной железы персонала или пациентов при проведении рентгеноскопии, рентгенографии легких, при черепных или стоматологических исследованиях.</w:t>
            </w:r>
          </w:p>
          <w:p w:rsidR="000163DE" w:rsidRPr="001337D3" w:rsidRDefault="000163DE" w:rsidP="000163DE">
            <w:pPr>
              <w:spacing w:line="216" w:lineRule="auto"/>
              <w:rPr>
                <w:b/>
                <w:bCs/>
                <w:sz w:val="20"/>
                <w:szCs w:val="20"/>
              </w:rPr>
            </w:pPr>
            <w:r w:rsidRPr="001337D3">
              <w:rPr>
                <w:sz w:val="20"/>
                <w:szCs w:val="20"/>
              </w:rPr>
              <w:t xml:space="preserve">Свинцовый эквивалент </w:t>
            </w:r>
            <w:r>
              <w:rPr>
                <w:sz w:val="20"/>
                <w:szCs w:val="20"/>
              </w:rPr>
              <w:t xml:space="preserve">не менее </w:t>
            </w:r>
            <w:r w:rsidRPr="001337D3">
              <w:rPr>
                <w:sz w:val="20"/>
                <w:szCs w:val="20"/>
              </w:rPr>
              <w:t>0,35 мм.</w:t>
            </w:r>
          </w:p>
        </w:tc>
        <w:tc>
          <w:tcPr>
            <w:tcW w:w="1807" w:type="dxa"/>
          </w:tcPr>
          <w:p w:rsidR="000163DE" w:rsidRPr="001337D3" w:rsidRDefault="000163DE" w:rsidP="000163DE">
            <w:pPr>
              <w:spacing w:line="216" w:lineRule="auto"/>
              <w:jc w:val="center"/>
              <w:rPr>
                <w:bCs/>
                <w:sz w:val="20"/>
                <w:szCs w:val="20"/>
              </w:rPr>
            </w:pPr>
            <w:r w:rsidRPr="001337D3">
              <w:rPr>
                <w:bCs/>
                <w:sz w:val="20"/>
                <w:szCs w:val="20"/>
              </w:rPr>
              <w:t>1 шт.</w:t>
            </w:r>
          </w:p>
        </w:tc>
      </w:tr>
      <w:tr w:rsidR="000163DE" w:rsidRPr="001337D3" w:rsidTr="000163DE">
        <w:tc>
          <w:tcPr>
            <w:tcW w:w="559" w:type="dxa"/>
            <w:vMerge/>
          </w:tcPr>
          <w:p w:rsidR="000163DE" w:rsidRPr="001337D3" w:rsidRDefault="000163DE" w:rsidP="000163DE">
            <w:pPr>
              <w:tabs>
                <w:tab w:val="left" w:pos="450"/>
              </w:tabs>
              <w:snapToGrid w:val="0"/>
              <w:spacing w:line="216" w:lineRule="auto"/>
              <w:ind w:right="-108"/>
              <w:rPr>
                <w:b/>
                <w:sz w:val="20"/>
                <w:szCs w:val="20"/>
              </w:rPr>
            </w:pPr>
          </w:p>
        </w:tc>
        <w:tc>
          <w:tcPr>
            <w:tcW w:w="4765" w:type="dxa"/>
            <w:vMerge/>
          </w:tcPr>
          <w:p w:rsidR="000163DE" w:rsidRPr="001337D3" w:rsidRDefault="000163DE" w:rsidP="000163DE">
            <w:pPr>
              <w:tabs>
                <w:tab w:val="left" w:pos="450"/>
              </w:tabs>
              <w:snapToGrid w:val="0"/>
              <w:spacing w:line="216" w:lineRule="auto"/>
              <w:ind w:right="-108"/>
              <w:rPr>
                <w:b/>
                <w:sz w:val="20"/>
                <w:szCs w:val="20"/>
              </w:rPr>
            </w:pPr>
          </w:p>
        </w:tc>
        <w:tc>
          <w:tcPr>
            <w:tcW w:w="464" w:type="dxa"/>
          </w:tcPr>
          <w:p w:rsidR="000163DE" w:rsidRPr="001337D3" w:rsidRDefault="000163DE" w:rsidP="000163DE">
            <w:pPr>
              <w:snapToGrid w:val="0"/>
              <w:spacing w:line="216" w:lineRule="auto"/>
              <w:contextualSpacing/>
              <w:rPr>
                <w:sz w:val="20"/>
                <w:szCs w:val="20"/>
              </w:rPr>
            </w:pPr>
            <w:r w:rsidRPr="001337D3">
              <w:rPr>
                <w:sz w:val="20"/>
                <w:szCs w:val="20"/>
              </w:rPr>
              <w:t>17</w:t>
            </w:r>
          </w:p>
        </w:tc>
        <w:tc>
          <w:tcPr>
            <w:tcW w:w="2571" w:type="dxa"/>
          </w:tcPr>
          <w:p w:rsidR="000163DE" w:rsidRPr="001337D3" w:rsidRDefault="000163DE" w:rsidP="000163DE">
            <w:pPr>
              <w:snapToGrid w:val="0"/>
              <w:spacing w:line="216" w:lineRule="auto"/>
              <w:contextualSpacing/>
              <w:rPr>
                <w:sz w:val="20"/>
                <w:szCs w:val="20"/>
              </w:rPr>
            </w:pPr>
            <w:r w:rsidRPr="001337D3">
              <w:rPr>
                <w:sz w:val="20"/>
                <w:szCs w:val="20"/>
              </w:rPr>
              <w:t>Перчатки</w:t>
            </w:r>
          </w:p>
        </w:tc>
        <w:tc>
          <w:tcPr>
            <w:tcW w:w="5074" w:type="dxa"/>
          </w:tcPr>
          <w:p w:rsidR="000163DE" w:rsidRPr="001337D3" w:rsidRDefault="000163DE" w:rsidP="000163DE">
            <w:pPr>
              <w:spacing w:line="216" w:lineRule="auto"/>
              <w:rPr>
                <w:sz w:val="20"/>
                <w:szCs w:val="20"/>
              </w:rPr>
            </w:pPr>
            <w:r w:rsidRPr="001337D3">
              <w:rPr>
                <w:sz w:val="20"/>
                <w:szCs w:val="20"/>
              </w:rPr>
              <w:t>Перчатки предназначены    для    защиты кистей и запястий рук   от рентгеновского излучения персонала при проведении рентгенодиагностических исследований.</w:t>
            </w:r>
          </w:p>
          <w:p w:rsidR="000163DE" w:rsidRPr="001337D3" w:rsidRDefault="000163DE" w:rsidP="000163DE">
            <w:pPr>
              <w:spacing w:line="216" w:lineRule="auto"/>
              <w:rPr>
                <w:b/>
                <w:bCs/>
                <w:sz w:val="20"/>
                <w:szCs w:val="20"/>
              </w:rPr>
            </w:pPr>
            <w:r w:rsidRPr="001337D3">
              <w:rPr>
                <w:sz w:val="20"/>
                <w:szCs w:val="20"/>
              </w:rPr>
              <w:t xml:space="preserve">Свинцовый эквивалент </w:t>
            </w:r>
            <w:r>
              <w:rPr>
                <w:sz w:val="20"/>
                <w:szCs w:val="20"/>
              </w:rPr>
              <w:t xml:space="preserve">не менее </w:t>
            </w:r>
            <w:r w:rsidRPr="001337D3">
              <w:rPr>
                <w:sz w:val="20"/>
                <w:szCs w:val="20"/>
              </w:rPr>
              <w:t>0,25 мм.</w:t>
            </w:r>
          </w:p>
        </w:tc>
        <w:tc>
          <w:tcPr>
            <w:tcW w:w="1807" w:type="dxa"/>
          </w:tcPr>
          <w:p w:rsidR="000163DE" w:rsidRPr="001337D3" w:rsidRDefault="000163DE" w:rsidP="000163DE">
            <w:pPr>
              <w:spacing w:line="216" w:lineRule="auto"/>
              <w:jc w:val="center"/>
              <w:rPr>
                <w:bCs/>
                <w:sz w:val="20"/>
                <w:szCs w:val="20"/>
              </w:rPr>
            </w:pPr>
            <w:r w:rsidRPr="001337D3">
              <w:rPr>
                <w:bCs/>
                <w:sz w:val="20"/>
                <w:szCs w:val="20"/>
              </w:rPr>
              <w:t>1 шт.</w:t>
            </w:r>
          </w:p>
        </w:tc>
      </w:tr>
      <w:tr w:rsidR="000163DE" w:rsidRPr="001337D3" w:rsidTr="000163DE">
        <w:tc>
          <w:tcPr>
            <w:tcW w:w="559" w:type="dxa"/>
            <w:vMerge/>
          </w:tcPr>
          <w:p w:rsidR="000163DE" w:rsidRPr="001337D3" w:rsidRDefault="000163DE" w:rsidP="000163DE">
            <w:pPr>
              <w:tabs>
                <w:tab w:val="left" w:pos="450"/>
              </w:tabs>
              <w:snapToGrid w:val="0"/>
              <w:spacing w:line="216" w:lineRule="auto"/>
              <w:ind w:right="-108"/>
              <w:rPr>
                <w:b/>
                <w:sz w:val="20"/>
                <w:szCs w:val="20"/>
              </w:rPr>
            </w:pPr>
          </w:p>
        </w:tc>
        <w:tc>
          <w:tcPr>
            <w:tcW w:w="4765" w:type="dxa"/>
            <w:vMerge/>
          </w:tcPr>
          <w:p w:rsidR="000163DE" w:rsidRPr="001337D3" w:rsidRDefault="000163DE" w:rsidP="000163DE">
            <w:pPr>
              <w:tabs>
                <w:tab w:val="left" w:pos="450"/>
              </w:tabs>
              <w:snapToGrid w:val="0"/>
              <w:spacing w:line="216" w:lineRule="auto"/>
              <w:ind w:right="-108"/>
              <w:rPr>
                <w:b/>
                <w:sz w:val="20"/>
                <w:szCs w:val="20"/>
              </w:rPr>
            </w:pPr>
          </w:p>
        </w:tc>
        <w:tc>
          <w:tcPr>
            <w:tcW w:w="464" w:type="dxa"/>
          </w:tcPr>
          <w:p w:rsidR="000163DE" w:rsidRPr="001337D3" w:rsidRDefault="000163DE" w:rsidP="000163DE">
            <w:pPr>
              <w:snapToGrid w:val="0"/>
              <w:spacing w:line="216" w:lineRule="auto"/>
              <w:contextualSpacing/>
              <w:rPr>
                <w:sz w:val="20"/>
                <w:szCs w:val="20"/>
              </w:rPr>
            </w:pPr>
            <w:r w:rsidRPr="001337D3">
              <w:rPr>
                <w:sz w:val="20"/>
                <w:szCs w:val="20"/>
              </w:rPr>
              <w:t>18</w:t>
            </w:r>
          </w:p>
        </w:tc>
        <w:tc>
          <w:tcPr>
            <w:tcW w:w="2571" w:type="dxa"/>
          </w:tcPr>
          <w:p w:rsidR="000163DE" w:rsidRPr="001337D3" w:rsidRDefault="000163DE" w:rsidP="000163DE">
            <w:pPr>
              <w:snapToGrid w:val="0"/>
              <w:spacing w:line="216" w:lineRule="auto"/>
              <w:contextualSpacing/>
              <w:rPr>
                <w:sz w:val="20"/>
                <w:szCs w:val="20"/>
              </w:rPr>
            </w:pPr>
            <w:r w:rsidRPr="001337D3">
              <w:rPr>
                <w:sz w:val="20"/>
                <w:szCs w:val="20"/>
              </w:rPr>
              <w:t>Шапочка</w:t>
            </w:r>
          </w:p>
        </w:tc>
        <w:tc>
          <w:tcPr>
            <w:tcW w:w="5074" w:type="dxa"/>
          </w:tcPr>
          <w:p w:rsidR="000163DE" w:rsidRPr="001337D3" w:rsidRDefault="000163DE" w:rsidP="000163DE">
            <w:pPr>
              <w:spacing w:line="216" w:lineRule="auto"/>
              <w:rPr>
                <w:sz w:val="20"/>
                <w:szCs w:val="20"/>
              </w:rPr>
            </w:pPr>
            <w:r w:rsidRPr="001337D3">
              <w:rPr>
                <w:sz w:val="20"/>
                <w:szCs w:val="20"/>
              </w:rPr>
              <w:t>Шапочка предназначена для защиты от СВЧ излучений медицинского персонала в физиотерапевтических кабинетах, других помещениях, в которых генерируются СВЧ излучения.</w:t>
            </w:r>
          </w:p>
          <w:p w:rsidR="000163DE" w:rsidRPr="001337D3" w:rsidRDefault="000163DE" w:rsidP="000163DE">
            <w:pPr>
              <w:spacing w:line="216" w:lineRule="auto"/>
              <w:rPr>
                <w:sz w:val="20"/>
                <w:szCs w:val="20"/>
              </w:rPr>
            </w:pPr>
            <w:r w:rsidRPr="001337D3">
              <w:rPr>
                <w:sz w:val="20"/>
                <w:szCs w:val="20"/>
              </w:rPr>
              <w:t xml:space="preserve">Свинцовый эквивалент </w:t>
            </w:r>
            <w:r>
              <w:rPr>
                <w:sz w:val="20"/>
                <w:szCs w:val="20"/>
              </w:rPr>
              <w:t xml:space="preserve">не менее </w:t>
            </w:r>
            <w:r w:rsidRPr="001337D3">
              <w:rPr>
                <w:sz w:val="20"/>
                <w:szCs w:val="20"/>
              </w:rPr>
              <w:t>0,25 мм.</w:t>
            </w:r>
          </w:p>
        </w:tc>
        <w:tc>
          <w:tcPr>
            <w:tcW w:w="1807" w:type="dxa"/>
          </w:tcPr>
          <w:p w:rsidR="000163DE" w:rsidRPr="001337D3" w:rsidRDefault="000163DE" w:rsidP="000163DE">
            <w:pPr>
              <w:spacing w:line="216" w:lineRule="auto"/>
              <w:jc w:val="center"/>
              <w:rPr>
                <w:bCs/>
                <w:sz w:val="20"/>
                <w:szCs w:val="20"/>
              </w:rPr>
            </w:pPr>
            <w:r w:rsidRPr="001337D3">
              <w:rPr>
                <w:bCs/>
                <w:sz w:val="20"/>
                <w:szCs w:val="20"/>
              </w:rPr>
              <w:t>1 шт.</w:t>
            </w:r>
          </w:p>
        </w:tc>
      </w:tr>
      <w:tr w:rsidR="000163DE" w:rsidRPr="001337D3" w:rsidTr="000163DE">
        <w:tc>
          <w:tcPr>
            <w:tcW w:w="559" w:type="dxa"/>
            <w:vMerge/>
          </w:tcPr>
          <w:p w:rsidR="000163DE" w:rsidRPr="001337D3" w:rsidRDefault="000163DE" w:rsidP="000163DE">
            <w:pPr>
              <w:tabs>
                <w:tab w:val="left" w:pos="450"/>
              </w:tabs>
              <w:snapToGrid w:val="0"/>
              <w:spacing w:line="216" w:lineRule="auto"/>
              <w:ind w:right="-108"/>
              <w:rPr>
                <w:b/>
                <w:sz w:val="20"/>
                <w:szCs w:val="20"/>
              </w:rPr>
            </w:pPr>
          </w:p>
        </w:tc>
        <w:tc>
          <w:tcPr>
            <w:tcW w:w="4765" w:type="dxa"/>
            <w:vMerge/>
          </w:tcPr>
          <w:p w:rsidR="000163DE" w:rsidRPr="001337D3" w:rsidRDefault="000163DE" w:rsidP="000163DE">
            <w:pPr>
              <w:tabs>
                <w:tab w:val="left" w:pos="450"/>
              </w:tabs>
              <w:snapToGrid w:val="0"/>
              <w:spacing w:line="216" w:lineRule="auto"/>
              <w:ind w:right="-108"/>
              <w:rPr>
                <w:b/>
                <w:sz w:val="20"/>
                <w:szCs w:val="20"/>
              </w:rPr>
            </w:pPr>
          </w:p>
        </w:tc>
        <w:tc>
          <w:tcPr>
            <w:tcW w:w="464" w:type="dxa"/>
          </w:tcPr>
          <w:p w:rsidR="000163DE" w:rsidRPr="001337D3" w:rsidRDefault="000163DE" w:rsidP="000163DE">
            <w:pPr>
              <w:snapToGrid w:val="0"/>
              <w:spacing w:line="216" w:lineRule="auto"/>
              <w:contextualSpacing/>
              <w:rPr>
                <w:sz w:val="20"/>
                <w:szCs w:val="20"/>
              </w:rPr>
            </w:pPr>
            <w:r w:rsidRPr="001337D3">
              <w:rPr>
                <w:sz w:val="20"/>
                <w:szCs w:val="20"/>
              </w:rPr>
              <w:t>19</w:t>
            </w:r>
          </w:p>
        </w:tc>
        <w:tc>
          <w:tcPr>
            <w:tcW w:w="2571" w:type="dxa"/>
          </w:tcPr>
          <w:p w:rsidR="000163DE" w:rsidRPr="001337D3" w:rsidRDefault="000163DE" w:rsidP="000163DE">
            <w:pPr>
              <w:snapToGrid w:val="0"/>
              <w:spacing w:line="216" w:lineRule="auto"/>
              <w:contextualSpacing/>
              <w:rPr>
                <w:sz w:val="20"/>
                <w:szCs w:val="20"/>
              </w:rPr>
            </w:pPr>
            <w:r w:rsidRPr="001337D3">
              <w:rPr>
                <w:sz w:val="20"/>
                <w:szCs w:val="20"/>
              </w:rPr>
              <w:t xml:space="preserve">Очки защитные </w:t>
            </w:r>
          </w:p>
        </w:tc>
        <w:tc>
          <w:tcPr>
            <w:tcW w:w="5074" w:type="dxa"/>
          </w:tcPr>
          <w:p w:rsidR="000163DE" w:rsidRPr="001337D3" w:rsidRDefault="000163DE" w:rsidP="000163DE">
            <w:pPr>
              <w:spacing w:line="216" w:lineRule="auto"/>
              <w:rPr>
                <w:color w:val="000000"/>
                <w:sz w:val="20"/>
                <w:szCs w:val="20"/>
              </w:rPr>
            </w:pPr>
            <w:r w:rsidRPr="001337D3">
              <w:rPr>
                <w:color w:val="000000"/>
                <w:sz w:val="20"/>
                <w:szCs w:val="20"/>
              </w:rPr>
              <w:t>Рентгенозащитные очки предназначены для фронтальной и боковой защиты хрусталика глаза персонала и пациентов от воздействия рентгеновского излучения при рентгеновских исследованиях и лучевой терапии.</w:t>
            </w:r>
          </w:p>
          <w:p w:rsidR="000163DE" w:rsidRPr="001337D3" w:rsidRDefault="000163DE" w:rsidP="000163DE">
            <w:pPr>
              <w:spacing w:line="216" w:lineRule="auto"/>
              <w:rPr>
                <w:color w:val="000000"/>
                <w:sz w:val="20"/>
                <w:szCs w:val="20"/>
              </w:rPr>
            </w:pPr>
            <w:r w:rsidRPr="001337D3">
              <w:rPr>
                <w:sz w:val="20"/>
                <w:szCs w:val="20"/>
              </w:rPr>
              <w:t>Свинцовый эквивалент</w:t>
            </w:r>
            <w:r>
              <w:rPr>
                <w:sz w:val="20"/>
                <w:szCs w:val="20"/>
              </w:rPr>
              <w:t xml:space="preserve"> не менее </w:t>
            </w:r>
            <w:r w:rsidRPr="001337D3">
              <w:rPr>
                <w:sz w:val="20"/>
                <w:szCs w:val="20"/>
              </w:rPr>
              <w:t xml:space="preserve"> 0,5 мм.</w:t>
            </w:r>
          </w:p>
        </w:tc>
        <w:tc>
          <w:tcPr>
            <w:tcW w:w="1807" w:type="dxa"/>
          </w:tcPr>
          <w:p w:rsidR="000163DE" w:rsidRPr="001337D3" w:rsidRDefault="000163DE" w:rsidP="000163DE">
            <w:pPr>
              <w:spacing w:line="216" w:lineRule="auto"/>
              <w:jc w:val="center"/>
              <w:rPr>
                <w:bCs/>
                <w:sz w:val="20"/>
                <w:szCs w:val="20"/>
              </w:rPr>
            </w:pPr>
            <w:r w:rsidRPr="001337D3">
              <w:rPr>
                <w:bCs/>
                <w:sz w:val="20"/>
                <w:szCs w:val="20"/>
              </w:rPr>
              <w:t>1 шт.</w:t>
            </w:r>
          </w:p>
        </w:tc>
      </w:tr>
      <w:tr w:rsidR="000163DE" w:rsidRPr="001337D3" w:rsidTr="000163DE">
        <w:tc>
          <w:tcPr>
            <w:tcW w:w="559" w:type="dxa"/>
            <w:vMerge/>
          </w:tcPr>
          <w:p w:rsidR="000163DE" w:rsidRPr="001337D3" w:rsidRDefault="000163DE" w:rsidP="000163DE">
            <w:pPr>
              <w:tabs>
                <w:tab w:val="left" w:pos="450"/>
              </w:tabs>
              <w:snapToGrid w:val="0"/>
              <w:spacing w:line="216" w:lineRule="auto"/>
              <w:ind w:right="-108"/>
              <w:rPr>
                <w:b/>
                <w:sz w:val="20"/>
                <w:szCs w:val="20"/>
              </w:rPr>
            </w:pPr>
          </w:p>
        </w:tc>
        <w:tc>
          <w:tcPr>
            <w:tcW w:w="4765" w:type="dxa"/>
            <w:vMerge/>
          </w:tcPr>
          <w:p w:rsidR="000163DE" w:rsidRPr="001337D3" w:rsidRDefault="000163DE" w:rsidP="000163DE">
            <w:pPr>
              <w:tabs>
                <w:tab w:val="left" w:pos="450"/>
              </w:tabs>
              <w:snapToGrid w:val="0"/>
              <w:spacing w:line="216" w:lineRule="auto"/>
              <w:ind w:right="-108"/>
              <w:rPr>
                <w:b/>
                <w:sz w:val="20"/>
                <w:szCs w:val="20"/>
              </w:rPr>
            </w:pPr>
          </w:p>
        </w:tc>
        <w:tc>
          <w:tcPr>
            <w:tcW w:w="464" w:type="dxa"/>
          </w:tcPr>
          <w:p w:rsidR="000163DE" w:rsidRPr="001337D3" w:rsidRDefault="000163DE" w:rsidP="000163DE">
            <w:pPr>
              <w:snapToGrid w:val="0"/>
              <w:spacing w:line="216" w:lineRule="auto"/>
              <w:contextualSpacing/>
              <w:rPr>
                <w:sz w:val="20"/>
                <w:szCs w:val="20"/>
              </w:rPr>
            </w:pPr>
            <w:r w:rsidRPr="001337D3">
              <w:rPr>
                <w:sz w:val="20"/>
                <w:szCs w:val="20"/>
              </w:rPr>
              <w:t>20</w:t>
            </w:r>
          </w:p>
        </w:tc>
        <w:tc>
          <w:tcPr>
            <w:tcW w:w="2571" w:type="dxa"/>
          </w:tcPr>
          <w:p w:rsidR="000163DE" w:rsidRPr="001337D3" w:rsidRDefault="000163DE" w:rsidP="000163DE">
            <w:pPr>
              <w:snapToGrid w:val="0"/>
              <w:spacing w:line="216" w:lineRule="auto"/>
              <w:contextualSpacing/>
              <w:rPr>
                <w:sz w:val="20"/>
                <w:szCs w:val="20"/>
              </w:rPr>
            </w:pPr>
            <w:r w:rsidRPr="001337D3">
              <w:rPr>
                <w:sz w:val="20"/>
                <w:szCs w:val="20"/>
              </w:rPr>
              <w:t>Передник для защиты гонад</w:t>
            </w:r>
          </w:p>
        </w:tc>
        <w:tc>
          <w:tcPr>
            <w:tcW w:w="5074" w:type="dxa"/>
          </w:tcPr>
          <w:p w:rsidR="000163DE" w:rsidRPr="001337D3" w:rsidRDefault="000163DE" w:rsidP="000163DE">
            <w:pPr>
              <w:spacing w:line="216" w:lineRule="auto"/>
              <w:rPr>
                <w:color w:val="000000"/>
                <w:sz w:val="20"/>
                <w:szCs w:val="20"/>
              </w:rPr>
            </w:pPr>
            <w:r w:rsidRPr="001337D3">
              <w:rPr>
                <w:color w:val="000000"/>
                <w:sz w:val="20"/>
                <w:szCs w:val="20"/>
              </w:rPr>
              <w:t>Передник предназначен для защиты от рентгеновского излучения внутренних органов (гонад, таза, бедер) врача-рентгенолога или пациентов при проведении рентгеноскопии и рентгенографии черепа, легких и конечностей.</w:t>
            </w:r>
          </w:p>
          <w:p w:rsidR="000163DE" w:rsidRPr="001337D3" w:rsidRDefault="000163DE" w:rsidP="000163DE">
            <w:pPr>
              <w:spacing w:line="216" w:lineRule="auto"/>
              <w:rPr>
                <w:b/>
                <w:bCs/>
                <w:sz w:val="20"/>
                <w:szCs w:val="20"/>
              </w:rPr>
            </w:pPr>
            <w:r w:rsidRPr="001337D3">
              <w:rPr>
                <w:sz w:val="20"/>
                <w:szCs w:val="20"/>
              </w:rPr>
              <w:t xml:space="preserve">Свинцовый эквивалент </w:t>
            </w:r>
            <w:r>
              <w:rPr>
                <w:sz w:val="20"/>
                <w:szCs w:val="20"/>
              </w:rPr>
              <w:t xml:space="preserve">не менее </w:t>
            </w:r>
            <w:r w:rsidRPr="001337D3">
              <w:rPr>
                <w:sz w:val="20"/>
                <w:szCs w:val="20"/>
              </w:rPr>
              <w:t>0,35 мм.</w:t>
            </w:r>
          </w:p>
        </w:tc>
        <w:tc>
          <w:tcPr>
            <w:tcW w:w="1807" w:type="dxa"/>
          </w:tcPr>
          <w:p w:rsidR="000163DE" w:rsidRPr="001337D3" w:rsidRDefault="000163DE" w:rsidP="000163DE">
            <w:pPr>
              <w:spacing w:line="216" w:lineRule="auto"/>
              <w:jc w:val="center"/>
              <w:rPr>
                <w:bCs/>
                <w:sz w:val="20"/>
                <w:szCs w:val="20"/>
              </w:rPr>
            </w:pPr>
            <w:r w:rsidRPr="001337D3">
              <w:rPr>
                <w:bCs/>
                <w:sz w:val="20"/>
                <w:szCs w:val="20"/>
              </w:rPr>
              <w:t>1 шт.</w:t>
            </w:r>
          </w:p>
        </w:tc>
      </w:tr>
      <w:tr w:rsidR="000163DE" w:rsidRPr="001337D3" w:rsidTr="000163DE">
        <w:tc>
          <w:tcPr>
            <w:tcW w:w="559" w:type="dxa"/>
            <w:vMerge/>
          </w:tcPr>
          <w:p w:rsidR="000163DE" w:rsidRPr="001337D3" w:rsidRDefault="000163DE" w:rsidP="000163DE">
            <w:pPr>
              <w:tabs>
                <w:tab w:val="left" w:pos="450"/>
              </w:tabs>
              <w:snapToGrid w:val="0"/>
              <w:spacing w:line="216" w:lineRule="auto"/>
              <w:ind w:right="-108"/>
              <w:rPr>
                <w:b/>
                <w:sz w:val="20"/>
                <w:szCs w:val="20"/>
              </w:rPr>
            </w:pPr>
          </w:p>
        </w:tc>
        <w:tc>
          <w:tcPr>
            <w:tcW w:w="4765" w:type="dxa"/>
            <w:vMerge/>
          </w:tcPr>
          <w:p w:rsidR="000163DE" w:rsidRPr="001337D3" w:rsidRDefault="000163DE" w:rsidP="000163DE">
            <w:pPr>
              <w:tabs>
                <w:tab w:val="left" w:pos="450"/>
              </w:tabs>
              <w:snapToGrid w:val="0"/>
              <w:spacing w:line="216" w:lineRule="auto"/>
              <w:ind w:right="-108"/>
              <w:rPr>
                <w:b/>
                <w:sz w:val="20"/>
                <w:szCs w:val="20"/>
              </w:rPr>
            </w:pPr>
          </w:p>
        </w:tc>
        <w:tc>
          <w:tcPr>
            <w:tcW w:w="464" w:type="dxa"/>
          </w:tcPr>
          <w:p w:rsidR="000163DE" w:rsidRPr="001337D3" w:rsidRDefault="000163DE" w:rsidP="000163DE">
            <w:pPr>
              <w:snapToGrid w:val="0"/>
              <w:spacing w:line="216" w:lineRule="auto"/>
              <w:contextualSpacing/>
              <w:rPr>
                <w:sz w:val="20"/>
                <w:szCs w:val="20"/>
              </w:rPr>
            </w:pPr>
            <w:r w:rsidRPr="001337D3">
              <w:rPr>
                <w:sz w:val="20"/>
                <w:szCs w:val="20"/>
              </w:rPr>
              <w:t>21</w:t>
            </w:r>
          </w:p>
        </w:tc>
        <w:tc>
          <w:tcPr>
            <w:tcW w:w="2571" w:type="dxa"/>
          </w:tcPr>
          <w:p w:rsidR="000163DE" w:rsidRPr="001337D3" w:rsidRDefault="000163DE" w:rsidP="000163DE">
            <w:pPr>
              <w:snapToGrid w:val="0"/>
              <w:spacing w:line="216" w:lineRule="auto"/>
              <w:contextualSpacing/>
              <w:rPr>
                <w:sz w:val="20"/>
                <w:szCs w:val="20"/>
              </w:rPr>
            </w:pPr>
            <w:r w:rsidRPr="001337D3">
              <w:rPr>
                <w:sz w:val="20"/>
                <w:szCs w:val="20"/>
              </w:rPr>
              <w:t>Набор защитных пластин</w:t>
            </w:r>
          </w:p>
        </w:tc>
        <w:tc>
          <w:tcPr>
            <w:tcW w:w="5074" w:type="dxa"/>
          </w:tcPr>
          <w:p w:rsidR="000163DE" w:rsidRPr="001337D3" w:rsidRDefault="000163DE" w:rsidP="000163DE">
            <w:pPr>
              <w:spacing w:line="216" w:lineRule="auto"/>
              <w:rPr>
                <w:sz w:val="20"/>
                <w:szCs w:val="20"/>
              </w:rPr>
            </w:pPr>
            <w:r w:rsidRPr="001337D3">
              <w:rPr>
                <w:sz w:val="20"/>
                <w:szCs w:val="20"/>
              </w:rPr>
              <w:t>Изделие   предназначено    для    защиты    отдельных органов и частей тела пациента от рентгеновского излучения при проведении рентгеноскопии и рентгенографии.</w:t>
            </w:r>
          </w:p>
          <w:p w:rsidR="000163DE" w:rsidRPr="001337D3" w:rsidRDefault="000163DE" w:rsidP="000163DE">
            <w:pPr>
              <w:spacing w:line="216" w:lineRule="auto"/>
              <w:rPr>
                <w:b/>
                <w:bCs/>
                <w:sz w:val="20"/>
                <w:szCs w:val="20"/>
              </w:rPr>
            </w:pPr>
            <w:r w:rsidRPr="001337D3">
              <w:rPr>
                <w:sz w:val="20"/>
                <w:szCs w:val="20"/>
              </w:rPr>
              <w:t>Свинцовый эквивалент</w:t>
            </w:r>
            <w:r>
              <w:rPr>
                <w:sz w:val="20"/>
                <w:szCs w:val="20"/>
              </w:rPr>
              <w:t xml:space="preserve"> не менее </w:t>
            </w:r>
            <w:r w:rsidRPr="001337D3">
              <w:rPr>
                <w:sz w:val="20"/>
                <w:szCs w:val="20"/>
              </w:rPr>
              <w:t xml:space="preserve"> 0,5 мм.</w:t>
            </w:r>
          </w:p>
        </w:tc>
        <w:tc>
          <w:tcPr>
            <w:tcW w:w="1807" w:type="dxa"/>
          </w:tcPr>
          <w:p w:rsidR="000163DE" w:rsidRPr="001337D3" w:rsidRDefault="000163DE" w:rsidP="000163DE">
            <w:pPr>
              <w:spacing w:line="216" w:lineRule="auto"/>
              <w:jc w:val="center"/>
              <w:rPr>
                <w:bCs/>
                <w:sz w:val="20"/>
                <w:szCs w:val="20"/>
              </w:rPr>
            </w:pPr>
            <w:r w:rsidRPr="001337D3">
              <w:rPr>
                <w:bCs/>
                <w:sz w:val="20"/>
                <w:szCs w:val="20"/>
              </w:rPr>
              <w:t>1 комп.</w:t>
            </w:r>
          </w:p>
        </w:tc>
      </w:tr>
      <w:tr w:rsidR="000163DE" w:rsidRPr="001337D3" w:rsidTr="000163DE">
        <w:tc>
          <w:tcPr>
            <w:tcW w:w="559" w:type="dxa"/>
            <w:vMerge/>
          </w:tcPr>
          <w:p w:rsidR="000163DE" w:rsidRPr="001337D3" w:rsidRDefault="000163DE" w:rsidP="000163DE">
            <w:pPr>
              <w:tabs>
                <w:tab w:val="left" w:pos="450"/>
              </w:tabs>
              <w:snapToGrid w:val="0"/>
              <w:spacing w:line="216" w:lineRule="auto"/>
              <w:ind w:right="-108"/>
              <w:rPr>
                <w:b/>
                <w:sz w:val="20"/>
                <w:szCs w:val="20"/>
              </w:rPr>
            </w:pPr>
          </w:p>
        </w:tc>
        <w:tc>
          <w:tcPr>
            <w:tcW w:w="4765" w:type="dxa"/>
            <w:vMerge/>
          </w:tcPr>
          <w:p w:rsidR="000163DE" w:rsidRPr="001337D3" w:rsidRDefault="000163DE" w:rsidP="000163DE">
            <w:pPr>
              <w:tabs>
                <w:tab w:val="left" w:pos="450"/>
              </w:tabs>
              <w:snapToGrid w:val="0"/>
              <w:spacing w:line="216" w:lineRule="auto"/>
              <w:ind w:right="-108"/>
              <w:rPr>
                <w:b/>
                <w:sz w:val="20"/>
                <w:szCs w:val="20"/>
              </w:rPr>
            </w:pPr>
          </w:p>
        </w:tc>
        <w:tc>
          <w:tcPr>
            <w:tcW w:w="464" w:type="dxa"/>
          </w:tcPr>
          <w:p w:rsidR="000163DE" w:rsidRPr="001337D3" w:rsidRDefault="000163DE" w:rsidP="000163DE">
            <w:pPr>
              <w:snapToGrid w:val="0"/>
              <w:spacing w:line="216" w:lineRule="auto"/>
              <w:contextualSpacing/>
              <w:rPr>
                <w:sz w:val="20"/>
                <w:szCs w:val="20"/>
              </w:rPr>
            </w:pPr>
            <w:r w:rsidRPr="001337D3">
              <w:rPr>
                <w:sz w:val="20"/>
                <w:szCs w:val="20"/>
              </w:rPr>
              <w:t>22</w:t>
            </w:r>
          </w:p>
        </w:tc>
        <w:tc>
          <w:tcPr>
            <w:tcW w:w="2571" w:type="dxa"/>
          </w:tcPr>
          <w:p w:rsidR="000163DE" w:rsidRPr="001337D3" w:rsidRDefault="000163DE" w:rsidP="000163DE">
            <w:pPr>
              <w:snapToGrid w:val="0"/>
              <w:spacing w:line="216" w:lineRule="auto"/>
              <w:contextualSpacing/>
              <w:rPr>
                <w:sz w:val="20"/>
                <w:szCs w:val="20"/>
              </w:rPr>
            </w:pPr>
            <w:r w:rsidRPr="001337D3">
              <w:rPr>
                <w:sz w:val="20"/>
                <w:szCs w:val="20"/>
              </w:rPr>
              <w:t>Тележка гидравлическая ручная</w:t>
            </w:r>
          </w:p>
        </w:tc>
        <w:tc>
          <w:tcPr>
            <w:tcW w:w="5074" w:type="dxa"/>
          </w:tcPr>
          <w:p w:rsidR="000163DE" w:rsidRPr="001337D3" w:rsidRDefault="000163DE" w:rsidP="000163DE">
            <w:pPr>
              <w:spacing w:line="216" w:lineRule="auto"/>
              <w:rPr>
                <w:bCs/>
                <w:sz w:val="20"/>
                <w:szCs w:val="20"/>
              </w:rPr>
            </w:pPr>
            <w:r w:rsidRPr="001337D3">
              <w:rPr>
                <w:bCs/>
                <w:sz w:val="20"/>
                <w:szCs w:val="20"/>
              </w:rPr>
              <w:t>Предназначена для транспортировки грузов вручную.</w:t>
            </w:r>
          </w:p>
          <w:p w:rsidR="000163DE" w:rsidRPr="001337D3" w:rsidRDefault="000163DE" w:rsidP="000163DE">
            <w:pPr>
              <w:spacing w:line="216" w:lineRule="auto"/>
              <w:rPr>
                <w:b/>
                <w:bCs/>
              </w:rPr>
            </w:pPr>
            <w:r w:rsidRPr="001337D3">
              <w:rPr>
                <w:bCs/>
                <w:sz w:val="20"/>
                <w:szCs w:val="20"/>
              </w:rPr>
              <w:t xml:space="preserve">Грузоподъемность </w:t>
            </w:r>
            <w:r>
              <w:rPr>
                <w:bCs/>
                <w:sz w:val="20"/>
                <w:szCs w:val="20"/>
              </w:rPr>
              <w:t xml:space="preserve">не менее </w:t>
            </w:r>
            <w:r w:rsidRPr="001337D3">
              <w:rPr>
                <w:bCs/>
                <w:sz w:val="20"/>
                <w:szCs w:val="20"/>
              </w:rPr>
              <w:t>2,5 т.</w:t>
            </w:r>
          </w:p>
        </w:tc>
        <w:tc>
          <w:tcPr>
            <w:tcW w:w="1807" w:type="dxa"/>
          </w:tcPr>
          <w:p w:rsidR="000163DE" w:rsidRPr="001337D3" w:rsidRDefault="000163DE" w:rsidP="000163DE">
            <w:pPr>
              <w:spacing w:line="216" w:lineRule="auto"/>
              <w:jc w:val="center"/>
              <w:rPr>
                <w:bCs/>
                <w:sz w:val="20"/>
                <w:szCs w:val="20"/>
              </w:rPr>
            </w:pPr>
            <w:r w:rsidRPr="001337D3">
              <w:rPr>
                <w:bCs/>
                <w:sz w:val="20"/>
                <w:szCs w:val="20"/>
              </w:rPr>
              <w:t>2 шт.</w:t>
            </w:r>
          </w:p>
        </w:tc>
      </w:tr>
      <w:tr w:rsidR="000163DE" w:rsidRPr="001337D3" w:rsidTr="000163DE">
        <w:tc>
          <w:tcPr>
            <w:tcW w:w="559" w:type="dxa"/>
            <w:vMerge/>
          </w:tcPr>
          <w:p w:rsidR="000163DE" w:rsidRPr="001337D3" w:rsidRDefault="000163DE" w:rsidP="000163DE">
            <w:pPr>
              <w:tabs>
                <w:tab w:val="left" w:pos="450"/>
              </w:tabs>
              <w:snapToGrid w:val="0"/>
              <w:spacing w:line="216" w:lineRule="auto"/>
              <w:ind w:right="-108"/>
              <w:rPr>
                <w:b/>
                <w:sz w:val="20"/>
                <w:szCs w:val="20"/>
              </w:rPr>
            </w:pPr>
          </w:p>
        </w:tc>
        <w:tc>
          <w:tcPr>
            <w:tcW w:w="4765" w:type="dxa"/>
            <w:vMerge/>
          </w:tcPr>
          <w:p w:rsidR="000163DE" w:rsidRPr="001337D3" w:rsidRDefault="000163DE" w:rsidP="000163DE">
            <w:pPr>
              <w:tabs>
                <w:tab w:val="left" w:pos="450"/>
              </w:tabs>
              <w:snapToGrid w:val="0"/>
              <w:spacing w:line="216" w:lineRule="auto"/>
              <w:ind w:right="-108"/>
              <w:rPr>
                <w:b/>
                <w:sz w:val="20"/>
                <w:szCs w:val="20"/>
              </w:rPr>
            </w:pPr>
          </w:p>
        </w:tc>
        <w:tc>
          <w:tcPr>
            <w:tcW w:w="464" w:type="dxa"/>
          </w:tcPr>
          <w:p w:rsidR="000163DE" w:rsidRPr="001337D3" w:rsidRDefault="000163DE" w:rsidP="000163DE">
            <w:pPr>
              <w:snapToGrid w:val="0"/>
              <w:spacing w:line="216" w:lineRule="auto"/>
              <w:rPr>
                <w:sz w:val="20"/>
                <w:szCs w:val="20"/>
              </w:rPr>
            </w:pPr>
            <w:r w:rsidRPr="001337D3">
              <w:rPr>
                <w:sz w:val="20"/>
                <w:szCs w:val="20"/>
              </w:rPr>
              <w:t>23</w:t>
            </w:r>
          </w:p>
        </w:tc>
        <w:tc>
          <w:tcPr>
            <w:tcW w:w="2571" w:type="dxa"/>
          </w:tcPr>
          <w:p w:rsidR="000163DE" w:rsidRPr="001337D3" w:rsidRDefault="000163DE" w:rsidP="000163DE">
            <w:pPr>
              <w:snapToGrid w:val="0"/>
              <w:spacing w:line="216" w:lineRule="auto"/>
              <w:rPr>
                <w:sz w:val="20"/>
                <w:szCs w:val="20"/>
              </w:rPr>
            </w:pPr>
            <w:r w:rsidRPr="001337D3">
              <w:rPr>
                <w:sz w:val="20"/>
                <w:szCs w:val="20"/>
              </w:rPr>
              <w:t>Комплект ЗИП (или комплект принадлежностей)</w:t>
            </w:r>
          </w:p>
        </w:tc>
        <w:tc>
          <w:tcPr>
            <w:tcW w:w="5074" w:type="dxa"/>
          </w:tcPr>
          <w:p w:rsidR="000163DE" w:rsidRPr="001337D3" w:rsidRDefault="000163DE" w:rsidP="000163DE">
            <w:pPr>
              <w:pStyle w:val="a9"/>
              <w:numPr>
                <w:ilvl w:val="0"/>
                <w:numId w:val="16"/>
              </w:numPr>
              <w:spacing w:line="216" w:lineRule="auto"/>
              <w:rPr>
                <w:bCs/>
                <w:sz w:val="20"/>
                <w:szCs w:val="20"/>
              </w:rPr>
            </w:pPr>
            <w:r w:rsidRPr="001337D3">
              <w:rPr>
                <w:bCs/>
                <w:sz w:val="20"/>
                <w:szCs w:val="20"/>
              </w:rPr>
              <w:t>Потенциометр многооборотный;</w:t>
            </w:r>
          </w:p>
          <w:p w:rsidR="000163DE" w:rsidRPr="001337D3" w:rsidRDefault="000163DE" w:rsidP="000163DE">
            <w:pPr>
              <w:pStyle w:val="a9"/>
              <w:numPr>
                <w:ilvl w:val="0"/>
                <w:numId w:val="16"/>
              </w:numPr>
              <w:spacing w:line="216" w:lineRule="auto"/>
              <w:rPr>
                <w:bCs/>
                <w:sz w:val="20"/>
                <w:szCs w:val="20"/>
              </w:rPr>
            </w:pPr>
            <w:r w:rsidRPr="001337D3">
              <w:rPr>
                <w:bCs/>
                <w:sz w:val="20"/>
                <w:szCs w:val="20"/>
              </w:rPr>
              <w:t>Галогенная лампа;</w:t>
            </w:r>
          </w:p>
          <w:p w:rsidR="000163DE" w:rsidRPr="001337D3" w:rsidRDefault="000163DE" w:rsidP="000163DE">
            <w:pPr>
              <w:pStyle w:val="a9"/>
              <w:numPr>
                <w:ilvl w:val="0"/>
                <w:numId w:val="16"/>
              </w:numPr>
              <w:spacing w:line="216" w:lineRule="auto"/>
              <w:rPr>
                <w:bCs/>
                <w:sz w:val="20"/>
                <w:szCs w:val="20"/>
              </w:rPr>
            </w:pPr>
            <w:r w:rsidRPr="001337D3">
              <w:rPr>
                <w:bCs/>
                <w:sz w:val="20"/>
                <w:szCs w:val="20"/>
              </w:rPr>
              <w:t>Ключи рожковые, набор;</w:t>
            </w:r>
          </w:p>
          <w:p w:rsidR="000163DE" w:rsidRPr="001337D3" w:rsidRDefault="000163DE" w:rsidP="000163DE">
            <w:pPr>
              <w:pStyle w:val="a9"/>
              <w:numPr>
                <w:ilvl w:val="0"/>
                <w:numId w:val="16"/>
              </w:numPr>
              <w:spacing w:line="216" w:lineRule="auto"/>
              <w:rPr>
                <w:bCs/>
                <w:sz w:val="20"/>
                <w:szCs w:val="20"/>
              </w:rPr>
            </w:pPr>
            <w:r w:rsidRPr="001337D3">
              <w:rPr>
                <w:bCs/>
                <w:sz w:val="20"/>
                <w:szCs w:val="20"/>
              </w:rPr>
              <w:t>Отвертка фигурно-крестовая;</w:t>
            </w:r>
          </w:p>
          <w:p w:rsidR="000163DE" w:rsidRPr="001337D3" w:rsidRDefault="000163DE" w:rsidP="000163DE">
            <w:pPr>
              <w:pStyle w:val="a9"/>
              <w:numPr>
                <w:ilvl w:val="0"/>
                <w:numId w:val="16"/>
              </w:numPr>
              <w:spacing w:line="216" w:lineRule="auto"/>
              <w:rPr>
                <w:bCs/>
                <w:sz w:val="20"/>
                <w:szCs w:val="20"/>
              </w:rPr>
            </w:pPr>
            <w:r w:rsidRPr="001337D3">
              <w:rPr>
                <w:bCs/>
                <w:sz w:val="20"/>
                <w:szCs w:val="20"/>
              </w:rPr>
              <w:t>Отвертка фигурно-крестовая, малая.</w:t>
            </w:r>
          </w:p>
        </w:tc>
        <w:tc>
          <w:tcPr>
            <w:tcW w:w="1807" w:type="dxa"/>
          </w:tcPr>
          <w:p w:rsidR="000163DE" w:rsidRPr="001337D3" w:rsidRDefault="000163DE" w:rsidP="000163DE">
            <w:pPr>
              <w:spacing w:line="216" w:lineRule="auto"/>
              <w:jc w:val="center"/>
              <w:rPr>
                <w:bCs/>
                <w:sz w:val="20"/>
                <w:szCs w:val="20"/>
              </w:rPr>
            </w:pPr>
            <w:r w:rsidRPr="001337D3">
              <w:rPr>
                <w:bCs/>
                <w:sz w:val="20"/>
                <w:szCs w:val="20"/>
              </w:rPr>
              <w:t>1 комп.</w:t>
            </w:r>
          </w:p>
        </w:tc>
      </w:tr>
      <w:tr w:rsidR="000163DE" w:rsidRPr="001337D3" w:rsidTr="000163DE">
        <w:tc>
          <w:tcPr>
            <w:tcW w:w="559" w:type="dxa"/>
            <w:vMerge/>
          </w:tcPr>
          <w:p w:rsidR="000163DE" w:rsidRPr="001337D3" w:rsidRDefault="000163DE" w:rsidP="000163DE">
            <w:pPr>
              <w:tabs>
                <w:tab w:val="left" w:pos="450"/>
              </w:tabs>
              <w:snapToGrid w:val="0"/>
              <w:spacing w:line="216" w:lineRule="auto"/>
              <w:ind w:right="-108"/>
              <w:rPr>
                <w:b/>
                <w:sz w:val="20"/>
                <w:szCs w:val="20"/>
              </w:rPr>
            </w:pPr>
          </w:p>
        </w:tc>
        <w:tc>
          <w:tcPr>
            <w:tcW w:w="4765" w:type="dxa"/>
            <w:vMerge/>
          </w:tcPr>
          <w:p w:rsidR="000163DE" w:rsidRPr="001337D3" w:rsidRDefault="000163DE" w:rsidP="000163DE">
            <w:pPr>
              <w:tabs>
                <w:tab w:val="left" w:pos="450"/>
              </w:tabs>
              <w:snapToGrid w:val="0"/>
              <w:spacing w:line="216" w:lineRule="auto"/>
              <w:ind w:right="-108"/>
              <w:rPr>
                <w:b/>
                <w:sz w:val="20"/>
                <w:szCs w:val="20"/>
              </w:rPr>
            </w:pPr>
          </w:p>
        </w:tc>
        <w:tc>
          <w:tcPr>
            <w:tcW w:w="464" w:type="dxa"/>
          </w:tcPr>
          <w:p w:rsidR="000163DE" w:rsidRPr="001337D3" w:rsidRDefault="000163DE" w:rsidP="000163DE">
            <w:pPr>
              <w:snapToGrid w:val="0"/>
              <w:spacing w:line="216" w:lineRule="auto"/>
              <w:rPr>
                <w:sz w:val="20"/>
                <w:szCs w:val="20"/>
              </w:rPr>
            </w:pPr>
            <w:r w:rsidRPr="001337D3">
              <w:rPr>
                <w:sz w:val="20"/>
                <w:szCs w:val="20"/>
              </w:rPr>
              <w:t>24</w:t>
            </w:r>
          </w:p>
        </w:tc>
        <w:tc>
          <w:tcPr>
            <w:tcW w:w="2571" w:type="dxa"/>
          </w:tcPr>
          <w:p w:rsidR="000163DE" w:rsidRPr="001337D3" w:rsidRDefault="000163DE" w:rsidP="000163DE">
            <w:pPr>
              <w:spacing w:line="216" w:lineRule="auto"/>
              <w:rPr>
                <w:color w:val="000000"/>
                <w:sz w:val="20"/>
                <w:szCs w:val="20"/>
              </w:rPr>
            </w:pPr>
            <w:r w:rsidRPr="001337D3">
              <w:rPr>
                <w:color w:val="000000"/>
                <w:sz w:val="20"/>
                <w:szCs w:val="20"/>
              </w:rPr>
              <w:t>Прочее</w:t>
            </w:r>
          </w:p>
          <w:p w:rsidR="000163DE" w:rsidRPr="001337D3" w:rsidRDefault="000163DE" w:rsidP="000163DE">
            <w:pPr>
              <w:spacing w:line="216" w:lineRule="auto"/>
              <w:rPr>
                <w:color w:val="000000"/>
                <w:sz w:val="20"/>
                <w:szCs w:val="20"/>
              </w:rPr>
            </w:pPr>
          </w:p>
        </w:tc>
        <w:tc>
          <w:tcPr>
            <w:tcW w:w="5074" w:type="dxa"/>
          </w:tcPr>
          <w:p w:rsidR="000163DE" w:rsidRPr="001337D3" w:rsidRDefault="000163DE" w:rsidP="000163DE">
            <w:pPr>
              <w:numPr>
                <w:ilvl w:val="0"/>
                <w:numId w:val="15"/>
              </w:numPr>
              <w:spacing w:line="216" w:lineRule="auto"/>
              <w:rPr>
                <w:color w:val="000000"/>
                <w:sz w:val="20"/>
                <w:szCs w:val="20"/>
              </w:rPr>
            </w:pPr>
            <w:r w:rsidRPr="001337D3">
              <w:rPr>
                <w:color w:val="000000"/>
                <w:sz w:val="20"/>
                <w:szCs w:val="20"/>
              </w:rPr>
              <w:t>Автоматический выключатель – 1 шт.;</w:t>
            </w:r>
          </w:p>
          <w:p w:rsidR="000163DE" w:rsidRPr="001337D3" w:rsidRDefault="000163DE" w:rsidP="000163DE">
            <w:pPr>
              <w:numPr>
                <w:ilvl w:val="0"/>
                <w:numId w:val="15"/>
              </w:numPr>
              <w:spacing w:line="216" w:lineRule="auto"/>
              <w:rPr>
                <w:color w:val="000000"/>
                <w:sz w:val="20"/>
                <w:szCs w:val="20"/>
              </w:rPr>
            </w:pPr>
            <w:r w:rsidRPr="001337D3">
              <w:rPr>
                <w:color w:val="000000"/>
                <w:sz w:val="20"/>
                <w:szCs w:val="20"/>
              </w:rPr>
              <w:t>Автоматический выключатель – 1 шт.;</w:t>
            </w:r>
          </w:p>
          <w:p w:rsidR="000163DE" w:rsidRPr="001337D3" w:rsidRDefault="000163DE" w:rsidP="000163DE">
            <w:pPr>
              <w:numPr>
                <w:ilvl w:val="0"/>
                <w:numId w:val="15"/>
              </w:numPr>
              <w:spacing w:line="216" w:lineRule="auto"/>
              <w:rPr>
                <w:color w:val="000000"/>
                <w:sz w:val="20"/>
                <w:szCs w:val="20"/>
              </w:rPr>
            </w:pPr>
            <w:r w:rsidRPr="001337D3">
              <w:rPr>
                <w:color w:val="000000"/>
                <w:sz w:val="20"/>
                <w:szCs w:val="20"/>
              </w:rPr>
              <w:t>Автоматический выключатель – 1 шт.;</w:t>
            </w:r>
          </w:p>
          <w:p w:rsidR="000163DE" w:rsidRPr="001337D3" w:rsidRDefault="000163DE" w:rsidP="000163DE">
            <w:pPr>
              <w:numPr>
                <w:ilvl w:val="0"/>
                <w:numId w:val="15"/>
              </w:numPr>
              <w:spacing w:line="216" w:lineRule="auto"/>
              <w:rPr>
                <w:color w:val="000000"/>
                <w:sz w:val="20"/>
                <w:szCs w:val="20"/>
              </w:rPr>
            </w:pPr>
            <w:r w:rsidRPr="001337D3">
              <w:rPr>
                <w:color w:val="000000"/>
                <w:sz w:val="20"/>
                <w:szCs w:val="20"/>
              </w:rPr>
              <w:lastRenderedPageBreak/>
              <w:t>Коробка-щиток под автомат. выкл. (наружн.) – 1 шт.;</w:t>
            </w:r>
          </w:p>
          <w:p w:rsidR="000163DE" w:rsidRPr="00675170" w:rsidRDefault="000163DE" w:rsidP="000163DE">
            <w:pPr>
              <w:numPr>
                <w:ilvl w:val="0"/>
                <w:numId w:val="15"/>
              </w:numPr>
              <w:spacing w:line="216" w:lineRule="auto"/>
              <w:rPr>
                <w:color w:val="000000"/>
                <w:sz w:val="20"/>
                <w:szCs w:val="20"/>
              </w:rPr>
            </w:pPr>
            <w:r w:rsidRPr="001337D3">
              <w:rPr>
                <w:sz w:val="20"/>
                <w:szCs w:val="20"/>
              </w:rPr>
              <w:t>Комплект кабелей – 1 комп.;</w:t>
            </w:r>
          </w:p>
        </w:tc>
        <w:tc>
          <w:tcPr>
            <w:tcW w:w="1807" w:type="dxa"/>
          </w:tcPr>
          <w:p w:rsidR="000163DE" w:rsidRPr="001337D3" w:rsidRDefault="000163DE" w:rsidP="000163DE">
            <w:pPr>
              <w:spacing w:line="216" w:lineRule="auto"/>
              <w:jc w:val="center"/>
              <w:rPr>
                <w:bCs/>
                <w:sz w:val="20"/>
                <w:szCs w:val="20"/>
              </w:rPr>
            </w:pPr>
            <w:r w:rsidRPr="001337D3">
              <w:rPr>
                <w:bCs/>
                <w:sz w:val="20"/>
                <w:szCs w:val="20"/>
              </w:rPr>
              <w:lastRenderedPageBreak/>
              <w:t>1 комп.</w:t>
            </w:r>
          </w:p>
        </w:tc>
      </w:tr>
      <w:tr w:rsidR="000163DE" w:rsidRPr="001337D3" w:rsidTr="000163DE">
        <w:tc>
          <w:tcPr>
            <w:tcW w:w="559" w:type="dxa"/>
          </w:tcPr>
          <w:p w:rsidR="000163DE" w:rsidRPr="001337D3" w:rsidRDefault="000163DE" w:rsidP="000163DE">
            <w:pPr>
              <w:snapToGrid w:val="0"/>
              <w:spacing w:line="216" w:lineRule="auto"/>
              <w:jc w:val="center"/>
              <w:rPr>
                <w:b/>
              </w:rPr>
            </w:pPr>
            <w:r w:rsidRPr="001337D3">
              <w:rPr>
                <w:b/>
                <w:lang w:val="en-US"/>
              </w:rPr>
              <w:lastRenderedPageBreak/>
              <w:t>4</w:t>
            </w:r>
          </w:p>
        </w:tc>
        <w:tc>
          <w:tcPr>
            <w:tcW w:w="4765" w:type="dxa"/>
          </w:tcPr>
          <w:p w:rsidR="000163DE" w:rsidRPr="000163DE" w:rsidRDefault="000163DE" w:rsidP="000163DE">
            <w:pPr>
              <w:snapToGrid w:val="0"/>
              <w:spacing w:line="216" w:lineRule="auto"/>
              <w:ind w:right="-108"/>
              <w:rPr>
                <w:b/>
              </w:rPr>
            </w:pPr>
            <w:r w:rsidRPr="001337D3">
              <w:rPr>
                <w:b/>
              </w:rPr>
              <w:t>Требования к условиям эксплуатации</w:t>
            </w:r>
          </w:p>
        </w:tc>
        <w:tc>
          <w:tcPr>
            <w:tcW w:w="9916" w:type="dxa"/>
            <w:gridSpan w:val="4"/>
          </w:tcPr>
          <w:p w:rsidR="000163DE" w:rsidRPr="001337D3" w:rsidRDefault="000163DE" w:rsidP="000163DE">
            <w:pPr>
              <w:snapToGrid w:val="0"/>
              <w:spacing w:line="216" w:lineRule="auto"/>
              <w:ind w:left="57" w:right="57"/>
              <w:jc w:val="both"/>
            </w:pPr>
            <w:r w:rsidRPr="001337D3">
              <w:t>Трёхфазная электрическая сеть 380 (±10%)В, 50(±1) Гц</w:t>
            </w:r>
          </w:p>
        </w:tc>
      </w:tr>
    </w:tbl>
    <w:p w:rsidR="00471097" w:rsidRPr="00C0240A" w:rsidRDefault="00471097" w:rsidP="005911A3">
      <w:pPr>
        <w:jc w:val="center"/>
        <w:rPr>
          <w:b/>
          <w:bCs/>
          <w:sz w:val="20"/>
          <w:szCs w:val="20"/>
        </w:rPr>
      </w:pPr>
    </w:p>
    <w:p w:rsidR="005911A3" w:rsidRDefault="005911A3" w:rsidP="005911A3">
      <w:pPr>
        <w:jc w:val="center"/>
        <w:rPr>
          <w:b/>
          <w:bCs/>
          <w:color w:val="000000"/>
          <w:sz w:val="20"/>
          <w:szCs w:val="20"/>
        </w:rPr>
      </w:pPr>
      <w:r w:rsidRPr="00C0240A">
        <w:rPr>
          <w:b/>
          <w:bCs/>
          <w:color w:val="000000"/>
          <w:sz w:val="20"/>
          <w:szCs w:val="20"/>
        </w:rPr>
        <w:t>Техническая спецификация</w:t>
      </w:r>
    </w:p>
    <w:p w:rsidR="005911A3" w:rsidRDefault="005911A3" w:rsidP="005911A3">
      <w:pPr>
        <w:jc w:val="center"/>
        <w:rPr>
          <w:b/>
          <w:bCs/>
          <w:color w:val="000000"/>
          <w:sz w:val="20"/>
          <w:szCs w:val="20"/>
        </w:rPr>
      </w:pPr>
      <w:r>
        <w:rPr>
          <w:b/>
          <w:bCs/>
          <w:color w:val="000000"/>
          <w:sz w:val="20"/>
          <w:szCs w:val="20"/>
        </w:rPr>
        <w:t>№109</w:t>
      </w:r>
    </w:p>
    <w:tbl>
      <w:tblPr>
        <w:tblStyle w:val="af9"/>
        <w:tblW w:w="0" w:type="auto"/>
        <w:tblLayout w:type="fixed"/>
        <w:tblLook w:val="04A0"/>
      </w:tblPr>
      <w:tblGrid>
        <w:gridCol w:w="559"/>
        <w:gridCol w:w="4765"/>
        <w:gridCol w:w="464"/>
        <w:gridCol w:w="2571"/>
        <w:gridCol w:w="4394"/>
        <w:gridCol w:w="1807"/>
      </w:tblGrid>
      <w:tr w:rsidR="000163DE" w:rsidRPr="0055473B" w:rsidTr="000163DE">
        <w:tc>
          <w:tcPr>
            <w:tcW w:w="559" w:type="dxa"/>
            <w:shd w:val="clear" w:color="auto" w:fill="DDD9C3" w:themeFill="background2" w:themeFillShade="E6"/>
            <w:vAlign w:val="center"/>
          </w:tcPr>
          <w:p w:rsidR="000163DE" w:rsidRPr="0055473B" w:rsidRDefault="000163DE" w:rsidP="000163DE">
            <w:pPr>
              <w:snapToGrid w:val="0"/>
              <w:ind w:left="-108"/>
              <w:jc w:val="center"/>
              <w:rPr>
                <w:b/>
              </w:rPr>
            </w:pPr>
            <w:r w:rsidRPr="0055473B">
              <w:rPr>
                <w:b/>
              </w:rPr>
              <w:t>№ п/п</w:t>
            </w:r>
          </w:p>
        </w:tc>
        <w:tc>
          <w:tcPr>
            <w:tcW w:w="4765" w:type="dxa"/>
            <w:shd w:val="clear" w:color="auto" w:fill="DDD9C3" w:themeFill="background2" w:themeFillShade="E6"/>
            <w:vAlign w:val="center"/>
          </w:tcPr>
          <w:p w:rsidR="000163DE" w:rsidRPr="0055473B" w:rsidRDefault="000163DE" w:rsidP="000163DE">
            <w:pPr>
              <w:tabs>
                <w:tab w:val="left" w:pos="450"/>
              </w:tabs>
              <w:snapToGrid w:val="0"/>
              <w:jc w:val="center"/>
              <w:rPr>
                <w:b/>
              </w:rPr>
            </w:pPr>
            <w:r w:rsidRPr="0055473B">
              <w:rPr>
                <w:b/>
              </w:rPr>
              <w:t>Критерии</w:t>
            </w:r>
          </w:p>
        </w:tc>
        <w:tc>
          <w:tcPr>
            <w:tcW w:w="9236" w:type="dxa"/>
            <w:gridSpan w:val="4"/>
            <w:shd w:val="clear" w:color="auto" w:fill="DDD9C3" w:themeFill="background2" w:themeFillShade="E6"/>
            <w:vAlign w:val="center"/>
          </w:tcPr>
          <w:p w:rsidR="000163DE" w:rsidRPr="0055473B" w:rsidRDefault="000163DE" w:rsidP="000163DE">
            <w:pPr>
              <w:tabs>
                <w:tab w:val="left" w:pos="450"/>
              </w:tabs>
              <w:snapToGrid w:val="0"/>
              <w:jc w:val="center"/>
            </w:pPr>
            <w:r w:rsidRPr="0055473B">
              <w:rPr>
                <w:b/>
              </w:rPr>
              <w:t>Описание</w:t>
            </w:r>
          </w:p>
        </w:tc>
      </w:tr>
      <w:tr w:rsidR="000163DE" w:rsidRPr="0055473B" w:rsidTr="000163DE">
        <w:tc>
          <w:tcPr>
            <w:tcW w:w="559" w:type="dxa"/>
          </w:tcPr>
          <w:p w:rsidR="000163DE" w:rsidRPr="0055473B" w:rsidRDefault="000163DE" w:rsidP="000163DE">
            <w:pPr>
              <w:tabs>
                <w:tab w:val="left" w:pos="450"/>
              </w:tabs>
              <w:snapToGrid w:val="0"/>
              <w:jc w:val="center"/>
              <w:rPr>
                <w:b/>
              </w:rPr>
            </w:pPr>
            <w:r w:rsidRPr="0055473B">
              <w:rPr>
                <w:b/>
              </w:rPr>
              <w:t>1</w:t>
            </w:r>
          </w:p>
        </w:tc>
        <w:tc>
          <w:tcPr>
            <w:tcW w:w="4765" w:type="dxa"/>
          </w:tcPr>
          <w:p w:rsidR="000163DE" w:rsidRPr="0055473B" w:rsidRDefault="000163DE" w:rsidP="000163DE">
            <w:pPr>
              <w:tabs>
                <w:tab w:val="left" w:pos="450"/>
              </w:tabs>
              <w:snapToGrid w:val="0"/>
              <w:ind w:right="-108"/>
              <w:rPr>
                <w:b/>
                <w:bCs/>
              </w:rPr>
            </w:pPr>
            <w:r w:rsidRPr="0055473B">
              <w:rPr>
                <w:b/>
              </w:rPr>
              <w:t xml:space="preserve">Наименование медицинской техники (далее – МТ) </w:t>
            </w:r>
            <w:r w:rsidRPr="0055473B">
              <w:rPr>
                <w:i/>
              </w:rPr>
              <w:t>(в соответствии с государственным реестром МТ)</w:t>
            </w:r>
          </w:p>
        </w:tc>
        <w:tc>
          <w:tcPr>
            <w:tcW w:w="9236" w:type="dxa"/>
            <w:gridSpan w:val="4"/>
          </w:tcPr>
          <w:p w:rsidR="000163DE" w:rsidRPr="0055473B" w:rsidRDefault="000163DE" w:rsidP="000163DE">
            <w:pPr>
              <w:tabs>
                <w:tab w:val="left" w:pos="851"/>
              </w:tabs>
              <w:snapToGrid w:val="0"/>
              <w:rPr>
                <w:b/>
              </w:rPr>
            </w:pPr>
            <w:r w:rsidRPr="0055473B">
              <w:rPr>
                <w:b/>
              </w:rPr>
              <w:t xml:space="preserve">Комплекс рентгеновский диагностический </w:t>
            </w:r>
            <w:r w:rsidRPr="0055473B">
              <w:rPr>
                <w:b/>
                <w:bCs/>
                <w:color w:val="000000"/>
              </w:rPr>
              <w:t>с системой цифровой радиологической</w:t>
            </w:r>
          </w:p>
        </w:tc>
      </w:tr>
      <w:tr w:rsidR="000163DE" w:rsidRPr="0055473B" w:rsidTr="000163DE">
        <w:tc>
          <w:tcPr>
            <w:tcW w:w="559" w:type="dxa"/>
          </w:tcPr>
          <w:p w:rsidR="000163DE" w:rsidRPr="0055473B" w:rsidRDefault="000163DE" w:rsidP="000163DE">
            <w:pPr>
              <w:tabs>
                <w:tab w:val="left" w:pos="450"/>
              </w:tabs>
              <w:snapToGrid w:val="0"/>
              <w:jc w:val="center"/>
              <w:rPr>
                <w:b/>
              </w:rPr>
            </w:pPr>
            <w:r w:rsidRPr="0055473B">
              <w:rPr>
                <w:b/>
              </w:rPr>
              <w:t>2</w:t>
            </w:r>
          </w:p>
        </w:tc>
        <w:tc>
          <w:tcPr>
            <w:tcW w:w="4765" w:type="dxa"/>
          </w:tcPr>
          <w:p w:rsidR="000163DE" w:rsidRPr="0055473B" w:rsidRDefault="000163DE" w:rsidP="000163DE">
            <w:pPr>
              <w:tabs>
                <w:tab w:val="left" w:pos="450"/>
              </w:tabs>
              <w:snapToGrid w:val="0"/>
              <w:ind w:right="-108"/>
            </w:pPr>
            <w:r w:rsidRPr="0055473B">
              <w:rPr>
                <w:b/>
              </w:rPr>
              <w:t>Наименование МТ, относящейся к средствам измерения)</w:t>
            </w:r>
          </w:p>
        </w:tc>
        <w:tc>
          <w:tcPr>
            <w:tcW w:w="9236" w:type="dxa"/>
            <w:gridSpan w:val="4"/>
          </w:tcPr>
          <w:p w:rsidR="000163DE" w:rsidRPr="0055473B" w:rsidRDefault="000163DE" w:rsidP="000163DE">
            <w:pPr>
              <w:tabs>
                <w:tab w:val="left" w:pos="450"/>
              </w:tabs>
              <w:snapToGrid w:val="0"/>
            </w:pPr>
            <w:r w:rsidRPr="0055473B">
              <w:t xml:space="preserve">Не относится к средствам измерений </w:t>
            </w:r>
          </w:p>
        </w:tc>
      </w:tr>
      <w:tr w:rsidR="000163DE" w:rsidRPr="0055473B" w:rsidTr="000163DE">
        <w:tc>
          <w:tcPr>
            <w:tcW w:w="559" w:type="dxa"/>
            <w:vMerge w:val="restart"/>
          </w:tcPr>
          <w:p w:rsidR="000163DE" w:rsidRPr="0055473B" w:rsidRDefault="000163DE" w:rsidP="000163DE">
            <w:pPr>
              <w:tabs>
                <w:tab w:val="left" w:pos="450"/>
              </w:tabs>
              <w:snapToGrid w:val="0"/>
              <w:jc w:val="center"/>
              <w:rPr>
                <w:b/>
              </w:rPr>
            </w:pPr>
            <w:r w:rsidRPr="0055473B">
              <w:rPr>
                <w:b/>
              </w:rPr>
              <w:t>3</w:t>
            </w:r>
          </w:p>
        </w:tc>
        <w:tc>
          <w:tcPr>
            <w:tcW w:w="4765" w:type="dxa"/>
            <w:vMerge w:val="restart"/>
          </w:tcPr>
          <w:p w:rsidR="000163DE" w:rsidRPr="0055473B" w:rsidRDefault="000163DE" w:rsidP="000163DE">
            <w:pPr>
              <w:tabs>
                <w:tab w:val="left" w:pos="450"/>
              </w:tabs>
              <w:snapToGrid w:val="0"/>
              <w:ind w:right="-108"/>
              <w:rPr>
                <w:b/>
              </w:rPr>
            </w:pPr>
            <w:r w:rsidRPr="0055473B">
              <w:rPr>
                <w:b/>
              </w:rPr>
              <w:t xml:space="preserve">Требования к комплектации </w:t>
            </w:r>
            <w:r w:rsidRPr="0055473B">
              <w:rPr>
                <w:i/>
              </w:rPr>
              <w:t>(с указанием наименований в соответствии с государственным реестром МТ и требуемого количества комплектующих с указанием единиц измерений)</w:t>
            </w:r>
          </w:p>
        </w:tc>
        <w:tc>
          <w:tcPr>
            <w:tcW w:w="464" w:type="dxa"/>
          </w:tcPr>
          <w:p w:rsidR="000163DE" w:rsidRPr="0055473B" w:rsidRDefault="000163DE" w:rsidP="000163DE">
            <w:pPr>
              <w:snapToGrid w:val="0"/>
              <w:jc w:val="center"/>
              <w:rPr>
                <w:i/>
              </w:rPr>
            </w:pPr>
            <w:r w:rsidRPr="0055473B">
              <w:rPr>
                <w:i/>
              </w:rPr>
              <w:t xml:space="preserve">№ </w:t>
            </w:r>
          </w:p>
          <w:p w:rsidR="000163DE" w:rsidRPr="0055473B" w:rsidRDefault="000163DE" w:rsidP="000163DE">
            <w:pPr>
              <w:jc w:val="center"/>
              <w:rPr>
                <w:i/>
              </w:rPr>
            </w:pPr>
            <w:r w:rsidRPr="0055473B">
              <w:rPr>
                <w:i/>
              </w:rPr>
              <w:t>пп</w:t>
            </w:r>
          </w:p>
        </w:tc>
        <w:tc>
          <w:tcPr>
            <w:tcW w:w="2571" w:type="dxa"/>
          </w:tcPr>
          <w:p w:rsidR="000163DE" w:rsidRPr="0055473B" w:rsidRDefault="000163DE" w:rsidP="000163DE">
            <w:pPr>
              <w:snapToGrid w:val="0"/>
              <w:ind w:left="-97" w:right="-86"/>
              <w:jc w:val="center"/>
              <w:rPr>
                <w:i/>
              </w:rPr>
            </w:pPr>
            <w:r w:rsidRPr="0055473B">
              <w:rPr>
                <w:i/>
              </w:rPr>
              <w:t>Наименование комплектующего к МТ (в соответствии с государственным реестром МТ)</w:t>
            </w:r>
          </w:p>
        </w:tc>
        <w:tc>
          <w:tcPr>
            <w:tcW w:w="4394" w:type="dxa"/>
          </w:tcPr>
          <w:p w:rsidR="000163DE" w:rsidRPr="0055473B" w:rsidRDefault="000163DE" w:rsidP="000163DE">
            <w:pPr>
              <w:snapToGrid w:val="0"/>
              <w:ind w:left="-97" w:right="-86"/>
              <w:jc w:val="center"/>
              <w:rPr>
                <w:i/>
              </w:rPr>
            </w:pPr>
            <w:r w:rsidRPr="0055473B">
              <w:rPr>
                <w:i/>
              </w:rPr>
              <w:t>Техническая характеристика комплектующего к МТ</w:t>
            </w:r>
          </w:p>
        </w:tc>
        <w:tc>
          <w:tcPr>
            <w:tcW w:w="1807" w:type="dxa"/>
          </w:tcPr>
          <w:p w:rsidR="000163DE" w:rsidRPr="0055473B" w:rsidRDefault="000163DE" w:rsidP="000163DE">
            <w:pPr>
              <w:snapToGrid w:val="0"/>
              <w:ind w:left="-97" w:right="-86"/>
              <w:jc w:val="center"/>
            </w:pPr>
            <w:r w:rsidRPr="0055473B">
              <w:rPr>
                <w:i/>
              </w:rPr>
              <w:t xml:space="preserve">Требуемое количество (с указанием единицы измерения) </w:t>
            </w:r>
          </w:p>
        </w:tc>
      </w:tr>
      <w:tr w:rsidR="000163DE" w:rsidRPr="0055473B" w:rsidTr="000163DE">
        <w:tc>
          <w:tcPr>
            <w:tcW w:w="559" w:type="dxa"/>
            <w:vMerge/>
          </w:tcPr>
          <w:p w:rsidR="000163DE" w:rsidRPr="0055473B" w:rsidRDefault="000163DE" w:rsidP="000163DE">
            <w:pPr>
              <w:tabs>
                <w:tab w:val="left" w:pos="450"/>
              </w:tabs>
              <w:snapToGrid w:val="0"/>
              <w:jc w:val="center"/>
              <w:rPr>
                <w:b/>
              </w:rPr>
            </w:pPr>
          </w:p>
        </w:tc>
        <w:tc>
          <w:tcPr>
            <w:tcW w:w="4765" w:type="dxa"/>
            <w:vMerge/>
          </w:tcPr>
          <w:p w:rsidR="000163DE" w:rsidRPr="0055473B" w:rsidRDefault="000163DE" w:rsidP="000163DE">
            <w:pPr>
              <w:tabs>
                <w:tab w:val="left" w:pos="450"/>
              </w:tabs>
              <w:snapToGrid w:val="0"/>
              <w:ind w:right="-108"/>
              <w:rPr>
                <w:b/>
              </w:rPr>
            </w:pPr>
          </w:p>
        </w:tc>
        <w:tc>
          <w:tcPr>
            <w:tcW w:w="9236" w:type="dxa"/>
            <w:gridSpan w:val="4"/>
          </w:tcPr>
          <w:p w:rsidR="000163DE" w:rsidRPr="0055473B" w:rsidRDefault="000163DE" w:rsidP="000163DE">
            <w:pPr>
              <w:snapToGrid w:val="0"/>
              <w:ind w:left="-97" w:right="-86"/>
              <w:rPr>
                <w:i/>
              </w:rPr>
            </w:pPr>
            <w:r w:rsidRPr="0055473B">
              <w:rPr>
                <w:i/>
                <w:sz w:val="20"/>
                <w:szCs w:val="20"/>
              </w:rPr>
              <w:t>Основные комплектующие</w:t>
            </w:r>
          </w:p>
        </w:tc>
      </w:tr>
      <w:tr w:rsidR="000163DE" w:rsidRPr="0055473B" w:rsidTr="000163DE">
        <w:tc>
          <w:tcPr>
            <w:tcW w:w="559" w:type="dxa"/>
            <w:vMerge/>
          </w:tcPr>
          <w:p w:rsidR="000163DE" w:rsidRPr="0055473B" w:rsidRDefault="000163DE" w:rsidP="000163DE">
            <w:pPr>
              <w:tabs>
                <w:tab w:val="left" w:pos="450"/>
              </w:tabs>
              <w:snapToGrid w:val="0"/>
              <w:jc w:val="center"/>
              <w:rPr>
                <w:b/>
                <w:sz w:val="20"/>
                <w:szCs w:val="20"/>
              </w:rPr>
            </w:pPr>
          </w:p>
        </w:tc>
        <w:tc>
          <w:tcPr>
            <w:tcW w:w="4765" w:type="dxa"/>
            <w:vMerge/>
          </w:tcPr>
          <w:p w:rsidR="000163DE" w:rsidRPr="0055473B" w:rsidRDefault="000163DE" w:rsidP="000163DE">
            <w:pPr>
              <w:tabs>
                <w:tab w:val="left" w:pos="450"/>
              </w:tabs>
              <w:snapToGrid w:val="0"/>
              <w:ind w:right="-108"/>
              <w:rPr>
                <w:b/>
                <w:sz w:val="20"/>
                <w:szCs w:val="20"/>
              </w:rPr>
            </w:pPr>
          </w:p>
        </w:tc>
        <w:tc>
          <w:tcPr>
            <w:tcW w:w="464" w:type="dxa"/>
          </w:tcPr>
          <w:p w:rsidR="000163DE" w:rsidRPr="00AF25F0" w:rsidRDefault="000163DE" w:rsidP="000163DE">
            <w:pPr>
              <w:snapToGrid w:val="0"/>
              <w:spacing w:line="0" w:lineRule="atLeast"/>
              <w:contextualSpacing/>
              <w:rPr>
                <w:sz w:val="20"/>
                <w:szCs w:val="20"/>
              </w:rPr>
            </w:pPr>
            <w:r w:rsidRPr="00AF25F0">
              <w:rPr>
                <w:sz w:val="20"/>
                <w:szCs w:val="20"/>
              </w:rPr>
              <w:t>1</w:t>
            </w:r>
          </w:p>
        </w:tc>
        <w:tc>
          <w:tcPr>
            <w:tcW w:w="2571" w:type="dxa"/>
          </w:tcPr>
          <w:p w:rsidR="000163DE" w:rsidRPr="009F4770" w:rsidRDefault="000163DE" w:rsidP="000163DE">
            <w:pPr>
              <w:tabs>
                <w:tab w:val="left" w:pos="357"/>
                <w:tab w:val="left" w:pos="675"/>
              </w:tabs>
              <w:snapToGrid w:val="0"/>
              <w:rPr>
                <w:sz w:val="20"/>
                <w:szCs w:val="20"/>
              </w:rPr>
            </w:pPr>
            <w:r w:rsidRPr="009F4770">
              <w:rPr>
                <w:sz w:val="20"/>
                <w:szCs w:val="20"/>
              </w:rPr>
              <w:t>Излучатель с рентгеновской трубкой</w:t>
            </w:r>
          </w:p>
        </w:tc>
        <w:tc>
          <w:tcPr>
            <w:tcW w:w="4394" w:type="dxa"/>
          </w:tcPr>
          <w:p w:rsidR="000163DE" w:rsidRPr="00A164FC" w:rsidRDefault="000163DE" w:rsidP="000163DE">
            <w:pPr>
              <w:tabs>
                <w:tab w:val="left" w:pos="-9378"/>
              </w:tabs>
              <w:suppressAutoHyphens/>
              <w:rPr>
                <w:bCs/>
                <w:sz w:val="20"/>
                <w:szCs w:val="20"/>
                <w:lang w:eastAsia="ar-SA"/>
              </w:rPr>
            </w:pPr>
            <w:r w:rsidRPr="00A164FC">
              <w:rPr>
                <w:bCs/>
                <w:sz w:val="20"/>
                <w:szCs w:val="20"/>
                <w:lang w:eastAsia="ar-SA"/>
              </w:rPr>
              <w:t xml:space="preserve">Параметры не хуже: </w:t>
            </w:r>
          </w:p>
          <w:p w:rsidR="000163DE" w:rsidRPr="00A164FC" w:rsidRDefault="000163DE" w:rsidP="000163DE">
            <w:pPr>
              <w:tabs>
                <w:tab w:val="left" w:pos="-9378"/>
              </w:tabs>
              <w:suppressAutoHyphens/>
              <w:rPr>
                <w:bCs/>
                <w:sz w:val="20"/>
                <w:szCs w:val="20"/>
                <w:lang w:eastAsia="ar-SA"/>
              </w:rPr>
            </w:pPr>
            <w:r w:rsidRPr="00A164FC">
              <w:rPr>
                <w:bCs/>
                <w:sz w:val="20"/>
                <w:szCs w:val="20"/>
                <w:lang w:eastAsia="ar-SA"/>
              </w:rPr>
              <w:t xml:space="preserve">- максимальная допустимая мощность, не менее - 20/ 50 кВт </w:t>
            </w:r>
          </w:p>
          <w:p w:rsidR="000163DE" w:rsidRPr="00A164FC" w:rsidRDefault="000163DE" w:rsidP="000163DE">
            <w:pPr>
              <w:tabs>
                <w:tab w:val="left" w:pos="-9378"/>
              </w:tabs>
              <w:suppressAutoHyphens/>
              <w:rPr>
                <w:bCs/>
                <w:sz w:val="20"/>
                <w:szCs w:val="20"/>
                <w:lang w:eastAsia="ar-SA"/>
              </w:rPr>
            </w:pPr>
            <w:r w:rsidRPr="00A164FC">
              <w:rPr>
                <w:bCs/>
                <w:sz w:val="20"/>
                <w:szCs w:val="20"/>
                <w:lang w:eastAsia="ar-SA"/>
              </w:rPr>
              <w:t xml:space="preserve">- фокусное пятно, мм </w:t>
            </w:r>
            <w:r>
              <w:rPr>
                <w:bCs/>
                <w:sz w:val="20"/>
                <w:szCs w:val="20"/>
                <w:lang w:eastAsia="ar-SA"/>
              </w:rPr>
              <w:t>–</w:t>
            </w:r>
            <w:r w:rsidRPr="00A164FC">
              <w:rPr>
                <w:bCs/>
                <w:sz w:val="20"/>
                <w:szCs w:val="20"/>
                <w:lang w:eastAsia="ar-SA"/>
              </w:rPr>
              <w:t xml:space="preserve"> </w:t>
            </w:r>
            <w:r>
              <w:rPr>
                <w:bCs/>
                <w:sz w:val="20"/>
                <w:szCs w:val="20"/>
                <w:lang w:eastAsia="ar-SA"/>
              </w:rPr>
              <w:t xml:space="preserve">не более </w:t>
            </w:r>
            <w:r w:rsidRPr="00A164FC">
              <w:rPr>
                <w:bCs/>
                <w:sz w:val="20"/>
                <w:szCs w:val="20"/>
                <w:lang w:eastAsia="ar-SA"/>
              </w:rPr>
              <w:t>0,6 / 1,2</w:t>
            </w:r>
          </w:p>
          <w:p w:rsidR="000163DE" w:rsidRPr="0055473B" w:rsidRDefault="000163DE" w:rsidP="000163DE">
            <w:pPr>
              <w:rPr>
                <w:b/>
                <w:bCs/>
              </w:rPr>
            </w:pPr>
            <w:r w:rsidRPr="00A164FC">
              <w:rPr>
                <w:sz w:val="20"/>
                <w:szCs w:val="20"/>
                <w:lang w:eastAsia="ar-SA"/>
              </w:rPr>
              <w:t>- теплоёмкость анода, кНu, не менее – 300</w:t>
            </w:r>
          </w:p>
        </w:tc>
        <w:tc>
          <w:tcPr>
            <w:tcW w:w="1807" w:type="dxa"/>
          </w:tcPr>
          <w:p w:rsidR="000163DE" w:rsidRPr="00584DC2" w:rsidRDefault="000163DE" w:rsidP="000163DE">
            <w:pPr>
              <w:jc w:val="center"/>
              <w:rPr>
                <w:bCs/>
                <w:sz w:val="20"/>
                <w:szCs w:val="20"/>
              </w:rPr>
            </w:pPr>
            <w:r w:rsidRPr="00584DC2">
              <w:rPr>
                <w:bCs/>
                <w:sz w:val="20"/>
                <w:szCs w:val="20"/>
              </w:rPr>
              <w:t>1 шт.</w:t>
            </w:r>
          </w:p>
        </w:tc>
      </w:tr>
      <w:tr w:rsidR="000163DE" w:rsidRPr="0055473B" w:rsidTr="000163DE">
        <w:tc>
          <w:tcPr>
            <w:tcW w:w="559" w:type="dxa"/>
            <w:vMerge/>
          </w:tcPr>
          <w:p w:rsidR="000163DE" w:rsidRPr="0055473B" w:rsidRDefault="000163DE" w:rsidP="000163DE">
            <w:pPr>
              <w:tabs>
                <w:tab w:val="left" w:pos="450"/>
              </w:tabs>
              <w:snapToGrid w:val="0"/>
              <w:jc w:val="center"/>
              <w:rPr>
                <w:b/>
                <w:sz w:val="20"/>
                <w:szCs w:val="20"/>
              </w:rPr>
            </w:pPr>
          </w:p>
        </w:tc>
        <w:tc>
          <w:tcPr>
            <w:tcW w:w="4765" w:type="dxa"/>
            <w:vMerge/>
          </w:tcPr>
          <w:p w:rsidR="000163DE" w:rsidRPr="0055473B" w:rsidRDefault="000163DE" w:rsidP="000163DE">
            <w:pPr>
              <w:tabs>
                <w:tab w:val="left" w:pos="450"/>
              </w:tabs>
              <w:snapToGrid w:val="0"/>
              <w:ind w:right="-108"/>
              <w:rPr>
                <w:b/>
                <w:sz w:val="20"/>
                <w:szCs w:val="20"/>
              </w:rPr>
            </w:pPr>
          </w:p>
        </w:tc>
        <w:tc>
          <w:tcPr>
            <w:tcW w:w="464" w:type="dxa"/>
          </w:tcPr>
          <w:p w:rsidR="000163DE" w:rsidRPr="00AF25F0" w:rsidRDefault="000163DE" w:rsidP="000163DE">
            <w:pPr>
              <w:snapToGrid w:val="0"/>
              <w:spacing w:line="0" w:lineRule="atLeast"/>
              <w:contextualSpacing/>
              <w:rPr>
                <w:sz w:val="20"/>
                <w:szCs w:val="20"/>
              </w:rPr>
            </w:pPr>
            <w:r w:rsidRPr="00AF25F0">
              <w:rPr>
                <w:sz w:val="20"/>
                <w:szCs w:val="20"/>
              </w:rPr>
              <w:t>2</w:t>
            </w:r>
          </w:p>
        </w:tc>
        <w:tc>
          <w:tcPr>
            <w:tcW w:w="2571" w:type="dxa"/>
          </w:tcPr>
          <w:p w:rsidR="000163DE" w:rsidRPr="009F4770" w:rsidRDefault="000163DE" w:rsidP="000163DE">
            <w:pPr>
              <w:tabs>
                <w:tab w:val="left" w:pos="357"/>
                <w:tab w:val="left" w:pos="675"/>
              </w:tabs>
              <w:snapToGrid w:val="0"/>
              <w:rPr>
                <w:sz w:val="20"/>
                <w:szCs w:val="20"/>
              </w:rPr>
            </w:pPr>
            <w:r w:rsidRPr="009F4770">
              <w:rPr>
                <w:sz w:val="20"/>
                <w:szCs w:val="20"/>
              </w:rPr>
              <w:t>Стол томографический</w:t>
            </w:r>
          </w:p>
        </w:tc>
        <w:tc>
          <w:tcPr>
            <w:tcW w:w="4394" w:type="dxa"/>
          </w:tcPr>
          <w:p w:rsidR="000163DE" w:rsidRPr="00A164FC" w:rsidRDefault="000163DE" w:rsidP="000163DE">
            <w:pPr>
              <w:tabs>
                <w:tab w:val="left" w:pos="-9378"/>
              </w:tabs>
              <w:suppressAutoHyphens/>
              <w:rPr>
                <w:bCs/>
                <w:sz w:val="20"/>
                <w:szCs w:val="20"/>
                <w:lang w:eastAsia="ar-SA"/>
              </w:rPr>
            </w:pPr>
            <w:r w:rsidRPr="00A164FC">
              <w:rPr>
                <w:sz w:val="20"/>
                <w:szCs w:val="20"/>
                <w:lang w:eastAsia="ar-SA"/>
              </w:rPr>
              <w:t xml:space="preserve">Технические характеристики </w:t>
            </w:r>
            <w:r w:rsidRPr="00A164FC">
              <w:rPr>
                <w:bCs/>
                <w:sz w:val="20"/>
                <w:szCs w:val="20"/>
                <w:lang w:eastAsia="ar-SA"/>
              </w:rPr>
              <w:t>не хуже:</w:t>
            </w:r>
          </w:p>
          <w:p w:rsidR="000163DE" w:rsidRPr="00A164FC" w:rsidRDefault="000163DE" w:rsidP="000163DE">
            <w:pPr>
              <w:tabs>
                <w:tab w:val="left" w:pos="-9378"/>
              </w:tabs>
              <w:suppressAutoHyphens/>
              <w:rPr>
                <w:bCs/>
                <w:sz w:val="20"/>
                <w:szCs w:val="20"/>
                <w:lang w:eastAsia="ar-SA"/>
              </w:rPr>
            </w:pPr>
            <w:r w:rsidRPr="00A164FC">
              <w:rPr>
                <w:bCs/>
                <w:sz w:val="20"/>
                <w:szCs w:val="20"/>
                <w:lang w:eastAsia="ar-SA"/>
              </w:rPr>
              <w:t>- размер деки стола, не менее 2180х750 мм.</w:t>
            </w:r>
          </w:p>
          <w:p w:rsidR="000163DE" w:rsidRPr="00A164FC" w:rsidRDefault="000163DE" w:rsidP="000163DE">
            <w:pPr>
              <w:tabs>
                <w:tab w:val="left" w:pos="-9378"/>
              </w:tabs>
              <w:suppressAutoHyphens/>
              <w:rPr>
                <w:bCs/>
                <w:sz w:val="20"/>
                <w:szCs w:val="20"/>
                <w:lang w:eastAsia="ar-SA"/>
              </w:rPr>
            </w:pPr>
            <w:r w:rsidRPr="00A164FC">
              <w:rPr>
                <w:bCs/>
                <w:sz w:val="20"/>
                <w:szCs w:val="20"/>
                <w:lang w:eastAsia="ar-SA"/>
              </w:rPr>
              <w:t>- максимальная масса пациента, не менее 200 кг;</w:t>
            </w:r>
          </w:p>
          <w:p w:rsidR="000163DE" w:rsidRPr="00A164FC" w:rsidRDefault="000163DE" w:rsidP="000163DE">
            <w:pPr>
              <w:tabs>
                <w:tab w:val="left" w:pos="-9378"/>
              </w:tabs>
              <w:suppressAutoHyphens/>
              <w:rPr>
                <w:bCs/>
                <w:sz w:val="20"/>
                <w:szCs w:val="20"/>
                <w:lang w:eastAsia="ar-SA"/>
              </w:rPr>
            </w:pPr>
            <w:r w:rsidRPr="00A164FC">
              <w:rPr>
                <w:bCs/>
                <w:sz w:val="20"/>
                <w:szCs w:val="20"/>
                <w:lang w:eastAsia="ar-SA"/>
              </w:rPr>
              <w:t>- поперечное перемещение деки с пациентом, не менее 230 мм;</w:t>
            </w:r>
          </w:p>
          <w:p w:rsidR="000163DE" w:rsidRPr="00A164FC" w:rsidRDefault="000163DE" w:rsidP="000163DE">
            <w:pPr>
              <w:tabs>
                <w:tab w:val="left" w:pos="-9378"/>
              </w:tabs>
              <w:suppressAutoHyphens/>
              <w:rPr>
                <w:bCs/>
                <w:sz w:val="20"/>
                <w:szCs w:val="20"/>
                <w:lang w:eastAsia="ar-SA"/>
              </w:rPr>
            </w:pPr>
            <w:r w:rsidRPr="00A164FC">
              <w:rPr>
                <w:bCs/>
                <w:sz w:val="20"/>
                <w:szCs w:val="20"/>
                <w:lang w:eastAsia="ar-SA"/>
              </w:rPr>
              <w:t>- продольное перемещение деки с пациентом, не менее 870 мм;</w:t>
            </w:r>
          </w:p>
          <w:p w:rsidR="000163DE" w:rsidRPr="00A164FC" w:rsidRDefault="000163DE" w:rsidP="000163DE">
            <w:pPr>
              <w:tabs>
                <w:tab w:val="left" w:pos="-9378"/>
              </w:tabs>
              <w:suppressAutoHyphens/>
              <w:rPr>
                <w:bCs/>
                <w:sz w:val="20"/>
                <w:szCs w:val="20"/>
                <w:lang w:eastAsia="ar-SA"/>
              </w:rPr>
            </w:pPr>
            <w:r w:rsidRPr="00A164FC">
              <w:rPr>
                <w:bCs/>
                <w:sz w:val="20"/>
                <w:szCs w:val="20"/>
                <w:lang w:eastAsia="ar-SA"/>
              </w:rPr>
              <w:t>- горизонтальное перемещение колоны с излучателем электроприводом, не менее 1710 мм;</w:t>
            </w:r>
          </w:p>
          <w:p w:rsidR="000163DE" w:rsidRPr="00A164FC" w:rsidRDefault="000163DE" w:rsidP="000163DE">
            <w:pPr>
              <w:tabs>
                <w:tab w:val="left" w:pos="-9378"/>
              </w:tabs>
              <w:suppressAutoHyphens/>
              <w:rPr>
                <w:bCs/>
                <w:sz w:val="20"/>
                <w:szCs w:val="20"/>
                <w:lang w:eastAsia="ar-SA"/>
              </w:rPr>
            </w:pPr>
            <w:r w:rsidRPr="00A164FC">
              <w:rPr>
                <w:bCs/>
                <w:sz w:val="20"/>
                <w:szCs w:val="20"/>
                <w:lang w:eastAsia="ar-SA"/>
              </w:rPr>
              <w:t>- вертикальное перемещение излучателя, не менее 1470 мм;</w:t>
            </w:r>
          </w:p>
          <w:p w:rsidR="000163DE" w:rsidRPr="00A164FC" w:rsidRDefault="000163DE" w:rsidP="000163DE">
            <w:pPr>
              <w:tabs>
                <w:tab w:val="left" w:pos="-9378"/>
              </w:tabs>
              <w:suppressAutoHyphens/>
              <w:rPr>
                <w:bCs/>
                <w:sz w:val="20"/>
                <w:szCs w:val="20"/>
                <w:lang w:eastAsia="ar-SA"/>
              </w:rPr>
            </w:pPr>
            <w:r w:rsidRPr="00A164FC">
              <w:rPr>
                <w:bCs/>
                <w:sz w:val="20"/>
                <w:szCs w:val="20"/>
                <w:lang w:eastAsia="ar-SA"/>
              </w:rPr>
              <w:t>-  вращение колонны вокруг своей оси - ручное, от плюс 90 до минус 90 градусов;</w:t>
            </w:r>
          </w:p>
          <w:p w:rsidR="000163DE" w:rsidRPr="00A164FC" w:rsidRDefault="000163DE" w:rsidP="000163DE">
            <w:pPr>
              <w:tabs>
                <w:tab w:val="left" w:pos="-9378"/>
              </w:tabs>
              <w:suppressAutoHyphens/>
              <w:rPr>
                <w:bCs/>
                <w:sz w:val="20"/>
                <w:szCs w:val="20"/>
                <w:lang w:eastAsia="ar-SA"/>
              </w:rPr>
            </w:pPr>
            <w:r w:rsidRPr="00A164FC">
              <w:rPr>
                <w:bCs/>
                <w:sz w:val="20"/>
                <w:szCs w:val="20"/>
                <w:lang w:eastAsia="ar-SA"/>
              </w:rPr>
              <w:t>- вращение излучателя с рентгеновской трубкой вокруг своей оси – ручное, от плюс 180 до минус 180 градусов;</w:t>
            </w:r>
          </w:p>
          <w:p w:rsidR="000163DE" w:rsidRPr="00A164FC" w:rsidRDefault="000163DE" w:rsidP="000163DE">
            <w:pPr>
              <w:tabs>
                <w:tab w:val="left" w:pos="-9378"/>
              </w:tabs>
              <w:suppressAutoHyphens/>
              <w:rPr>
                <w:bCs/>
                <w:sz w:val="20"/>
                <w:szCs w:val="20"/>
                <w:lang w:eastAsia="ar-SA"/>
              </w:rPr>
            </w:pPr>
            <w:r w:rsidRPr="00A164FC">
              <w:rPr>
                <w:bCs/>
                <w:sz w:val="20"/>
                <w:szCs w:val="20"/>
                <w:lang w:eastAsia="ar-SA"/>
              </w:rPr>
              <w:lastRenderedPageBreak/>
              <w:t>- материал деки стола – пластиковый ламинат;</w:t>
            </w:r>
          </w:p>
          <w:p w:rsidR="000163DE" w:rsidRPr="00A164FC" w:rsidRDefault="000163DE" w:rsidP="000163DE">
            <w:pPr>
              <w:tabs>
                <w:tab w:val="left" w:pos="-9378"/>
              </w:tabs>
              <w:suppressAutoHyphens/>
              <w:rPr>
                <w:bCs/>
                <w:sz w:val="20"/>
                <w:szCs w:val="20"/>
                <w:lang w:eastAsia="ar-SA"/>
              </w:rPr>
            </w:pPr>
            <w:r w:rsidRPr="00A164FC">
              <w:rPr>
                <w:bCs/>
                <w:sz w:val="20"/>
                <w:szCs w:val="20"/>
                <w:lang w:eastAsia="ar-SA"/>
              </w:rPr>
              <w:t>- фокусное расстояние до пленки, не менее, от 405 до 1235 мм;</w:t>
            </w:r>
          </w:p>
          <w:p w:rsidR="000163DE" w:rsidRPr="00A164FC" w:rsidRDefault="000163DE" w:rsidP="000163DE">
            <w:pPr>
              <w:tabs>
                <w:tab w:val="left" w:pos="-9378"/>
              </w:tabs>
              <w:suppressAutoHyphens/>
              <w:rPr>
                <w:bCs/>
                <w:sz w:val="20"/>
                <w:szCs w:val="20"/>
                <w:lang w:eastAsia="ar-SA"/>
              </w:rPr>
            </w:pPr>
            <w:r w:rsidRPr="00A164FC">
              <w:rPr>
                <w:bCs/>
                <w:sz w:val="20"/>
                <w:szCs w:val="20"/>
                <w:lang w:eastAsia="ar-SA"/>
              </w:rPr>
              <w:t>- фокусное расстояние до пола, не менее, от 430 до 1900 мм;</w:t>
            </w:r>
          </w:p>
          <w:p w:rsidR="000163DE" w:rsidRPr="00A164FC" w:rsidRDefault="000163DE" w:rsidP="000163DE">
            <w:pPr>
              <w:tabs>
                <w:tab w:val="left" w:pos="-9378"/>
              </w:tabs>
              <w:suppressAutoHyphens/>
              <w:rPr>
                <w:bCs/>
                <w:sz w:val="20"/>
                <w:szCs w:val="20"/>
                <w:lang w:eastAsia="ar-SA"/>
              </w:rPr>
            </w:pPr>
            <w:r w:rsidRPr="00A164FC">
              <w:rPr>
                <w:bCs/>
                <w:sz w:val="20"/>
                <w:szCs w:val="20"/>
                <w:lang w:eastAsia="ar-SA"/>
              </w:rPr>
              <w:t>- фокусное расстояние при томографии 1200 мм;</w:t>
            </w:r>
          </w:p>
          <w:p w:rsidR="000163DE" w:rsidRPr="00A164FC" w:rsidRDefault="000163DE" w:rsidP="000163DE">
            <w:pPr>
              <w:tabs>
                <w:tab w:val="left" w:pos="-9378"/>
              </w:tabs>
              <w:suppressAutoHyphens/>
              <w:rPr>
                <w:bCs/>
                <w:sz w:val="20"/>
                <w:szCs w:val="20"/>
                <w:lang w:eastAsia="ar-SA"/>
              </w:rPr>
            </w:pPr>
            <w:r w:rsidRPr="00A164FC">
              <w:rPr>
                <w:bCs/>
                <w:sz w:val="20"/>
                <w:szCs w:val="20"/>
                <w:lang w:eastAsia="ar-SA"/>
              </w:rPr>
              <w:t>- диапазон изменения высоты томографического слоя, не менее от 0 до 250 мм.</w:t>
            </w:r>
          </w:p>
          <w:p w:rsidR="000163DE" w:rsidRPr="00A164FC" w:rsidRDefault="000163DE" w:rsidP="000163DE">
            <w:pPr>
              <w:tabs>
                <w:tab w:val="left" w:pos="-9378"/>
              </w:tabs>
              <w:suppressAutoHyphens/>
              <w:rPr>
                <w:bCs/>
                <w:sz w:val="20"/>
                <w:szCs w:val="20"/>
                <w:lang w:eastAsia="ar-SA"/>
              </w:rPr>
            </w:pPr>
            <w:r w:rsidRPr="00A164FC">
              <w:rPr>
                <w:bCs/>
                <w:sz w:val="20"/>
                <w:szCs w:val="20"/>
                <w:lang w:eastAsia="ar-SA"/>
              </w:rPr>
              <w:t xml:space="preserve">- проведение томографии при четырех углах (5°, 20°, 30°, 45°) и трех скоростях, проводимой за разное время экспозиции: от 0,15 до 2,4 секунды. </w:t>
            </w:r>
          </w:p>
          <w:p w:rsidR="000163DE" w:rsidRPr="00A164FC" w:rsidRDefault="000163DE" w:rsidP="000163DE">
            <w:pPr>
              <w:tabs>
                <w:tab w:val="left" w:pos="-9378"/>
              </w:tabs>
              <w:suppressAutoHyphens/>
              <w:rPr>
                <w:b/>
                <w:bCs/>
                <w:sz w:val="20"/>
                <w:szCs w:val="20"/>
                <w:lang w:eastAsia="ar-SA"/>
              </w:rPr>
            </w:pPr>
            <w:r w:rsidRPr="00A164FC">
              <w:rPr>
                <w:bCs/>
                <w:sz w:val="20"/>
                <w:szCs w:val="20"/>
                <w:lang w:eastAsia="ar-SA"/>
              </w:rPr>
              <w:t>Кассетодержатель технические характеристики не хуже:</w:t>
            </w:r>
          </w:p>
          <w:p w:rsidR="000163DE" w:rsidRPr="00A164FC" w:rsidRDefault="000163DE" w:rsidP="000163DE">
            <w:pPr>
              <w:tabs>
                <w:tab w:val="left" w:pos="-9378"/>
              </w:tabs>
              <w:suppressAutoHyphens/>
              <w:rPr>
                <w:bCs/>
                <w:sz w:val="20"/>
                <w:szCs w:val="20"/>
                <w:lang w:eastAsia="ar-SA"/>
              </w:rPr>
            </w:pPr>
            <w:r w:rsidRPr="00A164FC">
              <w:rPr>
                <w:bCs/>
                <w:sz w:val="20"/>
                <w:szCs w:val="20"/>
                <w:lang w:eastAsia="ar-SA"/>
              </w:rPr>
              <w:t>- размер кассет от 13х18 до 35х43;</w:t>
            </w:r>
          </w:p>
          <w:p w:rsidR="000163DE" w:rsidRPr="00A164FC" w:rsidRDefault="000163DE" w:rsidP="000163DE">
            <w:pPr>
              <w:tabs>
                <w:tab w:val="left" w:pos="-9378"/>
              </w:tabs>
              <w:suppressAutoHyphens/>
              <w:rPr>
                <w:bCs/>
                <w:sz w:val="20"/>
                <w:szCs w:val="20"/>
                <w:lang w:eastAsia="ar-SA"/>
              </w:rPr>
            </w:pPr>
            <w:r w:rsidRPr="00A164FC">
              <w:rPr>
                <w:bCs/>
                <w:sz w:val="20"/>
                <w:szCs w:val="20"/>
                <w:lang w:eastAsia="ar-SA"/>
              </w:rPr>
              <w:t>- продольное перемещение 540 мм с электромагнитной блокировкой;</w:t>
            </w:r>
          </w:p>
          <w:p w:rsidR="000163DE" w:rsidRPr="00A164FC" w:rsidRDefault="000163DE" w:rsidP="000163DE">
            <w:pPr>
              <w:tabs>
                <w:tab w:val="left" w:pos="-9378"/>
              </w:tabs>
              <w:suppressAutoHyphens/>
              <w:rPr>
                <w:bCs/>
                <w:sz w:val="20"/>
                <w:szCs w:val="20"/>
                <w:lang w:eastAsia="ar-SA"/>
              </w:rPr>
            </w:pPr>
            <w:r w:rsidRPr="00A164FC">
              <w:rPr>
                <w:bCs/>
                <w:sz w:val="20"/>
                <w:szCs w:val="20"/>
                <w:lang w:eastAsia="ar-SA"/>
              </w:rPr>
              <w:t>- центрирование кассет – полуавтоматическое;</w:t>
            </w:r>
          </w:p>
          <w:p w:rsidR="000163DE" w:rsidRPr="0055473B" w:rsidRDefault="000163DE" w:rsidP="000163DE">
            <w:pPr>
              <w:rPr>
                <w:b/>
                <w:bCs/>
              </w:rPr>
            </w:pPr>
            <w:r w:rsidRPr="00A164FC">
              <w:rPr>
                <w:bCs/>
                <w:sz w:val="20"/>
                <w:szCs w:val="20"/>
                <w:lang w:eastAsia="ar-SA"/>
              </w:rPr>
              <w:t>- отсеивающий растр с отношением 10:1; 34 лин/см.</w:t>
            </w:r>
          </w:p>
        </w:tc>
        <w:tc>
          <w:tcPr>
            <w:tcW w:w="1807" w:type="dxa"/>
          </w:tcPr>
          <w:p w:rsidR="000163DE" w:rsidRPr="00584DC2" w:rsidRDefault="000163DE" w:rsidP="000163DE">
            <w:pPr>
              <w:jc w:val="center"/>
              <w:rPr>
                <w:bCs/>
                <w:sz w:val="20"/>
                <w:szCs w:val="20"/>
              </w:rPr>
            </w:pPr>
            <w:r w:rsidRPr="00584DC2">
              <w:rPr>
                <w:bCs/>
                <w:sz w:val="20"/>
                <w:szCs w:val="20"/>
              </w:rPr>
              <w:lastRenderedPageBreak/>
              <w:t>1 шт.</w:t>
            </w:r>
          </w:p>
        </w:tc>
      </w:tr>
      <w:tr w:rsidR="000163DE" w:rsidRPr="0055473B" w:rsidTr="000163DE">
        <w:tc>
          <w:tcPr>
            <w:tcW w:w="559" w:type="dxa"/>
            <w:vMerge/>
          </w:tcPr>
          <w:p w:rsidR="000163DE" w:rsidRPr="0055473B" w:rsidRDefault="000163DE" w:rsidP="000163DE">
            <w:pPr>
              <w:tabs>
                <w:tab w:val="left" w:pos="450"/>
              </w:tabs>
              <w:snapToGrid w:val="0"/>
              <w:jc w:val="center"/>
              <w:rPr>
                <w:b/>
                <w:sz w:val="20"/>
                <w:szCs w:val="20"/>
              </w:rPr>
            </w:pPr>
          </w:p>
        </w:tc>
        <w:tc>
          <w:tcPr>
            <w:tcW w:w="4765" w:type="dxa"/>
            <w:vMerge/>
          </w:tcPr>
          <w:p w:rsidR="000163DE" w:rsidRPr="0055473B" w:rsidRDefault="000163DE" w:rsidP="000163DE">
            <w:pPr>
              <w:tabs>
                <w:tab w:val="left" w:pos="450"/>
              </w:tabs>
              <w:snapToGrid w:val="0"/>
              <w:ind w:right="-108"/>
              <w:rPr>
                <w:b/>
                <w:sz w:val="20"/>
                <w:szCs w:val="20"/>
              </w:rPr>
            </w:pPr>
          </w:p>
        </w:tc>
        <w:tc>
          <w:tcPr>
            <w:tcW w:w="464" w:type="dxa"/>
          </w:tcPr>
          <w:p w:rsidR="000163DE" w:rsidRPr="00AF25F0" w:rsidRDefault="000163DE" w:rsidP="000163DE">
            <w:pPr>
              <w:snapToGrid w:val="0"/>
              <w:spacing w:line="0" w:lineRule="atLeast"/>
              <w:contextualSpacing/>
              <w:rPr>
                <w:sz w:val="20"/>
                <w:szCs w:val="20"/>
              </w:rPr>
            </w:pPr>
            <w:r w:rsidRPr="00AF25F0">
              <w:rPr>
                <w:sz w:val="20"/>
                <w:szCs w:val="20"/>
              </w:rPr>
              <w:t>3</w:t>
            </w:r>
          </w:p>
        </w:tc>
        <w:tc>
          <w:tcPr>
            <w:tcW w:w="2571" w:type="dxa"/>
          </w:tcPr>
          <w:p w:rsidR="000163DE" w:rsidRPr="009F4770" w:rsidRDefault="000163DE" w:rsidP="000163DE">
            <w:pPr>
              <w:tabs>
                <w:tab w:val="left" w:pos="357"/>
                <w:tab w:val="left" w:pos="675"/>
              </w:tabs>
              <w:snapToGrid w:val="0"/>
              <w:rPr>
                <w:sz w:val="20"/>
                <w:szCs w:val="20"/>
              </w:rPr>
            </w:pPr>
            <w:r w:rsidRPr="009F4770">
              <w:rPr>
                <w:sz w:val="20"/>
                <w:szCs w:val="20"/>
              </w:rPr>
              <w:t>Стойка для снимков вертикальная</w:t>
            </w:r>
          </w:p>
        </w:tc>
        <w:tc>
          <w:tcPr>
            <w:tcW w:w="4394" w:type="dxa"/>
          </w:tcPr>
          <w:p w:rsidR="000163DE" w:rsidRPr="00A164FC" w:rsidRDefault="000163DE" w:rsidP="000163DE">
            <w:pPr>
              <w:suppressAutoHyphens/>
              <w:rPr>
                <w:b/>
                <w:sz w:val="20"/>
                <w:szCs w:val="20"/>
                <w:lang w:eastAsia="ar-SA"/>
              </w:rPr>
            </w:pPr>
            <w:r w:rsidRPr="00A164FC">
              <w:rPr>
                <w:bCs/>
                <w:sz w:val="20"/>
                <w:szCs w:val="20"/>
                <w:lang w:eastAsia="ar-SA"/>
              </w:rPr>
              <w:t>Технические характеристики не хуже:</w:t>
            </w:r>
          </w:p>
          <w:p w:rsidR="000163DE" w:rsidRPr="00A164FC" w:rsidRDefault="000163DE" w:rsidP="000163DE">
            <w:pPr>
              <w:suppressAutoHyphens/>
              <w:rPr>
                <w:bCs/>
                <w:sz w:val="20"/>
                <w:szCs w:val="20"/>
                <w:lang w:eastAsia="ar-SA"/>
              </w:rPr>
            </w:pPr>
            <w:r w:rsidRPr="00A164FC">
              <w:rPr>
                <w:bCs/>
                <w:sz w:val="20"/>
                <w:szCs w:val="20"/>
                <w:lang w:eastAsia="ar-SA"/>
              </w:rPr>
              <w:t>- размер кассеты от 13×18 до 35×43 см;</w:t>
            </w:r>
          </w:p>
          <w:p w:rsidR="000163DE" w:rsidRPr="00A164FC" w:rsidRDefault="000163DE" w:rsidP="000163DE">
            <w:pPr>
              <w:suppressAutoHyphens/>
              <w:rPr>
                <w:bCs/>
                <w:sz w:val="20"/>
                <w:szCs w:val="20"/>
                <w:lang w:eastAsia="ar-SA"/>
              </w:rPr>
            </w:pPr>
            <w:r w:rsidRPr="00A164FC">
              <w:rPr>
                <w:bCs/>
                <w:sz w:val="20"/>
                <w:szCs w:val="20"/>
                <w:lang w:eastAsia="ar-SA"/>
              </w:rPr>
              <w:t>- диапазон вертикального перемещения кассетоприемника, не менее 1500 мм.</w:t>
            </w:r>
          </w:p>
          <w:p w:rsidR="000163DE" w:rsidRPr="00A164FC" w:rsidRDefault="000163DE" w:rsidP="000163DE">
            <w:pPr>
              <w:suppressAutoHyphens/>
              <w:rPr>
                <w:bCs/>
                <w:sz w:val="20"/>
                <w:szCs w:val="20"/>
                <w:lang w:eastAsia="ar-SA"/>
              </w:rPr>
            </w:pPr>
            <w:r w:rsidRPr="00A164FC">
              <w:rPr>
                <w:bCs/>
                <w:sz w:val="20"/>
                <w:szCs w:val="20"/>
                <w:lang w:eastAsia="ar-SA"/>
              </w:rPr>
              <w:t>- расстояние пациент-пленка, не более - 42,5 мм;</w:t>
            </w:r>
          </w:p>
          <w:p w:rsidR="000163DE" w:rsidRPr="0055473B" w:rsidRDefault="000163DE" w:rsidP="000163DE">
            <w:pPr>
              <w:rPr>
                <w:b/>
                <w:bCs/>
              </w:rPr>
            </w:pPr>
            <w:r w:rsidRPr="00A164FC">
              <w:rPr>
                <w:bCs/>
                <w:sz w:val="20"/>
                <w:szCs w:val="20"/>
                <w:lang w:eastAsia="ar-SA"/>
              </w:rPr>
              <w:t>- отсеивающий растр с отношением 10:1; 34 лин/см.</w:t>
            </w:r>
          </w:p>
        </w:tc>
        <w:tc>
          <w:tcPr>
            <w:tcW w:w="1807" w:type="dxa"/>
          </w:tcPr>
          <w:p w:rsidR="000163DE" w:rsidRPr="00584DC2" w:rsidRDefault="000163DE" w:rsidP="000163DE">
            <w:pPr>
              <w:jc w:val="center"/>
              <w:rPr>
                <w:bCs/>
                <w:sz w:val="20"/>
                <w:szCs w:val="20"/>
              </w:rPr>
            </w:pPr>
            <w:r w:rsidRPr="00584DC2">
              <w:rPr>
                <w:bCs/>
                <w:sz w:val="20"/>
                <w:szCs w:val="20"/>
              </w:rPr>
              <w:t>1 шт.</w:t>
            </w:r>
          </w:p>
        </w:tc>
      </w:tr>
      <w:tr w:rsidR="000163DE" w:rsidRPr="0055473B" w:rsidTr="000163DE">
        <w:tc>
          <w:tcPr>
            <w:tcW w:w="559" w:type="dxa"/>
            <w:vMerge/>
          </w:tcPr>
          <w:p w:rsidR="000163DE" w:rsidRPr="0055473B" w:rsidRDefault="000163DE" w:rsidP="000163DE">
            <w:pPr>
              <w:tabs>
                <w:tab w:val="left" w:pos="450"/>
              </w:tabs>
              <w:snapToGrid w:val="0"/>
              <w:ind w:right="-108"/>
              <w:rPr>
                <w:b/>
                <w:sz w:val="20"/>
                <w:szCs w:val="20"/>
              </w:rPr>
            </w:pPr>
          </w:p>
        </w:tc>
        <w:tc>
          <w:tcPr>
            <w:tcW w:w="4765" w:type="dxa"/>
            <w:vMerge/>
          </w:tcPr>
          <w:p w:rsidR="000163DE" w:rsidRPr="0055473B" w:rsidRDefault="000163DE" w:rsidP="000163DE">
            <w:pPr>
              <w:tabs>
                <w:tab w:val="left" w:pos="450"/>
              </w:tabs>
              <w:snapToGrid w:val="0"/>
              <w:ind w:right="-108"/>
              <w:rPr>
                <w:b/>
                <w:sz w:val="20"/>
                <w:szCs w:val="20"/>
              </w:rPr>
            </w:pPr>
          </w:p>
        </w:tc>
        <w:tc>
          <w:tcPr>
            <w:tcW w:w="464" w:type="dxa"/>
          </w:tcPr>
          <w:p w:rsidR="000163DE" w:rsidRPr="00AF25F0" w:rsidRDefault="000163DE" w:rsidP="000163DE">
            <w:pPr>
              <w:snapToGrid w:val="0"/>
              <w:spacing w:line="0" w:lineRule="atLeast"/>
              <w:contextualSpacing/>
              <w:rPr>
                <w:sz w:val="20"/>
                <w:szCs w:val="20"/>
              </w:rPr>
            </w:pPr>
            <w:r w:rsidRPr="00AF25F0">
              <w:rPr>
                <w:sz w:val="20"/>
                <w:szCs w:val="20"/>
              </w:rPr>
              <w:t>4</w:t>
            </w:r>
          </w:p>
        </w:tc>
        <w:tc>
          <w:tcPr>
            <w:tcW w:w="2571" w:type="dxa"/>
          </w:tcPr>
          <w:p w:rsidR="000163DE" w:rsidRPr="009F4770" w:rsidRDefault="000163DE" w:rsidP="000163DE">
            <w:pPr>
              <w:tabs>
                <w:tab w:val="left" w:pos="357"/>
                <w:tab w:val="left" w:pos="675"/>
              </w:tabs>
              <w:snapToGrid w:val="0"/>
              <w:rPr>
                <w:sz w:val="20"/>
                <w:szCs w:val="20"/>
              </w:rPr>
            </w:pPr>
            <w:r w:rsidRPr="009F4770">
              <w:rPr>
                <w:sz w:val="20"/>
                <w:szCs w:val="20"/>
              </w:rPr>
              <w:t>Устройство рентгеновское питающее с пультом</w:t>
            </w:r>
          </w:p>
        </w:tc>
        <w:tc>
          <w:tcPr>
            <w:tcW w:w="4394" w:type="dxa"/>
          </w:tcPr>
          <w:p w:rsidR="000163DE" w:rsidRPr="00A164FC" w:rsidRDefault="000163DE" w:rsidP="000163DE">
            <w:pPr>
              <w:suppressAutoHyphens/>
              <w:rPr>
                <w:bCs/>
                <w:sz w:val="20"/>
                <w:szCs w:val="20"/>
                <w:lang w:eastAsia="ar-SA"/>
              </w:rPr>
            </w:pPr>
            <w:r w:rsidRPr="00A164FC">
              <w:rPr>
                <w:bCs/>
                <w:sz w:val="20"/>
                <w:szCs w:val="20"/>
                <w:lang w:eastAsia="ar-SA"/>
              </w:rPr>
              <w:t xml:space="preserve">Технические характеристики: </w:t>
            </w:r>
          </w:p>
          <w:p w:rsidR="000163DE" w:rsidRPr="00A164FC" w:rsidRDefault="000163DE" w:rsidP="000163DE">
            <w:pPr>
              <w:suppressAutoHyphens/>
              <w:rPr>
                <w:b/>
                <w:sz w:val="20"/>
                <w:szCs w:val="20"/>
                <w:lang w:eastAsia="ar-SA"/>
              </w:rPr>
            </w:pPr>
            <w:r w:rsidRPr="00A164FC">
              <w:rPr>
                <w:bCs/>
                <w:sz w:val="20"/>
                <w:szCs w:val="20"/>
                <w:lang w:eastAsia="ar-SA"/>
              </w:rPr>
              <w:t>п</w:t>
            </w:r>
            <w:r w:rsidRPr="00A164FC">
              <w:rPr>
                <w:sz w:val="20"/>
                <w:szCs w:val="20"/>
                <w:lang w:eastAsia="ar-SA"/>
              </w:rPr>
              <w:t xml:space="preserve">ри номинальном напряжении питания с сопротивлением сети не более 0,17 Ом, </w:t>
            </w:r>
          </w:p>
          <w:p w:rsidR="000163DE" w:rsidRPr="00A164FC" w:rsidRDefault="000163DE" w:rsidP="000163DE">
            <w:pPr>
              <w:suppressAutoHyphens/>
              <w:rPr>
                <w:bCs/>
                <w:sz w:val="20"/>
                <w:szCs w:val="20"/>
                <w:lang w:eastAsia="ar-SA"/>
              </w:rPr>
            </w:pPr>
            <w:r w:rsidRPr="00A164FC">
              <w:rPr>
                <w:bCs/>
                <w:sz w:val="20"/>
                <w:szCs w:val="20"/>
                <w:lang w:eastAsia="ar-SA"/>
              </w:rPr>
              <w:t>- мощность питающего устройства, не менее 50 кВт;</w:t>
            </w:r>
          </w:p>
          <w:p w:rsidR="000163DE" w:rsidRPr="00A164FC" w:rsidRDefault="000163DE" w:rsidP="000163DE">
            <w:pPr>
              <w:suppressAutoHyphens/>
              <w:rPr>
                <w:sz w:val="20"/>
                <w:szCs w:val="20"/>
                <w:lang w:eastAsia="ar-SA"/>
              </w:rPr>
            </w:pPr>
            <w:r w:rsidRPr="00A164FC">
              <w:rPr>
                <w:sz w:val="20"/>
                <w:szCs w:val="20"/>
                <w:lang w:eastAsia="ar-SA"/>
              </w:rPr>
              <w:t xml:space="preserve">- частота формирования высокого напряжения </w:t>
            </w:r>
            <w:r>
              <w:rPr>
                <w:sz w:val="20"/>
                <w:szCs w:val="20"/>
                <w:lang w:eastAsia="ar-SA"/>
              </w:rPr>
              <w:t xml:space="preserve">не менее </w:t>
            </w:r>
            <w:r w:rsidRPr="00A164FC">
              <w:rPr>
                <w:sz w:val="20"/>
                <w:szCs w:val="20"/>
                <w:lang w:eastAsia="ar-SA"/>
              </w:rPr>
              <w:t>400 кГц;</w:t>
            </w:r>
          </w:p>
          <w:p w:rsidR="000163DE" w:rsidRPr="00A164FC" w:rsidRDefault="000163DE" w:rsidP="000163DE">
            <w:pPr>
              <w:suppressAutoHyphens/>
              <w:rPr>
                <w:sz w:val="20"/>
                <w:szCs w:val="20"/>
                <w:lang w:eastAsia="ar-SA"/>
              </w:rPr>
            </w:pPr>
            <w:r w:rsidRPr="00A164FC">
              <w:rPr>
                <w:sz w:val="20"/>
                <w:szCs w:val="20"/>
                <w:lang w:eastAsia="ar-SA"/>
              </w:rPr>
              <w:t>- установки анодного напряжения в режиме рентгенографии: 40-150 кВ с шагом 1 кВ;</w:t>
            </w:r>
          </w:p>
          <w:p w:rsidR="000163DE" w:rsidRPr="00A164FC" w:rsidRDefault="000163DE" w:rsidP="000163DE">
            <w:pPr>
              <w:suppressAutoHyphens/>
              <w:rPr>
                <w:sz w:val="20"/>
                <w:szCs w:val="20"/>
                <w:lang w:eastAsia="ar-SA"/>
              </w:rPr>
            </w:pPr>
            <w:r w:rsidRPr="00A164FC">
              <w:rPr>
                <w:sz w:val="20"/>
                <w:szCs w:val="20"/>
                <w:lang w:eastAsia="ar-SA"/>
              </w:rPr>
              <w:t>- установки анодного тока в режиме рентгенографии: 10 ÷ 630 мА, 19 шагов;</w:t>
            </w:r>
          </w:p>
          <w:p w:rsidR="000163DE" w:rsidRPr="00A164FC" w:rsidRDefault="000163DE" w:rsidP="000163DE">
            <w:pPr>
              <w:suppressAutoHyphens/>
              <w:rPr>
                <w:bCs/>
                <w:sz w:val="20"/>
                <w:szCs w:val="20"/>
                <w:lang w:eastAsia="ar-SA"/>
              </w:rPr>
            </w:pPr>
            <w:r w:rsidRPr="00A164FC">
              <w:rPr>
                <w:bCs/>
                <w:sz w:val="20"/>
                <w:szCs w:val="20"/>
                <w:lang w:eastAsia="ar-SA"/>
              </w:rPr>
              <w:t>- диапазон мАс, не хуже 0.5 ÷ 1000 мАс 34 шага;</w:t>
            </w:r>
          </w:p>
          <w:p w:rsidR="000163DE" w:rsidRPr="00A164FC" w:rsidRDefault="000163DE" w:rsidP="000163DE">
            <w:pPr>
              <w:suppressAutoHyphens/>
              <w:rPr>
                <w:sz w:val="20"/>
                <w:szCs w:val="20"/>
                <w:lang w:eastAsia="ar-SA"/>
              </w:rPr>
            </w:pPr>
            <w:r w:rsidRPr="00A164FC">
              <w:rPr>
                <w:sz w:val="20"/>
                <w:szCs w:val="20"/>
                <w:lang w:eastAsia="ar-SA"/>
              </w:rPr>
              <w:t>- отключение анодного напряжения в случае обрыва в цепях накала, а также в цепях разгона анода рентгеновской трубки;</w:t>
            </w:r>
          </w:p>
          <w:p w:rsidR="000163DE" w:rsidRPr="00A164FC" w:rsidRDefault="000163DE" w:rsidP="000163DE">
            <w:pPr>
              <w:suppressAutoHyphens/>
              <w:rPr>
                <w:sz w:val="20"/>
                <w:szCs w:val="20"/>
                <w:lang w:eastAsia="ar-SA"/>
              </w:rPr>
            </w:pPr>
            <w:r w:rsidRPr="00A164FC">
              <w:rPr>
                <w:sz w:val="20"/>
                <w:szCs w:val="20"/>
                <w:lang w:eastAsia="ar-SA"/>
              </w:rPr>
              <w:t>- возможность выполнение рентгенографии с органоавтоматикой на всех рабочих местах;</w:t>
            </w:r>
          </w:p>
          <w:p w:rsidR="000163DE" w:rsidRPr="00A164FC" w:rsidRDefault="000163DE" w:rsidP="000163DE">
            <w:pPr>
              <w:suppressAutoHyphens/>
              <w:rPr>
                <w:sz w:val="20"/>
                <w:szCs w:val="20"/>
                <w:lang w:eastAsia="ar-SA"/>
              </w:rPr>
            </w:pPr>
            <w:r w:rsidRPr="00A164FC">
              <w:rPr>
                <w:sz w:val="20"/>
                <w:szCs w:val="20"/>
                <w:lang w:eastAsia="ar-SA"/>
              </w:rPr>
              <w:lastRenderedPageBreak/>
              <w:t>- возможность установки параметров снимка с пульта управления при следующих системах уставок:</w:t>
            </w:r>
          </w:p>
          <w:p w:rsidR="000163DE" w:rsidRPr="00A164FC" w:rsidRDefault="000163DE" w:rsidP="000163DE">
            <w:pPr>
              <w:suppressAutoHyphens/>
              <w:rPr>
                <w:sz w:val="20"/>
                <w:szCs w:val="20"/>
                <w:lang w:eastAsia="ar-SA"/>
              </w:rPr>
            </w:pPr>
            <w:r w:rsidRPr="00A164FC">
              <w:rPr>
                <w:sz w:val="20"/>
                <w:szCs w:val="20"/>
                <w:lang w:eastAsia="ar-SA"/>
              </w:rPr>
              <w:t>-   кВ + мАс;</w:t>
            </w:r>
          </w:p>
          <w:p w:rsidR="000163DE" w:rsidRPr="00A164FC" w:rsidRDefault="000163DE" w:rsidP="000163DE">
            <w:pPr>
              <w:suppressAutoHyphens/>
              <w:rPr>
                <w:sz w:val="20"/>
                <w:szCs w:val="20"/>
                <w:lang w:eastAsia="ar-SA"/>
              </w:rPr>
            </w:pPr>
            <w:r w:rsidRPr="00A164FC">
              <w:rPr>
                <w:sz w:val="20"/>
                <w:szCs w:val="20"/>
                <w:lang w:eastAsia="ar-SA"/>
              </w:rPr>
              <w:t>-   кВ + мА + с;</w:t>
            </w:r>
          </w:p>
          <w:p w:rsidR="000163DE" w:rsidRPr="00A164FC" w:rsidRDefault="000163DE" w:rsidP="000163DE">
            <w:pPr>
              <w:suppressAutoHyphens/>
              <w:rPr>
                <w:sz w:val="20"/>
                <w:szCs w:val="20"/>
                <w:lang w:eastAsia="ar-SA"/>
              </w:rPr>
            </w:pPr>
            <w:r w:rsidRPr="00A164FC">
              <w:rPr>
                <w:sz w:val="20"/>
                <w:szCs w:val="20"/>
                <w:lang w:eastAsia="ar-SA"/>
              </w:rPr>
              <w:t xml:space="preserve">-   автоматическая экспозиция; </w:t>
            </w:r>
          </w:p>
          <w:p w:rsidR="000163DE" w:rsidRPr="00A164FC" w:rsidRDefault="000163DE" w:rsidP="000163DE">
            <w:pPr>
              <w:suppressAutoHyphens/>
              <w:rPr>
                <w:sz w:val="20"/>
                <w:szCs w:val="20"/>
                <w:lang w:eastAsia="ar-SA"/>
              </w:rPr>
            </w:pPr>
            <w:r w:rsidRPr="00A164FC">
              <w:rPr>
                <w:sz w:val="20"/>
                <w:szCs w:val="20"/>
                <w:lang w:eastAsia="ar-SA"/>
              </w:rPr>
              <w:t>-   органавтоматика;</w:t>
            </w:r>
          </w:p>
          <w:p w:rsidR="000163DE" w:rsidRPr="00A164FC" w:rsidRDefault="000163DE" w:rsidP="000163DE">
            <w:pPr>
              <w:suppressAutoHyphens/>
              <w:rPr>
                <w:sz w:val="20"/>
                <w:szCs w:val="20"/>
                <w:lang w:eastAsia="ar-SA"/>
              </w:rPr>
            </w:pPr>
            <w:r w:rsidRPr="00A164FC">
              <w:rPr>
                <w:sz w:val="20"/>
                <w:szCs w:val="20"/>
                <w:lang w:eastAsia="ar-SA"/>
              </w:rPr>
              <w:t>Индикация:</w:t>
            </w:r>
          </w:p>
          <w:p w:rsidR="000163DE" w:rsidRPr="00A164FC" w:rsidRDefault="000163DE" w:rsidP="000163DE">
            <w:pPr>
              <w:suppressAutoHyphens/>
              <w:rPr>
                <w:sz w:val="20"/>
                <w:szCs w:val="20"/>
                <w:lang w:eastAsia="ar-SA"/>
              </w:rPr>
            </w:pPr>
            <w:r w:rsidRPr="00A164FC">
              <w:rPr>
                <w:sz w:val="20"/>
                <w:szCs w:val="20"/>
                <w:lang w:eastAsia="ar-SA"/>
              </w:rPr>
              <w:t>-  фактической длительности снимка;</w:t>
            </w:r>
          </w:p>
          <w:p w:rsidR="000163DE" w:rsidRPr="00A164FC" w:rsidRDefault="000163DE" w:rsidP="000163DE">
            <w:pPr>
              <w:suppressAutoHyphens/>
              <w:rPr>
                <w:sz w:val="20"/>
                <w:szCs w:val="20"/>
                <w:lang w:eastAsia="ar-SA"/>
              </w:rPr>
            </w:pPr>
            <w:r w:rsidRPr="00A164FC">
              <w:rPr>
                <w:sz w:val="20"/>
                <w:szCs w:val="20"/>
                <w:lang w:eastAsia="ar-SA"/>
              </w:rPr>
              <w:t>-  фактического значения кВ;</w:t>
            </w:r>
          </w:p>
          <w:p w:rsidR="000163DE" w:rsidRPr="0055473B" w:rsidRDefault="000163DE" w:rsidP="000163DE">
            <w:pPr>
              <w:rPr>
                <w:b/>
                <w:bCs/>
              </w:rPr>
            </w:pPr>
            <w:r w:rsidRPr="00A164FC">
              <w:rPr>
                <w:sz w:val="20"/>
                <w:szCs w:val="20"/>
                <w:lang w:eastAsia="ar-SA"/>
              </w:rPr>
              <w:t>-  фактического значения количества.</w:t>
            </w:r>
          </w:p>
        </w:tc>
        <w:tc>
          <w:tcPr>
            <w:tcW w:w="1807" w:type="dxa"/>
          </w:tcPr>
          <w:p w:rsidR="000163DE" w:rsidRPr="00584DC2" w:rsidRDefault="000163DE" w:rsidP="000163DE">
            <w:pPr>
              <w:jc w:val="center"/>
              <w:rPr>
                <w:bCs/>
                <w:sz w:val="20"/>
                <w:szCs w:val="20"/>
              </w:rPr>
            </w:pPr>
            <w:r w:rsidRPr="00584DC2">
              <w:rPr>
                <w:bCs/>
                <w:sz w:val="20"/>
                <w:szCs w:val="20"/>
              </w:rPr>
              <w:lastRenderedPageBreak/>
              <w:t>1 шт.</w:t>
            </w:r>
          </w:p>
        </w:tc>
      </w:tr>
      <w:tr w:rsidR="000163DE" w:rsidRPr="0055473B" w:rsidTr="000163DE">
        <w:tc>
          <w:tcPr>
            <w:tcW w:w="559" w:type="dxa"/>
            <w:vMerge/>
          </w:tcPr>
          <w:p w:rsidR="000163DE" w:rsidRPr="0055473B" w:rsidRDefault="000163DE" w:rsidP="000163DE">
            <w:pPr>
              <w:tabs>
                <w:tab w:val="left" w:pos="450"/>
              </w:tabs>
              <w:snapToGrid w:val="0"/>
              <w:ind w:right="-108"/>
              <w:rPr>
                <w:b/>
                <w:sz w:val="20"/>
                <w:szCs w:val="20"/>
              </w:rPr>
            </w:pPr>
          </w:p>
        </w:tc>
        <w:tc>
          <w:tcPr>
            <w:tcW w:w="4765" w:type="dxa"/>
            <w:vMerge/>
          </w:tcPr>
          <w:p w:rsidR="000163DE" w:rsidRPr="0055473B" w:rsidRDefault="000163DE" w:rsidP="000163DE">
            <w:pPr>
              <w:tabs>
                <w:tab w:val="left" w:pos="450"/>
              </w:tabs>
              <w:snapToGrid w:val="0"/>
              <w:ind w:right="-108"/>
              <w:rPr>
                <w:b/>
                <w:sz w:val="20"/>
                <w:szCs w:val="20"/>
              </w:rPr>
            </w:pPr>
          </w:p>
        </w:tc>
        <w:tc>
          <w:tcPr>
            <w:tcW w:w="464" w:type="dxa"/>
          </w:tcPr>
          <w:p w:rsidR="000163DE" w:rsidRPr="00AF25F0" w:rsidRDefault="000163DE" w:rsidP="000163DE">
            <w:pPr>
              <w:snapToGrid w:val="0"/>
              <w:spacing w:line="0" w:lineRule="atLeast"/>
              <w:contextualSpacing/>
              <w:rPr>
                <w:sz w:val="20"/>
                <w:szCs w:val="20"/>
              </w:rPr>
            </w:pPr>
            <w:r w:rsidRPr="00AF25F0">
              <w:rPr>
                <w:sz w:val="20"/>
                <w:szCs w:val="20"/>
              </w:rPr>
              <w:t>5</w:t>
            </w:r>
          </w:p>
        </w:tc>
        <w:tc>
          <w:tcPr>
            <w:tcW w:w="2571" w:type="dxa"/>
          </w:tcPr>
          <w:p w:rsidR="000163DE" w:rsidRPr="00AF25F0" w:rsidRDefault="000163DE" w:rsidP="000163DE">
            <w:pPr>
              <w:tabs>
                <w:tab w:val="left" w:pos="357"/>
                <w:tab w:val="left" w:pos="675"/>
              </w:tabs>
              <w:snapToGrid w:val="0"/>
              <w:rPr>
                <w:sz w:val="20"/>
                <w:szCs w:val="20"/>
              </w:rPr>
            </w:pPr>
            <w:r w:rsidRPr="00AF25F0">
              <w:rPr>
                <w:sz w:val="20"/>
                <w:szCs w:val="20"/>
              </w:rPr>
              <w:t>Растр отсеивающий</w:t>
            </w:r>
          </w:p>
        </w:tc>
        <w:tc>
          <w:tcPr>
            <w:tcW w:w="4394" w:type="dxa"/>
          </w:tcPr>
          <w:p w:rsidR="000163DE" w:rsidRPr="0055473B" w:rsidRDefault="000163DE" w:rsidP="000163DE">
            <w:pPr>
              <w:rPr>
                <w:b/>
                <w:bCs/>
              </w:rPr>
            </w:pPr>
            <w:r w:rsidRPr="009A21AE">
              <w:rPr>
                <w:sz w:val="20"/>
                <w:szCs w:val="20"/>
              </w:rPr>
              <w:t>Раст</w:t>
            </w:r>
            <w:r>
              <w:rPr>
                <w:sz w:val="20"/>
                <w:szCs w:val="20"/>
              </w:rPr>
              <w:t>р отсеивающий с отношением 10:1</w:t>
            </w:r>
          </w:p>
        </w:tc>
        <w:tc>
          <w:tcPr>
            <w:tcW w:w="1807" w:type="dxa"/>
          </w:tcPr>
          <w:p w:rsidR="000163DE" w:rsidRPr="00584DC2" w:rsidRDefault="000163DE" w:rsidP="000163DE">
            <w:pPr>
              <w:jc w:val="center"/>
              <w:rPr>
                <w:bCs/>
                <w:sz w:val="20"/>
                <w:szCs w:val="20"/>
              </w:rPr>
            </w:pPr>
            <w:r w:rsidRPr="00584DC2">
              <w:rPr>
                <w:bCs/>
                <w:sz w:val="20"/>
                <w:szCs w:val="20"/>
              </w:rPr>
              <w:t>1 шт.</w:t>
            </w:r>
          </w:p>
        </w:tc>
      </w:tr>
      <w:tr w:rsidR="000163DE" w:rsidRPr="0055473B" w:rsidTr="000163DE">
        <w:tc>
          <w:tcPr>
            <w:tcW w:w="559" w:type="dxa"/>
            <w:vMerge/>
          </w:tcPr>
          <w:p w:rsidR="000163DE" w:rsidRPr="0055473B" w:rsidRDefault="000163DE" w:rsidP="000163DE">
            <w:pPr>
              <w:tabs>
                <w:tab w:val="left" w:pos="450"/>
              </w:tabs>
              <w:snapToGrid w:val="0"/>
              <w:ind w:right="-108"/>
              <w:rPr>
                <w:b/>
                <w:sz w:val="20"/>
                <w:szCs w:val="20"/>
              </w:rPr>
            </w:pPr>
          </w:p>
        </w:tc>
        <w:tc>
          <w:tcPr>
            <w:tcW w:w="4765" w:type="dxa"/>
            <w:vMerge/>
          </w:tcPr>
          <w:p w:rsidR="000163DE" w:rsidRPr="0055473B" w:rsidRDefault="000163DE" w:rsidP="000163DE">
            <w:pPr>
              <w:tabs>
                <w:tab w:val="left" w:pos="450"/>
              </w:tabs>
              <w:snapToGrid w:val="0"/>
              <w:ind w:right="-108"/>
              <w:rPr>
                <w:b/>
                <w:sz w:val="20"/>
                <w:szCs w:val="20"/>
              </w:rPr>
            </w:pPr>
          </w:p>
        </w:tc>
        <w:tc>
          <w:tcPr>
            <w:tcW w:w="464" w:type="dxa"/>
          </w:tcPr>
          <w:p w:rsidR="000163DE" w:rsidRPr="00AF25F0" w:rsidRDefault="000163DE" w:rsidP="000163DE">
            <w:pPr>
              <w:snapToGrid w:val="0"/>
              <w:spacing w:line="0" w:lineRule="atLeast"/>
              <w:contextualSpacing/>
              <w:rPr>
                <w:sz w:val="20"/>
                <w:szCs w:val="20"/>
              </w:rPr>
            </w:pPr>
            <w:r w:rsidRPr="00AF25F0">
              <w:rPr>
                <w:sz w:val="20"/>
                <w:szCs w:val="20"/>
              </w:rPr>
              <w:t>6</w:t>
            </w:r>
          </w:p>
        </w:tc>
        <w:tc>
          <w:tcPr>
            <w:tcW w:w="2571" w:type="dxa"/>
          </w:tcPr>
          <w:p w:rsidR="000163DE" w:rsidRPr="00AF25F0" w:rsidRDefault="000163DE" w:rsidP="000163DE">
            <w:pPr>
              <w:snapToGrid w:val="0"/>
              <w:spacing w:line="0" w:lineRule="atLeast"/>
              <w:contextualSpacing/>
              <w:rPr>
                <w:sz w:val="20"/>
                <w:szCs w:val="20"/>
              </w:rPr>
            </w:pPr>
            <w:r w:rsidRPr="00AF25F0">
              <w:rPr>
                <w:sz w:val="20"/>
                <w:szCs w:val="20"/>
              </w:rPr>
              <w:t>Система цифровой обработки изображения</w:t>
            </w:r>
          </w:p>
        </w:tc>
        <w:tc>
          <w:tcPr>
            <w:tcW w:w="4394" w:type="dxa"/>
          </w:tcPr>
          <w:p w:rsidR="000163DE" w:rsidRPr="00A73219" w:rsidRDefault="000163DE" w:rsidP="000163DE">
            <w:pPr>
              <w:rPr>
                <w:b/>
                <w:sz w:val="20"/>
                <w:szCs w:val="20"/>
              </w:rPr>
            </w:pPr>
            <w:r w:rsidRPr="00A73219">
              <w:rPr>
                <w:b/>
                <w:sz w:val="20"/>
                <w:szCs w:val="20"/>
              </w:rPr>
              <w:t>Дигитайзер</w:t>
            </w:r>
          </w:p>
          <w:p w:rsidR="000163DE" w:rsidRPr="00A73219" w:rsidRDefault="000163DE" w:rsidP="000163DE">
            <w:pPr>
              <w:rPr>
                <w:sz w:val="20"/>
                <w:szCs w:val="20"/>
              </w:rPr>
            </w:pPr>
            <w:r w:rsidRPr="00A73219">
              <w:rPr>
                <w:sz w:val="20"/>
                <w:szCs w:val="20"/>
              </w:rPr>
              <w:t xml:space="preserve">Настольный дигитайзер с горизонтальным кассетоприёмником </w:t>
            </w:r>
          </w:p>
          <w:p w:rsidR="000163DE" w:rsidRPr="00A73219" w:rsidRDefault="000163DE" w:rsidP="000163DE">
            <w:pPr>
              <w:rPr>
                <w:sz w:val="20"/>
                <w:szCs w:val="20"/>
              </w:rPr>
            </w:pPr>
            <w:r w:rsidRPr="00A73219">
              <w:rPr>
                <w:sz w:val="20"/>
                <w:szCs w:val="20"/>
              </w:rPr>
              <w:t xml:space="preserve">Геометрическая разрешающая способность – 20 пикселей на мм. </w:t>
            </w:r>
          </w:p>
          <w:p w:rsidR="000163DE" w:rsidRPr="00A73219" w:rsidRDefault="000163DE" w:rsidP="000163DE">
            <w:pPr>
              <w:rPr>
                <w:sz w:val="20"/>
                <w:szCs w:val="20"/>
              </w:rPr>
            </w:pPr>
            <w:r w:rsidRPr="00A73219">
              <w:rPr>
                <w:sz w:val="20"/>
                <w:szCs w:val="20"/>
              </w:rPr>
              <w:t>Контрастное разрешение при сборе данных– 20 бит на пиксель</w:t>
            </w:r>
          </w:p>
          <w:p w:rsidR="000163DE" w:rsidRPr="00A73219" w:rsidRDefault="000163DE" w:rsidP="000163DE">
            <w:pPr>
              <w:rPr>
                <w:sz w:val="20"/>
                <w:szCs w:val="20"/>
              </w:rPr>
            </w:pPr>
            <w:r w:rsidRPr="00A73219">
              <w:rPr>
                <w:sz w:val="20"/>
                <w:szCs w:val="20"/>
              </w:rPr>
              <w:t>Контрастное разрешение при выводе изображения на процессор– 16 бит на пиксель</w:t>
            </w:r>
          </w:p>
          <w:p w:rsidR="000163DE" w:rsidRPr="00A73219" w:rsidRDefault="000163DE" w:rsidP="000163DE">
            <w:pPr>
              <w:rPr>
                <w:sz w:val="20"/>
                <w:szCs w:val="20"/>
              </w:rPr>
            </w:pPr>
            <w:r w:rsidRPr="00A73219">
              <w:rPr>
                <w:sz w:val="20"/>
                <w:szCs w:val="20"/>
              </w:rPr>
              <w:t>Программно-аппаратный комплекс полностью совместим с DICOM.</w:t>
            </w:r>
          </w:p>
          <w:p w:rsidR="000163DE" w:rsidRPr="00A73219" w:rsidRDefault="000163DE" w:rsidP="000163DE">
            <w:pPr>
              <w:rPr>
                <w:sz w:val="20"/>
                <w:szCs w:val="20"/>
              </w:rPr>
            </w:pPr>
          </w:p>
          <w:p w:rsidR="000163DE" w:rsidRPr="00A73219" w:rsidRDefault="000163DE" w:rsidP="000163DE">
            <w:pPr>
              <w:rPr>
                <w:sz w:val="20"/>
                <w:szCs w:val="20"/>
              </w:rPr>
            </w:pPr>
            <w:r w:rsidRPr="00A73219">
              <w:rPr>
                <w:sz w:val="20"/>
                <w:szCs w:val="20"/>
              </w:rPr>
              <w:t>Производительность</w:t>
            </w:r>
            <w:r>
              <w:rPr>
                <w:sz w:val="20"/>
                <w:szCs w:val="20"/>
              </w:rPr>
              <w:t xml:space="preserve"> не хуже</w:t>
            </w:r>
            <w:r w:rsidRPr="00A73219">
              <w:rPr>
                <w:sz w:val="20"/>
                <w:szCs w:val="20"/>
              </w:rPr>
              <w:t xml:space="preserve">: </w:t>
            </w:r>
          </w:p>
          <w:p w:rsidR="000163DE" w:rsidRPr="00A73219" w:rsidRDefault="000163DE" w:rsidP="000163DE">
            <w:pPr>
              <w:numPr>
                <w:ilvl w:val="0"/>
                <w:numId w:val="6"/>
              </w:numPr>
              <w:rPr>
                <w:sz w:val="20"/>
                <w:szCs w:val="20"/>
              </w:rPr>
            </w:pPr>
            <w:r w:rsidRPr="00A73219">
              <w:rPr>
                <w:sz w:val="20"/>
                <w:szCs w:val="20"/>
              </w:rPr>
              <w:t>35х43 см - 60 кассет в час</w:t>
            </w:r>
          </w:p>
          <w:p w:rsidR="000163DE" w:rsidRPr="00A73219" w:rsidRDefault="000163DE" w:rsidP="000163DE">
            <w:pPr>
              <w:numPr>
                <w:ilvl w:val="0"/>
                <w:numId w:val="6"/>
              </w:numPr>
              <w:rPr>
                <w:sz w:val="20"/>
                <w:szCs w:val="20"/>
              </w:rPr>
            </w:pPr>
            <w:r w:rsidRPr="00A73219">
              <w:rPr>
                <w:sz w:val="20"/>
                <w:szCs w:val="20"/>
              </w:rPr>
              <w:t>24х30 см - 71 кассета в час</w:t>
            </w:r>
          </w:p>
          <w:p w:rsidR="000163DE" w:rsidRPr="00A73219" w:rsidRDefault="000163DE" w:rsidP="000163DE">
            <w:pPr>
              <w:numPr>
                <w:ilvl w:val="0"/>
                <w:numId w:val="6"/>
              </w:numPr>
              <w:rPr>
                <w:sz w:val="20"/>
                <w:szCs w:val="20"/>
              </w:rPr>
            </w:pPr>
            <w:r w:rsidRPr="00A73219">
              <w:rPr>
                <w:sz w:val="20"/>
                <w:szCs w:val="20"/>
              </w:rPr>
              <w:t>18х24 см - 76 кассет в час</w:t>
            </w:r>
          </w:p>
          <w:p w:rsidR="000163DE" w:rsidRPr="00A73219" w:rsidRDefault="000163DE" w:rsidP="000163DE">
            <w:pPr>
              <w:rPr>
                <w:sz w:val="20"/>
                <w:szCs w:val="20"/>
              </w:rPr>
            </w:pPr>
            <w:r w:rsidRPr="00A73219">
              <w:rPr>
                <w:sz w:val="20"/>
                <w:szCs w:val="20"/>
              </w:rPr>
              <w:t>Геометрическое разрешение</w:t>
            </w:r>
            <w:r>
              <w:rPr>
                <w:sz w:val="20"/>
                <w:szCs w:val="20"/>
              </w:rPr>
              <w:t xml:space="preserve"> не хуже</w:t>
            </w:r>
            <w:r w:rsidRPr="00A73219">
              <w:rPr>
                <w:sz w:val="20"/>
                <w:szCs w:val="20"/>
              </w:rPr>
              <w:t>:</w:t>
            </w:r>
          </w:p>
          <w:p w:rsidR="000163DE" w:rsidRPr="00A73219" w:rsidRDefault="000163DE" w:rsidP="000163DE">
            <w:pPr>
              <w:numPr>
                <w:ilvl w:val="0"/>
                <w:numId w:val="6"/>
              </w:numPr>
              <w:rPr>
                <w:sz w:val="20"/>
                <w:szCs w:val="20"/>
              </w:rPr>
            </w:pPr>
            <w:r w:rsidRPr="00A73219">
              <w:rPr>
                <w:sz w:val="20"/>
                <w:szCs w:val="20"/>
              </w:rPr>
              <w:t>35х43 см - 3480x4248 пикселей</w:t>
            </w:r>
          </w:p>
          <w:p w:rsidR="000163DE" w:rsidRPr="00A73219" w:rsidRDefault="000163DE" w:rsidP="000163DE">
            <w:pPr>
              <w:numPr>
                <w:ilvl w:val="0"/>
                <w:numId w:val="6"/>
              </w:numPr>
              <w:rPr>
                <w:sz w:val="20"/>
                <w:szCs w:val="20"/>
              </w:rPr>
            </w:pPr>
            <w:r w:rsidRPr="00A73219">
              <w:rPr>
                <w:sz w:val="20"/>
                <w:szCs w:val="20"/>
              </w:rPr>
              <w:t>24х30 см -  2328x2928 пикселей</w:t>
            </w:r>
          </w:p>
          <w:p w:rsidR="000163DE" w:rsidRPr="00A73219" w:rsidRDefault="000163DE" w:rsidP="000163DE">
            <w:pPr>
              <w:numPr>
                <w:ilvl w:val="0"/>
                <w:numId w:val="6"/>
              </w:numPr>
              <w:rPr>
                <w:sz w:val="20"/>
                <w:szCs w:val="20"/>
              </w:rPr>
            </w:pPr>
            <w:r w:rsidRPr="00A73219">
              <w:rPr>
                <w:sz w:val="20"/>
                <w:szCs w:val="20"/>
              </w:rPr>
              <w:t>18х24 см -  1728x2328 пикселей</w:t>
            </w:r>
          </w:p>
          <w:p w:rsidR="000163DE" w:rsidRPr="00A73219" w:rsidRDefault="000163DE" w:rsidP="000163DE">
            <w:pPr>
              <w:rPr>
                <w:sz w:val="20"/>
                <w:szCs w:val="20"/>
              </w:rPr>
            </w:pPr>
          </w:p>
          <w:p w:rsidR="000163DE" w:rsidRPr="00A73219" w:rsidRDefault="000163DE" w:rsidP="000163DE">
            <w:pPr>
              <w:rPr>
                <w:sz w:val="20"/>
                <w:szCs w:val="20"/>
              </w:rPr>
            </w:pPr>
            <w:r w:rsidRPr="00A73219">
              <w:rPr>
                <w:b/>
                <w:sz w:val="20"/>
                <w:szCs w:val="20"/>
              </w:rPr>
              <w:t>Программное обеспечение для обработки рентгенологических изображений</w:t>
            </w:r>
            <w:r w:rsidRPr="00A73219">
              <w:rPr>
                <w:sz w:val="20"/>
                <w:szCs w:val="20"/>
              </w:rPr>
              <w:t xml:space="preserve">: </w:t>
            </w:r>
          </w:p>
          <w:p w:rsidR="000163DE" w:rsidRPr="00A73219" w:rsidRDefault="000163DE" w:rsidP="000163DE">
            <w:pPr>
              <w:rPr>
                <w:sz w:val="20"/>
                <w:szCs w:val="20"/>
              </w:rPr>
            </w:pPr>
            <w:r w:rsidRPr="00A73219">
              <w:rPr>
                <w:sz w:val="20"/>
                <w:szCs w:val="20"/>
              </w:rPr>
              <w:t>Функции:</w:t>
            </w:r>
          </w:p>
          <w:p w:rsidR="000163DE" w:rsidRPr="00A73219" w:rsidRDefault="000163DE" w:rsidP="000163DE">
            <w:pPr>
              <w:rPr>
                <w:sz w:val="20"/>
                <w:szCs w:val="20"/>
              </w:rPr>
            </w:pPr>
            <w:r w:rsidRPr="00A73219">
              <w:rPr>
                <w:sz w:val="20"/>
                <w:szCs w:val="20"/>
              </w:rPr>
              <w:t xml:space="preserve">- Автоматический и ручной анализ и коррекция получаемых изображений. </w:t>
            </w:r>
          </w:p>
          <w:p w:rsidR="000163DE" w:rsidRPr="00A73219" w:rsidRDefault="000163DE" w:rsidP="000163DE">
            <w:pPr>
              <w:rPr>
                <w:sz w:val="20"/>
                <w:szCs w:val="20"/>
              </w:rPr>
            </w:pPr>
            <w:r w:rsidRPr="00A73219">
              <w:rPr>
                <w:sz w:val="20"/>
                <w:szCs w:val="20"/>
              </w:rPr>
              <w:t>- Полная совместимость Программного обеспечения с международным стандартом DICOM 3.0.</w:t>
            </w:r>
          </w:p>
          <w:p w:rsidR="000163DE" w:rsidRPr="00A73219" w:rsidRDefault="000163DE" w:rsidP="000163DE">
            <w:pPr>
              <w:rPr>
                <w:sz w:val="20"/>
                <w:szCs w:val="20"/>
              </w:rPr>
            </w:pPr>
            <w:r w:rsidRPr="00A73219">
              <w:rPr>
                <w:sz w:val="20"/>
                <w:szCs w:val="20"/>
              </w:rPr>
              <w:t xml:space="preserve">- Ручная и автоматизированная обработка рентгенологических изображений. </w:t>
            </w:r>
          </w:p>
          <w:p w:rsidR="000163DE" w:rsidRPr="00A73219" w:rsidRDefault="000163DE" w:rsidP="000163DE">
            <w:pPr>
              <w:rPr>
                <w:sz w:val="20"/>
                <w:szCs w:val="20"/>
              </w:rPr>
            </w:pPr>
            <w:r w:rsidRPr="00A73219">
              <w:rPr>
                <w:sz w:val="20"/>
                <w:szCs w:val="20"/>
              </w:rPr>
              <w:lastRenderedPageBreak/>
              <w:t>- Настраиваемая фильтрация шумов.</w:t>
            </w:r>
          </w:p>
          <w:p w:rsidR="000163DE" w:rsidRPr="00A73219" w:rsidRDefault="000163DE" w:rsidP="000163DE">
            <w:pPr>
              <w:rPr>
                <w:sz w:val="20"/>
                <w:szCs w:val="20"/>
              </w:rPr>
            </w:pPr>
            <w:r w:rsidRPr="00A73219">
              <w:rPr>
                <w:sz w:val="20"/>
                <w:szCs w:val="20"/>
              </w:rPr>
              <w:t>- Автоматическое подавление решетки.</w:t>
            </w:r>
          </w:p>
          <w:p w:rsidR="000163DE" w:rsidRPr="00A73219" w:rsidRDefault="000163DE" w:rsidP="000163DE">
            <w:pPr>
              <w:rPr>
                <w:sz w:val="20"/>
                <w:szCs w:val="20"/>
              </w:rPr>
            </w:pPr>
            <w:r w:rsidRPr="00A73219">
              <w:rPr>
                <w:sz w:val="20"/>
                <w:szCs w:val="20"/>
              </w:rPr>
              <w:t>- Увеличение резкости изображения.</w:t>
            </w:r>
          </w:p>
          <w:p w:rsidR="000163DE" w:rsidRPr="00A73219" w:rsidRDefault="000163DE" w:rsidP="000163DE">
            <w:pPr>
              <w:rPr>
                <w:sz w:val="20"/>
                <w:szCs w:val="20"/>
              </w:rPr>
            </w:pPr>
            <w:r w:rsidRPr="00A73219">
              <w:rPr>
                <w:sz w:val="20"/>
                <w:szCs w:val="20"/>
              </w:rPr>
              <w:t xml:space="preserve">- Инверсия (негатив/позитив). </w:t>
            </w:r>
          </w:p>
          <w:p w:rsidR="000163DE" w:rsidRPr="00A73219" w:rsidRDefault="000163DE" w:rsidP="000163DE">
            <w:pPr>
              <w:rPr>
                <w:sz w:val="20"/>
                <w:szCs w:val="20"/>
              </w:rPr>
            </w:pPr>
            <w:r w:rsidRPr="00A73219">
              <w:rPr>
                <w:sz w:val="20"/>
                <w:szCs w:val="20"/>
              </w:rPr>
              <w:t>- Настройка параметров изображения (масштабирование, контраст/яркость).</w:t>
            </w:r>
          </w:p>
          <w:p w:rsidR="000163DE" w:rsidRPr="00A73219" w:rsidRDefault="000163DE" w:rsidP="000163DE">
            <w:pPr>
              <w:rPr>
                <w:sz w:val="20"/>
                <w:szCs w:val="20"/>
              </w:rPr>
            </w:pPr>
            <w:r w:rsidRPr="00A73219">
              <w:rPr>
                <w:sz w:val="20"/>
                <w:szCs w:val="20"/>
              </w:rPr>
              <w:t>- Автоматическая нормализация изображения.</w:t>
            </w:r>
          </w:p>
          <w:p w:rsidR="000163DE" w:rsidRPr="00A73219" w:rsidRDefault="000163DE" w:rsidP="000163DE">
            <w:pPr>
              <w:rPr>
                <w:sz w:val="20"/>
                <w:szCs w:val="20"/>
              </w:rPr>
            </w:pPr>
            <w:r w:rsidRPr="00A73219">
              <w:rPr>
                <w:sz w:val="20"/>
                <w:szCs w:val="20"/>
              </w:rPr>
              <w:t xml:space="preserve">- Ручное и автоматическое масштабирование. </w:t>
            </w:r>
          </w:p>
          <w:p w:rsidR="000163DE" w:rsidRPr="00A73219" w:rsidRDefault="000163DE" w:rsidP="000163DE">
            <w:pPr>
              <w:rPr>
                <w:sz w:val="20"/>
                <w:szCs w:val="20"/>
              </w:rPr>
            </w:pPr>
            <w:r w:rsidRPr="00A73219">
              <w:rPr>
                <w:sz w:val="20"/>
                <w:szCs w:val="20"/>
              </w:rPr>
              <w:t xml:space="preserve">- Выделение изменений плотности тканей. </w:t>
            </w:r>
          </w:p>
          <w:p w:rsidR="000163DE" w:rsidRPr="00A73219" w:rsidRDefault="000163DE" w:rsidP="000163DE">
            <w:pPr>
              <w:rPr>
                <w:sz w:val="20"/>
                <w:szCs w:val="20"/>
              </w:rPr>
            </w:pPr>
            <w:r w:rsidRPr="00A73219">
              <w:rPr>
                <w:sz w:val="20"/>
                <w:szCs w:val="20"/>
              </w:rPr>
              <w:t>- Форматы экспортируемых и импортируемых данных - DICOM 3.0, JPEG, XML.</w:t>
            </w:r>
          </w:p>
          <w:p w:rsidR="000163DE" w:rsidRPr="00A73219" w:rsidRDefault="000163DE" w:rsidP="000163DE">
            <w:pPr>
              <w:rPr>
                <w:sz w:val="20"/>
                <w:szCs w:val="20"/>
              </w:rPr>
            </w:pPr>
            <w:r w:rsidRPr="00A73219">
              <w:rPr>
                <w:sz w:val="20"/>
                <w:szCs w:val="20"/>
              </w:rPr>
              <w:t>- Русскоязычный интерфейс пользователя.</w:t>
            </w:r>
          </w:p>
          <w:p w:rsidR="000163DE" w:rsidRPr="00A73219" w:rsidRDefault="000163DE" w:rsidP="000163DE">
            <w:pPr>
              <w:rPr>
                <w:sz w:val="20"/>
                <w:szCs w:val="20"/>
              </w:rPr>
            </w:pPr>
          </w:p>
          <w:p w:rsidR="000163DE" w:rsidRPr="00A73219" w:rsidRDefault="000163DE" w:rsidP="000163DE">
            <w:pPr>
              <w:rPr>
                <w:sz w:val="20"/>
                <w:szCs w:val="20"/>
              </w:rPr>
            </w:pPr>
            <w:r w:rsidRPr="00A73219">
              <w:rPr>
                <w:sz w:val="20"/>
                <w:szCs w:val="20"/>
              </w:rPr>
              <w:t>Соответствие стандартам:</w:t>
            </w:r>
          </w:p>
          <w:p w:rsidR="000163DE" w:rsidRPr="00A73219" w:rsidRDefault="000163DE" w:rsidP="000163DE">
            <w:pPr>
              <w:numPr>
                <w:ilvl w:val="0"/>
                <w:numId w:val="6"/>
              </w:numPr>
              <w:rPr>
                <w:sz w:val="20"/>
                <w:szCs w:val="20"/>
              </w:rPr>
            </w:pPr>
            <w:r w:rsidRPr="00A73219">
              <w:rPr>
                <w:sz w:val="20"/>
                <w:szCs w:val="20"/>
              </w:rPr>
              <w:t xml:space="preserve">IHE </w:t>
            </w:r>
          </w:p>
          <w:p w:rsidR="000163DE" w:rsidRPr="00A73219" w:rsidRDefault="000163DE" w:rsidP="000163DE">
            <w:pPr>
              <w:numPr>
                <w:ilvl w:val="0"/>
                <w:numId w:val="6"/>
              </w:numPr>
              <w:rPr>
                <w:sz w:val="20"/>
                <w:szCs w:val="20"/>
              </w:rPr>
            </w:pPr>
            <w:r w:rsidRPr="00A73219">
              <w:rPr>
                <w:sz w:val="20"/>
                <w:szCs w:val="20"/>
              </w:rPr>
              <w:t xml:space="preserve">DICOM 3.0 </w:t>
            </w:r>
          </w:p>
          <w:p w:rsidR="000163DE" w:rsidRPr="00A73219" w:rsidRDefault="000163DE" w:rsidP="000163DE">
            <w:pPr>
              <w:rPr>
                <w:sz w:val="20"/>
                <w:szCs w:val="20"/>
              </w:rPr>
            </w:pPr>
          </w:p>
          <w:p w:rsidR="000163DE" w:rsidRPr="00A73219" w:rsidRDefault="000163DE" w:rsidP="000163DE">
            <w:pPr>
              <w:rPr>
                <w:b/>
                <w:sz w:val="20"/>
                <w:szCs w:val="20"/>
              </w:rPr>
            </w:pPr>
            <w:r w:rsidRPr="00A73219">
              <w:rPr>
                <w:b/>
                <w:sz w:val="20"/>
                <w:szCs w:val="20"/>
              </w:rPr>
              <w:t xml:space="preserve">Аппаратное обеспечение станции обработки изображений: </w:t>
            </w:r>
          </w:p>
          <w:p w:rsidR="000163DE" w:rsidRPr="00A73219" w:rsidRDefault="000163DE" w:rsidP="000163DE">
            <w:pPr>
              <w:rPr>
                <w:sz w:val="20"/>
                <w:szCs w:val="20"/>
              </w:rPr>
            </w:pPr>
            <w:r w:rsidRPr="00A73219">
              <w:rPr>
                <w:sz w:val="20"/>
                <w:szCs w:val="20"/>
              </w:rPr>
              <w:t xml:space="preserve">- Персональный Компьютер с процессором </w:t>
            </w:r>
            <w:r w:rsidRPr="00A73219">
              <w:rPr>
                <w:sz w:val="20"/>
                <w:szCs w:val="20"/>
                <w:lang w:val="pt-BR"/>
              </w:rPr>
              <w:t>Intel</w:t>
            </w:r>
            <w:r w:rsidRPr="00A73219">
              <w:rPr>
                <w:sz w:val="20"/>
                <w:szCs w:val="20"/>
              </w:rPr>
              <w:t xml:space="preserve"> </w:t>
            </w:r>
            <w:r w:rsidRPr="00A73219">
              <w:rPr>
                <w:sz w:val="20"/>
                <w:szCs w:val="20"/>
                <w:lang w:val="pt-BR"/>
              </w:rPr>
              <w:t>Core</w:t>
            </w:r>
            <w:r w:rsidRPr="00A73219">
              <w:rPr>
                <w:sz w:val="20"/>
                <w:szCs w:val="20"/>
              </w:rPr>
              <w:t xml:space="preserve"> i3 </w:t>
            </w:r>
            <w:r w:rsidRPr="00A73219">
              <w:rPr>
                <w:sz w:val="20"/>
                <w:szCs w:val="20"/>
                <w:lang w:val="pt-BR"/>
              </w:rPr>
              <w:t>Processor</w:t>
            </w:r>
            <w:r w:rsidRPr="00A73219">
              <w:rPr>
                <w:sz w:val="20"/>
                <w:szCs w:val="20"/>
              </w:rPr>
              <w:t xml:space="preserve"> или выше</w:t>
            </w:r>
          </w:p>
          <w:p w:rsidR="000163DE" w:rsidRPr="00A73219" w:rsidRDefault="000163DE" w:rsidP="000163DE">
            <w:pPr>
              <w:rPr>
                <w:sz w:val="20"/>
                <w:szCs w:val="20"/>
              </w:rPr>
            </w:pPr>
            <w:r w:rsidRPr="00A73219">
              <w:rPr>
                <w:sz w:val="20"/>
                <w:szCs w:val="20"/>
              </w:rPr>
              <w:t>- Жесткий диск (HD) – 2 х 500 Gb или более</w:t>
            </w:r>
          </w:p>
          <w:p w:rsidR="000163DE" w:rsidRPr="00A73219" w:rsidRDefault="000163DE" w:rsidP="000163DE">
            <w:pPr>
              <w:rPr>
                <w:sz w:val="20"/>
                <w:szCs w:val="20"/>
              </w:rPr>
            </w:pPr>
            <w:r w:rsidRPr="00A73219">
              <w:rPr>
                <w:sz w:val="20"/>
                <w:szCs w:val="20"/>
              </w:rPr>
              <w:t>- ОЗУ - 2 Gb. или более</w:t>
            </w:r>
          </w:p>
          <w:p w:rsidR="000163DE" w:rsidRPr="00A73219" w:rsidRDefault="000163DE" w:rsidP="000163DE">
            <w:pPr>
              <w:rPr>
                <w:sz w:val="20"/>
                <w:szCs w:val="20"/>
              </w:rPr>
            </w:pPr>
            <w:r w:rsidRPr="00A73219">
              <w:rPr>
                <w:sz w:val="20"/>
                <w:szCs w:val="20"/>
              </w:rPr>
              <w:t>- Привод 16X CD – RW и DVD – RW.</w:t>
            </w:r>
          </w:p>
          <w:p w:rsidR="000163DE" w:rsidRPr="00A73219" w:rsidRDefault="000163DE" w:rsidP="000163DE">
            <w:pPr>
              <w:rPr>
                <w:sz w:val="20"/>
                <w:szCs w:val="20"/>
              </w:rPr>
            </w:pPr>
            <w:r w:rsidRPr="00A73219">
              <w:rPr>
                <w:sz w:val="20"/>
                <w:szCs w:val="20"/>
              </w:rPr>
              <w:t>- Встроенная сетевая карта 10/100/1000.</w:t>
            </w:r>
          </w:p>
          <w:p w:rsidR="000163DE" w:rsidRPr="00A73219" w:rsidRDefault="000163DE" w:rsidP="000163DE">
            <w:pPr>
              <w:rPr>
                <w:sz w:val="20"/>
                <w:szCs w:val="20"/>
              </w:rPr>
            </w:pPr>
            <w:r w:rsidRPr="00A73219">
              <w:rPr>
                <w:sz w:val="20"/>
                <w:szCs w:val="20"/>
              </w:rPr>
              <w:t xml:space="preserve">- Высокоточная видеокарта с высоким разрешением. </w:t>
            </w:r>
          </w:p>
          <w:p w:rsidR="000163DE" w:rsidRPr="00A73219" w:rsidRDefault="000163DE" w:rsidP="000163DE">
            <w:pPr>
              <w:rPr>
                <w:sz w:val="20"/>
                <w:szCs w:val="20"/>
              </w:rPr>
            </w:pPr>
            <w:r w:rsidRPr="00A73219">
              <w:rPr>
                <w:sz w:val="20"/>
                <w:szCs w:val="20"/>
              </w:rPr>
              <w:t xml:space="preserve">- Лицензионная ОС Windows </w:t>
            </w:r>
          </w:p>
          <w:p w:rsidR="000163DE" w:rsidRPr="00A73219" w:rsidRDefault="000163DE" w:rsidP="000163DE">
            <w:pPr>
              <w:rPr>
                <w:sz w:val="20"/>
                <w:szCs w:val="20"/>
              </w:rPr>
            </w:pPr>
            <w:r w:rsidRPr="00A73219">
              <w:rPr>
                <w:sz w:val="20"/>
                <w:szCs w:val="20"/>
              </w:rPr>
              <w:t xml:space="preserve">- Монитор LCD </w:t>
            </w:r>
            <w:r>
              <w:rPr>
                <w:sz w:val="20"/>
                <w:szCs w:val="20"/>
              </w:rPr>
              <w:t>–</w:t>
            </w:r>
            <w:r w:rsidRPr="00A73219">
              <w:rPr>
                <w:sz w:val="20"/>
                <w:szCs w:val="20"/>
              </w:rPr>
              <w:t xml:space="preserve"> </w:t>
            </w:r>
            <w:r>
              <w:rPr>
                <w:sz w:val="20"/>
                <w:szCs w:val="20"/>
              </w:rPr>
              <w:t xml:space="preserve">не менее </w:t>
            </w:r>
            <w:r w:rsidRPr="00A73219">
              <w:rPr>
                <w:sz w:val="20"/>
                <w:szCs w:val="20"/>
              </w:rPr>
              <w:t>19”.</w:t>
            </w:r>
          </w:p>
          <w:p w:rsidR="000163DE" w:rsidRPr="0055473B" w:rsidRDefault="000163DE" w:rsidP="000163DE">
            <w:pPr>
              <w:rPr>
                <w:b/>
                <w:bCs/>
              </w:rPr>
            </w:pPr>
            <w:r w:rsidRPr="00A73219">
              <w:rPr>
                <w:sz w:val="20"/>
                <w:szCs w:val="20"/>
              </w:rPr>
              <w:t xml:space="preserve">- </w:t>
            </w:r>
            <w:r w:rsidRPr="004D7CDF">
              <w:rPr>
                <w:sz w:val="20"/>
                <w:szCs w:val="20"/>
              </w:rPr>
              <w:t xml:space="preserve">Поддержка разрешения </w:t>
            </w:r>
            <w:r>
              <w:rPr>
                <w:sz w:val="20"/>
                <w:szCs w:val="20"/>
              </w:rPr>
              <w:t>–</w:t>
            </w:r>
            <w:r w:rsidRPr="004D7CDF">
              <w:rPr>
                <w:sz w:val="20"/>
                <w:szCs w:val="20"/>
              </w:rPr>
              <w:t xml:space="preserve"> </w:t>
            </w:r>
            <w:r>
              <w:rPr>
                <w:sz w:val="20"/>
                <w:szCs w:val="20"/>
              </w:rPr>
              <w:t xml:space="preserve">не менее </w:t>
            </w:r>
            <w:r w:rsidRPr="004D7CDF">
              <w:rPr>
                <w:sz w:val="20"/>
                <w:szCs w:val="20"/>
              </w:rPr>
              <w:t>1280 х 1024.</w:t>
            </w:r>
          </w:p>
        </w:tc>
        <w:tc>
          <w:tcPr>
            <w:tcW w:w="1807" w:type="dxa"/>
          </w:tcPr>
          <w:p w:rsidR="000163DE" w:rsidRPr="00584DC2" w:rsidRDefault="000163DE" w:rsidP="000163DE">
            <w:pPr>
              <w:jc w:val="center"/>
              <w:rPr>
                <w:bCs/>
                <w:sz w:val="20"/>
                <w:szCs w:val="20"/>
              </w:rPr>
            </w:pPr>
            <w:r w:rsidRPr="00584DC2">
              <w:rPr>
                <w:bCs/>
                <w:sz w:val="20"/>
                <w:szCs w:val="20"/>
              </w:rPr>
              <w:lastRenderedPageBreak/>
              <w:t>1 шт.</w:t>
            </w:r>
          </w:p>
        </w:tc>
      </w:tr>
      <w:tr w:rsidR="000163DE" w:rsidRPr="0055473B" w:rsidTr="000163DE">
        <w:tc>
          <w:tcPr>
            <w:tcW w:w="559" w:type="dxa"/>
            <w:vMerge/>
          </w:tcPr>
          <w:p w:rsidR="000163DE" w:rsidRPr="0055473B" w:rsidRDefault="000163DE" w:rsidP="000163DE">
            <w:pPr>
              <w:tabs>
                <w:tab w:val="left" w:pos="450"/>
              </w:tabs>
              <w:snapToGrid w:val="0"/>
              <w:ind w:right="-108"/>
              <w:rPr>
                <w:b/>
                <w:sz w:val="20"/>
                <w:szCs w:val="20"/>
              </w:rPr>
            </w:pPr>
          </w:p>
        </w:tc>
        <w:tc>
          <w:tcPr>
            <w:tcW w:w="4765" w:type="dxa"/>
            <w:vMerge/>
          </w:tcPr>
          <w:p w:rsidR="000163DE" w:rsidRPr="0055473B" w:rsidRDefault="000163DE" w:rsidP="000163DE">
            <w:pPr>
              <w:tabs>
                <w:tab w:val="left" w:pos="450"/>
              </w:tabs>
              <w:snapToGrid w:val="0"/>
              <w:ind w:right="-108"/>
              <w:rPr>
                <w:b/>
                <w:sz w:val="20"/>
                <w:szCs w:val="20"/>
              </w:rPr>
            </w:pPr>
          </w:p>
        </w:tc>
        <w:tc>
          <w:tcPr>
            <w:tcW w:w="464" w:type="dxa"/>
          </w:tcPr>
          <w:p w:rsidR="000163DE" w:rsidRPr="00AF25F0" w:rsidRDefault="000163DE" w:rsidP="000163DE">
            <w:pPr>
              <w:snapToGrid w:val="0"/>
              <w:spacing w:line="0" w:lineRule="atLeast"/>
              <w:contextualSpacing/>
              <w:rPr>
                <w:sz w:val="20"/>
                <w:szCs w:val="20"/>
              </w:rPr>
            </w:pPr>
            <w:r w:rsidRPr="00AF25F0">
              <w:rPr>
                <w:sz w:val="20"/>
                <w:szCs w:val="20"/>
              </w:rPr>
              <w:t>7</w:t>
            </w:r>
          </w:p>
        </w:tc>
        <w:tc>
          <w:tcPr>
            <w:tcW w:w="2571" w:type="dxa"/>
          </w:tcPr>
          <w:p w:rsidR="000163DE" w:rsidRPr="00AF25F0" w:rsidRDefault="000163DE" w:rsidP="000163DE">
            <w:pPr>
              <w:snapToGrid w:val="0"/>
              <w:spacing w:line="0" w:lineRule="atLeast"/>
              <w:contextualSpacing/>
              <w:rPr>
                <w:sz w:val="20"/>
                <w:szCs w:val="20"/>
              </w:rPr>
            </w:pPr>
            <w:r w:rsidRPr="00AF25F0">
              <w:rPr>
                <w:sz w:val="20"/>
                <w:szCs w:val="20"/>
              </w:rPr>
              <w:t xml:space="preserve">Принтер </w:t>
            </w:r>
          </w:p>
        </w:tc>
        <w:tc>
          <w:tcPr>
            <w:tcW w:w="4394" w:type="dxa"/>
          </w:tcPr>
          <w:p w:rsidR="000163DE" w:rsidRPr="00762EF8" w:rsidRDefault="000163DE" w:rsidP="000163DE">
            <w:pPr>
              <w:rPr>
                <w:sz w:val="20"/>
                <w:szCs w:val="20"/>
              </w:rPr>
            </w:pPr>
            <w:r w:rsidRPr="00AF25F0">
              <w:rPr>
                <w:sz w:val="20"/>
                <w:szCs w:val="20"/>
              </w:rPr>
              <w:t xml:space="preserve">Принтер цифровой термографический </w:t>
            </w:r>
            <w:r w:rsidRPr="00762EF8">
              <w:rPr>
                <w:sz w:val="20"/>
                <w:szCs w:val="20"/>
              </w:rPr>
              <w:t>Цифровой настольный принтер с технологией прямой термопечати.</w:t>
            </w:r>
          </w:p>
          <w:p w:rsidR="000163DE" w:rsidRPr="00762EF8" w:rsidRDefault="000163DE" w:rsidP="000163DE">
            <w:pPr>
              <w:ind w:hanging="108"/>
              <w:rPr>
                <w:sz w:val="20"/>
                <w:szCs w:val="20"/>
              </w:rPr>
            </w:pPr>
            <w:r w:rsidRPr="00762EF8">
              <w:rPr>
                <w:sz w:val="20"/>
                <w:szCs w:val="20"/>
              </w:rPr>
              <w:tab/>
              <w:t xml:space="preserve">-  Два формат плёнки онлайн </w:t>
            </w:r>
          </w:p>
          <w:p w:rsidR="000163DE" w:rsidRPr="00762EF8" w:rsidRDefault="000163DE" w:rsidP="000163DE">
            <w:pPr>
              <w:ind w:hanging="108"/>
              <w:rPr>
                <w:sz w:val="20"/>
                <w:szCs w:val="20"/>
              </w:rPr>
            </w:pPr>
            <w:r w:rsidRPr="00762EF8">
              <w:rPr>
                <w:sz w:val="20"/>
                <w:szCs w:val="20"/>
              </w:rPr>
              <w:tab/>
              <w:t>-  Разрешающая способность - 320 dpi.</w:t>
            </w:r>
          </w:p>
          <w:p w:rsidR="000163DE" w:rsidRPr="00762EF8" w:rsidRDefault="000163DE" w:rsidP="000163DE">
            <w:pPr>
              <w:ind w:hanging="108"/>
              <w:rPr>
                <w:sz w:val="20"/>
                <w:szCs w:val="20"/>
              </w:rPr>
            </w:pPr>
            <w:r w:rsidRPr="00762EF8">
              <w:rPr>
                <w:sz w:val="20"/>
                <w:szCs w:val="20"/>
              </w:rPr>
              <w:tab/>
              <w:t>-  Интерфейсы: Ethernet 10/100,</w:t>
            </w:r>
          </w:p>
          <w:p w:rsidR="000163DE" w:rsidRPr="00762EF8" w:rsidRDefault="000163DE" w:rsidP="000163DE">
            <w:pPr>
              <w:ind w:hanging="108"/>
              <w:rPr>
                <w:sz w:val="20"/>
                <w:szCs w:val="20"/>
              </w:rPr>
            </w:pPr>
            <w:r w:rsidRPr="00762EF8">
              <w:rPr>
                <w:sz w:val="20"/>
                <w:szCs w:val="20"/>
              </w:rPr>
              <w:tab/>
              <w:t>-  Сетевые протоколы: (TCP/IP), HTTP</w:t>
            </w:r>
          </w:p>
          <w:p w:rsidR="000163DE" w:rsidRPr="00762EF8" w:rsidRDefault="000163DE" w:rsidP="000163DE">
            <w:pPr>
              <w:ind w:hanging="108"/>
              <w:rPr>
                <w:sz w:val="20"/>
                <w:szCs w:val="20"/>
              </w:rPr>
            </w:pPr>
            <w:r w:rsidRPr="00762EF8">
              <w:rPr>
                <w:sz w:val="20"/>
                <w:szCs w:val="20"/>
              </w:rPr>
              <w:tab/>
              <w:t>-  Производительность</w:t>
            </w:r>
            <w:r>
              <w:rPr>
                <w:sz w:val="20"/>
                <w:szCs w:val="20"/>
              </w:rPr>
              <w:t xml:space="preserve"> не хуже</w:t>
            </w:r>
            <w:r w:rsidRPr="00762EF8">
              <w:rPr>
                <w:sz w:val="20"/>
                <w:szCs w:val="20"/>
              </w:rPr>
              <w:t xml:space="preserve">: </w:t>
            </w:r>
          </w:p>
          <w:p w:rsidR="000163DE" w:rsidRPr="00762EF8" w:rsidRDefault="000163DE" w:rsidP="000163DE">
            <w:pPr>
              <w:ind w:hanging="108"/>
              <w:rPr>
                <w:sz w:val="20"/>
                <w:szCs w:val="20"/>
              </w:rPr>
            </w:pPr>
            <w:r w:rsidRPr="00762EF8">
              <w:rPr>
                <w:sz w:val="20"/>
                <w:szCs w:val="20"/>
              </w:rPr>
              <w:tab/>
            </w:r>
            <w:r w:rsidRPr="00762EF8">
              <w:rPr>
                <w:sz w:val="20"/>
                <w:szCs w:val="20"/>
              </w:rPr>
              <w:tab/>
              <w:t>11”x14”  - 86 листов в час</w:t>
            </w:r>
          </w:p>
          <w:p w:rsidR="000163DE" w:rsidRPr="00762EF8" w:rsidRDefault="000163DE" w:rsidP="000163DE">
            <w:pPr>
              <w:ind w:hanging="108"/>
              <w:rPr>
                <w:sz w:val="20"/>
                <w:szCs w:val="20"/>
              </w:rPr>
            </w:pPr>
            <w:r w:rsidRPr="00762EF8">
              <w:rPr>
                <w:sz w:val="20"/>
                <w:szCs w:val="20"/>
              </w:rPr>
              <w:tab/>
            </w:r>
            <w:r w:rsidRPr="00762EF8">
              <w:rPr>
                <w:sz w:val="20"/>
                <w:szCs w:val="20"/>
              </w:rPr>
              <w:tab/>
              <w:t>14”x17”  - 75 листов в час</w:t>
            </w:r>
          </w:p>
          <w:p w:rsidR="000163DE" w:rsidRPr="00762EF8" w:rsidRDefault="000163DE" w:rsidP="000163DE">
            <w:pPr>
              <w:ind w:hanging="108"/>
              <w:rPr>
                <w:sz w:val="20"/>
                <w:szCs w:val="20"/>
              </w:rPr>
            </w:pPr>
            <w:r w:rsidRPr="00762EF8">
              <w:rPr>
                <w:sz w:val="20"/>
                <w:szCs w:val="20"/>
              </w:rPr>
              <w:tab/>
              <w:t>-  Геометрическое разрешение</w:t>
            </w:r>
            <w:r>
              <w:rPr>
                <w:sz w:val="20"/>
                <w:szCs w:val="20"/>
              </w:rPr>
              <w:t xml:space="preserve"> не хуже</w:t>
            </w:r>
            <w:r w:rsidRPr="00762EF8">
              <w:rPr>
                <w:sz w:val="20"/>
                <w:szCs w:val="20"/>
              </w:rPr>
              <w:t xml:space="preserve">: </w:t>
            </w:r>
          </w:p>
          <w:p w:rsidR="000163DE" w:rsidRPr="00762EF8" w:rsidRDefault="000163DE" w:rsidP="000163DE">
            <w:pPr>
              <w:ind w:hanging="108"/>
              <w:rPr>
                <w:sz w:val="20"/>
                <w:szCs w:val="20"/>
              </w:rPr>
            </w:pPr>
            <w:r w:rsidRPr="00762EF8">
              <w:rPr>
                <w:sz w:val="20"/>
                <w:szCs w:val="20"/>
              </w:rPr>
              <w:tab/>
            </w:r>
            <w:r w:rsidRPr="00762EF8">
              <w:rPr>
                <w:sz w:val="20"/>
                <w:szCs w:val="20"/>
              </w:rPr>
              <w:tab/>
              <w:t>11”</w:t>
            </w:r>
            <w:r w:rsidRPr="00762EF8">
              <w:rPr>
                <w:sz w:val="20"/>
                <w:szCs w:val="20"/>
                <w:lang w:val="de-DE"/>
              </w:rPr>
              <w:t>x</w:t>
            </w:r>
            <w:r w:rsidRPr="00762EF8">
              <w:rPr>
                <w:sz w:val="20"/>
                <w:szCs w:val="20"/>
              </w:rPr>
              <w:t>14” - 3348х4358 пикселей</w:t>
            </w:r>
          </w:p>
          <w:p w:rsidR="000163DE" w:rsidRPr="00762EF8" w:rsidRDefault="000163DE" w:rsidP="000163DE">
            <w:pPr>
              <w:ind w:hanging="108"/>
              <w:rPr>
                <w:sz w:val="20"/>
                <w:szCs w:val="20"/>
              </w:rPr>
            </w:pPr>
            <w:r w:rsidRPr="00762EF8">
              <w:rPr>
                <w:sz w:val="20"/>
                <w:szCs w:val="20"/>
              </w:rPr>
              <w:tab/>
            </w:r>
            <w:r w:rsidRPr="00762EF8">
              <w:rPr>
                <w:sz w:val="20"/>
                <w:szCs w:val="20"/>
              </w:rPr>
              <w:tab/>
              <w:t>14”</w:t>
            </w:r>
            <w:r w:rsidRPr="00762EF8">
              <w:rPr>
                <w:sz w:val="20"/>
                <w:szCs w:val="20"/>
                <w:lang w:val="de-DE"/>
              </w:rPr>
              <w:t>x</w:t>
            </w:r>
            <w:r w:rsidRPr="00762EF8">
              <w:rPr>
                <w:sz w:val="20"/>
                <w:szCs w:val="20"/>
              </w:rPr>
              <w:t>17” -   4358х5323пикселей</w:t>
            </w:r>
          </w:p>
          <w:p w:rsidR="000163DE" w:rsidRPr="00762EF8" w:rsidRDefault="000163DE" w:rsidP="000163DE">
            <w:pPr>
              <w:ind w:hanging="108"/>
              <w:rPr>
                <w:sz w:val="20"/>
                <w:szCs w:val="20"/>
              </w:rPr>
            </w:pPr>
            <w:r>
              <w:rPr>
                <w:sz w:val="20"/>
                <w:szCs w:val="20"/>
              </w:rPr>
              <w:lastRenderedPageBreak/>
              <w:tab/>
              <w:t xml:space="preserve">-  </w:t>
            </w:r>
            <w:r w:rsidRPr="00762EF8">
              <w:rPr>
                <w:sz w:val="20"/>
                <w:szCs w:val="20"/>
              </w:rPr>
              <w:t>Русскоязычный интерфейс пользователя.</w:t>
            </w:r>
          </w:p>
          <w:p w:rsidR="000163DE" w:rsidRPr="0055473B" w:rsidRDefault="000163DE" w:rsidP="000163DE">
            <w:pPr>
              <w:ind w:hanging="108"/>
              <w:rPr>
                <w:b/>
                <w:bCs/>
              </w:rPr>
            </w:pPr>
            <w:r w:rsidRPr="00762EF8">
              <w:rPr>
                <w:sz w:val="20"/>
                <w:szCs w:val="20"/>
              </w:rPr>
              <w:t xml:space="preserve">  </w:t>
            </w:r>
            <w:r>
              <w:rPr>
                <w:sz w:val="20"/>
                <w:szCs w:val="20"/>
              </w:rPr>
              <w:t xml:space="preserve">-  </w:t>
            </w:r>
            <w:r w:rsidRPr="00762EF8">
              <w:rPr>
                <w:sz w:val="20"/>
                <w:szCs w:val="20"/>
              </w:rPr>
              <w:t>Питание: 220 V (50 - 60 Hz)</w:t>
            </w:r>
          </w:p>
        </w:tc>
        <w:tc>
          <w:tcPr>
            <w:tcW w:w="1807" w:type="dxa"/>
          </w:tcPr>
          <w:p w:rsidR="000163DE" w:rsidRPr="00584DC2" w:rsidRDefault="000163DE" w:rsidP="000163DE">
            <w:pPr>
              <w:jc w:val="center"/>
              <w:rPr>
                <w:bCs/>
                <w:sz w:val="20"/>
                <w:szCs w:val="20"/>
              </w:rPr>
            </w:pPr>
            <w:r w:rsidRPr="00584DC2">
              <w:rPr>
                <w:bCs/>
                <w:sz w:val="20"/>
                <w:szCs w:val="20"/>
              </w:rPr>
              <w:lastRenderedPageBreak/>
              <w:t>1 шт.</w:t>
            </w:r>
          </w:p>
        </w:tc>
      </w:tr>
      <w:tr w:rsidR="000163DE" w:rsidRPr="0055473B" w:rsidTr="000163DE">
        <w:tc>
          <w:tcPr>
            <w:tcW w:w="559" w:type="dxa"/>
            <w:vMerge/>
          </w:tcPr>
          <w:p w:rsidR="000163DE" w:rsidRPr="0055473B" w:rsidRDefault="000163DE" w:rsidP="000163DE">
            <w:pPr>
              <w:tabs>
                <w:tab w:val="left" w:pos="450"/>
              </w:tabs>
              <w:snapToGrid w:val="0"/>
              <w:ind w:right="-108"/>
              <w:rPr>
                <w:b/>
                <w:sz w:val="20"/>
                <w:szCs w:val="20"/>
              </w:rPr>
            </w:pPr>
          </w:p>
        </w:tc>
        <w:tc>
          <w:tcPr>
            <w:tcW w:w="4765" w:type="dxa"/>
            <w:vMerge/>
          </w:tcPr>
          <w:p w:rsidR="000163DE" w:rsidRPr="0055473B" w:rsidRDefault="000163DE" w:rsidP="000163DE">
            <w:pPr>
              <w:tabs>
                <w:tab w:val="left" w:pos="450"/>
              </w:tabs>
              <w:snapToGrid w:val="0"/>
              <w:ind w:right="-108"/>
              <w:rPr>
                <w:b/>
                <w:sz w:val="20"/>
                <w:szCs w:val="20"/>
              </w:rPr>
            </w:pPr>
          </w:p>
        </w:tc>
        <w:tc>
          <w:tcPr>
            <w:tcW w:w="464" w:type="dxa"/>
          </w:tcPr>
          <w:p w:rsidR="000163DE" w:rsidRPr="007A1A22" w:rsidRDefault="000163DE" w:rsidP="000163DE">
            <w:pPr>
              <w:snapToGrid w:val="0"/>
              <w:spacing w:line="0" w:lineRule="atLeast"/>
              <w:contextualSpacing/>
              <w:rPr>
                <w:sz w:val="20"/>
                <w:szCs w:val="20"/>
              </w:rPr>
            </w:pPr>
            <w:r>
              <w:rPr>
                <w:sz w:val="20"/>
                <w:szCs w:val="20"/>
              </w:rPr>
              <w:t>8</w:t>
            </w:r>
          </w:p>
        </w:tc>
        <w:tc>
          <w:tcPr>
            <w:tcW w:w="2571" w:type="dxa"/>
          </w:tcPr>
          <w:p w:rsidR="000163DE" w:rsidRPr="007A1A22" w:rsidRDefault="000163DE" w:rsidP="000163DE">
            <w:pPr>
              <w:snapToGrid w:val="0"/>
              <w:spacing w:line="0" w:lineRule="atLeast"/>
              <w:contextualSpacing/>
              <w:rPr>
                <w:sz w:val="20"/>
                <w:szCs w:val="20"/>
              </w:rPr>
            </w:pPr>
            <w:r w:rsidRPr="007A1A22">
              <w:rPr>
                <w:sz w:val="20"/>
                <w:szCs w:val="20"/>
              </w:rPr>
              <w:t xml:space="preserve">Кассета </w:t>
            </w:r>
            <w:r>
              <w:rPr>
                <w:sz w:val="20"/>
                <w:szCs w:val="20"/>
              </w:rPr>
              <w:t>рентгенографическая</w:t>
            </w:r>
          </w:p>
        </w:tc>
        <w:tc>
          <w:tcPr>
            <w:tcW w:w="4394" w:type="dxa"/>
          </w:tcPr>
          <w:p w:rsidR="000163DE" w:rsidRPr="00A73219" w:rsidRDefault="000163DE" w:rsidP="000163DE">
            <w:pPr>
              <w:snapToGrid w:val="0"/>
              <w:rPr>
                <w:sz w:val="20"/>
                <w:szCs w:val="20"/>
              </w:rPr>
            </w:pPr>
            <w:r w:rsidRPr="00A73219">
              <w:rPr>
                <w:sz w:val="20"/>
                <w:szCs w:val="20"/>
              </w:rPr>
              <w:t>Кассета 18*24 см</w:t>
            </w:r>
          </w:p>
          <w:p w:rsidR="000163DE" w:rsidRPr="00D406CE" w:rsidRDefault="000163DE" w:rsidP="000163DE">
            <w:pPr>
              <w:rPr>
                <w:sz w:val="20"/>
                <w:szCs w:val="20"/>
              </w:rPr>
            </w:pPr>
            <w:r w:rsidRPr="00D406CE">
              <w:rPr>
                <w:sz w:val="20"/>
                <w:szCs w:val="20"/>
              </w:rPr>
              <w:t>Специальные кассеты с сигнальными пластинами на основе запоминающих люминофоров;</w:t>
            </w:r>
          </w:p>
          <w:p w:rsidR="000163DE" w:rsidRPr="00D406CE" w:rsidRDefault="000163DE" w:rsidP="000163DE">
            <w:pPr>
              <w:rPr>
                <w:sz w:val="20"/>
                <w:szCs w:val="20"/>
              </w:rPr>
            </w:pPr>
            <w:r w:rsidRPr="00D406CE">
              <w:rPr>
                <w:sz w:val="20"/>
                <w:szCs w:val="20"/>
              </w:rPr>
              <w:t>Совместимость со всеми рентгеновскими столами и стойками (в т.ч. баки-стойками);</w:t>
            </w:r>
          </w:p>
          <w:p w:rsidR="000163DE" w:rsidRPr="00D406CE" w:rsidRDefault="000163DE" w:rsidP="000163DE">
            <w:pPr>
              <w:rPr>
                <w:sz w:val="20"/>
                <w:szCs w:val="20"/>
              </w:rPr>
            </w:pPr>
            <w:r w:rsidRPr="00D406CE">
              <w:rPr>
                <w:sz w:val="20"/>
                <w:szCs w:val="20"/>
              </w:rPr>
              <w:t xml:space="preserve">- Фосфорный слой на основе </w:t>
            </w:r>
            <w:r w:rsidRPr="00D406CE">
              <w:rPr>
                <w:sz w:val="20"/>
                <w:szCs w:val="20"/>
                <w:lang w:val="en-US"/>
              </w:rPr>
              <w:t>BaSrFBrI</w:t>
            </w:r>
            <w:r w:rsidRPr="00D406CE">
              <w:rPr>
                <w:sz w:val="20"/>
                <w:szCs w:val="20"/>
              </w:rPr>
              <w:t xml:space="preserve">: </w:t>
            </w:r>
            <w:r w:rsidRPr="00D406CE">
              <w:rPr>
                <w:sz w:val="20"/>
                <w:szCs w:val="20"/>
                <w:lang w:val="en-US"/>
              </w:rPr>
              <w:t>Eu</w:t>
            </w:r>
            <w:r w:rsidRPr="00D406CE">
              <w:rPr>
                <w:sz w:val="20"/>
                <w:szCs w:val="20"/>
              </w:rPr>
              <w:t xml:space="preserve"> (люминофор);</w:t>
            </w:r>
          </w:p>
          <w:p w:rsidR="000163DE" w:rsidRPr="00D406CE" w:rsidRDefault="000163DE" w:rsidP="000163DE">
            <w:pPr>
              <w:rPr>
                <w:sz w:val="20"/>
                <w:szCs w:val="20"/>
              </w:rPr>
            </w:pPr>
            <w:r w:rsidRPr="00D406CE">
              <w:rPr>
                <w:sz w:val="20"/>
                <w:szCs w:val="20"/>
              </w:rPr>
              <w:t>- Сохранение изображения не менее 70% через 2 часа после облучения;</w:t>
            </w:r>
            <w:r w:rsidRPr="00D406CE">
              <w:rPr>
                <w:sz w:val="20"/>
                <w:szCs w:val="20"/>
              </w:rPr>
              <w:tab/>
            </w:r>
          </w:p>
          <w:p w:rsidR="000163DE" w:rsidRPr="00A73219" w:rsidRDefault="000163DE" w:rsidP="000163DE">
            <w:pPr>
              <w:rPr>
                <w:sz w:val="20"/>
                <w:szCs w:val="20"/>
              </w:rPr>
            </w:pPr>
            <w:r w:rsidRPr="00A73219">
              <w:rPr>
                <w:sz w:val="20"/>
                <w:szCs w:val="20"/>
              </w:rPr>
              <w:t>- Сохранение изображения не менее 45%</w:t>
            </w:r>
            <w:r>
              <w:rPr>
                <w:sz w:val="20"/>
                <w:szCs w:val="20"/>
              </w:rPr>
              <w:t xml:space="preserve"> через 24 часа после облучения</w:t>
            </w:r>
          </w:p>
        </w:tc>
        <w:tc>
          <w:tcPr>
            <w:tcW w:w="1807" w:type="dxa"/>
          </w:tcPr>
          <w:p w:rsidR="000163DE" w:rsidRPr="00584DC2" w:rsidRDefault="000163DE" w:rsidP="000163DE">
            <w:pPr>
              <w:jc w:val="center"/>
              <w:rPr>
                <w:bCs/>
                <w:sz w:val="20"/>
                <w:szCs w:val="20"/>
              </w:rPr>
            </w:pPr>
            <w:r w:rsidRPr="00584DC2">
              <w:rPr>
                <w:bCs/>
                <w:sz w:val="20"/>
                <w:szCs w:val="20"/>
              </w:rPr>
              <w:t>1 шт.</w:t>
            </w:r>
          </w:p>
        </w:tc>
      </w:tr>
      <w:tr w:rsidR="000163DE" w:rsidRPr="0055473B" w:rsidTr="000163DE">
        <w:tc>
          <w:tcPr>
            <w:tcW w:w="559" w:type="dxa"/>
            <w:vMerge/>
          </w:tcPr>
          <w:p w:rsidR="000163DE" w:rsidRPr="0055473B" w:rsidRDefault="000163DE" w:rsidP="000163DE">
            <w:pPr>
              <w:tabs>
                <w:tab w:val="left" w:pos="450"/>
              </w:tabs>
              <w:snapToGrid w:val="0"/>
              <w:ind w:right="-108"/>
              <w:rPr>
                <w:b/>
                <w:sz w:val="20"/>
                <w:szCs w:val="20"/>
              </w:rPr>
            </w:pPr>
          </w:p>
        </w:tc>
        <w:tc>
          <w:tcPr>
            <w:tcW w:w="4765" w:type="dxa"/>
            <w:vMerge/>
          </w:tcPr>
          <w:p w:rsidR="000163DE" w:rsidRPr="0055473B" w:rsidRDefault="000163DE" w:rsidP="000163DE">
            <w:pPr>
              <w:tabs>
                <w:tab w:val="left" w:pos="450"/>
              </w:tabs>
              <w:snapToGrid w:val="0"/>
              <w:ind w:right="-108"/>
              <w:rPr>
                <w:b/>
                <w:sz w:val="20"/>
                <w:szCs w:val="20"/>
              </w:rPr>
            </w:pPr>
          </w:p>
        </w:tc>
        <w:tc>
          <w:tcPr>
            <w:tcW w:w="464" w:type="dxa"/>
          </w:tcPr>
          <w:p w:rsidR="000163DE" w:rsidRPr="007A1A22" w:rsidRDefault="000163DE" w:rsidP="000163DE">
            <w:pPr>
              <w:snapToGrid w:val="0"/>
              <w:spacing w:line="0" w:lineRule="atLeast"/>
              <w:contextualSpacing/>
              <w:rPr>
                <w:sz w:val="20"/>
                <w:szCs w:val="20"/>
              </w:rPr>
            </w:pPr>
            <w:r>
              <w:rPr>
                <w:sz w:val="20"/>
                <w:szCs w:val="20"/>
              </w:rPr>
              <w:t>9</w:t>
            </w:r>
          </w:p>
        </w:tc>
        <w:tc>
          <w:tcPr>
            <w:tcW w:w="2571" w:type="dxa"/>
          </w:tcPr>
          <w:p w:rsidR="000163DE" w:rsidRPr="007A1A22" w:rsidRDefault="000163DE" w:rsidP="000163DE">
            <w:pPr>
              <w:snapToGrid w:val="0"/>
              <w:spacing w:line="0" w:lineRule="atLeast"/>
              <w:contextualSpacing/>
              <w:rPr>
                <w:sz w:val="20"/>
                <w:szCs w:val="20"/>
              </w:rPr>
            </w:pPr>
            <w:r w:rsidRPr="007A1A22">
              <w:rPr>
                <w:sz w:val="20"/>
                <w:szCs w:val="20"/>
              </w:rPr>
              <w:t>Кассе</w:t>
            </w:r>
            <w:r>
              <w:rPr>
                <w:sz w:val="20"/>
                <w:szCs w:val="20"/>
              </w:rPr>
              <w:t>та рентгенографическая</w:t>
            </w:r>
          </w:p>
        </w:tc>
        <w:tc>
          <w:tcPr>
            <w:tcW w:w="4394" w:type="dxa"/>
          </w:tcPr>
          <w:p w:rsidR="000163DE" w:rsidRPr="00A73219" w:rsidRDefault="000163DE" w:rsidP="000163DE">
            <w:pPr>
              <w:snapToGrid w:val="0"/>
              <w:rPr>
                <w:sz w:val="20"/>
                <w:szCs w:val="20"/>
              </w:rPr>
            </w:pPr>
            <w:r w:rsidRPr="00A73219">
              <w:rPr>
                <w:sz w:val="20"/>
                <w:szCs w:val="20"/>
              </w:rPr>
              <w:t>Кассета 24*30 см</w:t>
            </w:r>
          </w:p>
          <w:p w:rsidR="000163DE" w:rsidRPr="00D406CE" w:rsidRDefault="000163DE" w:rsidP="000163DE">
            <w:pPr>
              <w:rPr>
                <w:sz w:val="20"/>
                <w:szCs w:val="20"/>
              </w:rPr>
            </w:pPr>
            <w:r w:rsidRPr="00D406CE">
              <w:rPr>
                <w:sz w:val="20"/>
                <w:szCs w:val="20"/>
              </w:rPr>
              <w:t>Специальные кассеты с сигнальными пластинами на основе запоминающих люминофоров;</w:t>
            </w:r>
          </w:p>
          <w:p w:rsidR="000163DE" w:rsidRPr="00D406CE" w:rsidRDefault="000163DE" w:rsidP="000163DE">
            <w:pPr>
              <w:rPr>
                <w:sz w:val="20"/>
                <w:szCs w:val="20"/>
              </w:rPr>
            </w:pPr>
            <w:r w:rsidRPr="00D406CE">
              <w:rPr>
                <w:sz w:val="20"/>
                <w:szCs w:val="20"/>
              </w:rPr>
              <w:t>Совместимость со всеми рентгеновскими столами и стойками (в т.ч. баки-стойками);</w:t>
            </w:r>
          </w:p>
          <w:p w:rsidR="000163DE" w:rsidRPr="00D406CE" w:rsidRDefault="000163DE" w:rsidP="000163DE">
            <w:pPr>
              <w:rPr>
                <w:sz w:val="20"/>
                <w:szCs w:val="20"/>
              </w:rPr>
            </w:pPr>
            <w:r w:rsidRPr="00D406CE">
              <w:rPr>
                <w:sz w:val="20"/>
                <w:szCs w:val="20"/>
              </w:rPr>
              <w:t xml:space="preserve">- Фосфорный слой на основе </w:t>
            </w:r>
            <w:r w:rsidRPr="00D406CE">
              <w:rPr>
                <w:sz w:val="20"/>
                <w:szCs w:val="20"/>
                <w:lang w:val="en-US"/>
              </w:rPr>
              <w:t>BaSrFBrI</w:t>
            </w:r>
            <w:r w:rsidRPr="00D406CE">
              <w:rPr>
                <w:sz w:val="20"/>
                <w:szCs w:val="20"/>
              </w:rPr>
              <w:t xml:space="preserve">: </w:t>
            </w:r>
            <w:r w:rsidRPr="00D406CE">
              <w:rPr>
                <w:sz w:val="20"/>
                <w:szCs w:val="20"/>
                <w:lang w:val="en-US"/>
              </w:rPr>
              <w:t>Eu</w:t>
            </w:r>
            <w:r w:rsidRPr="00D406CE">
              <w:rPr>
                <w:sz w:val="20"/>
                <w:szCs w:val="20"/>
              </w:rPr>
              <w:t xml:space="preserve"> (люминофор);</w:t>
            </w:r>
          </w:p>
          <w:p w:rsidR="000163DE" w:rsidRPr="00D406CE" w:rsidRDefault="000163DE" w:rsidP="000163DE">
            <w:pPr>
              <w:rPr>
                <w:sz w:val="20"/>
                <w:szCs w:val="20"/>
              </w:rPr>
            </w:pPr>
            <w:r w:rsidRPr="00D406CE">
              <w:rPr>
                <w:sz w:val="20"/>
                <w:szCs w:val="20"/>
              </w:rPr>
              <w:t>- Сохранение изображения не менее 70% через 2 часа после облучения;</w:t>
            </w:r>
            <w:r w:rsidRPr="00D406CE">
              <w:rPr>
                <w:sz w:val="20"/>
                <w:szCs w:val="20"/>
              </w:rPr>
              <w:tab/>
            </w:r>
          </w:p>
          <w:p w:rsidR="000163DE" w:rsidRPr="00A73219" w:rsidRDefault="000163DE" w:rsidP="000163DE">
            <w:pPr>
              <w:pStyle w:val="a3"/>
              <w:rPr>
                <w:sz w:val="20"/>
                <w:szCs w:val="20"/>
              </w:rPr>
            </w:pPr>
            <w:r w:rsidRPr="00A73219">
              <w:rPr>
                <w:sz w:val="20"/>
                <w:szCs w:val="20"/>
              </w:rPr>
              <w:t>- Сохранение изображения не менее 45%</w:t>
            </w:r>
            <w:r>
              <w:rPr>
                <w:sz w:val="20"/>
                <w:szCs w:val="20"/>
              </w:rPr>
              <w:t xml:space="preserve"> через 24 часа после облучения</w:t>
            </w:r>
          </w:p>
        </w:tc>
        <w:tc>
          <w:tcPr>
            <w:tcW w:w="1807" w:type="dxa"/>
          </w:tcPr>
          <w:p w:rsidR="000163DE" w:rsidRPr="00584DC2" w:rsidRDefault="000163DE" w:rsidP="000163DE">
            <w:pPr>
              <w:jc w:val="center"/>
              <w:rPr>
                <w:bCs/>
                <w:sz w:val="20"/>
                <w:szCs w:val="20"/>
              </w:rPr>
            </w:pPr>
            <w:r>
              <w:rPr>
                <w:bCs/>
                <w:sz w:val="20"/>
                <w:szCs w:val="20"/>
              </w:rPr>
              <w:t>2</w:t>
            </w:r>
            <w:r w:rsidRPr="00584DC2">
              <w:rPr>
                <w:bCs/>
                <w:sz w:val="20"/>
                <w:szCs w:val="20"/>
              </w:rPr>
              <w:t xml:space="preserve"> шт.</w:t>
            </w:r>
          </w:p>
        </w:tc>
      </w:tr>
      <w:tr w:rsidR="000163DE" w:rsidRPr="0055473B" w:rsidTr="000163DE">
        <w:tc>
          <w:tcPr>
            <w:tcW w:w="559" w:type="dxa"/>
            <w:vMerge/>
          </w:tcPr>
          <w:p w:rsidR="000163DE" w:rsidRPr="0055473B" w:rsidRDefault="000163DE" w:rsidP="000163DE">
            <w:pPr>
              <w:tabs>
                <w:tab w:val="left" w:pos="450"/>
              </w:tabs>
              <w:snapToGrid w:val="0"/>
              <w:ind w:right="-108"/>
              <w:rPr>
                <w:b/>
                <w:sz w:val="20"/>
                <w:szCs w:val="20"/>
              </w:rPr>
            </w:pPr>
          </w:p>
        </w:tc>
        <w:tc>
          <w:tcPr>
            <w:tcW w:w="4765" w:type="dxa"/>
            <w:vMerge/>
          </w:tcPr>
          <w:p w:rsidR="000163DE" w:rsidRPr="0055473B" w:rsidRDefault="000163DE" w:rsidP="000163DE">
            <w:pPr>
              <w:tabs>
                <w:tab w:val="left" w:pos="450"/>
              </w:tabs>
              <w:snapToGrid w:val="0"/>
              <w:ind w:right="-108"/>
              <w:rPr>
                <w:b/>
                <w:sz w:val="20"/>
                <w:szCs w:val="20"/>
              </w:rPr>
            </w:pPr>
          </w:p>
        </w:tc>
        <w:tc>
          <w:tcPr>
            <w:tcW w:w="464" w:type="dxa"/>
          </w:tcPr>
          <w:p w:rsidR="000163DE" w:rsidRPr="007A1A22" w:rsidRDefault="000163DE" w:rsidP="000163DE">
            <w:pPr>
              <w:snapToGrid w:val="0"/>
              <w:spacing w:line="0" w:lineRule="atLeast"/>
              <w:contextualSpacing/>
              <w:rPr>
                <w:sz w:val="20"/>
                <w:szCs w:val="20"/>
              </w:rPr>
            </w:pPr>
            <w:r>
              <w:rPr>
                <w:sz w:val="20"/>
                <w:szCs w:val="20"/>
              </w:rPr>
              <w:t>10</w:t>
            </w:r>
          </w:p>
        </w:tc>
        <w:tc>
          <w:tcPr>
            <w:tcW w:w="2571" w:type="dxa"/>
          </w:tcPr>
          <w:p w:rsidR="000163DE" w:rsidRPr="007A1A22" w:rsidRDefault="000163DE" w:rsidP="000163DE">
            <w:pPr>
              <w:snapToGrid w:val="0"/>
              <w:spacing w:line="0" w:lineRule="atLeast"/>
              <w:contextualSpacing/>
              <w:rPr>
                <w:sz w:val="20"/>
                <w:szCs w:val="20"/>
              </w:rPr>
            </w:pPr>
            <w:r w:rsidRPr="007A1A22">
              <w:rPr>
                <w:sz w:val="20"/>
                <w:szCs w:val="20"/>
              </w:rPr>
              <w:t>Кассе</w:t>
            </w:r>
            <w:r>
              <w:rPr>
                <w:sz w:val="20"/>
                <w:szCs w:val="20"/>
              </w:rPr>
              <w:t>та рентгенографическая</w:t>
            </w:r>
          </w:p>
        </w:tc>
        <w:tc>
          <w:tcPr>
            <w:tcW w:w="4394" w:type="dxa"/>
          </w:tcPr>
          <w:p w:rsidR="000163DE" w:rsidRPr="00A73219" w:rsidRDefault="000163DE" w:rsidP="000163DE">
            <w:pPr>
              <w:snapToGrid w:val="0"/>
              <w:rPr>
                <w:sz w:val="20"/>
                <w:szCs w:val="20"/>
              </w:rPr>
            </w:pPr>
            <w:r w:rsidRPr="00A73219">
              <w:rPr>
                <w:sz w:val="20"/>
                <w:szCs w:val="20"/>
              </w:rPr>
              <w:t>Кассета 35*43 см</w:t>
            </w:r>
          </w:p>
          <w:p w:rsidR="000163DE" w:rsidRPr="00D406CE" w:rsidRDefault="000163DE" w:rsidP="000163DE">
            <w:pPr>
              <w:rPr>
                <w:sz w:val="20"/>
                <w:szCs w:val="20"/>
              </w:rPr>
            </w:pPr>
            <w:r w:rsidRPr="00D406CE">
              <w:rPr>
                <w:sz w:val="20"/>
                <w:szCs w:val="20"/>
              </w:rPr>
              <w:t>Специальные кассеты с сигнальными пластинами на основе запоминающих люминофоров;</w:t>
            </w:r>
          </w:p>
          <w:p w:rsidR="000163DE" w:rsidRPr="00D406CE" w:rsidRDefault="000163DE" w:rsidP="000163DE">
            <w:pPr>
              <w:rPr>
                <w:sz w:val="20"/>
                <w:szCs w:val="20"/>
              </w:rPr>
            </w:pPr>
            <w:r w:rsidRPr="00D406CE">
              <w:rPr>
                <w:sz w:val="20"/>
                <w:szCs w:val="20"/>
              </w:rPr>
              <w:t>Совместимость со всеми рентгеновскими столами и стойками (в т.ч. баки-стойками);</w:t>
            </w:r>
          </w:p>
          <w:p w:rsidR="000163DE" w:rsidRPr="00D406CE" w:rsidRDefault="000163DE" w:rsidP="000163DE">
            <w:pPr>
              <w:rPr>
                <w:sz w:val="20"/>
                <w:szCs w:val="20"/>
              </w:rPr>
            </w:pPr>
            <w:r w:rsidRPr="00D406CE">
              <w:rPr>
                <w:sz w:val="20"/>
                <w:szCs w:val="20"/>
              </w:rPr>
              <w:t xml:space="preserve">- Фосфорный слой на основе </w:t>
            </w:r>
            <w:r w:rsidRPr="00D406CE">
              <w:rPr>
                <w:sz w:val="20"/>
                <w:szCs w:val="20"/>
                <w:lang w:val="en-US"/>
              </w:rPr>
              <w:t>BaSrFBrI</w:t>
            </w:r>
            <w:r w:rsidRPr="00D406CE">
              <w:rPr>
                <w:sz w:val="20"/>
                <w:szCs w:val="20"/>
              </w:rPr>
              <w:t xml:space="preserve">: </w:t>
            </w:r>
            <w:r w:rsidRPr="00D406CE">
              <w:rPr>
                <w:sz w:val="20"/>
                <w:szCs w:val="20"/>
                <w:lang w:val="en-US"/>
              </w:rPr>
              <w:t>Eu</w:t>
            </w:r>
            <w:r w:rsidRPr="00D406CE">
              <w:rPr>
                <w:sz w:val="20"/>
                <w:szCs w:val="20"/>
              </w:rPr>
              <w:t xml:space="preserve"> (люминофор);</w:t>
            </w:r>
          </w:p>
          <w:p w:rsidR="000163DE" w:rsidRPr="00D406CE" w:rsidRDefault="000163DE" w:rsidP="000163DE">
            <w:pPr>
              <w:rPr>
                <w:sz w:val="20"/>
                <w:szCs w:val="20"/>
              </w:rPr>
            </w:pPr>
            <w:r w:rsidRPr="00D406CE">
              <w:rPr>
                <w:sz w:val="20"/>
                <w:szCs w:val="20"/>
              </w:rPr>
              <w:t>- Сохранение изображения не менее 70% через 2 часа после облучения;</w:t>
            </w:r>
            <w:r w:rsidRPr="00D406CE">
              <w:rPr>
                <w:sz w:val="20"/>
                <w:szCs w:val="20"/>
              </w:rPr>
              <w:tab/>
            </w:r>
          </w:p>
          <w:p w:rsidR="000163DE" w:rsidRPr="00A73219" w:rsidRDefault="000163DE" w:rsidP="000163DE">
            <w:pPr>
              <w:pStyle w:val="a3"/>
              <w:rPr>
                <w:sz w:val="20"/>
                <w:szCs w:val="20"/>
              </w:rPr>
            </w:pPr>
            <w:r w:rsidRPr="00A73219">
              <w:rPr>
                <w:sz w:val="20"/>
                <w:szCs w:val="20"/>
              </w:rPr>
              <w:t>- Сохранение изображения не менее 45%</w:t>
            </w:r>
            <w:r>
              <w:rPr>
                <w:sz w:val="20"/>
                <w:szCs w:val="20"/>
              </w:rPr>
              <w:t xml:space="preserve"> через 24 часа после облучения</w:t>
            </w:r>
          </w:p>
        </w:tc>
        <w:tc>
          <w:tcPr>
            <w:tcW w:w="1807" w:type="dxa"/>
          </w:tcPr>
          <w:p w:rsidR="000163DE" w:rsidRPr="00584DC2" w:rsidRDefault="000163DE" w:rsidP="000163DE">
            <w:pPr>
              <w:jc w:val="center"/>
              <w:rPr>
                <w:bCs/>
                <w:sz w:val="20"/>
                <w:szCs w:val="20"/>
              </w:rPr>
            </w:pPr>
            <w:r>
              <w:rPr>
                <w:bCs/>
                <w:sz w:val="20"/>
                <w:szCs w:val="20"/>
              </w:rPr>
              <w:t>2</w:t>
            </w:r>
            <w:r w:rsidRPr="00584DC2">
              <w:rPr>
                <w:bCs/>
                <w:sz w:val="20"/>
                <w:szCs w:val="20"/>
              </w:rPr>
              <w:t xml:space="preserve"> шт.</w:t>
            </w:r>
          </w:p>
        </w:tc>
      </w:tr>
      <w:tr w:rsidR="000163DE" w:rsidRPr="0055473B" w:rsidTr="000163DE">
        <w:tc>
          <w:tcPr>
            <w:tcW w:w="559" w:type="dxa"/>
            <w:vMerge/>
          </w:tcPr>
          <w:p w:rsidR="000163DE" w:rsidRPr="0055473B" w:rsidRDefault="000163DE" w:rsidP="000163DE">
            <w:pPr>
              <w:tabs>
                <w:tab w:val="left" w:pos="450"/>
              </w:tabs>
              <w:snapToGrid w:val="0"/>
              <w:ind w:right="-108"/>
              <w:rPr>
                <w:b/>
                <w:sz w:val="20"/>
                <w:szCs w:val="20"/>
              </w:rPr>
            </w:pPr>
          </w:p>
        </w:tc>
        <w:tc>
          <w:tcPr>
            <w:tcW w:w="4765" w:type="dxa"/>
            <w:vMerge/>
          </w:tcPr>
          <w:p w:rsidR="000163DE" w:rsidRPr="0055473B" w:rsidRDefault="000163DE" w:rsidP="000163DE">
            <w:pPr>
              <w:tabs>
                <w:tab w:val="left" w:pos="450"/>
              </w:tabs>
              <w:snapToGrid w:val="0"/>
              <w:ind w:right="-108"/>
              <w:rPr>
                <w:b/>
                <w:sz w:val="20"/>
                <w:szCs w:val="20"/>
              </w:rPr>
            </w:pPr>
          </w:p>
        </w:tc>
        <w:tc>
          <w:tcPr>
            <w:tcW w:w="464" w:type="dxa"/>
          </w:tcPr>
          <w:p w:rsidR="000163DE" w:rsidRPr="007A1A22" w:rsidRDefault="000163DE" w:rsidP="000163DE">
            <w:pPr>
              <w:snapToGrid w:val="0"/>
              <w:spacing w:line="0" w:lineRule="atLeast"/>
              <w:contextualSpacing/>
              <w:rPr>
                <w:sz w:val="20"/>
                <w:szCs w:val="20"/>
              </w:rPr>
            </w:pPr>
            <w:r w:rsidRPr="007A1A22">
              <w:rPr>
                <w:sz w:val="20"/>
                <w:szCs w:val="20"/>
              </w:rPr>
              <w:t>11</w:t>
            </w:r>
          </w:p>
        </w:tc>
        <w:tc>
          <w:tcPr>
            <w:tcW w:w="2571" w:type="dxa"/>
          </w:tcPr>
          <w:p w:rsidR="000163DE" w:rsidRDefault="000163DE" w:rsidP="000163DE">
            <w:pPr>
              <w:snapToGrid w:val="0"/>
              <w:spacing w:line="0" w:lineRule="atLeast"/>
              <w:contextualSpacing/>
              <w:rPr>
                <w:sz w:val="20"/>
                <w:szCs w:val="20"/>
              </w:rPr>
            </w:pPr>
            <w:r w:rsidRPr="007A1A22">
              <w:rPr>
                <w:sz w:val="20"/>
                <w:szCs w:val="20"/>
              </w:rPr>
              <w:t xml:space="preserve">Пленка термографическая. </w:t>
            </w:r>
          </w:p>
          <w:p w:rsidR="000163DE" w:rsidRPr="007A1A22" w:rsidRDefault="000163DE" w:rsidP="000163DE">
            <w:pPr>
              <w:snapToGrid w:val="0"/>
              <w:spacing w:line="0" w:lineRule="atLeast"/>
              <w:contextualSpacing/>
              <w:rPr>
                <w:sz w:val="20"/>
                <w:szCs w:val="20"/>
              </w:rPr>
            </w:pPr>
          </w:p>
        </w:tc>
        <w:tc>
          <w:tcPr>
            <w:tcW w:w="4394" w:type="dxa"/>
          </w:tcPr>
          <w:p w:rsidR="000163DE" w:rsidRPr="00A73219" w:rsidRDefault="000163DE" w:rsidP="000163DE">
            <w:pPr>
              <w:snapToGrid w:val="0"/>
              <w:rPr>
                <w:sz w:val="20"/>
                <w:szCs w:val="20"/>
              </w:rPr>
            </w:pPr>
            <w:r w:rsidRPr="00A73219">
              <w:rPr>
                <w:sz w:val="20"/>
                <w:szCs w:val="20"/>
              </w:rPr>
              <w:t xml:space="preserve">Термографическая медицинская пленка для рентгенографии. </w:t>
            </w:r>
          </w:p>
          <w:p w:rsidR="000163DE" w:rsidRPr="00A73219" w:rsidRDefault="000163DE" w:rsidP="000163DE">
            <w:pPr>
              <w:snapToGrid w:val="0"/>
              <w:rPr>
                <w:bCs/>
                <w:sz w:val="20"/>
                <w:szCs w:val="20"/>
              </w:rPr>
            </w:pPr>
            <w:r w:rsidRPr="00A73219">
              <w:rPr>
                <w:bCs/>
                <w:sz w:val="20"/>
                <w:szCs w:val="20"/>
              </w:rPr>
              <w:t xml:space="preserve">Размер 11*14” (28*35 см.) </w:t>
            </w:r>
          </w:p>
          <w:p w:rsidR="000163DE" w:rsidRPr="00A73219" w:rsidRDefault="000163DE" w:rsidP="000163DE">
            <w:pPr>
              <w:tabs>
                <w:tab w:val="left" w:pos="450"/>
              </w:tabs>
              <w:snapToGrid w:val="0"/>
              <w:spacing w:line="200" w:lineRule="atLeast"/>
              <w:rPr>
                <w:sz w:val="20"/>
                <w:szCs w:val="20"/>
              </w:rPr>
            </w:pPr>
            <w:r w:rsidRPr="00A73219">
              <w:rPr>
                <w:bCs/>
                <w:sz w:val="20"/>
                <w:szCs w:val="20"/>
              </w:rPr>
              <w:t>Количество листов в упаковке – 100 листов</w:t>
            </w:r>
          </w:p>
        </w:tc>
        <w:tc>
          <w:tcPr>
            <w:tcW w:w="1807" w:type="dxa"/>
          </w:tcPr>
          <w:p w:rsidR="000163DE" w:rsidRPr="00584DC2" w:rsidRDefault="000163DE" w:rsidP="000163DE">
            <w:pPr>
              <w:jc w:val="center"/>
              <w:rPr>
                <w:bCs/>
                <w:sz w:val="20"/>
                <w:szCs w:val="20"/>
              </w:rPr>
            </w:pPr>
            <w:r>
              <w:rPr>
                <w:bCs/>
                <w:sz w:val="20"/>
                <w:szCs w:val="20"/>
              </w:rPr>
              <w:t>2</w:t>
            </w:r>
            <w:r w:rsidRPr="00584DC2">
              <w:rPr>
                <w:bCs/>
                <w:sz w:val="20"/>
                <w:szCs w:val="20"/>
              </w:rPr>
              <w:t xml:space="preserve"> шт.</w:t>
            </w:r>
          </w:p>
        </w:tc>
      </w:tr>
      <w:tr w:rsidR="000163DE" w:rsidRPr="0055473B" w:rsidTr="000163DE">
        <w:tc>
          <w:tcPr>
            <w:tcW w:w="559" w:type="dxa"/>
            <w:vMerge/>
          </w:tcPr>
          <w:p w:rsidR="000163DE" w:rsidRPr="0055473B" w:rsidRDefault="000163DE" w:rsidP="000163DE">
            <w:pPr>
              <w:tabs>
                <w:tab w:val="left" w:pos="450"/>
              </w:tabs>
              <w:snapToGrid w:val="0"/>
              <w:ind w:right="-108"/>
              <w:rPr>
                <w:b/>
                <w:sz w:val="20"/>
                <w:szCs w:val="20"/>
              </w:rPr>
            </w:pPr>
          </w:p>
        </w:tc>
        <w:tc>
          <w:tcPr>
            <w:tcW w:w="4765" w:type="dxa"/>
            <w:vMerge/>
          </w:tcPr>
          <w:p w:rsidR="000163DE" w:rsidRPr="0055473B" w:rsidRDefault="000163DE" w:rsidP="000163DE">
            <w:pPr>
              <w:tabs>
                <w:tab w:val="left" w:pos="450"/>
              </w:tabs>
              <w:snapToGrid w:val="0"/>
              <w:ind w:right="-108"/>
              <w:rPr>
                <w:b/>
                <w:sz w:val="20"/>
                <w:szCs w:val="20"/>
              </w:rPr>
            </w:pPr>
          </w:p>
        </w:tc>
        <w:tc>
          <w:tcPr>
            <w:tcW w:w="464" w:type="dxa"/>
          </w:tcPr>
          <w:p w:rsidR="000163DE" w:rsidRPr="007A1A22" w:rsidRDefault="000163DE" w:rsidP="000163DE">
            <w:pPr>
              <w:snapToGrid w:val="0"/>
              <w:spacing w:line="0" w:lineRule="atLeast"/>
              <w:contextualSpacing/>
              <w:rPr>
                <w:sz w:val="20"/>
                <w:szCs w:val="20"/>
              </w:rPr>
            </w:pPr>
            <w:r w:rsidRPr="007A1A22">
              <w:rPr>
                <w:sz w:val="20"/>
                <w:szCs w:val="20"/>
              </w:rPr>
              <w:t>12</w:t>
            </w:r>
          </w:p>
        </w:tc>
        <w:tc>
          <w:tcPr>
            <w:tcW w:w="2571" w:type="dxa"/>
          </w:tcPr>
          <w:p w:rsidR="000163DE" w:rsidRPr="007A1A22" w:rsidRDefault="000163DE" w:rsidP="000163DE">
            <w:pPr>
              <w:snapToGrid w:val="0"/>
              <w:spacing w:line="0" w:lineRule="atLeast"/>
              <w:contextualSpacing/>
              <w:rPr>
                <w:sz w:val="20"/>
                <w:szCs w:val="20"/>
              </w:rPr>
            </w:pPr>
            <w:r w:rsidRPr="007A1A22">
              <w:rPr>
                <w:sz w:val="20"/>
                <w:szCs w:val="20"/>
              </w:rPr>
              <w:t xml:space="preserve">Пленка термографическая. </w:t>
            </w:r>
          </w:p>
          <w:p w:rsidR="000163DE" w:rsidRPr="007A1A22" w:rsidRDefault="000163DE" w:rsidP="000163DE">
            <w:pPr>
              <w:snapToGrid w:val="0"/>
              <w:spacing w:line="0" w:lineRule="atLeast"/>
              <w:contextualSpacing/>
              <w:rPr>
                <w:sz w:val="20"/>
                <w:szCs w:val="20"/>
              </w:rPr>
            </w:pPr>
          </w:p>
        </w:tc>
        <w:tc>
          <w:tcPr>
            <w:tcW w:w="4394" w:type="dxa"/>
          </w:tcPr>
          <w:p w:rsidR="000163DE" w:rsidRPr="00A73219" w:rsidRDefault="000163DE" w:rsidP="000163DE">
            <w:pPr>
              <w:snapToGrid w:val="0"/>
              <w:rPr>
                <w:sz w:val="20"/>
                <w:szCs w:val="20"/>
              </w:rPr>
            </w:pPr>
            <w:r w:rsidRPr="00A73219">
              <w:rPr>
                <w:sz w:val="20"/>
                <w:szCs w:val="20"/>
              </w:rPr>
              <w:t xml:space="preserve">Термографическая медицинская пленка для рентгенографии. </w:t>
            </w:r>
          </w:p>
          <w:p w:rsidR="000163DE" w:rsidRPr="00A73219" w:rsidRDefault="000163DE" w:rsidP="000163DE">
            <w:pPr>
              <w:snapToGrid w:val="0"/>
              <w:rPr>
                <w:bCs/>
                <w:sz w:val="20"/>
                <w:szCs w:val="20"/>
              </w:rPr>
            </w:pPr>
            <w:r w:rsidRPr="00A73219">
              <w:rPr>
                <w:bCs/>
                <w:sz w:val="20"/>
                <w:szCs w:val="20"/>
              </w:rPr>
              <w:lastRenderedPageBreak/>
              <w:t xml:space="preserve">Размер 14*17” (35*43 см.) </w:t>
            </w:r>
          </w:p>
          <w:p w:rsidR="000163DE" w:rsidRPr="00A73219" w:rsidRDefault="000163DE" w:rsidP="000163DE">
            <w:pPr>
              <w:tabs>
                <w:tab w:val="left" w:pos="450"/>
              </w:tabs>
              <w:snapToGrid w:val="0"/>
              <w:spacing w:line="200" w:lineRule="atLeast"/>
              <w:rPr>
                <w:sz w:val="20"/>
                <w:szCs w:val="20"/>
              </w:rPr>
            </w:pPr>
            <w:r w:rsidRPr="00A73219">
              <w:rPr>
                <w:bCs/>
                <w:sz w:val="20"/>
                <w:szCs w:val="20"/>
              </w:rPr>
              <w:t>Количество листов в упаковке – 100 листов</w:t>
            </w:r>
            <w:r w:rsidRPr="00A73219">
              <w:rPr>
                <w:sz w:val="20"/>
                <w:szCs w:val="20"/>
              </w:rPr>
              <w:t xml:space="preserve"> </w:t>
            </w:r>
          </w:p>
        </w:tc>
        <w:tc>
          <w:tcPr>
            <w:tcW w:w="1807" w:type="dxa"/>
          </w:tcPr>
          <w:p w:rsidR="000163DE" w:rsidRPr="00584DC2" w:rsidRDefault="000163DE" w:rsidP="000163DE">
            <w:pPr>
              <w:jc w:val="center"/>
              <w:rPr>
                <w:bCs/>
                <w:sz w:val="20"/>
                <w:szCs w:val="20"/>
              </w:rPr>
            </w:pPr>
            <w:r w:rsidRPr="00584DC2">
              <w:rPr>
                <w:bCs/>
                <w:sz w:val="20"/>
                <w:szCs w:val="20"/>
              </w:rPr>
              <w:lastRenderedPageBreak/>
              <w:t>1 шт.</w:t>
            </w:r>
          </w:p>
        </w:tc>
      </w:tr>
      <w:tr w:rsidR="000163DE" w:rsidRPr="0055473B" w:rsidTr="000163DE">
        <w:tc>
          <w:tcPr>
            <w:tcW w:w="559" w:type="dxa"/>
            <w:vMerge/>
          </w:tcPr>
          <w:p w:rsidR="000163DE" w:rsidRPr="0055473B" w:rsidRDefault="000163DE" w:rsidP="000163DE">
            <w:pPr>
              <w:tabs>
                <w:tab w:val="left" w:pos="450"/>
              </w:tabs>
              <w:snapToGrid w:val="0"/>
              <w:ind w:right="-108"/>
              <w:rPr>
                <w:b/>
                <w:sz w:val="20"/>
                <w:szCs w:val="20"/>
              </w:rPr>
            </w:pPr>
          </w:p>
        </w:tc>
        <w:tc>
          <w:tcPr>
            <w:tcW w:w="4765" w:type="dxa"/>
            <w:vMerge/>
          </w:tcPr>
          <w:p w:rsidR="000163DE" w:rsidRPr="0055473B" w:rsidRDefault="000163DE" w:rsidP="000163DE">
            <w:pPr>
              <w:tabs>
                <w:tab w:val="left" w:pos="450"/>
              </w:tabs>
              <w:snapToGrid w:val="0"/>
              <w:ind w:right="-108"/>
              <w:rPr>
                <w:b/>
                <w:sz w:val="20"/>
                <w:szCs w:val="20"/>
              </w:rPr>
            </w:pPr>
          </w:p>
        </w:tc>
        <w:tc>
          <w:tcPr>
            <w:tcW w:w="464" w:type="dxa"/>
          </w:tcPr>
          <w:p w:rsidR="000163DE" w:rsidRPr="00A427A1" w:rsidRDefault="000163DE" w:rsidP="000163DE">
            <w:pPr>
              <w:snapToGrid w:val="0"/>
              <w:spacing w:line="0" w:lineRule="atLeast"/>
              <w:contextualSpacing/>
              <w:rPr>
                <w:sz w:val="20"/>
                <w:szCs w:val="20"/>
              </w:rPr>
            </w:pPr>
            <w:r w:rsidRPr="00A427A1">
              <w:rPr>
                <w:sz w:val="20"/>
                <w:szCs w:val="20"/>
              </w:rPr>
              <w:t>13</w:t>
            </w:r>
          </w:p>
        </w:tc>
        <w:tc>
          <w:tcPr>
            <w:tcW w:w="2571" w:type="dxa"/>
          </w:tcPr>
          <w:p w:rsidR="000163DE" w:rsidRPr="00800E8A" w:rsidRDefault="000163DE" w:rsidP="000163DE">
            <w:pPr>
              <w:snapToGrid w:val="0"/>
              <w:spacing w:line="0" w:lineRule="atLeast"/>
              <w:contextualSpacing/>
              <w:rPr>
                <w:sz w:val="20"/>
                <w:szCs w:val="20"/>
              </w:rPr>
            </w:pPr>
            <w:r w:rsidRPr="00800E8A">
              <w:rPr>
                <w:sz w:val="20"/>
                <w:szCs w:val="20"/>
              </w:rPr>
              <w:t xml:space="preserve">Коммутатор сетевой </w:t>
            </w:r>
          </w:p>
        </w:tc>
        <w:tc>
          <w:tcPr>
            <w:tcW w:w="4394" w:type="dxa"/>
          </w:tcPr>
          <w:p w:rsidR="000163DE" w:rsidRPr="00B16BBA" w:rsidRDefault="000163DE" w:rsidP="000163DE">
            <w:pPr>
              <w:rPr>
                <w:bCs/>
                <w:sz w:val="20"/>
                <w:szCs w:val="20"/>
              </w:rPr>
            </w:pPr>
            <w:r w:rsidRPr="00B16BBA">
              <w:rPr>
                <w:bCs/>
                <w:sz w:val="20"/>
                <w:szCs w:val="20"/>
              </w:rPr>
              <w:t>Для соединения между собой системы цифровой обработки изображения и термопринтера</w:t>
            </w:r>
          </w:p>
        </w:tc>
        <w:tc>
          <w:tcPr>
            <w:tcW w:w="1807" w:type="dxa"/>
          </w:tcPr>
          <w:p w:rsidR="000163DE" w:rsidRPr="00584DC2" w:rsidRDefault="000163DE" w:rsidP="000163DE">
            <w:pPr>
              <w:jc w:val="center"/>
              <w:rPr>
                <w:bCs/>
                <w:sz w:val="20"/>
                <w:szCs w:val="20"/>
              </w:rPr>
            </w:pPr>
            <w:r w:rsidRPr="00584DC2">
              <w:rPr>
                <w:bCs/>
                <w:sz w:val="20"/>
                <w:szCs w:val="20"/>
              </w:rPr>
              <w:t>1 шт.</w:t>
            </w:r>
          </w:p>
        </w:tc>
      </w:tr>
      <w:tr w:rsidR="000163DE" w:rsidRPr="0055473B" w:rsidTr="000163DE">
        <w:tc>
          <w:tcPr>
            <w:tcW w:w="559" w:type="dxa"/>
            <w:vMerge/>
          </w:tcPr>
          <w:p w:rsidR="000163DE" w:rsidRPr="0055473B" w:rsidRDefault="000163DE" w:rsidP="000163DE">
            <w:pPr>
              <w:tabs>
                <w:tab w:val="left" w:pos="450"/>
              </w:tabs>
              <w:snapToGrid w:val="0"/>
              <w:ind w:right="-108"/>
              <w:rPr>
                <w:b/>
                <w:sz w:val="20"/>
                <w:szCs w:val="20"/>
              </w:rPr>
            </w:pPr>
          </w:p>
        </w:tc>
        <w:tc>
          <w:tcPr>
            <w:tcW w:w="4765" w:type="dxa"/>
            <w:vMerge/>
          </w:tcPr>
          <w:p w:rsidR="000163DE" w:rsidRPr="0055473B" w:rsidRDefault="000163DE" w:rsidP="000163DE">
            <w:pPr>
              <w:tabs>
                <w:tab w:val="left" w:pos="450"/>
              </w:tabs>
              <w:snapToGrid w:val="0"/>
              <w:ind w:right="-108"/>
              <w:rPr>
                <w:b/>
                <w:sz w:val="20"/>
                <w:szCs w:val="20"/>
              </w:rPr>
            </w:pPr>
          </w:p>
        </w:tc>
        <w:tc>
          <w:tcPr>
            <w:tcW w:w="464" w:type="dxa"/>
          </w:tcPr>
          <w:p w:rsidR="000163DE" w:rsidRPr="00A427A1" w:rsidRDefault="000163DE" w:rsidP="000163DE">
            <w:pPr>
              <w:snapToGrid w:val="0"/>
              <w:spacing w:line="0" w:lineRule="atLeast"/>
              <w:contextualSpacing/>
              <w:rPr>
                <w:sz w:val="20"/>
                <w:szCs w:val="20"/>
              </w:rPr>
            </w:pPr>
            <w:r w:rsidRPr="00A427A1">
              <w:rPr>
                <w:sz w:val="20"/>
                <w:szCs w:val="20"/>
              </w:rPr>
              <w:t>14</w:t>
            </w:r>
          </w:p>
        </w:tc>
        <w:tc>
          <w:tcPr>
            <w:tcW w:w="2571" w:type="dxa"/>
          </w:tcPr>
          <w:p w:rsidR="000163DE" w:rsidRPr="00800E8A" w:rsidRDefault="000163DE" w:rsidP="000163DE">
            <w:pPr>
              <w:snapToGrid w:val="0"/>
              <w:spacing w:line="0" w:lineRule="atLeast"/>
              <w:contextualSpacing/>
              <w:rPr>
                <w:sz w:val="20"/>
                <w:szCs w:val="20"/>
              </w:rPr>
            </w:pPr>
            <w:r w:rsidRPr="00800E8A">
              <w:rPr>
                <w:sz w:val="20"/>
                <w:szCs w:val="20"/>
              </w:rPr>
              <w:t xml:space="preserve">Фильтр сетевой </w:t>
            </w:r>
          </w:p>
        </w:tc>
        <w:tc>
          <w:tcPr>
            <w:tcW w:w="4394" w:type="dxa"/>
          </w:tcPr>
          <w:p w:rsidR="000163DE" w:rsidRPr="0055473B" w:rsidRDefault="000163DE" w:rsidP="000163DE">
            <w:pPr>
              <w:rPr>
                <w:b/>
                <w:bCs/>
              </w:rPr>
            </w:pPr>
            <w:r w:rsidRPr="00B16BBA">
              <w:rPr>
                <w:bCs/>
                <w:sz w:val="20"/>
                <w:szCs w:val="20"/>
              </w:rPr>
              <w:t xml:space="preserve">Для </w:t>
            </w:r>
            <w:r>
              <w:rPr>
                <w:bCs/>
                <w:sz w:val="20"/>
                <w:szCs w:val="20"/>
              </w:rPr>
              <w:t>подключения</w:t>
            </w:r>
            <w:r w:rsidRPr="00B16BBA">
              <w:rPr>
                <w:bCs/>
                <w:sz w:val="20"/>
                <w:szCs w:val="20"/>
              </w:rPr>
              <w:t xml:space="preserve"> системы цифровой обработки изображения и термопринтера</w:t>
            </w:r>
          </w:p>
        </w:tc>
        <w:tc>
          <w:tcPr>
            <w:tcW w:w="1807" w:type="dxa"/>
          </w:tcPr>
          <w:p w:rsidR="000163DE" w:rsidRPr="00584DC2" w:rsidRDefault="000163DE" w:rsidP="000163DE">
            <w:pPr>
              <w:jc w:val="center"/>
              <w:rPr>
                <w:bCs/>
                <w:sz w:val="20"/>
                <w:szCs w:val="20"/>
              </w:rPr>
            </w:pPr>
            <w:r w:rsidRPr="00584DC2">
              <w:rPr>
                <w:bCs/>
                <w:sz w:val="20"/>
                <w:szCs w:val="20"/>
              </w:rPr>
              <w:t>1 шт.</w:t>
            </w:r>
          </w:p>
        </w:tc>
      </w:tr>
      <w:tr w:rsidR="000163DE" w:rsidRPr="0055473B" w:rsidTr="000163DE">
        <w:tc>
          <w:tcPr>
            <w:tcW w:w="559" w:type="dxa"/>
            <w:vMerge/>
          </w:tcPr>
          <w:p w:rsidR="000163DE" w:rsidRPr="0055473B" w:rsidRDefault="000163DE" w:rsidP="000163DE">
            <w:pPr>
              <w:tabs>
                <w:tab w:val="left" w:pos="450"/>
              </w:tabs>
              <w:snapToGrid w:val="0"/>
              <w:ind w:right="-108"/>
              <w:rPr>
                <w:b/>
                <w:sz w:val="20"/>
                <w:szCs w:val="20"/>
              </w:rPr>
            </w:pPr>
          </w:p>
        </w:tc>
        <w:tc>
          <w:tcPr>
            <w:tcW w:w="4765" w:type="dxa"/>
            <w:vMerge/>
          </w:tcPr>
          <w:p w:rsidR="000163DE" w:rsidRPr="0055473B" w:rsidRDefault="000163DE" w:rsidP="000163DE">
            <w:pPr>
              <w:tabs>
                <w:tab w:val="left" w:pos="450"/>
              </w:tabs>
              <w:snapToGrid w:val="0"/>
              <w:ind w:right="-108"/>
              <w:rPr>
                <w:b/>
                <w:sz w:val="20"/>
                <w:szCs w:val="20"/>
              </w:rPr>
            </w:pPr>
          </w:p>
        </w:tc>
        <w:tc>
          <w:tcPr>
            <w:tcW w:w="464" w:type="dxa"/>
          </w:tcPr>
          <w:p w:rsidR="000163DE" w:rsidRPr="00A427A1" w:rsidRDefault="000163DE" w:rsidP="000163DE">
            <w:pPr>
              <w:snapToGrid w:val="0"/>
              <w:spacing w:line="0" w:lineRule="atLeast"/>
              <w:contextualSpacing/>
              <w:rPr>
                <w:sz w:val="20"/>
                <w:szCs w:val="20"/>
              </w:rPr>
            </w:pPr>
            <w:r w:rsidRPr="00A427A1">
              <w:rPr>
                <w:sz w:val="20"/>
                <w:szCs w:val="20"/>
              </w:rPr>
              <w:t>15</w:t>
            </w:r>
          </w:p>
        </w:tc>
        <w:tc>
          <w:tcPr>
            <w:tcW w:w="2571" w:type="dxa"/>
          </w:tcPr>
          <w:p w:rsidR="000163DE" w:rsidRPr="008D082F" w:rsidRDefault="000163DE" w:rsidP="000163DE">
            <w:pPr>
              <w:snapToGrid w:val="0"/>
              <w:spacing w:line="0" w:lineRule="atLeast"/>
              <w:contextualSpacing/>
              <w:rPr>
                <w:sz w:val="20"/>
                <w:szCs w:val="20"/>
              </w:rPr>
            </w:pPr>
            <w:r w:rsidRPr="008D082F">
              <w:rPr>
                <w:color w:val="000000"/>
                <w:sz w:val="20"/>
                <w:szCs w:val="20"/>
              </w:rPr>
              <w:t>Источник бесперебойного питания</w:t>
            </w:r>
          </w:p>
        </w:tc>
        <w:tc>
          <w:tcPr>
            <w:tcW w:w="4394" w:type="dxa"/>
          </w:tcPr>
          <w:p w:rsidR="000163DE" w:rsidRPr="008D082F" w:rsidRDefault="000163DE" w:rsidP="000163DE">
            <w:pPr>
              <w:rPr>
                <w:color w:val="252525"/>
                <w:sz w:val="20"/>
                <w:szCs w:val="20"/>
                <w:shd w:val="clear" w:color="auto" w:fill="FFFFFF"/>
              </w:rPr>
            </w:pPr>
            <w:r w:rsidRPr="008D082F">
              <w:rPr>
                <w:color w:val="252525"/>
                <w:sz w:val="20"/>
                <w:szCs w:val="20"/>
                <w:shd w:val="clear" w:color="auto" w:fill="FFFFFF"/>
              </w:rPr>
              <w:t>Предназначенное для бесперебойного кратковременного снабжения электрической энергией компьютера и его компонентов с целью корректного завершения работы и сохранения данных в случае резкого падения или отсутствия входного питающего напряжения системы.</w:t>
            </w:r>
          </w:p>
          <w:p w:rsidR="000163DE" w:rsidRPr="008D082F" w:rsidRDefault="000163DE" w:rsidP="000163DE">
            <w:pPr>
              <w:rPr>
                <w:b/>
                <w:bCs/>
                <w:sz w:val="20"/>
                <w:szCs w:val="20"/>
              </w:rPr>
            </w:pPr>
            <w:r w:rsidRPr="008D082F">
              <w:rPr>
                <w:sz w:val="20"/>
                <w:szCs w:val="20"/>
              </w:rPr>
              <w:t xml:space="preserve">Мощность: </w:t>
            </w:r>
            <w:r>
              <w:rPr>
                <w:sz w:val="20"/>
                <w:szCs w:val="20"/>
              </w:rPr>
              <w:t xml:space="preserve">не менее </w:t>
            </w:r>
            <w:r w:rsidRPr="008D082F">
              <w:rPr>
                <w:sz w:val="20"/>
                <w:szCs w:val="20"/>
              </w:rPr>
              <w:t xml:space="preserve">2000 </w:t>
            </w:r>
            <w:r w:rsidRPr="008D082F">
              <w:rPr>
                <w:sz w:val="20"/>
                <w:szCs w:val="20"/>
                <w:lang w:val="en-US"/>
              </w:rPr>
              <w:t>VA</w:t>
            </w:r>
            <w:r w:rsidRPr="008D082F">
              <w:rPr>
                <w:sz w:val="20"/>
                <w:szCs w:val="20"/>
              </w:rPr>
              <w:t>.</w:t>
            </w:r>
          </w:p>
        </w:tc>
        <w:tc>
          <w:tcPr>
            <w:tcW w:w="1807" w:type="dxa"/>
          </w:tcPr>
          <w:p w:rsidR="000163DE" w:rsidRPr="00584DC2" w:rsidRDefault="000163DE" w:rsidP="000163DE">
            <w:pPr>
              <w:jc w:val="center"/>
              <w:rPr>
                <w:bCs/>
                <w:sz w:val="20"/>
                <w:szCs w:val="20"/>
              </w:rPr>
            </w:pPr>
            <w:r>
              <w:rPr>
                <w:bCs/>
                <w:sz w:val="20"/>
                <w:szCs w:val="20"/>
                <w:lang w:val="en-US"/>
              </w:rPr>
              <w:t>1</w:t>
            </w:r>
            <w:r w:rsidRPr="00584DC2">
              <w:rPr>
                <w:bCs/>
                <w:sz w:val="20"/>
                <w:szCs w:val="20"/>
              </w:rPr>
              <w:t xml:space="preserve"> шт.</w:t>
            </w:r>
          </w:p>
        </w:tc>
      </w:tr>
      <w:tr w:rsidR="000163DE" w:rsidRPr="0055473B" w:rsidTr="000163DE">
        <w:tc>
          <w:tcPr>
            <w:tcW w:w="559" w:type="dxa"/>
            <w:vMerge/>
          </w:tcPr>
          <w:p w:rsidR="000163DE" w:rsidRPr="0055473B" w:rsidRDefault="000163DE" w:rsidP="000163DE">
            <w:pPr>
              <w:tabs>
                <w:tab w:val="left" w:pos="450"/>
              </w:tabs>
              <w:snapToGrid w:val="0"/>
              <w:ind w:right="-108"/>
              <w:rPr>
                <w:b/>
                <w:sz w:val="20"/>
                <w:szCs w:val="20"/>
              </w:rPr>
            </w:pPr>
          </w:p>
        </w:tc>
        <w:tc>
          <w:tcPr>
            <w:tcW w:w="4765" w:type="dxa"/>
            <w:vMerge/>
          </w:tcPr>
          <w:p w:rsidR="000163DE" w:rsidRPr="0055473B" w:rsidRDefault="000163DE" w:rsidP="000163DE">
            <w:pPr>
              <w:tabs>
                <w:tab w:val="left" w:pos="450"/>
              </w:tabs>
              <w:snapToGrid w:val="0"/>
              <w:ind w:right="-108"/>
              <w:rPr>
                <w:b/>
                <w:sz w:val="20"/>
                <w:szCs w:val="20"/>
              </w:rPr>
            </w:pPr>
          </w:p>
        </w:tc>
        <w:tc>
          <w:tcPr>
            <w:tcW w:w="464" w:type="dxa"/>
          </w:tcPr>
          <w:p w:rsidR="000163DE" w:rsidRPr="00A427A1" w:rsidRDefault="000163DE" w:rsidP="000163DE">
            <w:pPr>
              <w:snapToGrid w:val="0"/>
              <w:spacing w:line="0" w:lineRule="atLeast"/>
              <w:contextualSpacing/>
              <w:rPr>
                <w:sz w:val="20"/>
                <w:szCs w:val="20"/>
              </w:rPr>
            </w:pPr>
            <w:r w:rsidRPr="00A427A1">
              <w:rPr>
                <w:sz w:val="20"/>
                <w:szCs w:val="20"/>
              </w:rPr>
              <w:t>16</w:t>
            </w:r>
          </w:p>
        </w:tc>
        <w:tc>
          <w:tcPr>
            <w:tcW w:w="2571" w:type="dxa"/>
          </w:tcPr>
          <w:p w:rsidR="000163DE" w:rsidRPr="00800E8A" w:rsidRDefault="000163DE" w:rsidP="000163DE">
            <w:pPr>
              <w:snapToGrid w:val="0"/>
              <w:spacing w:line="0" w:lineRule="atLeast"/>
              <w:contextualSpacing/>
              <w:rPr>
                <w:sz w:val="20"/>
                <w:szCs w:val="20"/>
              </w:rPr>
            </w:pPr>
            <w:r w:rsidRPr="00800E8A">
              <w:rPr>
                <w:sz w:val="20"/>
                <w:szCs w:val="20"/>
              </w:rPr>
              <w:t xml:space="preserve">Стекло рентгенозащитное </w:t>
            </w:r>
          </w:p>
        </w:tc>
        <w:tc>
          <w:tcPr>
            <w:tcW w:w="4394" w:type="dxa"/>
          </w:tcPr>
          <w:p w:rsidR="000163DE" w:rsidRPr="003E6962" w:rsidRDefault="000163DE" w:rsidP="000163DE">
            <w:pPr>
              <w:snapToGrid w:val="0"/>
              <w:rPr>
                <w:sz w:val="20"/>
                <w:szCs w:val="20"/>
              </w:rPr>
            </w:pPr>
            <w:r w:rsidRPr="003E6962">
              <w:rPr>
                <w:sz w:val="20"/>
                <w:szCs w:val="20"/>
              </w:rPr>
              <w:t xml:space="preserve">Размер стекла </w:t>
            </w:r>
            <w:r>
              <w:rPr>
                <w:sz w:val="20"/>
                <w:szCs w:val="20"/>
              </w:rPr>
              <w:t xml:space="preserve">предпочтительно </w:t>
            </w:r>
            <w:r w:rsidRPr="003E6962">
              <w:rPr>
                <w:sz w:val="20"/>
                <w:szCs w:val="20"/>
              </w:rPr>
              <w:t xml:space="preserve">1000*800 мм;  </w:t>
            </w:r>
          </w:p>
          <w:p w:rsidR="000163DE" w:rsidRPr="003E6962" w:rsidRDefault="000163DE" w:rsidP="000163DE">
            <w:pPr>
              <w:snapToGrid w:val="0"/>
              <w:rPr>
                <w:sz w:val="21"/>
                <w:szCs w:val="21"/>
              </w:rPr>
            </w:pPr>
            <w:r>
              <w:rPr>
                <w:sz w:val="20"/>
                <w:szCs w:val="20"/>
              </w:rPr>
              <w:t>Свинцовый эквивалент не менее 3.2 мм., 110 кВ (толщина 10-12 мм)</w:t>
            </w:r>
          </w:p>
        </w:tc>
        <w:tc>
          <w:tcPr>
            <w:tcW w:w="1807" w:type="dxa"/>
          </w:tcPr>
          <w:p w:rsidR="000163DE" w:rsidRPr="00584DC2" w:rsidRDefault="000163DE" w:rsidP="000163DE">
            <w:pPr>
              <w:jc w:val="center"/>
              <w:rPr>
                <w:bCs/>
                <w:sz w:val="20"/>
                <w:szCs w:val="20"/>
              </w:rPr>
            </w:pPr>
            <w:r w:rsidRPr="00584DC2">
              <w:rPr>
                <w:bCs/>
                <w:sz w:val="20"/>
                <w:szCs w:val="20"/>
              </w:rPr>
              <w:t>1 шт.</w:t>
            </w:r>
          </w:p>
        </w:tc>
      </w:tr>
      <w:tr w:rsidR="000163DE" w:rsidRPr="0055473B" w:rsidTr="000163DE">
        <w:tc>
          <w:tcPr>
            <w:tcW w:w="559" w:type="dxa"/>
            <w:vMerge/>
          </w:tcPr>
          <w:p w:rsidR="000163DE" w:rsidRPr="0055473B" w:rsidRDefault="000163DE" w:rsidP="000163DE">
            <w:pPr>
              <w:tabs>
                <w:tab w:val="left" w:pos="450"/>
              </w:tabs>
              <w:snapToGrid w:val="0"/>
              <w:ind w:right="-108"/>
              <w:rPr>
                <w:b/>
                <w:sz w:val="20"/>
                <w:szCs w:val="20"/>
              </w:rPr>
            </w:pPr>
          </w:p>
        </w:tc>
        <w:tc>
          <w:tcPr>
            <w:tcW w:w="4765" w:type="dxa"/>
            <w:vMerge/>
          </w:tcPr>
          <w:p w:rsidR="000163DE" w:rsidRPr="0055473B" w:rsidRDefault="000163DE" w:rsidP="000163DE">
            <w:pPr>
              <w:tabs>
                <w:tab w:val="left" w:pos="450"/>
              </w:tabs>
              <w:snapToGrid w:val="0"/>
              <w:ind w:right="-108"/>
              <w:rPr>
                <w:b/>
                <w:sz w:val="20"/>
                <w:szCs w:val="20"/>
              </w:rPr>
            </w:pPr>
          </w:p>
        </w:tc>
        <w:tc>
          <w:tcPr>
            <w:tcW w:w="464" w:type="dxa"/>
          </w:tcPr>
          <w:p w:rsidR="000163DE" w:rsidRPr="00A427A1" w:rsidRDefault="000163DE" w:rsidP="000163DE">
            <w:pPr>
              <w:snapToGrid w:val="0"/>
              <w:spacing w:line="0" w:lineRule="atLeast"/>
              <w:contextualSpacing/>
              <w:rPr>
                <w:sz w:val="20"/>
                <w:szCs w:val="20"/>
              </w:rPr>
            </w:pPr>
            <w:r w:rsidRPr="00A427A1">
              <w:rPr>
                <w:sz w:val="20"/>
                <w:szCs w:val="20"/>
              </w:rPr>
              <w:t>17</w:t>
            </w:r>
          </w:p>
        </w:tc>
        <w:tc>
          <w:tcPr>
            <w:tcW w:w="2571" w:type="dxa"/>
          </w:tcPr>
          <w:p w:rsidR="000163DE" w:rsidRPr="00800E8A" w:rsidRDefault="000163DE" w:rsidP="000163DE">
            <w:pPr>
              <w:snapToGrid w:val="0"/>
              <w:spacing w:line="0" w:lineRule="atLeast"/>
              <w:contextualSpacing/>
              <w:rPr>
                <w:sz w:val="20"/>
                <w:szCs w:val="20"/>
              </w:rPr>
            </w:pPr>
            <w:r w:rsidRPr="00800E8A">
              <w:rPr>
                <w:sz w:val="20"/>
                <w:szCs w:val="20"/>
              </w:rPr>
              <w:t>Рама для рентгенозащитного стекла</w:t>
            </w:r>
          </w:p>
        </w:tc>
        <w:tc>
          <w:tcPr>
            <w:tcW w:w="4394" w:type="dxa"/>
          </w:tcPr>
          <w:p w:rsidR="000163DE" w:rsidRPr="00584DC2" w:rsidRDefault="000163DE" w:rsidP="000163DE">
            <w:pPr>
              <w:rPr>
                <w:bCs/>
                <w:sz w:val="20"/>
                <w:szCs w:val="20"/>
              </w:rPr>
            </w:pPr>
            <w:r w:rsidRPr="00584DC2">
              <w:rPr>
                <w:bCs/>
                <w:sz w:val="20"/>
                <w:szCs w:val="20"/>
              </w:rPr>
              <w:t>Нержавеющая сталь со свинцовым промежуточным слоем</w:t>
            </w:r>
          </w:p>
          <w:p w:rsidR="000163DE" w:rsidRPr="0055473B" w:rsidRDefault="000163DE" w:rsidP="000163DE">
            <w:pPr>
              <w:rPr>
                <w:b/>
                <w:bCs/>
              </w:rPr>
            </w:pPr>
            <w:r w:rsidRPr="00584DC2">
              <w:rPr>
                <w:bCs/>
                <w:sz w:val="20"/>
                <w:szCs w:val="20"/>
              </w:rPr>
              <w:t>Устойчиво к воздействию воды, к водяному пару, влажному воздуху, слабым органическим и неорганическим кислотам</w:t>
            </w:r>
          </w:p>
        </w:tc>
        <w:tc>
          <w:tcPr>
            <w:tcW w:w="1807" w:type="dxa"/>
          </w:tcPr>
          <w:p w:rsidR="000163DE" w:rsidRPr="00584DC2" w:rsidRDefault="000163DE" w:rsidP="000163DE">
            <w:pPr>
              <w:jc w:val="center"/>
              <w:rPr>
                <w:bCs/>
                <w:sz w:val="20"/>
                <w:szCs w:val="20"/>
              </w:rPr>
            </w:pPr>
            <w:r w:rsidRPr="00584DC2">
              <w:rPr>
                <w:bCs/>
                <w:sz w:val="20"/>
                <w:szCs w:val="20"/>
              </w:rPr>
              <w:t>1 шт.</w:t>
            </w:r>
          </w:p>
        </w:tc>
      </w:tr>
      <w:tr w:rsidR="000163DE" w:rsidRPr="0055473B" w:rsidTr="000163DE">
        <w:tc>
          <w:tcPr>
            <w:tcW w:w="559" w:type="dxa"/>
            <w:vMerge/>
          </w:tcPr>
          <w:p w:rsidR="000163DE" w:rsidRPr="0055473B" w:rsidRDefault="000163DE" w:rsidP="000163DE">
            <w:pPr>
              <w:tabs>
                <w:tab w:val="left" w:pos="450"/>
              </w:tabs>
              <w:snapToGrid w:val="0"/>
              <w:ind w:right="-108"/>
              <w:rPr>
                <w:b/>
                <w:sz w:val="20"/>
                <w:szCs w:val="20"/>
              </w:rPr>
            </w:pPr>
          </w:p>
        </w:tc>
        <w:tc>
          <w:tcPr>
            <w:tcW w:w="4765" w:type="dxa"/>
            <w:vMerge/>
          </w:tcPr>
          <w:p w:rsidR="000163DE" w:rsidRPr="0055473B" w:rsidRDefault="000163DE" w:rsidP="000163DE">
            <w:pPr>
              <w:tabs>
                <w:tab w:val="left" w:pos="450"/>
              </w:tabs>
              <w:snapToGrid w:val="0"/>
              <w:ind w:right="-108"/>
              <w:rPr>
                <w:b/>
                <w:sz w:val="20"/>
                <w:szCs w:val="20"/>
              </w:rPr>
            </w:pPr>
          </w:p>
        </w:tc>
        <w:tc>
          <w:tcPr>
            <w:tcW w:w="464" w:type="dxa"/>
          </w:tcPr>
          <w:p w:rsidR="000163DE" w:rsidRPr="00A427A1" w:rsidRDefault="000163DE" w:rsidP="000163DE">
            <w:pPr>
              <w:snapToGrid w:val="0"/>
              <w:spacing w:line="0" w:lineRule="atLeast"/>
              <w:contextualSpacing/>
              <w:rPr>
                <w:sz w:val="20"/>
                <w:szCs w:val="20"/>
              </w:rPr>
            </w:pPr>
            <w:r>
              <w:rPr>
                <w:sz w:val="20"/>
                <w:szCs w:val="20"/>
              </w:rPr>
              <w:t>18</w:t>
            </w:r>
          </w:p>
        </w:tc>
        <w:tc>
          <w:tcPr>
            <w:tcW w:w="2571" w:type="dxa"/>
          </w:tcPr>
          <w:p w:rsidR="000163DE" w:rsidRPr="00800E8A" w:rsidRDefault="000163DE" w:rsidP="000163DE">
            <w:pPr>
              <w:snapToGrid w:val="0"/>
              <w:spacing w:line="0" w:lineRule="atLeast"/>
              <w:contextualSpacing/>
              <w:rPr>
                <w:sz w:val="20"/>
                <w:szCs w:val="20"/>
              </w:rPr>
            </w:pPr>
            <w:r>
              <w:rPr>
                <w:sz w:val="20"/>
                <w:szCs w:val="20"/>
              </w:rPr>
              <w:t>Стабилизатор напряжения</w:t>
            </w:r>
          </w:p>
        </w:tc>
        <w:tc>
          <w:tcPr>
            <w:tcW w:w="4394" w:type="dxa"/>
          </w:tcPr>
          <w:p w:rsidR="000163DE" w:rsidRPr="00977E9F" w:rsidRDefault="000163DE" w:rsidP="000163DE">
            <w:pPr>
              <w:tabs>
                <w:tab w:val="left" w:pos="1440"/>
              </w:tabs>
              <w:snapToGrid w:val="0"/>
              <w:rPr>
                <w:sz w:val="20"/>
                <w:szCs w:val="20"/>
              </w:rPr>
            </w:pPr>
            <w:r w:rsidRPr="00977E9F">
              <w:rPr>
                <w:sz w:val="20"/>
                <w:szCs w:val="20"/>
              </w:rPr>
              <w:t xml:space="preserve">Стабилизатор напряжения для стабилизации питания подаваемого на весь комплекс.    </w:t>
            </w:r>
          </w:p>
          <w:p w:rsidR="000163DE" w:rsidRPr="00977E9F" w:rsidRDefault="000163DE" w:rsidP="000163DE">
            <w:pPr>
              <w:tabs>
                <w:tab w:val="left" w:pos="1440"/>
              </w:tabs>
              <w:snapToGrid w:val="0"/>
              <w:rPr>
                <w:sz w:val="20"/>
                <w:szCs w:val="20"/>
              </w:rPr>
            </w:pPr>
            <w:r w:rsidRPr="00977E9F">
              <w:rPr>
                <w:sz w:val="20"/>
                <w:szCs w:val="20"/>
              </w:rPr>
              <w:t>Тип стабилизатора: трехфазный</w:t>
            </w:r>
          </w:p>
          <w:p w:rsidR="000163DE" w:rsidRPr="00762EF8" w:rsidRDefault="000163DE" w:rsidP="000163DE">
            <w:pPr>
              <w:rPr>
                <w:b/>
                <w:bCs/>
              </w:rPr>
            </w:pPr>
            <w:r w:rsidRPr="00977E9F">
              <w:rPr>
                <w:sz w:val="20"/>
                <w:szCs w:val="20"/>
              </w:rPr>
              <w:t>Мощность:</w:t>
            </w:r>
            <w:r>
              <w:rPr>
                <w:sz w:val="20"/>
                <w:szCs w:val="20"/>
              </w:rPr>
              <w:t xml:space="preserve"> не менее</w:t>
            </w:r>
            <w:r w:rsidRPr="00977E9F">
              <w:rPr>
                <w:sz w:val="20"/>
                <w:szCs w:val="20"/>
              </w:rPr>
              <w:t xml:space="preserve"> 100 кВА.</w:t>
            </w:r>
          </w:p>
        </w:tc>
        <w:tc>
          <w:tcPr>
            <w:tcW w:w="1807" w:type="dxa"/>
          </w:tcPr>
          <w:p w:rsidR="000163DE" w:rsidRPr="00584DC2" w:rsidRDefault="000163DE" w:rsidP="000163DE">
            <w:pPr>
              <w:jc w:val="center"/>
              <w:rPr>
                <w:bCs/>
                <w:sz w:val="20"/>
                <w:szCs w:val="20"/>
              </w:rPr>
            </w:pPr>
            <w:r w:rsidRPr="00584DC2">
              <w:rPr>
                <w:bCs/>
                <w:sz w:val="20"/>
                <w:szCs w:val="20"/>
              </w:rPr>
              <w:t>1 шт.</w:t>
            </w:r>
          </w:p>
        </w:tc>
      </w:tr>
      <w:tr w:rsidR="000163DE" w:rsidRPr="0055473B" w:rsidTr="000163DE">
        <w:tc>
          <w:tcPr>
            <w:tcW w:w="559" w:type="dxa"/>
            <w:vMerge/>
          </w:tcPr>
          <w:p w:rsidR="000163DE" w:rsidRPr="0055473B" w:rsidRDefault="000163DE" w:rsidP="000163DE">
            <w:pPr>
              <w:tabs>
                <w:tab w:val="left" w:pos="450"/>
              </w:tabs>
              <w:snapToGrid w:val="0"/>
              <w:ind w:right="-108"/>
              <w:rPr>
                <w:b/>
                <w:sz w:val="20"/>
                <w:szCs w:val="20"/>
              </w:rPr>
            </w:pPr>
          </w:p>
        </w:tc>
        <w:tc>
          <w:tcPr>
            <w:tcW w:w="4765" w:type="dxa"/>
            <w:vMerge/>
          </w:tcPr>
          <w:p w:rsidR="000163DE" w:rsidRPr="0055473B" w:rsidRDefault="000163DE" w:rsidP="000163DE">
            <w:pPr>
              <w:tabs>
                <w:tab w:val="left" w:pos="450"/>
              </w:tabs>
              <w:snapToGrid w:val="0"/>
              <w:ind w:right="-108"/>
              <w:rPr>
                <w:b/>
                <w:sz w:val="20"/>
                <w:szCs w:val="20"/>
              </w:rPr>
            </w:pPr>
          </w:p>
        </w:tc>
        <w:tc>
          <w:tcPr>
            <w:tcW w:w="464" w:type="dxa"/>
          </w:tcPr>
          <w:p w:rsidR="000163DE" w:rsidRPr="00A427A1" w:rsidRDefault="000163DE" w:rsidP="000163DE">
            <w:pPr>
              <w:snapToGrid w:val="0"/>
              <w:spacing w:line="0" w:lineRule="atLeast"/>
              <w:contextualSpacing/>
              <w:rPr>
                <w:sz w:val="20"/>
                <w:szCs w:val="20"/>
              </w:rPr>
            </w:pPr>
            <w:r>
              <w:rPr>
                <w:sz w:val="20"/>
                <w:szCs w:val="20"/>
              </w:rPr>
              <w:t>19</w:t>
            </w:r>
          </w:p>
        </w:tc>
        <w:tc>
          <w:tcPr>
            <w:tcW w:w="2571" w:type="dxa"/>
          </w:tcPr>
          <w:p w:rsidR="000163DE" w:rsidRPr="00800E8A" w:rsidRDefault="000163DE" w:rsidP="000163DE">
            <w:pPr>
              <w:snapToGrid w:val="0"/>
              <w:spacing w:line="0" w:lineRule="atLeast"/>
              <w:contextualSpacing/>
              <w:rPr>
                <w:sz w:val="20"/>
                <w:szCs w:val="20"/>
              </w:rPr>
            </w:pPr>
            <w:r w:rsidRPr="00800E8A">
              <w:rPr>
                <w:sz w:val="20"/>
                <w:szCs w:val="20"/>
              </w:rPr>
              <w:t>Стол оператора</w:t>
            </w:r>
          </w:p>
        </w:tc>
        <w:tc>
          <w:tcPr>
            <w:tcW w:w="4394" w:type="dxa"/>
          </w:tcPr>
          <w:p w:rsidR="000163DE" w:rsidRPr="000F6D1C" w:rsidRDefault="000163DE" w:rsidP="000163DE">
            <w:pPr>
              <w:pStyle w:val="a3"/>
              <w:rPr>
                <w:sz w:val="20"/>
                <w:szCs w:val="20"/>
              </w:rPr>
            </w:pPr>
            <w:r w:rsidRPr="00762EF8">
              <w:rPr>
                <w:sz w:val="20"/>
                <w:szCs w:val="20"/>
              </w:rPr>
              <w:t xml:space="preserve">Материал: </w:t>
            </w:r>
            <w:r>
              <w:rPr>
                <w:sz w:val="20"/>
                <w:szCs w:val="20"/>
              </w:rPr>
              <w:t xml:space="preserve">предпочтительно </w:t>
            </w:r>
            <w:r w:rsidRPr="00762EF8">
              <w:rPr>
                <w:sz w:val="20"/>
                <w:szCs w:val="20"/>
              </w:rPr>
              <w:t>ЛДСП</w:t>
            </w:r>
          </w:p>
        </w:tc>
        <w:tc>
          <w:tcPr>
            <w:tcW w:w="1807" w:type="dxa"/>
          </w:tcPr>
          <w:p w:rsidR="000163DE" w:rsidRPr="00584DC2" w:rsidRDefault="000163DE" w:rsidP="000163DE">
            <w:pPr>
              <w:jc w:val="center"/>
              <w:rPr>
                <w:bCs/>
                <w:sz w:val="20"/>
                <w:szCs w:val="20"/>
              </w:rPr>
            </w:pPr>
            <w:r w:rsidRPr="00584DC2">
              <w:rPr>
                <w:bCs/>
                <w:sz w:val="20"/>
                <w:szCs w:val="20"/>
              </w:rPr>
              <w:t>1 шт.</w:t>
            </w:r>
          </w:p>
        </w:tc>
      </w:tr>
      <w:tr w:rsidR="000163DE" w:rsidRPr="0055473B" w:rsidTr="000163DE">
        <w:tc>
          <w:tcPr>
            <w:tcW w:w="559" w:type="dxa"/>
            <w:vMerge/>
          </w:tcPr>
          <w:p w:rsidR="000163DE" w:rsidRPr="0055473B" w:rsidRDefault="000163DE" w:rsidP="000163DE">
            <w:pPr>
              <w:tabs>
                <w:tab w:val="left" w:pos="450"/>
              </w:tabs>
              <w:snapToGrid w:val="0"/>
              <w:ind w:right="-108"/>
              <w:rPr>
                <w:b/>
                <w:sz w:val="20"/>
                <w:szCs w:val="20"/>
              </w:rPr>
            </w:pPr>
          </w:p>
        </w:tc>
        <w:tc>
          <w:tcPr>
            <w:tcW w:w="4765" w:type="dxa"/>
            <w:vMerge/>
          </w:tcPr>
          <w:p w:rsidR="000163DE" w:rsidRPr="0055473B" w:rsidRDefault="000163DE" w:rsidP="000163DE">
            <w:pPr>
              <w:tabs>
                <w:tab w:val="left" w:pos="450"/>
              </w:tabs>
              <w:snapToGrid w:val="0"/>
              <w:ind w:right="-108"/>
              <w:rPr>
                <w:b/>
                <w:sz w:val="20"/>
                <w:szCs w:val="20"/>
              </w:rPr>
            </w:pPr>
          </w:p>
        </w:tc>
        <w:tc>
          <w:tcPr>
            <w:tcW w:w="464" w:type="dxa"/>
          </w:tcPr>
          <w:p w:rsidR="000163DE" w:rsidRPr="00A427A1" w:rsidRDefault="000163DE" w:rsidP="000163DE">
            <w:pPr>
              <w:snapToGrid w:val="0"/>
              <w:spacing w:line="0" w:lineRule="atLeast"/>
              <w:contextualSpacing/>
              <w:rPr>
                <w:sz w:val="20"/>
                <w:szCs w:val="20"/>
              </w:rPr>
            </w:pPr>
            <w:r>
              <w:rPr>
                <w:sz w:val="20"/>
                <w:szCs w:val="20"/>
              </w:rPr>
              <w:t>20</w:t>
            </w:r>
          </w:p>
        </w:tc>
        <w:tc>
          <w:tcPr>
            <w:tcW w:w="2571" w:type="dxa"/>
          </w:tcPr>
          <w:p w:rsidR="000163DE" w:rsidRPr="00800E8A" w:rsidRDefault="000163DE" w:rsidP="000163DE">
            <w:pPr>
              <w:snapToGrid w:val="0"/>
              <w:spacing w:line="0" w:lineRule="atLeast"/>
              <w:contextualSpacing/>
              <w:rPr>
                <w:sz w:val="20"/>
                <w:szCs w:val="20"/>
              </w:rPr>
            </w:pPr>
            <w:r w:rsidRPr="00800E8A">
              <w:rPr>
                <w:sz w:val="20"/>
                <w:szCs w:val="20"/>
              </w:rPr>
              <w:t>Стол для системы цифровой обработки изображения</w:t>
            </w:r>
          </w:p>
        </w:tc>
        <w:tc>
          <w:tcPr>
            <w:tcW w:w="4394" w:type="dxa"/>
          </w:tcPr>
          <w:p w:rsidR="000163DE" w:rsidRPr="000F6D1C" w:rsidRDefault="000163DE" w:rsidP="000163DE">
            <w:pPr>
              <w:rPr>
                <w:b/>
                <w:bCs/>
              </w:rPr>
            </w:pPr>
            <w:r w:rsidRPr="000F6D1C">
              <w:rPr>
                <w:sz w:val="20"/>
                <w:szCs w:val="20"/>
              </w:rPr>
              <w:t>Материал: предпочтительно ЛДСП</w:t>
            </w:r>
          </w:p>
        </w:tc>
        <w:tc>
          <w:tcPr>
            <w:tcW w:w="1807" w:type="dxa"/>
          </w:tcPr>
          <w:p w:rsidR="000163DE" w:rsidRPr="00584DC2" w:rsidRDefault="000163DE" w:rsidP="000163DE">
            <w:pPr>
              <w:jc w:val="center"/>
              <w:rPr>
                <w:bCs/>
                <w:sz w:val="20"/>
                <w:szCs w:val="20"/>
              </w:rPr>
            </w:pPr>
            <w:r w:rsidRPr="00584DC2">
              <w:rPr>
                <w:bCs/>
                <w:sz w:val="20"/>
                <w:szCs w:val="20"/>
              </w:rPr>
              <w:t>1 шт.</w:t>
            </w:r>
          </w:p>
        </w:tc>
      </w:tr>
      <w:tr w:rsidR="000163DE" w:rsidRPr="0055473B" w:rsidTr="000163DE">
        <w:tc>
          <w:tcPr>
            <w:tcW w:w="559" w:type="dxa"/>
            <w:vMerge/>
          </w:tcPr>
          <w:p w:rsidR="000163DE" w:rsidRPr="0055473B" w:rsidRDefault="000163DE" w:rsidP="000163DE">
            <w:pPr>
              <w:tabs>
                <w:tab w:val="left" w:pos="450"/>
              </w:tabs>
              <w:snapToGrid w:val="0"/>
              <w:ind w:right="-108"/>
              <w:rPr>
                <w:b/>
                <w:sz w:val="20"/>
                <w:szCs w:val="20"/>
              </w:rPr>
            </w:pPr>
          </w:p>
        </w:tc>
        <w:tc>
          <w:tcPr>
            <w:tcW w:w="4765" w:type="dxa"/>
            <w:vMerge/>
          </w:tcPr>
          <w:p w:rsidR="000163DE" w:rsidRPr="0055473B" w:rsidRDefault="000163DE" w:rsidP="000163DE">
            <w:pPr>
              <w:tabs>
                <w:tab w:val="left" w:pos="450"/>
              </w:tabs>
              <w:snapToGrid w:val="0"/>
              <w:ind w:right="-108"/>
              <w:rPr>
                <w:b/>
                <w:sz w:val="20"/>
                <w:szCs w:val="20"/>
              </w:rPr>
            </w:pPr>
          </w:p>
        </w:tc>
        <w:tc>
          <w:tcPr>
            <w:tcW w:w="464" w:type="dxa"/>
          </w:tcPr>
          <w:p w:rsidR="000163DE" w:rsidRPr="004F60B8" w:rsidRDefault="000163DE" w:rsidP="000163DE">
            <w:pPr>
              <w:snapToGrid w:val="0"/>
              <w:spacing w:line="0" w:lineRule="atLeast"/>
              <w:contextualSpacing/>
              <w:rPr>
                <w:sz w:val="20"/>
                <w:szCs w:val="20"/>
              </w:rPr>
            </w:pPr>
            <w:r w:rsidRPr="004F60B8">
              <w:rPr>
                <w:sz w:val="20"/>
                <w:szCs w:val="20"/>
              </w:rPr>
              <w:t>21</w:t>
            </w:r>
          </w:p>
        </w:tc>
        <w:tc>
          <w:tcPr>
            <w:tcW w:w="2571" w:type="dxa"/>
          </w:tcPr>
          <w:p w:rsidR="000163DE" w:rsidRPr="00800E8A" w:rsidRDefault="000163DE" w:rsidP="000163DE">
            <w:pPr>
              <w:snapToGrid w:val="0"/>
              <w:spacing w:line="0" w:lineRule="atLeast"/>
              <w:contextualSpacing/>
              <w:rPr>
                <w:sz w:val="20"/>
                <w:szCs w:val="20"/>
              </w:rPr>
            </w:pPr>
            <w:r w:rsidRPr="00800E8A">
              <w:rPr>
                <w:sz w:val="20"/>
                <w:szCs w:val="20"/>
              </w:rPr>
              <w:t>Стеллаж под принтер термографический</w:t>
            </w:r>
          </w:p>
        </w:tc>
        <w:tc>
          <w:tcPr>
            <w:tcW w:w="4394" w:type="dxa"/>
          </w:tcPr>
          <w:p w:rsidR="000163DE" w:rsidRPr="00977E9F" w:rsidRDefault="000163DE" w:rsidP="000163DE">
            <w:pPr>
              <w:rPr>
                <w:b/>
                <w:bCs/>
                <w:sz w:val="20"/>
                <w:szCs w:val="20"/>
              </w:rPr>
            </w:pPr>
            <w:r w:rsidRPr="00B16BBA">
              <w:rPr>
                <w:bCs/>
                <w:sz w:val="20"/>
                <w:szCs w:val="20"/>
              </w:rPr>
              <w:t>Предназначен для установки термопринтера</w:t>
            </w:r>
          </w:p>
        </w:tc>
        <w:tc>
          <w:tcPr>
            <w:tcW w:w="1807" w:type="dxa"/>
          </w:tcPr>
          <w:p w:rsidR="000163DE" w:rsidRPr="00584DC2" w:rsidRDefault="000163DE" w:rsidP="000163DE">
            <w:pPr>
              <w:jc w:val="center"/>
              <w:rPr>
                <w:bCs/>
                <w:sz w:val="20"/>
                <w:szCs w:val="20"/>
              </w:rPr>
            </w:pPr>
            <w:r w:rsidRPr="00584DC2">
              <w:rPr>
                <w:bCs/>
                <w:sz w:val="20"/>
                <w:szCs w:val="20"/>
              </w:rPr>
              <w:t>1 шт.</w:t>
            </w:r>
          </w:p>
        </w:tc>
      </w:tr>
      <w:tr w:rsidR="000163DE" w:rsidRPr="0055473B" w:rsidTr="000163DE">
        <w:tc>
          <w:tcPr>
            <w:tcW w:w="559" w:type="dxa"/>
            <w:vMerge/>
          </w:tcPr>
          <w:p w:rsidR="000163DE" w:rsidRPr="0055473B" w:rsidRDefault="000163DE" w:rsidP="000163DE">
            <w:pPr>
              <w:tabs>
                <w:tab w:val="left" w:pos="450"/>
              </w:tabs>
              <w:snapToGrid w:val="0"/>
              <w:ind w:right="-108"/>
              <w:rPr>
                <w:b/>
                <w:sz w:val="20"/>
                <w:szCs w:val="20"/>
              </w:rPr>
            </w:pPr>
          </w:p>
        </w:tc>
        <w:tc>
          <w:tcPr>
            <w:tcW w:w="4765" w:type="dxa"/>
            <w:vMerge/>
          </w:tcPr>
          <w:p w:rsidR="000163DE" w:rsidRPr="0055473B" w:rsidRDefault="000163DE" w:rsidP="000163DE">
            <w:pPr>
              <w:tabs>
                <w:tab w:val="left" w:pos="450"/>
              </w:tabs>
              <w:snapToGrid w:val="0"/>
              <w:ind w:right="-108"/>
              <w:rPr>
                <w:b/>
                <w:sz w:val="20"/>
                <w:szCs w:val="20"/>
              </w:rPr>
            </w:pPr>
          </w:p>
        </w:tc>
        <w:tc>
          <w:tcPr>
            <w:tcW w:w="464" w:type="dxa"/>
          </w:tcPr>
          <w:p w:rsidR="000163DE" w:rsidRPr="004F60B8" w:rsidRDefault="000163DE" w:rsidP="000163DE">
            <w:pPr>
              <w:snapToGrid w:val="0"/>
              <w:spacing w:line="0" w:lineRule="atLeast"/>
              <w:contextualSpacing/>
              <w:rPr>
                <w:sz w:val="20"/>
                <w:szCs w:val="20"/>
              </w:rPr>
            </w:pPr>
            <w:r w:rsidRPr="004F60B8">
              <w:rPr>
                <w:sz w:val="20"/>
                <w:szCs w:val="20"/>
              </w:rPr>
              <w:t>22</w:t>
            </w:r>
          </w:p>
        </w:tc>
        <w:tc>
          <w:tcPr>
            <w:tcW w:w="2571" w:type="dxa"/>
          </w:tcPr>
          <w:p w:rsidR="000163DE" w:rsidRPr="004F60B8" w:rsidRDefault="000163DE" w:rsidP="000163DE">
            <w:pPr>
              <w:snapToGrid w:val="0"/>
              <w:spacing w:line="0" w:lineRule="atLeast"/>
              <w:contextualSpacing/>
              <w:rPr>
                <w:sz w:val="20"/>
                <w:szCs w:val="20"/>
              </w:rPr>
            </w:pPr>
            <w:r w:rsidRPr="004F60B8">
              <w:rPr>
                <w:sz w:val="20"/>
                <w:szCs w:val="20"/>
              </w:rPr>
              <w:t>Ширма рентгенозащитная большая</w:t>
            </w:r>
          </w:p>
        </w:tc>
        <w:tc>
          <w:tcPr>
            <w:tcW w:w="4394" w:type="dxa"/>
          </w:tcPr>
          <w:p w:rsidR="000163DE" w:rsidRDefault="000163DE" w:rsidP="000163DE">
            <w:pPr>
              <w:numPr>
                <w:ilvl w:val="0"/>
                <w:numId w:val="13"/>
              </w:numPr>
              <w:spacing w:before="100" w:beforeAutospacing="1" w:after="100" w:afterAutospacing="1"/>
              <w:ind w:left="0"/>
              <w:rPr>
                <w:color w:val="333333"/>
                <w:sz w:val="20"/>
                <w:szCs w:val="20"/>
              </w:rPr>
            </w:pPr>
            <w:r>
              <w:rPr>
                <w:color w:val="333333"/>
                <w:sz w:val="20"/>
                <w:szCs w:val="20"/>
              </w:rPr>
              <w:t>П</w:t>
            </w:r>
            <w:r w:rsidRPr="00977E9F">
              <w:rPr>
                <w:color w:val="333333"/>
                <w:sz w:val="20"/>
                <w:szCs w:val="20"/>
              </w:rPr>
              <w:t>редназначена для защиты пациента и медицинского персонала от рассеянного рентгеновского излучения при проведении рентгеновских исследований; используется в рентгеновских кабинета</w:t>
            </w:r>
            <w:r>
              <w:rPr>
                <w:color w:val="333333"/>
                <w:sz w:val="20"/>
                <w:szCs w:val="20"/>
              </w:rPr>
              <w:t>х, радиологических лабораториях.</w:t>
            </w:r>
          </w:p>
          <w:p w:rsidR="000163DE" w:rsidRPr="00977E9F" w:rsidRDefault="000163DE" w:rsidP="000163DE">
            <w:pPr>
              <w:numPr>
                <w:ilvl w:val="0"/>
                <w:numId w:val="13"/>
              </w:numPr>
              <w:ind w:left="0"/>
              <w:rPr>
                <w:color w:val="333333"/>
                <w:sz w:val="20"/>
                <w:szCs w:val="20"/>
              </w:rPr>
            </w:pPr>
            <w:r w:rsidRPr="00977E9F">
              <w:rPr>
                <w:sz w:val="20"/>
                <w:szCs w:val="20"/>
              </w:rPr>
              <w:t xml:space="preserve">Свинцовый эквивалент </w:t>
            </w:r>
            <w:r>
              <w:rPr>
                <w:sz w:val="20"/>
                <w:szCs w:val="20"/>
              </w:rPr>
              <w:t>не менее 1</w:t>
            </w:r>
            <w:r w:rsidRPr="00977E9F">
              <w:rPr>
                <w:sz w:val="20"/>
                <w:szCs w:val="20"/>
              </w:rPr>
              <w:t xml:space="preserve"> мм.</w:t>
            </w:r>
          </w:p>
        </w:tc>
        <w:tc>
          <w:tcPr>
            <w:tcW w:w="1807" w:type="dxa"/>
          </w:tcPr>
          <w:p w:rsidR="000163DE" w:rsidRPr="00584DC2" w:rsidRDefault="000163DE" w:rsidP="000163DE">
            <w:pPr>
              <w:jc w:val="center"/>
              <w:rPr>
                <w:bCs/>
                <w:sz w:val="20"/>
                <w:szCs w:val="20"/>
              </w:rPr>
            </w:pPr>
            <w:r w:rsidRPr="00584DC2">
              <w:rPr>
                <w:bCs/>
                <w:sz w:val="20"/>
                <w:szCs w:val="20"/>
              </w:rPr>
              <w:t>1 шт.</w:t>
            </w:r>
          </w:p>
        </w:tc>
      </w:tr>
      <w:tr w:rsidR="000163DE" w:rsidRPr="0055473B" w:rsidTr="000163DE">
        <w:tc>
          <w:tcPr>
            <w:tcW w:w="559" w:type="dxa"/>
            <w:vMerge/>
          </w:tcPr>
          <w:p w:rsidR="000163DE" w:rsidRPr="0055473B" w:rsidRDefault="000163DE" w:rsidP="000163DE">
            <w:pPr>
              <w:tabs>
                <w:tab w:val="left" w:pos="450"/>
              </w:tabs>
              <w:snapToGrid w:val="0"/>
              <w:ind w:right="-108"/>
              <w:rPr>
                <w:b/>
                <w:sz w:val="20"/>
                <w:szCs w:val="20"/>
              </w:rPr>
            </w:pPr>
          </w:p>
        </w:tc>
        <w:tc>
          <w:tcPr>
            <w:tcW w:w="4765" w:type="dxa"/>
            <w:vMerge/>
          </w:tcPr>
          <w:p w:rsidR="000163DE" w:rsidRPr="0055473B" w:rsidRDefault="000163DE" w:rsidP="000163DE">
            <w:pPr>
              <w:tabs>
                <w:tab w:val="left" w:pos="450"/>
              </w:tabs>
              <w:snapToGrid w:val="0"/>
              <w:ind w:right="-108"/>
              <w:rPr>
                <w:b/>
                <w:sz w:val="20"/>
                <w:szCs w:val="20"/>
              </w:rPr>
            </w:pPr>
          </w:p>
        </w:tc>
        <w:tc>
          <w:tcPr>
            <w:tcW w:w="464" w:type="dxa"/>
          </w:tcPr>
          <w:p w:rsidR="000163DE" w:rsidRPr="004F60B8" w:rsidRDefault="000163DE" w:rsidP="000163DE">
            <w:pPr>
              <w:snapToGrid w:val="0"/>
              <w:spacing w:line="0" w:lineRule="atLeast"/>
              <w:contextualSpacing/>
              <w:rPr>
                <w:sz w:val="20"/>
                <w:szCs w:val="20"/>
              </w:rPr>
            </w:pPr>
            <w:r w:rsidRPr="004F60B8">
              <w:rPr>
                <w:sz w:val="20"/>
                <w:szCs w:val="20"/>
              </w:rPr>
              <w:t>23</w:t>
            </w:r>
          </w:p>
        </w:tc>
        <w:tc>
          <w:tcPr>
            <w:tcW w:w="2571" w:type="dxa"/>
          </w:tcPr>
          <w:p w:rsidR="000163DE" w:rsidRPr="004F60B8" w:rsidRDefault="000163DE" w:rsidP="000163DE">
            <w:pPr>
              <w:snapToGrid w:val="0"/>
              <w:spacing w:line="0" w:lineRule="atLeast"/>
              <w:contextualSpacing/>
              <w:rPr>
                <w:sz w:val="20"/>
                <w:szCs w:val="20"/>
              </w:rPr>
            </w:pPr>
            <w:r w:rsidRPr="004F60B8">
              <w:rPr>
                <w:sz w:val="20"/>
                <w:szCs w:val="20"/>
              </w:rPr>
              <w:t xml:space="preserve">Устройство защитное </w:t>
            </w:r>
          </w:p>
        </w:tc>
        <w:tc>
          <w:tcPr>
            <w:tcW w:w="4394" w:type="dxa"/>
          </w:tcPr>
          <w:p w:rsidR="000163DE" w:rsidRPr="00977E9F" w:rsidRDefault="000163DE" w:rsidP="000163DE">
            <w:pPr>
              <w:rPr>
                <w:b/>
                <w:bCs/>
                <w:sz w:val="20"/>
                <w:szCs w:val="20"/>
              </w:rPr>
            </w:pPr>
            <w:r w:rsidRPr="003F1BE3">
              <w:rPr>
                <w:bCs/>
                <w:sz w:val="20"/>
                <w:szCs w:val="20"/>
              </w:rPr>
              <w:t>Предназначен для защиты от бросков напряжения и внезапного обрыва фаз электропитания</w:t>
            </w:r>
          </w:p>
        </w:tc>
        <w:tc>
          <w:tcPr>
            <w:tcW w:w="1807" w:type="dxa"/>
          </w:tcPr>
          <w:p w:rsidR="000163DE" w:rsidRPr="00584DC2" w:rsidRDefault="000163DE" w:rsidP="000163DE">
            <w:pPr>
              <w:jc w:val="center"/>
              <w:rPr>
                <w:bCs/>
                <w:sz w:val="20"/>
                <w:szCs w:val="20"/>
              </w:rPr>
            </w:pPr>
            <w:r w:rsidRPr="00584DC2">
              <w:rPr>
                <w:bCs/>
                <w:sz w:val="20"/>
                <w:szCs w:val="20"/>
              </w:rPr>
              <w:t>1 шт.</w:t>
            </w:r>
          </w:p>
        </w:tc>
      </w:tr>
      <w:tr w:rsidR="000163DE" w:rsidRPr="0055473B" w:rsidTr="000163DE">
        <w:tc>
          <w:tcPr>
            <w:tcW w:w="559" w:type="dxa"/>
            <w:vMerge/>
          </w:tcPr>
          <w:p w:rsidR="000163DE" w:rsidRPr="0055473B" w:rsidRDefault="000163DE" w:rsidP="000163DE">
            <w:pPr>
              <w:tabs>
                <w:tab w:val="left" w:pos="450"/>
              </w:tabs>
              <w:snapToGrid w:val="0"/>
              <w:ind w:right="-108"/>
              <w:rPr>
                <w:b/>
                <w:sz w:val="20"/>
                <w:szCs w:val="20"/>
              </w:rPr>
            </w:pPr>
          </w:p>
        </w:tc>
        <w:tc>
          <w:tcPr>
            <w:tcW w:w="4765" w:type="dxa"/>
            <w:vMerge/>
          </w:tcPr>
          <w:p w:rsidR="000163DE" w:rsidRPr="0055473B" w:rsidRDefault="000163DE" w:rsidP="000163DE">
            <w:pPr>
              <w:tabs>
                <w:tab w:val="left" w:pos="450"/>
              </w:tabs>
              <w:snapToGrid w:val="0"/>
              <w:ind w:right="-108"/>
              <w:rPr>
                <w:b/>
                <w:sz w:val="20"/>
                <w:szCs w:val="20"/>
              </w:rPr>
            </w:pPr>
          </w:p>
        </w:tc>
        <w:tc>
          <w:tcPr>
            <w:tcW w:w="464" w:type="dxa"/>
          </w:tcPr>
          <w:p w:rsidR="000163DE" w:rsidRPr="004F60B8" w:rsidRDefault="000163DE" w:rsidP="000163DE">
            <w:pPr>
              <w:snapToGrid w:val="0"/>
              <w:spacing w:line="0" w:lineRule="atLeast"/>
              <w:contextualSpacing/>
              <w:rPr>
                <w:sz w:val="20"/>
                <w:szCs w:val="20"/>
              </w:rPr>
            </w:pPr>
            <w:r w:rsidRPr="004F60B8">
              <w:rPr>
                <w:sz w:val="20"/>
                <w:szCs w:val="20"/>
              </w:rPr>
              <w:t>24</w:t>
            </w:r>
          </w:p>
        </w:tc>
        <w:tc>
          <w:tcPr>
            <w:tcW w:w="2571" w:type="dxa"/>
          </w:tcPr>
          <w:p w:rsidR="000163DE" w:rsidRPr="004F60B8" w:rsidRDefault="000163DE" w:rsidP="000163DE">
            <w:pPr>
              <w:snapToGrid w:val="0"/>
              <w:spacing w:line="0" w:lineRule="atLeast"/>
              <w:contextualSpacing/>
              <w:rPr>
                <w:sz w:val="20"/>
                <w:szCs w:val="20"/>
              </w:rPr>
            </w:pPr>
            <w:r w:rsidRPr="004F60B8">
              <w:rPr>
                <w:sz w:val="20"/>
                <w:szCs w:val="20"/>
              </w:rPr>
              <w:t xml:space="preserve">Жилет </w:t>
            </w:r>
          </w:p>
        </w:tc>
        <w:tc>
          <w:tcPr>
            <w:tcW w:w="4394" w:type="dxa"/>
          </w:tcPr>
          <w:p w:rsidR="000163DE" w:rsidRDefault="000163DE" w:rsidP="000163DE">
            <w:pPr>
              <w:rPr>
                <w:sz w:val="20"/>
                <w:szCs w:val="20"/>
              </w:rPr>
            </w:pPr>
            <w:r w:rsidRPr="00977E9F">
              <w:rPr>
                <w:sz w:val="20"/>
                <w:szCs w:val="20"/>
              </w:rPr>
              <w:t>Жилет предназначен    для    защиты спереди и сзади органов грудной клетки от плеч до поясницы при проведении рентгенодиагностических исследований</w:t>
            </w:r>
            <w:r>
              <w:rPr>
                <w:sz w:val="20"/>
                <w:szCs w:val="20"/>
              </w:rPr>
              <w:t>.</w:t>
            </w:r>
          </w:p>
          <w:p w:rsidR="000163DE" w:rsidRPr="00977E9F" w:rsidRDefault="000163DE" w:rsidP="000163DE">
            <w:pPr>
              <w:rPr>
                <w:b/>
                <w:bCs/>
                <w:sz w:val="20"/>
                <w:szCs w:val="20"/>
              </w:rPr>
            </w:pPr>
            <w:r w:rsidRPr="00977E9F">
              <w:rPr>
                <w:sz w:val="20"/>
                <w:szCs w:val="20"/>
              </w:rPr>
              <w:t xml:space="preserve">Свинцовый эквивалент </w:t>
            </w:r>
            <w:r>
              <w:rPr>
                <w:sz w:val="20"/>
                <w:szCs w:val="20"/>
              </w:rPr>
              <w:t xml:space="preserve">не менее </w:t>
            </w:r>
            <w:r w:rsidRPr="00977E9F">
              <w:rPr>
                <w:sz w:val="20"/>
                <w:szCs w:val="20"/>
              </w:rPr>
              <w:t>0,35 мм.</w:t>
            </w:r>
          </w:p>
        </w:tc>
        <w:tc>
          <w:tcPr>
            <w:tcW w:w="1807" w:type="dxa"/>
          </w:tcPr>
          <w:p w:rsidR="000163DE" w:rsidRPr="00584DC2" w:rsidRDefault="000163DE" w:rsidP="000163DE">
            <w:pPr>
              <w:jc w:val="center"/>
              <w:rPr>
                <w:bCs/>
                <w:sz w:val="20"/>
                <w:szCs w:val="20"/>
              </w:rPr>
            </w:pPr>
            <w:r w:rsidRPr="00584DC2">
              <w:rPr>
                <w:bCs/>
                <w:sz w:val="20"/>
                <w:szCs w:val="20"/>
              </w:rPr>
              <w:t>1 шт.</w:t>
            </w:r>
          </w:p>
        </w:tc>
      </w:tr>
      <w:tr w:rsidR="000163DE" w:rsidRPr="0055473B" w:rsidTr="000163DE">
        <w:tc>
          <w:tcPr>
            <w:tcW w:w="559" w:type="dxa"/>
            <w:vMerge/>
          </w:tcPr>
          <w:p w:rsidR="000163DE" w:rsidRPr="0055473B" w:rsidRDefault="000163DE" w:rsidP="000163DE">
            <w:pPr>
              <w:tabs>
                <w:tab w:val="left" w:pos="450"/>
              </w:tabs>
              <w:snapToGrid w:val="0"/>
              <w:ind w:right="-108"/>
              <w:rPr>
                <w:b/>
                <w:sz w:val="20"/>
                <w:szCs w:val="20"/>
              </w:rPr>
            </w:pPr>
          </w:p>
        </w:tc>
        <w:tc>
          <w:tcPr>
            <w:tcW w:w="4765" w:type="dxa"/>
            <w:vMerge/>
          </w:tcPr>
          <w:p w:rsidR="000163DE" w:rsidRPr="0055473B" w:rsidRDefault="000163DE" w:rsidP="000163DE">
            <w:pPr>
              <w:tabs>
                <w:tab w:val="left" w:pos="450"/>
              </w:tabs>
              <w:snapToGrid w:val="0"/>
              <w:ind w:right="-108"/>
              <w:rPr>
                <w:b/>
                <w:sz w:val="20"/>
                <w:szCs w:val="20"/>
              </w:rPr>
            </w:pPr>
          </w:p>
        </w:tc>
        <w:tc>
          <w:tcPr>
            <w:tcW w:w="464" w:type="dxa"/>
          </w:tcPr>
          <w:p w:rsidR="000163DE" w:rsidRPr="004F60B8" w:rsidRDefault="000163DE" w:rsidP="000163DE">
            <w:pPr>
              <w:snapToGrid w:val="0"/>
              <w:contextualSpacing/>
              <w:rPr>
                <w:sz w:val="20"/>
                <w:szCs w:val="20"/>
              </w:rPr>
            </w:pPr>
            <w:r w:rsidRPr="004F60B8">
              <w:rPr>
                <w:sz w:val="20"/>
                <w:szCs w:val="20"/>
              </w:rPr>
              <w:t>25</w:t>
            </w:r>
          </w:p>
        </w:tc>
        <w:tc>
          <w:tcPr>
            <w:tcW w:w="2571" w:type="dxa"/>
          </w:tcPr>
          <w:p w:rsidR="000163DE" w:rsidRPr="004F60B8" w:rsidRDefault="000163DE" w:rsidP="000163DE">
            <w:pPr>
              <w:snapToGrid w:val="0"/>
              <w:contextualSpacing/>
              <w:rPr>
                <w:sz w:val="20"/>
                <w:szCs w:val="20"/>
              </w:rPr>
            </w:pPr>
            <w:r w:rsidRPr="004F60B8">
              <w:rPr>
                <w:sz w:val="20"/>
                <w:szCs w:val="20"/>
              </w:rPr>
              <w:t>Фартук</w:t>
            </w:r>
          </w:p>
        </w:tc>
        <w:tc>
          <w:tcPr>
            <w:tcW w:w="4394" w:type="dxa"/>
          </w:tcPr>
          <w:p w:rsidR="000163DE" w:rsidRDefault="000163DE" w:rsidP="000163DE">
            <w:pPr>
              <w:rPr>
                <w:sz w:val="20"/>
                <w:szCs w:val="20"/>
              </w:rPr>
            </w:pPr>
            <w:r w:rsidRPr="00977E9F">
              <w:rPr>
                <w:sz w:val="20"/>
                <w:szCs w:val="20"/>
              </w:rPr>
              <w:t>Фартук предназначен    для    защиты    от рентгеновского излучения персонала при проведении рентгеноскопии, р</w:t>
            </w:r>
            <w:r>
              <w:rPr>
                <w:sz w:val="20"/>
                <w:szCs w:val="20"/>
              </w:rPr>
              <w:t>ентгенографии.</w:t>
            </w:r>
          </w:p>
          <w:p w:rsidR="000163DE" w:rsidRPr="00977E9F" w:rsidRDefault="000163DE" w:rsidP="000163DE">
            <w:pPr>
              <w:rPr>
                <w:sz w:val="20"/>
                <w:szCs w:val="20"/>
              </w:rPr>
            </w:pPr>
            <w:r w:rsidRPr="00977E9F">
              <w:rPr>
                <w:sz w:val="20"/>
                <w:szCs w:val="20"/>
              </w:rPr>
              <w:t xml:space="preserve">Свинцовый эквивалент </w:t>
            </w:r>
            <w:r>
              <w:rPr>
                <w:sz w:val="20"/>
                <w:szCs w:val="20"/>
              </w:rPr>
              <w:t xml:space="preserve">не менее </w:t>
            </w:r>
            <w:r w:rsidRPr="00977E9F">
              <w:rPr>
                <w:sz w:val="20"/>
                <w:szCs w:val="20"/>
              </w:rPr>
              <w:t>0,35 мм.</w:t>
            </w:r>
          </w:p>
        </w:tc>
        <w:tc>
          <w:tcPr>
            <w:tcW w:w="1807" w:type="dxa"/>
          </w:tcPr>
          <w:p w:rsidR="000163DE" w:rsidRPr="00584DC2" w:rsidRDefault="000163DE" w:rsidP="000163DE">
            <w:pPr>
              <w:jc w:val="center"/>
              <w:rPr>
                <w:bCs/>
                <w:sz w:val="20"/>
                <w:szCs w:val="20"/>
              </w:rPr>
            </w:pPr>
            <w:r w:rsidRPr="00584DC2">
              <w:rPr>
                <w:bCs/>
                <w:sz w:val="20"/>
                <w:szCs w:val="20"/>
              </w:rPr>
              <w:t>1 шт.</w:t>
            </w:r>
          </w:p>
        </w:tc>
      </w:tr>
      <w:tr w:rsidR="000163DE" w:rsidRPr="0055473B" w:rsidTr="000163DE">
        <w:tc>
          <w:tcPr>
            <w:tcW w:w="559" w:type="dxa"/>
            <w:vMerge/>
          </w:tcPr>
          <w:p w:rsidR="000163DE" w:rsidRPr="0055473B" w:rsidRDefault="000163DE" w:rsidP="000163DE">
            <w:pPr>
              <w:tabs>
                <w:tab w:val="left" w:pos="450"/>
              </w:tabs>
              <w:snapToGrid w:val="0"/>
              <w:ind w:right="-108"/>
              <w:rPr>
                <w:b/>
                <w:sz w:val="20"/>
                <w:szCs w:val="20"/>
              </w:rPr>
            </w:pPr>
          </w:p>
        </w:tc>
        <w:tc>
          <w:tcPr>
            <w:tcW w:w="4765" w:type="dxa"/>
            <w:vMerge/>
          </w:tcPr>
          <w:p w:rsidR="000163DE" w:rsidRPr="0055473B" w:rsidRDefault="000163DE" w:rsidP="000163DE">
            <w:pPr>
              <w:tabs>
                <w:tab w:val="left" w:pos="450"/>
              </w:tabs>
              <w:snapToGrid w:val="0"/>
              <w:ind w:right="-108"/>
              <w:rPr>
                <w:b/>
                <w:sz w:val="20"/>
                <w:szCs w:val="20"/>
              </w:rPr>
            </w:pPr>
          </w:p>
        </w:tc>
        <w:tc>
          <w:tcPr>
            <w:tcW w:w="464" w:type="dxa"/>
          </w:tcPr>
          <w:p w:rsidR="000163DE" w:rsidRPr="004F60B8" w:rsidRDefault="000163DE" w:rsidP="000163DE">
            <w:pPr>
              <w:snapToGrid w:val="0"/>
              <w:contextualSpacing/>
              <w:rPr>
                <w:sz w:val="20"/>
                <w:szCs w:val="20"/>
              </w:rPr>
            </w:pPr>
            <w:r w:rsidRPr="004F60B8">
              <w:rPr>
                <w:sz w:val="20"/>
                <w:szCs w:val="20"/>
              </w:rPr>
              <w:t>26</w:t>
            </w:r>
          </w:p>
        </w:tc>
        <w:tc>
          <w:tcPr>
            <w:tcW w:w="2571" w:type="dxa"/>
          </w:tcPr>
          <w:p w:rsidR="000163DE" w:rsidRPr="004F60B8" w:rsidRDefault="000163DE" w:rsidP="000163DE">
            <w:pPr>
              <w:snapToGrid w:val="0"/>
              <w:contextualSpacing/>
              <w:rPr>
                <w:sz w:val="20"/>
                <w:szCs w:val="20"/>
              </w:rPr>
            </w:pPr>
            <w:r w:rsidRPr="004F60B8">
              <w:rPr>
                <w:sz w:val="20"/>
                <w:szCs w:val="20"/>
              </w:rPr>
              <w:t>Юбка</w:t>
            </w:r>
          </w:p>
        </w:tc>
        <w:tc>
          <w:tcPr>
            <w:tcW w:w="4394" w:type="dxa"/>
          </w:tcPr>
          <w:p w:rsidR="000163DE" w:rsidRDefault="000163DE" w:rsidP="000163DE">
            <w:pPr>
              <w:rPr>
                <w:sz w:val="20"/>
                <w:szCs w:val="20"/>
              </w:rPr>
            </w:pPr>
            <w:r w:rsidRPr="00977E9F">
              <w:rPr>
                <w:sz w:val="20"/>
                <w:szCs w:val="20"/>
              </w:rPr>
              <w:t xml:space="preserve">Юбка предназначена    для    защиты    от рентгеновского излучения персонала или пациентов при проведении рентгеноскопии и рентгенографии черепа, легких и конечностей. </w:t>
            </w:r>
          </w:p>
          <w:p w:rsidR="000163DE" w:rsidRPr="00977E9F" w:rsidRDefault="000163DE" w:rsidP="000163DE">
            <w:pPr>
              <w:rPr>
                <w:sz w:val="20"/>
                <w:szCs w:val="20"/>
              </w:rPr>
            </w:pPr>
            <w:r w:rsidRPr="00977E9F">
              <w:rPr>
                <w:sz w:val="20"/>
                <w:szCs w:val="20"/>
              </w:rPr>
              <w:t xml:space="preserve">Свинцовый эквивалент </w:t>
            </w:r>
            <w:r>
              <w:rPr>
                <w:sz w:val="20"/>
                <w:szCs w:val="20"/>
              </w:rPr>
              <w:t xml:space="preserve">не менее </w:t>
            </w:r>
            <w:r w:rsidRPr="00977E9F">
              <w:rPr>
                <w:sz w:val="20"/>
                <w:szCs w:val="20"/>
              </w:rPr>
              <w:t>0,35 мм.</w:t>
            </w:r>
          </w:p>
        </w:tc>
        <w:tc>
          <w:tcPr>
            <w:tcW w:w="1807" w:type="dxa"/>
          </w:tcPr>
          <w:p w:rsidR="000163DE" w:rsidRPr="00584DC2" w:rsidRDefault="000163DE" w:rsidP="000163DE">
            <w:pPr>
              <w:jc w:val="center"/>
              <w:rPr>
                <w:bCs/>
                <w:sz w:val="20"/>
                <w:szCs w:val="20"/>
              </w:rPr>
            </w:pPr>
            <w:r w:rsidRPr="00584DC2">
              <w:rPr>
                <w:bCs/>
                <w:sz w:val="20"/>
                <w:szCs w:val="20"/>
              </w:rPr>
              <w:t>1 шт.</w:t>
            </w:r>
          </w:p>
        </w:tc>
      </w:tr>
      <w:tr w:rsidR="000163DE" w:rsidRPr="0055473B" w:rsidTr="000163DE">
        <w:tc>
          <w:tcPr>
            <w:tcW w:w="559" w:type="dxa"/>
            <w:vMerge/>
          </w:tcPr>
          <w:p w:rsidR="000163DE" w:rsidRPr="0055473B" w:rsidRDefault="000163DE" w:rsidP="000163DE">
            <w:pPr>
              <w:tabs>
                <w:tab w:val="left" w:pos="450"/>
              </w:tabs>
              <w:snapToGrid w:val="0"/>
              <w:ind w:right="-108"/>
              <w:rPr>
                <w:b/>
                <w:sz w:val="20"/>
                <w:szCs w:val="20"/>
              </w:rPr>
            </w:pPr>
          </w:p>
        </w:tc>
        <w:tc>
          <w:tcPr>
            <w:tcW w:w="4765" w:type="dxa"/>
            <w:vMerge/>
          </w:tcPr>
          <w:p w:rsidR="000163DE" w:rsidRPr="0055473B" w:rsidRDefault="000163DE" w:rsidP="000163DE">
            <w:pPr>
              <w:tabs>
                <w:tab w:val="left" w:pos="450"/>
              </w:tabs>
              <w:snapToGrid w:val="0"/>
              <w:ind w:right="-108"/>
              <w:rPr>
                <w:b/>
                <w:sz w:val="20"/>
                <w:szCs w:val="20"/>
              </w:rPr>
            </w:pPr>
          </w:p>
        </w:tc>
        <w:tc>
          <w:tcPr>
            <w:tcW w:w="464" w:type="dxa"/>
          </w:tcPr>
          <w:p w:rsidR="000163DE" w:rsidRPr="004F60B8" w:rsidRDefault="000163DE" w:rsidP="000163DE">
            <w:pPr>
              <w:snapToGrid w:val="0"/>
              <w:contextualSpacing/>
              <w:rPr>
                <w:sz w:val="20"/>
                <w:szCs w:val="20"/>
              </w:rPr>
            </w:pPr>
            <w:r w:rsidRPr="004F60B8">
              <w:rPr>
                <w:sz w:val="20"/>
                <w:szCs w:val="20"/>
              </w:rPr>
              <w:t>27</w:t>
            </w:r>
          </w:p>
        </w:tc>
        <w:tc>
          <w:tcPr>
            <w:tcW w:w="2571" w:type="dxa"/>
          </w:tcPr>
          <w:p w:rsidR="000163DE" w:rsidRPr="004F60B8" w:rsidRDefault="000163DE" w:rsidP="000163DE">
            <w:pPr>
              <w:snapToGrid w:val="0"/>
              <w:contextualSpacing/>
              <w:rPr>
                <w:sz w:val="20"/>
                <w:szCs w:val="20"/>
              </w:rPr>
            </w:pPr>
            <w:r w:rsidRPr="004F60B8">
              <w:rPr>
                <w:sz w:val="20"/>
                <w:szCs w:val="20"/>
              </w:rPr>
              <w:t>Воротник</w:t>
            </w:r>
          </w:p>
        </w:tc>
        <w:tc>
          <w:tcPr>
            <w:tcW w:w="4394" w:type="dxa"/>
          </w:tcPr>
          <w:p w:rsidR="000163DE" w:rsidRPr="00977E9F" w:rsidRDefault="000163DE" w:rsidP="000163DE">
            <w:pPr>
              <w:rPr>
                <w:color w:val="000000"/>
                <w:sz w:val="20"/>
                <w:szCs w:val="20"/>
              </w:rPr>
            </w:pPr>
            <w:r w:rsidRPr="00977E9F">
              <w:rPr>
                <w:color w:val="000000"/>
                <w:sz w:val="20"/>
                <w:szCs w:val="20"/>
              </w:rPr>
              <w:t>Воротник предназначен для защиты от рентгеновского излучения щитовидной железы персонала или пациентов при проведении рентгеноскопии, рентгенографии легких, при черепных или стоматологических исследованиях.</w:t>
            </w:r>
          </w:p>
          <w:p w:rsidR="000163DE" w:rsidRPr="00977E9F" w:rsidRDefault="000163DE" w:rsidP="000163DE">
            <w:pPr>
              <w:rPr>
                <w:b/>
                <w:bCs/>
                <w:sz w:val="20"/>
                <w:szCs w:val="20"/>
              </w:rPr>
            </w:pPr>
            <w:r w:rsidRPr="00977E9F">
              <w:rPr>
                <w:sz w:val="20"/>
                <w:szCs w:val="20"/>
              </w:rPr>
              <w:t xml:space="preserve">Свинцовый эквивалент </w:t>
            </w:r>
            <w:r>
              <w:rPr>
                <w:sz w:val="20"/>
                <w:szCs w:val="20"/>
              </w:rPr>
              <w:t xml:space="preserve">не менее </w:t>
            </w:r>
            <w:r w:rsidRPr="00977E9F">
              <w:rPr>
                <w:sz w:val="20"/>
                <w:szCs w:val="20"/>
              </w:rPr>
              <w:t>0,35 мм.</w:t>
            </w:r>
          </w:p>
        </w:tc>
        <w:tc>
          <w:tcPr>
            <w:tcW w:w="1807" w:type="dxa"/>
          </w:tcPr>
          <w:p w:rsidR="000163DE" w:rsidRPr="00584DC2" w:rsidRDefault="000163DE" w:rsidP="000163DE">
            <w:pPr>
              <w:jc w:val="center"/>
              <w:rPr>
                <w:bCs/>
                <w:sz w:val="20"/>
                <w:szCs w:val="20"/>
              </w:rPr>
            </w:pPr>
            <w:r w:rsidRPr="00584DC2">
              <w:rPr>
                <w:bCs/>
                <w:sz w:val="20"/>
                <w:szCs w:val="20"/>
              </w:rPr>
              <w:t>1 шт.</w:t>
            </w:r>
          </w:p>
        </w:tc>
      </w:tr>
      <w:tr w:rsidR="000163DE" w:rsidRPr="0055473B" w:rsidTr="000163DE">
        <w:tc>
          <w:tcPr>
            <w:tcW w:w="559" w:type="dxa"/>
            <w:vMerge/>
          </w:tcPr>
          <w:p w:rsidR="000163DE" w:rsidRPr="0055473B" w:rsidRDefault="000163DE" w:rsidP="000163DE">
            <w:pPr>
              <w:tabs>
                <w:tab w:val="left" w:pos="450"/>
              </w:tabs>
              <w:snapToGrid w:val="0"/>
              <w:ind w:right="-108"/>
              <w:rPr>
                <w:b/>
                <w:sz w:val="20"/>
                <w:szCs w:val="20"/>
              </w:rPr>
            </w:pPr>
          </w:p>
        </w:tc>
        <w:tc>
          <w:tcPr>
            <w:tcW w:w="4765" w:type="dxa"/>
            <w:vMerge/>
          </w:tcPr>
          <w:p w:rsidR="000163DE" w:rsidRPr="0055473B" w:rsidRDefault="000163DE" w:rsidP="000163DE">
            <w:pPr>
              <w:tabs>
                <w:tab w:val="left" w:pos="450"/>
              </w:tabs>
              <w:snapToGrid w:val="0"/>
              <w:ind w:right="-108"/>
              <w:rPr>
                <w:b/>
                <w:sz w:val="20"/>
                <w:szCs w:val="20"/>
              </w:rPr>
            </w:pPr>
          </w:p>
        </w:tc>
        <w:tc>
          <w:tcPr>
            <w:tcW w:w="464" w:type="dxa"/>
          </w:tcPr>
          <w:p w:rsidR="000163DE" w:rsidRPr="004F60B8" w:rsidRDefault="000163DE" w:rsidP="000163DE">
            <w:pPr>
              <w:snapToGrid w:val="0"/>
              <w:contextualSpacing/>
              <w:rPr>
                <w:sz w:val="20"/>
                <w:szCs w:val="20"/>
              </w:rPr>
            </w:pPr>
            <w:r w:rsidRPr="004F60B8">
              <w:rPr>
                <w:sz w:val="20"/>
                <w:szCs w:val="20"/>
              </w:rPr>
              <w:t>28</w:t>
            </w:r>
          </w:p>
        </w:tc>
        <w:tc>
          <w:tcPr>
            <w:tcW w:w="2571" w:type="dxa"/>
          </w:tcPr>
          <w:p w:rsidR="000163DE" w:rsidRPr="004F60B8" w:rsidRDefault="000163DE" w:rsidP="000163DE">
            <w:pPr>
              <w:snapToGrid w:val="0"/>
              <w:contextualSpacing/>
              <w:rPr>
                <w:sz w:val="20"/>
                <w:szCs w:val="20"/>
              </w:rPr>
            </w:pPr>
            <w:r w:rsidRPr="004F60B8">
              <w:rPr>
                <w:sz w:val="20"/>
                <w:szCs w:val="20"/>
              </w:rPr>
              <w:t>Перчатки</w:t>
            </w:r>
          </w:p>
        </w:tc>
        <w:tc>
          <w:tcPr>
            <w:tcW w:w="4394" w:type="dxa"/>
          </w:tcPr>
          <w:p w:rsidR="000163DE" w:rsidRDefault="000163DE" w:rsidP="000163DE">
            <w:pPr>
              <w:rPr>
                <w:sz w:val="20"/>
                <w:szCs w:val="20"/>
              </w:rPr>
            </w:pPr>
            <w:r w:rsidRPr="00977E9F">
              <w:rPr>
                <w:sz w:val="20"/>
                <w:szCs w:val="20"/>
              </w:rPr>
              <w:t>Перчатки предназначены    для    защиты кистей и запястий рук   от рентгеновского излучения персонала при проведении рентгенодиагностических исследований</w:t>
            </w:r>
            <w:r>
              <w:rPr>
                <w:sz w:val="20"/>
                <w:szCs w:val="20"/>
              </w:rPr>
              <w:t>.</w:t>
            </w:r>
          </w:p>
          <w:p w:rsidR="000163DE" w:rsidRPr="00977E9F" w:rsidRDefault="000163DE" w:rsidP="000163DE">
            <w:pPr>
              <w:rPr>
                <w:b/>
                <w:bCs/>
                <w:sz w:val="20"/>
                <w:szCs w:val="20"/>
              </w:rPr>
            </w:pPr>
            <w:r w:rsidRPr="00977E9F">
              <w:rPr>
                <w:sz w:val="20"/>
                <w:szCs w:val="20"/>
              </w:rPr>
              <w:t xml:space="preserve">Свинцовый эквивалент </w:t>
            </w:r>
            <w:r>
              <w:rPr>
                <w:sz w:val="20"/>
                <w:szCs w:val="20"/>
              </w:rPr>
              <w:t xml:space="preserve">не менее </w:t>
            </w:r>
            <w:r w:rsidRPr="00977E9F">
              <w:rPr>
                <w:sz w:val="20"/>
                <w:szCs w:val="20"/>
              </w:rPr>
              <w:t>0,</w:t>
            </w:r>
            <w:r>
              <w:rPr>
                <w:sz w:val="20"/>
                <w:szCs w:val="20"/>
              </w:rPr>
              <w:t>2</w:t>
            </w:r>
            <w:r w:rsidRPr="00977E9F">
              <w:rPr>
                <w:sz w:val="20"/>
                <w:szCs w:val="20"/>
              </w:rPr>
              <w:t>5 мм.</w:t>
            </w:r>
          </w:p>
        </w:tc>
        <w:tc>
          <w:tcPr>
            <w:tcW w:w="1807" w:type="dxa"/>
          </w:tcPr>
          <w:p w:rsidR="000163DE" w:rsidRPr="00584DC2" w:rsidRDefault="000163DE" w:rsidP="000163DE">
            <w:pPr>
              <w:jc w:val="center"/>
              <w:rPr>
                <w:bCs/>
                <w:sz w:val="20"/>
                <w:szCs w:val="20"/>
              </w:rPr>
            </w:pPr>
            <w:r w:rsidRPr="00584DC2">
              <w:rPr>
                <w:bCs/>
                <w:sz w:val="20"/>
                <w:szCs w:val="20"/>
              </w:rPr>
              <w:t>1 шт.</w:t>
            </w:r>
          </w:p>
        </w:tc>
      </w:tr>
      <w:tr w:rsidR="000163DE" w:rsidRPr="0055473B" w:rsidTr="000163DE">
        <w:tc>
          <w:tcPr>
            <w:tcW w:w="559" w:type="dxa"/>
            <w:vMerge/>
          </w:tcPr>
          <w:p w:rsidR="000163DE" w:rsidRPr="0055473B" w:rsidRDefault="000163DE" w:rsidP="000163DE">
            <w:pPr>
              <w:tabs>
                <w:tab w:val="left" w:pos="450"/>
              </w:tabs>
              <w:snapToGrid w:val="0"/>
              <w:ind w:right="-108"/>
              <w:rPr>
                <w:b/>
                <w:sz w:val="20"/>
                <w:szCs w:val="20"/>
              </w:rPr>
            </w:pPr>
          </w:p>
        </w:tc>
        <w:tc>
          <w:tcPr>
            <w:tcW w:w="4765" w:type="dxa"/>
            <w:vMerge/>
          </w:tcPr>
          <w:p w:rsidR="000163DE" w:rsidRPr="0055473B" w:rsidRDefault="000163DE" w:rsidP="000163DE">
            <w:pPr>
              <w:tabs>
                <w:tab w:val="left" w:pos="450"/>
              </w:tabs>
              <w:snapToGrid w:val="0"/>
              <w:ind w:right="-108"/>
              <w:rPr>
                <w:b/>
                <w:sz w:val="20"/>
                <w:szCs w:val="20"/>
              </w:rPr>
            </w:pPr>
          </w:p>
        </w:tc>
        <w:tc>
          <w:tcPr>
            <w:tcW w:w="464" w:type="dxa"/>
          </w:tcPr>
          <w:p w:rsidR="000163DE" w:rsidRPr="004F60B8" w:rsidRDefault="000163DE" w:rsidP="000163DE">
            <w:pPr>
              <w:snapToGrid w:val="0"/>
              <w:contextualSpacing/>
              <w:rPr>
                <w:sz w:val="20"/>
                <w:szCs w:val="20"/>
              </w:rPr>
            </w:pPr>
            <w:r w:rsidRPr="004F60B8">
              <w:rPr>
                <w:sz w:val="20"/>
                <w:szCs w:val="20"/>
              </w:rPr>
              <w:t>29</w:t>
            </w:r>
          </w:p>
        </w:tc>
        <w:tc>
          <w:tcPr>
            <w:tcW w:w="2571" w:type="dxa"/>
          </w:tcPr>
          <w:p w:rsidR="000163DE" w:rsidRPr="004F60B8" w:rsidRDefault="000163DE" w:rsidP="000163DE">
            <w:pPr>
              <w:snapToGrid w:val="0"/>
              <w:contextualSpacing/>
              <w:rPr>
                <w:sz w:val="20"/>
                <w:szCs w:val="20"/>
              </w:rPr>
            </w:pPr>
            <w:r w:rsidRPr="004F60B8">
              <w:rPr>
                <w:sz w:val="20"/>
                <w:szCs w:val="20"/>
              </w:rPr>
              <w:t>Шапочка</w:t>
            </w:r>
          </w:p>
        </w:tc>
        <w:tc>
          <w:tcPr>
            <w:tcW w:w="4394" w:type="dxa"/>
          </w:tcPr>
          <w:p w:rsidR="000163DE" w:rsidRDefault="000163DE" w:rsidP="000163DE">
            <w:pPr>
              <w:rPr>
                <w:sz w:val="20"/>
                <w:szCs w:val="20"/>
              </w:rPr>
            </w:pPr>
            <w:r w:rsidRPr="00977E9F">
              <w:rPr>
                <w:sz w:val="20"/>
                <w:szCs w:val="20"/>
              </w:rPr>
              <w:t>Шапочка предназначена для защиты от СВЧ излучений медицинского персонала в физиотерапевтических кабинетах, других помещениях, в которых генерируются СВЧ излучения.</w:t>
            </w:r>
          </w:p>
          <w:p w:rsidR="000163DE" w:rsidRPr="00977E9F" w:rsidRDefault="000163DE" w:rsidP="000163DE">
            <w:pPr>
              <w:rPr>
                <w:sz w:val="20"/>
                <w:szCs w:val="20"/>
              </w:rPr>
            </w:pPr>
            <w:r w:rsidRPr="00977E9F">
              <w:rPr>
                <w:sz w:val="20"/>
                <w:szCs w:val="20"/>
              </w:rPr>
              <w:t xml:space="preserve">Свинцовый эквивалент </w:t>
            </w:r>
            <w:r>
              <w:rPr>
                <w:sz w:val="20"/>
                <w:szCs w:val="20"/>
              </w:rPr>
              <w:t xml:space="preserve">не менее </w:t>
            </w:r>
            <w:r w:rsidRPr="00977E9F">
              <w:rPr>
                <w:sz w:val="20"/>
                <w:szCs w:val="20"/>
              </w:rPr>
              <w:t>0,25 мм.</w:t>
            </w:r>
          </w:p>
        </w:tc>
        <w:tc>
          <w:tcPr>
            <w:tcW w:w="1807" w:type="dxa"/>
          </w:tcPr>
          <w:p w:rsidR="000163DE" w:rsidRPr="00584DC2" w:rsidRDefault="000163DE" w:rsidP="000163DE">
            <w:pPr>
              <w:jc w:val="center"/>
              <w:rPr>
                <w:bCs/>
                <w:sz w:val="20"/>
                <w:szCs w:val="20"/>
              </w:rPr>
            </w:pPr>
            <w:r w:rsidRPr="00584DC2">
              <w:rPr>
                <w:bCs/>
                <w:sz w:val="20"/>
                <w:szCs w:val="20"/>
              </w:rPr>
              <w:t>1 шт.</w:t>
            </w:r>
          </w:p>
        </w:tc>
      </w:tr>
      <w:tr w:rsidR="000163DE" w:rsidRPr="0055473B" w:rsidTr="000163DE">
        <w:tc>
          <w:tcPr>
            <w:tcW w:w="559" w:type="dxa"/>
            <w:vMerge/>
          </w:tcPr>
          <w:p w:rsidR="000163DE" w:rsidRPr="0055473B" w:rsidRDefault="000163DE" w:rsidP="000163DE">
            <w:pPr>
              <w:tabs>
                <w:tab w:val="left" w:pos="450"/>
              </w:tabs>
              <w:snapToGrid w:val="0"/>
              <w:ind w:right="-108"/>
              <w:rPr>
                <w:b/>
                <w:sz w:val="20"/>
                <w:szCs w:val="20"/>
              </w:rPr>
            </w:pPr>
          </w:p>
        </w:tc>
        <w:tc>
          <w:tcPr>
            <w:tcW w:w="4765" w:type="dxa"/>
            <w:vMerge/>
          </w:tcPr>
          <w:p w:rsidR="000163DE" w:rsidRPr="0055473B" w:rsidRDefault="000163DE" w:rsidP="000163DE">
            <w:pPr>
              <w:tabs>
                <w:tab w:val="left" w:pos="450"/>
              </w:tabs>
              <w:snapToGrid w:val="0"/>
              <w:ind w:right="-108"/>
              <w:rPr>
                <w:b/>
                <w:sz w:val="20"/>
                <w:szCs w:val="20"/>
              </w:rPr>
            </w:pPr>
          </w:p>
        </w:tc>
        <w:tc>
          <w:tcPr>
            <w:tcW w:w="464" w:type="dxa"/>
          </w:tcPr>
          <w:p w:rsidR="000163DE" w:rsidRPr="004F60B8" w:rsidRDefault="000163DE" w:rsidP="000163DE">
            <w:pPr>
              <w:snapToGrid w:val="0"/>
              <w:contextualSpacing/>
              <w:rPr>
                <w:sz w:val="20"/>
                <w:szCs w:val="20"/>
              </w:rPr>
            </w:pPr>
            <w:r w:rsidRPr="004F60B8">
              <w:rPr>
                <w:sz w:val="20"/>
                <w:szCs w:val="20"/>
              </w:rPr>
              <w:t>30</w:t>
            </w:r>
          </w:p>
        </w:tc>
        <w:tc>
          <w:tcPr>
            <w:tcW w:w="2571" w:type="dxa"/>
          </w:tcPr>
          <w:p w:rsidR="000163DE" w:rsidRPr="004F60B8" w:rsidRDefault="000163DE" w:rsidP="000163DE">
            <w:pPr>
              <w:snapToGrid w:val="0"/>
              <w:contextualSpacing/>
              <w:rPr>
                <w:sz w:val="20"/>
                <w:szCs w:val="20"/>
              </w:rPr>
            </w:pPr>
            <w:r w:rsidRPr="004F60B8">
              <w:rPr>
                <w:sz w:val="20"/>
                <w:szCs w:val="20"/>
              </w:rPr>
              <w:t xml:space="preserve">Очки защитные </w:t>
            </w:r>
          </w:p>
        </w:tc>
        <w:tc>
          <w:tcPr>
            <w:tcW w:w="4394" w:type="dxa"/>
          </w:tcPr>
          <w:p w:rsidR="000163DE" w:rsidRDefault="000163DE" w:rsidP="000163DE">
            <w:pPr>
              <w:rPr>
                <w:color w:val="000000"/>
                <w:sz w:val="20"/>
                <w:szCs w:val="20"/>
              </w:rPr>
            </w:pPr>
            <w:r w:rsidRPr="00977E9F">
              <w:rPr>
                <w:color w:val="000000"/>
                <w:sz w:val="20"/>
                <w:szCs w:val="20"/>
              </w:rPr>
              <w:t>Рентгенозащитные очки предназначены для фронтальной и боковой защиты хрусталика глаза персонала и пациентов от воздействия рентгеновского излучения при рентгеновских исследованиях и лучевой терапии.</w:t>
            </w:r>
          </w:p>
          <w:p w:rsidR="000163DE" w:rsidRPr="00977E9F" w:rsidRDefault="000163DE" w:rsidP="000163DE">
            <w:pPr>
              <w:rPr>
                <w:color w:val="000000"/>
                <w:sz w:val="20"/>
                <w:szCs w:val="20"/>
              </w:rPr>
            </w:pPr>
            <w:r w:rsidRPr="00977E9F">
              <w:rPr>
                <w:sz w:val="20"/>
                <w:szCs w:val="20"/>
              </w:rPr>
              <w:t xml:space="preserve">Свинцовый эквивалент </w:t>
            </w:r>
            <w:r>
              <w:rPr>
                <w:sz w:val="20"/>
                <w:szCs w:val="20"/>
              </w:rPr>
              <w:t>не менее 0,</w:t>
            </w:r>
            <w:r w:rsidRPr="00977E9F">
              <w:rPr>
                <w:sz w:val="20"/>
                <w:szCs w:val="20"/>
              </w:rPr>
              <w:t>5 мм.</w:t>
            </w:r>
          </w:p>
        </w:tc>
        <w:tc>
          <w:tcPr>
            <w:tcW w:w="1807" w:type="dxa"/>
          </w:tcPr>
          <w:p w:rsidR="000163DE" w:rsidRPr="00584DC2" w:rsidRDefault="000163DE" w:rsidP="000163DE">
            <w:pPr>
              <w:jc w:val="center"/>
              <w:rPr>
                <w:bCs/>
                <w:sz w:val="20"/>
                <w:szCs w:val="20"/>
              </w:rPr>
            </w:pPr>
            <w:r w:rsidRPr="00584DC2">
              <w:rPr>
                <w:bCs/>
                <w:sz w:val="20"/>
                <w:szCs w:val="20"/>
              </w:rPr>
              <w:t>1 шт.</w:t>
            </w:r>
          </w:p>
        </w:tc>
      </w:tr>
      <w:tr w:rsidR="000163DE" w:rsidRPr="0055473B" w:rsidTr="000163DE">
        <w:tc>
          <w:tcPr>
            <w:tcW w:w="559" w:type="dxa"/>
            <w:vMerge/>
          </w:tcPr>
          <w:p w:rsidR="000163DE" w:rsidRPr="0055473B" w:rsidRDefault="000163DE" w:rsidP="000163DE">
            <w:pPr>
              <w:tabs>
                <w:tab w:val="left" w:pos="450"/>
              </w:tabs>
              <w:snapToGrid w:val="0"/>
              <w:ind w:right="-108"/>
              <w:rPr>
                <w:b/>
                <w:sz w:val="20"/>
                <w:szCs w:val="20"/>
              </w:rPr>
            </w:pPr>
          </w:p>
        </w:tc>
        <w:tc>
          <w:tcPr>
            <w:tcW w:w="4765" w:type="dxa"/>
            <w:vMerge/>
          </w:tcPr>
          <w:p w:rsidR="000163DE" w:rsidRPr="0055473B" w:rsidRDefault="000163DE" w:rsidP="000163DE">
            <w:pPr>
              <w:tabs>
                <w:tab w:val="left" w:pos="450"/>
              </w:tabs>
              <w:snapToGrid w:val="0"/>
              <w:ind w:right="-108"/>
              <w:rPr>
                <w:b/>
                <w:sz w:val="20"/>
                <w:szCs w:val="20"/>
              </w:rPr>
            </w:pPr>
          </w:p>
        </w:tc>
        <w:tc>
          <w:tcPr>
            <w:tcW w:w="464" w:type="dxa"/>
          </w:tcPr>
          <w:p w:rsidR="000163DE" w:rsidRPr="004F60B8" w:rsidRDefault="000163DE" w:rsidP="000163DE">
            <w:pPr>
              <w:snapToGrid w:val="0"/>
              <w:contextualSpacing/>
              <w:rPr>
                <w:sz w:val="20"/>
                <w:szCs w:val="20"/>
              </w:rPr>
            </w:pPr>
            <w:r w:rsidRPr="004F60B8">
              <w:rPr>
                <w:sz w:val="20"/>
                <w:szCs w:val="20"/>
              </w:rPr>
              <w:t>31</w:t>
            </w:r>
          </w:p>
        </w:tc>
        <w:tc>
          <w:tcPr>
            <w:tcW w:w="2571" w:type="dxa"/>
          </w:tcPr>
          <w:p w:rsidR="000163DE" w:rsidRPr="004F60B8" w:rsidRDefault="000163DE" w:rsidP="000163DE">
            <w:pPr>
              <w:snapToGrid w:val="0"/>
              <w:contextualSpacing/>
              <w:rPr>
                <w:sz w:val="20"/>
                <w:szCs w:val="20"/>
              </w:rPr>
            </w:pPr>
            <w:r w:rsidRPr="004F60B8">
              <w:rPr>
                <w:sz w:val="20"/>
                <w:szCs w:val="20"/>
              </w:rPr>
              <w:t>Передник для защиты гонад</w:t>
            </w:r>
          </w:p>
        </w:tc>
        <w:tc>
          <w:tcPr>
            <w:tcW w:w="4394" w:type="dxa"/>
          </w:tcPr>
          <w:p w:rsidR="000163DE" w:rsidRDefault="000163DE" w:rsidP="000163DE">
            <w:pPr>
              <w:rPr>
                <w:color w:val="000000"/>
                <w:sz w:val="20"/>
                <w:szCs w:val="20"/>
              </w:rPr>
            </w:pPr>
            <w:r w:rsidRPr="00977E9F">
              <w:rPr>
                <w:color w:val="000000"/>
                <w:sz w:val="20"/>
                <w:szCs w:val="20"/>
              </w:rPr>
              <w:t>Передник предназначен для защиты от рентгеновского излучения внутренних органов (гонад, таза, бедер) врача-рентгенолога или пациентов при проведении рентгеноскопии и рентгенографии черепа, легких и конечностей.</w:t>
            </w:r>
          </w:p>
          <w:p w:rsidR="000163DE" w:rsidRPr="00977E9F" w:rsidRDefault="000163DE" w:rsidP="000163DE">
            <w:pPr>
              <w:rPr>
                <w:b/>
                <w:bCs/>
                <w:sz w:val="20"/>
                <w:szCs w:val="20"/>
              </w:rPr>
            </w:pPr>
            <w:r w:rsidRPr="00977E9F">
              <w:rPr>
                <w:sz w:val="20"/>
                <w:szCs w:val="20"/>
              </w:rPr>
              <w:lastRenderedPageBreak/>
              <w:t xml:space="preserve">Свинцовый эквивалент </w:t>
            </w:r>
            <w:r>
              <w:rPr>
                <w:sz w:val="20"/>
                <w:szCs w:val="20"/>
              </w:rPr>
              <w:t xml:space="preserve">не менее </w:t>
            </w:r>
            <w:r w:rsidRPr="00977E9F">
              <w:rPr>
                <w:sz w:val="20"/>
                <w:szCs w:val="20"/>
              </w:rPr>
              <w:t>0,35 мм.</w:t>
            </w:r>
          </w:p>
        </w:tc>
        <w:tc>
          <w:tcPr>
            <w:tcW w:w="1807" w:type="dxa"/>
          </w:tcPr>
          <w:p w:rsidR="000163DE" w:rsidRPr="00584DC2" w:rsidRDefault="000163DE" w:rsidP="000163DE">
            <w:pPr>
              <w:jc w:val="center"/>
              <w:rPr>
                <w:bCs/>
                <w:sz w:val="20"/>
                <w:szCs w:val="20"/>
              </w:rPr>
            </w:pPr>
            <w:r w:rsidRPr="00584DC2">
              <w:rPr>
                <w:bCs/>
                <w:sz w:val="20"/>
                <w:szCs w:val="20"/>
              </w:rPr>
              <w:lastRenderedPageBreak/>
              <w:t>1 шт.</w:t>
            </w:r>
          </w:p>
        </w:tc>
      </w:tr>
      <w:tr w:rsidR="000163DE" w:rsidRPr="0055473B" w:rsidTr="000163DE">
        <w:tc>
          <w:tcPr>
            <w:tcW w:w="559" w:type="dxa"/>
            <w:vMerge/>
          </w:tcPr>
          <w:p w:rsidR="000163DE" w:rsidRPr="0055473B" w:rsidRDefault="000163DE" w:rsidP="000163DE">
            <w:pPr>
              <w:tabs>
                <w:tab w:val="left" w:pos="450"/>
              </w:tabs>
              <w:snapToGrid w:val="0"/>
              <w:ind w:right="-108"/>
              <w:rPr>
                <w:b/>
                <w:sz w:val="20"/>
                <w:szCs w:val="20"/>
              </w:rPr>
            </w:pPr>
          </w:p>
        </w:tc>
        <w:tc>
          <w:tcPr>
            <w:tcW w:w="4765" w:type="dxa"/>
            <w:vMerge/>
          </w:tcPr>
          <w:p w:rsidR="000163DE" w:rsidRPr="0055473B" w:rsidRDefault="000163DE" w:rsidP="000163DE">
            <w:pPr>
              <w:tabs>
                <w:tab w:val="left" w:pos="450"/>
              </w:tabs>
              <w:snapToGrid w:val="0"/>
              <w:ind w:right="-108"/>
              <w:rPr>
                <w:b/>
                <w:sz w:val="20"/>
                <w:szCs w:val="20"/>
              </w:rPr>
            </w:pPr>
          </w:p>
        </w:tc>
        <w:tc>
          <w:tcPr>
            <w:tcW w:w="464" w:type="dxa"/>
          </w:tcPr>
          <w:p w:rsidR="000163DE" w:rsidRPr="004F60B8" w:rsidRDefault="000163DE" w:rsidP="000163DE">
            <w:pPr>
              <w:snapToGrid w:val="0"/>
              <w:contextualSpacing/>
              <w:rPr>
                <w:sz w:val="20"/>
                <w:szCs w:val="20"/>
              </w:rPr>
            </w:pPr>
            <w:r w:rsidRPr="004F60B8">
              <w:rPr>
                <w:sz w:val="20"/>
                <w:szCs w:val="20"/>
              </w:rPr>
              <w:t>32</w:t>
            </w:r>
          </w:p>
        </w:tc>
        <w:tc>
          <w:tcPr>
            <w:tcW w:w="2571" w:type="dxa"/>
          </w:tcPr>
          <w:p w:rsidR="000163DE" w:rsidRPr="004F60B8" w:rsidRDefault="000163DE" w:rsidP="000163DE">
            <w:pPr>
              <w:snapToGrid w:val="0"/>
              <w:contextualSpacing/>
              <w:rPr>
                <w:sz w:val="20"/>
                <w:szCs w:val="20"/>
              </w:rPr>
            </w:pPr>
            <w:r w:rsidRPr="004F60B8">
              <w:rPr>
                <w:sz w:val="20"/>
                <w:szCs w:val="20"/>
              </w:rPr>
              <w:t>Набор защитных пластин</w:t>
            </w:r>
          </w:p>
        </w:tc>
        <w:tc>
          <w:tcPr>
            <w:tcW w:w="4394" w:type="dxa"/>
          </w:tcPr>
          <w:p w:rsidR="000163DE" w:rsidRDefault="000163DE" w:rsidP="000163DE">
            <w:pPr>
              <w:rPr>
                <w:sz w:val="20"/>
                <w:szCs w:val="20"/>
              </w:rPr>
            </w:pPr>
            <w:r w:rsidRPr="006C7CD8">
              <w:rPr>
                <w:sz w:val="20"/>
                <w:szCs w:val="20"/>
              </w:rPr>
              <w:t>Изделие   предназначено    для    защиты    отдельных органов и частей тела пациента от рентгеновского излучения при проведении рентгеноскопии и рентгенографии</w:t>
            </w:r>
            <w:r>
              <w:rPr>
                <w:sz w:val="20"/>
                <w:szCs w:val="20"/>
              </w:rPr>
              <w:t>.</w:t>
            </w:r>
          </w:p>
          <w:p w:rsidR="000163DE" w:rsidRPr="006C7CD8" w:rsidRDefault="000163DE" w:rsidP="000163DE">
            <w:pPr>
              <w:rPr>
                <w:b/>
                <w:bCs/>
                <w:sz w:val="20"/>
                <w:szCs w:val="20"/>
              </w:rPr>
            </w:pPr>
            <w:r w:rsidRPr="009F4770">
              <w:rPr>
                <w:sz w:val="20"/>
                <w:szCs w:val="20"/>
              </w:rPr>
              <w:t xml:space="preserve">Свинцовый эквивалент </w:t>
            </w:r>
            <w:r>
              <w:rPr>
                <w:sz w:val="20"/>
                <w:szCs w:val="20"/>
              </w:rPr>
              <w:t xml:space="preserve">не менее </w:t>
            </w:r>
            <w:r w:rsidRPr="009F4770">
              <w:rPr>
                <w:sz w:val="20"/>
                <w:szCs w:val="20"/>
              </w:rPr>
              <w:t>0,5 мм.</w:t>
            </w:r>
          </w:p>
        </w:tc>
        <w:tc>
          <w:tcPr>
            <w:tcW w:w="1807" w:type="dxa"/>
          </w:tcPr>
          <w:p w:rsidR="000163DE" w:rsidRPr="00584DC2" w:rsidRDefault="000163DE" w:rsidP="000163DE">
            <w:pPr>
              <w:jc w:val="center"/>
              <w:rPr>
                <w:bCs/>
                <w:sz w:val="20"/>
                <w:szCs w:val="20"/>
              </w:rPr>
            </w:pPr>
            <w:r w:rsidRPr="00584DC2">
              <w:rPr>
                <w:bCs/>
                <w:sz w:val="20"/>
                <w:szCs w:val="20"/>
              </w:rPr>
              <w:t xml:space="preserve">1 </w:t>
            </w:r>
            <w:r>
              <w:rPr>
                <w:bCs/>
                <w:sz w:val="20"/>
                <w:szCs w:val="20"/>
              </w:rPr>
              <w:t>комп</w:t>
            </w:r>
            <w:r w:rsidRPr="00584DC2">
              <w:rPr>
                <w:bCs/>
                <w:sz w:val="20"/>
                <w:szCs w:val="20"/>
              </w:rPr>
              <w:t>.</w:t>
            </w:r>
          </w:p>
        </w:tc>
      </w:tr>
      <w:tr w:rsidR="000163DE" w:rsidRPr="0055473B" w:rsidTr="000163DE">
        <w:tc>
          <w:tcPr>
            <w:tcW w:w="559" w:type="dxa"/>
            <w:vMerge/>
          </w:tcPr>
          <w:p w:rsidR="000163DE" w:rsidRPr="0055473B" w:rsidRDefault="000163DE" w:rsidP="000163DE">
            <w:pPr>
              <w:tabs>
                <w:tab w:val="left" w:pos="450"/>
              </w:tabs>
              <w:snapToGrid w:val="0"/>
              <w:ind w:right="-108"/>
              <w:rPr>
                <w:b/>
                <w:sz w:val="20"/>
                <w:szCs w:val="20"/>
              </w:rPr>
            </w:pPr>
          </w:p>
        </w:tc>
        <w:tc>
          <w:tcPr>
            <w:tcW w:w="4765" w:type="dxa"/>
            <w:vMerge/>
          </w:tcPr>
          <w:p w:rsidR="000163DE" w:rsidRPr="0055473B" w:rsidRDefault="000163DE" w:rsidP="000163DE">
            <w:pPr>
              <w:tabs>
                <w:tab w:val="left" w:pos="450"/>
              </w:tabs>
              <w:snapToGrid w:val="0"/>
              <w:ind w:right="-108"/>
              <w:rPr>
                <w:b/>
                <w:sz w:val="20"/>
                <w:szCs w:val="20"/>
              </w:rPr>
            </w:pPr>
          </w:p>
        </w:tc>
        <w:tc>
          <w:tcPr>
            <w:tcW w:w="464" w:type="dxa"/>
          </w:tcPr>
          <w:p w:rsidR="000163DE" w:rsidRPr="004F60B8" w:rsidRDefault="000163DE" w:rsidP="000163DE">
            <w:pPr>
              <w:snapToGrid w:val="0"/>
              <w:contextualSpacing/>
              <w:rPr>
                <w:sz w:val="20"/>
                <w:szCs w:val="20"/>
              </w:rPr>
            </w:pPr>
            <w:r w:rsidRPr="004F60B8">
              <w:rPr>
                <w:sz w:val="20"/>
                <w:szCs w:val="20"/>
              </w:rPr>
              <w:t>33</w:t>
            </w:r>
          </w:p>
        </w:tc>
        <w:tc>
          <w:tcPr>
            <w:tcW w:w="2571" w:type="dxa"/>
          </w:tcPr>
          <w:p w:rsidR="000163DE" w:rsidRPr="004F60B8" w:rsidRDefault="000163DE" w:rsidP="000163DE">
            <w:pPr>
              <w:snapToGrid w:val="0"/>
              <w:contextualSpacing/>
              <w:rPr>
                <w:sz w:val="20"/>
                <w:szCs w:val="20"/>
              </w:rPr>
            </w:pPr>
            <w:r w:rsidRPr="004F60B8">
              <w:rPr>
                <w:sz w:val="20"/>
                <w:szCs w:val="20"/>
              </w:rPr>
              <w:t>Тележка гидравлическая ручная</w:t>
            </w:r>
          </w:p>
        </w:tc>
        <w:tc>
          <w:tcPr>
            <w:tcW w:w="4394" w:type="dxa"/>
          </w:tcPr>
          <w:p w:rsidR="000163DE" w:rsidRPr="006C7CD8" w:rsidRDefault="000163DE" w:rsidP="000163DE">
            <w:pPr>
              <w:rPr>
                <w:bCs/>
                <w:sz w:val="20"/>
                <w:szCs w:val="20"/>
              </w:rPr>
            </w:pPr>
            <w:r w:rsidRPr="006C7CD8">
              <w:rPr>
                <w:bCs/>
                <w:sz w:val="20"/>
                <w:szCs w:val="20"/>
              </w:rPr>
              <w:t>Предназначена для транспортировки грузов вручную.</w:t>
            </w:r>
          </w:p>
          <w:p w:rsidR="000163DE" w:rsidRPr="0055473B" w:rsidRDefault="000163DE" w:rsidP="000163DE">
            <w:pPr>
              <w:rPr>
                <w:b/>
                <w:bCs/>
              </w:rPr>
            </w:pPr>
            <w:r w:rsidRPr="006C7CD8">
              <w:rPr>
                <w:bCs/>
                <w:sz w:val="20"/>
                <w:szCs w:val="20"/>
              </w:rPr>
              <w:t xml:space="preserve">Грузоподъемность </w:t>
            </w:r>
            <w:r>
              <w:rPr>
                <w:bCs/>
                <w:sz w:val="20"/>
                <w:szCs w:val="20"/>
              </w:rPr>
              <w:t xml:space="preserve">не менее </w:t>
            </w:r>
            <w:r w:rsidRPr="006C7CD8">
              <w:rPr>
                <w:bCs/>
                <w:sz w:val="20"/>
                <w:szCs w:val="20"/>
              </w:rPr>
              <w:t>2</w:t>
            </w:r>
            <w:r>
              <w:rPr>
                <w:bCs/>
                <w:sz w:val="20"/>
                <w:szCs w:val="20"/>
              </w:rPr>
              <w:t>,</w:t>
            </w:r>
            <w:r w:rsidRPr="006C7CD8">
              <w:rPr>
                <w:bCs/>
                <w:sz w:val="20"/>
                <w:szCs w:val="20"/>
              </w:rPr>
              <w:t xml:space="preserve">5 </w:t>
            </w:r>
            <w:r>
              <w:rPr>
                <w:bCs/>
                <w:sz w:val="20"/>
                <w:szCs w:val="20"/>
              </w:rPr>
              <w:t>т</w:t>
            </w:r>
            <w:r w:rsidRPr="006C7CD8">
              <w:rPr>
                <w:bCs/>
                <w:sz w:val="20"/>
                <w:szCs w:val="20"/>
              </w:rPr>
              <w:t>.</w:t>
            </w:r>
          </w:p>
        </w:tc>
        <w:tc>
          <w:tcPr>
            <w:tcW w:w="1807" w:type="dxa"/>
          </w:tcPr>
          <w:p w:rsidR="000163DE" w:rsidRPr="008D082F" w:rsidRDefault="000163DE" w:rsidP="000163DE">
            <w:pPr>
              <w:jc w:val="center"/>
              <w:rPr>
                <w:bCs/>
                <w:sz w:val="20"/>
                <w:szCs w:val="20"/>
              </w:rPr>
            </w:pPr>
            <w:r>
              <w:rPr>
                <w:bCs/>
                <w:sz w:val="20"/>
                <w:szCs w:val="20"/>
              </w:rPr>
              <w:t>2 шт.</w:t>
            </w:r>
          </w:p>
        </w:tc>
      </w:tr>
      <w:tr w:rsidR="000163DE" w:rsidRPr="0055473B" w:rsidTr="000163DE">
        <w:tc>
          <w:tcPr>
            <w:tcW w:w="559" w:type="dxa"/>
            <w:vMerge/>
          </w:tcPr>
          <w:p w:rsidR="000163DE" w:rsidRPr="0055473B" w:rsidRDefault="000163DE" w:rsidP="000163DE">
            <w:pPr>
              <w:tabs>
                <w:tab w:val="left" w:pos="450"/>
              </w:tabs>
              <w:snapToGrid w:val="0"/>
              <w:ind w:right="-108"/>
              <w:rPr>
                <w:b/>
                <w:sz w:val="20"/>
                <w:szCs w:val="20"/>
              </w:rPr>
            </w:pPr>
          </w:p>
        </w:tc>
        <w:tc>
          <w:tcPr>
            <w:tcW w:w="4765" w:type="dxa"/>
            <w:vMerge/>
          </w:tcPr>
          <w:p w:rsidR="000163DE" w:rsidRPr="0055473B" w:rsidRDefault="000163DE" w:rsidP="000163DE">
            <w:pPr>
              <w:tabs>
                <w:tab w:val="left" w:pos="450"/>
              </w:tabs>
              <w:snapToGrid w:val="0"/>
              <w:ind w:right="-108"/>
              <w:rPr>
                <w:b/>
                <w:sz w:val="20"/>
                <w:szCs w:val="20"/>
              </w:rPr>
            </w:pPr>
          </w:p>
        </w:tc>
        <w:tc>
          <w:tcPr>
            <w:tcW w:w="464" w:type="dxa"/>
          </w:tcPr>
          <w:p w:rsidR="000163DE" w:rsidRPr="000D27A2" w:rsidRDefault="000163DE" w:rsidP="000163DE">
            <w:pPr>
              <w:snapToGrid w:val="0"/>
              <w:rPr>
                <w:sz w:val="20"/>
                <w:szCs w:val="20"/>
              </w:rPr>
            </w:pPr>
            <w:r w:rsidRPr="000D27A2">
              <w:rPr>
                <w:sz w:val="20"/>
                <w:szCs w:val="20"/>
              </w:rPr>
              <w:t>34</w:t>
            </w:r>
          </w:p>
        </w:tc>
        <w:tc>
          <w:tcPr>
            <w:tcW w:w="2571" w:type="dxa"/>
          </w:tcPr>
          <w:p w:rsidR="000163DE" w:rsidRPr="000D27A2" w:rsidRDefault="000163DE" w:rsidP="000163DE">
            <w:pPr>
              <w:snapToGrid w:val="0"/>
              <w:rPr>
                <w:sz w:val="20"/>
                <w:szCs w:val="20"/>
              </w:rPr>
            </w:pPr>
            <w:r w:rsidRPr="000D27A2">
              <w:rPr>
                <w:sz w:val="20"/>
                <w:szCs w:val="20"/>
              </w:rPr>
              <w:t>Комплект ЗИП (или комплект принадлежностей)</w:t>
            </w:r>
          </w:p>
        </w:tc>
        <w:tc>
          <w:tcPr>
            <w:tcW w:w="4394" w:type="dxa"/>
          </w:tcPr>
          <w:p w:rsidR="000163DE" w:rsidRPr="000D27A2" w:rsidRDefault="000163DE" w:rsidP="000163DE">
            <w:pPr>
              <w:pStyle w:val="a9"/>
              <w:numPr>
                <w:ilvl w:val="0"/>
                <w:numId w:val="16"/>
              </w:numPr>
              <w:rPr>
                <w:bCs/>
                <w:sz w:val="20"/>
                <w:szCs w:val="20"/>
              </w:rPr>
            </w:pPr>
            <w:r w:rsidRPr="000D27A2">
              <w:rPr>
                <w:bCs/>
                <w:sz w:val="20"/>
                <w:szCs w:val="20"/>
              </w:rPr>
              <w:t>Потенциометр многооборотный;</w:t>
            </w:r>
          </w:p>
          <w:p w:rsidR="000163DE" w:rsidRPr="000D27A2" w:rsidRDefault="000163DE" w:rsidP="000163DE">
            <w:pPr>
              <w:pStyle w:val="a9"/>
              <w:numPr>
                <w:ilvl w:val="0"/>
                <w:numId w:val="16"/>
              </w:numPr>
              <w:rPr>
                <w:bCs/>
                <w:sz w:val="20"/>
                <w:szCs w:val="20"/>
              </w:rPr>
            </w:pPr>
            <w:r w:rsidRPr="000D27A2">
              <w:rPr>
                <w:bCs/>
                <w:sz w:val="20"/>
                <w:szCs w:val="20"/>
              </w:rPr>
              <w:t>Галогенная лампа;</w:t>
            </w:r>
          </w:p>
          <w:p w:rsidR="000163DE" w:rsidRPr="000D27A2" w:rsidRDefault="000163DE" w:rsidP="000163DE">
            <w:pPr>
              <w:pStyle w:val="a9"/>
              <w:numPr>
                <w:ilvl w:val="0"/>
                <w:numId w:val="16"/>
              </w:numPr>
              <w:rPr>
                <w:bCs/>
                <w:sz w:val="20"/>
                <w:szCs w:val="20"/>
              </w:rPr>
            </w:pPr>
            <w:r w:rsidRPr="000D27A2">
              <w:rPr>
                <w:bCs/>
                <w:sz w:val="20"/>
                <w:szCs w:val="20"/>
              </w:rPr>
              <w:t>Ключи рожковые, набор;</w:t>
            </w:r>
          </w:p>
          <w:p w:rsidR="000163DE" w:rsidRPr="000D27A2" w:rsidRDefault="000163DE" w:rsidP="000163DE">
            <w:pPr>
              <w:pStyle w:val="a9"/>
              <w:numPr>
                <w:ilvl w:val="0"/>
                <w:numId w:val="16"/>
              </w:numPr>
              <w:rPr>
                <w:bCs/>
                <w:sz w:val="20"/>
                <w:szCs w:val="20"/>
              </w:rPr>
            </w:pPr>
            <w:r w:rsidRPr="000D27A2">
              <w:rPr>
                <w:bCs/>
                <w:sz w:val="20"/>
                <w:szCs w:val="20"/>
              </w:rPr>
              <w:t>Отвертка фигурно-крестовая;</w:t>
            </w:r>
          </w:p>
          <w:p w:rsidR="000163DE" w:rsidRPr="000D27A2" w:rsidRDefault="000163DE" w:rsidP="000163DE">
            <w:pPr>
              <w:pStyle w:val="a9"/>
              <w:numPr>
                <w:ilvl w:val="0"/>
                <w:numId w:val="16"/>
              </w:numPr>
              <w:rPr>
                <w:bCs/>
                <w:sz w:val="20"/>
                <w:szCs w:val="20"/>
              </w:rPr>
            </w:pPr>
            <w:r w:rsidRPr="000D27A2">
              <w:rPr>
                <w:bCs/>
                <w:sz w:val="20"/>
                <w:szCs w:val="20"/>
              </w:rPr>
              <w:t>Отвертка фигурно-крестовая, малая.</w:t>
            </w:r>
          </w:p>
        </w:tc>
        <w:tc>
          <w:tcPr>
            <w:tcW w:w="1807" w:type="dxa"/>
          </w:tcPr>
          <w:p w:rsidR="000163DE" w:rsidRPr="000D27A2" w:rsidRDefault="000163DE" w:rsidP="000163DE">
            <w:pPr>
              <w:jc w:val="center"/>
              <w:rPr>
                <w:bCs/>
                <w:sz w:val="20"/>
                <w:szCs w:val="20"/>
              </w:rPr>
            </w:pPr>
            <w:r w:rsidRPr="000D27A2">
              <w:rPr>
                <w:bCs/>
                <w:sz w:val="20"/>
                <w:szCs w:val="20"/>
              </w:rPr>
              <w:t>1 комп.</w:t>
            </w:r>
          </w:p>
        </w:tc>
      </w:tr>
      <w:tr w:rsidR="000163DE" w:rsidRPr="0055473B" w:rsidTr="000163DE">
        <w:tc>
          <w:tcPr>
            <w:tcW w:w="559" w:type="dxa"/>
            <w:vMerge/>
          </w:tcPr>
          <w:p w:rsidR="000163DE" w:rsidRPr="0055473B" w:rsidRDefault="000163DE" w:rsidP="000163DE">
            <w:pPr>
              <w:tabs>
                <w:tab w:val="left" w:pos="450"/>
              </w:tabs>
              <w:snapToGrid w:val="0"/>
              <w:ind w:right="-108"/>
              <w:rPr>
                <w:b/>
                <w:sz w:val="20"/>
                <w:szCs w:val="20"/>
              </w:rPr>
            </w:pPr>
          </w:p>
        </w:tc>
        <w:tc>
          <w:tcPr>
            <w:tcW w:w="4765" w:type="dxa"/>
            <w:vMerge/>
          </w:tcPr>
          <w:p w:rsidR="000163DE" w:rsidRPr="0055473B" w:rsidRDefault="000163DE" w:rsidP="000163DE">
            <w:pPr>
              <w:tabs>
                <w:tab w:val="left" w:pos="450"/>
              </w:tabs>
              <w:snapToGrid w:val="0"/>
              <w:ind w:right="-108"/>
              <w:rPr>
                <w:b/>
                <w:sz w:val="20"/>
                <w:szCs w:val="20"/>
              </w:rPr>
            </w:pPr>
          </w:p>
        </w:tc>
        <w:tc>
          <w:tcPr>
            <w:tcW w:w="464" w:type="dxa"/>
          </w:tcPr>
          <w:p w:rsidR="000163DE" w:rsidRPr="00B111E2" w:rsidRDefault="000163DE" w:rsidP="000163DE">
            <w:pPr>
              <w:snapToGrid w:val="0"/>
              <w:rPr>
                <w:sz w:val="20"/>
                <w:szCs w:val="20"/>
              </w:rPr>
            </w:pPr>
            <w:r>
              <w:rPr>
                <w:sz w:val="20"/>
                <w:szCs w:val="20"/>
              </w:rPr>
              <w:t>35</w:t>
            </w:r>
          </w:p>
        </w:tc>
        <w:tc>
          <w:tcPr>
            <w:tcW w:w="2571" w:type="dxa"/>
          </w:tcPr>
          <w:p w:rsidR="000163DE" w:rsidRPr="00800E8A" w:rsidRDefault="000163DE" w:rsidP="000163DE">
            <w:pPr>
              <w:rPr>
                <w:color w:val="000000"/>
                <w:sz w:val="20"/>
                <w:szCs w:val="20"/>
              </w:rPr>
            </w:pPr>
            <w:r w:rsidRPr="00800E8A">
              <w:rPr>
                <w:color w:val="000000"/>
                <w:sz w:val="20"/>
                <w:szCs w:val="20"/>
              </w:rPr>
              <w:t>Прочее</w:t>
            </w:r>
          </w:p>
          <w:p w:rsidR="000163DE" w:rsidRPr="004E2EF0" w:rsidRDefault="000163DE" w:rsidP="000163DE">
            <w:pPr>
              <w:rPr>
                <w:color w:val="000000"/>
                <w:sz w:val="20"/>
                <w:szCs w:val="20"/>
              </w:rPr>
            </w:pPr>
          </w:p>
        </w:tc>
        <w:tc>
          <w:tcPr>
            <w:tcW w:w="4394" w:type="dxa"/>
          </w:tcPr>
          <w:p w:rsidR="000163DE" w:rsidRPr="00800E8A" w:rsidRDefault="000163DE" w:rsidP="000163DE">
            <w:pPr>
              <w:numPr>
                <w:ilvl w:val="0"/>
                <w:numId w:val="15"/>
              </w:numPr>
              <w:rPr>
                <w:color w:val="000000"/>
                <w:sz w:val="20"/>
                <w:szCs w:val="20"/>
              </w:rPr>
            </w:pPr>
            <w:r w:rsidRPr="00800E8A">
              <w:rPr>
                <w:color w:val="000000"/>
                <w:sz w:val="20"/>
                <w:szCs w:val="20"/>
              </w:rPr>
              <w:t>Автоматический выключатель – 1 шт.;</w:t>
            </w:r>
          </w:p>
          <w:p w:rsidR="000163DE" w:rsidRPr="00800E8A" w:rsidRDefault="000163DE" w:rsidP="000163DE">
            <w:pPr>
              <w:numPr>
                <w:ilvl w:val="0"/>
                <w:numId w:val="15"/>
              </w:numPr>
              <w:rPr>
                <w:color w:val="000000"/>
                <w:sz w:val="20"/>
                <w:szCs w:val="20"/>
              </w:rPr>
            </w:pPr>
            <w:r w:rsidRPr="00800E8A">
              <w:rPr>
                <w:color w:val="000000"/>
                <w:sz w:val="20"/>
                <w:szCs w:val="20"/>
              </w:rPr>
              <w:t>Автоматический выключатель – 1 шт.;</w:t>
            </w:r>
          </w:p>
          <w:p w:rsidR="000163DE" w:rsidRPr="00800E8A" w:rsidRDefault="000163DE" w:rsidP="000163DE">
            <w:pPr>
              <w:numPr>
                <w:ilvl w:val="0"/>
                <w:numId w:val="15"/>
              </w:numPr>
              <w:rPr>
                <w:color w:val="000000"/>
                <w:sz w:val="20"/>
                <w:szCs w:val="20"/>
              </w:rPr>
            </w:pPr>
            <w:r w:rsidRPr="00800E8A">
              <w:rPr>
                <w:color w:val="000000"/>
                <w:sz w:val="20"/>
                <w:szCs w:val="20"/>
              </w:rPr>
              <w:t>Автоматический выключатель – 1 шт.;</w:t>
            </w:r>
          </w:p>
          <w:p w:rsidR="000163DE" w:rsidRPr="00800E8A" w:rsidRDefault="000163DE" w:rsidP="000163DE">
            <w:pPr>
              <w:numPr>
                <w:ilvl w:val="0"/>
                <w:numId w:val="15"/>
              </w:numPr>
              <w:rPr>
                <w:color w:val="000000"/>
                <w:sz w:val="20"/>
                <w:szCs w:val="20"/>
              </w:rPr>
            </w:pPr>
            <w:r w:rsidRPr="00800E8A">
              <w:rPr>
                <w:color w:val="000000"/>
                <w:sz w:val="20"/>
                <w:szCs w:val="20"/>
              </w:rPr>
              <w:t>Коробка-щиток под автомат. выкл. (наружн.) – 1 шт.;</w:t>
            </w:r>
          </w:p>
          <w:p w:rsidR="000163DE" w:rsidRPr="000F6D1C" w:rsidRDefault="000163DE" w:rsidP="000163DE">
            <w:pPr>
              <w:numPr>
                <w:ilvl w:val="0"/>
                <w:numId w:val="15"/>
              </w:numPr>
              <w:rPr>
                <w:color w:val="000000"/>
                <w:sz w:val="20"/>
                <w:szCs w:val="20"/>
              </w:rPr>
            </w:pPr>
            <w:r w:rsidRPr="00800E8A">
              <w:rPr>
                <w:sz w:val="20"/>
                <w:szCs w:val="20"/>
              </w:rPr>
              <w:t>Комплект кабелей – 1 комп.;</w:t>
            </w:r>
          </w:p>
        </w:tc>
        <w:tc>
          <w:tcPr>
            <w:tcW w:w="1807" w:type="dxa"/>
          </w:tcPr>
          <w:p w:rsidR="000163DE" w:rsidRPr="00584DC2" w:rsidRDefault="000163DE" w:rsidP="000163DE">
            <w:pPr>
              <w:jc w:val="center"/>
              <w:rPr>
                <w:bCs/>
                <w:sz w:val="20"/>
                <w:szCs w:val="20"/>
              </w:rPr>
            </w:pPr>
            <w:r w:rsidRPr="00584DC2">
              <w:rPr>
                <w:bCs/>
                <w:sz w:val="20"/>
                <w:szCs w:val="20"/>
              </w:rPr>
              <w:t xml:space="preserve">1 </w:t>
            </w:r>
            <w:r>
              <w:rPr>
                <w:bCs/>
                <w:sz w:val="20"/>
                <w:szCs w:val="20"/>
              </w:rPr>
              <w:t>комп.</w:t>
            </w:r>
          </w:p>
        </w:tc>
      </w:tr>
      <w:tr w:rsidR="000163DE" w:rsidRPr="0055473B" w:rsidTr="000163DE">
        <w:tc>
          <w:tcPr>
            <w:tcW w:w="559" w:type="dxa"/>
          </w:tcPr>
          <w:p w:rsidR="000163DE" w:rsidRPr="0055473B" w:rsidRDefault="000163DE" w:rsidP="000163DE">
            <w:pPr>
              <w:snapToGrid w:val="0"/>
              <w:jc w:val="center"/>
              <w:rPr>
                <w:b/>
              </w:rPr>
            </w:pPr>
            <w:r w:rsidRPr="0055473B">
              <w:rPr>
                <w:b/>
                <w:lang w:val="en-US"/>
              </w:rPr>
              <w:t>4</w:t>
            </w:r>
          </w:p>
        </w:tc>
        <w:tc>
          <w:tcPr>
            <w:tcW w:w="4765" w:type="dxa"/>
          </w:tcPr>
          <w:p w:rsidR="000163DE" w:rsidRPr="000163DE" w:rsidRDefault="000163DE" w:rsidP="000163DE">
            <w:pPr>
              <w:snapToGrid w:val="0"/>
              <w:ind w:right="-108"/>
              <w:rPr>
                <w:b/>
              </w:rPr>
            </w:pPr>
            <w:r w:rsidRPr="0055473B">
              <w:rPr>
                <w:b/>
              </w:rPr>
              <w:t>Требования к условиям эксплуатации</w:t>
            </w:r>
          </w:p>
        </w:tc>
        <w:tc>
          <w:tcPr>
            <w:tcW w:w="9236" w:type="dxa"/>
            <w:gridSpan w:val="4"/>
          </w:tcPr>
          <w:p w:rsidR="000163DE" w:rsidRPr="0055473B" w:rsidRDefault="000163DE" w:rsidP="000163DE">
            <w:pPr>
              <w:snapToGrid w:val="0"/>
              <w:ind w:left="57" w:right="57"/>
              <w:jc w:val="both"/>
            </w:pPr>
            <w:r w:rsidRPr="00762EF8">
              <w:t>Трёхфазная электрическая сеть 380 (±10%)В, 50(±1) Гц</w:t>
            </w:r>
          </w:p>
        </w:tc>
      </w:tr>
    </w:tbl>
    <w:p w:rsidR="00471097" w:rsidRPr="00C0240A" w:rsidRDefault="00471097" w:rsidP="005911A3">
      <w:pPr>
        <w:jc w:val="center"/>
        <w:rPr>
          <w:b/>
          <w:bCs/>
          <w:sz w:val="20"/>
          <w:szCs w:val="20"/>
        </w:rPr>
      </w:pPr>
    </w:p>
    <w:p w:rsidR="005911A3" w:rsidRDefault="005911A3" w:rsidP="005911A3">
      <w:pPr>
        <w:jc w:val="center"/>
        <w:rPr>
          <w:b/>
          <w:bCs/>
          <w:color w:val="000000"/>
          <w:sz w:val="20"/>
          <w:szCs w:val="20"/>
        </w:rPr>
      </w:pPr>
      <w:r w:rsidRPr="00C0240A">
        <w:rPr>
          <w:b/>
          <w:bCs/>
          <w:color w:val="000000"/>
          <w:sz w:val="20"/>
          <w:szCs w:val="20"/>
        </w:rPr>
        <w:t>Техническая спецификация</w:t>
      </w:r>
    </w:p>
    <w:p w:rsidR="005911A3" w:rsidRDefault="005911A3" w:rsidP="005911A3">
      <w:pPr>
        <w:jc w:val="center"/>
        <w:rPr>
          <w:b/>
          <w:bCs/>
          <w:color w:val="000000"/>
          <w:sz w:val="20"/>
          <w:szCs w:val="20"/>
        </w:rPr>
      </w:pPr>
      <w:r>
        <w:rPr>
          <w:b/>
          <w:bCs/>
          <w:color w:val="000000"/>
          <w:sz w:val="20"/>
          <w:szCs w:val="20"/>
        </w:rPr>
        <w:t>№110</w:t>
      </w:r>
    </w:p>
    <w:tbl>
      <w:tblPr>
        <w:tblStyle w:val="af9"/>
        <w:tblW w:w="0" w:type="auto"/>
        <w:tblLayout w:type="fixed"/>
        <w:tblLook w:val="04A0"/>
      </w:tblPr>
      <w:tblGrid>
        <w:gridCol w:w="562"/>
        <w:gridCol w:w="3686"/>
        <w:gridCol w:w="567"/>
        <w:gridCol w:w="2551"/>
        <w:gridCol w:w="5245"/>
        <w:gridCol w:w="1949"/>
      </w:tblGrid>
      <w:tr w:rsidR="000163DE" w:rsidRPr="00A73219" w:rsidTr="000163DE">
        <w:trPr>
          <w:trHeight w:val="544"/>
        </w:trPr>
        <w:tc>
          <w:tcPr>
            <w:tcW w:w="562" w:type="dxa"/>
            <w:shd w:val="clear" w:color="auto" w:fill="DDD9C3" w:themeFill="background2" w:themeFillShade="E6"/>
            <w:vAlign w:val="center"/>
          </w:tcPr>
          <w:p w:rsidR="000163DE" w:rsidRPr="00A73219" w:rsidRDefault="000163DE" w:rsidP="000163DE">
            <w:pPr>
              <w:snapToGrid w:val="0"/>
              <w:ind w:left="-108"/>
              <w:jc w:val="center"/>
              <w:rPr>
                <w:b/>
              </w:rPr>
            </w:pPr>
            <w:r w:rsidRPr="00A73219">
              <w:rPr>
                <w:b/>
              </w:rPr>
              <w:t>№ п/п</w:t>
            </w:r>
          </w:p>
        </w:tc>
        <w:tc>
          <w:tcPr>
            <w:tcW w:w="3686" w:type="dxa"/>
            <w:shd w:val="clear" w:color="auto" w:fill="DDD9C3" w:themeFill="background2" w:themeFillShade="E6"/>
            <w:vAlign w:val="center"/>
          </w:tcPr>
          <w:p w:rsidR="000163DE" w:rsidRPr="00A73219" w:rsidRDefault="000163DE" w:rsidP="000163DE">
            <w:pPr>
              <w:tabs>
                <w:tab w:val="left" w:pos="450"/>
              </w:tabs>
              <w:snapToGrid w:val="0"/>
              <w:jc w:val="center"/>
              <w:rPr>
                <w:b/>
              </w:rPr>
            </w:pPr>
            <w:r w:rsidRPr="00A73219">
              <w:rPr>
                <w:b/>
              </w:rPr>
              <w:t>Критерии</w:t>
            </w:r>
          </w:p>
        </w:tc>
        <w:tc>
          <w:tcPr>
            <w:tcW w:w="10312" w:type="dxa"/>
            <w:gridSpan w:val="4"/>
            <w:shd w:val="clear" w:color="auto" w:fill="DDD9C3" w:themeFill="background2" w:themeFillShade="E6"/>
            <w:vAlign w:val="center"/>
          </w:tcPr>
          <w:p w:rsidR="000163DE" w:rsidRPr="00A73219" w:rsidRDefault="000163DE" w:rsidP="000163DE">
            <w:pPr>
              <w:tabs>
                <w:tab w:val="left" w:pos="450"/>
              </w:tabs>
              <w:snapToGrid w:val="0"/>
              <w:jc w:val="center"/>
            </w:pPr>
            <w:r w:rsidRPr="00A73219">
              <w:rPr>
                <w:b/>
              </w:rPr>
              <w:t>Описание</w:t>
            </w:r>
          </w:p>
        </w:tc>
      </w:tr>
      <w:tr w:rsidR="000163DE" w:rsidRPr="00A73219" w:rsidTr="000163DE">
        <w:tc>
          <w:tcPr>
            <w:tcW w:w="562" w:type="dxa"/>
          </w:tcPr>
          <w:p w:rsidR="000163DE" w:rsidRPr="00A73219" w:rsidRDefault="000163DE" w:rsidP="000163DE">
            <w:pPr>
              <w:tabs>
                <w:tab w:val="left" w:pos="450"/>
              </w:tabs>
              <w:snapToGrid w:val="0"/>
              <w:jc w:val="center"/>
              <w:rPr>
                <w:b/>
              </w:rPr>
            </w:pPr>
            <w:r w:rsidRPr="00A73219">
              <w:rPr>
                <w:b/>
              </w:rPr>
              <w:t>1</w:t>
            </w:r>
          </w:p>
        </w:tc>
        <w:tc>
          <w:tcPr>
            <w:tcW w:w="3686" w:type="dxa"/>
          </w:tcPr>
          <w:p w:rsidR="000163DE" w:rsidRPr="00A73219" w:rsidRDefault="000163DE" w:rsidP="000163DE">
            <w:pPr>
              <w:tabs>
                <w:tab w:val="left" w:pos="450"/>
              </w:tabs>
              <w:snapToGrid w:val="0"/>
              <w:ind w:right="-108"/>
              <w:rPr>
                <w:b/>
                <w:bCs/>
              </w:rPr>
            </w:pPr>
            <w:r w:rsidRPr="00A73219">
              <w:rPr>
                <w:b/>
              </w:rPr>
              <w:t xml:space="preserve">Наименование медицинской техники (далее – МТ) </w:t>
            </w:r>
          </w:p>
        </w:tc>
        <w:tc>
          <w:tcPr>
            <w:tcW w:w="10312" w:type="dxa"/>
            <w:gridSpan w:val="4"/>
          </w:tcPr>
          <w:p w:rsidR="000163DE" w:rsidRPr="004E6EDE" w:rsidRDefault="000163DE" w:rsidP="000163DE">
            <w:pPr>
              <w:tabs>
                <w:tab w:val="left" w:pos="851"/>
              </w:tabs>
              <w:snapToGrid w:val="0"/>
              <w:rPr>
                <w:b/>
                <w:bCs/>
                <w:color w:val="000000"/>
              </w:rPr>
            </w:pPr>
            <w:r w:rsidRPr="00A73219">
              <w:rPr>
                <w:b/>
                <w:bCs/>
                <w:color w:val="000000"/>
              </w:rPr>
              <w:t>Аппарат рентгеновск</w:t>
            </w:r>
            <w:r>
              <w:rPr>
                <w:b/>
                <w:bCs/>
                <w:color w:val="000000"/>
              </w:rPr>
              <w:t>ий диагностический передвижной</w:t>
            </w:r>
          </w:p>
        </w:tc>
      </w:tr>
      <w:tr w:rsidR="000163DE" w:rsidRPr="00A73219" w:rsidTr="000163DE">
        <w:tc>
          <w:tcPr>
            <w:tcW w:w="562" w:type="dxa"/>
          </w:tcPr>
          <w:p w:rsidR="000163DE" w:rsidRPr="00A73219" w:rsidRDefault="000163DE" w:rsidP="000163DE">
            <w:pPr>
              <w:tabs>
                <w:tab w:val="left" w:pos="450"/>
              </w:tabs>
              <w:snapToGrid w:val="0"/>
              <w:jc w:val="center"/>
              <w:rPr>
                <w:b/>
              </w:rPr>
            </w:pPr>
            <w:r w:rsidRPr="00A73219">
              <w:rPr>
                <w:b/>
              </w:rPr>
              <w:t>2</w:t>
            </w:r>
          </w:p>
        </w:tc>
        <w:tc>
          <w:tcPr>
            <w:tcW w:w="3686" w:type="dxa"/>
          </w:tcPr>
          <w:p w:rsidR="000163DE" w:rsidRPr="00A73219" w:rsidRDefault="000163DE" w:rsidP="000163DE">
            <w:pPr>
              <w:tabs>
                <w:tab w:val="left" w:pos="450"/>
              </w:tabs>
              <w:snapToGrid w:val="0"/>
              <w:ind w:right="-108"/>
            </w:pPr>
            <w:r w:rsidRPr="00A73219">
              <w:rPr>
                <w:b/>
              </w:rPr>
              <w:t>Наименование МТ, относящейся к средствам измерения)</w:t>
            </w:r>
          </w:p>
        </w:tc>
        <w:tc>
          <w:tcPr>
            <w:tcW w:w="10312" w:type="dxa"/>
            <w:gridSpan w:val="4"/>
          </w:tcPr>
          <w:p w:rsidR="000163DE" w:rsidRPr="00A73219" w:rsidRDefault="000163DE" w:rsidP="000163DE">
            <w:pPr>
              <w:tabs>
                <w:tab w:val="left" w:pos="450"/>
              </w:tabs>
              <w:snapToGrid w:val="0"/>
            </w:pPr>
            <w:r w:rsidRPr="00A73219">
              <w:t xml:space="preserve">Не относится к средствам измерений </w:t>
            </w:r>
          </w:p>
        </w:tc>
      </w:tr>
      <w:tr w:rsidR="000163DE" w:rsidRPr="00A73219" w:rsidTr="000163DE">
        <w:tc>
          <w:tcPr>
            <w:tcW w:w="562" w:type="dxa"/>
            <w:vMerge w:val="restart"/>
          </w:tcPr>
          <w:p w:rsidR="000163DE" w:rsidRPr="00A73219" w:rsidRDefault="000163DE" w:rsidP="000163DE">
            <w:pPr>
              <w:tabs>
                <w:tab w:val="left" w:pos="450"/>
              </w:tabs>
              <w:snapToGrid w:val="0"/>
              <w:jc w:val="center"/>
              <w:rPr>
                <w:b/>
              </w:rPr>
            </w:pPr>
            <w:r w:rsidRPr="00A73219">
              <w:rPr>
                <w:b/>
              </w:rPr>
              <w:t>3</w:t>
            </w:r>
          </w:p>
        </w:tc>
        <w:tc>
          <w:tcPr>
            <w:tcW w:w="3686" w:type="dxa"/>
            <w:vMerge w:val="restart"/>
          </w:tcPr>
          <w:p w:rsidR="000163DE" w:rsidRPr="00A73219" w:rsidRDefault="000163DE" w:rsidP="000163DE">
            <w:pPr>
              <w:tabs>
                <w:tab w:val="left" w:pos="450"/>
              </w:tabs>
              <w:snapToGrid w:val="0"/>
              <w:ind w:right="-108"/>
              <w:rPr>
                <w:b/>
              </w:rPr>
            </w:pPr>
            <w:r w:rsidRPr="00A73219">
              <w:rPr>
                <w:b/>
              </w:rPr>
              <w:t xml:space="preserve">Требования к комплектации </w:t>
            </w:r>
          </w:p>
        </w:tc>
        <w:tc>
          <w:tcPr>
            <w:tcW w:w="567" w:type="dxa"/>
          </w:tcPr>
          <w:p w:rsidR="000163DE" w:rsidRPr="00A73219" w:rsidRDefault="000163DE" w:rsidP="000163DE">
            <w:pPr>
              <w:snapToGrid w:val="0"/>
              <w:jc w:val="center"/>
              <w:rPr>
                <w:i/>
              </w:rPr>
            </w:pPr>
            <w:r w:rsidRPr="00A73219">
              <w:rPr>
                <w:i/>
              </w:rPr>
              <w:t xml:space="preserve">№ </w:t>
            </w:r>
          </w:p>
          <w:p w:rsidR="000163DE" w:rsidRPr="00A73219" w:rsidRDefault="000163DE" w:rsidP="000163DE">
            <w:pPr>
              <w:jc w:val="center"/>
              <w:rPr>
                <w:i/>
              </w:rPr>
            </w:pPr>
            <w:r w:rsidRPr="00A73219">
              <w:rPr>
                <w:i/>
              </w:rPr>
              <w:t>пп</w:t>
            </w:r>
          </w:p>
        </w:tc>
        <w:tc>
          <w:tcPr>
            <w:tcW w:w="2551" w:type="dxa"/>
          </w:tcPr>
          <w:p w:rsidR="000163DE" w:rsidRPr="00A73219" w:rsidRDefault="000163DE" w:rsidP="000163DE">
            <w:pPr>
              <w:snapToGrid w:val="0"/>
              <w:ind w:left="-97"/>
              <w:jc w:val="center"/>
              <w:rPr>
                <w:i/>
              </w:rPr>
            </w:pPr>
            <w:r w:rsidRPr="00A73219">
              <w:rPr>
                <w:i/>
              </w:rPr>
              <w:t xml:space="preserve">Наименование комплектующего к МТ </w:t>
            </w:r>
          </w:p>
        </w:tc>
        <w:tc>
          <w:tcPr>
            <w:tcW w:w="5245" w:type="dxa"/>
          </w:tcPr>
          <w:p w:rsidR="000163DE" w:rsidRPr="00A73219" w:rsidRDefault="000163DE" w:rsidP="000163DE">
            <w:pPr>
              <w:snapToGrid w:val="0"/>
              <w:ind w:left="-97"/>
              <w:jc w:val="center"/>
              <w:rPr>
                <w:i/>
              </w:rPr>
            </w:pPr>
            <w:r w:rsidRPr="00A73219">
              <w:rPr>
                <w:i/>
              </w:rPr>
              <w:t>Техническая характеристика комплектующего к МТ</w:t>
            </w:r>
          </w:p>
        </w:tc>
        <w:tc>
          <w:tcPr>
            <w:tcW w:w="1949" w:type="dxa"/>
          </w:tcPr>
          <w:p w:rsidR="000163DE" w:rsidRPr="00A73219" w:rsidRDefault="000163DE" w:rsidP="000163DE">
            <w:pPr>
              <w:snapToGrid w:val="0"/>
              <w:ind w:left="-97" w:right="-86"/>
              <w:jc w:val="center"/>
            </w:pPr>
            <w:r w:rsidRPr="00A73219">
              <w:rPr>
                <w:i/>
              </w:rPr>
              <w:t xml:space="preserve">Требуемое количество </w:t>
            </w:r>
          </w:p>
        </w:tc>
      </w:tr>
      <w:tr w:rsidR="000163DE" w:rsidTr="000163DE">
        <w:tc>
          <w:tcPr>
            <w:tcW w:w="562" w:type="dxa"/>
            <w:vMerge/>
          </w:tcPr>
          <w:p w:rsidR="000163DE" w:rsidRPr="00A73219" w:rsidRDefault="000163DE" w:rsidP="000163DE">
            <w:pPr>
              <w:tabs>
                <w:tab w:val="left" w:pos="450"/>
              </w:tabs>
              <w:snapToGrid w:val="0"/>
              <w:jc w:val="center"/>
              <w:rPr>
                <w:b/>
                <w:sz w:val="20"/>
                <w:szCs w:val="20"/>
              </w:rPr>
            </w:pPr>
          </w:p>
        </w:tc>
        <w:tc>
          <w:tcPr>
            <w:tcW w:w="3686" w:type="dxa"/>
            <w:vMerge/>
          </w:tcPr>
          <w:p w:rsidR="000163DE" w:rsidRPr="00A73219" w:rsidRDefault="000163DE" w:rsidP="000163DE">
            <w:pPr>
              <w:tabs>
                <w:tab w:val="left" w:pos="450"/>
              </w:tabs>
              <w:snapToGrid w:val="0"/>
              <w:ind w:right="-108"/>
              <w:rPr>
                <w:b/>
                <w:sz w:val="20"/>
                <w:szCs w:val="20"/>
              </w:rPr>
            </w:pPr>
          </w:p>
        </w:tc>
        <w:tc>
          <w:tcPr>
            <w:tcW w:w="10312" w:type="dxa"/>
            <w:gridSpan w:val="4"/>
          </w:tcPr>
          <w:p w:rsidR="000163DE" w:rsidRPr="00A73219" w:rsidRDefault="000163DE" w:rsidP="000163DE">
            <w:pPr>
              <w:rPr>
                <w:sz w:val="20"/>
                <w:szCs w:val="20"/>
              </w:rPr>
            </w:pPr>
            <w:r w:rsidRPr="00A73219">
              <w:rPr>
                <w:i/>
                <w:sz w:val="20"/>
                <w:szCs w:val="20"/>
              </w:rPr>
              <w:t>Основные комплектующие</w:t>
            </w:r>
          </w:p>
        </w:tc>
      </w:tr>
      <w:tr w:rsidR="000163DE" w:rsidTr="000163DE">
        <w:tc>
          <w:tcPr>
            <w:tcW w:w="562" w:type="dxa"/>
            <w:vMerge/>
          </w:tcPr>
          <w:p w:rsidR="000163DE" w:rsidRPr="00A73219" w:rsidRDefault="000163DE" w:rsidP="000163DE">
            <w:pPr>
              <w:tabs>
                <w:tab w:val="left" w:pos="450"/>
              </w:tabs>
              <w:snapToGrid w:val="0"/>
              <w:jc w:val="center"/>
              <w:rPr>
                <w:b/>
                <w:sz w:val="20"/>
                <w:szCs w:val="20"/>
                <w:highlight w:val="cyan"/>
              </w:rPr>
            </w:pPr>
          </w:p>
        </w:tc>
        <w:tc>
          <w:tcPr>
            <w:tcW w:w="3686" w:type="dxa"/>
            <w:vMerge/>
          </w:tcPr>
          <w:p w:rsidR="000163DE" w:rsidRPr="00A73219" w:rsidRDefault="000163DE" w:rsidP="000163DE">
            <w:pPr>
              <w:tabs>
                <w:tab w:val="left" w:pos="450"/>
              </w:tabs>
              <w:snapToGrid w:val="0"/>
              <w:ind w:right="-108"/>
              <w:rPr>
                <w:b/>
                <w:sz w:val="20"/>
                <w:szCs w:val="20"/>
                <w:highlight w:val="cyan"/>
              </w:rPr>
            </w:pPr>
          </w:p>
        </w:tc>
        <w:tc>
          <w:tcPr>
            <w:tcW w:w="567" w:type="dxa"/>
          </w:tcPr>
          <w:p w:rsidR="000163DE" w:rsidRPr="00A73219" w:rsidRDefault="000163DE" w:rsidP="000163DE">
            <w:pPr>
              <w:snapToGrid w:val="0"/>
              <w:rPr>
                <w:sz w:val="20"/>
                <w:szCs w:val="20"/>
              </w:rPr>
            </w:pPr>
            <w:r w:rsidRPr="00A73219">
              <w:rPr>
                <w:sz w:val="20"/>
                <w:szCs w:val="20"/>
              </w:rPr>
              <w:t>1.</w:t>
            </w:r>
          </w:p>
        </w:tc>
        <w:tc>
          <w:tcPr>
            <w:tcW w:w="2551" w:type="dxa"/>
          </w:tcPr>
          <w:p w:rsidR="000163DE" w:rsidRPr="00A73219" w:rsidRDefault="000163DE" w:rsidP="000163DE">
            <w:pPr>
              <w:snapToGrid w:val="0"/>
              <w:spacing w:line="200" w:lineRule="atLeast"/>
              <w:rPr>
                <w:sz w:val="20"/>
                <w:szCs w:val="20"/>
              </w:rPr>
            </w:pPr>
            <w:r w:rsidRPr="00A73219">
              <w:rPr>
                <w:sz w:val="20"/>
                <w:szCs w:val="20"/>
              </w:rPr>
              <w:t xml:space="preserve">Питающее устройство </w:t>
            </w:r>
          </w:p>
        </w:tc>
        <w:tc>
          <w:tcPr>
            <w:tcW w:w="5245" w:type="dxa"/>
          </w:tcPr>
          <w:p w:rsidR="000163DE" w:rsidRPr="00A73219" w:rsidRDefault="000163DE" w:rsidP="000163DE">
            <w:pPr>
              <w:snapToGrid w:val="0"/>
              <w:spacing w:line="200" w:lineRule="atLeast"/>
              <w:ind w:left="34" w:right="-61" w:hanging="34"/>
              <w:rPr>
                <w:sz w:val="20"/>
                <w:szCs w:val="20"/>
              </w:rPr>
            </w:pPr>
            <w:r w:rsidRPr="00A73219">
              <w:rPr>
                <w:sz w:val="20"/>
                <w:szCs w:val="20"/>
              </w:rPr>
              <w:t xml:space="preserve">- мощность питающего устройства, кВт- не менее 32;  </w:t>
            </w:r>
          </w:p>
          <w:p w:rsidR="000163DE" w:rsidRPr="00A73219" w:rsidRDefault="000163DE" w:rsidP="000163DE">
            <w:pPr>
              <w:snapToGrid w:val="0"/>
              <w:spacing w:line="200" w:lineRule="atLeast"/>
              <w:ind w:left="34" w:right="-61" w:hanging="34"/>
              <w:rPr>
                <w:sz w:val="20"/>
                <w:szCs w:val="20"/>
              </w:rPr>
            </w:pPr>
            <w:r w:rsidRPr="00A73219">
              <w:rPr>
                <w:sz w:val="20"/>
                <w:szCs w:val="20"/>
              </w:rPr>
              <w:t>- частота формирования высокого напряжения, кГц-</w:t>
            </w:r>
            <w:r>
              <w:rPr>
                <w:sz w:val="20"/>
                <w:szCs w:val="20"/>
              </w:rPr>
              <w:t xml:space="preserve">не менее </w:t>
            </w:r>
            <w:r w:rsidRPr="00A73219">
              <w:rPr>
                <w:sz w:val="20"/>
                <w:szCs w:val="20"/>
              </w:rPr>
              <w:t>100;</w:t>
            </w:r>
          </w:p>
          <w:p w:rsidR="000163DE" w:rsidRPr="00A73219" w:rsidRDefault="000163DE" w:rsidP="000163DE">
            <w:pPr>
              <w:spacing w:line="200" w:lineRule="atLeast"/>
              <w:ind w:right="-61"/>
              <w:rPr>
                <w:sz w:val="20"/>
                <w:szCs w:val="20"/>
              </w:rPr>
            </w:pPr>
            <w:r w:rsidRPr="00A73219">
              <w:rPr>
                <w:sz w:val="20"/>
                <w:szCs w:val="20"/>
              </w:rPr>
              <w:t xml:space="preserve">- диапазон количества электричества, мАс-0.2-200 </w:t>
            </w:r>
          </w:p>
          <w:p w:rsidR="000163DE" w:rsidRPr="00A73219" w:rsidRDefault="000163DE" w:rsidP="000163DE">
            <w:pPr>
              <w:spacing w:line="200" w:lineRule="atLeast"/>
              <w:ind w:right="-61"/>
              <w:rPr>
                <w:sz w:val="20"/>
                <w:szCs w:val="20"/>
              </w:rPr>
            </w:pPr>
            <w:r w:rsidRPr="00A73219">
              <w:rPr>
                <w:sz w:val="20"/>
                <w:szCs w:val="20"/>
              </w:rPr>
              <w:t>- диапазон изменения напряжения, кВ-40-125;</w:t>
            </w:r>
          </w:p>
          <w:p w:rsidR="000163DE" w:rsidRPr="00A73219" w:rsidRDefault="000163DE" w:rsidP="000163DE">
            <w:pPr>
              <w:snapToGrid w:val="0"/>
              <w:spacing w:line="200" w:lineRule="atLeast"/>
              <w:ind w:right="-61"/>
              <w:rPr>
                <w:sz w:val="20"/>
                <w:szCs w:val="20"/>
              </w:rPr>
            </w:pPr>
            <w:r w:rsidRPr="00A73219">
              <w:rPr>
                <w:sz w:val="20"/>
                <w:szCs w:val="20"/>
              </w:rPr>
              <w:t>- максимальный ток трубки, мА-</w:t>
            </w:r>
            <w:r>
              <w:rPr>
                <w:sz w:val="20"/>
                <w:szCs w:val="20"/>
              </w:rPr>
              <w:t xml:space="preserve"> не менее </w:t>
            </w:r>
            <w:r w:rsidRPr="00A73219">
              <w:rPr>
                <w:sz w:val="20"/>
                <w:szCs w:val="20"/>
              </w:rPr>
              <w:t>425;</w:t>
            </w:r>
          </w:p>
          <w:p w:rsidR="000163DE" w:rsidRPr="00A73219" w:rsidRDefault="000163DE" w:rsidP="000163DE">
            <w:pPr>
              <w:snapToGrid w:val="0"/>
              <w:spacing w:line="200" w:lineRule="atLeast"/>
              <w:ind w:right="-61"/>
              <w:rPr>
                <w:sz w:val="20"/>
                <w:szCs w:val="20"/>
              </w:rPr>
            </w:pPr>
            <w:r w:rsidRPr="00A73219">
              <w:rPr>
                <w:sz w:val="20"/>
                <w:szCs w:val="20"/>
              </w:rPr>
              <w:t>- время снимка, сек.-0.3-1.5;</w:t>
            </w:r>
          </w:p>
          <w:p w:rsidR="000163DE" w:rsidRPr="00A73219" w:rsidRDefault="000163DE" w:rsidP="000163DE">
            <w:pPr>
              <w:tabs>
                <w:tab w:val="left" w:pos="12"/>
                <w:tab w:val="left" w:pos="284"/>
              </w:tabs>
              <w:snapToGrid w:val="0"/>
              <w:rPr>
                <w:sz w:val="20"/>
                <w:szCs w:val="20"/>
              </w:rPr>
            </w:pPr>
            <w:r w:rsidRPr="00A73219">
              <w:rPr>
                <w:sz w:val="20"/>
                <w:szCs w:val="20"/>
              </w:rPr>
              <w:t>- количество программ органавтоматики-не менее 240</w:t>
            </w:r>
          </w:p>
        </w:tc>
        <w:tc>
          <w:tcPr>
            <w:tcW w:w="1949" w:type="dxa"/>
          </w:tcPr>
          <w:p w:rsidR="000163DE" w:rsidRPr="00A73219" w:rsidRDefault="000163DE" w:rsidP="000163DE">
            <w:pPr>
              <w:snapToGrid w:val="0"/>
              <w:jc w:val="center"/>
              <w:rPr>
                <w:sz w:val="20"/>
                <w:szCs w:val="20"/>
              </w:rPr>
            </w:pPr>
            <w:r w:rsidRPr="00A73219">
              <w:rPr>
                <w:sz w:val="20"/>
                <w:szCs w:val="20"/>
              </w:rPr>
              <w:t>1 шт.</w:t>
            </w:r>
          </w:p>
        </w:tc>
      </w:tr>
      <w:tr w:rsidR="000163DE" w:rsidTr="000163DE">
        <w:tc>
          <w:tcPr>
            <w:tcW w:w="562" w:type="dxa"/>
            <w:vMerge/>
          </w:tcPr>
          <w:p w:rsidR="000163DE" w:rsidRPr="00A73219" w:rsidRDefault="000163DE" w:rsidP="000163DE">
            <w:pPr>
              <w:tabs>
                <w:tab w:val="left" w:pos="450"/>
              </w:tabs>
              <w:snapToGrid w:val="0"/>
              <w:jc w:val="center"/>
              <w:rPr>
                <w:b/>
                <w:sz w:val="20"/>
                <w:szCs w:val="20"/>
                <w:highlight w:val="cyan"/>
              </w:rPr>
            </w:pPr>
          </w:p>
        </w:tc>
        <w:tc>
          <w:tcPr>
            <w:tcW w:w="3686" w:type="dxa"/>
            <w:vMerge/>
          </w:tcPr>
          <w:p w:rsidR="000163DE" w:rsidRPr="00A73219" w:rsidRDefault="000163DE" w:rsidP="000163DE">
            <w:pPr>
              <w:tabs>
                <w:tab w:val="left" w:pos="450"/>
              </w:tabs>
              <w:snapToGrid w:val="0"/>
              <w:ind w:right="-108"/>
              <w:rPr>
                <w:b/>
                <w:sz w:val="20"/>
                <w:szCs w:val="20"/>
                <w:highlight w:val="cyan"/>
              </w:rPr>
            </w:pPr>
          </w:p>
        </w:tc>
        <w:tc>
          <w:tcPr>
            <w:tcW w:w="567" w:type="dxa"/>
          </w:tcPr>
          <w:p w:rsidR="000163DE" w:rsidRPr="00A73219" w:rsidRDefault="000163DE" w:rsidP="000163DE">
            <w:pPr>
              <w:snapToGrid w:val="0"/>
              <w:rPr>
                <w:sz w:val="20"/>
                <w:szCs w:val="20"/>
              </w:rPr>
            </w:pPr>
            <w:r w:rsidRPr="00A73219">
              <w:rPr>
                <w:sz w:val="20"/>
                <w:szCs w:val="20"/>
              </w:rPr>
              <w:t>2</w:t>
            </w:r>
          </w:p>
        </w:tc>
        <w:tc>
          <w:tcPr>
            <w:tcW w:w="2551" w:type="dxa"/>
          </w:tcPr>
          <w:p w:rsidR="000163DE" w:rsidRPr="00A73219" w:rsidRDefault="000163DE" w:rsidP="000163DE">
            <w:pPr>
              <w:snapToGrid w:val="0"/>
              <w:spacing w:line="200" w:lineRule="atLeast"/>
              <w:rPr>
                <w:sz w:val="20"/>
                <w:szCs w:val="20"/>
              </w:rPr>
            </w:pPr>
            <w:r w:rsidRPr="00A73219">
              <w:rPr>
                <w:sz w:val="20"/>
                <w:szCs w:val="20"/>
              </w:rPr>
              <w:t xml:space="preserve">Моноблок </w:t>
            </w:r>
            <w:r w:rsidRPr="00A73219">
              <w:rPr>
                <w:sz w:val="20"/>
                <w:szCs w:val="20"/>
                <w:lang w:val="en-US"/>
              </w:rPr>
              <w:t>c</w:t>
            </w:r>
            <w:r w:rsidRPr="00A73219">
              <w:rPr>
                <w:sz w:val="20"/>
                <w:szCs w:val="20"/>
              </w:rPr>
              <w:t xml:space="preserve"> трубкой</w:t>
            </w:r>
          </w:p>
        </w:tc>
        <w:tc>
          <w:tcPr>
            <w:tcW w:w="5245" w:type="dxa"/>
          </w:tcPr>
          <w:p w:rsidR="000163DE" w:rsidRPr="00A73219" w:rsidRDefault="000163DE" w:rsidP="000163DE">
            <w:pPr>
              <w:snapToGrid w:val="0"/>
              <w:spacing w:line="200" w:lineRule="atLeast"/>
              <w:rPr>
                <w:sz w:val="20"/>
                <w:szCs w:val="20"/>
              </w:rPr>
            </w:pPr>
            <w:r w:rsidRPr="00A73219">
              <w:rPr>
                <w:sz w:val="20"/>
                <w:szCs w:val="20"/>
              </w:rPr>
              <w:t>- размер выходного поля, мм-430х430;</w:t>
            </w:r>
          </w:p>
          <w:p w:rsidR="000163DE" w:rsidRPr="00A73219" w:rsidRDefault="000163DE" w:rsidP="000163DE">
            <w:pPr>
              <w:spacing w:line="200" w:lineRule="atLeast"/>
              <w:rPr>
                <w:sz w:val="20"/>
                <w:szCs w:val="20"/>
              </w:rPr>
            </w:pPr>
            <w:r w:rsidRPr="00A73219">
              <w:rPr>
                <w:sz w:val="20"/>
                <w:szCs w:val="20"/>
              </w:rPr>
              <w:lastRenderedPageBreak/>
              <w:t>- количество фокусов-не менее 2;</w:t>
            </w:r>
          </w:p>
          <w:p w:rsidR="000163DE" w:rsidRPr="00A73219" w:rsidRDefault="000163DE" w:rsidP="000163DE">
            <w:pPr>
              <w:spacing w:line="200" w:lineRule="atLeast"/>
              <w:rPr>
                <w:sz w:val="20"/>
                <w:szCs w:val="20"/>
              </w:rPr>
            </w:pPr>
            <w:r w:rsidRPr="00A73219">
              <w:rPr>
                <w:sz w:val="20"/>
                <w:szCs w:val="20"/>
              </w:rPr>
              <w:t>- величина фокуса,</w:t>
            </w:r>
            <w:r>
              <w:rPr>
                <w:sz w:val="20"/>
                <w:szCs w:val="20"/>
              </w:rPr>
              <w:t xml:space="preserve"> не более</w:t>
            </w:r>
            <w:r w:rsidRPr="00A73219">
              <w:rPr>
                <w:sz w:val="20"/>
                <w:szCs w:val="20"/>
              </w:rPr>
              <w:t xml:space="preserve"> мм-0.6х0.6   МФ; 1.3х1.3, БФ;</w:t>
            </w:r>
          </w:p>
          <w:p w:rsidR="000163DE" w:rsidRPr="00A73219" w:rsidRDefault="000163DE" w:rsidP="000163DE">
            <w:pPr>
              <w:spacing w:line="200" w:lineRule="atLeast"/>
              <w:rPr>
                <w:sz w:val="20"/>
                <w:szCs w:val="20"/>
              </w:rPr>
            </w:pPr>
            <w:r w:rsidRPr="00A73219">
              <w:rPr>
                <w:sz w:val="20"/>
                <w:szCs w:val="20"/>
              </w:rPr>
              <w:t>- скорость вращения анода, об/мин-</w:t>
            </w:r>
            <w:r>
              <w:rPr>
                <w:sz w:val="20"/>
                <w:szCs w:val="20"/>
              </w:rPr>
              <w:t xml:space="preserve"> не менее </w:t>
            </w:r>
            <w:r w:rsidRPr="00A73219">
              <w:rPr>
                <w:sz w:val="20"/>
                <w:szCs w:val="20"/>
              </w:rPr>
              <w:t>3000;</w:t>
            </w:r>
          </w:p>
          <w:p w:rsidR="000163DE" w:rsidRPr="00A73219" w:rsidRDefault="000163DE" w:rsidP="000163DE">
            <w:pPr>
              <w:ind w:left="-108" w:right="-61"/>
              <w:rPr>
                <w:sz w:val="20"/>
                <w:szCs w:val="20"/>
              </w:rPr>
            </w:pPr>
            <w:r w:rsidRPr="00A73219">
              <w:rPr>
                <w:sz w:val="20"/>
                <w:szCs w:val="20"/>
              </w:rPr>
              <w:t xml:space="preserve">  - угол наклона анода, град.-</w:t>
            </w:r>
            <w:r>
              <w:rPr>
                <w:sz w:val="20"/>
                <w:szCs w:val="20"/>
              </w:rPr>
              <w:t xml:space="preserve"> не менее </w:t>
            </w:r>
            <w:r w:rsidRPr="00A73219">
              <w:rPr>
                <w:sz w:val="20"/>
                <w:szCs w:val="20"/>
              </w:rPr>
              <w:t>15;</w:t>
            </w:r>
          </w:p>
          <w:p w:rsidR="000163DE" w:rsidRPr="00A73219" w:rsidRDefault="000163DE" w:rsidP="000163DE">
            <w:pPr>
              <w:ind w:right="-61" w:hanging="108"/>
              <w:rPr>
                <w:sz w:val="20"/>
                <w:szCs w:val="20"/>
              </w:rPr>
            </w:pPr>
            <w:r w:rsidRPr="00A73219">
              <w:rPr>
                <w:sz w:val="20"/>
                <w:szCs w:val="20"/>
              </w:rPr>
              <w:t xml:space="preserve">  - номинальная мощность анода, кВт- МФ-11; БФ-32;</w:t>
            </w:r>
          </w:p>
          <w:p w:rsidR="000163DE" w:rsidRPr="00A73219" w:rsidRDefault="000163DE" w:rsidP="000163DE">
            <w:pPr>
              <w:ind w:right="-61" w:hanging="108"/>
              <w:rPr>
                <w:sz w:val="20"/>
                <w:szCs w:val="20"/>
              </w:rPr>
            </w:pPr>
            <w:r w:rsidRPr="00A73219">
              <w:rPr>
                <w:sz w:val="20"/>
                <w:szCs w:val="20"/>
              </w:rPr>
              <w:t xml:space="preserve">  - максимальная мощность рассеивания анода, Вт-</w:t>
            </w:r>
            <w:r>
              <w:rPr>
                <w:sz w:val="20"/>
                <w:szCs w:val="20"/>
              </w:rPr>
              <w:t xml:space="preserve">не менее </w:t>
            </w:r>
            <w:r w:rsidRPr="00A73219">
              <w:rPr>
                <w:sz w:val="20"/>
                <w:szCs w:val="20"/>
              </w:rPr>
              <w:t>300;</w:t>
            </w:r>
          </w:p>
          <w:p w:rsidR="000163DE" w:rsidRPr="00A73219" w:rsidRDefault="000163DE" w:rsidP="000163DE">
            <w:pPr>
              <w:ind w:right="-61" w:hanging="108"/>
              <w:rPr>
                <w:sz w:val="20"/>
                <w:szCs w:val="20"/>
              </w:rPr>
            </w:pPr>
            <w:r w:rsidRPr="00A73219">
              <w:rPr>
                <w:sz w:val="20"/>
                <w:szCs w:val="20"/>
              </w:rPr>
              <w:t xml:space="preserve">  - теплоёмкость анода, кДж-</w:t>
            </w:r>
            <w:r>
              <w:rPr>
                <w:sz w:val="20"/>
                <w:szCs w:val="20"/>
              </w:rPr>
              <w:t xml:space="preserve"> не менее </w:t>
            </w:r>
            <w:r w:rsidRPr="00A73219">
              <w:rPr>
                <w:sz w:val="20"/>
                <w:szCs w:val="20"/>
              </w:rPr>
              <w:t>80;</w:t>
            </w:r>
          </w:p>
          <w:p w:rsidR="000163DE" w:rsidRPr="00A73219" w:rsidRDefault="000163DE" w:rsidP="000163DE">
            <w:pPr>
              <w:ind w:right="-61" w:hanging="108"/>
              <w:rPr>
                <w:sz w:val="20"/>
                <w:szCs w:val="20"/>
              </w:rPr>
            </w:pPr>
            <w:r w:rsidRPr="00A73219">
              <w:rPr>
                <w:sz w:val="20"/>
                <w:szCs w:val="20"/>
              </w:rPr>
              <w:t xml:space="preserve">  -  максимальная мощность рассеивания моноблока, Вт-</w:t>
            </w:r>
            <w:r>
              <w:rPr>
                <w:sz w:val="20"/>
                <w:szCs w:val="20"/>
              </w:rPr>
              <w:t xml:space="preserve"> не менее </w:t>
            </w:r>
            <w:r w:rsidRPr="00A73219">
              <w:rPr>
                <w:sz w:val="20"/>
                <w:szCs w:val="20"/>
              </w:rPr>
              <w:t>40;</w:t>
            </w:r>
          </w:p>
          <w:p w:rsidR="000163DE" w:rsidRPr="00A73219" w:rsidRDefault="000163DE" w:rsidP="000163DE">
            <w:pPr>
              <w:spacing w:line="200" w:lineRule="atLeast"/>
              <w:ind w:right="-61" w:hanging="108"/>
              <w:rPr>
                <w:sz w:val="20"/>
                <w:szCs w:val="20"/>
              </w:rPr>
            </w:pPr>
            <w:r w:rsidRPr="00A73219">
              <w:rPr>
                <w:sz w:val="20"/>
                <w:szCs w:val="20"/>
              </w:rPr>
              <w:t xml:space="preserve">  - теплоёмкость моноблока, кДж-</w:t>
            </w:r>
            <w:r>
              <w:rPr>
                <w:sz w:val="20"/>
                <w:szCs w:val="20"/>
              </w:rPr>
              <w:t xml:space="preserve"> не менее </w:t>
            </w:r>
            <w:r w:rsidRPr="00A73219">
              <w:rPr>
                <w:sz w:val="20"/>
                <w:szCs w:val="20"/>
              </w:rPr>
              <w:t>600;</w:t>
            </w:r>
          </w:p>
          <w:p w:rsidR="000163DE" w:rsidRPr="00A73219" w:rsidRDefault="000163DE" w:rsidP="000163DE">
            <w:pPr>
              <w:tabs>
                <w:tab w:val="left" w:pos="12"/>
                <w:tab w:val="left" w:pos="284"/>
              </w:tabs>
              <w:snapToGrid w:val="0"/>
              <w:rPr>
                <w:sz w:val="20"/>
                <w:szCs w:val="20"/>
              </w:rPr>
            </w:pPr>
            <w:r>
              <w:rPr>
                <w:sz w:val="20"/>
                <w:szCs w:val="20"/>
              </w:rPr>
              <w:t xml:space="preserve">- </w:t>
            </w:r>
            <w:r w:rsidRPr="00A73219">
              <w:rPr>
                <w:sz w:val="20"/>
                <w:szCs w:val="20"/>
              </w:rPr>
              <w:t>фильтр в моноблоке, мм-</w:t>
            </w:r>
            <w:r>
              <w:rPr>
                <w:sz w:val="20"/>
                <w:szCs w:val="20"/>
              </w:rPr>
              <w:t xml:space="preserve"> не менее </w:t>
            </w:r>
            <w:r w:rsidRPr="00A73219">
              <w:rPr>
                <w:sz w:val="20"/>
                <w:szCs w:val="20"/>
              </w:rPr>
              <w:t>2.7</w:t>
            </w:r>
          </w:p>
        </w:tc>
        <w:tc>
          <w:tcPr>
            <w:tcW w:w="1949" w:type="dxa"/>
          </w:tcPr>
          <w:p w:rsidR="000163DE" w:rsidRPr="00A73219" w:rsidRDefault="000163DE" w:rsidP="000163DE">
            <w:pPr>
              <w:snapToGrid w:val="0"/>
              <w:jc w:val="center"/>
              <w:rPr>
                <w:sz w:val="20"/>
                <w:szCs w:val="20"/>
              </w:rPr>
            </w:pPr>
            <w:r w:rsidRPr="00A73219">
              <w:rPr>
                <w:sz w:val="20"/>
                <w:szCs w:val="20"/>
              </w:rPr>
              <w:lastRenderedPageBreak/>
              <w:t>1 шт.</w:t>
            </w:r>
          </w:p>
        </w:tc>
      </w:tr>
      <w:tr w:rsidR="000163DE" w:rsidTr="000163DE">
        <w:tc>
          <w:tcPr>
            <w:tcW w:w="562" w:type="dxa"/>
            <w:vMerge/>
          </w:tcPr>
          <w:p w:rsidR="000163DE" w:rsidRPr="00A73219" w:rsidRDefault="000163DE" w:rsidP="000163DE">
            <w:pPr>
              <w:tabs>
                <w:tab w:val="left" w:pos="450"/>
              </w:tabs>
              <w:snapToGrid w:val="0"/>
              <w:jc w:val="center"/>
              <w:rPr>
                <w:b/>
                <w:sz w:val="20"/>
                <w:szCs w:val="20"/>
                <w:highlight w:val="cyan"/>
              </w:rPr>
            </w:pPr>
          </w:p>
        </w:tc>
        <w:tc>
          <w:tcPr>
            <w:tcW w:w="3686" w:type="dxa"/>
            <w:vMerge/>
          </w:tcPr>
          <w:p w:rsidR="000163DE" w:rsidRPr="00A73219" w:rsidRDefault="000163DE" w:rsidP="000163DE">
            <w:pPr>
              <w:tabs>
                <w:tab w:val="left" w:pos="450"/>
              </w:tabs>
              <w:snapToGrid w:val="0"/>
              <w:ind w:right="-108"/>
              <w:rPr>
                <w:b/>
                <w:sz w:val="20"/>
                <w:szCs w:val="20"/>
                <w:highlight w:val="cyan"/>
              </w:rPr>
            </w:pPr>
          </w:p>
        </w:tc>
        <w:tc>
          <w:tcPr>
            <w:tcW w:w="567" w:type="dxa"/>
          </w:tcPr>
          <w:p w:rsidR="000163DE" w:rsidRPr="00A73219" w:rsidRDefault="000163DE" w:rsidP="000163DE">
            <w:pPr>
              <w:snapToGrid w:val="0"/>
              <w:rPr>
                <w:sz w:val="20"/>
                <w:szCs w:val="20"/>
              </w:rPr>
            </w:pPr>
            <w:r w:rsidRPr="00A73219">
              <w:rPr>
                <w:sz w:val="20"/>
                <w:szCs w:val="20"/>
              </w:rPr>
              <w:t>3</w:t>
            </w:r>
          </w:p>
        </w:tc>
        <w:tc>
          <w:tcPr>
            <w:tcW w:w="2551" w:type="dxa"/>
          </w:tcPr>
          <w:p w:rsidR="000163DE" w:rsidRPr="00A73219" w:rsidRDefault="000163DE" w:rsidP="000163DE">
            <w:pPr>
              <w:snapToGrid w:val="0"/>
              <w:spacing w:line="200" w:lineRule="atLeast"/>
              <w:rPr>
                <w:sz w:val="20"/>
                <w:szCs w:val="20"/>
              </w:rPr>
            </w:pPr>
            <w:r w:rsidRPr="00A73219">
              <w:rPr>
                <w:sz w:val="20"/>
                <w:szCs w:val="20"/>
              </w:rPr>
              <w:t>Диафрагма</w:t>
            </w:r>
          </w:p>
        </w:tc>
        <w:tc>
          <w:tcPr>
            <w:tcW w:w="5245" w:type="dxa"/>
          </w:tcPr>
          <w:p w:rsidR="000163DE" w:rsidRPr="00A73219" w:rsidRDefault="000163DE" w:rsidP="000163DE">
            <w:pPr>
              <w:tabs>
                <w:tab w:val="left" w:pos="284"/>
              </w:tabs>
              <w:ind w:right="33"/>
              <w:jc w:val="both"/>
              <w:rPr>
                <w:color w:val="000000"/>
                <w:sz w:val="20"/>
                <w:szCs w:val="20"/>
              </w:rPr>
            </w:pPr>
            <w:r w:rsidRPr="00A73219">
              <w:rPr>
                <w:color w:val="000000"/>
                <w:sz w:val="20"/>
                <w:szCs w:val="20"/>
              </w:rPr>
              <w:t xml:space="preserve">Диафрагма со световым центратором поля облучения обеспечивает любые прямоугольные поля облучения, имеющиеся внутри поля, освещаемого центратором. Максимальный размер освещаемого поля 430 х </w:t>
            </w:r>
            <w:smartTag w:uri="urn:schemas-microsoft-com:office:smarttags" w:element="metricconverter">
              <w:smartTagPr>
                <w:attr w:name="ProductID" w:val="430 мм"/>
              </w:smartTagPr>
              <w:r w:rsidRPr="00A73219">
                <w:rPr>
                  <w:color w:val="000000"/>
                  <w:sz w:val="20"/>
                  <w:szCs w:val="20"/>
                </w:rPr>
                <w:t>430 мм</w:t>
              </w:r>
            </w:smartTag>
            <w:r w:rsidRPr="00A73219">
              <w:rPr>
                <w:color w:val="000000"/>
                <w:sz w:val="20"/>
                <w:szCs w:val="20"/>
              </w:rPr>
              <w:t xml:space="preserve"> при фокусном расстоянии </w:t>
            </w:r>
            <w:smartTag w:uri="urn:schemas-microsoft-com:office:smarttags" w:element="metricconverter">
              <w:smartTagPr>
                <w:attr w:name="ProductID" w:val="1 м"/>
              </w:smartTagPr>
              <w:r w:rsidRPr="00A73219">
                <w:rPr>
                  <w:color w:val="000000"/>
                  <w:sz w:val="20"/>
                  <w:szCs w:val="20"/>
                </w:rPr>
                <w:t>1 м</w:t>
              </w:r>
            </w:smartTag>
            <w:r w:rsidRPr="00A73219">
              <w:rPr>
                <w:color w:val="000000"/>
                <w:sz w:val="20"/>
                <w:szCs w:val="20"/>
              </w:rPr>
              <w:t>.</w:t>
            </w:r>
          </w:p>
        </w:tc>
        <w:tc>
          <w:tcPr>
            <w:tcW w:w="1949" w:type="dxa"/>
          </w:tcPr>
          <w:p w:rsidR="000163DE" w:rsidRPr="00A73219" w:rsidRDefault="000163DE" w:rsidP="000163DE">
            <w:pPr>
              <w:snapToGrid w:val="0"/>
              <w:jc w:val="center"/>
              <w:rPr>
                <w:sz w:val="20"/>
                <w:szCs w:val="20"/>
                <w:highlight w:val="cyan"/>
              </w:rPr>
            </w:pPr>
            <w:r w:rsidRPr="00A73219">
              <w:rPr>
                <w:sz w:val="20"/>
                <w:szCs w:val="20"/>
              </w:rPr>
              <w:t>1 шт.</w:t>
            </w:r>
          </w:p>
        </w:tc>
      </w:tr>
      <w:tr w:rsidR="000163DE" w:rsidTr="000163DE">
        <w:tc>
          <w:tcPr>
            <w:tcW w:w="562" w:type="dxa"/>
            <w:vMerge/>
          </w:tcPr>
          <w:p w:rsidR="000163DE" w:rsidRPr="00A73219" w:rsidRDefault="000163DE" w:rsidP="000163DE">
            <w:pPr>
              <w:tabs>
                <w:tab w:val="left" w:pos="450"/>
              </w:tabs>
              <w:snapToGrid w:val="0"/>
              <w:jc w:val="center"/>
              <w:rPr>
                <w:b/>
                <w:sz w:val="20"/>
                <w:szCs w:val="20"/>
                <w:highlight w:val="cyan"/>
              </w:rPr>
            </w:pPr>
          </w:p>
        </w:tc>
        <w:tc>
          <w:tcPr>
            <w:tcW w:w="3686" w:type="dxa"/>
            <w:vMerge/>
          </w:tcPr>
          <w:p w:rsidR="000163DE" w:rsidRPr="00A73219" w:rsidRDefault="000163DE" w:rsidP="000163DE">
            <w:pPr>
              <w:tabs>
                <w:tab w:val="left" w:pos="450"/>
              </w:tabs>
              <w:snapToGrid w:val="0"/>
              <w:ind w:right="-108"/>
              <w:rPr>
                <w:b/>
                <w:sz w:val="20"/>
                <w:szCs w:val="20"/>
                <w:highlight w:val="cyan"/>
              </w:rPr>
            </w:pPr>
          </w:p>
        </w:tc>
        <w:tc>
          <w:tcPr>
            <w:tcW w:w="567" w:type="dxa"/>
          </w:tcPr>
          <w:p w:rsidR="000163DE" w:rsidRPr="00A73219" w:rsidRDefault="000163DE" w:rsidP="000163DE">
            <w:pPr>
              <w:snapToGrid w:val="0"/>
              <w:rPr>
                <w:sz w:val="20"/>
                <w:szCs w:val="20"/>
              </w:rPr>
            </w:pPr>
            <w:r w:rsidRPr="00A73219">
              <w:rPr>
                <w:sz w:val="20"/>
                <w:szCs w:val="20"/>
              </w:rPr>
              <w:t>4</w:t>
            </w:r>
          </w:p>
        </w:tc>
        <w:tc>
          <w:tcPr>
            <w:tcW w:w="2551" w:type="dxa"/>
          </w:tcPr>
          <w:p w:rsidR="000163DE" w:rsidRPr="00A73219" w:rsidRDefault="000163DE" w:rsidP="000163DE">
            <w:pPr>
              <w:snapToGrid w:val="0"/>
              <w:spacing w:line="200" w:lineRule="atLeast"/>
              <w:rPr>
                <w:sz w:val="20"/>
                <w:szCs w:val="20"/>
              </w:rPr>
            </w:pPr>
            <w:r w:rsidRPr="00A73219">
              <w:rPr>
                <w:sz w:val="20"/>
                <w:szCs w:val="20"/>
              </w:rPr>
              <w:t>Основание</w:t>
            </w:r>
          </w:p>
        </w:tc>
        <w:tc>
          <w:tcPr>
            <w:tcW w:w="5245" w:type="dxa"/>
          </w:tcPr>
          <w:p w:rsidR="000163DE" w:rsidRPr="00A73219" w:rsidRDefault="000163DE" w:rsidP="000163DE">
            <w:pPr>
              <w:tabs>
                <w:tab w:val="left" w:pos="284"/>
              </w:tabs>
              <w:ind w:right="33"/>
              <w:jc w:val="both"/>
              <w:rPr>
                <w:color w:val="000000"/>
                <w:spacing w:val="-6"/>
                <w:sz w:val="20"/>
                <w:szCs w:val="20"/>
              </w:rPr>
            </w:pPr>
            <w:r w:rsidRPr="00A73219">
              <w:rPr>
                <w:color w:val="000000"/>
                <w:spacing w:val="-6"/>
                <w:sz w:val="20"/>
                <w:szCs w:val="20"/>
              </w:rPr>
              <w:t xml:space="preserve">Основание </w:t>
            </w:r>
            <w:r>
              <w:rPr>
                <w:color w:val="000000"/>
                <w:spacing w:val="-6"/>
                <w:sz w:val="20"/>
                <w:szCs w:val="20"/>
              </w:rPr>
              <w:t xml:space="preserve">должно быть </w:t>
            </w:r>
            <w:r w:rsidRPr="00A73219">
              <w:rPr>
                <w:color w:val="000000"/>
                <w:spacing w:val="-6"/>
                <w:sz w:val="20"/>
                <w:szCs w:val="20"/>
              </w:rPr>
              <w:t xml:space="preserve">снабжено двумя самоориентирующимися колесами для перемещения и двумя боковыми колесами с тормозами от самопроизвольного смещения аппарата во время снимка </w:t>
            </w:r>
          </w:p>
          <w:p w:rsidR="000163DE" w:rsidRPr="00A73219" w:rsidRDefault="000163DE" w:rsidP="000163DE">
            <w:pPr>
              <w:tabs>
                <w:tab w:val="left" w:pos="284"/>
              </w:tabs>
              <w:ind w:right="33"/>
              <w:jc w:val="both"/>
              <w:rPr>
                <w:color w:val="000000"/>
                <w:spacing w:val="-6"/>
                <w:sz w:val="20"/>
                <w:szCs w:val="20"/>
              </w:rPr>
            </w:pPr>
            <w:r w:rsidRPr="00A73219">
              <w:rPr>
                <w:color w:val="000000"/>
                <w:spacing w:val="-6"/>
                <w:sz w:val="20"/>
                <w:szCs w:val="20"/>
              </w:rPr>
              <w:t>Для перемещения аппарата необходимо нажать ручку тормоза, для разблокирования боковых колёс.</w:t>
            </w:r>
          </w:p>
          <w:p w:rsidR="000163DE" w:rsidRPr="00A73219" w:rsidRDefault="000163DE" w:rsidP="000163DE">
            <w:pPr>
              <w:tabs>
                <w:tab w:val="left" w:pos="284"/>
              </w:tabs>
              <w:ind w:right="33"/>
              <w:jc w:val="both"/>
              <w:rPr>
                <w:color w:val="000000"/>
                <w:spacing w:val="-6"/>
                <w:sz w:val="20"/>
                <w:szCs w:val="20"/>
              </w:rPr>
            </w:pPr>
            <w:r w:rsidRPr="00A73219">
              <w:rPr>
                <w:color w:val="000000"/>
                <w:spacing w:val="-6"/>
                <w:sz w:val="20"/>
                <w:szCs w:val="20"/>
              </w:rPr>
              <w:t xml:space="preserve">Кроме того, в основании аппарата на панели </w:t>
            </w:r>
            <w:r>
              <w:rPr>
                <w:color w:val="000000"/>
                <w:spacing w:val="-6"/>
                <w:sz w:val="20"/>
                <w:szCs w:val="20"/>
              </w:rPr>
              <w:t xml:space="preserve">должна быть </w:t>
            </w:r>
            <w:r w:rsidRPr="00A73219">
              <w:rPr>
                <w:color w:val="000000"/>
                <w:spacing w:val="-6"/>
                <w:sz w:val="20"/>
                <w:szCs w:val="20"/>
              </w:rPr>
              <w:t>размещена большая часть электрической схемы аппарата.</w:t>
            </w:r>
          </w:p>
        </w:tc>
        <w:tc>
          <w:tcPr>
            <w:tcW w:w="1949" w:type="dxa"/>
          </w:tcPr>
          <w:p w:rsidR="000163DE" w:rsidRPr="00A73219" w:rsidRDefault="000163DE" w:rsidP="000163DE">
            <w:pPr>
              <w:snapToGrid w:val="0"/>
              <w:jc w:val="center"/>
              <w:rPr>
                <w:sz w:val="20"/>
                <w:szCs w:val="20"/>
                <w:highlight w:val="cyan"/>
              </w:rPr>
            </w:pPr>
            <w:r w:rsidRPr="00A73219">
              <w:rPr>
                <w:sz w:val="20"/>
                <w:szCs w:val="20"/>
              </w:rPr>
              <w:t>1 шт.</w:t>
            </w:r>
          </w:p>
        </w:tc>
      </w:tr>
      <w:tr w:rsidR="000163DE" w:rsidTr="000163DE">
        <w:tc>
          <w:tcPr>
            <w:tcW w:w="562" w:type="dxa"/>
            <w:vMerge/>
          </w:tcPr>
          <w:p w:rsidR="000163DE" w:rsidRPr="00A73219" w:rsidRDefault="000163DE" w:rsidP="000163DE">
            <w:pPr>
              <w:tabs>
                <w:tab w:val="left" w:pos="450"/>
              </w:tabs>
              <w:snapToGrid w:val="0"/>
              <w:jc w:val="center"/>
              <w:rPr>
                <w:b/>
                <w:sz w:val="20"/>
                <w:szCs w:val="20"/>
                <w:highlight w:val="cyan"/>
              </w:rPr>
            </w:pPr>
          </w:p>
        </w:tc>
        <w:tc>
          <w:tcPr>
            <w:tcW w:w="3686" w:type="dxa"/>
            <w:vMerge/>
          </w:tcPr>
          <w:p w:rsidR="000163DE" w:rsidRPr="00A73219" w:rsidRDefault="000163DE" w:rsidP="000163DE">
            <w:pPr>
              <w:tabs>
                <w:tab w:val="left" w:pos="450"/>
              </w:tabs>
              <w:snapToGrid w:val="0"/>
              <w:ind w:right="-108"/>
              <w:rPr>
                <w:b/>
                <w:sz w:val="20"/>
                <w:szCs w:val="20"/>
                <w:highlight w:val="cyan"/>
              </w:rPr>
            </w:pPr>
          </w:p>
        </w:tc>
        <w:tc>
          <w:tcPr>
            <w:tcW w:w="567" w:type="dxa"/>
          </w:tcPr>
          <w:p w:rsidR="000163DE" w:rsidRPr="00A73219" w:rsidRDefault="000163DE" w:rsidP="000163DE">
            <w:pPr>
              <w:snapToGrid w:val="0"/>
              <w:rPr>
                <w:sz w:val="20"/>
                <w:szCs w:val="20"/>
              </w:rPr>
            </w:pPr>
            <w:r w:rsidRPr="00A73219">
              <w:rPr>
                <w:sz w:val="20"/>
                <w:szCs w:val="20"/>
              </w:rPr>
              <w:t>5</w:t>
            </w:r>
          </w:p>
        </w:tc>
        <w:tc>
          <w:tcPr>
            <w:tcW w:w="2551" w:type="dxa"/>
          </w:tcPr>
          <w:p w:rsidR="000163DE" w:rsidRPr="00A73219" w:rsidRDefault="000163DE" w:rsidP="000163DE">
            <w:pPr>
              <w:snapToGrid w:val="0"/>
              <w:spacing w:line="200" w:lineRule="atLeast"/>
              <w:rPr>
                <w:sz w:val="20"/>
                <w:szCs w:val="20"/>
              </w:rPr>
            </w:pPr>
            <w:r w:rsidRPr="00A73219">
              <w:rPr>
                <w:sz w:val="20"/>
                <w:szCs w:val="20"/>
              </w:rPr>
              <w:t>Пульт управления</w:t>
            </w:r>
          </w:p>
        </w:tc>
        <w:tc>
          <w:tcPr>
            <w:tcW w:w="5245" w:type="dxa"/>
          </w:tcPr>
          <w:p w:rsidR="000163DE" w:rsidRPr="00A73219" w:rsidRDefault="000163DE" w:rsidP="000163DE">
            <w:pPr>
              <w:tabs>
                <w:tab w:val="left" w:pos="709"/>
              </w:tabs>
              <w:ind w:left="33"/>
              <w:jc w:val="both"/>
              <w:rPr>
                <w:sz w:val="20"/>
                <w:szCs w:val="20"/>
              </w:rPr>
            </w:pPr>
            <w:r w:rsidRPr="00A73219">
              <w:rPr>
                <w:sz w:val="20"/>
                <w:szCs w:val="20"/>
              </w:rPr>
              <w:t xml:space="preserve">Пульт управления </w:t>
            </w:r>
            <w:r>
              <w:rPr>
                <w:sz w:val="20"/>
                <w:szCs w:val="20"/>
              </w:rPr>
              <w:t xml:space="preserve">должен </w:t>
            </w:r>
            <w:r w:rsidRPr="00A73219">
              <w:rPr>
                <w:sz w:val="20"/>
                <w:szCs w:val="20"/>
              </w:rPr>
              <w:t>работать в двух режимах:</w:t>
            </w:r>
          </w:p>
          <w:p w:rsidR="000163DE" w:rsidRPr="00A73219" w:rsidRDefault="000163DE" w:rsidP="000163DE">
            <w:pPr>
              <w:tabs>
                <w:tab w:val="left" w:pos="709"/>
              </w:tabs>
              <w:ind w:left="33"/>
              <w:jc w:val="both"/>
              <w:rPr>
                <w:sz w:val="20"/>
                <w:szCs w:val="20"/>
              </w:rPr>
            </w:pPr>
            <w:r w:rsidRPr="00A73219">
              <w:rPr>
                <w:sz w:val="20"/>
                <w:szCs w:val="20"/>
              </w:rPr>
              <w:t>- режим ручного управления;</w:t>
            </w:r>
          </w:p>
          <w:p w:rsidR="000163DE" w:rsidRPr="00A73219" w:rsidRDefault="000163DE" w:rsidP="000163DE">
            <w:pPr>
              <w:tabs>
                <w:tab w:val="left" w:pos="709"/>
              </w:tabs>
              <w:ind w:left="33"/>
              <w:jc w:val="both"/>
              <w:rPr>
                <w:sz w:val="20"/>
                <w:szCs w:val="20"/>
              </w:rPr>
            </w:pPr>
            <w:r w:rsidRPr="00A73219">
              <w:rPr>
                <w:sz w:val="20"/>
                <w:szCs w:val="20"/>
              </w:rPr>
              <w:t>- режим органавтоматики.</w:t>
            </w:r>
          </w:p>
          <w:p w:rsidR="000163DE" w:rsidRPr="00A73219" w:rsidRDefault="000163DE" w:rsidP="000163DE">
            <w:pPr>
              <w:tabs>
                <w:tab w:val="left" w:pos="12"/>
                <w:tab w:val="left" w:pos="284"/>
              </w:tabs>
              <w:snapToGrid w:val="0"/>
              <w:ind w:left="33"/>
              <w:rPr>
                <w:sz w:val="20"/>
                <w:szCs w:val="20"/>
              </w:rPr>
            </w:pPr>
            <w:r w:rsidRPr="00A73219">
              <w:rPr>
                <w:sz w:val="20"/>
                <w:szCs w:val="20"/>
              </w:rPr>
              <w:t xml:space="preserve">Режим органавтоматики </w:t>
            </w:r>
            <w:r>
              <w:rPr>
                <w:sz w:val="20"/>
                <w:szCs w:val="20"/>
              </w:rPr>
              <w:t>должен иметь</w:t>
            </w:r>
            <w:r w:rsidRPr="00A73219">
              <w:rPr>
                <w:sz w:val="20"/>
                <w:szCs w:val="20"/>
              </w:rPr>
              <w:t xml:space="preserve"> </w:t>
            </w:r>
            <w:r>
              <w:rPr>
                <w:sz w:val="20"/>
                <w:szCs w:val="20"/>
              </w:rPr>
              <w:t xml:space="preserve">не менее </w:t>
            </w:r>
            <w:r w:rsidRPr="00A73219">
              <w:rPr>
                <w:sz w:val="20"/>
                <w:szCs w:val="20"/>
              </w:rPr>
              <w:t>240 подпрограмм уставок с возможностью их ручной корректировки с сохранением в постоянной памяти пульта управления</w:t>
            </w:r>
          </w:p>
          <w:p w:rsidR="000163DE" w:rsidRPr="00A73219" w:rsidRDefault="000163DE" w:rsidP="000163DE">
            <w:pPr>
              <w:tabs>
                <w:tab w:val="left" w:pos="12"/>
                <w:tab w:val="left" w:pos="284"/>
              </w:tabs>
              <w:snapToGrid w:val="0"/>
              <w:ind w:left="33"/>
              <w:rPr>
                <w:sz w:val="20"/>
                <w:szCs w:val="20"/>
                <w:highlight w:val="cyan"/>
              </w:rPr>
            </w:pPr>
            <w:r w:rsidRPr="00A73219">
              <w:rPr>
                <w:sz w:val="20"/>
                <w:szCs w:val="20"/>
              </w:rPr>
              <w:t>Дисплей сенсорный</w:t>
            </w:r>
          </w:p>
        </w:tc>
        <w:tc>
          <w:tcPr>
            <w:tcW w:w="1949" w:type="dxa"/>
          </w:tcPr>
          <w:p w:rsidR="000163DE" w:rsidRPr="00A73219" w:rsidRDefault="000163DE" w:rsidP="000163DE">
            <w:pPr>
              <w:snapToGrid w:val="0"/>
              <w:jc w:val="center"/>
              <w:rPr>
                <w:sz w:val="20"/>
                <w:szCs w:val="20"/>
                <w:highlight w:val="cyan"/>
              </w:rPr>
            </w:pPr>
            <w:r w:rsidRPr="00A73219">
              <w:rPr>
                <w:sz w:val="20"/>
                <w:szCs w:val="20"/>
              </w:rPr>
              <w:t>1 шт.</w:t>
            </w:r>
          </w:p>
        </w:tc>
      </w:tr>
      <w:tr w:rsidR="000163DE" w:rsidTr="000163DE">
        <w:tc>
          <w:tcPr>
            <w:tcW w:w="562" w:type="dxa"/>
            <w:vMerge/>
          </w:tcPr>
          <w:p w:rsidR="000163DE" w:rsidRPr="00A73219" w:rsidRDefault="000163DE" w:rsidP="000163DE">
            <w:pPr>
              <w:tabs>
                <w:tab w:val="left" w:pos="450"/>
              </w:tabs>
              <w:snapToGrid w:val="0"/>
              <w:jc w:val="center"/>
              <w:rPr>
                <w:b/>
                <w:sz w:val="20"/>
                <w:szCs w:val="20"/>
                <w:highlight w:val="cyan"/>
              </w:rPr>
            </w:pPr>
          </w:p>
        </w:tc>
        <w:tc>
          <w:tcPr>
            <w:tcW w:w="3686" w:type="dxa"/>
            <w:vMerge/>
          </w:tcPr>
          <w:p w:rsidR="000163DE" w:rsidRPr="00A73219" w:rsidRDefault="000163DE" w:rsidP="000163DE">
            <w:pPr>
              <w:tabs>
                <w:tab w:val="left" w:pos="450"/>
              </w:tabs>
              <w:snapToGrid w:val="0"/>
              <w:ind w:right="-108"/>
              <w:rPr>
                <w:b/>
                <w:sz w:val="20"/>
                <w:szCs w:val="20"/>
                <w:highlight w:val="cyan"/>
              </w:rPr>
            </w:pPr>
          </w:p>
        </w:tc>
        <w:tc>
          <w:tcPr>
            <w:tcW w:w="567" w:type="dxa"/>
          </w:tcPr>
          <w:p w:rsidR="000163DE" w:rsidRPr="00A73219" w:rsidRDefault="000163DE" w:rsidP="000163DE">
            <w:pPr>
              <w:snapToGrid w:val="0"/>
              <w:rPr>
                <w:sz w:val="20"/>
                <w:szCs w:val="20"/>
              </w:rPr>
            </w:pPr>
            <w:r w:rsidRPr="00A73219">
              <w:rPr>
                <w:sz w:val="20"/>
                <w:szCs w:val="20"/>
              </w:rPr>
              <w:t>6</w:t>
            </w:r>
          </w:p>
        </w:tc>
        <w:tc>
          <w:tcPr>
            <w:tcW w:w="2551" w:type="dxa"/>
          </w:tcPr>
          <w:p w:rsidR="000163DE" w:rsidRPr="00A73219" w:rsidRDefault="000163DE" w:rsidP="000163DE">
            <w:pPr>
              <w:snapToGrid w:val="0"/>
              <w:spacing w:line="200" w:lineRule="atLeast"/>
              <w:rPr>
                <w:sz w:val="20"/>
                <w:szCs w:val="20"/>
              </w:rPr>
            </w:pPr>
            <w:r w:rsidRPr="00A73219">
              <w:rPr>
                <w:sz w:val="20"/>
                <w:szCs w:val="20"/>
              </w:rPr>
              <w:t>Кассетодержатель</w:t>
            </w:r>
          </w:p>
        </w:tc>
        <w:tc>
          <w:tcPr>
            <w:tcW w:w="5245" w:type="dxa"/>
          </w:tcPr>
          <w:p w:rsidR="000163DE" w:rsidRPr="00571BD2" w:rsidRDefault="000163DE" w:rsidP="000163DE">
            <w:pPr>
              <w:tabs>
                <w:tab w:val="left" w:pos="12"/>
                <w:tab w:val="left" w:pos="284"/>
              </w:tabs>
              <w:snapToGrid w:val="0"/>
              <w:rPr>
                <w:sz w:val="20"/>
                <w:szCs w:val="20"/>
              </w:rPr>
            </w:pPr>
            <w:r w:rsidRPr="00571BD2">
              <w:rPr>
                <w:sz w:val="20"/>
                <w:szCs w:val="20"/>
              </w:rPr>
              <w:t>Максимальный размер кассеты</w:t>
            </w:r>
            <w:r>
              <w:rPr>
                <w:sz w:val="20"/>
                <w:szCs w:val="20"/>
              </w:rPr>
              <w:t xml:space="preserve"> предпочтительно</w:t>
            </w:r>
            <w:r w:rsidRPr="00571BD2">
              <w:rPr>
                <w:sz w:val="20"/>
                <w:szCs w:val="20"/>
              </w:rPr>
              <w:t xml:space="preserve"> 45</w:t>
            </w:r>
            <w:r>
              <w:rPr>
                <w:sz w:val="20"/>
                <w:szCs w:val="20"/>
              </w:rPr>
              <w:t>х</w:t>
            </w:r>
            <w:r w:rsidRPr="00571BD2">
              <w:rPr>
                <w:sz w:val="20"/>
                <w:szCs w:val="20"/>
              </w:rPr>
              <w:t>45</w:t>
            </w:r>
          </w:p>
        </w:tc>
        <w:tc>
          <w:tcPr>
            <w:tcW w:w="1949" w:type="dxa"/>
          </w:tcPr>
          <w:p w:rsidR="000163DE" w:rsidRPr="00A73219" w:rsidRDefault="000163DE" w:rsidP="000163DE">
            <w:pPr>
              <w:snapToGrid w:val="0"/>
              <w:jc w:val="center"/>
              <w:rPr>
                <w:sz w:val="20"/>
                <w:szCs w:val="20"/>
                <w:highlight w:val="cyan"/>
              </w:rPr>
            </w:pPr>
            <w:r w:rsidRPr="00A73219">
              <w:rPr>
                <w:sz w:val="20"/>
                <w:szCs w:val="20"/>
              </w:rPr>
              <w:t>1 шт.</w:t>
            </w:r>
          </w:p>
        </w:tc>
      </w:tr>
      <w:tr w:rsidR="000163DE" w:rsidTr="000163DE">
        <w:tc>
          <w:tcPr>
            <w:tcW w:w="562" w:type="dxa"/>
            <w:vMerge/>
          </w:tcPr>
          <w:p w:rsidR="000163DE" w:rsidRPr="00A73219" w:rsidRDefault="000163DE" w:rsidP="000163DE">
            <w:pPr>
              <w:tabs>
                <w:tab w:val="left" w:pos="450"/>
              </w:tabs>
              <w:snapToGrid w:val="0"/>
              <w:jc w:val="center"/>
              <w:rPr>
                <w:b/>
                <w:sz w:val="20"/>
                <w:szCs w:val="20"/>
                <w:highlight w:val="cyan"/>
              </w:rPr>
            </w:pPr>
          </w:p>
        </w:tc>
        <w:tc>
          <w:tcPr>
            <w:tcW w:w="3686" w:type="dxa"/>
            <w:vMerge/>
          </w:tcPr>
          <w:p w:rsidR="000163DE" w:rsidRPr="00A73219" w:rsidRDefault="000163DE" w:rsidP="000163DE">
            <w:pPr>
              <w:tabs>
                <w:tab w:val="left" w:pos="450"/>
              </w:tabs>
              <w:snapToGrid w:val="0"/>
              <w:ind w:right="-108"/>
              <w:rPr>
                <w:b/>
                <w:sz w:val="20"/>
                <w:szCs w:val="20"/>
                <w:highlight w:val="cyan"/>
              </w:rPr>
            </w:pPr>
          </w:p>
        </w:tc>
        <w:tc>
          <w:tcPr>
            <w:tcW w:w="567" w:type="dxa"/>
          </w:tcPr>
          <w:p w:rsidR="000163DE" w:rsidRPr="00A73219" w:rsidRDefault="000163DE" w:rsidP="000163DE">
            <w:pPr>
              <w:snapToGrid w:val="0"/>
              <w:rPr>
                <w:sz w:val="20"/>
                <w:szCs w:val="20"/>
              </w:rPr>
            </w:pPr>
            <w:r w:rsidRPr="00A73219">
              <w:rPr>
                <w:sz w:val="20"/>
                <w:szCs w:val="20"/>
              </w:rPr>
              <w:t>7</w:t>
            </w:r>
          </w:p>
        </w:tc>
        <w:tc>
          <w:tcPr>
            <w:tcW w:w="2551" w:type="dxa"/>
          </w:tcPr>
          <w:p w:rsidR="000163DE" w:rsidRPr="00A73219" w:rsidRDefault="000163DE" w:rsidP="000163DE">
            <w:pPr>
              <w:snapToGrid w:val="0"/>
              <w:spacing w:line="200" w:lineRule="atLeast"/>
              <w:rPr>
                <w:sz w:val="20"/>
                <w:szCs w:val="20"/>
              </w:rPr>
            </w:pPr>
            <w:r w:rsidRPr="00A73219">
              <w:rPr>
                <w:sz w:val="20"/>
                <w:szCs w:val="20"/>
              </w:rPr>
              <w:t>Кнопка снимков</w:t>
            </w:r>
          </w:p>
        </w:tc>
        <w:tc>
          <w:tcPr>
            <w:tcW w:w="5245" w:type="dxa"/>
          </w:tcPr>
          <w:p w:rsidR="000163DE" w:rsidRPr="00571BD2" w:rsidRDefault="000163DE" w:rsidP="000163DE">
            <w:pPr>
              <w:tabs>
                <w:tab w:val="left" w:pos="12"/>
                <w:tab w:val="left" w:pos="284"/>
              </w:tabs>
              <w:snapToGrid w:val="0"/>
              <w:rPr>
                <w:sz w:val="20"/>
                <w:szCs w:val="20"/>
              </w:rPr>
            </w:pPr>
            <w:r w:rsidRPr="00571BD2">
              <w:rPr>
                <w:sz w:val="20"/>
                <w:szCs w:val="20"/>
              </w:rPr>
              <w:t>Двойного нажатия</w:t>
            </w:r>
          </w:p>
        </w:tc>
        <w:tc>
          <w:tcPr>
            <w:tcW w:w="1949" w:type="dxa"/>
          </w:tcPr>
          <w:p w:rsidR="000163DE" w:rsidRPr="00A73219" w:rsidRDefault="000163DE" w:rsidP="000163DE">
            <w:pPr>
              <w:snapToGrid w:val="0"/>
              <w:jc w:val="center"/>
              <w:rPr>
                <w:sz w:val="20"/>
                <w:szCs w:val="20"/>
                <w:highlight w:val="cyan"/>
              </w:rPr>
            </w:pPr>
            <w:r w:rsidRPr="00A73219">
              <w:rPr>
                <w:sz w:val="20"/>
                <w:szCs w:val="20"/>
              </w:rPr>
              <w:t>1 шт.</w:t>
            </w:r>
          </w:p>
        </w:tc>
      </w:tr>
      <w:tr w:rsidR="000163DE" w:rsidTr="000163DE">
        <w:tc>
          <w:tcPr>
            <w:tcW w:w="562" w:type="dxa"/>
            <w:vMerge/>
          </w:tcPr>
          <w:p w:rsidR="000163DE" w:rsidRPr="00A73219" w:rsidRDefault="000163DE" w:rsidP="000163DE">
            <w:pPr>
              <w:tabs>
                <w:tab w:val="left" w:pos="450"/>
              </w:tabs>
              <w:snapToGrid w:val="0"/>
              <w:jc w:val="center"/>
              <w:rPr>
                <w:b/>
                <w:sz w:val="20"/>
                <w:szCs w:val="20"/>
                <w:highlight w:val="cyan"/>
              </w:rPr>
            </w:pPr>
          </w:p>
        </w:tc>
        <w:tc>
          <w:tcPr>
            <w:tcW w:w="3686" w:type="dxa"/>
            <w:vMerge/>
          </w:tcPr>
          <w:p w:rsidR="000163DE" w:rsidRPr="00A73219" w:rsidRDefault="000163DE" w:rsidP="000163DE">
            <w:pPr>
              <w:tabs>
                <w:tab w:val="left" w:pos="450"/>
              </w:tabs>
              <w:snapToGrid w:val="0"/>
              <w:ind w:right="-108"/>
              <w:rPr>
                <w:b/>
                <w:sz w:val="20"/>
                <w:szCs w:val="20"/>
                <w:highlight w:val="cyan"/>
              </w:rPr>
            </w:pPr>
          </w:p>
        </w:tc>
        <w:tc>
          <w:tcPr>
            <w:tcW w:w="567" w:type="dxa"/>
          </w:tcPr>
          <w:p w:rsidR="000163DE" w:rsidRPr="00A73219" w:rsidRDefault="000163DE" w:rsidP="000163DE">
            <w:pPr>
              <w:snapToGrid w:val="0"/>
              <w:rPr>
                <w:sz w:val="20"/>
                <w:szCs w:val="20"/>
              </w:rPr>
            </w:pPr>
            <w:r w:rsidRPr="00A73219">
              <w:rPr>
                <w:sz w:val="20"/>
                <w:szCs w:val="20"/>
              </w:rPr>
              <w:t>8</w:t>
            </w:r>
          </w:p>
        </w:tc>
        <w:tc>
          <w:tcPr>
            <w:tcW w:w="2551" w:type="dxa"/>
          </w:tcPr>
          <w:p w:rsidR="000163DE" w:rsidRPr="00A73219" w:rsidRDefault="000163DE" w:rsidP="000163DE">
            <w:pPr>
              <w:snapToGrid w:val="0"/>
              <w:spacing w:line="200" w:lineRule="atLeast"/>
              <w:rPr>
                <w:sz w:val="20"/>
                <w:szCs w:val="20"/>
              </w:rPr>
            </w:pPr>
            <w:r w:rsidRPr="00A73219">
              <w:rPr>
                <w:sz w:val="20"/>
                <w:szCs w:val="20"/>
              </w:rPr>
              <w:t xml:space="preserve">Кабель </w:t>
            </w:r>
          </w:p>
        </w:tc>
        <w:tc>
          <w:tcPr>
            <w:tcW w:w="5245" w:type="dxa"/>
          </w:tcPr>
          <w:p w:rsidR="000163DE" w:rsidRPr="00571BD2" w:rsidRDefault="000163DE" w:rsidP="000163DE">
            <w:pPr>
              <w:tabs>
                <w:tab w:val="left" w:pos="12"/>
                <w:tab w:val="left" w:pos="284"/>
              </w:tabs>
              <w:snapToGrid w:val="0"/>
              <w:jc w:val="both"/>
              <w:rPr>
                <w:sz w:val="20"/>
                <w:szCs w:val="20"/>
              </w:rPr>
            </w:pPr>
            <w:r w:rsidRPr="00571BD2">
              <w:rPr>
                <w:sz w:val="20"/>
                <w:szCs w:val="20"/>
              </w:rPr>
              <w:t xml:space="preserve">Не менее </w:t>
            </w:r>
            <w:r>
              <w:rPr>
                <w:sz w:val="20"/>
                <w:szCs w:val="20"/>
              </w:rPr>
              <w:t>5</w:t>
            </w:r>
            <w:r w:rsidRPr="00571BD2">
              <w:rPr>
                <w:sz w:val="20"/>
                <w:szCs w:val="20"/>
              </w:rPr>
              <w:t xml:space="preserve"> метров</w:t>
            </w:r>
          </w:p>
        </w:tc>
        <w:tc>
          <w:tcPr>
            <w:tcW w:w="1949" w:type="dxa"/>
          </w:tcPr>
          <w:p w:rsidR="000163DE" w:rsidRPr="00A73219" w:rsidRDefault="000163DE" w:rsidP="000163DE">
            <w:pPr>
              <w:snapToGrid w:val="0"/>
              <w:jc w:val="center"/>
              <w:rPr>
                <w:sz w:val="20"/>
                <w:szCs w:val="20"/>
                <w:highlight w:val="cyan"/>
              </w:rPr>
            </w:pPr>
            <w:r w:rsidRPr="00A73219">
              <w:rPr>
                <w:sz w:val="20"/>
                <w:szCs w:val="20"/>
              </w:rPr>
              <w:t>1 шт.</w:t>
            </w:r>
          </w:p>
        </w:tc>
      </w:tr>
      <w:tr w:rsidR="000163DE" w:rsidRPr="00A73219" w:rsidTr="000163DE">
        <w:tc>
          <w:tcPr>
            <w:tcW w:w="562" w:type="dxa"/>
          </w:tcPr>
          <w:p w:rsidR="000163DE" w:rsidRPr="00A73219" w:rsidRDefault="000163DE" w:rsidP="000163DE">
            <w:pPr>
              <w:snapToGrid w:val="0"/>
              <w:jc w:val="center"/>
              <w:rPr>
                <w:b/>
              </w:rPr>
            </w:pPr>
            <w:r w:rsidRPr="00A73219">
              <w:rPr>
                <w:b/>
                <w:lang w:val="en-US"/>
              </w:rPr>
              <w:t>4</w:t>
            </w:r>
          </w:p>
        </w:tc>
        <w:tc>
          <w:tcPr>
            <w:tcW w:w="3686" w:type="dxa"/>
          </w:tcPr>
          <w:p w:rsidR="000163DE" w:rsidRPr="00A73219" w:rsidRDefault="000163DE" w:rsidP="000163DE">
            <w:pPr>
              <w:snapToGrid w:val="0"/>
              <w:ind w:right="-108"/>
              <w:rPr>
                <w:b/>
              </w:rPr>
            </w:pPr>
            <w:r w:rsidRPr="00A73219">
              <w:rPr>
                <w:b/>
              </w:rPr>
              <w:t>Требования к условиям эксплуатации</w:t>
            </w:r>
          </w:p>
          <w:p w:rsidR="000163DE" w:rsidRPr="00A73219" w:rsidRDefault="000163DE" w:rsidP="000163DE">
            <w:pPr>
              <w:snapToGrid w:val="0"/>
              <w:ind w:right="-108"/>
            </w:pPr>
          </w:p>
        </w:tc>
        <w:tc>
          <w:tcPr>
            <w:tcW w:w="10312" w:type="dxa"/>
            <w:gridSpan w:val="4"/>
          </w:tcPr>
          <w:p w:rsidR="000163DE" w:rsidRPr="00A73219" w:rsidRDefault="000163DE" w:rsidP="000163DE">
            <w:pPr>
              <w:tabs>
                <w:tab w:val="left" w:pos="450"/>
              </w:tabs>
              <w:snapToGrid w:val="0"/>
            </w:pPr>
            <w:r w:rsidRPr="00A73219">
              <w:t>Напряжение сети, частота- однофазная электрическая сеть,220 (±10%) В, 50 (±1) Гц</w:t>
            </w:r>
          </w:p>
          <w:p w:rsidR="000163DE" w:rsidRPr="00A73219" w:rsidRDefault="000163DE" w:rsidP="000163DE">
            <w:pPr>
              <w:tabs>
                <w:tab w:val="left" w:pos="450"/>
              </w:tabs>
              <w:snapToGrid w:val="0"/>
            </w:pPr>
            <w:r w:rsidRPr="00A73219">
              <w:t>Сопротивление сети, Ом, не менее - 0.4;</w:t>
            </w:r>
          </w:p>
          <w:p w:rsidR="000163DE" w:rsidRPr="00A73219" w:rsidRDefault="000163DE" w:rsidP="000163DE">
            <w:pPr>
              <w:tabs>
                <w:tab w:val="left" w:pos="450"/>
              </w:tabs>
              <w:snapToGrid w:val="0"/>
            </w:pPr>
            <w:r w:rsidRPr="00A73219">
              <w:t>Максимальный потребляемый ток 16-А</w:t>
            </w:r>
          </w:p>
        </w:tc>
      </w:tr>
    </w:tbl>
    <w:p w:rsidR="00471097" w:rsidRPr="00C0240A" w:rsidRDefault="00471097" w:rsidP="005911A3">
      <w:pPr>
        <w:jc w:val="center"/>
        <w:rPr>
          <w:b/>
          <w:bCs/>
          <w:sz w:val="20"/>
          <w:szCs w:val="20"/>
        </w:rPr>
      </w:pPr>
    </w:p>
    <w:p w:rsidR="005911A3" w:rsidRDefault="005911A3" w:rsidP="005911A3">
      <w:pPr>
        <w:jc w:val="center"/>
        <w:rPr>
          <w:b/>
          <w:bCs/>
          <w:color w:val="000000"/>
          <w:sz w:val="20"/>
          <w:szCs w:val="20"/>
        </w:rPr>
      </w:pPr>
      <w:r w:rsidRPr="00C0240A">
        <w:rPr>
          <w:b/>
          <w:bCs/>
          <w:color w:val="000000"/>
          <w:sz w:val="20"/>
          <w:szCs w:val="20"/>
        </w:rPr>
        <w:t>Техническая спецификация</w:t>
      </w:r>
    </w:p>
    <w:p w:rsidR="005911A3" w:rsidRDefault="005911A3" w:rsidP="005911A3">
      <w:pPr>
        <w:jc w:val="center"/>
        <w:rPr>
          <w:b/>
          <w:bCs/>
          <w:color w:val="000000"/>
          <w:sz w:val="20"/>
          <w:szCs w:val="20"/>
        </w:rPr>
      </w:pPr>
      <w:r>
        <w:rPr>
          <w:b/>
          <w:bCs/>
          <w:color w:val="000000"/>
          <w:sz w:val="20"/>
          <w:szCs w:val="20"/>
        </w:rPr>
        <w:t>№111</w:t>
      </w:r>
    </w:p>
    <w:tbl>
      <w:tblPr>
        <w:tblW w:w="1474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1"/>
        <w:gridCol w:w="24"/>
        <w:gridCol w:w="4381"/>
        <w:gridCol w:w="456"/>
        <w:gridCol w:w="2770"/>
        <w:gridCol w:w="4652"/>
        <w:gridCol w:w="1891"/>
      </w:tblGrid>
      <w:tr w:rsidR="000163DE" w:rsidRPr="00B24268" w:rsidTr="000163DE">
        <w:trPr>
          <w:trHeight w:val="562"/>
        </w:trPr>
        <w:tc>
          <w:tcPr>
            <w:tcW w:w="595" w:type="dxa"/>
            <w:gridSpan w:val="2"/>
            <w:shd w:val="clear" w:color="auto" w:fill="DDD9C3" w:themeFill="background2" w:themeFillShade="E6"/>
            <w:vAlign w:val="center"/>
          </w:tcPr>
          <w:p w:rsidR="000163DE" w:rsidRPr="00B24268" w:rsidRDefault="000163DE" w:rsidP="000163DE">
            <w:pPr>
              <w:snapToGrid w:val="0"/>
              <w:ind w:left="-108"/>
              <w:jc w:val="center"/>
              <w:rPr>
                <w:b/>
              </w:rPr>
            </w:pPr>
            <w:r w:rsidRPr="00B24268">
              <w:rPr>
                <w:b/>
              </w:rPr>
              <w:lastRenderedPageBreak/>
              <w:t>№ п/п</w:t>
            </w:r>
          </w:p>
        </w:tc>
        <w:tc>
          <w:tcPr>
            <w:tcW w:w="4381" w:type="dxa"/>
            <w:shd w:val="clear" w:color="auto" w:fill="DDD9C3" w:themeFill="background2" w:themeFillShade="E6"/>
            <w:vAlign w:val="center"/>
          </w:tcPr>
          <w:p w:rsidR="000163DE" w:rsidRPr="00B24268" w:rsidRDefault="000163DE" w:rsidP="000163DE">
            <w:pPr>
              <w:tabs>
                <w:tab w:val="left" w:pos="450"/>
              </w:tabs>
              <w:snapToGrid w:val="0"/>
              <w:jc w:val="center"/>
              <w:rPr>
                <w:b/>
              </w:rPr>
            </w:pPr>
            <w:r w:rsidRPr="00B24268">
              <w:rPr>
                <w:b/>
              </w:rPr>
              <w:t>Критерии</w:t>
            </w:r>
          </w:p>
        </w:tc>
        <w:tc>
          <w:tcPr>
            <w:tcW w:w="9769" w:type="dxa"/>
            <w:gridSpan w:val="4"/>
            <w:shd w:val="clear" w:color="auto" w:fill="DDD9C3" w:themeFill="background2" w:themeFillShade="E6"/>
            <w:vAlign w:val="center"/>
          </w:tcPr>
          <w:p w:rsidR="000163DE" w:rsidRPr="00B24268" w:rsidRDefault="000163DE" w:rsidP="000163DE">
            <w:pPr>
              <w:tabs>
                <w:tab w:val="left" w:pos="450"/>
              </w:tabs>
              <w:snapToGrid w:val="0"/>
              <w:jc w:val="center"/>
            </w:pPr>
            <w:r w:rsidRPr="00B24268">
              <w:rPr>
                <w:b/>
              </w:rPr>
              <w:t>Описание</w:t>
            </w:r>
          </w:p>
        </w:tc>
      </w:tr>
      <w:tr w:rsidR="000163DE" w:rsidRPr="00B24268" w:rsidTr="000163DE">
        <w:trPr>
          <w:trHeight w:val="502"/>
        </w:trPr>
        <w:tc>
          <w:tcPr>
            <w:tcW w:w="595" w:type="dxa"/>
            <w:gridSpan w:val="2"/>
          </w:tcPr>
          <w:p w:rsidR="000163DE" w:rsidRPr="00B24268" w:rsidRDefault="000163DE" w:rsidP="000163DE">
            <w:pPr>
              <w:tabs>
                <w:tab w:val="left" w:pos="450"/>
              </w:tabs>
              <w:snapToGrid w:val="0"/>
              <w:jc w:val="center"/>
              <w:rPr>
                <w:b/>
              </w:rPr>
            </w:pPr>
            <w:r w:rsidRPr="00B24268">
              <w:rPr>
                <w:b/>
              </w:rPr>
              <w:t>1</w:t>
            </w:r>
          </w:p>
        </w:tc>
        <w:tc>
          <w:tcPr>
            <w:tcW w:w="4381" w:type="dxa"/>
          </w:tcPr>
          <w:p w:rsidR="000163DE" w:rsidRPr="00B24268" w:rsidRDefault="000163DE" w:rsidP="000163DE">
            <w:pPr>
              <w:tabs>
                <w:tab w:val="left" w:pos="450"/>
              </w:tabs>
              <w:snapToGrid w:val="0"/>
              <w:ind w:right="-108"/>
              <w:rPr>
                <w:b/>
                <w:bCs/>
              </w:rPr>
            </w:pPr>
            <w:r w:rsidRPr="00B24268">
              <w:rPr>
                <w:b/>
              </w:rPr>
              <w:t xml:space="preserve">Наименование медицинской техники (далее – МТ) </w:t>
            </w:r>
            <w:r w:rsidRPr="00B24268">
              <w:rPr>
                <w:i/>
              </w:rPr>
              <w:t>(в соответствии с государственным реестром МТ)</w:t>
            </w:r>
          </w:p>
        </w:tc>
        <w:tc>
          <w:tcPr>
            <w:tcW w:w="9769" w:type="dxa"/>
            <w:gridSpan w:val="4"/>
          </w:tcPr>
          <w:p w:rsidR="000163DE" w:rsidRPr="00596371" w:rsidRDefault="000163DE" w:rsidP="000163DE">
            <w:pPr>
              <w:tabs>
                <w:tab w:val="left" w:pos="851"/>
              </w:tabs>
              <w:snapToGrid w:val="0"/>
              <w:rPr>
                <w:b/>
              </w:rPr>
            </w:pPr>
            <w:r w:rsidRPr="00596371">
              <w:rPr>
                <w:b/>
                <w:bCs/>
              </w:rPr>
              <w:t>Комплекс рентгеновский маммографический передвижной универсальный на шасси транспортного средства</w:t>
            </w:r>
          </w:p>
        </w:tc>
      </w:tr>
      <w:tr w:rsidR="000163DE" w:rsidRPr="00B24268" w:rsidTr="000163DE">
        <w:trPr>
          <w:trHeight w:val="555"/>
        </w:trPr>
        <w:tc>
          <w:tcPr>
            <w:tcW w:w="595" w:type="dxa"/>
            <w:gridSpan w:val="2"/>
          </w:tcPr>
          <w:p w:rsidR="000163DE" w:rsidRPr="00B24268" w:rsidRDefault="000163DE" w:rsidP="000163DE">
            <w:pPr>
              <w:tabs>
                <w:tab w:val="left" w:pos="450"/>
              </w:tabs>
              <w:snapToGrid w:val="0"/>
              <w:jc w:val="center"/>
              <w:rPr>
                <w:b/>
              </w:rPr>
            </w:pPr>
            <w:r w:rsidRPr="00B24268">
              <w:rPr>
                <w:b/>
              </w:rPr>
              <w:t>2</w:t>
            </w:r>
          </w:p>
        </w:tc>
        <w:tc>
          <w:tcPr>
            <w:tcW w:w="4381" w:type="dxa"/>
          </w:tcPr>
          <w:p w:rsidR="000163DE" w:rsidRPr="00B24268" w:rsidRDefault="000163DE" w:rsidP="000163DE">
            <w:pPr>
              <w:tabs>
                <w:tab w:val="left" w:pos="450"/>
              </w:tabs>
              <w:snapToGrid w:val="0"/>
              <w:ind w:right="-108"/>
            </w:pPr>
            <w:r w:rsidRPr="00B24268">
              <w:rPr>
                <w:b/>
              </w:rPr>
              <w:t>Наименование МТ, относящейся к средствам измерения)</w:t>
            </w:r>
          </w:p>
        </w:tc>
        <w:tc>
          <w:tcPr>
            <w:tcW w:w="9769" w:type="dxa"/>
            <w:gridSpan w:val="4"/>
          </w:tcPr>
          <w:p w:rsidR="000163DE" w:rsidRPr="00B24268" w:rsidRDefault="000163DE" w:rsidP="000163DE">
            <w:pPr>
              <w:tabs>
                <w:tab w:val="left" w:pos="450"/>
              </w:tabs>
              <w:snapToGrid w:val="0"/>
            </w:pPr>
            <w:r w:rsidRPr="00B24268">
              <w:t xml:space="preserve">Не относится к средствам измерений </w:t>
            </w:r>
          </w:p>
        </w:tc>
      </w:tr>
      <w:tr w:rsidR="000163DE" w:rsidRPr="00B24268" w:rsidTr="000163DE">
        <w:trPr>
          <w:trHeight w:val="603"/>
        </w:trPr>
        <w:tc>
          <w:tcPr>
            <w:tcW w:w="595" w:type="dxa"/>
            <w:gridSpan w:val="2"/>
            <w:vMerge w:val="restart"/>
          </w:tcPr>
          <w:p w:rsidR="000163DE" w:rsidRPr="00B24268" w:rsidRDefault="000163DE" w:rsidP="000163DE">
            <w:pPr>
              <w:tabs>
                <w:tab w:val="left" w:pos="450"/>
              </w:tabs>
              <w:snapToGrid w:val="0"/>
              <w:jc w:val="center"/>
              <w:rPr>
                <w:b/>
              </w:rPr>
            </w:pPr>
            <w:r w:rsidRPr="00B24268">
              <w:rPr>
                <w:b/>
              </w:rPr>
              <w:t>3</w:t>
            </w:r>
          </w:p>
        </w:tc>
        <w:tc>
          <w:tcPr>
            <w:tcW w:w="4381" w:type="dxa"/>
            <w:vMerge w:val="restart"/>
          </w:tcPr>
          <w:p w:rsidR="000163DE" w:rsidRPr="00B24268" w:rsidRDefault="000163DE" w:rsidP="000163DE">
            <w:pPr>
              <w:tabs>
                <w:tab w:val="left" w:pos="450"/>
              </w:tabs>
              <w:snapToGrid w:val="0"/>
              <w:ind w:right="-108"/>
              <w:rPr>
                <w:b/>
              </w:rPr>
            </w:pPr>
            <w:r w:rsidRPr="00B24268">
              <w:rPr>
                <w:b/>
              </w:rPr>
              <w:t xml:space="preserve">Требования к комплектации </w:t>
            </w:r>
            <w:r w:rsidRPr="00B24268">
              <w:rPr>
                <w:i/>
              </w:rPr>
              <w:t>(с указанием наименований в соответствии с государственным реестром МТ и требуемого количества комплектующих с указанием единиц измерений)</w:t>
            </w:r>
          </w:p>
        </w:tc>
        <w:tc>
          <w:tcPr>
            <w:tcW w:w="456" w:type="dxa"/>
          </w:tcPr>
          <w:p w:rsidR="000163DE" w:rsidRPr="00B24268" w:rsidRDefault="000163DE" w:rsidP="000163DE">
            <w:pPr>
              <w:snapToGrid w:val="0"/>
              <w:jc w:val="center"/>
              <w:rPr>
                <w:i/>
              </w:rPr>
            </w:pPr>
            <w:r w:rsidRPr="00B24268">
              <w:rPr>
                <w:i/>
              </w:rPr>
              <w:t xml:space="preserve">№ </w:t>
            </w:r>
          </w:p>
          <w:p w:rsidR="000163DE" w:rsidRPr="00B24268" w:rsidRDefault="000163DE" w:rsidP="000163DE">
            <w:pPr>
              <w:jc w:val="center"/>
              <w:rPr>
                <w:i/>
              </w:rPr>
            </w:pPr>
            <w:r w:rsidRPr="00B24268">
              <w:rPr>
                <w:i/>
              </w:rPr>
              <w:t>пп</w:t>
            </w:r>
          </w:p>
        </w:tc>
        <w:tc>
          <w:tcPr>
            <w:tcW w:w="2770" w:type="dxa"/>
          </w:tcPr>
          <w:p w:rsidR="000163DE" w:rsidRPr="00B24268" w:rsidRDefault="000163DE" w:rsidP="000163DE">
            <w:pPr>
              <w:snapToGrid w:val="0"/>
              <w:ind w:left="-97" w:right="-86"/>
              <w:jc w:val="center"/>
              <w:rPr>
                <w:i/>
              </w:rPr>
            </w:pPr>
            <w:r w:rsidRPr="00B24268">
              <w:rPr>
                <w:i/>
              </w:rPr>
              <w:t>Наименование комплектующего к МТ (в соответствии с государственным реестром МТ)</w:t>
            </w:r>
          </w:p>
        </w:tc>
        <w:tc>
          <w:tcPr>
            <w:tcW w:w="4652" w:type="dxa"/>
          </w:tcPr>
          <w:p w:rsidR="000163DE" w:rsidRPr="00B24268" w:rsidRDefault="000163DE" w:rsidP="000163DE">
            <w:pPr>
              <w:snapToGrid w:val="0"/>
              <w:ind w:left="-97" w:right="-86"/>
              <w:jc w:val="center"/>
              <w:rPr>
                <w:i/>
              </w:rPr>
            </w:pPr>
            <w:r w:rsidRPr="00B24268">
              <w:rPr>
                <w:i/>
              </w:rPr>
              <w:t>Техническая характеристика комплектующего к МТ</w:t>
            </w:r>
          </w:p>
        </w:tc>
        <w:tc>
          <w:tcPr>
            <w:tcW w:w="1891" w:type="dxa"/>
          </w:tcPr>
          <w:p w:rsidR="000163DE" w:rsidRPr="00B24268" w:rsidRDefault="000163DE" w:rsidP="000163DE">
            <w:pPr>
              <w:snapToGrid w:val="0"/>
              <w:ind w:left="-97" w:right="-86"/>
              <w:jc w:val="center"/>
            </w:pPr>
            <w:r w:rsidRPr="00B24268">
              <w:rPr>
                <w:i/>
              </w:rPr>
              <w:t xml:space="preserve">Требуемое количество (с указанием единицы измерения) </w:t>
            </w:r>
          </w:p>
        </w:tc>
      </w:tr>
      <w:tr w:rsidR="000163DE" w:rsidRPr="00B24268" w:rsidTr="000163DE">
        <w:trPr>
          <w:trHeight w:val="195"/>
        </w:trPr>
        <w:tc>
          <w:tcPr>
            <w:tcW w:w="595" w:type="dxa"/>
            <w:gridSpan w:val="2"/>
            <w:vMerge/>
          </w:tcPr>
          <w:p w:rsidR="000163DE" w:rsidRPr="00B24268" w:rsidRDefault="000163DE" w:rsidP="000163DE">
            <w:pPr>
              <w:tabs>
                <w:tab w:val="left" w:pos="450"/>
              </w:tabs>
              <w:snapToGrid w:val="0"/>
              <w:jc w:val="center"/>
              <w:rPr>
                <w:b/>
                <w:sz w:val="20"/>
                <w:szCs w:val="20"/>
              </w:rPr>
            </w:pPr>
          </w:p>
        </w:tc>
        <w:tc>
          <w:tcPr>
            <w:tcW w:w="4381" w:type="dxa"/>
            <w:vMerge/>
          </w:tcPr>
          <w:p w:rsidR="000163DE" w:rsidRPr="00B24268" w:rsidRDefault="000163DE" w:rsidP="000163DE">
            <w:pPr>
              <w:tabs>
                <w:tab w:val="left" w:pos="450"/>
              </w:tabs>
              <w:snapToGrid w:val="0"/>
              <w:ind w:right="-108"/>
              <w:rPr>
                <w:b/>
                <w:sz w:val="20"/>
                <w:szCs w:val="20"/>
              </w:rPr>
            </w:pPr>
          </w:p>
        </w:tc>
        <w:tc>
          <w:tcPr>
            <w:tcW w:w="9769" w:type="dxa"/>
            <w:gridSpan w:val="4"/>
          </w:tcPr>
          <w:p w:rsidR="000163DE" w:rsidRPr="00B24268" w:rsidRDefault="000163DE" w:rsidP="000163DE">
            <w:pPr>
              <w:tabs>
                <w:tab w:val="left" w:pos="450"/>
              </w:tabs>
              <w:snapToGrid w:val="0"/>
              <w:rPr>
                <w:sz w:val="20"/>
                <w:szCs w:val="20"/>
              </w:rPr>
            </w:pPr>
            <w:r w:rsidRPr="00B24268">
              <w:rPr>
                <w:i/>
                <w:sz w:val="20"/>
                <w:szCs w:val="20"/>
              </w:rPr>
              <w:t>Основные комплектующие</w:t>
            </w:r>
          </w:p>
        </w:tc>
      </w:tr>
      <w:tr w:rsidR="000163DE" w:rsidRPr="00B24268" w:rsidTr="000163DE">
        <w:trPr>
          <w:trHeight w:val="1201"/>
        </w:trPr>
        <w:tc>
          <w:tcPr>
            <w:tcW w:w="595" w:type="dxa"/>
            <w:gridSpan w:val="2"/>
            <w:vMerge/>
          </w:tcPr>
          <w:p w:rsidR="000163DE" w:rsidRPr="00B24268" w:rsidRDefault="000163DE" w:rsidP="000163DE">
            <w:pPr>
              <w:tabs>
                <w:tab w:val="left" w:pos="450"/>
              </w:tabs>
              <w:snapToGrid w:val="0"/>
              <w:jc w:val="center"/>
              <w:rPr>
                <w:b/>
                <w:sz w:val="20"/>
                <w:szCs w:val="20"/>
              </w:rPr>
            </w:pPr>
          </w:p>
        </w:tc>
        <w:tc>
          <w:tcPr>
            <w:tcW w:w="4381" w:type="dxa"/>
            <w:vMerge/>
          </w:tcPr>
          <w:p w:rsidR="000163DE" w:rsidRPr="00B24268" w:rsidRDefault="000163DE" w:rsidP="000163DE">
            <w:pPr>
              <w:tabs>
                <w:tab w:val="left" w:pos="450"/>
              </w:tabs>
              <w:snapToGrid w:val="0"/>
              <w:ind w:right="-108"/>
              <w:rPr>
                <w:b/>
                <w:sz w:val="20"/>
                <w:szCs w:val="20"/>
              </w:rPr>
            </w:pPr>
          </w:p>
        </w:tc>
        <w:tc>
          <w:tcPr>
            <w:tcW w:w="456" w:type="dxa"/>
          </w:tcPr>
          <w:p w:rsidR="000163DE" w:rsidRDefault="000163DE" w:rsidP="000163DE">
            <w:pPr>
              <w:snapToGrid w:val="0"/>
              <w:rPr>
                <w:sz w:val="20"/>
                <w:szCs w:val="20"/>
              </w:rPr>
            </w:pPr>
            <w:r>
              <w:rPr>
                <w:sz w:val="20"/>
                <w:szCs w:val="20"/>
                <w:lang w:val="en-US"/>
              </w:rPr>
              <w:t>1</w:t>
            </w:r>
          </w:p>
        </w:tc>
        <w:tc>
          <w:tcPr>
            <w:tcW w:w="2770" w:type="dxa"/>
          </w:tcPr>
          <w:p w:rsidR="000163DE" w:rsidRDefault="000163DE" w:rsidP="000163DE">
            <w:pPr>
              <w:snapToGrid w:val="0"/>
              <w:rPr>
                <w:sz w:val="20"/>
                <w:szCs w:val="20"/>
                <w:lang w:val="en-US"/>
              </w:rPr>
            </w:pPr>
            <w:r>
              <w:rPr>
                <w:sz w:val="20"/>
                <w:szCs w:val="20"/>
              </w:rPr>
              <w:t xml:space="preserve">Автомобиль (Шасси) </w:t>
            </w:r>
          </w:p>
        </w:tc>
        <w:tc>
          <w:tcPr>
            <w:tcW w:w="4652" w:type="dxa"/>
          </w:tcPr>
          <w:p w:rsidR="000163DE" w:rsidRPr="00B24268" w:rsidRDefault="000163DE" w:rsidP="000163DE">
            <w:pPr>
              <w:rPr>
                <w:sz w:val="20"/>
                <w:szCs w:val="20"/>
              </w:rPr>
            </w:pPr>
            <w:r w:rsidRPr="00B24268">
              <w:rPr>
                <w:sz w:val="20"/>
                <w:szCs w:val="20"/>
              </w:rPr>
              <w:t>- двигатель – Евро-4;</w:t>
            </w:r>
          </w:p>
          <w:p w:rsidR="000163DE" w:rsidRPr="00B24268" w:rsidRDefault="000163DE" w:rsidP="000163DE">
            <w:pPr>
              <w:rPr>
                <w:color w:val="333333"/>
                <w:sz w:val="20"/>
                <w:szCs w:val="20"/>
              </w:rPr>
            </w:pPr>
            <w:r w:rsidRPr="00B24268">
              <w:rPr>
                <w:sz w:val="20"/>
                <w:szCs w:val="20"/>
              </w:rPr>
              <w:t xml:space="preserve">- грузоподъемность, не менее, кг -5300; </w:t>
            </w:r>
          </w:p>
          <w:p w:rsidR="000163DE" w:rsidRPr="00B24268" w:rsidRDefault="000163DE" w:rsidP="000163DE">
            <w:pPr>
              <w:rPr>
                <w:color w:val="333333"/>
                <w:sz w:val="20"/>
                <w:szCs w:val="20"/>
              </w:rPr>
            </w:pPr>
            <w:r w:rsidRPr="00B24268">
              <w:rPr>
                <w:color w:val="333333"/>
                <w:sz w:val="20"/>
                <w:szCs w:val="20"/>
              </w:rPr>
              <w:t>- тип двигателя дизельный с турбонадувом;</w:t>
            </w:r>
          </w:p>
          <w:p w:rsidR="000163DE" w:rsidRPr="00B24268" w:rsidRDefault="000163DE" w:rsidP="000163DE">
            <w:pPr>
              <w:rPr>
                <w:color w:val="333333"/>
                <w:sz w:val="20"/>
                <w:szCs w:val="20"/>
              </w:rPr>
            </w:pPr>
            <w:r w:rsidRPr="00B24268">
              <w:rPr>
                <w:color w:val="333333"/>
                <w:sz w:val="20"/>
                <w:szCs w:val="20"/>
              </w:rPr>
              <w:t>- мощность двигателя, не менее, кВт (л.с.) -114(155)</w:t>
            </w:r>
            <w:r w:rsidRPr="00B24268">
              <w:rPr>
                <w:bCs/>
                <w:color w:val="333333"/>
                <w:sz w:val="20"/>
                <w:szCs w:val="20"/>
              </w:rPr>
              <w:t xml:space="preserve">; </w:t>
            </w:r>
          </w:p>
          <w:p w:rsidR="000163DE" w:rsidRPr="00B24268" w:rsidRDefault="000163DE" w:rsidP="000163DE">
            <w:pPr>
              <w:rPr>
                <w:color w:val="333333"/>
                <w:sz w:val="20"/>
                <w:szCs w:val="20"/>
              </w:rPr>
            </w:pPr>
            <w:r w:rsidRPr="00B24268">
              <w:rPr>
                <w:color w:val="333333"/>
                <w:sz w:val="20"/>
                <w:szCs w:val="20"/>
              </w:rPr>
              <w:t>- топливный бак (л.), дизельный, не менее – 130;</w:t>
            </w:r>
          </w:p>
          <w:p w:rsidR="000163DE" w:rsidRPr="00B24268" w:rsidRDefault="000163DE" w:rsidP="000163DE">
            <w:pPr>
              <w:tabs>
                <w:tab w:val="left" w:pos="12"/>
                <w:tab w:val="left" w:pos="284"/>
              </w:tabs>
              <w:snapToGrid w:val="0"/>
              <w:rPr>
                <w:sz w:val="20"/>
                <w:szCs w:val="20"/>
              </w:rPr>
            </w:pPr>
            <w:r w:rsidRPr="00B24268">
              <w:rPr>
                <w:color w:val="333333"/>
                <w:sz w:val="20"/>
                <w:szCs w:val="20"/>
              </w:rPr>
              <w:t>- тормозная система – пневматическая</w:t>
            </w:r>
          </w:p>
        </w:tc>
        <w:tc>
          <w:tcPr>
            <w:tcW w:w="1891" w:type="dxa"/>
          </w:tcPr>
          <w:p w:rsidR="000163DE" w:rsidRPr="00B24268" w:rsidRDefault="000163DE" w:rsidP="000163DE">
            <w:pPr>
              <w:snapToGrid w:val="0"/>
              <w:jc w:val="center"/>
              <w:rPr>
                <w:sz w:val="20"/>
                <w:szCs w:val="20"/>
              </w:rPr>
            </w:pPr>
            <w:r w:rsidRPr="00B24268">
              <w:rPr>
                <w:sz w:val="20"/>
                <w:szCs w:val="20"/>
              </w:rPr>
              <w:t>1 шт.</w:t>
            </w:r>
          </w:p>
        </w:tc>
      </w:tr>
      <w:tr w:rsidR="000163DE" w:rsidRPr="00B24268" w:rsidTr="000163DE">
        <w:trPr>
          <w:trHeight w:val="1020"/>
        </w:trPr>
        <w:tc>
          <w:tcPr>
            <w:tcW w:w="595" w:type="dxa"/>
            <w:gridSpan w:val="2"/>
            <w:vMerge/>
          </w:tcPr>
          <w:p w:rsidR="000163DE" w:rsidRPr="00B24268" w:rsidRDefault="000163DE" w:rsidP="000163DE">
            <w:pPr>
              <w:tabs>
                <w:tab w:val="left" w:pos="450"/>
              </w:tabs>
              <w:snapToGrid w:val="0"/>
              <w:jc w:val="center"/>
              <w:rPr>
                <w:b/>
                <w:sz w:val="20"/>
                <w:szCs w:val="20"/>
              </w:rPr>
            </w:pPr>
          </w:p>
        </w:tc>
        <w:tc>
          <w:tcPr>
            <w:tcW w:w="4381" w:type="dxa"/>
            <w:vMerge/>
          </w:tcPr>
          <w:p w:rsidR="000163DE" w:rsidRPr="00B24268" w:rsidRDefault="000163DE" w:rsidP="000163DE">
            <w:pPr>
              <w:tabs>
                <w:tab w:val="left" w:pos="450"/>
              </w:tabs>
              <w:snapToGrid w:val="0"/>
              <w:ind w:right="-108"/>
              <w:rPr>
                <w:b/>
                <w:sz w:val="20"/>
                <w:szCs w:val="20"/>
              </w:rPr>
            </w:pPr>
          </w:p>
        </w:tc>
        <w:tc>
          <w:tcPr>
            <w:tcW w:w="456" w:type="dxa"/>
          </w:tcPr>
          <w:p w:rsidR="000163DE" w:rsidRDefault="000163DE" w:rsidP="000163DE">
            <w:pPr>
              <w:snapToGrid w:val="0"/>
              <w:rPr>
                <w:sz w:val="20"/>
                <w:szCs w:val="20"/>
              </w:rPr>
            </w:pPr>
            <w:r w:rsidRPr="002A2E59">
              <w:rPr>
                <w:sz w:val="20"/>
                <w:szCs w:val="20"/>
              </w:rPr>
              <w:t>2</w:t>
            </w:r>
          </w:p>
        </w:tc>
        <w:tc>
          <w:tcPr>
            <w:tcW w:w="2770" w:type="dxa"/>
          </w:tcPr>
          <w:p w:rsidR="000163DE" w:rsidRPr="00D16832" w:rsidRDefault="000163DE" w:rsidP="000163DE">
            <w:pPr>
              <w:snapToGrid w:val="0"/>
              <w:rPr>
                <w:sz w:val="20"/>
                <w:szCs w:val="20"/>
              </w:rPr>
            </w:pPr>
            <w:r>
              <w:rPr>
                <w:sz w:val="20"/>
                <w:szCs w:val="20"/>
              </w:rPr>
              <w:t>Кузов-фургон</w:t>
            </w:r>
          </w:p>
        </w:tc>
        <w:tc>
          <w:tcPr>
            <w:tcW w:w="4652" w:type="dxa"/>
          </w:tcPr>
          <w:p w:rsidR="000163DE" w:rsidRDefault="000163DE" w:rsidP="000163DE">
            <w:pPr>
              <w:rPr>
                <w:sz w:val="20"/>
                <w:szCs w:val="20"/>
              </w:rPr>
            </w:pPr>
            <w:r>
              <w:rPr>
                <w:sz w:val="20"/>
                <w:szCs w:val="20"/>
              </w:rPr>
              <w:t>Должен состоять</w:t>
            </w:r>
            <w:r w:rsidRPr="00B24268">
              <w:rPr>
                <w:sz w:val="20"/>
                <w:szCs w:val="20"/>
              </w:rPr>
              <w:t xml:space="preserve"> из:</w:t>
            </w:r>
          </w:p>
          <w:p w:rsidR="000163DE" w:rsidRDefault="000163DE" w:rsidP="000163DE">
            <w:pPr>
              <w:numPr>
                <w:ilvl w:val="0"/>
                <w:numId w:val="17"/>
              </w:numPr>
              <w:suppressAutoHyphens/>
              <w:rPr>
                <w:sz w:val="20"/>
                <w:szCs w:val="20"/>
              </w:rPr>
            </w:pPr>
            <w:r>
              <w:rPr>
                <w:sz w:val="20"/>
                <w:szCs w:val="20"/>
              </w:rPr>
              <w:t>Стул (кресло)</w:t>
            </w:r>
          </w:p>
          <w:p w:rsidR="000163DE" w:rsidRDefault="000163DE" w:rsidP="000163DE">
            <w:pPr>
              <w:numPr>
                <w:ilvl w:val="0"/>
                <w:numId w:val="17"/>
              </w:numPr>
              <w:suppressAutoHyphens/>
              <w:rPr>
                <w:sz w:val="20"/>
                <w:szCs w:val="20"/>
              </w:rPr>
            </w:pPr>
            <w:r>
              <w:rPr>
                <w:sz w:val="20"/>
                <w:szCs w:val="20"/>
              </w:rPr>
              <w:t>Рундук-сидение</w:t>
            </w:r>
          </w:p>
          <w:p w:rsidR="000163DE" w:rsidRDefault="000163DE" w:rsidP="000163DE">
            <w:pPr>
              <w:numPr>
                <w:ilvl w:val="0"/>
                <w:numId w:val="17"/>
              </w:numPr>
              <w:suppressAutoHyphens/>
              <w:rPr>
                <w:sz w:val="20"/>
                <w:szCs w:val="20"/>
              </w:rPr>
            </w:pPr>
            <w:r>
              <w:rPr>
                <w:sz w:val="20"/>
                <w:szCs w:val="20"/>
              </w:rPr>
              <w:t>Рундук-кушетка</w:t>
            </w:r>
          </w:p>
          <w:p w:rsidR="000163DE" w:rsidRDefault="000163DE" w:rsidP="000163DE">
            <w:pPr>
              <w:numPr>
                <w:ilvl w:val="0"/>
                <w:numId w:val="17"/>
              </w:numPr>
              <w:suppressAutoHyphens/>
              <w:rPr>
                <w:sz w:val="20"/>
                <w:szCs w:val="20"/>
              </w:rPr>
            </w:pPr>
            <w:r>
              <w:rPr>
                <w:sz w:val="20"/>
                <w:szCs w:val="20"/>
              </w:rPr>
              <w:t>Шкаф для одежды</w:t>
            </w:r>
          </w:p>
          <w:p w:rsidR="000163DE" w:rsidRDefault="000163DE" w:rsidP="000163DE">
            <w:pPr>
              <w:numPr>
                <w:ilvl w:val="0"/>
                <w:numId w:val="17"/>
              </w:numPr>
              <w:suppressAutoHyphens/>
              <w:rPr>
                <w:sz w:val="20"/>
                <w:szCs w:val="20"/>
              </w:rPr>
            </w:pPr>
            <w:r>
              <w:rPr>
                <w:sz w:val="20"/>
                <w:szCs w:val="20"/>
              </w:rPr>
              <w:t>Кабель</w:t>
            </w:r>
          </w:p>
          <w:p w:rsidR="000163DE" w:rsidRDefault="000163DE" w:rsidP="000163DE">
            <w:pPr>
              <w:numPr>
                <w:ilvl w:val="0"/>
                <w:numId w:val="17"/>
              </w:numPr>
              <w:suppressAutoHyphens/>
              <w:rPr>
                <w:sz w:val="20"/>
                <w:szCs w:val="20"/>
              </w:rPr>
            </w:pPr>
            <w:r>
              <w:rPr>
                <w:sz w:val="20"/>
                <w:szCs w:val="20"/>
              </w:rPr>
              <w:t>Стол-тумба</w:t>
            </w:r>
          </w:p>
          <w:p w:rsidR="000163DE" w:rsidRDefault="000163DE" w:rsidP="000163DE">
            <w:pPr>
              <w:numPr>
                <w:ilvl w:val="0"/>
                <w:numId w:val="17"/>
              </w:numPr>
              <w:suppressAutoHyphens/>
              <w:rPr>
                <w:sz w:val="20"/>
                <w:szCs w:val="20"/>
              </w:rPr>
            </w:pPr>
            <w:r>
              <w:rPr>
                <w:sz w:val="20"/>
                <w:szCs w:val="20"/>
              </w:rPr>
              <w:t>Стол рабочий</w:t>
            </w:r>
          </w:p>
          <w:p w:rsidR="000163DE" w:rsidRPr="00D16832" w:rsidRDefault="000163DE" w:rsidP="000163DE">
            <w:pPr>
              <w:numPr>
                <w:ilvl w:val="0"/>
                <w:numId w:val="17"/>
              </w:numPr>
              <w:suppressAutoHyphens/>
              <w:rPr>
                <w:sz w:val="20"/>
                <w:szCs w:val="20"/>
              </w:rPr>
            </w:pPr>
            <w:r>
              <w:rPr>
                <w:sz w:val="20"/>
                <w:szCs w:val="20"/>
              </w:rPr>
              <w:t>Умывальник</w:t>
            </w:r>
          </w:p>
          <w:p w:rsidR="000163DE" w:rsidRDefault="000163DE" w:rsidP="000163DE">
            <w:pPr>
              <w:numPr>
                <w:ilvl w:val="0"/>
                <w:numId w:val="17"/>
              </w:numPr>
              <w:suppressAutoHyphens/>
              <w:rPr>
                <w:sz w:val="20"/>
                <w:szCs w:val="20"/>
              </w:rPr>
            </w:pPr>
            <w:r>
              <w:rPr>
                <w:sz w:val="20"/>
                <w:szCs w:val="20"/>
              </w:rPr>
              <w:t>Вешалка</w:t>
            </w:r>
          </w:p>
          <w:p w:rsidR="000163DE" w:rsidRDefault="000163DE" w:rsidP="000163DE">
            <w:pPr>
              <w:numPr>
                <w:ilvl w:val="0"/>
                <w:numId w:val="17"/>
              </w:numPr>
              <w:suppressAutoHyphens/>
              <w:rPr>
                <w:sz w:val="20"/>
                <w:szCs w:val="20"/>
              </w:rPr>
            </w:pPr>
            <w:r>
              <w:rPr>
                <w:sz w:val="20"/>
                <w:szCs w:val="20"/>
              </w:rPr>
              <w:t>Огнетушитель</w:t>
            </w:r>
          </w:p>
          <w:p w:rsidR="000163DE" w:rsidRDefault="000163DE" w:rsidP="000163DE">
            <w:pPr>
              <w:numPr>
                <w:ilvl w:val="0"/>
                <w:numId w:val="17"/>
              </w:numPr>
              <w:suppressAutoHyphens/>
              <w:rPr>
                <w:sz w:val="20"/>
                <w:szCs w:val="20"/>
              </w:rPr>
            </w:pPr>
            <w:r>
              <w:rPr>
                <w:sz w:val="20"/>
                <w:szCs w:val="20"/>
              </w:rPr>
              <w:t>Отопитель</w:t>
            </w:r>
          </w:p>
          <w:p w:rsidR="000163DE" w:rsidRDefault="000163DE" w:rsidP="000163DE">
            <w:pPr>
              <w:numPr>
                <w:ilvl w:val="0"/>
                <w:numId w:val="17"/>
              </w:numPr>
              <w:suppressAutoHyphens/>
              <w:rPr>
                <w:sz w:val="20"/>
                <w:szCs w:val="20"/>
              </w:rPr>
            </w:pPr>
            <w:r>
              <w:rPr>
                <w:sz w:val="20"/>
                <w:szCs w:val="20"/>
              </w:rPr>
              <w:t>Воздухообогреватель</w:t>
            </w:r>
          </w:p>
          <w:p w:rsidR="000163DE" w:rsidRDefault="000163DE" w:rsidP="000163DE">
            <w:pPr>
              <w:numPr>
                <w:ilvl w:val="0"/>
                <w:numId w:val="17"/>
              </w:numPr>
              <w:suppressAutoHyphens/>
              <w:rPr>
                <w:sz w:val="20"/>
                <w:szCs w:val="20"/>
              </w:rPr>
            </w:pPr>
            <w:r>
              <w:rPr>
                <w:sz w:val="20"/>
                <w:szCs w:val="20"/>
              </w:rPr>
              <w:t>Завес воздушный тепловой</w:t>
            </w:r>
          </w:p>
          <w:p w:rsidR="000163DE" w:rsidRDefault="000163DE" w:rsidP="000163DE">
            <w:pPr>
              <w:numPr>
                <w:ilvl w:val="0"/>
                <w:numId w:val="17"/>
              </w:numPr>
              <w:suppressAutoHyphens/>
              <w:rPr>
                <w:sz w:val="20"/>
                <w:szCs w:val="20"/>
              </w:rPr>
            </w:pPr>
            <w:r>
              <w:rPr>
                <w:sz w:val="20"/>
                <w:szCs w:val="20"/>
              </w:rPr>
              <w:t>Светильник</w:t>
            </w:r>
          </w:p>
          <w:p w:rsidR="000163DE" w:rsidRDefault="000163DE" w:rsidP="000163DE">
            <w:pPr>
              <w:numPr>
                <w:ilvl w:val="0"/>
                <w:numId w:val="17"/>
              </w:numPr>
              <w:suppressAutoHyphens/>
              <w:rPr>
                <w:sz w:val="20"/>
                <w:szCs w:val="20"/>
              </w:rPr>
            </w:pPr>
            <w:r>
              <w:rPr>
                <w:sz w:val="20"/>
                <w:szCs w:val="20"/>
              </w:rPr>
              <w:t>Кондиционер</w:t>
            </w:r>
          </w:p>
          <w:p w:rsidR="000163DE" w:rsidRPr="00D16832" w:rsidRDefault="000163DE" w:rsidP="000163DE">
            <w:pPr>
              <w:numPr>
                <w:ilvl w:val="0"/>
                <w:numId w:val="17"/>
              </w:numPr>
              <w:suppressAutoHyphens/>
              <w:rPr>
                <w:sz w:val="20"/>
                <w:szCs w:val="20"/>
              </w:rPr>
            </w:pPr>
            <w:r w:rsidRPr="00D16832">
              <w:rPr>
                <w:sz w:val="20"/>
                <w:szCs w:val="20"/>
              </w:rPr>
              <w:t>Щиток сетевой</w:t>
            </w:r>
          </w:p>
          <w:p w:rsidR="000163DE" w:rsidRDefault="000163DE" w:rsidP="000163DE">
            <w:pPr>
              <w:numPr>
                <w:ilvl w:val="0"/>
                <w:numId w:val="17"/>
              </w:numPr>
              <w:suppressAutoHyphens/>
              <w:rPr>
                <w:sz w:val="20"/>
                <w:szCs w:val="20"/>
              </w:rPr>
            </w:pPr>
            <w:r>
              <w:rPr>
                <w:sz w:val="20"/>
                <w:szCs w:val="20"/>
              </w:rPr>
              <w:t>Электровентилятор вытяжной</w:t>
            </w:r>
          </w:p>
          <w:p w:rsidR="000163DE" w:rsidRDefault="000163DE" w:rsidP="000163DE">
            <w:pPr>
              <w:numPr>
                <w:ilvl w:val="0"/>
                <w:numId w:val="17"/>
              </w:numPr>
              <w:suppressAutoHyphens/>
              <w:rPr>
                <w:sz w:val="20"/>
                <w:szCs w:val="20"/>
              </w:rPr>
            </w:pPr>
            <w:r>
              <w:rPr>
                <w:sz w:val="20"/>
                <w:szCs w:val="20"/>
              </w:rPr>
              <w:t>Стержень заземления</w:t>
            </w:r>
          </w:p>
          <w:p w:rsidR="000163DE" w:rsidRDefault="000163DE" w:rsidP="000163DE">
            <w:pPr>
              <w:numPr>
                <w:ilvl w:val="0"/>
                <w:numId w:val="17"/>
              </w:numPr>
              <w:suppressAutoHyphens/>
              <w:rPr>
                <w:sz w:val="20"/>
                <w:szCs w:val="20"/>
              </w:rPr>
            </w:pPr>
            <w:r>
              <w:rPr>
                <w:sz w:val="20"/>
                <w:szCs w:val="20"/>
              </w:rPr>
              <w:t>Молот</w:t>
            </w:r>
          </w:p>
          <w:p w:rsidR="000163DE" w:rsidRPr="00596371" w:rsidRDefault="000163DE" w:rsidP="000163DE">
            <w:pPr>
              <w:numPr>
                <w:ilvl w:val="0"/>
                <w:numId w:val="17"/>
              </w:numPr>
              <w:suppressAutoHyphens/>
              <w:rPr>
                <w:sz w:val="20"/>
                <w:szCs w:val="20"/>
              </w:rPr>
            </w:pPr>
            <w:r w:rsidRPr="00596371">
              <w:rPr>
                <w:sz w:val="20"/>
                <w:szCs w:val="20"/>
              </w:rPr>
              <w:t>Провод заземления</w:t>
            </w:r>
          </w:p>
          <w:p w:rsidR="000163DE" w:rsidRDefault="000163DE" w:rsidP="000163DE">
            <w:pPr>
              <w:tabs>
                <w:tab w:val="left" w:pos="12"/>
                <w:tab w:val="left" w:pos="284"/>
              </w:tabs>
              <w:snapToGrid w:val="0"/>
              <w:jc w:val="both"/>
              <w:rPr>
                <w:sz w:val="20"/>
                <w:szCs w:val="20"/>
              </w:rPr>
            </w:pPr>
          </w:p>
          <w:p w:rsidR="000163DE" w:rsidRPr="00375A3E" w:rsidRDefault="000163DE" w:rsidP="000163DE">
            <w:pPr>
              <w:rPr>
                <w:b/>
                <w:sz w:val="20"/>
                <w:szCs w:val="20"/>
              </w:rPr>
            </w:pPr>
            <w:r w:rsidRPr="00375A3E">
              <w:rPr>
                <w:b/>
                <w:sz w:val="20"/>
                <w:szCs w:val="20"/>
              </w:rPr>
              <w:t>Назначение:</w:t>
            </w:r>
          </w:p>
          <w:p w:rsidR="000163DE" w:rsidRPr="00375A3E" w:rsidRDefault="000163DE" w:rsidP="000163DE">
            <w:pPr>
              <w:rPr>
                <w:sz w:val="20"/>
                <w:szCs w:val="20"/>
              </w:rPr>
            </w:pPr>
            <w:r w:rsidRPr="00375A3E">
              <w:rPr>
                <w:sz w:val="20"/>
                <w:szCs w:val="20"/>
              </w:rPr>
              <w:t>Кузов – фургон, устанавливаемый на шасси грузовых автомобилей, предназначенный для размещения медицинского и другого вида оборудования</w:t>
            </w:r>
          </w:p>
          <w:p w:rsidR="000163DE" w:rsidRPr="00375A3E" w:rsidRDefault="000163DE" w:rsidP="000163DE">
            <w:pPr>
              <w:overflowPunct w:val="0"/>
              <w:autoSpaceDE w:val="0"/>
              <w:autoSpaceDN w:val="0"/>
              <w:adjustRightInd w:val="0"/>
              <w:ind w:right="284"/>
              <w:jc w:val="both"/>
              <w:textAlignment w:val="baseline"/>
              <w:rPr>
                <w:sz w:val="20"/>
                <w:szCs w:val="20"/>
              </w:rPr>
            </w:pPr>
            <w:r w:rsidRPr="00375A3E">
              <w:rPr>
                <w:sz w:val="20"/>
                <w:szCs w:val="20"/>
              </w:rPr>
              <w:t>Кузов должен иметь дверь одностворчатую оснащенную рычажным замком и расположенную на задней панели кузова.</w:t>
            </w:r>
          </w:p>
          <w:p w:rsidR="000163DE" w:rsidRPr="00375A3E" w:rsidRDefault="000163DE" w:rsidP="000163DE">
            <w:pPr>
              <w:ind w:right="284"/>
              <w:jc w:val="both"/>
              <w:rPr>
                <w:sz w:val="20"/>
                <w:szCs w:val="20"/>
              </w:rPr>
            </w:pPr>
            <w:r w:rsidRPr="00375A3E">
              <w:rPr>
                <w:sz w:val="20"/>
                <w:szCs w:val="20"/>
              </w:rPr>
              <w:t>Замки и запоры дверей не должны самопроизвольно открываться во время движения кузова</w:t>
            </w:r>
          </w:p>
          <w:p w:rsidR="000163DE" w:rsidRPr="00375A3E" w:rsidRDefault="000163DE" w:rsidP="000163DE">
            <w:pPr>
              <w:ind w:right="284"/>
              <w:jc w:val="both"/>
              <w:rPr>
                <w:sz w:val="20"/>
                <w:szCs w:val="20"/>
              </w:rPr>
            </w:pPr>
            <w:r w:rsidRPr="00375A3E">
              <w:rPr>
                <w:sz w:val="20"/>
                <w:szCs w:val="20"/>
              </w:rPr>
              <w:t>Окна кузова должны быть изготовлены из безосколочного стекла.</w:t>
            </w:r>
          </w:p>
          <w:p w:rsidR="000163DE" w:rsidRPr="00375A3E" w:rsidRDefault="000163DE" w:rsidP="000163DE">
            <w:pPr>
              <w:ind w:right="284"/>
              <w:jc w:val="both"/>
              <w:rPr>
                <w:sz w:val="20"/>
                <w:szCs w:val="20"/>
              </w:rPr>
            </w:pPr>
            <w:r w:rsidRPr="00375A3E">
              <w:rPr>
                <w:sz w:val="20"/>
                <w:szCs w:val="20"/>
              </w:rPr>
              <w:t>В кузове вентиляция естественная, приточно-вытяжная.</w:t>
            </w:r>
          </w:p>
          <w:p w:rsidR="000163DE" w:rsidRPr="00375A3E" w:rsidRDefault="000163DE" w:rsidP="000163DE">
            <w:pPr>
              <w:rPr>
                <w:sz w:val="20"/>
                <w:szCs w:val="20"/>
              </w:rPr>
            </w:pPr>
            <w:r w:rsidRPr="00375A3E">
              <w:rPr>
                <w:sz w:val="20"/>
                <w:szCs w:val="20"/>
              </w:rPr>
              <w:t>Кузов должен сохранять целостность после воздействия транспортной тряски при транспортировке его по дорогам с неусовершенствованным покрытием или без покрытия.</w:t>
            </w:r>
          </w:p>
          <w:p w:rsidR="000163DE" w:rsidRPr="00375A3E" w:rsidRDefault="000163DE" w:rsidP="000163DE">
            <w:pPr>
              <w:rPr>
                <w:sz w:val="20"/>
                <w:szCs w:val="20"/>
              </w:rPr>
            </w:pPr>
            <w:r w:rsidRPr="00375A3E">
              <w:rPr>
                <w:sz w:val="20"/>
                <w:szCs w:val="20"/>
              </w:rPr>
              <w:t>Наличие откидной лестничной площадки, для удобства пациентов, размером, не менее, мм, 1000х1000</w:t>
            </w:r>
          </w:p>
          <w:p w:rsidR="000163DE" w:rsidRPr="00375A3E" w:rsidRDefault="000163DE" w:rsidP="000163DE">
            <w:pPr>
              <w:ind w:right="284"/>
              <w:jc w:val="both"/>
              <w:rPr>
                <w:sz w:val="20"/>
                <w:szCs w:val="20"/>
              </w:rPr>
            </w:pPr>
            <w:r w:rsidRPr="00375A3E">
              <w:rPr>
                <w:sz w:val="20"/>
                <w:szCs w:val="20"/>
              </w:rPr>
              <w:t>Габаритные размеры кузова:</w:t>
            </w:r>
          </w:p>
          <w:p w:rsidR="000163DE" w:rsidRPr="00375A3E" w:rsidRDefault="000163DE" w:rsidP="000163DE">
            <w:pPr>
              <w:ind w:right="284"/>
              <w:jc w:val="both"/>
              <w:rPr>
                <w:sz w:val="20"/>
                <w:szCs w:val="20"/>
              </w:rPr>
            </w:pPr>
            <w:r w:rsidRPr="00375A3E">
              <w:rPr>
                <w:sz w:val="20"/>
                <w:szCs w:val="20"/>
              </w:rPr>
              <w:t>- высота, мм, не более   - 2550;</w:t>
            </w:r>
          </w:p>
          <w:p w:rsidR="000163DE" w:rsidRPr="00375A3E" w:rsidRDefault="000163DE" w:rsidP="000163DE">
            <w:pPr>
              <w:ind w:right="284"/>
              <w:jc w:val="both"/>
              <w:rPr>
                <w:sz w:val="20"/>
                <w:szCs w:val="20"/>
              </w:rPr>
            </w:pPr>
            <w:r w:rsidRPr="00375A3E">
              <w:rPr>
                <w:sz w:val="20"/>
                <w:szCs w:val="20"/>
              </w:rPr>
              <w:t xml:space="preserve">- ширина, мм, не более - 2500;    </w:t>
            </w:r>
          </w:p>
          <w:p w:rsidR="000163DE" w:rsidRPr="00375A3E" w:rsidRDefault="000163DE" w:rsidP="000163DE">
            <w:pPr>
              <w:overflowPunct w:val="0"/>
              <w:autoSpaceDE w:val="0"/>
              <w:autoSpaceDN w:val="0"/>
              <w:adjustRightInd w:val="0"/>
              <w:ind w:right="284"/>
              <w:jc w:val="both"/>
              <w:textAlignment w:val="baseline"/>
              <w:rPr>
                <w:sz w:val="20"/>
                <w:szCs w:val="20"/>
              </w:rPr>
            </w:pPr>
            <w:r w:rsidRPr="00375A3E">
              <w:rPr>
                <w:sz w:val="20"/>
                <w:szCs w:val="20"/>
              </w:rPr>
              <w:t>- длина, мм, не более - 6000.</w:t>
            </w:r>
          </w:p>
          <w:p w:rsidR="000163DE" w:rsidRPr="00375A3E" w:rsidRDefault="000163DE" w:rsidP="000163DE">
            <w:pPr>
              <w:ind w:right="284"/>
              <w:jc w:val="both"/>
              <w:rPr>
                <w:sz w:val="20"/>
                <w:szCs w:val="20"/>
              </w:rPr>
            </w:pPr>
            <w:r w:rsidRPr="00375A3E">
              <w:rPr>
                <w:sz w:val="20"/>
                <w:szCs w:val="20"/>
              </w:rPr>
              <w:t xml:space="preserve">Масса кузова, кг, не более – 3800,  </w:t>
            </w:r>
          </w:p>
          <w:p w:rsidR="000163DE" w:rsidRPr="00B24268" w:rsidRDefault="000163DE" w:rsidP="000163DE">
            <w:pPr>
              <w:tabs>
                <w:tab w:val="left" w:pos="12"/>
                <w:tab w:val="left" w:pos="284"/>
              </w:tabs>
              <w:snapToGrid w:val="0"/>
              <w:jc w:val="both"/>
              <w:rPr>
                <w:sz w:val="20"/>
                <w:szCs w:val="20"/>
              </w:rPr>
            </w:pPr>
            <w:r w:rsidRPr="00375A3E">
              <w:rPr>
                <w:sz w:val="20"/>
                <w:szCs w:val="20"/>
              </w:rPr>
              <w:t>Масса перевозимого груза, кг, не более</w:t>
            </w:r>
            <w:r w:rsidRPr="00375A3E">
              <w:rPr>
                <w:sz w:val="20"/>
                <w:szCs w:val="20"/>
              </w:rPr>
              <w:tab/>
              <w:t>- 2000.</w:t>
            </w:r>
          </w:p>
        </w:tc>
        <w:tc>
          <w:tcPr>
            <w:tcW w:w="1891" w:type="dxa"/>
          </w:tcPr>
          <w:p w:rsidR="000163DE" w:rsidRPr="00B24268" w:rsidRDefault="000163DE" w:rsidP="000163DE">
            <w:pPr>
              <w:snapToGrid w:val="0"/>
              <w:jc w:val="center"/>
              <w:rPr>
                <w:sz w:val="20"/>
                <w:szCs w:val="20"/>
              </w:rPr>
            </w:pPr>
            <w:r w:rsidRPr="00B24268">
              <w:rPr>
                <w:sz w:val="20"/>
                <w:szCs w:val="20"/>
              </w:rPr>
              <w:lastRenderedPageBreak/>
              <w:t>1 шт.</w:t>
            </w:r>
          </w:p>
        </w:tc>
      </w:tr>
      <w:tr w:rsidR="000163DE" w:rsidRPr="00B24268" w:rsidTr="000163DE">
        <w:trPr>
          <w:trHeight w:val="431"/>
        </w:trPr>
        <w:tc>
          <w:tcPr>
            <w:tcW w:w="595" w:type="dxa"/>
            <w:gridSpan w:val="2"/>
          </w:tcPr>
          <w:p w:rsidR="000163DE" w:rsidRPr="00B24268" w:rsidRDefault="000163DE" w:rsidP="000163DE">
            <w:pPr>
              <w:tabs>
                <w:tab w:val="left" w:pos="450"/>
              </w:tabs>
              <w:snapToGrid w:val="0"/>
              <w:ind w:right="-108"/>
              <w:rPr>
                <w:b/>
                <w:sz w:val="20"/>
                <w:szCs w:val="20"/>
              </w:rPr>
            </w:pPr>
          </w:p>
        </w:tc>
        <w:tc>
          <w:tcPr>
            <w:tcW w:w="4381" w:type="dxa"/>
          </w:tcPr>
          <w:p w:rsidR="000163DE" w:rsidRPr="00B24268" w:rsidRDefault="000163DE" w:rsidP="000163DE">
            <w:pPr>
              <w:tabs>
                <w:tab w:val="left" w:pos="450"/>
              </w:tabs>
              <w:snapToGrid w:val="0"/>
              <w:ind w:right="-108"/>
              <w:rPr>
                <w:b/>
                <w:sz w:val="20"/>
                <w:szCs w:val="20"/>
              </w:rPr>
            </w:pPr>
          </w:p>
        </w:tc>
        <w:tc>
          <w:tcPr>
            <w:tcW w:w="456" w:type="dxa"/>
          </w:tcPr>
          <w:p w:rsidR="000163DE" w:rsidRDefault="000163DE" w:rsidP="000163DE">
            <w:pPr>
              <w:snapToGrid w:val="0"/>
              <w:rPr>
                <w:sz w:val="20"/>
                <w:szCs w:val="20"/>
              </w:rPr>
            </w:pPr>
            <w:r w:rsidRPr="002A2E59">
              <w:rPr>
                <w:sz w:val="20"/>
                <w:szCs w:val="20"/>
              </w:rPr>
              <w:t>3</w:t>
            </w:r>
          </w:p>
        </w:tc>
        <w:tc>
          <w:tcPr>
            <w:tcW w:w="2770" w:type="dxa"/>
          </w:tcPr>
          <w:p w:rsidR="000163DE" w:rsidRPr="008A046B" w:rsidRDefault="000163DE" w:rsidP="000163DE">
            <w:pPr>
              <w:snapToGrid w:val="0"/>
              <w:rPr>
                <w:sz w:val="20"/>
                <w:szCs w:val="20"/>
              </w:rPr>
            </w:pPr>
            <w:r>
              <w:rPr>
                <w:sz w:val="20"/>
                <w:szCs w:val="20"/>
              </w:rPr>
              <w:t>Аппарат рентгеновский маммографический</w:t>
            </w:r>
          </w:p>
        </w:tc>
        <w:tc>
          <w:tcPr>
            <w:tcW w:w="4652" w:type="dxa"/>
          </w:tcPr>
          <w:p w:rsidR="000163DE" w:rsidRDefault="000163DE" w:rsidP="000163DE">
            <w:pPr>
              <w:rPr>
                <w:sz w:val="20"/>
                <w:szCs w:val="20"/>
              </w:rPr>
            </w:pPr>
            <w:r w:rsidRPr="00375A3E">
              <w:rPr>
                <w:sz w:val="20"/>
                <w:szCs w:val="20"/>
              </w:rPr>
              <w:t>Маммограф предназначен для рентгенографических исследований молочной железы с целью выявления онкологических заболеваний на ранних стадиях.</w:t>
            </w:r>
          </w:p>
          <w:p w:rsidR="000163DE" w:rsidRPr="00375A3E" w:rsidRDefault="000163DE" w:rsidP="000163DE">
            <w:pPr>
              <w:rPr>
                <w:sz w:val="20"/>
                <w:szCs w:val="20"/>
              </w:rPr>
            </w:pPr>
            <w:r w:rsidRPr="00375A3E">
              <w:rPr>
                <w:sz w:val="20"/>
                <w:szCs w:val="20"/>
              </w:rPr>
              <w:t>Для получения двумерного рентгеновского изображения в маммографе может быть использована цифровая технология (цифровая система для получения, обработки, архивирования и передачи медицинских радиологических маммографических изображений) или пленочная технология. Технические условия экспозиции определяются средней плотностью тканей, а также размером и толщиной ткани молочной железы под компрессией</w:t>
            </w:r>
          </w:p>
          <w:p w:rsidR="000163DE" w:rsidRDefault="000163DE" w:rsidP="000163DE">
            <w:pPr>
              <w:rPr>
                <w:sz w:val="20"/>
                <w:szCs w:val="20"/>
              </w:rPr>
            </w:pPr>
            <w:r w:rsidRPr="00375A3E">
              <w:rPr>
                <w:sz w:val="20"/>
                <w:szCs w:val="20"/>
              </w:rPr>
              <w:lastRenderedPageBreak/>
              <w:t>Питание маммографа должно осуществляться от однофазной электрической сети общего назначения c номинальным напряжением (220</w:t>
            </w:r>
            <w:r w:rsidRPr="00375A3E">
              <w:rPr>
                <w:sz w:val="20"/>
                <w:szCs w:val="20"/>
              </w:rPr>
              <w:sym w:font="Symbol" w:char="00B1"/>
            </w:r>
            <w:r w:rsidRPr="00375A3E">
              <w:rPr>
                <w:sz w:val="20"/>
                <w:szCs w:val="20"/>
              </w:rPr>
              <w:t>22) В и частотой (50</w:t>
            </w:r>
            <w:r w:rsidRPr="00375A3E">
              <w:rPr>
                <w:sz w:val="20"/>
                <w:szCs w:val="20"/>
              </w:rPr>
              <w:sym w:font="Symbol" w:char="00B1"/>
            </w:r>
            <w:r w:rsidRPr="00375A3E">
              <w:rPr>
                <w:sz w:val="20"/>
                <w:szCs w:val="20"/>
              </w:rPr>
              <w:t>1) Гц.</w:t>
            </w:r>
          </w:p>
          <w:p w:rsidR="000163DE" w:rsidRDefault="000163DE" w:rsidP="000163DE">
            <w:pPr>
              <w:rPr>
                <w:sz w:val="20"/>
                <w:szCs w:val="20"/>
              </w:rPr>
            </w:pPr>
          </w:p>
          <w:p w:rsidR="000163DE" w:rsidRPr="00375A3E" w:rsidRDefault="000163DE" w:rsidP="000163DE">
            <w:pPr>
              <w:rPr>
                <w:b/>
                <w:sz w:val="20"/>
                <w:szCs w:val="20"/>
              </w:rPr>
            </w:pPr>
            <w:r w:rsidRPr="00375A3E">
              <w:rPr>
                <w:b/>
                <w:sz w:val="20"/>
                <w:szCs w:val="20"/>
              </w:rPr>
              <w:t>Габаритные размеры (с учетом поворота и подъема механизма сканирования), не более:</w:t>
            </w:r>
          </w:p>
          <w:p w:rsidR="000163DE" w:rsidRPr="00375A3E" w:rsidRDefault="000163DE" w:rsidP="000163DE">
            <w:pPr>
              <w:rPr>
                <w:sz w:val="20"/>
                <w:szCs w:val="20"/>
              </w:rPr>
            </w:pPr>
            <w:r w:rsidRPr="00375A3E">
              <w:rPr>
                <w:sz w:val="20"/>
                <w:szCs w:val="20"/>
              </w:rPr>
              <w:t>длина х ширина х высота, мм, не более   900х755х985</w:t>
            </w:r>
          </w:p>
          <w:p w:rsidR="000163DE" w:rsidRPr="00375A3E" w:rsidRDefault="000163DE" w:rsidP="000163DE">
            <w:pPr>
              <w:rPr>
                <w:sz w:val="20"/>
                <w:szCs w:val="20"/>
              </w:rPr>
            </w:pPr>
            <w:r w:rsidRPr="00375A3E">
              <w:rPr>
                <w:sz w:val="20"/>
                <w:szCs w:val="20"/>
              </w:rPr>
              <w:t>Масса маммографа, кг, не более 160</w:t>
            </w:r>
          </w:p>
          <w:p w:rsidR="000163DE" w:rsidRPr="00375A3E" w:rsidRDefault="000163DE" w:rsidP="000163DE">
            <w:pPr>
              <w:rPr>
                <w:sz w:val="20"/>
                <w:szCs w:val="20"/>
              </w:rPr>
            </w:pPr>
            <w:r w:rsidRPr="00375A3E">
              <w:rPr>
                <w:sz w:val="20"/>
                <w:szCs w:val="20"/>
              </w:rPr>
              <w:t>Максимальная область изображения, мм, не менее 240 × 300</w:t>
            </w:r>
          </w:p>
          <w:p w:rsidR="000163DE" w:rsidRPr="00375A3E" w:rsidRDefault="000163DE" w:rsidP="000163DE">
            <w:pPr>
              <w:tabs>
                <w:tab w:val="left" w:pos="0"/>
                <w:tab w:val="left" w:pos="2160"/>
                <w:tab w:val="left" w:pos="2304"/>
                <w:tab w:val="left" w:pos="5040"/>
                <w:tab w:val="left" w:pos="6480"/>
                <w:tab w:val="left" w:pos="6768"/>
                <w:tab w:val="left" w:pos="7056"/>
                <w:tab w:val="left" w:pos="7776"/>
                <w:tab w:val="left" w:pos="13968"/>
              </w:tabs>
              <w:rPr>
                <w:sz w:val="20"/>
                <w:szCs w:val="20"/>
              </w:rPr>
            </w:pPr>
            <w:r w:rsidRPr="00375A3E">
              <w:rPr>
                <w:sz w:val="20"/>
                <w:szCs w:val="20"/>
              </w:rPr>
              <w:t>Фокусное пятно, мм 0,1/0,3</w:t>
            </w:r>
          </w:p>
          <w:p w:rsidR="000163DE" w:rsidRPr="00375A3E" w:rsidRDefault="000163DE" w:rsidP="000163DE">
            <w:pPr>
              <w:tabs>
                <w:tab w:val="left" w:pos="0"/>
                <w:tab w:val="left" w:pos="2160"/>
                <w:tab w:val="left" w:pos="2304"/>
                <w:tab w:val="left" w:pos="5040"/>
                <w:tab w:val="left" w:pos="6480"/>
                <w:tab w:val="left" w:pos="6768"/>
                <w:tab w:val="left" w:pos="7056"/>
                <w:tab w:val="left" w:pos="7776"/>
                <w:tab w:val="left" w:pos="13968"/>
              </w:tabs>
              <w:rPr>
                <w:sz w:val="20"/>
                <w:szCs w:val="20"/>
              </w:rPr>
            </w:pPr>
            <w:r w:rsidRPr="00375A3E">
              <w:rPr>
                <w:sz w:val="20"/>
                <w:szCs w:val="20"/>
              </w:rPr>
              <w:t>Анодное напряжение, кВ 20 - 35</w:t>
            </w:r>
          </w:p>
          <w:p w:rsidR="000163DE" w:rsidRPr="00375A3E" w:rsidRDefault="000163DE" w:rsidP="000163DE">
            <w:pPr>
              <w:tabs>
                <w:tab w:val="left" w:pos="0"/>
                <w:tab w:val="left" w:pos="2160"/>
                <w:tab w:val="left" w:pos="2304"/>
                <w:tab w:val="left" w:pos="5040"/>
                <w:tab w:val="left" w:pos="6480"/>
                <w:tab w:val="left" w:pos="6768"/>
                <w:tab w:val="left" w:pos="7056"/>
                <w:tab w:val="left" w:pos="7776"/>
                <w:tab w:val="left" w:pos="13968"/>
              </w:tabs>
              <w:rPr>
                <w:sz w:val="20"/>
                <w:szCs w:val="20"/>
              </w:rPr>
            </w:pPr>
            <w:r w:rsidRPr="00375A3E">
              <w:rPr>
                <w:sz w:val="20"/>
                <w:szCs w:val="20"/>
              </w:rPr>
              <w:t>Уставки мА·с 5 - 720</w:t>
            </w:r>
          </w:p>
          <w:p w:rsidR="000163DE" w:rsidRPr="00375A3E" w:rsidRDefault="000163DE" w:rsidP="000163DE">
            <w:pPr>
              <w:rPr>
                <w:sz w:val="20"/>
                <w:szCs w:val="20"/>
              </w:rPr>
            </w:pPr>
            <w:r w:rsidRPr="00375A3E">
              <w:rPr>
                <w:sz w:val="20"/>
                <w:szCs w:val="20"/>
              </w:rPr>
              <w:t xml:space="preserve">Потребляемая мощность из сети, максимальная (кратковременно),  </w:t>
            </w:r>
          </w:p>
          <w:p w:rsidR="000163DE" w:rsidRPr="00375A3E" w:rsidRDefault="000163DE" w:rsidP="000163DE">
            <w:pPr>
              <w:rPr>
                <w:sz w:val="20"/>
                <w:szCs w:val="20"/>
              </w:rPr>
            </w:pPr>
            <w:r w:rsidRPr="00375A3E">
              <w:rPr>
                <w:sz w:val="20"/>
                <w:szCs w:val="20"/>
              </w:rPr>
              <w:t>кВ</w:t>
            </w:r>
            <w:r w:rsidRPr="00375A3E">
              <w:rPr>
                <w:sz w:val="20"/>
                <w:szCs w:val="20"/>
              </w:rPr>
              <w:sym w:font="Symbol" w:char="00D7"/>
            </w:r>
            <w:r w:rsidRPr="00375A3E">
              <w:rPr>
                <w:sz w:val="20"/>
                <w:szCs w:val="20"/>
              </w:rPr>
              <w:t>А, не более 4,0</w:t>
            </w:r>
          </w:p>
          <w:p w:rsidR="000163DE" w:rsidRPr="00375A3E" w:rsidRDefault="000163DE" w:rsidP="000163DE">
            <w:pPr>
              <w:jc w:val="both"/>
              <w:rPr>
                <w:sz w:val="20"/>
                <w:szCs w:val="20"/>
              </w:rPr>
            </w:pPr>
            <w:r w:rsidRPr="00375A3E">
              <w:rPr>
                <w:sz w:val="20"/>
                <w:szCs w:val="20"/>
              </w:rPr>
              <w:t>Гентри изоцентрическое</w:t>
            </w:r>
          </w:p>
          <w:p w:rsidR="000163DE" w:rsidRPr="00375A3E" w:rsidRDefault="000163DE" w:rsidP="000163DE">
            <w:pPr>
              <w:jc w:val="both"/>
              <w:rPr>
                <w:sz w:val="20"/>
                <w:szCs w:val="20"/>
              </w:rPr>
            </w:pPr>
            <w:r w:rsidRPr="00375A3E">
              <w:rPr>
                <w:sz w:val="20"/>
                <w:szCs w:val="20"/>
              </w:rPr>
              <w:t>Угол поворота гентри (С-arm) от -135º до +180º (привод моторизованный)</w:t>
            </w:r>
          </w:p>
          <w:p w:rsidR="000163DE" w:rsidRPr="00375A3E" w:rsidRDefault="000163DE" w:rsidP="000163DE">
            <w:pPr>
              <w:rPr>
                <w:sz w:val="20"/>
                <w:szCs w:val="20"/>
              </w:rPr>
            </w:pPr>
            <w:r w:rsidRPr="00375A3E">
              <w:rPr>
                <w:sz w:val="20"/>
                <w:szCs w:val="20"/>
              </w:rPr>
              <w:t>Вертикальное движение гентри (С-arm), мм от 750 до 1350</w:t>
            </w:r>
          </w:p>
          <w:p w:rsidR="000163DE" w:rsidRPr="00010FE7" w:rsidRDefault="000163DE" w:rsidP="000163DE">
            <w:pPr>
              <w:tabs>
                <w:tab w:val="left" w:pos="0"/>
                <w:tab w:val="left" w:pos="2160"/>
                <w:tab w:val="left" w:pos="2304"/>
                <w:tab w:val="left" w:pos="5040"/>
                <w:tab w:val="left" w:pos="6480"/>
                <w:tab w:val="left" w:pos="6768"/>
                <w:tab w:val="left" w:pos="7056"/>
                <w:tab w:val="left" w:pos="7776"/>
                <w:tab w:val="left" w:pos="13968"/>
              </w:tabs>
              <w:rPr>
                <w:sz w:val="20"/>
                <w:szCs w:val="20"/>
              </w:rPr>
            </w:pPr>
            <w:r w:rsidRPr="00375A3E">
              <w:rPr>
                <w:sz w:val="20"/>
                <w:szCs w:val="20"/>
              </w:rPr>
              <w:t xml:space="preserve">Время подготовки маммографа к нормальному </w:t>
            </w:r>
            <w:r w:rsidRPr="00010FE7">
              <w:rPr>
                <w:sz w:val="20"/>
                <w:szCs w:val="20"/>
              </w:rPr>
              <w:t>режиму после включения напряжения питания, мин, не более 15</w:t>
            </w:r>
          </w:p>
          <w:p w:rsidR="000163DE" w:rsidRPr="00010FE7" w:rsidRDefault="000163DE" w:rsidP="000163DE">
            <w:pPr>
              <w:rPr>
                <w:sz w:val="20"/>
                <w:szCs w:val="20"/>
              </w:rPr>
            </w:pPr>
          </w:p>
          <w:p w:rsidR="000163DE" w:rsidRPr="00010FE7" w:rsidRDefault="000163DE" w:rsidP="000163DE">
            <w:pPr>
              <w:rPr>
                <w:b/>
                <w:sz w:val="20"/>
                <w:szCs w:val="20"/>
              </w:rPr>
            </w:pPr>
            <w:r w:rsidRPr="00010FE7">
              <w:rPr>
                <w:b/>
                <w:sz w:val="20"/>
                <w:szCs w:val="20"/>
              </w:rPr>
              <w:t>Комплектность:</w:t>
            </w:r>
          </w:p>
          <w:p w:rsidR="000163DE" w:rsidRPr="00010FE7" w:rsidRDefault="000163DE" w:rsidP="000163DE">
            <w:pPr>
              <w:ind w:left="252"/>
              <w:rPr>
                <w:sz w:val="20"/>
                <w:szCs w:val="20"/>
              </w:rPr>
            </w:pPr>
            <w:r w:rsidRPr="00010FE7">
              <w:rPr>
                <w:sz w:val="20"/>
                <w:szCs w:val="20"/>
              </w:rPr>
              <w:t>- Рентгеновское устройство;</w:t>
            </w:r>
          </w:p>
          <w:p w:rsidR="000163DE" w:rsidRPr="00010FE7" w:rsidRDefault="000163DE" w:rsidP="000163DE">
            <w:pPr>
              <w:ind w:left="252"/>
              <w:rPr>
                <w:sz w:val="20"/>
                <w:szCs w:val="20"/>
              </w:rPr>
            </w:pPr>
            <w:r w:rsidRPr="00010FE7">
              <w:rPr>
                <w:sz w:val="20"/>
                <w:szCs w:val="20"/>
              </w:rPr>
              <w:t>- Молибден/Алюминиевый фильтр;</w:t>
            </w:r>
          </w:p>
          <w:p w:rsidR="000163DE" w:rsidRPr="00010FE7" w:rsidRDefault="000163DE" w:rsidP="000163DE">
            <w:pPr>
              <w:ind w:left="252"/>
              <w:rPr>
                <w:sz w:val="20"/>
                <w:szCs w:val="20"/>
              </w:rPr>
            </w:pPr>
            <w:r w:rsidRPr="00010FE7">
              <w:rPr>
                <w:sz w:val="20"/>
                <w:szCs w:val="20"/>
              </w:rPr>
              <w:t>- Механизм сжатия без стопора;</w:t>
            </w:r>
          </w:p>
          <w:p w:rsidR="000163DE" w:rsidRPr="00010FE7" w:rsidRDefault="000163DE" w:rsidP="000163DE">
            <w:pPr>
              <w:ind w:left="252"/>
              <w:rPr>
                <w:sz w:val="20"/>
                <w:szCs w:val="20"/>
              </w:rPr>
            </w:pPr>
            <w:r w:rsidRPr="00010FE7">
              <w:rPr>
                <w:sz w:val="20"/>
                <w:szCs w:val="20"/>
              </w:rPr>
              <w:t>- Баки, размер 18 х 24 см, 24 х 30 см,</w:t>
            </w:r>
          </w:p>
          <w:p w:rsidR="000163DE" w:rsidRPr="00010FE7" w:rsidRDefault="000163DE" w:rsidP="000163DE">
            <w:pPr>
              <w:ind w:left="252"/>
              <w:rPr>
                <w:sz w:val="20"/>
                <w:szCs w:val="20"/>
              </w:rPr>
            </w:pPr>
            <w:r w:rsidRPr="00010FE7">
              <w:rPr>
                <w:sz w:val="20"/>
                <w:szCs w:val="20"/>
              </w:rPr>
              <w:t>- Компрессионная лопатка, размер 18 х 24 см; 24 х 30 см,</w:t>
            </w:r>
          </w:p>
          <w:p w:rsidR="000163DE" w:rsidRPr="00010FE7" w:rsidRDefault="000163DE" w:rsidP="000163DE">
            <w:pPr>
              <w:ind w:left="252"/>
              <w:rPr>
                <w:sz w:val="20"/>
                <w:szCs w:val="20"/>
              </w:rPr>
            </w:pPr>
            <w:r w:rsidRPr="00010FE7">
              <w:rPr>
                <w:sz w:val="20"/>
                <w:szCs w:val="20"/>
              </w:rPr>
              <w:t>- Педали ножного управления;</w:t>
            </w:r>
          </w:p>
          <w:p w:rsidR="000163DE" w:rsidRPr="00010FE7" w:rsidRDefault="000163DE" w:rsidP="000163DE">
            <w:pPr>
              <w:ind w:left="252"/>
              <w:rPr>
                <w:sz w:val="20"/>
                <w:szCs w:val="20"/>
              </w:rPr>
            </w:pPr>
            <w:r w:rsidRPr="00010FE7">
              <w:rPr>
                <w:sz w:val="20"/>
                <w:szCs w:val="20"/>
              </w:rPr>
              <w:t>- Щиток;</w:t>
            </w:r>
          </w:p>
          <w:p w:rsidR="000163DE" w:rsidRPr="00010FE7" w:rsidRDefault="000163DE" w:rsidP="000163DE">
            <w:pPr>
              <w:ind w:left="252"/>
              <w:rPr>
                <w:sz w:val="20"/>
                <w:szCs w:val="20"/>
              </w:rPr>
            </w:pPr>
            <w:r w:rsidRPr="00010FE7">
              <w:rPr>
                <w:sz w:val="20"/>
                <w:szCs w:val="20"/>
              </w:rPr>
              <w:t>- Переключатель экспозиции без кабеля;</w:t>
            </w:r>
          </w:p>
          <w:p w:rsidR="000163DE" w:rsidRPr="00010FE7" w:rsidRDefault="000163DE" w:rsidP="000163DE">
            <w:pPr>
              <w:ind w:left="252"/>
              <w:rPr>
                <w:sz w:val="20"/>
                <w:szCs w:val="20"/>
              </w:rPr>
            </w:pPr>
            <w:r w:rsidRPr="00010FE7">
              <w:rPr>
                <w:sz w:val="20"/>
                <w:szCs w:val="20"/>
              </w:rPr>
              <w:t>- Паспорт;</w:t>
            </w:r>
          </w:p>
          <w:p w:rsidR="000163DE" w:rsidRPr="00010FE7" w:rsidRDefault="000163DE" w:rsidP="000163DE">
            <w:pPr>
              <w:ind w:left="252"/>
              <w:rPr>
                <w:sz w:val="20"/>
                <w:szCs w:val="20"/>
              </w:rPr>
            </w:pPr>
            <w:r w:rsidRPr="00010FE7">
              <w:rPr>
                <w:sz w:val="20"/>
                <w:szCs w:val="20"/>
              </w:rPr>
              <w:t>- Руководство по эксплуатации;</w:t>
            </w:r>
          </w:p>
          <w:p w:rsidR="000163DE" w:rsidRPr="00010FE7" w:rsidRDefault="000163DE" w:rsidP="000163DE">
            <w:pPr>
              <w:pStyle w:val="a3"/>
              <w:rPr>
                <w:sz w:val="20"/>
                <w:szCs w:val="20"/>
              </w:rPr>
            </w:pPr>
            <w:r w:rsidRPr="00010FE7">
              <w:rPr>
                <w:sz w:val="20"/>
                <w:szCs w:val="20"/>
              </w:rPr>
              <w:t xml:space="preserve">     - </w:t>
            </w:r>
            <w:r w:rsidRPr="00010FE7">
              <w:rPr>
                <w:sz w:val="20"/>
                <w:szCs w:val="20"/>
                <w:lang w:val="en-US"/>
              </w:rPr>
              <w:t>CR</w:t>
            </w:r>
            <w:r w:rsidRPr="00010FE7">
              <w:rPr>
                <w:sz w:val="20"/>
                <w:szCs w:val="20"/>
              </w:rPr>
              <w:t xml:space="preserve"> интерфейс.</w:t>
            </w:r>
          </w:p>
          <w:p w:rsidR="000163DE" w:rsidRPr="00010FE7" w:rsidRDefault="000163DE" w:rsidP="000163DE">
            <w:pPr>
              <w:pStyle w:val="a3"/>
              <w:rPr>
                <w:sz w:val="20"/>
                <w:szCs w:val="20"/>
              </w:rPr>
            </w:pPr>
          </w:p>
          <w:p w:rsidR="000163DE" w:rsidRPr="00010FE7" w:rsidRDefault="000163DE" w:rsidP="000163DE">
            <w:pPr>
              <w:autoSpaceDE w:val="0"/>
              <w:autoSpaceDN w:val="0"/>
              <w:adjustRightInd w:val="0"/>
              <w:rPr>
                <w:b/>
                <w:bCs/>
                <w:color w:val="000000"/>
                <w:sz w:val="20"/>
                <w:szCs w:val="20"/>
                <w:lang w:eastAsia="nl-BE"/>
              </w:rPr>
            </w:pPr>
            <w:r w:rsidRPr="00010FE7">
              <w:rPr>
                <w:b/>
                <w:bCs/>
                <w:color w:val="000000"/>
                <w:sz w:val="20"/>
                <w:szCs w:val="20"/>
                <w:lang w:eastAsia="nl-BE"/>
              </w:rPr>
              <w:t>Дигитайзер</w:t>
            </w:r>
          </w:p>
          <w:p w:rsidR="000163DE" w:rsidRPr="00010FE7" w:rsidRDefault="000163DE" w:rsidP="000163DE">
            <w:pPr>
              <w:autoSpaceDE w:val="0"/>
              <w:autoSpaceDN w:val="0"/>
              <w:adjustRightInd w:val="0"/>
              <w:rPr>
                <w:color w:val="000000"/>
                <w:sz w:val="20"/>
                <w:szCs w:val="20"/>
                <w:lang w:eastAsia="nl-BE"/>
              </w:rPr>
            </w:pPr>
            <w:r w:rsidRPr="00010FE7">
              <w:rPr>
                <w:color w:val="000000"/>
                <w:sz w:val="20"/>
                <w:szCs w:val="20"/>
                <w:lang w:eastAsia="nl-BE"/>
              </w:rPr>
              <w:t>Устройство для считывания и стирания информации с запоминающих пластин.</w:t>
            </w:r>
          </w:p>
          <w:p w:rsidR="000163DE" w:rsidRPr="00010FE7" w:rsidRDefault="000163DE" w:rsidP="000163DE">
            <w:pPr>
              <w:autoSpaceDE w:val="0"/>
              <w:autoSpaceDN w:val="0"/>
              <w:adjustRightInd w:val="0"/>
              <w:rPr>
                <w:color w:val="000000"/>
                <w:sz w:val="20"/>
                <w:szCs w:val="20"/>
                <w:lang w:eastAsia="nl-BE"/>
              </w:rPr>
            </w:pPr>
            <w:r w:rsidRPr="00010FE7">
              <w:rPr>
                <w:color w:val="000000"/>
                <w:sz w:val="20"/>
                <w:szCs w:val="20"/>
                <w:lang w:eastAsia="nl-BE"/>
              </w:rPr>
              <w:lastRenderedPageBreak/>
              <w:t>Исполнение – настольное.</w:t>
            </w:r>
          </w:p>
          <w:p w:rsidR="000163DE" w:rsidRPr="00010FE7" w:rsidRDefault="000163DE" w:rsidP="000163DE">
            <w:pPr>
              <w:autoSpaceDE w:val="0"/>
              <w:autoSpaceDN w:val="0"/>
              <w:adjustRightInd w:val="0"/>
              <w:rPr>
                <w:color w:val="000000"/>
                <w:sz w:val="20"/>
                <w:szCs w:val="20"/>
                <w:lang w:eastAsia="nl-BE"/>
              </w:rPr>
            </w:pPr>
            <w:r w:rsidRPr="00010FE7">
              <w:rPr>
                <w:color w:val="000000"/>
                <w:sz w:val="20"/>
                <w:szCs w:val="20"/>
                <w:lang w:eastAsia="nl-BE"/>
              </w:rPr>
              <w:t>Эргономика – горизонтальный кассетоприёмник.</w:t>
            </w:r>
          </w:p>
          <w:p w:rsidR="000163DE" w:rsidRPr="00010FE7" w:rsidRDefault="000163DE" w:rsidP="000163DE">
            <w:pPr>
              <w:autoSpaceDE w:val="0"/>
              <w:autoSpaceDN w:val="0"/>
              <w:adjustRightInd w:val="0"/>
              <w:rPr>
                <w:color w:val="000000"/>
                <w:sz w:val="20"/>
                <w:szCs w:val="20"/>
                <w:lang w:eastAsia="nl-BE"/>
              </w:rPr>
            </w:pPr>
            <w:r w:rsidRPr="00010FE7">
              <w:rPr>
                <w:color w:val="000000"/>
                <w:sz w:val="20"/>
                <w:szCs w:val="20"/>
                <w:lang w:eastAsia="nl-BE"/>
              </w:rPr>
              <w:t>Габариты, не более: ширина 693мм х глубина 701мм х высота 546 мм</w:t>
            </w:r>
          </w:p>
          <w:p w:rsidR="000163DE" w:rsidRPr="00010FE7" w:rsidRDefault="000163DE" w:rsidP="000163DE">
            <w:pPr>
              <w:autoSpaceDE w:val="0"/>
              <w:autoSpaceDN w:val="0"/>
              <w:adjustRightInd w:val="0"/>
              <w:rPr>
                <w:color w:val="000000"/>
                <w:sz w:val="20"/>
                <w:szCs w:val="20"/>
                <w:lang w:eastAsia="nl-BE"/>
              </w:rPr>
            </w:pPr>
            <w:r w:rsidRPr="00010FE7">
              <w:rPr>
                <w:color w:val="000000"/>
                <w:sz w:val="20"/>
                <w:szCs w:val="20"/>
                <w:lang w:eastAsia="nl-BE"/>
              </w:rPr>
              <w:t>Вес, не более: 72 кг</w:t>
            </w:r>
          </w:p>
          <w:p w:rsidR="000163DE" w:rsidRPr="00010FE7" w:rsidRDefault="000163DE" w:rsidP="000163DE">
            <w:pPr>
              <w:autoSpaceDE w:val="0"/>
              <w:autoSpaceDN w:val="0"/>
              <w:adjustRightInd w:val="0"/>
              <w:rPr>
                <w:color w:val="000000"/>
                <w:sz w:val="20"/>
                <w:szCs w:val="20"/>
                <w:lang w:eastAsia="nl-BE"/>
              </w:rPr>
            </w:pPr>
            <w:r w:rsidRPr="00010FE7">
              <w:rPr>
                <w:color w:val="000000"/>
                <w:sz w:val="20"/>
                <w:szCs w:val="20"/>
                <w:lang w:eastAsia="nl-BE"/>
              </w:rPr>
              <w:t>Контрастное разрешение сбора данных – 20 бит на пиксель</w:t>
            </w:r>
          </w:p>
          <w:p w:rsidR="000163DE" w:rsidRPr="00010FE7" w:rsidRDefault="000163DE" w:rsidP="000163DE">
            <w:pPr>
              <w:autoSpaceDE w:val="0"/>
              <w:autoSpaceDN w:val="0"/>
              <w:adjustRightInd w:val="0"/>
              <w:rPr>
                <w:color w:val="000000"/>
                <w:sz w:val="20"/>
                <w:szCs w:val="20"/>
                <w:lang w:eastAsia="nl-BE"/>
              </w:rPr>
            </w:pPr>
            <w:r w:rsidRPr="00010FE7">
              <w:rPr>
                <w:color w:val="000000"/>
                <w:sz w:val="20"/>
                <w:szCs w:val="20"/>
                <w:lang w:eastAsia="nl-BE"/>
              </w:rPr>
              <w:t>Контрастное разрешение вывода на процессор – 16 бит на пиксель</w:t>
            </w:r>
          </w:p>
          <w:p w:rsidR="000163DE" w:rsidRPr="00010FE7" w:rsidRDefault="000163DE" w:rsidP="000163DE">
            <w:pPr>
              <w:autoSpaceDE w:val="0"/>
              <w:autoSpaceDN w:val="0"/>
              <w:adjustRightInd w:val="0"/>
              <w:rPr>
                <w:color w:val="000000"/>
                <w:sz w:val="20"/>
                <w:szCs w:val="20"/>
                <w:lang w:eastAsia="nl-BE"/>
              </w:rPr>
            </w:pPr>
            <w:r w:rsidRPr="00010FE7">
              <w:rPr>
                <w:color w:val="000000"/>
                <w:sz w:val="20"/>
                <w:szCs w:val="20"/>
                <w:lang w:eastAsia="nl-BE"/>
              </w:rPr>
              <w:t xml:space="preserve">Программно-аппаратный комплекс полностью совместим с </w:t>
            </w:r>
            <w:r w:rsidRPr="00010FE7">
              <w:rPr>
                <w:color w:val="000000"/>
                <w:sz w:val="20"/>
                <w:szCs w:val="20"/>
                <w:lang w:val="nl-BE" w:eastAsia="nl-BE"/>
              </w:rPr>
              <w:t>DICOM</w:t>
            </w:r>
            <w:r w:rsidRPr="00010FE7">
              <w:rPr>
                <w:color w:val="000000"/>
                <w:sz w:val="20"/>
                <w:szCs w:val="20"/>
                <w:lang w:eastAsia="nl-BE"/>
              </w:rPr>
              <w:t>.</w:t>
            </w:r>
          </w:p>
          <w:p w:rsidR="000163DE" w:rsidRPr="00010FE7" w:rsidRDefault="000163DE" w:rsidP="000163DE">
            <w:pPr>
              <w:autoSpaceDE w:val="0"/>
              <w:autoSpaceDN w:val="0"/>
              <w:adjustRightInd w:val="0"/>
              <w:rPr>
                <w:color w:val="000000"/>
                <w:sz w:val="20"/>
                <w:szCs w:val="20"/>
                <w:lang w:eastAsia="nl-BE"/>
              </w:rPr>
            </w:pPr>
            <w:r w:rsidRPr="00010FE7">
              <w:rPr>
                <w:color w:val="000000"/>
                <w:sz w:val="20"/>
                <w:szCs w:val="20"/>
                <w:lang w:eastAsia="nl-BE"/>
              </w:rPr>
              <w:t>Производительность: Для маммографии: 24х30 см – 32 кассета в час; 18х24 см – 38 кассет в час.</w:t>
            </w:r>
          </w:p>
          <w:p w:rsidR="000163DE" w:rsidRPr="00010FE7" w:rsidRDefault="000163DE" w:rsidP="000163DE">
            <w:pPr>
              <w:autoSpaceDE w:val="0"/>
              <w:autoSpaceDN w:val="0"/>
              <w:adjustRightInd w:val="0"/>
              <w:rPr>
                <w:color w:val="000000"/>
                <w:sz w:val="20"/>
                <w:szCs w:val="20"/>
                <w:lang w:eastAsia="nl-BE"/>
              </w:rPr>
            </w:pPr>
            <w:r w:rsidRPr="00010FE7">
              <w:rPr>
                <w:color w:val="000000"/>
                <w:sz w:val="20"/>
                <w:szCs w:val="20"/>
                <w:lang w:eastAsia="nl-BE"/>
              </w:rPr>
              <w:t>Геометрическая разрешающая способность – 20 пикселей на мм</w:t>
            </w:r>
          </w:p>
          <w:p w:rsidR="000163DE" w:rsidRPr="00010FE7" w:rsidRDefault="000163DE" w:rsidP="000163DE">
            <w:pPr>
              <w:autoSpaceDE w:val="0"/>
              <w:autoSpaceDN w:val="0"/>
              <w:adjustRightInd w:val="0"/>
              <w:rPr>
                <w:color w:val="000000"/>
                <w:sz w:val="20"/>
                <w:szCs w:val="20"/>
                <w:lang w:eastAsia="nl-BE"/>
              </w:rPr>
            </w:pPr>
            <w:r w:rsidRPr="00010FE7">
              <w:rPr>
                <w:color w:val="000000"/>
                <w:sz w:val="20"/>
                <w:szCs w:val="20"/>
                <w:lang w:eastAsia="nl-BE"/>
              </w:rPr>
              <w:t xml:space="preserve">Геометрическое разрешение для маммографии: 24х30 см - 4710 </w:t>
            </w:r>
            <w:r w:rsidRPr="00010FE7">
              <w:rPr>
                <w:color w:val="000000"/>
                <w:sz w:val="20"/>
                <w:szCs w:val="20"/>
                <w:lang w:val="nl-BE" w:eastAsia="nl-BE"/>
              </w:rPr>
              <w:t>x</w:t>
            </w:r>
            <w:r w:rsidRPr="00010FE7">
              <w:rPr>
                <w:color w:val="000000"/>
                <w:sz w:val="20"/>
                <w:szCs w:val="20"/>
                <w:lang w:eastAsia="nl-BE"/>
              </w:rPr>
              <w:t xml:space="preserve"> 5844 пикселей, 18х24 см - 3510 </w:t>
            </w:r>
            <w:r w:rsidRPr="00010FE7">
              <w:rPr>
                <w:color w:val="000000"/>
                <w:sz w:val="20"/>
                <w:szCs w:val="20"/>
                <w:lang w:val="nl-BE" w:eastAsia="nl-BE"/>
              </w:rPr>
              <w:t>x</w:t>
            </w:r>
            <w:r w:rsidRPr="00010FE7">
              <w:rPr>
                <w:color w:val="000000"/>
                <w:sz w:val="20"/>
                <w:szCs w:val="20"/>
                <w:lang w:eastAsia="nl-BE"/>
              </w:rPr>
              <w:t xml:space="preserve"> </w:t>
            </w:r>
            <w:r w:rsidRPr="00010FE7">
              <w:rPr>
                <w:color w:val="000000"/>
                <w:sz w:val="20"/>
                <w:szCs w:val="20"/>
                <w:lang w:val="nl-BE" w:eastAsia="nl-BE"/>
              </w:rPr>
              <w:t>4644 пикселей.</w:t>
            </w:r>
          </w:p>
          <w:p w:rsidR="000163DE" w:rsidRPr="00010FE7" w:rsidRDefault="000163DE" w:rsidP="000163DE">
            <w:pPr>
              <w:rPr>
                <w:sz w:val="20"/>
                <w:szCs w:val="20"/>
              </w:rPr>
            </w:pPr>
          </w:p>
          <w:p w:rsidR="000163DE" w:rsidRPr="00010FE7" w:rsidRDefault="000163DE" w:rsidP="000163DE">
            <w:pPr>
              <w:rPr>
                <w:sz w:val="20"/>
                <w:szCs w:val="20"/>
              </w:rPr>
            </w:pPr>
            <w:r w:rsidRPr="00010FE7">
              <w:rPr>
                <w:b/>
                <w:sz w:val="20"/>
                <w:szCs w:val="20"/>
              </w:rPr>
              <w:t>Программное обеспечение для обработки рентгенологических изображений</w:t>
            </w:r>
            <w:r w:rsidRPr="00010FE7">
              <w:rPr>
                <w:sz w:val="20"/>
                <w:szCs w:val="20"/>
              </w:rPr>
              <w:t xml:space="preserve">: </w:t>
            </w:r>
          </w:p>
          <w:p w:rsidR="000163DE" w:rsidRPr="00010FE7" w:rsidRDefault="000163DE" w:rsidP="000163DE">
            <w:pPr>
              <w:rPr>
                <w:sz w:val="20"/>
                <w:szCs w:val="20"/>
              </w:rPr>
            </w:pPr>
            <w:r w:rsidRPr="00010FE7">
              <w:rPr>
                <w:sz w:val="20"/>
                <w:szCs w:val="20"/>
              </w:rPr>
              <w:t>Функции:</w:t>
            </w:r>
          </w:p>
          <w:p w:rsidR="000163DE" w:rsidRPr="00010FE7" w:rsidRDefault="000163DE" w:rsidP="000163DE">
            <w:pPr>
              <w:rPr>
                <w:sz w:val="20"/>
                <w:szCs w:val="20"/>
              </w:rPr>
            </w:pPr>
            <w:r w:rsidRPr="00010FE7">
              <w:rPr>
                <w:sz w:val="20"/>
                <w:szCs w:val="20"/>
              </w:rPr>
              <w:t xml:space="preserve">- Автоматический и ручной анализ и коррекция получаемых изображений. </w:t>
            </w:r>
          </w:p>
          <w:p w:rsidR="000163DE" w:rsidRPr="00010FE7" w:rsidRDefault="000163DE" w:rsidP="000163DE">
            <w:pPr>
              <w:rPr>
                <w:sz w:val="20"/>
                <w:szCs w:val="20"/>
              </w:rPr>
            </w:pPr>
            <w:r w:rsidRPr="00010FE7">
              <w:rPr>
                <w:sz w:val="20"/>
                <w:szCs w:val="20"/>
              </w:rPr>
              <w:t>- Полная совместимость Программного обеспечения с международным стандартом DICOM 3.0.</w:t>
            </w:r>
          </w:p>
          <w:p w:rsidR="000163DE" w:rsidRPr="00010FE7" w:rsidRDefault="000163DE" w:rsidP="000163DE">
            <w:pPr>
              <w:rPr>
                <w:sz w:val="20"/>
                <w:szCs w:val="20"/>
              </w:rPr>
            </w:pPr>
            <w:r w:rsidRPr="00010FE7">
              <w:rPr>
                <w:sz w:val="20"/>
                <w:szCs w:val="20"/>
              </w:rPr>
              <w:t xml:space="preserve">- Ручная и автоматизированная обработка рентгенологических изображений. </w:t>
            </w:r>
          </w:p>
          <w:p w:rsidR="000163DE" w:rsidRPr="00010FE7" w:rsidRDefault="000163DE" w:rsidP="000163DE">
            <w:pPr>
              <w:rPr>
                <w:sz w:val="20"/>
                <w:szCs w:val="20"/>
              </w:rPr>
            </w:pPr>
            <w:r w:rsidRPr="00010FE7">
              <w:rPr>
                <w:sz w:val="20"/>
                <w:szCs w:val="20"/>
              </w:rPr>
              <w:t>- Настраиваемая фильтрация шумов.</w:t>
            </w:r>
          </w:p>
          <w:p w:rsidR="000163DE" w:rsidRPr="00010FE7" w:rsidRDefault="000163DE" w:rsidP="000163DE">
            <w:pPr>
              <w:rPr>
                <w:sz w:val="20"/>
                <w:szCs w:val="20"/>
              </w:rPr>
            </w:pPr>
            <w:r w:rsidRPr="00010FE7">
              <w:rPr>
                <w:sz w:val="20"/>
                <w:szCs w:val="20"/>
              </w:rPr>
              <w:t>- Увеличение резкости изображения.</w:t>
            </w:r>
          </w:p>
          <w:p w:rsidR="000163DE" w:rsidRPr="00010FE7" w:rsidRDefault="000163DE" w:rsidP="000163DE">
            <w:pPr>
              <w:rPr>
                <w:sz w:val="20"/>
                <w:szCs w:val="20"/>
              </w:rPr>
            </w:pPr>
            <w:r w:rsidRPr="00010FE7">
              <w:rPr>
                <w:sz w:val="20"/>
                <w:szCs w:val="20"/>
              </w:rPr>
              <w:t xml:space="preserve">- Инверсия (негатив/позитив). </w:t>
            </w:r>
          </w:p>
          <w:p w:rsidR="000163DE" w:rsidRPr="00010FE7" w:rsidRDefault="000163DE" w:rsidP="000163DE">
            <w:pPr>
              <w:rPr>
                <w:sz w:val="20"/>
                <w:szCs w:val="20"/>
              </w:rPr>
            </w:pPr>
            <w:r w:rsidRPr="00010FE7">
              <w:rPr>
                <w:sz w:val="20"/>
                <w:szCs w:val="20"/>
              </w:rPr>
              <w:t>- Настройка параметров изображения (масштабирование, контраст/яркость).</w:t>
            </w:r>
          </w:p>
          <w:p w:rsidR="000163DE" w:rsidRPr="00010FE7" w:rsidRDefault="000163DE" w:rsidP="000163DE">
            <w:pPr>
              <w:rPr>
                <w:sz w:val="20"/>
                <w:szCs w:val="20"/>
              </w:rPr>
            </w:pPr>
            <w:r w:rsidRPr="00010FE7">
              <w:rPr>
                <w:sz w:val="20"/>
                <w:szCs w:val="20"/>
              </w:rPr>
              <w:t>- Автоматическая нормализация изображения.</w:t>
            </w:r>
          </w:p>
          <w:p w:rsidR="000163DE" w:rsidRPr="00010FE7" w:rsidRDefault="000163DE" w:rsidP="000163DE">
            <w:pPr>
              <w:rPr>
                <w:sz w:val="20"/>
                <w:szCs w:val="20"/>
              </w:rPr>
            </w:pPr>
            <w:r w:rsidRPr="00010FE7">
              <w:rPr>
                <w:sz w:val="20"/>
                <w:szCs w:val="20"/>
              </w:rPr>
              <w:t xml:space="preserve">- Ручное и автоматическое масштабирование. </w:t>
            </w:r>
          </w:p>
          <w:p w:rsidR="000163DE" w:rsidRPr="00010FE7" w:rsidRDefault="000163DE" w:rsidP="000163DE">
            <w:pPr>
              <w:rPr>
                <w:sz w:val="20"/>
                <w:szCs w:val="20"/>
              </w:rPr>
            </w:pPr>
            <w:r w:rsidRPr="00010FE7">
              <w:rPr>
                <w:sz w:val="20"/>
                <w:szCs w:val="20"/>
              </w:rPr>
              <w:t xml:space="preserve">- Выделение изменений плотности тканей. </w:t>
            </w:r>
          </w:p>
          <w:p w:rsidR="000163DE" w:rsidRPr="00010FE7" w:rsidRDefault="000163DE" w:rsidP="000163DE">
            <w:pPr>
              <w:rPr>
                <w:sz w:val="20"/>
                <w:szCs w:val="20"/>
              </w:rPr>
            </w:pPr>
            <w:r w:rsidRPr="00010FE7">
              <w:rPr>
                <w:sz w:val="20"/>
                <w:szCs w:val="20"/>
              </w:rPr>
              <w:t>- Форматы экспортируемых данных – DICOM, JPEG, XML (</w:t>
            </w:r>
            <w:r w:rsidRPr="00010FE7">
              <w:rPr>
                <w:sz w:val="20"/>
                <w:szCs w:val="20"/>
                <w:lang w:val="en-US"/>
              </w:rPr>
              <w:t>native</w:t>
            </w:r>
            <w:r w:rsidRPr="00010FE7">
              <w:rPr>
                <w:sz w:val="20"/>
                <w:szCs w:val="20"/>
              </w:rPr>
              <w:t xml:space="preserve"> </w:t>
            </w:r>
            <w:r w:rsidRPr="00010FE7">
              <w:rPr>
                <w:sz w:val="20"/>
                <w:szCs w:val="20"/>
                <w:lang w:val="en-US"/>
              </w:rPr>
              <w:t>DICOM</w:t>
            </w:r>
            <w:r w:rsidRPr="00010FE7">
              <w:rPr>
                <w:sz w:val="20"/>
                <w:szCs w:val="20"/>
              </w:rPr>
              <w:t>)</w:t>
            </w:r>
          </w:p>
          <w:p w:rsidR="000163DE" w:rsidRPr="00010FE7" w:rsidRDefault="000163DE" w:rsidP="000163DE">
            <w:pPr>
              <w:rPr>
                <w:sz w:val="20"/>
                <w:szCs w:val="20"/>
              </w:rPr>
            </w:pPr>
            <w:r w:rsidRPr="00010FE7">
              <w:rPr>
                <w:sz w:val="20"/>
                <w:szCs w:val="20"/>
              </w:rPr>
              <w:t>- Форматы импортируемых данных – XML (</w:t>
            </w:r>
            <w:r w:rsidRPr="00010FE7">
              <w:rPr>
                <w:sz w:val="20"/>
                <w:szCs w:val="20"/>
                <w:lang w:val="en-US"/>
              </w:rPr>
              <w:t>native</w:t>
            </w:r>
            <w:r w:rsidRPr="00010FE7">
              <w:rPr>
                <w:sz w:val="20"/>
                <w:szCs w:val="20"/>
              </w:rPr>
              <w:t xml:space="preserve"> </w:t>
            </w:r>
            <w:r w:rsidRPr="00010FE7">
              <w:rPr>
                <w:sz w:val="20"/>
                <w:szCs w:val="20"/>
                <w:lang w:val="en-US"/>
              </w:rPr>
              <w:t>DICOM</w:t>
            </w:r>
            <w:r w:rsidRPr="00010FE7">
              <w:rPr>
                <w:sz w:val="20"/>
                <w:szCs w:val="20"/>
              </w:rPr>
              <w:t>).</w:t>
            </w:r>
          </w:p>
          <w:p w:rsidR="000163DE" w:rsidRPr="00010FE7" w:rsidRDefault="000163DE" w:rsidP="000163DE">
            <w:pPr>
              <w:rPr>
                <w:sz w:val="20"/>
                <w:szCs w:val="20"/>
              </w:rPr>
            </w:pPr>
            <w:r w:rsidRPr="00010FE7">
              <w:rPr>
                <w:sz w:val="20"/>
                <w:szCs w:val="20"/>
              </w:rPr>
              <w:t>- Русскоязычный интерфейс пользователя.</w:t>
            </w:r>
          </w:p>
          <w:p w:rsidR="000163DE" w:rsidRPr="00010FE7" w:rsidRDefault="000163DE" w:rsidP="000163DE">
            <w:pPr>
              <w:rPr>
                <w:sz w:val="20"/>
                <w:szCs w:val="20"/>
              </w:rPr>
            </w:pPr>
          </w:p>
          <w:p w:rsidR="000163DE" w:rsidRPr="00010FE7" w:rsidRDefault="000163DE" w:rsidP="000163DE">
            <w:pPr>
              <w:rPr>
                <w:sz w:val="20"/>
                <w:szCs w:val="20"/>
              </w:rPr>
            </w:pPr>
            <w:r w:rsidRPr="00010FE7">
              <w:rPr>
                <w:sz w:val="20"/>
                <w:szCs w:val="20"/>
              </w:rPr>
              <w:t>Соответствие стандартам:</w:t>
            </w:r>
          </w:p>
          <w:p w:rsidR="000163DE" w:rsidRPr="00010FE7" w:rsidRDefault="000163DE" w:rsidP="000163DE">
            <w:pPr>
              <w:numPr>
                <w:ilvl w:val="0"/>
                <w:numId w:val="18"/>
              </w:numPr>
              <w:rPr>
                <w:sz w:val="20"/>
                <w:szCs w:val="20"/>
              </w:rPr>
            </w:pPr>
            <w:r w:rsidRPr="00010FE7">
              <w:rPr>
                <w:sz w:val="20"/>
                <w:szCs w:val="20"/>
              </w:rPr>
              <w:lastRenderedPageBreak/>
              <w:t xml:space="preserve">IHE </w:t>
            </w:r>
          </w:p>
          <w:p w:rsidR="000163DE" w:rsidRPr="00010FE7" w:rsidRDefault="000163DE" w:rsidP="000163DE">
            <w:pPr>
              <w:numPr>
                <w:ilvl w:val="0"/>
                <w:numId w:val="18"/>
              </w:numPr>
              <w:rPr>
                <w:sz w:val="20"/>
                <w:szCs w:val="20"/>
              </w:rPr>
            </w:pPr>
            <w:r w:rsidRPr="00010FE7">
              <w:rPr>
                <w:sz w:val="20"/>
                <w:szCs w:val="20"/>
              </w:rPr>
              <w:t xml:space="preserve">DICOM 3.0 </w:t>
            </w:r>
          </w:p>
          <w:p w:rsidR="000163DE" w:rsidRPr="00010FE7" w:rsidRDefault="000163DE" w:rsidP="000163DE">
            <w:pPr>
              <w:rPr>
                <w:sz w:val="20"/>
                <w:szCs w:val="20"/>
              </w:rPr>
            </w:pPr>
          </w:p>
          <w:p w:rsidR="000163DE" w:rsidRPr="00010FE7" w:rsidRDefault="000163DE" w:rsidP="000163DE">
            <w:pPr>
              <w:rPr>
                <w:b/>
                <w:sz w:val="20"/>
                <w:szCs w:val="20"/>
              </w:rPr>
            </w:pPr>
            <w:r w:rsidRPr="00010FE7">
              <w:rPr>
                <w:b/>
                <w:sz w:val="20"/>
                <w:szCs w:val="20"/>
              </w:rPr>
              <w:t xml:space="preserve">Аппаратное обеспечение станции обработки изображений: </w:t>
            </w:r>
          </w:p>
          <w:p w:rsidR="000163DE" w:rsidRPr="00010FE7" w:rsidRDefault="000163DE" w:rsidP="000163DE">
            <w:pPr>
              <w:rPr>
                <w:sz w:val="20"/>
                <w:szCs w:val="20"/>
              </w:rPr>
            </w:pPr>
            <w:r w:rsidRPr="00010FE7">
              <w:rPr>
                <w:sz w:val="20"/>
                <w:szCs w:val="20"/>
              </w:rPr>
              <w:t xml:space="preserve">- Персональный Компьютер с процессором </w:t>
            </w:r>
            <w:r w:rsidRPr="00010FE7">
              <w:rPr>
                <w:sz w:val="20"/>
                <w:szCs w:val="20"/>
                <w:lang w:val="pt-BR"/>
              </w:rPr>
              <w:t>Intel</w:t>
            </w:r>
            <w:r w:rsidRPr="00010FE7">
              <w:rPr>
                <w:sz w:val="20"/>
                <w:szCs w:val="20"/>
              </w:rPr>
              <w:t xml:space="preserve"> </w:t>
            </w:r>
            <w:r w:rsidRPr="00010FE7">
              <w:rPr>
                <w:sz w:val="20"/>
                <w:szCs w:val="20"/>
                <w:lang w:val="pt-BR"/>
              </w:rPr>
              <w:t>Core</w:t>
            </w:r>
            <w:r w:rsidRPr="00010FE7">
              <w:rPr>
                <w:sz w:val="20"/>
                <w:szCs w:val="20"/>
              </w:rPr>
              <w:t xml:space="preserve"> i3 </w:t>
            </w:r>
            <w:r w:rsidRPr="00010FE7">
              <w:rPr>
                <w:sz w:val="20"/>
                <w:szCs w:val="20"/>
                <w:lang w:val="pt-BR"/>
              </w:rPr>
              <w:t>Processor</w:t>
            </w:r>
            <w:r w:rsidRPr="00010FE7">
              <w:rPr>
                <w:sz w:val="20"/>
                <w:szCs w:val="20"/>
              </w:rPr>
              <w:t xml:space="preserve"> или выше</w:t>
            </w:r>
          </w:p>
          <w:p w:rsidR="000163DE" w:rsidRPr="00010FE7" w:rsidRDefault="000163DE" w:rsidP="000163DE">
            <w:pPr>
              <w:rPr>
                <w:sz w:val="20"/>
                <w:szCs w:val="20"/>
              </w:rPr>
            </w:pPr>
            <w:r w:rsidRPr="00010FE7">
              <w:rPr>
                <w:sz w:val="20"/>
                <w:szCs w:val="20"/>
              </w:rPr>
              <w:t>- Жесткий диск (HD) – не менее 1ТБ или 2х500ГБ</w:t>
            </w:r>
          </w:p>
          <w:p w:rsidR="000163DE" w:rsidRPr="00010FE7" w:rsidRDefault="000163DE" w:rsidP="000163DE">
            <w:pPr>
              <w:rPr>
                <w:sz w:val="20"/>
                <w:szCs w:val="20"/>
              </w:rPr>
            </w:pPr>
            <w:r w:rsidRPr="00010FE7">
              <w:rPr>
                <w:sz w:val="20"/>
                <w:szCs w:val="20"/>
              </w:rPr>
              <w:t>- ОЗУ - 2 Gb. или более</w:t>
            </w:r>
          </w:p>
          <w:p w:rsidR="000163DE" w:rsidRPr="00010FE7" w:rsidRDefault="000163DE" w:rsidP="000163DE">
            <w:pPr>
              <w:rPr>
                <w:sz w:val="20"/>
                <w:szCs w:val="20"/>
              </w:rPr>
            </w:pPr>
            <w:r w:rsidRPr="00010FE7">
              <w:rPr>
                <w:sz w:val="20"/>
                <w:szCs w:val="20"/>
              </w:rPr>
              <w:t xml:space="preserve">- Привод 16X CD – RW и </w:t>
            </w:r>
            <w:smartTag w:uri="urn:schemas-microsoft-com:office:smarttags" w:element="stockticker">
              <w:r w:rsidRPr="00010FE7">
                <w:rPr>
                  <w:sz w:val="20"/>
                  <w:szCs w:val="20"/>
                </w:rPr>
                <w:t>DVD</w:t>
              </w:r>
            </w:smartTag>
            <w:r w:rsidRPr="00010FE7">
              <w:rPr>
                <w:sz w:val="20"/>
                <w:szCs w:val="20"/>
              </w:rPr>
              <w:t xml:space="preserve"> – RW.</w:t>
            </w:r>
          </w:p>
          <w:p w:rsidR="000163DE" w:rsidRPr="00010FE7" w:rsidRDefault="000163DE" w:rsidP="000163DE">
            <w:pPr>
              <w:rPr>
                <w:sz w:val="20"/>
                <w:szCs w:val="20"/>
              </w:rPr>
            </w:pPr>
            <w:r w:rsidRPr="00010FE7">
              <w:rPr>
                <w:sz w:val="20"/>
                <w:szCs w:val="20"/>
              </w:rPr>
              <w:t>- Встроенная сетевая карта 10/100/1000.</w:t>
            </w:r>
          </w:p>
          <w:p w:rsidR="000163DE" w:rsidRPr="00010FE7" w:rsidRDefault="000163DE" w:rsidP="000163DE">
            <w:pPr>
              <w:rPr>
                <w:sz w:val="20"/>
                <w:szCs w:val="20"/>
              </w:rPr>
            </w:pPr>
            <w:r w:rsidRPr="00010FE7">
              <w:rPr>
                <w:sz w:val="20"/>
                <w:szCs w:val="20"/>
              </w:rPr>
              <w:t xml:space="preserve">- Высокоточная видеокарта с высоким разрешением. </w:t>
            </w:r>
          </w:p>
          <w:p w:rsidR="000163DE" w:rsidRPr="00010FE7" w:rsidRDefault="000163DE" w:rsidP="000163DE">
            <w:pPr>
              <w:rPr>
                <w:sz w:val="20"/>
                <w:szCs w:val="20"/>
              </w:rPr>
            </w:pPr>
            <w:r w:rsidRPr="00010FE7">
              <w:rPr>
                <w:sz w:val="20"/>
                <w:szCs w:val="20"/>
              </w:rPr>
              <w:t xml:space="preserve">- Лицензионная ОС Windows </w:t>
            </w:r>
          </w:p>
          <w:p w:rsidR="000163DE" w:rsidRPr="00010FE7" w:rsidRDefault="000163DE" w:rsidP="000163DE">
            <w:pPr>
              <w:rPr>
                <w:sz w:val="20"/>
                <w:szCs w:val="20"/>
              </w:rPr>
            </w:pPr>
            <w:r w:rsidRPr="00010FE7">
              <w:rPr>
                <w:sz w:val="20"/>
                <w:szCs w:val="20"/>
              </w:rPr>
              <w:t xml:space="preserve">- Монитор LCD </w:t>
            </w:r>
            <w:r>
              <w:rPr>
                <w:sz w:val="20"/>
                <w:szCs w:val="20"/>
              </w:rPr>
              <w:t>–</w:t>
            </w:r>
            <w:r w:rsidRPr="00010FE7">
              <w:rPr>
                <w:sz w:val="20"/>
                <w:szCs w:val="20"/>
              </w:rPr>
              <w:t xml:space="preserve"> </w:t>
            </w:r>
            <w:r>
              <w:rPr>
                <w:sz w:val="20"/>
                <w:szCs w:val="20"/>
              </w:rPr>
              <w:t xml:space="preserve">не менее </w:t>
            </w:r>
            <w:r w:rsidRPr="00010FE7">
              <w:rPr>
                <w:sz w:val="20"/>
                <w:szCs w:val="20"/>
              </w:rPr>
              <w:t>19”.</w:t>
            </w:r>
          </w:p>
          <w:p w:rsidR="000163DE" w:rsidRPr="00010FE7" w:rsidRDefault="000163DE" w:rsidP="000163DE">
            <w:pPr>
              <w:pStyle w:val="a3"/>
              <w:rPr>
                <w:sz w:val="20"/>
                <w:szCs w:val="20"/>
              </w:rPr>
            </w:pPr>
            <w:r w:rsidRPr="00010FE7">
              <w:rPr>
                <w:sz w:val="20"/>
                <w:szCs w:val="20"/>
              </w:rPr>
              <w:t xml:space="preserve">- Поддержка разрешения </w:t>
            </w:r>
            <w:r>
              <w:rPr>
                <w:sz w:val="20"/>
                <w:szCs w:val="20"/>
              </w:rPr>
              <w:t>– не менее</w:t>
            </w:r>
            <w:r w:rsidRPr="00010FE7">
              <w:rPr>
                <w:sz w:val="20"/>
                <w:szCs w:val="20"/>
              </w:rPr>
              <w:t xml:space="preserve"> 1280 х 1024.</w:t>
            </w:r>
          </w:p>
          <w:p w:rsidR="000163DE" w:rsidRPr="00010FE7" w:rsidRDefault="000163DE" w:rsidP="000163DE">
            <w:pPr>
              <w:pStyle w:val="a3"/>
              <w:rPr>
                <w:sz w:val="20"/>
                <w:szCs w:val="20"/>
              </w:rPr>
            </w:pPr>
          </w:p>
          <w:p w:rsidR="000163DE" w:rsidRPr="00010FE7" w:rsidRDefault="000163DE" w:rsidP="000163DE">
            <w:pPr>
              <w:rPr>
                <w:sz w:val="20"/>
                <w:szCs w:val="20"/>
              </w:rPr>
            </w:pPr>
            <w:r w:rsidRPr="00010FE7">
              <w:rPr>
                <w:sz w:val="20"/>
                <w:szCs w:val="20"/>
              </w:rPr>
              <w:t>Цифровой настольный принтер с технологией прямой термопечати.</w:t>
            </w:r>
          </w:p>
          <w:p w:rsidR="000163DE" w:rsidRPr="00010FE7" w:rsidRDefault="000163DE" w:rsidP="000163DE">
            <w:pPr>
              <w:rPr>
                <w:sz w:val="20"/>
                <w:szCs w:val="20"/>
              </w:rPr>
            </w:pPr>
            <w:r w:rsidRPr="00010FE7">
              <w:rPr>
                <w:sz w:val="20"/>
                <w:szCs w:val="20"/>
              </w:rPr>
              <w:t>-  Два формата плёнки онлайн, емкость лотков – по 100 листов.</w:t>
            </w:r>
          </w:p>
          <w:p w:rsidR="000163DE" w:rsidRPr="00010FE7" w:rsidRDefault="000163DE" w:rsidP="000163DE">
            <w:pPr>
              <w:rPr>
                <w:sz w:val="20"/>
                <w:szCs w:val="20"/>
              </w:rPr>
            </w:pPr>
            <w:r w:rsidRPr="00010FE7">
              <w:rPr>
                <w:sz w:val="20"/>
                <w:szCs w:val="20"/>
              </w:rPr>
              <w:t>- Разрешающая способность - 508 dpi.</w:t>
            </w:r>
          </w:p>
          <w:p w:rsidR="000163DE" w:rsidRPr="00010FE7" w:rsidRDefault="000163DE" w:rsidP="000163DE">
            <w:pPr>
              <w:rPr>
                <w:sz w:val="20"/>
                <w:szCs w:val="20"/>
              </w:rPr>
            </w:pPr>
            <w:r w:rsidRPr="00010FE7">
              <w:rPr>
                <w:sz w:val="20"/>
                <w:szCs w:val="20"/>
              </w:rPr>
              <w:t>- Интерфейсы: Ethernet 10/100.</w:t>
            </w:r>
          </w:p>
          <w:p w:rsidR="000163DE" w:rsidRPr="00010FE7" w:rsidRDefault="000163DE" w:rsidP="000163DE">
            <w:pPr>
              <w:rPr>
                <w:sz w:val="20"/>
                <w:szCs w:val="20"/>
              </w:rPr>
            </w:pPr>
            <w:r w:rsidRPr="00010FE7">
              <w:rPr>
                <w:sz w:val="20"/>
                <w:szCs w:val="20"/>
              </w:rPr>
              <w:t>- Сетевые протоколы: TCP/IP, HTTP</w:t>
            </w:r>
          </w:p>
          <w:p w:rsidR="000163DE" w:rsidRPr="00010FE7" w:rsidRDefault="000163DE" w:rsidP="000163DE">
            <w:pPr>
              <w:rPr>
                <w:sz w:val="20"/>
                <w:szCs w:val="20"/>
              </w:rPr>
            </w:pPr>
            <w:r w:rsidRPr="00010FE7">
              <w:rPr>
                <w:sz w:val="20"/>
                <w:szCs w:val="20"/>
              </w:rPr>
              <w:t>- Геометрическое разрешение</w:t>
            </w:r>
            <w:r>
              <w:rPr>
                <w:sz w:val="20"/>
                <w:szCs w:val="20"/>
              </w:rPr>
              <w:t xml:space="preserve"> не хуже</w:t>
            </w:r>
            <w:r w:rsidRPr="00010FE7">
              <w:rPr>
                <w:sz w:val="20"/>
                <w:szCs w:val="20"/>
              </w:rPr>
              <w:t xml:space="preserve">: </w:t>
            </w:r>
          </w:p>
          <w:p w:rsidR="000163DE" w:rsidRPr="00010FE7" w:rsidRDefault="000163DE" w:rsidP="000163DE">
            <w:pPr>
              <w:rPr>
                <w:sz w:val="20"/>
                <w:szCs w:val="20"/>
              </w:rPr>
            </w:pPr>
            <w:r w:rsidRPr="00010FE7">
              <w:rPr>
                <w:sz w:val="20"/>
                <w:szCs w:val="20"/>
              </w:rPr>
              <w:t xml:space="preserve">   - 8”</w:t>
            </w:r>
            <w:r w:rsidRPr="00010FE7">
              <w:rPr>
                <w:sz w:val="20"/>
                <w:szCs w:val="20"/>
                <w:lang w:val="de-DE"/>
              </w:rPr>
              <w:t>x</w:t>
            </w:r>
            <w:r w:rsidRPr="00010FE7">
              <w:rPr>
                <w:sz w:val="20"/>
                <w:szCs w:val="20"/>
              </w:rPr>
              <w:t>10”   - 3828х4958 пикселей</w:t>
            </w:r>
          </w:p>
          <w:p w:rsidR="000163DE" w:rsidRPr="00010FE7" w:rsidRDefault="000163DE" w:rsidP="000163DE">
            <w:pPr>
              <w:rPr>
                <w:sz w:val="20"/>
                <w:szCs w:val="20"/>
              </w:rPr>
            </w:pPr>
            <w:r w:rsidRPr="00010FE7">
              <w:rPr>
                <w:sz w:val="20"/>
                <w:szCs w:val="20"/>
              </w:rPr>
              <w:t xml:space="preserve">   - 10”</w:t>
            </w:r>
            <w:r w:rsidRPr="00010FE7">
              <w:rPr>
                <w:sz w:val="20"/>
                <w:szCs w:val="20"/>
                <w:lang w:val="de-DE"/>
              </w:rPr>
              <w:t>x</w:t>
            </w:r>
            <w:r w:rsidRPr="00010FE7">
              <w:rPr>
                <w:sz w:val="20"/>
                <w:szCs w:val="20"/>
              </w:rPr>
              <w:t>12” -   4892х5810 пикселей</w:t>
            </w:r>
          </w:p>
          <w:p w:rsidR="000163DE" w:rsidRPr="00010FE7" w:rsidRDefault="000163DE" w:rsidP="000163DE">
            <w:pPr>
              <w:rPr>
                <w:sz w:val="20"/>
                <w:szCs w:val="20"/>
              </w:rPr>
            </w:pPr>
            <w:r w:rsidRPr="00010FE7">
              <w:rPr>
                <w:sz w:val="20"/>
                <w:szCs w:val="20"/>
              </w:rPr>
              <w:t>- Русскоязычный интерфейс пользователя.</w:t>
            </w:r>
          </w:p>
          <w:p w:rsidR="000163DE" w:rsidRPr="00010FE7" w:rsidRDefault="000163DE" w:rsidP="000163DE">
            <w:pPr>
              <w:rPr>
                <w:sz w:val="20"/>
                <w:szCs w:val="20"/>
              </w:rPr>
            </w:pPr>
            <w:r w:rsidRPr="00010FE7">
              <w:rPr>
                <w:sz w:val="20"/>
                <w:szCs w:val="20"/>
              </w:rPr>
              <w:t>- Питание: 220 V (50 - 60 Hz)</w:t>
            </w:r>
          </w:p>
          <w:p w:rsidR="000163DE" w:rsidRDefault="000163DE" w:rsidP="000163DE">
            <w:pPr>
              <w:pStyle w:val="a3"/>
              <w:rPr>
                <w:sz w:val="20"/>
                <w:szCs w:val="20"/>
              </w:rPr>
            </w:pPr>
            <w:r w:rsidRPr="00010FE7">
              <w:rPr>
                <w:sz w:val="20"/>
                <w:szCs w:val="20"/>
              </w:rPr>
              <w:t>Производительность</w:t>
            </w:r>
            <w:r>
              <w:rPr>
                <w:sz w:val="20"/>
                <w:szCs w:val="20"/>
              </w:rPr>
              <w:t xml:space="preserve"> не хуже</w:t>
            </w:r>
            <w:r w:rsidRPr="00010FE7">
              <w:rPr>
                <w:sz w:val="20"/>
                <w:szCs w:val="20"/>
              </w:rPr>
              <w:t xml:space="preserve">: </w:t>
            </w:r>
            <w:r w:rsidRPr="00010FE7">
              <w:rPr>
                <w:sz w:val="20"/>
                <w:szCs w:val="20"/>
              </w:rPr>
              <w:br/>
              <w:t xml:space="preserve">   - 8”x10” - 140 листов в час </w:t>
            </w:r>
            <w:r w:rsidRPr="00010FE7">
              <w:rPr>
                <w:sz w:val="20"/>
                <w:szCs w:val="20"/>
              </w:rPr>
              <w:br/>
              <w:t xml:space="preserve">   - 14”x17” – 75 листов в час </w:t>
            </w:r>
            <w:r w:rsidRPr="00010FE7">
              <w:rPr>
                <w:sz w:val="20"/>
                <w:szCs w:val="20"/>
              </w:rPr>
              <w:br/>
              <w:t xml:space="preserve">Геометрическое разрешение для маммографии: 8”x10” - 3828х4958 пикселей, 10”x12” - 4892x5810 </w:t>
            </w:r>
            <w:r w:rsidRPr="00010FE7">
              <w:rPr>
                <w:sz w:val="20"/>
                <w:szCs w:val="20"/>
              </w:rPr>
              <w:br/>
              <w:t xml:space="preserve">пикселей. </w:t>
            </w:r>
            <w:r w:rsidRPr="00010FE7">
              <w:rPr>
                <w:sz w:val="20"/>
                <w:szCs w:val="20"/>
              </w:rPr>
              <w:br/>
              <w:t xml:space="preserve">Геометрическое разрешение для общей рентгенографии: 8”x10” - 3852х4880 пикселей, 14”x17” - </w:t>
            </w:r>
            <w:r w:rsidRPr="00010FE7">
              <w:rPr>
                <w:sz w:val="20"/>
                <w:szCs w:val="20"/>
              </w:rPr>
              <w:br/>
              <w:t xml:space="preserve">6992х8368 пикселей. </w:t>
            </w:r>
            <w:r w:rsidRPr="00010FE7">
              <w:rPr>
                <w:sz w:val="20"/>
                <w:szCs w:val="20"/>
              </w:rPr>
              <w:br/>
              <w:t>2 лотка по 100 листов двух размеров в прямом доступе</w:t>
            </w:r>
            <w:r>
              <w:rPr>
                <w:sz w:val="20"/>
                <w:szCs w:val="20"/>
              </w:rPr>
              <w:t>.</w:t>
            </w:r>
          </w:p>
          <w:p w:rsidR="000163DE" w:rsidRDefault="000163DE" w:rsidP="000163DE">
            <w:pPr>
              <w:pStyle w:val="a3"/>
              <w:rPr>
                <w:sz w:val="20"/>
                <w:szCs w:val="20"/>
              </w:rPr>
            </w:pPr>
          </w:p>
          <w:p w:rsidR="000163DE" w:rsidRPr="003A5B78" w:rsidRDefault="000163DE" w:rsidP="000163DE">
            <w:pPr>
              <w:snapToGrid w:val="0"/>
              <w:spacing w:line="216" w:lineRule="auto"/>
              <w:rPr>
                <w:sz w:val="20"/>
                <w:szCs w:val="20"/>
              </w:rPr>
            </w:pPr>
            <w:r w:rsidRPr="003A5B78">
              <w:rPr>
                <w:sz w:val="20"/>
                <w:szCs w:val="20"/>
              </w:rPr>
              <w:t>Кассета 18*24 см</w:t>
            </w:r>
            <w:r>
              <w:rPr>
                <w:sz w:val="20"/>
                <w:szCs w:val="20"/>
              </w:rPr>
              <w:t xml:space="preserve"> (4 шт.)</w:t>
            </w:r>
          </w:p>
          <w:p w:rsidR="000163DE" w:rsidRPr="003A5B78" w:rsidRDefault="000163DE" w:rsidP="000163DE">
            <w:pPr>
              <w:spacing w:line="216" w:lineRule="auto"/>
              <w:rPr>
                <w:sz w:val="20"/>
                <w:szCs w:val="20"/>
              </w:rPr>
            </w:pPr>
            <w:r w:rsidRPr="003A5B78">
              <w:rPr>
                <w:sz w:val="20"/>
                <w:szCs w:val="20"/>
              </w:rPr>
              <w:t xml:space="preserve">Специальные кассеты с сигнальными пластинами </w:t>
            </w:r>
            <w:r w:rsidRPr="003A5B78">
              <w:rPr>
                <w:sz w:val="20"/>
                <w:szCs w:val="20"/>
              </w:rPr>
              <w:lastRenderedPageBreak/>
              <w:t>на основе запоминающих люминофоров;</w:t>
            </w:r>
          </w:p>
          <w:p w:rsidR="000163DE" w:rsidRPr="003A5B78" w:rsidRDefault="000163DE" w:rsidP="000163DE">
            <w:pPr>
              <w:spacing w:line="216" w:lineRule="auto"/>
              <w:rPr>
                <w:sz w:val="20"/>
                <w:szCs w:val="20"/>
              </w:rPr>
            </w:pPr>
            <w:r w:rsidRPr="003A5B78">
              <w:rPr>
                <w:sz w:val="20"/>
                <w:szCs w:val="20"/>
              </w:rPr>
              <w:t xml:space="preserve">- Фосфорный слой на основе </w:t>
            </w:r>
            <w:r w:rsidRPr="003A5B78">
              <w:rPr>
                <w:sz w:val="20"/>
                <w:szCs w:val="20"/>
                <w:lang w:val="en-US"/>
              </w:rPr>
              <w:t>BaSrFBrI</w:t>
            </w:r>
            <w:r w:rsidRPr="003A5B78">
              <w:rPr>
                <w:sz w:val="20"/>
                <w:szCs w:val="20"/>
              </w:rPr>
              <w:t xml:space="preserve">: </w:t>
            </w:r>
            <w:r w:rsidRPr="003A5B78">
              <w:rPr>
                <w:sz w:val="20"/>
                <w:szCs w:val="20"/>
                <w:lang w:val="en-US"/>
              </w:rPr>
              <w:t>Eu</w:t>
            </w:r>
            <w:r w:rsidRPr="003A5B78">
              <w:rPr>
                <w:sz w:val="20"/>
                <w:szCs w:val="20"/>
              </w:rPr>
              <w:t xml:space="preserve"> (люминофор);</w:t>
            </w:r>
          </w:p>
          <w:p w:rsidR="000163DE" w:rsidRPr="003A5B78" w:rsidRDefault="000163DE" w:rsidP="000163DE">
            <w:pPr>
              <w:spacing w:line="216" w:lineRule="auto"/>
              <w:rPr>
                <w:sz w:val="20"/>
                <w:szCs w:val="20"/>
              </w:rPr>
            </w:pPr>
            <w:r w:rsidRPr="003A5B78">
              <w:rPr>
                <w:sz w:val="20"/>
                <w:szCs w:val="20"/>
              </w:rPr>
              <w:t>- Сохранение изображения не менее 70% через 2 часа после облучения;</w:t>
            </w:r>
            <w:r w:rsidRPr="003A5B78">
              <w:rPr>
                <w:sz w:val="20"/>
                <w:szCs w:val="20"/>
              </w:rPr>
              <w:tab/>
            </w:r>
          </w:p>
          <w:p w:rsidR="000163DE" w:rsidRDefault="000163DE" w:rsidP="000163DE">
            <w:pPr>
              <w:pStyle w:val="a3"/>
              <w:rPr>
                <w:sz w:val="20"/>
                <w:szCs w:val="20"/>
              </w:rPr>
            </w:pPr>
            <w:r w:rsidRPr="003A5B78">
              <w:rPr>
                <w:sz w:val="20"/>
                <w:szCs w:val="20"/>
              </w:rPr>
              <w:t>- Сохранение изображения не менее 45% через 24 часа после облучения</w:t>
            </w:r>
          </w:p>
          <w:p w:rsidR="000163DE" w:rsidRDefault="000163DE" w:rsidP="000163DE">
            <w:pPr>
              <w:pStyle w:val="a3"/>
              <w:rPr>
                <w:sz w:val="20"/>
                <w:szCs w:val="20"/>
              </w:rPr>
            </w:pPr>
          </w:p>
          <w:p w:rsidR="000163DE" w:rsidRPr="003A5B78" w:rsidRDefault="000163DE" w:rsidP="000163DE">
            <w:pPr>
              <w:snapToGrid w:val="0"/>
              <w:spacing w:line="216" w:lineRule="auto"/>
              <w:rPr>
                <w:sz w:val="20"/>
                <w:szCs w:val="20"/>
              </w:rPr>
            </w:pPr>
            <w:r w:rsidRPr="003A5B78">
              <w:rPr>
                <w:sz w:val="20"/>
                <w:szCs w:val="20"/>
              </w:rPr>
              <w:t>Кассета 24*30 см</w:t>
            </w:r>
            <w:r>
              <w:rPr>
                <w:sz w:val="20"/>
                <w:szCs w:val="20"/>
              </w:rPr>
              <w:t xml:space="preserve"> (4 шт.)</w:t>
            </w:r>
          </w:p>
          <w:p w:rsidR="000163DE" w:rsidRPr="003A5B78" w:rsidRDefault="000163DE" w:rsidP="000163DE">
            <w:pPr>
              <w:spacing w:line="216" w:lineRule="auto"/>
              <w:rPr>
                <w:sz w:val="20"/>
                <w:szCs w:val="20"/>
              </w:rPr>
            </w:pPr>
            <w:r w:rsidRPr="003A5B78">
              <w:rPr>
                <w:sz w:val="20"/>
                <w:szCs w:val="20"/>
              </w:rPr>
              <w:t>Специальные кассеты с сигнальными пластинами на основе запоминающих люминофоров;</w:t>
            </w:r>
          </w:p>
          <w:p w:rsidR="000163DE" w:rsidRPr="003A5B78" w:rsidRDefault="000163DE" w:rsidP="000163DE">
            <w:pPr>
              <w:spacing w:line="216" w:lineRule="auto"/>
              <w:rPr>
                <w:sz w:val="20"/>
                <w:szCs w:val="20"/>
              </w:rPr>
            </w:pPr>
            <w:r w:rsidRPr="003A5B78">
              <w:rPr>
                <w:sz w:val="20"/>
                <w:szCs w:val="20"/>
              </w:rPr>
              <w:t xml:space="preserve">- Фосфорный слой на основе </w:t>
            </w:r>
            <w:r w:rsidRPr="003A5B78">
              <w:rPr>
                <w:sz w:val="20"/>
                <w:szCs w:val="20"/>
                <w:lang w:val="en-US"/>
              </w:rPr>
              <w:t>BaSrFBrI</w:t>
            </w:r>
            <w:r w:rsidRPr="003A5B78">
              <w:rPr>
                <w:sz w:val="20"/>
                <w:szCs w:val="20"/>
              </w:rPr>
              <w:t xml:space="preserve">: </w:t>
            </w:r>
            <w:r w:rsidRPr="003A5B78">
              <w:rPr>
                <w:sz w:val="20"/>
                <w:szCs w:val="20"/>
                <w:lang w:val="en-US"/>
              </w:rPr>
              <w:t>Eu</w:t>
            </w:r>
            <w:r w:rsidRPr="003A5B78">
              <w:rPr>
                <w:sz w:val="20"/>
                <w:szCs w:val="20"/>
              </w:rPr>
              <w:t xml:space="preserve"> (люминофор);</w:t>
            </w:r>
          </w:p>
          <w:p w:rsidR="000163DE" w:rsidRPr="003A5B78" w:rsidRDefault="000163DE" w:rsidP="000163DE">
            <w:pPr>
              <w:spacing w:line="216" w:lineRule="auto"/>
              <w:rPr>
                <w:sz w:val="20"/>
                <w:szCs w:val="20"/>
              </w:rPr>
            </w:pPr>
            <w:r w:rsidRPr="003A5B78">
              <w:rPr>
                <w:sz w:val="20"/>
                <w:szCs w:val="20"/>
              </w:rPr>
              <w:t>- Сохранение изображения не менее 70% через 2 часа после облучения;</w:t>
            </w:r>
            <w:r w:rsidRPr="003A5B78">
              <w:rPr>
                <w:sz w:val="20"/>
                <w:szCs w:val="20"/>
              </w:rPr>
              <w:tab/>
            </w:r>
          </w:p>
          <w:p w:rsidR="000163DE" w:rsidRDefault="000163DE" w:rsidP="000163DE">
            <w:pPr>
              <w:pStyle w:val="a3"/>
              <w:rPr>
                <w:sz w:val="20"/>
                <w:szCs w:val="20"/>
              </w:rPr>
            </w:pPr>
            <w:r w:rsidRPr="003A5B78">
              <w:rPr>
                <w:sz w:val="20"/>
                <w:szCs w:val="20"/>
              </w:rPr>
              <w:t>- Сохранение изображения не менее 45% через 24 часа после облучения</w:t>
            </w:r>
          </w:p>
          <w:p w:rsidR="000163DE" w:rsidRDefault="000163DE" w:rsidP="000163DE">
            <w:pPr>
              <w:pStyle w:val="a3"/>
              <w:rPr>
                <w:sz w:val="20"/>
                <w:szCs w:val="20"/>
              </w:rPr>
            </w:pPr>
          </w:p>
          <w:p w:rsidR="000163DE" w:rsidRPr="003A5B78" w:rsidRDefault="000163DE" w:rsidP="000163DE">
            <w:pPr>
              <w:snapToGrid w:val="0"/>
              <w:spacing w:line="216" w:lineRule="auto"/>
              <w:rPr>
                <w:sz w:val="20"/>
                <w:szCs w:val="20"/>
              </w:rPr>
            </w:pPr>
            <w:r w:rsidRPr="003A5B78">
              <w:rPr>
                <w:sz w:val="20"/>
                <w:szCs w:val="20"/>
              </w:rPr>
              <w:t xml:space="preserve">Медицинская термографическая пленка для маммографии. </w:t>
            </w:r>
          </w:p>
          <w:p w:rsidR="000163DE" w:rsidRPr="003A5B78" w:rsidRDefault="000163DE" w:rsidP="000163DE">
            <w:pPr>
              <w:snapToGrid w:val="0"/>
              <w:spacing w:line="216" w:lineRule="auto"/>
              <w:rPr>
                <w:bCs/>
                <w:sz w:val="20"/>
                <w:szCs w:val="20"/>
              </w:rPr>
            </w:pPr>
            <w:r w:rsidRPr="003A5B78">
              <w:rPr>
                <w:bCs/>
                <w:sz w:val="20"/>
                <w:szCs w:val="20"/>
              </w:rPr>
              <w:t>Размер 8*10” (</w:t>
            </w:r>
            <w:r w:rsidRPr="003A5B78">
              <w:rPr>
                <w:sz w:val="20"/>
                <w:szCs w:val="20"/>
              </w:rPr>
              <w:t>20,3 см*25,4 см.</w:t>
            </w:r>
            <w:r w:rsidRPr="003A5B78">
              <w:rPr>
                <w:bCs/>
                <w:sz w:val="20"/>
                <w:szCs w:val="20"/>
              </w:rPr>
              <w:t xml:space="preserve">) </w:t>
            </w:r>
          </w:p>
          <w:p w:rsidR="000163DE" w:rsidRDefault="000163DE" w:rsidP="000163DE">
            <w:pPr>
              <w:pStyle w:val="a3"/>
              <w:rPr>
                <w:bCs/>
                <w:sz w:val="20"/>
                <w:szCs w:val="20"/>
              </w:rPr>
            </w:pPr>
            <w:r w:rsidRPr="003A5B78">
              <w:rPr>
                <w:bCs/>
                <w:sz w:val="20"/>
                <w:szCs w:val="20"/>
              </w:rPr>
              <w:t>Количество листов в упаковке – 100 листов</w:t>
            </w:r>
          </w:p>
          <w:p w:rsidR="000163DE" w:rsidRDefault="000163DE" w:rsidP="000163DE">
            <w:pPr>
              <w:pStyle w:val="a3"/>
              <w:rPr>
                <w:bCs/>
                <w:sz w:val="20"/>
                <w:szCs w:val="20"/>
              </w:rPr>
            </w:pPr>
          </w:p>
          <w:p w:rsidR="000163DE" w:rsidRPr="003A5B78" w:rsidRDefault="000163DE" w:rsidP="000163DE">
            <w:pPr>
              <w:snapToGrid w:val="0"/>
              <w:spacing w:line="216" w:lineRule="auto"/>
              <w:rPr>
                <w:sz w:val="20"/>
                <w:szCs w:val="20"/>
              </w:rPr>
            </w:pPr>
            <w:r w:rsidRPr="003A5B78">
              <w:rPr>
                <w:sz w:val="20"/>
                <w:szCs w:val="20"/>
              </w:rPr>
              <w:t xml:space="preserve">Медицинская термографическая пленка для маммографии. </w:t>
            </w:r>
          </w:p>
          <w:p w:rsidR="000163DE" w:rsidRPr="003A5B78" w:rsidRDefault="000163DE" w:rsidP="000163DE">
            <w:pPr>
              <w:snapToGrid w:val="0"/>
              <w:spacing w:line="216" w:lineRule="auto"/>
              <w:rPr>
                <w:bCs/>
                <w:sz w:val="20"/>
                <w:szCs w:val="20"/>
              </w:rPr>
            </w:pPr>
            <w:r w:rsidRPr="003A5B78">
              <w:rPr>
                <w:bCs/>
                <w:sz w:val="20"/>
                <w:szCs w:val="20"/>
              </w:rPr>
              <w:t>Размер 10*12” (</w:t>
            </w:r>
            <w:r w:rsidRPr="003A5B78">
              <w:rPr>
                <w:sz w:val="20"/>
                <w:szCs w:val="20"/>
              </w:rPr>
              <w:t>25,4 см*30,5 см.</w:t>
            </w:r>
            <w:r w:rsidRPr="003A5B78">
              <w:rPr>
                <w:bCs/>
                <w:sz w:val="20"/>
                <w:szCs w:val="20"/>
              </w:rPr>
              <w:t xml:space="preserve">) </w:t>
            </w:r>
          </w:p>
          <w:p w:rsidR="000163DE" w:rsidRDefault="000163DE" w:rsidP="000163DE">
            <w:pPr>
              <w:pStyle w:val="a3"/>
              <w:rPr>
                <w:bCs/>
                <w:sz w:val="20"/>
                <w:szCs w:val="20"/>
              </w:rPr>
            </w:pPr>
            <w:r w:rsidRPr="003A5B78">
              <w:rPr>
                <w:bCs/>
                <w:sz w:val="20"/>
                <w:szCs w:val="20"/>
              </w:rPr>
              <w:t>Количество листов в упаковке – 100 листов</w:t>
            </w:r>
          </w:p>
          <w:p w:rsidR="000163DE" w:rsidRDefault="000163DE" w:rsidP="000163DE">
            <w:pPr>
              <w:pStyle w:val="a3"/>
              <w:rPr>
                <w:bCs/>
                <w:sz w:val="20"/>
                <w:szCs w:val="20"/>
              </w:rPr>
            </w:pPr>
          </w:p>
          <w:p w:rsidR="000163DE" w:rsidRPr="003A5B78" w:rsidRDefault="000163DE" w:rsidP="000163DE">
            <w:pPr>
              <w:snapToGrid w:val="0"/>
              <w:spacing w:line="216" w:lineRule="auto"/>
              <w:rPr>
                <w:sz w:val="20"/>
                <w:szCs w:val="20"/>
              </w:rPr>
            </w:pPr>
            <w:r w:rsidRPr="003A5B78">
              <w:rPr>
                <w:sz w:val="20"/>
                <w:szCs w:val="20"/>
              </w:rPr>
              <w:t xml:space="preserve">Медицинская термографическая пленка для маммографии. </w:t>
            </w:r>
          </w:p>
          <w:p w:rsidR="000163DE" w:rsidRPr="003A5B78" w:rsidRDefault="000163DE" w:rsidP="000163DE">
            <w:pPr>
              <w:snapToGrid w:val="0"/>
              <w:spacing w:line="216" w:lineRule="auto"/>
              <w:rPr>
                <w:bCs/>
                <w:sz w:val="20"/>
                <w:szCs w:val="20"/>
              </w:rPr>
            </w:pPr>
            <w:r w:rsidRPr="003A5B78">
              <w:rPr>
                <w:bCs/>
                <w:sz w:val="20"/>
                <w:szCs w:val="20"/>
              </w:rPr>
              <w:t>Размер 11*14” (</w:t>
            </w:r>
            <w:r w:rsidRPr="003A5B78">
              <w:rPr>
                <w:sz w:val="20"/>
                <w:szCs w:val="20"/>
              </w:rPr>
              <w:t>28 см*35 см.</w:t>
            </w:r>
            <w:r w:rsidRPr="003A5B78">
              <w:rPr>
                <w:bCs/>
                <w:sz w:val="20"/>
                <w:szCs w:val="20"/>
              </w:rPr>
              <w:t xml:space="preserve">) </w:t>
            </w:r>
          </w:p>
          <w:p w:rsidR="000163DE" w:rsidRPr="00B24268" w:rsidRDefault="000163DE" w:rsidP="000163DE">
            <w:pPr>
              <w:pStyle w:val="a3"/>
              <w:rPr>
                <w:sz w:val="20"/>
                <w:szCs w:val="20"/>
              </w:rPr>
            </w:pPr>
            <w:r w:rsidRPr="003A5B78">
              <w:rPr>
                <w:bCs/>
                <w:sz w:val="20"/>
                <w:szCs w:val="20"/>
              </w:rPr>
              <w:t>Количество листов в упаковке – 100 листов</w:t>
            </w:r>
          </w:p>
        </w:tc>
        <w:tc>
          <w:tcPr>
            <w:tcW w:w="1891" w:type="dxa"/>
          </w:tcPr>
          <w:p w:rsidR="000163DE" w:rsidRPr="00B24268" w:rsidRDefault="000163DE" w:rsidP="000163DE">
            <w:pPr>
              <w:snapToGrid w:val="0"/>
              <w:jc w:val="center"/>
              <w:rPr>
                <w:sz w:val="20"/>
                <w:szCs w:val="20"/>
              </w:rPr>
            </w:pPr>
            <w:r w:rsidRPr="00B24268">
              <w:rPr>
                <w:sz w:val="20"/>
                <w:szCs w:val="20"/>
              </w:rPr>
              <w:lastRenderedPageBreak/>
              <w:t>1 шт.</w:t>
            </w:r>
          </w:p>
        </w:tc>
      </w:tr>
      <w:tr w:rsidR="000163DE" w:rsidRPr="00B24268" w:rsidTr="000163DE">
        <w:trPr>
          <w:trHeight w:val="714"/>
        </w:trPr>
        <w:tc>
          <w:tcPr>
            <w:tcW w:w="595" w:type="dxa"/>
            <w:gridSpan w:val="2"/>
          </w:tcPr>
          <w:p w:rsidR="000163DE" w:rsidRPr="00B24268" w:rsidRDefault="000163DE" w:rsidP="000163DE">
            <w:pPr>
              <w:tabs>
                <w:tab w:val="left" w:pos="450"/>
              </w:tabs>
              <w:snapToGrid w:val="0"/>
              <w:ind w:right="-108"/>
              <w:rPr>
                <w:b/>
                <w:sz w:val="20"/>
                <w:szCs w:val="20"/>
              </w:rPr>
            </w:pPr>
          </w:p>
        </w:tc>
        <w:tc>
          <w:tcPr>
            <w:tcW w:w="4381" w:type="dxa"/>
          </w:tcPr>
          <w:p w:rsidR="000163DE" w:rsidRPr="00B24268" w:rsidRDefault="000163DE" w:rsidP="000163DE">
            <w:pPr>
              <w:tabs>
                <w:tab w:val="left" w:pos="450"/>
              </w:tabs>
              <w:snapToGrid w:val="0"/>
              <w:ind w:right="-108"/>
              <w:rPr>
                <w:b/>
                <w:sz w:val="20"/>
                <w:szCs w:val="20"/>
              </w:rPr>
            </w:pPr>
          </w:p>
        </w:tc>
        <w:tc>
          <w:tcPr>
            <w:tcW w:w="456" w:type="dxa"/>
          </w:tcPr>
          <w:p w:rsidR="000163DE" w:rsidRDefault="000163DE" w:rsidP="000163DE">
            <w:pPr>
              <w:snapToGrid w:val="0"/>
              <w:rPr>
                <w:sz w:val="20"/>
                <w:szCs w:val="20"/>
              </w:rPr>
            </w:pPr>
            <w:r>
              <w:rPr>
                <w:sz w:val="20"/>
                <w:szCs w:val="20"/>
              </w:rPr>
              <w:t>4</w:t>
            </w:r>
          </w:p>
        </w:tc>
        <w:tc>
          <w:tcPr>
            <w:tcW w:w="2770" w:type="dxa"/>
          </w:tcPr>
          <w:p w:rsidR="000163DE" w:rsidRPr="005863DB" w:rsidRDefault="000163DE" w:rsidP="000163DE">
            <w:pPr>
              <w:snapToGrid w:val="0"/>
              <w:contextualSpacing/>
              <w:rPr>
                <w:sz w:val="20"/>
                <w:szCs w:val="20"/>
              </w:rPr>
            </w:pPr>
            <w:r>
              <w:rPr>
                <w:sz w:val="20"/>
                <w:szCs w:val="20"/>
              </w:rPr>
              <w:t>Прочее</w:t>
            </w:r>
          </w:p>
        </w:tc>
        <w:tc>
          <w:tcPr>
            <w:tcW w:w="4652" w:type="dxa"/>
          </w:tcPr>
          <w:p w:rsidR="000163DE" w:rsidRDefault="000163DE" w:rsidP="000163DE">
            <w:pPr>
              <w:suppressAutoHyphens/>
              <w:snapToGrid w:val="0"/>
              <w:contextualSpacing/>
              <w:rPr>
                <w:sz w:val="20"/>
                <w:szCs w:val="20"/>
              </w:rPr>
            </w:pPr>
            <w:r>
              <w:rPr>
                <w:sz w:val="20"/>
                <w:szCs w:val="20"/>
              </w:rPr>
              <w:t xml:space="preserve">- </w:t>
            </w:r>
            <w:r w:rsidRPr="00800E8A">
              <w:rPr>
                <w:sz w:val="20"/>
                <w:szCs w:val="20"/>
              </w:rPr>
              <w:t>Стеллаж под принтер термографический</w:t>
            </w:r>
            <w:r>
              <w:rPr>
                <w:sz w:val="20"/>
                <w:szCs w:val="20"/>
              </w:rPr>
              <w:t xml:space="preserve"> - 1 шт.;</w:t>
            </w:r>
          </w:p>
          <w:p w:rsidR="000163DE" w:rsidRDefault="000163DE" w:rsidP="000163DE">
            <w:pPr>
              <w:suppressAutoHyphens/>
              <w:snapToGrid w:val="0"/>
              <w:contextualSpacing/>
              <w:rPr>
                <w:sz w:val="20"/>
                <w:szCs w:val="20"/>
              </w:rPr>
            </w:pPr>
            <w:r>
              <w:rPr>
                <w:sz w:val="20"/>
                <w:szCs w:val="20"/>
              </w:rPr>
              <w:t xml:space="preserve">- </w:t>
            </w:r>
            <w:r w:rsidRPr="005863DB">
              <w:rPr>
                <w:sz w:val="20"/>
                <w:szCs w:val="20"/>
              </w:rPr>
              <w:t>Источник бесперебойного питания – 1 шт.</w:t>
            </w:r>
            <w:r>
              <w:rPr>
                <w:sz w:val="20"/>
                <w:szCs w:val="20"/>
              </w:rPr>
              <w:t>;</w:t>
            </w:r>
          </w:p>
          <w:p w:rsidR="000163DE" w:rsidRPr="00B24268" w:rsidRDefault="000163DE" w:rsidP="000163DE">
            <w:pPr>
              <w:pStyle w:val="af5"/>
              <w:spacing w:after="0"/>
              <w:ind w:left="0"/>
              <w:rPr>
                <w:bCs/>
                <w:sz w:val="20"/>
                <w:szCs w:val="20"/>
              </w:rPr>
            </w:pPr>
            <w:r>
              <w:rPr>
                <w:sz w:val="20"/>
                <w:szCs w:val="20"/>
              </w:rPr>
              <w:t>- Стабилизатор напряжения – 1 шт.</w:t>
            </w:r>
          </w:p>
        </w:tc>
        <w:tc>
          <w:tcPr>
            <w:tcW w:w="1891" w:type="dxa"/>
          </w:tcPr>
          <w:p w:rsidR="000163DE" w:rsidRPr="00B24268" w:rsidRDefault="000163DE" w:rsidP="000163DE">
            <w:pPr>
              <w:snapToGrid w:val="0"/>
              <w:jc w:val="center"/>
              <w:rPr>
                <w:sz w:val="20"/>
                <w:szCs w:val="20"/>
              </w:rPr>
            </w:pPr>
            <w:r w:rsidRPr="00B24268">
              <w:rPr>
                <w:sz w:val="20"/>
                <w:szCs w:val="20"/>
              </w:rPr>
              <w:t xml:space="preserve">1 </w:t>
            </w:r>
            <w:r>
              <w:rPr>
                <w:sz w:val="20"/>
                <w:szCs w:val="20"/>
              </w:rPr>
              <w:t>комп</w:t>
            </w:r>
            <w:r w:rsidRPr="00B24268">
              <w:rPr>
                <w:sz w:val="20"/>
                <w:szCs w:val="20"/>
              </w:rPr>
              <w:t>.</w:t>
            </w:r>
          </w:p>
        </w:tc>
      </w:tr>
      <w:tr w:rsidR="000163DE" w:rsidRPr="00B24268" w:rsidTr="000163DE">
        <w:trPr>
          <w:trHeight w:val="136"/>
        </w:trPr>
        <w:tc>
          <w:tcPr>
            <w:tcW w:w="571" w:type="dxa"/>
          </w:tcPr>
          <w:p w:rsidR="000163DE" w:rsidRPr="00B24268" w:rsidRDefault="000163DE" w:rsidP="000163DE">
            <w:pPr>
              <w:snapToGrid w:val="0"/>
              <w:jc w:val="center"/>
              <w:rPr>
                <w:b/>
              </w:rPr>
            </w:pPr>
            <w:r w:rsidRPr="00B24268">
              <w:rPr>
                <w:b/>
                <w:lang w:val="en-US"/>
              </w:rPr>
              <w:t>4</w:t>
            </w:r>
          </w:p>
        </w:tc>
        <w:tc>
          <w:tcPr>
            <w:tcW w:w="4405" w:type="dxa"/>
            <w:gridSpan w:val="2"/>
          </w:tcPr>
          <w:p w:rsidR="000163DE" w:rsidRPr="000163DE" w:rsidRDefault="000163DE" w:rsidP="000163DE">
            <w:pPr>
              <w:snapToGrid w:val="0"/>
              <w:ind w:right="-108"/>
              <w:rPr>
                <w:b/>
              </w:rPr>
            </w:pPr>
            <w:r w:rsidRPr="00B24268">
              <w:rPr>
                <w:b/>
              </w:rPr>
              <w:t>Требования к условиям эксплуатации</w:t>
            </w:r>
          </w:p>
        </w:tc>
        <w:tc>
          <w:tcPr>
            <w:tcW w:w="9769" w:type="dxa"/>
            <w:gridSpan w:val="4"/>
          </w:tcPr>
          <w:p w:rsidR="000163DE" w:rsidRPr="00B24268" w:rsidRDefault="000163DE" w:rsidP="000163DE">
            <w:r w:rsidRPr="00B24268">
              <w:rPr>
                <w:color w:val="000000" w:themeColor="text1"/>
              </w:rPr>
              <w:t xml:space="preserve">Однофазная электрическая сеть </w:t>
            </w:r>
            <w:r>
              <w:rPr>
                <w:color w:val="000000" w:themeColor="text1"/>
              </w:rPr>
              <w:t>(220</w:t>
            </w:r>
            <w:r w:rsidRPr="00B24268">
              <w:rPr>
                <w:color w:val="000000" w:themeColor="text1"/>
              </w:rPr>
              <w:t>±</w:t>
            </w:r>
            <w:r>
              <w:rPr>
                <w:color w:val="000000" w:themeColor="text1"/>
              </w:rPr>
              <w:t xml:space="preserve">22) </w:t>
            </w:r>
            <w:r w:rsidRPr="00B24268">
              <w:rPr>
                <w:color w:val="000000" w:themeColor="text1"/>
              </w:rPr>
              <w:t>В, 50(±1) Гц</w:t>
            </w:r>
            <w:r w:rsidRPr="00B24268">
              <w:t xml:space="preserve"> </w:t>
            </w:r>
          </w:p>
        </w:tc>
      </w:tr>
    </w:tbl>
    <w:p w:rsidR="00471097" w:rsidRDefault="00471097" w:rsidP="005911A3">
      <w:pPr>
        <w:jc w:val="center"/>
        <w:rPr>
          <w:b/>
          <w:bCs/>
          <w:color w:val="000000"/>
          <w:sz w:val="20"/>
          <w:szCs w:val="20"/>
        </w:rPr>
      </w:pPr>
    </w:p>
    <w:p w:rsidR="005911A3" w:rsidRDefault="005911A3" w:rsidP="005911A3">
      <w:pPr>
        <w:jc w:val="center"/>
        <w:rPr>
          <w:b/>
          <w:bCs/>
          <w:color w:val="000000"/>
          <w:sz w:val="20"/>
          <w:szCs w:val="20"/>
        </w:rPr>
      </w:pPr>
      <w:r w:rsidRPr="00C0240A">
        <w:rPr>
          <w:b/>
          <w:bCs/>
          <w:color w:val="000000"/>
          <w:sz w:val="20"/>
          <w:szCs w:val="20"/>
        </w:rPr>
        <w:t>Техническая спецификация</w:t>
      </w:r>
    </w:p>
    <w:p w:rsidR="005911A3" w:rsidRDefault="005911A3" w:rsidP="005911A3">
      <w:pPr>
        <w:jc w:val="center"/>
        <w:rPr>
          <w:b/>
          <w:bCs/>
          <w:color w:val="000000"/>
          <w:sz w:val="20"/>
          <w:szCs w:val="20"/>
        </w:rPr>
      </w:pPr>
      <w:r>
        <w:rPr>
          <w:b/>
          <w:bCs/>
          <w:color w:val="000000"/>
          <w:sz w:val="20"/>
          <w:szCs w:val="20"/>
        </w:rPr>
        <w:t>№112</w:t>
      </w:r>
    </w:p>
    <w:tbl>
      <w:tblPr>
        <w:tblW w:w="1474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0"/>
        <w:gridCol w:w="4616"/>
        <w:gridCol w:w="456"/>
        <w:gridCol w:w="2403"/>
        <w:gridCol w:w="4753"/>
        <w:gridCol w:w="1907"/>
      </w:tblGrid>
      <w:tr w:rsidR="004F3DA4" w:rsidRPr="0098763E" w:rsidTr="004F3DA4">
        <w:trPr>
          <w:trHeight w:val="562"/>
        </w:trPr>
        <w:tc>
          <w:tcPr>
            <w:tcW w:w="610" w:type="dxa"/>
            <w:shd w:val="clear" w:color="auto" w:fill="DDD9C3" w:themeFill="background2" w:themeFillShade="E6"/>
            <w:vAlign w:val="center"/>
          </w:tcPr>
          <w:p w:rsidR="004F3DA4" w:rsidRPr="0098763E" w:rsidRDefault="004F3DA4" w:rsidP="00805935">
            <w:pPr>
              <w:snapToGrid w:val="0"/>
              <w:ind w:left="-108"/>
              <w:jc w:val="center"/>
              <w:rPr>
                <w:b/>
              </w:rPr>
            </w:pPr>
            <w:r w:rsidRPr="0098763E">
              <w:rPr>
                <w:b/>
              </w:rPr>
              <w:t>№ п/п</w:t>
            </w:r>
          </w:p>
        </w:tc>
        <w:tc>
          <w:tcPr>
            <w:tcW w:w="4616" w:type="dxa"/>
            <w:shd w:val="clear" w:color="auto" w:fill="DDD9C3" w:themeFill="background2" w:themeFillShade="E6"/>
            <w:vAlign w:val="center"/>
          </w:tcPr>
          <w:p w:rsidR="004F3DA4" w:rsidRPr="0098763E" w:rsidRDefault="004F3DA4" w:rsidP="00805935">
            <w:pPr>
              <w:tabs>
                <w:tab w:val="left" w:pos="450"/>
              </w:tabs>
              <w:snapToGrid w:val="0"/>
              <w:jc w:val="center"/>
              <w:rPr>
                <w:b/>
              </w:rPr>
            </w:pPr>
            <w:r w:rsidRPr="0098763E">
              <w:rPr>
                <w:b/>
              </w:rPr>
              <w:t>Критерии</w:t>
            </w:r>
          </w:p>
        </w:tc>
        <w:tc>
          <w:tcPr>
            <w:tcW w:w="9519" w:type="dxa"/>
            <w:gridSpan w:val="4"/>
            <w:shd w:val="clear" w:color="auto" w:fill="DDD9C3" w:themeFill="background2" w:themeFillShade="E6"/>
            <w:vAlign w:val="center"/>
          </w:tcPr>
          <w:p w:rsidR="004F3DA4" w:rsidRPr="0098763E" w:rsidRDefault="004F3DA4" w:rsidP="00805935">
            <w:pPr>
              <w:tabs>
                <w:tab w:val="left" w:pos="450"/>
              </w:tabs>
              <w:snapToGrid w:val="0"/>
              <w:jc w:val="center"/>
            </w:pPr>
            <w:r w:rsidRPr="0098763E">
              <w:rPr>
                <w:b/>
              </w:rPr>
              <w:t>Описание</w:t>
            </w:r>
          </w:p>
        </w:tc>
      </w:tr>
      <w:tr w:rsidR="004F3DA4" w:rsidRPr="0098763E" w:rsidTr="004F3DA4">
        <w:trPr>
          <w:trHeight w:val="502"/>
        </w:trPr>
        <w:tc>
          <w:tcPr>
            <w:tcW w:w="610" w:type="dxa"/>
          </w:tcPr>
          <w:p w:rsidR="004F3DA4" w:rsidRPr="0098763E" w:rsidRDefault="004F3DA4" w:rsidP="00805935">
            <w:pPr>
              <w:tabs>
                <w:tab w:val="left" w:pos="450"/>
              </w:tabs>
              <w:snapToGrid w:val="0"/>
              <w:jc w:val="center"/>
              <w:rPr>
                <w:b/>
              </w:rPr>
            </w:pPr>
            <w:r w:rsidRPr="0098763E">
              <w:rPr>
                <w:b/>
              </w:rPr>
              <w:t>1</w:t>
            </w:r>
          </w:p>
        </w:tc>
        <w:tc>
          <w:tcPr>
            <w:tcW w:w="4616" w:type="dxa"/>
          </w:tcPr>
          <w:p w:rsidR="004F3DA4" w:rsidRPr="0098763E" w:rsidRDefault="004F3DA4" w:rsidP="00805935">
            <w:pPr>
              <w:tabs>
                <w:tab w:val="left" w:pos="450"/>
              </w:tabs>
              <w:snapToGrid w:val="0"/>
              <w:ind w:right="-108"/>
              <w:rPr>
                <w:b/>
                <w:bCs/>
              </w:rPr>
            </w:pPr>
            <w:r w:rsidRPr="0098763E">
              <w:rPr>
                <w:b/>
              </w:rPr>
              <w:t xml:space="preserve">Наименование медицинской техники (далее – МТ) </w:t>
            </w:r>
            <w:r w:rsidRPr="0098763E">
              <w:rPr>
                <w:i/>
              </w:rPr>
              <w:t>(в соответствии с государственным реестром МТ)</w:t>
            </w:r>
          </w:p>
        </w:tc>
        <w:tc>
          <w:tcPr>
            <w:tcW w:w="9519" w:type="dxa"/>
            <w:gridSpan w:val="4"/>
          </w:tcPr>
          <w:p w:rsidR="004F3DA4" w:rsidRPr="008904E6" w:rsidRDefault="004F3DA4" w:rsidP="00805935">
            <w:pPr>
              <w:tabs>
                <w:tab w:val="left" w:pos="851"/>
              </w:tabs>
              <w:snapToGrid w:val="0"/>
              <w:rPr>
                <w:b/>
              </w:rPr>
            </w:pPr>
            <w:r w:rsidRPr="008904E6">
              <w:rPr>
                <w:b/>
              </w:rPr>
              <w:t>Аппарат рентгеновский флюорографический стационарный цифровой</w:t>
            </w:r>
          </w:p>
        </w:tc>
      </w:tr>
      <w:tr w:rsidR="004F3DA4" w:rsidRPr="0098763E" w:rsidTr="004F3DA4">
        <w:trPr>
          <w:trHeight w:val="555"/>
        </w:trPr>
        <w:tc>
          <w:tcPr>
            <w:tcW w:w="610" w:type="dxa"/>
          </w:tcPr>
          <w:p w:rsidR="004F3DA4" w:rsidRPr="0098763E" w:rsidRDefault="004F3DA4" w:rsidP="00805935">
            <w:pPr>
              <w:tabs>
                <w:tab w:val="left" w:pos="450"/>
              </w:tabs>
              <w:snapToGrid w:val="0"/>
              <w:jc w:val="center"/>
              <w:rPr>
                <w:b/>
              </w:rPr>
            </w:pPr>
            <w:r w:rsidRPr="0098763E">
              <w:rPr>
                <w:b/>
              </w:rPr>
              <w:lastRenderedPageBreak/>
              <w:t>2</w:t>
            </w:r>
          </w:p>
        </w:tc>
        <w:tc>
          <w:tcPr>
            <w:tcW w:w="4616" w:type="dxa"/>
          </w:tcPr>
          <w:p w:rsidR="004F3DA4" w:rsidRPr="0098763E" w:rsidRDefault="004F3DA4" w:rsidP="00805935">
            <w:pPr>
              <w:tabs>
                <w:tab w:val="left" w:pos="450"/>
              </w:tabs>
              <w:snapToGrid w:val="0"/>
              <w:ind w:right="-108"/>
            </w:pPr>
            <w:r w:rsidRPr="0098763E">
              <w:rPr>
                <w:b/>
              </w:rPr>
              <w:t>Наименование МТ, относящейся к средствам измерения)</w:t>
            </w:r>
          </w:p>
        </w:tc>
        <w:tc>
          <w:tcPr>
            <w:tcW w:w="9519" w:type="dxa"/>
            <w:gridSpan w:val="4"/>
          </w:tcPr>
          <w:p w:rsidR="004F3DA4" w:rsidRPr="0098763E" w:rsidRDefault="004F3DA4" w:rsidP="00805935">
            <w:pPr>
              <w:tabs>
                <w:tab w:val="left" w:pos="450"/>
              </w:tabs>
              <w:snapToGrid w:val="0"/>
            </w:pPr>
            <w:r w:rsidRPr="0098763E">
              <w:t xml:space="preserve">Не относится к средствам измерений </w:t>
            </w:r>
          </w:p>
        </w:tc>
      </w:tr>
      <w:tr w:rsidR="004F3DA4" w:rsidRPr="0098763E" w:rsidTr="004F3DA4">
        <w:trPr>
          <w:trHeight w:val="603"/>
        </w:trPr>
        <w:tc>
          <w:tcPr>
            <w:tcW w:w="610" w:type="dxa"/>
            <w:vMerge w:val="restart"/>
          </w:tcPr>
          <w:p w:rsidR="004F3DA4" w:rsidRPr="0098763E" w:rsidRDefault="004F3DA4" w:rsidP="00805935">
            <w:pPr>
              <w:tabs>
                <w:tab w:val="left" w:pos="450"/>
              </w:tabs>
              <w:snapToGrid w:val="0"/>
              <w:jc w:val="center"/>
              <w:rPr>
                <w:b/>
              </w:rPr>
            </w:pPr>
            <w:r w:rsidRPr="0098763E">
              <w:rPr>
                <w:b/>
              </w:rPr>
              <w:t>3</w:t>
            </w:r>
          </w:p>
        </w:tc>
        <w:tc>
          <w:tcPr>
            <w:tcW w:w="4616" w:type="dxa"/>
            <w:vMerge w:val="restart"/>
          </w:tcPr>
          <w:p w:rsidR="004F3DA4" w:rsidRPr="0098763E" w:rsidRDefault="004F3DA4" w:rsidP="00805935">
            <w:pPr>
              <w:tabs>
                <w:tab w:val="left" w:pos="450"/>
              </w:tabs>
              <w:snapToGrid w:val="0"/>
              <w:ind w:right="-108"/>
              <w:rPr>
                <w:b/>
              </w:rPr>
            </w:pPr>
            <w:r w:rsidRPr="0098763E">
              <w:rPr>
                <w:b/>
              </w:rPr>
              <w:t xml:space="preserve">Требования к комплектации </w:t>
            </w:r>
            <w:r w:rsidRPr="0098763E">
              <w:rPr>
                <w:i/>
              </w:rPr>
              <w:t>(с указанием наименований в соответствии с государственным реестром МТ и требуемого количества комплектующих с указанием единиц измерений)</w:t>
            </w:r>
          </w:p>
        </w:tc>
        <w:tc>
          <w:tcPr>
            <w:tcW w:w="456" w:type="dxa"/>
          </w:tcPr>
          <w:p w:rsidR="004F3DA4" w:rsidRPr="0098763E" w:rsidRDefault="004F3DA4" w:rsidP="00805935">
            <w:pPr>
              <w:snapToGrid w:val="0"/>
              <w:jc w:val="center"/>
              <w:rPr>
                <w:i/>
              </w:rPr>
            </w:pPr>
            <w:r w:rsidRPr="0098763E">
              <w:rPr>
                <w:i/>
              </w:rPr>
              <w:t xml:space="preserve">№ </w:t>
            </w:r>
          </w:p>
          <w:p w:rsidR="004F3DA4" w:rsidRPr="0098763E" w:rsidRDefault="004F3DA4" w:rsidP="00805935">
            <w:pPr>
              <w:jc w:val="center"/>
              <w:rPr>
                <w:i/>
              </w:rPr>
            </w:pPr>
            <w:r w:rsidRPr="0098763E">
              <w:rPr>
                <w:i/>
              </w:rPr>
              <w:t>пп</w:t>
            </w:r>
          </w:p>
        </w:tc>
        <w:tc>
          <w:tcPr>
            <w:tcW w:w="2403" w:type="dxa"/>
          </w:tcPr>
          <w:p w:rsidR="004F3DA4" w:rsidRPr="0098763E" w:rsidRDefault="004F3DA4" w:rsidP="00805935">
            <w:pPr>
              <w:snapToGrid w:val="0"/>
              <w:ind w:left="-97" w:right="-86"/>
              <w:jc w:val="center"/>
              <w:rPr>
                <w:i/>
              </w:rPr>
            </w:pPr>
            <w:r w:rsidRPr="0098763E">
              <w:rPr>
                <w:i/>
              </w:rPr>
              <w:t>Наименование комплектующего к МТ (в соответствии с государственным реестром МТ)</w:t>
            </w:r>
          </w:p>
        </w:tc>
        <w:tc>
          <w:tcPr>
            <w:tcW w:w="4753" w:type="dxa"/>
          </w:tcPr>
          <w:p w:rsidR="004F3DA4" w:rsidRPr="0098763E" w:rsidRDefault="004F3DA4" w:rsidP="00805935">
            <w:pPr>
              <w:snapToGrid w:val="0"/>
              <w:ind w:left="-97" w:right="-86"/>
              <w:jc w:val="center"/>
              <w:rPr>
                <w:i/>
              </w:rPr>
            </w:pPr>
            <w:r w:rsidRPr="0098763E">
              <w:rPr>
                <w:i/>
              </w:rPr>
              <w:t>Техническая характеристика комплектующего к МТ</w:t>
            </w:r>
          </w:p>
        </w:tc>
        <w:tc>
          <w:tcPr>
            <w:tcW w:w="1907" w:type="dxa"/>
          </w:tcPr>
          <w:p w:rsidR="004F3DA4" w:rsidRPr="0098763E" w:rsidRDefault="004F3DA4" w:rsidP="00805935">
            <w:pPr>
              <w:snapToGrid w:val="0"/>
              <w:ind w:left="-97" w:right="-86"/>
              <w:jc w:val="center"/>
            </w:pPr>
            <w:r w:rsidRPr="0098763E">
              <w:rPr>
                <w:i/>
              </w:rPr>
              <w:t xml:space="preserve">Требуемое количество (с указанием единицы измерения) </w:t>
            </w:r>
          </w:p>
        </w:tc>
      </w:tr>
      <w:tr w:rsidR="004F3DA4" w:rsidRPr="00A3118B" w:rsidTr="004F3DA4">
        <w:trPr>
          <w:trHeight w:val="195"/>
        </w:trPr>
        <w:tc>
          <w:tcPr>
            <w:tcW w:w="610" w:type="dxa"/>
            <w:vMerge/>
          </w:tcPr>
          <w:p w:rsidR="004F3DA4" w:rsidRPr="00A3118B" w:rsidRDefault="004F3DA4" w:rsidP="00805935">
            <w:pPr>
              <w:tabs>
                <w:tab w:val="left" w:pos="450"/>
              </w:tabs>
              <w:snapToGrid w:val="0"/>
              <w:jc w:val="center"/>
              <w:rPr>
                <w:b/>
                <w:sz w:val="20"/>
                <w:szCs w:val="20"/>
              </w:rPr>
            </w:pPr>
          </w:p>
        </w:tc>
        <w:tc>
          <w:tcPr>
            <w:tcW w:w="4616" w:type="dxa"/>
            <w:vMerge/>
          </w:tcPr>
          <w:p w:rsidR="004F3DA4" w:rsidRPr="00A3118B" w:rsidRDefault="004F3DA4" w:rsidP="00805935">
            <w:pPr>
              <w:tabs>
                <w:tab w:val="left" w:pos="450"/>
              </w:tabs>
              <w:snapToGrid w:val="0"/>
              <w:ind w:right="-108"/>
              <w:rPr>
                <w:b/>
                <w:sz w:val="20"/>
                <w:szCs w:val="20"/>
              </w:rPr>
            </w:pPr>
          </w:p>
        </w:tc>
        <w:tc>
          <w:tcPr>
            <w:tcW w:w="9519" w:type="dxa"/>
            <w:gridSpan w:val="4"/>
          </w:tcPr>
          <w:p w:rsidR="004F3DA4" w:rsidRPr="000E00F8" w:rsidRDefault="004F3DA4" w:rsidP="00805935">
            <w:pPr>
              <w:tabs>
                <w:tab w:val="left" w:pos="450"/>
              </w:tabs>
              <w:snapToGrid w:val="0"/>
              <w:rPr>
                <w:sz w:val="20"/>
                <w:szCs w:val="20"/>
              </w:rPr>
            </w:pPr>
            <w:r w:rsidRPr="000E00F8">
              <w:rPr>
                <w:i/>
                <w:sz w:val="20"/>
                <w:szCs w:val="20"/>
              </w:rPr>
              <w:t>Основные комплектующие</w:t>
            </w:r>
          </w:p>
        </w:tc>
      </w:tr>
      <w:tr w:rsidR="004F3DA4" w:rsidRPr="00A3118B" w:rsidTr="004F3DA4">
        <w:trPr>
          <w:trHeight w:val="714"/>
        </w:trPr>
        <w:tc>
          <w:tcPr>
            <w:tcW w:w="610" w:type="dxa"/>
            <w:vMerge/>
          </w:tcPr>
          <w:p w:rsidR="004F3DA4" w:rsidRPr="00A3118B" w:rsidRDefault="004F3DA4" w:rsidP="00805935">
            <w:pPr>
              <w:tabs>
                <w:tab w:val="left" w:pos="450"/>
              </w:tabs>
              <w:snapToGrid w:val="0"/>
              <w:jc w:val="center"/>
              <w:rPr>
                <w:b/>
                <w:sz w:val="20"/>
                <w:szCs w:val="20"/>
              </w:rPr>
            </w:pPr>
          </w:p>
        </w:tc>
        <w:tc>
          <w:tcPr>
            <w:tcW w:w="4616" w:type="dxa"/>
            <w:vMerge/>
          </w:tcPr>
          <w:p w:rsidR="004F3DA4" w:rsidRPr="00A3118B" w:rsidRDefault="004F3DA4" w:rsidP="00805935">
            <w:pPr>
              <w:tabs>
                <w:tab w:val="left" w:pos="450"/>
              </w:tabs>
              <w:snapToGrid w:val="0"/>
              <w:ind w:right="-108"/>
              <w:rPr>
                <w:b/>
                <w:sz w:val="20"/>
                <w:szCs w:val="20"/>
              </w:rPr>
            </w:pPr>
          </w:p>
        </w:tc>
        <w:tc>
          <w:tcPr>
            <w:tcW w:w="456" w:type="dxa"/>
          </w:tcPr>
          <w:p w:rsidR="004F3DA4" w:rsidRPr="000E00F8" w:rsidRDefault="004F3DA4" w:rsidP="00805935">
            <w:pPr>
              <w:snapToGrid w:val="0"/>
              <w:rPr>
                <w:sz w:val="20"/>
                <w:szCs w:val="20"/>
              </w:rPr>
            </w:pPr>
            <w:r w:rsidRPr="000E00F8">
              <w:rPr>
                <w:sz w:val="20"/>
                <w:szCs w:val="20"/>
              </w:rPr>
              <w:t>1.</w:t>
            </w:r>
          </w:p>
        </w:tc>
        <w:tc>
          <w:tcPr>
            <w:tcW w:w="2403" w:type="dxa"/>
          </w:tcPr>
          <w:p w:rsidR="004F3DA4" w:rsidRPr="000E00F8" w:rsidRDefault="004F3DA4" w:rsidP="00805935">
            <w:pPr>
              <w:snapToGrid w:val="0"/>
              <w:rPr>
                <w:sz w:val="20"/>
                <w:szCs w:val="20"/>
              </w:rPr>
            </w:pPr>
            <w:r w:rsidRPr="000E00F8">
              <w:rPr>
                <w:sz w:val="20"/>
                <w:szCs w:val="20"/>
              </w:rPr>
              <w:t xml:space="preserve">Рентгенозащитная кабина с просмотровым окном, подъёмником и дверью с электроприводом, диафрагмой со световым центратором </w:t>
            </w:r>
          </w:p>
        </w:tc>
        <w:tc>
          <w:tcPr>
            <w:tcW w:w="4753" w:type="dxa"/>
          </w:tcPr>
          <w:p w:rsidR="004F3DA4" w:rsidRPr="000E00F8" w:rsidRDefault="004F3DA4" w:rsidP="00805935">
            <w:pPr>
              <w:snapToGrid w:val="0"/>
              <w:ind w:left="-42" w:right="57"/>
              <w:jc w:val="both"/>
              <w:rPr>
                <w:sz w:val="20"/>
                <w:szCs w:val="20"/>
              </w:rPr>
            </w:pPr>
            <w:r w:rsidRPr="000E00F8">
              <w:rPr>
                <w:sz w:val="20"/>
                <w:szCs w:val="20"/>
              </w:rPr>
              <w:t>- размер входного поля, мм, не менее - 390х390</w:t>
            </w:r>
          </w:p>
          <w:p w:rsidR="004F3DA4" w:rsidRPr="000E00F8" w:rsidRDefault="004F3DA4" w:rsidP="00805935">
            <w:pPr>
              <w:snapToGrid w:val="0"/>
              <w:ind w:left="-42" w:right="57"/>
              <w:jc w:val="both"/>
              <w:rPr>
                <w:sz w:val="20"/>
                <w:szCs w:val="20"/>
              </w:rPr>
            </w:pPr>
            <w:r w:rsidRPr="000E00F8">
              <w:rPr>
                <w:sz w:val="20"/>
                <w:szCs w:val="20"/>
              </w:rPr>
              <w:t>- диапазон изменения анодного напряжения аппарата, с шагом 1 кВ, не уже - 40-125</w:t>
            </w:r>
          </w:p>
          <w:p w:rsidR="004F3DA4" w:rsidRPr="000E00F8" w:rsidRDefault="004F3DA4" w:rsidP="00805935">
            <w:pPr>
              <w:tabs>
                <w:tab w:val="left" w:pos="458"/>
                <w:tab w:val="left" w:pos="5808"/>
              </w:tabs>
              <w:snapToGrid w:val="0"/>
              <w:ind w:left="-42" w:right="57"/>
              <w:jc w:val="both"/>
              <w:rPr>
                <w:sz w:val="20"/>
                <w:szCs w:val="20"/>
              </w:rPr>
            </w:pPr>
            <w:r w:rsidRPr="000E00F8">
              <w:rPr>
                <w:sz w:val="20"/>
                <w:szCs w:val="20"/>
              </w:rPr>
              <w:t>- диапазон изменения уставок экспозиции, с целью снижения дозовой нагрузки, не шире, мАс – 1- 30</w:t>
            </w:r>
          </w:p>
          <w:p w:rsidR="004F3DA4" w:rsidRPr="000E00F8" w:rsidRDefault="004F3DA4" w:rsidP="00805935">
            <w:pPr>
              <w:snapToGrid w:val="0"/>
              <w:ind w:left="-42" w:right="57"/>
              <w:jc w:val="both"/>
              <w:rPr>
                <w:sz w:val="20"/>
                <w:szCs w:val="20"/>
              </w:rPr>
            </w:pPr>
            <w:r w:rsidRPr="000E00F8">
              <w:rPr>
                <w:sz w:val="20"/>
                <w:szCs w:val="20"/>
              </w:rPr>
              <w:t>- пространственное разрешение, пар линий на мм, не менее:</w:t>
            </w:r>
          </w:p>
          <w:p w:rsidR="004F3DA4" w:rsidRPr="000E00F8" w:rsidRDefault="004F3DA4" w:rsidP="00805935">
            <w:pPr>
              <w:ind w:left="-42" w:right="57"/>
              <w:jc w:val="both"/>
              <w:rPr>
                <w:sz w:val="20"/>
                <w:szCs w:val="20"/>
              </w:rPr>
            </w:pPr>
            <w:r w:rsidRPr="000E00F8">
              <w:rPr>
                <w:sz w:val="20"/>
                <w:szCs w:val="20"/>
              </w:rPr>
              <w:t>в центре-2.0</w:t>
            </w:r>
          </w:p>
          <w:p w:rsidR="004F3DA4" w:rsidRPr="000E00F8" w:rsidRDefault="004F3DA4" w:rsidP="00805935">
            <w:pPr>
              <w:ind w:left="-42" w:right="57"/>
              <w:jc w:val="both"/>
              <w:rPr>
                <w:sz w:val="20"/>
                <w:szCs w:val="20"/>
              </w:rPr>
            </w:pPr>
            <w:r w:rsidRPr="000E00F8">
              <w:rPr>
                <w:sz w:val="20"/>
                <w:szCs w:val="20"/>
              </w:rPr>
              <w:t>по краю-1.8</w:t>
            </w:r>
          </w:p>
          <w:p w:rsidR="004F3DA4" w:rsidRPr="000E00F8" w:rsidRDefault="004F3DA4" w:rsidP="00805935">
            <w:pPr>
              <w:ind w:left="-42" w:right="57"/>
              <w:jc w:val="both"/>
              <w:rPr>
                <w:sz w:val="20"/>
                <w:szCs w:val="20"/>
              </w:rPr>
            </w:pPr>
            <w:r w:rsidRPr="000E00F8">
              <w:rPr>
                <w:sz w:val="20"/>
                <w:szCs w:val="20"/>
              </w:rPr>
              <w:t>- контрастная чувствительность, не более, % - 1,5 при дозе в плоскости приемника рентгеновского излучения не более, мкГр - 8,7</w:t>
            </w:r>
          </w:p>
          <w:p w:rsidR="004F3DA4" w:rsidRPr="000E00F8" w:rsidRDefault="004F3DA4" w:rsidP="00805935">
            <w:pPr>
              <w:snapToGrid w:val="0"/>
              <w:ind w:left="-42" w:right="57"/>
              <w:jc w:val="both"/>
              <w:rPr>
                <w:sz w:val="20"/>
                <w:szCs w:val="20"/>
              </w:rPr>
            </w:pPr>
            <w:r w:rsidRPr="000E00F8">
              <w:rPr>
                <w:sz w:val="20"/>
                <w:szCs w:val="20"/>
              </w:rPr>
              <w:t>- динамически</w:t>
            </w:r>
            <w:r>
              <w:rPr>
                <w:sz w:val="20"/>
                <w:szCs w:val="20"/>
              </w:rPr>
              <w:t>й диапазон</w:t>
            </w:r>
            <w:r w:rsidRPr="000E00F8">
              <w:rPr>
                <w:sz w:val="20"/>
                <w:szCs w:val="20"/>
              </w:rPr>
              <w:t>, крат, не менее - 400</w:t>
            </w:r>
          </w:p>
          <w:p w:rsidR="004F3DA4" w:rsidRPr="000E00F8" w:rsidRDefault="004F3DA4" w:rsidP="00805935">
            <w:pPr>
              <w:tabs>
                <w:tab w:val="left" w:pos="458"/>
                <w:tab w:val="left" w:pos="5808"/>
              </w:tabs>
              <w:snapToGrid w:val="0"/>
              <w:ind w:left="-42" w:right="57"/>
              <w:jc w:val="both"/>
              <w:rPr>
                <w:sz w:val="20"/>
                <w:szCs w:val="20"/>
              </w:rPr>
            </w:pPr>
            <w:r w:rsidRPr="000E00F8">
              <w:rPr>
                <w:sz w:val="20"/>
                <w:szCs w:val="20"/>
              </w:rPr>
              <w:t>- дисторсия, %, не более - 2</w:t>
            </w:r>
          </w:p>
          <w:p w:rsidR="004F3DA4" w:rsidRPr="000E00F8" w:rsidRDefault="004F3DA4" w:rsidP="00805935">
            <w:pPr>
              <w:tabs>
                <w:tab w:val="left" w:pos="458"/>
                <w:tab w:val="left" w:pos="5808"/>
              </w:tabs>
              <w:snapToGrid w:val="0"/>
              <w:ind w:left="-42" w:right="57"/>
              <w:jc w:val="both"/>
              <w:rPr>
                <w:sz w:val="20"/>
                <w:szCs w:val="20"/>
              </w:rPr>
            </w:pPr>
            <w:r w:rsidRPr="000E00F8">
              <w:rPr>
                <w:sz w:val="20"/>
                <w:szCs w:val="20"/>
              </w:rPr>
              <w:t>- производительность снимков в час, не менее - 60</w:t>
            </w:r>
          </w:p>
          <w:p w:rsidR="004F3DA4" w:rsidRPr="000E00F8" w:rsidRDefault="004F3DA4" w:rsidP="00805935">
            <w:pPr>
              <w:tabs>
                <w:tab w:val="left" w:pos="458"/>
                <w:tab w:val="left" w:pos="5808"/>
              </w:tabs>
              <w:snapToGrid w:val="0"/>
              <w:ind w:left="-42" w:right="57"/>
              <w:jc w:val="both"/>
              <w:rPr>
                <w:sz w:val="20"/>
                <w:szCs w:val="20"/>
              </w:rPr>
            </w:pPr>
            <w:r w:rsidRPr="000E00F8">
              <w:rPr>
                <w:sz w:val="20"/>
                <w:szCs w:val="20"/>
              </w:rPr>
              <w:t xml:space="preserve">- подъемник аппарата должен обеспечивать перемещение пациента массой не более </w:t>
            </w:r>
            <w:smartTag w:uri="urn:schemas-microsoft-com:office:smarttags" w:element="metricconverter">
              <w:smartTagPr>
                <w:attr w:name="ProductID" w:val="120 кг"/>
              </w:smartTagPr>
              <w:r w:rsidRPr="000E00F8">
                <w:rPr>
                  <w:sz w:val="20"/>
                  <w:szCs w:val="20"/>
                </w:rPr>
                <w:t>120 кг</w:t>
              </w:r>
            </w:smartTag>
            <w:r w:rsidRPr="000E00F8">
              <w:rPr>
                <w:sz w:val="20"/>
                <w:szCs w:val="20"/>
              </w:rPr>
              <w:t xml:space="preserve"> по вертикали не менее </w:t>
            </w:r>
            <w:smartTag w:uri="urn:schemas-microsoft-com:office:smarttags" w:element="metricconverter">
              <w:smartTagPr>
                <w:attr w:name="ProductID" w:val="420 мм"/>
              </w:smartTagPr>
              <w:r w:rsidRPr="000E00F8">
                <w:rPr>
                  <w:sz w:val="20"/>
                  <w:szCs w:val="20"/>
                </w:rPr>
                <w:t>420 мм</w:t>
              </w:r>
            </w:smartTag>
            <w:r w:rsidRPr="000E00F8">
              <w:rPr>
                <w:sz w:val="20"/>
                <w:szCs w:val="20"/>
              </w:rPr>
              <w:t>.</w:t>
            </w:r>
          </w:p>
          <w:p w:rsidR="004F3DA4" w:rsidRPr="000E00F8" w:rsidRDefault="004F3DA4" w:rsidP="00805935">
            <w:pPr>
              <w:tabs>
                <w:tab w:val="left" w:pos="458"/>
                <w:tab w:val="left" w:pos="5808"/>
              </w:tabs>
              <w:snapToGrid w:val="0"/>
              <w:ind w:left="-42" w:right="57"/>
              <w:jc w:val="both"/>
              <w:rPr>
                <w:sz w:val="20"/>
                <w:szCs w:val="20"/>
              </w:rPr>
            </w:pPr>
            <w:r w:rsidRPr="000E00F8">
              <w:rPr>
                <w:sz w:val="20"/>
                <w:szCs w:val="20"/>
              </w:rPr>
              <w:t>- цифровая система визуализации рентгеновского изображения на основе ПЗС матрицы</w:t>
            </w:r>
          </w:p>
          <w:p w:rsidR="004F3DA4" w:rsidRPr="000E00F8" w:rsidRDefault="004F3DA4" w:rsidP="00805935">
            <w:pPr>
              <w:tabs>
                <w:tab w:val="left" w:pos="458"/>
                <w:tab w:val="left" w:pos="5808"/>
              </w:tabs>
              <w:snapToGrid w:val="0"/>
              <w:ind w:left="-42" w:right="57"/>
              <w:jc w:val="both"/>
              <w:rPr>
                <w:sz w:val="20"/>
                <w:szCs w:val="20"/>
              </w:rPr>
            </w:pPr>
            <w:r w:rsidRPr="000E00F8">
              <w:rPr>
                <w:sz w:val="20"/>
                <w:szCs w:val="20"/>
              </w:rPr>
              <w:t>- масса аппарата рентгеновского флюорографического, нетто, не более, кг. – 600</w:t>
            </w:r>
          </w:p>
          <w:p w:rsidR="004F3DA4" w:rsidRPr="000E00F8" w:rsidRDefault="004F3DA4" w:rsidP="00805935">
            <w:pPr>
              <w:tabs>
                <w:tab w:val="left" w:pos="458"/>
                <w:tab w:val="left" w:pos="5808"/>
              </w:tabs>
              <w:snapToGrid w:val="0"/>
              <w:ind w:left="-42" w:right="57"/>
              <w:jc w:val="both"/>
              <w:rPr>
                <w:sz w:val="20"/>
                <w:szCs w:val="20"/>
              </w:rPr>
            </w:pPr>
            <w:r w:rsidRPr="000E00F8">
              <w:rPr>
                <w:sz w:val="20"/>
                <w:szCs w:val="20"/>
              </w:rPr>
              <w:t>- полный средний срок службы аппарата рентгеновского флюорографического, не менее, лет – 12</w:t>
            </w:r>
          </w:p>
        </w:tc>
        <w:tc>
          <w:tcPr>
            <w:tcW w:w="1907" w:type="dxa"/>
          </w:tcPr>
          <w:p w:rsidR="004F3DA4" w:rsidRPr="000E00F8" w:rsidRDefault="004F3DA4" w:rsidP="00805935">
            <w:pPr>
              <w:snapToGrid w:val="0"/>
              <w:jc w:val="center"/>
              <w:rPr>
                <w:sz w:val="20"/>
                <w:szCs w:val="20"/>
              </w:rPr>
            </w:pPr>
            <w:r w:rsidRPr="000E00F8">
              <w:rPr>
                <w:sz w:val="20"/>
                <w:szCs w:val="20"/>
              </w:rPr>
              <w:t>1 шт.</w:t>
            </w:r>
          </w:p>
        </w:tc>
      </w:tr>
      <w:tr w:rsidR="004F3DA4" w:rsidRPr="00A3118B" w:rsidTr="004F3DA4">
        <w:trPr>
          <w:trHeight w:val="1020"/>
        </w:trPr>
        <w:tc>
          <w:tcPr>
            <w:tcW w:w="610" w:type="dxa"/>
            <w:vMerge/>
          </w:tcPr>
          <w:p w:rsidR="004F3DA4" w:rsidRPr="00A3118B" w:rsidRDefault="004F3DA4" w:rsidP="00805935">
            <w:pPr>
              <w:tabs>
                <w:tab w:val="left" w:pos="450"/>
              </w:tabs>
              <w:snapToGrid w:val="0"/>
              <w:jc w:val="center"/>
              <w:rPr>
                <w:b/>
                <w:sz w:val="20"/>
                <w:szCs w:val="20"/>
              </w:rPr>
            </w:pPr>
          </w:p>
        </w:tc>
        <w:tc>
          <w:tcPr>
            <w:tcW w:w="4616" w:type="dxa"/>
            <w:vMerge/>
          </w:tcPr>
          <w:p w:rsidR="004F3DA4" w:rsidRPr="00A3118B" w:rsidRDefault="004F3DA4" w:rsidP="00805935">
            <w:pPr>
              <w:tabs>
                <w:tab w:val="left" w:pos="450"/>
              </w:tabs>
              <w:snapToGrid w:val="0"/>
              <w:ind w:right="-108"/>
              <w:rPr>
                <w:b/>
                <w:sz w:val="20"/>
                <w:szCs w:val="20"/>
              </w:rPr>
            </w:pPr>
          </w:p>
        </w:tc>
        <w:tc>
          <w:tcPr>
            <w:tcW w:w="456" w:type="dxa"/>
          </w:tcPr>
          <w:p w:rsidR="004F3DA4" w:rsidRPr="000E00F8" w:rsidRDefault="004F3DA4" w:rsidP="00805935">
            <w:pPr>
              <w:snapToGrid w:val="0"/>
              <w:rPr>
                <w:sz w:val="20"/>
                <w:szCs w:val="20"/>
              </w:rPr>
            </w:pPr>
            <w:r w:rsidRPr="000E00F8">
              <w:rPr>
                <w:sz w:val="20"/>
                <w:szCs w:val="20"/>
              </w:rPr>
              <w:t>2.</w:t>
            </w:r>
          </w:p>
        </w:tc>
        <w:tc>
          <w:tcPr>
            <w:tcW w:w="2403" w:type="dxa"/>
          </w:tcPr>
          <w:p w:rsidR="004F3DA4" w:rsidRPr="000E00F8" w:rsidRDefault="004F3DA4" w:rsidP="00805935">
            <w:pPr>
              <w:snapToGrid w:val="0"/>
              <w:rPr>
                <w:sz w:val="20"/>
                <w:szCs w:val="20"/>
              </w:rPr>
            </w:pPr>
            <w:r w:rsidRPr="000E00F8">
              <w:rPr>
                <w:sz w:val="20"/>
                <w:szCs w:val="20"/>
              </w:rPr>
              <w:t xml:space="preserve">Цифровая рентгенодиагностическая система визуализации с ПЗС-матрицей 2048х2048 пикселей (4Мп), а также рентгеновский гадолиниевый экран </w:t>
            </w:r>
          </w:p>
        </w:tc>
        <w:tc>
          <w:tcPr>
            <w:tcW w:w="4753" w:type="dxa"/>
          </w:tcPr>
          <w:p w:rsidR="004F3DA4" w:rsidRPr="000E00F8" w:rsidRDefault="004F3DA4" w:rsidP="00805935">
            <w:pPr>
              <w:pStyle w:val="af5"/>
              <w:tabs>
                <w:tab w:val="center" w:pos="4212"/>
              </w:tabs>
              <w:spacing w:after="0"/>
              <w:ind w:left="-41" w:right="57"/>
              <w:jc w:val="both"/>
              <w:rPr>
                <w:sz w:val="20"/>
                <w:szCs w:val="20"/>
              </w:rPr>
            </w:pPr>
            <w:r w:rsidRPr="000E00F8">
              <w:rPr>
                <w:sz w:val="20"/>
                <w:szCs w:val="20"/>
              </w:rPr>
              <w:t xml:space="preserve"> - комплекс аппаратно-программный регистрации, обработки, хранения и передачи медицинских изображений для управления работой флюорографа, получения изображений (флюорограмм):</w:t>
            </w:r>
          </w:p>
          <w:p w:rsidR="004F3DA4" w:rsidRPr="000E00F8" w:rsidRDefault="004F3DA4" w:rsidP="00805935">
            <w:pPr>
              <w:pStyle w:val="af5"/>
              <w:tabs>
                <w:tab w:val="center" w:pos="4212"/>
              </w:tabs>
              <w:spacing w:after="0"/>
              <w:ind w:left="-41" w:right="57"/>
              <w:jc w:val="both"/>
              <w:rPr>
                <w:sz w:val="20"/>
                <w:szCs w:val="20"/>
              </w:rPr>
            </w:pPr>
            <w:r w:rsidRPr="000E00F8">
              <w:rPr>
                <w:sz w:val="20"/>
                <w:szCs w:val="20"/>
              </w:rPr>
              <w:t xml:space="preserve">- цифровая технология получения изображений (флюорограмм) органов грудной клетки пациентов при вертикальном положении обследуемого, в прямой и боковой проекциях, в реальном масштабе времени. </w:t>
            </w:r>
          </w:p>
          <w:p w:rsidR="004F3DA4" w:rsidRPr="000E00F8" w:rsidRDefault="004F3DA4" w:rsidP="00805935">
            <w:pPr>
              <w:pStyle w:val="af5"/>
              <w:tabs>
                <w:tab w:val="center" w:pos="4212"/>
              </w:tabs>
              <w:spacing w:after="0"/>
              <w:ind w:left="-41" w:right="57"/>
              <w:jc w:val="both"/>
              <w:rPr>
                <w:sz w:val="20"/>
                <w:szCs w:val="20"/>
              </w:rPr>
            </w:pPr>
            <w:r w:rsidRPr="000E00F8">
              <w:rPr>
                <w:sz w:val="20"/>
                <w:szCs w:val="20"/>
              </w:rPr>
              <w:lastRenderedPageBreak/>
              <w:t xml:space="preserve">- электронное формирование медицинских документов, содержащих полученные флюорограммы и сопровождающую их текстовую информацию (данные о пациенте, заключение и пр.) </w:t>
            </w:r>
          </w:p>
          <w:p w:rsidR="004F3DA4" w:rsidRPr="000E00F8" w:rsidRDefault="004F3DA4" w:rsidP="00805935">
            <w:pPr>
              <w:ind w:left="-41" w:right="57" w:hanging="73"/>
              <w:jc w:val="both"/>
              <w:rPr>
                <w:sz w:val="20"/>
                <w:szCs w:val="20"/>
              </w:rPr>
            </w:pPr>
            <w:r w:rsidRPr="000E00F8">
              <w:rPr>
                <w:sz w:val="20"/>
                <w:szCs w:val="20"/>
              </w:rPr>
              <w:t>- хранение сформированных документов в базе данных, а также их передача по каналам электросвязи для проведения телемедицинских консультаций и контроля.</w:t>
            </w:r>
          </w:p>
          <w:p w:rsidR="004F3DA4" w:rsidRPr="000E00F8" w:rsidRDefault="004F3DA4" w:rsidP="00805935">
            <w:pPr>
              <w:pStyle w:val="af5"/>
              <w:spacing w:after="0"/>
              <w:ind w:left="-41" w:right="57"/>
              <w:jc w:val="both"/>
              <w:rPr>
                <w:sz w:val="20"/>
                <w:szCs w:val="20"/>
              </w:rPr>
            </w:pPr>
            <w:r w:rsidRPr="000E00F8">
              <w:rPr>
                <w:b/>
                <w:sz w:val="20"/>
                <w:szCs w:val="20"/>
              </w:rPr>
              <w:t>-</w:t>
            </w:r>
            <w:r w:rsidRPr="000E00F8">
              <w:rPr>
                <w:sz w:val="20"/>
                <w:szCs w:val="20"/>
              </w:rPr>
              <w:t xml:space="preserve"> измерение линейных размеров (ширина, высота прямоугольной области и длина незамкнутого контура); </w:t>
            </w:r>
          </w:p>
          <w:p w:rsidR="004F3DA4" w:rsidRPr="000E00F8" w:rsidRDefault="004F3DA4" w:rsidP="00805935">
            <w:pPr>
              <w:pStyle w:val="af5"/>
              <w:spacing w:after="0"/>
              <w:ind w:left="-41" w:right="57"/>
              <w:jc w:val="both"/>
              <w:rPr>
                <w:sz w:val="20"/>
                <w:szCs w:val="20"/>
              </w:rPr>
            </w:pPr>
            <w:r w:rsidRPr="000E00F8">
              <w:rPr>
                <w:sz w:val="20"/>
                <w:szCs w:val="20"/>
              </w:rPr>
              <w:t xml:space="preserve">- площади прямоугольной области; </w:t>
            </w:r>
          </w:p>
          <w:p w:rsidR="004F3DA4" w:rsidRPr="000E00F8" w:rsidRDefault="004F3DA4" w:rsidP="00805935">
            <w:pPr>
              <w:pStyle w:val="af5"/>
              <w:spacing w:after="0"/>
              <w:ind w:left="-41" w:right="57"/>
              <w:jc w:val="both"/>
              <w:rPr>
                <w:sz w:val="20"/>
                <w:szCs w:val="20"/>
              </w:rPr>
            </w:pPr>
            <w:r w:rsidRPr="000E00F8">
              <w:rPr>
                <w:sz w:val="20"/>
                <w:szCs w:val="20"/>
              </w:rPr>
              <w:t xml:space="preserve">- статистика: среднее, среднеквадратичное отклонение, минимум и максимум по области или контуру; </w:t>
            </w:r>
          </w:p>
          <w:p w:rsidR="004F3DA4" w:rsidRPr="000E00F8" w:rsidRDefault="004F3DA4" w:rsidP="00805935">
            <w:pPr>
              <w:pStyle w:val="af5"/>
              <w:spacing w:after="0"/>
              <w:ind w:left="-41" w:right="57"/>
              <w:jc w:val="both"/>
              <w:rPr>
                <w:sz w:val="20"/>
                <w:szCs w:val="20"/>
              </w:rPr>
            </w:pPr>
            <w:r w:rsidRPr="000E00F8">
              <w:rPr>
                <w:sz w:val="20"/>
                <w:szCs w:val="20"/>
              </w:rPr>
              <w:t xml:space="preserve">- измерение по гистограмме для области; </w:t>
            </w:r>
          </w:p>
          <w:p w:rsidR="004F3DA4" w:rsidRPr="000E00F8" w:rsidRDefault="004F3DA4" w:rsidP="00805935">
            <w:pPr>
              <w:pStyle w:val="af5"/>
              <w:spacing w:after="0"/>
              <w:ind w:left="-41" w:right="57"/>
              <w:jc w:val="both"/>
              <w:rPr>
                <w:sz w:val="20"/>
                <w:szCs w:val="20"/>
              </w:rPr>
            </w:pPr>
            <w:r w:rsidRPr="000E00F8">
              <w:rPr>
                <w:sz w:val="20"/>
                <w:szCs w:val="20"/>
              </w:rPr>
              <w:t>- программа управления флюорографом</w:t>
            </w:r>
          </w:p>
          <w:p w:rsidR="004F3DA4" w:rsidRPr="000E00F8" w:rsidRDefault="004F3DA4" w:rsidP="00805935">
            <w:pPr>
              <w:tabs>
                <w:tab w:val="left" w:pos="12"/>
                <w:tab w:val="left" w:pos="284"/>
              </w:tabs>
              <w:snapToGrid w:val="0"/>
              <w:ind w:left="-41"/>
              <w:jc w:val="both"/>
              <w:rPr>
                <w:sz w:val="20"/>
                <w:szCs w:val="20"/>
              </w:rPr>
            </w:pPr>
            <w:r w:rsidRPr="000E00F8">
              <w:rPr>
                <w:sz w:val="20"/>
                <w:szCs w:val="20"/>
              </w:rPr>
              <w:t>Операционная система</w:t>
            </w:r>
            <w:r w:rsidRPr="000E00F8">
              <w:rPr>
                <w:b/>
                <w:sz w:val="20"/>
                <w:szCs w:val="20"/>
              </w:rPr>
              <w:t xml:space="preserve"> </w:t>
            </w:r>
            <w:r w:rsidRPr="000E00F8">
              <w:rPr>
                <w:sz w:val="20"/>
                <w:szCs w:val="20"/>
              </w:rPr>
              <w:t>– лицензионная.</w:t>
            </w:r>
          </w:p>
        </w:tc>
        <w:tc>
          <w:tcPr>
            <w:tcW w:w="1907" w:type="dxa"/>
          </w:tcPr>
          <w:p w:rsidR="004F3DA4" w:rsidRPr="000E00F8" w:rsidRDefault="004F3DA4" w:rsidP="00805935">
            <w:pPr>
              <w:snapToGrid w:val="0"/>
              <w:jc w:val="center"/>
              <w:rPr>
                <w:sz w:val="20"/>
                <w:szCs w:val="20"/>
              </w:rPr>
            </w:pPr>
            <w:r w:rsidRPr="000E00F8">
              <w:rPr>
                <w:sz w:val="20"/>
                <w:szCs w:val="20"/>
              </w:rPr>
              <w:lastRenderedPageBreak/>
              <w:t>1 шт.</w:t>
            </w:r>
          </w:p>
        </w:tc>
      </w:tr>
      <w:tr w:rsidR="004F3DA4" w:rsidRPr="00A3118B" w:rsidTr="004F3DA4">
        <w:trPr>
          <w:trHeight w:val="546"/>
        </w:trPr>
        <w:tc>
          <w:tcPr>
            <w:tcW w:w="610" w:type="dxa"/>
            <w:vMerge/>
          </w:tcPr>
          <w:p w:rsidR="004F3DA4" w:rsidRPr="00A3118B" w:rsidRDefault="004F3DA4" w:rsidP="00805935">
            <w:pPr>
              <w:tabs>
                <w:tab w:val="left" w:pos="450"/>
              </w:tabs>
              <w:snapToGrid w:val="0"/>
              <w:ind w:right="-108"/>
              <w:rPr>
                <w:b/>
                <w:sz w:val="20"/>
                <w:szCs w:val="20"/>
              </w:rPr>
            </w:pPr>
          </w:p>
        </w:tc>
        <w:tc>
          <w:tcPr>
            <w:tcW w:w="4616" w:type="dxa"/>
            <w:vMerge/>
          </w:tcPr>
          <w:p w:rsidR="004F3DA4" w:rsidRPr="00A3118B" w:rsidRDefault="004F3DA4" w:rsidP="00805935">
            <w:pPr>
              <w:tabs>
                <w:tab w:val="left" w:pos="450"/>
              </w:tabs>
              <w:snapToGrid w:val="0"/>
              <w:ind w:right="-108"/>
              <w:rPr>
                <w:b/>
                <w:sz w:val="20"/>
                <w:szCs w:val="20"/>
              </w:rPr>
            </w:pPr>
          </w:p>
        </w:tc>
        <w:tc>
          <w:tcPr>
            <w:tcW w:w="456" w:type="dxa"/>
          </w:tcPr>
          <w:p w:rsidR="004F3DA4" w:rsidRPr="000E00F8" w:rsidRDefault="004F3DA4" w:rsidP="00805935">
            <w:pPr>
              <w:snapToGrid w:val="0"/>
              <w:jc w:val="center"/>
              <w:rPr>
                <w:sz w:val="20"/>
                <w:szCs w:val="20"/>
              </w:rPr>
            </w:pPr>
            <w:r w:rsidRPr="000E00F8">
              <w:rPr>
                <w:sz w:val="20"/>
                <w:szCs w:val="20"/>
              </w:rPr>
              <w:t>3.</w:t>
            </w:r>
          </w:p>
        </w:tc>
        <w:tc>
          <w:tcPr>
            <w:tcW w:w="2403" w:type="dxa"/>
          </w:tcPr>
          <w:p w:rsidR="004F3DA4" w:rsidRPr="000E00F8" w:rsidRDefault="004F3DA4" w:rsidP="00805935">
            <w:pPr>
              <w:snapToGrid w:val="0"/>
              <w:rPr>
                <w:sz w:val="20"/>
                <w:szCs w:val="20"/>
              </w:rPr>
            </w:pPr>
            <w:r w:rsidRPr="000E00F8">
              <w:rPr>
                <w:sz w:val="20"/>
                <w:szCs w:val="20"/>
              </w:rPr>
              <w:t xml:space="preserve">Устройство рентгеновское питающее частотное </w:t>
            </w:r>
          </w:p>
        </w:tc>
        <w:tc>
          <w:tcPr>
            <w:tcW w:w="4753" w:type="dxa"/>
          </w:tcPr>
          <w:p w:rsidR="004F3DA4" w:rsidRPr="000E00F8" w:rsidRDefault="004F3DA4" w:rsidP="00805935">
            <w:pPr>
              <w:ind w:left="-41" w:right="57"/>
              <w:jc w:val="both"/>
              <w:rPr>
                <w:sz w:val="20"/>
                <w:szCs w:val="20"/>
                <w:lang w:val="kk-KZ"/>
              </w:rPr>
            </w:pPr>
            <w:r w:rsidRPr="000E00F8">
              <w:rPr>
                <w:sz w:val="20"/>
                <w:szCs w:val="20"/>
              </w:rPr>
              <w:t xml:space="preserve">- способ формирования высокого напряжения - </w:t>
            </w:r>
            <w:r w:rsidRPr="000E00F8">
              <w:rPr>
                <w:sz w:val="20"/>
                <w:szCs w:val="20"/>
                <w:lang w:val="kk-KZ"/>
              </w:rPr>
              <w:t>частотная схема преобразования.</w:t>
            </w:r>
          </w:p>
          <w:p w:rsidR="004F3DA4" w:rsidRPr="000E00F8" w:rsidRDefault="004F3DA4" w:rsidP="00805935">
            <w:pPr>
              <w:pStyle w:val="a3"/>
              <w:rPr>
                <w:sz w:val="20"/>
                <w:szCs w:val="20"/>
                <w:lang w:val="kk-KZ"/>
              </w:rPr>
            </w:pPr>
          </w:p>
        </w:tc>
        <w:tc>
          <w:tcPr>
            <w:tcW w:w="1907" w:type="dxa"/>
          </w:tcPr>
          <w:p w:rsidR="004F3DA4" w:rsidRPr="000E00F8" w:rsidRDefault="004F3DA4" w:rsidP="00805935">
            <w:pPr>
              <w:snapToGrid w:val="0"/>
              <w:jc w:val="center"/>
              <w:rPr>
                <w:sz w:val="20"/>
                <w:szCs w:val="20"/>
              </w:rPr>
            </w:pPr>
            <w:r w:rsidRPr="000E00F8">
              <w:rPr>
                <w:sz w:val="20"/>
                <w:szCs w:val="20"/>
              </w:rPr>
              <w:t>1 шт.</w:t>
            </w:r>
          </w:p>
        </w:tc>
      </w:tr>
      <w:tr w:rsidR="004F3DA4" w:rsidRPr="00A3118B" w:rsidTr="004F3DA4">
        <w:trPr>
          <w:trHeight w:val="714"/>
        </w:trPr>
        <w:tc>
          <w:tcPr>
            <w:tcW w:w="610" w:type="dxa"/>
            <w:vMerge/>
          </w:tcPr>
          <w:p w:rsidR="004F3DA4" w:rsidRPr="00A3118B" w:rsidRDefault="004F3DA4" w:rsidP="00805935">
            <w:pPr>
              <w:tabs>
                <w:tab w:val="left" w:pos="450"/>
              </w:tabs>
              <w:snapToGrid w:val="0"/>
              <w:ind w:right="-108"/>
              <w:rPr>
                <w:b/>
                <w:sz w:val="20"/>
                <w:szCs w:val="20"/>
              </w:rPr>
            </w:pPr>
          </w:p>
        </w:tc>
        <w:tc>
          <w:tcPr>
            <w:tcW w:w="4616" w:type="dxa"/>
            <w:vMerge/>
          </w:tcPr>
          <w:p w:rsidR="004F3DA4" w:rsidRPr="00A3118B" w:rsidRDefault="004F3DA4" w:rsidP="00805935">
            <w:pPr>
              <w:tabs>
                <w:tab w:val="left" w:pos="450"/>
              </w:tabs>
              <w:snapToGrid w:val="0"/>
              <w:ind w:right="-108"/>
              <w:rPr>
                <w:b/>
                <w:sz w:val="20"/>
                <w:szCs w:val="20"/>
              </w:rPr>
            </w:pPr>
          </w:p>
        </w:tc>
        <w:tc>
          <w:tcPr>
            <w:tcW w:w="456" w:type="dxa"/>
          </w:tcPr>
          <w:p w:rsidR="004F3DA4" w:rsidRPr="000E00F8" w:rsidRDefault="004F3DA4" w:rsidP="00805935">
            <w:pPr>
              <w:snapToGrid w:val="0"/>
              <w:jc w:val="center"/>
              <w:rPr>
                <w:sz w:val="20"/>
                <w:szCs w:val="20"/>
              </w:rPr>
            </w:pPr>
            <w:r w:rsidRPr="000E00F8">
              <w:rPr>
                <w:sz w:val="20"/>
                <w:szCs w:val="20"/>
              </w:rPr>
              <w:t>4.</w:t>
            </w:r>
          </w:p>
        </w:tc>
        <w:tc>
          <w:tcPr>
            <w:tcW w:w="2403" w:type="dxa"/>
          </w:tcPr>
          <w:p w:rsidR="004F3DA4" w:rsidRPr="000E00F8" w:rsidRDefault="004F3DA4" w:rsidP="00805935">
            <w:pPr>
              <w:snapToGrid w:val="0"/>
              <w:rPr>
                <w:sz w:val="20"/>
                <w:szCs w:val="20"/>
              </w:rPr>
            </w:pPr>
            <w:r w:rsidRPr="000E00F8">
              <w:rPr>
                <w:sz w:val="20"/>
                <w:szCs w:val="20"/>
              </w:rPr>
              <w:t xml:space="preserve">Рентгеновский излучатель с размером фокуса трубки 1,5 мм х 1,5 мм </w:t>
            </w:r>
          </w:p>
        </w:tc>
        <w:tc>
          <w:tcPr>
            <w:tcW w:w="4753" w:type="dxa"/>
          </w:tcPr>
          <w:p w:rsidR="004F3DA4" w:rsidRPr="000E00F8" w:rsidRDefault="004F3DA4" w:rsidP="00805935">
            <w:pPr>
              <w:snapToGrid w:val="0"/>
              <w:ind w:left="-41" w:right="57"/>
              <w:jc w:val="both"/>
              <w:rPr>
                <w:sz w:val="20"/>
                <w:szCs w:val="20"/>
              </w:rPr>
            </w:pPr>
            <w:r w:rsidRPr="000E00F8">
              <w:rPr>
                <w:sz w:val="20"/>
                <w:szCs w:val="20"/>
              </w:rPr>
              <w:t>- величины фокусов, мм, не более - 1,5 / 1,5</w:t>
            </w:r>
          </w:p>
          <w:p w:rsidR="004F3DA4" w:rsidRPr="000E00F8" w:rsidRDefault="004F3DA4" w:rsidP="00805935">
            <w:pPr>
              <w:tabs>
                <w:tab w:val="left" w:pos="458"/>
                <w:tab w:val="left" w:pos="5808"/>
                <w:tab w:val="left" w:pos="7592"/>
              </w:tabs>
              <w:snapToGrid w:val="0"/>
              <w:ind w:left="-41" w:right="57"/>
              <w:jc w:val="both"/>
              <w:rPr>
                <w:sz w:val="20"/>
                <w:szCs w:val="20"/>
              </w:rPr>
            </w:pPr>
            <w:r w:rsidRPr="000E00F8">
              <w:rPr>
                <w:sz w:val="20"/>
                <w:szCs w:val="20"/>
              </w:rPr>
              <w:t>Количество снимков в архиве компьютера, не менее, шт. - 80 000 (с возможностью расширения)</w:t>
            </w:r>
          </w:p>
          <w:p w:rsidR="004F3DA4" w:rsidRPr="000E00F8" w:rsidRDefault="004F3DA4" w:rsidP="00805935">
            <w:pPr>
              <w:tabs>
                <w:tab w:val="left" w:pos="458"/>
                <w:tab w:val="left" w:pos="5808"/>
                <w:tab w:val="left" w:pos="7592"/>
              </w:tabs>
              <w:snapToGrid w:val="0"/>
              <w:ind w:left="-41" w:right="57"/>
              <w:jc w:val="both"/>
              <w:rPr>
                <w:sz w:val="20"/>
                <w:szCs w:val="20"/>
              </w:rPr>
            </w:pPr>
            <w:r w:rsidRPr="000E00F8">
              <w:rPr>
                <w:sz w:val="20"/>
                <w:szCs w:val="20"/>
              </w:rPr>
              <w:t>Радиационная защита персонала:</w:t>
            </w:r>
          </w:p>
          <w:p w:rsidR="004F3DA4" w:rsidRPr="000E00F8" w:rsidRDefault="004F3DA4" w:rsidP="00805935">
            <w:pPr>
              <w:tabs>
                <w:tab w:val="left" w:pos="458"/>
              </w:tabs>
              <w:snapToGrid w:val="0"/>
              <w:ind w:left="-41" w:right="57"/>
              <w:jc w:val="both"/>
              <w:rPr>
                <w:sz w:val="20"/>
                <w:szCs w:val="20"/>
              </w:rPr>
            </w:pPr>
            <w:r w:rsidRPr="000E00F8">
              <w:rPr>
                <w:sz w:val="20"/>
                <w:szCs w:val="20"/>
              </w:rPr>
              <w:t xml:space="preserve">Свинцовый эквивалент рентгенозащитной кабины, не менее, мм. - 1,3 </w:t>
            </w:r>
          </w:p>
          <w:p w:rsidR="004F3DA4" w:rsidRPr="000E00F8" w:rsidRDefault="004F3DA4" w:rsidP="00805935">
            <w:pPr>
              <w:snapToGrid w:val="0"/>
              <w:ind w:left="-41" w:right="57"/>
              <w:jc w:val="both"/>
              <w:rPr>
                <w:sz w:val="20"/>
                <w:szCs w:val="20"/>
              </w:rPr>
            </w:pPr>
            <w:r w:rsidRPr="000E00F8">
              <w:rPr>
                <w:sz w:val="20"/>
                <w:szCs w:val="20"/>
              </w:rPr>
              <w:t>Условия применения изделия:</w:t>
            </w:r>
          </w:p>
          <w:p w:rsidR="004F3DA4" w:rsidRPr="000E00F8" w:rsidRDefault="004F3DA4" w:rsidP="00805935">
            <w:pPr>
              <w:snapToGrid w:val="0"/>
              <w:ind w:left="-41" w:right="57"/>
              <w:jc w:val="both"/>
              <w:rPr>
                <w:sz w:val="20"/>
                <w:szCs w:val="20"/>
              </w:rPr>
            </w:pPr>
            <w:r w:rsidRPr="000E00F8">
              <w:rPr>
                <w:sz w:val="20"/>
                <w:szCs w:val="20"/>
              </w:rPr>
              <w:t>- напряжение сети, частота – трёхфазная электрическая сеть 380 (±10%)В, 50(±1) Гц</w:t>
            </w:r>
          </w:p>
        </w:tc>
        <w:tc>
          <w:tcPr>
            <w:tcW w:w="1907" w:type="dxa"/>
          </w:tcPr>
          <w:p w:rsidR="004F3DA4" w:rsidRPr="000E00F8" w:rsidRDefault="004F3DA4" w:rsidP="00805935">
            <w:pPr>
              <w:snapToGrid w:val="0"/>
              <w:jc w:val="center"/>
              <w:rPr>
                <w:sz w:val="20"/>
                <w:szCs w:val="20"/>
              </w:rPr>
            </w:pPr>
            <w:r w:rsidRPr="000E00F8">
              <w:rPr>
                <w:sz w:val="20"/>
                <w:szCs w:val="20"/>
              </w:rPr>
              <w:t>1 шт.</w:t>
            </w:r>
          </w:p>
        </w:tc>
      </w:tr>
      <w:tr w:rsidR="004F3DA4" w:rsidRPr="00A3118B" w:rsidTr="004F3DA4">
        <w:trPr>
          <w:trHeight w:val="136"/>
        </w:trPr>
        <w:tc>
          <w:tcPr>
            <w:tcW w:w="610" w:type="dxa"/>
            <w:vMerge/>
          </w:tcPr>
          <w:p w:rsidR="004F3DA4" w:rsidRPr="00A3118B" w:rsidRDefault="004F3DA4" w:rsidP="00805935">
            <w:pPr>
              <w:tabs>
                <w:tab w:val="left" w:pos="450"/>
              </w:tabs>
              <w:snapToGrid w:val="0"/>
              <w:ind w:right="-108"/>
              <w:rPr>
                <w:b/>
                <w:sz w:val="20"/>
                <w:szCs w:val="20"/>
              </w:rPr>
            </w:pPr>
          </w:p>
        </w:tc>
        <w:tc>
          <w:tcPr>
            <w:tcW w:w="4616" w:type="dxa"/>
            <w:vMerge/>
          </w:tcPr>
          <w:p w:rsidR="004F3DA4" w:rsidRPr="00A3118B" w:rsidRDefault="004F3DA4" w:rsidP="00805935">
            <w:pPr>
              <w:tabs>
                <w:tab w:val="left" w:pos="450"/>
              </w:tabs>
              <w:snapToGrid w:val="0"/>
              <w:ind w:right="-108"/>
              <w:rPr>
                <w:b/>
                <w:sz w:val="20"/>
                <w:szCs w:val="20"/>
              </w:rPr>
            </w:pPr>
          </w:p>
        </w:tc>
        <w:tc>
          <w:tcPr>
            <w:tcW w:w="456" w:type="dxa"/>
          </w:tcPr>
          <w:p w:rsidR="004F3DA4" w:rsidRPr="000E00F8" w:rsidRDefault="004F3DA4" w:rsidP="00805935">
            <w:pPr>
              <w:snapToGrid w:val="0"/>
              <w:jc w:val="center"/>
              <w:rPr>
                <w:sz w:val="20"/>
                <w:szCs w:val="20"/>
              </w:rPr>
            </w:pPr>
            <w:r w:rsidRPr="000E00F8">
              <w:rPr>
                <w:sz w:val="20"/>
                <w:szCs w:val="20"/>
              </w:rPr>
              <w:t>5.</w:t>
            </w:r>
          </w:p>
        </w:tc>
        <w:tc>
          <w:tcPr>
            <w:tcW w:w="2403" w:type="dxa"/>
          </w:tcPr>
          <w:p w:rsidR="004F3DA4" w:rsidRPr="000E00F8" w:rsidRDefault="004F3DA4" w:rsidP="00805935">
            <w:pPr>
              <w:snapToGrid w:val="0"/>
              <w:rPr>
                <w:sz w:val="20"/>
                <w:szCs w:val="20"/>
              </w:rPr>
            </w:pPr>
            <w:r w:rsidRPr="000E00F8">
              <w:rPr>
                <w:sz w:val="20"/>
                <w:szCs w:val="20"/>
              </w:rPr>
              <w:t xml:space="preserve">Рабочая станция (АРМ 1 / рабочее место рентген-лаборанта) / Просмотровая рабочая станция (АРМ 2 / рабочее место врача-рентгенолога) </w:t>
            </w:r>
          </w:p>
        </w:tc>
        <w:tc>
          <w:tcPr>
            <w:tcW w:w="4753" w:type="dxa"/>
          </w:tcPr>
          <w:p w:rsidR="004F3DA4" w:rsidRPr="00894F66" w:rsidRDefault="004F3DA4" w:rsidP="00805935">
            <w:pPr>
              <w:pStyle w:val="af5"/>
              <w:spacing w:after="0"/>
              <w:ind w:left="-41" w:hanging="2"/>
              <w:jc w:val="both"/>
              <w:rPr>
                <w:sz w:val="20"/>
                <w:szCs w:val="20"/>
              </w:rPr>
            </w:pPr>
            <w:r w:rsidRPr="00894F66">
              <w:rPr>
                <w:sz w:val="20"/>
                <w:szCs w:val="20"/>
              </w:rPr>
              <w:t>Автоматизированное рабочее место лаборанта (рабочее место рентген – лаборанта) должно иметь следующие характеристики, не хуже:</w:t>
            </w:r>
          </w:p>
          <w:p w:rsidR="004F3DA4" w:rsidRPr="000E00F8" w:rsidRDefault="004F3DA4" w:rsidP="00805935">
            <w:pPr>
              <w:pStyle w:val="af5"/>
              <w:spacing w:after="0"/>
              <w:ind w:left="-41" w:hanging="2"/>
              <w:jc w:val="both"/>
              <w:rPr>
                <w:sz w:val="20"/>
                <w:szCs w:val="20"/>
              </w:rPr>
            </w:pPr>
            <w:r w:rsidRPr="000E00F8">
              <w:rPr>
                <w:sz w:val="20"/>
                <w:szCs w:val="20"/>
              </w:rPr>
              <w:t xml:space="preserve">- ОЗУ – 1 Гб; </w:t>
            </w:r>
          </w:p>
          <w:p w:rsidR="004F3DA4" w:rsidRPr="000E00F8" w:rsidRDefault="004F3DA4" w:rsidP="00805935">
            <w:pPr>
              <w:pStyle w:val="af5"/>
              <w:spacing w:after="0"/>
              <w:ind w:left="-41" w:hanging="2"/>
              <w:jc w:val="both"/>
              <w:rPr>
                <w:sz w:val="20"/>
                <w:szCs w:val="20"/>
              </w:rPr>
            </w:pPr>
            <w:r w:rsidRPr="000E00F8">
              <w:rPr>
                <w:sz w:val="20"/>
                <w:szCs w:val="20"/>
              </w:rPr>
              <w:t xml:space="preserve">- </w:t>
            </w:r>
            <w:r w:rsidRPr="000E00F8">
              <w:rPr>
                <w:sz w:val="20"/>
                <w:szCs w:val="20"/>
                <w:lang w:val="en-US"/>
              </w:rPr>
              <w:t>HDD</w:t>
            </w:r>
            <w:r w:rsidRPr="000E00F8">
              <w:rPr>
                <w:sz w:val="20"/>
                <w:szCs w:val="20"/>
              </w:rPr>
              <w:t xml:space="preserve"> – 144 </w:t>
            </w:r>
            <w:r w:rsidRPr="000E00F8">
              <w:rPr>
                <w:sz w:val="20"/>
                <w:szCs w:val="20"/>
                <w:lang w:val="en-US"/>
              </w:rPr>
              <w:t>GB</w:t>
            </w:r>
            <w:r w:rsidRPr="000E00F8">
              <w:rPr>
                <w:sz w:val="20"/>
                <w:szCs w:val="20"/>
              </w:rPr>
              <w:t xml:space="preserve">; </w:t>
            </w:r>
          </w:p>
          <w:p w:rsidR="004F3DA4" w:rsidRPr="000E00F8" w:rsidRDefault="004F3DA4" w:rsidP="00805935">
            <w:pPr>
              <w:pStyle w:val="af5"/>
              <w:spacing w:after="0"/>
              <w:ind w:left="-41" w:hanging="2"/>
              <w:jc w:val="both"/>
              <w:rPr>
                <w:sz w:val="20"/>
                <w:szCs w:val="20"/>
              </w:rPr>
            </w:pPr>
            <w:r w:rsidRPr="000E00F8">
              <w:rPr>
                <w:sz w:val="20"/>
                <w:szCs w:val="20"/>
              </w:rPr>
              <w:t xml:space="preserve">- Видеокарта – 128 Мб; </w:t>
            </w:r>
          </w:p>
          <w:p w:rsidR="004F3DA4" w:rsidRPr="000E00F8" w:rsidRDefault="004F3DA4" w:rsidP="00805935">
            <w:pPr>
              <w:pStyle w:val="af5"/>
              <w:spacing w:after="0"/>
              <w:ind w:left="-41" w:hanging="2"/>
              <w:jc w:val="both"/>
              <w:rPr>
                <w:sz w:val="20"/>
                <w:szCs w:val="20"/>
              </w:rPr>
            </w:pPr>
            <w:r w:rsidRPr="000E00F8">
              <w:rPr>
                <w:sz w:val="20"/>
                <w:szCs w:val="20"/>
              </w:rPr>
              <w:t xml:space="preserve">- </w:t>
            </w:r>
            <w:r w:rsidRPr="000E00F8">
              <w:rPr>
                <w:sz w:val="20"/>
                <w:szCs w:val="20"/>
                <w:lang w:val="en-US"/>
              </w:rPr>
              <w:t>CD</w:t>
            </w:r>
            <w:r w:rsidRPr="000E00F8">
              <w:rPr>
                <w:sz w:val="20"/>
                <w:szCs w:val="20"/>
              </w:rPr>
              <w:t>-</w:t>
            </w:r>
            <w:r w:rsidRPr="000E00F8">
              <w:rPr>
                <w:sz w:val="20"/>
                <w:szCs w:val="20"/>
                <w:lang w:val="en-US"/>
              </w:rPr>
              <w:t>ROM</w:t>
            </w:r>
            <w:r w:rsidRPr="000E00F8">
              <w:rPr>
                <w:sz w:val="20"/>
                <w:szCs w:val="20"/>
              </w:rPr>
              <w:t xml:space="preserve"> </w:t>
            </w:r>
            <w:r w:rsidRPr="000E00F8">
              <w:rPr>
                <w:sz w:val="20"/>
                <w:szCs w:val="20"/>
                <w:lang w:val="en-US"/>
              </w:rPr>
              <w:t>RW</w:t>
            </w:r>
            <w:r w:rsidRPr="000E00F8">
              <w:rPr>
                <w:sz w:val="20"/>
                <w:szCs w:val="20"/>
              </w:rPr>
              <w:t xml:space="preserve">; </w:t>
            </w:r>
          </w:p>
          <w:p w:rsidR="004F3DA4" w:rsidRPr="000E00F8" w:rsidRDefault="004F3DA4" w:rsidP="00805935">
            <w:pPr>
              <w:pStyle w:val="af5"/>
              <w:spacing w:after="0"/>
              <w:ind w:left="-41" w:hanging="2"/>
              <w:jc w:val="both"/>
              <w:rPr>
                <w:sz w:val="20"/>
                <w:szCs w:val="20"/>
              </w:rPr>
            </w:pPr>
            <w:r w:rsidRPr="000E00F8">
              <w:rPr>
                <w:sz w:val="20"/>
                <w:szCs w:val="20"/>
              </w:rPr>
              <w:t xml:space="preserve">- Оптическая «мышь»; </w:t>
            </w:r>
          </w:p>
          <w:p w:rsidR="004F3DA4" w:rsidRPr="000E00F8" w:rsidRDefault="004F3DA4" w:rsidP="00805935">
            <w:pPr>
              <w:pStyle w:val="af5"/>
              <w:spacing w:after="0"/>
              <w:ind w:left="-41" w:hanging="2"/>
              <w:jc w:val="both"/>
              <w:rPr>
                <w:sz w:val="20"/>
                <w:szCs w:val="20"/>
              </w:rPr>
            </w:pPr>
            <w:r w:rsidRPr="000E00F8">
              <w:rPr>
                <w:sz w:val="20"/>
                <w:szCs w:val="20"/>
              </w:rPr>
              <w:t xml:space="preserve">- Сетевая карта; </w:t>
            </w:r>
          </w:p>
          <w:p w:rsidR="004F3DA4" w:rsidRPr="000E00F8" w:rsidRDefault="004F3DA4" w:rsidP="00805935">
            <w:pPr>
              <w:pStyle w:val="af5"/>
              <w:spacing w:after="0"/>
              <w:ind w:left="-41" w:hanging="2"/>
              <w:jc w:val="both"/>
              <w:rPr>
                <w:sz w:val="20"/>
                <w:szCs w:val="20"/>
              </w:rPr>
            </w:pPr>
            <w:r w:rsidRPr="000E00F8">
              <w:rPr>
                <w:sz w:val="20"/>
                <w:szCs w:val="20"/>
              </w:rPr>
              <w:t xml:space="preserve">- Цветной монитор не менее 19 дюймов; </w:t>
            </w:r>
          </w:p>
          <w:p w:rsidR="004F3DA4" w:rsidRPr="000E00F8" w:rsidRDefault="004F3DA4" w:rsidP="00805935">
            <w:pPr>
              <w:pStyle w:val="af5"/>
              <w:spacing w:after="0"/>
              <w:ind w:left="-41" w:right="57" w:hanging="2"/>
              <w:jc w:val="both"/>
              <w:rPr>
                <w:b/>
                <w:sz w:val="20"/>
                <w:szCs w:val="20"/>
              </w:rPr>
            </w:pPr>
          </w:p>
          <w:p w:rsidR="004F3DA4" w:rsidRPr="00894F66" w:rsidRDefault="004F3DA4" w:rsidP="00805935">
            <w:pPr>
              <w:pStyle w:val="af5"/>
              <w:spacing w:after="0"/>
              <w:ind w:left="-41" w:right="57" w:hanging="2"/>
              <w:jc w:val="both"/>
              <w:rPr>
                <w:sz w:val="20"/>
                <w:szCs w:val="20"/>
              </w:rPr>
            </w:pPr>
            <w:r w:rsidRPr="00894F66">
              <w:rPr>
                <w:sz w:val="20"/>
                <w:szCs w:val="20"/>
              </w:rPr>
              <w:t xml:space="preserve">Автоматизированное рабочее место врача-рентгенолога </w:t>
            </w:r>
            <w:r>
              <w:rPr>
                <w:sz w:val="20"/>
                <w:szCs w:val="20"/>
              </w:rPr>
              <w:t>должно иметь</w:t>
            </w:r>
            <w:r w:rsidRPr="00894F66">
              <w:rPr>
                <w:sz w:val="20"/>
                <w:szCs w:val="20"/>
              </w:rPr>
              <w:t xml:space="preserve"> следующие характеристики, не хуже:</w:t>
            </w:r>
          </w:p>
          <w:p w:rsidR="004F3DA4" w:rsidRPr="000E00F8" w:rsidRDefault="004F3DA4" w:rsidP="00805935">
            <w:pPr>
              <w:pStyle w:val="af5"/>
              <w:spacing w:after="0"/>
              <w:ind w:left="-41" w:right="57" w:hanging="2"/>
              <w:jc w:val="both"/>
              <w:rPr>
                <w:sz w:val="20"/>
                <w:szCs w:val="20"/>
              </w:rPr>
            </w:pPr>
            <w:r w:rsidRPr="000E00F8">
              <w:rPr>
                <w:sz w:val="20"/>
                <w:szCs w:val="20"/>
              </w:rPr>
              <w:lastRenderedPageBreak/>
              <w:t xml:space="preserve"> Системный блок с предустановленным программным обеспечением; </w:t>
            </w:r>
          </w:p>
          <w:p w:rsidR="004F3DA4" w:rsidRPr="000E00F8" w:rsidRDefault="004F3DA4" w:rsidP="00805935">
            <w:pPr>
              <w:pStyle w:val="af5"/>
              <w:spacing w:after="0"/>
              <w:ind w:left="-41" w:right="57" w:hanging="2"/>
              <w:jc w:val="both"/>
              <w:rPr>
                <w:sz w:val="20"/>
                <w:szCs w:val="20"/>
              </w:rPr>
            </w:pPr>
            <w:r w:rsidRPr="000E00F8">
              <w:rPr>
                <w:sz w:val="20"/>
                <w:szCs w:val="20"/>
              </w:rPr>
              <w:t xml:space="preserve">- ОЗУ-1 Гб; </w:t>
            </w:r>
          </w:p>
          <w:p w:rsidR="004F3DA4" w:rsidRPr="000E00F8" w:rsidRDefault="004F3DA4" w:rsidP="00805935">
            <w:pPr>
              <w:pStyle w:val="af5"/>
              <w:spacing w:after="0"/>
              <w:ind w:left="-41" w:right="57" w:hanging="2"/>
              <w:jc w:val="both"/>
              <w:rPr>
                <w:sz w:val="20"/>
                <w:szCs w:val="20"/>
              </w:rPr>
            </w:pPr>
            <w:r w:rsidRPr="000E00F8">
              <w:rPr>
                <w:sz w:val="20"/>
                <w:szCs w:val="20"/>
              </w:rPr>
              <w:t xml:space="preserve">- </w:t>
            </w:r>
            <w:r w:rsidRPr="000E00F8">
              <w:rPr>
                <w:sz w:val="20"/>
                <w:szCs w:val="20"/>
                <w:lang w:val="en-US"/>
              </w:rPr>
              <w:t>HDD</w:t>
            </w:r>
            <w:r w:rsidRPr="000E00F8">
              <w:rPr>
                <w:sz w:val="20"/>
                <w:szCs w:val="20"/>
              </w:rPr>
              <w:t xml:space="preserve"> – 144 </w:t>
            </w:r>
            <w:r w:rsidRPr="000E00F8">
              <w:rPr>
                <w:sz w:val="20"/>
                <w:szCs w:val="20"/>
                <w:lang w:val="en-US"/>
              </w:rPr>
              <w:t>GB</w:t>
            </w:r>
            <w:r w:rsidRPr="000E00F8">
              <w:rPr>
                <w:sz w:val="20"/>
                <w:szCs w:val="20"/>
              </w:rPr>
              <w:t xml:space="preserve">; </w:t>
            </w:r>
          </w:p>
          <w:p w:rsidR="004F3DA4" w:rsidRPr="000E00F8" w:rsidRDefault="004F3DA4" w:rsidP="00805935">
            <w:pPr>
              <w:pStyle w:val="af5"/>
              <w:spacing w:after="0"/>
              <w:ind w:left="-41" w:right="57" w:hanging="2"/>
              <w:jc w:val="both"/>
              <w:rPr>
                <w:sz w:val="20"/>
                <w:szCs w:val="20"/>
              </w:rPr>
            </w:pPr>
            <w:r w:rsidRPr="000E00F8">
              <w:rPr>
                <w:sz w:val="20"/>
                <w:szCs w:val="20"/>
              </w:rPr>
              <w:t xml:space="preserve">- Видеокарта – 128 Мб </w:t>
            </w:r>
          </w:p>
          <w:p w:rsidR="004F3DA4" w:rsidRPr="000E00F8" w:rsidRDefault="004F3DA4" w:rsidP="00805935">
            <w:pPr>
              <w:pStyle w:val="af5"/>
              <w:spacing w:after="0"/>
              <w:ind w:left="-41" w:right="57" w:hanging="2"/>
              <w:jc w:val="both"/>
              <w:rPr>
                <w:sz w:val="20"/>
                <w:szCs w:val="20"/>
              </w:rPr>
            </w:pPr>
            <w:r w:rsidRPr="000E00F8">
              <w:rPr>
                <w:sz w:val="20"/>
                <w:szCs w:val="20"/>
              </w:rPr>
              <w:t xml:space="preserve">- CD-RW с формулой не менее 24-10-40; </w:t>
            </w:r>
          </w:p>
          <w:p w:rsidR="004F3DA4" w:rsidRPr="000E00F8" w:rsidRDefault="004F3DA4" w:rsidP="00805935">
            <w:pPr>
              <w:pStyle w:val="af5"/>
              <w:spacing w:after="0"/>
              <w:ind w:left="-41" w:right="57" w:hanging="2"/>
              <w:jc w:val="both"/>
              <w:rPr>
                <w:sz w:val="20"/>
                <w:szCs w:val="20"/>
              </w:rPr>
            </w:pPr>
            <w:r w:rsidRPr="000E00F8">
              <w:rPr>
                <w:sz w:val="20"/>
                <w:szCs w:val="20"/>
              </w:rPr>
              <w:t xml:space="preserve">- Оптическая «мышь», </w:t>
            </w:r>
          </w:p>
          <w:p w:rsidR="004F3DA4" w:rsidRPr="000E00F8" w:rsidRDefault="004F3DA4" w:rsidP="00805935">
            <w:pPr>
              <w:pStyle w:val="af5"/>
              <w:spacing w:after="0"/>
              <w:ind w:left="-41" w:right="57" w:hanging="2"/>
              <w:jc w:val="both"/>
              <w:rPr>
                <w:sz w:val="20"/>
                <w:szCs w:val="20"/>
              </w:rPr>
            </w:pPr>
            <w:r w:rsidRPr="000E00F8">
              <w:rPr>
                <w:sz w:val="20"/>
                <w:szCs w:val="20"/>
              </w:rPr>
              <w:t xml:space="preserve">- клавиатура; </w:t>
            </w:r>
          </w:p>
          <w:p w:rsidR="004F3DA4" w:rsidRPr="000E00F8" w:rsidRDefault="004F3DA4" w:rsidP="00805935">
            <w:pPr>
              <w:pStyle w:val="af5"/>
              <w:spacing w:after="0"/>
              <w:ind w:left="-41" w:right="57" w:hanging="2"/>
              <w:jc w:val="both"/>
              <w:rPr>
                <w:sz w:val="20"/>
                <w:szCs w:val="20"/>
              </w:rPr>
            </w:pPr>
            <w:r w:rsidRPr="000E00F8">
              <w:rPr>
                <w:sz w:val="20"/>
                <w:szCs w:val="20"/>
              </w:rPr>
              <w:t xml:space="preserve">- Сетевая карта 10/100 </w:t>
            </w:r>
            <w:r w:rsidRPr="000E00F8">
              <w:rPr>
                <w:sz w:val="20"/>
                <w:szCs w:val="20"/>
                <w:lang w:val="en-US"/>
              </w:rPr>
              <w:t>MB</w:t>
            </w:r>
            <w:r w:rsidRPr="000E00F8">
              <w:rPr>
                <w:sz w:val="20"/>
                <w:szCs w:val="20"/>
              </w:rPr>
              <w:t xml:space="preserve">; </w:t>
            </w:r>
          </w:p>
          <w:p w:rsidR="004F3DA4" w:rsidRPr="000E00F8" w:rsidRDefault="004F3DA4" w:rsidP="00805935">
            <w:pPr>
              <w:pStyle w:val="af5"/>
              <w:spacing w:after="0"/>
              <w:ind w:left="-41" w:right="57" w:hanging="2"/>
              <w:jc w:val="both"/>
              <w:rPr>
                <w:sz w:val="20"/>
                <w:szCs w:val="20"/>
              </w:rPr>
            </w:pPr>
            <w:r w:rsidRPr="000E00F8">
              <w:rPr>
                <w:sz w:val="20"/>
                <w:szCs w:val="20"/>
              </w:rPr>
              <w:t xml:space="preserve">- Монитор цветной не менее 19 дюймов; </w:t>
            </w:r>
          </w:p>
          <w:p w:rsidR="004F3DA4" w:rsidRPr="000E00F8" w:rsidRDefault="004F3DA4" w:rsidP="00805935">
            <w:pPr>
              <w:pStyle w:val="af5"/>
              <w:spacing w:after="0"/>
              <w:ind w:left="-41" w:right="57" w:hanging="2"/>
              <w:jc w:val="both"/>
              <w:rPr>
                <w:sz w:val="20"/>
                <w:szCs w:val="20"/>
              </w:rPr>
            </w:pPr>
            <w:r w:rsidRPr="000E00F8">
              <w:rPr>
                <w:sz w:val="20"/>
                <w:szCs w:val="20"/>
              </w:rPr>
              <w:t>Программное обеспечение, предустановленное;</w:t>
            </w:r>
          </w:p>
          <w:p w:rsidR="004F3DA4" w:rsidRPr="000E00F8" w:rsidRDefault="004F3DA4" w:rsidP="00805935">
            <w:pPr>
              <w:pStyle w:val="af5"/>
              <w:spacing w:after="0"/>
              <w:ind w:left="-41" w:right="57" w:hanging="2"/>
              <w:jc w:val="both"/>
              <w:rPr>
                <w:sz w:val="20"/>
                <w:szCs w:val="20"/>
              </w:rPr>
            </w:pPr>
            <w:r w:rsidRPr="000E00F8">
              <w:rPr>
                <w:sz w:val="20"/>
                <w:szCs w:val="20"/>
              </w:rPr>
              <w:t xml:space="preserve">- + </w:t>
            </w:r>
            <w:r w:rsidRPr="000E00F8">
              <w:rPr>
                <w:sz w:val="20"/>
                <w:szCs w:val="20"/>
                <w:lang w:val="en-US"/>
              </w:rPr>
              <w:t>CD</w:t>
            </w:r>
            <w:r w:rsidRPr="000E00F8">
              <w:rPr>
                <w:sz w:val="20"/>
                <w:szCs w:val="20"/>
              </w:rPr>
              <w:t>/</w:t>
            </w:r>
            <w:r w:rsidRPr="000E00F8">
              <w:rPr>
                <w:sz w:val="20"/>
                <w:szCs w:val="20"/>
                <w:lang w:val="en-US"/>
              </w:rPr>
              <w:t>DVD</w:t>
            </w:r>
            <w:r w:rsidRPr="000E00F8">
              <w:rPr>
                <w:sz w:val="20"/>
                <w:szCs w:val="20"/>
              </w:rPr>
              <w:t xml:space="preserve"> диск; </w:t>
            </w:r>
          </w:p>
          <w:p w:rsidR="004F3DA4" w:rsidRPr="000E00F8" w:rsidRDefault="004F3DA4" w:rsidP="00805935">
            <w:pPr>
              <w:pStyle w:val="af5"/>
              <w:spacing w:after="0"/>
              <w:ind w:left="-41" w:right="57" w:hanging="2"/>
              <w:jc w:val="both"/>
              <w:rPr>
                <w:sz w:val="20"/>
                <w:szCs w:val="20"/>
              </w:rPr>
            </w:pPr>
            <w:r w:rsidRPr="000E00F8">
              <w:rPr>
                <w:sz w:val="20"/>
                <w:szCs w:val="20"/>
              </w:rPr>
              <w:t>- Программа базы данных:</w:t>
            </w:r>
          </w:p>
          <w:p w:rsidR="004F3DA4" w:rsidRPr="000E00F8" w:rsidRDefault="004F3DA4" w:rsidP="00805935">
            <w:pPr>
              <w:pStyle w:val="af5"/>
              <w:spacing w:after="0"/>
              <w:ind w:left="-41" w:right="57" w:hanging="2"/>
              <w:jc w:val="both"/>
              <w:rPr>
                <w:sz w:val="20"/>
                <w:szCs w:val="20"/>
              </w:rPr>
            </w:pPr>
            <w:r w:rsidRPr="000E00F8">
              <w:rPr>
                <w:sz w:val="20"/>
                <w:szCs w:val="20"/>
              </w:rPr>
              <w:t>- Ввод и хранение данных о пациентах:</w:t>
            </w:r>
          </w:p>
          <w:p w:rsidR="004F3DA4" w:rsidRPr="000E00F8" w:rsidRDefault="004F3DA4" w:rsidP="00805935">
            <w:pPr>
              <w:pStyle w:val="af5"/>
              <w:spacing w:after="0"/>
              <w:ind w:left="-41" w:right="57" w:hanging="2"/>
              <w:jc w:val="both"/>
              <w:rPr>
                <w:sz w:val="20"/>
                <w:szCs w:val="20"/>
              </w:rPr>
            </w:pPr>
            <w:r w:rsidRPr="000E00F8">
              <w:rPr>
                <w:sz w:val="20"/>
                <w:szCs w:val="20"/>
              </w:rPr>
              <w:t xml:space="preserve"> ФИО, дата рождения, пол, адрес, серия и № страхового полиса, страховая компания, вид, дата, время и параметры обследования; </w:t>
            </w:r>
          </w:p>
          <w:p w:rsidR="004F3DA4" w:rsidRPr="000E00F8" w:rsidRDefault="004F3DA4" w:rsidP="00805935">
            <w:pPr>
              <w:pStyle w:val="af5"/>
              <w:spacing w:after="0"/>
              <w:ind w:left="-41" w:right="57" w:hanging="2"/>
              <w:jc w:val="both"/>
              <w:rPr>
                <w:sz w:val="20"/>
                <w:szCs w:val="20"/>
              </w:rPr>
            </w:pPr>
            <w:r w:rsidRPr="000E00F8">
              <w:rPr>
                <w:sz w:val="20"/>
                <w:szCs w:val="20"/>
              </w:rPr>
              <w:t xml:space="preserve">формирование данных обследования с сохранением изображений, </w:t>
            </w:r>
          </w:p>
          <w:p w:rsidR="004F3DA4" w:rsidRPr="000E00F8" w:rsidRDefault="004F3DA4" w:rsidP="00805935">
            <w:pPr>
              <w:pStyle w:val="af5"/>
              <w:spacing w:after="0"/>
              <w:ind w:left="-41" w:right="57" w:hanging="2"/>
              <w:jc w:val="both"/>
              <w:rPr>
                <w:sz w:val="20"/>
                <w:szCs w:val="20"/>
              </w:rPr>
            </w:pPr>
            <w:r w:rsidRPr="000E00F8">
              <w:rPr>
                <w:sz w:val="20"/>
                <w:szCs w:val="20"/>
              </w:rPr>
              <w:t xml:space="preserve">даты и названия обследования, </w:t>
            </w:r>
          </w:p>
          <w:p w:rsidR="004F3DA4" w:rsidRPr="000E00F8" w:rsidRDefault="004F3DA4" w:rsidP="00805935">
            <w:pPr>
              <w:pStyle w:val="af5"/>
              <w:spacing w:after="0"/>
              <w:ind w:left="-41" w:right="57" w:hanging="2"/>
              <w:jc w:val="both"/>
              <w:rPr>
                <w:sz w:val="20"/>
                <w:szCs w:val="20"/>
              </w:rPr>
            </w:pPr>
            <w:r w:rsidRPr="000E00F8">
              <w:rPr>
                <w:sz w:val="20"/>
                <w:szCs w:val="20"/>
              </w:rPr>
              <w:t xml:space="preserve">автоматически определяемой эффективной дозы, </w:t>
            </w:r>
          </w:p>
          <w:p w:rsidR="004F3DA4" w:rsidRPr="000E00F8" w:rsidRDefault="004F3DA4" w:rsidP="00805935">
            <w:pPr>
              <w:pStyle w:val="af5"/>
              <w:spacing w:after="0"/>
              <w:ind w:left="-41" w:right="57" w:hanging="2"/>
              <w:jc w:val="both"/>
              <w:rPr>
                <w:sz w:val="20"/>
                <w:szCs w:val="20"/>
              </w:rPr>
            </w:pPr>
            <w:r w:rsidRPr="000E00F8">
              <w:rPr>
                <w:sz w:val="20"/>
                <w:szCs w:val="20"/>
              </w:rPr>
              <w:t xml:space="preserve">причины обращения, </w:t>
            </w:r>
          </w:p>
          <w:p w:rsidR="004F3DA4" w:rsidRPr="000E00F8" w:rsidRDefault="004F3DA4" w:rsidP="00805935">
            <w:pPr>
              <w:pStyle w:val="af5"/>
              <w:spacing w:after="0"/>
              <w:ind w:left="-41" w:right="57" w:hanging="2"/>
              <w:jc w:val="both"/>
              <w:rPr>
                <w:sz w:val="20"/>
                <w:szCs w:val="20"/>
              </w:rPr>
            </w:pPr>
            <w:r w:rsidRPr="000E00F8">
              <w:rPr>
                <w:sz w:val="20"/>
                <w:szCs w:val="20"/>
              </w:rPr>
              <w:t>диагноза и рентгенологического заключения;</w:t>
            </w:r>
          </w:p>
          <w:p w:rsidR="004F3DA4" w:rsidRPr="000E00F8" w:rsidRDefault="004F3DA4" w:rsidP="00805935">
            <w:pPr>
              <w:pStyle w:val="af5"/>
              <w:spacing w:after="0"/>
              <w:ind w:left="-41" w:right="57" w:hanging="2"/>
              <w:jc w:val="both"/>
              <w:rPr>
                <w:sz w:val="20"/>
                <w:szCs w:val="20"/>
              </w:rPr>
            </w:pPr>
            <w:r w:rsidRPr="000E00F8">
              <w:rPr>
                <w:sz w:val="20"/>
                <w:szCs w:val="20"/>
              </w:rPr>
              <w:t xml:space="preserve">возможность архивирования данных обследований; </w:t>
            </w:r>
          </w:p>
          <w:p w:rsidR="004F3DA4" w:rsidRPr="000E00F8" w:rsidRDefault="004F3DA4" w:rsidP="00805935">
            <w:pPr>
              <w:pStyle w:val="af5"/>
              <w:spacing w:after="0"/>
              <w:ind w:left="-41" w:right="57" w:hanging="2"/>
              <w:jc w:val="both"/>
              <w:rPr>
                <w:sz w:val="20"/>
                <w:szCs w:val="20"/>
              </w:rPr>
            </w:pPr>
            <w:r w:rsidRPr="000E00F8">
              <w:rPr>
                <w:sz w:val="20"/>
                <w:szCs w:val="20"/>
              </w:rPr>
              <w:t xml:space="preserve">возможность передачи данных обследований с использованием средств телекоммуникаций; </w:t>
            </w:r>
          </w:p>
          <w:p w:rsidR="004F3DA4" w:rsidRPr="000E00F8" w:rsidRDefault="004F3DA4" w:rsidP="00805935">
            <w:pPr>
              <w:pStyle w:val="af5"/>
              <w:spacing w:after="0"/>
              <w:ind w:left="-41" w:right="57" w:hanging="2"/>
              <w:jc w:val="both"/>
              <w:rPr>
                <w:sz w:val="20"/>
                <w:szCs w:val="20"/>
              </w:rPr>
            </w:pPr>
            <w:r w:rsidRPr="000E00F8">
              <w:rPr>
                <w:sz w:val="20"/>
                <w:szCs w:val="20"/>
              </w:rPr>
              <w:t xml:space="preserve">печать изображений и сопровождающей информации; </w:t>
            </w:r>
          </w:p>
          <w:p w:rsidR="004F3DA4" w:rsidRPr="000E00F8" w:rsidRDefault="004F3DA4" w:rsidP="00805935">
            <w:pPr>
              <w:pStyle w:val="af5"/>
              <w:spacing w:after="0"/>
              <w:ind w:left="-41" w:right="57" w:hanging="2"/>
              <w:jc w:val="both"/>
              <w:rPr>
                <w:sz w:val="20"/>
                <w:szCs w:val="20"/>
              </w:rPr>
            </w:pPr>
            <w:r w:rsidRPr="000E00F8">
              <w:rPr>
                <w:sz w:val="20"/>
                <w:szCs w:val="20"/>
              </w:rPr>
              <w:t xml:space="preserve">просмотр изображений из архива, в т.ч. за определенный период; </w:t>
            </w:r>
          </w:p>
          <w:p w:rsidR="004F3DA4" w:rsidRPr="000E00F8" w:rsidRDefault="004F3DA4" w:rsidP="00805935">
            <w:pPr>
              <w:pStyle w:val="af5"/>
              <w:spacing w:after="0"/>
              <w:ind w:left="-41" w:right="57" w:hanging="2"/>
              <w:jc w:val="both"/>
              <w:rPr>
                <w:sz w:val="20"/>
                <w:szCs w:val="20"/>
              </w:rPr>
            </w:pPr>
            <w:r w:rsidRPr="000E00F8">
              <w:rPr>
                <w:sz w:val="20"/>
                <w:szCs w:val="20"/>
              </w:rPr>
              <w:t>формирование данных обследования пациента.</w:t>
            </w:r>
          </w:p>
        </w:tc>
        <w:tc>
          <w:tcPr>
            <w:tcW w:w="1907" w:type="dxa"/>
          </w:tcPr>
          <w:p w:rsidR="004F3DA4" w:rsidRPr="000E00F8" w:rsidRDefault="004F3DA4" w:rsidP="00805935">
            <w:pPr>
              <w:snapToGrid w:val="0"/>
              <w:jc w:val="center"/>
              <w:rPr>
                <w:sz w:val="20"/>
                <w:szCs w:val="20"/>
              </w:rPr>
            </w:pPr>
            <w:r>
              <w:rPr>
                <w:sz w:val="20"/>
                <w:szCs w:val="20"/>
              </w:rPr>
              <w:lastRenderedPageBreak/>
              <w:t>1</w:t>
            </w:r>
            <w:r w:rsidRPr="000E00F8">
              <w:rPr>
                <w:sz w:val="20"/>
                <w:szCs w:val="20"/>
              </w:rPr>
              <w:t xml:space="preserve"> шт.</w:t>
            </w:r>
          </w:p>
        </w:tc>
      </w:tr>
      <w:tr w:rsidR="004F3DA4" w:rsidRPr="00A3118B" w:rsidTr="004F3DA4">
        <w:trPr>
          <w:trHeight w:val="136"/>
        </w:trPr>
        <w:tc>
          <w:tcPr>
            <w:tcW w:w="610" w:type="dxa"/>
            <w:vMerge/>
          </w:tcPr>
          <w:p w:rsidR="004F3DA4" w:rsidRPr="00A3118B" w:rsidRDefault="004F3DA4" w:rsidP="00805935">
            <w:pPr>
              <w:tabs>
                <w:tab w:val="left" w:pos="450"/>
              </w:tabs>
              <w:snapToGrid w:val="0"/>
              <w:ind w:right="-108"/>
              <w:rPr>
                <w:b/>
                <w:sz w:val="20"/>
                <w:szCs w:val="20"/>
              </w:rPr>
            </w:pPr>
          </w:p>
        </w:tc>
        <w:tc>
          <w:tcPr>
            <w:tcW w:w="4616" w:type="dxa"/>
            <w:vMerge/>
          </w:tcPr>
          <w:p w:rsidR="004F3DA4" w:rsidRPr="00A3118B" w:rsidRDefault="004F3DA4" w:rsidP="00805935">
            <w:pPr>
              <w:tabs>
                <w:tab w:val="left" w:pos="450"/>
              </w:tabs>
              <w:snapToGrid w:val="0"/>
              <w:ind w:right="-108"/>
              <w:rPr>
                <w:b/>
                <w:sz w:val="20"/>
                <w:szCs w:val="20"/>
              </w:rPr>
            </w:pPr>
          </w:p>
        </w:tc>
        <w:tc>
          <w:tcPr>
            <w:tcW w:w="9519" w:type="dxa"/>
            <w:gridSpan w:val="4"/>
          </w:tcPr>
          <w:p w:rsidR="004F3DA4" w:rsidRPr="000E00F8" w:rsidRDefault="004F3DA4" w:rsidP="00805935">
            <w:pPr>
              <w:snapToGrid w:val="0"/>
              <w:rPr>
                <w:sz w:val="20"/>
                <w:szCs w:val="20"/>
              </w:rPr>
            </w:pPr>
            <w:r w:rsidRPr="000E00F8">
              <w:rPr>
                <w:i/>
                <w:sz w:val="20"/>
                <w:szCs w:val="20"/>
              </w:rPr>
              <w:t>Дополнительные комплектующие</w:t>
            </w:r>
          </w:p>
        </w:tc>
      </w:tr>
      <w:tr w:rsidR="004F3DA4" w:rsidRPr="00A3118B" w:rsidTr="004F3DA4">
        <w:trPr>
          <w:trHeight w:val="136"/>
        </w:trPr>
        <w:tc>
          <w:tcPr>
            <w:tcW w:w="610" w:type="dxa"/>
            <w:vMerge/>
          </w:tcPr>
          <w:p w:rsidR="004F3DA4" w:rsidRPr="00A3118B" w:rsidRDefault="004F3DA4" w:rsidP="00805935">
            <w:pPr>
              <w:tabs>
                <w:tab w:val="left" w:pos="450"/>
              </w:tabs>
              <w:snapToGrid w:val="0"/>
              <w:ind w:right="-108"/>
              <w:rPr>
                <w:b/>
                <w:sz w:val="20"/>
                <w:szCs w:val="20"/>
              </w:rPr>
            </w:pPr>
          </w:p>
        </w:tc>
        <w:tc>
          <w:tcPr>
            <w:tcW w:w="4616" w:type="dxa"/>
            <w:vMerge/>
          </w:tcPr>
          <w:p w:rsidR="004F3DA4" w:rsidRPr="00A3118B" w:rsidRDefault="004F3DA4" w:rsidP="00805935">
            <w:pPr>
              <w:tabs>
                <w:tab w:val="left" w:pos="450"/>
              </w:tabs>
              <w:snapToGrid w:val="0"/>
              <w:ind w:right="-108"/>
              <w:rPr>
                <w:b/>
                <w:sz w:val="20"/>
                <w:szCs w:val="20"/>
              </w:rPr>
            </w:pPr>
          </w:p>
        </w:tc>
        <w:tc>
          <w:tcPr>
            <w:tcW w:w="456" w:type="dxa"/>
          </w:tcPr>
          <w:p w:rsidR="004F3DA4" w:rsidRPr="000E00F8" w:rsidRDefault="004F3DA4" w:rsidP="00805935">
            <w:pPr>
              <w:snapToGrid w:val="0"/>
              <w:jc w:val="center"/>
              <w:rPr>
                <w:sz w:val="20"/>
                <w:szCs w:val="20"/>
              </w:rPr>
            </w:pPr>
            <w:r w:rsidRPr="000E00F8">
              <w:rPr>
                <w:sz w:val="20"/>
                <w:szCs w:val="20"/>
              </w:rPr>
              <w:t>1.</w:t>
            </w:r>
          </w:p>
        </w:tc>
        <w:tc>
          <w:tcPr>
            <w:tcW w:w="2403" w:type="dxa"/>
          </w:tcPr>
          <w:p w:rsidR="004F3DA4" w:rsidRPr="000E00F8" w:rsidRDefault="004F3DA4" w:rsidP="00805935">
            <w:pPr>
              <w:snapToGrid w:val="0"/>
              <w:rPr>
                <w:sz w:val="20"/>
                <w:szCs w:val="20"/>
              </w:rPr>
            </w:pPr>
            <w:r>
              <w:rPr>
                <w:sz w:val="20"/>
                <w:szCs w:val="20"/>
              </w:rPr>
              <w:t>Принтер</w:t>
            </w:r>
          </w:p>
        </w:tc>
        <w:tc>
          <w:tcPr>
            <w:tcW w:w="4753" w:type="dxa"/>
          </w:tcPr>
          <w:p w:rsidR="004F3DA4" w:rsidRDefault="004F3DA4" w:rsidP="00805935">
            <w:pPr>
              <w:pStyle w:val="af5"/>
              <w:spacing w:after="0"/>
              <w:ind w:left="0"/>
              <w:rPr>
                <w:bCs/>
                <w:sz w:val="20"/>
                <w:szCs w:val="20"/>
              </w:rPr>
            </w:pPr>
            <w:r w:rsidRPr="000E00F8">
              <w:rPr>
                <w:sz w:val="20"/>
                <w:szCs w:val="20"/>
              </w:rPr>
              <w:t>Принтер термографический рулонной печати</w:t>
            </w:r>
          </w:p>
          <w:p w:rsidR="004F3DA4" w:rsidRPr="000E00F8" w:rsidRDefault="004F3DA4" w:rsidP="00805935">
            <w:pPr>
              <w:pStyle w:val="af5"/>
              <w:spacing w:after="0"/>
              <w:ind w:left="0"/>
              <w:rPr>
                <w:bCs/>
                <w:sz w:val="20"/>
                <w:szCs w:val="20"/>
              </w:rPr>
            </w:pPr>
            <w:r w:rsidRPr="000E00F8">
              <w:rPr>
                <w:bCs/>
                <w:sz w:val="20"/>
                <w:szCs w:val="20"/>
              </w:rPr>
              <w:t>- Используемый метод формирования изображения -прямая термопечать</w:t>
            </w:r>
          </w:p>
          <w:p w:rsidR="004F3DA4" w:rsidRPr="000E00F8" w:rsidRDefault="004F3DA4" w:rsidP="00805935">
            <w:pPr>
              <w:pStyle w:val="af5"/>
              <w:spacing w:after="0"/>
              <w:ind w:left="0"/>
              <w:rPr>
                <w:bCs/>
                <w:sz w:val="20"/>
                <w:szCs w:val="20"/>
              </w:rPr>
            </w:pPr>
            <w:r w:rsidRPr="000E00F8">
              <w:rPr>
                <w:bCs/>
                <w:sz w:val="20"/>
                <w:szCs w:val="20"/>
              </w:rPr>
              <w:t xml:space="preserve">- Максимальное разрешение печати </w:t>
            </w:r>
            <w:r>
              <w:rPr>
                <w:bCs/>
                <w:sz w:val="20"/>
                <w:szCs w:val="20"/>
              </w:rPr>
              <w:t>–</w:t>
            </w:r>
            <w:r w:rsidRPr="000E00F8">
              <w:rPr>
                <w:bCs/>
                <w:sz w:val="20"/>
                <w:szCs w:val="20"/>
              </w:rPr>
              <w:t xml:space="preserve"> </w:t>
            </w:r>
            <w:r>
              <w:rPr>
                <w:bCs/>
                <w:sz w:val="20"/>
                <w:szCs w:val="20"/>
              </w:rPr>
              <w:t xml:space="preserve">не менее </w:t>
            </w:r>
            <w:r w:rsidRPr="000E00F8">
              <w:rPr>
                <w:bCs/>
                <w:sz w:val="20"/>
                <w:szCs w:val="20"/>
              </w:rPr>
              <w:t xml:space="preserve">325 dpi </w:t>
            </w:r>
          </w:p>
          <w:p w:rsidR="004F3DA4" w:rsidRPr="000E00F8" w:rsidRDefault="004F3DA4" w:rsidP="00805935">
            <w:pPr>
              <w:pStyle w:val="af5"/>
              <w:spacing w:after="0"/>
              <w:ind w:left="0"/>
              <w:rPr>
                <w:bCs/>
                <w:sz w:val="20"/>
                <w:szCs w:val="20"/>
              </w:rPr>
            </w:pPr>
            <w:r w:rsidRPr="000E00F8">
              <w:rPr>
                <w:bCs/>
                <w:sz w:val="20"/>
                <w:szCs w:val="20"/>
              </w:rPr>
              <w:t>- Ширина рулона бумаги – не менее 110 мм</w:t>
            </w:r>
          </w:p>
          <w:p w:rsidR="004F3DA4" w:rsidRPr="000E00F8" w:rsidRDefault="004F3DA4" w:rsidP="00805935">
            <w:pPr>
              <w:pStyle w:val="af5"/>
              <w:spacing w:after="0"/>
              <w:ind w:left="0"/>
              <w:rPr>
                <w:bCs/>
                <w:sz w:val="20"/>
                <w:szCs w:val="20"/>
              </w:rPr>
            </w:pPr>
            <w:r w:rsidRPr="000E00F8">
              <w:rPr>
                <w:bCs/>
                <w:sz w:val="20"/>
                <w:szCs w:val="20"/>
              </w:rPr>
              <w:t>- Передача градаций серого – не менее 110 мм</w:t>
            </w:r>
          </w:p>
          <w:p w:rsidR="004F3DA4" w:rsidRPr="000E00F8" w:rsidRDefault="004F3DA4" w:rsidP="00805935">
            <w:pPr>
              <w:pStyle w:val="af5"/>
              <w:spacing w:after="0"/>
              <w:ind w:left="0"/>
              <w:rPr>
                <w:bCs/>
                <w:sz w:val="20"/>
                <w:szCs w:val="20"/>
              </w:rPr>
            </w:pPr>
            <w:r w:rsidRPr="000E00F8">
              <w:rPr>
                <w:bCs/>
                <w:sz w:val="20"/>
                <w:szCs w:val="20"/>
              </w:rPr>
              <w:t>- Размеры изображения:</w:t>
            </w:r>
          </w:p>
          <w:p w:rsidR="004F3DA4" w:rsidRPr="000E00F8" w:rsidRDefault="004F3DA4" w:rsidP="004F3DA4">
            <w:pPr>
              <w:pStyle w:val="af5"/>
              <w:numPr>
                <w:ilvl w:val="0"/>
                <w:numId w:val="19"/>
              </w:numPr>
              <w:suppressAutoHyphens/>
              <w:spacing w:after="0"/>
              <w:rPr>
                <w:bCs/>
                <w:sz w:val="20"/>
                <w:szCs w:val="20"/>
              </w:rPr>
            </w:pPr>
            <w:r w:rsidRPr="000E00F8">
              <w:rPr>
                <w:bCs/>
                <w:sz w:val="20"/>
                <w:szCs w:val="20"/>
              </w:rPr>
              <w:t xml:space="preserve">Цифровое (макс.) </w:t>
            </w:r>
            <w:r>
              <w:rPr>
                <w:bCs/>
                <w:sz w:val="20"/>
                <w:szCs w:val="20"/>
              </w:rPr>
              <w:t>–</w:t>
            </w:r>
            <w:r w:rsidRPr="000E00F8">
              <w:rPr>
                <w:bCs/>
                <w:sz w:val="20"/>
                <w:szCs w:val="20"/>
              </w:rPr>
              <w:t xml:space="preserve"> </w:t>
            </w:r>
            <w:r>
              <w:rPr>
                <w:bCs/>
                <w:sz w:val="20"/>
                <w:szCs w:val="20"/>
              </w:rPr>
              <w:t xml:space="preserve">не менее </w:t>
            </w:r>
            <w:r w:rsidRPr="000E00F8">
              <w:rPr>
                <w:bCs/>
                <w:sz w:val="20"/>
                <w:szCs w:val="20"/>
              </w:rPr>
              <w:t>320 x 100 мм</w:t>
            </w:r>
          </w:p>
          <w:p w:rsidR="004F3DA4" w:rsidRPr="000E00F8" w:rsidRDefault="004F3DA4" w:rsidP="00805935">
            <w:pPr>
              <w:pStyle w:val="af5"/>
              <w:spacing w:after="0"/>
              <w:ind w:left="0"/>
              <w:rPr>
                <w:bCs/>
                <w:sz w:val="20"/>
                <w:szCs w:val="20"/>
              </w:rPr>
            </w:pPr>
            <w:r w:rsidRPr="000E00F8">
              <w:rPr>
                <w:bCs/>
                <w:sz w:val="20"/>
                <w:szCs w:val="20"/>
              </w:rPr>
              <w:t xml:space="preserve">- Минимальное время вывода изображения на печать </w:t>
            </w:r>
            <w:r>
              <w:rPr>
                <w:bCs/>
                <w:sz w:val="20"/>
                <w:szCs w:val="20"/>
              </w:rPr>
              <w:t>–</w:t>
            </w:r>
            <w:r w:rsidRPr="000E00F8">
              <w:rPr>
                <w:bCs/>
                <w:sz w:val="20"/>
                <w:szCs w:val="20"/>
              </w:rPr>
              <w:t xml:space="preserve"> </w:t>
            </w:r>
            <w:r>
              <w:rPr>
                <w:bCs/>
                <w:sz w:val="20"/>
                <w:szCs w:val="20"/>
              </w:rPr>
              <w:t xml:space="preserve">не более </w:t>
            </w:r>
            <w:r w:rsidRPr="000E00F8">
              <w:rPr>
                <w:bCs/>
                <w:sz w:val="20"/>
                <w:szCs w:val="20"/>
              </w:rPr>
              <w:t>1,9 сек.</w:t>
            </w:r>
          </w:p>
          <w:p w:rsidR="004F3DA4" w:rsidRPr="000E00F8" w:rsidRDefault="004F3DA4" w:rsidP="00805935">
            <w:pPr>
              <w:pStyle w:val="af5"/>
              <w:spacing w:after="0"/>
              <w:ind w:left="0"/>
              <w:rPr>
                <w:bCs/>
                <w:sz w:val="20"/>
                <w:szCs w:val="20"/>
              </w:rPr>
            </w:pPr>
            <w:r w:rsidRPr="000E00F8">
              <w:rPr>
                <w:bCs/>
                <w:sz w:val="20"/>
                <w:szCs w:val="20"/>
              </w:rPr>
              <w:t>- Интерфейсы входных сигналов:</w:t>
            </w:r>
          </w:p>
          <w:p w:rsidR="004F3DA4" w:rsidRPr="000E00F8" w:rsidRDefault="004F3DA4" w:rsidP="004F3DA4">
            <w:pPr>
              <w:pStyle w:val="af5"/>
              <w:numPr>
                <w:ilvl w:val="0"/>
                <w:numId w:val="6"/>
              </w:numPr>
              <w:suppressAutoHyphens/>
              <w:spacing w:after="0"/>
              <w:rPr>
                <w:bCs/>
                <w:sz w:val="20"/>
                <w:szCs w:val="20"/>
              </w:rPr>
            </w:pPr>
            <w:r w:rsidRPr="000E00F8">
              <w:rPr>
                <w:bCs/>
                <w:sz w:val="20"/>
                <w:szCs w:val="20"/>
              </w:rPr>
              <w:lastRenderedPageBreak/>
              <w:t>Цифровой - высокоскоростной USB (USB 2.0) (x1)</w:t>
            </w:r>
          </w:p>
          <w:p w:rsidR="004F3DA4" w:rsidRPr="000E00F8" w:rsidRDefault="004F3DA4" w:rsidP="004F3DA4">
            <w:pPr>
              <w:pStyle w:val="af5"/>
              <w:numPr>
                <w:ilvl w:val="0"/>
                <w:numId w:val="6"/>
              </w:numPr>
              <w:suppressAutoHyphens/>
              <w:spacing w:after="0"/>
              <w:rPr>
                <w:bCs/>
                <w:sz w:val="20"/>
                <w:szCs w:val="20"/>
              </w:rPr>
            </w:pPr>
            <w:r w:rsidRPr="000E00F8">
              <w:rPr>
                <w:bCs/>
                <w:sz w:val="20"/>
                <w:szCs w:val="20"/>
              </w:rPr>
              <w:t>Запоминание изображения - На съемный флэш-накопитель, с цифрового и аналогового входов</w:t>
            </w:r>
          </w:p>
        </w:tc>
        <w:tc>
          <w:tcPr>
            <w:tcW w:w="1907" w:type="dxa"/>
          </w:tcPr>
          <w:p w:rsidR="004F3DA4" w:rsidRPr="000E00F8" w:rsidRDefault="004F3DA4" w:rsidP="00805935">
            <w:pPr>
              <w:snapToGrid w:val="0"/>
              <w:jc w:val="center"/>
              <w:rPr>
                <w:sz w:val="20"/>
                <w:szCs w:val="20"/>
              </w:rPr>
            </w:pPr>
            <w:r w:rsidRPr="000E00F8">
              <w:rPr>
                <w:sz w:val="20"/>
                <w:szCs w:val="20"/>
              </w:rPr>
              <w:lastRenderedPageBreak/>
              <w:t>1 шт.</w:t>
            </w:r>
          </w:p>
        </w:tc>
      </w:tr>
      <w:tr w:rsidR="004F3DA4" w:rsidRPr="00A3118B" w:rsidTr="004F3DA4">
        <w:trPr>
          <w:trHeight w:val="136"/>
        </w:trPr>
        <w:tc>
          <w:tcPr>
            <w:tcW w:w="610" w:type="dxa"/>
            <w:vMerge/>
          </w:tcPr>
          <w:p w:rsidR="004F3DA4" w:rsidRPr="00A3118B" w:rsidRDefault="004F3DA4" w:rsidP="00805935">
            <w:pPr>
              <w:tabs>
                <w:tab w:val="left" w:pos="450"/>
              </w:tabs>
              <w:snapToGrid w:val="0"/>
              <w:ind w:right="-108"/>
              <w:rPr>
                <w:b/>
                <w:sz w:val="20"/>
                <w:szCs w:val="20"/>
              </w:rPr>
            </w:pPr>
          </w:p>
        </w:tc>
        <w:tc>
          <w:tcPr>
            <w:tcW w:w="4616" w:type="dxa"/>
            <w:vMerge/>
          </w:tcPr>
          <w:p w:rsidR="004F3DA4" w:rsidRPr="00A3118B" w:rsidRDefault="004F3DA4" w:rsidP="00805935">
            <w:pPr>
              <w:tabs>
                <w:tab w:val="left" w:pos="450"/>
              </w:tabs>
              <w:snapToGrid w:val="0"/>
              <w:ind w:right="-108"/>
              <w:rPr>
                <w:b/>
                <w:sz w:val="20"/>
                <w:szCs w:val="20"/>
              </w:rPr>
            </w:pPr>
          </w:p>
        </w:tc>
        <w:tc>
          <w:tcPr>
            <w:tcW w:w="456" w:type="dxa"/>
          </w:tcPr>
          <w:p w:rsidR="004F3DA4" w:rsidRPr="000E00F8" w:rsidRDefault="004F3DA4" w:rsidP="00805935">
            <w:pPr>
              <w:snapToGrid w:val="0"/>
              <w:jc w:val="center"/>
              <w:rPr>
                <w:sz w:val="20"/>
                <w:szCs w:val="20"/>
              </w:rPr>
            </w:pPr>
            <w:r w:rsidRPr="000E00F8">
              <w:rPr>
                <w:sz w:val="20"/>
                <w:szCs w:val="20"/>
              </w:rPr>
              <w:t>2</w:t>
            </w:r>
          </w:p>
        </w:tc>
        <w:tc>
          <w:tcPr>
            <w:tcW w:w="2403" w:type="dxa"/>
          </w:tcPr>
          <w:p w:rsidR="004F3DA4" w:rsidRPr="000E00F8" w:rsidRDefault="004F3DA4" w:rsidP="00805935">
            <w:pPr>
              <w:snapToGrid w:val="0"/>
              <w:rPr>
                <w:sz w:val="20"/>
                <w:szCs w:val="20"/>
              </w:rPr>
            </w:pPr>
            <w:r>
              <w:rPr>
                <w:sz w:val="20"/>
                <w:szCs w:val="20"/>
              </w:rPr>
              <w:t>Стабилизатор напряжения</w:t>
            </w:r>
          </w:p>
        </w:tc>
        <w:tc>
          <w:tcPr>
            <w:tcW w:w="4753" w:type="dxa"/>
          </w:tcPr>
          <w:p w:rsidR="004F3DA4" w:rsidRDefault="004F3DA4" w:rsidP="00805935">
            <w:pPr>
              <w:tabs>
                <w:tab w:val="left" w:pos="1440"/>
              </w:tabs>
              <w:snapToGrid w:val="0"/>
              <w:rPr>
                <w:sz w:val="20"/>
                <w:szCs w:val="20"/>
              </w:rPr>
            </w:pPr>
            <w:r w:rsidRPr="00696680">
              <w:rPr>
                <w:sz w:val="20"/>
                <w:szCs w:val="20"/>
              </w:rPr>
              <w:t xml:space="preserve">Стабилизатор напряжения для стабилизации питания подаваемого на весь комплекс.   </w:t>
            </w:r>
          </w:p>
          <w:p w:rsidR="004F3DA4" w:rsidRPr="00696680" w:rsidRDefault="004F3DA4" w:rsidP="00805935">
            <w:pPr>
              <w:tabs>
                <w:tab w:val="left" w:pos="1440"/>
              </w:tabs>
              <w:snapToGrid w:val="0"/>
              <w:rPr>
                <w:sz w:val="20"/>
                <w:szCs w:val="20"/>
              </w:rPr>
            </w:pPr>
            <w:r w:rsidRPr="00696680">
              <w:rPr>
                <w:sz w:val="20"/>
                <w:szCs w:val="20"/>
              </w:rPr>
              <w:t>Тип стабилизатора: трехфазный</w:t>
            </w:r>
          </w:p>
          <w:p w:rsidR="004F3DA4" w:rsidRPr="00696680" w:rsidRDefault="004F3DA4" w:rsidP="00805935">
            <w:pPr>
              <w:pStyle w:val="af5"/>
              <w:tabs>
                <w:tab w:val="left" w:pos="613"/>
              </w:tabs>
              <w:snapToGrid w:val="0"/>
              <w:spacing w:after="0"/>
              <w:ind w:left="0"/>
              <w:rPr>
                <w:sz w:val="20"/>
                <w:szCs w:val="20"/>
              </w:rPr>
            </w:pPr>
            <w:r w:rsidRPr="00696680">
              <w:rPr>
                <w:sz w:val="20"/>
                <w:szCs w:val="20"/>
              </w:rPr>
              <w:t xml:space="preserve">Мощность: </w:t>
            </w:r>
            <w:r>
              <w:rPr>
                <w:sz w:val="20"/>
                <w:szCs w:val="20"/>
              </w:rPr>
              <w:t>не менее 3</w:t>
            </w:r>
            <w:r w:rsidRPr="00696680">
              <w:rPr>
                <w:sz w:val="20"/>
                <w:szCs w:val="20"/>
              </w:rPr>
              <w:t>0 кВА.</w:t>
            </w:r>
          </w:p>
        </w:tc>
        <w:tc>
          <w:tcPr>
            <w:tcW w:w="1907" w:type="dxa"/>
          </w:tcPr>
          <w:p w:rsidR="004F3DA4" w:rsidRPr="000E00F8" w:rsidRDefault="004F3DA4" w:rsidP="00805935">
            <w:pPr>
              <w:snapToGrid w:val="0"/>
              <w:jc w:val="center"/>
              <w:rPr>
                <w:sz w:val="20"/>
                <w:szCs w:val="20"/>
              </w:rPr>
            </w:pPr>
            <w:r w:rsidRPr="000E00F8">
              <w:rPr>
                <w:sz w:val="20"/>
                <w:szCs w:val="20"/>
              </w:rPr>
              <w:t>1 шт.</w:t>
            </w:r>
          </w:p>
        </w:tc>
      </w:tr>
      <w:tr w:rsidR="004F3DA4" w:rsidRPr="00A3118B" w:rsidTr="004F3DA4">
        <w:trPr>
          <w:trHeight w:val="136"/>
        </w:trPr>
        <w:tc>
          <w:tcPr>
            <w:tcW w:w="610" w:type="dxa"/>
            <w:vMerge/>
          </w:tcPr>
          <w:p w:rsidR="004F3DA4" w:rsidRPr="00A3118B" w:rsidRDefault="004F3DA4" w:rsidP="00805935">
            <w:pPr>
              <w:tabs>
                <w:tab w:val="left" w:pos="450"/>
              </w:tabs>
              <w:snapToGrid w:val="0"/>
              <w:ind w:right="-108"/>
              <w:rPr>
                <w:b/>
                <w:sz w:val="20"/>
                <w:szCs w:val="20"/>
              </w:rPr>
            </w:pPr>
          </w:p>
        </w:tc>
        <w:tc>
          <w:tcPr>
            <w:tcW w:w="4616" w:type="dxa"/>
            <w:vMerge/>
          </w:tcPr>
          <w:p w:rsidR="004F3DA4" w:rsidRPr="00A3118B" w:rsidRDefault="004F3DA4" w:rsidP="00805935">
            <w:pPr>
              <w:tabs>
                <w:tab w:val="left" w:pos="450"/>
              </w:tabs>
              <w:snapToGrid w:val="0"/>
              <w:ind w:right="-108"/>
              <w:rPr>
                <w:b/>
                <w:sz w:val="20"/>
                <w:szCs w:val="20"/>
              </w:rPr>
            </w:pPr>
          </w:p>
        </w:tc>
        <w:tc>
          <w:tcPr>
            <w:tcW w:w="9519" w:type="dxa"/>
            <w:gridSpan w:val="4"/>
          </w:tcPr>
          <w:p w:rsidR="004F3DA4" w:rsidRPr="000E00F8" w:rsidRDefault="004F3DA4" w:rsidP="00805935">
            <w:pPr>
              <w:snapToGrid w:val="0"/>
              <w:rPr>
                <w:sz w:val="20"/>
                <w:szCs w:val="20"/>
              </w:rPr>
            </w:pPr>
            <w:r w:rsidRPr="000E00F8">
              <w:rPr>
                <w:i/>
                <w:sz w:val="20"/>
                <w:szCs w:val="20"/>
              </w:rPr>
              <w:t>Расходные материалы</w:t>
            </w:r>
          </w:p>
        </w:tc>
      </w:tr>
      <w:tr w:rsidR="004F3DA4" w:rsidRPr="00A3118B" w:rsidTr="004F3DA4">
        <w:trPr>
          <w:trHeight w:val="136"/>
        </w:trPr>
        <w:tc>
          <w:tcPr>
            <w:tcW w:w="610" w:type="dxa"/>
            <w:vMerge/>
          </w:tcPr>
          <w:p w:rsidR="004F3DA4" w:rsidRPr="00A3118B" w:rsidRDefault="004F3DA4" w:rsidP="00805935">
            <w:pPr>
              <w:tabs>
                <w:tab w:val="left" w:pos="450"/>
              </w:tabs>
              <w:snapToGrid w:val="0"/>
              <w:ind w:right="-108"/>
              <w:rPr>
                <w:b/>
                <w:sz w:val="20"/>
                <w:szCs w:val="20"/>
              </w:rPr>
            </w:pPr>
          </w:p>
        </w:tc>
        <w:tc>
          <w:tcPr>
            <w:tcW w:w="4616" w:type="dxa"/>
            <w:vMerge/>
          </w:tcPr>
          <w:p w:rsidR="004F3DA4" w:rsidRPr="00A3118B" w:rsidRDefault="004F3DA4" w:rsidP="00805935">
            <w:pPr>
              <w:tabs>
                <w:tab w:val="left" w:pos="450"/>
              </w:tabs>
              <w:snapToGrid w:val="0"/>
              <w:ind w:right="-108"/>
              <w:rPr>
                <w:b/>
                <w:sz w:val="20"/>
                <w:szCs w:val="20"/>
              </w:rPr>
            </w:pPr>
          </w:p>
        </w:tc>
        <w:tc>
          <w:tcPr>
            <w:tcW w:w="456" w:type="dxa"/>
          </w:tcPr>
          <w:p w:rsidR="004F3DA4" w:rsidRPr="000E00F8" w:rsidRDefault="004F3DA4" w:rsidP="00805935">
            <w:pPr>
              <w:snapToGrid w:val="0"/>
              <w:jc w:val="center"/>
              <w:rPr>
                <w:sz w:val="20"/>
                <w:szCs w:val="20"/>
              </w:rPr>
            </w:pPr>
            <w:r w:rsidRPr="000E00F8">
              <w:rPr>
                <w:sz w:val="20"/>
                <w:szCs w:val="20"/>
              </w:rPr>
              <w:t>1.</w:t>
            </w:r>
          </w:p>
        </w:tc>
        <w:tc>
          <w:tcPr>
            <w:tcW w:w="2403" w:type="dxa"/>
          </w:tcPr>
          <w:p w:rsidR="004F3DA4" w:rsidRPr="000E00F8" w:rsidRDefault="004F3DA4" w:rsidP="00805935">
            <w:pPr>
              <w:snapToGrid w:val="0"/>
              <w:rPr>
                <w:sz w:val="20"/>
                <w:szCs w:val="20"/>
              </w:rPr>
            </w:pPr>
            <w:r>
              <w:rPr>
                <w:sz w:val="20"/>
                <w:szCs w:val="20"/>
              </w:rPr>
              <w:t>Б</w:t>
            </w:r>
            <w:r w:rsidRPr="000E00F8">
              <w:rPr>
                <w:sz w:val="20"/>
                <w:szCs w:val="20"/>
              </w:rPr>
              <w:t>умага</w:t>
            </w:r>
          </w:p>
        </w:tc>
        <w:tc>
          <w:tcPr>
            <w:tcW w:w="4753" w:type="dxa"/>
          </w:tcPr>
          <w:p w:rsidR="004F3DA4" w:rsidRPr="000E00F8" w:rsidRDefault="004F3DA4" w:rsidP="00805935">
            <w:pPr>
              <w:pStyle w:val="af5"/>
              <w:tabs>
                <w:tab w:val="left" w:pos="613"/>
              </w:tabs>
              <w:snapToGrid w:val="0"/>
              <w:spacing w:after="0"/>
              <w:ind w:left="0"/>
              <w:rPr>
                <w:sz w:val="20"/>
                <w:szCs w:val="20"/>
              </w:rPr>
            </w:pPr>
            <w:r w:rsidRPr="000E00F8">
              <w:rPr>
                <w:sz w:val="20"/>
                <w:szCs w:val="20"/>
              </w:rPr>
              <w:t>Термобумага должна обеспечивать возможность распечатки изображения, полученных на цифровом флюорографе.</w:t>
            </w:r>
          </w:p>
          <w:p w:rsidR="004F3DA4" w:rsidRPr="000E00F8" w:rsidRDefault="004F3DA4" w:rsidP="00805935">
            <w:pPr>
              <w:pStyle w:val="af5"/>
              <w:tabs>
                <w:tab w:val="left" w:pos="613"/>
              </w:tabs>
              <w:snapToGrid w:val="0"/>
              <w:spacing w:after="0"/>
              <w:ind w:left="0"/>
              <w:rPr>
                <w:sz w:val="20"/>
                <w:szCs w:val="20"/>
              </w:rPr>
            </w:pPr>
            <w:r w:rsidRPr="000E00F8">
              <w:rPr>
                <w:sz w:val="20"/>
                <w:szCs w:val="20"/>
              </w:rPr>
              <w:t xml:space="preserve">Глянцевая рулонная термобумага высокого разрешения, ширина 110 мм, длина </w:t>
            </w:r>
            <w:r>
              <w:rPr>
                <w:sz w:val="20"/>
                <w:szCs w:val="20"/>
              </w:rPr>
              <w:t xml:space="preserve">не менее </w:t>
            </w:r>
            <w:r w:rsidRPr="000E00F8">
              <w:rPr>
                <w:sz w:val="20"/>
                <w:szCs w:val="20"/>
              </w:rPr>
              <w:t>18 м.</w:t>
            </w:r>
          </w:p>
          <w:p w:rsidR="004F3DA4" w:rsidRPr="000E00F8" w:rsidRDefault="004F3DA4" w:rsidP="00805935">
            <w:pPr>
              <w:pStyle w:val="af5"/>
              <w:tabs>
                <w:tab w:val="left" w:pos="613"/>
              </w:tabs>
              <w:snapToGrid w:val="0"/>
              <w:spacing w:after="0"/>
              <w:ind w:left="0"/>
              <w:rPr>
                <w:sz w:val="20"/>
                <w:szCs w:val="20"/>
              </w:rPr>
            </w:pPr>
            <w:r w:rsidRPr="000E00F8">
              <w:rPr>
                <w:sz w:val="20"/>
                <w:szCs w:val="20"/>
              </w:rPr>
              <w:t>Тип печати – термальная печать.</w:t>
            </w:r>
          </w:p>
        </w:tc>
        <w:tc>
          <w:tcPr>
            <w:tcW w:w="1907" w:type="dxa"/>
          </w:tcPr>
          <w:p w:rsidR="004F3DA4" w:rsidRPr="000E00F8" w:rsidRDefault="004F3DA4" w:rsidP="00805935">
            <w:pPr>
              <w:snapToGrid w:val="0"/>
              <w:jc w:val="center"/>
              <w:rPr>
                <w:sz w:val="20"/>
                <w:szCs w:val="20"/>
              </w:rPr>
            </w:pPr>
            <w:r w:rsidRPr="000E00F8">
              <w:rPr>
                <w:sz w:val="20"/>
                <w:szCs w:val="20"/>
              </w:rPr>
              <w:t>5 шт.</w:t>
            </w:r>
          </w:p>
        </w:tc>
      </w:tr>
      <w:tr w:rsidR="004F3DA4" w:rsidRPr="00A3118B" w:rsidTr="004F3DA4">
        <w:trPr>
          <w:trHeight w:val="136"/>
        </w:trPr>
        <w:tc>
          <w:tcPr>
            <w:tcW w:w="610" w:type="dxa"/>
          </w:tcPr>
          <w:p w:rsidR="004F3DA4" w:rsidRPr="0098763E" w:rsidRDefault="004F3DA4" w:rsidP="00805935">
            <w:pPr>
              <w:snapToGrid w:val="0"/>
              <w:jc w:val="center"/>
              <w:rPr>
                <w:b/>
              </w:rPr>
            </w:pPr>
            <w:r w:rsidRPr="0098763E">
              <w:rPr>
                <w:b/>
                <w:lang w:val="en-US"/>
              </w:rPr>
              <w:t>4</w:t>
            </w:r>
          </w:p>
        </w:tc>
        <w:tc>
          <w:tcPr>
            <w:tcW w:w="4616" w:type="dxa"/>
          </w:tcPr>
          <w:p w:rsidR="004F3DA4" w:rsidRPr="0098763E" w:rsidRDefault="004F3DA4" w:rsidP="00805935">
            <w:pPr>
              <w:snapToGrid w:val="0"/>
              <w:ind w:right="-108"/>
              <w:rPr>
                <w:b/>
              </w:rPr>
            </w:pPr>
            <w:r w:rsidRPr="0098763E">
              <w:rPr>
                <w:b/>
              </w:rPr>
              <w:t>Требования к условиям эксплуатации</w:t>
            </w:r>
          </w:p>
          <w:p w:rsidR="004F3DA4" w:rsidRPr="0098763E" w:rsidRDefault="004F3DA4" w:rsidP="00805935">
            <w:pPr>
              <w:snapToGrid w:val="0"/>
              <w:ind w:right="-108"/>
            </w:pPr>
          </w:p>
        </w:tc>
        <w:tc>
          <w:tcPr>
            <w:tcW w:w="9519" w:type="dxa"/>
            <w:gridSpan w:val="4"/>
          </w:tcPr>
          <w:p w:rsidR="004F3DA4" w:rsidRPr="000E00F8" w:rsidRDefault="004F3DA4" w:rsidP="00805935">
            <w:pPr>
              <w:snapToGrid w:val="0"/>
              <w:ind w:left="57" w:right="57"/>
              <w:jc w:val="both"/>
            </w:pPr>
            <w:r w:rsidRPr="000E00F8">
              <w:t>Трёхфазная электрическая сеть 380 (±10%)В, 50(±1) Гц</w:t>
            </w:r>
          </w:p>
          <w:p w:rsidR="004F3DA4" w:rsidRPr="0098763E" w:rsidRDefault="004F3DA4" w:rsidP="00805935"/>
        </w:tc>
      </w:tr>
    </w:tbl>
    <w:p w:rsidR="00A247B7" w:rsidRPr="00C0240A" w:rsidRDefault="00A247B7" w:rsidP="005911A3">
      <w:pPr>
        <w:jc w:val="center"/>
        <w:rPr>
          <w:b/>
          <w:bCs/>
          <w:sz w:val="20"/>
          <w:szCs w:val="20"/>
        </w:rPr>
      </w:pPr>
    </w:p>
    <w:p w:rsidR="005911A3" w:rsidRDefault="005911A3" w:rsidP="005911A3">
      <w:pPr>
        <w:jc w:val="center"/>
        <w:rPr>
          <w:b/>
          <w:bCs/>
          <w:color w:val="000000"/>
          <w:sz w:val="20"/>
          <w:szCs w:val="20"/>
        </w:rPr>
      </w:pPr>
      <w:r w:rsidRPr="00C0240A">
        <w:rPr>
          <w:b/>
          <w:bCs/>
          <w:color w:val="000000"/>
          <w:sz w:val="20"/>
          <w:szCs w:val="20"/>
        </w:rPr>
        <w:t>Техническая спецификация</w:t>
      </w:r>
    </w:p>
    <w:p w:rsidR="005911A3" w:rsidRDefault="005911A3" w:rsidP="005911A3">
      <w:pPr>
        <w:jc w:val="center"/>
        <w:rPr>
          <w:b/>
          <w:bCs/>
          <w:color w:val="000000"/>
          <w:sz w:val="20"/>
          <w:szCs w:val="20"/>
        </w:rPr>
      </w:pPr>
      <w:r>
        <w:rPr>
          <w:b/>
          <w:bCs/>
          <w:color w:val="000000"/>
          <w:sz w:val="20"/>
          <w:szCs w:val="20"/>
        </w:rPr>
        <w:t>№113</w:t>
      </w:r>
    </w:p>
    <w:tbl>
      <w:tblPr>
        <w:tblW w:w="1474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8"/>
        <w:gridCol w:w="27"/>
        <w:gridCol w:w="4827"/>
        <w:gridCol w:w="456"/>
        <w:gridCol w:w="1992"/>
        <w:gridCol w:w="4929"/>
        <w:gridCol w:w="1916"/>
      </w:tblGrid>
      <w:tr w:rsidR="004F3DA4" w:rsidRPr="00B24268" w:rsidTr="004F3DA4">
        <w:trPr>
          <w:trHeight w:val="562"/>
        </w:trPr>
        <w:tc>
          <w:tcPr>
            <w:tcW w:w="625" w:type="dxa"/>
            <w:gridSpan w:val="2"/>
            <w:shd w:val="clear" w:color="auto" w:fill="DDD9C3" w:themeFill="background2" w:themeFillShade="E6"/>
            <w:vAlign w:val="center"/>
          </w:tcPr>
          <w:p w:rsidR="004F3DA4" w:rsidRPr="00B24268" w:rsidRDefault="004F3DA4" w:rsidP="00805935">
            <w:pPr>
              <w:snapToGrid w:val="0"/>
              <w:spacing w:line="216" w:lineRule="auto"/>
              <w:ind w:left="-108"/>
              <w:jc w:val="center"/>
              <w:rPr>
                <w:b/>
              </w:rPr>
            </w:pPr>
            <w:r w:rsidRPr="00B24268">
              <w:rPr>
                <w:b/>
              </w:rPr>
              <w:t>№ п/п</w:t>
            </w:r>
          </w:p>
        </w:tc>
        <w:tc>
          <w:tcPr>
            <w:tcW w:w="4827" w:type="dxa"/>
            <w:shd w:val="clear" w:color="auto" w:fill="DDD9C3" w:themeFill="background2" w:themeFillShade="E6"/>
            <w:vAlign w:val="center"/>
          </w:tcPr>
          <w:p w:rsidR="004F3DA4" w:rsidRPr="00B24268" w:rsidRDefault="004F3DA4" w:rsidP="00805935">
            <w:pPr>
              <w:tabs>
                <w:tab w:val="left" w:pos="450"/>
              </w:tabs>
              <w:snapToGrid w:val="0"/>
              <w:spacing w:line="216" w:lineRule="auto"/>
              <w:jc w:val="center"/>
              <w:rPr>
                <w:b/>
              </w:rPr>
            </w:pPr>
            <w:r w:rsidRPr="00B24268">
              <w:rPr>
                <w:b/>
              </w:rPr>
              <w:t>Критерии</w:t>
            </w:r>
          </w:p>
        </w:tc>
        <w:tc>
          <w:tcPr>
            <w:tcW w:w="9293" w:type="dxa"/>
            <w:gridSpan w:val="4"/>
            <w:shd w:val="clear" w:color="auto" w:fill="DDD9C3" w:themeFill="background2" w:themeFillShade="E6"/>
            <w:vAlign w:val="center"/>
          </w:tcPr>
          <w:p w:rsidR="004F3DA4" w:rsidRPr="00B24268" w:rsidRDefault="004F3DA4" w:rsidP="00805935">
            <w:pPr>
              <w:tabs>
                <w:tab w:val="left" w:pos="450"/>
              </w:tabs>
              <w:snapToGrid w:val="0"/>
              <w:spacing w:line="216" w:lineRule="auto"/>
              <w:jc w:val="center"/>
            </w:pPr>
            <w:r w:rsidRPr="00B24268">
              <w:rPr>
                <w:b/>
              </w:rPr>
              <w:t>Описание</w:t>
            </w:r>
          </w:p>
        </w:tc>
      </w:tr>
      <w:tr w:rsidR="004F3DA4" w:rsidRPr="00B24268" w:rsidTr="004F3DA4">
        <w:trPr>
          <w:trHeight w:val="502"/>
        </w:trPr>
        <w:tc>
          <w:tcPr>
            <w:tcW w:w="625" w:type="dxa"/>
            <w:gridSpan w:val="2"/>
          </w:tcPr>
          <w:p w:rsidR="004F3DA4" w:rsidRPr="00B24268" w:rsidRDefault="004F3DA4" w:rsidP="00805935">
            <w:pPr>
              <w:tabs>
                <w:tab w:val="left" w:pos="450"/>
              </w:tabs>
              <w:snapToGrid w:val="0"/>
              <w:spacing w:line="216" w:lineRule="auto"/>
              <w:jc w:val="center"/>
              <w:rPr>
                <w:b/>
              </w:rPr>
            </w:pPr>
            <w:r w:rsidRPr="00B24268">
              <w:rPr>
                <w:b/>
              </w:rPr>
              <w:t>1</w:t>
            </w:r>
          </w:p>
        </w:tc>
        <w:tc>
          <w:tcPr>
            <w:tcW w:w="4827" w:type="dxa"/>
          </w:tcPr>
          <w:p w:rsidR="004F3DA4" w:rsidRPr="00B24268" w:rsidRDefault="004F3DA4" w:rsidP="00805935">
            <w:pPr>
              <w:tabs>
                <w:tab w:val="left" w:pos="450"/>
              </w:tabs>
              <w:snapToGrid w:val="0"/>
              <w:spacing w:line="216" w:lineRule="auto"/>
              <w:ind w:right="-108"/>
              <w:rPr>
                <w:b/>
                <w:bCs/>
              </w:rPr>
            </w:pPr>
            <w:r w:rsidRPr="00B24268">
              <w:rPr>
                <w:b/>
              </w:rPr>
              <w:t xml:space="preserve">Наименование медицинской техники (далее – МТ) </w:t>
            </w:r>
            <w:r w:rsidRPr="00B24268">
              <w:rPr>
                <w:i/>
              </w:rPr>
              <w:t>(в соответствии с государственным реестром МТ)</w:t>
            </w:r>
          </w:p>
        </w:tc>
        <w:tc>
          <w:tcPr>
            <w:tcW w:w="9293" w:type="dxa"/>
            <w:gridSpan w:val="4"/>
          </w:tcPr>
          <w:p w:rsidR="004F3DA4" w:rsidRPr="00B24268" w:rsidRDefault="004F3DA4" w:rsidP="00805935">
            <w:pPr>
              <w:tabs>
                <w:tab w:val="left" w:pos="851"/>
              </w:tabs>
              <w:snapToGrid w:val="0"/>
              <w:spacing w:line="216" w:lineRule="auto"/>
            </w:pPr>
            <w:r w:rsidRPr="00B24268">
              <w:rPr>
                <w:b/>
                <w:bCs/>
              </w:rPr>
              <w:t xml:space="preserve">Комплекс рентгеновский флюорографический передвижной цифровой </w:t>
            </w:r>
          </w:p>
        </w:tc>
      </w:tr>
      <w:tr w:rsidR="004F3DA4" w:rsidRPr="00B24268" w:rsidTr="004F3DA4">
        <w:trPr>
          <w:trHeight w:val="555"/>
        </w:trPr>
        <w:tc>
          <w:tcPr>
            <w:tcW w:w="625" w:type="dxa"/>
            <w:gridSpan w:val="2"/>
          </w:tcPr>
          <w:p w:rsidR="004F3DA4" w:rsidRPr="00B24268" w:rsidRDefault="004F3DA4" w:rsidP="00805935">
            <w:pPr>
              <w:tabs>
                <w:tab w:val="left" w:pos="450"/>
              </w:tabs>
              <w:snapToGrid w:val="0"/>
              <w:spacing w:line="216" w:lineRule="auto"/>
              <w:jc w:val="center"/>
              <w:rPr>
                <w:b/>
              </w:rPr>
            </w:pPr>
            <w:r w:rsidRPr="00B24268">
              <w:rPr>
                <w:b/>
              </w:rPr>
              <w:t>2</w:t>
            </w:r>
          </w:p>
        </w:tc>
        <w:tc>
          <w:tcPr>
            <w:tcW w:w="4827" w:type="dxa"/>
          </w:tcPr>
          <w:p w:rsidR="004F3DA4" w:rsidRPr="00B24268" w:rsidRDefault="004F3DA4" w:rsidP="00805935">
            <w:pPr>
              <w:tabs>
                <w:tab w:val="left" w:pos="450"/>
              </w:tabs>
              <w:snapToGrid w:val="0"/>
              <w:spacing w:line="216" w:lineRule="auto"/>
              <w:ind w:right="-108"/>
            </w:pPr>
            <w:r w:rsidRPr="00B24268">
              <w:rPr>
                <w:b/>
              </w:rPr>
              <w:t>Наименование МТ, относящейся к средствам измерения)</w:t>
            </w:r>
          </w:p>
        </w:tc>
        <w:tc>
          <w:tcPr>
            <w:tcW w:w="9293" w:type="dxa"/>
            <w:gridSpan w:val="4"/>
          </w:tcPr>
          <w:p w:rsidR="004F3DA4" w:rsidRPr="00B24268" w:rsidRDefault="004F3DA4" w:rsidP="00805935">
            <w:pPr>
              <w:tabs>
                <w:tab w:val="left" w:pos="450"/>
              </w:tabs>
              <w:snapToGrid w:val="0"/>
              <w:spacing w:line="216" w:lineRule="auto"/>
            </w:pPr>
            <w:r w:rsidRPr="00B24268">
              <w:t xml:space="preserve">Не относится к средствам измерений </w:t>
            </w:r>
          </w:p>
        </w:tc>
      </w:tr>
      <w:tr w:rsidR="004F3DA4" w:rsidRPr="00B24268" w:rsidTr="004F3DA4">
        <w:trPr>
          <w:trHeight w:val="603"/>
        </w:trPr>
        <w:tc>
          <w:tcPr>
            <w:tcW w:w="625" w:type="dxa"/>
            <w:gridSpan w:val="2"/>
            <w:vMerge w:val="restart"/>
          </w:tcPr>
          <w:p w:rsidR="004F3DA4" w:rsidRPr="00B24268" w:rsidRDefault="004F3DA4" w:rsidP="00805935">
            <w:pPr>
              <w:tabs>
                <w:tab w:val="left" w:pos="450"/>
              </w:tabs>
              <w:snapToGrid w:val="0"/>
              <w:spacing w:line="216" w:lineRule="auto"/>
              <w:jc w:val="center"/>
              <w:rPr>
                <w:b/>
              </w:rPr>
            </w:pPr>
            <w:r w:rsidRPr="00B24268">
              <w:rPr>
                <w:b/>
              </w:rPr>
              <w:t>3</w:t>
            </w:r>
          </w:p>
        </w:tc>
        <w:tc>
          <w:tcPr>
            <w:tcW w:w="4827" w:type="dxa"/>
            <w:vMerge w:val="restart"/>
          </w:tcPr>
          <w:p w:rsidR="004F3DA4" w:rsidRPr="00B24268" w:rsidRDefault="004F3DA4" w:rsidP="00805935">
            <w:pPr>
              <w:tabs>
                <w:tab w:val="left" w:pos="450"/>
              </w:tabs>
              <w:snapToGrid w:val="0"/>
              <w:spacing w:line="216" w:lineRule="auto"/>
              <w:ind w:right="-108"/>
              <w:rPr>
                <w:b/>
              </w:rPr>
            </w:pPr>
            <w:r w:rsidRPr="00B24268">
              <w:rPr>
                <w:b/>
              </w:rPr>
              <w:t xml:space="preserve">Требования к комплектации </w:t>
            </w:r>
            <w:r w:rsidRPr="00B24268">
              <w:rPr>
                <w:i/>
              </w:rPr>
              <w:t>(с указанием наименований в соответствии с государственным реестром МТ и требуемого количества комплектующих с указанием единиц измерений)</w:t>
            </w:r>
          </w:p>
        </w:tc>
        <w:tc>
          <w:tcPr>
            <w:tcW w:w="456" w:type="dxa"/>
          </w:tcPr>
          <w:p w:rsidR="004F3DA4" w:rsidRPr="00B24268" w:rsidRDefault="004F3DA4" w:rsidP="00805935">
            <w:pPr>
              <w:snapToGrid w:val="0"/>
              <w:spacing w:line="216" w:lineRule="auto"/>
              <w:jc w:val="center"/>
              <w:rPr>
                <w:i/>
              </w:rPr>
            </w:pPr>
            <w:r w:rsidRPr="00B24268">
              <w:rPr>
                <w:i/>
              </w:rPr>
              <w:t xml:space="preserve">№ </w:t>
            </w:r>
          </w:p>
          <w:p w:rsidR="004F3DA4" w:rsidRPr="00B24268" w:rsidRDefault="004F3DA4" w:rsidP="00805935">
            <w:pPr>
              <w:spacing w:line="216" w:lineRule="auto"/>
              <w:jc w:val="center"/>
              <w:rPr>
                <w:i/>
              </w:rPr>
            </w:pPr>
            <w:r w:rsidRPr="00B24268">
              <w:rPr>
                <w:i/>
              </w:rPr>
              <w:t>пп</w:t>
            </w:r>
          </w:p>
        </w:tc>
        <w:tc>
          <w:tcPr>
            <w:tcW w:w="1992" w:type="dxa"/>
          </w:tcPr>
          <w:p w:rsidR="004F3DA4" w:rsidRPr="00B24268" w:rsidRDefault="004F3DA4" w:rsidP="00805935">
            <w:pPr>
              <w:snapToGrid w:val="0"/>
              <w:spacing w:line="216" w:lineRule="auto"/>
              <w:ind w:left="-97" w:right="-86"/>
              <w:jc w:val="center"/>
              <w:rPr>
                <w:i/>
              </w:rPr>
            </w:pPr>
            <w:r w:rsidRPr="00B24268">
              <w:rPr>
                <w:i/>
              </w:rPr>
              <w:t>Наименование комплектующего к МТ (в соответствии с государственным реестром МТ)</w:t>
            </w:r>
          </w:p>
        </w:tc>
        <w:tc>
          <w:tcPr>
            <w:tcW w:w="4929" w:type="dxa"/>
          </w:tcPr>
          <w:p w:rsidR="004F3DA4" w:rsidRPr="00B24268" w:rsidRDefault="004F3DA4" w:rsidP="00805935">
            <w:pPr>
              <w:snapToGrid w:val="0"/>
              <w:spacing w:line="216" w:lineRule="auto"/>
              <w:ind w:left="-97" w:right="-86"/>
              <w:jc w:val="center"/>
              <w:rPr>
                <w:i/>
              </w:rPr>
            </w:pPr>
            <w:r w:rsidRPr="00B24268">
              <w:rPr>
                <w:i/>
              </w:rPr>
              <w:t>Техническая характеристика комплектующего к МТ</w:t>
            </w:r>
          </w:p>
        </w:tc>
        <w:tc>
          <w:tcPr>
            <w:tcW w:w="1916" w:type="dxa"/>
          </w:tcPr>
          <w:p w:rsidR="004F3DA4" w:rsidRPr="00B24268" w:rsidRDefault="004F3DA4" w:rsidP="00805935">
            <w:pPr>
              <w:snapToGrid w:val="0"/>
              <w:spacing w:line="216" w:lineRule="auto"/>
              <w:ind w:left="-97" w:right="-86"/>
              <w:jc w:val="center"/>
            </w:pPr>
            <w:r w:rsidRPr="00B24268">
              <w:rPr>
                <w:i/>
              </w:rPr>
              <w:t xml:space="preserve">Требуемое количество (с указанием единицы измерения) </w:t>
            </w:r>
          </w:p>
        </w:tc>
      </w:tr>
      <w:tr w:rsidR="004F3DA4" w:rsidRPr="00B24268" w:rsidTr="004F3DA4">
        <w:trPr>
          <w:trHeight w:val="195"/>
        </w:trPr>
        <w:tc>
          <w:tcPr>
            <w:tcW w:w="625" w:type="dxa"/>
            <w:gridSpan w:val="2"/>
            <w:vMerge/>
          </w:tcPr>
          <w:p w:rsidR="004F3DA4" w:rsidRPr="00B24268" w:rsidRDefault="004F3DA4" w:rsidP="00805935">
            <w:pPr>
              <w:tabs>
                <w:tab w:val="left" w:pos="450"/>
              </w:tabs>
              <w:snapToGrid w:val="0"/>
              <w:spacing w:line="216" w:lineRule="auto"/>
              <w:jc w:val="center"/>
              <w:rPr>
                <w:b/>
                <w:sz w:val="20"/>
                <w:szCs w:val="20"/>
              </w:rPr>
            </w:pPr>
          </w:p>
        </w:tc>
        <w:tc>
          <w:tcPr>
            <w:tcW w:w="4827" w:type="dxa"/>
            <w:vMerge/>
          </w:tcPr>
          <w:p w:rsidR="004F3DA4" w:rsidRPr="00B24268" w:rsidRDefault="004F3DA4" w:rsidP="00805935">
            <w:pPr>
              <w:tabs>
                <w:tab w:val="left" w:pos="450"/>
              </w:tabs>
              <w:snapToGrid w:val="0"/>
              <w:spacing w:line="216" w:lineRule="auto"/>
              <w:ind w:right="-108"/>
              <w:rPr>
                <w:b/>
                <w:sz w:val="20"/>
                <w:szCs w:val="20"/>
              </w:rPr>
            </w:pPr>
          </w:p>
        </w:tc>
        <w:tc>
          <w:tcPr>
            <w:tcW w:w="9293" w:type="dxa"/>
            <w:gridSpan w:val="4"/>
          </w:tcPr>
          <w:p w:rsidR="004F3DA4" w:rsidRPr="00B24268" w:rsidRDefault="004F3DA4" w:rsidP="00805935">
            <w:pPr>
              <w:tabs>
                <w:tab w:val="left" w:pos="450"/>
              </w:tabs>
              <w:snapToGrid w:val="0"/>
              <w:spacing w:line="216" w:lineRule="auto"/>
              <w:rPr>
                <w:sz w:val="20"/>
                <w:szCs w:val="20"/>
              </w:rPr>
            </w:pPr>
            <w:r w:rsidRPr="00B24268">
              <w:rPr>
                <w:i/>
                <w:sz w:val="20"/>
                <w:szCs w:val="20"/>
              </w:rPr>
              <w:t>Основные комплектующие</w:t>
            </w:r>
          </w:p>
        </w:tc>
      </w:tr>
      <w:tr w:rsidR="004F3DA4" w:rsidRPr="00B24268" w:rsidTr="004F3DA4">
        <w:trPr>
          <w:trHeight w:val="1201"/>
        </w:trPr>
        <w:tc>
          <w:tcPr>
            <w:tcW w:w="625" w:type="dxa"/>
            <w:gridSpan w:val="2"/>
            <w:vMerge/>
          </w:tcPr>
          <w:p w:rsidR="004F3DA4" w:rsidRPr="00B24268" w:rsidRDefault="004F3DA4" w:rsidP="00805935">
            <w:pPr>
              <w:tabs>
                <w:tab w:val="left" w:pos="450"/>
              </w:tabs>
              <w:snapToGrid w:val="0"/>
              <w:spacing w:line="216" w:lineRule="auto"/>
              <w:jc w:val="center"/>
              <w:rPr>
                <w:b/>
                <w:sz w:val="20"/>
                <w:szCs w:val="20"/>
              </w:rPr>
            </w:pPr>
          </w:p>
        </w:tc>
        <w:tc>
          <w:tcPr>
            <w:tcW w:w="4827" w:type="dxa"/>
            <w:vMerge/>
          </w:tcPr>
          <w:p w:rsidR="004F3DA4" w:rsidRPr="00B24268" w:rsidRDefault="004F3DA4" w:rsidP="00805935">
            <w:pPr>
              <w:tabs>
                <w:tab w:val="left" w:pos="450"/>
              </w:tabs>
              <w:snapToGrid w:val="0"/>
              <w:spacing w:line="216" w:lineRule="auto"/>
              <w:ind w:right="-108"/>
              <w:rPr>
                <w:b/>
                <w:sz w:val="20"/>
                <w:szCs w:val="20"/>
              </w:rPr>
            </w:pPr>
          </w:p>
        </w:tc>
        <w:tc>
          <w:tcPr>
            <w:tcW w:w="456" w:type="dxa"/>
          </w:tcPr>
          <w:p w:rsidR="004F3DA4" w:rsidRPr="00B24268" w:rsidRDefault="004F3DA4" w:rsidP="00805935">
            <w:pPr>
              <w:snapToGrid w:val="0"/>
              <w:spacing w:line="216" w:lineRule="auto"/>
              <w:rPr>
                <w:sz w:val="20"/>
                <w:szCs w:val="20"/>
              </w:rPr>
            </w:pPr>
            <w:r w:rsidRPr="00B24268">
              <w:rPr>
                <w:sz w:val="20"/>
                <w:szCs w:val="20"/>
              </w:rPr>
              <w:t>1.</w:t>
            </w:r>
          </w:p>
        </w:tc>
        <w:tc>
          <w:tcPr>
            <w:tcW w:w="1992" w:type="dxa"/>
          </w:tcPr>
          <w:p w:rsidR="004F3DA4" w:rsidRPr="00B24268" w:rsidRDefault="004F3DA4" w:rsidP="00805935">
            <w:pPr>
              <w:snapToGrid w:val="0"/>
              <w:spacing w:line="216" w:lineRule="auto"/>
              <w:rPr>
                <w:sz w:val="20"/>
                <w:szCs w:val="20"/>
              </w:rPr>
            </w:pPr>
            <w:r>
              <w:rPr>
                <w:sz w:val="20"/>
                <w:szCs w:val="20"/>
              </w:rPr>
              <w:t>Автомобиль</w:t>
            </w:r>
            <w:r w:rsidRPr="00B24268">
              <w:rPr>
                <w:sz w:val="20"/>
                <w:szCs w:val="20"/>
              </w:rPr>
              <w:t xml:space="preserve"> (Шасси) </w:t>
            </w:r>
          </w:p>
        </w:tc>
        <w:tc>
          <w:tcPr>
            <w:tcW w:w="4929" w:type="dxa"/>
          </w:tcPr>
          <w:p w:rsidR="004F3DA4" w:rsidRPr="00B24268" w:rsidRDefault="004F3DA4" w:rsidP="00805935">
            <w:pPr>
              <w:spacing w:line="216" w:lineRule="auto"/>
              <w:rPr>
                <w:sz w:val="20"/>
                <w:szCs w:val="20"/>
              </w:rPr>
            </w:pPr>
            <w:r w:rsidRPr="00B24268">
              <w:rPr>
                <w:sz w:val="20"/>
                <w:szCs w:val="20"/>
              </w:rPr>
              <w:t xml:space="preserve">- двигатель – </w:t>
            </w:r>
            <w:r>
              <w:rPr>
                <w:sz w:val="20"/>
                <w:szCs w:val="20"/>
              </w:rPr>
              <w:t xml:space="preserve">не хуже </w:t>
            </w:r>
            <w:r w:rsidRPr="00B24268">
              <w:rPr>
                <w:sz w:val="20"/>
                <w:szCs w:val="20"/>
              </w:rPr>
              <w:t>Евро-4;</w:t>
            </w:r>
          </w:p>
          <w:p w:rsidR="004F3DA4" w:rsidRPr="00B24268" w:rsidRDefault="004F3DA4" w:rsidP="00805935">
            <w:pPr>
              <w:spacing w:line="216" w:lineRule="auto"/>
              <w:rPr>
                <w:color w:val="333333"/>
                <w:sz w:val="20"/>
                <w:szCs w:val="20"/>
              </w:rPr>
            </w:pPr>
            <w:r w:rsidRPr="00B24268">
              <w:rPr>
                <w:sz w:val="20"/>
                <w:szCs w:val="20"/>
              </w:rPr>
              <w:t xml:space="preserve">- грузоподъемность, не менее, кг -5300; </w:t>
            </w:r>
          </w:p>
          <w:p w:rsidR="004F3DA4" w:rsidRPr="00B24268" w:rsidRDefault="004F3DA4" w:rsidP="00805935">
            <w:pPr>
              <w:spacing w:line="216" w:lineRule="auto"/>
              <w:rPr>
                <w:color w:val="333333"/>
                <w:sz w:val="20"/>
                <w:szCs w:val="20"/>
              </w:rPr>
            </w:pPr>
            <w:r w:rsidRPr="00B24268">
              <w:rPr>
                <w:color w:val="333333"/>
                <w:sz w:val="20"/>
                <w:szCs w:val="20"/>
              </w:rPr>
              <w:t>- тип двигателя дизельный с турбонадувом;</w:t>
            </w:r>
          </w:p>
          <w:p w:rsidR="004F3DA4" w:rsidRPr="00B24268" w:rsidRDefault="004F3DA4" w:rsidP="00805935">
            <w:pPr>
              <w:spacing w:line="216" w:lineRule="auto"/>
              <w:rPr>
                <w:color w:val="333333"/>
                <w:sz w:val="20"/>
                <w:szCs w:val="20"/>
              </w:rPr>
            </w:pPr>
            <w:r w:rsidRPr="00B24268">
              <w:rPr>
                <w:color w:val="333333"/>
                <w:sz w:val="20"/>
                <w:szCs w:val="20"/>
              </w:rPr>
              <w:t>- мощность двигателя, не менее, кВт (л.с.) -114(155)</w:t>
            </w:r>
            <w:r w:rsidRPr="00B24268">
              <w:rPr>
                <w:bCs/>
                <w:color w:val="333333"/>
                <w:sz w:val="20"/>
                <w:szCs w:val="20"/>
              </w:rPr>
              <w:t xml:space="preserve">; </w:t>
            </w:r>
          </w:p>
          <w:p w:rsidR="004F3DA4" w:rsidRPr="00B24268" w:rsidRDefault="004F3DA4" w:rsidP="00805935">
            <w:pPr>
              <w:spacing w:line="216" w:lineRule="auto"/>
              <w:rPr>
                <w:color w:val="333333"/>
                <w:sz w:val="20"/>
                <w:szCs w:val="20"/>
              </w:rPr>
            </w:pPr>
            <w:r w:rsidRPr="00B24268">
              <w:rPr>
                <w:color w:val="333333"/>
                <w:sz w:val="20"/>
                <w:szCs w:val="20"/>
              </w:rPr>
              <w:t>- топливный бак (л.), дизельный, не менее – 130;</w:t>
            </w:r>
          </w:p>
          <w:p w:rsidR="004F3DA4" w:rsidRPr="00B24268" w:rsidRDefault="004F3DA4" w:rsidP="00805935">
            <w:pPr>
              <w:tabs>
                <w:tab w:val="left" w:pos="12"/>
                <w:tab w:val="left" w:pos="284"/>
              </w:tabs>
              <w:snapToGrid w:val="0"/>
              <w:spacing w:line="216" w:lineRule="auto"/>
              <w:rPr>
                <w:sz w:val="20"/>
                <w:szCs w:val="20"/>
              </w:rPr>
            </w:pPr>
            <w:r w:rsidRPr="00B24268">
              <w:rPr>
                <w:color w:val="333333"/>
                <w:sz w:val="20"/>
                <w:szCs w:val="20"/>
              </w:rPr>
              <w:t>- тормозная система – пневматическая</w:t>
            </w:r>
          </w:p>
        </w:tc>
        <w:tc>
          <w:tcPr>
            <w:tcW w:w="1916" w:type="dxa"/>
          </w:tcPr>
          <w:p w:rsidR="004F3DA4" w:rsidRPr="00B24268" w:rsidRDefault="004F3DA4" w:rsidP="00805935">
            <w:pPr>
              <w:snapToGrid w:val="0"/>
              <w:spacing w:line="216" w:lineRule="auto"/>
              <w:jc w:val="center"/>
              <w:rPr>
                <w:sz w:val="20"/>
                <w:szCs w:val="20"/>
              </w:rPr>
            </w:pPr>
            <w:r w:rsidRPr="00B24268">
              <w:rPr>
                <w:sz w:val="20"/>
                <w:szCs w:val="20"/>
              </w:rPr>
              <w:t>1 шт.</w:t>
            </w:r>
          </w:p>
        </w:tc>
      </w:tr>
      <w:tr w:rsidR="004F3DA4" w:rsidRPr="00B24268" w:rsidTr="004F3DA4">
        <w:trPr>
          <w:trHeight w:val="1020"/>
        </w:trPr>
        <w:tc>
          <w:tcPr>
            <w:tcW w:w="625" w:type="dxa"/>
            <w:gridSpan w:val="2"/>
            <w:vMerge/>
          </w:tcPr>
          <w:p w:rsidR="004F3DA4" w:rsidRPr="00B24268" w:rsidRDefault="004F3DA4" w:rsidP="00805935">
            <w:pPr>
              <w:tabs>
                <w:tab w:val="left" w:pos="450"/>
              </w:tabs>
              <w:snapToGrid w:val="0"/>
              <w:spacing w:line="216" w:lineRule="auto"/>
              <w:jc w:val="center"/>
              <w:rPr>
                <w:b/>
                <w:sz w:val="20"/>
                <w:szCs w:val="20"/>
              </w:rPr>
            </w:pPr>
          </w:p>
        </w:tc>
        <w:tc>
          <w:tcPr>
            <w:tcW w:w="4827" w:type="dxa"/>
            <w:vMerge/>
          </w:tcPr>
          <w:p w:rsidR="004F3DA4" w:rsidRPr="00B24268" w:rsidRDefault="004F3DA4" w:rsidP="00805935">
            <w:pPr>
              <w:tabs>
                <w:tab w:val="left" w:pos="450"/>
              </w:tabs>
              <w:snapToGrid w:val="0"/>
              <w:spacing w:line="216" w:lineRule="auto"/>
              <w:ind w:right="-108"/>
              <w:rPr>
                <w:b/>
                <w:sz w:val="20"/>
                <w:szCs w:val="20"/>
              </w:rPr>
            </w:pPr>
          </w:p>
        </w:tc>
        <w:tc>
          <w:tcPr>
            <w:tcW w:w="456" w:type="dxa"/>
          </w:tcPr>
          <w:p w:rsidR="004F3DA4" w:rsidRPr="00B24268" w:rsidRDefault="004F3DA4" w:rsidP="00805935">
            <w:pPr>
              <w:snapToGrid w:val="0"/>
              <w:spacing w:line="216" w:lineRule="auto"/>
              <w:rPr>
                <w:sz w:val="20"/>
                <w:szCs w:val="20"/>
              </w:rPr>
            </w:pPr>
            <w:r w:rsidRPr="00B24268">
              <w:rPr>
                <w:sz w:val="20"/>
                <w:szCs w:val="20"/>
              </w:rPr>
              <w:t>2.</w:t>
            </w:r>
          </w:p>
        </w:tc>
        <w:tc>
          <w:tcPr>
            <w:tcW w:w="1992" w:type="dxa"/>
          </w:tcPr>
          <w:p w:rsidR="004F3DA4" w:rsidRPr="00B24268" w:rsidRDefault="004F3DA4" w:rsidP="00805935">
            <w:pPr>
              <w:snapToGrid w:val="0"/>
              <w:spacing w:line="216" w:lineRule="auto"/>
              <w:rPr>
                <w:sz w:val="20"/>
                <w:szCs w:val="20"/>
              </w:rPr>
            </w:pPr>
            <w:r w:rsidRPr="00B24268">
              <w:rPr>
                <w:sz w:val="20"/>
                <w:szCs w:val="20"/>
              </w:rPr>
              <w:t>Кузов-фургон</w:t>
            </w:r>
          </w:p>
        </w:tc>
        <w:tc>
          <w:tcPr>
            <w:tcW w:w="4929" w:type="dxa"/>
          </w:tcPr>
          <w:p w:rsidR="004F3DA4" w:rsidRPr="00B24268" w:rsidRDefault="004F3DA4" w:rsidP="00805935">
            <w:pPr>
              <w:spacing w:line="216" w:lineRule="auto"/>
              <w:rPr>
                <w:sz w:val="20"/>
                <w:szCs w:val="20"/>
              </w:rPr>
            </w:pPr>
            <w:r>
              <w:rPr>
                <w:sz w:val="20"/>
                <w:szCs w:val="20"/>
              </w:rPr>
              <w:t>Должен состоять</w:t>
            </w:r>
            <w:r w:rsidRPr="00B24268">
              <w:rPr>
                <w:sz w:val="20"/>
                <w:szCs w:val="20"/>
              </w:rPr>
              <w:t xml:space="preserve"> из:</w:t>
            </w:r>
          </w:p>
          <w:p w:rsidR="004F3DA4" w:rsidRPr="00B24268" w:rsidRDefault="004F3DA4" w:rsidP="004F3DA4">
            <w:pPr>
              <w:numPr>
                <w:ilvl w:val="0"/>
                <w:numId w:val="20"/>
              </w:numPr>
              <w:suppressAutoHyphens/>
              <w:spacing w:line="216" w:lineRule="auto"/>
              <w:rPr>
                <w:sz w:val="20"/>
                <w:szCs w:val="20"/>
              </w:rPr>
            </w:pPr>
            <w:r w:rsidRPr="00B24268">
              <w:rPr>
                <w:sz w:val="20"/>
                <w:szCs w:val="20"/>
              </w:rPr>
              <w:t>Стол-тумба</w:t>
            </w:r>
          </w:p>
          <w:p w:rsidR="004F3DA4" w:rsidRPr="00B24268" w:rsidRDefault="004F3DA4" w:rsidP="004F3DA4">
            <w:pPr>
              <w:numPr>
                <w:ilvl w:val="0"/>
                <w:numId w:val="20"/>
              </w:numPr>
              <w:suppressAutoHyphens/>
              <w:spacing w:line="216" w:lineRule="auto"/>
              <w:rPr>
                <w:sz w:val="20"/>
                <w:szCs w:val="20"/>
              </w:rPr>
            </w:pPr>
            <w:r w:rsidRPr="00B24268">
              <w:rPr>
                <w:sz w:val="20"/>
                <w:szCs w:val="20"/>
              </w:rPr>
              <w:t>Стол</w:t>
            </w:r>
          </w:p>
          <w:p w:rsidR="004F3DA4" w:rsidRPr="00B24268" w:rsidRDefault="004F3DA4" w:rsidP="004F3DA4">
            <w:pPr>
              <w:numPr>
                <w:ilvl w:val="0"/>
                <w:numId w:val="20"/>
              </w:numPr>
              <w:suppressAutoHyphens/>
              <w:spacing w:line="216" w:lineRule="auto"/>
              <w:rPr>
                <w:sz w:val="20"/>
                <w:szCs w:val="20"/>
              </w:rPr>
            </w:pPr>
            <w:r w:rsidRPr="00B24268">
              <w:rPr>
                <w:sz w:val="20"/>
                <w:szCs w:val="20"/>
              </w:rPr>
              <w:t>Рундук-сидение</w:t>
            </w:r>
          </w:p>
          <w:p w:rsidR="004F3DA4" w:rsidRPr="00B24268" w:rsidRDefault="004F3DA4" w:rsidP="004F3DA4">
            <w:pPr>
              <w:numPr>
                <w:ilvl w:val="0"/>
                <w:numId w:val="20"/>
              </w:numPr>
              <w:suppressAutoHyphens/>
              <w:spacing w:line="216" w:lineRule="auto"/>
              <w:rPr>
                <w:sz w:val="20"/>
                <w:szCs w:val="20"/>
              </w:rPr>
            </w:pPr>
            <w:r w:rsidRPr="00B24268">
              <w:rPr>
                <w:sz w:val="20"/>
                <w:szCs w:val="20"/>
              </w:rPr>
              <w:t>Рундук-кушетка</w:t>
            </w:r>
          </w:p>
          <w:p w:rsidR="004F3DA4" w:rsidRPr="00B24268" w:rsidRDefault="004F3DA4" w:rsidP="004F3DA4">
            <w:pPr>
              <w:numPr>
                <w:ilvl w:val="0"/>
                <w:numId w:val="20"/>
              </w:numPr>
              <w:suppressAutoHyphens/>
              <w:spacing w:line="216" w:lineRule="auto"/>
              <w:rPr>
                <w:sz w:val="20"/>
                <w:szCs w:val="20"/>
              </w:rPr>
            </w:pPr>
            <w:r w:rsidRPr="00B24268">
              <w:rPr>
                <w:sz w:val="20"/>
                <w:szCs w:val="20"/>
              </w:rPr>
              <w:t>Шкаф</w:t>
            </w:r>
          </w:p>
          <w:p w:rsidR="004F3DA4" w:rsidRPr="00B24268" w:rsidRDefault="004F3DA4" w:rsidP="004F3DA4">
            <w:pPr>
              <w:numPr>
                <w:ilvl w:val="0"/>
                <w:numId w:val="20"/>
              </w:numPr>
              <w:suppressAutoHyphens/>
              <w:spacing w:line="216" w:lineRule="auto"/>
              <w:rPr>
                <w:sz w:val="20"/>
                <w:szCs w:val="20"/>
              </w:rPr>
            </w:pPr>
            <w:r w:rsidRPr="00B24268">
              <w:rPr>
                <w:sz w:val="20"/>
                <w:szCs w:val="20"/>
              </w:rPr>
              <w:t>Кабель</w:t>
            </w:r>
          </w:p>
          <w:p w:rsidR="004F3DA4" w:rsidRPr="00B24268" w:rsidRDefault="004F3DA4" w:rsidP="004F3DA4">
            <w:pPr>
              <w:numPr>
                <w:ilvl w:val="0"/>
                <w:numId w:val="20"/>
              </w:numPr>
              <w:suppressAutoHyphens/>
              <w:spacing w:line="216" w:lineRule="auto"/>
              <w:rPr>
                <w:sz w:val="20"/>
                <w:szCs w:val="20"/>
              </w:rPr>
            </w:pPr>
            <w:r w:rsidRPr="00B24268">
              <w:rPr>
                <w:sz w:val="20"/>
                <w:szCs w:val="20"/>
              </w:rPr>
              <w:t>Вешалка</w:t>
            </w:r>
          </w:p>
          <w:p w:rsidR="004F3DA4" w:rsidRPr="00B24268" w:rsidRDefault="004F3DA4" w:rsidP="004F3DA4">
            <w:pPr>
              <w:numPr>
                <w:ilvl w:val="0"/>
                <w:numId w:val="20"/>
              </w:numPr>
              <w:suppressAutoHyphens/>
              <w:spacing w:line="216" w:lineRule="auto"/>
              <w:rPr>
                <w:sz w:val="20"/>
                <w:szCs w:val="20"/>
              </w:rPr>
            </w:pPr>
            <w:r w:rsidRPr="00B24268">
              <w:rPr>
                <w:sz w:val="20"/>
                <w:szCs w:val="20"/>
              </w:rPr>
              <w:t>Щиток сетевой</w:t>
            </w:r>
          </w:p>
          <w:p w:rsidR="004F3DA4" w:rsidRPr="00B24268" w:rsidRDefault="004F3DA4" w:rsidP="004F3DA4">
            <w:pPr>
              <w:numPr>
                <w:ilvl w:val="0"/>
                <w:numId w:val="20"/>
              </w:numPr>
              <w:suppressAutoHyphens/>
              <w:spacing w:line="216" w:lineRule="auto"/>
              <w:rPr>
                <w:sz w:val="20"/>
                <w:szCs w:val="20"/>
              </w:rPr>
            </w:pPr>
            <w:r w:rsidRPr="00B24268">
              <w:rPr>
                <w:sz w:val="20"/>
                <w:szCs w:val="20"/>
              </w:rPr>
              <w:t>Стул</w:t>
            </w:r>
          </w:p>
          <w:p w:rsidR="004F3DA4" w:rsidRPr="00B24268" w:rsidRDefault="004F3DA4" w:rsidP="004F3DA4">
            <w:pPr>
              <w:numPr>
                <w:ilvl w:val="0"/>
                <w:numId w:val="20"/>
              </w:numPr>
              <w:suppressAutoHyphens/>
              <w:spacing w:line="216" w:lineRule="auto"/>
              <w:rPr>
                <w:sz w:val="20"/>
                <w:szCs w:val="20"/>
              </w:rPr>
            </w:pPr>
            <w:r w:rsidRPr="00B24268">
              <w:rPr>
                <w:sz w:val="20"/>
                <w:szCs w:val="20"/>
              </w:rPr>
              <w:t>Огнетушитель</w:t>
            </w:r>
          </w:p>
          <w:p w:rsidR="004F3DA4" w:rsidRPr="00B24268" w:rsidRDefault="004F3DA4" w:rsidP="004F3DA4">
            <w:pPr>
              <w:numPr>
                <w:ilvl w:val="0"/>
                <w:numId w:val="20"/>
              </w:numPr>
              <w:suppressAutoHyphens/>
              <w:spacing w:line="216" w:lineRule="auto"/>
              <w:rPr>
                <w:sz w:val="20"/>
                <w:szCs w:val="20"/>
              </w:rPr>
            </w:pPr>
            <w:r w:rsidRPr="00B24268">
              <w:rPr>
                <w:sz w:val="20"/>
                <w:szCs w:val="20"/>
              </w:rPr>
              <w:t>Воздухообогреватель</w:t>
            </w:r>
          </w:p>
          <w:p w:rsidR="004F3DA4" w:rsidRPr="00B24268" w:rsidRDefault="004F3DA4" w:rsidP="004F3DA4">
            <w:pPr>
              <w:numPr>
                <w:ilvl w:val="0"/>
                <w:numId w:val="20"/>
              </w:numPr>
              <w:suppressAutoHyphens/>
              <w:spacing w:line="216" w:lineRule="auto"/>
              <w:rPr>
                <w:sz w:val="20"/>
                <w:szCs w:val="20"/>
              </w:rPr>
            </w:pPr>
            <w:r w:rsidRPr="00B24268">
              <w:rPr>
                <w:sz w:val="20"/>
                <w:szCs w:val="20"/>
              </w:rPr>
              <w:t>Завес воздушный тепловой</w:t>
            </w:r>
          </w:p>
          <w:p w:rsidR="004F3DA4" w:rsidRPr="00B24268" w:rsidRDefault="004F3DA4" w:rsidP="004F3DA4">
            <w:pPr>
              <w:numPr>
                <w:ilvl w:val="0"/>
                <w:numId w:val="20"/>
              </w:numPr>
              <w:suppressAutoHyphens/>
              <w:spacing w:line="216" w:lineRule="auto"/>
              <w:rPr>
                <w:sz w:val="20"/>
                <w:szCs w:val="20"/>
              </w:rPr>
            </w:pPr>
            <w:r w:rsidRPr="00B24268">
              <w:rPr>
                <w:sz w:val="20"/>
                <w:szCs w:val="20"/>
              </w:rPr>
              <w:t>Электровентилятор вытяжной</w:t>
            </w:r>
          </w:p>
          <w:p w:rsidR="004F3DA4" w:rsidRPr="00B24268" w:rsidRDefault="004F3DA4" w:rsidP="004F3DA4">
            <w:pPr>
              <w:numPr>
                <w:ilvl w:val="0"/>
                <w:numId w:val="20"/>
              </w:numPr>
              <w:suppressAutoHyphens/>
              <w:spacing w:line="216" w:lineRule="auto"/>
              <w:rPr>
                <w:sz w:val="20"/>
                <w:szCs w:val="20"/>
              </w:rPr>
            </w:pPr>
            <w:r w:rsidRPr="00B24268">
              <w:rPr>
                <w:sz w:val="20"/>
                <w:szCs w:val="20"/>
              </w:rPr>
              <w:t>Электровентилятор настольный</w:t>
            </w:r>
          </w:p>
          <w:p w:rsidR="004F3DA4" w:rsidRPr="00B24268" w:rsidRDefault="004F3DA4" w:rsidP="004F3DA4">
            <w:pPr>
              <w:numPr>
                <w:ilvl w:val="0"/>
                <w:numId w:val="20"/>
              </w:numPr>
              <w:suppressAutoHyphens/>
              <w:spacing w:line="216" w:lineRule="auto"/>
              <w:rPr>
                <w:sz w:val="20"/>
                <w:szCs w:val="20"/>
              </w:rPr>
            </w:pPr>
            <w:r w:rsidRPr="00B24268">
              <w:rPr>
                <w:sz w:val="20"/>
                <w:szCs w:val="20"/>
              </w:rPr>
              <w:t>Умывальник</w:t>
            </w:r>
          </w:p>
          <w:p w:rsidR="004F3DA4" w:rsidRPr="00B24268" w:rsidRDefault="004F3DA4" w:rsidP="004F3DA4">
            <w:pPr>
              <w:numPr>
                <w:ilvl w:val="0"/>
                <w:numId w:val="20"/>
              </w:numPr>
              <w:suppressAutoHyphens/>
              <w:spacing w:line="216" w:lineRule="auto"/>
              <w:rPr>
                <w:sz w:val="20"/>
                <w:szCs w:val="20"/>
              </w:rPr>
            </w:pPr>
            <w:r w:rsidRPr="00B24268">
              <w:rPr>
                <w:sz w:val="20"/>
                <w:szCs w:val="20"/>
              </w:rPr>
              <w:t>Кондиционер</w:t>
            </w:r>
          </w:p>
          <w:p w:rsidR="004F3DA4" w:rsidRPr="00B24268" w:rsidRDefault="004F3DA4" w:rsidP="004F3DA4">
            <w:pPr>
              <w:numPr>
                <w:ilvl w:val="0"/>
                <w:numId w:val="20"/>
              </w:numPr>
              <w:suppressAutoHyphens/>
              <w:spacing w:line="216" w:lineRule="auto"/>
              <w:rPr>
                <w:sz w:val="20"/>
                <w:szCs w:val="20"/>
              </w:rPr>
            </w:pPr>
            <w:r w:rsidRPr="00B24268">
              <w:rPr>
                <w:sz w:val="20"/>
                <w:szCs w:val="20"/>
              </w:rPr>
              <w:t>Стержень заземления</w:t>
            </w:r>
          </w:p>
          <w:p w:rsidR="004F3DA4" w:rsidRPr="00B24268" w:rsidRDefault="004F3DA4" w:rsidP="004F3DA4">
            <w:pPr>
              <w:numPr>
                <w:ilvl w:val="0"/>
                <w:numId w:val="20"/>
              </w:numPr>
              <w:suppressAutoHyphens/>
              <w:spacing w:line="216" w:lineRule="auto"/>
              <w:rPr>
                <w:sz w:val="20"/>
                <w:szCs w:val="20"/>
              </w:rPr>
            </w:pPr>
            <w:r w:rsidRPr="00B24268">
              <w:rPr>
                <w:sz w:val="20"/>
                <w:szCs w:val="20"/>
              </w:rPr>
              <w:t>Молот</w:t>
            </w:r>
          </w:p>
          <w:p w:rsidR="004F3DA4" w:rsidRPr="00B24268" w:rsidRDefault="004F3DA4" w:rsidP="004F3DA4">
            <w:pPr>
              <w:numPr>
                <w:ilvl w:val="0"/>
                <w:numId w:val="20"/>
              </w:numPr>
              <w:suppressAutoHyphens/>
              <w:spacing w:line="216" w:lineRule="auto"/>
              <w:rPr>
                <w:sz w:val="20"/>
                <w:szCs w:val="20"/>
              </w:rPr>
            </w:pPr>
            <w:r w:rsidRPr="00B24268">
              <w:rPr>
                <w:sz w:val="20"/>
                <w:szCs w:val="20"/>
              </w:rPr>
              <w:t>Провод заземления</w:t>
            </w:r>
          </w:p>
          <w:p w:rsidR="004F3DA4" w:rsidRPr="00B24268" w:rsidRDefault="004F3DA4" w:rsidP="004F3DA4">
            <w:pPr>
              <w:numPr>
                <w:ilvl w:val="0"/>
                <w:numId w:val="20"/>
              </w:numPr>
              <w:suppressAutoHyphens/>
              <w:spacing w:line="216" w:lineRule="auto"/>
              <w:rPr>
                <w:sz w:val="20"/>
                <w:szCs w:val="20"/>
              </w:rPr>
            </w:pPr>
            <w:r w:rsidRPr="00B24268">
              <w:rPr>
                <w:sz w:val="20"/>
                <w:szCs w:val="20"/>
              </w:rPr>
              <w:t>Канистра с маслом</w:t>
            </w:r>
          </w:p>
          <w:p w:rsidR="004F3DA4" w:rsidRPr="00B24268" w:rsidRDefault="004F3DA4" w:rsidP="00805935">
            <w:pPr>
              <w:spacing w:line="216" w:lineRule="auto"/>
              <w:rPr>
                <w:sz w:val="20"/>
                <w:szCs w:val="20"/>
              </w:rPr>
            </w:pPr>
            <w:r w:rsidRPr="00B24268">
              <w:rPr>
                <w:sz w:val="20"/>
                <w:szCs w:val="20"/>
              </w:rPr>
              <w:t>Назначение:</w:t>
            </w:r>
          </w:p>
          <w:p w:rsidR="004F3DA4" w:rsidRPr="00B24268" w:rsidRDefault="004F3DA4" w:rsidP="00805935">
            <w:pPr>
              <w:spacing w:line="216" w:lineRule="auto"/>
              <w:rPr>
                <w:sz w:val="20"/>
                <w:szCs w:val="20"/>
              </w:rPr>
            </w:pPr>
            <w:r w:rsidRPr="00B24268">
              <w:rPr>
                <w:sz w:val="20"/>
                <w:szCs w:val="20"/>
              </w:rPr>
              <w:t>Кузов – фургон, устанавливаемый на шасси грузовых автомобилей, предназначенный для размещения медицинского и другого вида оборудования.</w:t>
            </w:r>
          </w:p>
          <w:p w:rsidR="004F3DA4" w:rsidRPr="00B24268" w:rsidRDefault="004F3DA4" w:rsidP="00805935">
            <w:pPr>
              <w:pStyle w:val="15"/>
              <w:spacing w:line="216" w:lineRule="auto"/>
              <w:ind w:left="0" w:right="0" w:firstLine="0"/>
              <w:rPr>
                <w:sz w:val="20"/>
              </w:rPr>
            </w:pPr>
            <w:r w:rsidRPr="00B24268">
              <w:rPr>
                <w:sz w:val="20"/>
              </w:rPr>
              <w:t>Кузов должен состоять из:</w:t>
            </w:r>
          </w:p>
          <w:p w:rsidR="004F3DA4" w:rsidRPr="00B24268" w:rsidRDefault="004F3DA4" w:rsidP="004F3DA4">
            <w:pPr>
              <w:pStyle w:val="15"/>
              <w:numPr>
                <w:ilvl w:val="0"/>
                <w:numId w:val="21"/>
              </w:numPr>
              <w:spacing w:line="216" w:lineRule="auto"/>
              <w:ind w:right="0"/>
              <w:rPr>
                <w:sz w:val="20"/>
              </w:rPr>
            </w:pPr>
            <w:r w:rsidRPr="00B24268">
              <w:rPr>
                <w:sz w:val="20"/>
              </w:rPr>
              <w:t>Рентгеновская комната (процедурная);</w:t>
            </w:r>
          </w:p>
          <w:p w:rsidR="004F3DA4" w:rsidRPr="00B24268" w:rsidRDefault="004F3DA4" w:rsidP="004F3DA4">
            <w:pPr>
              <w:pStyle w:val="15"/>
              <w:numPr>
                <w:ilvl w:val="0"/>
                <w:numId w:val="21"/>
              </w:numPr>
              <w:spacing w:line="216" w:lineRule="auto"/>
              <w:ind w:right="0"/>
              <w:rPr>
                <w:sz w:val="20"/>
              </w:rPr>
            </w:pPr>
            <w:r w:rsidRPr="00B24268">
              <w:rPr>
                <w:sz w:val="20"/>
              </w:rPr>
              <w:t>Тамбур;</w:t>
            </w:r>
          </w:p>
          <w:p w:rsidR="004F3DA4" w:rsidRPr="00B24268" w:rsidRDefault="004F3DA4" w:rsidP="004F3DA4">
            <w:pPr>
              <w:pStyle w:val="15"/>
              <w:numPr>
                <w:ilvl w:val="0"/>
                <w:numId w:val="21"/>
              </w:numPr>
              <w:spacing w:line="216" w:lineRule="auto"/>
              <w:ind w:right="0"/>
              <w:rPr>
                <w:sz w:val="20"/>
              </w:rPr>
            </w:pPr>
            <w:r w:rsidRPr="00B24268">
              <w:rPr>
                <w:sz w:val="20"/>
              </w:rPr>
              <w:t>Подсобное помещение для персонала.</w:t>
            </w:r>
          </w:p>
          <w:p w:rsidR="004F3DA4" w:rsidRPr="00B24268" w:rsidRDefault="004F3DA4" w:rsidP="00805935">
            <w:pPr>
              <w:pStyle w:val="15"/>
              <w:spacing w:line="216" w:lineRule="auto"/>
              <w:ind w:left="0" w:right="0" w:firstLine="0"/>
              <w:rPr>
                <w:sz w:val="20"/>
              </w:rPr>
            </w:pPr>
            <w:r w:rsidRPr="00B24268">
              <w:rPr>
                <w:sz w:val="20"/>
              </w:rPr>
              <w:t>Кузов должен иметь дверь, одностворчатую оснащенную замком и расположенную на задней панели кузова.</w:t>
            </w:r>
          </w:p>
          <w:p w:rsidR="004F3DA4" w:rsidRPr="00B24268" w:rsidRDefault="004F3DA4" w:rsidP="00805935">
            <w:pPr>
              <w:spacing w:line="216" w:lineRule="auto"/>
              <w:jc w:val="both"/>
              <w:rPr>
                <w:sz w:val="20"/>
                <w:szCs w:val="20"/>
              </w:rPr>
            </w:pPr>
            <w:r w:rsidRPr="00B24268">
              <w:rPr>
                <w:sz w:val="20"/>
                <w:szCs w:val="20"/>
              </w:rPr>
              <w:t>Замки и запоры дверей не должны самопроизвольно открываться во время движения кузова</w:t>
            </w:r>
          </w:p>
          <w:p w:rsidR="004F3DA4" w:rsidRPr="00B24268" w:rsidRDefault="004F3DA4" w:rsidP="00805935">
            <w:pPr>
              <w:spacing w:line="216" w:lineRule="auto"/>
              <w:jc w:val="both"/>
              <w:rPr>
                <w:sz w:val="20"/>
                <w:szCs w:val="20"/>
              </w:rPr>
            </w:pPr>
            <w:r w:rsidRPr="00B24268">
              <w:rPr>
                <w:sz w:val="20"/>
                <w:szCs w:val="20"/>
              </w:rPr>
              <w:t>Окна кузова должны быть изготовлены из безосколочного стекла.</w:t>
            </w:r>
          </w:p>
          <w:p w:rsidR="004F3DA4" w:rsidRPr="00B24268" w:rsidRDefault="004F3DA4" w:rsidP="00805935">
            <w:pPr>
              <w:spacing w:line="216" w:lineRule="auto"/>
              <w:jc w:val="both"/>
              <w:rPr>
                <w:sz w:val="20"/>
                <w:szCs w:val="20"/>
              </w:rPr>
            </w:pPr>
            <w:r w:rsidRPr="00B24268">
              <w:rPr>
                <w:sz w:val="20"/>
                <w:szCs w:val="20"/>
              </w:rPr>
              <w:t>В кузове вентиляция естественная, приточно-вытяжная.</w:t>
            </w:r>
          </w:p>
          <w:p w:rsidR="004F3DA4" w:rsidRPr="00B24268" w:rsidRDefault="004F3DA4" w:rsidP="00805935">
            <w:pPr>
              <w:spacing w:line="216" w:lineRule="auto"/>
              <w:rPr>
                <w:sz w:val="20"/>
                <w:szCs w:val="20"/>
              </w:rPr>
            </w:pPr>
            <w:r w:rsidRPr="00B24268">
              <w:rPr>
                <w:sz w:val="20"/>
                <w:szCs w:val="20"/>
              </w:rPr>
              <w:t>Кузов должен сохранять целостность после воздействия транспортной тряски при транспортировке его по дорогам с неусовершенствованным покрытием или без покрытия.</w:t>
            </w:r>
          </w:p>
          <w:p w:rsidR="004F3DA4" w:rsidRPr="00B24268" w:rsidRDefault="004F3DA4" w:rsidP="00805935">
            <w:pPr>
              <w:spacing w:line="216" w:lineRule="auto"/>
              <w:rPr>
                <w:sz w:val="20"/>
                <w:szCs w:val="20"/>
              </w:rPr>
            </w:pPr>
            <w:r w:rsidRPr="00B24268">
              <w:rPr>
                <w:sz w:val="20"/>
                <w:szCs w:val="20"/>
              </w:rPr>
              <w:t>Наличие откидной лестничной площадки, для удобства пациентов, размером, не менее, мм, 1000х1000</w:t>
            </w:r>
          </w:p>
          <w:p w:rsidR="004F3DA4" w:rsidRPr="00B24268" w:rsidRDefault="004F3DA4" w:rsidP="00805935">
            <w:pPr>
              <w:spacing w:line="216" w:lineRule="auto"/>
              <w:jc w:val="both"/>
              <w:rPr>
                <w:sz w:val="20"/>
                <w:szCs w:val="20"/>
              </w:rPr>
            </w:pPr>
            <w:r w:rsidRPr="00B24268">
              <w:rPr>
                <w:sz w:val="20"/>
                <w:szCs w:val="20"/>
              </w:rPr>
              <w:t>Габаритные размеры кузова:</w:t>
            </w:r>
          </w:p>
          <w:p w:rsidR="004F3DA4" w:rsidRPr="00B24268" w:rsidRDefault="004F3DA4" w:rsidP="00805935">
            <w:pPr>
              <w:spacing w:line="216" w:lineRule="auto"/>
              <w:jc w:val="both"/>
              <w:rPr>
                <w:sz w:val="20"/>
                <w:szCs w:val="20"/>
              </w:rPr>
            </w:pPr>
            <w:r w:rsidRPr="00B24268">
              <w:rPr>
                <w:sz w:val="20"/>
                <w:szCs w:val="20"/>
              </w:rPr>
              <w:lastRenderedPageBreak/>
              <w:t>- высота, мм, не более   - 2550;</w:t>
            </w:r>
          </w:p>
          <w:p w:rsidR="004F3DA4" w:rsidRPr="00B24268" w:rsidRDefault="004F3DA4" w:rsidP="00805935">
            <w:pPr>
              <w:spacing w:line="216" w:lineRule="auto"/>
              <w:jc w:val="both"/>
              <w:rPr>
                <w:sz w:val="20"/>
                <w:szCs w:val="20"/>
              </w:rPr>
            </w:pPr>
            <w:r w:rsidRPr="00B24268">
              <w:rPr>
                <w:sz w:val="20"/>
                <w:szCs w:val="20"/>
              </w:rPr>
              <w:t xml:space="preserve">- ширина, мм, не более - 2500;    </w:t>
            </w:r>
          </w:p>
          <w:p w:rsidR="004F3DA4" w:rsidRPr="00B24268" w:rsidRDefault="004F3DA4" w:rsidP="00805935">
            <w:pPr>
              <w:pStyle w:val="15"/>
              <w:spacing w:line="216" w:lineRule="auto"/>
              <w:ind w:left="0" w:right="0" w:firstLine="0"/>
              <w:rPr>
                <w:sz w:val="20"/>
              </w:rPr>
            </w:pPr>
            <w:r w:rsidRPr="00B24268">
              <w:rPr>
                <w:sz w:val="20"/>
              </w:rPr>
              <w:t>- длина, мм, не более     - 6000.</w:t>
            </w:r>
          </w:p>
          <w:p w:rsidR="004F3DA4" w:rsidRPr="00B24268" w:rsidRDefault="004F3DA4" w:rsidP="00805935">
            <w:pPr>
              <w:spacing w:line="216" w:lineRule="auto"/>
              <w:jc w:val="both"/>
              <w:rPr>
                <w:sz w:val="20"/>
                <w:szCs w:val="20"/>
              </w:rPr>
            </w:pPr>
            <w:r w:rsidRPr="00B24268">
              <w:rPr>
                <w:sz w:val="20"/>
                <w:szCs w:val="20"/>
              </w:rPr>
              <w:t xml:space="preserve">Масса кузова, кг, не более - 3800     </w:t>
            </w:r>
          </w:p>
          <w:p w:rsidR="004F3DA4" w:rsidRPr="00B24268" w:rsidRDefault="004F3DA4" w:rsidP="00805935">
            <w:pPr>
              <w:tabs>
                <w:tab w:val="left" w:pos="12"/>
                <w:tab w:val="left" w:pos="284"/>
              </w:tabs>
              <w:snapToGrid w:val="0"/>
              <w:spacing w:line="216" w:lineRule="auto"/>
              <w:jc w:val="both"/>
              <w:rPr>
                <w:sz w:val="20"/>
                <w:szCs w:val="20"/>
              </w:rPr>
            </w:pPr>
            <w:r w:rsidRPr="00B24268">
              <w:rPr>
                <w:sz w:val="20"/>
                <w:szCs w:val="20"/>
              </w:rPr>
              <w:t xml:space="preserve">Масса перевозимого груза, кг, не более - 2000  </w:t>
            </w:r>
          </w:p>
        </w:tc>
        <w:tc>
          <w:tcPr>
            <w:tcW w:w="1916" w:type="dxa"/>
          </w:tcPr>
          <w:p w:rsidR="004F3DA4" w:rsidRPr="00B24268" w:rsidRDefault="004F3DA4" w:rsidP="00805935">
            <w:pPr>
              <w:snapToGrid w:val="0"/>
              <w:spacing w:line="216" w:lineRule="auto"/>
              <w:jc w:val="center"/>
              <w:rPr>
                <w:sz w:val="20"/>
                <w:szCs w:val="20"/>
              </w:rPr>
            </w:pPr>
            <w:r w:rsidRPr="00B24268">
              <w:rPr>
                <w:sz w:val="20"/>
                <w:szCs w:val="20"/>
              </w:rPr>
              <w:lastRenderedPageBreak/>
              <w:t>1 шт.</w:t>
            </w:r>
          </w:p>
        </w:tc>
      </w:tr>
      <w:tr w:rsidR="004F3DA4" w:rsidRPr="00B24268" w:rsidTr="004F3DA4">
        <w:trPr>
          <w:trHeight w:val="431"/>
        </w:trPr>
        <w:tc>
          <w:tcPr>
            <w:tcW w:w="625" w:type="dxa"/>
            <w:gridSpan w:val="2"/>
          </w:tcPr>
          <w:p w:rsidR="004F3DA4" w:rsidRPr="00B24268" w:rsidRDefault="004F3DA4" w:rsidP="00805935">
            <w:pPr>
              <w:tabs>
                <w:tab w:val="left" w:pos="450"/>
              </w:tabs>
              <w:snapToGrid w:val="0"/>
              <w:spacing w:line="216" w:lineRule="auto"/>
              <w:ind w:right="-108"/>
              <w:rPr>
                <w:b/>
                <w:sz w:val="20"/>
                <w:szCs w:val="20"/>
              </w:rPr>
            </w:pPr>
          </w:p>
        </w:tc>
        <w:tc>
          <w:tcPr>
            <w:tcW w:w="4827" w:type="dxa"/>
          </w:tcPr>
          <w:p w:rsidR="004F3DA4" w:rsidRPr="00B24268" w:rsidRDefault="004F3DA4" w:rsidP="00805935">
            <w:pPr>
              <w:tabs>
                <w:tab w:val="left" w:pos="450"/>
              </w:tabs>
              <w:snapToGrid w:val="0"/>
              <w:spacing w:line="216" w:lineRule="auto"/>
              <w:ind w:right="-108"/>
              <w:rPr>
                <w:b/>
                <w:sz w:val="20"/>
                <w:szCs w:val="20"/>
              </w:rPr>
            </w:pPr>
          </w:p>
        </w:tc>
        <w:tc>
          <w:tcPr>
            <w:tcW w:w="456" w:type="dxa"/>
          </w:tcPr>
          <w:p w:rsidR="004F3DA4" w:rsidRPr="00B24268" w:rsidRDefault="004F3DA4" w:rsidP="00805935">
            <w:pPr>
              <w:snapToGrid w:val="0"/>
              <w:spacing w:line="216" w:lineRule="auto"/>
              <w:jc w:val="center"/>
              <w:rPr>
                <w:sz w:val="20"/>
                <w:szCs w:val="20"/>
              </w:rPr>
            </w:pPr>
            <w:r w:rsidRPr="00B24268">
              <w:rPr>
                <w:sz w:val="20"/>
                <w:szCs w:val="20"/>
              </w:rPr>
              <w:t>3.</w:t>
            </w:r>
          </w:p>
        </w:tc>
        <w:tc>
          <w:tcPr>
            <w:tcW w:w="1992" w:type="dxa"/>
          </w:tcPr>
          <w:p w:rsidR="004F3DA4" w:rsidRPr="00B24268" w:rsidRDefault="004F3DA4" w:rsidP="00805935">
            <w:pPr>
              <w:snapToGrid w:val="0"/>
              <w:spacing w:line="216" w:lineRule="auto"/>
              <w:rPr>
                <w:sz w:val="20"/>
                <w:szCs w:val="20"/>
              </w:rPr>
            </w:pPr>
            <w:r w:rsidRPr="00B24268">
              <w:rPr>
                <w:sz w:val="20"/>
                <w:szCs w:val="20"/>
              </w:rPr>
              <w:t>Аппарат рентгеновский флю</w:t>
            </w:r>
            <w:r>
              <w:rPr>
                <w:sz w:val="20"/>
                <w:szCs w:val="20"/>
              </w:rPr>
              <w:t>орографический цифровой</w:t>
            </w:r>
            <w:r w:rsidRPr="00B24268">
              <w:rPr>
                <w:sz w:val="20"/>
                <w:szCs w:val="20"/>
              </w:rPr>
              <w:t xml:space="preserve"> (частотный)</w:t>
            </w:r>
          </w:p>
        </w:tc>
        <w:tc>
          <w:tcPr>
            <w:tcW w:w="4929" w:type="dxa"/>
          </w:tcPr>
          <w:p w:rsidR="004F3DA4" w:rsidRPr="00B24268" w:rsidRDefault="004F3DA4" w:rsidP="00805935">
            <w:pPr>
              <w:pStyle w:val="a3"/>
              <w:spacing w:line="216" w:lineRule="auto"/>
              <w:rPr>
                <w:sz w:val="20"/>
                <w:szCs w:val="20"/>
              </w:rPr>
            </w:pPr>
            <w:r w:rsidRPr="00B24268">
              <w:rPr>
                <w:sz w:val="20"/>
                <w:szCs w:val="20"/>
              </w:rPr>
              <w:t>Аппарат рентгеновский флюорографический</w:t>
            </w:r>
          </w:p>
          <w:p w:rsidR="004F3DA4" w:rsidRPr="00B24268" w:rsidRDefault="004F3DA4" w:rsidP="00805935">
            <w:pPr>
              <w:pStyle w:val="a3"/>
              <w:spacing w:line="216" w:lineRule="auto"/>
              <w:rPr>
                <w:sz w:val="20"/>
                <w:szCs w:val="20"/>
              </w:rPr>
            </w:pPr>
            <w:r w:rsidRPr="00B24268">
              <w:rPr>
                <w:sz w:val="20"/>
                <w:szCs w:val="20"/>
              </w:rPr>
              <w:t>Технические характеристики:</w:t>
            </w:r>
          </w:p>
          <w:p w:rsidR="004F3DA4" w:rsidRPr="00B24268" w:rsidRDefault="004F3DA4" w:rsidP="00805935">
            <w:pPr>
              <w:pStyle w:val="a3"/>
              <w:spacing w:line="216" w:lineRule="auto"/>
              <w:rPr>
                <w:sz w:val="20"/>
                <w:szCs w:val="20"/>
              </w:rPr>
            </w:pPr>
            <w:r w:rsidRPr="00B24268">
              <w:rPr>
                <w:sz w:val="20"/>
                <w:szCs w:val="20"/>
              </w:rPr>
              <w:t>- размер входного поля, мм, не менее - 390х390</w:t>
            </w:r>
          </w:p>
          <w:p w:rsidR="004F3DA4" w:rsidRPr="00B24268" w:rsidRDefault="004F3DA4" w:rsidP="00805935">
            <w:pPr>
              <w:pStyle w:val="a3"/>
              <w:spacing w:line="216" w:lineRule="auto"/>
              <w:rPr>
                <w:sz w:val="20"/>
                <w:szCs w:val="20"/>
              </w:rPr>
            </w:pPr>
            <w:r w:rsidRPr="00B24268">
              <w:rPr>
                <w:sz w:val="20"/>
                <w:szCs w:val="20"/>
              </w:rPr>
              <w:t>- диапазон изменения анодного напряжения аппарата, с шагом 1 кВ, не уже - 40-125</w:t>
            </w:r>
          </w:p>
          <w:p w:rsidR="004F3DA4" w:rsidRPr="00B24268" w:rsidRDefault="004F3DA4" w:rsidP="00805935">
            <w:pPr>
              <w:pStyle w:val="a3"/>
              <w:spacing w:line="216" w:lineRule="auto"/>
              <w:rPr>
                <w:sz w:val="20"/>
                <w:szCs w:val="20"/>
              </w:rPr>
            </w:pPr>
            <w:r w:rsidRPr="00B24268">
              <w:rPr>
                <w:sz w:val="20"/>
                <w:szCs w:val="20"/>
              </w:rPr>
              <w:t>- диапазон изменения уставок экспозиции, с целью снижения дозовой нагрузки, не шире, мАс – 1- 30</w:t>
            </w:r>
          </w:p>
          <w:p w:rsidR="004F3DA4" w:rsidRPr="00B24268" w:rsidRDefault="004F3DA4" w:rsidP="00805935">
            <w:pPr>
              <w:pStyle w:val="a3"/>
              <w:spacing w:line="216" w:lineRule="auto"/>
              <w:rPr>
                <w:sz w:val="20"/>
                <w:szCs w:val="20"/>
              </w:rPr>
            </w:pPr>
            <w:r w:rsidRPr="00B24268">
              <w:rPr>
                <w:sz w:val="20"/>
                <w:szCs w:val="20"/>
              </w:rPr>
              <w:t>- пространственное разрешение, пар линий на мм, не менее:</w:t>
            </w:r>
          </w:p>
          <w:p w:rsidR="004F3DA4" w:rsidRPr="00B24268" w:rsidRDefault="004F3DA4" w:rsidP="00805935">
            <w:pPr>
              <w:pStyle w:val="a3"/>
              <w:spacing w:line="216" w:lineRule="auto"/>
              <w:rPr>
                <w:sz w:val="20"/>
                <w:szCs w:val="20"/>
              </w:rPr>
            </w:pPr>
            <w:r w:rsidRPr="00B24268">
              <w:rPr>
                <w:sz w:val="20"/>
                <w:szCs w:val="20"/>
              </w:rPr>
              <w:t>в центре - 2,0</w:t>
            </w:r>
          </w:p>
          <w:p w:rsidR="004F3DA4" w:rsidRPr="00B24268" w:rsidRDefault="004F3DA4" w:rsidP="00805935">
            <w:pPr>
              <w:pStyle w:val="a3"/>
              <w:spacing w:line="216" w:lineRule="auto"/>
              <w:rPr>
                <w:sz w:val="20"/>
                <w:szCs w:val="20"/>
              </w:rPr>
            </w:pPr>
            <w:r w:rsidRPr="00B24268">
              <w:rPr>
                <w:sz w:val="20"/>
                <w:szCs w:val="20"/>
              </w:rPr>
              <w:t>по краям - 1.8</w:t>
            </w:r>
            <w:r w:rsidRPr="00B24268">
              <w:rPr>
                <w:sz w:val="20"/>
                <w:szCs w:val="20"/>
              </w:rPr>
              <w:tab/>
            </w:r>
          </w:p>
          <w:p w:rsidR="004F3DA4" w:rsidRPr="00B24268" w:rsidRDefault="004F3DA4" w:rsidP="00805935">
            <w:pPr>
              <w:pStyle w:val="a3"/>
              <w:spacing w:line="216" w:lineRule="auto"/>
              <w:rPr>
                <w:sz w:val="20"/>
                <w:szCs w:val="20"/>
              </w:rPr>
            </w:pPr>
            <w:r w:rsidRPr="00B24268">
              <w:rPr>
                <w:sz w:val="20"/>
                <w:szCs w:val="20"/>
              </w:rPr>
              <w:t>- контрастная чувствительность, не более, % - 1,5 при дозе в плоскости приемника рентгеновского излучения не более, мкГр - 8,7</w:t>
            </w:r>
          </w:p>
          <w:p w:rsidR="004F3DA4" w:rsidRPr="00B24268" w:rsidRDefault="004F3DA4" w:rsidP="00805935">
            <w:pPr>
              <w:pStyle w:val="a3"/>
              <w:spacing w:line="216" w:lineRule="auto"/>
              <w:rPr>
                <w:sz w:val="20"/>
                <w:szCs w:val="20"/>
              </w:rPr>
            </w:pPr>
            <w:r w:rsidRPr="00B24268">
              <w:rPr>
                <w:sz w:val="20"/>
                <w:szCs w:val="20"/>
              </w:rPr>
              <w:t>- динамически</w:t>
            </w:r>
            <w:r>
              <w:rPr>
                <w:sz w:val="20"/>
                <w:szCs w:val="20"/>
              </w:rPr>
              <w:t>й диапазон</w:t>
            </w:r>
            <w:r w:rsidRPr="00B24268">
              <w:rPr>
                <w:sz w:val="20"/>
                <w:szCs w:val="20"/>
              </w:rPr>
              <w:t>, крат, не менее - 400</w:t>
            </w:r>
          </w:p>
          <w:p w:rsidR="004F3DA4" w:rsidRPr="00B24268" w:rsidRDefault="004F3DA4" w:rsidP="00805935">
            <w:pPr>
              <w:pStyle w:val="a3"/>
              <w:spacing w:line="216" w:lineRule="auto"/>
              <w:rPr>
                <w:sz w:val="20"/>
                <w:szCs w:val="20"/>
              </w:rPr>
            </w:pPr>
            <w:r w:rsidRPr="00B24268">
              <w:rPr>
                <w:sz w:val="20"/>
                <w:szCs w:val="20"/>
              </w:rPr>
              <w:t>- дисторсия, %, не более - 2</w:t>
            </w:r>
          </w:p>
          <w:p w:rsidR="004F3DA4" w:rsidRPr="00B24268" w:rsidRDefault="004F3DA4" w:rsidP="00805935">
            <w:pPr>
              <w:pStyle w:val="a3"/>
              <w:spacing w:line="216" w:lineRule="auto"/>
              <w:rPr>
                <w:sz w:val="20"/>
                <w:szCs w:val="20"/>
              </w:rPr>
            </w:pPr>
            <w:r w:rsidRPr="00B24268">
              <w:rPr>
                <w:sz w:val="20"/>
                <w:szCs w:val="20"/>
              </w:rPr>
              <w:t>- производительность снимков в час, не менее - 60</w:t>
            </w:r>
          </w:p>
          <w:p w:rsidR="004F3DA4" w:rsidRPr="00B24268" w:rsidRDefault="004F3DA4" w:rsidP="00805935">
            <w:pPr>
              <w:pStyle w:val="a3"/>
              <w:spacing w:line="216" w:lineRule="auto"/>
              <w:rPr>
                <w:sz w:val="20"/>
                <w:szCs w:val="20"/>
              </w:rPr>
            </w:pPr>
            <w:r w:rsidRPr="00B24268">
              <w:rPr>
                <w:sz w:val="20"/>
                <w:szCs w:val="20"/>
              </w:rPr>
              <w:t>- подъемник аппарата должен обеспечивать перемещение пациента массой не более 120 кг по вертикали не менее 420 мм.</w:t>
            </w:r>
          </w:p>
          <w:p w:rsidR="004F3DA4" w:rsidRPr="00B24268" w:rsidRDefault="004F3DA4" w:rsidP="00805935">
            <w:pPr>
              <w:pStyle w:val="a3"/>
              <w:spacing w:line="216" w:lineRule="auto"/>
              <w:rPr>
                <w:sz w:val="20"/>
                <w:szCs w:val="20"/>
              </w:rPr>
            </w:pPr>
            <w:r w:rsidRPr="00B24268">
              <w:rPr>
                <w:sz w:val="20"/>
                <w:szCs w:val="20"/>
              </w:rPr>
              <w:t>- цифровая система визуализации рентгеновского изображения на основе ПЗС матрицы</w:t>
            </w:r>
          </w:p>
          <w:p w:rsidR="004F3DA4" w:rsidRPr="00B24268" w:rsidRDefault="004F3DA4" w:rsidP="00805935">
            <w:pPr>
              <w:pStyle w:val="a3"/>
              <w:spacing w:line="216" w:lineRule="auto"/>
              <w:rPr>
                <w:sz w:val="20"/>
                <w:szCs w:val="20"/>
              </w:rPr>
            </w:pPr>
            <w:r w:rsidRPr="00B24268">
              <w:rPr>
                <w:sz w:val="20"/>
                <w:szCs w:val="20"/>
              </w:rPr>
              <w:t>- масса аппарата рентгеновского флюорографического, нетто, не более, кг. – 600</w:t>
            </w:r>
          </w:p>
          <w:p w:rsidR="004F3DA4" w:rsidRPr="00B24268" w:rsidRDefault="004F3DA4" w:rsidP="00805935">
            <w:pPr>
              <w:pStyle w:val="a3"/>
              <w:spacing w:line="216" w:lineRule="auto"/>
              <w:rPr>
                <w:sz w:val="20"/>
                <w:szCs w:val="20"/>
              </w:rPr>
            </w:pPr>
            <w:r w:rsidRPr="00B24268">
              <w:rPr>
                <w:sz w:val="20"/>
                <w:szCs w:val="20"/>
              </w:rPr>
              <w:t>- полный средний срок службы аппарата рентгеновского флюорографического, не менее, лет – 12</w:t>
            </w:r>
          </w:p>
          <w:p w:rsidR="004F3DA4" w:rsidRPr="00B24268" w:rsidRDefault="004F3DA4" w:rsidP="00805935">
            <w:pPr>
              <w:pStyle w:val="a3"/>
              <w:spacing w:line="216" w:lineRule="auto"/>
              <w:rPr>
                <w:sz w:val="20"/>
                <w:szCs w:val="20"/>
              </w:rPr>
            </w:pPr>
            <w:r w:rsidRPr="00B24268">
              <w:rPr>
                <w:sz w:val="20"/>
                <w:szCs w:val="20"/>
              </w:rPr>
              <w:t>Параметры питающего устройства:</w:t>
            </w:r>
          </w:p>
          <w:p w:rsidR="004F3DA4" w:rsidRPr="00B24268" w:rsidRDefault="004F3DA4" w:rsidP="00805935">
            <w:pPr>
              <w:pStyle w:val="a3"/>
              <w:spacing w:line="216" w:lineRule="auto"/>
              <w:rPr>
                <w:sz w:val="20"/>
                <w:szCs w:val="20"/>
              </w:rPr>
            </w:pPr>
            <w:r w:rsidRPr="00B24268">
              <w:rPr>
                <w:sz w:val="20"/>
                <w:szCs w:val="20"/>
              </w:rPr>
              <w:t xml:space="preserve">- способ формирования высокого напряжения - </w:t>
            </w:r>
            <w:r w:rsidRPr="00B24268">
              <w:rPr>
                <w:sz w:val="20"/>
                <w:szCs w:val="20"/>
                <w:lang w:val="kk-KZ"/>
              </w:rPr>
              <w:t>частотная схема преобразования.</w:t>
            </w:r>
          </w:p>
          <w:p w:rsidR="004F3DA4" w:rsidRPr="00B24268" w:rsidRDefault="004F3DA4" w:rsidP="00805935">
            <w:pPr>
              <w:pStyle w:val="a3"/>
              <w:spacing w:line="216" w:lineRule="auto"/>
              <w:rPr>
                <w:sz w:val="20"/>
                <w:szCs w:val="20"/>
              </w:rPr>
            </w:pPr>
            <w:r w:rsidRPr="00B24268">
              <w:rPr>
                <w:sz w:val="20"/>
                <w:szCs w:val="20"/>
              </w:rPr>
              <w:t>- наличие накопителя энергии для работы от однофазной сети.</w:t>
            </w:r>
          </w:p>
          <w:p w:rsidR="004F3DA4" w:rsidRPr="00B24268" w:rsidRDefault="004F3DA4" w:rsidP="00805935">
            <w:pPr>
              <w:pStyle w:val="a3"/>
              <w:spacing w:line="216" w:lineRule="auto"/>
              <w:rPr>
                <w:sz w:val="20"/>
                <w:szCs w:val="20"/>
              </w:rPr>
            </w:pPr>
            <w:r w:rsidRPr="00B24268">
              <w:rPr>
                <w:sz w:val="20"/>
                <w:szCs w:val="20"/>
              </w:rPr>
              <w:t>Параметры рентгеновского излучателя:</w:t>
            </w:r>
          </w:p>
          <w:p w:rsidR="004F3DA4" w:rsidRPr="00B24268" w:rsidRDefault="004F3DA4" w:rsidP="00805935">
            <w:pPr>
              <w:pStyle w:val="a3"/>
              <w:spacing w:line="216" w:lineRule="auto"/>
              <w:rPr>
                <w:sz w:val="20"/>
                <w:szCs w:val="20"/>
              </w:rPr>
            </w:pPr>
            <w:r w:rsidRPr="00B24268">
              <w:rPr>
                <w:sz w:val="20"/>
                <w:szCs w:val="20"/>
              </w:rPr>
              <w:t>- величины фокусов, мм, не более - 1,5 / 1,5</w:t>
            </w:r>
          </w:p>
          <w:p w:rsidR="004F3DA4" w:rsidRPr="00B24268" w:rsidRDefault="004F3DA4" w:rsidP="00805935">
            <w:pPr>
              <w:pStyle w:val="a3"/>
              <w:spacing w:line="216" w:lineRule="auto"/>
              <w:rPr>
                <w:sz w:val="20"/>
                <w:szCs w:val="20"/>
              </w:rPr>
            </w:pPr>
            <w:r w:rsidRPr="00B24268">
              <w:rPr>
                <w:sz w:val="20"/>
                <w:szCs w:val="20"/>
              </w:rPr>
              <w:t>Количество снимков в архиве компьютера, не менее, шт. - 80 000 (с возможностью расширения)</w:t>
            </w:r>
          </w:p>
          <w:p w:rsidR="004F3DA4" w:rsidRPr="00B24268" w:rsidRDefault="004F3DA4" w:rsidP="00805935">
            <w:pPr>
              <w:pStyle w:val="a3"/>
              <w:spacing w:line="216" w:lineRule="auto"/>
              <w:rPr>
                <w:sz w:val="20"/>
                <w:szCs w:val="20"/>
              </w:rPr>
            </w:pPr>
            <w:r w:rsidRPr="00B24268">
              <w:rPr>
                <w:sz w:val="20"/>
                <w:szCs w:val="20"/>
              </w:rPr>
              <w:t>Радиационная защита персонала:</w:t>
            </w:r>
          </w:p>
          <w:p w:rsidR="004F3DA4" w:rsidRPr="00B24268" w:rsidRDefault="004F3DA4" w:rsidP="00805935">
            <w:pPr>
              <w:pStyle w:val="a3"/>
              <w:spacing w:line="216" w:lineRule="auto"/>
              <w:rPr>
                <w:sz w:val="20"/>
                <w:szCs w:val="20"/>
              </w:rPr>
            </w:pPr>
            <w:r w:rsidRPr="00B24268">
              <w:rPr>
                <w:sz w:val="20"/>
                <w:szCs w:val="20"/>
              </w:rPr>
              <w:t xml:space="preserve">Свинцовый эквивалент рентгенозащитной кабины, не менее, мм. - 1,3 </w:t>
            </w:r>
          </w:p>
          <w:p w:rsidR="004F3DA4" w:rsidRPr="00B24268" w:rsidRDefault="004F3DA4" w:rsidP="00805935">
            <w:pPr>
              <w:pStyle w:val="a3"/>
              <w:spacing w:line="216" w:lineRule="auto"/>
              <w:rPr>
                <w:sz w:val="20"/>
                <w:szCs w:val="20"/>
              </w:rPr>
            </w:pPr>
            <w:r w:rsidRPr="00B24268">
              <w:rPr>
                <w:sz w:val="20"/>
                <w:szCs w:val="20"/>
              </w:rPr>
              <w:t>Условия применения изделия:</w:t>
            </w:r>
          </w:p>
          <w:p w:rsidR="004F3DA4" w:rsidRPr="00B24268" w:rsidRDefault="004F3DA4" w:rsidP="00805935">
            <w:pPr>
              <w:pStyle w:val="a3"/>
              <w:spacing w:line="216" w:lineRule="auto"/>
              <w:rPr>
                <w:sz w:val="20"/>
                <w:szCs w:val="20"/>
              </w:rPr>
            </w:pPr>
            <w:r w:rsidRPr="00B24268">
              <w:rPr>
                <w:sz w:val="20"/>
                <w:szCs w:val="20"/>
              </w:rPr>
              <w:t>- напряжение сети, частота - однофазная электрическая сеть 220</w:t>
            </w:r>
          </w:p>
          <w:p w:rsidR="004F3DA4" w:rsidRPr="00B24268" w:rsidRDefault="004F3DA4" w:rsidP="00805935">
            <w:pPr>
              <w:pStyle w:val="a3"/>
              <w:spacing w:line="216" w:lineRule="auto"/>
              <w:rPr>
                <w:sz w:val="20"/>
                <w:szCs w:val="20"/>
              </w:rPr>
            </w:pPr>
            <w:r w:rsidRPr="00B24268">
              <w:rPr>
                <w:sz w:val="20"/>
                <w:szCs w:val="20"/>
              </w:rPr>
              <w:t xml:space="preserve">Автоматизированное рабочее место лаборанта (рабочее место рентген – лаборанта) должно иметь </w:t>
            </w:r>
            <w:r w:rsidRPr="00B24268">
              <w:rPr>
                <w:sz w:val="20"/>
                <w:szCs w:val="20"/>
              </w:rPr>
              <w:lastRenderedPageBreak/>
              <w:t>характеристики не хуже:</w:t>
            </w:r>
          </w:p>
          <w:p w:rsidR="004F3DA4" w:rsidRPr="00B24268" w:rsidRDefault="004F3DA4" w:rsidP="00805935">
            <w:pPr>
              <w:pStyle w:val="a3"/>
              <w:spacing w:line="216" w:lineRule="auto"/>
              <w:rPr>
                <w:sz w:val="20"/>
                <w:szCs w:val="20"/>
              </w:rPr>
            </w:pPr>
            <w:r w:rsidRPr="00B24268">
              <w:rPr>
                <w:sz w:val="20"/>
                <w:szCs w:val="20"/>
              </w:rPr>
              <w:t xml:space="preserve">Ноутбук: </w:t>
            </w:r>
          </w:p>
          <w:p w:rsidR="004F3DA4" w:rsidRPr="00B24268" w:rsidRDefault="004F3DA4" w:rsidP="00805935">
            <w:pPr>
              <w:pStyle w:val="a3"/>
              <w:spacing w:line="216" w:lineRule="auto"/>
              <w:rPr>
                <w:sz w:val="20"/>
                <w:szCs w:val="20"/>
              </w:rPr>
            </w:pPr>
            <w:r w:rsidRPr="00B24268">
              <w:rPr>
                <w:sz w:val="20"/>
                <w:szCs w:val="20"/>
              </w:rPr>
              <w:t>- ОЗУ –</w:t>
            </w:r>
            <w:r>
              <w:rPr>
                <w:sz w:val="20"/>
                <w:szCs w:val="20"/>
              </w:rPr>
              <w:t xml:space="preserve"> не менее</w:t>
            </w:r>
            <w:r w:rsidRPr="00B24268">
              <w:rPr>
                <w:sz w:val="20"/>
                <w:szCs w:val="20"/>
              </w:rPr>
              <w:t xml:space="preserve"> 1 Гб; </w:t>
            </w:r>
          </w:p>
          <w:p w:rsidR="004F3DA4" w:rsidRPr="00B24268" w:rsidRDefault="004F3DA4" w:rsidP="00805935">
            <w:pPr>
              <w:pStyle w:val="a3"/>
              <w:spacing w:line="216" w:lineRule="auto"/>
              <w:rPr>
                <w:sz w:val="20"/>
                <w:szCs w:val="20"/>
              </w:rPr>
            </w:pPr>
            <w:r w:rsidRPr="00B24268">
              <w:rPr>
                <w:sz w:val="20"/>
                <w:szCs w:val="20"/>
              </w:rPr>
              <w:t xml:space="preserve">- </w:t>
            </w:r>
            <w:r w:rsidRPr="00B24268">
              <w:rPr>
                <w:sz w:val="20"/>
                <w:szCs w:val="20"/>
                <w:lang w:val="en-US"/>
              </w:rPr>
              <w:t>HDD</w:t>
            </w:r>
            <w:r w:rsidRPr="00B24268">
              <w:rPr>
                <w:sz w:val="20"/>
                <w:szCs w:val="20"/>
              </w:rPr>
              <w:t xml:space="preserve"> –</w:t>
            </w:r>
            <w:r>
              <w:rPr>
                <w:sz w:val="20"/>
                <w:szCs w:val="20"/>
              </w:rPr>
              <w:t xml:space="preserve"> не менее</w:t>
            </w:r>
            <w:r w:rsidRPr="00B24268">
              <w:rPr>
                <w:sz w:val="20"/>
                <w:szCs w:val="20"/>
              </w:rPr>
              <w:t xml:space="preserve"> 144 </w:t>
            </w:r>
            <w:r w:rsidRPr="00B24268">
              <w:rPr>
                <w:sz w:val="20"/>
                <w:szCs w:val="20"/>
                <w:lang w:val="en-US"/>
              </w:rPr>
              <w:t>GB</w:t>
            </w:r>
            <w:r w:rsidRPr="00B24268">
              <w:rPr>
                <w:sz w:val="20"/>
                <w:szCs w:val="20"/>
              </w:rPr>
              <w:t xml:space="preserve">; </w:t>
            </w:r>
          </w:p>
          <w:p w:rsidR="004F3DA4" w:rsidRPr="00B24268" w:rsidRDefault="004F3DA4" w:rsidP="00805935">
            <w:pPr>
              <w:pStyle w:val="a3"/>
              <w:spacing w:line="216" w:lineRule="auto"/>
              <w:rPr>
                <w:sz w:val="20"/>
                <w:szCs w:val="20"/>
              </w:rPr>
            </w:pPr>
            <w:r w:rsidRPr="00B24268">
              <w:rPr>
                <w:sz w:val="20"/>
                <w:szCs w:val="20"/>
              </w:rPr>
              <w:t xml:space="preserve">- Видеокарта – </w:t>
            </w:r>
            <w:r>
              <w:rPr>
                <w:sz w:val="20"/>
                <w:szCs w:val="20"/>
              </w:rPr>
              <w:t xml:space="preserve">не менее </w:t>
            </w:r>
            <w:r w:rsidRPr="00B24268">
              <w:rPr>
                <w:sz w:val="20"/>
                <w:szCs w:val="20"/>
              </w:rPr>
              <w:t xml:space="preserve">128 Мб; </w:t>
            </w:r>
          </w:p>
          <w:p w:rsidR="004F3DA4" w:rsidRPr="00B24268" w:rsidRDefault="004F3DA4" w:rsidP="00805935">
            <w:pPr>
              <w:pStyle w:val="a3"/>
              <w:spacing w:line="216" w:lineRule="auto"/>
              <w:rPr>
                <w:sz w:val="20"/>
                <w:szCs w:val="20"/>
              </w:rPr>
            </w:pPr>
            <w:r w:rsidRPr="00B24268">
              <w:rPr>
                <w:sz w:val="20"/>
                <w:szCs w:val="20"/>
              </w:rPr>
              <w:t xml:space="preserve">- </w:t>
            </w:r>
            <w:r w:rsidRPr="00B24268">
              <w:rPr>
                <w:sz w:val="20"/>
                <w:szCs w:val="20"/>
                <w:lang w:val="en-US"/>
              </w:rPr>
              <w:t>CD</w:t>
            </w:r>
            <w:r w:rsidRPr="00B24268">
              <w:rPr>
                <w:sz w:val="20"/>
                <w:szCs w:val="20"/>
              </w:rPr>
              <w:t>-</w:t>
            </w:r>
            <w:r w:rsidRPr="00B24268">
              <w:rPr>
                <w:sz w:val="20"/>
                <w:szCs w:val="20"/>
                <w:lang w:val="en-US"/>
              </w:rPr>
              <w:t>ROM</w:t>
            </w:r>
            <w:r w:rsidRPr="00B24268">
              <w:rPr>
                <w:sz w:val="20"/>
                <w:szCs w:val="20"/>
              </w:rPr>
              <w:t xml:space="preserve"> </w:t>
            </w:r>
            <w:r w:rsidRPr="00B24268">
              <w:rPr>
                <w:sz w:val="20"/>
                <w:szCs w:val="20"/>
                <w:lang w:val="en-US"/>
              </w:rPr>
              <w:t>RW</w:t>
            </w:r>
            <w:r w:rsidRPr="00B24268">
              <w:rPr>
                <w:sz w:val="20"/>
                <w:szCs w:val="20"/>
              </w:rPr>
              <w:t xml:space="preserve">; </w:t>
            </w:r>
          </w:p>
          <w:p w:rsidR="004F3DA4" w:rsidRPr="00B24268" w:rsidRDefault="004F3DA4" w:rsidP="00805935">
            <w:pPr>
              <w:pStyle w:val="a3"/>
              <w:spacing w:line="216" w:lineRule="auto"/>
              <w:rPr>
                <w:sz w:val="20"/>
                <w:szCs w:val="20"/>
              </w:rPr>
            </w:pPr>
            <w:r w:rsidRPr="00B24268">
              <w:rPr>
                <w:sz w:val="20"/>
                <w:szCs w:val="20"/>
              </w:rPr>
              <w:t xml:space="preserve">- Оптическая «мышь»; </w:t>
            </w:r>
          </w:p>
          <w:p w:rsidR="004F3DA4" w:rsidRPr="00B24268" w:rsidRDefault="004F3DA4" w:rsidP="00805935">
            <w:pPr>
              <w:pStyle w:val="a3"/>
              <w:spacing w:line="216" w:lineRule="auto"/>
              <w:rPr>
                <w:sz w:val="20"/>
                <w:szCs w:val="20"/>
              </w:rPr>
            </w:pPr>
            <w:r w:rsidRPr="00B24268">
              <w:rPr>
                <w:sz w:val="20"/>
                <w:szCs w:val="20"/>
              </w:rPr>
              <w:t xml:space="preserve">- Сетевая карта; </w:t>
            </w:r>
          </w:p>
          <w:p w:rsidR="004F3DA4" w:rsidRPr="00B24268" w:rsidRDefault="004F3DA4" w:rsidP="00805935">
            <w:pPr>
              <w:pStyle w:val="a3"/>
              <w:spacing w:line="216" w:lineRule="auto"/>
              <w:rPr>
                <w:sz w:val="20"/>
                <w:szCs w:val="20"/>
              </w:rPr>
            </w:pPr>
            <w:r w:rsidRPr="00B24268">
              <w:rPr>
                <w:sz w:val="20"/>
                <w:szCs w:val="20"/>
              </w:rPr>
              <w:t xml:space="preserve">- Цветной монитор не менее 15 дюймов; </w:t>
            </w:r>
          </w:p>
          <w:p w:rsidR="004F3DA4" w:rsidRPr="00B24268" w:rsidRDefault="004F3DA4" w:rsidP="00805935">
            <w:pPr>
              <w:pStyle w:val="a3"/>
              <w:spacing w:line="216" w:lineRule="auto"/>
              <w:rPr>
                <w:sz w:val="20"/>
                <w:szCs w:val="20"/>
              </w:rPr>
            </w:pPr>
            <w:r w:rsidRPr="00B24268">
              <w:rPr>
                <w:sz w:val="20"/>
                <w:szCs w:val="20"/>
              </w:rPr>
              <w:t>Автоматизированное рабочее место врача-рентгенолога должно иметь характеристики не хуже:</w:t>
            </w:r>
          </w:p>
          <w:p w:rsidR="004F3DA4" w:rsidRPr="00B24268" w:rsidRDefault="004F3DA4" w:rsidP="00805935">
            <w:pPr>
              <w:pStyle w:val="a3"/>
              <w:spacing w:line="216" w:lineRule="auto"/>
              <w:rPr>
                <w:sz w:val="20"/>
                <w:szCs w:val="20"/>
              </w:rPr>
            </w:pPr>
            <w:r w:rsidRPr="00B24268">
              <w:rPr>
                <w:sz w:val="20"/>
                <w:szCs w:val="20"/>
              </w:rPr>
              <w:t xml:space="preserve"> Системный блок с предустановленным программным обеспечением; </w:t>
            </w:r>
          </w:p>
          <w:p w:rsidR="004F3DA4" w:rsidRPr="00B24268" w:rsidRDefault="004F3DA4" w:rsidP="00805935">
            <w:pPr>
              <w:pStyle w:val="a3"/>
              <w:spacing w:line="216" w:lineRule="auto"/>
              <w:rPr>
                <w:sz w:val="20"/>
                <w:szCs w:val="20"/>
              </w:rPr>
            </w:pPr>
            <w:r w:rsidRPr="00B24268">
              <w:rPr>
                <w:sz w:val="20"/>
                <w:szCs w:val="20"/>
              </w:rPr>
              <w:t>- ОЗУ-</w:t>
            </w:r>
            <w:r>
              <w:rPr>
                <w:sz w:val="20"/>
                <w:szCs w:val="20"/>
              </w:rPr>
              <w:t xml:space="preserve"> не менее </w:t>
            </w:r>
            <w:r w:rsidRPr="00B24268">
              <w:rPr>
                <w:sz w:val="20"/>
                <w:szCs w:val="20"/>
              </w:rPr>
              <w:t xml:space="preserve">1 Гб; </w:t>
            </w:r>
          </w:p>
          <w:p w:rsidR="004F3DA4" w:rsidRPr="00B24268" w:rsidRDefault="004F3DA4" w:rsidP="00805935">
            <w:pPr>
              <w:pStyle w:val="a3"/>
              <w:spacing w:line="216" w:lineRule="auto"/>
              <w:rPr>
                <w:sz w:val="20"/>
                <w:szCs w:val="20"/>
              </w:rPr>
            </w:pPr>
            <w:r w:rsidRPr="00B24268">
              <w:rPr>
                <w:sz w:val="20"/>
                <w:szCs w:val="20"/>
              </w:rPr>
              <w:t xml:space="preserve">- HDD – </w:t>
            </w:r>
            <w:r>
              <w:rPr>
                <w:sz w:val="20"/>
                <w:szCs w:val="20"/>
              </w:rPr>
              <w:t xml:space="preserve">не менее </w:t>
            </w:r>
            <w:r w:rsidRPr="00B24268">
              <w:rPr>
                <w:sz w:val="20"/>
                <w:szCs w:val="20"/>
              </w:rPr>
              <w:t xml:space="preserve">144 GB; </w:t>
            </w:r>
          </w:p>
          <w:p w:rsidR="004F3DA4" w:rsidRPr="00B24268" w:rsidRDefault="004F3DA4" w:rsidP="00805935">
            <w:pPr>
              <w:pStyle w:val="a3"/>
              <w:spacing w:line="216" w:lineRule="auto"/>
              <w:rPr>
                <w:sz w:val="20"/>
                <w:szCs w:val="20"/>
              </w:rPr>
            </w:pPr>
            <w:r w:rsidRPr="00B24268">
              <w:rPr>
                <w:sz w:val="20"/>
                <w:szCs w:val="20"/>
              </w:rPr>
              <w:t xml:space="preserve">- Видеокарта – </w:t>
            </w:r>
            <w:r>
              <w:rPr>
                <w:sz w:val="20"/>
                <w:szCs w:val="20"/>
              </w:rPr>
              <w:t xml:space="preserve">не менее </w:t>
            </w:r>
            <w:r w:rsidRPr="00B24268">
              <w:rPr>
                <w:sz w:val="20"/>
                <w:szCs w:val="20"/>
              </w:rPr>
              <w:t xml:space="preserve">128 Мб </w:t>
            </w:r>
          </w:p>
          <w:p w:rsidR="004F3DA4" w:rsidRPr="00B24268" w:rsidRDefault="004F3DA4" w:rsidP="00805935">
            <w:pPr>
              <w:pStyle w:val="a3"/>
              <w:spacing w:line="216" w:lineRule="auto"/>
              <w:rPr>
                <w:sz w:val="20"/>
                <w:szCs w:val="20"/>
              </w:rPr>
            </w:pPr>
            <w:r w:rsidRPr="00B24268">
              <w:rPr>
                <w:sz w:val="20"/>
                <w:szCs w:val="20"/>
              </w:rPr>
              <w:t xml:space="preserve">- CD-RW с формулой не менее 24-10-40; </w:t>
            </w:r>
          </w:p>
          <w:p w:rsidR="004F3DA4" w:rsidRPr="00B24268" w:rsidRDefault="004F3DA4" w:rsidP="00805935">
            <w:pPr>
              <w:pStyle w:val="a3"/>
              <w:spacing w:line="216" w:lineRule="auto"/>
              <w:rPr>
                <w:sz w:val="20"/>
                <w:szCs w:val="20"/>
              </w:rPr>
            </w:pPr>
            <w:r w:rsidRPr="00B24268">
              <w:rPr>
                <w:sz w:val="20"/>
                <w:szCs w:val="20"/>
              </w:rPr>
              <w:t xml:space="preserve">- Оптическая «мышь», </w:t>
            </w:r>
          </w:p>
          <w:p w:rsidR="004F3DA4" w:rsidRPr="00B24268" w:rsidRDefault="004F3DA4" w:rsidP="00805935">
            <w:pPr>
              <w:pStyle w:val="a3"/>
              <w:spacing w:line="216" w:lineRule="auto"/>
              <w:rPr>
                <w:sz w:val="20"/>
                <w:szCs w:val="20"/>
              </w:rPr>
            </w:pPr>
            <w:r w:rsidRPr="00B24268">
              <w:rPr>
                <w:sz w:val="20"/>
                <w:szCs w:val="20"/>
              </w:rPr>
              <w:t xml:space="preserve">- клавиатура; </w:t>
            </w:r>
          </w:p>
          <w:p w:rsidR="004F3DA4" w:rsidRPr="00B24268" w:rsidRDefault="004F3DA4" w:rsidP="00805935">
            <w:pPr>
              <w:pStyle w:val="a3"/>
              <w:spacing w:line="216" w:lineRule="auto"/>
              <w:rPr>
                <w:sz w:val="20"/>
                <w:szCs w:val="20"/>
              </w:rPr>
            </w:pPr>
            <w:r w:rsidRPr="00B24268">
              <w:rPr>
                <w:sz w:val="20"/>
                <w:szCs w:val="20"/>
              </w:rPr>
              <w:t xml:space="preserve">- Сетевая карта 10/100 </w:t>
            </w:r>
            <w:r w:rsidRPr="00B24268">
              <w:rPr>
                <w:sz w:val="20"/>
                <w:szCs w:val="20"/>
                <w:lang w:val="en-US"/>
              </w:rPr>
              <w:t>MB</w:t>
            </w:r>
            <w:r w:rsidRPr="00B24268">
              <w:rPr>
                <w:sz w:val="20"/>
                <w:szCs w:val="20"/>
              </w:rPr>
              <w:t xml:space="preserve">; </w:t>
            </w:r>
          </w:p>
          <w:p w:rsidR="004F3DA4" w:rsidRPr="00B24268" w:rsidRDefault="004F3DA4" w:rsidP="00805935">
            <w:pPr>
              <w:pStyle w:val="a3"/>
              <w:spacing w:line="216" w:lineRule="auto"/>
              <w:rPr>
                <w:sz w:val="20"/>
                <w:szCs w:val="20"/>
              </w:rPr>
            </w:pPr>
            <w:r w:rsidRPr="00B24268">
              <w:rPr>
                <w:sz w:val="20"/>
                <w:szCs w:val="20"/>
              </w:rPr>
              <w:t>- Монитор цветной не менее 19 дюймов;</w:t>
            </w:r>
          </w:p>
          <w:p w:rsidR="004F3DA4" w:rsidRPr="00B24268" w:rsidRDefault="004F3DA4" w:rsidP="00805935">
            <w:pPr>
              <w:pStyle w:val="a3"/>
              <w:spacing w:line="216" w:lineRule="auto"/>
              <w:rPr>
                <w:sz w:val="20"/>
                <w:szCs w:val="20"/>
              </w:rPr>
            </w:pPr>
            <w:r w:rsidRPr="00B24268">
              <w:rPr>
                <w:sz w:val="20"/>
                <w:szCs w:val="20"/>
              </w:rPr>
              <w:t xml:space="preserve">- Модем </w:t>
            </w:r>
            <w:r w:rsidRPr="00B24268">
              <w:rPr>
                <w:sz w:val="20"/>
                <w:szCs w:val="20"/>
                <w:lang w:val="en-US"/>
              </w:rPr>
              <w:t>ADSL</w:t>
            </w:r>
            <w:r w:rsidRPr="00B24268">
              <w:rPr>
                <w:sz w:val="20"/>
                <w:szCs w:val="20"/>
              </w:rPr>
              <w:t>;</w:t>
            </w:r>
          </w:p>
          <w:p w:rsidR="004F3DA4" w:rsidRPr="00B24268" w:rsidRDefault="004F3DA4" w:rsidP="00805935">
            <w:pPr>
              <w:pStyle w:val="a3"/>
              <w:spacing w:line="216" w:lineRule="auto"/>
              <w:rPr>
                <w:sz w:val="20"/>
                <w:szCs w:val="20"/>
              </w:rPr>
            </w:pPr>
            <w:r w:rsidRPr="00B24268">
              <w:rPr>
                <w:sz w:val="20"/>
                <w:szCs w:val="20"/>
              </w:rPr>
              <w:t>Программное обеспечение, предустановленное;</w:t>
            </w:r>
          </w:p>
          <w:p w:rsidR="004F3DA4" w:rsidRPr="00B24268" w:rsidRDefault="004F3DA4" w:rsidP="00805935">
            <w:pPr>
              <w:pStyle w:val="a3"/>
              <w:spacing w:line="216" w:lineRule="auto"/>
              <w:rPr>
                <w:sz w:val="20"/>
                <w:szCs w:val="20"/>
              </w:rPr>
            </w:pPr>
            <w:r w:rsidRPr="00B24268">
              <w:rPr>
                <w:sz w:val="20"/>
                <w:szCs w:val="20"/>
              </w:rPr>
              <w:t xml:space="preserve">- + </w:t>
            </w:r>
            <w:r w:rsidRPr="00B24268">
              <w:rPr>
                <w:sz w:val="20"/>
                <w:szCs w:val="20"/>
                <w:lang w:val="en-US"/>
              </w:rPr>
              <w:t>CD</w:t>
            </w:r>
            <w:r w:rsidRPr="00B24268">
              <w:rPr>
                <w:sz w:val="20"/>
                <w:szCs w:val="20"/>
              </w:rPr>
              <w:t>/</w:t>
            </w:r>
            <w:r w:rsidRPr="00B24268">
              <w:rPr>
                <w:sz w:val="20"/>
                <w:szCs w:val="20"/>
                <w:lang w:val="en-US"/>
              </w:rPr>
              <w:t>DVD</w:t>
            </w:r>
            <w:r w:rsidRPr="00B24268">
              <w:rPr>
                <w:sz w:val="20"/>
                <w:szCs w:val="20"/>
              </w:rPr>
              <w:t xml:space="preserve"> диск; </w:t>
            </w:r>
          </w:p>
          <w:p w:rsidR="004F3DA4" w:rsidRPr="00B24268" w:rsidRDefault="004F3DA4" w:rsidP="00805935">
            <w:pPr>
              <w:pStyle w:val="a3"/>
              <w:spacing w:line="216" w:lineRule="auto"/>
              <w:rPr>
                <w:sz w:val="20"/>
                <w:szCs w:val="20"/>
              </w:rPr>
            </w:pPr>
            <w:r w:rsidRPr="00B24268">
              <w:rPr>
                <w:sz w:val="20"/>
                <w:szCs w:val="20"/>
              </w:rPr>
              <w:t>- Программа базы данных:</w:t>
            </w:r>
          </w:p>
          <w:p w:rsidR="004F3DA4" w:rsidRPr="00B24268" w:rsidRDefault="004F3DA4" w:rsidP="00805935">
            <w:pPr>
              <w:pStyle w:val="a3"/>
              <w:spacing w:line="216" w:lineRule="auto"/>
              <w:rPr>
                <w:sz w:val="20"/>
                <w:szCs w:val="20"/>
              </w:rPr>
            </w:pPr>
            <w:r w:rsidRPr="00B24268">
              <w:rPr>
                <w:sz w:val="20"/>
                <w:szCs w:val="20"/>
              </w:rPr>
              <w:t xml:space="preserve">- Ввод и хранение данных о пациентах: ФИО, дата рождения, пол, адрес, серия и № страхового полиса, страховая компания, профессия: вид, дата, время и параметры обследования; Формирование данных обследования с сохранением изображений, даты и названия обследования, автоматически определяемой эффективной дозы, причины обращения, диагноза и рентгенологического заключения; </w:t>
            </w:r>
          </w:p>
          <w:p w:rsidR="004F3DA4" w:rsidRPr="00B24268" w:rsidRDefault="004F3DA4" w:rsidP="00805935">
            <w:pPr>
              <w:pStyle w:val="a3"/>
              <w:spacing w:line="216" w:lineRule="auto"/>
              <w:rPr>
                <w:sz w:val="20"/>
                <w:szCs w:val="20"/>
              </w:rPr>
            </w:pPr>
            <w:r w:rsidRPr="00B24268">
              <w:rPr>
                <w:sz w:val="20"/>
                <w:szCs w:val="20"/>
              </w:rPr>
              <w:t xml:space="preserve">Возможность архивирования данных обследований; </w:t>
            </w:r>
          </w:p>
          <w:p w:rsidR="004F3DA4" w:rsidRPr="00B24268" w:rsidRDefault="004F3DA4" w:rsidP="00805935">
            <w:pPr>
              <w:pStyle w:val="a3"/>
              <w:spacing w:line="216" w:lineRule="auto"/>
              <w:rPr>
                <w:sz w:val="20"/>
                <w:szCs w:val="20"/>
              </w:rPr>
            </w:pPr>
            <w:r w:rsidRPr="00B24268">
              <w:rPr>
                <w:sz w:val="20"/>
                <w:szCs w:val="20"/>
              </w:rPr>
              <w:t xml:space="preserve">Возможность передачи данных обследований с использованием средств телекоммуникаций; </w:t>
            </w:r>
          </w:p>
          <w:p w:rsidR="004F3DA4" w:rsidRPr="00B24268" w:rsidRDefault="004F3DA4" w:rsidP="00805935">
            <w:pPr>
              <w:pStyle w:val="a3"/>
              <w:spacing w:line="216" w:lineRule="auto"/>
              <w:rPr>
                <w:sz w:val="20"/>
                <w:szCs w:val="20"/>
              </w:rPr>
            </w:pPr>
            <w:r w:rsidRPr="00B24268">
              <w:rPr>
                <w:sz w:val="20"/>
                <w:szCs w:val="20"/>
              </w:rPr>
              <w:t>Печать изображений и сопровождающей информации;</w:t>
            </w:r>
          </w:p>
          <w:p w:rsidR="004F3DA4" w:rsidRPr="00B24268" w:rsidRDefault="004F3DA4" w:rsidP="00805935">
            <w:pPr>
              <w:pStyle w:val="a3"/>
              <w:spacing w:line="216" w:lineRule="auto"/>
              <w:rPr>
                <w:sz w:val="20"/>
                <w:szCs w:val="20"/>
              </w:rPr>
            </w:pPr>
            <w:r w:rsidRPr="00B24268">
              <w:rPr>
                <w:sz w:val="20"/>
                <w:szCs w:val="20"/>
              </w:rPr>
              <w:t xml:space="preserve"> Просмотр изображений из архива, в т.ч. за определенный период; </w:t>
            </w:r>
          </w:p>
          <w:p w:rsidR="004F3DA4" w:rsidRPr="00B24268" w:rsidRDefault="004F3DA4" w:rsidP="00805935">
            <w:pPr>
              <w:pStyle w:val="a3"/>
              <w:spacing w:line="216" w:lineRule="auto"/>
              <w:rPr>
                <w:sz w:val="20"/>
                <w:szCs w:val="20"/>
              </w:rPr>
            </w:pPr>
            <w:r w:rsidRPr="00B24268">
              <w:rPr>
                <w:sz w:val="20"/>
                <w:szCs w:val="20"/>
              </w:rPr>
              <w:t>Цифровая рентгенодиагностическая система должна иметь следующие состав и функции:</w:t>
            </w:r>
          </w:p>
          <w:p w:rsidR="004F3DA4" w:rsidRPr="00B24268" w:rsidRDefault="004F3DA4" w:rsidP="00805935">
            <w:pPr>
              <w:pStyle w:val="a3"/>
              <w:spacing w:line="216" w:lineRule="auto"/>
              <w:rPr>
                <w:sz w:val="20"/>
                <w:szCs w:val="20"/>
              </w:rPr>
            </w:pPr>
            <w:r w:rsidRPr="00B24268">
              <w:rPr>
                <w:sz w:val="20"/>
                <w:szCs w:val="20"/>
              </w:rPr>
              <w:t>- комплекс аппаратно-программный регистрации, обработки, хранения и передачи медицинских изображений для управления работой флюорографа, получения изображений (флюорограмм):</w:t>
            </w:r>
          </w:p>
          <w:p w:rsidR="004F3DA4" w:rsidRPr="00B24268" w:rsidRDefault="004F3DA4" w:rsidP="00805935">
            <w:pPr>
              <w:pStyle w:val="a3"/>
              <w:spacing w:line="216" w:lineRule="auto"/>
              <w:rPr>
                <w:sz w:val="20"/>
                <w:szCs w:val="20"/>
              </w:rPr>
            </w:pPr>
            <w:r w:rsidRPr="00B24268">
              <w:rPr>
                <w:sz w:val="20"/>
                <w:szCs w:val="20"/>
              </w:rPr>
              <w:t xml:space="preserve">- цифровая технология получения изображений (флюорограмм) органов грудной клетки пациентов при вертикальном положении обследуемого, в прямой и боковой проекциях, в реальном масштабе времени. </w:t>
            </w:r>
          </w:p>
          <w:p w:rsidR="004F3DA4" w:rsidRPr="00B24268" w:rsidRDefault="004F3DA4" w:rsidP="00805935">
            <w:pPr>
              <w:pStyle w:val="a3"/>
              <w:spacing w:line="216" w:lineRule="auto"/>
              <w:rPr>
                <w:sz w:val="20"/>
                <w:szCs w:val="20"/>
              </w:rPr>
            </w:pPr>
            <w:r w:rsidRPr="00B24268">
              <w:rPr>
                <w:sz w:val="20"/>
                <w:szCs w:val="20"/>
              </w:rPr>
              <w:lastRenderedPageBreak/>
              <w:t xml:space="preserve">- электронное формирование медицинских документов, содержащих полученные флюорограммы и сопровождающую их текстовую информацию (данные о пациенте, заключение и пр.) </w:t>
            </w:r>
          </w:p>
          <w:p w:rsidR="004F3DA4" w:rsidRPr="00B24268" w:rsidRDefault="004F3DA4" w:rsidP="00805935">
            <w:pPr>
              <w:pStyle w:val="a3"/>
              <w:spacing w:line="216" w:lineRule="auto"/>
              <w:rPr>
                <w:b/>
                <w:sz w:val="20"/>
                <w:szCs w:val="20"/>
              </w:rPr>
            </w:pPr>
            <w:r w:rsidRPr="00B24268">
              <w:rPr>
                <w:sz w:val="20"/>
                <w:szCs w:val="20"/>
              </w:rPr>
              <w:t>- хранение сформированных документов в базе данных, а также их передача по каналам электросвязи для проведения телемедицинских консультаций и контроля.</w:t>
            </w:r>
          </w:p>
          <w:p w:rsidR="004F3DA4" w:rsidRPr="00B24268" w:rsidRDefault="004F3DA4" w:rsidP="00805935">
            <w:pPr>
              <w:pStyle w:val="a3"/>
              <w:spacing w:line="216" w:lineRule="auto"/>
              <w:rPr>
                <w:sz w:val="20"/>
                <w:szCs w:val="20"/>
              </w:rPr>
            </w:pPr>
            <w:r w:rsidRPr="00B24268">
              <w:rPr>
                <w:b/>
                <w:sz w:val="20"/>
                <w:szCs w:val="20"/>
              </w:rPr>
              <w:t>-</w:t>
            </w:r>
            <w:r w:rsidRPr="00B24268">
              <w:rPr>
                <w:sz w:val="20"/>
                <w:szCs w:val="20"/>
              </w:rPr>
              <w:t xml:space="preserve"> измерение линейных размеров (ширина, высота прямоугольной области и длина незамкнутого контура); </w:t>
            </w:r>
          </w:p>
          <w:p w:rsidR="004F3DA4" w:rsidRPr="00B24268" w:rsidRDefault="004F3DA4" w:rsidP="00805935">
            <w:pPr>
              <w:pStyle w:val="a3"/>
              <w:spacing w:line="216" w:lineRule="auto"/>
              <w:rPr>
                <w:sz w:val="20"/>
                <w:szCs w:val="20"/>
              </w:rPr>
            </w:pPr>
            <w:r w:rsidRPr="00B24268">
              <w:rPr>
                <w:sz w:val="20"/>
                <w:szCs w:val="20"/>
              </w:rPr>
              <w:t xml:space="preserve">- площади прямоугольной области; </w:t>
            </w:r>
          </w:p>
          <w:p w:rsidR="004F3DA4" w:rsidRPr="00B24268" w:rsidRDefault="004F3DA4" w:rsidP="00805935">
            <w:pPr>
              <w:pStyle w:val="a3"/>
              <w:spacing w:line="216" w:lineRule="auto"/>
              <w:rPr>
                <w:sz w:val="20"/>
                <w:szCs w:val="20"/>
              </w:rPr>
            </w:pPr>
            <w:r w:rsidRPr="00B24268">
              <w:rPr>
                <w:sz w:val="20"/>
                <w:szCs w:val="20"/>
              </w:rPr>
              <w:t xml:space="preserve">- статистика: среднее, среднеквадратичное отклонение, минимум и максимум по области или контуру; </w:t>
            </w:r>
          </w:p>
          <w:p w:rsidR="004F3DA4" w:rsidRPr="00B24268" w:rsidRDefault="004F3DA4" w:rsidP="00805935">
            <w:pPr>
              <w:pStyle w:val="a3"/>
              <w:spacing w:line="216" w:lineRule="auto"/>
              <w:rPr>
                <w:sz w:val="20"/>
                <w:szCs w:val="20"/>
              </w:rPr>
            </w:pPr>
            <w:r w:rsidRPr="00B24268">
              <w:rPr>
                <w:sz w:val="20"/>
                <w:szCs w:val="20"/>
              </w:rPr>
              <w:t xml:space="preserve">- измерение по гистограмме для области; </w:t>
            </w:r>
          </w:p>
          <w:p w:rsidR="004F3DA4" w:rsidRPr="00B24268" w:rsidRDefault="004F3DA4" w:rsidP="00805935">
            <w:pPr>
              <w:pStyle w:val="a3"/>
              <w:spacing w:line="216" w:lineRule="auto"/>
              <w:rPr>
                <w:sz w:val="20"/>
                <w:szCs w:val="20"/>
              </w:rPr>
            </w:pPr>
            <w:r w:rsidRPr="00B24268">
              <w:rPr>
                <w:sz w:val="20"/>
                <w:szCs w:val="20"/>
              </w:rPr>
              <w:t>- программа управления флюорографом</w:t>
            </w:r>
          </w:p>
          <w:p w:rsidR="004F3DA4" w:rsidRPr="00B24268" w:rsidRDefault="004F3DA4" w:rsidP="00805935">
            <w:pPr>
              <w:pStyle w:val="a3"/>
              <w:spacing w:line="216" w:lineRule="auto"/>
              <w:rPr>
                <w:sz w:val="20"/>
                <w:szCs w:val="20"/>
              </w:rPr>
            </w:pPr>
            <w:r w:rsidRPr="00B24268">
              <w:rPr>
                <w:sz w:val="20"/>
                <w:szCs w:val="20"/>
              </w:rPr>
              <w:t>Операционная система</w:t>
            </w:r>
            <w:r w:rsidRPr="00B24268">
              <w:rPr>
                <w:b/>
                <w:sz w:val="20"/>
                <w:szCs w:val="20"/>
              </w:rPr>
              <w:t xml:space="preserve"> </w:t>
            </w:r>
            <w:r w:rsidRPr="00B24268">
              <w:rPr>
                <w:sz w:val="20"/>
                <w:szCs w:val="20"/>
              </w:rPr>
              <w:t>- лицензионная</w:t>
            </w:r>
          </w:p>
        </w:tc>
        <w:tc>
          <w:tcPr>
            <w:tcW w:w="1916" w:type="dxa"/>
          </w:tcPr>
          <w:p w:rsidR="004F3DA4" w:rsidRPr="00B24268" w:rsidRDefault="004F3DA4" w:rsidP="00805935">
            <w:pPr>
              <w:snapToGrid w:val="0"/>
              <w:spacing w:line="216" w:lineRule="auto"/>
              <w:jc w:val="center"/>
              <w:rPr>
                <w:sz w:val="20"/>
                <w:szCs w:val="20"/>
              </w:rPr>
            </w:pPr>
            <w:r w:rsidRPr="00B24268">
              <w:rPr>
                <w:sz w:val="20"/>
                <w:szCs w:val="20"/>
              </w:rPr>
              <w:lastRenderedPageBreak/>
              <w:t>1 шт.</w:t>
            </w:r>
          </w:p>
        </w:tc>
      </w:tr>
      <w:tr w:rsidR="004F3DA4" w:rsidRPr="00B24268" w:rsidTr="004F3DA4">
        <w:trPr>
          <w:trHeight w:val="238"/>
        </w:trPr>
        <w:tc>
          <w:tcPr>
            <w:tcW w:w="625" w:type="dxa"/>
            <w:gridSpan w:val="2"/>
            <w:vMerge w:val="restart"/>
          </w:tcPr>
          <w:p w:rsidR="004F3DA4" w:rsidRPr="00B24268" w:rsidRDefault="004F3DA4" w:rsidP="00805935">
            <w:pPr>
              <w:tabs>
                <w:tab w:val="left" w:pos="450"/>
              </w:tabs>
              <w:snapToGrid w:val="0"/>
              <w:spacing w:line="216" w:lineRule="auto"/>
              <w:ind w:right="-108"/>
              <w:rPr>
                <w:b/>
                <w:sz w:val="20"/>
                <w:szCs w:val="20"/>
              </w:rPr>
            </w:pPr>
          </w:p>
        </w:tc>
        <w:tc>
          <w:tcPr>
            <w:tcW w:w="4827" w:type="dxa"/>
            <w:vMerge w:val="restart"/>
          </w:tcPr>
          <w:p w:rsidR="004F3DA4" w:rsidRPr="00B24268" w:rsidRDefault="004F3DA4" w:rsidP="00805935">
            <w:pPr>
              <w:tabs>
                <w:tab w:val="left" w:pos="450"/>
              </w:tabs>
              <w:snapToGrid w:val="0"/>
              <w:spacing w:line="216" w:lineRule="auto"/>
              <w:ind w:right="-108"/>
              <w:rPr>
                <w:b/>
                <w:sz w:val="20"/>
                <w:szCs w:val="20"/>
              </w:rPr>
            </w:pPr>
          </w:p>
        </w:tc>
        <w:tc>
          <w:tcPr>
            <w:tcW w:w="9293" w:type="dxa"/>
            <w:gridSpan w:val="4"/>
          </w:tcPr>
          <w:p w:rsidR="004F3DA4" w:rsidRPr="00B24268" w:rsidRDefault="004F3DA4" w:rsidP="00805935">
            <w:pPr>
              <w:pStyle w:val="a3"/>
              <w:spacing w:line="216" w:lineRule="auto"/>
              <w:rPr>
                <w:i/>
                <w:sz w:val="20"/>
                <w:szCs w:val="20"/>
              </w:rPr>
            </w:pPr>
            <w:r w:rsidRPr="00B24268">
              <w:rPr>
                <w:i/>
                <w:sz w:val="20"/>
                <w:szCs w:val="20"/>
              </w:rPr>
              <w:t>Дополнительные комплектующие</w:t>
            </w:r>
          </w:p>
        </w:tc>
      </w:tr>
      <w:tr w:rsidR="004F3DA4" w:rsidRPr="00B24268" w:rsidTr="004F3DA4">
        <w:trPr>
          <w:trHeight w:val="714"/>
        </w:trPr>
        <w:tc>
          <w:tcPr>
            <w:tcW w:w="625" w:type="dxa"/>
            <w:gridSpan w:val="2"/>
            <w:vMerge/>
          </w:tcPr>
          <w:p w:rsidR="004F3DA4" w:rsidRPr="00B24268" w:rsidRDefault="004F3DA4" w:rsidP="00805935">
            <w:pPr>
              <w:tabs>
                <w:tab w:val="left" w:pos="450"/>
              </w:tabs>
              <w:snapToGrid w:val="0"/>
              <w:spacing w:line="216" w:lineRule="auto"/>
              <w:ind w:right="-108"/>
              <w:rPr>
                <w:b/>
                <w:sz w:val="20"/>
                <w:szCs w:val="20"/>
              </w:rPr>
            </w:pPr>
          </w:p>
        </w:tc>
        <w:tc>
          <w:tcPr>
            <w:tcW w:w="4827" w:type="dxa"/>
            <w:vMerge/>
          </w:tcPr>
          <w:p w:rsidR="004F3DA4" w:rsidRPr="00B24268" w:rsidRDefault="004F3DA4" w:rsidP="00805935">
            <w:pPr>
              <w:tabs>
                <w:tab w:val="left" w:pos="450"/>
              </w:tabs>
              <w:snapToGrid w:val="0"/>
              <w:spacing w:line="216" w:lineRule="auto"/>
              <w:ind w:right="-108"/>
              <w:rPr>
                <w:b/>
                <w:sz w:val="20"/>
                <w:szCs w:val="20"/>
              </w:rPr>
            </w:pPr>
          </w:p>
        </w:tc>
        <w:tc>
          <w:tcPr>
            <w:tcW w:w="456" w:type="dxa"/>
          </w:tcPr>
          <w:p w:rsidR="004F3DA4" w:rsidRPr="00B24268" w:rsidRDefault="004F3DA4" w:rsidP="00805935">
            <w:pPr>
              <w:snapToGrid w:val="0"/>
              <w:spacing w:line="216" w:lineRule="auto"/>
              <w:jc w:val="center"/>
              <w:rPr>
                <w:sz w:val="20"/>
                <w:szCs w:val="20"/>
              </w:rPr>
            </w:pPr>
            <w:r w:rsidRPr="00B24268">
              <w:rPr>
                <w:sz w:val="20"/>
                <w:szCs w:val="20"/>
              </w:rPr>
              <w:t>1.</w:t>
            </w:r>
          </w:p>
        </w:tc>
        <w:tc>
          <w:tcPr>
            <w:tcW w:w="1992" w:type="dxa"/>
          </w:tcPr>
          <w:p w:rsidR="004F3DA4" w:rsidRPr="00B24268" w:rsidRDefault="004F3DA4" w:rsidP="00805935">
            <w:pPr>
              <w:snapToGrid w:val="0"/>
              <w:spacing w:line="216" w:lineRule="auto"/>
              <w:rPr>
                <w:sz w:val="20"/>
                <w:szCs w:val="20"/>
              </w:rPr>
            </w:pPr>
            <w:r>
              <w:rPr>
                <w:sz w:val="20"/>
                <w:szCs w:val="20"/>
              </w:rPr>
              <w:t>Принтер</w:t>
            </w:r>
          </w:p>
        </w:tc>
        <w:tc>
          <w:tcPr>
            <w:tcW w:w="4929" w:type="dxa"/>
          </w:tcPr>
          <w:p w:rsidR="004F3DA4" w:rsidRDefault="004F3DA4" w:rsidP="00805935">
            <w:pPr>
              <w:pStyle w:val="af5"/>
              <w:spacing w:after="0" w:line="216" w:lineRule="auto"/>
              <w:ind w:left="0"/>
              <w:rPr>
                <w:bCs/>
                <w:sz w:val="20"/>
                <w:szCs w:val="20"/>
              </w:rPr>
            </w:pPr>
            <w:r w:rsidRPr="00B24268">
              <w:rPr>
                <w:sz w:val="20"/>
                <w:szCs w:val="20"/>
              </w:rPr>
              <w:t>Принтер термографический рулонной печати</w:t>
            </w:r>
          </w:p>
          <w:p w:rsidR="004F3DA4" w:rsidRPr="00B24268" w:rsidRDefault="004F3DA4" w:rsidP="00805935">
            <w:pPr>
              <w:pStyle w:val="af5"/>
              <w:spacing w:after="0" w:line="216" w:lineRule="auto"/>
              <w:ind w:left="0"/>
              <w:rPr>
                <w:bCs/>
                <w:sz w:val="20"/>
                <w:szCs w:val="20"/>
              </w:rPr>
            </w:pPr>
            <w:r w:rsidRPr="00B24268">
              <w:rPr>
                <w:bCs/>
                <w:sz w:val="20"/>
                <w:szCs w:val="20"/>
              </w:rPr>
              <w:t>- Используемый метод формирования изображения -прямая термопечать</w:t>
            </w:r>
          </w:p>
          <w:p w:rsidR="004F3DA4" w:rsidRPr="00B24268" w:rsidRDefault="004F3DA4" w:rsidP="00805935">
            <w:pPr>
              <w:pStyle w:val="af5"/>
              <w:spacing w:after="0" w:line="216" w:lineRule="auto"/>
              <w:ind w:left="0"/>
              <w:rPr>
                <w:bCs/>
                <w:sz w:val="20"/>
                <w:szCs w:val="20"/>
              </w:rPr>
            </w:pPr>
            <w:r w:rsidRPr="00B24268">
              <w:rPr>
                <w:bCs/>
                <w:sz w:val="20"/>
                <w:szCs w:val="20"/>
              </w:rPr>
              <w:t xml:space="preserve">- Максимальное разрешение печати </w:t>
            </w:r>
            <w:r>
              <w:rPr>
                <w:bCs/>
                <w:sz w:val="20"/>
                <w:szCs w:val="20"/>
              </w:rPr>
              <w:t>–</w:t>
            </w:r>
            <w:r w:rsidRPr="00B24268">
              <w:rPr>
                <w:bCs/>
                <w:sz w:val="20"/>
                <w:szCs w:val="20"/>
              </w:rPr>
              <w:t xml:space="preserve"> </w:t>
            </w:r>
            <w:r>
              <w:rPr>
                <w:bCs/>
                <w:sz w:val="20"/>
                <w:szCs w:val="20"/>
              </w:rPr>
              <w:t xml:space="preserve">не менее </w:t>
            </w:r>
            <w:r w:rsidRPr="00B24268">
              <w:rPr>
                <w:bCs/>
                <w:sz w:val="20"/>
                <w:szCs w:val="20"/>
              </w:rPr>
              <w:t xml:space="preserve">325 dpi </w:t>
            </w:r>
          </w:p>
          <w:p w:rsidR="004F3DA4" w:rsidRPr="00B24268" w:rsidRDefault="004F3DA4" w:rsidP="00805935">
            <w:pPr>
              <w:pStyle w:val="af5"/>
              <w:spacing w:after="0" w:line="216" w:lineRule="auto"/>
              <w:ind w:left="0"/>
              <w:rPr>
                <w:bCs/>
                <w:sz w:val="20"/>
                <w:szCs w:val="20"/>
              </w:rPr>
            </w:pPr>
            <w:r w:rsidRPr="00B24268">
              <w:rPr>
                <w:bCs/>
                <w:sz w:val="20"/>
                <w:szCs w:val="20"/>
              </w:rPr>
              <w:t>- Ширина рулона бумаги – не менее 110 мм</w:t>
            </w:r>
          </w:p>
          <w:p w:rsidR="004F3DA4" w:rsidRPr="00B24268" w:rsidRDefault="004F3DA4" w:rsidP="00805935">
            <w:pPr>
              <w:pStyle w:val="af5"/>
              <w:spacing w:after="0" w:line="216" w:lineRule="auto"/>
              <w:ind w:left="0"/>
              <w:rPr>
                <w:bCs/>
                <w:sz w:val="20"/>
                <w:szCs w:val="20"/>
              </w:rPr>
            </w:pPr>
            <w:r w:rsidRPr="00B24268">
              <w:rPr>
                <w:bCs/>
                <w:sz w:val="20"/>
                <w:szCs w:val="20"/>
              </w:rPr>
              <w:t>- Передача градаций серого – не менее 110 мм</w:t>
            </w:r>
          </w:p>
          <w:p w:rsidR="004F3DA4" w:rsidRPr="00B24268" w:rsidRDefault="004F3DA4" w:rsidP="00805935">
            <w:pPr>
              <w:pStyle w:val="af5"/>
              <w:spacing w:after="0" w:line="216" w:lineRule="auto"/>
              <w:ind w:left="0"/>
              <w:rPr>
                <w:bCs/>
                <w:sz w:val="20"/>
                <w:szCs w:val="20"/>
              </w:rPr>
            </w:pPr>
            <w:r w:rsidRPr="00B24268">
              <w:rPr>
                <w:bCs/>
                <w:sz w:val="20"/>
                <w:szCs w:val="20"/>
              </w:rPr>
              <w:t>- Размеры изображения:</w:t>
            </w:r>
          </w:p>
          <w:p w:rsidR="004F3DA4" w:rsidRPr="00B24268" w:rsidRDefault="004F3DA4" w:rsidP="004F3DA4">
            <w:pPr>
              <w:pStyle w:val="af5"/>
              <w:numPr>
                <w:ilvl w:val="0"/>
                <w:numId w:val="19"/>
              </w:numPr>
              <w:suppressAutoHyphens/>
              <w:spacing w:after="0" w:line="216" w:lineRule="auto"/>
              <w:rPr>
                <w:bCs/>
                <w:sz w:val="20"/>
                <w:szCs w:val="20"/>
              </w:rPr>
            </w:pPr>
            <w:r w:rsidRPr="00B24268">
              <w:rPr>
                <w:bCs/>
                <w:sz w:val="20"/>
                <w:szCs w:val="20"/>
              </w:rPr>
              <w:t xml:space="preserve">Цифровое (макс.) </w:t>
            </w:r>
            <w:r>
              <w:rPr>
                <w:bCs/>
                <w:sz w:val="20"/>
                <w:szCs w:val="20"/>
              </w:rPr>
              <w:t>–</w:t>
            </w:r>
            <w:r w:rsidRPr="00B24268">
              <w:rPr>
                <w:bCs/>
                <w:sz w:val="20"/>
                <w:szCs w:val="20"/>
              </w:rPr>
              <w:t xml:space="preserve"> </w:t>
            </w:r>
            <w:r>
              <w:rPr>
                <w:bCs/>
                <w:sz w:val="20"/>
                <w:szCs w:val="20"/>
              </w:rPr>
              <w:t xml:space="preserve">не менее </w:t>
            </w:r>
            <w:r w:rsidRPr="00B24268">
              <w:rPr>
                <w:bCs/>
                <w:sz w:val="20"/>
                <w:szCs w:val="20"/>
              </w:rPr>
              <w:t>320 x 100 мм</w:t>
            </w:r>
          </w:p>
          <w:p w:rsidR="004F3DA4" w:rsidRPr="00B24268" w:rsidRDefault="004F3DA4" w:rsidP="00805935">
            <w:pPr>
              <w:pStyle w:val="af5"/>
              <w:spacing w:after="0" w:line="216" w:lineRule="auto"/>
              <w:ind w:left="0"/>
              <w:rPr>
                <w:bCs/>
                <w:sz w:val="20"/>
                <w:szCs w:val="20"/>
              </w:rPr>
            </w:pPr>
            <w:r w:rsidRPr="00B24268">
              <w:rPr>
                <w:bCs/>
                <w:sz w:val="20"/>
                <w:szCs w:val="20"/>
              </w:rPr>
              <w:t xml:space="preserve">- Минимальное время вывода изображения на печать </w:t>
            </w:r>
            <w:r>
              <w:rPr>
                <w:bCs/>
                <w:sz w:val="20"/>
                <w:szCs w:val="20"/>
              </w:rPr>
              <w:t>–</w:t>
            </w:r>
            <w:r w:rsidRPr="00B24268">
              <w:rPr>
                <w:bCs/>
                <w:sz w:val="20"/>
                <w:szCs w:val="20"/>
              </w:rPr>
              <w:t xml:space="preserve"> </w:t>
            </w:r>
            <w:r>
              <w:rPr>
                <w:bCs/>
                <w:sz w:val="20"/>
                <w:szCs w:val="20"/>
              </w:rPr>
              <w:t xml:space="preserve">не более </w:t>
            </w:r>
            <w:r w:rsidRPr="00B24268">
              <w:rPr>
                <w:bCs/>
                <w:sz w:val="20"/>
                <w:szCs w:val="20"/>
              </w:rPr>
              <w:t>1,9 сек.</w:t>
            </w:r>
          </w:p>
          <w:p w:rsidR="004F3DA4" w:rsidRPr="00B24268" w:rsidRDefault="004F3DA4" w:rsidP="00805935">
            <w:pPr>
              <w:pStyle w:val="af5"/>
              <w:spacing w:after="0" w:line="216" w:lineRule="auto"/>
              <w:ind w:left="0"/>
              <w:rPr>
                <w:bCs/>
                <w:sz w:val="20"/>
                <w:szCs w:val="20"/>
              </w:rPr>
            </w:pPr>
            <w:r w:rsidRPr="00B24268">
              <w:rPr>
                <w:bCs/>
                <w:sz w:val="20"/>
                <w:szCs w:val="20"/>
              </w:rPr>
              <w:t>- Интерфейсы входных сигналов:</w:t>
            </w:r>
          </w:p>
          <w:p w:rsidR="004F3DA4" w:rsidRPr="00B24268" w:rsidRDefault="004F3DA4" w:rsidP="004F3DA4">
            <w:pPr>
              <w:pStyle w:val="af5"/>
              <w:numPr>
                <w:ilvl w:val="0"/>
                <w:numId w:val="6"/>
              </w:numPr>
              <w:suppressAutoHyphens/>
              <w:spacing w:after="0" w:line="216" w:lineRule="auto"/>
              <w:rPr>
                <w:bCs/>
                <w:sz w:val="20"/>
                <w:szCs w:val="20"/>
              </w:rPr>
            </w:pPr>
            <w:r w:rsidRPr="00B24268">
              <w:rPr>
                <w:bCs/>
                <w:sz w:val="20"/>
                <w:szCs w:val="20"/>
              </w:rPr>
              <w:t>Цифровой - высокоскоростной USB (USB 2.0) (x1)</w:t>
            </w:r>
          </w:p>
          <w:p w:rsidR="004F3DA4" w:rsidRPr="00B24268" w:rsidRDefault="004F3DA4" w:rsidP="004F3DA4">
            <w:pPr>
              <w:pStyle w:val="af5"/>
              <w:numPr>
                <w:ilvl w:val="0"/>
                <w:numId w:val="6"/>
              </w:numPr>
              <w:suppressAutoHyphens/>
              <w:spacing w:after="0" w:line="216" w:lineRule="auto"/>
              <w:rPr>
                <w:bCs/>
                <w:sz w:val="20"/>
                <w:szCs w:val="20"/>
              </w:rPr>
            </w:pPr>
            <w:r w:rsidRPr="00B24268">
              <w:rPr>
                <w:bCs/>
                <w:sz w:val="20"/>
                <w:szCs w:val="20"/>
              </w:rPr>
              <w:t>Запоминание изображения - На съемный флэш-накопитель, с цифрового и аналогового входов</w:t>
            </w:r>
          </w:p>
        </w:tc>
        <w:tc>
          <w:tcPr>
            <w:tcW w:w="1916" w:type="dxa"/>
          </w:tcPr>
          <w:p w:rsidR="004F3DA4" w:rsidRPr="00B24268" w:rsidRDefault="004F3DA4" w:rsidP="00805935">
            <w:pPr>
              <w:snapToGrid w:val="0"/>
              <w:spacing w:line="216" w:lineRule="auto"/>
              <w:jc w:val="center"/>
              <w:rPr>
                <w:sz w:val="20"/>
                <w:szCs w:val="20"/>
              </w:rPr>
            </w:pPr>
            <w:r w:rsidRPr="00B24268">
              <w:rPr>
                <w:sz w:val="20"/>
                <w:szCs w:val="20"/>
              </w:rPr>
              <w:t>1 шт.</w:t>
            </w:r>
          </w:p>
        </w:tc>
      </w:tr>
      <w:tr w:rsidR="004F3DA4" w:rsidRPr="00B24268" w:rsidTr="004F3DA4">
        <w:trPr>
          <w:trHeight w:val="136"/>
        </w:trPr>
        <w:tc>
          <w:tcPr>
            <w:tcW w:w="625" w:type="dxa"/>
            <w:gridSpan w:val="2"/>
          </w:tcPr>
          <w:p w:rsidR="004F3DA4" w:rsidRPr="00B24268" w:rsidRDefault="004F3DA4" w:rsidP="00805935">
            <w:pPr>
              <w:tabs>
                <w:tab w:val="left" w:pos="450"/>
              </w:tabs>
              <w:snapToGrid w:val="0"/>
              <w:spacing w:line="216" w:lineRule="auto"/>
              <w:ind w:right="-108"/>
              <w:rPr>
                <w:b/>
                <w:sz w:val="20"/>
                <w:szCs w:val="20"/>
              </w:rPr>
            </w:pPr>
          </w:p>
        </w:tc>
        <w:tc>
          <w:tcPr>
            <w:tcW w:w="4827" w:type="dxa"/>
          </w:tcPr>
          <w:p w:rsidR="004F3DA4" w:rsidRPr="00B24268" w:rsidRDefault="004F3DA4" w:rsidP="00805935">
            <w:pPr>
              <w:tabs>
                <w:tab w:val="left" w:pos="450"/>
              </w:tabs>
              <w:snapToGrid w:val="0"/>
              <w:spacing w:line="216" w:lineRule="auto"/>
              <w:ind w:right="-108"/>
              <w:rPr>
                <w:b/>
                <w:sz w:val="20"/>
                <w:szCs w:val="20"/>
              </w:rPr>
            </w:pPr>
          </w:p>
        </w:tc>
        <w:tc>
          <w:tcPr>
            <w:tcW w:w="9293" w:type="dxa"/>
            <w:gridSpan w:val="4"/>
          </w:tcPr>
          <w:p w:rsidR="004F3DA4" w:rsidRPr="00B24268" w:rsidRDefault="004F3DA4" w:rsidP="00805935">
            <w:pPr>
              <w:snapToGrid w:val="0"/>
              <w:spacing w:line="216" w:lineRule="auto"/>
              <w:rPr>
                <w:sz w:val="20"/>
                <w:szCs w:val="20"/>
              </w:rPr>
            </w:pPr>
            <w:r w:rsidRPr="00B24268">
              <w:rPr>
                <w:i/>
                <w:sz w:val="20"/>
                <w:szCs w:val="20"/>
              </w:rPr>
              <w:t>Расходные материалы</w:t>
            </w:r>
          </w:p>
        </w:tc>
      </w:tr>
      <w:tr w:rsidR="004F3DA4" w:rsidRPr="00B24268" w:rsidTr="004F3DA4">
        <w:trPr>
          <w:trHeight w:val="136"/>
        </w:trPr>
        <w:tc>
          <w:tcPr>
            <w:tcW w:w="625" w:type="dxa"/>
            <w:gridSpan w:val="2"/>
          </w:tcPr>
          <w:p w:rsidR="004F3DA4" w:rsidRPr="00B24268" w:rsidRDefault="004F3DA4" w:rsidP="00805935">
            <w:pPr>
              <w:tabs>
                <w:tab w:val="left" w:pos="450"/>
              </w:tabs>
              <w:snapToGrid w:val="0"/>
              <w:spacing w:line="216" w:lineRule="auto"/>
              <w:ind w:right="-108"/>
              <w:rPr>
                <w:b/>
                <w:sz w:val="20"/>
                <w:szCs w:val="20"/>
              </w:rPr>
            </w:pPr>
          </w:p>
        </w:tc>
        <w:tc>
          <w:tcPr>
            <w:tcW w:w="4827" w:type="dxa"/>
          </w:tcPr>
          <w:p w:rsidR="004F3DA4" w:rsidRPr="00B24268" w:rsidRDefault="004F3DA4" w:rsidP="00805935">
            <w:pPr>
              <w:tabs>
                <w:tab w:val="left" w:pos="450"/>
              </w:tabs>
              <w:snapToGrid w:val="0"/>
              <w:spacing w:line="216" w:lineRule="auto"/>
              <w:ind w:right="-108"/>
              <w:rPr>
                <w:b/>
                <w:sz w:val="20"/>
                <w:szCs w:val="20"/>
              </w:rPr>
            </w:pPr>
          </w:p>
        </w:tc>
        <w:tc>
          <w:tcPr>
            <w:tcW w:w="456" w:type="dxa"/>
          </w:tcPr>
          <w:p w:rsidR="004F3DA4" w:rsidRPr="00B24268" w:rsidRDefault="004F3DA4" w:rsidP="00805935">
            <w:pPr>
              <w:snapToGrid w:val="0"/>
              <w:spacing w:line="216" w:lineRule="auto"/>
              <w:jc w:val="center"/>
              <w:rPr>
                <w:sz w:val="20"/>
                <w:szCs w:val="20"/>
              </w:rPr>
            </w:pPr>
            <w:r w:rsidRPr="00B24268">
              <w:rPr>
                <w:sz w:val="20"/>
                <w:szCs w:val="20"/>
              </w:rPr>
              <w:t>1.</w:t>
            </w:r>
          </w:p>
        </w:tc>
        <w:tc>
          <w:tcPr>
            <w:tcW w:w="1992" w:type="dxa"/>
          </w:tcPr>
          <w:p w:rsidR="004F3DA4" w:rsidRPr="00B24268" w:rsidRDefault="004F3DA4" w:rsidP="00805935">
            <w:pPr>
              <w:snapToGrid w:val="0"/>
              <w:spacing w:line="216" w:lineRule="auto"/>
              <w:rPr>
                <w:sz w:val="20"/>
                <w:szCs w:val="20"/>
              </w:rPr>
            </w:pPr>
            <w:r>
              <w:rPr>
                <w:sz w:val="20"/>
                <w:szCs w:val="20"/>
              </w:rPr>
              <w:t>Б</w:t>
            </w:r>
            <w:r w:rsidRPr="00B24268">
              <w:rPr>
                <w:sz w:val="20"/>
                <w:szCs w:val="20"/>
              </w:rPr>
              <w:t>умага</w:t>
            </w:r>
          </w:p>
        </w:tc>
        <w:tc>
          <w:tcPr>
            <w:tcW w:w="4929" w:type="dxa"/>
          </w:tcPr>
          <w:p w:rsidR="004F3DA4" w:rsidRPr="00B24268" w:rsidRDefault="004F3DA4" w:rsidP="00805935">
            <w:pPr>
              <w:pStyle w:val="af5"/>
              <w:tabs>
                <w:tab w:val="left" w:pos="613"/>
              </w:tabs>
              <w:snapToGrid w:val="0"/>
              <w:spacing w:after="0" w:line="216" w:lineRule="auto"/>
              <w:ind w:left="0"/>
              <w:rPr>
                <w:sz w:val="20"/>
                <w:szCs w:val="20"/>
              </w:rPr>
            </w:pPr>
            <w:r w:rsidRPr="00B24268">
              <w:rPr>
                <w:sz w:val="20"/>
                <w:szCs w:val="20"/>
              </w:rPr>
              <w:t>Термобумага должна обеспечивать возможность распечатки изображения, полученных на цифровом флюорографе.</w:t>
            </w:r>
          </w:p>
          <w:p w:rsidR="004F3DA4" w:rsidRPr="00B24268" w:rsidRDefault="004F3DA4" w:rsidP="00805935">
            <w:pPr>
              <w:pStyle w:val="af5"/>
              <w:tabs>
                <w:tab w:val="left" w:pos="613"/>
              </w:tabs>
              <w:snapToGrid w:val="0"/>
              <w:spacing w:after="0" w:line="216" w:lineRule="auto"/>
              <w:ind w:left="0"/>
              <w:rPr>
                <w:sz w:val="20"/>
                <w:szCs w:val="20"/>
              </w:rPr>
            </w:pPr>
            <w:r w:rsidRPr="00B24268">
              <w:rPr>
                <w:sz w:val="20"/>
                <w:szCs w:val="20"/>
              </w:rPr>
              <w:t xml:space="preserve">Глянцевая рулонная термобумага высокого разрешения, ширина 110 мм, длина </w:t>
            </w:r>
            <w:r>
              <w:rPr>
                <w:sz w:val="20"/>
                <w:szCs w:val="20"/>
              </w:rPr>
              <w:t xml:space="preserve">не менее </w:t>
            </w:r>
            <w:r w:rsidRPr="00B24268">
              <w:rPr>
                <w:sz w:val="20"/>
                <w:szCs w:val="20"/>
              </w:rPr>
              <w:t>18 м.</w:t>
            </w:r>
          </w:p>
          <w:p w:rsidR="004F3DA4" w:rsidRPr="00B24268" w:rsidRDefault="004F3DA4" w:rsidP="00805935">
            <w:pPr>
              <w:pStyle w:val="af5"/>
              <w:tabs>
                <w:tab w:val="left" w:pos="613"/>
              </w:tabs>
              <w:snapToGrid w:val="0"/>
              <w:spacing w:after="0" w:line="216" w:lineRule="auto"/>
              <w:ind w:left="0"/>
              <w:rPr>
                <w:sz w:val="20"/>
                <w:szCs w:val="20"/>
              </w:rPr>
            </w:pPr>
            <w:r w:rsidRPr="00B24268">
              <w:rPr>
                <w:sz w:val="20"/>
                <w:szCs w:val="20"/>
              </w:rPr>
              <w:t>Тип печати – термальная печать.</w:t>
            </w:r>
          </w:p>
        </w:tc>
        <w:tc>
          <w:tcPr>
            <w:tcW w:w="1916" w:type="dxa"/>
          </w:tcPr>
          <w:p w:rsidR="004F3DA4" w:rsidRPr="00B24268" w:rsidRDefault="004F3DA4" w:rsidP="00805935">
            <w:pPr>
              <w:snapToGrid w:val="0"/>
              <w:spacing w:line="216" w:lineRule="auto"/>
              <w:jc w:val="center"/>
              <w:rPr>
                <w:sz w:val="20"/>
                <w:szCs w:val="20"/>
              </w:rPr>
            </w:pPr>
            <w:r w:rsidRPr="00B24268">
              <w:rPr>
                <w:sz w:val="20"/>
                <w:szCs w:val="20"/>
              </w:rPr>
              <w:t>5 шт.</w:t>
            </w:r>
          </w:p>
        </w:tc>
      </w:tr>
      <w:tr w:rsidR="004F3DA4" w:rsidRPr="00B24268" w:rsidTr="004F3DA4">
        <w:trPr>
          <w:trHeight w:val="136"/>
        </w:trPr>
        <w:tc>
          <w:tcPr>
            <w:tcW w:w="598" w:type="dxa"/>
          </w:tcPr>
          <w:p w:rsidR="004F3DA4" w:rsidRPr="00B24268" w:rsidRDefault="004F3DA4" w:rsidP="00805935">
            <w:pPr>
              <w:snapToGrid w:val="0"/>
              <w:spacing w:line="216" w:lineRule="auto"/>
              <w:jc w:val="center"/>
              <w:rPr>
                <w:b/>
              </w:rPr>
            </w:pPr>
            <w:r w:rsidRPr="00B24268">
              <w:rPr>
                <w:b/>
                <w:lang w:val="en-US"/>
              </w:rPr>
              <w:t>4</w:t>
            </w:r>
          </w:p>
        </w:tc>
        <w:tc>
          <w:tcPr>
            <w:tcW w:w="4854" w:type="dxa"/>
            <w:gridSpan w:val="2"/>
          </w:tcPr>
          <w:p w:rsidR="004F3DA4" w:rsidRPr="004F3DA4" w:rsidRDefault="004F3DA4" w:rsidP="00805935">
            <w:pPr>
              <w:snapToGrid w:val="0"/>
              <w:spacing w:line="216" w:lineRule="auto"/>
              <w:ind w:right="-108"/>
              <w:rPr>
                <w:b/>
              </w:rPr>
            </w:pPr>
            <w:r w:rsidRPr="00B24268">
              <w:rPr>
                <w:b/>
              </w:rPr>
              <w:t>Требования к условиям эксплуатации</w:t>
            </w:r>
          </w:p>
        </w:tc>
        <w:tc>
          <w:tcPr>
            <w:tcW w:w="9293" w:type="dxa"/>
            <w:gridSpan w:val="4"/>
          </w:tcPr>
          <w:p w:rsidR="004F3DA4" w:rsidRPr="00B24268" w:rsidRDefault="004F3DA4" w:rsidP="00805935">
            <w:pPr>
              <w:spacing w:line="216" w:lineRule="auto"/>
            </w:pPr>
            <w:r w:rsidRPr="00B24268">
              <w:rPr>
                <w:color w:val="000000" w:themeColor="text1"/>
              </w:rPr>
              <w:t>Однофазная электрическая сеть 220 (±10%)В, 50(±1) Гц</w:t>
            </w:r>
            <w:r w:rsidRPr="00B24268">
              <w:t xml:space="preserve"> </w:t>
            </w:r>
          </w:p>
        </w:tc>
      </w:tr>
    </w:tbl>
    <w:p w:rsidR="00A247B7" w:rsidRPr="00C0240A" w:rsidRDefault="00A247B7" w:rsidP="005911A3">
      <w:pPr>
        <w:jc w:val="center"/>
        <w:rPr>
          <w:b/>
          <w:bCs/>
          <w:sz w:val="20"/>
          <w:szCs w:val="20"/>
        </w:rPr>
      </w:pPr>
    </w:p>
    <w:p w:rsidR="005911A3" w:rsidRDefault="005911A3" w:rsidP="005911A3">
      <w:pPr>
        <w:jc w:val="center"/>
        <w:rPr>
          <w:b/>
          <w:bCs/>
          <w:color w:val="000000"/>
          <w:sz w:val="20"/>
          <w:szCs w:val="20"/>
        </w:rPr>
      </w:pPr>
      <w:r w:rsidRPr="00C0240A">
        <w:rPr>
          <w:b/>
          <w:bCs/>
          <w:color w:val="000000"/>
          <w:sz w:val="20"/>
          <w:szCs w:val="20"/>
        </w:rPr>
        <w:t>Техническая спецификация</w:t>
      </w:r>
    </w:p>
    <w:p w:rsidR="005911A3" w:rsidRDefault="005911A3" w:rsidP="005911A3">
      <w:pPr>
        <w:jc w:val="center"/>
        <w:rPr>
          <w:b/>
          <w:bCs/>
          <w:color w:val="000000"/>
          <w:sz w:val="20"/>
          <w:szCs w:val="20"/>
        </w:rPr>
      </w:pPr>
      <w:r>
        <w:rPr>
          <w:b/>
          <w:bCs/>
          <w:color w:val="000000"/>
          <w:sz w:val="20"/>
          <w:szCs w:val="20"/>
        </w:rPr>
        <w:t>№114</w:t>
      </w:r>
    </w:p>
    <w:tbl>
      <w:tblPr>
        <w:tblStyle w:val="af9"/>
        <w:tblW w:w="0" w:type="auto"/>
        <w:tblLayout w:type="fixed"/>
        <w:tblLook w:val="04A0"/>
      </w:tblPr>
      <w:tblGrid>
        <w:gridCol w:w="559"/>
        <w:gridCol w:w="4765"/>
        <w:gridCol w:w="464"/>
        <w:gridCol w:w="2571"/>
        <w:gridCol w:w="4394"/>
        <w:gridCol w:w="1807"/>
      </w:tblGrid>
      <w:tr w:rsidR="004F3DA4" w:rsidRPr="00B80E64" w:rsidTr="00805935">
        <w:tc>
          <w:tcPr>
            <w:tcW w:w="559" w:type="dxa"/>
            <w:shd w:val="clear" w:color="auto" w:fill="DDD9C3" w:themeFill="background2" w:themeFillShade="E6"/>
            <w:vAlign w:val="center"/>
          </w:tcPr>
          <w:p w:rsidR="004F3DA4" w:rsidRPr="00B80E64" w:rsidRDefault="004F3DA4" w:rsidP="00805935">
            <w:pPr>
              <w:snapToGrid w:val="0"/>
              <w:spacing w:line="216" w:lineRule="auto"/>
              <w:ind w:left="-108"/>
              <w:jc w:val="center"/>
              <w:rPr>
                <w:b/>
              </w:rPr>
            </w:pPr>
            <w:r w:rsidRPr="00B80E64">
              <w:rPr>
                <w:b/>
              </w:rPr>
              <w:t xml:space="preserve">№ </w:t>
            </w:r>
            <w:r w:rsidRPr="00B80E64">
              <w:rPr>
                <w:b/>
              </w:rPr>
              <w:lastRenderedPageBreak/>
              <w:t>п/п</w:t>
            </w:r>
          </w:p>
        </w:tc>
        <w:tc>
          <w:tcPr>
            <w:tcW w:w="4765" w:type="dxa"/>
            <w:shd w:val="clear" w:color="auto" w:fill="DDD9C3" w:themeFill="background2" w:themeFillShade="E6"/>
            <w:vAlign w:val="center"/>
          </w:tcPr>
          <w:p w:rsidR="004F3DA4" w:rsidRPr="00B80E64" w:rsidRDefault="004F3DA4" w:rsidP="00805935">
            <w:pPr>
              <w:tabs>
                <w:tab w:val="left" w:pos="450"/>
              </w:tabs>
              <w:snapToGrid w:val="0"/>
              <w:spacing w:line="216" w:lineRule="auto"/>
              <w:jc w:val="center"/>
              <w:rPr>
                <w:b/>
              </w:rPr>
            </w:pPr>
            <w:r w:rsidRPr="00B80E64">
              <w:rPr>
                <w:b/>
              </w:rPr>
              <w:lastRenderedPageBreak/>
              <w:t>Критерии</w:t>
            </w:r>
          </w:p>
        </w:tc>
        <w:tc>
          <w:tcPr>
            <w:tcW w:w="9236" w:type="dxa"/>
            <w:gridSpan w:val="4"/>
            <w:shd w:val="clear" w:color="auto" w:fill="DDD9C3" w:themeFill="background2" w:themeFillShade="E6"/>
            <w:vAlign w:val="center"/>
          </w:tcPr>
          <w:p w:rsidR="004F3DA4" w:rsidRPr="00B80E64" w:rsidRDefault="004F3DA4" w:rsidP="00805935">
            <w:pPr>
              <w:tabs>
                <w:tab w:val="left" w:pos="450"/>
              </w:tabs>
              <w:snapToGrid w:val="0"/>
              <w:spacing w:line="216" w:lineRule="auto"/>
              <w:jc w:val="center"/>
            </w:pPr>
            <w:r w:rsidRPr="00B80E64">
              <w:rPr>
                <w:b/>
              </w:rPr>
              <w:t>Описание</w:t>
            </w:r>
          </w:p>
        </w:tc>
      </w:tr>
      <w:tr w:rsidR="004F3DA4" w:rsidRPr="00B80E64" w:rsidTr="00805935">
        <w:tc>
          <w:tcPr>
            <w:tcW w:w="559" w:type="dxa"/>
          </w:tcPr>
          <w:p w:rsidR="004F3DA4" w:rsidRPr="00B80E64" w:rsidRDefault="004F3DA4" w:rsidP="00805935">
            <w:pPr>
              <w:tabs>
                <w:tab w:val="left" w:pos="450"/>
              </w:tabs>
              <w:snapToGrid w:val="0"/>
              <w:spacing w:line="216" w:lineRule="auto"/>
              <w:jc w:val="center"/>
              <w:rPr>
                <w:b/>
              </w:rPr>
            </w:pPr>
            <w:r w:rsidRPr="00B80E64">
              <w:rPr>
                <w:b/>
              </w:rPr>
              <w:lastRenderedPageBreak/>
              <w:t>1</w:t>
            </w:r>
          </w:p>
        </w:tc>
        <w:tc>
          <w:tcPr>
            <w:tcW w:w="4765" w:type="dxa"/>
          </w:tcPr>
          <w:p w:rsidR="004F3DA4" w:rsidRPr="00B80E64" w:rsidRDefault="004F3DA4" w:rsidP="00805935">
            <w:pPr>
              <w:tabs>
                <w:tab w:val="left" w:pos="450"/>
              </w:tabs>
              <w:snapToGrid w:val="0"/>
              <w:spacing w:line="216" w:lineRule="auto"/>
              <w:ind w:right="-108"/>
              <w:rPr>
                <w:b/>
                <w:bCs/>
              </w:rPr>
            </w:pPr>
            <w:r w:rsidRPr="00B80E64">
              <w:rPr>
                <w:b/>
              </w:rPr>
              <w:t xml:space="preserve">Наименование медицинской техники (далее – МТ) </w:t>
            </w:r>
            <w:r w:rsidRPr="00B80E64">
              <w:rPr>
                <w:i/>
              </w:rPr>
              <w:t>(в соответствии с государственным реестром МТ)</w:t>
            </w:r>
          </w:p>
        </w:tc>
        <w:tc>
          <w:tcPr>
            <w:tcW w:w="9236" w:type="dxa"/>
            <w:gridSpan w:val="4"/>
          </w:tcPr>
          <w:p w:rsidR="004F3DA4" w:rsidRPr="00B80E64" w:rsidRDefault="004F3DA4" w:rsidP="00805935">
            <w:pPr>
              <w:tabs>
                <w:tab w:val="left" w:pos="851"/>
              </w:tabs>
              <w:snapToGrid w:val="0"/>
              <w:spacing w:line="216" w:lineRule="auto"/>
              <w:rPr>
                <w:b/>
              </w:rPr>
            </w:pPr>
            <w:r w:rsidRPr="00B80E64">
              <w:rPr>
                <w:b/>
              </w:rPr>
              <w:t>Комплекс рентгеновский диагностический</w:t>
            </w:r>
          </w:p>
        </w:tc>
      </w:tr>
      <w:tr w:rsidR="004F3DA4" w:rsidRPr="00B80E64" w:rsidTr="00805935">
        <w:tc>
          <w:tcPr>
            <w:tcW w:w="559" w:type="dxa"/>
          </w:tcPr>
          <w:p w:rsidR="004F3DA4" w:rsidRPr="00B80E64" w:rsidRDefault="004F3DA4" w:rsidP="00805935">
            <w:pPr>
              <w:tabs>
                <w:tab w:val="left" w:pos="450"/>
              </w:tabs>
              <w:snapToGrid w:val="0"/>
              <w:spacing w:line="216" w:lineRule="auto"/>
              <w:jc w:val="center"/>
              <w:rPr>
                <w:b/>
              </w:rPr>
            </w:pPr>
            <w:r w:rsidRPr="00B80E64">
              <w:rPr>
                <w:b/>
              </w:rPr>
              <w:t>2</w:t>
            </w:r>
          </w:p>
        </w:tc>
        <w:tc>
          <w:tcPr>
            <w:tcW w:w="4765" w:type="dxa"/>
          </w:tcPr>
          <w:p w:rsidR="004F3DA4" w:rsidRPr="00B80E64" w:rsidRDefault="004F3DA4" w:rsidP="00805935">
            <w:pPr>
              <w:tabs>
                <w:tab w:val="left" w:pos="450"/>
              </w:tabs>
              <w:snapToGrid w:val="0"/>
              <w:spacing w:line="216" w:lineRule="auto"/>
              <w:ind w:right="-108"/>
            </w:pPr>
            <w:r w:rsidRPr="00B80E64">
              <w:rPr>
                <w:b/>
              </w:rPr>
              <w:t>Наименование МТ, относящейся к средствам измерения)</w:t>
            </w:r>
          </w:p>
        </w:tc>
        <w:tc>
          <w:tcPr>
            <w:tcW w:w="9236" w:type="dxa"/>
            <w:gridSpan w:val="4"/>
          </w:tcPr>
          <w:p w:rsidR="004F3DA4" w:rsidRPr="00B80E64" w:rsidRDefault="004F3DA4" w:rsidP="00805935">
            <w:pPr>
              <w:tabs>
                <w:tab w:val="left" w:pos="450"/>
              </w:tabs>
              <w:snapToGrid w:val="0"/>
              <w:spacing w:line="216" w:lineRule="auto"/>
            </w:pPr>
            <w:r w:rsidRPr="00B80E64">
              <w:t xml:space="preserve">Не относится к средствам измерений </w:t>
            </w:r>
          </w:p>
        </w:tc>
      </w:tr>
      <w:tr w:rsidR="004F3DA4" w:rsidRPr="00B80E64" w:rsidTr="00805935">
        <w:tc>
          <w:tcPr>
            <w:tcW w:w="559" w:type="dxa"/>
            <w:vMerge w:val="restart"/>
          </w:tcPr>
          <w:p w:rsidR="004F3DA4" w:rsidRPr="00B80E64" w:rsidRDefault="004F3DA4" w:rsidP="00805935">
            <w:pPr>
              <w:tabs>
                <w:tab w:val="left" w:pos="450"/>
              </w:tabs>
              <w:snapToGrid w:val="0"/>
              <w:spacing w:line="216" w:lineRule="auto"/>
              <w:jc w:val="center"/>
              <w:rPr>
                <w:b/>
              </w:rPr>
            </w:pPr>
            <w:r w:rsidRPr="00B80E64">
              <w:rPr>
                <w:b/>
              </w:rPr>
              <w:t>3</w:t>
            </w:r>
          </w:p>
        </w:tc>
        <w:tc>
          <w:tcPr>
            <w:tcW w:w="4765" w:type="dxa"/>
            <w:vMerge w:val="restart"/>
          </w:tcPr>
          <w:p w:rsidR="004F3DA4" w:rsidRPr="00B80E64" w:rsidRDefault="004F3DA4" w:rsidP="00805935">
            <w:pPr>
              <w:tabs>
                <w:tab w:val="left" w:pos="450"/>
              </w:tabs>
              <w:snapToGrid w:val="0"/>
              <w:spacing w:line="216" w:lineRule="auto"/>
              <w:ind w:right="-108"/>
              <w:rPr>
                <w:b/>
              </w:rPr>
            </w:pPr>
            <w:r w:rsidRPr="00B80E64">
              <w:rPr>
                <w:b/>
              </w:rPr>
              <w:t xml:space="preserve">Требования к комплектации </w:t>
            </w:r>
            <w:r w:rsidRPr="00B80E64">
              <w:rPr>
                <w:i/>
              </w:rPr>
              <w:t>(с указанием наименований в соответствии с государственным реестром МТ и требуемого количества комплектующих с указанием единиц измерений)</w:t>
            </w:r>
          </w:p>
        </w:tc>
        <w:tc>
          <w:tcPr>
            <w:tcW w:w="464" w:type="dxa"/>
          </w:tcPr>
          <w:p w:rsidR="004F3DA4" w:rsidRPr="00B80E64" w:rsidRDefault="004F3DA4" w:rsidP="00805935">
            <w:pPr>
              <w:snapToGrid w:val="0"/>
              <w:spacing w:line="216" w:lineRule="auto"/>
              <w:jc w:val="center"/>
              <w:rPr>
                <w:i/>
              </w:rPr>
            </w:pPr>
            <w:r w:rsidRPr="00B80E64">
              <w:rPr>
                <w:i/>
              </w:rPr>
              <w:t xml:space="preserve">№ </w:t>
            </w:r>
          </w:p>
          <w:p w:rsidR="004F3DA4" w:rsidRPr="00B80E64" w:rsidRDefault="004F3DA4" w:rsidP="00805935">
            <w:pPr>
              <w:spacing w:line="216" w:lineRule="auto"/>
              <w:jc w:val="center"/>
              <w:rPr>
                <w:i/>
              </w:rPr>
            </w:pPr>
            <w:r w:rsidRPr="00B80E64">
              <w:rPr>
                <w:i/>
              </w:rPr>
              <w:t>пп</w:t>
            </w:r>
          </w:p>
        </w:tc>
        <w:tc>
          <w:tcPr>
            <w:tcW w:w="2571" w:type="dxa"/>
          </w:tcPr>
          <w:p w:rsidR="004F3DA4" w:rsidRPr="00B80E64" w:rsidRDefault="004F3DA4" w:rsidP="00805935">
            <w:pPr>
              <w:snapToGrid w:val="0"/>
              <w:spacing w:line="216" w:lineRule="auto"/>
              <w:ind w:left="-97" w:right="-86"/>
              <w:jc w:val="center"/>
              <w:rPr>
                <w:i/>
              </w:rPr>
            </w:pPr>
            <w:r w:rsidRPr="00B80E64">
              <w:rPr>
                <w:i/>
              </w:rPr>
              <w:t>Наименование комплектующего к МТ (в соответствии с государственным реестром МТ)</w:t>
            </w:r>
          </w:p>
        </w:tc>
        <w:tc>
          <w:tcPr>
            <w:tcW w:w="4394" w:type="dxa"/>
          </w:tcPr>
          <w:p w:rsidR="004F3DA4" w:rsidRPr="00B80E64" w:rsidRDefault="004F3DA4" w:rsidP="00805935">
            <w:pPr>
              <w:snapToGrid w:val="0"/>
              <w:spacing w:line="216" w:lineRule="auto"/>
              <w:ind w:left="-97" w:right="-86"/>
              <w:jc w:val="center"/>
              <w:rPr>
                <w:i/>
              </w:rPr>
            </w:pPr>
            <w:r w:rsidRPr="00B80E64">
              <w:rPr>
                <w:i/>
              </w:rPr>
              <w:t>Техническая характеристика комплектующего к МТ</w:t>
            </w:r>
          </w:p>
        </w:tc>
        <w:tc>
          <w:tcPr>
            <w:tcW w:w="1807" w:type="dxa"/>
          </w:tcPr>
          <w:p w:rsidR="004F3DA4" w:rsidRPr="00B80E64" w:rsidRDefault="004F3DA4" w:rsidP="00805935">
            <w:pPr>
              <w:snapToGrid w:val="0"/>
              <w:spacing w:line="216" w:lineRule="auto"/>
              <w:ind w:left="-97" w:right="-86"/>
              <w:jc w:val="center"/>
            </w:pPr>
            <w:r w:rsidRPr="00B80E64">
              <w:rPr>
                <w:i/>
              </w:rPr>
              <w:t xml:space="preserve">Требуемое количество (с указанием единицы измерения) </w:t>
            </w:r>
          </w:p>
        </w:tc>
      </w:tr>
      <w:tr w:rsidR="004F3DA4" w:rsidRPr="00B80E64" w:rsidTr="00805935">
        <w:tc>
          <w:tcPr>
            <w:tcW w:w="559" w:type="dxa"/>
            <w:vMerge/>
          </w:tcPr>
          <w:p w:rsidR="004F3DA4" w:rsidRPr="00B80E64" w:rsidRDefault="004F3DA4" w:rsidP="00805935">
            <w:pPr>
              <w:tabs>
                <w:tab w:val="left" w:pos="450"/>
              </w:tabs>
              <w:snapToGrid w:val="0"/>
              <w:spacing w:line="216" w:lineRule="auto"/>
              <w:jc w:val="center"/>
              <w:rPr>
                <w:b/>
              </w:rPr>
            </w:pPr>
          </w:p>
        </w:tc>
        <w:tc>
          <w:tcPr>
            <w:tcW w:w="4765" w:type="dxa"/>
            <w:vMerge/>
          </w:tcPr>
          <w:p w:rsidR="004F3DA4" w:rsidRPr="00B80E64" w:rsidRDefault="004F3DA4" w:rsidP="00805935">
            <w:pPr>
              <w:tabs>
                <w:tab w:val="left" w:pos="450"/>
              </w:tabs>
              <w:snapToGrid w:val="0"/>
              <w:spacing w:line="216" w:lineRule="auto"/>
              <w:ind w:right="-108"/>
              <w:rPr>
                <w:b/>
              </w:rPr>
            </w:pPr>
          </w:p>
        </w:tc>
        <w:tc>
          <w:tcPr>
            <w:tcW w:w="9236" w:type="dxa"/>
            <w:gridSpan w:val="4"/>
          </w:tcPr>
          <w:p w:rsidR="004F3DA4" w:rsidRPr="00B80E64" w:rsidRDefault="004F3DA4" w:rsidP="00805935">
            <w:pPr>
              <w:snapToGrid w:val="0"/>
              <w:spacing w:line="216" w:lineRule="auto"/>
              <w:ind w:left="-97" w:right="-86"/>
              <w:rPr>
                <w:i/>
              </w:rPr>
            </w:pPr>
            <w:r w:rsidRPr="00B80E64">
              <w:rPr>
                <w:i/>
                <w:sz w:val="20"/>
                <w:szCs w:val="20"/>
              </w:rPr>
              <w:t>Основные комплектующие</w:t>
            </w:r>
          </w:p>
        </w:tc>
      </w:tr>
      <w:tr w:rsidR="004F3DA4" w:rsidRPr="00B80E64" w:rsidTr="00805935">
        <w:tc>
          <w:tcPr>
            <w:tcW w:w="559" w:type="dxa"/>
            <w:vMerge/>
          </w:tcPr>
          <w:p w:rsidR="004F3DA4" w:rsidRPr="00B80E64" w:rsidRDefault="004F3DA4" w:rsidP="00805935">
            <w:pPr>
              <w:tabs>
                <w:tab w:val="left" w:pos="450"/>
              </w:tabs>
              <w:snapToGrid w:val="0"/>
              <w:spacing w:line="216" w:lineRule="auto"/>
              <w:jc w:val="center"/>
              <w:rPr>
                <w:b/>
                <w:sz w:val="20"/>
                <w:szCs w:val="20"/>
              </w:rPr>
            </w:pPr>
          </w:p>
        </w:tc>
        <w:tc>
          <w:tcPr>
            <w:tcW w:w="4765" w:type="dxa"/>
            <w:vMerge/>
          </w:tcPr>
          <w:p w:rsidR="004F3DA4" w:rsidRPr="00B80E64" w:rsidRDefault="004F3DA4" w:rsidP="00805935">
            <w:pPr>
              <w:tabs>
                <w:tab w:val="left" w:pos="450"/>
              </w:tabs>
              <w:snapToGrid w:val="0"/>
              <w:spacing w:line="216" w:lineRule="auto"/>
              <w:ind w:right="-108"/>
              <w:rPr>
                <w:b/>
                <w:sz w:val="20"/>
                <w:szCs w:val="20"/>
              </w:rPr>
            </w:pPr>
          </w:p>
        </w:tc>
        <w:tc>
          <w:tcPr>
            <w:tcW w:w="464" w:type="dxa"/>
          </w:tcPr>
          <w:p w:rsidR="004F3DA4" w:rsidRPr="00B80E64" w:rsidRDefault="004F3DA4" w:rsidP="00805935">
            <w:pPr>
              <w:snapToGrid w:val="0"/>
              <w:spacing w:line="216" w:lineRule="auto"/>
              <w:contextualSpacing/>
              <w:rPr>
                <w:sz w:val="20"/>
                <w:szCs w:val="20"/>
              </w:rPr>
            </w:pPr>
            <w:r w:rsidRPr="00B80E64">
              <w:rPr>
                <w:sz w:val="20"/>
                <w:szCs w:val="20"/>
              </w:rPr>
              <w:t>1</w:t>
            </w:r>
          </w:p>
        </w:tc>
        <w:tc>
          <w:tcPr>
            <w:tcW w:w="2571" w:type="dxa"/>
          </w:tcPr>
          <w:p w:rsidR="004F3DA4" w:rsidRPr="00B80E64" w:rsidRDefault="004F3DA4" w:rsidP="00805935">
            <w:pPr>
              <w:snapToGrid w:val="0"/>
              <w:spacing w:line="216" w:lineRule="auto"/>
              <w:contextualSpacing/>
              <w:rPr>
                <w:sz w:val="20"/>
                <w:szCs w:val="20"/>
              </w:rPr>
            </w:pPr>
            <w:r w:rsidRPr="00B80E64">
              <w:rPr>
                <w:sz w:val="20"/>
                <w:szCs w:val="20"/>
              </w:rPr>
              <w:t>Устройство рентгеновское питающее с пультом управления</w:t>
            </w:r>
          </w:p>
        </w:tc>
        <w:tc>
          <w:tcPr>
            <w:tcW w:w="4394" w:type="dxa"/>
          </w:tcPr>
          <w:p w:rsidR="004F3DA4" w:rsidRPr="00B80E64" w:rsidRDefault="004F3DA4" w:rsidP="00805935">
            <w:pPr>
              <w:spacing w:line="216" w:lineRule="auto"/>
              <w:rPr>
                <w:sz w:val="20"/>
                <w:szCs w:val="20"/>
              </w:rPr>
            </w:pPr>
            <w:r w:rsidRPr="00B80E64">
              <w:rPr>
                <w:sz w:val="20"/>
                <w:szCs w:val="20"/>
              </w:rPr>
              <w:t>Рабочая частота, кГц - не менее 400</w:t>
            </w:r>
          </w:p>
          <w:p w:rsidR="004F3DA4" w:rsidRPr="00B80E64" w:rsidRDefault="004F3DA4" w:rsidP="00805935">
            <w:pPr>
              <w:spacing w:line="216" w:lineRule="auto"/>
              <w:rPr>
                <w:sz w:val="20"/>
                <w:szCs w:val="20"/>
              </w:rPr>
            </w:pPr>
            <w:r w:rsidRPr="00B80E64">
              <w:rPr>
                <w:sz w:val="20"/>
                <w:szCs w:val="20"/>
              </w:rPr>
              <w:t>Мощность, кВт, не менее – 50</w:t>
            </w:r>
          </w:p>
          <w:p w:rsidR="004F3DA4" w:rsidRPr="00B80E64" w:rsidRDefault="004F3DA4" w:rsidP="00805935">
            <w:pPr>
              <w:spacing w:line="216" w:lineRule="auto"/>
              <w:rPr>
                <w:sz w:val="20"/>
                <w:szCs w:val="20"/>
              </w:rPr>
            </w:pPr>
            <w:r w:rsidRPr="00B80E64">
              <w:rPr>
                <w:sz w:val="20"/>
                <w:szCs w:val="20"/>
              </w:rPr>
              <w:t>Диапазон напряжения, с шагом 1 кВ:</w:t>
            </w:r>
          </w:p>
          <w:p w:rsidR="004F3DA4" w:rsidRPr="00B80E64" w:rsidRDefault="004F3DA4" w:rsidP="00805935">
            <w:pPr>
              <w:spacing w:line="216" w:lineRule="auto"/>
              <w:rPr>
                <w:sz w:val="20"/>
                <w:szCs w:val="20"/>
              </w:rPr>
            </w:pPr>
            <w:r w:rsidRPr="00B80E64">
              <w:rPr>
                <w:sz w:val="20"/>
                <w:szCs w:val="20"/>
              </w:rPr>
              <w:t>- при рентгенографии, кВ - 40 – 150</w:t>
            </w:r>
          </w:p>
          <w:p w:rsidR="004F3DA4" w:rsidRPr="00B80E64" w:rsidRDefault="004F3DA4" w:rsidP="00805935">
            <w:pPr>
              <w:spacing w:line="216" w:lineRule="auto"/>
              <w:rPr>
                <w:sz w:val="20"/>
                <w:szCs w:val="20"/>
              </w:rPr>
            </w:pPr>
            <w:r w:rsidRPr="00B80E64">
              <w:rPr>
                <w:sz w:val="20"/>
                <w:szCs w:val="20"/>
              </w:rPr>
              <w:t>- при рентгеноскопии, кВ - 40 – 125</w:t>
            </w:r>
          </w:p>
          <w:p w:rsidR="004F3DA4" w:rsidRPr="00B80E64" w:rsidRDefault="004F3DA4" w:rsidP="00805935">
            <w:pPr>
              <w:spacing w:line="216" w:lineRule="auto"/>
              <w:rPr>
                <w:sz w:val="20"/>
                <w:szCs w:val="20"/>
              </w:rPr>
            </w:pPr>
            <w:r w:rsidRPr="00B80E64">
              <w:rPr>
                <w:sz w:val="20"/>
                <w:szCs w:val="20"/>
              </w:rPr>
              <w:t xml:space="preserve">Диапазон силы тока, </w:t>
            </w:r>
          </w:p>
          <w:p w:rsidR="004F3DA4" w:rsidRPr="00B80E64" w:rsidRDefault="004F3DA4" w:rsidP="00805935">
            <w:pPr>
              <w:spacing w:line="216" w:lineRule="auto"/>
              <w:rPr>
                <w:sz w:val="20"/>
                <w:szCs w:val="20"/>
              </w:rPr>
            </w:pPr>
            <w:r w:rsidRPr="00B80E64">
              <w:rPr>
                <w:sz w:val="20"/>
                <w:szCs w:val="20"/>
              </w:rPr>
              <w:t>- графия; мА - 10 – 630</w:t>
            </w:r>
          </w:p>
          <w:p w:rsidR="004F3DA4" w:rsidRPr="00B80E64" w:rsidRDefault="004F3DA4" w:rsidP="00805935">
            <w:pPr>
              <w:spacing w:line="216" w:lineRule="auto"/>
              <w:rPr>
                <w:sz w:val="20"/>
                <w:szCs w:val="20"/>
              </w:rPr>
            </w:pPr>
            <w:r w:rsidRPr="00B80E64">
              <w:rPr>
                <w:sz w:val="20"/>
                <w:szCs w:val="20"/>
              </w:rPr>
              <w:t>- скопия; мА - 0,5-10</w:t>
            </w:r>
          </w:p>
          <w:p w:rsidR="004F3DA4" w:rsidRPr="00B80E64" w:rsidRDefault="004F3DA4" w:rsidP="00805935">
            <w:pPr>
              <w:spacing w:line="216" w:lineRule="auto"/>
              <w:rPr>
                <w:sz w:val="20"/>
                <w:szCs w:val="20"/>
              </w:rPr>
            </w:pPr>
            <w:r w:rsidRPr="00B80E64">
              <w:rPr>
                <w:sz w:val="20"/>
                <w:szCs w:val="20"/>
              </w:rPr>
              <w:t>Время экспозиции:</w:t>
            </w:r>
          </w:p>
          <w:p w:rsidR="004F3DA4" w:rsidRPr="00B80E64" w:rsidRDefault="004F3DA4" w:rsidP="00805935">
            <w:pPr>
              <w:spacing w:line="216" w:lineRule="auto"/>
              <w:rPr>
                <w:sz w:val="20"/>
                <w:szCs w:val="20"/>
              </w:rPr>
            </w:pPr>
            <w:r w:rsidRPr="00B80E64">
              <w:rPr>
                <w:sz w:val="20"/>
                <w:szCs w:val="20"/>
              </w:rPr>
              <w:t xml:space="preserve">- при рентгенографии, мс - 1 – 6300 </w:t>
            </w:r>
          </w:p>
          <w:p w:rsidR="004F3DA4" w:rsidRPr="00B80E64" w:rsidRDefault="004F3DA4" w:rsidP="00805935">
            <w:pPr>
              <w:spacing w:line="216" w:lineRule="auto"/>
              <w:rPr>
                <w:sz w:val="20"/>
                <w:szCs w:val="20"/>
              </w:rPr>
            </w:pPr>
            <w:r w:rsidRPr="00B80E64">
              <w:rPr>
                <w:sz w:val="20"/>
                <w:szCs w:val="20"/>
              </w:rPr>
              <w:t>- при рентгеноскопии, мин. - 0 - 10</w:t>
            </w:r>
          </w:p>
          <w:p w:rsidR="004F3DA4" w:rsidRPr="00B80E64" w:rsidRDefault="004F3DA4" w:rsidP="00805935">
            <w:pPr>
              <w:spacing w:line="216" w:lineRule="auto"/>
              <w:rPr>
                <w:sz w:val="20"/>
                <w:szCs w:val="20"/>
              </w:rPr>
            </w:pPr>
            <w:r w:rsidRPr="00B80E64">
              <w:rPr>
                <w:sz w:val="20"/>
                <w:szCs w:val="20"/>
              </w:rPr>
              <w:t>Диапазон количества электричества, не хуже мАс - 0,1 – 1000, 38 шагов</w:t>
            </w:r>
          </w:p>
          <w:p w:rsidR="004F3DA4" w:rsidRPr="00B80E64" w:rsidRDefault="004F3DA4" w:rsidP="00805935">
            <w:pPr>
              <w:spacing w:line="216" w:lineRule="auto"/>
              <w:rPr>
                <w:sz w:val="20"/>
                <w:szCs w:val="20"/>
              </w:rPr>
            </w:pPr>
            <w:r w:rsidRPr="00B80E64">
              <w:rPr>
                <w:bCs/>
                <w:sz w:val="20"/>
                <w:szCs w:val="20"/>
              </w:rPr>
              <w:t xml:space="preserve">Программирование анатомических программ управления, шт. – </w:t>
            </w:r>
            <w:r w:rsidRPr="00B80E64">
              <w:rPr>
                <w:sz w:val="20"/>
                <w:szCs w:val="20"/>
              </w:rPr>
              <w:t>1024</w:t>
            </w:r>
          </w:p>
          <w:p w:rsidR="004F3DA4" w:rsidRPr="00B80E64" w:rsidRDefault="004F3DA4" w:rsidP="00805935">
            <w:pPr>
              <w:spacing w:line="216" w:lineRule="auto"/>
              <w:rPr>
                <w:sz w:val="20"/>
                <w:szCs w:val="20"/>
              </w:rPr>
            </w:pPr>
            <w:r w:rsidRPr="00B80E64">
              <w:rPr>
                <w:sz w:val="20"/>
                <w:szCs w:val="20"/>
              </w:rPr>
              <w:t>Техника выбора параметров экспозиции:</w:t>
            </w:r>
          </w:p>
          <w:p w:rsidR="004F3DA4" w:rsidRPr="00B80E64" w:rsidRDefault="004F3DA4" w:rsidP="00805935">
            <w:pPr>
              <w:spacing w:line="216" w:lineRule="auto"/>
              <w:rPr>
                <w:sz w:val="20"/>
                <w:szCs w:val="20"/>
              </w:rPr>
            </w:pPr>
            <w:r w:rsidRPr="00B80E64">
              <w:rPr>
                <w:sz w:val="20"/>
                <w:szCs w:val="20"/>
              </w:rPr>
              <w:t>- по 3-м точкам (кВ, мА, сек);</w:t>
            </w:r>
          </w:p>
          <w:p w:rsidR="004F3DA4" w:rsidRPr="00B80E64" w:rsidRDefault="004F3DA4" w:rsidP="00805935">
            <w:pPr>
              <w:spacing w:line="216" w:lineRule="auto"/>
              <w:rPr>
                <w:sz w:val="20"/>
                <w:szCs w:val="20"/>
              </w:rPr>
            </w:pPr>
            <w:r w:rsidRPr="00B80E64">
              <w:rPr>
                <w:sz w:val="20"/>
                <w:szCs w:val="20"/>
              </w:rPr>
              <w:t>- по 2-м точкам (кВ, мАс);</w:t>
            </w:r>
          </w:p>
          <w:p w:rsidR="004F3DA4" w:rsidRPr="00B80E64" w:rsidRDefault="004F3DA4" w:rsidP="00805935">
            <w:pPr>
              <w:spacing w:line="216" w:lineRule="auto"/>
              <w:rPr>
                <w:sz w:val="20"/>
                <w:szCs w:val="20"/>
              </w:rPr>
            </w:pPr>
            <w:r w:rsidRPr="00B80E64">
              <w:rPr>
                <w:sz w:val="20"/>
                <w:szCs w:val="20"/>
              </w:rPr>
              <w:t>- по 1-ой точке (кВ);</w:t>
            </w:r>
          </w:p>
          <w:p w:rsidR="004F3DA4" w:rsidRPr="00B80E64" w:rsidRDefault="004F3DA4" w:rsidP="00805935">
            <w:pPr>
              <w:spacing w:line="216" w:lineRule="auto"/>
              <w:rPr>
                <w:sz w:val="20"/>
                <w:szCs w:val="20"/>
              </w:rPr>
            </w:pPr>
            <w:r w:rsidRPr="00B80E64">
              <w:rPr>
                <w:sz w:val="20"/>
                <w:szCs w:val="20"/>
              </w:rPr>
              <w:t>- по 0-ой точке.</w:t>
            </w:r>
          </w:p>
          <w:p w:rsidR="004F3DA4" w:rsidRPr="00B80E64" w:rsidRDefault="004F3DA4" w:rsidP="00805935">
            <w:pPr>
              <w:spacing w:line="216" w:lineRule="auto"/>
              <w:rPr>
                <w:sz w:val="20"/>
                <w:szCs w:val="20"/>
              </w:rPr>
            </w:pPr>
            <w:r w:rsidRPr="00B80E64">
              <w:rPr>
                <w:bCs/>
                <w:sz w:val="20"/>
                <w:szCs w:val="20"/>
              </w:rPr>
              <w:t>Режим установки параметров рентгеноскопии - автоматический и ручной</w:t>
            </w:r>
          </w:p>
          <w:p w:rsidR="004F3DA4" w:rsidRPr="00B80E64" w:rsidRDefault="004F3DA4" w:rsidP="00805935">
            <w:pPr>
              <w:spacing w:line="216" w:lineRule="auto"/>
              <w:rPr>
                <w:sz w:val="20"/>
                <w:szCs w:val="20"/>
              </w:rPr>
            </w:pPr>
            <w:r w:rsidRPr="00B80E64">
              <w:rPr>
                <w:bCs/>
                <w:sz w:val="20"/>
                <w:szCs w:val="20"/>
              </w:rPr>
              <w:t>Выбор размера фокуса рентгеновской трубки - автоматический и ручной</w:t>
            </w:r>
          </w:p>
          <w:p w:rsidR="004F3DA4" w:rsidRPr="00B80E64" w:rsidRDefault="004F3DA4" w:rsidP="00805935">
            <w:pPr>
              <w:spacing w:line="216" w:lineRule="auto"/>
              <w:rPr>
                <w:b/>
                <w:bCs/>
              </w:rPr>
            </w:pPr>
            <w:r w:rsidRPr="00B80E64">
              <w:rPr>
                <w:bCs/>
                <w:sz w:val="20"/>
                <w:szCs w:val="20"/>
              </w:rPr>
              <w:t>Наличие автоматической самокалибровки при каждой экспозиции</w:t>
            </w:r>
          </w:p>
        </w:tc>
        <w:tc>
          <w:tcPr>
            <w:tcW w:w="1807" w:type="dxa"/>
          </w:tcPr>
          <w:p w:rsidR="004F3DA4" w:rsidRPr="00B80E64" w:rsidRDefault="004F3DA4" w:rsidP="00805935">
            <w:pPr>
              <w:spacing w:line="216" w:lineRule="auto"/>
              <w:jc w:val="center"/>
              <w:rPr>
                <w:bCs/>
                <w:sz w:val="20"/>
                <w:szCs w:val="20"/>
              </w:rPr>
            </w:pPr>
            <w:r w:rsidRPr="00B80E64">
              <w:rPr>
                <w:bCs/>
                <w:sz w:val="20"/>
                <w:szCs w:val="20"/>
              </w:rPr>
              <w:t>1 шт.</w:t>
            </w:r>
          </w:p>
        </w:tc>
      </w:tr>
      <w:tr w:rsidR="004F3DA4" w:rsidRPr="00B80E64" w:rsidTr="00805935">
        <w:tc>
          <w:tcPr>
            <w:tcW w:w="559" w:type="dxa"/>
            <w:vMerge/>
          </w:tcPr>
          <w:p w:rsidR="004F3DA4" w:rsidRPr="00B80E64" w:rsidRDefault="004F3DA4" w:rsidP="00805935">
            <w:pPr>
              <w:tabs>
                <w:tab w:val="left" w:pos="450"/>
              </w:tabs>
              <w:snapToGrid w:val="0"/>
              <w:spacing w:line="216" w:lineRule="auto"/>
              <w:jc w:val="center"/>
              <w:rPr>
                <w:b/>
                <w:sz w:val="20"/>
                <w:szCs w:val="20"/>
              </w:rPr>
            </w:pPr>
          </w:p>
        </w:tc>
        <w:tc>
          <w:tcPr>
            <w:tcW w:w="4765" w:type="dxa"/>
            <w:vMerge/>
          </w:tcPr>
          <w:p w:rsidR="004F3DA4" w:rsidRPr="00B80E64" w:rsidRDefault="004F3DA4" w:rsidP="00805935">
            <w:pPr>
              <w:tabs>
                <w:tab w:val="left" w:pos="450"/>
              </w:tabs>
              <w:snapToGrid w:val="0"/>
              <w:spacing w:line="216" w:lineRule="auto"/>
              <w:ind w:right="-108"/>
              <w:rPr>
                <w:b/>
                <w:sz w:val="20"/>
                <w:szCs w:val="20"/>
              </w:rPr>
            </w:pPr>
          </w:p>
        </w:tc>
        <w:tc>
          <w:tcPr>
            <w:tcW w:w="464" w:type="dxa"/>
          </w:tcPr>
          <w:p w:rsidR="004F3DA4" w:rsidRPr="00B80E64" w:rsidRDefault="004F3DA4" w:rsidP="00805935">
            <w:pPr>
              <w:snapToGrid w:val="0"/>
              <w:spacing w:line="216" w:lineRule="auto"/>
              <w:contextualSpacing/>
              <w:rPr>
                <w:sz w:val="20"/>
                <w:szCs w:val="20"/>
              </w:rPr>
            </w:pPr>
            <w:r w:rsidRPr="00B80E64">
              <w:rPr>
                <w:sz w:val="20"/>
                <w:szCs w:val="20"/>
              </w:rPr>
              <w:t>2</w:t>
            </w:r>
          </w:p>
        </w:tc>
        <w:tc>
          <w:tcPr>
            <w:tcW w:w="2571" w:type="dxa"/>
          </w:tcPr>
          <w:p w:rsidR="004F3DA4" w:rsidRPr="00B80E64" w:rsidRDefault="004F3DA4" w:rsidP="00805935">
            <w:pPr>
              <w:snapToGrid w:val="0"/>
              <w:spacing w:line="216" w:lineRule="auto"/>
              <w:contextualSpacing/>
              <w:rPr>
                <w:sz w:val="20"/>
                <w:szCs w:val="20"/>
              </w:rPr>
            </w:pPr>
            <w:r w:rsidRPr="00B80E64">
              <w:rPr>
                <w:sz w:val="20"/>
                <w:szCs w:val="20"/>
              </w:rPr>
              <w:t>Телеуправляемый поворотный стол-штатив</w:t>
            </w:r>
          </w:p>
        </w:tc>
        <w:tc>
          <w:tcPr>
            <w:tcW w:w="4394" w:type="dxa"/>
          </w:tcPr>
          <w:p w:rsidR="004F3DA4" w:rsidRPr="00B80E64" w:rsidRDefault="004F3DA4" w:rsidP="00805935">
            <w:pPr>
              <w:spacing w:line="216" w:lineRule="auto"/>
              <w:rPr>
                <w:sz w:val="20"/>
                <w:szCs w:val="20"/>
              </w:rPr>
            </w:pPr>
            <w:r w:rsidRPr="00B80E64">
              <w:rPr>
                <w:bCs/>
                <w:sz w:val="20"/>
                <w:szCs w:val="20"/>
              </w:rPr>
              <w:t>Телеуправляемый поворотный стол–штатив должен обладать техническими характеристиками не хуже:</w:t>
            </w:r>
          </w:p>
          <w:p w:rsidR="004F3DA4" w:rsidRPr="00B80E64" w:rsidRDefault="004F3DA4" w:rsidP="00805935">
            <w:pPr>
              <w:spacing w:line="216" w:lineRule="auto"/>
              <w:rPr>
                <w:sz w:val="20"/>
                <w:szCs w:val="20"/>
              </w:rPr>
            </w:pPr>
            <w:r w:rsidRPr="00B80E64">
              <w:rPr>
                <w:sz w:val="20"/>
                <w:szCs w:val="20"/>
              </w:rPr>
              <w:t>Диапазон наклона стола с изменяемой скоростью движения, град. - +90 / -30</w:t>
            </w:r>
          </w:p>
          <w:p w:rsidR="004F3DA4" w:rsidRPr="00B80E64" w:rsidRDefault="004F3DA4" w:rsidP="00805935">
            <w:pPr>
              <w:spacing w:line="216" w:lineRule="auto"/>
              <w:rPr>
                <w:sz w:val="20"/>
                <w:szCs w:val="20"/>
              </w:rPr>
            </w:pPr>
            <w:r w:rsidRPr="00B80E64">
              <w:rPr>
                <w:sz w:val="20"/>
                <w:szCs w:val="20"/>
              </w:rPr>
              <w:t>Скорость изменения наклона стола, град. в сек., не менее – 6</w:t>
            </w:r>
          </w:p>
          <w:p w:rsidR="004F3DA4" w:rsidRPr="00B80E64" w:rsidRDefault="004F3DA4" w:rsidP="00805935">
            <w:pPr>
              <w:spacing w:line="216" w:lineRule="auto"/>
              <w:rPr>
                <w:sz w:val="20"/>
                <w:szCs w:val="20"/>
              </w:rPr>
            </w:pPr>
            <w:r w:rsidRPr="00B80E64">
              <w:rPr>
                <w:sz w:val="20"/>
                <w:szCs w:val="20"/>
              </w:rPr>
              <w:t>Автоматическая остановка стола, град. - в положении «0º»</w:t>
            </w:r>
          </w:p>
          <w:p w:rsidR="004F3DA4" w:rsidRPr="00B80E64" w:rsidRDefault="004F3DA4" w:rsidP="00805935">
            <w:pPr>
              <w:spacing w:line="216" w:lineRule="auto"/>
              <w:rPr>
                <w:sz w:val="20"/>
                <w:szCs w:val="20"/>
              </w:rPr>
            </w:pPr>
            <w:r w:rsidRPr="00B80E64">
              <w:rPr>
                <w:sz w:val="20"/>
                <w:szCs w:val="20"/>
              </w:rPr>
              <w:lastRenderedPageBreak/>
              <w:t>Размеры подвижной деки стола, мм, не менее - 2100x740</w:t>
            </w:r>
          </w:p>
          <w:p w:rsidR="004F3DA4" w:rsidRPr="00B80E64" w:rsidRDefault="004F3DA4" w:rsidP="00805935">
            <w:pPr>
              <w:spacing w:line="216" w:lineRule="auto"/>
              <w:rPr>
                <w:sz w:val="20"/>
                <w:szCs w:val="20"/>
              </w:rPr>
            </w:pPr>
            <w:r w:rsidRPr="00B80E64">
              <w:rPr>
                <w:sz w:val="20"/>
                <w:szCs w:val="20"/>
              </w:rPr>
              <w:t>Размеры рентгенопрозрачной площади стола, мм, не менее - 1958x556</w:t>
            </w:r>
          </w:p>
          <w:p w:rsidR="004F3DA4" w:rsidRPr="00B80E64" w:rsidRDefault="004F3DA4" w:rsidP="00805935">
            <w:pPr>
              <w:spacing w:line="216" w:lineRule="auto"/>
              <w:rPr>
                <w:sz w:val="20"/>
                <w:szCs w:val="20"/>
              </w:rPr>
            </w:pPr>
            <w:r w:rsidRPr="00B80E64">
              <w:rPr>
                <w:sz w:val="20"/>
                <w:szCs w:val="20"/>
              </w:rPr>
              <w:t xml:space="preserve">Вращение рентгеновской трубки, не менее, град.:  – 90/+180 </w:t>
            </w:r>
          </w:p>
          <w:p w:rsidR="004F3DA4" w:rsidRPr="00B80E64" w:rsidRDefault="004F3DA4" w:rsidP="00805935">
            <w:pPr>
              <w:spacing w:line="216" w:lineRule="auto"/>
              <w:rPr>
                <w:sz w:val="20"/>
                <w:szCs w:val="20"/>
              </w:rPr>
            </w:pPr>
            <w:r w:rsidRPr="00B80E64">
              <w:rPr>
                <w:sz w:val="20"/>
                <w:szCs w:val="20"/>
              </w:rPr>
              <w:t xml:space="preserve">Диапазон плавного изменения фокусного расстояния источник-приёмник, мм. не менее - 1000-1500 </w:t>
            </w:r>
          </w:p>
          <w:p w:rsidR="004F3DA4" w:rsidRPr="00B80E64" w:rsidRDefault="004F3DA4" w:rsidP="00805935">
            <w:pPr>
              <w:spacing w:line="216" w:lineRule="auto"/>
              <w:rPr>
                <w:sz w:val="20"/>
                <w:szCs w:val="20"/>
              </w:rPr>
            </w:pPr>
            <w:r w:rsidRPr="00B80E64">
              <w:rPr>
                <w:sz w:val="20"/>
                <w:szCs w:val="20"/>
              </w:rPr>
              <w:t>Расстояние пациент – плёнка, мм, не более.  - 75</w:t>
            </w:r>
          </w:p>
          <w:p w:rsidR="004F3DA4" w:rsidRPr="00B80E64" w:rsidRDefault="004F3DA4" w:rsidP="00805935">
            <w:pPr>
              <w:spacing w:line="216" w:lineRule="auto"/>
              <w:rPr>
                <w:sz w:val="20"/>
                <w:szCs w:val="20"/>
              </w:rPr>
            </w:pPr>
            <w:r w:rsidRPr="00B80E64">
              <w:rPr>
                <w:sz w:val="20"/>
                <w:szCs w:val="20"/>
              </w:rPr>
              <w:t>Расстояние пациент – УРИ, мм. не более – 97</w:t>
            </w:r>
          </w:p>
          <w:p w:rsidR="004F3DA4" w:rsidRPr="00B80E64" w:rsidRDefault="004F3DA4" w:rsidP="00805935">
            <w:pPr>
              <w:spacing w:line="216" w:lineRule="auto"/>
              <w:rPr>
                <w:sz w:val="20"/>
                <w:szCs w:val="20"/>
              </w:rPr>
            </w:pPr>
            <w:r w:rsidRPr="00B80E64">
              <w:rPr>
                <w:sz w:val="20"/>
                <w:szCs w:val="20"/>
              </w:rPr>
              <w:t>Высота деки стола над полом, мм, не более - 830</w:t>
            </w:r>
          </w:p>
          <w:p w:rsidR="004F3DA4" w:rsidRPr="00B80E64" w:rsidRDefault="004F3DA4" w:rsidP="00805935">
            <w:pPr>
              <w:spacing w:line="216" w:lineRule="auto"/>
              <w:rPr>
                <w:sz w:val="20"/>
                <w:szCs w:val="20"/>
              </w:rPr>
            </w:pPr>
            <w:r w:rsidRPr="00B80E64">
              <w:rPr>
                <w:sz w:val="20"/>
                <w:szCs w:val="20"/>
              </w:rPr>
              <w:t>Диапазон поперечного перемещения деки стола с автоцентрированием, не менее, мм – 350, со скоростью 50 мм/сек.</w:t>
            </w:r>
          </w:p>
          <w:p w:rsidR="004F3DA4" w:rsidRPr="00B80E64" w:rsidRDefault="004F3DA4" w:rsidP="00805935">
            <w:pPr>
              <w:spacing w:line="216" w:lineRule="auto"/>
              <w:rPr>
                <w:sz w:val="20"/>
                <w:szCs w:val="20"/>
                <w:lang w:val="kk-KZ"/>
              </w:rPr>
            </w:pPr>
            <w:r w:rsidRPr="00B80E64">
              <w:rPr>
                <w:sz w:val="20"/>
                <w:szCs w:val="20"/>
                <w:lang w:val="kk-KZ"/>
              </w:rPr>
              <w:t>Диапазон продольного перемещения колонны с излучателем и ЭСУ, не менее, мм – 1344</w:t>
            </w:r>
          </w:p>
          <w:p w:rsidR="004F3DA4" w:rsidRPr="00B80E64" w:rsidRDefault="004F3DA4" w:rsidP="00805935">
            <w:pPr>
              <w:spacing w:line="216" w:lineRule="auto"/>
              <w:rPr>
                <w:sz w:val="20"/>
                <w:szCs w:val="20"/>
              </w:rPr>
            </w:pPr>
            <w:r w:rsidRPr="00B80E64">
              <w:rPr>
                <w:sz w:val="20"/>
                <w:szCs w:val="20"/>
              </w:rPr>
              <w:t>Наличие режима плавного старта и остановки движения деки стола, для комфорта пациента</w:t>
            </w:r>
          </w:p>
          <w:p w:rsidR="004F3DA4" w:rsidRPr="00B80E64" w:rsidRDefault="004F3DA4" w:rsidP="00805935">
            <w:pPr>
              <w:spacing w:line="216" w:lineRule="auto"/>
              <w:rPr>
                <w:sz w:val="20"/>
                <w:szCs w:val="20"/>
              </w:rPr>
            </w:pPr>
            <w:r w:rsidRPr="00B80E64">
              <w:rPr>
                <w:sz w:val="20"/>
                <w:szCs w:val="20"/>
              </w:rPr>
              <w:t>Наличие возможности управления всеми перемещениями комплекса непосредственно с консоли управления, расположенной на столе</w:t>
            </w:r>
          </w:p>
          <w:p w:rsidR="004F3DA4" w:rsidRPr="00B80E64" w:rsidRDefault="004F3DA4" w:rsidP="00805935">
            <w:pPr>
              <w:spacing w:line="216" w:lineRule="auto"/>
              <w:rPr>
                <w:sz w:val="20"/>
                <w:szCs w:val="20"/>
              </w:rPr>
            </w:pPr>
            <w:r w:rsidRPr="00B80E64">
              <w:rPr>
                <w:sz w:val="20"/>
                <w:szCs w:val="20"/>
              </w:rPr>
              <w:t>Наличие возможности сохранения в памяти до трех положений стола для различных видов исследований</w:t>
            </w:r>
          </w:p>
          <w:p w:rsidR="004F3DA4" w:rsidRPr="00B80E64" w:rsidRDefault="004F3DA4" w:rsidP="00805935">
            <w:pPr>
              <w:spacing w:line="216" w:lineRule="auto"/>
              <w:rPr>
                <w:sz w:val="20"/>
                <w:szCs w:val="20"/>
              </w:rPr>
            </w:pPr>
            <w:r w:rsidRPr="00B80E64">
              <w:rPr>
                <w:sz w:val="20"/>
                <w:szCs w:val="20"/>
              </w:rPr>
              <w:t>Грузоподъёмность деки стола, не менее, кг., без ограничений передвижений- 200</w:t>
            </w:r>
          </w:p>
          <w:p w:rsidR="004F3DA4" w:rsidRPr="00B80E64" w:rsidRDefault="004F3DA4" w:rsidP="00805935">
            <w:pPr>
              <w:spacing w:line="216" w:lineRule="auto"/>
              <w:rPr>
                <w:sz w:val="20"/>
                <w:szCs w:val="20"/>
              </w:rPr>
            </w:pPr>
            <w:r w:rsidRPr="00B80E64">
              <w:rPr>
                <w:sz w:val="20"/>
                <w:szCs w:val="20"/>
              </w:rPr>
              <w:t>Угол наклона колонны, (со скоростью градусов/сек - 11,2), град., не менее: ± 40</w:t>
            </w:r>
          </w:p>
          <w:p w:rsidR="004F3DA4" w:rsidRPr="00B80E64" w:rsidRDefault="004F3DA4" w:rsidP="00805935">
            <w:pPr>
              <w:spacing w:line="216" w:lineRule="auto"/>
              <w:rPr>
                <w:sz w:val="20"/>
                <w:szCs w:val="20"/>
              </w:rPr>
            </w:pPr>
            <w:r w:rsidRPr="00B80E64">
              <w:rPr>
                <w:sz w:val="20"/>
                <w:szCs w:val="20"/>
              </w:rPr>
              <w:t>Наличие возможности получения косых проекций на обоих краях стола</w:t>
            </w:r>
          </w:p>
          <w:p w:rsidR="004F3DA4" w:rsidRPr="00B80E64" w:rsidRDefault="004F3DA4" w:rsidP="00805935">
            <w:pPr>
              <w:spacing w:line="216" w:lineRule="auto"/>
              <w:rPr>
                <w:sz w:val="20"/>
                <w:szCs w:val="20"/>
              </w:rPr>
            </w:pPr>
            <w:r w:rsidRPr="00B80E64">
              <w:rPr>
                <w:sz w:val="20"/>
                <w:szCs w:val="20"/>
              </w:rPr>
              <w:t xml:space="preserve">Зона охвата пациента без его репозиционирования, не менее, мм  - 1774 </w:t>
            </w:r>
          </w:p>
          <w:p w:rsidR="004F3DA4" w:rsidRPr="00B80E64" w:rsidRDefault="004F3DA4" w:rsidP="00805935">
            <w:pPr>
              <w:spacing w:line="216" w:lineRule="auto"/>
              <w:rPr>
                <w:sz w:val="20"/>
                <w:szCs w:val="20"/>
              </w:rPr>
            </w:pPr>
            <w:r w:rsidRPr="00B80E64">
              <w:rPr>
                <w:sz w:val="20"/>
                <w:szCs w:val="20"/>
              </w:rPr>
              <w:t>Компрессия - моторизованная, с регулируемой степенью нагрузки, кг - 3-15 с шагом 0,5</w:t>
            </w:r>
          </w:p>
          <w:p w:rsidR="004F3DA4" w:rsidRPr="00B80E64" w:rsidRDefault="004F3DA4" w:rsidP="00805935">
            <w:pPr>
              <w:spacing w:line="216" w:lineRule="auto"/>
              <w:rPr>
                <w:sz w:val="20"/>
                <w:szCs w:val="20"/>
              </w:rPr>
            </w:pPr>
            <w:r w:rsidRPr="00B80E64">
              <w:rPr>
                <w:sz w:val="20"/>
                <w:szCs w:val="20"/>
              </w:rPr>
              <w:t>Наличие томографии без механической тяги</w:t>
            </w:r>
          </w:p>
          <w:p w:rsidR="004F3DA4" w:rsidRPr="00B80E64" w:rsidRDefault="004F3DA4" w:rsidP="00805935">
            <w:pPr>
              <w:spacing w:line="216" w:lineRule="auto"/>
              <w:rPr>
                <w:sz w:val="20"/>
                <w:szCs w:val="20"/>
              </w:rPr>
            </w:pPr>
            <w:r w:rsidRPr="00B80E64">
              <w:rPr>
                <w:sz w:val="20"/>
                <w:szCs w:val="20"/>
              </w:rPr>
              <w:t>Проведение томографии в любом положении стола</w:t>
            </w:r>
          </w:p>
          <w:p w:rsidR="004F3DA4" w:rsidRPr="00B80E64" w:rsidRDefault="004F3DA4" w:rsidP="00805935">
            <w:pPr>
              <w:spacing w:line="216" w:lineRule="auto"/>
              <w:rPr>
                <w:sz w:val="20"/>
                <w:szCs w:val="20"/>
              </w:rPr>
            </w:pPr>
            <w:r w:rsidRPr="00B80E64">
              <w:rPr>
                <w:sz w:val="20"/>
                <w:szCs w:val="20"/>
              </w:rPr>
              <w:t>Количество углов/скоростей при томографии - 4 угла;  4 скорости</w:t>
            </w:r>
          </w:p>
          <w:p w:rsidR="004F3DA4" w:rsidRPr="00B80E64" w:rsidRDefault="004F3DA4" w:rsidP="00805935">
            <w:pPr>
              <w:spacing w:line="216" w:lineRule="auto"/>
              <w:rPr>
                <w:sz w:val="20"/>
                <w:szCs w:val="20"/>
              </w:rPr>
            </w:pPr>
            <w:r w:rsidRPr="00B80E64">
              <w:rPr>
                <w:color w:val="000000"/>
                <w:sz w:val="20"/>
                <w:szCs w:val="20"/>
              </w:rPr>
              <w:t>Томографические снимки при углах, градусов - 7, 20, 30, 45</w:t>
            </w:r>
          </w:p>
          <w:p w:rsidR="004F3DA4" w:rsidRPr="00B80E64" w:rsidRDefault="004F3DA4" w:rsidP="00805935">
            <w:pPr>
              <w:spacing w:line="216" w:lineRule="auto"/>
              <w:rPr>
                <w:sz w:val="20"/>
                <w:szCs w:val="20"/>
              </w:rPr>
            </w:pPr>
            <w:r w:rsidRPr="00B80E64">
              <w:rPr>
                <w:sz w:val="20"/>
                <w:szCs w:val="20"/>
              </w:rPr>
              <w:t>Диапазон плавного изменения томографического слоя, не менее, мм - 0-350 с шагом, не более, 1</w:t>
            </w:r>
          </w:p>
          <w:p w:rsidR="004F3DA4" w:rsidRPr="00B80E64" w:rsidRDefault="004F3DA4" w:rsidP="00805935">
            <w:pPr>
              <w:spacing w:line="216" w:lineRule="auto"/>
              <w:rPr>
                <w:sz w:val="20"/>
                <w:szCs w:val="20"/>
              </w:rPr>
            </w:pPr>
            <w:r w:rsidRPr="00B80E64">
              <w:rPr>
                <w:sz w:val="20"/>
                <w:szCs w:val="20"/>
              </w:rPr>
              <w:t>Наличие режима автоматического увеличения томографического слоя</w:t>
            </w:r>
          </w:p>
          <w:p w:rsidR="004F3DA4" w:rsidRPr="00B80E64" w:rsidRDefault="004F3DA4" w:rsidP="00805935">
            <w:pPr>
              <w:spacing w:line="216" w:lineRule="auto"/>
              <w:rPr>
                <w:sz w:val="20"/>
                <w:szCs w:val="20"/>
              </w:rPr>
            </w:pPr>
            <w:r w:rsidRPr="00B80E64">
              <w:rPr>
                <w:sz w:val="20"/>
                <w:szCs w:val="20"/>
              </w:rPr>
              <w:t>Фокусное расстояние при томографии, не менее, мм. - 1140</w:t>
            </w:r>
          </w:p>
          <w:p w:rsidR="004F3DA4" w:rsidRPr="00B80E64" w:rsidRDefault="004F3DA4" w:rsidP="00805935">
            <w:pPr>
              <w:spacing w:line="216" w:lineRule="auto"/>
              <w:rPr>
                <w:sz w:val="20"/>
                <w:szCs w:val="20"/>
              </w:rPr>
            </w:pPr>
            <w:r w:rsidRPr="00B80E64">
              <w:rPr>
                <w:sz w:val="20"/>
                <w:szCs w:val="20"/>
              </w:rPr>
              <w:lastRenderedPageBreak/>
              <w:t>Наличие возможности получения томографического и обычного снимка на одном и том же листе плёнки</w:t>
            </w:r>
          </w:p>
          <w:p w:rsidR="004F3DA4" w:rsidRPr="00B80E64" w:rsidRDefault="004F3DA4" w:rsidP="00805935">
            <w:pPr>
              <w:spacing w:line="216" w:lineRule="auto"/>
              <w:rPr>
                <w:sz w:val="20"/>
                <w:szCs w:val="20"/>
              </w:rPr>
            </w:pPr>
            <w:r w:rsidRPr="00B80E64">
              <w:rPr>
                <w:sz w:val="20"/>
                <w:szCs w:val="20"/>
              </w:rPr>
              <w:t>Тип дисплея пульта управления столом – цветной графический сенсорный 12 дюймовый (типа «тач скрин») с дополнительными пятью джойстиками.</w:t>
            </w:r>
          </w:p>
          <w:p w:rsidR="004F3DA4" w:rsidRPr="00B80E64" w:rsidRDefault="004F3DA4" w:rsidP="00805935">
            <w:pPr>
              <w:spacing w:line="216" w:lineRule="auto"/>
              <w:rPr>
                <w:sz w:val="20"/>
                <w:szCs w:val="20"/>
              </w:rPr>
            </w:pPr>
            <w:r w:rsidRPr="00B80E64">
              <w:rPr>
                <w:sz w:val="20"/>
                <w:szCs w:val="20"/>
              </w:rPr>
              <w:t>Экранно-снимочное устройство:</w:t>
            </w:r>
          </w:p>
          <w:p w:rsidR="004F3DA4" w:rsidRPr="00B80E64" w:rsidRDefault="004F3DA4" w:rsidP="00805935">
            <w:pPr>
              <w:spacing w:line="216" w:lineRule="auto"/>
              <w:rPr>
                <w:bCs/>
                <w:sz w:val="20"/>
                <w:szCs w:val="20"/>
              </w:rPr>
            </w:pPr>
            <w:r w:rsidRPr="00B80E64">
              <w:rPr>
                <w:sz w:val="20"/>
                <w:szCs w:val="20"/>
              </w:rPr>
              <w:t>Формат применяемых кассет, см - от 13х18 до 35х43</w:t>
            </w:r>
            <w:r w:rsidRPr="00B80E64">
              <w:rPr>
                <w:bCs/>
                <w:sz w:val="20"/>
                <w:szCs w:val="20"/>
              </w:rPr>
              <w:t xml:space="preserve"> </w:t>
            </w:r>
          </w:p>
          <w:p w:rsidR="004F3DA4" w:rsidRPr="00B80E64" w:rsidRDefault="004F3DA4" w:rsidP="00805935">
            <w:pPr>
              <w:spacing w:line="216" w:lineRule="auto"/>
              <w:rPr>
                <w:bCs/>
                <w:sz w:val="20"/>
                <w:szCs w:val="20"/>
              </w:rPr>
            </w:pPr>
            <w:r w:rsidRPr="00B80E64">
              <w:rPr>
                <w:bCs/>
                <w:sz w:val="20"/>
                <w:szCs w:val="20"/>
              </w:rPr>
              <w:t>Загрузка, продольное и поперечное центрирование кассет – автоматическое</w:t>
            </w:r>
          </w:p>
          <w:p w:rsidR="004F3DA4" w:rsidRPr="00B80E64" w:rsidRDefault="004F3DA4" w:rsidP="00805935">
            <w:pPr>
              <w:spacing w:line="216" w:lineRule="auto"/>
              <w:rPr>
                <w:bCs/>
                <w:sz w:val="20"/>
                <w:szCs w:val="20"/>
              </w:rPr>
            </w:pPr>
            <w:r w:rsidRPr="00B80E64">
              <w:rPr>
                <w:sz w:val="20"/>
                <w:szCs w:val="20"/>
              </w:rPr>
              <w:t>Формат деления плёнки - 1 / 2 / 3 / 4 продольно</w:t>
            </w:r>
          </w:p>
          <w:p w:rsidR="004F3DA4" w:rsidRPr="00B80E64" w:rsidRDefault="004F3DA4" w:rsidP="00805935">
            <w:pPr>
              <w:spacing w:line="216" w:lineRule="auto"/>
              <w:rPr>
                <w:sz w:val="20"/>
                <w:szCs w:val="20"/>
              </w:rPr>
            </w:pPr>
            <w:r w:rsidRPr="00B80E64">
              <w:rPr>
                <w:sz w:val="20"/>
                <w:szCs w:val="20"/>
              </w:rPr>
              <w:t>Режим быстрой последовательности снимков, не хуже - 2 изображения за 1 сек.</w:t>
            </w:r>
          </w:p>
          <w:p w:rsidR="004F3DA4" w:rsidRPr="00B80E64" w:rsidRDefault="004F3DA4" w:rsidP="00805935">
            <w:pPr>
              <w:spacing w:line="216" w:lineRule="auto"/>
              <w:rPr>
                <w:b/>
                <w:bCs/>
              </w:rPr>
            </w:pPr>
            <w:r w:rsidRPr="00B80E64">
              <w:rPr>
                <w:sz w:val="20"/>
                <w:szCs w:val="20"/>
              </w:rPr>
              <w:t>Наличие режима автоматической парковки отсеивающей решётки для педиатрических исследований</w:t>
            </w:r>
          </w:p>
        </w:tc>
        <w:tc>
          <w:tcPr>
            <w:tcW w:w="1807" w:type="dxa"/>
          </w:tcPr>
          <w:p w:rsidR="004F3DA4" w:rsidRPr="00B80E64" w:rsidRDefault="004F3DA4" w:rsidP="00805935">
            <w:pPr>
              <w:spacing w:line="216" w:lineRule="auto"/>
              <w:jc w:val="center"/>
              <w:rPr>
                <w:bCs/>
                <w:sz w:val="20"/>
                <w:szCs w:val="20"/>
              </w:rPr>
            </w:pPr>
            <w:r w:rsidRPr="00B80E64">
              <w:rPr>
                <w:bCs/>
                <w:sz w:val="20"/>
                <w:szCs w:val="20"/>
              </w:rPr>
              <w:lastRenderedPageBreak/>
              <w:t>1 шт.</w:t>
            </w:r>
          </w:p>
        </w:tc>
      </w:tr>
      <w:tr w:rsidR="004F3DA4" w:rsidRPr="00B80E64" w:rsidTr="00805935">
        <w:tc>
          <w:tcPr>
            <w:tcW w:w="559" w:type="dxa"/>
            <w:vMerge/>
          </w:tcPr>
          <w:p w:rsidR="004F3DA4" w:rsidRPr="00B80E64" w:rsidRDefault="004F3DA4" w:rsidP="00805935">
            <w:pPr>
              <w:tabs>
                <w:tab w:val="left" w:pos="450"/>
              </w:tabs>
              <w:snapToGrid w:val="0"/>
              <w:spacing w:line="216" w:lineRule="auto"/>
              <w:jc w:val="center"/>
              <w:rPr>
                <w:b/>
                <w:sz w:val="20"/>
                <w:szCs w:val="20"/>
              </w:rPr>
            </w:pPr>
          </w:p>
        </w:tc>
        <w:tc>
          <w:tcPr>
            <w:tcW w:w="4765" w:type="dxa"/>
            <w:vMerge/>
          </w:tcPr>
          <w:p w:rsidR="004F3DA4" w:rsidRPr="00B80E64" w:rsidRDefault="004F3DA4" w:rsidP="00805935">
            <w:pPr>
              <w:tabs>
                <w:tab w:val="left" w:pos="450"/>
              </w:tabs>
              <w:snapToGrid w:val="0"/>
              <w:spacing w:line="216" w:lineRule="auto"/>
              <w:ind w:right="-108"/>
              <w:rPr>
                <w:b/>
                <w:sz w:val="20"/>
                <w:szCs w:val="20"/>
              </w:rPr>
            </w:pPr>
          </w:p>
        </w:tc>
        <w:tc>
          <w:tcPr>
            <w:tcW w:w="464" w:type="dxa"/>
          </w:tcPr>
          <w:p w:rsidR="004F3DA4" w:rsidRPr="00B80E64" w:rsidRDefault="004F3DA4" w:rsidP="00805935">
            <w:pPr>
              <w:snapToGrid w:val="0"/>
              <w:spacing w:line="216" w:lineRule="auto"/>
              <w:contextualSpacing/>
              <w:rPr>
                <w:sz w:val="20"/>
                <w:szCs w:val="20"/>
              </w:rPr>
            </w:pPr>
            <w:r w:rsidRPr="00B80E64">
              <w:rPr>
                <w:sz w:val="20"/>
                <w:szCs w:val="20"/>
              </w:rPr>
              <w:t>3</w:t>
            </w:r>
          </w:p>
        </w:tc>
        <w:tc>
          <w:tcPr>
            <w:tcW w:w="2571" w:type="dxa"/>
          </w:tcPr>
          <w:p w:rsidR="004F3DA4" w:rsidRPr="00B80E64" w:rsidRDefault="004F3DA4" w:rsidP="00805935">
            <w:pPr>
              <w:snapToGrid w:val="0"/>
              <w:spacing w:line="216" w:lineRule="auto"/>
              <w:contextualSpacing/>
              <w:rPr>
                <w:sz w:val="20"/>
                <w:szCs w:val="20"/>
              </w:rPr>
            </w:pPr>
            <w:r w:rsidRPr="00B80E64">
              <w:rPr>
                <w:sz w:val="20"/>
                <w:szCs w:val="20"/>
              </w:rPr>
              <w:t>Излучатель с рентгеновской трубкой</w:t>
            </w:r>
          </w:p>
        </w:tc>
        <w:tc>
          <w:tcPr>
            <w:tcW w:w="4394" w:type="dxa"/>
          </w:tcPr>
          <w:p w:rsidR="004F3DA4" w:rsidRPr="00B80E64" w:rsidRDefault="004F3DA4" w:rsidP="00805935">
            <w:pPr>
              <w:spacing w:line="216" w:lineRule="auto"/>
              <w:rPr>
                <w:sz w:val="20"/>
                <w:szCs w:val="20"/>
              </w:rPr>
            </w:pPr>
            <w:r w:rsidRPr="00B80E64">
              <w:rPr>
                <w:sz w:val="20"/>
                <w:szCs w:val="20"/>
              </w:rPr>
              <w:t xml:space="preserve">Рентгеновская трубка с вращающимся анодом, параметры не хуже: </w:t>
            </w:r>
          </w:p>
          <w:p w:rsidR="004F3DA4" w:rsidRPr="00B80E64" w:rsidRDefault="004F3DA4" w:rsidP="00805935">
            <w:pPr>
              <w:spacing w:line="216" w:lineRule="auto"/>
              <w:rPr>
                <w:sz w:val="20"/>
                <w:szCs w:val="20"/>
              </w:rPr>
            </w:pPr>
            <w:r w:rsidRPr="00B80E64">
              <w:rPr>
                <w:sz w:val="20"/>
                <w:szCs w:val="20"/>
              </w:rPr>
              <w:t xml:space="preserve">Максимальная допустимая мощность, не менее - 20/ 50 кВт </w:t>
            </w:r>
          </w:p>
          <w:p w:rsidR="004F3DA4" w:rsidRPr="00B80E64" w:rsidRDefault="004F3DA4" w:rsidP="00805935">
            <w:pPr>
              <w:spacing w:line="216" w:lineRule="auto"/>
              <w:rPr>
                <w:sz w:val="20"/>
                <w:szCs w:val="20"/>
              </w:rPr>
            </w:pPr>
            <w:r w:rsidRPr="00B80E64">
              <w:rPr>
                <w:bCs/>
                <w:sz w:val="20"/>
                <w:szCs w:val="20"/>
              </w:rPr>
              <w:t>Фокусное пятно,</w:t>
            </w:r>
            <w:r w:rsidRPr="00B80E64">
              <w:rPr>
                <w:sz w:val="20"/>
                <w:szCs w:val="20"/>
              </w:rPr>
              <w:t xml:space="preserve"> мм - 0,6 / 1,2</w:t>
            </w:r>
          </w:p>
          <w:p w:rsidR="004F3DA4" w:rsidRPr="00B80E64" w:rsidRDefault="004F3DA4" w:rsidP="00805935">
            <w:pPr>
              <w:spacing w:line="216" w:lineRule="auto"/>
              <w:rPr>
                <w:b/>
                <w:bCs/>
              </w:rPr>
            </w:pPr>
            <w:r w:rsidRPr="00B80E64">
              <w:rPr>
                <w:sz w:val="20"/>
                <w:szCs w:val="20"/>
              </w:rPr>
              <w:t>Теплоёмкость анода, кНu, не менее – 300</w:t>
            </w:r>
          </w:p>
        </w:tc>
        <w:tc>
          <w:tcPr>
            <w:tcW w:w="1807" w:type="dxa"/>
          </w:tcPr>
          <w:p w:rsidR="004F3DA4" w:rsidRPr="00B80E64" w:rsidRDefault="004F3DA4" w:rsidP="00805935">
            <w:pPr>
              <w:spacing w:line="216" w:lineRule="auto"/>
              <w:jc w:val="center"/>
              <w:rPr>
                <w:bCs/>
                <w:sz w:val="20"/>
                <w:szCs w:val="20"/>
              </w:rPr>
            </w:pPr>
            <w:r w:rsidRPr="00B80E64">
              <w:rPr>
                <w:bCs/>
                <w:sz w:val="20"/>
                <w:szCs w:val="20"/>
              </w:rPr>
              <w:t>1 шт.</w:t>
            </w:r>
          </w:p>
        </w:tc>
      </w:tr>
      <w:tr w:rsidR="004F3DA4" w:rsidRPr="00B80E64" w:rsidTr="00805935">
        <w:tc>
          <w:tcPr>
            <w:tcW w:w="559" w:type="dxa"/>
            <w:vMerge/>
          </w:tcPr>
          <w:p w:rsidR="004F3DA4" w:rsidRPr="00B80E64" w:rsidRDefault="004F3DA4" w:rsidP="00805935">
            <w:pPr>
              <w:tabs>
                <w:tab w:val="left" w:pos="450"/>
              </w:tabs>
              <w:snapToGrid w:val="0"/>
              <w:spacing w:line="216" w:lineRule="auto"/>
              <w:ind w:right="-108"/>
              <w:rPr>
                <w:b/>
                <w:sz w:val="20"/>
                <w:szCs w:val="20"/>
              </w:rPr>
            </w:pPr>
          </w:p>
        </w:tc>
        <w:tc>
          <w:tcPr>
            <w:tcW w:w="4765" w:type="dxa"/>
            <w:vMerge/>
          </w:tcPr>
          <w:p w:rsidR="004F3DA4" w:rsidRPr="00B80E64" w:rsidRDefault="004F3DA4" w:rsidP="00805935">
            <w:pPr>
              <w:tabs>
                <w:tab w:val="left" w:pos="450"/>
              </w:tabs>
              <w:snapToGrid w:val="0"/>
              <w:spacing w:line="216" w:lineRule="auto"/>
              <w:ind w:right="-108"/>
              <w:rPr>
                <w:b/>
                <w:sz w:val="20"/>
                <w:szCs w:val="20"/>
              </w:rPr>
            </w:pPr>
          </w:p>
        </w:tc>
        <w:tc>
          <w:tcPr>
            <w:tcW w:w="464" w:type="dxa"/>
          </w:tcPr>
          <w:p w:rsidR="004F3DA4" w:rsidRPr="00B80E64" w:rsidRDefault="004F3DA4" w:rsidP="00805935">
            <w:pPr>
              <w:snapToGrid w:val="0"/>
              <w:spacing w:line="216" w:lineRule="auto"/>
              <w:contextualSpacing/>
              <w:rPr>
                <w:sz w:val="20"/>
                <w:szCs w:val="20"/>
              </w:rPr>
            </w:pPr>
            <w:r w:rsidRPr="00B80E64">
              <w:rPr>
                <w:sz w:val="20"/>
                <w:szCs w:val="20"/>
              </w:rPr>
              <w:t>4</w:t>
            </w:r>
          </w:p>
        </w:tc>
        <w:tc>
          <w:tcPr>
            <w:tcW w:w="2571" w:type="dxa"/>
          </w:tcPr>
          <w:p w:rsidR="004F3DA4" w:rsidRPr="00B80E64" w:rsidRDefault="004F3DA4" w:rsidP="00805935">
            <w:pPr>
              <w:snapToGrid w:val="0"/>
              <w:spacing w:line="216" w:lineRule="auto"/>
              <w:contextualSpacing/>
              <w:rPr>
                <w:sz w:val="20"/>
                <w:szCs w:val="20"/>
              </w:rPr>
            </w:pPr>
            <w:r w:rsidRPr="00B80E64">
              <w:rPr>
                <w:sz w:val="20"/>
                <w:szCs w:val="20"/>
              </w:rPr>
              <w:t>Усилитель рентгеновского изображения с телевизионной камерой</w:t>
            </w:r>
          </w:p>
        </w:tc>
        <w:tc>
          <w:tcPr>
            <w:tcW w:w="4394" w:type="dxa"/>
          </w:tcPr>
          <w:p w:rsidR="004F3DA4" w:rsidRPr="00B80E64" w:rsidRDefault="004F3DA4" w:rsidP="00805935">
            <w:pPr>
              <w:spacing w:line="216" w:lineRule="auto"/>
              <w:rPr>
                <w:sz w:val="20"/>
                <w:szCs w:val="20"/>
              </w:rPr>
            </w:pPr>
            <w:r w:rsidRPr="00B80E64">
              <w:rPr>
                <w:sz w:val="20"/>
                <w:szCs w:val="20"/>
              </w:rPr>
              <w:t>ЭОП с номинальным размером входного поля, дюйм, не менее - 9”</w:t>
            </w:r>
          </w:p>
          <w:p w:rsidR="004F3DA4" w:rsidRPr="00B80E64" w:rsidRDefault="004F3DA4" w:rsidP="00805935">
            <w:pPr>
              <w:spacing w:line="216" w:lineRule="auto"/>
              <w:rPr>
                <w:sz w:val="20"/>
                <w:szCs w:val="20"/>
              </w:rPr>
            </w:pPr>
            <w:r w:rsidRPr="00B80E64">
              <w:rPr>
                <w:bCs/>
                <w:sz w:val="20"/>
                <w:szCs w:val="20"/>
              </w:rPr>
              <w:t xml:space="preserve">Диаметр полей УРИ, дюйм, не хуже - </w:t>
            </w:r>
            <w:r w:rsidRPr="00B80E64">
              <w:rPr>
                <w:sz w:val="20"/>
                <w:szCs w:val="20"/>
              </w:rPr>
              <w:t>9”/6”/4”</w:t>
            </w:r>
          </w:p>
          <w:p w:rsidR="004F3DA4" w:rsidRPr="00B80E64" w:rsidRDefault="004F3DA4" w:rsidP="00805935">
            <w:pPr>
              <w:spacing w:line="216" w:lineRule="auto"/>
              <w:rPr>
                <w:sz w:val="20"/>
                <w:szCs w:val="20"/>
              </w:rPr>
            </w:pPr>
            <w:r w:rsidRPr="00B80E64">
              <w:rPr>
                <w:sz w:val="20"/>
                <w:szCs w:val="20"/>
              </w:rPr>
              <w:t xml:space="preserve">Разрядность А/Ц конвертора </w:t>
            </w:r>
            <w:r w:rsidRPr="00B80E64">
              <w:rPr>
                <w:sz w:val="20"/>
                <w:szCs w:val="20"/>
                <w:lang w:val="en-US"/>
              </w:rPr>
              <w:t>CCD</w:t>
            </w:r>
            <w:r w:rsidRPr="00B80E64">
              <w:rPr>
                <w:sz w:val="20"/>
                <w:szCs w:val="20"/>
              </w:rPr>
              <w:t xml:space="preserve"> камеры, бит, не хуже – 10</w:t>
            </w:r>
          </w:p>
          <w:p w:rsidR="004F3DA4" w:rsidRPr="00B80E64" w:rsidRDefault="004F3DA4" w:rsidP="00805935">
            <w:pPr>
              <w:spacing w:line="216" w:lineRule="auto"/>
              <w:rPr>
                <w:sz w:val="20"/>
                <w:szCs w:val="20"/>
              </w:rPr>
            </w:pPr>
            <w:r w:rsidRPr="00B80E64">
              <w:rPr>
                <w:sz w:val="20"/>
                <w:szCs w:val="20"/>
              </w:rPr>
              <w:t>Функция запоминания последнего кадра - наличие</w:t>
            </w:r>
          </w:p>
          <w:p w:rsidR="004F3DA4" w:rsidRPr="00B80E64" w:rsidRDefault="004F3DA4" w:rsidP="00805935">
            <w:pPr>
              <w:spacing w:line="216" w:lineRule="auto"/>
              <w:rPr>
                <w:bCs/>
                <w:sz w:val="20"/>
                <w:szCs w:val="20"/>
              </w:rPr>
            </w:pPr>
            <w:r w:rsidRPr="00B80E64">
              <w:rPr>
                <w:bCs/>
                <w:sz w:val="20"/>
                <w:szCs w:val="20"/>
              </w:rPr>
              <w:t>СС</w:t>
            </w:r>
            <w:r w:rsidRPr="00B80E64">
              <w:rPr>
                <w:bCs/>
                <w:sz w:val="20"/>
                <w:szCs w:val="20"/>
                <w:lang w:val="en-US"/>
              </w:rPr>
              <w:t>D</w:t>
            </w:r>
            <w:r w:rsidRPr="00B80E64">
              <w:rPr>
                <w:bCs/>
                <w:sz w:val="20"/>
                <w:szCs w:val="20"/>
              </w:rPr>
              <w:t xml:space="preserve"> матрица, пикселей, не хуже - 752×582</w:t>
            </w:r>
          </w:p>
          <w:p w:rsidR="004F3DA4" w:rsidRPr="00B80E64" w:rsidRDefault="004F3DA4" w:rsidP="00805935">
            <w:pPr>
              <w:spacing w:line="216" w:lineRule="auto"/>
              <w:rPr>
                <w:bCs/>
                <w:sz w:val="20"/>
                <w:szCs w:val="20"/>
              </w:rPr>
            </w:pPr>
            <w:r w:rsidRPr="00B80E64">
              <w:rPr>
                <w:bCs/>
                <w:sz w:val="20"/>
                <w:szCs w:val="20"/>
              </w:rPr>
              <w:t>Диагностический монитор, размер, дюйм, не менее – 17”</w:t>
            </w:r>
          </w:p>
          <w:p w:rsidR="004F3DA4" w:rsidRPr="00B80E64" w:rsidRDefault="004F3DA4" w:rsidP="00805935">
            <w:pPr>
              <w:spacing w:line="216" w:lineRule="auto"/>
              <w:rPr>
                <w:b/>
                <w:bCs/>
              </w:rPr>
            </w:pPr>
            <w:r w:rsidRPr="00B80E64">
              <w:rPr>
                <w:bCs/>
                <w:sz w:val="20"/>
                <w:szCs w:val="20"/>
              </w:rPr>
              <w:t xml:space="preserve">Тип дисплея монитора – </w:t>
            </w:r>
            <w:r w:rsidRPr="00B80E64">
              <w:rPr>
                <w:sz w:val="20"/>
                <w:szCs w:val="20"/>
              </w:rPr>
              <w:t>жидкокристаллический, медицинский, монохромный</w:t>
            </w:r>
          </w:p>
        </w:tc>
        <w:tc>
          <w:tcPr>
            <w:tcW w:w="1807" w:type="dxa"/>
          </w:tcPr>
          <w:p w:rsidR="004F3DA4" w:rsidRPr="00B80E64" w:rsidRDefault="004F3DA4" w:rsidP="00805935">
            <w:pPr>
              <w:spacing w:line="216" w:lineRule="auto"/>
              <w:jc w:val="center"/>
              <w:rPr>
                <w:bCs/>
                <w:sz w:val="20"/>
                <w:szCs w:val="20"/>
              </w:rPr>
            </w:pPr>
            <w:r w:rsidRPr="00B80E64">
              <w:rPr>
                <w:bCs/>
                <w:sz w:val="20"/>
                <w:szCs w:val="20"/>
              </w:rPr>
              <w:t>1 шт.</w:t>
            </w:r>
          </w:p>
        </w:tc>
      </w:tr>
      <w:tr w:rsidR="004F3DA4" w:rsidRPr="00B80E64" w:rsidTr="00805935">
        <w:tc>
          <w:tcPr>
            <w:tcW w:w="559" w:type="dxa"/>
            <w:vMerge/>
          </w:tcPr>
          <w:p w:rsidR="004F3DA4" w:rsidRPr="00B80E64" w:rsidRDefault="004F3DA4" w:rsidP="00805935">
            <w:pPr>
              <w:tabs>
                <w:tab w:val="left" w:pos="450"/>
              </w:tabs>
              <w:snapToGrid w:val="0"/>
              <w:spacing w:line="216" w:lineRule="auto"/>
              <w:ind w:right="-108"/>
              <w:rPr>
                <w:b/>
                <w:sz w:val="20"/>
                <w:szCs w:val="20"/>
              </w:rPr>
            </w:pPr>
          </w:p>
        </w:tc>
        <w:tc>
          <w:tcPr>
            <w:tcW w:w="4765" w:type="dxa"/>
            <w:vMerge/>
          </w:tcPr>
          <w:p w:rsidR="004F3DA4" w:rsidRPr="00B80E64" w:rsidRDefault="004F3DA4" w:rsidP="00805935">
            <w:pPr>
              <w:tabs>
                <w:tab w:val="left" w:pos="450"/>
              </w:tabs>
              <w:snapToGrid w:val="0"/>
              <w:spacing w:line="216" w:lineRule="auto"/>
              <w:ind w:right="-108"/>
              <w:rPr>
                <w:b/>
                <w:sz w:val="20"/>
                <w:szCs w:val="20"/>
              </w:rPr>
            </w:pPr>
          </w:p>
        </w:tc>
        <w:tc>
          <w:tcPr>
            <w:tcW w:w="464" w:type="dxa"/>
          </w:tcPr>
          <w:p w:rsidR="004F3DA4" w:rsidRPr="00B80E64" w:rsidRDefault="004F3DA4" w:rsidP="00805935">
            <w:pPr>
              <w:snapToGrid w:val="0"/>
              <w:spacing w:line="216" w:lineRule="auto"/>
              <w:contextualSpacing/>
              <w:rPr>
                <w:sz w:val="20"/>
                <w:szCs w:val="20"/>
              </w:rPr>
            </w:pPr>
            <w:r w:rsidRPr="00B80E64">
              <w:rPr>
                <w:sz w:val="20"/>
                <w:szCs w:val="20"/>
              </w:rPr>
              <w:t>5</w:t>
            </w:r>
          </w:p>
        </w:tc>
        <w:tc>
          <w:tcPr>
            <w:tcW w:w="2571" w:type="dxa"/>
          </w:tcPr>
          <w:p w:rsidR="004F3DA4" w:rsidRPr="00B80E64" w:rsidRDefault="004F3DA4" w:rsidP="00805935">
            <w:pPr>
              <w:snapToGrid w:val="0"/>
              <w:spacing w:line="216" w:lineRule="auto"/>
              <w:contextualSpacing/>
              <w:rPr>
                <w:sz w:val="20"/>
                <w:szCs w:val="20"/>
              </w:rPr>
            </w:pPr>
            <w:r w:rsidRPr="00B80E64">
              <w:rPr>
                <w:sz w:val="20"/>
                <w:szCs w:val="20"/>
              </w:rPr>
              <w:t>Растр отсеивающий</w:t>
            </w:r>
          </w:p>
        </w:tc>
        <w:tc>
          <w:tcPr>
            <w:tcW w:w="4394" w:type="dxa"/>
          </w:tcPr>
          <w:p w:rsidR="004F3DA4" w:rsidRPr="00B80E64" w:rsidRDefault="004F3DA4" w:rsidP="00805935">
            <w:pPr>
              <w:spacing w:line="216" w:lineRule="auto"/>
              <w:rPr>
                <w:b/>
                <w:bCs/>
              </w:rPr>
            </w:pPr>
            <w:r w:rsidRPr="00B80E64">
              <w:rPr>
                <w:sz w:val="20"/>
                <w:szCs w:val="20"/>
              </w:rPr>
              <w:t>Растр отсеивающий с отношением 10:1</w:t>
            </w:r>
          </w:p>
        </w:tc>
        <w:tc>
          <w:tcPr>
            <w:tcW w:w="1807" w:type="dxa"/>
          </w:tcPr>
          <w:p w:rsidR="004F3DA4" w:rsidRPr="00B80E64" w:rsidRDefault="004F3DA4" w:rsidP="00805935">
            <w:pPr>
              <w:spacing w:line="216" w:lineRule="auto"/>
              <w:jc w:val="center"/>
              <w:rPr>
                <w:bCs/>
                <w:sz w:val="20"/>
                <w:szCs w:val="20"/>
              </w:rPr>
            </w:pPr>
            <w:r w:rsidRPr="00B80E64">
              <w:rPr>
                <w:bCs/>
                <w:sz w:val="20"/>
                <w:szCs w:val="20"/>
              </w:rPr>
              <w:t>1 шт.</w:t>
            </w:r>
          </w:p>
        </w:tc>
      </w:tr>
      <w:tr w:rsidR="004F3DA4" w:rsidRPr="00B80E64" w:rsidTr="00805935">
        <w:tc>
          <w:tcPr>
            <w:tcW w:w="559" w:type="dxa"/>
            <w:vMerge/>
          </w:tcPr>
          <w:p w:rsidR="004F3DA4" w:rsidRPr="00B80E64" w:rsidRDefault="004F3DA4" w:rsidP="00805935">
            <w:pPr>
              <w:tabs>
                <w:tab w:val="left" w:pos="450"/>
              </w:tabs>
              <w:snapToGrid w:val="0"/>
              <w:spacing w:line="216" w:lineRule="auto"/>
              <w:ind w:right="-108"/>
              <w:rPr>
                <w:b/>
                <w:sz w:val="20"/>
                <w:szCs w:val="20"/>
              </w:rPr>
            </w:pPr>
          </w:p>
        </w:tc>
        <w:tc>
          <w:tcPr>
            <w:tcW w:w="4765" w:type="dxa"/>
            <w:vMerge/>
          </w:tcPr>
          <w:p w:rsidR="004F3DA4" w:rsidRPr="00B80E64" w:rsidRDefault="004F3DA4" w:rsidP="00805935">
            <w:pPr>
              <w:tabs>
                <w:tab w:val="left" w:pos="450"/>
              </w:tabs>
              <w:snapToGrid w:val="0"/>
              <w:spacing w:line="216" w:lineRule="auto"/>
              <w:ind w:right="-108"/>
              <w:rPr>
                <w:b/>
                <w:sz w:val="20"/>
                <w:szCs w:val="20"/>
              </w:rPr>
            </w:pPr>
          </w:p>
        </w:tc>
        <w:tc>
          <w:tcPr>
            <w:tcW w:w="464" w:type="dxa"/>
          </w:tcPr>
          <w:p w:rsidR="004F3DA4" w:rsidRPr="00B80E64" w:rsidRDefault="004F3DA4" w:rsidP="00805935">
            <w:pPr>
              <w:snapToGrid w:val="0"/>
              <w:spacing w:line="216" w:lineRule="auto"/>
              <w:contextualSpacing/>
              <w:rPr>
                <w:sz w:val="20"/>
                <w:szCs w:val="20"/>
              </w:rPr>
            </w:pPr>
            <w:r w:rsidRPr="00B80E64">
              <w:rPr>
                <w:sz w:val="20"/>
                <w:szCs w:val="20"/>
              </w:rPr>
              <w:t>6</w:t>
            </w:r>
          </w:p>
        </w:tc>
        <w:tc>
          <w:tcPr>
            <w:tcW w:w="2571" w:type="dxa"/>
          </w:tcPr>
          <w:p w:rsidR="004F3DA4" w:rsidRPr="00B80E64" w:rsidRDefault="004F3DA4" w:rsidP="00805935">
            <w:pPr>
              <w:snapToGrid w:val="0"/>
              <w:spacing w:line="216" w:lineRule="auto"/>
              <w:contextualSpacing/>
              <w:rPr>
                <w:sz w:val="20"/>
                <w:szCs w:val="20"/>
              </w:rPr>
            </w:pPr>
            <w:r w:rsidRPr="00B80E64">
              <w:rPr>
                <w:sz w:val="20"/>
                <w:szCs w:val="20"/>
              </w:rPr>
              <w:t>Диафрагма</w:t>
            </w:r>
          </w:p>
        </w:tc>
        <w:tc>
          <w:tcPr>
            <w:tcW w:w="4394" w:type="dxa"/>
          </w:tcPr>
          <w:p w:rsidR="004F3DA4" w:rsidRPr="00B80E64" w:rsidRDefault="004F3DA4" w:rsidP="00805935">
            <w:pPr>
              <w:spacing w:line="216" w:lineRule="auto"/>
              <w:rPr>
                <w:b/>
                <w:bCs/>
              </w:rPr>
            </w:pPr>
            <w:r w:rsidRPr="00B80E64">
              <w:rPr>
                <w:sz w:val="20"/>
                <w:szCs w:val="20"/>
              </w:rPr>
              <w:t>Диафрагма квадратная и прямоугольная с автоматической компенсацией фокусного расстояния, микроконтроллерное управление.</w:t>
            </w:r>
          </w:p>
        </w:tc>
        <w:tc>
          <w:tcPr>
            <w:tcW w:w="1807" w:type="dxa"/>
          </w:tcPr>
          <w:p w:rsidR="004F3DA4" w:rsidRPr="00B80E64" w:rsidRDefault="004F3DA4" w:rsidP="00805935">
            <w:pPr>
              <w:spacing w:line="216" w:lineRule="auto"/>
              <w:jc w:val="center"/>
              <w:rPr>
                <w:bCs/>
                <w:sz w:val="20"/>
                <w:szCs w:val="20"/>
              </w:rPr>
            </w:pPr>
            <w:r w:rsidRPr="00B80E64">
              <w:rPr>
                <w:bCs/>
                <w:sz w:val="20"/>
                <w:szCs w:val="20"/>
              </w:rPr>
              <w:t>1 шт.</w:t>
            </w:r>
          </w:p>
        </w:tc>
      </w:tr>
      <w:tr w:rsidR="004F3DA4" w:rsidRPr="00B80E64" w:rsidTr="00805935">
        <w:tc>
          <w:tcPr>
            <w:tcW w:w="559" w:type="dxa"/>
            <w:vMerge/>
          </w:tcPr>
          <w:p w:rsidR="004F3DA4" w:rsidRPr="00B80E64" w:rsidRDefault="004F3DA4" w:rsidP="00805935">
            <w:pPr>
              <w:tabs>
                <w:tab w:val="left" w:pos="450"/>
              </w:tabs>
              <w:snapToGrid w:val="0"/>
              <w:spacing w:line="216" w:lineRule="auto"/>
              <w:ind w:right="-108"/>
              <w:rPr>
                <w:b/>
                <w:sz w:val="20"/>
                <w:szCs w:val="20"/>
              </w:rPr>
            </w:pPr>
          </w:p>
        </w:tc>
        <w:tc>
          <w:tcPr>
            <w:tcW w:w="4765" w:type="dxa"/>
            <w:vMerge/>
          </w:tcPr>
          <w:p w:rsidR="004F3DA4" w:rsidRPr="00B80E64" w:rsidRDefault="004F3DA4" w:rsidP="00805935">
            <w:pPr>
              <w:tabs>
                <w:tab w:val="left" w:pos="450"/>
              </w:tabs>
              <w:snapToGrid w:val="0"/>
              <w:spacing w:line="216" w:lineRule="auto"/>
              <w:ind w:right="-108"/>
              <w:rPr>
                <w:b/>
                <w:sz w:val="20"/>
                <w:szCs w:val="20"/>
              </w:rPr>
            </w:pPr>
          </w:p>
        </w:tc>
        <w:tc>
          <w:tcPr>
            <w:tcW w:w="464" w:type="dxa"/>
          </w:tcPr>
          <w:p w:rsidR="004F3DA4" w:rsidRPr="00B80E64" w:rsidRDefault="004F3DA4" w:rsidP="00805935">
            <w:pPr>
              <w:snapToGrid w:val="0"/>
              <w:spacing w:line="216" w:lineRule="auto"/>
              <w:contextualSpacing/>
              <w:rPr>
                <w:sz w:val="20"/>
                <w:szCs w:val="20"/>
              </w:rPr>
            </w:pPr>
            <w:r w:rsidRPr="00B80E64">
              <w:rPr>
                <w:sz w:val="20"/>
                <w:szCs w:val="20"/>
              </w:rPr>
              <w:t>7</w:t>
            </w:r>
          </w:p>
        </w:tc>
        <w:tc>
          <w:tcPr>
            <w:tcW w:w="2571" w:type="dxa"/>
          </w:tcPr>
          <w:p w:rsidR="004F3DA4" w:rsidRPr="00B80E64" w:rsidRDefault="004F3DA4" w:rsidP="00805935">
            <w:pPr>
              <w:snapToGrid w:val="0"/>
              <w:spacing w:line="216" w:lineRule="auto"/>
              <w:contextualSpacing/>
              <w:rPr>
                <w:sz w:val="20"/>
                <w:szCs w:val="20"/>
              </w:rPr>
            </w:pPr>
            <w:r w:rsidRPr="00B80E64">
              <w:rPr>
                <w:sz w:val="20"/>
                <w:szCs w:val="20"/>
              </w:rPr>
              <w:t>Проявочная машина</w:t>
            </w:r>
          </w:p>
        </w:tc>
        <w:tc>
          <w:tcPr>
            <w:tcW w:w="4394" w:type="dxa"/>
          </w:tcPr>
          <w:p w:rsidR="004F3DA4" w:rsidRPr="00B80E64" w:rsidRDefault="004F3DA4" w:rsidP="00805935">
            <w:pPr>
              <w:spacing w:line="216" w:lineRule="auto"/>
              <w:rPr>
                <w:sz w:val="20"/>
                <w:szCs w:val="20"/>
              </w:rPr>
            </w:pPr>
            <w:r w:rsidRPr="00B80E64">
              <w:rPr>
                <w:sz w:val="20"/>
                <w:szCs w:val="20"/>
              </w:rPr>
              <w:t>Назначение – проявка, закрепление и сушка рентгенограмм на рентгеновской плёнке.</w:t>
            </w:r>
          </w:p>
          <w:p w:rsidR="004F3DA4" w:rsidRPr="00B80E64" w:rsidRDefault="004F3DA4" w:rsidP="00805935">
            <w:pPr>
              <w:spacing w:line="216" w:lineRule="auto"/>
              <w:rPr>
                <w:sz w:val="20"/>
                <w:szCs w:val="20"/>
              </w:rPr>
            </w:pPr>
          </w:p>
          <w:tbl>
            <w:tblPr>
              <w:tblW w:w="9015" w:type="dxa"/>
              <w:tblLayout w:type="fixed"/>
              <w:tblLook w:val="0000"/>
            </w:tblPr>
            <w:tblGrid>
              <w:gridCol w:w="9015"/>
            </w:tblGrid>
            <w:tr w:rsidR="004F3DA4" w:rsidRPr="00B80E64" w:rsidTr="00805935">
              <w:trPr>
                <w:trHeight w:val="240"/>
              </w:trPr>
              <w:tc>
                <w:tcPr>
                  <w:tcW w:w="9015" w:type="dxa"/>
                  <w:tcBorders>
                    <w:top w:val="nil"/>
                    <w:left w:val="nil"/>
                    <w:bottom w:val="nil"/>
                    <w:right w:val="nil"/>
                  </w:tcBorders>
                  <w:shd w:val="clear" w:color="auto" w:fill="auto"/>
                  <w:noWrap/>
                  <w:vAlign w:val="bottom"/>
                </w:tcPr>
                <w:p w:rsidR="004F3DA4" w:rsidRPr="00B80E64" w:rsidRDefault="004F3DA4" w:rsidP="00805935">
                  <w:pPr>
                    <w:spacing w:line="216" w:lineRule="auto"/>
                    <w:ind w:left="-108" w:right="4856"/>
                    <w:rPr>
                      <w:sz w:val="20"/>
                      <w:szCs w:val="20"/>
                    </w:rPr>
                  </w:pPr>
                  <w:r w:rsidRPr="00B80E64">
                    <w:rPr>
                      <w:sz w:val="20"/>
                      <w:szCs w:val="20"/>
                    </w:rPr>
                    <w:t>Водоснабжение -                                                     автономно от центрального водоснабжения;</w:t>
                  </w:r>
                </w:p>
              </w:tc>
            </w:tr>
            <w:tr w:rsidR="004F3DA4" w:rsidRPr="00B80E64" w:rsidTr="00805935">
              <w:trPr>
                <w:trHeight w:val="240"/>
              </w:trPr>
              <w:tc>
                <w:tcPr>
                  <w:tcW w:w="9015" w:type="dxa"/>
                  <w:tcBorders>
                    <w:top w:val="nil"/>
                    <w:left w:val="nil"/>
                    <w:bottom w:val="nil"/>
                    <w:right w:val="nil"/>
                  </w:tcBorders>
                  <w:shd w:val="clear" w:color="auto" w:fill="auto"/>
                  <w:noWrap/>
                  <w:vAlign w:val="bottom"/>
                </w:tcPr>
                <w:p w:rsidR="004F3DA4" w:rsidRPr="00B80E64" w:rsidRDefault="004F3DA4" w:rsidP="00805935">
                  <w:pPr>
                    <w:spacing w:line="216" w:lineRule="auto"/>
                    <w:ind w:left="-108" w:right="4856"/>
                    <w:rPr>
                      <w:sz w:val="20"/>
                      <w:szCs w:val="20"/>
                    </w:rPr>
                  </w:pPr>
                  <w:r w:rsidRPr="00B80E64">
                    <w:rPr>
                      <w:sz w:val="20"/>
                      <w:szCs w:val="20"/>
                    </w:rPr>
                    <w:t>Дренаж отработанных растворов -                    автономно от централизованной канализации;</w:t>
                  </w:r>
                </w:p>
              </w:tc>
            </w:tr>
            <w:tr w:rsidR="004F3DA4" w:rsidRPr="00B80E64" w:rsidTr="00805935">
              <w:trPr>
                <w:trHeight w:val="240"/>
              </w:trPr>
              <w:tc>
                <w:tcPr>
                  <w:tcW w:w="9015" w:type="dxa"/>
                  <w:tcBorders>
                    <w:top w:val="nil"/>
                    <w:left w:val="nil"/>
                    <w:bottom w:val="nil"/>
                    <w:right w:val="nil"/>
                  </w:tcBorders>
                  <w:shd w:val="clear" w:color="auto" w:fill="auto"/>
                  <w:noWrap/>
                  <w:vAlign w:val="bottom"/>
                </w:tcPr>
                <w:p w:rsidR="004F3DA4" w:rsidRPr="00B80E64" w:rsidRDefault="004F3DA4" w:rsidP="00805935">
                  <w:pPr>
                    <w:spacing w:line="216" w:lineRule="auto"/>
                    <w:ind w:left="-108" w:right="4856"/>
                    <w:rPr>
                      <w:sz w:val="20"/>
                      <w:szCs w:val="20"/>
                    </w:rPr>
                  </w:pPr>
                  <w:r w:rsidRPr="00B80E64">
                    <w:rPr>
                      <w:sz w:val="20"/>
                      <w:szCs w:val="20"/>
                    </w:rPr>
                    <w:lastRenderedPageBreak/>
                    <w:t>Скорость движения стандартной пленки -                                                                   28,5 см/мин.;</w:t>
                  </w:r>
                </w:p>
              </w:tc>
            </w:tr>
            <w:tr w:rsidR="004F3DA4" w:rsidRPr="00B80E64" w:rsidTr="00805935">
              <w:trPr>
                <w:trHeight w:val="240"/>
              </w:trPr>
              <w:tc>
                <w:tcPr>
                  <w:tcW w:w="9015" w:type="dxa"/>
                  <w:tcBorders>
                    <w:top w:val="nil"/>
                    <w:left w:val="nil"/>
                    <w:bottom w:val="nil"/>
                    <w:right w:val="nil"/>
                  </w:tcBorders>
                  <w:shd w:val="clear" w:color="auto" w:fill="auto"/>
                  <w:noWrap/>
                  <w:vAlign w:val="bottom"/>
                </w:tcPr>
                <w:p w:rsidR="004F3DA4" w:rsidRPr="00B80E64" w:rsidRDefault="004F3DA4" w:rsidP="00805935">
                  <w:pPr>
                    <w:spacing w:line="216" w:lineRule="auto"/>
                    <w:ind w:left="-108" w:right="4856"/>
                    <w:rPr>
                      <w:sz w:val="20"/>
                      <w:szCs w:val="20"/>
                    </w:rPr>
                  </w:pPr>
                  <w:r w:rsidRPr="00B80E64">
                    <w:rPr>
                      <w:sz w:val="20"/>
                      <w:szCs w:val="20"/>
                    </w:rPr>
                    <w:t>Ёмкость расходных баков для химических реактивов и воды - 5 литров;</w:t>
                  </w:r>
                </w:p>
              </w:tc>
            </w:tr>
            <w:tr w:rsidR="004F3DA4" w:rsidRPr="00B80E64" w:rsidTr="00805935">
              <w:trPr>
                <w:trHeight w:val="240"/>
              </w:trPr>
              <w:tc>
                <w:tcPr>
                  <w:tcW w:w="9015" w:type="dxa"/>
                  <w:tcBorders>
                    <w:top w:val="nil"/>
                    <w:left w:val="nil"/>
                    <w:bottom w:val="nil"/>
                    <w:right w:val="nil"/>
                  </w:tcBorders>
                  <w:shd w:val="clear" w:color="auto" w:fill="auto"/>
                  <w:noWrap/>
                  <w:vAlign w:val="bottom"/>
                </w:tcPr>
                <w:p w:rsidR="004F3DA4" w:rsidRPr="00B80E64" w:rsidRDefault="004F3DA4" w:rsidP="00805935">
                  <w:pPr>
                    <w:spacing w:line="216" w:lineRule="auto"/>
                    <w:ind w:left="-108" w:right="4856"/>
                    <w:rPr>
                      <w:sz w:val="20"/>
                      <w:szCs w:val="20"/>
                    </w:rPr>
                  </w:pPr>
                  <w:r w:rsidRPr="00B80E64">
                    <w:rPr>
                      <w:sz w:val="20"/>
                      <w:szCs w:val="20"/>
                    </w:rPr>
                    <w:t xml:space="preserve">Производительность обработки снимков 24х30 см </w:t>
                  </w:r>
                  <w:r>
                    <w:rPr>
                      <w:sz w:val="20"/>
                      <w:szCs w:val="20"/>
                    </w:rPr>
                    <w:t>–</w:t>
                  </w:r>
                  <w:r w:rsidRPr="00B80E64">
                    <w:rPr>
                      <w:sz w:val="20"/>
                      <w:szCs w:val="20"/>
                    </w:rPr>
                    <w:t xml:space="preserve"> </w:t>
                  </w:r>
                  <w:r>
                    <w:rPr>
                      <w:sz w:val="20"/>
                      <w:szCs w:val="20"/>
                    </w:rPr>
                    <w:t xml:space="preserve">не менее </w:t>
                  </w:r>
                  <w:r w:rsidRPr="00B80E64">
                    <w:rPr>
                      <w:sz w:val="20"/>
                      <w:szCs w:val="20"/>
                    </w:rPr>
                    <w:t>70 шт / час;</w:t>
                  </w:r>
                </w:p>
              </w:tc>
            </w:tr>
            <w:tr w:rsidR="004F3DA4" w:rsidRPr="00B80E64" w:rsidTr="00805935">
              <w:trPr>
                <w:trHeight w:val="240"/>
              </w:trPr>
              <w:tc>
                <w:tcPr>
                  <w:tcW w:w="9015" w:type="dxa"/>
                  <w:tcBorders>
                    <w:top w:val="nil"/>
                    <w:left w:val="nil"/>
                    <w:bottom w:val="nil"/>
                    <w:right w:val="nil"/>
                  </w:tcBorders>
                  <w:shd w:val="clear" w:color="auto" w:fill="auto"/>
                  <w:noWrap/>
                  <w:vAlign w:val="bottom"/>
                </w:tcPr>
                <w:p w:rsidR="004F3DA4" w:rsidRPr="00B80E64" w:rsidRDefault="004F3DA4" w:rsidP="00805935">
                  <w:pPr>
                    <w:spacing w:line="216" w:lineRule="auto"/>
                    <w:ind w:left="-108" w:right="4856"/>
                    <w:rPr>
                      <w:sz w:val="20"/>
                      <w:szCs w:val="20"/>
                    </w:rPr>
                  </w:pPr>
                  <w:r w:rsidRPr="00B80E64">
                    <w:rPr>
                      <w:sz w:val="20"/>
                      <w:szCs w:val="20"/>
                    </w:rPr>
                    <w:t>Максимальная ширина обрабатываемой пленки - до 36 см;</w:t>
                  </w:r>
                </w:p>
              </w:tc>
            </w:tr>
            <w:tr w:rsidR="004F3DA4" w:rsidRPr="00B80E64" w:rsidTr="00805935">
              <w:trPr>
                <w:trHeight w:val="240"/>
              </w:trPr>
              <w:tc>
                <w:tcPr>
                  <w:tcW w:w="9015" w:type="dxa"/>
                  <w:tcBorders>
                    <w:top w:val="nil"/>
                    <w:left w:val="nil"/>
                    <w:bottom w:val="nil"/>
                    <w:right w:val="nil"/>
                  </w:tcBorders>
                  <w:shd w:val="clear" w:color="auto" w:fill="auto"/>
                  <w:noWrap/>
                  <w:vAlign w:val="bottom"/>
                </w:tcPr>
                <w:p w:rsidR="004F3DA4" w:rsidRPr="00B80E64" w:rsidRDefault="004F3DA4" w:rsidP="00805935">
                  <w:pPr>
                    <w:spacing w:line="216" w:lineRule="auto"/>
                    <w:ind w:left="-108" w:right="4856"/>
                    <w:rPr>
                      <w:sz w:val="20"/>
                      <w:szCs w:val="20"/>
                    </w:rPr>
                  </w:pPr>
                  <w:r w:rsidRPr="00B80E64">
                    <w:rPr>
                      <w:sz w:val="20"/>
                      <w:szCs w:val="20"/>
                    </w:rPr>
                    <w:t>Минимальный размер листовой пленки -                                                                         10х10 см;</w:t>
                  </w:r>
                </w:p>
              </w:tc>
            </w:tr>
          </w:tbl>
          <w:p w:rsidR="004F3DA4" w:rsidRPr="00B80E64" w:rsidRDefault="004F3DA4" w:rsidP="00805935">
            <w:pPr>
              <w:spacing w:line="216" w:lineRule="auto"/>
              <w:rPr>
                <w:b/>
                <w:bCs/>
                <w:highlight w:val="yellow"/>
              </w:rPr>
            </w:pPr>
          </w:p>
        </w:tc>
        <w:tc>
          <w:tcPr>
            <w:tcW w:w="1807" w:type="dxa"/>
          </w:tcPr>
          <w:p w:rsidR="004F3DA4" w:rsidRPr="00B80E64" w:rsidRDefault="004F3DA4" w:rsidP="00805935">
            <w:pPr>
              <w:spacing w:line="216" w:lineRule="auto"/>
              <w:jc w:val="center"/>
              <w:rPr>
                <w:bCs/>
                <w:sz w:val="20"/>
                <w:szCs w:val="20"/>
              </w:rPr>
            </w:pPr>
            <w:r w:rsidRPr="00B80E64">
              <w:rPr>
                <w:bCs/>
                <w:sz w:val="20"/>
                <w:szCs w:val="20"/>
              </w:rPr>
              <w:lastRenderedPageBreak/>
              <w:t>1 шт.</w:t>
            </w:r>
          </w:p>
        </w:tc>
      </w:tr>
      <w:tr w:rsidR="004F3DA4" w:rsidRPr="00B80E64" w:rsidTr="00805935">
        <w:tc>
          <w:tcPr>
            <w:tcW w:w="559" w:type="dxa"/>
            <w:vMerge/>
          </w:tcPr>
          <w:p w:rsidR="004F3DA4" w:rsidRPr="00B80E64" w:rsidRDefault="004F3DA4" w:rsidP="00805935">
            <w:pPr>
              <w:tabs>
                <w:tab w:val="left" w:pos="450"/>
              </w:tabs>
              <w:snapToGrid w:val="0"/>
              <w:spacing w:line="216" w:lineRule="auto"/>
              <w:ind w:right="-108"/>
              <w:rPr>
                <w:b/>
                <w:sz w:val="20"/>
                <w:szCs w:val="20"/>
              </w:rPr>
            </w:pPr>
          </w:p>
        </w:tc>
        <w:tc>
          <w:tcPr>
            <w:tcW w:w="4765" w:type="dxa"/>
            <w:vMerge/>
          </w:tcPr>
          <w:p w:rsidR="004F3DA4" w:rsidRPr="00B80E64" w:rsidRDefault="004F3DA4" w:rsidP="00805935">
            <w:pPr>
              <w:tabs>
                <w:tab w:val="left" w:pos="450"/>
              </w:tabs>
              <w:snapToGrid w:val="0"/>
              <w:spacing w:line="216" w:lineRule="auto"/>
              <w:ind w:right="-108"/>
              <w:rPr>
                <w:b/>
                <w:sz w:val="20"/>
                <w:szCs w:val="20"/>
              </w:rPr>
            </w:pPr>
          </w:p>
        </w:tc>
        <w:tc>
          <w:tcPr>
            <w:tcW w:w="464" w:type="dxa"/>
          </w:tcPr>
          <w:p w:rsidR="004F3DA4" w:rsidRPr="00B80E64" w:rsidRDefault="004F3DA4" w:rsidP="00805935">
            <w:pPr>
              <w:snapToGrid w:val="0"/>
              <w:spacing w:line="216" w:lineRule="auto"/>
              <w:contextualSpacing/>
              <w:rPr>
                <w:sz w:val="20"/>
                <w:szCs w:val="20"/>
              </w:rPr>
            </w:pPr>
            <w:r w:rsidRPr="00B80E64">
              <w:rPr>
                <w:sz w:val="20"/>
                <w:szCs w:val="20"/>
              </w:rPr>
              <w:t>8</w:t>
            </w:r>
          </w:p>
        </w:tc>
        <w:tc>
          <w:tcPr>
            <w:tcW w:w="2571" w:type="dxa"/>
          </w:tcPr>
          <w:p w:rsidR="004F3DA4" w:rsidRPr="00B80E64" w:rsidRDefault="004F3DA4" w:rsidP="00805935">
            <w:pPr>
              <w:snapToGrid w:val="0"/>
              <w:spacing w:line="216" w:lineRule="auto"/>
              <w:contextualSpacing/>
              <w:rPr>
                <w:sz w:val="20"/>
                <w:szCs w:val="20"/>
              </w:rPr>
            </w:pPr>
            <w:r w:rsidRPr="00B80E64">
              <w:rPr>
                <w:sz w:val="20"/>
                <w:szCs w:val="20"/>
              </w:rPr>
              <w:t xml:space="preserve">Стекло рентгенозащитное </w:t>
            </w:r>
          </w:p>
        </w:tc>
        <w:tc>
          <w:tcPr>
            <w:tcW w:w="4394" w:type="dxa"/>
          </w:tcPr>
          <w:p w:rsidR="004F3DA4" w:rsidRPr="00B80E64" w:rsidRDefault="004F3DA4" w:rsidP="00805935">
            <w:pPr>
              <w:snapToGrid w:val="0"/>
              <w:spacing w:line="216" w:lineRule="auto"/>
              <w:rPr>
                <w:sz w:val="20"/>
                <w:szCs w:val="20"/>
              </w:rPr>
            </w:pPr>
            <w:r w:rsidRPr="00B80E64">
              <w:rPr>
                <w:sz w:val="20"/>
                <w:szCs w:val="20"/>
              </w:rPr>
              <w:t>Размер стекла</w:t>
            </w:r>
            <w:r>
              <w:rPr>
                <w:sz w:val="20"/>
                <w:szCs w:val="20"/>
              </w:rPr>
              <w:t xml:space="preserve"> предпочтительно</w:t>
            </w:r>
            <w:r w:rsidRPr="00B80E64">
              <w:rPr>
                <w:sz w:val="20"/>
                <w:szCs w:val="20"/>
              </w:rPr>
              <w:t xml:space="preserve"> 1000*800 мм;  </w:t>
            </w:r>
          </w:p>
          <w:p w:rsidR="004F3DA4" w:rsidRPr="00B80E64" w:rsidRDefault="004F3DA4" w:rsidP="00805935">
            <w:pPr>
              <w:snapToGrid w:val="0"/>
              <w:spacing w:line="216" w:lineRule="auto"/>
              <w:rPr>
                <w:sz w:val="21"/>
                <w:szCs w:val="21"/>
              </w:rPr>
            </w:pPr>
            <w:r w:rsidRPr="00B80E64">
              <w:rPr>
                <w:sz w:val="20"/>
                <w:szCs w:val="20"/>
              </w:rPr>
              <w:t xml:space="preserve">Свинцовый эквивалент </w:t>
            </w:r>
            <w:r>
              <w:rPr>
                <w:sz w:val="20"/>
                <w:szCs w:val="20"/>
              </w:rPr>
              <w:t xml:space="preserve">не менее </w:t>
            </w:r>
            <w:r w:rsidRPr="00B80E64">
              <w:rPr>
                <w:sz w:val="20"/>
                <w:szCs w:val="20"/>
              </w:rPr>
              <w:t>3.2 мм., 110 кВ (толщина 10-12 мм)</w:t>
            </w:r>
          </w:p>
        </w:tc>
        <w:tc>
          <w:tcPr>
            <w:tcW w:w="1807" w:type="dxa"/>
          </w:tcPr>
          <w:p w:rsidR="004F3DA4" w:rsidRPr="00B80E64" w:rsidRDefault="004F3DA4" w:rsidP="00805935">
            <w:pPr>
              <w:spacing w:line="216" w:lineRule="auto"/>
              <w:jc w:val="center"/>
              <w:rPr>
                <w:bCs/>
                <w:sz w:val="20"/>
                <w:szCs w:val="20"/>
              </w:rPr>
            </w:pPr>
            <w:r w:rsidRPr="00B80E64">
              <w:rPr>
                <w:bCs/>
                <w:sz w:val="20"/>
                <w:szCs w:val="20"/>
              </w:rPr>
              <w:t>1 шт.</w:t>
            </w:r>
          </w:p>
        </w:tc>
      </w:tr>
      <w:tr w:rsidR="004F3DA4" w:rsidRPr="00B80E64" w:rsidTr="00805935">
        <w:tc>
          <w:tcPr>
            <w:tcW w:w="559" w:type="dxa"/>
            <w:vMerge/>
          </w:tcPr>
          <w:p w:rsidR="004F3DA4" w:rsidRPr="00B80E64" w:rsidRDefault="004F3DA4" w:rsidP="00805935">
            <w:pPr>
              <w:tabs>
                <w:tab w:val="left" w:pos="450"/>
              </w:tabs>
              <w:snapToGrid w:val="0"/>
              <w:spacing w:line="216" w:lineRule="auto"/>
              <w:ind w:right="-108"/>
              <w:rPr>
                <w:b/>
                <w:sz w:val="20"/>
                <w:szCs w:val="20"/>
              </w:rPr>
            </w:pPr>
          </w:p>
        </w:tc>
        <w:tc>
          <w:tcPr>
            <w:tcW w:w="4765" w:type="dxa"/>
            <w:vMerge/>
          </w:tcPr>
          <w:p w:rsidR="004F3DA4" w:rsidRPr="00B80E64" w:rsidRDefault="004F3DA4" w:rsidP="00805935">
            <w:pPr>
              <w:tabs>
                <w:tab w:val="left" w:pos="450"/>
              </w:tabs>
              <w:snapToGrid w:val="0"/>
              <w:spacing w:line="216" w:lineRule="auto"/>
              <w:ind w:right="-108"/>
              <w:rPr>
                <w:b/>
                <w:sz w:val="20"/>
                <w:szCs w:val="20"/>
              </w:rPr>
            </w:pPr>
          </w:p>
        </w:tc>
        <w:tc>
          <w:tcPr>
            <w:tcW w:w="464" w:type="dxa"/>
          </w:tcPr>
          <w:p w:rsidR="004F3DA4" w:rsidRPr="00B80E64" w:rsidRDefault="004F3DA4" w:rsidP="00805935">
            <w:pPr>
              <w:snapToGrid w:val="0"/>
              <w:spacing w:line="216" w:lineRule="auto"/>
              <w:contextualSpacing/>
              <w:rPr>
                <w:sz w:val="20"/>
                <w:szCs w:val="20"/>
              </w:rPr>
            </w:pPr>
            <w:r w:rsidRPr="00B80E64">
              <w:rPr>
                <w:sz w:val="20"/>
                <w:szCs w:val="20"/>
              </w:rPr>
              <w:t>9</w:t>
            </w:r>
          </w:p>
        </w:tc>
        <w:tc>
          <w:tcPr>
            <w:tcW w:w="2571" w:type="dxa"/>
          </w:tcPr>
          <w:p w:rsidR="004F3DA4" w:rsidRPr="00B80E64" w:rsidRDefault="004F3DA4" w:rsidP="00805935">
            <w:pPr>
              <w:snapToGrid w:val="0"/>
              <w:spacing w:line="216" w:lineRule="auto"/>
              <w:contextualSpacing/>
              <w:rPr>
                <w:sz w:val="20"/>
                <w:szCs w:val="20"/>
              </w:rPr>
            </w:pPr>
            <w:r w:rsidRPr="00B80E64">
              <w:rPr>
                <w:sz w:val="20"/>
                <w:szCs w:val="20"/>
              </w:rPr>
              <w:t>Рама для рентгенозащитного стекла</w:t>
            </w:r>
          </w:p>
        </w:tc>
        <w:tc>
          <w:tcPr>
            <w:tcW w:w="4394" w:type="dxa"/>
          </w:tcPr>
          <w:p w:rsidR="004F3DA4" w:rsidRPr="00B80E64" w:rsidRDefault="004F3DA4" w:rsidP="00805935">
            <w:pPr>
              <w:spacing w:line="216" w:lineRule="auto"/>
              <w:rPr>
                <w:bCs/>
                <w:sz w:val="20"/>
                <w:szCs w:val="20"/>
              </w:rPr>
            </w:pPr>
            <w:r w:rsidRPr="00B80E64">
              <w:rPr>
                <w:bCs/>
                <w:sz w:val="20"/>
                <w:szCs w:val="20"/>
              </w:rPr>
              <w:t>Нержавеющая сталь со свинцовым промежуточным слоем</w:t>
            </w:r>
          </w:p>
          <w:p w:rsidR="004F3DA4" w:rsidRPr="00B80E64" w:rsidRDefault="004F3DA4" w:rsidP="00805935">
            <w:pPr>
              <w:spacing w:line="216" w:lineRule="auto"/>
              <w:rPr>
                <w:b/>
                <w:bCs/>
              </w:rPr>
            </w:pPr>
            <w:r w:rsidRPr="00B80E64">
              <w:rPr>
                <w:bCs/>
                <w:sz w:val="20"/>
                <w:szCs w:val="20"/>
              </w:rPr>
              <w:t>Устойчиво к воздействию воды, к водяному пару, влажному воздуху, слабым органическим и неорганическим кислотам</w:t>
            </w:r>
          </w:p>
        </w:tc>
        <w:tc>
          <w:tcPr>
            <w:tcW w:w="1807" w:type="dxa"/>
          </w:tcPr>
          <w:p w:rsidR="004F3DA4" w:rsidRPr="00B80E64" w:rsidRDefault="004F3DA4" w:rsidP="00805935">
            <w:pPr>
              <w:spacing w:line="216" w:lineRule="auto"/>
              <w:jc w:val="center"/>
              <w:rPr>
                <w:bCs/>
                <w:sz w:val="20"/>
                <w:szCs w:val="20"/>
              </w:rPr>
            </w:pPr>
            <w:r w:rsidRPr="00B80E64">
              <w:rPr>
                <w:bCs/>
                <w:sz w:val="20"/>
                <w:szCs w:val="20"/>
              </w:rPr>
              <w:t>1 шт.</w:t>
            </w:r>
          </w:p>
        </w:tc>
      </w:tr>
      <w:tr w:rsidR="004F3DA4" w:rsidRPr="00B80E64" w:rsidTr="00805935">
        <w:tc>
          <w:tcPr>
            <w:tcW w:w="559" w:type="dxa"/>
            <w:vMerge/>
          </w:tcPr>
          <w:p w:rsidR="004F3DA4" w:rsidRPr="00B80E64" w:rsidRDefault="004F3DA4" w:rsidP="00805935">
            <w:pPr>
              <w:tabs>
                <w:tab w:val="left" w:pos="450"/>
              </w:tabs>
              <w:snapToGrid w:val="0"/>
              <w:spacing w:line="216" w:lineRule="auto"/>
              <w:ind w:right="-108"/>
              <w:rPr>
                <w:b/>
                <w:sz w:val="20"/>
                <w:szCs w:val="20"/>
              </w:rPr>
            </w:pPr>
          </w:p>
        </w:tc>
        <w:tc>
          <w:tcPr>
            <w:tcW w:w="4765" w:type="dxa"/>
            <w:vMerge/>
          </w:tcPr>
          <w:p w:rsidR="004F3DA4" w:rsidRPr="00B80E64" w:rsidRDefault="004F3DA4" w:rsidP="00805935">
            <w:pPr>
              <w:tabs>
                <w:tab w:val="left" w:pos="450"/>
              </w:tabs>
              <w:snapToGrid w:val="0"/>
              <w:spacing w:line="216" w:lineRule="auto"/>
              <w:ind w:right="-108"/>
              <w:rPr>
                <w:b/>
                <w:sz w:val="20"/>
                <w:szCs w:val="20"/>
              </w:rPr>
            </w:pPr>
          </w:p>
        </w:tc>
        <w:tc>
          <w:tcPr>
            <w:tcW w:w="464" w:type="dxa"/>
          </w:tcPr>
          <w:p w:rsidR="004F3DA4" w:rsidRPr="00B80E64" w:rsidRDefault="004F3DA4" w:rsidP="00805935">
            <w:pPr>
              <w:snapToGrid w:val="0"/>
              <w:spacing w:line="216" w:lineRule="auto"/>
              <w:contextualSpacing/>
              <w:rPr>
                <w:sz w:val="20"/>
                <w:szCs w:val="20"/>
              </w:rPr>
            </w:pPr>
            <w:r w:rsidRPr="00B80E64">
              <w:rPr>
                <w:sz w:val="20"/>
                <w:szCs w:val="20"/>
              </w:rPr>
              <w:t>10</w:t>
            </w:r>
          </w:p>
        </w:tc>
        <w:tc>
          <w:tcPr>
            <w:tcW w:w="2571" w:type="dxa"/>
          </w:tcPr>
          <w:p w:rsidR="004F3DA4" w:rsidRPr="00B80E64" w:rsidRDefault="004F3DA4" w:rsidP="00805935">
            <w:pPr>
              <w:snapToGrid w:val="0"/>
              <w:spacing w:line="216" w:lineRule="auto"/>
              <w:contextualSpacing/>
              <w:rPr>
                <w:sz w:val="20"/>
                <w:szCs w:val="20"/>
              </w:rPr>
            </w:pPr>
            <w:r w:rsidRPr="00B80E64">
              <w:rPr>
                <w:sz w:val="20"/>
                <w:szCs w:val="20"/>
              </w:rPr>
              <w:t>Стол оператора</w:t>
            </w:r>
          </w:p>
        </w:tc>
        <w:tc>
          <w:tcPr>
            <w:tcW w:w="4394" w:type="dxa"/>
          </w:tcPr>
          <w:p w:rsidR="004F3DA4" w:rsidRPr="001D21D4" w:rsidRDefault="004F3DA4" w:rsidP="00805935">
            <w:pPr>
              <w:pStyle w:val="a3"/>
              <w:spacing w:line="216" w:lineRule="auto"/>
              <w:rPr>
                <w:sz w:val="20"/>
                <w:szCs w:val="20"/>
              </w:rPr>
            </w:pPr>
            <w:r w:rsidRPr="00B80E64">
              <w:rPr>
                <w:sz w:val="20"/>
                <w:szCs w:val="20"/>
              </w:rPr>
              <w:t xml:space="preserve">Материал: </w:t>
            </w:r>
            <w:r>
              <w:rPr>
                <w:sz w:val="20"/>
                <w:szCs w:val="20"/>
              </w:rPr>
              <w:t xml:space="preserve">предпочтительно </w:t>
            </w:r>
            <w:r w:rsidRPr="00B80E64">
              <w:rPr>
                <w:sz w:val="20"/>
                <w:szCs w:val="20"/>
              </w:rPr>
              <w:t>ЛДСП</w:t>
            </w:r>
          </w:p>
        </w:tc>
        <w:tc>
          <w:tcPr>
            <w:tcW w:w="1807" w:type="dxa"/>
          </w:tcPr>
          <w:p w:rsidR="004F3DA4" w:rsidRPr="00B80E64" w:rsidRDefault="004F3DA4" w:rsidP="00805935">
            <w:pPr>
              <w:spacing w:line="216" w:lineRule="auto"/>
              <w:jc w:val="center"/>
              <w:rPr>
                <w:bCs/>
                <w:sz w:val="20"/>
                <w:szCs w:val="20"/>
              </w:rPr>
            </w:pPr>
            <w:r w:rsidRPr="00B80E64">
              <w:rPr>
                <w:bCs/>
                <w:sz w:val="20"/>
                <w:szCs w:val="20"/>
              </w:rPr>
              <w:t>1 шт.</w:t>
            </w:r>
          </w:p>
        </w:tc>
      </w:tr>
      <w:tr w:rsidR="004F3DA4" w:rsidRPr="00B80E64" w:rsidTr="00805935">
        <w:tc>
          <w:tcPr>
            <w:tcW w:w="559" w:type="dxa"/>
            <w:vMerge/>
          </w:tcPr>
          <w:p w:rsidR="004F3DA4" w:rsidRPr="00B80E64" w:rsidRDefault="004F3DA4" w:rsidP="00805935">
            <w:pPr>
              <w:tabs>
                <w:tab w:val="left" w:pos="450"/>
              </w:tabs>
              <w:snapToGrid w:val="0"/>
              <w:spacing w:line="216" w:lineRule="auto"/>
              <w:ind w:right="-108"/>
              <w:rPr>
                <w:b/>
                <w:sz w:val="20"/>
                <w:szCs w:val="20"/>
              </w:rPr>
            </w:pPr>
          </w:p>
        </w:tc>
        <w:tc>
          <w:tcPr>
            <w:tcW w:w="4765" w:type="dxa"/>
            <w:vMerge/>
          </w:tcPr>
          <w:p w:rsidR="004F3DA4" w:rsidRPr="00B80E64" w:rsidRDefault="004F3DA4" w:rsidP="00805935">
            <w:pPr>
              <w:tabs>
                <w:tab w:val="left" w:pos="450"/>
              </w:tabs>
              <w:snapToGrid w:val="0"/>
              <w:spacing w:line="216" w:lineRule="auto"/>
              <w:ind w:right="-108"/>
              <w:rPr>
                <w:b/>
                <w:sz w:val="20"/>
                <w:szCs w:val="20"/>
              </w:rPr>
            </w:pPr>
          </w:p>
        </w:tc>
        <w:tc>
          <w:tcPr>
            <w:tcW w:w="464" w:type="dxa"/>
          </w:tcPr>
          <w:p w:rsidR="004F3DA4" w:rsidRPr="00B80E64" w:rsidRDefault="004F3DA4" w:rsidP="00805935">
            <w:pPr>
              <w:snapToGrid w:val="0"/>
              <w:spacing w:line="216" w:lineRule="auto"/>
              <w:contextualSpacing/>
              <w:rPr>
                <w:sz w:val="20"/>
                <w:szCs w:val="20"/>
              </w:rPr>
            </w:pPr>
            <w:r w:rsidRPr="00B80E64">
              <w:rPr>
                <w:sz w:val="20"/>
                <w:szCs w:val="20"/>
              </w:rPr>
              <w:t>11</w:t>
            </w:r>
          </w:p>
        </w:tc>
        <w:tc>
          <w:tcPr>
            <w:tcW w:w="2571" w:type="dxa"/>
          </w:tcPr>
          <w:p w:rsidR="004F3DA4" w:rsidRPr="00B80E64" w:rsidRDefault="004F3DA4" w:rsidP="00805935">
            <w:pPr>
              <w:snapToGrid w:val="0"/>
              <w:spacing w:line="216" w:lineRule="auto"/>
              <w:contextualSpacing/>
              <w:rPr>
                <w:sz w:val="20"/>
                <w:szCs w:val="20"/>
              </w:rPr>
            </w:pPr>
            <w:r w:rsidRPr="00B80E64">
              <w:rPr>
                <w:sz w:val="20"/>
                <w:szCs w:val="20"/>
              </w:rPr>
              <w:t>Стабилизат</w:t>
            </w:r>
            <w:r>
              <w:rPr>
                <w:sz w:val="20"/>
                <w:szCs w:val="20"/>
              </w:rPr>
              <w:t>ор напряжения</w:t>
            </w:r>
          </w:p>
        </w:tc>
        <w:tc>
          <w:tcPr>
            <w:tcW w:w="4394" w:type="dxa"/>
          </w:tcPr>
          <w:p w:rsidR="004F3DA4" w:rsidRPr="00B80E64" w:rsidRDefault="004F3DA4" w:rsidP="00805935">
            <w:pPr>
              <w:tabs>
                <w:tab w:val="left" w:pos="1440"/>
              </w:tabs>
              <w:snapToGrid w:val="0"/>
              <w:spacing w:line="216" w:lineRule="auto"/>
              <w:rPr>
                <w:sz w:val="20"/>
                <w:szCs w:val="20"/>
              </w:rPr>
            </w:pPr>
            <w:r w:rsidRPr="00B80E64">
              <w:rPr>
                <w:sz w:val="20"/>
                <w:szCs w:val="20"/>
              </w:rPr>
              <w:t xml:space="preserve">Стабилизатор напряжения для стабилизации питания подаваемого на весь комплекс.    </w:t>
            </w:r>
          </w:p>
          <w:p w:rsidR="004F3DA4" w:rsidRPr="00B80E64" w:rsidRDefault="004F3DA4" w:rsidP="00805935">
            <w:pPr>
              <w:tabs>
                <w:tab w:val="left" w:pos="1440"/>
              </w:tabs>
              <w:snapToGrid w:val="0"/>
              <w:spacing w:line="216" w:lineRule="auto"/>
              <w:rPr>
                <w:sz w:val="20"/>
                <w:szCs w:val="20"/>
              </w:rPr>
            </w:pPr>
            <w:r w:rsidRPr="00B80E64">
              <w:rPr>
                <w:sz w:val="20"/>
                <w:szCs w:val="20"/>
              </w:rPr>
              <w:t>Тип стабилизатора: трехфазный</w:t>
            </w:r>
          </w:p>
          <w:p w:rsidR="004F3DA4" w:rsidRPr="00B80E64" w:rsidRDefault="004F3DA4" w:rsidP="00805935">
            <w:pPr>
              <w:spacing w:line="216" w:lineRule="auto"/>
              <w:rPr>
                <w:b/>
                <w:bCs/>
                <w:sz w:val="20"/>
                <w:szCs w:val="20"/>
              </w:rPr>
            </w:pPr>
            <w:r w:rsidRPr="00B80E64">
              <w:rPr>
                <w:sz w:val="20"/>
                <w:szCs w:val="20"/>
              </w:rPr>
              <w:t xml:space="preserve">Мощность: </w:t>
            </w:r>
            <w:r>
              <w:rPr>
                <w:sz w:val="20"/>
                <w:szCs w:val="20"/>
              </w:rPr>
              <w:t xml:space="preserve">не менее </w:t>
            </w:r>
            <w:r w:rsidRPr="00B80E64">
              <w:rPr>
                <w:sz w:val="20"/>
                <w:szCs w:val="20"/>
              </w:rPr>
              <w:t>100 кВА.</w:t>
            </w:r>
          </w:p>
        </w:tc>
        <w:tc>
          <w:tcPr>
            <w:tcW w:w="1807" w:type="dxa"/>
          </w:tcPr>
          <w:p w:rsidR="004F3DA4" w:rsidRPr="00B80E64" w:rsidRDefault="004F3DA4" w:rsidP="00805935">
            <w:pPr>
              <w:spacing w:line="216" w:lineRule="auto"/>
              <w:jc w:val="center"/>
              <w:rPr>
                <w:bCs/>
                <w:sz w:val="20"/>
                <w:szCs w:val="20"/>
              </w:rPr>
            </w:pPr>
            <w:r w:rsidRPr="00B80E64">
              <w:rPr>
                <w:bCs/>
                <w:sz w:val="20"/>
                <w:szCs w:val="20"/>
              </w:rPr>
              <w:t>1 шт.</w:t>
            </w:r>
          </w:p>
        </w:tc>
      </w:tr>
      <w:tr w:rsidR="004F3DA4" w:rsidRPr="00B80E64" w:rsidTr="00805935">
        <w:tc>
          <w:tcPr>
            <w:tcW w:w="559" w:type="dxa"/>
            <w:vMerge/>
          </w:tcPr>
          <w:p w:rsidR="004F3DA4" w:rsidRPr="00B80E64" w:rsidRDefault="004F3DA4" w:rsidP="00805935">
            <w:pPr>
              <w:tabs>
                <w:tab w:val="left" w:pos="450"/>
              </w:tabs>
              <w:snapToGrid w:val="0"/>
              <w:spacing w:line="216" w:lineRule="auto"/>
              <w:ind w:right="-108"/>
              <w:rPr>
                <w:b/>
                <w:sz w:val="20"/>
                <w:szCs w:val="20"/>
              </w:rPr>
            </w:pPr>
          </w:p>
        </w:tc>
        <w:tc>
          <w:tcPr>
            <w:tcW w:w="4765" w:type="dxa"/>
            <w:vMerge/>
          </w:tcPr>
          <w:p w:rsidR="004F3DA4" w:rsidRPr="00B80E64" w:rsidRDefault="004F3DA4" w:rsidP="00805935">
            <w:pPr>
              <w:tabs>
                <w:tab w:val="left" w:pos="450"/>
              </w:tabs>
              <w:snapToGrid w:val="0"/>
              <w:spacing w:line="216" w:lineRule="auto"/>
              <w:ind w:right="-108"/>
              <w:rPr>
                <w:b/>
                <w:sz w:val="20"/>
                <w:szCs w:val="20"/>
              </w:rPr>
            </w:pPr>
          </w:p>
        </w:tc>
        <w:tc>
          <w:tcPr>
            <w:tcW w:w="464" w:type="dxa"/>
          </w:tcPr>
          <w:p w:rsidR="004F3DA4" w:rsidRPr="00B80E64" w:rsidRDefault="004F3DA4" w:rsidP="00805935">
            <w:pPr>
              <w:snapToGrid w:val="0"/>
              <w:spacing w:line="216" w:lineRule="auto"/>
              <w:contextualSpacing/>
              <w:rPr>
                <w:sz w:val="20"/>
                <w:szCs w:val="20"/>
              </w:rPr>
            </w:pPr>
            <w:r w:rsidRPr="00B80E64">
              <w:rPr>
                <w:sz w:val="20"/>
                <w:szCs w:val="20"/>
              </w:rPr>
              <w:t>12</w:t>
            </w:r>
          </w:p>
        </w:tc>
        <w:tc>
          <w:tcPr>
            <w:tcW w:w="2571" w:type="dxa"/>
          </w:tcPr>
          <w:p w:rsidR="004F3DA4" w:rsidRPr="00B80E64" w:rsidRDefault="004F3DA4" w:rsidP="00805935">
            <w:pPr>
              <w:snapToGrid w:val="0"/>
              <w:spacing w:line="216" w:lineRule="auto"/>
              <w:contextualSpacing/>
              <w:rPr>
                <w:sz w:val="20"/>
                <w:szCs w:val="20"/>
              </w:rPr>
            </w:pPr>
            <w:r w:rsidRPr="00B80E64">
              <w:rPr>
                <w:sz w:val="20"/>
                <w:szCs w:val="20"/>
              </w:rPr>
              <w:t>Ширма рентгенозащитная малая</w:t>
            </w:r>
          </w:p>
        </w:tc>
        <w:tc>
          <w:tcPr>
            <w:tcW w:w="4394" w:type="dxa"/>
          </w:tcPr>
          <w:p w:rsidR="004F3DA4" w:rsidRPr="00B80E64" w:rsidRDefault="004F3DA4" w:rsidP="004F3DA4">
            <w:pPr>
              <w:numPr>
                <w:ilvl w:val="0"/>
                <w:numId w:val="13"/>
              </w:numPr>
              <w:spacing w:before="100" w:beforeAutospacing="1" w:after="100" w:afterAutospacing="1" w:line="216" w:lineRule="auto"/>
              <w:ind w:left="0"/>
              <w:rPr>
                <w:color w:val="333333"/>
                <w:sz w:val="20"/>
                <w:szCs w:val="20"/>
              </w:rPr>
            </w:pPr>
            <w:r w:rsidRPr="00B80E64">
              <w:rPr>
                <w:color w:val="333333"/>
                <w:sz w:val="20"/>
                <w:szCs w:val="20"/>
              </w:rPr>
              <w:t>Предназначена для защиты пациента и медицинского персонала от рассеянного рентгеновского излучения при проведении рентгеновских исследований; используется в рентгеновских кабинетах, радиологических лабораториях.</w:t>
            </w:r>
          </w:p>
          <w:p w:rsidR="004F3DA4" w:rsidRPr="00B80E64" w:rsidRDefault="004F3DA4" w:rsidP="004F3DA4">
            <w:pPr>
              <w:numPr>
                <w:ilvl w:val="0"/>
                <w:numId w:val="13"/>
              </w:numPr>
              <w:spacing w:line="216" w:lineRule="auto"/>
              <w:ind w:left="0"/>
              <w:rPr>
                <w:color w:val="333333"/>
                <w:sz w:val="20"/>
                <w:szCs w:val="20"/>
              </w:rPr>
            </w:pPr>
            <w:r w:rsidRPr="00B80E64">
              <w:rPr>
                <w:sz w:val="20"/>
                <w:szCs w:val="20"/>
              </w:rPr>
              <w:t xml:space="preserve">Свинцовый эквивалент </w:t>
            </w:r>
            <w:r>
              <w:rPr>
                <w:sz w:val="20"/>
                <w:szCs w:val="20"/>
              </w:rPr>
              <w:t xml:space="preserve">не менее </w:t>
            </w:r>
            <w:r w:rsidRPr="00B80E64">
              <w:rPr>
                <w:sz w:val="20"/>
                <w:szCs w:val="20"/>
              </w:rPr>
              <w:t>1 мм.</w:t>
            </w:r>
          </w:p>
        </w:tc>
        <w:tc>
          <w:tcPr>
            <w:tcW w:w="1807" w:type="dxa"/>
          </w:tcPr>
          <w:p w:rsidR="004F3DA4" w:rsidRPr="00B80E64" w:rsidRDefault="004F3DA4" w:rsidP="00805935">
            <w:pPr>
              <w:spacing w:line="216" w:lineRule="auto"/>
              <w:jc w:val="center"/>
              <w:rPr>
                <w:bCs/>
                <w:sz w:val="20"/>
                <w:szCs w:val="20"/>
              </w:rPr>
            </w:pPr>
            <w:r w:rsidRPr="00B80E64">
              <w:rPr>
                <w:bCs/>
                <w:sz w:val="20"/>
                <w:szCs w:val="20"/>
              </w:rPr>
              <w:t>1 шт.</w:t>
            </w:r>
          </w:p>
        </w:tc>
      </w:tr>
      <w:tr w:rsidR="004F3DA4" w:rsidRPr="00B80E64" w:rsidTr="00805935">
        <w:tc>
          <w:tcPr>
            <w:tcW w:w="559" w:type="dxa"/>
            <w:vMerge/>
          </w:tcPr>
          <w:p w:rsidR="004F3DA4" w:rsidRPr="00B80E64" w:rsidRDefault="004F3DA4" w:rsidP="00805935">
            <w:pPr>
              <w:tabs>
                <w:tab w:val="left" w:pos="450"/>
              </w:tabs>
              <w:snapToGrid w:val="0"/>
              <w:spacing w:line="216" w:lineRule="auto"/>
              <w:ind w:right="-108"/>
              <w:rPr>
                <w:b/>
                <w:sz w:val="20"/>
                <w:szCs w:val="20"/>
              </w:rPr>
            </w:pPr>
          </w:p>
        </w:tc>
        <w:tc>
          <w:tcPr>
            <w:tcW w:w="4765" w:type="dxa"/>
            <w:vMerge/>
          </w:tcPr>
          <w:p w:rsidR="004F3DA4" w:rsidRPr="00B80E64" w:rsidRDefault="004F3DA4" w:rsidP="00805935">
            <w:pPr>
              <w:tabs>
                <w:tab w:val="left" w:pos="450"/>
              </w:tabs>
              <w:snapToGrid w:val="0"/>
              <w:spacing w:line="216" w:lineRule="auto"/>
              <w:ind w:right="-108"/>
              <w:rPr>
                <w:b/>
                <w:sz w:val="20"/>
                <w:szCs w:val="20"/>
              </w:rPr>
            </w:pPr>
          </w:p>
        </w:tc>
        <w:tc>
          <w:tcPr>
            <w:tcW w:w="464" w:type="dxa"/>
          </w:tcPr>
          <w:p w:rsidR="004F3DA4" w:rsidRPr="00B80E64" w:rsidRDefault="004F3DA4" w:rsidP="00805935">
            <w:pPr>
              <w:snapToGrid w:val="0"/>
              <w:spacing w:line="216" w:lineRule="auto"/>
              <w:contextualSpacing/>
              <w:rPr>
                <w:sz w:val="20"/>
                <w:szCs w:val="20"/>
              </w:rPr>
            </w:pPr>
            <w:r w:rsidRPr="00B80E64">
              <w:rPr>
                <w:sz w:val="20"/>
                <w:szCs w:val="20"/>
              </w:rPr>
              <w:t>13</w:t>
            </w:r>
          </w:p>
        </w:tc>
        <w:tc>
          <w:tcPr>
            <w:tcW w:w="2571" w:type="dxa"/>
          </w:tcPr>
          <w:p w:rsidR="004F3DA4" w:rsidRPr="00B80E64" w:rsidRDefault="004F3DA4" w:rsidP="00805935">
            <w:pPr>
              <w:snapToGrid w:val="0"/>
              <w:spacing w:line="216" w:lineRule="auto"/>
              <w:contextualSpacing/>
              <w:rPr>
                <w:sz w:val="20"/>
                <w:szCs w:val="20"/>
              </w:rPr>
            </w:pPr>
            <w:r w:rsidRPr="00B80E64">
              <w:rPr>
                <w:sz w:val="20"/>
                <w:szCs w:val="20"/>
              </w:rPr>
              <w:t xml:space="preserve">Устройство защитное </w:t>
            </w:r>
          </w:p>
        </w:tc>
        <w:tc>
          <w:tcPr>
            <w:tcW w:w="4394" w:type="dxa"/>
          </w:tcPr>
          <w:p w:rsidR="004F3DA4" w:rsidRPr="00B80E64" w:rsidRDefault="004F3DA4" w:rsidP="00805935">
            <w:pPr>
              <w:spacing w:line="216" w:lineRule="auto"/>
              <w:rPr>
                <w:bCs/>
                <w:sz w:val="20"/>
                <w:szCs w:val="20"/>
              </w:rPr>
            </w:pPr>
            <w:r w:rsidRPr="00B80E64">
              <w:rPr>
                <w:bCs/>
                <w:sz w:val="20"/>
                <w:szCs w:val="20"/>
              </w:rPr>
              <w:t>Предназначен для защиты от бросков напряжения и внезапного обрыва фаз электропитания</w:t>
            </w:r>
          </w:p>
        </w:tc>
        <w:tc>
          <w:tcPr>
            <w:tcW w:w="1807" w:type="dxa"/>
          </w:tcPr>
          <w:p w:rsidR="004F3DA4" w:rsidRPr="00B80E64" w:rsidRDefault="004F3DA4" w:rsidP="00805935">
            <w:pPr>
              <w:spacing w:line="216" w:lineRule="auto"/>
              <w:jc w:val="center"/>
              <w:rPr>
                <w:bCs/>
                <w:sz w:val="20"/>
                <w:szCs w:val="20"/>
              </w:rPr>
            </w:pPr>
            <w:r w:rsidRPr="00B80E64">
              <w:rPr>
                <w:bCs/>
                <w:sz w:val="20"/>
                <w:szCs w:val="20"/>
              </w:rPr>
              <w:t>1 шт.</w:t>
            </w:r>
          </w:p>
        </w:tc>
      </w:tr>
      <w:tr w:rsidR="004F3DA4" w:rsidRPr="00B80E64" w:rsidTr="00805935">
        <w:tc>
          <w:tcPr>
            <w:tcW w:w="559" w:type="dxa"/>
            <w:vMerge/>
          </w:tcPr>
          <w:p w:rsidR="004F3DA4" w:rsidRPr="00B80E64" w:rsidRDefault="004F3DA4" w:rsidP="00805935">
            <w:pPr>
              <w:tabs>
                <w:tab w:val="left" w:pos="450"/>
              </w:tabs>
              <w:snapToGrid w:val="0"/>
              <w:spacing w:line="216" w:lineRule="auto"/>
              <w:ind w:right="-108"/>
              <w:rPr>
                <w:b/>
                <w:sz w:val="20"/>
                <w:szCs w:val="20"/>
              </w:rPr>
            </w:pPr>
          </w:p>
        </w:tc>
        <w:tc>
          <w:tcPr>
            <w:tcW w:w="4765" w:type="dxa"/>
            <w:vMerge/>
          </w:tcPr>
          <w:p w:rsidR="004F3DA4" w:rsidRPr="00B80E64" w:rsidRDefault="004F3DA4" w:rsidP="00805935">
            <w:pPr>
              <w:tabs>
                <w:tab w:val="left" w:pos="450"/>
              </w:tabs>
              <w:snapToGrid w:val="0"/>
              <w:spacing w:line="216" w:lineRule="auto"/>
              <w:ind w:right="-108"/>
              <w:rPr>
                <w:b/>
                <w:sz w:val="20"/>
                <w:szCs w:val="20"/>
              </w:rPr>
            </w:pPr>
          </w:p>
        </w:tc>
        <w:tc>
          <w:tcPr>
            <w:tcW w:w="464" w:type="dxa"/>
          </w:tcPr>
          <w:p w:rsidR="004F3DA4" w:rsidRPr="00B80E64" w:rsidRDefault="004F3DA4" w:rsidP="00805935">
            <w:pPr>
              <w:snapToGrid w:val="0"/>
              <w:spacing w:line="216" w:lineRule="auto"/>
              <w:contextualSpacing/>
              <w:rPr>
                <w:sz w:val="20"/>
                <w:szCs w:val="20"/>
              </w:rPr>
            </w:pPr>
            <w:r w:rsidRPr="00B80E64">
              <w:rPr>
                <w:sz w:val="20"/>
                <w:szCs w:val="20"/>
              </w:rPr>
              <w:t>14</w:t>
            </w:r>
          </w:p>
        </w:tc>
        <w:tc>
          <w:tcPr>
            <w:tcW w:w="2571" w:type="dxa"/>
          </w:tcPr>
          <w:p w:rsidR="004F3DA4" w:rsidRPr="00B80E64" w:rsidRDefault="004F3DA4" w:rsidP="00805935">
            <w:pPr>
              <w:snapToGrid w:val="0"/>
              <w:spacing w:line="216" w:lineRule="auto"/>
              <w:contextualSpacing/>
              <w:rPr>
                <w:sz w:val="20"/>
                <w:szCs w:val="20"/>
              </w:rPr>
            </w:pPr>
            <w:r>
              <w:rPr>
                <w:sz w:val="20"/>
                <w:szCs w:val="20"/>
              </w:rPr>
              <w:t>Рама</w:t>
            </w:r>
          </w:p>
        </w:tc>
        <w:tc>
          <w:tcPr>
            <w:tcW w:w="4394" w:type="dxa"/>
          </w:tcPr>
          <w:p w:rsidR="004F3DA4" w:rsidRDefault="004F3DA4" w:rsidP="00805935">
            <w:pPr>
              <w:spacing w:line="216" w:lineRule="auto"/>
              <w:rPr>
                <w:bCs/>
                <w:sz w:val="20"/>
                <w:szCs w:val="20"/>
              </w:rPr>
            </w:pPr>
            <w:r>
              <w:rPr>
                <w:sz w:val="20"/>
                <w:szCs w:val="20"/>
              </w:rPr>
              <w:t>Д</w:t>
            </w:r>
            <w:r w:rsidRPr="00B80E64">
              <w:rPr>
                <w:sz w:val="20"/>
                <w:szCs w:val="20"/>
              </w:rPr>
              <w:t>ля равномерного распределения веса</w:t>
            </w:r>
            <w:r w:rsidRPr="00B80E64">
              <w:rPr>
                <w:bCs/>
                <w:sz w:val="20"/>
                <w:szCs w:val="20"/>
              </w:rPr>
              <w:t xml:space="preserve"> </w:t>
            </w:r>
          </w:p>
          <w:p w:rsidR="004F3DA4" w:rsidRPr="00B80E64" w:rsidRDefault="004F3DA4" w:rsidP="00805935">
            <w:pPr>
              <w:spacing w:line="216" w:lineRule="auto"/>
              <w:rPr>
                <w:bCs/>
                <w:sz w:val="20"/>
                <w:szCs w:val="20"/>
              </w:rPr>
            </w:pPr>
            <w:r w:rsidRPr="00B80E64">
              <w:rPr>
                <w:bCs/>
                <w:sz w:val="20"/>
                <w:szCs w:val="20"/>
              </w:rPr>
              <w:t xml:space="preserve">Сталь листовая, гнутая швеллером, сварная. Предназначена для крепления ПСШ к полу и для </w:t>
            </w:r>
            <w:r w:rsidRPr="00B80E64">
              <w:rPr>
                <w:sz w:val="20"/>
                <w:szCs w:val="20"/>
              </w:rPr>
              <w:t>равномерного распределения веса</w:t>
            </w:r>
            <w:r w:rsidRPr="00B80E64">
              <w:rPr>
                <w:bCs/>
                <w:sz w:val="20"/>
                <w:szCs w:val="20"/>
              </w:rPr>
              <w:t xml:space="preserve"> </w:t>
            </w:r>
          </w:p>
        </w:tc>
        <w:tc>
          <w:tcPr>
            <w:tcW w:w="1807" w:type="dxa"/>
          </w:tcPr>
          <w:p w:rsidR="004F3DA4" w:rsidRPr="00B80E64" w:rsidRDefault="004F3DA4" w:rsidP="00805935">
            <w:pPr>
              <w:spacing w:line="216" w:lineRule="auto"/>
              <w:jc w:val="center"/>
              <w:rPr>
                <w:bCs/>
                <w:sz w:val="20"/>
                <w:szCs w:val="20"/>
              </w:rPr>
            </w:pPr>
            <w:r w:rsidRPr="00B80E64">
              <w:rPr>
                <w:bCs/>
                <w:sz w:val="20"/>
                <w:szCs w:val="20"/>
              </w:rPr>
              <w:t>1 шт.</w:t>
            </w:r>
          </w:p>
        </w:tc>
      </w:tr>
      <w:tr w:rsidR="004F3DA4" w:rsidRPr="00B80E64" w:rsidTr="00805935">
        <w:tc>
          <w:tcPr>
            <w:tcW w:w="559" w:type="dxa"/>
            <w:vMerge/>
          </w:tcPr>
          <w:p w:rsidR="004F3DA4" w:rsidRPr="00B80E64" w:rsidRDefault="004F3DA4" w:rsidP="00805935">
            <w:pPr>
              <w:tabs>
                <w:tab w:val="left" w:pos="450"/>
              </w:tabs>
              <w:snapToGrid w:val="0"/>
              <w:spacing w:line="216" w:lineRule="auto"/>
              <w:ind w:right="-108"/>
              <w:rPr>
                <w:b/>
                <w:sz w:val="20"/>
                <w:szCs w:val="20"/>
              </w:rPr>
            </w:pPr>
          </w:p>
        </w:tc>
        <w:tc>
          <w:tcPr>
            <w:tcW w:w="4765" w:type="dxa"/>
            <w:vMerge/>
          </w:tcPr>
          <w:p w:rsidR="004F3DA4" w:rsidRPr="00B80E64" w:rsidRDefault="004F3DA4" w:rsidP="00805935">
            <w:pPr>
              <w:tabs>
                <w:tab w:val="left" w:pos="450"/>
              </w:tabs>
              <w:snapToGrid w:val="0"/>
              <w:spacing w:line="216" w:lineRule="auto"/>
              <w:ind w:right="-108"/>
              <w:rPr>
                <w:b/>
                <w:sz w:val="20"/>
                <w:szCs w:val="20"/>
              </w:rPr>
            </w:pPr>
          </w:p>
        </w:tc>
        <w:tc>
          <w:tcPr>
            <w:tcW w:w="464" w:type="dxa"/>
          </w:tcPr>
          <w:p w:rsidR="004F3DA4" w:rsidRPr="00B80E64" w:rsidRDefault="004F3DA4" w:rsidP="00805935">
            <w:pPr>
              <w:snapToGrid w:val="0"/>
              <w:spacing w:line="216" w:lineRule="auto"/>
              <w:contextualSpacing/>
              <w:rPr>
                <w:sz w:val="20"/>
                <w:szCs w:val="20"/>
              </w:rPr>
            </w:pPr>
            <w:r w:rsidRPr="00B80E64">
              <w:rPr>
                <w:sz w:val="20"/>
                <w:szCs w:val="20"/>
              </w:rPr>
              <w:t>15</w:t>
            </w:r>
          </w:p>
        </w:tc>
        <w:tc>
          <w:tcPr>
            <w:tcW w:w="2571" w:type="dxa"/>
          </w:tcPr>
          <w:p w:rsidR="004F3DA4" w:rsidRPr="00B80E64" w:rsidRDefault="004F3DA4" w:rsidP="00805935">
            <w:pPr>
              <w:snapToGrid w:val="0"/>
              <w:spacing w:line="216" w:lineRule="auto"/>
              <w:contextualSpacing/>
              <w:rPr>
                <w:sz w:val="20"/>
                <w:szCs w:val="20"/>
              </w:rPr>
            </w:pPr>
            <w:r w:rsidRPr="00B80E64">
              <w:rPr>
                <w:sz w:val="20"/>
                <w:szCs w:val="20"/>
              </w:rPr>
              <w:t xml:space="preserve">Жилет </w:t>
            </w:r>
          </w:p>
        </w:tc>
        <w:tc>
          <w:tcPr>
            <w:tcW w:w="4394" w:type="dxa"/>
          </w:tcPr>
          <w:p w:rsidR="004F3DA4" w:rsidRPr="00B80E64" w:rsidRDefault="004F3DA4" w:rsidP="00805935">
            <w:pPr>
              <w:spacing w:line="216" w:lineRule="auto"/>
              <w:rPr>
                <w:sz w:val="20"/>
                <w:szCs w:val="20"/>
              </w:rPr>
            </w:pPr>
            <w:r w:rsidRPr="00B80E64">
              <w:rPr>
                <w:sz w:val="20"/>
                <w:szCs w:val="20"/>
              </w:rPr>
              <w:t>Жилет предназначен    для    защиты спереди и сзади органов грудной клетки от плеч до поясницы при проведении рентгенодиагностических исследований.</w:t>
            </w:r>
          </w:p>
          <w:p w:rsidR="004F3DA4" w:rsidRPr="00B80E64" w:rsidRDefault="004F3DA4" w:rsidP="00805935">
            <w:pPr>
              <w:spacing w:line="216" w:lineRule="auto"/>
              <w:rPr>
                <w:b/>
                <w:bCs/>
                <w:sz w:val="20"/>
                <w:szCs w:val="20"/>
              </w:rPr>
            </w:pPr>
            <w:r w:rsidRPr="00B80E64">
              <w:rPr>
                <w:sz w:val="20"/>
                <w:szCs w:val="20"/>
              </w:rPr>
              <w:t>Свинцовый эквивалент</w:t>
            </w:r>
            <w:r>
              <w:rPr>
                <w:sz w:val="20"/>
                <w:szCs w:val="20"/>
              </w:rPr>
              <w:t xml:space="preserve"> не менее</w:t>
            </w:r>
            <w:r w:rsidRPr="00B80E64">
              <w:rPr>
                <w:sz w:val="20"/>
                <w:szCs w:val="20"/>
              </w:rPr>
              <w:t xml:space="preserve"> 0,35 мм.</w:t>
            </w:r>
          </w:p>
        </w:tc>
        <w:tc>
          <w:tcPr>
            <w:tcW w:w="1807" w:type="dxa"/>
          </w:tcPr>
          <w:p w:rsidR="004F3DA4" w:rsidRPr="00B80E64" w:rsidRDefault="004F3DA4" w:rsidP="00805935">
            <w:pPr>
              <w:spacing w:line="216" w:lineRule="auto"/>
              <w:jc w:val="center"/>
              <w:rPr>
                <w:bCs/>
                <w:sz w:val="20"/>
                <w:szCs w:val="20"/>
              </w:rPr>
            </w:pPr>
            <w:r w:rsidRPr="00B80E64">
              <w:rPr>
                <w:bCs/>
                <w:sz w:val="20"/>
                <w:szCs w:val="20"/>
              </w:rPr>
              <w:t>1 шт.</w:t>
            </w:r>
          </w:p>
        </w:tc>
      </w:tr>
      <w:tr w:rsidR="004F3DA4" w:rsidRPr="00B80E64" w:rsidTr="00805935">
        <w:tc>
          <w:tcPr>
            <w:tcW w:w="559" w:type="dxa"/>
            <w:vMerge/>
          </w:tcPr>
          <w:p w:rsidR="004F3DA4" w:rsidRPr="00B80E64" w:rsidRDefault="004F3DA4" w:rsidP="00805935">
            <w:pPr>
              <w:tabs>
                <w:tab w:val="left" w:pos="450"/>
              </w:tabs>
              <w:snapToGrid w:val="0"/>
              <w:spacing w:line="216" w:lineRule="auto"/>
              <w:ind w:right="-108"/>
              <w:rPr>
                <w:b/>
                <w:sz w:val="20"/>
                <w:szCs w:val="20"/>
              </w:rPr>
            </w:pPr>
          </w:p>
        </w:tc>
        <w:tc>
          <w:tcPr>
            <w:tcW w:w="4765" w:type="dxa"/>
            <w:vMerge/>
          </w:tcPr>
          <w:p w:rsidR="004F3DA4" w:rsidRPr="00B80E64" w:rsidRDefault="004F3DA4" w:rsidP="00805935">
            <w:pPr>
              <w:tabs>
                <w:tab w:val="left" w:pos="450"/>
              </w:tabs>
              <w:snapToGrid w:val="0"/>
              <w:spacing w:line="216" w:lineRule="auto"/>
              <w:ind w:right="-108"/>
              <w:rPr>
                <w:b/>
                <w:sz w:val="20"/>
                <w:szCs w:val="20"/>
              </w:rPr>
            </w:pPr>
          </w:p>
        </w:tc>
        <w:tc>
          <w:tcPr>
            <w:tcW w:w="464" w:type="dxa"/>
          </w:tcPr>
          <w:p w:rsidR="004F3DA4" w:rsidRPr="00B80E64" w:rsidRDefault="004F3DA4" w:rsidP="00805935">
            <w:pPr>
              <w:snapToGrid w:val="0"/>
              <w:spacing w:line="216" w:lineRule="auto"/>
              <w:contextualSpacing/>
              <w:rPr>
                <w:sz w:val="20"/>
                <w:szCs w:val="20"/>
              </w:rPr>
            </w:pPr>
            <w:r w:rsidRPr="00B80E64">
              <w:rPr>
                <w:sz w:val="20"/>
                <w:szCs w:val="20"/>
              </w:rPr>
              <w:t>16</w:t>
            </w:r>
          </w:p>
        </w:tc>
        <w:tc>
          <w:tcPr>
            <w:tcW w:w="2571" w:type="dxa"/>
          </w:tcPr>
          <w:p w:rsidR="004F3DA4" w:rsidRPr="00B80E64" w:rsidRDefault="004F3DA4" w:rsidP="00805935">
            <w:pPr>
              <w:snapToGrid w:val="0"/>
              <w:spacing w:line="216" w:lineRule="auto"/>
              <w:contextualSpacing/>
              <w:rPr>
                <w:sz w:val="20"/>
                <w:szCs w:val="20"/>
              </w:rPr>
            </w:pPr>
            <w:r w:rsidRPr="00B80E64">
              <w:rPr>
                <w:sz w:val="20"/>
                <w:szCs w:val="20"/>
              </w:rPr>
              <w:t>Фартук</w:t>
            </w:r>
          </w:p>
        </w:tc>
        <w:tc>
          <w:tcPr>
            <w:tcW w:w="4394" w:type="dxa"/>
          </w:tcPr>
          <w:p w:rsidR="004F3DA4" w:rsidRPr="00B80E64" w:rsidRDefault="004F3DA4" w:rsidP="00805935">
            <w:pPr>
              <w:spacing w:line="216" w:lineRule="auto"/>
              <w:rPr>
                <w:sz w:val="20"/>
                <w:szCs w:val="20"/>
              </w:rPr>
            </w:pPr>
            <w:r w:rsidRPr="00B80E64">
              <w:rPr>
                <w:sz w:val="20"/>
                <w:szCs w:val="20"/>
              </w:rPr>
              <w:t>Фартук предназначен    для    защиты    от рентгеновского излучения персонала при проведении рентгеноскопии, рентгенографии.</w:t>
            </w:r>
          </w:p>
          <w:p w:rsidR="004F3DA4" w:rsidRPr="00B80E64" w:rsidRDefault="004F3DA4" w:rsidP="00805935">
            <w:pPr>
              <w:spacing w:line="216" w:lineRule="auto"/>
              <w:rPr>
                <w:sz w:val="20"/>
                <w:szCs w:val="20"/>
              </w:rPr>
            </w:pPr>
            <w:r w:rsidRPr="00B80E64">
              <w:rPr>
                <w:sz w:val="20"/>
                <w:szCs w:val="20"/>
              </w:rPr>
              <w:t xml:space="preserve">Свинцовый эквивалент </w:t>
            </w:r>
            <w:r>
              <w:rPr>
                <w:sz w:val="20"/>
                <w:szCs w:val="20"/>
              </w:rPr>
              <w:t xml:space="preserve">не менее </w:t>
            </w:r>
            <w:r w:rsidRPr="00B80E64">
              <w:rPr>
                <w:sz w:val="20"/>
                <w:szCs w:val="20"/>
              </w:rPr>
              <w:t>0,35 мм.</w:t>
            </w:r>
          </w:p>
        </w:tc>
        <w:tc>
          <w:tcPr>
            <w:tcW w:w="1807" w:type="dxa"/>
          </w:tcPr>
          <w:p w:rsidR="004F3DA4" w:rsidRPr="00B80E64" w:rsidRDefault="004F3DA4" w:rsidP="00805935">
            <w:pPr>
              <w:spacing w:line="216" w:lineRule="auto"/>
              <w:jc w:val="center"/>
              <w:rPr>
                <w:bCs/>
                <w:sz w:val="20"/>
                <w:szCs w:val="20"/>
              </w:rPr>
            </w:pPr>
            <w:r w:rsidRPr="00B80E64">
              <w:rPr>
                <w:bCs/>
                <w:sz w:val="20"/>
                <w:szCs w:val="20"/>
              </w:rPr>
              <w:t>1 шт.</w:t>
            </w:r>
          </w:p>
        </w:tc>
      </w:tr>
      <w:tr w:rsidR="004F3DA4" w:rsidRPr="00B80E64" w:rsidTr="00805935">
        <w:tc>
          <w:tcPr>
            <w:tcW w:w="559" w:type="dxa"/>
            <w:vMerge/>
          </w:tcPr>
          <w:p w:rsidR="004F3DA4" w:rsidRPr="00B80E64" w:rsidRDefault="004F3DA4" w:rsidP="00805935">
            <w:pPr>
              <w:tabs>
                <w:tab w:val="left" w:pos="450"/>
              </w:tabs>
              <w:snapToGrid w:val="0"/>
              <w:spacing w:line="216" w:lineRule="auto"/>
              <w:ind w:right="-108"/>
              <w:rPr>
                <w:b/>
                <w:sz w:val="20"/>
                <w:szCs w:val="20"/>
              </w:rPr>
            </w:pPr>
          </w:p>
        </w:tc>
        <w:tc>
          <w:tcPr>
            <w:tcW w:w="4765" w:type="dxa"/>
            <w:vMerge/>
          </w:tcPr>
          <w:p w:rsidR="004F3DA4" w:rsidRPr="00B80E64" w:rsidRDefault="004F3DA4" w:rsidP="00805935">
            <w:pPr>
              <w:tabs>
                <w:tab w:val="left" w:pos="450"/>
              </w:tabs>
              <w:snapToGrid w:val="0"/>
              <w:spacing w:line="216" w:lineRule="auto"/>
              <w:ind w:right="-108"/>
              <w:rPr>
                <w:b/>
                <w:sz w:val="20"/>
                <w:szCs w:val="20"/>
              </w:rPr>
            </w:pPr>
          </w:p>
        </w:tc>
        <w:tc>
          <w:tcPr>
            <w:tcW w:w="464" w:type="dxa"/>
          </w:tcPr>
          <w:p w:rsidR="004F3DA4" w:rsidRPr="00B80E64" w:rsidRDefault="004F3DA4" w:rsidP="00805935">
            <w:pPr>
              <w:snapToGrid w:val="0"/>
              <w:spacing w:line="216" w:lineRule="auto"/>
              <w:contextualSpacing/>
              <w:rPr>
                <w:sz w:val="20"/>
                <w:szCs w:val="20"/>
              </w:rPr>
            </w:pPr>
            <w:r w:rsidRPr="00B80E64">
              <w:rPr>
                <w:sz w:val="20"/>
                <w:szCs w:val="20"/>
              </w:rPr>
              <w:t>17</w:t>
            </w:r>
          </w:p>
        </w:tc>
        <w:tc>
          <w:tcPr>
            <w:tcW w:w="2571" w:type="dxa"/>
          </w:tcPr>
          <w:p w:rsidR="004F3DA4" w:rsidRPr="00B80E64" w:rsidRDefault="004F3DA4" w:rsidP="00805935">
            <w:pPr>
              <w:snapToGrid w:val="0"/>
              <w:spacing w:line="216" w:lineRule="auto"/>
              <w:contextualSpacing/>
              <w:rPr>
                <w:sz w:val="20"/>
                <w:szCs w:val="20"/>
              </w:rPr>
            </w:pPr>
            <w:r w:rsidRPr="00B80E64">
              <w:rPr>
                <w:sz w:val="20"/>
                <w:szCs w:val="20"/>
              </w:rPr>
              <w:t>Юбка</w:t>
            </w:r>
          </w:p>
        </w:tc>
        <w:tc>
          <w:tcPr>
            <w:tcW w:w="4394" w:type="dxa"/>
          </w:tcPr>
          <w:p w:rsidR="004F3DA4" w:rsidRPr="00B80E64" w:rsidRDefault="004F3DA4" w:rsidP="00805935">
            <w:pPr>
              <w:spacing w:line="216" w:lineRule="auto"/>
              <w:rPr>
                <w:sz w:val="20"/>
                <w:szCs w:val="20"/>
              </w:rPr>
            </w:pPr>
            <w:r w:rsidRPr="00B80E64">
              <w:rPr>
                <w:sz w:val="20"/>
                <w:szCs w:val="20"/>
              </w:rPr>
              <w:t xml:space="preserve">Юбка предназначена    для    защиты    от рентгеновского излучения персонала или </w:t>
            </w:r>
            <w:r w:rsidRPr="00B80E64">
              <w:rPr>
                <w:sz w:val="20"/>
                <w:szCs w:val="20"/>
              </w:rPr>
              <w:lastRenderedPageBreak/>
              <w:t xml:space="preserve">пациентов при проведении рентгеноскопии и рентгенографии черепа, легких и конечностей. </w:t>
            </w:r>
          </w:p>
          <w:p w:rsidR="004F3DA4" w:rsidRPr="00B80E64" w:rsidRDefault="004F3DA4" w:rsidP="00805935">
            <w:pPr>
              <w:spacing w:line="216" w:lineRule="auto"/>
              <w:rPr>
                <w:sz w:val="20"/>
                <w:szCs w:val="20"/>
              </w:rPr>
            </w:pPr>
            <w:r w:rsidRPr="00B80E64">
              <w:rPr>
                <w:sz w:val="20"/>
                <w:szCs w:val="20"/>
              </w:rPr>
              <w:t xml:space="preserve">Свинцовый эквивалент </w:t>
            </w:r>
            <w:r>
              <w:rPr>
                <w:sz w:val="20"/>
                <w:szCs w:val="20"/>
              </w:rPr>
              <w:t xml:space="preserve">не менее </w:t>
            </w:r>
            <w:r w:rsidRPr="00B80E64">
              <w:rPr>
                <w:sz w:val="20"/>
                <w:szCs w:val="20"/>
              </w:rPr>
              <w:t>0,35 мм.</w:t>
            </w:r>
          </w:p>
        </w:tc>
        <w:tc>
          <w:tcPr>
            <w:tcW w:w="1807" w:type="dxa"/>
          </w:tcPr>
          <w:p w:rsidR="004F3DA4" w:rsidRPr="00B80E64" w:rsidRDefault="004F3DA4" w:rsidP="00805935">
            <w:pPr>
              <w:spacing w:line="216" w:lineRule="auto"/>
              <w:jc w:val="center"/>
              <w:rPr>
                <w:bCs/>
                <w:sz w:val="20"/>
                <w:szCs w:val="20"/>
              </w:rPr>
            </w:pPr>
            <w:r w:rsidRPr="00B80E64">
              <w:rPr>
                <w:bCs/>
                <w:sz w:val="20"/>
                <w:szCs w:val="20"/>
              </w:rPr>
              <w:lastRenderedPageBreak/>
              <w:t>1 шт.</w:t>
            </w:r>
          </w:p>
        </w:tc>
      </w:tr>
      <w:tr w:rsidR="004F3DA4" w:rsidRPr="00B80E64" w:rsidTr="00805935">
        <w:tc>
          <w:tcPr>
            <w:tcW w:w="559" w:type="dxa"/>
            <w:vMerge/>
          </w:tcPr>
          <w:p w:rsidR="004F3DA4" w:rsidRPr="00B80E64" w:rsidRDefault="004F3DA4" w:rsidP="00805935">
            <w:pPr>
              <w:tabs>
                <w:tab w:val="left" w:pos="450"/>
              </w:tabs>
              <w:snapToGrid w:val="0"/>
              <w:spacing w:line="216" w:lineRule="auto"/>
              <w:ind w:right="-108"/>
              <w:rPr>
                <w:b/>
                <w:sz w:val="20"/>
                <w:szCs w:val="20"/>
              </w:rPr>
            </w:pPr>
          </w:p>
        </w:tc>
        <w:tc>
          <w:tcPr>
            <w:tcW w:w="4765" w:type="dxa"/>
            <w:vMerge/>
          </w:tcPr>
          <w:p w:rsidR="004F3DA4" w:rsidRPr="00B80E64" w:rsidRDefault="004F3DA4" w:rsidP="00805935">
            <w:pPr>
              <w:tabs>
                <w:tab w:val="left" w:pos="450"/>
              </w:tabs>
              <w:snapToGrid w:val="0"/>
              <w:spacing w:line="216" w:lineRule="auto"/>
              <w:ind w:right="-108"/>
              <w:rPr>
                <w:b/>
                <w:sz w:val="20"/>
                <w:szCs w:val="20"/>
              </w:rPr>
            </w:pPr>
          </w:p>
        </w:tc>
        <w:tc>
          <w:tcPr>
            <w:tcW w:w="464" w:type="dxa"/>
          </w:tcPr>
          <w:p w:rsidR="004F3DA4" w:rsidRPr="00B80E64" w:rsidRDefault="004F3DA4" w:rsidP="00805935">
            <w:pPr>
              <w:snapToGrid w:val="0"/>
              <w:spacing w:line="216" w:lineRule="auto"/>
              <w:contextualSpacing/>
              <w:rPr>
                <w:sz w:val="20"/>
                <w:szCs w:val="20"/>
              </w:rPr>
            </w:pPr>
            <w:r w:rsidRPr="00B80E64">
              <w:rPr>
                <w:sz w:val="20"/>
                <w:szCs w:val="20"/>
              </w:rPr>
              <w:t>18</w:t>
            </w:r>
          </w:p>
        </w:tc>
        <w:tc>
          <w:tcPr>
            <w:tcW w:w="2571" w:type="dxa"/>
          </w:tcPr>
          <w:p w:rsidR="004F3DA4" w:rsidRPr="00B80E64" w:rsidRDefault="004F3DA4" w:rsidP="00805935">
            <w:pPr>
              <w:snapToGrid w:val="0"/>
              <w:spacing w:line="216" w:lineRule="auto"/>
              <w:contextualSpacing/>
              <w:rPr>
                <w:sz w:val="20"/>
                <w:szCs w:val="20"/>
              </w:rPr>
            </w:pPr>
            <w:r w:rsidRPr="00B80E64">
              <w:rPr>
                <w:sz w:val="20"/>
                <w:szCs w:val="20"/>
              </w:rPr>
              <w:t>Воротник</w:t>
            </w:r>
          </w:p>
        </w:tc>
        <w:tc>
          <w:tcPr>
            <w:tcW w:w="4394" w:type="dxa"/>
          </w:tcPr>
          <w:p w:rsidR="004F3DA4" w:rsidRPr="00B80E64" w:rsidRDefault="004F3DA4" w:rsidP="00805935">
            <w:pPr>
              <w:spacing w:line="216" w:lineRule="auto"/>
              <w:rPr>
                <w:color w:val="000000"/>
                <w:sz w:val="20"/>
                <w:szCs w:val="20"/>
              </w:rPr>
            </w:pPr>
            <w:r w:rsidRPr="00B80E64">
              <w:rPr>
                <w:color w:val="000000"/>
                <w:sz w:val="20"/>
                <w:szCs w:val="20"/>
              </w:rPr>
              <w:t>Воротник предназначен для защиты от рентгеновского излучения щитовидной железы персонала или пациентов при проведении рентгеноскопии, рентгенографии легких, при черепных или стоматологических исследованиях.</w:t>
            </w:r>
          </w:p>
          <w:p w:rsidR="004F3DA4" w:rsidRPr="00B80E64" w:rsidRDefault="004F3DA4" w:rsidP="00805935">
            <w:pPr>
              <w:spacing w:line="216" w:lineRule="auto"/>
              <w:rPr>
                <w:b/>
                <w:bCs/>
                <w:sz w:val="20"/>
                <w:szCs w:val="20"/>
              </w:rPr>
            </w:pPr>
            <w:r w:rsidRPr="00B80E64">
              <w:rPr>
                <w:sz w:val="20"/>
                <w:szCs w:val="20"/>
              </w:rPr>
              <w:t xml:space="preserve">Свинцовый эквивалент </w:t>
            </w:r>
            <w:r>
              <w:rPr>
                <w:sz w:val="20"/>
                <w:szCs w:val="20"/>
              </w:rPr>
              <w:t xml:space="preserve">не менее </w:t>
            </w:r>
            <w:r w:rsidRPr="00B80E64">
              <w:rPr>
                <w:sz w:val="20"/>
                <w:szCs w:val="20"/>
              </w:rPr>
              <w:t>0,35 мм.</w:t>
            </w:r>
          </w:p>
        </w:tc>
        <w:tc>
          <w:tcPr>
            <w:tcW w:w="1807" w:type="dxa"/>
          </w:tcPr>
          <w:p w:rsidR="004F3DA4" w:rsidRPr="00B80E64" w:rsidRDefault="004F3DA4" w:rsidP="00805935">
            <w:pPr>
              <w:spacing w:line="216" w:lineRule="auto"/>
              <w:jc w:val="center"/>
              <w:rPr>
                <w:bCs/>
                <w:sz w:val="20"/>
                <w:szCs w:val="20"/>
              </w:rPr>
            </w:pPr>
            <w:r w:rsidRPr="00B80E64">
              <w:rPr>
                <w:bCs/>
                <w:sz w:val="20"/>
                <w:szCs w:val="20"/>
              </w:rPr>
              <w:t>1 шт.</w:t>
            </w:r>
          </w:p>
        </w:tc>
      </w:tr>
      <w:tr w:rsidR="004F3DA4" w:rsidRPr="00B80E64" w:rsidTr="00805935">
        <w:tc>
          <w:tcPr>
            <w:tcW w:w="559" w:type="dxa"/>
            <w:vMerge/>
          </w:tcPr>
          <w:p w:rsidR="004F3DA4" w:rsidRPr="00B80E64" w:rsidRDefault="004F3DA4" w:rsidP="00805935">
            <w:pPr>
              <w:tabs>
                <w:tab w:val="left" w:pos="450"/>
              </w:tabs>
              <w:snapToGrid w:val="0"/>
              <w:spacing w:line="216" w:lineRule="auto"/>
              <w:ind w:right="-108"/>
              <w:rPr>
                <w:b/>
                <w:sz w:val="20"/>
                <w:szCs w:val="20"/>
              </w:rPr>
            </w:pPr>
          </w:p>
        </w:tc>
        <w:tc>
          <w:tcPr>
            <w:tcW w:w="4765" w:type="dxa"/>
            <w:vMerge/>
          </w:tcPr>
          <w:p w:rsidR="004F3DA4" w:rsidRPr="00B80E64" w:rsidRDefault="004F3DA4" w:rsidP="00805935">
            <w:pPr>
              <w:tabs>
                <w:tab w:val="left" w:pos="450"/>
              </w:tabs>
              <w:snapToGrid w:val="0"/>
              <w:spacing w:line="216" w:lineRule="auto"/>
              <w:ind w:right="-108"/>
              <w:rPr>
                <w:b/>
                <w:sz w:val="20"/>
                <w:szCs w:val="20"/>
              </w:rPr>
            </w:pPr>
          </w:p>
        </w:tc>
        <w:tc>
          <w:tcPr>
            <w:tcW w:w="464" w:type="dxa"/>
          </w:tcPr>
          <w:p w:rsidR="004F3DA4" w:rsidRPr="00B80E64" w:rsidRDefault="004F3DA4" w:rsidP="00805935">
            <w:pPr>
              <w:snapToGrid w:val="0"/>
              <w:spacing w:line="216" w:lineRule="auto"/>
              <w:contextualSpacing/>
              <w:rPr>
                <w:sz w:val="20"/>
                <w:szCs w:val="20"/>
              </w:rPr>
            </w:pPr>
            <w:r w:rsidRPr="00B80E64">
              <w:rPr>
                <w:sz w:val="20"/>
                <w:szCs w:val="20"/>
              </w:rPr>
              <w:t>19</w:t>
            </w:r>
          </w:p>
        </w:tc>
        <w:tc>
          <w:tcPr>
            <w:tcW w:w="2571" w:type="dxa"/>
          </w:tcPr>
          <w:p w:rsidR="004F3DA4" w:rsidRPr="00B80E64" w:rsidRDefault="004F3DA4" w:rsidP="00805935">
            <w:pPr>
              <w:snapToGrid w:val="0"/>
              <w:spacing w:line="216" w:lineRule="auto"/>
              <w:contextualSpacing/>
              <w:rPr>
                <w:sz w:val="20"/>
                <w:szCs w:val="20"/>
              </w:rPr>
            </w:pPr>
            <w:r w:rsidRPr="00B80E64">
              <w:rPr>
                <w:sz w:val="20"/>
                <w:szCs w:val="20"/>
              </w:rPr>
              <w:t>Перчатки</w:t>
            </w:r>
          </w:p>
        </w:tc>
        <w:tc>
          <w:tcPr>
            <w:tcW w:w="4394" w:type="dxa"/>
          </w:tcPr>
          <w:p w:rsidR="004F3DA4" w:rsidRPr="00B80E64" w:rsidRDefault="004F3DA4" w:rsidP="00805935">
            <w:pPr>
              <w:spacing w:line="216" w:lineRule="auto"/>
              <w:rPr>
                <w:sz w:val="20"/>
                <w:szCs w:val="20"/>
              </w:rPr>
            </w:pPr>
            <w:r w:rsidRPr="00B80E64">
              <w:rPr>
                <w:sz w:val="20"/>
                <w:szCs w:val="20"/>
              </w:rPr>
              <w:t>Перчатки предназначены    для    защиты кистей и запястий рук   от рентгеновского излучения персонала при проведении рентгенодиагностических исследований.</w:t>
            </w:r>
          </w:p>
          <w:p w:rsidR="004F3DA4" w:rsidRPr="00B80E64" w:rsidRDefault="004F3DA4" w:rsidP="00805935">
            <w:pPr>
              <w:spacing w:line="216" w:lineRule="auto"/>
              <w:rPr>
                <w:b/>
                <w:bCs/>
                <w:sz w:val="20"/>
                <w:szCs w:val="20"/>
              </w:rPr>
            </w:pPr>
            <w:r w:rsidRPr="00B80E64">
              <w:rPr>
                <w:sz w:val="20"/>
                <w:szCs w:val="20"/>
              </w:rPr>
              <w:t xml:space="preserve">Свинцовый эквивалент </w:t>
            </w:r>
            <w:r>
              <w:rPr>
                <w:sz w:val="20"/>
                <w:szCs w:val="20"/>
              </w:rPr>
              <w:t xml:space="preserve">не менее </w:t>
            </w:r>
            <w:r w:rsidRPr="00B80E64">
              <w:rPr>
                <w:sz w:val="20"/>
                <w:szCs w:val="20"/>
              </w:rPr>
              <w:t>0,25 мм.</w:t>
            </w:r>
          </w:p>
        </w:tc>
        <w:tc>
          <w:tcPr>
            <w:tcW w:w="1807" w:type="dxa"/>
          </w:tcPr>
          <w:p w:rsidR="004F3DA4" w:rsidRPr="00B80E64" w:rsidRDefault="004F3DA4" w:rsidP="00805935">
            <w:pPr>
              <w:spacing w:line="216" w:lineRule="auto"/>
              <w:jc w:val="center"/>
              <w:rPr>
                <w:bCs/>
                <w:sz w:val="20"/>
                <w:szCs w:val="20"/>
              </w:rPr>
            </w:pPr>
            <w:r w:rsidRPr="00B80E64">
              <w:rPr>
                <w:bCs/>
                <w:sz w:val="20"/>
                <w:szCs w:val="20"/>
              </w:rPr>
              <w:t>1 шт.</w:t>
            </w:r>
          </w:p>
        </w:tc>
      </w:tr>
      <w:tr w:rsidR="004F3DA4" w:rsidRPr="00B80E64" w:rsidTr="00805935">
        <w:tc>
          <w:tcPr>
            <w:tcW w:w="559" w:type="dxa"/>
            <w:vMerge/>
          </w:tcPr>
          <w:p w:rsidR="004F3DA4" w:rsidRPr="00B80E64" w:rsidRDefault="004F3DA4" w:rsidP="00805935">
            <w:pPr>
              <w:tabs>
                <w:tab w:val="left" w:pos="450"/>
              </w:tabs>
              <w:snapToGrid w:val="0"/>
              <w:spacing w:line="216" w:lineRule="auto"/>
              <w:ind w:right="-108"/>
              <w:rPr>
                <w:b/>
                <w:sz w:val="20"/>
                <w:szCs w:val="20"/>
              </w:rPr>
            </w:pPr>
          </w:p>
        </w:tc>
        <w:tc>
          <w:tcPr>
            <w:tcW w:w="4765" w:type="dxa"/>
            <w:vMerge/>
          </w:tcPr>
          <w:p w:rsidR="004F3DA4" w:rsidRPr="00B80E64" w:rsidRDefault="004F3DA4" w:rsidP="00805935">
            <w:pPr>
              <w:tabs>
                <w:tab w:val="left" w:pos="450"/>
              </w:tabs>
              <w:snapToGrid w:val="0"/>
              <w:spacing w:line="216" w:lineRule="auto"/>
              <w:ind w:right="-108"/>
              <w:rPr>
                <w:b/>
                <w:sz w:val="20"/>
                <w:szCs w:val="20"/>
              </w:rPr>
            </w:pPr>
          </w:p>
        </w:tc>
        <w:tc>
          <w:tcPr>
            <w:tcW w:w="464" w:type="dxa"/>
          </w:tcPr>
          <w:p w:rsidR="004F3DA4" w:rsidRPr="00B80E64" w:rsidRDefault="004F3DA4" w:rsidP="00805935">
            <w:pPr>
              <w:snapToGrid w:val="0"/>
              <w:spacing w:line="216" w:lineRule="auto"/>
              <w:contextualSpacing/>
              <w:rPr>
                <w:sz w:val="20"/>
                <w:szCs w:val="20"/>
              </w:rPr>
            </w:pPr>
            <w:r w:rsidRPr="00B80E64">
              <w:rPr>
                <w:sz w:val="20"/>
                <w:szCs w:val="20"/>
              </w:rPr>
              <w:t>20</w:t>
            </w:r>
          </w:p>
        </w:tc>
        <w:tc>
          <w:tcPr>
            <w:tcW w:w="2571" w:type="dxa"/>
          </w:tcPr>
          <w:p w:rsidR="004F3DA4" w:rsidRPr="00B80E64" w:rsidRDefault="004F3DA4" w:rsidP="00805935">
            <w:pPr>
              <w:snapToGrid w:val="0"/>
              <w:spacing w:line="216" w:lineRule="auto"/>
              <w:contextualSpacing/>
              <w:rPr>
                <w:sz w:val="20"/>
                <w:szCs w:val="20"/>
              </w:rPr>
            </w:pPr>
            <w:r w:rsidRPr="00B80E64">
              <w:rPr>
                <w:sz w:val="20"/>
                <w:szCs w:val="20"/>
              </w:rPr>
              <w:t>Шапочка</w:t>
            </w:r>
          </w:p>
        </w:tc>
        <w:tc>
          <w:tcPr>
            <w:tcW w:w="4394" w:type="dxa"/>
          </w:tcPr>
          <w:p w:rsidR="004F3DA4" w:rsidRPr="00B80E64" w:rsidRDefault="004F3DA4" w:rsidP="00805935">
            <w:pPr>
              <w:spacing w:line="216" w:lineRule="auto"/>
              <w:rPr>
                <w:sz w:val="20"/>
                <w:szCs w:val="20"/>
              </w:rPr>
            </w:pPr>
            <w:r w:rsidRPr="00B80E64">
              <w:rPr>
                <w:sz w:val="20"/>
                <w:szCs w:val="20"/>
              </w:rPr>
              <w:t>Шапочка предназначена для защиты от СВЧ излучений медицинского персонала в физиотерапевтических кабинетах, других помещениях, в которых генерируются СВЧ излучения.</w:t>
            </w:r>
          </w:p>
          <w:p w:rsidR="004F3DA4" w:rsidRPr="00B80E64" w:rsidRDefault="004F3DA4" w:rsidP="00805935">
            <w:pPr>
              <w:spacing w:line="216" w:lineRule="auto"/>
              <w:rPr>
                <w:sz w:val="20"/>
                <w:szCs w:val="20"/>
              </w:rPr>
            </w:pPr>
            <w:r w:rsidRPr="00B80E64">
              <w:rPr>
                <w:sz w:val="20"/>
                <w:szCs w:val="20"/>
              </w:rPr>
              <w:t xml:space="preserve">Свинцовый эквивалент </w:t>
            </w:r>
            <w:r>
              <w:rPr>
                <w:sz w:val="20"/>
                <w:szCs w:val="20"/>
              </w:rPr>
              <w:t xml:space="preserve">не менее </w:t>
            </w:r>
            <w:r w:rsidRPr="00B80E64">
              <w:rPr>
                <w:sz w:val="20"/>
                <w:szCs w:val="20"/>
              </w:rPr>
              <w:t>0,25 мм.</w:t>
            </w:r>
          </w:p>
        </w:tc>
        <w:tc>
          <w:tcPr>
            <w:tcW w:w="1807" w:type="dxa"/>
          </w:tcPr>
          <w:p w:rsidR="004F3DA4" w:rsidRPr="00B80E64" w:rsidRDefault="004F3DA4" w:rsidP="00805935">
            <w:pPr>
              <w:spacing w:line="216" w:lineRule="auto"/>
              <w:jc w:val="center"/>
              <w:rPr>
                <w:bCs/>
                <w:sz w:val="20"/>
                <w:szCs w:val="20"/>
              </w:rPr>
            </w:pPr>
            <w:r w:rsidRPr="00B80E64">
              <w:rPr>
                <w:bCs/>
                <w:sz w:val="20"/>
                <w:szCs w:val="20"/>
              </w:rPr>
              <w:t>1 шт.</w:t>
            </w:r>
          </w:p>
        </w:tc>
      </w:tr>
      <w:tr w:rsidR="004F3DA4" w:rsidRPr="00B80E64" w:rsidTr="00805935">
        <w:tc>
          <w:tcPr>
            <w:tcW w:w="559" w:type="dxa"/>
            <w:vMerge/>
          </w:tcPr>
          <w:p w:rsidR="004F3DA4" w:rsidRPr="00B80E64" w:rsidRDefault="004F3DA4" w:rsidP="00805935">
            <w:pPr>
              <w:tabs>
                <w:tab w:val="left" w:pos="450"/>
              </w:tabs>
              <w:snapToGrid w:val="0"/>
              <w:spacing w:line="216" w:lineRule="auto"/>
              <w:ind w:right="-108"/>
              <w:rPr>
                <w:b/>
                <w:sz w:val="20"/>
                <w:szCs w:val="20"/>
              </w:rPr>
            </w:pPr>
          </w:p>
        </w:tc>
        <w:tc>
          <w:tcPr>
            <w:tcW w:w="4765" w:type="dxa"/>
            <w:vMerge/>
          </w:tcPr>
          <w:p w:rsidR="004F3DA4" w:rsidRPr="00B80E64" w:rsidRDefault="004F3DA4" w:rsidP="00805935">
            <w:pPr>
              <w:tabs>
                <w:tab w:val="left" w:pos="450"/>
              </w:tabs>
              <w:snapToGrid w:val="0"/>
              <w:spacing w:line="216" w:lineRule="auto"/>
              <w:ind w:right="-108"/>
              <w:rPr>
                <w:b/>
                <w:sz w:val="20"/>
                <w:szCs w:val="20"/>
              </w:rPr>
            </w:pPr>
          </w:p>
        </w:tc>
        <w:tc>
          <w:tcPr>
            <w:tcW w:w="464" w:type="dxa"/>
          </w:tcPr>
          <w:p w:rsidR="004F3DA4" w:rsidRPr="00B80E64" w:rsidRDefault="004F3DA4" w:rsidP="00805935">
            <w:pPr>
              <w:snapToGrid w:val="0"/>
              <w:spacing w:line="216" w:lineRule="auto"/>
              <w:contextualSpacing/>
              <w:rPr>
                <w:sz w:val="20"/>
                <w:szCs w:val="20"/>
              </w:rPr>
            </w:pPr>
            <w:r w:rsidRPr="00B80E64">
              <w:rPr>
                <w:sz w:val="20"/>
                <w:szCs w:val="20"/>
              </w:rPr>
              <w:t>21</w:t>
            </w:r>
          </w:p>
        </w:tc>
        <w:tc>
          <w:tcPr>
            <w:tcW w:w="2571" w:type="dxa"/>
          </w:tcPr>
          <w:p w:rsidR="004F3DA4" w:rsidRPr="00B80E64" w:rsidRDefault="004F3DA4" w:rsidP="00805935">
            <w:pPr>
              <w:snapToGrid w:val="0"/>
              <w:spacing w:line="216" w:lineRule="auto"/>
              <w:contextualSpacing/>
              <w:rPr>
                <w:sz w:val="20"/>
                <w:szCs w:val="20"/>
              </w:rPr>
            </w:pPr>
            <w:r w:rsidRPr="00B80E64">
              <w:rPr>
                <w:sz w:val="20"/>
                <w:szCs w:val="20"/>
              </w:rPr>
              <w:t xml:space="preserve">Очки защитные </w:t>
            </w:r>
          </w:p>
        </w:tc>
        <w:tc>
          <w:tcPr>
            <w:tcW w:w="4394" w:type="dxa"/>
          </w:tcPr>
          <w:p w:rsidR="004F3DA4" w:rsidRPr="00B80E64" w:rsidRDefault="004F3DA4" w:rsidP="00805935">
            <w:pPr>
              <w:spacing w:line="216" w:lineRule="auto"/>
              <w:rPr>
                <w:color w:val="000000"/>
                <w:sz w:val="20"/>
                <w:szCs w:val="20"/>
              </w:rPr>
            </w:pPr>
            <w:r w:rsidRPr="00B80E64">
              <w:rPr>
                <w:color w:val="000000"/>
                <w:sz w:val="20"/>
                <w:szCs w:val="20"/>
              </w:rPr>
              <w:t>Рентгенозащитные очки предназначены для фронтальной и боковой защиты хрусталика глаза персонала и пациентов от воздействия рентгеновского излучения при рентгеновских исследованиях и лучевой терапии.</w:t>
            </w:r>
          </w:p>
          <w:p w:rsidR="004F3DA4" w:rsidRPr="00B80E64" w:rsidRDefault="004F3DA4" w:rsidP="00805935">
            <w:pPr>
              <w:spacing w:line="216" w:lineRule="auto"/>
              <w:rPr>
                <w:color w:val="000000"/>
                <w:sz w:val="20"/>
                <w:szCs w:val="20"/>
              </w:rPr>
            </w:pPr>
            <w:r w:rsidRPr="00B80E64">
              <w:rPr>
                <w:sz w:val="20"/>
                <w:szCs w:val="20"/>
              </w:rPr>
              <w:t xml:space="preserve">Свинцовый эквивалент </w:t>
            </w:r>
            <w:r>
              <w:rPr>
                <w:sz w:val="20"/>
                <w:szCs w:val="20"/>
              </w:rPr>
              <w:t xml:space="preserve">не менее </w:t>
            </w:r>
            <w:r w:rsidRPr="00B80E64">
              <w:rPr>
                <w:sz w:val="20"/>
                <w:szCs w:val="20"/>
              </w:rPr>
              <w:t>0,5 мм.</w:t>
            </w:r>
          </w:p>
        </w:tc>
        <w:tc>
          <w:tcPr>
            <w:tcW w:w="1807" w:type="dxa"/>
          </w:tcPr>
          <w:p w:rsidR="004F3DA4" w:rsidRPr="00B80E64" w:rsidRDefault="004F3DA4" w:rsidP="00805935">
            <w:pPr>
              <w:spacing w:line="216" w:lineRule="auto"/>
              <w:jc w:val="center"/>
              <w:rPr>
                <w:bCs/>
                <w:sz w:val="20"/>
                <w:szCs w:val="20"/>
              </w:rPr>
            </w:pPr>
            <w:r w:rsidRPr="00B80E64">
              <w:rPr>
                <w:bCs/>
                <w:sz w:val="20"/>
                <w:szCs w:val="20"/>
              </w:rPr>
              <w:t>1 шт.</w:t>
            </w:r>
          </w:p>
        </w:tc>
      </w:tr>
      <w:tr w:rsidR="004F3DA4" w:rsidRPr="00B80E64" w:rsidTr="00805935">
        <w:tc>
          <w:tcPr>
            <w:tcW w:w="559" w:type="dxa"/>
            <w:vMerge/>
          </w:tcPr>
          <w:p w:rsidR="004F3DA4" w:rsidRPr="00B80E64" w:rsidRDefault="004F3DA4" w:rsidP="00805935">
            <w:pPr>
              <w:tabs>
                <w:tab w:val="left" w:pos="450"/>
              </w:tabs>
              <w:snapToGrid w:val="0"/>
              <w:spacing w:line="216" w:lineRule="auto"/>
              <w:ind w:right="-108"/>
              <w:rPr>
                <w:b/>
                <w:sz w:val="20"/>
                <w:szCs w:val="20"/>
              </w:rPr>
            </w:pPr>
          </w:p>
        </w:tc>
        <w:tc>
          <w:tcPr>
            <w:tcW w:w="4765" w:type="dxa"/>
            <w:vMerge/>
          </w:tcPr>
          <w:p w:rsidR="004F3DA4" w:rsidRPr="00B80E64" w:rsidRDefault="004F3DA4" w:rsidP="00805935">
            <w:pPr>
              <w:tabs>
                <w:tab w:val="left" w:pos="450"/>
              </w:tabs>
              <w:snapToGrid w:val="0"/>
              <w:spacing w:line="216" w:lineRule="auto"/>
              <w:ind w:right="-108"/>
              <w:rPr>
                <w:b/>
                <w:sz w:val="20"/>
                <w:szCs w:val="20"/>
              </w:rPr>
            </w:pPr>
          </w:p>
        </w:tc>
        <w:tc>
          <w:tcPr>
            <w:tcW w:w="464" w:type="dxa"/>
          </w:tcPr>
          <w:p w:rsidR="004F3DA4" w:rsidRPr="00B80E64" w:rsidRDefault="004F3DA4" w:rsidP="00805935">
            <w:pPr>
              <w:snapToGrid w:val="0"/>
              <w:spacing w:line="216" w:lineRule="auto"/>
              <w:contextualSpacing/>
              <w:rPr>
                <w:sz w:val="20"/>
                <w:szCs w:val="20"/>
              </w:rPr>
            </w:pPr>
            <w:r w:rsidRPr="00B80E64">
              <w:rPr>
                <w:sz w:val="20"/>
                <w:szCs w:val="20"/>
              </w:rPr>
              <w:t>22</w:t>
            </w:r>
          </w:p>
        </w:tc>
        <w:tc>
          <w:tcPr>
            <w:tcW w:w="2571" w:type="dxa"/>
          </w:tcPr>
          <w:p w:rsidR="004F3DA4" w:rsidRPr="00B80E64" w:rsidRDefault="004F3DA4" w:rsidP="00805935">
            <w:pPr>
              <w:snapToGrid w:val="0"/>
              <w:spacing w:line="216" w:lineRule="auto"/>
              <w:contextualSpacing/>
              <w:rPr>
                <w:sz w:val="20"/>
                <w:szCs w:val="20"/>
              </w:rPr>
            </w:pPr>
            <w:r w:rsidRPr="00B80E64">
              <w:rPr>
                <w:sz w:val="20"/>
                <w:szCs w:val="20"/>
              </w:rPr>
              <w:t>Передник для защиты гонад</w:t>
            </w:r>
          </w:p>
        </w:tc>
        <w:tc>
          <w:tcPr>
            <w:tcW w:w="4394" w:type="dxa"/>
          </w:tcPr>
          <w:p w:rsidR="004F3DA4" w:rsidRPr="00B80E64" w:rsidRDefault="004F3DA4" w:rsidP="00805935">
            <w:pPr>
              <w:spacing w:line="216" w:lineRule="auto"/>
              <w:rPr>
                <w:color w:val="000000"/>
                <w:sz w:val="20"/>
                <w:szCs w:val="20"/>
              </w:rPr>
            </w:pPr>
            <w:r w:rsidRPr="00B80E64">
              <w:rPr>
                <w:color w:val="000000"/>
                <w:sz w:val="20"/>
                <w:szCs w:val="20"/>
              </w:rPr>
              <w:t>Передник предназначен для защиты от рентгеновского излучения внутренних органов (гонад, таза, бедер) врача-рентгенолога или пациентов при проведении рентгеноскопии и рентгенографии черепа, легких и конечностей.</w:t>
            </w:r>
          </w:p>
          <w:p w:rsidR="004F3DA4" w:rsidRPr="00B80E64" w:rsidRDefault="004F3DA4" w:rsidP="00805935">
            <w:pPr>
              <w:spacing w:line="216" w:lineRule="auto"/>
              <w:rPr>
                <w:b/>
                <w:bCs/>
                <w:sz w:val="20"/>
                <w:szCs w:val="20"/>
              </w:rPr>
            </w:pPr>
            <w:r w:rsidRPr="00B80E64">
              <w:rPr>
                <w:sz w:val="20"/>
                <w:szCs w:val="20"/>
              </w:rPr>
              <w:t xml:space="preserve">Свинцовый эквивалент </w:t>
            </w:r>
            <w:r>
              <w:rPr>
                <w:sz w:val="20"/>
                <w:szCs w:val="20"/>
              </w:rPr>
              <w:t xml:space="preserve">не менее </w:t>
            </w:r>
            <w:r w:rsidRPr="00B80E64">
              <w:rPr>
                <w:sz w:val="20"/>
                <w:szCs w:val="20"/>
              </w:rPr>
              <w:t>0,35 мм.</w:t>
            </w:r>
          </w:p>
        </w:tc>
        <w:tc>
          <w:tcPr>
            <w:tcW w:w="1807" w:type="dxa"/>
          </w:tcPr>
          <w:p w:rsidR="004F3DA4" w:rsidRPr="00B80E64" w:rsidRDefault="004F3DA4" w:rsidP="00805935">
            <w:pPr>
              <w:spacing w:line="216" w:lineRule="auto"/>
              <w:jc w:val="center"/>
              <w:rPr>
                <w:bCs/>
                <w:sz w:val="20"/>
                <w:szCs w:val="20"/>
              </w:rPr>
            </w:pPr>
            <w:r w:rsidRPr="00B80E64">
              <w:rPr>
                <w:bCs/>
                <w:sz w:val="20"/>
                <w:szCs w:val="20"/>
              </w:rPr>
              <w:t>1 шт.</w:t>
            </w:r>
          </w:p>
        </w:tc>
      </w:tr>
      <w:tr w:rsidR="004F3DA4" w:rsidRPr="00B80E64" w:rsidTr="00805935">
        <w:tc>
          <w:tcPr>
            <w:tcW w:w="559" w:type="dxa"/>
            <w:vMerge/>
          </w:tcPr>
          <w:p w:rsidR="004F3DA4" w:rsidRPr="00B80E64" w:rsidRDefault="004F3DA4" w:rsidP="00805935">
            <w:pPr>
              <w:tabs>
                <w:tab w:val="left" w:pos="450"/>
              </w:tabs>
              <w:snapToGrid w:val="0"/>
              <w:spacing w:line="216" w:lineRule="auto"/>
              <w:ind w:right="-108"/>
              <w:rPr>
                <w:b/>
                <w:sz w:val="20"/>
                <w:szCs w:val="20"/>
              </w:rPr>
            </w:pPr>
          </w:p>
        </w:tc>
        <w:tc>
          <w:tcPr>
            <w:tcW w:w="4765" w:type="dxa"/>
            <w:vMerge/>
          </w:tcPr>
          <w:p w:rsidR="004F3DA4" w:rsidRPr="00B80E64" w:rsidRDefault="004F3DA4" w:rsidP="00805935">
            <w:pPr>
              <w:tabs>
                <w:tab w:val="left" w:pos="450"/>
              </w:tabs>
              <w:snapToGrid w:val="0"/>
              <w:spacing w:line="216" w:lineRule="auto"/>
              <w:ind w:right="-108"/>
              <w:rPr>
                <w:b/>
                <w:sz w:val="20"/>
                <w:szCs w:val="20"/>
              </w:rPr>
            </w:pPr>
          </w:p>
        </w:tc>
        <w:tc>
          <w:tcPr>
            <w:tcW w:w="464" w:type="dxa"/>
          </w:tcPr>
          <w:p w:rsidR="004F3DA4" w:rsidRPr="00B80E64" w:rsidRDefault="004F3DA4" w:rsidP="00805935">
            <w:pPr>
              <w:snapToGrid w:val="0"/>
              <w:spacing w:line="216" w:lineRule="auto"/>
              <w:rPr>
                <w:sz w:val="20"/>
                <w:szCs w:val="20"/>
              </w:rPr>
            </w:pPr>
            <w:r w:rsidRPr="00B80E64">
              <w:rPr>
                <w:sz w:val="20"/>
                <w:szCs w:val="20"/>
              </w:rPr>
              <w:t>23</w:t>
            </w:r>
          </w:p>
        </w:tc>
        <w:tc>
          <w:tcPr>
            <w:tcW w:w="2571" w:type="dxa"/>
          </w:tcPr>
          <w:p w:rsidR="004F3DA4" w:rsidRPr="00B80E64" w:rsidRDefault="004F3DA4" w:rsidP="00805935">
            <w:pPr>
              <w:snapToGrid w:val="0"/>
              <w:spacing w:line="216" w:lineRule="auto"/>
              <w:rPr>
                <w:sz w:val="20"/>
                <w:szCs w:val="20"/>
                <w:lang w:val="en-US"/>
              </w:rPr>
            </w:pPr>
            <w:r w:rsidRPr="00B80E64">
              <w:rPr>
                <w:sz w:val="20"/>
                <w:szCs w:val="20"/>
              </w:rPr>
              <w:t>Комплект запасных частей</w:t>
            </w:r>
          </w:p>
        </w:tc>
        <w:tc>
          <w:tcPr>
            <w:tcW w:w="4394" w:type="dxa"/>
          </w:tcPr>
          <w:p w:rsidR="004F3DA4" w:rsidRPr="00B80E64" w:rsidRDefault="004F3DA4" w:rsidP="004F3DA4">
            <w:pPr>
              <w:pStyle w:val="a9"/>
              <w:numPr>
                <w:ilvl w:val="0"/>
                <w:numId w:val="16"/>
              </w:numPr>
              <w:spacing w:line="216" w:lineRule="auto"/>
              <w:rPr>
                <w:bCs/>
                <w:sz w:val="20"/>
                <w:szCs w:val="20"/>
              </w:rPr>
            </w:pPr>
            <w:r w:rsidRPr="00B80E64">
              <w:rPr>
                <w:bCs/>
                <w:sz w:val="20"/>
                <w:szCs w:val="20"/>
              </w:rPr>
              <w:t>Потенциометр многооборотный;</w:t>
            </w:r>
          </w:p>
          <w:p w:rsidR="004F3DA4" w:rsidRPr="00B80E64" w:rsidRDefault="004F3DA4" w:rsidP="004F3DA4">
            <w:pPr>
              <w:pStyle w:val="a9"/>
              <w:numPr>
                <w:ilvl w:val="0"/>
                <w:numId w:val="16"/>
              </w:numPr>
              <w:spacing w:line="216" w:lineRule="auto"/>
              <w:rPr>
                <w:bCs/>
                <w:sz w:val="20"/>
                <w:szCs w:val="20"/>
              </w:rPr>
            </w:pPr>
            <w:r w:rsidRPr="00B80E64">
              <w:rPr>
                <w:bCs/>
                <w:sz w:val="20"/>
                <w:szCs w:val="20"/>
              </w:rPr>
              <w:t>Галогенная лампа;</w:t>
            </w:r>
          </w:p>
          <w:p w:rsidR="004F3DA4" w:rsidRPr="00B80E64" w:rsidRDefault="004F3DA4" w:rsidP="004F3DA4">
            <w:pPr>
              <w:pStyle w:val="a9"/>
              <w:numPr>
                <w:ilvl w:val="0"/>
                <w:numId w:val="16"/>
              </w:numPr>
              <w:spacing w:line="216" w:lineRule="auto"/>
              <w:rPr>
                <w:bCs/>
                <w:sz w:val="20"/>
                <w:szCs w:val="20"/>
              </w:rPr>
            </w:pPr>
            <w:r w:rsidRPr="00B80E64">
              <w:rPr>
                <w:bCs/>
                <w:sz w:val="20"/>
                <w:szCs w:val="20"/>
              </w:rPr>
              <w:t>Ключи рожковые, набор;</w:t>
            </w:r>
          </w:p>
          <w:p w:rsidR="004F3DA4" w:rsidRPr="00B80E64" w:rsidRDefault="004F3DA4" w:rsidP="004F3DA4">
            <w:pPr>
              <w:pStyle w:val="a9"/>
              <w:numPr>
                <w:ilvl w:val="0"/>
                <w:numId w:val="16"/>
              </w:numPr>
              <w:spacing w:line="216" w:lineRule="auto"/>
              <w:rPr>
                <w:bCs/>
                <w:sz w:val="20"/>
                <w:szCs w:val="20"/>
              </w:rPr>
            </w:pPr>
            <w:r w:rsidRPr="00B80E64">
              <w:rPr>
                <w:bCs/>
                <w:sz w:val="20"/>
                <w:szCs w:val="20"/>
              </w:rPr>
              <w:t>Отвертка фигурно-крестовая;</w:t>
            </w:r>
          </w:p>
          <w:p w:rsidR="004F3DA4" w:rsidRPr="00B80E64" w:rsidRDefault="004F3DA4" w:rsidP="004F3DA4">
            <w:pPr>
              <w:pStyle w:val="a9"/>
              <w:numPr>
                <w:ilvl w:val="0"/>
                <w:numId w:val="16"/>
              </w:numPr>
              <w:spacing w:line="216" w:lineRule="auto"/>
              <w:rPr>
                <w:bCs/>
                <w:sz w:val="20"/>
                <w:szCs w:val="20"/>
              </w:rPr>
            </w:pPr>
            <w:r w:rsidRPr="00B80E64">
              <w:rPr>
                <w:bCs/>
                <w:sz w:val="20"/>
                <w:szCs w:val="20"/>
              </w:rPr>
              <w:t>Отвертка фигурно-крестовая, малая.</w:t>
            </w:r>
          </w:p>
        </w:tc>
        <w:tc>
          <w:tcPr>
            <w:tcW w:w="1807" w:type="dxa"/>
          </w:tcPr>
          <w:p w:rsidR="004F3DA4" w:rsidRPr="00B80E64" w:rsidRDefault="004F3DA4" w:rsidP="00805935">
            <w:pPr>
              <w:spacing w:line="216" w:lineRule="auto"/>
              <w:jc w:val="center"/>
              <w:rPr>
                <w:bCs/>
                <w:sz w:val="20"/>
                <w:szCs w:val="20"/>
              </w:rPr>
            </w:pPr>
            <w:r w:rsidRPr="00B80E64">
              <w:rPr>
                <w:bCs/>
                <w:sz w:val="20"/>
                <w:szCs w:val="20"/>
              </w:rPr>
              <w:t>1 комп.</w:t>
            </w:r>
          </w:p>
        </w:tc>
      </w:tr>
      <w:tr w:rsidR="004F3DA4" w:rsidRPr="00B80E64" w:rsidTr="00805935">
        <w:tc>
          <w:tcPr>
            <w:tcW w:w="559" w:type="dxa"/>
            <w:vMerge/>
          </w:tcPr>
          <w:p w:rsidR="004F3DA4" w:rsidRPr="00B80E64" w:rsidRDefault="004F3DA4" w:rsidP="00805935">
            <w:pPr>
              <w:tabs>
                <w:tab w:val="left" w:pos="450"/>
              </w:tabs>
              <w:snapToGrid w:val="0"/>
              <w:spacing w:line="216" w:lineRule="auto"/>
              <w:ind w:right="-108"/>
              <w:rPr>
                <w:b/>
                <w:sz w:val="20"/>
                <w:szCs w:val="20"/>
              </w:rPr>
            </w:pPr>
          </w:p>
        </w:tc>
        <w:tc>
          <w:tcPr>
            <w:tcW w:w="4765" w:type="dxa"/>
            <w:vMerge/>
          </w:tcPr>
          <w:p w:rsidR="004F3DA4" w:rsidRPr="00B80E64" w:rsidRDefault="004F3DA4" w:rsidP="00805935">
            <w:pPr>
              <w:tabs>
                <w:tab w:val="left" w:pos="450"/>
              </w:tabs>
              <w:snapToGrid w:val="0"/>
              <w:spacing w:line="216" w:lineRule="auto"/>
              <w:ind w:right="-108"/>
              <w:rPr>
                <w:b/>
                <w:sz w:val="20"/>
                <w:szCs w:val="20"/>
              </w:rPr>
            </w:pPr>
          </w:p>
        </w:tc>
        <w:tc>
          <w:tcPr>
            <w:tcW w:w="464" w:type="dxa"/>
          </w:tcPr>
          <w:p w:rsidR="004F3DA4" w:rsidRPr="00B80E64" w:rsidRDefault="004F3DA4" w:rsidP="00805935">
            <w:pPr>
              <w:snapToGrid w:val="0"/>
              <w:spacing w:line="216" w:lineRule="auto"/>
              <w:rPr>
                <w:sz w:val="20"/>
                <w:szCs w:val="20"/>
              </w:rPr>
            </w:pPr>
            <w:r w:rsidRPr="00B80E64">
              <w:rPr>
                <w:sz w:val="20"/>
                <w:szCs w:val="20"/>
              </w:rPr>
              <w:t>24</w:t>
            </w:r>
          </w:p>
        </w:tc>
        <w:tc>
          <w:tcPr>
            <w:tcW w:w="2571" w:type="dxa"/>
          </w:tcPr>
          <w:p w:rsidR="004F3DA4" w:rsidRPr="00B80E64" w:rsidRDefault="004F3DA4" w:rsidP="00805935">
            <w:pPr>
              <w:spacing w:line="216" w:lineRule="auto"/>
              <w:rPr>
                <w:color w:val="000000"/>
                <w:sz w:val="20"/>
                <w:szCs w:val="20"/>
              </w:rPr>
            </w:pPr>
            <w:r w:rsidRPr="00B80E64">
              <w:rPr>
                <w:color w:val="000000"/>
                <w:sz w:val="20"/>
                <w:szCs w:val="20"/>
              </w:rPr>
              <w:t>Прочее</w:t>
            </w:r>
          </w:p>
        </w:tc>
        <w:tc>
          <w:tcPr>
            <w:tcW w:w="4394" w:type="dxa"/>
          </w:tcPr>
          <w:p w:rsidR="004F3DA4" w:rsidRPr="00B80E64" w:rsidRDefault="004F3DA4" w:rsidP="004F3DA4">
            <w:pPr>
              <w:numPr>
                <w:ilvl w:val="0"/>
                <w:numId w:val="15"/>
              </w:numPr>
              <w:spacing w:line="216" w:lineRule="auto"/>
              <w:rPr>
                <w:color w:val="000000"/>
                <w:sz w:val="20"/>
                <w:szCs w:val="20"/>
              </w:rPr>
            </w:pPr>
            <w:r w:rsidRPr="00B80E64">
              <w:rPr>
                <w:color w:val="000000"/>
                <w:sz w:val="20"/>
                <w:szCs w:val="20"/>
              </w:rPr>
              <w:t>Болт анкерный – 1 шт.;</w:t>
            </w:r>
          </w:p>
          <w:p w:rsidR="004F3DA4" w:rsidRPr="00B80E64" w:rsidRDefault="004F3DA4" w:rsidP="004F3DA4">
            <w:pPr>
              <w:numPr>
                <w:ilvl w:val="0"/>
                <w:numId w:val="15"/>
              </w:numPr>
              <w:spacing w:line="216" w:lineRule="auto"/>
              <w:rPr>
                <w:color w:val="000000"/>
                <w:sz w:val="20"/>
                <w:szCs w:val="20"/>
              </w:rPr>
            </w:pPr>
            <w:r w:rsidRPr="00B80E64">
              <w:rPr>
                <w:color w:val="000000"/>
                <w:sz w:val="20"/>
                <w:szCs w:val="20"/>
              </w:rPr>
              <w:t>Болт М12*40 – 1 шт.;</w:t>
            </w:r>
          </w:p>
          <w:p w:rsidR="004F3DA4" w:rsidRPr="00B80E64" w:rsidRDefault="004F3DA4" w:rsidP="004F3DA4">
            <w:pPr>
              <w:numPr>
                <w:ilvl w:val="0"/>
                <w:numId w:val="15"/>
              </w:numPr>
              <w:spacing w:line="216" w:lineRule="auto"/>
              <w:rPr>
                <w:color w:val="000000"/>
                <w:sz w:val="20"/>
                <w:szCs w:val="20"/>
              </w:rPr>
            </w:pPr>
            <w:r w:rsidRPr="00B80E64">
              <w:rPr>
                <w:color w:val="000000"/>
                <w:sz w:val="20"/>
                <w:szCs w:val="20"/>
              </w:rPr>
              <w:t>Шайба 12 – 1 шт.;</w:t>
            </w:r>
          </w:p>
          <w:p w:rsidR="004F3DA4" w:rsidRPr="00B80E64" w:rsidRDefault="004F3DA4" w:rsidP="004F3DA4">
            <w:pPr>
              <w:numPr>
                <w:ilvl w:val="0"/>
                <w:numId w:val="15"/>
              </w:numPr>
              <w:spacing w:line="216" w:lineRule="auto"/>
              <w:rPr>
                <w:color w:val="000000"/>
                <w:sz w:val="20"/>
                <w:szCs w:val="20"/>
              </w:rPr>
            </w:pPr>
            <w:r w:rsidRPr="00B80E64">
              <w:rPr>
                <w:color w:val="000000"/>
                <w:sz w:val="20"/>
                <w:szCs w:val="20"/>
              </w:rPr>
              <w:t>Деталь Шайба 12.01.3пс.016 ГОСТ 11371-78 (8дп 950 932-07) – 8 шт.;</w:t>
            </w:r>
          </w:p>
          <w:p w:rsidR="004F3DA4" w:rsidRPr="00B80E64" w:rsidRDefault="004F3DA4" w:rsidP="004F3DA4">
            <w:pPr>
              <w:numPr>
                <w:ilvl w:val="0"/>
                <w:numId w:val="15"/>
              </w:numPr>
              <w:spacing w:line="216" w:lineRule="auto"/>
              <w:rPr>
                <w:color w:val="000000"/>
                <w:sz w:val="20"/>
                <w:szCs w:val="20"/>
              </w:rPr>
            </w:pPr>
            <w:r w:rsidRPr="00B80E64">
              <w:rPr>
                <w:color w:val="000000"/>
                <w:sz w:val="20"/>
                <w:szCs w:val="20"/>
              </w:rPr>
              <w:t>Деталь Планка (8дп 645 304) – 10 шт.;</w:t>
            </w:r>
          </w:p>
          <w:p w:rsidR="004F3DA4" w:rsidRPr="00B80E64" w:rsidRDefault="004F3DA4" w:rsidP="004F3DA4">
            <w:pPr>
              <w:numPr>
                <w:ilvl w:val="0"/>
                <w:numId w:val="15"/>
              </w:numPr>
              <w:spacing w:line="216" w:lineRule="auto"/>
              <w:rPr>
                <w:color w:val="000000"/>
                <w:sz w:val="20"/>
                <w:szCs w:val="20"/>
              </w:rPr>
            </w:pPr>
            <w:r w:rsidRPr="00B80E64">
              <w:rPr>
                <w:color w:val="000000"/>
                <w:sz w:val="20"/>
                <w:szCs w:val="20"/>
              </w:rPr>
              <w:t>Деталь Планка (8дп 645 304-01 – 10 шт.;</w:t>
            </w:r>
          </w:p>
          <w:p w:rsidR="004F3DA4" w:rsidRPr="00B80E64" w:rsidRDefault="004F3DA4" w:rsidP="004F3DA4">
            <w:pPr>
              <w:numPr>
                <w:ilvl w:val="0"/>
                <w:numId w:val="15"/>
              </w:numPr>
              <w:spacing w:line="216" w:lineRule="auto"/>
              <w:rPr>
                <w:color w:val="000000"/>
                <w:sz w:val="20"/>
                <w:szCs w:val="20"/>
              </w:rPr>
            </w:pPr>
            <w:r w:rsidRPr="00B80E64">
              <w:rPr>
                <w:color w:val="000000"/>
                <w:sz w:val="20"/>
                <w:szCs w:val="20"/>
              </w:rPr>
              <w:t>Деталь Планка (8дп 645 304-02 – 10 шт.;</w:t>
            </w:r>
          </w:p>
          <w:p w:rsidR="004F3DA4" w:rsidRPr="00B80E64" w:rsidRDefault="004F3DA4" w:rsidP="004F3DA4">
            <w:pPr>
              <w:numPr>
                <w:ilvl w:val="0"/>
                <w:numId w:val="15"/>
              </w:numPr>
              <w:spacing w:line="216" w:lineRule="auto"/>
              <w:rPr>
                <w:color w:val="000000"/>
                <w:sz w:val="20"/>
                <w:szCs w:val="20"/>
              </w:rPr>
            </w:pPr>
            <w:r w:rsidRPr="00B80E64">
              <w:rPr>
                <w:color w:val="000000"/>
                <w:sz w:val="20"/>
                <w:szCs w:val="20"/>
              </w:rPr>
              <w:t>Деталь Планка (8дп 645 304-03 – 10 шт.;</w:t>
            </w:r>
          </w:p>
          <w:p w:rsidR="004F3DA4" w:rsidRPr="00B80E64" w:rsidRDefault="004F3DA4" w:rsidP="004F3DA4">
            <w:pPr>
              <w:numPr>
                <w:ilvl w:val="0"/>
                <w:numId w:val="15"/>
              </w:numPr>
              <w:spacing w:line="216" w:lineRule="auto"/>
              <w:rPr>
                <w:color w:val="000000"/>
                <w:sz w:val="20"/>
                <w:szCs w:val="20"/>
              </w:rPr>
            </w:pPr>
            <w:r w:rsidRPr="00B80E64">
              <w:rPr>
                <w:color w:val="000000"/>
                <w:sz w:val="20"/>
                <w:szCs w:val="20"/>
              </w:rPr>
              <w:lastRenderedPageBreak/>
              <w:t>Деталь Планка (8дп 645 304-04 – 10 шт.;</w:t>
            </w:r>
          </w:p>
          <w:p w:rsidR="004F3DA4" w:rsidRPr="00B80E64" w:rsidRDefault="004F3DA4" w:rsidP="004F3DA4">
            <w:pPr>
              <w:numPr>
                <w:ilvl w:val="0"/>
                <w:numId w:val="15"/>
              </w:numPr>
              <w:spacing w:line="216" w:lineRule="auto"/>
              <w:rPr>
                <w:color w:val="000000"/>
                <w:sz w:val="20"/>
                <w:szCs w:val="20"/>
              </w:rPr>
            </w:pPr>
            <w:r w:rsidRPr="00B80E64">
              <w:rPr>
                <w:color w:val="000000"/>
                <w:sz w:val="20"/>
                <w:szCs w:val="20"/>
              </w:rPr>
              <w:t>Рохля – 2 шт.;</w:t>
            </w:r>
          </w:p>
          <w:p w:rsidR="004F3DA4" w:rsidRPr="00B80E64" w:rsidRDefault="004F3DA4" w:rsidP="004F3DA4">
            <w:pPr>
              <w:numPr>
                <w:ilvl w:val="0"/>
                <w:numId w:val="15"/>
              </w:numPr>
              <w:spacing w:line="216" w:lineRule="auto"/>
              <w:rPr>
                <w:color w:val="000000"/>
                <w:sz w:val="20"/>
                <w:szCs w:val="20"/>
              </w:rPr>
            </w:pPr>
            <w:r w:rsidRPr="00B80E64">
              <w:rPr>
                <w:color w:val="000000"/>
                <w:sz w:val="20"/>
                <w:szCs w:val="20"/>
              </w:rPr>
              <w:t>Автоматический выключатель – 1 шт.;</w:t>
            </w:r>
          </w:p>
          <w:p w:rsidR="004F3DA4" w:rsidRPr="00B80E64" w:rsidRDefault="004F3DA4" w:rsidP="004F3DA4">
            <w:pPr>
              <w:numPr>
                <w:ilvl w:val="0"/>
                <w:numId w:val="15"/>
              </w:numPr>
              <w:spacing w:line="216" w:lineRule="auto"/>
              <w:rPr>
                <w:color w:val="000000"/>
                <w:sz w:val="20"/>
                <w:szCs w:val="20"/>
              </w:rPr>
            </w:pPr>
            <w:r w:rsidRPr="00B80E64">
              <w:rPr>
                <w:color w:val="000000"/>
                <w:sz w:val="20"/>
                <w:szCs w:val="20"/>
              </w:rPr>
              <w:t>Автоматический выключатель – 1 шт.;</w:t>
            </w:r>
          </w:p>
          <w:p w:rsidR="004F3DA4" w:rsidRPr="00B80E64" w:rsidRDefault="004F3DA4" w:rsidP="004F3DA4">
            <w:pPr>
              <w:numPr>
                <w:ilvl w:val="0"/>
                <w:numId w:val="15"/>
              </w:numPr>
              <w:spacing w:line="216" w:lineRule="auto"/>
              <w:rPr>
                <w:color w:val="000000"/>
                <w:sz w:val="20"/>
                <w:szCs w:val="20"/>
              </w:rPr>
            </w:pPr>
            <w:r w:rsidRPr="00B80E64">
              <w:rPr>
                <w:color w:val="000000"/>
                <w:sz w:val="20"/>
                <w:szCs w:val="20"/>
              </w:rPr>
              <w:t>Автоматический выключатель – 1 шт.;</w:t>
            </w:r>
          </w:p>
          <w:p w:rsidR="004F3DA4" w:rsidRPr="00B80E64" w:rsidRDefault="004F3DA4" w:rsidP="004F3DA4">
            <w:pPr>
              <w:numPr>
                <w:ilvl w:val="0"/>
                <w:numId w:val="15"/>
              </w:numPr>
              <w:spacing w:line="216" w:lineRule="auto"/>
              <w:rPr>
                <w:color w:val="000000"/>
                <w:sz w:val="20"/>
                <w:szCs w:val="20"/>
              </w:rPr>
            </w:pPr>
            <w:r w:rsidRPr="00B80E64">
              <w:rPr>
                <w:color w:val="000000"/>
                <w:sz w:val="20"/>
                <w:szCs w:val="20"/>
              </w:rPr>
              <w:t>Коробка-щиток под автомат. выкл. (наружн.) – 1 шт.;</w:t>
            </w:r>
          </w:p>
          <w:p w:rsidR="004F3DA4" w:rsidRPr="001D21D4" w:rsidRDefault="004F3DA4" w:rsidP="004F3DA4">
            <w:pPr>
              <w:numPr>
                <w:ilvl w:val="0"/>
                <w:numId w:val="15"/>
              </w:numPr>
              <w:spacing w:line="216" w:lineRule="auto"/>
              <w:rPr>
                <w:color w:val="000000"/>
                <w:sz w:val="20"/>
                <w:szCs w:val="20"/>
              </w:rPr>
            </w:pPr>
            <w:r w:rsidRPr="00B80E64">
              <w:rPr>
                <w:sz w:val="20"/>
                <w:szCs w:val="20"/>
              </w:rPr>
              <w:t>Комплект кабелей – 1 комп.;</w:t>
            </w:r>
          </w:p>
        </w:tc>
        <w:tc>
          <w:tcPr>
            <w:tcW w:w="1807" w:type="dxa"/>
          </w:tcPr>
          <w:p w:rsidR="004F3DA4" w:rsidRPr="00B80E64" w:rsidRDefault="004F3DA4" w:rsidP="00805935">
            <w:pPr>
              <w:spacing w:line="216" w:lineRule="auto"/>
              <w:jc w:val="center"/>
              <w:rPr>
                <w:bCs/>
                <w:sz w:val="20"/>
                <w:szCs w:val="20"/>
              </w:rPr>
            </w:pPr>
            <w:r w:rsidRPr="00B80E64">
              <w:rPr>
                <w:bCs/>
                <w:sz w:val="20"/>
                <w:szCs w:val="20"/>
              </w:rPr>
              <w:lastRenderedPageBreak/>
              <w:t>1 комп.</w:t>
            </w:r>
          </w:p>
        </w:tc>
      </w:tr>
      <w:tr w:rsidR="004F3DA4" w:rsidRPr="00B80E64" w:rsidTr="00805935">
        <w:tc>
          <w:tcPr>
            <w:tcW w:w="559" w:type="dxa"/>
          </w:tcPr>
          <w:p w:rsidR="004F3DA4" w:rsidRPr="00B80E64" w:rsidRDefault="004F3DA4" w:rsidP="00805935">
            <w:pPr>
              <w:snapToGrid w:val="0"/>
              <w:spacing w:line="216" w:lineRule="auto"/>
              <w:jc w:val="center"/>
              <w:rPr>
                <w:b/>
              </w:rPr>
            </w:pPr>
            <w:r w:rsidRPr="00B80E64">
              <w:rPr>
                <w:b/>
              </w:rPr>
              <w:lastRenderedPageBreak/>
              <w:t>4</w:t>
            </w:r>
          </w:p>
        </w:tc>
        <w:tc>
          <w:tcPr>
            <w:tcW w:w="4765" w:type="dxa"/>
          </w:tcPr>
          <w:p w:rsidR="004F3DA4" w:rsidRPr="004F3DA4" w:rsidRDefault="004F3DA4" w:rsidP="00805935">
            <w:pPr>
              <w:snapToGrid w:val="0"/>
              <w:spacing w:line="216" w:lineRule="auto"/>
              <w:ind w:right="-108"/>
              <w:rPr>
                <w:b/>
              </w:rPr>
            </w:pPr>
            <w:r w:rsidRPr="00B80E64">
              <w:rPr>
                <w:b/>
              </w:rPr>
              <w:t>Требования к условиям эксплуатации</w:t>
            </w:r>
          </w:p>
        </w:tc>
        <w:tc>
          <w:tcPr>
            <w:tcW w:w="9236" w:type="dxa"/>
            <w:gridSpan w:val="4"/>
          </w:tcPr>
          <w:p w:rsidR="004F3DA4" w:rsidRPr="00B80E64" w:rsidRDefault="004F3DA4" w:rsidP="004F3DA4">
            <w:pPr>
              <w:snapToGrid w:val="0"/>
              <w:spacing w:line="216" w:lineRule="auto"/>
              <w:ind w:left="57" w:right="57"/>
              <w:jc w:val="both"/>
            </w:pPr>
            <w:r w:rsidRPr="00B80E64">
              <w:t>Трёхфазная электрическая сеть 380 (±10%)В, 50(±1) Гц</w:t>
            </w:r>
          </w:p>
        </w:tc>
      </w:tr>
    </w:tbl>
    <w:p w:rsidR="00A247B7" w:rsidRPr="00C0240A" w:rsidRDefault="00A247B7" w:rsidP="005911A3">
      <w:pPr>
        <w:jc w:val="center"/>
        <w:rPr>
          <w:b/>
          <w:bCs/>
          <w:sz w:val="20"/>
          <w:szCs w:val="20"/>
        </w:rPr>
      </w:pPr>
    </w:p>
    <w:p w:rsidR="005911A3" w:rsidRDefault="005911A3" w:rsidP="005911A3">
      <w:pPr>
        <w:jc w:val="center"/>
        <w:rPr>
          <w:b/>
          <w:bCs/>
          <w:color w:val="000000"/>
          <w:sz w:val="20"/>
          <w:szCs w:val="20"/>
        </w:rPr>
      </w:pPr>
      <w:r w:rsidRPr="00C0240A">
        <w:rPr>
          <w:b/>
          <w:bCs/>
          <w:color w:val="000000"/>
          <w:sz w:val="20"/>
          <w:szCs w:val="20"/>
        </w:rPr>
        <w:t>Техническая спецификация</w:t>
      </w:r>
    </w:p>
    <w:p w:rsidR="005911A3" w:rsidRDefault="005911A3" w:rsidP="005911A3">
      <w:pPr>
        <w:jc w:val="center"/>
        <w:rPr>
          <w:b/>
          <w:bCs/>
          <w:color w:val="000000"/>
          <w:sz w:val="20"/>
          <w:szCs w:val="20"/>
        </w:rPr>
      </w:pPr>
      <w:r>
        <w:rPr>
          <w:b/>
          <w:bCs/>
          <w:color w:val="000000"/>
          <w:sz w:val="20"/>
          <w:szCs w:val="20"/>
        </w:rPr>
        <w:t>№115</w:t>
      </w:r>
    </w:p>
    <w:tbl>
      <w:tblPr>
        <w:tblStyle w:val="af9"/>
        <w:tblW w:w="0" w:type="auto"/>
        <w:tblLayout w:type="fixed"/>
        <w:tblLook w:val="04A0"/>
      </w:tblPr>
      <w:tblGrid>
        <w:gridCol w:w="559"/>
        <w:gridCol w:w="4765"/>
        <w:gridCol w:w="464"/>
        <w:gridCol w:w="2571"/>
        <w:gridCol w:w="4394"/>
        <w:gridCol w:w="1807"/>
      </w:tblGrid>
      <w:tr w:rsidR="004F3DA4" w:rsidRPr="0055473B" w:rsidTr="00805935">
        <w:tc>
          <w:tcPr>
            <w:tcW w:w="559" w:type="dxa"/>
            <w:shd w:val="clear" w:color="auto" w:fill="DDD9C3" w:themeFill="background2" w:themeFillShade="E6"/>
            <w:vAlign w:val="center"/>
          </w:tcPr>
          <w:p w:rsidR="004F3DA4" w:rsidRPr="0055473B" w:rsidRDefault="004F3DA4" w:rsidP="00805935">
            <w:pPr>
              <w:snapToGrid w:val="0"/>
              <w:ind w:left="-108"/>
              <w:jc w:val="center"/>
              <w:rPr>
                <w:b/>
              </w:rPr>
            </w:pPr>
            <w:r w:rsidRPr="0055473B">
              <w:rPr>
                <w:b/>
              </w:rPr>
              <w:t>№ п/п</w:t>
            </w:r>
          </w:p>
        </w:tc>
        <w:tc>
          <w:tcPr>
            <w:tcW w:w="4765" w:type="dxa"/>
            <w:shd w:val="clear" w:color="auto" w:fill="DDD9C3" w:themeFill="background2" w:themeFillShade="E6"/>
            <w:vAlign w:val="center"/>
          </w:tcPr>
          <w:p w:rsidR="004F3DA4" w:rsidRPr="0055473B" w:rsidRDefault="004F3DA4" w:rsidP="00805935">
            <w:pPr>
              <w:tabs>
                <w:tab w:val="left" w:pos="450"/>
              </w:tabs>
              <w:snapToGrid w:val="0"/>
              <w:jc w:val="center"/>
              <w:rPr>
                <w:b/>
              </w:rPr>
            </w:pPr>
            <w:r w:rsidRPr="0055473B">
              <w:rPr>
                <w:b/>
              </w:rPr>
              <w:t>Критерии</w:t>
            </w:r>
          </w:p>
        </w:tc>
        <w:tc>
          <w:tcPr>
            <w:tcW w:w="9236" w:type="dxa"/>
            <w:gridSpan w:val="4"/>
            <w:shd w:val="clear" w:color="auto" w:fill="DDD9C3" w:themeFill="background2" w:themeFillShade="E6"/>
            <w:vAlign w:val="center"/>
          </w:tcPr>
          <w:p w:rsidR="004F3DA4" w:rsidRPr="0055473B" w:rsidRDefault="004F3DA4" w:rsidP="00805935">
            <w:pPr>
              <w:tabs>
                <w:tab w:val="left" w:pos="450"/>
              </w:tabs>
              <w:snapToGrid w:val="0"/>
              <w:jc w:val="center"/>
            </w:pPr>
            <w:r w:rsidRPr="0055473B">
              <w:rPr>
                <w:b/>
              </w:rPr>
              <w:t>Описание</w:t>
            </w:r>
          </w:p>
        </w:tc>
      </w:tr>
      <w:tr w:rsidR="004F3DA4" w:rsidRPr="0055473B" w:rsidTr="00805935">
        <w:tc>
          <w:tcPr>
            <w:tcW w:w="559" w:type="dxa"/>
          </w:tcPr>
          <w:p w:rsidR="004F3DA4" w:rsidRPr="0055473B" w:rsidRDefault="004F3DA4" w:rsidP="00805935">
            <w:pPr>
              <w:tabs>
                <w:tab w:val="left" w:pos="450"/>
              </w:tabs>
              <w:snapToGrid w:val="0"/>
              <w:jc w:val="center"/>
              <w:rPr>
                <w:b/>
              </w:rPr>
            </w:pPr>
            <w:r w:rsidRPr="0055473B">
              <w:rPr>
                <w:b/>
              </w:rPr>
              <w:t>1</w:t>
            </w:r>
          </w:p>
        </w:tc>
        <w:tc>
          <w:tcPr>
            <w:tcW w:w="4765" w:type="dxa"/>
          </w:tcPr>
          <w:p w:rsidR="004F3DA4" w:rsidRPr="0055473B" w:rsidRDefault="004F3DA4" w:rsidP="00805935">
            <w:pPr>
              <w:tabs>
                <w:tab w:val="left" w:pos="450"/>
              </w:tabs>
              <w:snapToGrid w:val="0"/>
              <w:ind w:right="-108"/>
              <w:rPr>
                <w:b/>
                <w:bCs/>
              </w:rPr>
            </w:pPr>
            <w:r w:rsidRPr="0055473B">
              <w:rPr>
                <w:b/>
              </w:rPr>
              <w:t xml:space="preserve">Наименование медицинской техники (далее – МТ) </w:t>
            </w:r>
            <w:r w:rsidRPr="0055473B">
              <w:rPr>
                <w:i/>
              </w:rPr>
              <w:t>(в соответствии с государственным реестром МТ)</w:t>
            </w:r>
          </w:p>
        </w:tc>
        <w:tc>
          <w:tcPr>
            <w:tcW w:w="9236" w:type="dxa"/>
            <w:gridSpan w:val="4"/>
          </w:tcPr>
          <w:p w:rsidR="004F3DA4" w:rsidRPr="0055473B" w:rsidRDefault="004F3DA4" w:rsidP="00805935">
            <w:pPr>
              <w:tabs>
                <w:tab w:val="left" w:pos="851"/>
              </w:tabs>
              <w:snapToGrid w:val="0"/>
              <w:rPr>
                <w:b/>
              </w:rPr>
            </w:pPr>
            <w:r w:rsidRPr="0055473B">
              <w:rPr>
                <w:b/>
              </w:rPr>
              <w:t xml:space="preserve">Комплекс рентгеновский диагностический </w:t>
            </w:r>
            <w:r w:rsidRPr="0055473B">
              <w:rPr>
                <w:b/>
                <w:bCs/>
                <w:color w:val="000000"/>
              </w:rPr>
              <w:t>с системой цифровой радиологической</w:t>
            </w:r>
          </w:p>
        </w:tc>
      </w:tr>
      <w:tr w:rsidR="004F3DA4" w:rsidRPr="0055473B" w:rsidTr="00805935">
        <w:tc>
          <w:tcPr>
            <w:tcW w:w="559" w:type="dxa"/>
          </w:tcPr>
          <w:p w:rsidR="004F3DA4" w:rsidRPr="0055473B" w:rsidRDefault="004F3DA4" w:rsidP="00805935">
            <w:pPr>
              <w:tabs>
                <w:tab w:val="left" w:pos="450"/>
              </w:tabs>
              <w:snapToGrid w:val="0"/>
              <w:jc w:val="center"/>
              <w:rPr>
                <w:b/>
              </w:rPr>
            </w:pPr>
            <w:r w:rsidRPr="0055473B">
              <w:rPr>
                <w:b/>
              </w:rPr>
              <w:t>2</w:t>
            </w:r>
          </w:p>
        </w:tc>
        <w:tc>
          <w:tcPr>
            <w:tcW w:w="4765" w:type="dxa"/>
          </w:tcPr>
          <w:p w:rsidR="004F3DA4" w:rsidRPr="0055473B" w:rsidRDefault="004F3DA4" w:rsidP="00805935">
            <w:pPr>
              <w:tabs>
                <w:tab w:val="left" w:pos="450"/>
              </w:tabs>
              <w:snapToGrid w:val="0"/>
              <w:ind w:right="-108"/>
            </w:pPr>
            <w:r w:rsidRPr="0055473B">
              <w:rPr>
                <w:b/>
              </w:rPr>
              <w:t>Наименование МТ, относящейся к средствам измерения)</w:t>
            </w:r>
          </w:p>
        </w:tc>
        <w:tc>
          <w:tcPr>
            <w:tcW w:w="9236" w:type="dxa"/>
            <w:gridSpan w:val="4"/>
          </w:tcPr>
          <w:p w:rsidR="004F3DA4" w:rsidRPr="0055473B" w:rsidRDefault="004F3DA4" w:rsidP="00805935">
            <w:pPr>
              <w:tabs>
                <w:tab w:val="left" w:pos="450"/>
              </w:tabs>
              <w:snapToGrid w:val="0"/>
            </w:pPr>
            <w:r w:rsidRPr="0055473B">
              <w:t xml:space="preserve">Не относится к средствам измерений </w:t>
            </w:r>
          </w:p>
        </w:tc>
      </w:tr>
      <w:tr w:rsidR="004F3DA4" w:rsidRPr="0055473B" w:rsidTr="00805935">
        <w:tc>
          <w:tcPr>
            <w:tcW w:w="559" w:type="dxa"/>
            <w:vMerge w:val="restart"/>
          </w:tcPr>
          <w:p w:rsidR="004F3DA4" w:rsidRPr="0055473B" w:rsidRDefault="004F3DA4" w:rsidP="00805935">
            <w:pPr>
              <w:tabs>
                <w:tab w:val="left" w:pos="450"/>
              </w:tabs>
              <w:snapToGrid w:val="0"/>
              <w:jc w:val="center"/>
              <w:rPr>
                <w:b/>
              </w:rPr>
            </w:pPr>
            <w:r w:rsidRPr="0055473B">
              <w:rPr>
                <w:b/>
              </w:rPr>
              <w:t>3</w:t>
            </w:r>
          </w:p>
        </w:tc>
        <w:tc>
          <w:tcPr>
            <w:tcW w:w="4765" w:type="dxa"/>
            <w:vMerge w:val="restart"/>
          </w:tcPr>
          <w:p w:rsidR="004F3DA4" w:rsidRPr="0055473B" w:rsidRDefault="004F3DA4" w:rsidP="00805935">
            <w:pPr>
              <w:tabs>
                <w:tab w:val="left" w:pos="450"/>
              </w:tabs>
              <w:snapToGrid w:val="0"/>
              <w:ind w:right="-108"/>
              <w:rPr>
                <w:b/>
              </w:rPr>
            </w:pPr>
            <w:r w:rsidRPr="0055473B">
              <w:rPr>
                <w:b/>
              </w:rPr>
              <w:t xml:space="preserve">Требования к комплектации </w:t>
            </w:r>
            <w:r w:rsidRPr="0055473B">
              <w:rPr>
                <w:i/>
              </w:rPr>
              <w:t>(с указанием наименований в соответствии с государственным реестром МТ и требуемого количества комплектующих с указанием единиц измерений)</w:t>
            </w:r>
          </w:p>
        </w:tc>
        <w:tc>
          <w:tcPr>
            <w:tcW w:w="464" w:type="dxa"/>
          </w:tcPr>
          <w:p w:rsidR="004F3DA4" w:rsidRPr="0055473B" w:rsidRDefault="004F3DA4" w:rsidP="00805935">
            <w:pPr>
              <w:snapToGrid w:val="0"/>
              <w:jc w:val="center"/>
              <w:rPr>
                <w:i/>
              </w:rPr>
            </w:pPr>
            <w:r w:rsidRPr="0055473B">
              <w:rPr>
                <w:i/>
              </w:rPr>
              <w:t xml:space="preserve">№ </w:t>
            </w:r>
          </w:p>
          <w:p w:rsidR="004F3DA4" w:rsidRPr="0055473B" w:rsidRDefault="004F3DA4" w:rsidP="00805935">
            <w:pPr>
              <w:jc w:val="center"/>
              <w:rPr>
                <w:i/>
              </w:rPr>
            </w:pPr>
            <w:r w:rsidRPr="0055473B">
              <w:rPr>
                <w:i/>
              </w:rPr>
              <w:t>пп</w:t>
            </w:r>
          </w:p>
        </w:tc>
        <w:tc>
          <w:tcPr>
            <w:tcW w:w="2571" w:type="dxa"/>
          </w:tcPr>
          <w:p w:rsidR="004F3DA4" w:rsidRPr="0055473B" w:rsidRDefault="004F3DA4" w:rsidP="00805935">
            <w:pPr>
              <w:snapToGrid w:val="0"/>
              <w:ind w:left="-97" w:right="-86"/>
              <w:jc w:val="center"/>
              <w:rPr>
                <w:i/>
              </w:rPr>
            </w:pPr>
            <w:r w:rsidRPr="0055473B">
              <w:rPr>
                <w:i/>
              </w:rPr>
              <w:t>Наименование комплектующего к МТ (в соответствии с государственным реестром МТ)</w:t>
            </w:r>
          </w:p>
        </w:tc>
        <w:tc>
          <w:tcPr>
            <w:tcW w:w="4394" w:type="dxa"/>
          </w:tcPr>
          <w:p w:rsidR="004F3DA4" w:rsidRPr="0055473B" w:rsidRDefault="004F3DA4" w:rsidP="00805935">
            <w:pPr>
              <w:snapToGrid w:val="0"/>
              <w:ind w:left="-97" w:right="-86"/>
              <w:jc w:val="center"/>
              <w:rPr>
                <w:i/>
              </w:rPr>
            </w:pPr>
            <w:r w:rsidRPr="0055473B">
              <w:rPr>
                <w:i/>
              </w:rPr>
              <w:t>Техническая характеристика комплектующего к МТ</w:t>
            </w:r>
          </w:p>
        </w:tc>
        <w:tc>
          <w:tcPr>
            <w:tcW w:w="1807" w:type="dxa"/>
          </w:tcPr>
          <w:p w:rsidR="004F3DA4" w:rsidRPr="0055473B" w:rsidRDefault="004F3DA4" w:rsidP="00805935">
            <w:pPr>
              <w:snapToGrid w:val="0"/>
              <w:ind w:left="-97" w:right="-86"/>
              <w:jc w:val="center"/>
            </w:pPr>
            <w:r w:rsidRPr="0055473B">
              <w:rPr>
                <w:i/>
              </w:rPr>
              <w:t xml:space="preserve">Требуемое количество (с указанием единицы измерения) </w:t>
            </w:r>
          </w:p>
        </w:tc>
      </w:tr>
      <w:tr w:rsidR="004F3DA4" w:rsidRPr="0055473B" w:rsidTr="00805935">
        <w:tc>
          <w:tcPr>
            <w:tcW w:w="559" w:type="dxa"/>
            <w:vMerge/>
          </w:tcPr>
          <w:p w:rsidR="004F3DA4" w:rsidRPr="0055473B" w:rsidRDefault="004F3DA4" w:rsidP="00805935">
            <w:pPr>
              <w:tabs>
                <w:tab w:val="left" w:pos="450"/>
              </w:tabs>
              <w:snapToGrid w:val="0"/>
              <w:jc w:val="center"/>
              <w:rPr>
                <w:b/>
              </w:rPr>
            </w:pPr>
          </w:p>
        </w:tc>
        <w:tc>
          <w:tcPr>
            <w:tcW w:w="4765" w:type="dxa"/>
            <w:vMerge/>
          </w:tcPr>
          <w:p w:rsidR="004F3DA4" w:rsidRPr="0055473B" w:rsidRDefault="004F3DA4" w:rsidP="00805935">
            <w:pPr>
              <w:tabs>
                <w:tab w:val="left" w:pos="450"/>
              </w:tabs>
              <w:snapToGrid w:val="0"/>
              <w:ind w:right="-108"/>
              <w:rPr>
                <w:b/>
              </w:rPr>
            </w:pPr>
          </w:p>
        </w:tc>
        <w:tc>
          <w:tcPr>
            <w:tcW w:w="9236" w:type="dxa"/>
            <w:gridSpan w:val="4"/>
          </w:tcPr>
          <w:p w:rsidR="004F3DA4" w:rsidRPr="0055473B" w:rsidRDefault="004F3DA4" w:rsidP="00805935">
            <w:pPr>
              <w:snapToGrid w:val="0"/>
              <w:ind w:left="-97" w:right="-86"/>
              <w:rPr>
                <w:i/>
              </w:rPr>
            </w:pPr>
            <w:r w:rsidRPr="0055473B">
              <w:rPr>
                <w:i/>
                <w:sz w:val="20"/>
                <w:szCs w:val="20"/>
              </w:rPr>
              <w:t>Основные комплектующие</w:t>
            </w:r>
          </w:p>
        </w:tc>
      </w:tr>
      <w:tr w:rsidR="004F3DA4" w:rsidRPr="0055473B" w:rsidTr="00805935">
        <w:tc>
          <w:tcPr>
            <w:tcW w:w="559" w:type="dxa"/>
            <w:vMerge/>
          </w:tcPr>
          <w:p w:rsidR="004F3DA4" w:rsidRPr="0055473B" w:rsidRDefault="004F3DA4" w:rsidP="00805935">
            <w:pPr>
              <w:tabs>
                <w:tab w:val="left" w:pos="450"/>
              </w:tabs>
              <w:snapToGrid w:val="0"/>
              <w:jc w:val="center"/>
              <w:rPr>
                <w:b/>
                <w:sz w:val="20"/>
                <w:szCs w:val="20"/>
              </w:rPr>
            </w:pPr>
          </w:p>
        </w:tc>
        <w:tc>
          <w:tcPr>
            <w:tcW w:w="4765" w:type="dxa"/>
            <w:vMerge/>
          </w:tcPr>
          <w:p w:rsidR="004F3DA4" w:rsidRPr="0055473B" w:rsidRDefault="004F3DA4" w:rsidP="00805935">
            <w:pPr>
              <w:tabs>
                <w:tab w:val="left" w:pos="450"/>
              </w:tabs>
              <w:snapToGrid w:val="0"/>
              <w:ind w:right="-108"/>
              <w:rPr>
                <w:b/>
                <w:sz w:val="20"/>
                <w:szCs w:val="20"/>
              </w:rPr>
            </w:pPr>
          </w:p>
        </w:tc>
        <w:tc>
          <w:tcPr>
            <w:tcW w:w="464" w:type="dxa"/>
          </w:tcPr>
          <w:p w:rsidR="004F3DA4" w:rsidRPr="0055473B" w:rsidRDefault="004F3DA4" w:rsidP="00805935">
            <w:pPr>
              <w:snapToGrid w:val="0"/>
              <w:contextualSpacing/>
              <w:rPr>
                <w:sz w:val="20"/>
                <w:szCs w:val="20"/>
              </w:rPr>
            </w:pPr>
            <w:r w:rsidRPr="0055473B">
              <w:rPr>
                <w:sz w:val="20"/>
                <w:szCs w:val="20"/>
              </w:rPr>
              <w:t>1</w:t>
            </w:r>
          </w:p>
        </w:tc>
        <w:tc>
          <w:tcPr>
            <w:tcW w:w="2571" w:type="dxa"/>
          </w:tcPr>
          <w:p w:rsidR="004F3DA4" w:rsidRPr="0055473B" w:rsidRDefault="004F3DA4" w:rsidP="00805935">
            <w:pPr>
              <w:snapToGrid w:val="0"/>
              <w:contextualSpacing/>
              <w:rPr>
                <w:sz w:val="20"/>
                <w:szCs w:val="20"/>
              </w:rPr>
            </w:pPr>
            <w:r w:rsidRPr="0055473B">
              <w:rPr>
                <w:sz w:val="20"/>
                <w:szCs w:val="20"/>
              </w:rPr>
              <w:t>Устройство рентгеновское питающее с пультом управления</w:t>
            </w:r>
          </w:p>
        </w:tc>
        <w:tc>
          <w:tcPr>
            <w:tcW w:w="4394" w:type="dxa"/>
          </w:tcPr>
          <w:p w:rsidR="004F3DA4" w:rsidRPr="009A21AE" w:rsidRDefault="004F3DA4" w:rsidP="00805935">
            <w:pPr>
              <w:rPr>
                <w:sz w:val="20"/>
                <w:szCs w:val="20"/>
              </w:rPr>
            </w:pPr>
            <w:r w:rsidRPr="009A21AE">
              <w:rPr>
                <w:sz w:val="20"/>
                <w:szCs w:val="20"/>
              </w:rPr>
              <w:t>Рабочая частота, кГц - не менее 400</w:t>
            </w:r>
          </w:p>
          <w:p w:rsidR="004F3DA4" w:rsidRPr="009A21AE" w:rsidRDefault="004F3DA4" w:rsidP="00805935">
            <w:pPr>
              <w:rPr>
                <w:sz w:val="20"/>
                <w:szCs w:val="20"/>
              </w:rPr>
            </w:pPr>
            <w:r w:rsidRPr="009A21AE">
              <w:rPr>
                <w:sz w:val="20"/>
                <w:szCs w:val="20"/>
              </w:rPr>
              <w:t>Мощность, кВт, не менее – 50</w:t>
            </w:r>
          </w:p>
          <w:p w:rsidR="004F3DA4" w:rsidRPr="009A21AE" w:rsidRDefault="004F3DA4" w:rsidP="00805935">
            <w:pPr>
              <w:rPr>
                <w:sz w:val="20"/>
                <w:szCs w:val="20"/>
              </w:rPr>
            </w:pPr>
            <w:r w:rsidRPr="009A21AE">
              <w:rPr>
                <w:sz w:val="20"/>
                <w:szCs w:val="20"/>
              </w:rPr>
              <w:t>Диапазон напряжения, с шагом 1 кВ:</w:t>
            </w:r>
          </w:p>
          <w:p w:rsidR="004F3DA4" w:rsidRPr="009A21AE" w:rsidRDefault="004F3DA4" w:rsidP="00805935">
            <w:pPr>
              <w:rPr>
                <w:sz w:val="20"/>
                <w:szCs w:val="20"/>
              </w:rPr>
            </w:pPr>
            <w:r w:rsidRPr="009A21AE">
              <w:rPr>
                <w:sz w:val="20"/>
                <w:szCs w:val="20"/>
              </w:rPr>
              <w:t>- при рентгенографии, кВ - 40 – 150</w:t>
            </w:r>
          </w:p>
          <w:p w:rsidR="004F3DA4" w:rsidRPr="009A21AE" w:rsidRDefault="004F3DA4" w:rsidP="00805935">
            <w:pPr>
              <w:rPr>
                <w:sz w:val="20"/>
                <w:szCs w:val="20"/>
              </w:rPr>
            </w:pPr>
            <w:r w:rsidRPr="009A21AE">
              <w:rPr>
                <w:sz w:val="20"/>
                <w:szCs w:val="20"/>
              </w:rPr>
              <w:t>- при рентгеноскопии, кВ - 40 – 125</w:t>
            </w:r>
          </w:p>
          <w:p w:rsidR="004F3DA4" w:rsidRPr="009A21AE" w:rsidRDefault="004F3DA4" w:rsidP="00805935">
            <w:pPr>
              <w:rPr>
                <w:sz w:val="20"/>
                <w:szCs w:val="20"/>
              </w:rPr>
            </w:pPr>
            <w:r w:rsidRPr="009A21AE">
              <w:rPr>
                <w:sz w:val="20"/>
                <w:szCs w:val="20"/>
              </w:rPr>
              <w:t xml:space="preserve">Диапазон силы тока, </w:t>
            </w:r>
          </w:p>
          <w:p w:rsidR="004F3DA4" w:rsidRPr="009A21AE" w:rsidRDefault="004F3DA4" w:rsidP="00805935">
            <w:pPr>
              <w:rPr>
                <w:sz w:val="20"/>
                <w:szCs w:val="20"/>
              </w:rPr>
            </w:pPr>
            <w:r w:rsidRPr="009A21AE">
              <w:rPr>
                <w:sz w:val="20"/>
                <w:szCs w:val="20"/>
              </w:rPr>
              <w:t>- графия; мА - 10 – 630</w:t>
            </w:r>
          </w:p>
          <w:p w:rsidR="004F3DA4" w:rsidRPr="009A21AE" w:rsidRDefault="004F3DA4" w:rsidP="00805935">
            <w:pPr>
              <w:rPr>
                <w:sz w:val="20"/>
                <w:szCs w:val="20"/>
              </w:rPr>
            </w:pPr>
            <w:r w:rsidRPr="009A21AE">
              <w:rPr>
                <w:sz w:val="20"/>
                <w:szCs w:val="20"/>
              </w:rPr>
              <w:t>- скопия; мА - 0,5-10</w:t>
            </w:r>
          </w:p>
          <w:p w:rsidR="004F3DA4" w:rsidRPr="009A21AE" w:rsidRDefault="004F3DA4" w:rsidP="00805935">
            <w:pPr>
              <w:rPr>
                <w:sz w:val="20"/>
                <w:szCs w:val="20"/>
              </w:rPr>
            </w:pPr>
            <w:r w:rsidRPr="009A21AE">
              <w:rPr>
                <w:sz w:val="20"/>
                <w:szCs w:val="20"/>
              </w:rPr>
              <w:t>Время экспозиции:</w:t>
            </w:r>
          </w:p>
          <w:p w:rsidR="004F3DA4" w:rsidRPr="009A21AE" w:rsidRDefault="004F3DA4" w:rsidP="00805935">
            <w:pPr>
              <w:rPr>
                <w:sz w:val="20"/>
                <w:szCs w:val="20"/>
              </w:rPr>
            </w:pPr>
            <w:r w:rsidRPr="009A21AE">
              <w:rPr>
                <w:sz w:val="20"/>
                <w:szCs w:val="20"/>
              </w:rPr>
              <w:t xml:space="preserve">- при рентгенографии, мс - 1 – 6300 </w:t>
            </w:r>
          </w:p>
          <w:p w:rsidR="004F3DA4" w:rsidRPr="009A21AE" w:rsidRDefault="004F3DA4" w:rsidP="00805935">
            <w:pPr>
              <w:rPr>
                <w:sz w:val="20"/>
                <w:szCs w:val="20"/>
              </w:rPr>
            </w:pPr>
            <w:r w:rsidRPr="009A21AE">
              <w:rPr>
                <w:sz w:val="20"/>
                <w:szCs w:val="20"/>
              </w:rPr>
              <w:t>- при рентгеноскопии, мин. - 0 - 10</w:t>
            </w:r>
          </w:p>
          <w:p w:rsidR="004F3DA4" w:rsidRPr="009A21AE" w:rsidRDefault="004F3DA4" w:rsidP="00805935">
            <w:pPr>
              <w:rPr>
                <w:sz w:val="20"/>
                <w:szCs w:val="20"/>
              </w:rPr>
            </w:pPr>
            <w:r w:rsidRPr="009A21AE">
              <w:rPr>
                <w:sz w:val="20"/>
                <w:szCs w:val="20"/>
              </w:rPr>
              <w:t>Диапазон количества электричества, не хуже мАс - 0,1 – 1000, 38 шагов</w:t>
            </w:r>
          </w:p>
          <w:p w:rsidR="004F3DA4" w:rsidRPr="009A21AE" w:rsidRDefault="004F3DA4" w:rsidP="00805935">
            <w:pPr>
              <w:rPr>
                <w:sz w:val="20"/>
                <w:szCs w:val="20"/>
              </w:rPr>
            </w:pPr>
            <w:r w:rsidRPr="009A21AE">
              <w:rPr>
                <w:bCs/>
                <w:sz w:val="20"/>
                <w:szCs w:val="20"/>
              </w:rPr>
              <w:t xml:space="preserve">Программирование анатомических программ управления, шт. – </w:t>
            </w:r>
            <w:r w:rsidRPr="009A21AE">
              <w:rPr>
                <w:sz w:val="20"/>
                <w:szCs w:val="20"/>
              </w:rPr>
              <w:t>1024</w:t>
            </w:r>
          </w:p>
          <w:p w:rsidR="004F3DA4" w:rsidRPr="009A21AE" w:rsidRDefault="004F3DA4" w:rsidP="00805935">
            <w:pPr>
              <w:rPr>
                <w:sz w:val="20"/>
                <w:szCs w:val="20"/>
              </w:rPr>
            </w:pPr>
            <w:r w:rsidRPr="009A21AE">
              <w:rPr>
                <w:sz w:val="20"/>
                <w:szCs w:val="20"/>
              </w:rPr>
              <w:t>Техника выбора параметров экспозиции:</w:t>
            </w:r>
          </w:p>
          <w:p w:rsidR="004F3DA4" w:rsidRPr="009A21AE" w:rsidRDefault="004F3DA4" w:rsidP="00805935">
            <w:pPr>
              <w:rPr>
                <w:sz w:val="20"/>
                <w:szCs w:val="20"/>
              </w:rPr>
            </w:pPr>
            <w:r w:rsidRPr="009A21AE">
              <w:rPr>
                <w:sz w:val="20"/>
                <w:szCs w:val="20"/>
              </w:rPr>
              <w:t>- по 3-м точкам (кВ, мА, сек);</w:t>
            </w:r>
          </w:p>
          <w:p w:rsidR="004F3DA4" w:rsidRPr="009A21AE" w:rsidRDefault="004F3DA4" w:rsidP="00805935">
            <w:pPr>
              <w:rPr>
                <w:sz w:val="20"/>
                <w:szCs w:val="20"/>
              </w:rPr>
            </w:pPr>
            <w:r w:rsidRPr="009A21AE">
              <w:rPr>
                <w:sz w:val="20"/>
                <w:szCs w:val="20"/>
              </w:rPr>
              <w:t>- по 2-м точкам (кВ, мАс);</w:t>
            </w:r>
          </w:p>
          <w:p w:rsidR="004F3DA4" w:rsidRPr="009A21AE" w:rsidRDefault="004F3DA4" w:rsidP="00805935">
            <w:pPr>
              <w:rPr>
                <w:sz w:val="20"/>
                <w:szCs w:val="20"/>
              </w:rPr>
            </w:pPr>
            <w:r w:rsidRPr="009A21AE">
              <w:rPr>
                <w:sz w:val="20"/>
                <w:szCs w:val="20"/>
              </w:rPr>
              <w:lastRenderedPageBreak/>
              <w:t>- по 1-ой точке (кВ);</w:t>
            </w:r>
          </w:p>
          <w:p w:rsidR="004F3DA4" w:rsidRPr="009A21AE" w:rsidRDefault="004F3DA4" w:rsidP="00805935">
            <w:pPr>
              <w:rPr>
                <w:sz w:val="20"/>
                <w:szCs w:val="20"/>
              </w:rPr>
            </w:pPr>
            <w:r w:rsidRPr="009A21AE">
              <w:rPr>
                <w:sz w:val="20"/>
                <w:szCs w:val="20"/>
              </w:rPr>
              <w:t>- по 0-ой точке.</w:t>
            </w:r>
          </w:p>
          <w:p w:rsidR="004F3DA4" w:rsidRPr="009A21AE" w:rsidRDefault="004F3DA4" w:rsidP="00805935">
            <w:pPr>
              <w:rPr>
                <w:sz w:val="20"/>
                <w:szCs w:val="20"/>
              </w:rPr>
            </w:pPr>
            <w:r w:rsidRPr="009A21AE">
              <w:rPr>
                <w:bCs/>
                <w:sz w:val="20"/>
                <w:szCs w:val="20"/>
              </w:rPr>
              <w:t>Режим установки параметров рентгеноскопии - автоматический и ручной</w:t>
            </w:r>
          </w:p>
          <w:p w:rsidR="004F3DA4" w:rsidRPr="009A21AE" w:rsidRDefault="004F3DA4" w:rsidP="00805935">
            <w:pPr>
              <w:rPr>
                <w:sz w:val="20"/>
                <w:szCs w:val="20"/>
              </w:rPr>
            </w:pPr>
            <w:r w:rsidRPr="009A21AE">
              <w:rPr>
                <w:bCs/>
                <w:sz w:val="20"/>
                <w:szCs w:val="20"/>
              </w:rPr>
              <w:t>Выбор размера фокуса рентгеновской трубки - автоматический и ручной</w:t>
            </w:r>
          </w:p>
          <w:p w:rsidR="004F3DA4" w:rsidRPr="0055473B" w:rsidRDefault="004F3DA4" w:rsidP="00805935">
            <w:pPr>
              <w:rPr>
                <w:b/>
                <w:bCs/>
              </w:rPr>
            </w:pPr>
            <w:r w:rsidRPr="009A21AE">
              <w:rPr>
                <w:bCs/>
                <w:sz w:val="20"/>
                <w:szCs w:val="20"/>
              </w:rPr>
              <w:t>Наличие автоматической самокалибровки при каждой экспозиции</w:t>
            </w:r>
          </w:p>
        </w:tc>
        <w:tc>
          <w:tcPr>
            <w:tcW w:w="1807" w:type="dxa"/>
          </w:tcPr>
          <w:p w:rsidR="004F3DA4" w:rsidRPr="00584DC2" w:rsidRDefault="004F3DA4" w:rsidP="00805935">
            <w:pPr>
              <w:jc w:val="center"/>
              <w:rPr>
                <w:bCs/>
                <w:sz w:val="20"/>
                <w:szCs w:val="20"/>
              </w:rPr>
            </w:pPr>
            <w:r w:rsidRPr="00584DC2">
              <w:rPr>
                <w:bCs/>
                <w:sz w:val="20"/>
                <w:szCs w:val="20"/>
              </w:rPr>
              <w:lastRenderedPageBreak/>
              <w:t>1 шт.</w:t>
            </w:r>
          </w:p>
        </w:tc>
      </w:tr>
      <w:tr w:rsidR="004F3DA4" w:rsidRPr="0055473B" w:rsidTr="00805935">
        <w:tc>
          <w:tcPr>
            <w:tcW w:w="559" w:type="dxa"/>
            <w:vMerge/>
          </w:tcPr>
          <w:p w:rsidR="004F3DA4" w:rsidRPr="0055473B" w:rsidRDefault="004F3DA4" w:rsidP="00805935">
            <w:pPr>
              <w:tabs>
                <w:tab w:val="left" w:pos="450"/>
              </w:tabs>
              <w:snapToGrid w:val="0"/>
              <w:jc w:val="center"/>
              <w:rPr>
                <w:b/>
                <w:sz w:val="20"/>
                <w:szCs w:val="20"/>
              </w:rPr>
            </w:pPr>
          </w:p>
        </w:tc>
        <w:tc>
          <w:tcPr>
            <w:tcW w:w="4765" w:type="dxa"/>
            <w:vMerge/>
          </w:tcPr>
          <w:p w:rsidR="004F3DA4" w:rsidRPr="0055473B" w:rsidRDefault="004F3DA4" w:rsidP="00805935">
            <w:pPr>
              <w:tabs>
                <w:tab w:val="left" w:pos="450"/>
              </w:tabs>
              <w:snapToGrid w:val="0"/>
              <w:ind w:right="-108"/>
              <w:rPr>
                <w:b/>
                <w:sz w:val="20"/>
                <w:szCs w:val="20"/>
              </w:rPr>
            </w:pPr>
          </w:p>
        </w:tc>
        <w:tc>
          <w:tcPr>
            <w:tcW w:w="464" w:type="dxa"/>
          </w:tcPr>
          <w:p w:rsidR="004F3DA4" w:rsidRPr="0055473B" w:rsidRDefault="004F3DA4" w:rsidP="00805935">
            <w:pPr>
              <w:snapToGrid w:val="0"/>
              <w:contextualSpacing/>
              <w:rPr>
                <w:sz w:val="20"/>
                <w:szCs w:val="20"/>
              </w:rPr>
            </w:pPr>
            <w:r w:rsidRPr="0055473B">
              <w:rPr>
                <w:sz w:val="20"/>
                <w:szCs w:val="20"/>
              </w:rPr>
              <w:t>2</w:t>
            </w:r>
          </w:p>
        </w:tc>
        <w:tc>
          <w:tcPr>
            <w:tcW w:w="2571" w:type="dxa"/>
          </w:tcPr>
          <w:p w:rsidR="004F3DA4" w:rsidRPr="0055473B" w:rsidRDefault="004F3DA4" w:rsidP="00805935">
            <w:pPr>
              <w:snapToGrid w:val="0"/>
              <w:contextualSpacing/>
              <w:rPr>
                <w:sz w:val="20"/>
                <w:szCs w:val="20"/>
              </w:rPr>
            </w:pPr>
            <w:r w:rsidRPr="0055473B">
              <w:rPr>
                <w:sz w:val="20"/>
                <w:szCs w:val="20"/>
              </w:rPr>
              <w:t>Телеуправляемый поворотный стол-штатив</w:t>
            </w:r>
          </w:p>
        </w:tc>
        <w:tc>
          <w:tcPr>
            <w:tcW w:w="4394" w:type="dxa"/>
          </w:tcPr>
          <w:p w:rsidR="004F3DA4" w:rsidRPr="009A21AE" w:rsidRDefault="004F3DA4" w:rsidP="00805935">
            <w:pPr>
              <w:rPr>
                <w:sz w:val="20"/>
                <w:szCs w:val="20"/>
              </w:rPr>
            </w:pPr>
            <w:r w:rsidRPr="009A21AE">
              <w:rPr>
                <w:bCs/>
                <w:sz w:val="20"/>
                <w:szCs w:val="20"/>
              </w:rPr>
              <w:t>Телеуправляемый поворотный стол–штатив должен обладать техническими характеристиками не хуже:</w:t>
            </w:r>
          </w:p>
          <w:p w:rsidR="004F3DA4" w:rsidRPr="009A21AE" w:rsidRDefault="004F3DA4" w:rsidP="00805935">
            <w:pPr>
              <w:rPr>
                <w:sz w:val="20"/>
                <w:szCs w:val="20"/>
              </w:rPr>
            </w:pPr>
            <w:r w:rsidRPr="009A21AE">
              <w:rPr>
                <w:sz w:val="20"/>
                <w:szCs w:val="20"/>
              </w:rPr>
              <w:t>Диапазон наклона стола с изменяемой скоростью движения, град. - +90 / -30</w:t>
            </w:r>
          </w:p>
          <w:p w:rsidR="004F3DA4" w:rsidRPr="009A21AE" w:rsidRDefault="004F3DA4" w:rsidP="00805935">
            <w:pPr>
              <w:rPr>
                <w:sz w:val="20"/>
                <w:szCs w:val="20"/>
              </w:rPr>
            </w:pPr>
            <w:r w:rsidRPr="009A21AE">
              <w:rPr>
                <w:sz w:val="20"/>
                <w:szCs w:val="20"/>
              </w:rPr>
              <w:t>Скорость изменения наклона стола, град. в сек., не менее – 6</w:t>
            </w:r>
          </w:p>
          <w:p w:rsidR="004F3DA4" w:rsidRPr="009A21AE" w:rsidRDefault="004F3DA4" w:rsidP="00805935">
            <w:pPr>
              <w:rPr>
                <w:sz w:val="20"/>
                <w:szCs w:val="20"/>
              </w:rPr>
            </w:pPr>
            <w:r w:rsidRPr="009A21AE">
              <w:rPr>
                <w:sz w:val="20"/>
                <w:szCs w:val="20"/>
              </w:rPr>
              <w:t>Автоматическая остановка стола, град. - в положении «0º»</w:t>
            </w:r>
          </w:p>
          <w:p w:rsidR="004F3DA4" w:rsidRPr="009A21AE" w:rsidRDefault="004F3DA4" w:rsidP="00805935">
            <w:pPr>
              <w:rPr>
                <w:sz w:val="20"/>
                <w:szCs w:val="20"/>
              </w:rPr>
            </w:pPr>
            <w:r w:rsidRPr="009A21AE">
              <w:rPr>
                <w:sz w:val="20"/>
                <w:szCs w:val="20"/>
              </w:rPr>
              <w:t>Размеры подвижной деки стола, мм, не менее - 2100x740</w:t>
            </w:r>
          </w:p>
          <w:p w:rsidR="004F3DA4" w:rsidRPr="009A21AE" w:rsidRDefault="004F3DA4" w:rsidP="00805935">
            <w:pPr>
              <w:rPr>
                <w:sz w:val="20"/>
                <w:szCs w:val="20"/>
              </w:rPr>
            </w:pPr>
            <w:r w:rsidRPr="009A21AE">
              <w:rPr>
                <w:sz w:val="20"/>
                <w:szCs w:val="20"/>
              </w:rPr>
              <w:t>Размеры рентгенопрозрачной площади стола, мм, не менее - 1958x556</w:t>
            </w:r>
          </w:p>
          <w:p w:rsidR="004F3DA4" w:rsidRPr="009A21AE" w:rsidRDefault="004F3DA4" w:rsidP="00805935">
            <w:pPr>
              <w:rPr>
                <w:sz w:val="20"/>
                <w:szCs w:val="20"/>
              </w:rPr>
            </w:pPr>
            <w:r w:rsidRPr="009A21AE">
              <w:rPr>
                <w:sz w:val="20"/>
                <w:szCs w:val="20"/>
              </w:rPr>
              <w:t xml:space="preserve">Вращение рентгеновской трубки, не менее, град.:  – 90/+180 </w:t>
            </w:r>
          </w:p>
          <w:p w:rsidR="004F3DA4" w:rsidRPr="009A21AE" w:rsidRDefault="004F3DA4" w:rsidP="00805935">
            <w:pPr>
              <w:rPr>
                <w:sz w:val="20"/>
                <w:szCs w:val="20"/>
              </w:rPr>
            </w:pPr>
            <w:r w:rsidRPr="009A21AE">
              <w:rPr>
                <w:sz w:val="20"/>
                <w:szCs w:val="20"/>
              </w:rPr>
              <w:t xml:space="preserve">Диапазон плавного изменения фокусного расстояния источник-приёмник, мм. не менее - 1000-1500 </w:t>
            </w:r>
          </w:p>
          <w:p w:rsidR="004F3DA4" w:rsidRPr="009A21AE" w:rsidRDefault="004F3DA4" w:rsidP="00805935">
            <w:pPr>
              <w:rPr>
                <w:sz w:val="20"/>
                <w:szCs w:val="20"/>
              </w:rPr>
            </w:pPr>
            <w:r w:rsidRPr="009A21AE">
              <w:rPr>
                <w:sz w:val="20"/>
                <w:szCs w:val="20"/>
              </w:rPr>
              <w:t>Расстояние пациент – плёнка, мм, не более.  - 75</w:t>
            </w:r>
          </w:p>
          <w:p w:rsidR="004F3DA4" w:rsidRPr="009A21AE" w:rsidRDefault="004F3DA4" w:rsidP="00805935">
            <w:pPr>
              <w:rPr>
                <w:sz w:val="20"/>
                <w:szCs w:val="20"/>
              </w:rPr>
            </w:pPr>
            <w:r w:rsidRPr="009A21AE">
              <w:rPr>
                <w:sz w:val="20"/>
                <w:szCs w:val="20"/>
              </w:rPr>
              <w:t>Расстояние пациент – УРИ, мм. не более – 97</w:t>
            </w:r>
          </w:p>
          <w:p w:rsidR="004F3DA4" w:rsidRPr="009A21AE" w:rsidRDefault="004F3DA4" w:rsidP="00805935">
            <w:pPr>
              <w:rPr>
                <w:sz w:val="20"/>
                <w:szCs w:val="20"/>
              </w:rPr>
            </w:pPr>
            <w:r w:rsidRPr="009A21AE">
              <w:rPr>
                <w:sz w:val="20"/>
                <w:szCs w:val="20"/>
              </w:rPr>
              <w:t>Высота деки стола над полом, мм, не более - 830</w:t>
            </w:r>
          </w:p>
          <w:p w:rsidR="004F3DA4" w:rsidRPr="009A21AE" w:rsidRDefault="004F3DA4" w:rsidP="00805935">
            <w:pPr>
              <w:rPr>
                <w:sz w:val="20"/>
                <w:szCs w:val="20"/>
              </w:rPr>
            </w:pPr>
            <w:r w:rsidRPr="009A21AE">
              <w:rPr>
                <w:sz w:val="20"/>
                <w:szCs w:val="20"/>
              </w:rPr>
              <w:t>Диапазон поперечного перемещения деки стола с автоцентрированием, не менее, мм – 350, со скоростью 50 мм/сек.</w:t>
            </w:r>
          </w:p>
          <w:p w:rsidR="004F3DA4" w:rsidRPr="009A21AE" w:rsidRDefault="004F3DA4" w:rsidP="00805935">
            <w:pPr>
              <w:rPr>
                <w:sz w:val="20"/>
                <w:szCs w:val="20"/>
                <w:lang w:val="kk-KZ"/>
              </w:rPr>
            </w:pPr>
            <w:r w:rsidRPr="009A21AE">
              <w:rPr>
                <w:sz w:val="20"/>
                <w:szCs w:val="20"/>
                <w:lang w:val="kk-KZ"/>
              </w:rPr>
              <w:t>Диапазон продольного перемещения колонны с излучателем и ЭСУ, не менее, мм – 1344</w:t>
            </w:r>
          </w:p>
          <w:p w:rsidR="004F3DA4" w:rsidRPr="009A21AE" w:rsidRDefault="004F3DA4" w:rsidP="00805935">
            <w:pPr>
              <w:rPr>
                <w:sz w:val="20"/>
                <w:szCs w:val="20"/>
              </w:rPr>
            </w:pPr>
            <w:r w:rsidRPr="009A21AE">
              <w:rPr>
                <w:sz w:val="20"/>
                <w:szCs w:val="20"/>
              </w:rPr>
              <w:t>Наличие режима плавного старта и остановки движения деки стола, для комфорта пациента</w:t>
            </w:r>
          </w:p>
          <w:p w:rsidR="004F3DA4" w:rsidRPr="009A21AE" w:rsidRDefault="004F3DA4" w:rsidP="00805935">
            <w:pPr>
              <w:rPr>
                <w:sz w:val="20"/>
                <w:szCs w:val="20"/>
              </w:rPr>
            </w:pPr>
            <w:r w:rsidRPr="009A21AE">
              <w:rPr>
                <w:sz w:val="20"/>
                <w:szCs w:val="20"/>
              </w:rPr>
              <w:t>Наличие возможности управления всеми перемещениями комплекса непосредственно с консоли управления, расположенной на столе</w:t>
            </w:r>
          </w:p>
          <w:p w:rsidR="004F3DA4" w:rsidRPr="009A21AE" w:rsidRDefault="004F3DA4" w:rsidP="00805935">
            <w:pPr>
              <w:rPr>
                <w:sz w:val="20"/>
                <w:szCs w:val="20"/>
              </w:rPr>
            </w:pPr>
            <w:r w:rsidRPr="009A21AE">
              <w:rPr>
                <w:sz w:val="20"/>
                <w:szCs w:val="20"/>
              </w:rPr>
              <w:t>Наличие возможности сохранения в памяти до трех положений стола для различных видов исследований</w:t>
            </w:r>
          </w:p>
          <w:p w:rsidR="004F3DA4" w:rsidRPr="009A21AE" w:rsidRDefault="004F3DA4" w:rsidP="00805935">
            <w:pPr>
              <w:rPr>
                <w:sz w:val="20"/>
                <w:szCs w:val="20"/>
              </w:rPr>
            </w:pPr>
            <w:r w:rsidRPr="009A21AE">
              <w:rPr>
                <w:sz w:val="20"/>
                <w:szCs w:val="20"/>
              </w:rPr>
              <w:t>Грузоподъёмность деки стола, не менее, кг., без ограничений передвижений- 200</w:t>
            </w:r>
          </w:p>
          <w:p w:rsidR="004F3DA4" w:rsidRPr="009A21AE" w:rsidRDefault="004F3DA4" w:rsidP="00805935">
            <w:pPr>
              <w:rPr>
                <w:sz w:val="20"/>
                <w:szCs w:val="20"/>
              </w:rPr>
            </w:pPr>
            <w:r w:rsidRPr="009A21AE">
              <w:rPr>
                <w:sz w:val="20"/>
                <w:szCs w:val="20"/>
              </w:rPr>
              <w:lastRenderedPageBreak/>
              <w:t>Угол наклона колонны, (со скоростью градусов/сек - 11,2), град., не менее: ± 40</w:t>
            </w:r>
          </w:p>
          <w:p w:rsidR="004F3DA4" w:rsidRPr="009A21AE" w:rsidRDefault="004F3DA4" w:rsidP="00805935">
            <w:pPr>
              <w:rPr>
                <w:sz w:val="20"/>
                <w:szCs w:val="20"/>
              </w:rPr>
            </w:pPr>
            <w:r w:rsidRPr="009A21AE">
              <w:rPr>
                <w:sz w:val="20"/>
                <w:szCs w:val="20"/>
              </w:rPr>
              <w:t>Наличие возможности получения косых проекций на обоих краях стола</w:t>
            </w:r>
          </w:p>
          <w:p w:rsidR="004F3DA4" w:rsidRPr="009A21AE" w:rsidRDefault="004F3DA4" w:rsidP="00805935">
            <w:pPr>
              <w:rPr>
                <w:sz w:val="20"/>
                <w:szCs w:val="20"/>
              </w:rPr>
            </w:pPr>
            <w:r w:rsidRPr="009A21AE">
              <w:rPr>
                <w:sz w:val="20"/>
                <w:szCs w:val="20"/>
              </w:rPr>
              <w:t xml:space="preserve">Зона охвата пациента без его репозиционирования, не менее, мм  - 1774 </w:t>
            </w:r>
          </w:p>
          <w:p w:rsidR="004F3DA4" w:rsidRPr="009A21AE" w:rsidRDefault="004F3DA4" w:rsidP="00805935">
            <w:pPr>
              <w:rPr>
                <w:sz w:val="20"/>
                <w:szCs w:val="20"/>
              </w:rPr>
            </w:pPr>
            <w:r w:rsidRPr="009A21AE">
              <w:rPr>
                <w:sz w:val="20"/>
                <w:szCs w:val="20"/>
              </w:rPr>
              <w:t>Компрессия - моторизованная, с регулируемой степенью нагрузки, кг - 3-15 с шагом 0,5</w:t>
            </w:r>
          </w:p>
          <w:p w:rsidR="004F3DA4" w:rsidRPr="009A21AE" w:rsidRDefault="004F3DA4" w:rsidP="00805935">
            <w:pPr>
              <w:rPr>
                <w:sz w:val="20"/>
                <w:szCs w:val="20"/>
              </w:rPr>
            </w:pPr>
            <w:r w:rsidRPr="009A21AE">
              <w:rPr>
                <w:sz w:val="20"/>
                <w:szCs w:val="20"/>
              </w:rPr>
              <w:t>Наличие томографии без механической тяги</w:t>
            </w:r>
          </w:p>
          <w:p w:rsidR="004F3DA4" w:rsidRPr="009A21AE" w:rsidRDefault="004F3DA4" w:rsidP="00805935">
            <w:pPr>
              <w:rPr>
                <w:sz w:val="20"/>
                <w:szCs w:val="20"/>
              </w:rPr>
            </w:pPr>
            <w:r w:rsidRPr="009A21AE">
              <w:rPr>
                <w:sz w:val="20"/>
                <w:szCs w:val="20"/>
              </w:rPr>
              <w:t>Проведение томографии в любом положении стола</w:t>
            </w:r>
          </w:p>
          <w:p w:rsidR="004F3DA4" w:rsidRPr="009A21AE" w:rsidRDefault="004F3DA4" w:rsidP="00805935">
            <w:pPr>
              <w:rPr>
                <w:sz w:val="20"/>
                <w:szCs w:val="20"/>
              </w:rPr>
            </w:pPr>
            <w:r w:rsidRPr="009A21AE">
              <w:rPr>
                <w:sz w:val="20"/>
                <w:szCs w:val="20"/>
              </w:rPr>
              <w:t xml:space="preserve">Количество углов/скоростей при томографии </w:t>
            </w:r>
            <w:r>
              <w:rPr>
                <w:sz w:val="20"/>
                <w:szCs w:val="20"/>
              </w:rPr>
              <w:t xml:space="preserve">– не менее </w:t>
            </w:r>
            <w:r w:rsidRPr="009A21AE">
              <w:rPr>
                <w:sz w:val="20"/>
                <w:szCs w:val="20"/>
              </w:rPr>
              <w:t>4 угла;  4 скорости</w:t>
            </w:r>
          </w:p>
          <w:p w:rsidR="004F3DA4" w:rsidRPr="009A21AE" w:rsidRDefault="004F3DA4" w:rsidP="00805935">
            <w:pPr>
              <w:rPr>
                <w:sz w:val="20"/>
                <w:szCs w:val="20"/>
              </w:rPr>
            </w:pPr>
            <w:r w:rsidRPr="009A21AE">
              <w:rPr>
                <w:color w:val="000000"/>
                <w:sz w:val="20"/>
                <w:szCs w:val="20"/>
              </w:rPr>
              <w:t xml:space="preserve">Томографические снимки при углах, градусов </w:t>
            </w:r>
            <w:r>
              <w:rPr>
                <w:color w:val="000000"/>
                <w:sz w:val="20"/>
                <w:szCs w:val="20"/>
              </w:rPr>
              <w:t>–</w:t>
            </w:r>
            <w:r w:rsidRPr="009A21AE">
              <w:rPr>
                <w:color w:val="000000"/>
                <w:sz w:val="20"/>
                <w:szCs w:val="20"/>
              </w:rPr>
              <w:t xml:space="preserve"> </w:t>
            </w:r>
            <w:r>
              <w:rPr>
                <w:color w:val="000000"/>
                <w:sz w:val="20"/>
                <w:szCs w:val="20"/>
              </w:rPr>
              <w:t xml:space="preserve">предпочтительно </w:t>
            </w:r>
            <w:r w:rsidRPr="009A21AE">
              <w:rPr>
                <w:color w:val="000000"/>
                <w:sz w:val="20"/>
                <w:szCs w:val="20"/>
              </w:rPr>
              <w:t>7, 20, 30, 45</w:t>
            </w:r>
          </w:p>
          <w:p w:rsidR="004F3DA4" w:rsidRPr="009A21AE" w:rsidRDefault="004F3DA4" w:rsidP="00805935">
            <w:pPr>
              <w:rPr>
                <w:sz w:val="20"/>
                <w:szCs w:val="20"/>
              </w:rPr>
            </w:pPr>
            <w:r w:rsidRPr="009A21AE">
              <w:rPr>
                <w:sz w:val="20"/>
                <w:szCs w:val="20"/>
              </w:rPr>
              <w:t>Диапазон плавного изменения томографического слоя, не менее, мм - 0-350 с шагом, не более, 1</w:t>
            </w:r>
          </w:p>
          <w:p w:rsidR="004F3DA4" w:rsidRPr="009A21AE" w:rsidRDefault="004F3DA4" w:rsidP="00805935">
            <w:pPr>
              <w:rPr>
                <w:sz w:val="20"/>
                <w:szCs w:val="20"/>
              </w:rPr>
            </w:pPr>
            <w:r w:rsidRPr="009A21AE">
              <w:rPr>
                <w:sz w:val="20"/>
                <w:szCs w:val="20"/>
              </w:rPr>
              <w:t>Наличие режима автоматического увеличения томографического слоя</w:t>
            </w:r>
          </w:p>
          <w:p w:rsidR="004F3DA4" w:rsidRPr="009A21AE" w:rsidRDefault="004F3DA4" w:rsidP="00805935">
            <w:pPr>
              <w:rPr>
                <w:sz w:val="20"/>
                <w:szCs w:val="20"/>
              </w:rPr>
            </w:pPr>
            <w:r w:rsidRPr="009A21AE">
              <w:rPr>
                <w:sz w:val="20"/>
                <w:szCs w:val="20"/>
              </w:rPr>
              <w:t>Фокусное расстояние при томографии, не менее, мм. - 1140</w:t>
            </w:r>
          </w:p>
          <w:p w:rsidR="004F3DA4" w:rsidRPr="009A21AE" w:rsidRDefault="004F3DA4" w:rsidP="00805935">
            <w:pPr>
              <w:rPr>
                <w:sz w:val="20"/>
                <w:szCs w:val="20"/>
              </w:rPr>
            </w:pPr>
            <w:r w:rsidRPr="009A21AE">
              <w:rPr>
                <w:sz w:val="20"/>
                <w:szCs w:val="20"/>
              </w:rPr>
              <w:t>Наличие возможности получения томографического и обычного снимка на одном и том же листе плёнки</w:t>
            </w:r>
          </w:p>
          <w:p w:rsidR="004F3DA4" w:rsidRPr="009A21AE" w:rsidRDefault="004F3DA4" w:rsidP="00805935">
            <w:pPr>
              <w:rPr>
                <w:sz w:val="20"/>
                <w:szCs w:val="20"/>
              </w:rPr>
            </w:pPr>
            <w:r w:rsidRPr="009A21AE">
              <w:rPr>
                <w:sz w:val="20"/>
                <w:szCs w:val="20"/>
              </w:rPr>
              <w:t>Тип дисплея пульта управления столом – цветной графический сенсорный 12 дюймовый (типа «тач скрин») с дополнительными пятью джойстиками.</w:t>
            </w:r>
          </w:p>
          <w:p w:rsidR="004F3DA4" w:rsidRPr="009A21AE" w:rsidRDefault="004F3DA4" w:rsidP="00805935">
            <w:pPr>
              <w:rPr>
                <w:sz w:val="20"/>
                <w:szCs w:val="20"/>
              </w:rPr>
            </w:pPr>
            <w:r w:rsidRPr="009A21AE">
              <w:rPr>
                <w:sz w:val="20"/>
                <w:szCs w:val="20"/>
              </w:rPr>
              <w:t>Экранно-снимочное устройство:</w:t>
            </w:r>
          </w:p>
          <w:p w:rsidR="004F3DA4" w:rsidRPr="009A21AE" w:rsidRDefault="004F3DA4" w:rsidP="00805935">
            <w:pPr>
              <w:rPr>
                <w:bCs/>
                <w:sz w:val="20"/>
                <w:szCs w:val="20"/>
              </w:rPr>
            </w:pPr>
            <w:r w:rsidRPr="009A21AE">
              <w:rPr>
                <w:sz w:val="20"/>
                <w:szCs w:val="20"/>
              </w:rPr>
              <w:t>Формат применяемых кассет, см - от 13х18 до 35х43</w:t>
            </w:r>
            <w:r w:rsidRPr="009A21AE">
              <w:rPr>
                <w:bCs/>
                <w:sz w:val="20"/>
                <w:szCs w:val="20"/>
              </w:rPr>
              <w:t xml:space="preserve"> </w:t>
            </w:r>
          </w:p>
          <w:p w:rsidR="004F3DA4" w:rsidRPr="009A21AE" w:rsidRDefault="004F3DA4" w:rsidP="00805935">
            <w:pPr>
              <w:rPr>
                <w:bCs/>
                <w:sz w:val="20"/>
                <w:szCs w:val="20"/>
              </w:rPr>
            </w:pPr>
            <w:r w:rsidRPr="009A21AE">
              <w:rPr>
                <w:bCs/>
                <w:sz w:val="20"/>
                <w:szCs w:val="20"/>
              </w:rPr>
              <w:t>Загрузка, продольное и поперечное центрирование кассет – автоматическое</w:t>
            </w:r>
          </w:p>
          <w:p w:rsidR="004F3DA4" w:rsidRPr="009A21AE" w:rsidRDefault="004F3DA4" w:rsidP="00805935">
            <w:pPr>
              <w:rPr>
                <w:bCs/>
                <w:sz w:val="20"/>
                <w:szCs w:val="20"/>
              </w:rPr>
            </w:pPr>
            <w:r w:rsidRPr="009A21AE">
              <w:rPr>
                <w:sz w:val="20"/>
                <w:szCs w:val="20"/>
              </w:rPr>
              <w:t xml:space="preserve">Формат деления плёнки </w:t>
            </w:r>
            <w:r>
              <w:rPr>
                <w:sz w:val="20"/>
                <w:szCs w:val="20"/>
              </w:rPr>
              <w:t>–</w:t>
            </w:r>
            <w:r w:rsidRPr="009A21AE">
              <w:rPr>
                <w:sz w:val="20"/>
                <w:szCs w:val="20"/>
              </w:rPr>
              <w:t xml:space="preserve"> </w:t>
            </w:r>
            <w:r>
              <w:rPr>
                <w:sz w:val="20"/>
                <w:szCs w:val="20"/>
              </w:rPr>
              <w:t xml:space="preserve">предпочтительно </w:t>
            </w:r>
            <w:r w:rsidRPr="009A21AE">
              <w:rPr>
                <w:sz w:val="20"/>
                <w:szCs w:val="20"/>
              </w:rPr>
              <w:t>1 / 2 / 3 / 4 продольно</w:t>
            </w:r>
          </w:p>
          <w:p w:rsidR="004F3DA4" w:rsidRPr="009A21AE" w:rsidRDefault="004F3DA4" w:rsidP="00805935">
            <w:pPr>
              <w:rPr>
                <w:sz w:val="20"/>
                <w:szCs w:val="20"/>
              </w:rPr>
            </w:pPr>
            <w:r w:rsidRPr="009A21AE">
              <w:rPr>
                <w:sz w:val="20"/>
                <w:szCs w:val="20"/>
              </w:rPr>
              <w:t>Режим быстрой последовательности снимков, не хуже - 2 изображения за 1 сек.</w:t>
            </w:r>
          </w:p>
          <w:p w:rsidR="004F3DA4" w:rsidRPr="0055473B" w:rsidRDefault="004F3DA4" w:rsidP="00805935">
            <w:pPr>
              <w:rPr>
                <w:b/>
                <w:bCs/>
              </w:rPr>
            </w:pPr>
            <w:r w:rsidRPr="009A21AE">
              <w:rPr>
                <w:sz w:val="20"/>
                <w:szCs w:val="20"/>
              </w:rPr>
              <w:t>Наличие режима автоматической парковки отсеивающей решётки для педиатрических исследований</w:t>
            </w:r>
          </w:p>
        </w:tc>
        <w:tc>
          <w:tcPr>
            <w:tcW w:w="1807" w:type="dxa"/>
          </w:tcPr>
          <w:p w:rsidR="004F3DA4" w:rsidRPr="00584DC2" w:rsidRDefault="004F3DA4" w:rsidP="00805935">
            <w:pPr>
              <w:jc w:val="center"/>
              <w:rPr>
                <w:bCs/>
                <w:sz w:val="20"/>
                <w:szCs w:val="20"/>
              </w:rPr>
            </w:pPr>
            <w:r w:rsidRPr="00584DC2">
              <w:rPr>
                <w:bCs/>
                <w:sz w:val="20"/>
                <w:szCs w:val="20"/>
              </w:rPr>
              <w:lastRenderedPageBreak/>
              <w:t>1 шт.</w:t>
            </w:r>
          </w:p>
        </w:tc>
      </w:tr>
      <w:tr w:rsidR="004F3DA4" w:rsidRPr="0055473B" w:rsidTr="00805935">
        <w:tc>
          <w:tcPr>
            <w:tcW w:w="559" w:type="dxa"/>
            <w:vMerge/>
          </w:tcPr>
          <w:p w:rsidR="004F3DA4" w:rsidRPr="0055473B" w:rsidRDefault="004F3DA4" w:rsidP="00805935">
            <w:pPr>
              <w:tabs>
                <w:tab w:val="left" w:pos="450"/>
              </w:tabs>
              <w:snapToGrid w:val="0"/>
              <w:jc w:val="center"/>
              <w:rPr>
                <w:b/>
                <w:sz w:val="20"/>
                <w:szCs w:val="20"/>
              </w:rPr>
            </w:pPr>
          </w:p>
        </w:tc>
        <w:tc>
          <w:tcPr>
            <w:tcW w:w="4765" w:type="dxa"/>
            <w:vMerge/>
          </w:tcPr>
          <w:p w:rsidR="004F3DA4" w:rsidRPr="0055473B" w:rsidRDefault="004F3DA4" w:rsidP="00805935">
            <w:pPr>
              <w:tabs>
                <w:tab w:val="left" w:pos="450"/>
              </w:tabs>
              <w:snapToGrid w:val="0"/>
              <w:ind w:right="-108"/>
              <w:rPr>
                <w:b/>
                <w:sz w:val="20"/>
                <w:szCs w:val="20"/>
              </w:rPr>
            </w:pPr>
          </w:p>
        </w:tc>
        <w:tc>
          <w:tcPr>
            <w:tcW w:w="464" w:type="dxa"/>
          </w:tcPr>
          <w:p w:rsidR="004F3DA4" w:rsidRPr="0055473B" w:rsidRDefault="004F3DA4" w:rsidP="00805935">
            <w:pPr>
              <w:snapToGrid w:val="0"/>
              <w:contextualSpacing/>
              <w:rPr>
                <w:sz w:val="20"/>
                <w:szCs w:val="20"/>
              </w:rPr>
            </w:pPr>
            <w:r w:rsidRPr="0055473B">
              <w:rPr>
                <w:sz w:val="20"/>
                <w:szCs w:val="20"/>
              </w:rPr>
              <w:t>3</w:t>
            </w:r>
          </w:p>
        </w:tc>
        <w:tc>
          <w:tcPr>
            <w:tcW w:w="2571" w:type="dxa"/>
          </w:tcPr>
          <w:p w:rsidR="004F3DA4" w:rsidRPr="0055473B" w:rsidRDefault="004F3DA4" w:rsidP="00805935">
            <w:pPr>
              <w:snapToGrid w:val="0"/>
              <w:contextualSpacing/>
              <w:rPr>
                <w:sz w:val="20"/>
                <w:szCs w:val="20"/>
              </w:rPr>
            </w:pPr>
            <w:r w:rsidRPr="0055473B">
              <w:rPr>
                <w:sz w:val="20"/>
                <w:szCs w:val="20"/>
              </w:rPr>
              <w:t>Излучатель с рентгеновской трубкой</w:t>
            </w:r>
          </w:p>
        </w:tc>
        <w:tc>
          <w:tcPr>
            <w:tcW w:w="4394" w:type="dxa"/>
          </w:tcPr>
          <w:p w:rsidR="004F3DA4" w:rsidRPr="003112E5" w:rsidRDefault="004F3DA4" w:rsidP="00805935">
            <w:pPr>
              <w:rPr>
                <w:sz w:val="20"/>
                <w:szCs w:val="20"/>
              </w:rPr>
            </w:pPr>
            <w:r w:rsidRPr="003112E5">
              <w:rPr>
                <w:sz w:val="20"/>
                <w:szCs w:val="20"/>
              </w:rPr>
              <w:t xml:space="preserve">Рентгеновская трубка с вращающимся анодом, параметры не хуже: </w:t>
            </w:r>
          </w:p>
          <w:p w:rsidR="004F3DA4" w:rsidRPr="003112E5" w:rsidRDefault="004F3DA4" w:rsidP="00805935">
            <w:pPr>
              <w:rPr>
                <w:sz w:val="20"/>
                <w:szCs w:val="20"/>
              </w:rPr>
            </w:pPr>
            <w:r w:rsidRPr="003112E5">
              <w:rPr>
                <w:sz w:val="20"/>
                <w:szCs w:val="20"/>
              </w:rPr>
              <w:t xml:space="preserve">Максимальная допустимая мощность, не менее - </w:t>
            </w:r>
            <w:r w:rsidRPr="003112E5">
              <w:rPr>
                <w:sz w:val="20"/>
                <w:szCs w:val="20"/>
              </w:rPr>
              <w:lastRenderedPageBreak/>
              <w:t xml:space="preserve">20/ 50 кВт </w:t>
            </w:r>
          </w:p>
          <w:p w:rsidR="004F3DA4" w:rsidRPr="003112E5" w:rsidRDefault="004F3DA4" w:rsidP="00805935">
            <w:pPr>
              <w:rPr>
                <w:sz w:val="20"/>
                <w:szCs w:val="20"/>
              </w:rPr>
            </w:pPr>
            <w:r w:rsidRPr="003112E5">
              <w:rPr>
                <w:bCs/>
                <w:sz w:val="20"/>
                <w:szCs w:val="20"/>
              </w:rPr>
              <w:t>Фокусное пятно,</w:t>
            </w:r>
            <w:r w:rsidRPr="003112E5">
              <w:rPr>
                <w:sz w:val="20"/>
                <w:szCs w:val="20"/>
              </w:rPr>
              <w:t xml:space="preserve"> мм </w:t>
            </w:r>
            <w:r>
              <w:rPr>
                <w:sz w:val="20"/>
                <w:szCs w:val="20"/>
              </w:rPr>
              <w:t xml:space="preserve">– не более </w:t>
            </w:r>
            <w:r w:rsidRPr="003112E5">
              <w:rPr>
                <w:sz w:val="20"/>
                <w:szCs w:val="20"/>
              </w:rPr>
              <w:t>0,6 / 1,2</w:t>
            </w:r>
          </w:p>
          <w:p w:rsidR="004F3DA4" w:rsidRPr="0055473B" w:rsidRDefault="004F3DA4" w:rsidP="00805935">
            <w:pPr>
              <w:rPr>
                <w:b/>
                <w:bCs/>
              </w:rPr>
            </w:pPr>
            <w:r w:rsidRPr="003112E5">
              <w:rPr>
                <w:sz w:val="20"/>
                <w:szCs w:val="20"/>
              </w:rPr>
              <w:t>Теплоёмкость анода, кНu, не менее – 300</w:t>
            </w:r>
          </w:p>
        </w:tc>
        <w:tc>
          <w:tcPr>
            <w:tcW w:w="1807" w:type="dxa"/>
          </w:tcPr>
          <w:p w:rsidR="004F3DA4" w:rsidRPr="00584DC2" w:rsidRDefault="004F3DA4" w:rsidP="00805935">
            <w:pPr>
              <w:jc w:val="center"/>
              <w:rPr>
                <w:bCs/>
                <w:sz w:val="20"/>
                <w:szCs w:val="20"/>
              </w:rPr>
            </w:pPr>
            <w:r w:rsidRPr="00584DC2">
              <w:rPr>
                <w:bCs/>
                <w:sz w:val="20"/>
                <w:szCs w:val="20"/>
              </w:rPr>
              <w:lastRenderedPageBreak/>
              <w:t>1 шт.</w:t>
            </w:r>
          </w:p>
        </w:tc>
      </w:tr>
      <w:tr w:rsidR="004F3DA4" w:rsidRPr="0055473B" w:rsidTr="00805935">
        <w:tc>
          <w:tcPr>
            <w:tcW w:w="559" w:type="dxa"/>
            <w:vMerge/>
          </w:tcPr>
          <w:p w:rsidR="004F3DA4" w:rsidRPr="0055473B" w:rsidRDefault="004F3DA4" w:rsidP="00805935">
            <w:pPr>
              <w:tabs>
                <w:tab w:val="left" w:pos="450"/>
              </w:tabs>
              <w:snapToGrid w:val="0"/>
              <w:ind w:right="-108"/>
              <w:rPr>
                <w:b/>
                <w:sz w:val="20"/>
                <w:szCs w:val="20"/>
              </w:rPr>
            </w:pPr>
          </w:p>
        </w:tc>
        <w:tc>
          <w:tcPr>
            <w:tcW w:w="4765" w:type="dxa"/>
            <w:vMerge/>
          </w:tcPr>
          <w:p w:rsidR="004F3DA4" w:rsidRPr="0055473B" w:rsidRDefault="004F3DA4" w:rsidP="00805935">
            <w:pPr>
              <w:tabs>
                <w:tab w:val="left" w:pos="450"/>
              </w:tabs>
              <w:snapToGrid w:val="0"/>
              <w:ind w:right="-108"/>
              <w:rPr>
                <w:b/>
                <w:sz w:val="20"/>
                <w:szCs w:val="20"/>
              </w:rPr>
            </w:pPr>
          </w:p>
        </w:tc>
        <w:tc>
          <w:tcPr>
            <w:tcW w:w="464" w:type="dxa"/>
          </w:tcPr>
          <w:p w:rsidR="004F3DA4" w:rsidRPr="0055473B" w:rsidRDefault="004F3DA4" w:rsidP="00805935">
            <w:pPr>
              <w:snapToGrid w:val="0"/>
              <w:contextualSpacing/>
              <w:rPr>
                <w:sz w:val="20"/>
                <w:szCs w:val="20"/>
              </w:rPr>
            </w:pPr>
            <w:r w:rsidRPr="0055473B">
              <w:rPr>
                <w:sz w:val="20"/>
                <w:szCs w:val="20"/>
              </w:rPr>
              <w:t>4</w:t>
            </w:r>
          </w:p>
        </w:tc>
        <w:tc>
          <w:tcPr>
            <w:tcW w:w="2571" w:type="dxa"/>
          </w:tcPr>
          <w:p w:rsidR="004F3DA4" w:rsidRPr="0055473B" w:rsidRDefault="004F3DA4" w:rsidP="00805935">
            <w:pPr>
              <w:snapToGrid w:val="0"/>
              <w:contextualSpacing/>
              <w:rPr>
                <w:sz w:val="20"/>
                <w:szCs w:val="20"/>
              </w:rPr>
            </w:pPr>
            <w:r w:rsidRPr="0055473B">
              <w:rPr>
                <w:sz w:val="20"/>
                <w:szCs w:val="20"/>
              </w:rPr>
              <w:t>Усилитель рентгеновского изображения с телевизионной камерой</w:t>
            </w:r>
          </w:p>
        </w:tc>
        <w:tc>
          <w:tcPr>
            <w:tcW w:w="4394" w:type="dxa"/>
          </w:tcPr>
          <w:p w:rsidR="004F3DA4" w:rsidRPr="009A21AE" w:rsidRDefault="004F3DA4" w:rsidP="00805935">
            <w:pPr>
              <w:rPr>
                <w:sz w:val="20"/>
                <w:szCs w:val="20"/>
              </w:rPr>
            </w:pPr>
            <w:r w:rsidRPr="009A21AE">
              <w:rPr>
                <w:sz w:val="20"/>
                <w:szCs w:val="20"/>
              </w:rPr>
              <w:t>ЭОП с номинальным размером входного поля, дюйм, не менее - 9”</w:t>
            </w:r>
          </w:p>
          <w:p w:rsidR="004F3DA4" w:rsidRPr="009A21AE" w:rsidRDefault="004F3DA4" w:rsidP="00805935">
            <w:pPr>
              <w:rPr>
                <w:sz w:val="20"/>
                <w:szCs w:val="20"/>
              </w:rPr>
            </w:pPr>
            <w:r w:rsidRPr="009A21AE">
              <w:rPr>
                <w:bCs/>
                <w:sz w:val="20"/>
                <w:szCs w:val="20"/>
              </w:rPr>
              <w:t xml:space="preserve">Диаметр полей УРИ, дюйм, не хуже - </w:t>
            </w:r>
            <w:r w:rsidRPr="009A21AE">
              <w:rPr>
                <w:sz w:val="20"/>
                <w:szCs w:val="20"/>
              </w:rPr>
              <w:t>9”/6”/4”</w:t>
            </w:r>
          </w:p>
          <w:p w:rsidR="004F3DA4" w:rsidRPr="009A21AE" w:rsidRDefault="004F3DA4" w:rsidP="00805935">
            <w:pPr>
              <w:rPr>
                <w:sz w:val="20"/>
                <w:szCs w:val="20"/>
              </w:rPr>
            </w:pPr>
            <w:r w:rsidRPr="009A21AE">
              <w:rPr>
                <w:sz w:val="20"/>
                <w:szCs w:val="20"/>
              </w:rPr>
              <w:t xml:space="preserve">Разрядность А/Ц конвертора </w:t>
            </w:r>
            <w:r w:rsidRPr="009A21AE">
              <w:rPr>
                <w:sz w:val="20"/>
                <w:szCs w:val="20"/>
                <w:lang w:val="en-US"/>
              </w:rPr>
              <w:t>CCD</w:t>
            </w:r>
            <w:r w:rsidRPr="009A21AE">
              <w:rPr>
                <w:sz w:val="20"/>
                <w:szCs w:val="20"/>
              </w:rPr>
              <w:t xml:space="preserve"> камеры, бит, не хуже – 10</w:t>
            </w:r>
          </w:p>
          <w:p w:rsidR="004F3DA4" w:rsidRPr="009A21AE" w:rsidRDefault="004F3DA4" w:rsidP="00805935">
            <w:pPr>
              <w:rPr>
                <w:sz w:val="20"/>
                <w:szCs w:val="20"/>
              </w:rPr>
            </w:pPr>
            <w:r w:rsidRPr="009A21AE">
              <w:rPr>
                <w:sz w:val="20"/>
                <w:szCs w:val="20"/>
              </w:rPr>
              <w:t>Функция запоминания последнего кадра - наличие</w:t>
            </w:r>
          </w:p>
          <w:p w:rsidR="004F3DA4" w:rsidRPr="009A21AE" w:rsidRDefault="004F3DA4" w:rsidP="00805935">
            <w:pPr>
              <w:rPr>
                <w:bCs/>
                <w:sz w:val="20"/>
                <w:szCs w:val="20"/>
              </w:rPr>
            </w:pPr>
            <w:r w:rsidRPr="009A21AE">
              <w:rPr>
                <w:bCs/>
                <w:sz w:val="20"/>
                <w:szCs w:val="20"/>
              </w:rPr>
              <w:t>СС</w:t>
            </w:r>
            <w:r w:rsidRPr="009A21AE">
              <w:rPr>
                <w:bCs/>
                <w:sz w:val="20"/>
                <w:szCs w:val="20"/>
                <w:lang w:val="en-US"/>
              </w:rPr>
              <w:t>D</w:t>
            </w:r>
            <w:r w:rsidRPr="009A21AE">
              <w:rPr>
                <w:bCs/>
                <w:sz w:val="20"/>
                <w:szCs w:val="20"/>
              </w:rPr>
              <w:t xml:space="preserve"> матрица, пикселей, не хуже - 752×582</w:t>
            </w:r>
          </w:p>
          <w:p w:rsidR="004F3DA4" w:rsidRPr="009A21AE" w:rsidRDefault="004F3DA4" w:rsidP="00805935">
            <w:pPr>
              <w:rPr>
                <w:bCs/>
                <w:sz w:val="20"/>
                <w:szCs w:val="20"/>
              </w:rPr>
            </w:pPr>
            <w:r w:rsidRPr="009A21AE">
              <w:rPr>
                <w:bCs/>
                <w:sz w:val="20"/>
                <w:szCs w:val="20"/>
              </w:rPr>
              <w:t>Диагностический монитор, размер, дюйм, не менее – 17”</w:t>
            </w:r>
          </w:p>
          <w:p w:rsidR="004F3DA4" w:rsidRPr="0055473B" w:rsidRDefault="004F3DA4" w:rsidP="00805935">
            <w:pPr>
              <w:rPr>
                <w:b/>
                <w:bCs/>
              </w:rPr>
            </w:pPr>
            <w:r w:rsidRPr="009A21AE">
              <w:rPr>
                <w:bCs/>
                <w:sz w:val="20"/>
                <w:szCs w:val="20"/>
              </w:rPr>
              <w:t xml:space="preserve">Тип дисплея монитора – </w:t>
            </w:r>
            <w:r w:rsidRPr="009A21AE">
              <w:rPr>
                <w:sz w:val="20"/>
                <w:szCs w:val="20"/>
              </w:rPr>
              <w:t>жидкокристаллический, медицинский, монохромный</w:t>
            </w:r>
          </w:p>
        </w:tc>
        <w:tc>
          <w:tcPr>
            <w:tcW w:w="1807" w:type="dxa"/>
          </w:tcPr>
          <w:p w:rsidR="004F3DA4" w:rsidRPr="00584DC2" w:rsidRDefault="004F3DA4" w:rsidP="00805935">
            <w:pPr>
              <w:jc w:val="center"/>
              <w:rPr>
                <w:bCs/>
                <w:sz w:val="20"/>
                <w:szCs w:val="20"/>
              </w:rPr>
            </w:pPr>
            <w:r w:rsidRPr="00584DC2">
              <w:rPr>
                <w:bCs/>
                <w:sz w:val="20"/>
                <w:szCs w:val="20"/>
              </w:rPr>
              <w:t>1 шт.</w:t>
            </w:r>
          </w:p>
        </w:tc>
      </w:tr>
      <w:tr w:rsidR="004F3DA4" w:rsidRPr="0055473B" w:rsidTr="00805935">
        <w:tc>
          <w:tcPr>
            <w:tcW w:w="559" w:type="dxa"/>
            <w:vMerge/>
          </w:tcPr>
          <w:p w:rsidR="004F3DA4" w:rsidRPr="0055473B" w:rsidRDefault="004F3DA4" w:rsidP="00805935">
            <w:pPr>
              <w:tabs>
                <w:tab w:val="left" w:pos="450"/>
              </w:tabs>
              <w:snapToGrid w:val="0"/>
              <w:ind w:right="-108"/>
              <w:rPr>
                <w:b/>
                <w:sz w:val="20"/>
                <w:szCs w:val="20"/>
              </w:rPr>
            </w:pPr>
          </w:p>
        </w:tc>
        <w:tc>
          <w:tcPr>
            <w:tcW w:w="4765" w:type="dxa"/>
            <w:vMerge/>
          </w:tcPr>
          <w:p w:rsidR="004F3DA4" w:rsidRPr="0055473B" w:rsidRDefault="004F3DA4" w:rsidP="00805935">
            <w:pPr>
              <w:tabs>
                <w:tab w:val="left" w:pos="450"/>
              </w:tabs>
              <w:snapToGrid w:val="0"/>
              <w:ind w:right="-108"/>
              <w:rPr>
                <w:b/>
                <w:sz w:val="20"/>
                <w:szCs w:val="20"/>
              </w:rPr>
            </w:pPr>
          </w:p>
        </w:tc>
        <w:tc>
          <w:tcPr>
            <w:tcW w:w="464" w:type="dxa"/>
          </w:tcPr>
          <w:p w:rsidR="004F3DA4" w:rsidRPr="0055473B" w:rsidRDefault="004F3DA4" w:rsidP="00805935">
            <w:pPr>
              <w:snapToGrid w:val="0"/>
              <w:contextualSpacing/>
              <w:rPr>
                <w:sz w:val="20"/>
                <w:szCs w:val="20"/>
              </w:rPr>
            </w:pPr>
            <w:r w:rsidRPr="0055473B">
              <w:rPr>
                <w:sz w:val="20"/>
                <w:szCs w:val="20"/>
              </w:rPr>
              <w:t>5</w:t>
            </w:r>
          </w:p>
        </w:tc>
        <w:tc>
          <w:tcPr>
            <w:tcW w:w="2571" w:type="dxa"/>
          </w:tcPr>
          <w:p w:rsidR="004F3DA4" w:rsidRPr="0055473B" w:rsidRDefault="004F3DA4" w:rsidP="00805935">
            <w:pPr>
              <w:snapToGrid w:val="0"/>
              <w:contextualSpacing/>
              <w:rPr>
                <w:sz w:val="20"/>
                <w:szCs w:val="20"/>
              </w:rPr>
            </w:pPr>
            <w:r w:rsidRPr="0055473B">
              <w:rPr>
                <w:sz w:val="20"/>
                <w:szCs w:val="20"/>
              </w:rPr>
              <w:t>Растр отсеивающий</w:t>
            </w:r>
          </w:p>
        </w:tc>
        <w:tc>
          <w:tcPr>
            <w:tcW w:w="4394" w:type="dxa"/>
          </w:tcPr>
          <w:p w:rsidR="004F3DA4" w:rsidRPr="0055473B" w:rsidRDefault="004F3DA4" w:rsidP="00805935">
            <w:pPr>
              <w:rPr>
                <w:b/>
                <w:bCs/>
              </w:rPr>
            </w:pPr>
            <w:r w:rsidRPr="009A21AE">
              <w:rPr>
                <w:sz w:val="20"/>
                <w:szCs w:val="20"/>
              </w:rPr>
              <w:t>Раст</w:t>
            </w:r>
            <w:r>
              <w:rPr>
                <w:sz w:val="20"/>
                <w:szCs w:val="20"/>
              </w:rPr>
              <w:t>р отсеивающий с отношением 10:1</w:t>
            </w:r>
          </w:p>
        </w:tc>
        <w:tc>
          <w:tcPr>
            <w:tcW w:w="1807" w:type="dxa"/>
          </w:tcPr>
          <w:p w:rsidR="004F3DA4" w:rsidRPr="00584DC2" w:rsidRDefault="004F3DA4" w:rsidP="00805935">
            <w:pPr>
              <w:jc w:val="center"/>
              <w:rPr>
                <w:bCs/>
                <w:sz w:val="20"/>
                <w:szCs w:val="20"/>
              </w:rPr>
            </w:pPr>
            <w:r w:rsidRPr="00584DC2">
              <w:rPr>
                <w:bCs/>
                <w:sz w:val="20"/>
                <w:szCs w:val="20"/>
              </w:rPr>
              <w:t>1 шт.</w:t>
            </w:r>
          </w:p>
        </w:tc>
      </w:tr>
      <w:tr w:rsidR="004F3DA4" w:rsidRPr="0055473B" w:rsidTr="00805935">
        <w:tc>
          <w:tcPr>
            <w:tcW w:w="559" w:type="dxa"/>
            <w:vMerge/>
          </w:tcPr>
          <w:p w:rsidR="004F3DA4" w:rsidRPr="0055473B" w:rsidRDefault="004F3DA4" w:rsidP="00805935">
            <w:pPr>
              <w:tabs>
                <w:tab w:val="left" w:pos="450"/>
              </w:tabs>
              <w:snapToGrid w:val="0"/>
              <w:ind w:right="-108"/>
              <w:rPr>
                <w:b/>
                <w:sz w:val="20"/>
                <w:szCs w:val="20"/>
              </w:rPr>
            </w:pPr>
          </w:p>
        </w:tc>
        <w:tc>
          <w:tcPr>
            <w:tcW w:w="4765" w:type="dxa"/>
            <w:vMerge/>
          </w:tcPr>
          <w:p w:rsidR="004F3DA4" w:rsidRPr="0055473B" w:rsidRDefault="004F3DA4" w:rsidP="00805935">
            <w:pPr>
              <w:tabs>
                <w:tab w:val="left" w:pos="450"/>
              </w:tabs>
              <w:snapToGrid w:val="0"/>
              <w:ind w:right="-108"/>
              <w:rPr>
                <w:b/>
                <w:sz w:val="20"/>
                <w:szCs w:val="20"/>
              </w:rPr>
            </w:pPr>
          </w:p>
        </w:tc>
        <w:tc>
          <w:tcPr>
            <w:tcW w:w="464" w:type="dxa"/>
          </w:tcPr>
          <w:p w:rsidR="004F3DA4" w:rsidRPr="0055473B" w:rsidRDefault="004F3DA4" w:rsidP="00805935">
            <w:pPr>
              <w:snapToGrid w:val="0"/>
              <w:contextualSpacing/>
              <w:rPr>
                <w:sz w:val="20"/>
                <w:szCs w:val="20"/>
              </w:rPr>
            </w:pPr>
            <w:r w:rsidRPr="0055473B">
              <w:rPr>
                <w:sz w:val="20"/>
                <w:szCs w:val="20"/>
              </w:rPr>
              <w:t>6</w:t>
            </w:r>
          </w:p>
        </w:tc>
        <w:tc>
          <w:tcPr>
            <w:tcW w:w="2571" w:type="dxa"/>
          </w:tcPr>
          <w:p w:rsidR="004F3DA4" w:rsidRPr="0055473B" w:rsidRDefault="004F3DA4" w:rsidP="00805935">
            <w:pPr>
              <w:snapToGrid w:val="0"/>
              <w:contextualSpacing/>
              <w:rPr>
                <w:sz w:val="20"/>
                <w:szCs w:val="20"/>
              </w:rPr>
            </w:pPr>
            <w:r w:rsidRPr="0055473B">
              <w:rPr>
                <w:sz w:val="20"/>
                <w:szCs w:val="20"/>
              </w:rPr>
              <w:t>Диафрагма</w:t>
            </w:r>
          </w:p>
        </w:tc>
        <w:tc>
          <w:tcPr>
            <w:tcW w:w="4394" w:type="dxa"/>
          </w:tcPr>
          <w:p w:rsidR="004F3DA4" w:rsidRPr="0055473B" w:rsidRDefault="004F3DA4" w:rsidP="00805935">
            <w:pPr>
              <w:rPr>
                <w:b/>
                <w:bCs/>
              </w:rPr>
            </w:pPr>
            <w:r w:rsidRPr="009A21AE">
              <w:rPr>
                <w:sz w:val="20"/>
                <w:szCs w:val="20"/>
              </w:rPr>
              <w:t>Диафрагма квадратная и прямоугольная с автоматической компенсацией фокусного расстояния, микроконтроллерное управление.</w:t>
            </w:r>
          </w:p>
        </w:tc>
        <w:tc>
          <w:tcPr>
            <w:tcW w:w="1807" w:type="dxa"/>
          </w:tcPr>
          <w:p w:rsidR="004F3DA4" w:rsidRPr="00584DC2" w:rsidRDefault="004F3DA4" w:rsidP="00805935">
            <w:pPr>
              <w:jc w:val="center"/>
              <w:rPr>
                <w:bCs/>
                <w:sz w:val="20"/>
                <w:szCs w:val="20"/>
              </w:rPr>
            </w:pPr>
            <w:r w:rsidRPr="00584DC2">
              <w:rPr>
                <w:bCs/>
                <w:sz w:val="20"/>
                <w:szCs w:val="20"/>
              </w:rPr>
              <w:t>1 шт.</w:t>
            </w:r>
          </w:p>
        </w:tc>
      </w:tr>
      <w:tr w:rsidR="004F3DA4" w:rsidRPr="0055473B" w:rsidTr="00805935">
        <w:tc>
          <w:tcPr>
            <w:tcW w:w="559" w:type="dxa"/>
            <w:vMerge/>
          </w:tcPr>
          <w:p w:rsidR="004F3DA4" w:rsidRPr="0055473B" w:rsidRDefault="004F3DA4" w:rsidP="00805935">
            <w:pPr>
              <w:tabs>
                <w:tab w:val="left" w:pos="450"/>
              </w:tabs>
              <w:snapToGrid w:val="0"/>
              <w:ind w:right="-108"/>
              <w:rPr>
                <w:b/>
                <w:sz w:val="20"/>
                <w:szCs w:val="20"/>
              </w:rPr>
            </w:pPr>
          </w:p>
        </w:tc>
        <w:tc>
          <w:tcPr>
            <w:tcW w:w="4765" w:type="dxa"/>
            <w:vMerge/>
          </w:tcPr>
          <w:p w:rsidR="004F3DA4" w:rsidRPr="0055473B" w:rsidRDefault="004F3DA4" w:rsidP="00805935">
            <w:pPr>
              <w:tabs>
                <w:tab w:val="left" w:pos="450"/>
              </w:tabs>
              <w:snapToGrid w:val="0"/>
              <w:ind w:right="-108"/>
              <w:rPr>
                <w:b/>
                <w:sz w:val="20"/>
                <w:szCs w:val="20"/>
              </w:rPr>
            </w:pPr>
          </w:p>
        </w:tc>
        <w:tc>
          <w:tcPr>
            <w:tcW w:w="464" w:type="dxa"/>
          </w:tcPr>
          <w:p w:rsidR="004F3DA4" w:rsidRPr="0055473B" w:rsidRDefault="004F3DA4" w:rsidP="00805935">
            <w:pPr>
              <w:snapToGrid w:val="0"/>
              <w:contextualSpacing/>
              <w:rPr>
                <w:sz w:val="20"/>
                <w:szCs w:val="20"/>
              </w:rPr>
            </w:pPr>
            <w:r w:rsidRPr="0055473B">
              <w:rPr>
                <w:sz w:val="20"/>
                <w:szCs w:val="20"/>
              </w:rPr>
              <w:t>7</w:t>
            </w:r>
          </w:p>
        </w:tc>
        <w:tc>
          <w:tcPr>
            <w:tcW w:w="2571" w:type="dxa"/>
          </w:tcPr>
          <w:p w:rsidR="004F3DA4" w:rsidRPr="0055473B" w:rsidRDefault="004F3DA4" w:rsidP="00805935">
            <w:pPr>
              <w:snapToGrid w:val="0"/>
              <w:contextualSpacing/>
              <w:rPr>
                <w:sz w:val="20"/>
                <w:szCs w:val="20"/>
              </w:rPr>
            </w:pPr>
            <w:r w:rsidRPr="0055473B">
              <w:rPr>
                <w:sz w:val="20"/>
                <w:szCs w:val="20"/>
              </w:rPr>
              <w:t>Система цифровой обработки изображения</w:t>
            </w:r>
          </w:p>
        </w:tc>
        <w:tc>
          <w:tcPr>
            <w:tcW w:w="4394" w:type="dxa"/>
          </w:tcPr>
          <w:p w:rsidR="004F3DA4" w:rsidRPr="00A73219" w:rsidRDefault="004F3DA4" w:rsidP="00805935">
            <w:pPr>
              <w:rPr>
                <w:b/>
                <w:sz w:val="20"/>
                <w:szCs w:val="20"/>
              </w:rPr>
            </w:pPr>
            <w:r w:rsidRPr="00A73219">
              <w:rPr>
                <w:b/>
                <w:sz w:val="20"/>
                <w:szCs w:val="20"/>
              </w:rPr>
              <w:t>Дигитайзер</w:t>
            </w:r>
          </w:p>
          <w:p w:rsidR="004F3DA4" w:rsidRPr="00A73219" w:rsidRDefault="004F3DA4" w:rsidP="00805935">
            <w:pPr>
              <w:rPr>
                <w:sz w:val="20"/>
                <w:szCs w:val="20"/>
              </w:rPr>
            </w:pPr>
            <w:r w:rsidRPr="00A73219">
              <w:rPr>
                <w:sz w:val="20"/>
                <w:szCs w:val="20"/>
              </w:rPr>
              <w:t xml:space="preserve">Настольный дигитайзер с горизонтальным кассетоприёмником </w:t>
            </w:r>
          </w:p>
          <w:p w:rsidR="004F3DA4" w:rsidRPr="00A73219" w:rsidRDefault="004F3DA4" w:rsidP="00805935">
            <w:pPr>
              <w:rPr>
                <w:sz w:val="20"/>
                <w:szCs w:val="20"/>
              </w:rPr>
            </w:pPr>
            <w:r w:rsidRPr="00A73219">
              <w:rPr>
                <w:sz w:val="20"/>
                <w:szCs w:val="20"/>
              </w:rPr>
              <w:t xml:space="preserve">Геометрическая разрешающая способность – </w:t>
            </w:r>
            <w:r>
              <w:rPr>
                <w:sz w:val="20"/>
                <w:szCs w:val="20"/>
              </w:rPr>
              <w:t xml:space="preserve">не менее </w:t>
            </w:r>
            <w:r w:rsidRPr="00A73219">
              <w:rPr>
                <w:sz w:val="20"/>
                <w:szCs w:val="20"/>
              </w:rPr>
              <w:t xml:space="preserve">20 пикселей на мм. </w:t>
            </w:r>
          </w:p>
          <w:p w:rsidR="004F3DA4" w:rsidRPr="00A73219" w:rsidRDefault="004F3DA4" w:rsidP="00805935">
            <w:pPr>
              <w:rPr>
                <w:sz w:val="20"/>
                <w:szCs w:val="20"/>
              </w:rPr>
            </w:pPr>
            <w:r w:rsidRPr="00A73219">
              <w:rPr>
                <w:sz w:val="20"/>
                <w:szCs w:val="20"/>
              </w:rPr>
              <w:t xml:space="preserve">Контрастное разрешение при сборе данных– </w:t>
            </w:r>
            <w:r>
              <w:rPr>
                <w:sz w:val="20"/>
                <w:szCs w:val="20"/>
              </w:rPr>
              <w:t xml:space="preserve">не менее </w:t>
            </w:r>
            <w:r w:rsidRPr="00A73219">
              <w:rPr>
                <w:sz w:val="20"/>
                <w:szCs w:val="20"/>
              </w:rPr>
              <w:t>20 бит на пиксель</w:t>
            </w:r>
          </w:p>
          <w:p w:rsidR="004F3DA4" w:rsidRPr="00A73219" w:rsidRDefault="004F3DA4" w:rsidP="00805935">
            <w:pPr>
              <w:rPr>
                <w:sz w:val="20"/>
                <w:szCs w:val="20"/>
              </w:rPr>
            </w:pPr>
            <w:r w:rsidRPr="00A73219">
              <w:rPr>
                <w:sz w:val="20"/>
                <w:szCs w:val="20"/>
              </w:rPr>
              <w:t xml:space="preserve">Контрастное разрешение при выводе изображения на процессор– </w:t>
            </w:r>
            <w:r>
              <w:rPr>
                <w:sz w:val="20"/>
                <w:szCs w:val="20"/>
              </w:rPr>
              <w:t xml:space="preserve">не менее </w:t>
            </w:r>
            <w:r w:rsidRPr="00A73219">
              <w:rPr>
                <w:sz w:val="20"/>
                <w:szCs w:val="20"/>
              </w:rPr>
              <w:t>16 бит на пиксель</w:t>
            </w:r>
          </w:p>
          <w:p w:rsidR="004F3DA4" w:rsidRPr="00A73219" w:rsidRDefault="004F3DA4" w:rsidP="00805935">
            <w:pPr>
              <w:rPr>
                <w:sz w:val="20"/>
                <w:szCs w:val="20"/>
              </w:rPr>
            </w:pPr>
            <w:r w:rsidRPr="00A73219">
              <w:rPr>
                <w:sz w:val="20"/>
                <w:szCs w:val="20"/>
              </w:rPr>
              <w:t>Программно-аппаратный комплекс полностью совместим с DICOM.</w:t>
            </w:r>
          </w:p>
          <w:p w:rsidR="004F3DA4" w:rsidRPr="00A73219" w:rsidRDefault="004F3DA4" w:rsidP="00805935">
            <w:pPr>
              <w:rPr>
                <w:sz w:val="20"/>
                <w:szCs w:val="20"/>
              </w:rPr>
            </w:pPr>
          </w:p>
          <w:p w:rsidR="004F3DA4" w:rsidRPr="00A73219" w:rsidRDefault="004F3DA4" w:rsidP="00805935">
            <w:pPr>
              <w:rPr>
                <w:sz w:val="20"/>
                <w:szCs w:val="20"/>
              </w:rPr>
            </w:pPr>
            <w:r w:rsidRPr="00A73219">
              <w:rPr>
                <w:sz w:val="20"/>
                <w:szCs w:val="20"/>
              </w:rPr>
              <w:t>Производительность</w:t>
            </w:r>
            <w:r>
              <w:rPr>
                <w:sz w:val="20"/>
                <w:szCs w:val="20"/>
              </w:rPr>
              <w:t xml:space="preserve"> не хуже</w:t>
            </w:r>
            <w:r w:rsidRPr="00A73219">
              <w:rPr>
                <w:sz w:val="20"/>
                <w:szCs w:val="20"/>
              </w:rPr>
              <w:t xml:space="preserve">: </w:t>
            </w:r>
          </w:p>
          <w:p w:rsidR="004F3DA4" w:rsidRPr="00A73219" w:rsidRDefault="004F3DA4" w:rsidP="004F3DA4">
            <w:pPr>
              <w:numPr>
                <w:ilvl w:val="0"/>
                <w:numId w:val="6"/>
              </w:numPr>
              <w:rPr>
                <w:sz w:val="20"/>
                <w:szCs w:val="20"/>
              </w:rPr>
            </w:pPr>
            <w:r w:rsidRPr="00A73219">
              <w:rPr>
                <w:sz w:val="20"/>
                <w:szCs w:val="20"/>
              </w:rPr>
              <w:t>35х43 см - 60 кассет в час</w:t>
            </w:r>
          </w:p>
          <w:p w:rsidR="004F3DA4" w:rsidRPr="00A73219" w:rsidRDefault="004F3DA4" w:rsidP="004F3DA4">
            <w:pPr>
              <w:numPr>
                <w:ilvl w:val="0"/>
                <w:numId w:val="6"/>
              </w:numPr>
              <w:rPr>
                <w:sz w:val="20"/>
                <w:szCs w:val="20"/>
              </w:rPr>
            </w:pPr>
            <w:r w:rsidRPr="00A73219">
              <w:rPr>
                <w:sz w:val="20"/>
                <w:szCs w:val="20"/>
              </w:rPr>
              <w:t>24х30 см - 71 кассета в час</w:t>
            </w:r>
          </w:p>
          <w:p w:rsidR="004F3DA4" w:rsidRPr="00A73219" w:rsidRDefault="004F3DA4" w:rsidP="004F3DA4">
            <w:pPr>
              <w:numPr>
                <w:ilvl w:val="0"/>
                <w:numId w:val="6"/>
              </w:numPr>
              <w:rPr>
                <w:sz w:val="20"/>
                <w:szCs w:val="20"/>
              </w:rPr>
            </w:pPr>
            <w:r w:rsidRPr="00A73219">
              <w:rPr>
                <w:sz w:val="20"/>
                <w:szCs w:val="20"/>
              </w:rPr>
              <w:t>18х24 см - 76 кассет в час</w:t>
            </w:r>
          </w:p>
          <w:p w:rsidR="004F3DA4" w:rsidRPr="00A73219" w:rsidRDefault="004F3DA4" w:rsidP="00805935">
            <w:pPr>
              <w:rPr>
                <w:sz w:val="20"/>
                <w:szCs w:val="20"/>
              </w:rPr>
            </w:pPr>
            <w:r w:rsidRPr="00A73219">
              <w:rPr>
                <w:sz w:val="20"/>
                <w:szCs w:val="20"/>
              </w:rPr>
              <w:t>Геометрическое разрешение</w:t>
            </w:r>
            <w:r>
              <w:rPr>
                <w:sz w:val="20"/>
                <w:szCs w:val="20"/>
              </w:rPr>
              <w:t xml:space="preserve"> не хуже</w:t>
            </w:r>
            <w:r w:rsidRPr="00A73219">
              <w:rPr>
                <w:sz w:val="20"/>
                <w:szCs w:val="20"/>
              </w:rPr>
              <w:t>:</w:t>
            </w:r>
          </w:p>
          <w:p w:rsidR="004F3DA4" w:rsidRPr="00A73219" w:rsidRDefault="004F3DA4" w:rsidP="004F3DA4">
            <w:pPr>
              <w:numPr>
                <w:ilvl w:val="0"/>
                <w:numId w:val="6"/>
              </w:numPr>
              <w:rPr>
                <w:sz w:val="20"/>
                <w:szCs w:val="20"/>
              </w:rPr>
            </w:pPr>
            <w:r w:rsidRPr="00A73219">
              <w:rPr>
                <w:sz w:val="20"/>
                <w:szCs w:val="20"/>
              </w:rPr>
              <w:t>35х43 см - 3480x4248 пикселей</w:t>
            </w:r>
          </w:p>
          <w:p w:rsidR="004F3DA4" w:rsidRPr="00A73219" w:rsidRDefault="004F3DA4" w:rsidP="004F3DA4">
            <w:pPr>
              <w:numPr>
                <w:ilvl w:val="0"/>
                <w:numId w:val="6"/>
              </w:numPr>
              <w:rPr>
                <w:sz w:val="20"/>
                <w:szCs w:val="20"/>
              </w:rPr>
            </w:pPr>
            <w:r w:rsidRPr="00A73219">
              <w:rPr>
                <w:sz w:val="20"/>
                <w:szCs w:val="20"/>
              </w:rPr>
              <w:t>24х30 см -  2328x2928 пикселей</w:t>
            </w:r>
          </w:p>
          <w:p w:rsidR="004F3DA4" w:rsidRPr="00A73219" w:rsidRDefault="004F3DA4" w:rsidP="004F3DA4">
            <w:pPr>
              <w:numPr>
                <w:ilvl w:val="0"/>
                <w:numId w:val="6"/>
              </w:numPr>
              <w:rPr>
                <w:sz w:val="20"/>
                <w:szCs w:val="20"/>
              </w:rPr>
            </w:pPr>
            <w:r w:rsidRPr="00A73219">
              <w:rPr>
                <w:sz w:val="20"/>
                <w:szCs w:val="20"/>
              </w:rPr>
              <w:t>18х24 см -  1728x2328 пикселей</w:t>
            </w:r>
          </w:p>
          <w:p w:rsidR="004F3DA4" w:rsidRPr="00A73219" w:rsidRDefault="004F3DA4" w:rsidP="00805935">
            <w:pPr>
              <w:rPr>
                <w:sz w:val="20"/>
                <w:szCs w:val="20"/>
              </w:rPr>
            </w:pPr>
          </w:p>
          <w:p w:rsidR="004F3DA4" w:rsidRPr="00A73219" w:rsidRDefault="004F3DA4" w:rsidP="00805935">
            <w:pPr>
              <w:rPr>
                <w:sz w:val="20"/>
                <w:szCs w:val="20"/>
              </w:rPr>
            </w:pPr>
            <w:r w:rsidRPr="00A73219">
              <w:rPr>
                <w:b/>
                <w:sz w:val="20"/>
                <w:szCs w:val="20"/>
              </w:rPr>
              <w:t xml:space="preserve">Программное обеспечение для обработки </w:t>
            </w:r>
            <w:r w:rsidRPr="00A73219">
              <w:rPr>
                <w:b/>
                <w:sz w:val="20"/>
                <w:szCs w:val="20"/>
              </w:rPr>
              <w:lastRenderedPageBreak/>
              <w:t>рентгенологических изображений</w:t>
            </w:r>
            <w:r w:rsidRPr="00A73219">
              <w:rPr>
                <w:sz w:val="20"/>
                <w:szCs w:val="20"/>
              </w:rPr>
              <w:t xml:space="preserve">: </w:t>
            </w:r>
          </w:p>
          <w:p w:rsidR="004F3DA4" w:rsidRPr="00A73219" w:rsidRDefault="004F3DA4" w:rsidP="00805935">
            <w:pPr>
              <w:rPr>
                <w:sz w:val="20"/>
                <w:szCs w:val="20"/>
              </w:rPr>
            </w:pPr>
            <w:r w:rsidRPr="00A73219">
              <w:rPr>
                <w:sz w:val="20"/>
                <w:szCs w:val="20"/>
              </w:rPr>
              <w:t>Функции:</w:t>
            </w:r>
          </w:p>
          <w:p w:rsidR="004F3DA4" w:rsidRPr="00A73219" w:rsidRDefault="004F3DA4" w:rsidP="00805935">
            <w:pPr>
              <w:rPr>
                <w:sz w:val="20"/>
                <w:szCs w:val="20"/>
              </w:rPr>
            </w:pPr>
            <w:r w:rsidRPr="00A73219">
              <w:rPr>
                <w:sz w:val="20"/>
                <w:szCs w:val="20"/>
              </w:rPr>
              <w:t xml:space="preserve">- Автоматический и ручной анализ и коррекция получаемых изображений. </w:t>
            </w:r>
          </w:p>
          <w:p w:rsidR="004F3DA4" w:rsidRPr="00A73219" w:rsidRDefault="004F3DA4" w:rsidP="00805935">
            <w:pPr>
              <w:rPr>
                <w:sz w:val="20"/>
                <w:szCs w:val="20"/>
              </w:rPr>
            </w:pPr>
            <w:r w:rsidRPr="00A73219">
              <w:rPr>
                <w:sz w:val="20"/>
                <w:szCs w:val="20"/>
              </w:rPr>
              <w:t>- Полная совместимость Программного обеспечения с международным стандартом DICOM 3.0.</w:t>
            </w:r>
          </w:p>
          <w:p w:rsidR="004F3DA4" w:rsidRPr="00A73219" w:rsidRDefault="004F3DA4" w:rsidP="00805935">
            <w:pPr>
              <w:rPr>
                <w:sz w:val="20"/>
                <w:szCs w:val="20"/>
              </w:rPr>
            </w:pPr>
            <w:r w:rsidRPr="00A73219">
              <w:rPr>
                <w:sz w:val="20"/>
                <w:szCs w:val="20"/>
              </w:rPr>
              <w:t xml:space="preserve">- Ручная и автоматизированная обработка рентгенологических изображений. </w:t>
            </w:r>
          </w:p>
          <w:p w:rsidR="004F3DA4" w:rsidRPr="00A73219" w:rsidRDefault="004F3DA4" w:rsidP="00805935">
            <w:pPr>
              <w:rPr>
                <w:sz w:val="20"/>
                <w:szCs w:val="20"/>
              </w:rPr>
            </w:pPr>
            <w:r w:rsidRPr="00A73219">
              <w:rPr>
                <w:sz w:val="20"/>
                <w:szCs w:val="20"/>
              </w:rPr>
              <w:t>- Настраиваемая фильтрация шумов.</w:t>
            </w:r>
          </w:p>
          <w:p w:rsidR="004F3DA4" w:rsidRPr="00A73219" w:rsidRDefault="004F3DA4" w:rsidP="00805935">
            <w:pPr>
              <w:rPr>
                <w:sz w:val="20"/>
                <w:szCs w:val="20"/>
              </w:rPr>
            </w:pPr>
            <w:r w:rsidRPr="00A73219">
              <w:rPr>
                <w:sz w:val="20"/>
                <w:szCs w:val="20"/>
              </w:rPr>
              <w:t>- Автоматическое подавление решетки.</w:t>
            </w:r>
          </w:p>
          <w:p w:rsidR="004F3DA4" w:rsidRPr="00A73219" w:rsidRDefault="004F3DA4" w:rsidP="00805935">
            <w:pPr>
              <w:rPr>
                <w:sz w:val="20"/>
                <w:szCs w:val="20"/>
              </w:rPr>
            </w:pPr>
            <w:r w:rsidRPr="00A73219">
              <w:rPr>
                <w:sz w:val="20"/>
                <w:szCs w:val="20"/>
              </w:rPr>
              <w:t>- Увеличение резкости изображения.</w:t>
            </w:r>
          </w:p>
          <w:p w:rsidR="004F3DA4" w:rsidRPr="00A73219" w:rsidRDefault="004F3DA4" w:rsidP="00805935">
            <w:pPr>
              <w:rPr>
                <w:sz w:val="20"/>
                <w:szCs w:val="20"/>
              </w:rPr>
            </w:pPr>
            <w:r w:rsidRPr="00A73219">
              <w:rPr>
                <w:sz w:val="20"/>
                <w:szCs w:val="20"/>
              </w:rPr>
              <w:t xml:space="preserve">- Инверсия (негатив/позитив). </w:t>
            </w:r>
          </w:p>
          <w:p w:rsidR="004F3DA4" w:rsidRPr="00A73219" w:rsidRDefault="004F3DA4" w:rsidP="00805935">
            <w:pPr>
              <w:rPr>
                <w:sz w:val="20"/>
                <w:szCs w:val="20"/>
              </w:rPr>
            </w:pPr>
            <w:r w:rsidRPr="00A73219">
              <w:rPr>
                <w:sz w:val="20"/>
                <w:szCs w:val="20"/>
              </w:rPr>
              <w:t>- Настройка параметров изображения (масштабирование, контраст/яркость).</w:t>
            </w:r>
          </w:p>
          <w:p w:rsidR="004F3DA4" w:rsidRPr="00A73219" w:rsidRDefault="004F3DA4" w:rsidP="00805935">
            <w:pPr>
              <w:rPr>
                <w:sz w:val="20"/>
                <w:szCs w:val="20"/>
              </w:rPr>
            </w:pPr>
            <w:r w:rsidRPr="00A73219">
              <w:rPr>
                <w:sz w:val="20"/>
                <w:szCs w:val="20"/>
              </w:rPr>
              <w:t>- Автоматическая нормализация изображения.</w:t>
            </w:r>
          </w:p>
          <w:p w:rsidR="004F3DA4" w:rsidRPr="00A73219" w:rsidRDefault="004F3DA4" w:rsidP="00805935">
            <w:pPr>
              <w:rPr>
                <w:sz w:val="20"/>
                <w:szCs w:val="20"/>
              </w:rPr>
            </w:pPr>
            <w:r w:rsidRPr="00A73219">
              <w:rPr>
                <w:sz w:val="20"/>
                <w:szCs w:val="20"/>
              </w:rPr>
              <w:t xml:space="preserve">- Ручное и автоматическое масштабирование. </w:t>
            </w:r>
          </w:p>
          <w:p w:rsidR="004F3DA4" w:rsidRPr="00A73219" w:rsidRDefault="004F3DA4" w:rsidP="00805935">
            <w:pPr>
              <w:rPr>
                <w:sz w:val="20"/>
                <w:szCs w:val="20"/>
              </w:rPr>
            </w:pPr>
            <w:r w:rsidRPr="00A73219">
              <w:rPr>
                <w:sz w:val="20"/>
                <w:szCs w:val="20"/>
              </w:rPr>
              <w:t xml:space="preserve">- Выделение изменений плотности тканей. </w:t>
            </w:r>
          </w:p>
          <w:p w:rsidR="004F3DA4" w:rsidRPr="00A73219" w:rsidRDefault="004F3DA4" w:rsidP="00805935">
            <w:pPr>
              <w:rPr>
                <w:sz w:val="20"/>
                <w:szCs w:val="20"/>
              </w:rPr>
            </w:pPr>
            <w:r w:rsidRPr="00A73219">
              <w:rPr>
                <w:sz w:val="20"/>
                <w:szCs w:val="20"/>
              </w:rPr>
              <w:t>- Форматы экспортируемых и импортируемых данных - DICOM 3.0, JPEG, XML.</w:t>
            </w:r>
          </w:p>
          <w:p w:rsidR="004F3DA4" w:rsidRPr="00A73219" w:rsidRDefault="004F3DA4" w:rsidP="00805935">
            <w:pPr>
              <w:rPr>
                <w:sz w:val="20"/>
                <w:szCs w:val="20"/>
              </w:rPr>
            </w:pPr>
            <w:r w:rsidRPr="00A73219">
              <w:rPr>
                <w:sz w:val="20"/>
                <w:szCs w:val="20"/>
              </w:rPr>
              <w:t>- Русскоязычный интерфейс пользователя.</w:t>
            </w:r>
          </w:p>
          <w:p w:rsidR="004F3DA4" w:rsidRPr="00A73219" w:rsidRDefault="004F3DA4" w:rsidP="00805935">
            <w:pPr>
              <w:rPr>
                <w:sz w:val="20"/>
                <w:szCs w:val="20"/>
              </w:rPr>
            </w:pPr>
          </w:p>
          <w:p w:rsidR="004F3DA4" w:rsidRPr="00A73219" w:rsidRDefault="004F3DA4" w:rsidP="00805935">
            <w:pPr>
              <w:rPr>
                <w:sz w:val="20"/>
                <w:szCs w:val="20"/>
              </w:rPr>
            </w:pPr>
            <w:r w:rsidRPr="00A73219">
              <w:rPr>
                <w:sz w:val="20"/>
                <w:szCs w:val="20"/>
              </w:rPr>
              <w:t>Соответствие стандартам:</w:t>
            </w:r>
          </w:p>
          <w:p w:rsidR="004F3DA4" w:rsidRPr="00A73219" w:rsidRDefault="004F3DA4" w:rsidP="004F3DA4">
            <w:pPr>
              <w:numPr>
                <w:ilvl w:val="0"/>
                <w:numId w:val="6"/>
              </w:numPr>
              <w:rPr>
                <w:sz w:val="20"/>
                <w:szCs w:val="20"/>
              </w:rPr>
            </w:pPr>
            <w:r w:rsidRPr="00A73219">
              <w:rPr>
                <w:sz w:val="20"/>
                <w:szCs w:val="20"/>
              </w:rPr>
              <w:t xml:space="preserve">IHE </w:t>
            </w:r>
          </w:p>
          <w:p w:rsidR="004F3DA4" w:rsidRPr="00A73219" w:rsidRDefault="004F3DA4" w:rsidP="004F3DA4">
            <w:pPr>
              <w:numPr>
                <w:ilvl w:val="0"/>
                <w:numId w:val="6"/>
              </w:numPr>
              <w:rPr>
                <w:sz w:val="20"/>
                <w:szCs w:val="20"/>
              </w:rPr>
            </w:pPr>
            <w:r w:rsidRPr="00A73219">
              <w:rPr>
                <w:sz w:val="20"/>
                <w:szCs w:val="20"/>
              </w:rPr>
              <w:t xml:space="preserve">DICOM 3.0 </w:t>
            </w:r>
          </w:p>
          <w:p w:rsidR="004F3DA4" w:rsidRPr="00A73219" w:rsidRDefault="004F3DA4" w:rsidP="00805935">
            <w:pPr>
              <w:rPr>
                <w:sz w:val="20"/>
                <w:szCs w:val="20"/>
              </w:rPr>
            </w:pPr>
          </w:p>
          <w:p w:rsidR="004F3DA4" w:rsidRPr="00A73219" w:rsidRDefault="004F3DA4" w:rsidP="00805935">
            <w:pPr>
              <w:rPr>
                <w:b/>
                <w:sz w:val="20"/>
                <w:szCs w:val="20"/>
              </w:rPr>
            </w:pPr>
            <w:r w:rsidRPr="00A73219">
              <w:rPr>
                <w:b/>
                <w:sz w:val="20"/>
                <w:szCs w:val="20"/>
              </w:rPr>
              <w:t xml:space="preserve">Аппаратное обеспечение станции обработки изображений: </w:t>
            </w:r>
          </w:p>
          <w:p w:rsidR="004F3DA4" w:rsidRPr="00A73219" w:rsidRDefault="004F3DA4" w:rsidP="00805935">
            <w:pPr>
              <w:rPr>
                <w:sz w:val="20"/>
                <w:szCs w:val="20"/>
              </w:rPr>
            </w:pPr>
            <w:r w:rsidRPr="00A73219">
              <w:rPr>
                <w:sz w:val="20"/>
                <w:szCs w:val="20"/>
              </w:rPr>
              <w:t xml:space="preserve">- Персональный Компьютер с процессором </w:t>
            </w:r>
            <w:r w:rsidRPr="00A73219">
              <w:rPr>
                <w:sz w:val="20"/>
                <w:szCs w:val="20"/>
                <w:lang w:val="pt-BR"/>
              </w:rPr>
              <w:t>Intel</w:t>
            </w:r>
            <w:r w:rsidRPr="00A73219">
              <w:rPr>
                <w:sz w:val="20"/>
                <w:szCs w:val="20"/>
              </w:rPr>
              <w:t xml:space="preserve"> </w:t>
            </w:r>
            <w:r w:rsidRPr="00A73219">
              <w:rPr>
                <w:sz w:val="20"/>
                <w:szCs w:val="20"/>
                <w:lang w:val="pt-BR"/>
              </w:rPr>
              <w:t>Core</w:t>
            </w:r>
            <w:r w:rsidRPr="00A73219">
              <w:rPr>
                <w:sz w:val="20"/>
                <w:szCs w:val="20"/>
              </w:rPr>
              <w:t xml:space="preserve"> i3 </w:t>
            </w:r>
            <w:r w:rsidRPr="00A73219">
              <w:rPr>
                <w:sz w:val="20"/>
                <w:szCs w:val="20"/>
                <w:lang w:val="pt-BR"/>
              </w:rPr>
              <w:t>Processor</w:t>
            </w:r>
            <w:r w:rsidRPr="00A73219">
              <w:rPr>
                <w:sz w:val="20"/>
                <w:szCs w:val="20"/>
              </w:rPr>
              <w:t xml:space="preserve"> или выше</w:t>
            </w:r>
          </w:p>
          <w:p w:rsidR="004F3DA4" w:rsidRPr="00A73219" w:rsidRDefault="004F3DA4" w:rsidP="00805935">
            <w:pPr>
              <w:rPr>
                <w:sz w:val="20"/>
                <w:szCs w:val="20"/>
              </w:rPr>
            </w:pPr>
            <w:r w:rsidRPr="00A73219">
              <w:rPr>
                <w:sz w:val="20"/>
                <w:szCs w:val="20"/>
              </w:rPr>
              <w:t>- Жесткий диск (HD) – 2 х 500 Gb или более</w:t>
            </w:r>
          </w:p>
          <w:p w:rsidR="004F3DA4" w:rsidRPr="00A73219" w:rsidRDefault="004F3DA4" w:rsidP="00805935">
            <w:pPr>
              <w:rPr>
                <w:sz w:val="20"/>
                <w:szCs w:val="20"/>
              </w:rPr>
            </w:pPr>
            <w:r w:rsidRPr="00A73219">
              <w:rPr>
                <w:sz w:val="20"/>
                <w:szCs w:val="20"/>
              </w:rPr>
              <w:t>- ОЗУ - 2 Gb. или более</w:t>
            </w:r>
          </w:p>
          <w:p w:rsidR="004F3DA4" w:rsidRPr="00A73219" w:rsidRDefault="004F3DA4" w:rsidP="00805935">
            <w:pPr>
              <w:rPr>
                <w:sz w:val="20"/>
                <w:szCs w:val="20"/>
              </w:rPr>
            </w:pPr>
            <w:r w:rsidRPr="00A73219">
              <w:rPr>
                <w:sz w:val="20"/>
                <w:szCs w:val="20"/>
              </w:rPr>
              <w:t>- Привод 16X CD – RW и DVD – RW.</w:t>
            </w:r>
          </w:p>
          <w:p w:rsidR="004F3DA4" w:rsidRPr="00A73219" w:rsidRDefault="004F3DA4" w:rsidP="00805935">
            <w:pPr>
              <w:rPr>
                <w:sz w:val="20"/>
                <w:szCs w:val="20"/>
              </w:rPr>
            </w:pPr>
            <w:r w:rsidRPr="00A73219">
              <w:rPr>
                <w:sz w:val="20"/>
                <w:szCs w:val="20"/>
              </w:rPr>
              <w:t>- Встроенная сетевая карта 10/100/1000.</w:t>
            </w:r>
          </w:p>
          <w:p w:rsidR="004F3DA4" w:rsidRPr="00A73219" w:rsidRDefault="004F3DA4" w:rsidP="00805935">
            <w:pPr>
              <w:rPr>
                <w:sz w:val="20"/>
                <w:szCs w:val="20"/>
              </w:rPr>
            </w:pPr>
            <w:r w:rsidRPr="00A73219">
              <w:rPr>
                <w:sz w:val="20"/>
                <w:szCs w:val="20"/>
              </w:rPr>
              <w:t xml:space="preserve">- Высокоточная видеокарта с высоким разрешением. </w:t>
            </w:r>
          </w:p>
          <w:p w:rsidR="004F3DA4" w:rsidRPr="00A73219" w:rsidRDefault="004F3DA4" w:rsidP="00805935">
            <w:pPr>
              <w:rPr>
                <w:sz w:val="20"/>
                <w:szCs w:val="20"/>
              </w:rPr>
            </w:pPr>
            <w:r w:rsidRPr="00A73219">
              <w:rPr>
                <w:sz w:val="20"/>
                <w:szCs w:val="20"/>
              </w:rPr>
              <w:t xml:space="preserve">- Лицензионная ОС Windows </w:t>
            </w:r>
          </w:p>
          <w:p w:rsidR="004F3DA4" w:rsidRPr="00A73219" w:rsidRDefault="004F3DA4" w:rsidP="00805935">
            <w:pPr>
              <w:rPr>
                <w:sz w:val="20"/>
                <w:szCs w:val="20"/>
              </w:rPr>
            </w:pPr>
            <w:r w:rsidRPr="00A73219">
              <w:rPr>
                <w:sz w:val="20"/>
                <w:szCs w:val="20"/>
              </w:rPr>
              <w:t xml:space="preserve">- Монитор LCD </w:t>
            </w:r>
            <w:r>
              <w:rPr>
                <w:sz w:val="20"/>
                <w:szCs w:val="20"/>
              </w:rPr>
              <w:t>–</w:t>
            </w:r>
            <w:r w:rsidRPr="00A73219">
              <w:rPr>
                <w:sz w:val="20"/>
                <w:szCs w:val="20"/>
              </w:rPr>
              <w:t xml:space="preserve"> </w:t>
            </w:r>
            <w:r>
              <w:rPr>
                <w:sz w:val="20"/>
                <w:szCs w:val="20"/>
              </w:rPr>
              <w:t xml:space="preserve">не менее </w:t>
            </w:r>
            <w:r w:rsidRPr="00A73219">
              <w:rPr>
                <w:sz w:val="20"/>
                <w:szCs w:val="20"/>
              </w:rPr>
              <w:t>19”.</w:t>
            </w:r>
          </w:p>
          <w:p w:rsidR="004F3DA4" w:rsidRPr="0055473B" w:rsidRDefault="004F3DA4" w:rsidP="00805935">
            <w:pPr>
              <w:rPr>
                <w:b/>
                <w:bCs/>
              </w:rPr>
            </w:pPr>
            <w:r w:rsidRPr="00A73219">
              <w:rPr>
                <w:sz w:val="20"/>
                <w:szCs w:val="20"/>
              </w:rPr>
              <w:t xml:space="preserve">- </w:t>
            </w:r>
            <w:r w:rsidRPr="00B01942">
              <w:rPr>
                <w:sz w:val="20"/>
                <w:szCs w:val="20"/>
              </w:rPr>
              <w:t>Поддержка разрешения - 1280 х 1024.</w:t>
            </w:r>
          </w:p>
        </w:tc>
        <w:tc>
          <w:tcPr>
            <w:tcW w:w="1807" w:type="dxa"/>
          </w:tcPr>
          <w:p w:rsidR="004F3DA4" w:rsidRPr="00584DC2" w:rsidRDefault="004F3DA4" w:rsidP="00805935">
            <w:pPr>
              <w:jc w:val="center"/>
              <w:rPr>
                <w:bCs/>
                <w:sz w:val="20"/>
                <w:szCs w:val="20"/>
              </w:rPr>
            </w:pPr>
            <w:r w:rsidRPr="00584DC2">
              <w:rPr>
                <w:bCs/>
                <w:sz w:val="20"/>
                <w:szCs w:val="20"/>
              </w:rPr>
              <w:lastRenderedPageBreak/>
              <w:t>1 шт.</w:t>
            </w:r>
          </w:p>
        </w:tc>
      </w:tr>
      <w:tr w:rsidR="004F3DA4" w:rsidRPr="0055473B" w:rsidTr="00805935">
        <w:tc>
          <w:tcPr>
            <w:tcW w:w="559" w:type="dxa"/>
            <w:vMerge/>
          </w:tcPr>
          <w:p w:rsidR="004F3DA4" w:rsidRPr="0055473B" w:rsidRDefault="004F3DA4" w:rsidP="00805935">
            <w:pPr>
              <w:tabs>
                <w:tab w:val="left" w:pos="450"/>
              </w:tabs>
              <w:snapToGrid w:val="0"/>
              <w:ind w:right="-108"/>
              <w:rPr>
                <w:b/>
                <w:sz w:val="20"/>
                <w:szCs w:val="20"/>
              </w:rPr>
            </w:pPr>
          </w:p>
        </w:tc>
        <w:tc>
          <w:tcPr>
            <w:tcW w:w="4765" w:type="dxa"/>
            <w:vMerge/>
          </w:tcPr>
          <w:p w:rsidR="004F3DA4" w:rsidRPr="0055473B" w:rsidRDefault="004F3DA4" w:rsidP="00805935">
            <w:pPr>
              <w:tabs>
                <w:tab w:val="left" w:pos="450"/>
              </w:tabs>
              <w:snapToGrid w:val="0"/>
              <w:ind w:right="-108"/>
              <w:rPr>
                <w:b/>
                <w:sz w:val="20"/>
                <w:szCs w:val="20"/>
              </w:rPr>
            </w:pPr>
          </w:p>
        </w:tc>
        <w:tc>
          <w:tcPr>
            <w:tcW w:w="464" w:type="dxa"/>
          </w:tcPr>
          <w:p w:rsidR="004F3DA4" w:rsidRPr="0055473B" w:rsidRDefault="004F3DA4" w:rsidP="00805935">
            <w:pPr>
              <w:snapToGrid w:val="0"/>
              <w:contextualSpacing/>
              <w:rPr>
                <w:sz w:val="20"/>
                <w:szCs w:val="20"/>
              </w:rPr>
            </w:pPr>
            <w:r w:rsidRPr="0055473B">
              <w:rPr>
                <w:sz w:val="20"/>
                <w:szCs w:val="20"/>
              </w:rPr>
              <w:t>8</w:t>
            </w:r>
          </w:p>
        </w:tc>
        <w:tc>
          <w:tcPr>
            <w:tcW w:w="2571" w:type="dxa"/>
          </w:tcPr>
          <w:p w:rsidR="004F3DA4" w:rsidRPr="0055473B" w:rsidRDefault="004F3DA4" w:rsidP="00805935">
            <w:pPr>
              <w:snapToGrid w:val="0"/>
              <w:contextualSpacing/>
              <w:rPr>
                <w:sz w:val="20"/>
                <w:szCs w:val="20"/>
              </w:rPr>
            </w:pPr>
            <w:r>
              <w:rPr>
                <w:sz w:val="20"/>
                <w:szCs w:val="20"/>
              </w:rPr>
              <w:t>Принтер</w:t>
            </w:r>
          </w:p>
        </w:tc>
        <w:tc>
          <w:tcPr>
            <w:tcW w:w="4394" w:type="dxa"/>
          </w:tcPr>
          <w:p w:rsidR="004F3DA4" w:rsidRDefault="004F3DA4" w:rsidP="00805935">
            <w:pPr>
              <w:rPr>
                <w:sz w:val="20"/>
                <w:szCs w:val="20"/>
              </w:rPr>
            </w:pPr>
            <w:r w:rsidRPr="0055473B">
              <w:rPr>
                <w:sz w:val="20"/>
                <w:szCs w:val="20"/>
              </w:rPr>
              <w:t>Принтер цифровой термографический</w:t>
            </w:r>
          </w:p>
          <w:p w:rsidR="004F3DA4" w:rsidRPr="00762EF8" w:rsidRDefault="004F3DA4" w:rsidP="00805935">
            <w:pPr>
              <w:rPr>
                <w:sz w:val="20"/>
                <w:szCs w:val="20"/>
              </w:rPr>
            </w:pPr>
            <w:r w:rsidRPr="00762EF8">
              <w:rPr>
                <w:sz w:val="20"/>
                <w:szCs w:val="20"/>
              </w:rPr>
              <w:t>Цифровой настольный принтер с технологией прямой термопечати.</w:t>
            </w:r>
          </w:p>
          <w:p w:rsidR="004F3DA4" w:rsidRPr="00762EF8" w:rsidRDefault="004F3DA4" w:rsidP="00805935">
            <w:pPr>
              <w:ind w:hanging="108"/>
              <w:rPr>
                <w:sz w:val="20"/>
                <w:szCs w:val="20"/>
              </w:rPr>
            </w:pPr>
            <w:r w:rsidRPr="00762EF8">
              <w:rPr>
                <w:sz w:val="20"/>
                <w:szCs w:val="20"/>
              </w:rPr>
              <w:tab/>
              <w:t xml:space="preserve">-  Два формат плёнки онлайн </w:t>
            </w:r>
          </w:p>
          <w:p w:rsidR="004F3DA4" w:rsidRPr="00762EF8" w:rsidRDefault="004F3DA4" w:rsidP="00805935">
            <w:pPr>
              <w:ind w:hanging="108"/>
              <w:rPr>
                <w:sz w:val="20"/>
                <w:szCs w:val="20"/>
              </w:rPr>
            </w:pPr>
            <w:r w:rsidRPr="00762EF8">
              <w:rPr>
                <w:sz w:val="20"/>
                <w:szCs w:val="20"/>
              </w:rPr>
              <w:tab/>
              <w:t>-  Разрешающая способность - 320 dpi.</w:t>
            </w:r>
          </w:p>
          <w:p w:rsidR="004F3DA4" w:rsidRPr="00762EF8" w:rsidRDefault="004F3DA4" w:rsidP="00805935">
            <w:pPr>
              <w:ind w:hanging="108"/>
              <w:rPr>
                <w:sz w:val="20"/>
                <w:szCs w:val="20"/>
              </w:rPr>
            </w:pPr>
            <w:r w:rsidRPr="00762EF8">
              <w:rPr>
                <w:sz w:val="20"/>
                <w:szCs w:val="20"/>
              </w:rPr>
              <w:lastRenderedPageBreak/>
              <w:tab/>
              <w:t>-  Интерфейсы: Ethernet 10/100,</w:t>
            </w:r>
          </w:p>
          <w:p w:rsidR="004F3DA4" w:rsidRPr="00762EF8" w:rsidRDefault="004F3DA4" w:rsidP="00805935">
            <w:pPr>
              <w:ind w:hanging="108"/>
              <w:rPr>
                <w:sz w:val="20"/>
                <w:szCs w:val="20"/>
              </w:rPr>
            </w:pPr>
            <w:r w:rsidRPr="00762EF8">
              <w:rPr>
                <w:sz w:val="20"/>
                <w:szCs w:val="20"/>
              </w:rPr>
              <w:tab/>
              <w:t>-  Сетевые протоколы: (TCP/IP), HTTP</w:t>
            </w:r>
          </w:p>
          <w:p w:rsidR="004F3DA4" w:rsidRPr="00762EF8" w:rsidRDefault="004F3DA4" w:rsidP="00805935">
            <w:pPr>
              <w:ind w:hanging="108"/>
              <w:rPr>
                <w:sz w:val="20"/>
                <w:szCs w:val="20"/>
              </w:rPr>
            </w:pPr>
            <w:r w:rsidRPr="00762EF8">
              <w:rPr>
                <w:sz w:val="20"/>
                <w:szCs w:val="20"/>
              </w:rPr>
              <w:tab/>
              <w:t>-  Производительность</w:t>
            </w:r>
            <w:r>
              <w:rPr>
                <w:sz w:val="20"/>
                <w:szCs w:val="20"/>
              </w:rPr>
              <w:t xml:space="preserve"> не хуже</w:t>
            </w:r>
            <w:r w:rsidRPr="00762EF8">
              <w:rPr>
                <w:sz w:val="20"/>
                <w:szCs w:val="20"/>
              </w:rPr>
              <w:t xml:space="preserve">: </w:t>
            </w:r>
          </w:p>
          <w:p w:rsidR="004F3DA4" w:rsidRPr="00762EF8" w:rsidRDefault="004F3DA4" w:rsidP="00805935">
            <w:pPr>
              <w:ind w:hanging="108"/>
              <w:rPr>
                <w:sz w:val="20"/>
                <w:szCs w:val="20"/>
              </w:rPr>
            </w:pPr>
            <w:r w:rsidRPr="00762EF8">
              <w:rPr>
                <w:sz w:val="20"/>
                <w:szCs w:val="20"/>
              </w:rPr>
              <w:tab/>
            </w:r>
            <w:r w:rsidRPr="00762EF8">
              <w:rPr>
                <w:sz w:val="20"/>
                <w:szCs w:val="20"/>
              </w:rPr>
              <w:tab/>
              <w:t>11”x14”  - 86 листов в час</w:t>
            </w:r>
          </w:p>
          <w:p w:rsidR="004F3DA4" w:rsidRPr="00762EF8" w:rsidRDefault="004F3DA4" w:rsidP="00805935">
            <w:pPr>
              <w:ind w:hanging="108"/>
              <w:rPr>
                <w:sz w:val="20"/>
                <w:szCs w:val="20"/>
              </w:rPr>
            </w:pPr>
            <w:r w:rsidRPr="00762EF8">
              <w:rPr>
                <w:sz w:val="20"/>
                <w:szCs w:val="20"/>
              </w:rPr>
              <w:tab/>
            </w:r>
            <w:r w:rsidRPr="00762EF8">
              <w:rPr>
                <w:sz w:val="20"/>
                <w:szCs w:val="20"/>
              </w:rPr>
              <w:tab/>
              <w:t>14”x17”  - 75 листов в час</w:t>
            </w:r>
          </w:p>
          <w:p w:rsidR="004F3DA4" w:rsidRPr="00762EF8" w:rsidRDefault="004F3DA4" w:rsidP="00805935">
            <w:pPr>
              <w:ind w:hanging="108"/>
              <w:rPr>
                <w:sz w:val="20"/>
                <w:szCs w:val="20"/>
              </w:rPr>
            </w:pPr>
            <w:r w:rsidRPr="00762EF8">
              <w:rPr>
                <w:sz w:val="20"/>
                <w:szCs w:val="20"/>
              </w:rPr>
              <w:tab/>
              <w:t>-  Геометрическое разрешение</w:t>
            </w:r>
            <w:r>
              <w:rPr>
                <w:sz w:val="20"/>
                <w:szCs w:val="20"/>
              </w:rPr>
              <w:t xml:space="preserve"> не хуже</w:t>
            </w:r>
            <w:r w:rsidRPr="00762EF8">
              <w:rPr>
                <w:sz w:val="20"/>
                <w:szCs w:val="20"/>
              </w:rPr>
              <w:t xml:space="preserve">: </w:t>
            </w:r>
          </w:p>
          <w:p w:rsidR="004F3DA4" w:rsidRPr="00762EF8" w:rsidRDefault="004F3DA4" w:rsidP="00805935">
            <w:pPr>
              <w:ind w:hanging="108"/>
              <w:rPr>
                <w:sz w:val="20"/>
                <w:szCs w:val="20"/>
              </w:rPr>
            </w:pPr>
            <w:r w:rsidRPr="00762EF8">
              <w:rPr>
                <w:sz w:val="20"/>
                <w:szCs w:val="20"/>
              </w:rPr>
              <w:tab/>
            </w:r>
            <w:r w:rsidRPr="00762EF8">
              <w:rPr>
                <w:sz w:val="20"/>
                <w:szCs w:val="20"/>
              </w:rPr>
              <w:tab/>
              <w:t>11”</w:t>
            </w:r>
            <w:r w:rsidRPr="00762EF8">
              <w:rPr>
                <w:sz w:val="20"/>
                <w:szCs w:val="20"/>
                <w:lang w:val="de-DE"/>
              </w:rPr>
              <w:t>x</w:t>
            </w:r>
            <w:r w:rsidRPr="00762EF8">
              <w:rPr>
                <w:sz w:val="20"/>
                <w:szCs w:val="20"/>
              </w:rPr>
              <w:t>14” - 3348х4358 пикселей</w:t>
            </w:r>
          </w:p>
          <w:p w:rsidR="004F3DA4" w:rsidRPr="00762EF8" w:rsidRDefault="004F3DA4" w:rsidP="00805935">
            <w:pPr>
              <w:ind w:hanging="108"/>
              <w:rPr>
                <w:sz w:val="20"/>
                <w:szCs w:val="20"/>
              </w:rPr>
            </w:pPr>
            <w:r w:rsidRPr="00762EF8">
              <w:rPr>
                <w:sz w:val="20"/>
                <w:szCs w:val="20"/>
              </w:rPr>
              <w:tab/>
            </w:r>
            <w:r w:rsidRPr="00762EF8">
              <w:rPr>
                <w:sz w:val="20"/>
                <w:szCs w:val="20"/>
              </w:rPr>
              <w:tab/>
              <w:t>14”</w:t>
            </w:r>
            <w:r w:rsidRPr="00762EF8">
              <w:rPr>
                <w:sz w:val="20"/>
                <w:szCs w:val="20"/>
                <w:lang w:val="de-DE"/>
              </w:rPr>
              <w:t>x</w:t>
            </w:r>
            <w:r w:rsidRPr="00762EF8">
              <w:rPr>
                <w:sz w:val="20"/>
                <w:szCs w:val="20"/>
              </w:rPr>
              <w:t>17” -   4358х5323пикселей</w:t>
            </w:r>
          </w:p>
          <w:p w:rsidR="004F3DA4" w:rsidRPr="00762EF8" w:rsidRDefault="004F3DA4" w:rsidP="00805935">
            <w:pPr>
              <w:ind w:hanging="108"/>
              <w:rPr>
                <w:sz w:val="20"/>
                <w:szCs w:val="20"/>
              </w:rPr>
            </w:pPr>
            <w:r>
              <w:rPr>
                <w:sz w:val="20"/>
                <w:szCs w:val="20"/>
              </w:rPr>
              <w:tab/>
              <w:t xml:space="preserve">-  </w:t>
            </w:r>
            <w:r w:rsidRPr="00762EF8">
              <w:rPr>
                <w:sz w:val="20"/>
                <w:szCs w:val="20"/>
              </w:rPr>
              <w:t>Русскоязычный интерфейс пользователя.</w:t>
            </w:r>
          </w:p>
          <w:p w:rsidR="004F3DA4" w:rsidRPr="0055473B" w:rsidRDefault="004F3DA4" w:rsidP="00805935">
            <w:pPr>
              <w:ind w:hanging="108"/>
              <w:rPr>
                <w:b/>
                <w:bCs/>
              </w:rPr>
            </w:pPr>
            <w:r w:rsidRPr="00762EF8">
              <w:rPr>
                <w:sz w:val="20"/>
                <w:szCs w:val="20"/>
              </w:rPr>
              <w:t xml:space="preserve">  </w:t>
            </w:r>
            <w:r>
              <w:rPr>
                <w:sz w:val="20"/>
                <w:szCs w:val="20"/>
              </w:rPr>
              <w:t xml:space="preserve">-  </w:t>
            </w:r>
            <w:r w:rsidRPr="00762EF8">
              <w:rPr>
                <w:sz w:val="20"/>
                <w:szCs w:val="20"/>
              </w:rPr>
              <w:t>Питание: 220 V (50 - 60 Hz)</w:t>
            </w:r>
          </w:p>
        </w:tc>
        <w:tc>
          <w:tcPr>
            <w:tcW w:w="1807" w:type="dxa"/>
          </w:tcPr>
          <w:p w:rsidR="004F3DA4" w:rsidRPr="00584DC2" w:rsidRDefault="004F3DA4" w:rsidP="00805935">
            <w:pPr>
              <w:jc w:val="center"/>
              <w:rPr>
                <w:bCs/>
                <w:sz w:val="20"/>
                <w:szCs w:val="20"/>
              </w:rPr>
            </w:pPr>
            <w:r w:rsidRPr="00584DC2">
              <w:rPr>
                <w:bCs/>
                <w:sz w:val="20"/>
                <w:szCs w:val="20"/>
              </w:rPr>
              <w:lastRenderedPageBreak/>
              <w:t>1 шт.</w:t>
            </w:r>
          </w:p>
        </w:tc>
      </w:tr>
      <w:tr w:rsidR="004F3DA4" w:rsidRPr="0055473B" w:rsidTr="00805935">
        <w:tc>
          <w:tcPr>
            <w:tcW w:w="559" w:type="dxa"/>
            <w:vMerge/>
          </w:tcPr>
          <w:p w:rsidR="004F3DA4" w:rsidRPr="0055473B" w:rsidRDefault="004F3DA4" w:rsidP="00805935">
            <w:pPr>
              <w:tabs>
                <w:tab w:val="left" w:pos="450"/>
              </w:tabs>
              <w:snapToGrid w:val="0"/>
              <w:ind w:right="-108"/>
              <w:rPr>
                <w:b/>
                <w:sz w:val="20"/>
                <w:szCs w:val="20"/>
              </w:rPr>
            </w:pPr>
          </w:p>
        </w:tc>
        <w:tc>
          <w:tcPr>
            <w:tcW w:w="4765" w:type="dxa"/>
            <w:vMerge/>
          </w:tcPr>
          <w:p w:rsidR="004F3DA4" w:rsidRPr="0055473B" w:rsidRDefault="004F3DA4" w:rsidP="00805935">
            <w:pPr>
              <w:tabs>
                <w:tab w:val="left" w:pos="450"/>
              </w:tabs>
              <w:snapToGrid w:val="0"/>
              <w:ind w:right="-108"/>
              <w:rPr>
                <w:b/>
                <w:sz w:val="20"/>
                <w:szCs w:val="20"/>
              </w:rPr>
            </w:pPr>
          </w:p>
        </w:tc>
        <w:tc>
          <w:tcPr>
            <w:tcW w:w="464" w:type="dxa"/>
          </w:tcPr>
          <w:p w:rsidR="004F3DA4" w:rsidRPr="0055473B" w:rsidRDefault="004F3DA4" w:rsidP="00805935">
            <w:pPr>
              <w:snapToGrid w:val="0"/>
              <w:contextualSpacing/>
              <w:rPr>
                <w:sz w:val="20"/>
                <w:szCs w:val="20"/>
              </w:rPr>
            </w:pPr>
            <w:r w:rsidRPr="0055473B">
              <w:rPr>
                <w:sz w:val="20"/>
                <w:szCs w:val="20"/>
              </w:rPr>
              <w:t>9</w:t>
            </w:r>
          </w:p>
        </w:tc>
        <w:tc>
          <w:tcPr>
            <w:tcW w:w="2571" w:type="dxa"/>
          </w:tcPr>
          <w:p w:rsidR="004F3DA4" w:rsidRPr="0055473B" w:rsidRDefault="004F3DA4" w:rsidP="00805935">
            <w:pPr>
              <w:snapToGrid w:val="0"/>
              <w:contextualSpacing/>
              <w:rPr>
                <w:sz w:val="20"/>
                <w:szCs w:val="20"/>
              </w:rPr>
            </w:pPr>
            <w:r w:rsidRPr="0055473B">
              <w:rPr>
                <w:sz w:val="20"/>
                <w:szCs w:val="20"/>
              </w:rPr>
              <w:t>Кассе</w:t>
            </w:r>
            <w:r>
              <w:rPr>
                <w:sz w:val="20"/>
                <w:szCs w:val="20"/>
              </w:rPr>
              <w:t>та рентгенографическая</w:t>
            </w:r>
          </w:p>
        </w:tc>
        <w:tc>
          <w:tcPr>
            <w:tcW w:w="4394" w:type="dxa"/>
          </w:tcPr>
          <w:p w:rsidR="004F3DA4" w:rsidRPr="00A73219" w:rsidRDefault="004F3DA4" w:rsidP="00805935">
            <w:pPr>
              <w:snapToGrid w:val="0"/>
              <w:rPr>
                <w:sz w:val="20"/>
                <w:szCs w:val="20"/>
              </w:rPr>
            </w:pPr>
            <w:r w:rsidRPr="00A73219">
              <w:rPr>
                <w:sz w:val="20"/>
                <w:szCs w:val="20"/>
              </w:rPr>
              <w:t>Кассета 18*24 см</w:t>
            </w:r>
          </w:p>
          <w:p w:rsidR="004F3DA4" w:rsidRPr="00D406CE" w:rsidRDefault="004F3DA4" w:rsidP="00805935">
            <w:pPr>
              <w:rPr>
                <w:sz w:val="20"/>
                <w:szCs w:val="20"/>
              </w:rPr>
            </w:pPr>
            <w:r w:rsidRPr="00D406CE">
              <w:rPr>
                <w:sz w:val="20"/>
                <w:szCs w:val="20"/>
              </w:rPr>
              <w:t>Специальные кассеты с сигнальными пластинами на основе запоминающих люминофоров;</w:t>
            </w:r>
          </w:p>
          <w:p w:rsidR="004F3DA4" w:rsidRPr="00D406CE" w:rsidRDefault="004F3DA4" w:rsidP="00805935">
            <w:pPr>
              <w:rPr>
                <w:sz w:val="20"/>
                <w:szCs w:val="20"/>
              </w:rPr>
            </w:pPr>
            <w:r w:rsidRPr="00D406CE">
              <w:rPr>
                <w:sz w:val="20"/>
                <w:szCs w:val="20"/>
              </w:rPr>
              <w:t>Совместимость со всеми рентгеновскими столами и стойками (в т.ч. баки-стойками);</w:t>
            </w:r>
          </w:p>
          <w:p w:rsidR="004F3DA4" w:rsidRPr="00D406CE" w:rsidRDefault="004F3DA4" w:rsidP="00805935">
            <w:pPr>
              <w:rPr>
                <w:sz w:val="20"/>
                <w:szCs w:val="20"/>
              </w:rPr>
            </w:pPr>
            <w:r w:rsidRPr="00D406CE">
              <w:rPr>
                <w:sz w:val="20"/>
                <w:szCs w:val="20"/>
              </w:rPr>
              <w:t xml:space="preserve">- Фосфорный слой на основе </w:t>
            </w:r>
            <w:r w:rsidRPr="00D406CE">
              <w:rPr>
                <w:sz w:val="20"/>
                <w:szCs w:val="20"/>
                <w:lang w:val="en-US"/>
              </w:rPr>
              <w:t>BaSrFBrI</w:t>
            </w:r>
            <w:r w:rsidRPr="00D406CE">
              <w:rPr>
                <w:sz w:val="20"/>
                <w:szCs w:val="20"/>
              </w:rPr>
              <w:t xml:space="preserve">: </w:t>
            </w:r>
            <w:r w:rsidRPr="00D406CE">
              <w:rPr>
                <w:sz w:val="20"/>
                <w:szCs w:val="20"/>
                <w:lang w:val="en-US"/>
              </w:rPr>
              <w:t>Eu</w:t>
            </w:r>
            <w:r w:rsidRPr="00D406CE">
              <w:rPr>
                <w:sz w:val="20"/>
                <w:szCs w:val="20"/>
              </w:rPr>
              <w:t xml:space="preserve"> (люминофор);</w:t>
            </w:r>
          </w:p>
          <w:p w:rsidR="004F3DA4" w:rsidRPr="00D406CE" w:rsidRDefault="004F3DA4" w:rsidP="00805935">
            <w:pPr>
              <w:rPr>
                <w:sz w:val="20"/>
                <w:szCs w:val="20"/>
              </w:rPr>
            </w:pPr>
            <w:r w:rsidRPr="00D406CE">
              <w:rPr>
                <w:sz w:val="20"/>
                <w:szCs w:val="20"/>
              </w:rPr>
              <w:t>- Сохранение изображения не менее 70% через 2 часа после облучения;</w:t>
            </w:r>
            <w:r w:rsidRPr="00D406CE">
              <w:rPr>
                <w:sz w:val="20"/>
                <w:szCs w:val="20"/>
              </w:rPr>
              <w:tab/>
            </w:r>
          </w:p>
          <w:p w:rsidR="004F3DA4" w:rsidRPr="00A73219" w:rsidRDefault="004F3DA4" w:rsidP="00805935">
            <w:pPr>
              <w:rPr>
                <w:sz w:val="20"/>
                <w:szCs w:val="20"/>
              </w:rPr>
            </w:pPr>
            <w:r w:rsidRPr="00A73219">
              <w:rPr>
                <w:sz w:val="20"/>
                <w:szCs w:val="20"/>
              </w:rPr>
              <w:t>- Сохранение изображения не менее 45%</w:t>
            </w:r>
            <w:r>
              <w:rPr>
                <w:sz w:val="20"/>
                <w:szCs w:val="20"/>
              </w:rPr>
              <w:t xml:space="preserve"> через 24 часа после облучения</w:t>
            </w:r>
          </w:p>
        </w:tc>
        <w:tc>
          <w:tcPr>
            <w:tcW w:w="1807" w:type="dxa"/>
          </w:tcPr>
          <w:p w:rsidR="004F3DA4" w:rsidRPr="00584DC2" w:rsidRDefault="004F3DA4" w:rsidP="00805935">
            <w:pPr>
              <w:jc w:val="center"/>
              <w:rPr>
                <w:bCs/>
                <w:sz w:val="20"/>
                <w:szCs w:val="20"/>
              </w:rPr>
            </w:pPr>
            <w:r>
              <w:rPr>
                <w:bCs/>
                <w:sz w:val="20"/>
                <w:szCs w:val="20"/>
              </w:rPr>
              <w:t>2</w:t>
            </w:r>
            <w:r w:rsidRPr="00584DC2">
              <w:rPr>
                <w:bCs/>
                <w:sz w:val="20"/>
                <w:szCs w:val="20"/>
              </w:rPr>
              <w:t xml:space="preserve"> шт.</w:t>
            </w:r>
          </w:p>
        </w:tc>
      </w:tr>
      <w:tr w:rsidR="004F3DA4" w:rsidRPr="0055473B" w:rsidTr="00805935">
        <w:tc>
          <w:tcPr>
            <w:tcW w:w="559" w:type="dxa"/>
            <w:vMerge/>
          </w:tcPr>
          <w:p w:rsidR="004F3DA4" w:rsidRPr="0055473B" w:rsidRDefault="004F3DA4" w:rsidP="00805935">
            <w:pPr>
              <w:tabs>
                <w:tab w:val="left" w:pos="450"/>
              </w:tabs>
              <w:snapToGrid w:val="0"/>
              <w:ind w:right="-108"/>
              <w:rPr>
                <w:b/>
                <w:sz w:val="20"/>
                <w:szCs w:val="20"/>
              </w:rPr>
            </w:pPr>
          </w:p>
        </w:tc>
        <w:tc>
          <w:tcPr>
            <w:tcW w:w="4765" w:type="dxa"/>
            <w:vMerge/>
          </w:tcPr>
          <w:p w:rsidR="004F3DA4" w:rsidRPr="0055473B" w:rsidRDefault="004F3DA4" w:rsidP="00805935">
            <w:pPr>
              <w:tabs>
                <w:tab w:val="left" w:pos="450"/>
              </w:tabs>
              <w:snapToGrid w:val="0"/>
              <w:ind w:right="-108"/>
              <w:rPr>
                <w:b/>
                <w:sz w:val="20"/>
                <w:szCs w:val="20"/>
              </w:rPr>
            </w:pPr>
          </w:p>
        </w:tc>
        <w:tc>
          <w:tcPr>
            <w:tcW w:w="464" w:type="dxa"/>
          </w:tcPr>
          <w:p w:rsidR="004F3DA4" w:rsidRPr="0055473B" w:rsidRDefault="004F3DA4" w:rsidP="00805935">
            <w:pPr>
              <w:snapToGrid w:val="0"/>
              <w:contextualSpacing/>
              <w:rPr>
                <w:sz w:val="20"/>
                <w:szCs w:val="20"/>
              </w:rPr>
            </w:pPr>
            <w:r w:rsidRPr="0055473B">
              <w:rPr>
                <w:sz w:val="20"/>
                <w:szCs w:val="20"/>
              </w:rPr>
              <w:t>10</w:t>
            </w:r>
          </w:p>
        </w:tc>
        <w:tc>
          <w:tcPr>
            <w:tcW w:w="2571" w:type="dxa"/>
          </w:tcPr>
          <w:p w:rsidR="004F3DA4" w:rsidRPr="0055473B" w:rsidRDefault="004F3DA4" w:rsidP="00805935">
            <w:pPr>
              <w:snapToGrid w:val="0"/>
              <w:contextualSpacing/>
              <w:rPr>
                <w:sz w:val="20"/>
                <w:szCs w:val="20"/>
              </w:rPr>
            </w:pPr>
            <w:r w:rsidRPr="0055473B">
              <w:rPr>
                <w:sz w:val="20"/>
                <w:szCs w:val="20"/>
              </w:rPr>
              <w:t>К</w:t>
            </w:r>
            <w:r>
              <w:rPr>
                <w:sz w:val="20"/>
                <w:szCs w:val="20"/>
              </w:rPr>
              <w:t>ассета рентгенографическая</w:t>
            </w:r>
          </w:p>
        </w:tc>
        <w:tc>
          <w:tcPr>
            <w:tcW w:w="4394" w:type="dxa"/>
          </w:tcPr>
          <w:p w:rsidR="004F3DA4" w:rsidRPr="00A73219" w:rsidRDefault="004F3DA4" w:rsidP="00805935">
            <w:pPr>
              <w:snapToGrid w:val="0"/>
              <w:rPr>
                <w:sz w:val="20"/>
                <w:szCs w:val="20"/>
              </w:rPr>
            </w:pPr>
            <w:r w:rsidRPr="00A73219">
              <w:rPr>
                <w:sz w:val="20"/>
                <w:szCs w:val="20"/>
              </w:rPr>
              <w:t>Кассета 24*30 см</w:t>
            </w:r>
          </w:p>
          <w:p w:rsidR="004F3DA4" w:rsidRPr="00D406CE" w:rsidRDefault="004F3DA4" w:rsidP="00805935">
            <w:pPr>
              <w:rPr>
                <w:sz w:val="20"/>
                <w:szCs w:val="20"/>
              </w:rPr>
            </w:pPr>
            <w:r w:rsidRPr="00D406CE">
              <w:rPr>
                <w:sz w:val="20"/>
                <w:szCs w:val="20"/>
              </w:rPr>
              <w:t>Специальные кассеты с сигнальными пластинами на основе запоминающих люминофоров;</w:t>
            </w:r>
          </w:p>
          <w:p w:rsidR="004F3DA4" w:rsidRPr="00D406CE" w:rsidRDefault="004F3DA4" w:rsidP="00805935">
            <w:pPr>
              <w:rPr>
                <w:sz w:val="20"/>
                <w:szCs w:val="20"/>
              </w:rPr>
            </w:pPr>
            <w:r w:rsidRPr="00D406CE">
              <w:rPr>
                <w:sz w:val="20"/>
                <w:szCs w:val="20"/>
              </w:rPr>
              <w:t>Совместимость со всеми рентгеновскими столами и стойками (в т.ч. баки-стойками);</w:t>
            </w:r>
          </w:p>
          <w:p w:rsidR="004F3DA4" w:rsidRPr="00D406CE" w:rsidRDefault="004F3DA4" w:rsidP="00805935">
            <w:pPr>
              <w:rPr>
                <w:sz w:val="20"/>
                <w:szCs w:val="20"/>
              </w:rPr>
            </w:pPr>
            <w:r w:rsidRPr="00D406CE">
              <w:rPr>
                <w:sz w:val="20"/>
                <w:szCs w:val="20"/>
              </w:rPr>
              <w:t xml:space="preserve">- Фосфорный слой на основе </w:t>
            </w:r>
            <w:r w:rsidRPr="00D406CE">
              <w:rPr>
                <w:sz w:val="20"/>
                <w:szCs w:val="20"/>
                <w:lang w:val="en-US"/>
              </w:rPr>
              <w:t>BaSrFBrI</w:t>
            </w:r>
            <w:r w:rsidRPr="00D406CE">
              <w:rPr>
                <w:sz w:val="20"/>
                <w:szCs w:val="20"/>
              </w:rPr>
              <w:t xml:space="preserve">: </w:t>
            </w:r>
            <w:r w:rsidRPr="00D406CE">
              <w:rPr>
                <w:sz w:val="20"/>
                <w:szCs w:val="20"/>
                <w:lang w:val="en-US"/>
              </w:rPr>
              <w:t>Eu</w:t>
            </w:r>
            <w:r w:rsidRPr="00D406CE">
              <w:rPr>
                <w:sz w:val="20"/>
                <w:szCs w:val="20"/>
              </w:rPr>
              <w:t xml:space="preserve"> (люминофор);</w:t>
            </w:r>
          </w:p>
          <w:p w:rsidR="004F3DA4" w:rsidRPr="00D406CE" w:rsidRDefault="004F3DA4" w:rsidP="00805935">
            <w:pPr>
              <w:rPr>
                <w:sz w:val="20"/>
                <w:szCs w:val="20"/>
              </w:rPr>
            </w:pPr>
            <w:r w:rsidRPr="00D406CE">
              <w:rPr>
                <w:sz w:val="20"/>
                <w:szCs w:val="20"/>
              </w:rPr>
              <w:t>- Сохранение изображения не менее 70% через 2 часа после облучения;</w:t>
            </w:r>
            <w:r w:rsidRPr="00D406CE">
              <w:rPr>
                <w:sz w:val="20"/>
                <w:szCs w:val="20"/>
              </w:rPr>
              <w:tab/>
            </w:r>
          </w:p>
          <w:p w:rsidR="004F3DA4" w:rsidRPr="00A73219" w:rsidRDefault="004F3DA4" w:rsidP="00805935">
            <w:pPr>
              <w:pStyle w:val="a3"/>
              <w:rPr>
                <w:sz w:val="20"/>
                <w:szCs w:val="20"/>
              </w:rPr>
            </w:pPr>
            <w:r w:rsidRPr="00A73219">
              <w:rPr>
                <w:sz w:val="20"/>
                <w:szCs w:val="20"/>
              </w:rPr>
              <w:t>- Сохранение изображения не менее 45%</w:t>
            </w:r>
            <w:r>
              <w:rPr>
                <w:sz w:val="20"/>
                <w:szCs w:val="20"/>
              </w:rPr>
              <w:t xml:space="preserve"> через 24 часа после облучения</w:t>
            </w:r>
          </w:p>
        </w:tc>
        <w:tc>
          <w:tcPr>
            <w:tcW w:w="1807" w:type="dxa"/>
          </w:tcPr>
          <w:p w:rsidR="004F3DA4" w:rsidRPr="00584DC2" w:rsidRDefault="004F3DA4" w:rsidP="00805935">
            <w:pPr>
              <w:jc w:val="center"/>
              <w:rPr>
                <w:bCs/>
                <w:sz w:val="20"/>
                <w:szCs w:val="20"/>
              </w:rPr>
            </w:pPr>
            <w:r>
              <w:rPr>
                <w:bCs/>
                <w:sz w:val="20"/>
                <w:szCs w:val="20"/>
              </w:rPr>
              <w:t>2</w:t>
            </w:r>
            <w:r w:rsidRPr="00584DC2">
              <w:rPr>
                <w:bCs/>
                <w:sz w:val="20"/>
                <w:szCs w:val="20"/>
              </w:rPr>
              <w:t xml:space="preserve"> шт.</w:t>
            </w:r>
          </w:p>
        </w:tc>
      </w:tr>
      <w:tr w:rsidR="004F3DA4" w:rsidRPr="0055473B" w:rsidTr="00805935">
        <w:tc>
          <w:tcPr>
            <w:tcW w:w="559" w:type="dxa"/>
            <w:vMerge/>
          </w:tcPr>
          <w:p w:rsidR="004F3DA4" w:rsidRPr="0055473B" w:rsidRDefault="004F3DA4" w:rsidP="00805935">
            <w:pPr>
              <w:tabs>
                <w:tab w:val="left" w:pos="450"/>
              </w:tabs>
              <w:snapToGrid w:val="0"/>
              <w:ind w:right="-108"/>
              <w:rPr>
                <w:b/>
                <w:sz w:val="20"/>
                <w:szCs w:val="20"/>
              </w:rPr>
            </w:pPr>
          </w:p>
        </w:tc>
        <w:tc>
          <w:tcPr>
            <w:tcW w:w="4765" w:type="dxa"/>
            <w:vMerge/>
          </w:tcPr>
          <w:p w:rsidR="004F3DA4" w:rsidRPr="0055473B" w:rsidRDefault="004F3DA4" w:rsidP="00805935">
            <w:pPr>
              <w:tabs>
                <w:tab w:val="left" w:pos="450"/>
              </w:tabs>
              <w:snapToGrid w:val="0"/>
              <w:ind w:right="-108"/>
              <w:rPr>
                <w:b/>
                <w:sz w:val="20"/>
                <w:szCs w:val="20"/>
              </w:rPr>
            </w:pPr>
          </w:p>
        </w:tc>
        <w:tc>
          <w:tcPr>
            <w:tcW w:w="464" w:type="dxa"/>
          </w:tcPr>
          <w:p w:rsidR="004F3DA4" w:rsidRPr="0055473B" w:rsidRDefault="004F3DA4" w:rsidP="00805935">
            <w:pPr>
              <w:snapToGrid w:val="0"/>
              <w:contextualSpacing/>
              <w:rPr>
                <w:sz w:val="20"/>
                <w:szCs w:val="20"/>
              </w:rPr>
            </w:pPr>
            <w:r w:rsidRPr="0055473B">
              <w:rPr>
                <w:sz w:val="20"/>
                <w:szCs w:val="20"/>
              </w:rPr>
              <w:t>11</w:t>
            </w:r>
          </w:p>
        </w:tc>
        <w:tc>
          <w:tcPr>
            <w:tcW w:w="2571" w:type="dxa"/>
          </w:tcPr>
          <w:p w:rsidR="004F3DA4" w:rsidRPr="0055473B" w:rsidRDefault="004F3DA4" w:rsidP="00805935">
            <w:pPr>
              <w:snapToGrid w:val="0"/>
              <w:contextualSpacing/>
              <w:rPr>
                <w:sz w:val="20"/>
                <w:szCs w:val="20"/>
              </w:rPr>
            </w:pPr>
            <w:r w:rsidRPr="0055473B">
              <w:rPr>
                <w:sz w:val="20"/>
                <w:szCs w:val="20"/>
              </w:rPr>
              <w:t>Кассе</w:t>
            </w:r>
            <w:r>
              <w:rPr>
                <w:sz w:val="20"/>
                <w:szCs w:val="20"/>
              </w:rPr>
              <w:t>та рентгенографическая</w:t>
            </w:r>
          </w:p>
        </w:tc>
        <w:tc>
          <w:tcPr>
            <w:tcW w:w="4394" w:type="dxa"/>
          </w:tcPr>
          <w:p w:rsidR="004F3DA4" w:rsidRPr="00A73219" w:rsidRDefault="004F3DA4" w:rsidP="00805935">
            <w:pPr>
              <w:snapToGrid w:val="0"/>
              <w:rPr>
                <w:sz w:val="20"/>
                <w:szCs w:val="20"/>
              </w:rPr>
            </w:pPr>
            <w:r w:rsidRPr="00A73219">
              <w:rPr>
                <w:sz w:val="20"/>
                <w:szCs w:val="20"/>
              </w:rPr>
              <w:t>Кассета 35*43 см</w:t>
            </w:r>
          </w:p>
          <w:p w:rsidR="004F3DA4" w:rsidRPr="00D406CE" w:rsidRDefault="004F3DA4" w:rsidP="00805935">
            <w:pPr>
              <w:rPr>
                <w:sz w:val="20"/>
                <w:szCs w:val="20"/>
              </w:rPr>
            </w:pPr>
            <w:r w:rsidRPr="00D406CE">
              <w:rPr>
                <w:sz w:val="20"/>
                <w:szCs w:val="20"/>
              </w:rPr>
              <w:t>Специальные кассеты с сигнальными пластинами на основе запоминающих люминофоров;</w:t>
            </w:r>
          </w:p>
          <w:p w:rsidR="004F3DA4" w:rsidRPr="00D406CE" w:rsidRDefault="004F3DA4" w:rsidP="00805935">
            <w:pPr>
              <w:rPr>
                <w:sz w:val="20"/>
                <w:szCs w:val="20"/>
              </w:rPr>
            </w:pPr>
            <w:r w:rsidRPr="00D406CE">
              <w:rPr>
                <w:sz w:val="20"/>
                <w:szCs w:val="20"/>
              </w:rPr>
              <w:t>Совместимость со всеми рентгеновскими столами и стойками (в т.ч. баки-стойками);</w:t>
            </w:r>
          </w:p>
          <w:p w:rsidR="004F3DA4" w:rsidRPr="00D406CE" w:rsidRDefault="004F3DA4" w:rsidP="00805935">
            <w:pPr>
              <w:rPr>
                <w:sz w:val="20"/>
                <w:szCs w:val="20"/>
              </w:rPr>
            </w:pPr>
            <w:r w:rsidRPr="00D406CE">
              <w:rPr>
                <w:sz w:val="20"/>
                <w:szCs w:val="20"/>
              </w:rPr>
              <w:t xml:space="preserve">- Фосфорный слой на основе </w:t>
            </w:r>
            <w:r w:rsidRPr="00D406CE">
              <w:rPr>
                <w:sz w:val="20"/>
                <w:szCs w:val="20"/>
                <w:lang w:val="en-US"/>
              </w:rPr>
              <w:t>BaSrFBrI</w:t>
            </w:r>
            <w:r w:rsidRPr="00D406CE">
              <w:rPr>
                <w:sz w:val="20"/>
                <w:szCs w:val="20"/>
              </w:rPr>
              <w:t xml:space="preserve">: </w:t>
            </w:r>
            <w:r w:rsidRPr="00D406CE">
              <w:rPr>
                <w:sz w:val="20"/>
                <w:szCs w:val="20"/>
                <w:lang w:val="en-US"/>
              </w:rPr>
              <w:t>Eu</w:t>
            </w:r>
            <w:r w:rsidRPr="00D406CE">
              <w:rPr>
                <w:sz w:val="20"/>
                <w:szCs w:val="20"/>
              </w:rPr>
              <w:t xml:space="preserve"> (люминофор);</w:t>
            </w:r>
          </w:p>
          <w:p w:rsidR="004F3DA4" w:rsidRPr="00D406CE" w:rsidRDefault="004F3DA4" w:rsidP="00805935">
            <w:pPr>
              <w:rPr>
                <w:sz w:val="20"/>
                <w:szCs w:val="20"/>
              </w:rPr>
            </w:pPr>
            <w:r w:rsidRPr="00D406CE">
              <w:rPr>
                <w:sz w:val="20"/>
                <w:szCs w:val="20"/>
              </w:rPr>
              <w:t>- Сохранение изображения не менее 70% через 2 часа после облучения;</w:t>
            </w:r>
            <w:r w:rsidRPr="00D406CE">
              <w:rPr>
                <w:sz w:val="20"/>
                <w:szCs w:val="20"/>
              </w:rPr>
              <w:tab/>
            </w:r>
          </w:p>
          <w:p w:rsidR="004F3DA4" w:rsidRPr="00A73219" w:rsidRDefault="004F3DA4" w:rsidP="00805935">
            <w:pPr>
              <w:pStyle w:val="a3"/>
              <w:rPr>
                <w:sz w:val="20"/>
                <w:szCs w:val="20"/>
              </w:rPr>
            </w:pPr>
            <w:r w:rsidRPr="00A73219">
              <w:rPr>
                <w:sz w:val="20"/>
                <w:szCs w:val="20"/>
              </w:rPr>
              <w:lastRenderedPageBreak/>
              <w:t>- Сохранение изображения не менее 45%</w:t>
            </w:r>
            <w:r>
              <w:rPr>
                <w:sz w:val="20"/>
                <w:szCs w:val="20"/>
              </w:rPr>
              <w:t xml:space="preserve"> через 24 часа после облучения</w:t>
            </w:r>
          </w:p>
        </w:tc>
        <w:tc>
          <w:tcPr>
            <w:tcW w:w="1807" w:type="dxa"/>
          </w:tcPr>
          <w:p w:rsidR="004F3DA4" w:rsidRPr="00584DC2" w:rsidRDefault="004F3DA4" w:rsidP="00805935">
            <w:pPr>
              <w:jc w:val="center"/>
              <w:rPr>
                <w:bCs/>
                <w:sz w:val="20"/>
                <w:szCs w:val="20"/>
              </w:rPr>
            </w:pPr>
            <w:r>
              <w:rPr>
                <w:bCs/>
                <w:sz w:val="20"/>
                <w:szCs w:val="20"/>
              </w:rPr>
              <w:lastRenderedPageBreak/>
              <w:t>2</w:t>
            </w:r>
            <w:r w:rsidRPr="00584DC2">
              <w:rPr>
                <w:bCs/>
                <w:sz w:val="20"/>
                <w:szCs w:val="20"/>
              </w:rPr>
              <w:t xml:space="preserve"> шт.</w:t>
            </w:r>
          </w:p>
        </w:tc>
      </w:tr>
      <w:tr w:rsidR="004F3DA4" w:rsidRPr="0055473B" w:rsidTr="00805935">
        <w:tc>
          <w:tcPr>
            <w:tcW w:w="559" w:type="dxa"/>
            <w:vMerge/>
          </w:tcPr>
          <w:p w:rsidR="004F3DA4" w:rsidRPr="0055473B" w:rsidRDefault="004F3DA4" w:rsidP="00805935">
            <w:pPr>
              <w:tabs>
                <w:tab w:val="left" w:pos="450"/>
              </w:tabs>
              <w:snapToGrid w:val="0"/>
              <w:ind w:right="-108"/>
              <w:rPr>
                <w:b/>
                <w:sz w:val="20"/>
                <w:szCs w:val="20"/>
              </w:rPr>
            </w:pPr>
          </w:p>
        </w:tc>
        <w:tc>
          <w:tcPr>
            <w:tcW w:w="4765" w:type="dxa"/>
            <w:vMerge/>
          </w:tcPr>
          <w:p w:rsidR="004F3DA4" w:rsidRPr="0055473B" w:rsidRDefault="004F3DA4" w:rsidP="00805935">
            <w:pPr>
              <w:tabs>
                <w:tab w:val="left" w:pos="450"/>
              </w:tabs>
              <w:snapToGrid w:val="0"/>
              <w:ind w:right="-108"/>
              <w:rPr>
                <w:b/>
                <w:sz w:val="20"/>
                <w:szCs w:val="20"/>
              </w:rPr>
            </w:pPr>
          </w:p>
        </w:tc>
        <w:tc>
          <w:tcPr>
            <w:tcW w:w="464" w:type="dxa"/>
          </w:tcPr>
          <w:p w:rsidR="004F3DA4" w:rsidRPr="0055473B" w:rsidRDefault="004F3DA4" w:rsidP="00805935">
            <w:pPr>
              <w:snapToGrid w:val="0"/>
              <w:contextualSpacing/>
              <w:rPr>
                <w:sz w:val="20"/>
                <w:szCs w:val="20"/>
              </w:rPr>
            </w:pPr>
            <w:r w:rsidRPr="0055473B">
              <w:rPr>
                <w:sz w:val="20"/>
                <w:szCs w:val="20"/>
              </w:rPr>
              <w:t>12</w:t>
            </w:r>
          </w:p>
        </w:tc>
        <w:tc>
          <w:tcPr>
            <w:tcW w:w="2571" w:type="dxa"/>
          </w:tcPr>
          <w:p w:rsidR="004F3DA4" w:rsidRPr="0055473B" w:rsidRDefault="004F3DA4" w:rsidP="00805935">
            <w:pPr>
              <w:snapToGrid w:val="0"/>
              <w:contextualSpacing/>
              <w:rPr>
                <w:sz w:val="20"/>
                <w:szCs w:val="20"/>
              </w:rPr>
            </w:pPr>
            <w:r w:rsidRPr="0055473B">
              <w:rPr>
                <w:sz w:val="20"/>
                <w:szCs w:val="20"/>
              </w:rPr>
              <w:t>Пленка термографическая.</w:t>
            </w:r>
          </w:p>
          <w:p w:rsidR="004F3DA4" w:rsidRPr="0055473B" w:rsidRDefault="004F3DA4" w:rsidP="00805935">
            <w:pPr>
              <w:snapToGrid w:val="0"/>
              <w:contextualSpacing/>
              <w:rPr>
                <w:sz w:val="20"/>
                <w:szCs w:val="20"/>
              </w:rPr>
            </w:pPr>
          </w:p>
        </w:tc>
        <w:tc>
          <w:tcPr>
            <w:tcW w:w="4394" w:type="dxa"/>
          </w:tcPr>
          <w:p w:rsidR="004F3DA4" w:rsidRPr="00A73219" w:rsidRDefault="004F3DA4" w:rsidP="00805935">
            <w:pPr>
              <w:snapToGrid w:val="0"/>
              <w:rPr>
                <w:sz w:val="20"/>
                <w:szCs w:val="20"/>
              </w:rPr>
            </w:pPr>
            <w:r w:rsidRPr="00A73219">
              <w:rPr>
                <w:sz w:val="20"/>
                <w:szCs w:val="20"/>
              </w:rPr>
              <w:t xml:space="preserve">Термографическая медицинская пленка для рентгенографии. </w:t>
            </w:r>
          </w:p>
          <w:p w:rsidR="004F3DA4" w:rsidRPr="00A73219" w:rsidRDefault="004F3DA4" w:rsidP="00805935">
            <w:pPr>
              <w:snapToGrid w:val="0"/>
              <w:rPr>
                <w:bCs/>
                <w:sz w:val="20"/>
                <w:szCs w:val="20"/>
              </w:rPr>
            </w:pPr>
            <w:r w:rsidRPr="00A73219">
              <w:rPr>
                <w:bCs/>
                <w:sz w:val="20"/>
                <w:szCs w:val="20"/>
              </w:rPr>
              <w:t xml:space="preserve">Размер 11*14” (28*35 см.) </w:t>
            </w:r>
          </w:p>
          <w:p w:rsidR="004F3DA4" w:rsidRPr="00A73219" w:rsidRDefault="004F3DA4" w:rsidP="00805935">
            <w:pPr>
              <w:tabs>
                <w:tab w:val="left" w:pos="450"/>
              </w:tabs>
              <w:snapToGrid w:val="0"/>
              <w:spacing w:line="200" w:lineRule="atLeast"/>
              <w:rPr>
                <w:sz w:val="20"/>
                <w:szCs w:val="20"/>
              </w:rPr>
            </w:pPr>
            <w:r w:rsidRPr="00A73219">
              <w:rPr>
                <w:bCs/>
                <w:sz w:val="20"/>
                <w:szCs w:val="20"/>
              </w:rPr>
              <w:t>Количество листов в упаковке – 100 листов</w:t>
            </w:r>
          </w:p>
        </w:tc>
        <w:tc>
          <w:tcPr>
            <w:tcW w:w="1807" w:type="dxa"/>
          </w:tcPr>
          <w:p w:rsidR="004F3DA4" w:rsidRPr="00584DC2" w:rsidRDefault="004F3DA4" w:rsidP="00805935">
            <w:pPr>
              <w:jc w:val="center"/>
              <w:rPr>
                <w:bCs/>
                <w:sz w:val="20"/>
                <w:szCs w:val="20"/>
              </w:rPr>
            </w:pPr>
            <w:r w:rsidRPr="00584DC2">
              <w:rPr>
                <w:bCs/>
                <w:sz w:val="20"/>
                <w:szCs w:val="20"/>
              </w:rPr>
              <w:t>1 шт.</w:t>
            </w:r>
          </w:p>
        </w:tc>
      </w:tr>
      <w:tr w:rsidR="004F3DA4" w:rsidRPr="0055473B" w:rsidTr="00805935">
        <w:tc>
          <w:tcPr>
            <w:tcW w:w="559" w:type="dxa"/>
            <w:vMerge/>
          </w:tcPr>
          <w:p w:rsidR="004F3DA4" w:rsidRPr="0055473B" w:rsidRDefault="004F3DA4" w:rsidP="00805935">
            <w:pPr>
              <w:tabs>
                <w:tab w:val="left" w:pos="450"/>
              </w:tabs>
              <w:snapToGrid w:val="0"/>
              <w:ind w:right="-108"/>
              <w:rPr>
                <w:b/>
                <w:sz w:val="20"/>
                <w:szCs w:val="20"/>
              </w:rPr>
            </w:pPr>
          </w:p>
        </w:tc>
        <w:tc>
          <w:tcPr>
            <w:tcW w:w="4765" w:type="dxa"/>
            <w:vMerge/>
          </w:tcPr>
          <w:p w:rsidR="004F3DA4" w:rsidRPr="0055473B" w:rsidRDefault="004F3DA4" w:rsidP="00805935">
            <w:pPr>
              <w:tabs>
                <w:tab w:val="left" w:pos="450"/>
              </w:tabs>
              <w:snapToGrid w:val="0"/>
              <w:ind w:right="-108"/>
              <w:rPr>
                <w:b/>
                <w:sz w:val="20"/>
                <w:szCs w:val="20"/>
              </w:rPr>
            </w:pPr>
          </w:p>
        </w:tc>
        <w:tc>
          <w:tcPr>
            <w:tcW w:w="464" w:type="dxa"/>
          </w:tcPr>
          <w:p w:rsidR="004F3DA4" w:rsidRPr="0055473B" w:rsidRDefault="004F3DA4" w:rsidP="00805935">
            <w:pPr>
              <w:snapToGrid w:val="0"/>
              <w:contextualSpacing/>
              <w:rPr>
                <w:sz w:val="20"/>
                <w:szCs w:val="20"/>
              </w:rPr>
            </w:pPr>
            <w:r w:rsidRPr="0055473B">
              <w:rPr>
                <w:sz w:val="20"/>
                <w:szCs w:val="20"/>
              </w:rPr>
              <w:t>13</w:t>
            </w:r>
          </w:p>
        </w:tc>
        <w:tc>
          <w:tcPr>
            <w:tcW w:w="2571" w:type="dxa"/>
          </w:tcPr>
          <w:p w:rsidR="004F3DA4" w:rsidRPr="0055473B" w:rsidRDefault="004F3DA4" w:rsidP="00805935">
            <w:pPr>
              <w:snapToGrid w:val="0"/>
              <w:contextualSpacing/>
              <w:rPr>
                <w:sz w:val="20"/>
                <w:szCs w:val="20"/>
              </w:rPr>
            </w:pPr>
            <w:r w:rsidRPr="0055473B">
              <w:rPr>
                <w:sz w:val="20"/>
                <w:szCs w:val="20"/>
              </w:rPr>
              <w:t>Пленка термографическая.</w:t>
            </w:r>
          </w:p>
          <w:p w:rsidR="004F3DA4" w:rsidRPr="0055473B" w:rsidRDefault="004F3DA4" w:rsidP="00805935">
            <w:pPr>
              <w:snapToGrid w:val="0"/>
              <w:contextualSpacing/>
              <w:rPr>
                <w:sz w:val="20"/>
                <w:szCs w:val="20"/>
              </w:rPr>
            </w:pPr>
          </w:p>
        </w:tc>
        <w:tc>
          <w:tcPr>
            <w:tcW w:w="4394" w:type="dxa"/>
          </w:tcPr>
          <w:p w:rsidR="004F3DA4" w:rsidRPr="00A73219" w:rsidRDefault="004F3DA4" w:rsidP="00805935">
            <w:pPr>
              <w:snapToGrid w:val="0"/>
              <w:rPr>
                <w:sz w:val="20"/>
                <w:szCs w:val="20"/>
              </w:rPr>
            </w:pPr>
            <w:r w:rsidRPr="00A73219">
              <w:rPr>
                <w:sz w:val="20"/>
                <w:szCs w:val="20"/>
              </w:rPr>
              <w:t xml:space="preserve">Термографическая медицинская пленка для рентгенографии. </w:t>
            </w:r>
          </w:p>
          <w:p w:rsidR="004F3DA4" w:rsidRPr="00A73219" w:rsidRDefault="004F3DA4" w:rsidP="00805935">
            <w:pPr>
              <w:snapToGrid w:val="0"/>
              <w:rPr>
                <w:bCs/>
                <w:sz w:val="20"/>
                <w:szCs w:val="20"/>
              </w:rPr>
            </w:pPr>
            <w:r w:rsidRPr="00A73219">
              <w:rPr>
                <w:bCs/>
                <w:sz w:val="20"/>
                <w:szCs w:val="20"/>
              </w:rPr>
              <w:t xml:space="preserve">Размер 14*17” (35*43 см.) </w:t>
            </w:r>
          </w:p>
          <w:p w:rsidR="004F3DA4" w:rsidRPr="00A73219" w:rsidRDefault="004F3DA4" w:rsidP="00805935">
            <w:pPr>
              <w:tabs>
                <w:tab w:val="left" w:pos="450"/>
              </w:tabs>
              <w:snapToGrid w:val="0"/>
              <w:spacing w:line="200" w:lineRule="atLeast"/>
              <w:rPr>
                <w:sz w:val="20"/>
                <w:szCs w:val="20"/>
              </w:rPr>
            </w:pPr>
            <w:r w:rsidRPr="00A73219">
              <w:rPr>
                <w:bCs/>
                <w:sz w:val="20"/>
                <w:szCs w:val="20"/>
              </w:rPr>
              <w:t>Количество листов в упаковке – 100 листов</w:t>
            </w:r>
            <w:r w:rsidRPr="00A73219">
              <w:rPr>
                <w:sz w:val="20"/>
                <w:szCs w:val="20"/>
              </w:rPr>
              <w:t xml:space="preserve"> </w:t>
            </w:r>
          </w:p>
        </w:tc>
        <w:tc>
          <w:tcPr>
            <w:tcW w:w="1807" w:type="dxa"/>
          </w:tcPr>
          <w:p w:rsidR="004F3DA4" w:rsidRPr="00584DC2" w:rsidRDefault="004F3DA4" w:rsidP="00805935">
            <w:pPr>
              <w:jc w:val="center"/>
              <w:rPr>
                <w:bCs/>
                <w:sz w:val="20"/>
                <w:szCs w:val="20"/>
              </w:rPr>
            </w:pPr>
            <w:r w:rsidRPr="00584DC2">
              <w:rPr>
                <w:bCs/>
                <w:sz w:val="20"/>
                <w:szCs w:val="20"/>
              </w:rPr>
              <w:t>1 шт.</w:t>
            </w:r>
          </w:p>
        </w:tc>
      </w:tr>
      <w:tr w:rsidR="004F3DA4" w:rsidRPr="0055473B" w:rsidTr="00805935">
        <w:tc>
          <w:tcPr>
            <w:tcW w:w="559" w:type="dxa"/>
            <w:vMerge/>
          </w:tcPr>
          <w:p w:rsidR="004F3DA4" w:rsidRPr="0055473B" w:rsidRDefault="004F3DA4" w:rsidP="00805935">
            <w:pPr>
              <w:tabs>
                <w:tab w:val="left" w:pos="450"/>
              </w:tabs>
              <w:snapToGrid w:val="0"/>
              <w:ind w:right="-108"/>
              <w:rPr>
                <w:b/>
                <w:sz w:val="20"/>
                <w:szCs w:val="20"/>
              </w:rPr>
            </w:pPr>
          </w:p>
        </w:tc>
        <w:tc>
          <w:tcPr>
            <w:tcW w:w="4765" w:type="dxa"/>
            <w:vMerge/>
          </w:tcPr>
          <w:p w:rsidR="004F3DA4" w:rsidRPr="0055473B" w:rsidRDefault="004F3DA4" w:rsidP="00805935">
            <w:pPr>
              <w:tabs>
                <w:tab w:val="left" w:pos="450"/>
              </w:tabs>
              <w:snapToGrid w:val="0"/>
              <w:ind w:right="-108"/>
              <w:rPr>
                <w:b/>
                <w:sz w:val="20"/>
                <w:szCs w:val="20"/>
              </w:rPr>
            </w:pPr>
          </w:p>
        </w:tc>
        <w:tc>
          <w:tcPr>
            <w:tcW w:w="464" w:type="dxa"/>
          </w:tcPr>
          <w:p w:rsidR="004F3DA4" w:rsidRPr="00B16BBA" w:rsidRDefault="004F3DA4" w:rsidP="00805935">
            <w:pPr>
              <w:snapToGrid w:val="0"/>
              <w:contextualSpacing/>
              <w:rPr>
                <w:sz w:val="20"/>
                <w:szCs w:val="20"/>
              </w:rPr>
            </w:pPr>
            <w:r w:rsidRPr="00B16BBA">
              <w:rPr>
                <w:sz w:val="20"/>
                <w:szCs w:val="20"/>
              </w:rPr>
              <w:t>14</w:t>
            </w:r>
          </w:p>
        </w:tc>
        <w:tc>
          <w:tcPr>
            <w:tcW w:w="2571" w:type="dxa"/>
          </w:tcPr>
          <w:p w:rsidR="004F3DA4" w:rsidRPr="00B16BBA" w:rsidRDefault="004F3DA4" w:rsidP="00805935">
            <w:pPr>
              <w:snapToGrid w:val="0"/>
              <w:contextualSpacing/>
              <w:rPr>
                <w:sz w:val="20"/>
                <w:szCs w:val="20"/>
              </w:rPr>
            </w:pPr>
            <w:r w:rsidRPr="00B16BBA">
              <w:rPr>
                <w:sz w:val="20"/>
                <w:szCs w:val="20"/>
              </w:rPr>
              <w:t xml:space="preserve">Коммутатор сетевой </w:t>
            </w:r>
          </w:p>
        </w:tc>
        <w:tc>
          <w:tcPr>
            <w:tcW w:w="4394" w:type="dxa"/>
          </w:tcPr>
          <w:p w:rsidR="004F3DA4" w:rsidRPr="00B16BBA" w:rsidRDefault="004F3DA4" w:rsidP="00805935">
            <w:pPr>
              <w:rPr>
                <w:bCs/>
                <w:sz w:val="20"/>
                <w:szCs w:val="20"/>
              </w:rPr>
            </w:pPr>
            <w:r w:rsidRPr="00B16BBA">
              <w:rPr>
                <w:bCs/>
                <w:sz w:val="20"/>
                <w:szCs w:val="20"/>
              </w:rPr>
              <w:t>Для соединения между собой системы цифровой обработки изображения и термопринтера</w:t>
            </w:r>
          </w:p>
        </w:tc>
        <w:tc>
          <w:tcPr>
            <w:tcW w:w="1807" w:type="dxa"/>
          </w:tcPr>
          <w:p w:rsidR="004F3DA4" w:rsidRPr="00584DC2" w:rsidRDefault="004F3DA4" w:rsidP="00805935">
            <w:pPr>
              <w:jc w:val="center"/>
              <w:rPr>
                <w:bCs/>
                <w:sz w:val="20"/>
                <w:szCs w:val="20"/>
              </w:rPr>
            </w:pPr>
            <w:r w:rsidRPr="00584DC2">
              <w:rPr>
                <w:bCs/>
                <w:sz w:val="20"/>
                <w:szCs w:val="20"/>
              </w:rPr>
              <w:t>1 шт.</w:t>
            </w:r>
          </w:p>
        </w:tc>
      </w:tr>
      <w:tr w:rsidR="004F3DA4" w:rsidRPr="0055473B" w:rsidTr="00805935">
        <w:tc>
          <w:tcPr>
            <w:tcW w:w="559" w:type="dxa"/>
            <w:vMerge/>
          </w:tcPr>
          <w:p w:rsidR="004F3DA4" w:rsidRPr="0055473B" w:rsidRDefault="004F3DA4" w:rsidP="00805935">
            <w:pPr>
              <w:tabs>
                <w:tab w:val="left" w:pos="450"/>
              </w:tabs>
              <w:snapToGrid w:val="0"/>
              <w:ind w:right="-108"/>
              <w:rPr>
                <w:b/>
                <w:sz w:val="20"/>
                <w:szCs w:val="20"/>
              </w:rPr>
            </w:pPr>
          </w:p>
        </w:tc>
        <w:tc>
          <w:tcPr>
            <w:tcW w:w="4765" w:type="dxa"/>
            <w:vMerge/>
          </w:tcPr>
          <w:p w:rsidR="004F3DA4" w:rsidRPr="0055473B" w:rsidRDefault="004F3DA4" w:rsidP="00805935">
            <w:pPr>
              <w:tabs>
                <w:tab w:val="left" w:pos="450"/>
              </w:tabs>
              <w:snapToGrid w:val="0"/>
              <w:ind w:right="-108"/>
              <w:rPr>
                <w:b/>
                <w:sz w:val="20"/>
                <w:szCs w:val="20"/>
              </w:rPr>
            </w:pPr>
          </w:p>
        </w:tc>
        <w:tc>
          <w:tcPr>
            <w:tcW w:w="464" w:type="dxa"/>
          </w:tcPr>
          <w:p w:rsidR="004F3DA4" w:rsidRPr="00B16BBA" w:rsidRDefault="004F3DA4" w:rsidP="00805935">
            <w:pPr>
              <w:snapToGrid w:val="0"/>
              <w:contextualSpacing/>
              <w:rPr>
                <w:sz w:val="20"/>
                <w:szCs w:val="20"/>
              </w:rPr>
            </w:pPr>
            <w:r w:rsidRPr="00B16BBA">
              <w:rPr>
                <w:sz w:val="20"/>
                <w:szCs w:val="20"/>
              </w:rPr>
              <w:t>15</w:t>
            </w:r>
          </w:p>
        </w:tc>
        <w:tc>
          <w:tcPr>
            <w:tcW w:w="2571" w:type="dxa"/>
          </w:tcPr>
          <w:p w:rsidR="004F3DA4" w:rsidRPr="00B16BBA" w:rsidRDefault="004F3DA4" w:rsidP="00805935">
            <w:pPr>
              <w:snapToGrid w:val="0"/>
              <w:contextualSpacing/>
              <w:rPr>
                <w:sz w:val="20"/>
                <w:szCs w:val="20"/>
              </w:rPr>
            </w:pPr>
            <w:r w:rsidRPr="00B16BBA">
              <w:rPr>
                <w:sz w:val="20"/>
                <w:szCs w:val="20"/>
              </w:rPr>
              <w:t xml:space="preserve">Фильтр сетевой </w:t>
            </w:r>
          </w:p>
        </w:tc>
        <w:tc>
          <w:tcPr>
            <w:tcW w:w="4394" w:type="dxa"/>
          </w:tcPr>
          <w:p w:rsidR="004F3DA4" w:rsidRPr="0055473B" w:rsidRDefault="004F3DA4" w:rsidP="00805935">
            <w:pPr>
              <w:rPr>
                <w:b/>
                <w:bCs/>
              </w:rPr>
            </w:pPr>
            <w:r w:rsidRPr="00B16BBA">
              <w:rPr>
                <w:bCs/>
                <w:sz w:val="20"/>
                <w:szCs w:val="20"/>
              </w:rPr>
              <w:t xml:space="preserve">Для </w:t>
            </w:r>
            <w:r>
              <w:rPr>
                <w:bCs/>
                <w:sz w:val="20"/>
                <w:szCs w:val="20"/>
              </w:rPr>
              <w:t>подключения</w:t>
            </w:r>
            <w:r w:rsidRPr="00B16BBA">
              <w:rPr>
                <w:bCs/>
                <w:sz w:val="20"/>
                <w:szCs w:val="20"/>
              </w:rPr>
              <w:t xml:space="preserve"> системы цифровой обработки изображения и термопринтера</w:t>
            </w:r>
          </w:p>
        </w:tc>
        <w:tc>
          <w:tcPr>
            <w:tcW w:w="1807" w:type="dxa"/>
          </w:tcPr>
          <w:p w:rsidR="004F3DA4" w:rsidRPr="00584DC2" w:rsidRDefault="004F3DA4" w:rsidP="00805935">
            <w:pPr>
              <w:jc w:val="center"/>
              <w:rPr>
                <w:bCs/>
                <w:sz w:val="20"/>
                <w:szCs w:val="20"/>
              </w:rPr>
            </w:pPr>
            <w:r w:rsidRPr="00584DC2">
              <w:rPr>
                <w:bCs/>
                <w:sz w:val="20"/>
                <w:szCs w:val="20"/>
              </w:rPr>
              <w:t>1 шт.</w:t>
            </w:r>
          </w:p>
        </w:tc>
      </w:tr>
      <w:tr w:rsidR="004F3DA4" w:rsidRPr="0055473B" w:rsidTr="00805935">
        <w:tc>
          <w:tcPr>
            <w:tcW w:w="559" w:type="dxa"/>
            <w:vMerge/>
          </w:tcPr>
          <w:p w:rsidR="004F3DA4" w:rsidRPr="0055473B" w:rsidRDefault="004F3DA4" w:rsidP="00805935">
            <w:pPr>
              <w:tabs>
                <w:tab w:val="left" w:pos="450"/>
              </w:tabs>
              <w:snapToGrid w:val="0"/>
              <w:ind w:right="-108"/>
              <w:rPr>
                <w:b/>
                <w:sz w:val="20"/>
                <w:szCs w:val="20"/>
              </w:rPr>
            </w:pPr>
          </w:p>
        </w:tc>
        <w:tc>
          <w:tcPr>
            <w:tcW w:w="4765" w:type="dxa"/>
            <w:vMerge/>
          </w:tcPr>
          <w:p w:rsidR="004F3DA4" w:rsidRPr="0055473B" w:rsidRDefault="004F3DA4" w:rsidP="00805935">
            <w:pPr>
              <w:tabs>
                <w:tab w:val="left" w:pos="450"/>
              </w:tabs>
              <w:snapToGrid w:val="0"/>
              <w:ind w:right="-108"/>
              <w:rPr>
                <w:b/>
                <w:sz w:val="20"/>
                <w:szCs w:val="20"/>
              </w:rPr>
            </w:pPr>
          </w:p>
        </w:tc>
        <w:tc>
          <w:tcPr>
            <w:tcW w:w="464" w:type="dxa"/>
          </w:tcPr>
          <w:p w:rsidR="004F3DA4" w:rsidRPr="0055473B" w:rsidRDefault="004F3DA4" w:rsidP="00805935">
            <w:pPr>
              <w:snapToGrid w:val="0"/>
              <w:contextualSpacing/>
              <w:rPr>
                <w:sz w:val="20"/>
                <w:szCs w:val="20"/>
              </w:rPr>
            </w:pPr>
            <w:r w:rsidRPr="0055473B">
              <w:rPr>
                <w:sz w:val="20"/>
                <w:szCs w:val="20"/>
              </w:rPr>
              <w:t>16</w:t>
            </w:r>
          </w:p>
        </w:tc>
        <w:tc>
          <w:tcPr>
            <w:tcW w:w="2571" w:type="dxa"/>
          </w:tcPr>
          <w:p w:rsidR="004F3DA4" w:rsidRPr="0055473B" w:rsidRDefault="004F3DA4" w:rsidP="00805935">
            <w:pPr>
              <w:snapToGrid w:val="0"/>
              <w:contextualSpacing/>
              <w:rPr>
                <w:sz w:val="20"/>
                <w:szCs w:val="20"/>
              </w:rPr>
            </w:pPr>
            <w:r w:rsidRPr="0055473B">
              <w:rPr>
                <w:sz w:val="20"/>
                <w:szCs w:val="20"/>
              </w:rPr>
              <w:t xml:space="preserve">Стекло рентгенозащитное </w:t>
            </w:r>
          </w:p>
        </w:tc>
        <w:tc>
          <w:tcPr>
            <w:tcW w:w="4394" w:type="dxa"/>
          </w:tcPr>
          <w:p w:rsidR="004F3DA4" w:rsidRPr="003E6962" w:rsidRDefault="004F3DA4" w:rsidP="00805935">
            <w:pPr>
              <w:snapToGrid w:val="0"/>
              <w:rPr>
                <w:sz w:val="20"/>
                <w:szCs w:val="20"/>
              </w:rPr>
            </w:pPr>
            <w:r w:rsidRPr="003E6962">
              <w:rPr>
                <w:sz w:val="20"/>
                <w:szCs w:val="20"/>
              </w:rPr>
              <w:t>Размер стекла</w:t>
            </w:r>
            <w:r>
              <w:rPr>
                <w:sz w:val="20"/>
                <w:szCs w:val="20"/>
              </w:rPr>
              <w:t xml:space="preserve"> предпочтительно</w:t>
            </w:r>
            <w:r w:rsidRPr="003E6962">
              <w:rPr>
                <w:sz w:val="20"/>
                <w:szCs w:val="20"/>
              </w:rPr>
              <w:t xml:space="preserve"> 1000*800 мм;  </w:t>
            </w:r>
          </w:p>
          <w:p w:rsidR="004F3DA4" w:rsidRPr="003E6962" w:rsidRDefault="004F3DA4" w:rsidP="00805935">
            <w:pPr>
              <w:snapToGrid w:val="0"/>
              <w:rPr>
                <w:sz w:val="21"/>
                <w:szCs w:val="21"/>
              </w:rPr>
            </w:pPr>
            <w:r>
              <w:rPr>
                <w:sz w:val="20"/>
                <w:szCs w:val="20"/>
              </w:rPr>
              <w:t>Свинцовый эквивалент не менее 3.2 мм., 110 кВ (толщина 10-12 мм)</w:t>
            </w:r>
          </w:p>
        </w:tc>
        <w:tc>
          <w:tcPr>
            <w:tcW w:w="1807" w:type="dxa"/>
          </w:tcPr>
          <w:p w:rsidR="004F3DA4" w:rsidRPr="00584DC2" w:rsidRDefault="004F3DA4" w:rsidP="00805935">
            <w:pPr>
              <w:jc w:val="center"/>
              <w:rPr>
                <w:bCs/>
                <w:sz w:val="20"/>
                <w:szCs w:val="20"/>
              </w:rPr>
            </w:pPr>
            <w:r w:rsidRPr="00584DC2">
              <w:rPr>
                <w:bCs/>
                <w:sz w:val="20"/>
                <w:szCs w:val="20"/>
              </w:rPr>
              <w:t>1 шт.</w:t>
            </w:r>
          </w:p>
        </w:tc>
      </w:tr>
      <w:tr w:rsidR="004F3DA4" w:rsidRPr="0055473B" w:rsidTr="00805935">
        <w:tc>
          <w:tcPr>
            <w:tcW w:w="559" w:type="dxa"/>
            <w:vMerge/>
          </w:tcPr>
          <w:p w:rsidR="004F3DA4" w:rsidRPr="0055473B" w:rsidRDefault="004F3DA4" w:rsidP="00805935">
            <w:pPr>
              <w:tabs>
                <w:tab w:val="left" w:pos="450"/>
              </w:tabs>
              <w:snapToGrid w:val="0"/>
              <w:ind w:right="-108"/>
              <w:rPr>
                <w:b/>
                <w:sz w:val="20"/>
                <w:szCs w:val="20"/>
              </w:rPr>
            </w:pPr>
          </w:p>
        </w:tc>
        <w:tc>
          <w:tcPr>
            <w:tcW w:w="4765" w:type="dxa"/>
            <w:vMerge/>
          </w:tcPr>
          <w:p w:rsidR="004F3DA4" w:rsidRPr="0055473B" w:rsidRDefault="004F3DA4" w:rsidP="00805935">
            <w:pPr>
              <w:tabs>
                <w:tab w:val="left" w:pos="450"/>
              </w:tabs>
              <w:snapToGrid w:val="0"/>
              <w:ind w:right="-108"/>
              <w:rPr>
                <w:b/>
                <w:sz w:val="20"/>
                <w:szCs w:val="20"/>
              </w:rPr>
            </w:pPr>
          </w:p>
        </w:tc>
        <w:tc>
          <w:tcPr>
            <w:tcW w:w="464" w:type="dxa"/>
          </w:tcPr>
          <w:p w:rsidR="004F3DA4" w:rsidRPr="0055473B" w:rsidRDefault="004F3DA4" w:rsidP="00805935">
            <w:pPr>
              <w:snapToGrid w:val="0"/>
              <w:contextualSpacing/>
              <w:rPr>
                <w:sz w:val="20"/>
                <w:szCs w:val="20"/>
              </w:rPr>
            </w:pPr>
            <w:r w:rsidRPr="0055473B">
              <w:rPr>
                <w:sz w:val="20"/>
                <w:szCs w:val="20"/>
              </w:rPr>
              <w:t>17</w:t>
            </w:r>
          </w:p>
        </w:tc>
        <w:tc>
          <w:tcPr>
            <w:tcW w:w="2571" w:type="dxa"/>
          </w:tcPr>
          <w:p w:rsidR="004F3DA4" w:rsidRPr="0055473B" w:rsidRDefault="004F3DA4" w:rsidP="00805935">
            <w:pPr>
              <w:snapToGrid w:val="0"/>
              <w:contextualSpacing/>
              <w:rPr>
                <w:sz w:val="20"/>
                <w:szCs w:val="20"/>
              </w:rPr>
            </w:pPr>
            <w:r w:rsidRPr="0055473B">
              <w:rPr>
                <w:sz w:val="20"/>
                <w:szCs w:val="20"/>
              </w:rPr>
              <w:t>Рама для рентгенозащитного стекла</w:t>
            </w:r>
          </w:p>
        </w:tc>
        <w:tc>
          <w:tcPr>
            <w:tcW w:w="4394" w:type="dxa"/>
          </w:tcPr>
          <w:p w:rsidR="004F3DA4" w:rsidRPr="00584DC2" w:rsidRDefault="004F3DA4" w:rsidP="00805935">
            <w:pPr>
              <w:rPr>
                <w:bCs/>
                <w:sz w:val="20"/>
                <w:szCs w:val="20"/>
              </w:rPr>
            </w:pPr>
            <w:r w:rsidRPr="00584DC2">
              <w:rPr>
                <w:bCs/>
                <w:sz w:val="20"/>
                <w:szCs w:val="20"/>
              </w:rPr>
              <w:t>Нержавеющая сталь со свинцовым промежуточным слоем</w:t>
            </w:r>
          </w:p>
          <w:p w:rsidR="004F3DA4" w:rsidRPr="0055473B" w:rsidRDefault="004F3DA4" w:rsidP="00805935">
            <w:pPr>
              <w:rPr>
                <w:b/>
                <w:bCs/>
              </w:rPr>
            </w:pPr>
            <w:r w:rsidRPr="00584DC2">
              <w:rPr>
                <w:bCs/>
                <w:sz w:val="20"/>
                <w:szCs w:val="20"/>
              </w:rPr>
              <w:t>Устойчиво к воздействию воды, к водяному пару, влажному воздуху, слабым органическим и неорганическим кислотам</w:t>
            </w:r>
          </w:p>
        </w:tc>
        <w:tc>
          <w:tcPr>
            <w:tcW w:w="1807" w:type="dxa"/>
          </w:tcPr>
          <w:p w:rsidR="004F3DA4" w:rsidRPr="00584DC2" w:rsidRDefault="004F3DA4" w:rsidP="00805935">
            <w:pPr>
              <w:jc w:val="center"/>
              <w:rPr>
                <w:bCs/>
                <w:sz w:val="20"/>
                <w:szCs w:val="20"/>
              </w:rPr>
            </w:pPr>
            <w:r w:rsidRPr="00584DC2">
              <w:rPr>
                <w:bCs/>
                <w:sz w:val="20"/>
                <w:szCs w:val="20"/>
              </w:rPr>
              <w:t>1 шт.</w:t>
            </w:r>
          </w:p>
        </w:tc>
      </w:tr>
      <w:tr w:rsidR="004F3DA4" w:rsidRPr="0055473B" w:rsidTr="00805935">
        <w:tc>
          <w:tcPr>
            <w:tcW w:w="559" w:type="dxa"/>
            <w:vMerge/>
          </w:tcPr>
          <w:p w:rsidR="004F3DA4" w:rsidRPr="0055473B" w:rsidRDefault="004F3DA4" w:rsidP="00805935">
            <w:pPr>
              <w:tabs>
                <w:tab w:val="left" w:pos="450"/>
              </w:tabs>
              <w:snapToGrid w:val="0"/>
              <w:ind w:right="-108"/>
              <w:rPr>
                <w:b/>
                <w:sz w:val="20"/>
                <w:szCs w:val="20"/>
              </w:rPr>
            </w:pPr>
          </w:p>
        </w:tc>
        <w:tc>
          <w:tcPr>
            <w:tcW w:w="4765" w:type="dxa"/>
            <w:vMerge/>
          </w:tcPr>
          <w:p w:rsidR="004F3DA4" w:rsidRPr="0055473B" w:rsidRDefault="004F3DA4" w:rsidP="00805935">
            <w:pPr>
              <w:tabs>
                <w:tab w:val="left" w:pos="450"/>
              </w:tabs>
              <w:snapToGrid w:val="0"/>
              <w:ind w:right="-108"/>
              <w:rPr>
                <w:b/>
                <w:sz w:val="20"/>
                <w:szCs w:val="20"/>
              </w:rPr>
            </w:pPr>
          </w:p>
        </w:tc>
        <w:tc>
          <w:tcPr>
            <w:tcW w:w="464" w:type="dxa"/>
          </w:tcPr>
          <w:p w:rsidR="004F3DA4" w:rsidRPr="0055473B" w:rsidRDefault="004F3DA4" w:rsidP="00805935">
            <w:pPr>
              <w:snapToGrid w:val="0"/>
              <w:contextualSpacing/>
              <w:rPr>
                <w:sz w:val="20"/>
                <w:szCs w:val="20"/>
              </w:rPr>
            </w:pPr>
            <w:r w:rsidRPr="0055473B">
              <w:rPr>
                <w:sz w:val="20"/>
                <w:szCs w:val="20"/>
              </w:rPr>
              <w:t>18</w:t>
            </w:r>
          </w:p>
        </w:tc>
        <w:tc>
          <w:tcPr>
            <w:tcW w:w="2571" w:type="dxa"/>
          </w:tcPr>
          <w:p w:rsidR="004F3DA4" w:rsidRPr="0055473B" w:rsidRDefault="004F3DA4" w:rsidP="00805935">
            <w:pPr>
              <w:snapToGrid w:val="0"/>
              <w:contextualSpacing/>
              <w:rPr>
                <w:sz w:val="20"/>
                <w:szCs w:val="20"/>
              </w:rPr>
            </w:pPr>
            <w:r w:rsidRPr="0055473B">
              <w:rPr>
                <w:sz w:val="20"/>
                <w:szCs w:val="20"/>
              </w:rPr>
              <w:t>Стол оператора</w:t>
            </w:r>
          </w:p>
        </w:tc>
        <w:tc>
          <w:tcPr>
            <w:tcW w:w="4394" w:type="dxa"/>
          </w:tcPr>
          <w:p w:rsidR="004F3DA4" w:rsidRPr="00B01942" w:rsidRDefault="004F3DA4" w:rsidP="00805935">
            <w:pPr>
              <w:pStyle w:val="a3"/>
              <w:rPr>
                <w:sz w:val="20"/>
                <w:szCs w:val="20"/>
              </w:rPr>
            </w:pPr>
            <w:r w:rsidRPr="00762EF8">
              <w:rPr>
                <w:sz w:val="20"/>
                <w:szCs w:val="20"/>
              </w:rPr>
              <w:t xml:space="preserve">Материал: </w:t>
            </w:r>
            <w:r>
              <w:rPr>
                <w:sz w:val="20"/>
                <w:szCs w:val="20"/>
              </w:rPr>
              <w:t xml:space="preserve">предпочтительно </w:t>
            </w:r>
            <w:r w:rsidRPr="00762EF8">
              <w:rPr>
                <w:sz w:val="20"/>
                <w:szCs w:val="20"/>
              </w:rPr>
              <w:t>ЛДСП</w:t>
            </w:r>
          </w:p>
        </w:tc>
        <w:tc>
          <w:tcPr>
            <w:tcW w:w="1807" w:type="dxa"/>
          </w:tcPr>
          <w:p w:rsidR="004F3DA4" w:rsidRPr="00584DC2" w:rsidRDefault="004F3DA4" w:rsidP="00805935">
            <w:pPr>
              <w:jc w:val="center"/>
              <w:rPr>
                <w:bCs/>
                <w:sz w:val="20"/>
                <w:szCs w:val="20"/>
              </w:rPr>
            </w:pPr>
            <w:r w:rsidRPr="00584DC2">
              <w:rPr>
                <w:bCs/>
                <w:sz w:val="20"/>
                <w:szCs w:val="20"/>
              </w:rPr>
              <w:t>1 шт.</w:t>
            </w:r>
          </w:p>
        </w:tc>
      </w:tr>
      <w:tr w:rsidR="004F3DA4" w:rsidRPr="0055473B" w:rsidTr="00805935">
        <w:tc>
          <w:tcPr>
            <w:tcW w:w="559" w:type="dxa"/>
            <w:vMerge/>
          </w:tcPr>
          <w:p w:rsidR="004F3DA4" w:rsidRPr="0055473B" w:rsidRDefault="004F3DA4" w:rsidP="00805935">
            <w:pPr>
              <w:tabs>
                <w:tab w:val="left" w:pos="450"/>
              </w:tabs>
              <w:snapToGrid w:val="0"/>
              <w:ind w:right="-108"/>
              <w:rPr>
                <w:b/>
                <w:sz w:val="20"/>
                <w:szCs w:val="20"/>
              </w:rPr>
            </w:pPr>
          </w:p>
        </w:tc>
        <w:tc>
          <w:tcPr>
            <w:tcW w:w="4765" w:type="dxa"/>
            <w:vMerge/>
          </w:tcPr>
          <w:p w:rsidR="004F3DA4" w:rsidRPr="0055473B" w:rsidRDefault="004F3DA4" w:rsidP="00805935">
            <w:pPr>
              <w:tabs>
                <w:tab w:val="left" w:pos="450"/>
              </w:tabs>
              <w:snapToGrid w:val="0"/>
              <w:ind w:right="-108"/>
              <w:rPr>
                <w:b/>
                <w:sz w:val="20"/>
                <w:szCs w:val="20"/>
              </w:rPr>
            </w:pPr>
          </w:p>
        </w:tc>
        <w:tc>
          <w:tcPr>
            <w:tcW w:w="464" w:type="dxa"/>
          </w:tcPr>
          <w:p w:rsidR="004F3DA4" w:rsidRPr="0055473B" w:rsidRDefault="004F3DA4" w:rsidP="00805935">
            <w:pPr>
              <w:snapToGrid w:val="0"/>
              <w:contextualSpacing/>
              <w:rPr>
                <w:sz w:val="20"/>
                <w:szCs w:val="20"/>
              </w:rPr>
            </w:pPr>
            <w:r w:rsidRPr="0055473B">
              <w:rPr>
                <w:sz w:val="20"/>
                <w:szCs w:val="20"/>
              </w:rPr>
              <w:t>19</w:t>
            </w:r>
          </w:p>
        </w:tc>
        <w:tc>
          <w:tcPr>
            <w:tcW w:w="2571" w:type="dxa"/>
          </w:tcPr>
          <w:p w:rsidR="004F3DA4" w:rsidRPr="0055473B" w:rsidRDefault="004F3DA4" w:rsidP="00805935">
            <w:pPr>
              <w:snapToGrid w:val="0"/>
              <w:contextualSpacing/>
              <w:rPr>
                <w:sz w:val="20"/>
                <w:szCs w:val="20"/>
              </w:rPr>
            </w:pPr>
            <w:r w:rsidRPr="0055473B">
              <w:rPr>
                <w:sz w:val="20"/>
                <w:szCs w:val="20"/>
              </w:rPr>
              <w:t>Стол для системы цифровой обработки изображения</w:t>
            </w:r>
          </w:p>
        </w:tc>
        <w:tc>
          <w:tcPr>
            <w:tcW w:w="4394" w:type="dxa"/>
          </w:tcPr>
          <w:p w:rsidR="004F3DA4" w:rsidRPr="00B01942" w:rsidRDefault="004F3DA4" w:rsidP="00805935">
            <w:pPr>
              <w:rPr>
                <w:b/>
                <w:bCs/>
              </w:rPr>
            </w:pPr>
            <w:r w:rsidRPr="00B01942">
              <w:rPr>
                <w:sz w:val="20"/>
                <w:szCs w:val="20"/>
              </w:rPr>
              <w:t>Материал: предпочтительно ЛДСП</w:t>
            </w:r>
          </w:p>
        </w:tc>
        <w:tc>
          <w:tcPr>
            <w:tcW w:w="1807" w:type="dxa"/>
          </w:tcPr>
          <w:p w:rsidR="004F3DA4" w:rsidRPr="00584DC2" w:rsidRDefault="004F3DA4" w:rsidP="00805935">
            <w:pPr>
              <w:jc w:val="center"/>
              <w:rPr>
                <w:bCs/>
                <w:sz w:val="20"/>
                <w:szCs w:val="20"/>
              </w:rPr>
            </w:pPr>
            <w:r w:rsidRPr="00584DC2">
              <w:rPr>
                <w:bCs/>
                <w:sz w:val="20"/>
                <w:szCs w:val="20"/>
              </w:rPr>
              <w:t>1 шт.</w:t>
            </w:r>
          </w:p>
        </w:tc>
      </w:tr>
      <w:tr w:rsidR="004F3DA4" w:rsidRPr="0055473B" w:rsidTr="00805935">
        <w:tc>
          <w:tcPr>
            <w:tcW w:w="559" w:type="dxa"/>
            <w:vMerge/>
          </w:tcPr>
          <w:p w:rsidR="004F3DA4" w:rsidRPr="0055473B" w:rsidRDefault="004F3DA4" w:rsidP="00805935">
            <w:pPr>
              <w:tabs>
                <w:tab w:val="left" w:pos="450"/>
              </w:tabs>
              <w:snapToGrid w:val="0"/>
              <w:ind w:right="-108"/>
              <w:rPr>
                <w:b/>
                <w:sz w:val="20"/>
                <w:szCs w:val="20"/>
              </w:rPr>
            </w:pPr>
          </w:p>
        </w:tc>
        <w:tc>
          <w:tcPr>
            <w:tcW w:w="4765" w:type="dxa"/>
            <w:vMerge/>
          </w:tcPr>
          <w:p w:rsidR="004F3DA4" w:rsidRPr="0055473B" w:rsidRDefault="004F3DA4" w:rsidP="00805935">
            <w:pPr>
              <w:tabs>
                <w:tab w:val="left" w:pos="450"/>
              </w:tabs>
              <w:snapToGrid w:val="0"/>
              <w:ind w:right="-108"/>
              <w:rPr>
                <w:b/>
                <w:sz w:val="20"/>
                <w:szCs w:val="20"/>
              </w:rPr>
            </w:pPr>
          </w:p>
        </w:tc>
        <w:tc>
          <w:tcPr>
            <w:tcW w:w="464" w:type="dxa"/>
          </w:tcPr>
          <w:p w:rsidR="004F3DA4" w:rsidRPr="0055473B" w:rsidRDefault="004F3DA4" w:rsidP="00805935">
            <w:pPr>
              <w:snapToGrid w:val="0"/>
              <w:contextualSpacing/>
              <w:rPr>
                <w:sz w:val="20"/>
                <w:szCs w:val="20"/>
              </w:rPr>
            </w:pPr>
            <w:r w:rsidRPr="0055473B">
              <w:rPr>
                <w:sz w:val="20"/>
                <w:szCs w:val="20"/>
              </w:rPr>
              <w:t>20</w:t>
            </w:r>
          </w:p>
        </w:tc>
        <w:tc>
          <w:tcPr>
            <w:tcW w:w="2571" w:type="dxa"/>
          </w:tcPr>
          <w:p w:rsidR="004F3DA4" w:rsidRPr="0055473B" w:rsidRDefault="004F3DA4" w:rsidP="00805935">
            <w:pPr>
              <w:snapToGrid w:val="0"/>
              <w:contextualSpacing/>
              <w:rPr>
                <w:sz w:val="20"/>
                <w:szCs w:val="20"/>
              </w:rPr>
            </w:pPr>
            <w:r w:rsidRPr="0055473B">
              <w:rPr>
                <w:sz w:val="20"/>
                <w:szCs w:val="20"/>
              </w:rPr>
              <w:t>Стеллаж под принтер термографический</w:t>
            </w:r>
          </w:p>
        </w:tc>
        <w:tc>
          <w:tcPr>
            <w:tcW w:w="4394" w:type="dxa"/>
          </w:tcPr>
          <w:p w:rsidR="004F3DA4" w:rsidRPr="00762EF8" w:rsidRDefault="004F3DA4" w:rsidP="00805935">
            <w:pPr>
              <w:rPr>
                <w:b/>
                <w:bCs/>
              </w:rPr>
            </w:pPr>
            <w:r w:rsidRPr="00B16BBA">
              <w:rPr>
                <w:bCs/>
                <w:sz w:val="20"/>
                <w:szCs w:val="20"/>
              </w:rPr>
              <w:t>Предназначен для установки термопринтера</w:t>
            </w:r>
          </w:p>
        </w:tc>
        <w:tc>
          <w:tcPr>
            <w:tcW w:w="1807" w:type="dxa"/>
          </w:tcPr>
          <w:p w:rsidR="004F3DA4" w:rsidRPr="00584DC2" w:rsidRDefault="004F3DA4" w:rsidP="00805935">
            <w:pPr>
              <w:jc w:val="center"/>
              <w:rPr>
                <w:bCs/>
                <w:sz w:val="20"/>
                <w:szCs w:val="20"/>
              </w:rPr>
            </w:pPr>
            <w:r w:rsidRPr="00584DC2">
              <w:rPr>
                <w:bCs/>
                <w:sz w:val="20"/>
                <w:szCs w:val="20"/>
              </w:rPr>
              <w:t>1 шт.</w:t>
            </w:r>
          </w:p>
        </w:tc>
      </w:tr>
      <w:tr w:rsidR="004F3DA4" w:rsidRPr="0055473B" w:rsidTr="00805935">
        <w:tc>
          <w:tcPr>
            <w:tcW w:w="559" w:type="dxa"/>
            <w:vMerge/>
          </w:tcPr>
          <w:p w:rsidR="004F3DA4" w:rsidRPr="0055473B" w:rsidRDefault="004F3DA4" w:rsidP="00805935">
            <w:pPr>
              <w:tabs>
                <w:tab w:val="left" w:pos="450"/>
              </w:tabs>
              <w:snapToGrid w:val="0"/>
              <w:ind w:right="-108"/>
              <w:rPr>
                <w:b/>
                <w:sz w:val="20"/>
                <w:szCs w:val="20"/>
              </w:rPr>
            </w:pPr>
          </w:p>
        </w:tc>
        <w:tc>
          <w:tcPr>
            <w:tcW w:w="4765" w:type="dxa"/>
            <w:vMerge/>
          </w:tcPr>
          <w:p w:rsidR="004F3DA4" w:rsidRPr="0055473B" w:rsidRDefault="004F3DA4" w:rsidP="00805935">
            <w:pPr>
              <w:tabs>
                <w:tab w:val="left" w:pos="450"/>
              </w:tabs>
              <w:snapToGrid w:val="0"/>
              <w:ind w:right="-108"/>
              <w:rPr>
                <w:b/>
                <w:sz w:val="20"/>
                <w:szCs w:val="20"/>
              </w:rPr>
            </w:pPr>
          </w:p>
        </w:tc>
        <w:tc>
          <w:tcPr>
            <w:tcW w:w="464" w:type="dxa"/>
          </w:tcPr>
          <w:p w:rsidR="004F3DA4" w:rsidRPr="0055473B" w:rsidRDefault="004F3DA4" w:rsidP="00805935">
            <w:pPr>
              <w:snapToGrid w:val="0"/>
              <w:contextualSpacing/>
              <w:rPr>
                <w:sz w:val="20"/>
                <w:szCs w:val="20"/>
              </w:rPr>
            </w:pPr>
            <w:r w:rsidRPr="0055473B">
              <w:rPr>
                <w:sz w:val="20"/>
                <w:szCs w:val="20"/>
              </w:rPr>
              <w:t>21</w:t>
            </w:r>
          </w:p>
        </w:tc>
        <w:tc>
          <w:tcPr>
            <w:tcW w:w="2571" w:type="dxa"/>
          </w:tcPr>
          <w:p w:rsidR="004F3DA4" w:rsidRPr="0055473B" w:rsidRDefault="004F3DA4" w:rsidP="00805935">
            <w:pPr>
              <w:snapToGrid w:val="0"/>
              <w:contextualSpacing/>
              <w:rPr>
                <w:sz w:val="20"/>
                <w:szCs w:val="20"/>
              </w:rPr>
            </w:pPr>
            <w:r>
              <w:rPr>
                <w:sz w:val="20"/>
                <w:szCs w:val="20"/>
              </w:rPr>
              <w:t>Стабилизатор напряжения</w:t>
            </w:r>
          </w:p>
        </w:tc>
        <w:tc>
          <w:tcPr>
            <w:tcW w:w="4394" w:type="dxa"/>
          </w:tcPr>
          <w:p w:rsidR="004F3DA4" w:rsidRPr="00977E9F" w:rsidRDefault="004F3DA4" w:rsidP="00805935">
            <w:pPr>
              <w:tabs>
                <w:tab w:val="left" w:pos="1440"/>
              </w:tabs>
              <w:snapToGrid w:val="0"/>
              <w:rPr>
                <w:sz w:val="20"/>
                <w:szCs w:val="20"/>
              </w:rPr>
            </w:pPr>
            <w:r w:rsidRPr="00977E9F">
              <w:rPr>
                <w:sz w:val="20"/>
                <w:szCs w:val="20"/>
              </w:rPr>
              <w:t xml:space="preserve">Стабилизатор напряжения для стабилизации питания подаваемого на весь комплекс.    </w:t>
            </w:r>
          </w:p>
          <w:p w:rsidR="004F3DA4" w:rsidRPr="00977E9F" w:rsidRDefault="004F3DA4" w:rsidP="00805935">
            <w:pPr>
              <w:tabs>
                <w:tab w:val="left" w:pos="1440"/>
              </w:tabs>
              <w:snapToGrid w:val="0"/>
              <w:rPr>
                <w:sz w:val="20"/>
                <w:szCs w:val="20"/>
              </w:rPr>
            </w:pPr>
            <w:r w:rsidRPr="00977E9F">
              <w:rPr>
                <w:sz w:val="20"/>
                <w:szCs w:val="20"/>
              </w:rPr>
              <w:t>Тип стабилизатора: трехфазный</w:t>
            </w:r>
          </w:p>
          <w:p w:rsidR="004F3DA4" w:rsidRPr="00977E9F" w:rsidRDefault="004F3DA4" w:rsidP="00805935">
            <w:pPr>
              <w:rPr>
                <w:b/>
                <w:bCs/>
                <w:sz w:val="20"/>
                <w:szCs w:val="20"/>
              </w:rPr>
            </w:pPr>
            <w:r w:rsidRPr="00977E9F">
              <w:rPr>
                <w:sz w:val="20"/>
                <w:szCs w:val="20"/>
              </w:rPr>
              <w:t xml:space="preserve">Мощность: </w:t>
            </w:r>
            <w:r>
              <w:rPr>
                <w:sz w:val="20"/>
                <w:szCs w:val="20"/>
              </w:rPr>
              <w:t xml:space="preserve">не менее </w:t>
            </w:r>
            <w:r w:rsidRPr="00977E9F">
              <w:rPr>
                <w:sz w:val="20"/>
                <w:szCs w:val="20"/>
              </w:rPr>
              <w:t>100 кВА.</w:t>
            </w:r>
          </w:p>
        </w:tc>
        <w:tc>
          <w:tcPr>
            <w:tcW w:w="1807" w:type="dxa"/>
          </w:tcPr>
          <w:p w:rsidR="004F3DA4" w:rsidRPr="00584DC2" w:rsidRDefault="004F3DA4" w:rsidP="00805935">
            <w:pPr>
              <w:jc w:val="center"/>
              <w:rPr>
                <w:bCs/>
                <w:sz w:val="20"/>
                <w:szCs w:val="20"/>
              </w:rPr>
            </w:pPr>
            <w:r w:rsidRPr="00584DC2">
              <w:rPr>
                <w:bCs/>
                <w:sz w:val="20"/>
                <w:szCs w:val="20"/>
              </w:rPr>
              <w:t>1 шт.</w:t>
            </w:r>
          </w:p>
        </w:tc>
      </w:tr>
      <w:tr w:rsidR="004F3DA4" w:rsidRPr="0055473B" w:rsidTr="00805935">
        <w:tc>
          <w:tcPr>
            <w:tcW w:w="559" w:type="dxa"/>
            <w:vMerge/>
          </w:tcPr>
          <w:p w:rsidR="004F3DA4" w:rsidRPr="0055473B" w:rsidRDefault="004F3DA4" w:rsidP="00805935">
            <w:pPr>
              <w:tabs>
                <w:tab w:val="left" w:pos="450"/>
              </w:tabs>
              <w:snapToGrid w:val="0"/>
              <w:ind w:right="-108"/>
              <w:rPr>
                <w:b/>
                <w:sz w:val="20"/>
                <w:szCs w:val="20"/>
              </w:rPr>
            </w:pPr>
          </w:p>
        </w:tc>
        <w:tc>
          <w:tcPr>
            <w:tcW w:w="4765" w:type="dxa"/>
            <w:vMerge/>
          </w:tcPr>
          <w:p w:rsidR="004F3DA4" w:rsidRPr="0055473B" w:rsidRDefault="004F3DA4" w:rsidP="00805935">
            <w:pPr>
              <w:tabs>
                <w:tab w:val="left" w:pos="450"/>
              </w:tabs>
              <w:snapToGrid w:val="0"/>
              <w:ind w:right="-108"/>
              <w:rPr>
                <w:b/>
                <w:sz w:val="20"/>
                <w:szCs w:val="20"/>
              </w:rPr>
            </w:pPr>
          </w:p>
        </w:tc>
        <w:tc>
          <w:tcPr>
            <w:tcW w:w="464" w:type="dxa"/>
          </w:tcPr>
          <w:p w:rsidR="004F3DA4" w:rsidRPr="0055473B" w:rsidRDefault="004F3DA4" w:rsidP="00805935">
            <w:pPr>
              <w:snapToGrid w:val="0"/>
              <w:contextualSpacing/>
              <w:rPr>
                <w:sz w:val="20"/>
                <w:szCs w:val="20"/>
              </w:rPr>
            </w:pPr>
            <w:r w:rsidRPr="0055473B">
              <w:rPr>
                <w:sz w:val="20"/>
                <w:szCs w:val="20"/>
              </w:rPr>
              <w:t>22</w:t>
            </w:r>
          </w:p>
        </w:tc>
        <w:tc>
          <w:tcPr>
            <w:tcW w:w="2571" w:type="dxa"/>
          </w:tcPr>
          <w:p w:rsidR="004F3DA4" w:rsidRPr="0055473B" w:rsidRDefault="004F3DA4" w:rsidP="00805935">
            <w:pPr>
              <w:snapToGrid w:val="0"/>
              <w:contextualSpacing/>
              <w:rPr>
                <w:sz w:val="20"/>
                <w:szCs w:val="20"/>
              </w:rPr>
            </w:pPr>
            <w:r w:rsidRPr="0055473B">
              <w:rPr>
                <w:sz w:val="20"/>
                <w:szCs w:val="20"/>
              </w:rPr>
              <w:t>Ширма рентгенозащитная малая</w:t>
            </w:r>
          </w:p>
        </w:tc>
        <w:tc>
          <w:tcPr>
            <w:tcW w:w="4394" w:type="dxa"/>
          </w:tcPr>
          <w:p w:rsidR="004F3DA4" w:rsidRDefault="004F3DA4" w:rsidP="004F3DA4">
            <w:pPr>
              <w:numPr>
                <w:ilvl w:val="0"/>
                <w:numId w:val="13"/>
              </w:numPr>
              <w:spacing w:before="100" w:beforeAutospacing="1" w:after="100" w:afterAutospacing="1"/>
              <w:ind w:left="0"/>
              <w:rPr>
                <w:color w:val="333333"/>
                <w:sz w:val="20"/>
                <w:szCs w:val="20"/>
              </w:rPr>
            </w:pPr>
            <w:r>
              <w:rPr>
                <w:color w:val="333333"/>
                <w:sz w:val="20"/>
                <w:szCs w:val="20"/>
              </w:rPr>
              <w:t>Должна быть п</w:t>
            </w:r>
            <w:r w:rsidRPr="00977E9F">
              <w:rPr>
                <w:color w:val="333333"/>
                <w:sz w:val="20"/>
                <w:szCs w:val="20"/>
              </w:rPr>
              <w:t>редназначена для защиты пациента и медицинского персонала от рассеянного рентгеновского излучения при проведении рентгеновских исследований; используется в рентгеновских кабинета</w:t>
            </w:r>
            <w:r>
              <w:rPr>
                <w:color w:val="333333"/>
                <w:sz w:val="20"/>
                <w:szCs w:val="20"/>
              </w:rPr>
              <w:t>х, радиологических лабораториях.</w:t>
            </w:r>
          </w:p>
          <w:p w:rsidR="004F3DA4" w:rsidRPr="00977E9F" w:rsidRDefault="004F3DA4" w:rsidP="004F3DA4">
            <w:pPr>
              <w:numPr>
                <w:ilvl w:val="0"/>
                <w:numId w:val="13"/>
              </w:numPr>
              <w:ind w:left="0"/>
              <w:rPr>
                <w:color w:val="333333"/>
                <w:sz w:val="20"/>
                <w:szCs w:val="20"/>
              </w:rPr>
            </w:pPr>
            <w:r w:rsidRPr="00977E9F">
              <w:rPr>
                <w:sz w:val="20"/>
                <w:szCs w:val="20"/>
              </w:rPr>
              <w:t xml:space="preserve">Свинцовый эквивалент </w:t>
            </w:r>
            <w:r>
              <w:rPr>
                <w:sz w:val="20"/>
                <w:szCs w:val="20"/>
              </w:rPr>
              <w:t>не менее 1</w:t>
            </w:r>
            <w:r w:rsidRPr="00977E9F">
              <w:rPr>
                <w:sz w:val="20"/>
                <w:szCs w:val="20"/>
              </w:rPr>
              <w:t xml:space="preserve"> мм.</w:t>
            </w:r>
          </w:p>
        </w:tc>
        <w:tc>
          <w:tcPr>
            <w:tcW w:w="1807" w:type="dxa"/>
          </w:tcPr>
          <w:p w:rsidR="004F3DA4" w:rsidRPr="00584DC2" w:rsidRDefault="004F3DA4" w:rsidP="00805935">
            <w:pPr>
              <w:jc w:val="center"/>
              <w:rPr>
                <w:bCs/>
                <w:sz w:val="20"/>
                <w:szCs w:val="20"/>
              </w:rPr>
            </w:pPr>
            <w:r w:rsidRPr="00584DC2">
              <w:rPr>
                <w:bCs/>
                <w:sz w:val="20"/>
                <w:szCs w:val="20"/>
              </w:rPr>
              <w:t>1 шт.</w:t>
            </w:r>
          </w:p>
        </w:tc>
      </w:tr>
      <w:tr w:rsidR="004F3DA4" w:rsidRPr="0055473B" w:rsidTr="00805935">
        <w:tc>
          <w:tcPr>
            <w:tcW w:w="559" w:type="dxa"/>
            <w:vMerge/>
          </w:tcPr>
          <w:p w:rsidR="004F3DA4" w:rsidRPr="0055473B" w:rsidRDefault="004F3DA4" w:rsidP="00805935">
            <w:pPr>
              <w:tabs>
                <w:tab w:val="left" w:pos="450"/>
              </w:tabs>
              <w:snapToGrid w:val="0"/>
              <w:ind w:right="-108"/>
              <w:rPr>
                <w:b/>
                <w:sz w:val="20"/>
                <w:szCs w:val="20"/>
              </w:rPr>
            </w:pPr>
          </w:p>
        </w:tc>
        <w:tc>
          <w:tcPr>
            <w:tcW w:w="4765" w:type="dxa"/>
            <w:vMerge/>
          </w:tcPr>
          <w:p w:rsidR="004F3DA4" w:rsidRPr="0055473B" w:rsidRDefault="004F3DA4" w:rsidP="00805935">
            <w:pPr>
              <w:tabs>
                <w:tab w:val="left" w:pos="450"/>
              </w:tabs>
              <w:snapToGrid w:val="0"/>
              <w:ind w:right="-108"/>
              <w:rPr>
                <w:b/>
                <w:sz w:val="20"/>
                <w:szCs w:val="20"/>
              </w:rPr>
            </w:pPr>
          </w:p>
        </w:tc>
        <w:tc>
          <w:tcPr>
            <w:tcW w:w="464" w:type="dxa"/>
          </w:tcPr>
          <w:p w:rsidR="004F3DA4" w:rsidRPr="00B16BBA" w:rsidRDefault="004F3DA4" w:rsidP="00805935">
            <w:pPr>
              <w:snapToGrid w:val="0"/>
              <w:contextualSpacing/>
              <w:rPr>
                <w:sz w:val="20"/>
                <w:szCs w:val="20"/>
              </w:rPr>
            </w:pPr>
            <w:r w:rsidRPr="00B16BBA">
              <w:rPr>
                <w:sz w:val="20"/>
                <w:szCs w:val="20"/>
              </w:rPr>
              <w:t>23</w:t>
            </w:r>
          </w:p>
        </w:tc>
        <w:tc>
          <w:tcPr>
            <w:tcW w:w="2571" w:type="dxa"/>
          </w:tcPr>
          <w:p w:rsidR="004F3DA4" w:rsidRPr="00B16BBA" w:rsidRDefault="004F3DA4" w:rsidP="00805935">
            <w:pPr>
              <w:snapToGrid w:val="0"/>
              <w:contextualSpacing/>
              <w:rPr>
                <w:sz w:val="20"/>
                <w:szCs w:val="20"/>
              </w:rPr>
            </w:pPr>
            <w:r w:rsidRPr="00B16BBA">
              <w:rPr>
                <w:sz w:val="20"/>
                <w:szCs w:val="20"/>
              </w:rPr>
              <w:t xml:space="preserve">Устройство защитное </w:t>
            </w:r>
          </w:p>
        </w:tc>
        <w:tc>
          <w:tcPr>
            <w:tcW w:w="4394" w:type="dxa"/>
          </w:tcPr>
          <w:p w:rsidR="004F3DA4" w:rsidRPr="00B16BBA" w:rsidRDefault="004F3DA4" w:rsidP="00805935">
            <w:pPr>
              <w:rPr>
                <w:bCs/>
                <w:sz w:val="20"/>
                <w:szCs w:val="20"/>
              </w:rPr>
            </w:pPr>
            <w:r w:rsidRPr="003F1BE3">
              <w:rPr>
                <w:bCs/>
                <w:sz w:val="20"/>
                <w:szCs w:val="20"/>
              </w:rPr>
              <w:t>Предназначен для защиты от бросков напряжения и внезапного обрыва фаз электропитания</w:t>
            </w:r>
          </w:p>
        </w:tc>
        <w:tc>
          <w:tcPr>
            <w:tcW w:w="1807" w:type="dxa"/>
          </w:tcPr>
          <w:p w:rsidR="004F3DA4" w:rsidRPr="00584DC2" w:rsidRDefault="004F3DA4" w:rsidP="00805935">
            <w:pPr>
              <w:jc w:val="center"/>
              <w:rPr>
                <w:bCs/>
                <w:sz w:val="20"/>
                <w:szCs w:val="20"/>
              </w:rPr>
            </w:pPr>
            <w:r w:rsidRPr="00584DC2">
              <w:rPr>
                <w:bCs/>
                <w:sz w:val="20"/>
                <w:szCs w:val="20"/>
              </w:rPr>
              <w:t>1 шт.</w:t>
            </w:r>
          </w:p>
        </w:tc>
      </w:tr>
      <w:tr w:rsidR="004F3DA4" w:rsidRPr="0055473B" w:rsidTr="00805935">
        <w:tc>
          <w:tcPr>
            <w:tcW w:w="559" w:type="dxa"/>
            <w:vMerge/>
          </w:tcPr>
          <w:p w:rsidR="004F3DA4" w:rsidRPr="0055473B" w:rsidRDefault="004F3DA4" w:rsidP="00805935">
            <w:pPr>
              <w:tabs>
                <w:tab w:val="left" w:pos="450"/>
              </w:tabs>
              <w:snapToGrid w:val="0"/>
              <w:ind w:right="-108"/>
              <w:rPr>
                <w:b/>
                <w:sz w:val="20"/>
                <w:szCs w:val="20"/>
              </w:rPr>
            </w:pPr>
          </w:p>
        </w:tc>
        <w:tc>
          <w:tcPr>
            <w:tcW w:w="4765" w:type="dxa"/>
            <w:vMerge/>
          </w:tcPr>
          <w:p w:rsidR="004F3DA4" w:rsidRPr="0055473B" w:rsidRDefault="004F3DA4" w:rsidP="00805935">
            <w:pPr>
              <w:tabs>
                <w:tab w:val="left" w:pos="450"/>
              </w:tabs>
              <w:snapToGrid w:val="0"/>
              <w:ind w:right="-108"/>
              <w:rPr>
                <w:b/>
                <w:sz w:val="20"/>
                <w:szCs w:val="20"/>
              </w:rPr>
            </w:pPr>
          </w:p>
        </w:tc>
        <w:tc>
          <w:tcPr>
            <w:tcW w:w="464" w:type="dxa"/>
          </w:tcPr>
          <w:p w:rsidR="004F3DA4" w:rsidRPr="003F1BE3" w:rsidRDefault="004F3DA4" w:rsidP="00805935">
            <w:pPr>
              <w:snapToGrid w:val="0"/>
              <w:contextualSpacing/>
              <w:rPr>
                <w:sz w:val="20"/>
                <w:szCs w:val="20"/>
              </w:rPr>
            </w:pPr>
            <w:r w:rsidRPr="003F1BE3">
              <w:rPr>
                <w:sz w:val="20"/>
                <w:szCs w:val="20"/>
              </w:rPr>
              <w:t>24</w:t>
            </w:r>
          </w:p>
        </w:tc>
        <w:tc>
          <w:tcPr>
            <w:tcW w:w="2571" w:type="dxa"/>
          </w:tcPr>
          <w:p w:rsidR="004F3DA4" w:rsidRPr="003F1BE3" w:rsidRDefault="004F3DA4" w:rsidP="00805935">
            <w:pPr>
              <w:snapToGrid w:val="0"/>
              <w:contextualSpacing/>
              <w:rPr>
                <w:sz w:val="20"/>
                <w:szCs w:val="20"/>
              </w:rPr>
            </w:pPr>
            <w:r w:rsidRPr="003F1BE3">
              <w:rPr>
                <w:sz w:val="20"/>
                <w:szCs w:val="20"/>
              </w:rPr>
              <w:t xml:space="preserve">Рама </w:t>
            </w:r>
          </w:p>
        </w:tc>
        <w:tc>
          <w:tcPr>
            <w:tcW w:w="4394" w:type="dxa"/>
          </w:tcPr>
          <w:p w:rsidR="004F3DA4" w:rsidRDefault="004F3DA4" w:rsidP="00805935">
            <w:pPr>
              <w:rPr>
                <w:sz w:val="20"/>
                <w:szCs w:val="20"/>
              </w:rPr>
            </w:pPr>
            <w:r>
              <w:rPr>
                <w:sz w:val="20"/>
                <w:szCs w:val="20"/>
              </w:rPr>
              <w:t>Д</w:t>
            </w:r>
            <w:r w:rsidRPr="003F1BE3">
              <w:rPr>
                <w:sz w:val="20"/>
                <w:szCs w:val="20"/>
              </w:rPr>
              <w:t xml:space="preserve">ля </w:t>
            </w:r>
            <w:r>
              <w:rPr>
                <w:sz w:val="20"/>
                <w:szCs w:val="20"/>
              </w:rPr>
              <w:t>равномерного распределения веса</w:t>
            </w:r>
          </w:p>
          <w:p w:rsidR="004F3DA4" w:rsidRPr="003F1BE3" w:rsidRDefault="004F3DA4" w:rsidP="00805935">
            <w:pPr>
              <w:rPr>
                <w:bCs/>
                <w:sz w:val="20"/>
                <w:szCs w:val="20"/>
              </w:rPr>
            </w:pPr>
            <w:r w:rsidRPr="003F1BE3">
              <w:rPr>
                <w:bCs/>
                <w:sz w:val="20"/>
                <w:szCs w:val="20"/>
              </w:rPr>
              <w:t xml:space="preserve">Сталь листовая, гнутая швеллером, сварная. Предназначена для крепления ПСШ к полу и для </w:t>
            </w:r>
            <w:r w:rsidRPr="003F1BE3">
              <w:rPr>
                <w:sz w:val="20"/>
                <w:szCs w:val="20"/>
              </w:rPr>
              <w:t>равномерного распределения веса</w:t>
            </w:r>
            <w:r w:rsidRPr="003F1BE3">
              <w:rPr>
                <w:bCs/>
                <w:sz w:val="20"/>
                <w:szCs w:val="20"/>
              </w:rPr>
              <w:t xml:space="preserve"> </w:t>
            </w:r>
          </w:p>
        </w:tc>
        <w:tc>
          <w:tcPr>
            <w:tcW w:w="1807" w:type="dxa"/>
          </w:tcPr>
          <w:p w:rsidR="004F3DA4" w:rsidRPr="00584DC2" w:rsidRDefault="004F3DA4" w:rsidP="00805935">
            <w:pPr>
              <w:jc w:val="center"/>
              <w:rPr>
                <w:bCs/>
                <w:sz w:val="20"/>
                <w:szCs w:val="20"/>
              </w:rPr>
            </w:pPr>
            <w:r w:rsidRPr="00584DC2">
              <w:rPr>
                <w:bCs/>
                <w:sz w:val="20"/>
                <w:szCs w:val="20"/>
              </w:rPr>
              <w:t>1 шт.</w:t>
            </w:r>
          </w:p>
        </w:tc>
      </w:tr>
      <w:tr w:rsidR="004F3DA4" w:rsidRPr="0055473B" w:rsidTr="00805935">
        <w:tc>
          <w:tcPr>
            <w:tcW w:w="559" w:type="dxa"/>
            <w:vMerge/>
          </w:tcPr>
          <w:p w:rsidR="004F3DA4" w:rsidRPr="0055473B" w:rsidRDefault="004F3DA4" w:rsidP="00805935">
            <w:pPr>
              <w:tabs>
                <w:tab w:val="left" w:pos="450"/>
              </w:tabs>
              <w:snapToGrid w:val="0"/>
              <w:ind w:right="-108"/>
              <w:rPr>
                <w:b/>
                <w:sz w:val="20"/>
                <w:szCs w:val="20"/>
              </w:rPr>
            </w:pPr>
          </w:p>
        </w:tc>
        <w:tc>
          <w:tcPr>
            <w:tcW w:w="4765" w:type="dxa"/>
            <w:vMerge/>
          </w:tcPr>
          <w:p w:rsidR="004F3DA4" w:rsidRPr="0055473B" w:rsidRDefault="004F3DA4" w:rsidP="00805935">
            <w:pPr>
              <w:tabs>
                <w:tab w:val="left" w:pos="450"/>
              </w:tabs>
              <w:snapToGrid w:val="0"/>
              <w:ind w:right="-108"/>
              <w:rPr>
                <w:b/>
                <w:sz w:val="20"/>
                <w:szCs w:val="20"/>
              </w:rPr>
            </w:pPr>
          </w:p>
        </w:tc>
        <w:tc>
          <w:tcPr>
            <w:tcW w:w="464" w:type="dxa"/>
          </w:tcPr>
          <w:p w:rsidR="004F3DA4" w:rsidRPr="0055473B" w:rsidRDefault="004F3DA4" w:rsidP="00805935">
            <w:pPr>
              <w:snapToGrid w:val="0"/>
              <w:contextualSpacing/>
              <w:rPr>
                <w:sz w:val="20"/>
                <w:szCs w:val="20"/>
              </w:rPr>
            </w:pPr>
            <w:r w:rsidRPr="0055473B">
              <w:rPr>
                <w:sz w:val="20"/>
                <w:szCs w:val="20"/>
              </w:rPr>
              <w:t>25</w:t>
            </w:r>
          </w:p>
        </w:tc>
        <w:tc>
          <w:tcPr>
            <w:tcW w:w="2571" w:type="dxa"/>
          </w:tcPr>
          <w:p w:rsidR="004F3DA4" w:rsidRPr="0055473B" w:rsidRDefault="004F3DA4" w:rsidP="00805935">
            <w:pPr>
              <w:snapToGrid w:val="0"/>
              <w:contextualSpacing/>
              <w:rPr>
                <w:sz w:val="20"/>
                <w:szCs w:val="20"/>
              </w:rPr>
            </w:pPr>
            <w:r w:rsidRPr="0055473B">
              <w:rPr>
                <w:sz w:val="20"/>
                <w:szCs w:val="20"/>
              </w:rPr>
              <w:t xml:space="preserve">Жилет </w:t>
            </w:r>
          </w:p>
        </w:tc>
        <w:tc>
          <w:tcPr>
            <w:tcW w:w="4394" w:type="dxa"/>
          </w:tcPr>
          <w:p w:rsidR="004F3DA4" w:rsidRDefault="004F3DA4" w:rsidP="00805935">
            <w:pPr>
              <w:rPr>
                <w:sz w:val="20"/>
                <w:szCs w:val="20"/>
              </w:rPr>
            </w:pPr>
            <w:r w:rsidRPr="00977E9F">
              <w:rPr>
                <w:sz w:val="20"/>
                <w:szCs w:val="20"/>
              </w:rPr>
              <w:t>Жилет предназначен    для    защиты спереди и сзади органов грудной клетки от плеч до поясницы при проведении рентгенодиагностических исследований</w:t>
            </w:r>
            <w:r>
              <w:rPr>
                <w:sz w:val="20"/>
                <w:szCs w:val="20"/>
              </w:rPr>
              <w:t>.</w:t>
            </w:r>
          </w:p>
          <w:p w:rsidR="004F3DA4" w:rsidRPr="00977E9F" w:rsidRDefault="004F3DA4" w:rsidP="00805935">
            <w:pPr>
              <w:rPr>
                <w:b/>
                <w:bCs/>
                <w:sz w:val="20"/>
                <w:szCs w:val="20"/>
              </w:rPr>
            </w:pPr>
            <w:r w:rsidRPr="00977E9F">
              <w:rPr>
                <w:sz w:val="20"/>
                <w:szCs w:val="20"/>
              </w:rPr>
              <w:t xml:space="preserve">Свинцовый эквивалент </w:t>
            </w:r>
            <w:r>
              <w:rPr>
                <w:sz w:val="20"/>
                <w:szCs w:val="20"/>
              </w:rPr>
              <w:t xml:space="preserve">не менее </w:t>
            </w:r>
            <w:r w:rsidRPr="00977E9F">
              <w:rPr>
                <w:sz w:val="20"/>
                <w:szCs w:val="20"/>
              </w:rPr>
              <w:t>0,35 мм.</w:t>
            </w:r>
          </w:p>
        </w:tc>
        <w:tc>
          <w:tcPr>
            <w:tcW w:w="1807" w:type="dxa"/>
          </w:tcPr>
          <w:p w:rsidR="004F3DA4" w:rsidRPr="00584DC2" w:rsidRDefault="004F3DA4" w:rsidP="00805935">
            <w:pPr>
              <w:jc w:val="center"/>
              <w:rPr>
                <w:bCs/>
                <w:sz w:val="20"/>
                <w:szCs w:val="20"/>
              </w:rPr>
            </w:pPr>
            <w:r w:rsidRPr="00584DC2">
              <w:rPr>
                <w:bCs/>
                <w:sz w:val="20"/>
                <w:szCs w:val="20"/>
              </w:rPr>
              <w:t>1 шт.</w:t>
            </w:r>
          </w:p>
        </w:tc>
      </w:tr>
      <w:tr w:rsidR="004F3DA4" w:rsidRPr="0055473B" w:rsidTr="00805935">
        <w:tc>
          <w:tcPr>
            <w:tcW w:w="559" w:type="dxa"/>
            <w:vMerge/>
          </w:tcPr>
          <w:p w:rsidR="004F3DA4" w:rsidRPr="0055473B" w:rsidRDefault="004F3DA4" w:rsidP="00805935">
            <w:pPr>
              <w:tabs>
                <w:tab w:val="left" w:pos="450"/>
              </w:tabs>
              <w:snapToGrid w:val="0"/>
              <w:ind w:right="-108"/>
              <w:rPr>
                <w:b/>
                <w:sz w:val="20"/>
                <w:szCs w:val="20"/>
              </w:rPr>
            </w:pPr>
          </w:p>
        </w:tc>
        <w:tc>
          <w:tcPr>
            <w:tcW w:w="4765" w:type="dxa"/>
            <w:vMerge/>
          </w:tcPr>
          <w:p w:rsidR="004F3DA4" w:rsidRPr="0055473B" w:rsidRDefault="004F3DA4" w:rsidP="00805935">
            <w:pPr>
              <w:tabs>
                <w:tab w:val="left" w:pos="450"/>
              </w:tabs>
              <w:snapToGrid w:val="0"/>
              <w:ind w:right="-108"/>
              <w:rPr>
                <w:b/>
                <w:sz w:val="20"/>
                <w:szCs w:val="20"/>
              </w:rPr>
            </w:pPr>
          </w:p>
        </w:tc>
        <w:tc>
          <w:tcPr>
            <w:tcW w:w="464" w:type="dxa"/>
          </w:tcPr>
          <w:p w:rsidR="004F3DA4" w:rsidRPr="0055473B" w:rsidRDefault="004F3DA4" w:rsidP="00805935">
            <w:pPr>
              <w:snapToGrid w:val="0"/>
              <w:contextualSpacing/>
              <w:rPr>
                <w:sz w:val="20"/>
                <w:szCs w:val="20"/>
              </w:rPr>
            </w:pPr>
            <w:r w:rsidRPr="0055473B">
              <w:rPr>
                <w:sz w:val="20"/>
                <w:szCs w:val="20"/>
              </w:rPr>
              <w:t>26</w:t>
            </w:r>
          </w:p>
        </w:tc>
        <w:tc>
          <w:tcPr>
            <w:tcW w:w="2571" w:type="dxa"/>
          </w:tcPr>
          <w:p w:rsidR="004F3DA4" w:rsidRPr="0055473B" w:rsidRDefault="004F3DA4" w:rsidP="00805935">
            <w:pPr>
              <w:snapToGrid w:val="0"/>
              <w:contextualSpacing/>
              <w:rPr>
                <w:sz w:val="20"/>
                <w:szCs w:val="20"/>
              </w:rPr>
            </w:pPr>
            <w:r w:rsidRPr="0055473B">
              <w:rPr>
                <w:sz w:val="20"/>
                <w:szCs w:val="20"/>
              </w:rPr>
              <w:t>Фартук</w:t>
            </w:r>
          </w:p>
        </w:tc>
        <w:tc>
          <w:tcPr>
            <w:tcW w:w="4394" w:type="dxa"/>
          </w:tcPr>
          <w:p w:rsidR="004F3DA4" w:rsidRDefault="004F3DA4" w:rsidP="00805935">
            <w:pPr>
              <w:rPr>
                <w:sz w:val="20"/>
                <w:szCs w:val="20"/>
              </w:rPr>
            </w:pPr>
            <w:r w:rsidRPr="00977E9F">
              <w:rPr>
                <w:sz w:val="20"/>
                <w:szCs w:val="20"/>
              </w:rPr>
              <w:t>Фартук предназначен    для    защиты    от рентгеновского излучения персонала при проведении рентгеноскопии, р</w:t>
            </w:r>
            <w:r>
              <w:rPr>
                <w:sz w:val="20"/>
                <w:szCs w:val="20"/>
              </w:rPr>
              <w:t>ентгенографии.</w:t>
            </w:r>
          </w:p>
          <w:p w:rsidR="004F3DA4" w:rsidRPr="00977E9F" w:rsidRDefault="004F3DA4" w:rsidP="00805935">
            <w:pPr>
              <w:rPr>
                <w:sz w:val="20"/>
                <w:szCs w:val="20"/>
              </w:rPr>
            </w:pPr>
            <w:r w:rsidRPr="00977E9F">
              <w:rPr>
                <w:sz w:val="20"/>
                <w:szCs w:val="20"/>
              </w:rPr>
              <w:t xml:space="preserve">Свинцовый эквивалент </w:t>
            </w:r>
            <w:r>
              <w:rPr>
                <w:sz w:val="20"/>
                <w:szCs w:val="20"/>
              </w:rPr>
              <w:t xml:space="preserve">не менее </w:t>
            </w:r>
            <w:r w:rsidRPr="00977E9F">
              <w:rPr>
                <w:sz w:val="20"/>
                <w:szCs w:val="20"/>
              </w:rPr>
              <w:t>0,35 мм.</w:t>
            </w:r>
          </w:p>
        </w:tc>
        <w:tc>
          <w:tcPr>
            <w:tcW w:w="1807" w:type="dxa"/>
          </w:tcPr>
          <w:p w:rsidR="004F3DA4" w:rsidRPr="00584DC2" w:rsidRDefault="004F3DA4" w:rsidP="00805935">
            <w:pPr>
              <w:jc w:val="center"/>
              <w:rPr>
                <w:bCs/>
                <w:sz w:val="20"/>
                <w:szCs w:val="20"/>
              </w:rPr>
            </w:pPr>
            <w:r w:rsidRPr="00584DC2">
              <w:rPr>
                <w:bCs/>
                <w:sz w:val="20"/>
                <w:szCs w:val="20"/>
              </w:rPr>
              <w:t>1 шт.</w:t>
            </w:r>
          </w:p>
        </w:tc>
      </w:tr>
      <w:tr w:rsidR="004F3DA4" w:rsidRPr="0055473B" w:rsidTr="00805935">
        <w:tc>
          <w:tcPr>
            <w:tcW w:w="559" w:type="dxa"/>
            <w:vMerge/>
          </w:tcPr>
          <w:p w:rsidR="004F3DA4" w:rsidRPr="0055473B" w:rsidRDefault="004F3DA4" w:rsidP="00805935">
            <w:pPr>
              <w:tabs>
                <w:tab w:val="left" w:pos="450"/>
              </w:tabs>
              <w:snapToGrid w:val="0"/>
              <w:ind w:right="-108"/>
              <w:rPr>
                <w:b/>
                <w:sz w:val="20"/>
                <w:szCs w:val="20"/>
              </w:rPr>
            </w:pPr>
          </w:p>
        </w:tc>
        <w:tc>
          <w:tcPr>
            <w:tcW w:w="4765" w:type="dxa"/>
            <w:vMerge/>
          </w:tcPr>
          <w:p w:rsidR="004F3DA4" w:rsidRPr="0055473B" w:rsidRDefault="004F3DA4" w:rsidP="00805935">
            <w:pPr>
              <w:tabs>
                <w:tab w:val="left" w:pos="450"/>
              </w:tabs>
              <w:snapToGrid w:val="0"/>
              <w:ind w:right="-108"/>
              <w:rPr>
                <w:b/>
                <w:sz w:val="20"/>
                <w:szCs w:val="20"/>
              </w:rPr>
            </w:pPr>
          </w:p>
        </w:tc>
        <w:tc>
          <w:tcPr>
            <w:tcW w:w="464" w:type="dxa"/>
          </w:tcPr>
          <w:p w:rsidR="004F3DA4" w:rsidRPr="0055473B" w:rsidRDefault="004F3DA4" w:rsidP="00805935">
            <w:pPr>
              <w:snapToGrid w:val="0"/>
              <w:contextualSpacing/>
              <w:rPr>
                <w:sz w:val="20"/>
                <w:szCs w:val="20"/>
              </w:rPr>
            </w:pPr>
            <w:r w:rsidRPr="0055473B">
              <w:rPr>
                <w:sz w:val="20"/>
                <w:szCs w:val="20"/>
              </w:rPr>
              <w:t>27</w:t>
            </w:r>
          </w:p>
        </w:tc>
        <w:tc>
          <w:tcPr>
            <w:tcW w:w="2571" w:type="dxa"/>
          </w:tcPr>
          <w:p w:rsidR="004F3DA4" w:rsidRPr="0055473B" w:rsidRDefault="004F3DA4" w:rsidP="00805935">
            <w:pPr>
              <w:snapToGrid w:val="0"/>
              <w:contextualSpacing/>
              <w:rPr>
                <w:sz w:val="20"/>
                <w:szCs w:val="20"/>
              </w:rPr>
            </w:pPr>
            <w:r w:rsidRPr="0055473B">
              <w:rPr>
                <w:sz w:val="20"/>
                <w:szCs w:val="20"/>
              </w:rPr>
              <w:t>Юбка</w:t>
            </w:r>
          </w:p>
        </w:tc>
        <w:tc>
          <w:tcPr>
            <w:tcW w:w="4394" w:type="dxa"/>
          </w:tcPr>
          <w:p w:rsidR="004F3DA4" w:rsidRDefault="004F3DA4" w:rsidP="00805935">
            <w:pPr>
              <w:rPr>
                <w:sz w:val="20"/>
                <w:szCs w:val="20"/>
              </w:rPr>
            </w:pPr>
            <w:r w:rsidRPr="00977E9F">
              <w:rPr>
                <w:sz w:val="20"/>
                <w:szCs w:val="20"/>
              </w:rPr>
              <w:t xml:space="preserve">Юбка предназначена    для    защиты    от рентгеновского излучения персонала или пациентов при проведении рентгеноскопии и рентгенографии черепа, легких и конечностей. </w:t>
            </w:r>
          </w:p>
          <w:p w:rsidR="004F3DA4" w:rsidRPr="00977E9F" w:rsidRDefault="004F3DA4" w:rsidP="00805935">
            <w:pPr>
              <w:rPr>
                <w:sz w:val="20"/>
                <w:szCs w:val="20"/>
              </w:rPr>
            </w:pPr>
            <w:r w:rsidRPr="00977E9F">
              <w:rPr>
                <w:sz w:val="20"/>
                <w:szCs w:val="20"/>
              </w:rPr>
              <w:t xml:space="preserve">Свинцовый эквивалент </w:t>
            </w:r>
            <w:r>
              <w:rPr>
                <w:sz w:val="20"/>
                <w:szCs w:val="20"/>
              </w:rPr>
              <w:t xml:space="preserve">не менее </w:t>
            </w:r>
            <w:r w:rsidRPr="00977E9F">
              <w:rPr>
                <w:sz w:val="20"/>
                <w:szCs w:val="20"/>
              </w:rPr>
              <w:t>0,35 мм.</w:t>
            </w:r>
          </w:p>
        </w:tc>
        <w:tc>
          <w:tcPr>
            <w:tcW w:w="1807" w:type="dxa"/>
          </w:tcPr>
          <w:p w:rsidR="004F3DA4" w:rsidRPr="00584DC2" w:rsidRDefault="004F3DA4" w:rsidP="00805935">
            <w:pPr>
              <w:jc w:val="center"/>
              <w:rPr>
                <w:bCs/>
                <w:sz w:val="20"/>
                <w:szCs w:val="20"/>
              </w:rPr>
            </w:pPr>
            <w:r w:rsidRPr="00584DC2">
              <w:rPr>
                <w:bCs/>
                <w:sz w:val="20"/>
                <w:szCs w:val="20"/>
              </w:rPr>
              <w:t>1 шт.</w:t>
            </w:r>
          </w:p>
        </w:tc>
      </w:tr>
      <w:tr w:rsidR="004F3DA4" w:rsidRPr="0055473B" w:rsidTr="00805935">
        <w:tc>
          <w:tcPr>
            <w:tcW w:w="559" w:type="dxa"/>
            <w:vMerge/>
          </w:tcPr>
          <w:p w:rsidR="004F3DA4" w:rsidRPr="0055473B" w:rsidRDefault="004F3DA4" w:rsidP="00805935">
            <w:pPr>
              <w:tabs>
                <w:tab w:val="left" w:pos="450"/>
              </w:tabs>
              <w:snapToGrid w:val="0"/>
              <w:ind w:right="-108"/>
              <w:rPr>
                <w:b/>
                <w:sz w:val="20"/>
                <w:szCs w:val="20"/>
              </w:rPr>
            </w:pPr>
          </w:p>
        </w:tc>
        <w:tc>
          <w:tcPr>
            <w:tcW w:w="4765" w:type="dxa"/>
            <w:vMerge/>
          </w:tcPr>
          <w:p w:rsidR="004F3DA4" w:rsidRPr="0055473B" w:rsidRDefault="004F3DA4" w:rsidP="00805935">
            <w:pPr>
              <w:tabs>
                <w:tab w:val="left" w:pos="450"/>
              </w:tabs>
              <w:snapToGrid w:val="0"/>
              <w:ind w:right="-108"/>
              <w:rPr>
                <w:b/>
                <w:sz w:val="20"/>
                <w:szCs w:val="20"/>
              </w:rPr>
            </w:pPr>
          </w:p>
        </w:tc>
        <w:tc>
          <w:tcPr>
            <w:tcW w:w="464" w:type="dxa"/>
          </w:tcPr>
          <w:p w:rsidR="004F3DA4" w:rsidRPr="0055473B" w:rsidRDefault="004F3DA4" w:rsidP="00805935">
            <w:pPr>
              <w:snapToGrid w:val="0"/>
              <w:contextualSpacing/>
              <w:rPr>
                <w:sz w:val="20"/>
                <w:szCs w:val="20"/>
              </w:rPr>
            </w:pPr>
            <w:r w:rsidRPr="0055473B">
              <w:rPr>
                <w:sz w:val="20"/>
                <w:szCs w:val="20"/>
              </w:rPr>
              <w:t>28</w:t>
            </w:r>
          </w:p>
        </w:tc>
        <w:tc>
          <w:tcPr>
            <w:tcW w:w="2571" w:type="dxa"/>
          </w:tcPr>
          <w:p w:rsidR="004F3DA4" w:rsidRPr="0055473B" w:rsidRDefault="004F3DA4" w:rsidP="00805935">
            <w:pPr>
              <w:snapToGrid w:val="0"/>
              <w:contextualSpacing/>
              <w:rPr>
                <w:sz w:val="20"/>
                <w:szCs w:val="20"/>
              </w:rPr>
            </w:pPr>
            <w:r w:rsidRPr="0055473B">
              <w:rPr>
                <w:sz w:val="20"/>
                <w:szCs w:val="20"/>
              </w:rPr>
              <w:t>Воротник</w:t>
            </w:r>
          </w:p>
        </w:tc>
        <w:tc>
          <w:tcPr>
            <w:tcW w:w="4394" w:type="dxa"/>
          </w:tcPr>
          <w:p w:rsidR="004F3DA4" w:rsidRPr="00977E9F" w:rsidRDefault="004F3DA4" w:rsidP="00805935">
            <w:pPr>
              <w:rPr>
                <w:color w:val="000000"/>
                <w:sz w:val="20"/>
                <w:szCs w:val="20"/>
              </w:rPr>
            </w:pPr>
            <w:r w:rsidRPr="00977E9F">
              <w:rPr>
                <w:color w:val="000000"/>
                <w:sz w:val="20"/>
                <w:szCs w:val="20"/>
              </w:rPr>
              <w:t>Воротник предназначен для защиты от рентгеновского излучения щитовидной железы персонала или пациентов при проведении рентгеноскопии, рентгенографии легких, при черепных или стоматологических исследованиях.</w:t>
            </w:r>
          </w:p>
          <w:p w:rsidR="004F3DA4" w:rsidRPr="00977E9F" w:rsidRDefault="004F3DA4" w:rsidP="00805935">
            <w:pPr>
              <w:rPr>
                <w:b/>
                <w:bCs/>
                <w:sz w:val="20"/>
                <w:szCs w:val="20"/>
              </w:rPr>
            </w:pPr>
            <w:r w:rsidRPr="00977E9F">
              <w:rPr>
                <w:sz w:val="20"/>
                <w:szCs w:val="20"/>
              </w:rPr>
              <w:t xml:space="preserve">Свинцовый эквивалент </w:t>
            </w:r>
            <w:r>
              <w:rPr>
                <w:sz w:val="20"/>
                <w:szCs w:val="20"/>
              </w:rPr>
              <w:t xml:space="preserve">не менее </w:t>
            </w:r>
            <w:r w:rsidRPr="00977E9F">
              <w:rPr>
                <w:sz w:val="20"/>
                <w:szCs w:val="20"/>
              </w:rPr>
              <w:t>0,35 мм.</w:t>
            </w:r>
          </w:p>
        </w:tc>
        <w:tc>
          <w:tcPr>
            <w:tcW w:w="1807" w:type="dxa"/>
          </w:tcPr>
          <w:p w:rsidR="004F3DA4" w:rsidRPr="00584DC2" w:rsidRDefault="004F3DA4" w:rsidP="00805935">
            <w:pPr>
              <w:jc w:val="center"/>
              <w:rPr>
                <w:bCs/>
                <w:sz w:val="20"/>
                <w:szCs w:val="20"/>
              </w:rPr>
            </w:pPr>
            <w:r w:rsidRPr="00584DC2">
              <w:rPr>
                <w:bCs/>
                <w:sz w:val="20"/>
                <w:szCs w:val="20"/>
              </w:rPr>
              <w:t>1 шт.</w:t>
            </w:r>
          </w:p>
        </w:tc>
      </w:tr>
      <w:tr w:rsidR="004F3DA4" w:rsidRPr="0055473B" w:rsidTr="00805935">
        <w:tc>
          <w:tcPr>
            <w:tcW w:w="559" w:type="dxa"/>
            <w:vMerge/>
          </w:tcPr>
          <w:p w:rsidR="004F3DA4" w:rsidRPr="0055473B" w:rsidRDefault="004F3DA4" w:rsidP="00805935">
            <w:pPr>
              <w:tabs>
                <w:tab w:val="left" w:pos="450"/>
              </w:tabs>
              <w:snapToGrid w:val="0"/>
              <w:ind w:right="-108"/>
              <w:rPr>
                <w:b/>
                <w:sz w:val="20"/>
                <w:szCs w:val="20"/>
              </w:rPr>
            </w:pPr>
          </w:p>
        </w:tc>
        <w:tc>
          <w:tcPr>
            <w:tcW w:w="4765" w:type="dxa"/>
            <w:vMerge/>
          </w:tcPr>
          <w:p w:rsidR="004F3DA4" w:rsidRPr="0055473B" w:rsidRDefault="004F3DA4" w:rsidP="00805935">
            <w:pPr>
              <w:tabs>
                <w:tab w:val="left" w:pos="450"/>
              </w:tabs>
              <w:snapToGrid w:val="0"/>
              <w:ind w:right="-108"/>
              <w:rPr>
                <w:b/>
                <w:sz w:val="20"/>
                <w:szCs w:val="20"/>
              </w:rPr>
            </w:pPr>
          </w:p>
        </w:tc>
        <w:tc>
          <w:tcPr>
            <w:tcW w:w="464" w:type="dxa"/>
          </w:tcPr>
          <w:p w:rsidR="004F3DA4" w:rsidRPr="0055473B" w:rsidRDefault="004F3DA4" w:rsidP="00805935">
            <w:pPr>
              <w:snapToGrid w:val="0"/>
              <w:contextualSpacing/>
              <w:rPr>
                <w:sz w:val="20"/>
                <w:szCs w:val="20"/>
              </w:rPr>
            </w:pPr>
            <w:r w:rsidRPr="0055473B">
              <w:rPr>
                <w:sz w:val="20"/>
                <w:szCs w:val="20"/>
              </w:rPr>
              <w:t>29</w:t>
            </w:r>
          </w:p>
        </w:tc>
        <w:tc>
          <w:tcPr>
            <w:tcW w:w="2571" w:type="dxa"/>
          </w:tcPr>
          <w:p w:rsidR="004F3DA4" w:rsidRPr="0055473B" w:rsidRDefault="004F3DA4" w:rsidP="00805935">
            <w:pPr>
              <w:snapToGrid w:val="0"/>
              <w:contextualSpacing/>
              <w:rPr>
                <w:sz w:val="20"/>
                <w:szCs w:val="20"/>
              </w:rPr>
            </w:pPr>
            <w:r w:rsidRPr="0055473B">
              <w:rPr>
                <w:sz w:val="20"/>
                <w:szCs w:val="20"/>
              </w:rPr>
              <w:t>Перчатки</w:t>
            </w:r>
          </w:p>
        </w:tc>
        <w:tc>
          <w:tcPr>
            <w:tcW w:w="4394" w:type="dxa"/>
          </w:tcPr>
          <w:p w:rsidR="004F3DA4" w:rsidRDefault="004F3DA4" w:rsidP="00805935">
            <w:pPr>
              <w:rPr>
                <w:sz w:val="20"/>
                <w:szCs w:val="20"/>
              </w:rPr>
            </w:pPr>
            <w:r w:rsidRPr="00977E9F">
              <w:rPr>
                <w:sz w:val="20"/>
                <w:szCs w:val="20"/>
              </w:rPr>
              <w:t>Перчатки предназначены    для    защиты кистей и запястий рук   от рентгеновского излучения персонала при проведении рентгенодиагностических исследований</w:t>
            </w:r>
            <w:r>
              <w:rPr>
                <w:sz w:val="20"/>
                <w:szCs w:val="20"/>
              </w:rPr>
              <w:t>.</w:t>
            </w:r>
          </w:p>
          <w:p w:rsidR="004F3DA4" w:rsidRPr="00977E9F" w:rsidRDefault="004F3DA4" w:rsidP="00805935">
            <w:pPr>
              <w:rPr>
                <w:b/>
                <w:bCs/>
                <w:sz w:val="20"/>
                <w:szCs w:val="20"/>
              </w:rPr>
            </w:pPr>
            <w:r w:rsidRPr="00977E9F">
              <w:rPr>
                <w:sz w:val="20"/>
                <w:szCs w:val="20"/>
              </w:rPr>
              <w:t>Свинцовый эквивалент</w:t>
            </w:r>
            <w:r>
              <w:rPr>
                <w:sz w:val="20"/>
                <w:szCs w:val="20"/>
              </w:rPr>
              <w:t xml:space="preserve"> не менее</w:t>
            </w:r>
            <w:r w:rsidRPr="00977E9F">
              <w:rPr>
                <w:sz w:val="20"/>
                <w:szCs w:val="20"/>
              </w:rPr>
              <w:t xml:space="preserve"> 0,</w:t>
            </w:r>
            <w:r>
              <w:rPr>
                <w:sz w:val="20"/>
                <w:szCs w:val="20"/>
              </w:rPr>
              <w:t>2</w:t>
            </w:r>
            <w:r w:rsidRPr="00977E9F">
              <w:rPr>
                <w:sz w:val="20"/>
                <w:szCs w:val="20"/>
              </w:rPr>
              <w:t>5 мм.</w:t>
            </w:r>
          </w:p>
        </w:tc>
        <w:tc>
          <w:tcPr>
            <w:tcW w:w="1807" w:type="dxa"/>
          </w:tcPr>
          <w:p w:rsidR="004F3DA4" w:rsidRPr="00584DC2" w:rsidRDefault="004F3DA4" w:rsidP="00805935">
            <w:pPr>
              <w:jc w:val="center"/>
              <w:rPr>
                <w:bCs/>
                <w:sz w:val="20"/>
                <w:szCs w:val="20"/>
              </w:rPr>
            </w:pPr>
            <w:r w:rsidRPr="00584DC2">
              <w:rPr>
                <w:bCs/>
                <w:sz w:val="20"/>
                <w:szCs w:val="20"/>
              </w:rPr>
              <w:t>1 шт.</w:t>
            </w:r>
          </w:p>
        </w:tc>
      </w:tr>
      <w:tr w:rsidR="004F3DA4" w:rsidRPr="0055473B" w:rsidTr="00805935">
        <w:tc>
          <w:tcPr>
            <w:tcW w:w="559" w:type="dxa"/>
            <w:vMerge/>
          </w:tcPr>
          <w:p w:rsidR="004F3DA4" w:rsidRPr="0055473B" w:rsidRDefault="004F3DA4" w:rsidP="00805935">
            <w:pPr>
              <w:tabs>
                <w:tab w:val="left" w:pos="450"/>
              </w:tabs>
              <w:snapToGrid w:val="0"/>
              <w:ind w:right="-108"/>
              <w:rPr>
                <w:b/>
                <w:sz w:val="20"/>
                <w:szCs w:val="20"/>
              </w:rPr>
            </w:pPr>
          </w:p>
        </w:tc>
        <w:tc>
          <w:tcPr>
            <w:tcW w:w="4765" w:type="dxa"/>
            <w:vMerge/>
          </w:tcPr>
          <w:p w:rsidR="004F3DA4" w:rsidRPr="0055473B" w:rsidRDefault="004F3DA4" w:rsidP="00805935">
            <w:pPr>
              <w:tabs>
                <w:tab w:val="left" w:pos="450"/>
              </w:tabs>
              <w:snapToGrid w:val="0"/>
              <w:ind w:right="-108"/>
              <w:rPr>
                <w:b/>
                <w:sz w:val="20"/>
                <w:szCs w:val="20"/>
              </w:rPr>
            </w:pPr>
          </w:p>
        </w:tc>
        <w:tc>
          <w:tcPr>
            <w:tcW w:w="464" w:type="dxa"/>
          </w:tcPr>
          <w:p w:rsidR="004F3DA4" w:rsidRPr="0055473B" w:rsidRDefault="004F3DA4" w:rsidP="00805935">
            <w:pPr>
              <w:snapToGrid w:val="0"/>
              <w:contextualSpacing/>
              <w:rPr>
                <w:sz w:val="20"/>
                <w:szCs w:val="20"/>
              </w:rPr>
            </w:pPr>
            <w:r w:rsidRPr="0055473B">
              <w:rPr>
                <w:sz w:val="20"/>
                <w:szCs w:val="20"/>
              </w:rPr>
              <w:t>30</w:t>
            </w:r>
          </w:p>
        </w:tc>
        <w:tc>
          <w:tcPr>
            <w:tcW w:w="2571" w:type="dxa"/>
          </w:tcPr>
          <w:p w:rsidR="004F3DA4" w:rsidRPr="0055473B" w:rsidRDefault="004F3DA4" w:rsidP="00805935">
            <w:pPr>
              <w:snapToGrid w:val="0"/>
              <w:contextualSpacing/>
              <w:rPr>
                <w:sz w:val="20"/>
                <w:szCs w:val="20"/>
              </w:rPr>
            </w:pPr>
            <w:r w:rsidRPr="0055473B">
              <w:rPr>
                <w:sz w:val="20"/>
                <w:szCs w:val="20"/>
              </w:rPr>
              <w:t>Шапочка</w:t>
            </w:r>
          </w:p>
        </w:tc>
        <w:tc>
          <w:tcPr>
            <w:tcW w:w="4394" w:type="dxa"/>
          </w:tcPr>
          <w:p w:rsidR="004F3DA4" w:rsidRDefault="004F3DA4" w:rsidP="00805935">
            <w:pPr>
              <w:rPr>
                <w:sz w:val="20"/>
                <w:szCs w:val="20"/>
              </w:rPr>
            </w:pPr>
            <w:r w:rsidRPr="00977E9F">
              <w:rPr>
                <w:sz w:val="20"/>
                <w:szCs w:val="20"/>
              </w:rPr>
              <w:t>Шапочка предназначена для защиты от СВЧ излучений медицинского персонала в физиотерапевтических кабинетах, других помещениях, в которых генерируются СВЧ излучения.</w:t>
            </w:r>
          </w:p>
          <w:p w:rsidR="004F3DA4" w:rsidRPr="00977E9F" w:rsidRDefault="004F3DA4" w:rsidP="00805935">
            <w:pPr>
              <w:rPr>
                <w:sz w:val="20"/>
                <w:szCs w:val="20"/>
              </w:rPr>
            </w:pPr>
            <w:r w:rsidRPr="00977E9F">
              <w:rPr>
                <w:sz w:val="20"/>
                <w:szCs w:val="20"/>
              </w:rPr>
              <w:t xml:space="preserve">Свинцовый эквивалент </w:t>
            </w:r>
            <w:r>
              <w:rPr>
                <w:sz w:val="20"/>
                <w:szCs w:val="20"/>
              </w:rPr>
              <w:t xml:space="preserve">не менее </w:t>
            </w:r>
            <w:r w:rsidRPr="00977E9F">
              <w:rPr>
                <w:sz w:val="20"/>
                <w:szCs w:val="20"/>
              </w:rPr>
              <w:t>0,25 мм.</w:t>
            </w:r>
          </w:p>
        </w:tc>
        <w:tc>
          <w:tcPr>
            <w:tcW w:w="1807" w:type="dxa"/>
          </w:tcPr>
          <w:p w:rsidR="004F3DA4" w:rsidRPr="00584DC2" w:rsidRDefault="004F3DA4" w:rsidP="00805935">
            <w:pPr>
              <w:jc w:val="center"/>
              <w:rPr>
                <w:bCs/>
                <w:sz w:val="20"/>
                <w:szCs w:val="20"/>
              </w:rPr>
            </w:pPr>
            <w:r w:rsidRPr="00584DC2">
              <w:rPr>
                <w:bCs/>
                <w:sz w:val="20"/>
                <w:szCs w:val="20"/>
              </w:rPr>
              <w:t>1 шт.</w:t>
            </w:r>
          </w:p>
        </w:tc>
      </w:tr>
      <w:tr w:rsidR="004F3DA4" w:rsidRPr="0055473B" w:rsidTr="00805935">
        <w:tc>
          <w:tcPr>
            <w:tcW w:w="559" w:type="dxa"/>
            <w:vMerge/>
          </w:tcPr>
          <w:p w:rsidR="004F3DA4" w:rsidRPr="0055473B" w:rsidRDefault="004F3DA4" w:rsidP="00805935">
            <w:pPr>
              <w:tabs>
                <w:tab w:val="left" w:pos="450"/>
              </w:tabs>
              <w:snapToGrid w:val="0"/>
              <w:ind w:right="-108"/>
              <w:rPr>
                <w:b/>
                <w:sz w:val="20"/>
                <w:szCs w:val="20"/>
              </w:rPr>
            </w:pPr>
          </w:p>
        </w:tc>
        <w:tc>
          <w:tcPr>
            <w:tcW w:w="4765" w:type="dxa"/>
            <w:vMerge/>
          </w:tcPr>
          <w:p w:rsidR="004F3DA4" w:rsidRPr="0055473B" w:rsidRDefault="004F3DA4" w:rsidP="00805935">
            <w:pPr>
              <w:tabs>
                <w:tab w:val="left" w:pos="450"/>
              </w:tabs>
              <w:snapToGrid w:val="0"/>
              <w:ind w:right="-108"/>
              <w:rPr>
                <w:b/>
                <w:sz w:val="20"/>
                <w:szCs w:val="20"/>
              </w:rPr>
            </w:pPr>
          </w:p>
        </w:tc>
        <w:tc>
          <w:tcPr>
            <w:tcW w:w="464" w:type="dxa"/>
          </w:tcPr>
          <w:p w:rsidR="004F3DA4" w:rsidRPr="0055473B" w:rsidRDefault="004F3DA4" w:rsidP="00805935">
            <w:pPr>
              <w:snapToGrid w:val="0"/>
              <w:contextualSpacing/>
              <w:rPr>
                <w:sz w:val="20"/>
                <w:szCs w:val="20"/>
              </w:rPr>
            </w:pPr>
            <w:r w:rsidRPr="0055473B">
              <w:rPr>
                <w:sz w:val="20"/>
                <w:szCs w:val="20"/>
              </w:rPr>
              <w:t>31</w:t>
            </w:r>
          </w:p>
        </w:tc>
        <w:tc>
          <w:tcPr>
            <w:tcW w:w="2571" w:type="dxa"/>
          </w:tcPr>
          <w:p w:rsidR="004F3DA4" w:rsidRPr="0055473B" w:rsidRDefault="004F3DA4" w:rsidP="00805935">
            <w:pPr>
              <w:snapToGrid w:val="0"/>
              <w:contextualSpacing/>
              <w:rPr>
                <w:sz w:val="20"/>
                <w:szCs w:val="20"/>
              </w:rPr>
            </w:pPr>
            <w:r w:rsidRPr="0055473B">
              <w:rPr>
                <w:sz w:val="20"/>
                <w:szCs w:val="20"/>
              </w:rPr>
              <w:t xml:space="preserve">Очки защитные </w:t>
            </w:r>
          </w:p>
        </w:tc>
        <w:tc>
          <w:tcPr>
            <w:tcW w:w="4394" w:type="dxa"/>
          </w:tcPr>
          <w:p w:rsidR="004F3DA4" w:rsidRDefault="004F3DA4" w:rsidP="00805935">
            <w:pPr>
              <w:rPr>
                <w:color w:val="000000"/>
                <w:sz w:val="20"/>
                <w:szCs w:val="20"/>
              </w:rPr>
            </w:pPr>
            <w:r w:rsidRPr="00977E9F">
              <w:rPr>
                <w:color w:val="000000"/>
                <w:sz w:val="20"/>
                <w:szCs w:val="20"/>
              </w:rPr>
              <w:t>Рентгенозащитные очки предназначены для фронтальной и боковой защиты хрусталика глаза персонала и пациентов от воздействия рентгеновского излучения при рентгеновских исследованиях и лучевой терапии.</w:t>
            </w:r>
          </w:p>
          <w:p w:rsidR="004F3DA4" w:rsidRPr="00977E9F" w:rsidRDefault="004F3DA4" w:rsidP="00805935">
            <w:pPr>
              <w:rPr>
                <w:color w:val="000000"/>
                <w:sz w:val="20"/>
                <w:szCs w:val="20"/>
              </w:rPr>
            </w:pPr>
            <w:r w:rsidRPr="00977E9F">
              <w:rPr>
                <w:sz w:val="20"/>
                <w:szCs w:val="20"/>
              </w:rPr>
              <w:t xml:space="preserve">Свинцовый эквивалент </w:t>
            </w:r>
            <w:r>
              <w:rPr>
                <w:sz w:val="20"/>
                <w:szCs w:val="20"/>
              </w:rPr>
              <w:t>не менее 0,</w:t>
            </w:r>
            <w:r w:rsidRPr="00977E9F">
              <w:rPr>
                <w:sz w:val="20"/>
                <w:szCs w:val="20"/>
              </w:rPr>
              <w:t>5 мм.</w:t>
            </w:r>
          </w:p>
        </w:tc>
        <w:tc>
          <w:tcPr>
            <w:tcW w:w="1807" w:type="dxa"/>
          </w:tcPr>
          <w:p w:rsidR="004F3DA4" w:rsidRPr="00584DC2" w:rsidRDefault="004F3DA4" w:rsidP="00805935">
            <w:pPr>
              <w:jc w:val="center"/>
              <w:rPr>
                <w:bCs/>
                <w:sz w:val="20"/>
                <w:szCs w:val="20"/>
              </w:rPr>
            </w:pPr>
            <w:r w:rsidRPr="00584DC2">
              <w:rPr>
                <w:bCs/>
                <w:sz w:val="20"/>
                <w:szCs w:val="20"/>
              </w:rPr>
              <w:t>1 шт.</w:t>
            </w:r>
          </w:p>
        </w:tc>
      </w:tr>
      <w:tr w:rsidR="004F3DA4" w:rsidRPr="0055473B" w:rsidTr="00805935">
        <w:tc>
          <w:tcPr>
            <w:tcW w:w="559" w:type="dxa"/>
            <w:vMerge/>
          </w:tcPr>
          <w:p w:rsidR="004F3DA4" w:rsidRPr="0055473B" w:rsidRDefault="004F3DA4" w:rsidP="00805935">
            <w:pPr>
              <w:tabs>
                <w:tab w:val="left" w:pos="450"/>
              </w:tabs>
              <w:snapToGrid w:val="0"/>
              <w:ind w:right="-108"/>
              <w:rPr>
                <w:b/>
                <w:sz w:val="20"/>
                <w:szCs w:val="20"/>
              </w:rPr>
            </w:pPr>
          </w:p>
        </w:tc>
        <w:tc>
          <w:tcPr>
            <w:tcW w:w="4765" w:type="dxa"/>
            <w:vMerge/>
          </w:tcPr>
          <w:p w:rsidR="004F3DA4" w:rsidRPr="0055473B" w:rsidRDefault="004F3DA4" w:rsidP="00805935">
            <w:pPr>
              <w:tabs>
                <w:tab w:val="left" w:pos="450"/>
              </w:tabs>
              <w:snapToGrid w:val="0"/>
              <w:ind w:right="-108"/>
              <w:rPr>
                <w:b/>
                <w:sz w:val="20"/>
                <w:szCs w:val="20"/>
              </w:rPr>
            </w:pPr>
          </w:p>
        </w:tc>
        <w:tc>
          <w:tcPr>
            <w:tcW w:w="464" w:type="dxa"/>
          </w:tcPr>
          <w:p w:rsidR="004F3DA4" w:rsidRPr="0055473B" w:rsidRDefault="004F3DA4" w:rsidP="00805935">
            <w:pPr>
              <w:snapToGrid w:val="0"/>
              <w:contextualSpacing/>
              <w:rPr>
                <w:sz w:val="20"/>
                <w:szCs w:val="20"/>
              </w:rPr>
            </w:pPr>
            <w:r w:rsidRPr="0055473B">
              <w:rPr>
                <w:sz w:val="20"/>
                <w:szCs w:val="20"/>
              </w:rPr>
              <w:t>32</w:t>
            </w:r>
          </w:p>
        </w:tc>
        <w:tc>
          <w:tcPr>
            <w:tcW w:w="2571" w:type="dxa"/>
          </w:tcPr>
          <w:p w:rsidR="004F3DA4" w:rsidRPr="0055473B" w:rsidRDefault="004F3DA4" w:rsidP="00805935">
            <w:pPr>
              <w:snapToGrid w:val="0"/>
              <w:contextualSpacing/>
              <w:rPr>
                <w:sz w:val="20"/>
                <w:szCs w:val="20"/>
              </w:rPr>
            </w:pPr>
            <w:r w:rsidRPr="0055473B">
              <w:rPr>
                <w:sz w:val="20"/>
                <w:szCs w:val="20"/>
              </w:rPr>
              <w:t xml:space="preserve">Передник для защиты </w:t>
            </w:r>
            <w:r w:rsidRPr="0055473B">
              <w:rPr>
                <w:sz w:val="20"/>
                <w:szCs w:val="20"/>
              </w:rPr>
              <w:lastRenderedPageBreak/>
              <w:t>гонад</w:t>
            </w:r>
          </w:p>
        </w:tc>
        <w:tc>
          <w:tcPr>
            <w:tcW w:w="4394" w:type="dxa"/>
          </w:tcPr>
          <w:p w:rsidR="004F3DA4" w:rsidRDefault="004F3DA4" w:rsidP="00805935">
            <w:pPr>
              <w:rPr>
                <w:color w:val="000000"/>
                <w:sz w:val="20"/>
                <w:szCs w:val="20"/>
              </w:rPr>
            </w:pPr>
            <w:r w:rsidRPr="00977E9F">
              <w:rPr>
                <w:color w:val="000000"/>
                <w:sz w:val="20"/>
                <w:szCs w:val="20"/>
              </w:rPr>
              <w:lastRenderedPageBreak/>
              <w:t xml:space="preserve">Передник предназначен для защиты от </w:t>
            </w:r>
            <w:r w:rsidRPr="00977E9F">
              <w:rPr>
                <w:color w:val="000000"/>
                <w:sz w:val="20"/>
                <w:szCs w:val="20"/>
              </w:rPr>
              <w:lastRenderedPageBreak/>
              <w:t>рентгеновского излучения внутренних органов (гонад, таза, бедер) врача-рентгенолога или пациентов при проведении рентгеноскопии и рентгенографии черепа, легких и конечностей.</w:t>
            </w:r>
          </w:p>
          <w:p w:rsidR="004F3DA4" w:rsidRPr="00977E9F" w:rsidRDefault="004F3DA4" w:rsidP="00805935">
            <w:pPr>
              <w:rPr>
                <w:b/>
                <w:bCs/>
                <w:sz w:val="20"/>
                <w:szCs w:val="20"/>
              </w:rPr>
            </w:pPr>
            <w:r w:rsidRPr="00977E9F">
              <w:rPr>
                <w:sz w:val="20"/>
                <w:szCs w:val="20"/>
              </w:rPr>
              <w:t xml:space="preserve">Свинцовый эквивалент </w:t>
            </w:r>
            <w:r>
              <w:rPr>
                <w:sz w:val="20"/>
                <w:szCs w:val="20"/>
              </w:rPr>
              <w:t xml:space="preserve">не менее </w:t>
            </w:r>
            <w:r w:rsidRPr="00977E9F">
              <w:rPr>
                <w:sz w:val="20"/>
                <w:szCs w:val="20"/>
              </w:rPr>
              <w:t>0,35 мм.</w:t>
            </w:r>
          </w:p>
        </w:tc>
        <w:tc>
          <w:tcPr>
            <w:tcW w:w="1807" w:type="dxa"/>
          </w:tcPr>
          <w:p w:rsidR="004F3DA4" w:rsidRPr="00584DC2" w:rsidRDefault="004F3DA4" w:rsidP="00805935">
            <w:pPr>
              <w:jc w:val="center"/>
              <w:rPr>
                <w:bCs/>
                <w:sz w:val="20"/>
                <w:szCs w:val="20"/>
              </w:rPr>
            </w:pPr>
            <w:r w:rsidRPr="00584DC2">
              <w:rPr>
                <w:bCs/>
                <w:sz w:val="20"/>
                <w:szCs w:val="20"/>
              </w:rPr>
              <w:lastRenderedPageBreak/>
              <w:t>1 шт.</w:t>
            </w:r>
          </w:p>
        </w:tc>
      </w:tr>
      <w:tr w:rsidR="004F3DA4" w:rsidRPr="0055473B" w:rsidTr="00805935">
        <w:tc>
          <w:tcPr>
            <w:tcW w:w="559" w:type="dxa"/>
            <w:vMerge/>
          </w:tcPr>
          <w:p w:rsidR="004F3DA4" w:rsidRPr="0055473B" w:rsidRDefault="004F3DA4" w:rsidP="00805935">
            <w:pPr>
              <w:tabs>
                <w:tab w:val="left" w:pos="450"/>
              </w:tabs>
              <w:snapToGrid w:val="0"/>
              <w:ind w:right="-108"/>
              <w:rPr>
                <w:b/>
                <w:sz w:val="20"/>
                <w:szCs w:val="20"/>
              </w:rPr>
            </w:pPr>
          </w:p>
        </w:tc>
        <w:tc>
          <w:tcPr>
            <w:tcW w:w="4765" w:type="dxa"/>
            <w:vMerge/>
          </w:tcPr>
          <w:p w:rsidR="004F3DA4" w:rsidRPr="0055473B" w:rsidRDefault="004F3DA4" w:rsidP="00805935">
            <w:pPr>
              <w:tabs>
                <w:tab w:val="left" w:pos="450"/>
              </w:tabs>
              <w:snapToGrid w:val="0"/>
              <w:ind w:right="-108"/>
              <w:rPr>
                <w:b/>
                <w:sz w:val="20"/>
                <w:szCs w:val="20"/>
              </w:rPr>
            </w:pPr>
          </w:p>
        </w:tc>
        <w:tc>
          <w:tcPr>
            <w:tcW w:w="464" w:type="dxa"/>
          </w:tcPr>
          <w:p w:rsidR="004F3DA4" w:rsidRPr="00A2117D" w:rsidRDefault="004F3DA4" w:rsidP="00805935">
            <w:pPr>
              <w:snapToGrid w:val="0"/>
              <w:rPr>
                <w:sz w:val="20"/>
                <w:szCs w:val="20"/>
              </w:rPr>
            </w:pPr>
            <w:r w:rsidRPr="00A2117D">
              <w:rPr>
                <w:sz w:val="20"/>
                <w:szCs w:val="20"/>
              </w:rPr>
              <w:t>33</w:t>
            </w:r>
          </w:p>
        </w:tc>
        <w:tc>
          <w:tcPr>
            <w:tcW w:w="2571" w:type="dxa"/>
          </w:tcPr>
          <w:p w:rsidR="004F3DA4" w:rsidRPr="00A2117D" w:rsidRDefault="004F3DA4" w:rsidP="00805935">
            <w:pPr>
              <w:snapToGrid w:val="0"/>
              <w:rPr>
                <w:sz w:val="20"/>
                <w:szCs w:val="20"/>
                <w:lang w:val="en-US"/>
              </w:rPr>
            </w:pPr>
            <w:r w:rsidRPr="00A2117D">
              <w:rPr>
                <w:sz w:val="20"/>
                <w:szCs w:val="20"/>
              </w:rPr>
              <w:t>Комплект запасных частей</w:t>
            </w:r>
          </w:p>
        </w:tc>
        <w:tc>
          <w:tcPr>
            <w:tcW w:w="4394" w:type="dxa"/>
          </w:tcPr>
          <w:p w:rsidR="004F3DA4" w:rsidRPr="00A2117D" w:rsidRDefault="004F3DA4" w:rsidP="004F3DA4">
            <w:pPr>
              <w:pStyle w:val="a9"/>
              <w:numPr>
                <w:ilvl w:val="0"/>
                <w:numId w:val="16"/>
              </w:numPr>
              <w:rPr>
                <w:bCs/>
                <w:sz w:val="20"/>
                <w:szCs w:val="20"/>
              </w:rPr>
            </w:pPr>
            <w:r w:rsidRPr="00A2117D">
              <w:rPr>
                <w:bCs/>
                <w:sz w:val="20"/>
                <w:szCs w:val="20"/>
              </w:rPr>
              <w:t>Потенциометр многооборотный;</w:t>
            </w:r>
          </w:p>
          <w:p w:rsidR="004F3DA4" w:rsidRPr="00A2117D" w:rsidRDefault="004F3DA4" w:rsidP="004F3DA4">
            <w:pPr>
              <w:pStyle w:val="a9"/>
              <w:numPr>
                <w:ilvl w:val="0"/>
                <w:numId w:val="16"/>
              </w:numPr>
              <w:rPr>
                <w:bCs/>
                <w:sz w:val="20"/>
                <w:szCs w:val="20"/>
              </w:rPr>
            </w:pPr>
            <w:r w:rsidRPr="00A2117D">
              <w:rPr>
                <w:bCs/>
                <w:sz w:val="20"/>
                <w:szCs w:val="20"/>
              </w:rPr>
              <w:t>Галогенная лампа;</w:t>
            </w:r>
          </w:p>
          <w:p w:rsidR="004F3DA4" w:rsidRPr="00A2117D" w:rsidRDefault="004F3DA4" w:rsidP="004F3DA4">
            <w:pPr>
              <w:pStyle w:val="a9"/>
              <w:numPr>
                <w:ilvl w:val="0"/>
                <w:numId w:val="16"/>
              </w:numPr>
              <w:rPr>
                <w:bCs/>
                <w:sz w:val="20"/>
                <w:szCs w:val="20"/>
              </w:rPr>
            </w:pPr>
            <w:r w:rsidRPr="00A2117D">
              <w:rPr>
                <w:bCs/>
                <w:sz w:val="20"/>
                <w:szCs w:val="20"/>
              </w:rPr>
              <w:t>Ключи рожковые, набор;</w:t>
            </w:r>
          </w:p>
          <w:p w:rsidR="004F3DA4" w:rsidRPr="00A2117D" w:rsidRDefault="004F3DA4" w:rsidP="004F3DA4">
            <w:pPr>
              <w:pStyle w:val="a9"/>
              <w:numPr>
                <w:ilvl w:val="0"/>
                <w:numId w:val="16"/>
              </w:numPr>
              <w:rPr>
                <w:bCs/>
                <w:sz w:val="20"/>
                <w:szCs w:val="20"/>
              </w:rPr>
            </w:pPr>
            <w:r w:rsidRPr="00A2117D">
              <w:rPr>
                <w:bCs/>
                <w:sz w:val="20"/>
                <w:szCs w:val="20"/>
              </w:rPr>
              <w:t>Отвертка фигурно-крестовая;</w:t>
            </w:r>
          </w:p>
          <w:p w:rsidR="004F3DA4" w:rsidRPr="00A2117D" w:rsidRDefault="004F3DA4" w:rsidP="004F3DA4">
            <w:pPr>
              <w:pStyle w:val="a9"/>
              <w:numPr>
                <w:ilvl w:val="0"/>
                <w:numId w:val="16"/>
              </w:numPr>
              <w:rPr>
                <w:bCs/>
                <w:sz w:val="20"/>
                <w:szCs w:val="20"/>
              </w:rPr>
            </w:pPr>
            <w:r w:rsidRPr="00A2117D">
              <w:rPr>
                <w:bCs/>
                <w:sz w:val="20"/>
                <w:szCs w:val="20"/>
              </w:rPr>
              <w:t>Отвертка фигурно-крестовая, малая.</w:t>
            </w:r>
          </w:p>
        </w:tc>
        <w:tc>
          <w:tcPr>
            <w:tcW w:w="1807" w:type="dxa"/>
          </w:tcPr>
          <w:p w:rsidR="004F3DA4" w:rsidRPr="00A2117D" w:rsidRDefault="004F3DA4" w:rsidP="00805935">
            <w:pPr>
              <w:jc w:val="center"/>
              <w:rPr>
                <w:bCs/>
                <w:sz w:val="20"/>
                <w:szCs w:val="20"/>
              </w:rPr>
            </w:pPr>
            <w:r w:rsidRPr="00A2117D">
              <w:rPr>
                <w:bCs/>
                <w:sz w:val="20"/>
                <w:szCs w:val="20"/>
              </w:rPr>
              <w:t>1 комп.</w:t>
            </w:r>
          </w:p>
        </w:tc>
      </w:tr>
      <w:tr w:rsidR="004F3DA4" w:rsidRPr="0055473B" w:rsidTr="00805935">
        <w:tc>
          <w:tcPr>
            <w:tcW w:w="559" w:type="dxa"/>
            <w:vMerge/>
          </w:tcPr>
          <w:p w:rsidR="004F3DA4" w:rsidRPr="0055473B" w:rsidRDefault="004F3DA4" w:rsidP="00805935">
            <w:pPr>
              <w:tabs>
                <w:tab w:val="left" w:pos="450"/>
              </w:tabs>
              <w:snapToGrid w:val="0"/>
              <w:ind w:right="-108"/>
              <w:rPr>
                <w:b/>
                <w:sz w:val="20"/>
                <w:szCs w:val="20"/>
              </w:rPr>
            </w:pPr>
          </w:p>
        </w:tc>
        <w:tc>
          <w:tcPr>
            <w:tcW w:w="4765" w:type="dxa"/>
            <w:vMerge/>
          </w:tcPr>
          <w:p w:rsidR="004F3DA4" w:rsidRPr="0055473B" w:rsidRDefault="004F3DA4" w:rsidP="00805935">
            <w:pPr>
              <w:tabs>
                <w:tab w:val="left" w:pos="450"/>
              </w:tabs>
              <w:snapToGrid w:val="0"/>
              <w:ind w:right="-108"/>
              <w:rPr>
                <w:b/>
                <w:sz w:val="20"/>
                <w:szCs w:val="20"/>
              </w:rPr>
            </w:pPr>
          </w:p>
        </w:tc>
        <w:tc>
          <w:tcPr>
            <w:tcW w:w="464" w:type="dxa"/>
          </w:tcPr>
          <w:p w:rsidR="004F3DA4" w:rsidRPr="003F1BE3" w:rsidRDefault="004F3DA4" w:rsidP="00805935">
            <w:pPr>
              <w:snapToGrid w:val="0"/>
              <w:rPr>
                <w:sz w:val="20"/>
                <w:szCs w:val="20"/>
              </w:rPr>
            </w:pPr>
            <w:r w:rsidRPr="003F1BE3">
              <w:rPr>
                <w:sz w:val="20"/>
                <w:szCs w:val="20"/>
              </w:rPr>
              <w:t>34</w:t>
            </w:r>
          </w:p>
        </w:tc>
        <w:tc>
          <w:tcPr>
            <w:tcW w:w="2571" w:type="dxa"/>
          </w:tcPr>
          <w:p w:rsidR="004F3DA4" w:rsidRPr="003F1BE3" w:rsidRDefault="004F3DA4" w:rsidP="00805935">
            <w:pPr>
              <w:rPr>
                <w:color w:val="000000"/>
                <w:sz w:val="20"/>
                <w:szCs w:val="20"/>
              </w:rPr>
            </w:pPr>
            <w:r w:rsidRPr="003F1BE3">
              <w:rPr>
                <w:color w:val="000000"/>
                <w:sz w:val="20"/>
                <w:szCs w:val="20"/>
              </w:rPr>
              <w:t>Прочее</w:t>
            </w:r>
          </w:p>
        </w:tc>
        <w:tc>
          <w:tcPr>
            <w:tcW w:w="4394" w:type="dxa"/>
          </w:tcPr>
          <w:p w:rsidR="004F3DA4" w:rsidRPr="003F1BE3" w:rsidRDefault="004F3DA4" w:rsidP="004F3DA4">
            <w:pPr>
              <w:numPr>
                <w:ilvl w:val="0"/>
                <w:numId w:val="15"/>
              </w:numPr>
              <w:rPr>
                <w:color w:val="000000"/>
                <w:sz w:val="20"/>
                <w:szCs w:val="20"/>
              </w:rPr>
            </w:pPr>
            <w:r w:rsidRPr="003F1BE3">
              <w:rPr>
                <w:color w:val="000000"/>
                <w:sz w:val="20"/>
                <w:szCs w:val="20"/>
              </w:rPr>
              <w:t>Источник бесперебойного питания – 1 шт.;</w:t>
            </w:r>
          </w:p>
          <w:p w:rsidR="004F3DA4" w:rsidRPr="003F1BE3" w:rsidRDefault="004F3DA4" w:rsidP="004F3DA4">
            <w:pPr>
              <w:numPr>
                <w:ilvl w:val="0"/>
                <w:numId w:val="15"/>
              </w:numPr>
              <w:rPr>
                <w:color w:val="000000"/>
                <w:sz w:val="20"/>
                <w:szCs w:val="20"/>
              </w:rPr>
            </w:pPr>
            <w:r w:rsidRPr="003F1BE3">
              <w:rPr>
                <w:color w:val="000000"/>
                <w:sz w:val="20"/>
                <w:szCs w:val="20"/>
              </w:rPr>
              <w:t>Болт анкерный – 1 шт.;</w:t>
            </w:r>
          </w:p>
          <w:p w:rsidR="004F3DA4" w:rsidRPr="003F1BE3" w:rsidRDefault="004F3DA4" w:rsidP="004F3DA4">
            <w:pPr>
              <w:numPr>
                <w:ilvl w:val="0"/>
                <w:numId w:val="15"/>
              </w:numPr>
              <w:rPr>
                <w:color w:val="000000"/>
                <w:sz w:val="20"/>
                <w:szCs w:val="20"/>
              </w:rPr>
            </w:pPr>
            <w:r w:rsidRPr="003F1BE3">
              <w:rPr>
                <w:color w:val="000000"/>
                <w:sz w:val="20"/>
                <w:szCs w:val="20"/>
              </w:rPr>
              <w:t>Болт М12*40 – 1 шт.;</w:t>
            </w:r>
          </w:p>
          <w:p w:rsidR="004F3DA4" w:rsidRPr="003F1BE3" w:rsidRDefault="004F3DA4" w:rsidP="004F3DA4">
            <w:pPr>
              <w:numPr>
                <w:ilvl w:val="0"/>
                <w:numId w:val="15"/>
              </w:numPr>
              <w:rPr>
                <w:color w:val="000000"/>
                <w:sz w:val="20"/>
                <w:szCs w:val="20"/>
              </w:rPr>
            </w:pPr>
            <w:r w:rsidRPr="003F1BE3">
              <w:rPr>
                <w:color w:val="000000"/>
                <w:sz w:val="20"/>
                <w:szCs w:val="20"/>
              </w:rPr>
              <w:t>Шайба 12 – 1 шт.;</w:t>
            </w:r>
          </w:p>
          <w:p w:rsidR="004F3DA4" w:rsidRPr="003F1BE3" w:rsidRDefault="004F3DA4" w:rsidP="004F3DA4">
            <w:pPr>
              <w:numPr>
                <w:ilvl w:val="0"/>
                <w:numId w:val="15"/>
              </w:numPr>
              <w:rPr>
                <w:color w:val="000000"/>
                <w:sz w:val="20"/>
                <w:szCs w:val="20"/>
              </w:rPr>
            </w:pPr>
            <w:r w:rsidRPr="003F1BE3">
              <w:rPr>
                <w:color w:val="000000"/>
                <w:sz w:val="20"/>
                <w:szCs w:val="20"/>
              </w:rPr>
              <w:t>Деталь Шайба 12.01.3пс.016 ГОСТ 11371-78 (8дп 950 932-07) – 8 шт.;</w:t>
            </w:r>
          </w:p>
          <w:p w:rsidR="004F3DA4" w:rsidRPr="003F1BE3" w:rsidRDefault="004F3DA4" w:rsidP="004F3DA4">
            <w:pPr>
              <w:numPr>
                <w:ilvl w:val="0"/>
                <w:numId w:val="15"/>
              </w:numPr>
              <w:rPr>
                <w:color w:val="000000"/>
                <w:sz w:val="20"/>
                <w:szCs w:val="20"/>
              </w:rPr>
            </w:pPr>
            <w:r w:rsidRPr="003F1BE3">
              <w:rPr>
                <w:color w:val="000000"/>
                <w:sz w:val="20"/>
                <w:szCs w:val="20"/>
              </w:rPr>
              <w:t>Деталь Планка (8дп 645 304) – 10 шт.;</w:t>
            </w:r>
          </w:p>
          <w:p w:rsidR="004F3DA4" w:rsidRPr="003F1BE3" w:rsidRDefault="004F3DA4" w:rsidP="004F3DA4">
            <w:pPr>
              <w:numPr>
                <w:ilvl w:val="0"/>
                <w:numId w:val="15"/>
              </w:numPr>
              <w:rPr>
                <w:color w:val="000000"/>
                <w:sz w:val="20"/>
                <w:szCs w:val="20"/>
              </w:rPr>
            </w:pPr>
            <w:r w:rsidRPr="003F1BE3">
              <w:rPr>
                <w:color w:val="000000"/>
                <w:sz w:val="20"/>
                <w:szCs w:val="20"/>
              </w:rPr>
              <w:t>Деталь Планка (8дп 645 304-01 – 10 шт.;</w:t>
            </w:r>
          </w:p>
          <w:p w:rsidR="004F3DA4" w:rsidRPr="003F1BE3" w:rsidRDefault="004F3DA4" w:rsidP="004F3DA4">
            <w:pPr>
              <w:numPr>
                <w:ilvl w:val="0"/>
                <w:numId w:val="15"/>
              </w:numPr>
              <w:rPr>
                <w:color w:val="000000"/>
                <w:sz w:val="20"/>
                <w:szCs w:val="20"/>
              </w:rPr>
            </w:pPr>
            <w:r w:rsidRPr="003F1BE3">
              <w:rPr>
                <w:color w:val="000000"/>
                <w:sz w:val="20"/>
                <w:szCs w:val="20"/>
              </w:rPr>
              <w:t>Деталь Планка (8дп 645 304-02 – 10 шт.;</w:t>
            </w:r>
          </w:p>
          <w:p w:rsidR="004F3DA4" w:rsidRPr="003F1BE3" w:rsidRDefault="004F3DA4" w:rsidP="004F3DA4">
            <w:pPr>
              <w:numPr>
                <w:ilvl w:val="0"/>
                <w:numId w:val="15"/>
              </w:numPr>
              <w:rPr>
                <w:color w:val="000000"/>
                <w:sz w:val="20"/>
                <w:szCs w:val="20"/>
              </w:rPr>
            </w:pPr>
            <w:r w:rsidRPr="003F1BE3">
              <w:rPr>
                <w:color w:val="000000"/>
                <w:sz w:val="20"/>
                <w:szCs w:val="20"/>
              </w:rPr>
              <w:t>Деталь Планка (8дп 645 304-03 – 10 шт.;</w:t>
            </w:r>
          </w:p>
          <w:p w:rsidR="004F3DA4" w:rsidRPr="003F1BE3" w:rsidRDefault="004F3DA4" w:rsidP="004F3DA4">
            <w:pPr>
              <w:numPr>
                <w:ilvl w:val="0"/>
                <w:numId w:val="15"/>
              </w:numPr>
              <w:rPr>
                <w:color w:val="000000"/>
                <w:sz w:val="20"/>
                <w:szCs w:val="20"/>
              </w:rPr>
            </w:pPr>
            <w:r w:rsidRPr="003F1BE3">
              <w:rPr>
                <w:color w:val="000000"/>
                <w:sz w:val="20"/>
                <w:szCs w:val="20"/>
              </w:rPr>
              <w:t>Деталь Планка (8дп 645 304-04 – 10 шт.;</w:t>
            </w:r>
          </w:p>
          <w:p w:rsidR="004F3DA4" w:rsidRPr="003F1BE3" w:rsidRDefault="004F3DA4" w:rsidP="004F3DA4">
            <w:pPr>
              <w:numPr>
                <w:ilvl w:val="0"/>
                <w:numId w:val="15"/>
              </w:numPr>
              <w:rPr>
                <w:color w:val="000000"/>
                <w:sz w:val="20"/>
                <w:szCs w:val="20"/>
              </w:rPr>
            </w:pPr>
            <w:r w:rsidRPr="003F1BE3">
              <w:rPr>
                <w:color w:val="000000"/>
                <w:sz w:val="20"/>
                <w:szCs w:val="20"/>
              </w:rPr>
              <w:t>Рохля – 2 шт.;</w:t>
            </w:r>
          </w:p>
          <w:p w:rsidR="004F3DA4" w:rsidRPr="003F1BE3" w:rsidRDefault="004F3DA4" w:rsidP="004F3DA4">
            <w:pPr>
              <w:numPr>
                <w:ilvl w:val="0"/>
                <w:numId w:val="15"/>
              </w:numPr>
              <w:rPr>
                <w:color w:val="000000"/>
                <w:sz w:val="20"/>
                <w:szCs w:val="20"/>
              </w:rPr>
            </w:pPr>
            <w:r w:rsidRPr="003F1BE3">
              <w:rPr>
                <w:color w:val="000000"/>
                <w:sz w:val="20"/>
                <w:szCs w:val="20"/>
              </w:rPr>
              <w:t>Автоматический выключатель – 1 шт.;</w:t>
            </w:r>
          </w:p>
          <w:p w:rsidR="004F3DA4" w:rsidRPr="003F1BE3" w:rsidRDefault="004F3DA4" w:rsidP="004F3DA4">
            <w:pPr>
              <w:numPr>
                <w:ilvl w:val="0"/>
                <w:numId w:val="15"/>
              </w:numPr>
              <w:rPr>
                <w:color w:val="000000"/>
                <w:sz w:val="20"/>
                <w:szCs w:val="20"/>
              </w:rPr>
            </w:pPr>
            <w:r w:rsidRPr="003F1BE3">
              <w:rPr>
                <w:color w:val="000000"/>
                <w:sz w:val="20"/>
                <w:szCs w:val="20"/>
              </w:rPr>
              <w:t>Автоматический выключатель – 1 шт.;</w:t>
            </w:r>
          </w:p>
          <w:p w:rsidR="004F3DA4" w:rsidRPr="003F1BE3" w:rsidRDefault="004F3DA4" w:rsidP="004F3DA4">
            <w:pPr>
              <w:numPr>
                <w:ilvl w:val="0"/>
                <w:numId w:val="15"/>
              </w:numPr>
              <w:rPr>
                <w:color w:val="000000"/>
                <w:sz w:val="20"/>
                <w:szCs w:val="20"/>
              </w:rPr>
            </w:pPr>
            <w:r w:rsidRPr="003F1BE3">
              <w:rPr>
                <w:color w:val="000000"/>
                <w:sz w:val="20"/>
                <w:szCs w:val="20"/>
              </w:rPr>
              <w:t>Автоматический выключатель – 1 шт.;</w:t>
            </w:r>
          </w:p>
          <w:p w:rsidR="004F3DA4" w:rsidRPr="003F1BE3" w:rsidRDefault="004F3DA4" w:rsidP="004F3DA4">
            <w:pPr>
              <w:numPr>
                <w:ilvl w:val="0"/>
                <w:numId w:val="15"/>
              </w:numPr>
              <w:rPr>
                <w:color w:val="000000"/>
                <w:sz w:val="20"/>
                <w:szCs w:val="20"/>
              </w:rPr>
            </w:pPr>
            <w:r w:rsidRPr="003F1BE3">
              <w:rPr>
                <w:color w:val="000000"/>
                <w:sz w:val="20"/>
                <w:szCs w:val="20"/>
              </w:rPr>
              <w:t>Коробка-щиток под автомат. выкл. (наружн.) – 1 шт.;</w:t>
            </w:r>
          </w:p>
          <w:p w:rsidR="004F3DA4" w:rsidRPr="003C5516" w:rsidRDefault="004F3DA4" w:rsidP="004F3DA4">
            <w:pPr>
              <w:numPr>
                <w:ilvl w:val="0"/>
                <w:numId w:val="15"/>
              </w:numPr>
              <w:rPr>
                <w:color w:val="000000"/>
                <w:sz w:val="20"/>
                <w:szCs w:val="20"/>
              </w:rPr>
            </w:pPr>
            <w:r w:rsidRPr="003F1BE3">
              <w:rPr>
                <w:sz w:val="20"/>
                <w:szCs w:val="20"/>
              </w:rPr>
              <w:t>Комплект кабелей – 1 комп.;</w:t>
            </w:r>
          </w:p>
        </w:tc>
        <w:tc>
          <w:tcPr>
            <w:tcW w:w="1807" w:type="dxa"/>
          </w:tcPr>
          <w:p w:rsidR="004F3DA4" w:rsidRPr="00584DC2" w:rsidRDefault="004F3DA4" w:rsidP="00805935">
            <w:pPr>
              <w:jc w:val="center"/>
              <w:rPr>
                <w:bCs/>
                <w:sz w:val="20"/>
                <w:szCs w:val="20"/>
              </w:rPr>
            </w:pPr>
            <w:r w:rsidRPr="00584DC2">
              <w:rPr>
                <w:bCs/>
                <w:sz w:val="20"/>
                <w:szCs w:val="20"/>
              </w:rPr>
              <w:t xml:space="preserve">1 </w:t>
            </w:r>
            <w:r>
              <w:rPr>
                <w:bCs/>
                <w:sz w:val="20"/>
                <w:szCs w:val="20"/>
              </w:rPr>
              <w:t>комп.</w:t>
            </w:r>
          </w:p>
        </w:tc>
      </w:tr>
      <w:tr w:rsidR="004F3DA4" w:rsidRPr="0055473B" w:rsidTr="00805935">
        <w:tc>
          <w:tcPr>
            <w:tcW w:w="559" w:type="dxa"/>
          </w:tcPr>
          <w:p w:rsidR="004F3DA4" w:rsidRPr="0055473B" w:rsidRDefault="004F3DA4" w:rsidP="00805935">
            <w:pPr>
              <w:snapToGrid w:val="0"/>
              <w:jc w:val="center"/>
              <w:rPr>
                <w:b/>
              </w:rPr>
            </w:pPr>
            <w:r w:rsidRPr="003F1BE3">
              <w:rPr>
                <w:b/>
              </w:rPr>
              <w:t>4</w:t>
            </w:r>
          </w:p>
        </w:tc>
        <w:tc>
          <w:tcPr>
            <w:tcW w:w="4765" w:type="dxa"/>
          </w:tcPr>
          <w:p w:rsidR="004F3DA4" w:rsidRPr="004F3DA4" w:rsidRDefault="004F3DA4" w:rsidP="00805935">
            <w:pPr>
              <w:snapToGrid w:val="0"/>
              <w:ind w:right="-108"/>
              <w:rPr>
                <w:b/>
              </w:rPr>
            </w:pPr>
            <w:r w:rsidRPr="0055473B">
              <w:rPr>
                <w:b/>
              </w:rPr>
              <w:t>Требования к условиям эксплуатации</w:t>
            </w:r>
          </w:p>
        </w:tc>
        <w:tc>
          <w:tcPr>
            <w:tcW w:w="9236" w:type="dxa"/>
            <w:gridSpan w:val="4"/>
          </w:tcPr>
          <w:p w:rsidR="004F3DA4" w:rsidRPr="0055473B" w:rsidRDefault="004F3DA4" w:rsidP="004F3DA4">
            <w:pPr>
              <w:snapToGrid w:val="0"/>
              <w:ind w:left="57" w:right="57"/>
              <w:jc w:val="both"/>
            </w:pPr>
            <w:r w:rsidRPr="00762EF8">
              <w:t>Трёхфазная электрическая сеть 380 (±10%)В, 50(±1) Гц</w:t>
            </w:r>
          </w:p>
        </w:tc>
      </w:tr>
    </w:tbl>
    <w:p w:rsidR="0057412D" w:rsidRPr="00C0240A" w:rsidRDefault="0057412D" w:rsidP="005911A3">
      <w:pPr>
        <w:jc w:val="center"/>
        <w:rPr>
          <w:b/>
          <w:bCs/>
          <w:sz w:val="20"/>
          <w:szCs w:val="20"/>
        </w:rPr>
      </w:pPr>
    </w:p>
    <w:p w:rsidR="005911A3" w:rsidRDefault="005911A3" w:rsidP="005911A3">
      <w:pPr>
        <w:jc w:val="center"/>
        <w:rPr>
          <w:b/>
          <w:bCs/>
          <w:color w:val="000000"/>
          <w:sz w:val="20"/>
          <w:szCs w:val="20"/>
        </w:rPr>
      </w:pPr>
      <w:r w:rsidRPr="00C0240A">
        <w:rPr>
          <w:b/>
          <w:bCs/>
          <w:color w:val="000000"/>
          <w:sz w:val="20"/>
          <w:szCs w:val="20"/>
        </w:rPr>
        <w:t>Техническая спецификация</w:t>
      </w:r>
    </w:p>
    <w:p w:rsidR="005911A3" w:rsidRDefault="005911A3" w:rsidP="005911A3">
      <w:pPr>
        <w:jc w:val="center"/>
        <w:rPr>
          <w:b/>
          <w:bCs/>
          <w:color w:val="000000"/>
          <w:sz w:val="20"/>
          <w:szCs w:val="20"/>
        </w:rPr>
      </w:pPr>
      <w:r>
        <w:rPr>
          <w:b/>
          <w:bCs/>
          <w:color w:val="000000"/>
          <w:sz w:val="20"/>
          <w:szCs w:val="20"/>
        </w:rPr>
        <w:t>№116</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36"/>
        <w:gridCol w:w="567"/>
        <w:gridCol w:w="2268"/>
        <w:gridCol w:w="5670"/>
        <w:gridCol w:w="1418"/>
      </w:tblGrid>
      <w:tr w:rsidR="004F3DA4" w:rsidRPr="00C0593F" w:rsidTr="00805935">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F3DA4" w:rsidRPr="00C0593F" w:rsidRDefault="004F3DA4" w:rsidP="00805935">
            <w:pPr>
              <w:ind w:left="-108"/>
              <w:jc w:val="center"/>
              <w:rPr>
                <w:b/>
              </w:rPr>
            </w:pPr>
            <w:r w:rsidRPr="00C0593F">
              <w:rPr>
                <w:b/>
              </w:rPr>
              <w:t>№ п/п</w:t>
            </w: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F3DA4" w:rsidRPr="00C0593F" w:rsidRDefault="004F3DA4" w:rsidP="00805935">
            <w:pPr>
              <w:tabs>
                <w:tab w:val="left" w:pos="450"/>
              </w:tabs>
              <w:jc w:val="center"/>
              <w:rPr>
                <w:b/>
              </w:rPr>
            </w:pPr>
            <w:r w:rsidRPr="00C0593F">
              <w:rPr>
                <w:b/>
              </w:rPr>
              <w:t>Критерии</w:t>
            </w:r>
          </w:p>
        </w:tc>
        <w:tc>
          <w:tcPr>
            <w:tcW w:w="992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4F3DA4" w:rsidRPr="00C0593F" w:rsidRDefault="004F3DA4" w:rsidP="00805935">
            <w:pPr>
              <w:tabs>
                <w:tab w:val="left" w:pos="450"/>
              </w:tabs>
              <w:jc w:val="center"/>
              <w:rPr>
                <w:b/>
              </w:rPr>
            </w:pPr>
            <w:r w:rsidRPr="00C0593F">
              <w:rPr>
                <w:b/>
              </w:rPr>
              <w:t>Описание</w:t>
            </w:r>
          </w:p>
        </w:tc>
      </w:tr>
      <w:tr w:rsidR="004F3DA4" w:rsidRPr="00C0593F" w:rsidTr="00805935">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4F3DA4" w:rsidRPr="00C0593F" w:rsidRDefault="004F3DA4" w:rsidP="00805935">
            <w:pPr>
              <w:tabs>
                <w:tab w:val="left" w:pos="450"/>
              </w:tabs>
              <w:jc w:val="center"/>
              <w:rPr>
                <w:b/>
              </w:rPr>
            </w:pPr>
            <w:r w:rsidRPr="00C0593F">
              <w:rPr>
                <w:b/>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4F3DA4" w:rsidRPr="00EB7BFC" w:rsidRDefault="004F3DA4" w:rsidP="00805935">
            <w:pPr>
              <w:tabs>
                <w:tab w:val="left" w:pos="450"/>
              </w:tabs>
              <w:rPr>
                <w:b/>
              </w:rPr>
            </w:pPr>
            <w:r w:rsidRPr="00C0593F">
              <w:rPr>
                <w:b/>
              </w:rPr>
              <w:t>Наименование медицинской техники (далее – МТ)</w:t>
            </w:r>
            <w:r>
              <w:rPr>
                <w:b/>
              </w:rPr>
              <w:t xml:space="preserve"> </w:t>
            </w:r>
            <w:r w:rsidRPr="00C0593F">
              <w:rPr>
                <w:i/>
              </w:rPr>
              <w:t>(в соответствии с государственным реестром МТ)</w:t>
            </w:r>
          </w:p>
        </w:tc>
        <w:tc>
          <w:tcPr>
            <w:tcW w:w="9923" w:type="dxa"/>
            <w:gridSpan w:val="4"/>
            <w:tcBorders>
              <w:top w:val="single" w:sz="4" w:space="0" w:color="auto"/>
              <w:left w:val="single" w:sz="4" w:space="0" w:color="auto"/>
              <w:bottom w:val="single" w:sz="4" w:space="0" w:color="auto"/>
              <w:right w:val="single" w:sz="4" w:space="0" w:color="auto"/>
            </w:tcBorders>
          </w:tcPr>
          <w:p w:rsidR="004F3DA4" w:rsidRDefault="004F3DA4" w:rsidP="00805935">
            <w:pPr>
              <w:widowControl w:val="0"/>
              <w:autoSpaceDE w:val="0"/>
              <w:autoSpaceDN w:val="0"/>
              <w:adjustRightInd w:val="0"/>
              <w:jc w:val="both"/>
            </w:pPr>
          </w:p>
          <w:p w:rsidR="004F3DA4" w:rsidRPr="006255CB" w:rsidRDefault="004F3DA4" w:rsidP="00805935">
            <w:pPr>
              <w:widowControl w:val="0"/>
              <w:autoSpaceDE w:val="0"/>
              <w:autoSpaceDN w:val="0"/>
              <w:adjustRightInd w:val="0"/>
              <w:jc w:val="both"/>
              <w:rPr>
                <w:b/>
              </w:rPr>
            </w:pPr>
            <w:r w:rsidRPr="006255CB">
              <w:rPr>
                <w:b/>
              </w:rPr>
              <w:t xml:space="preserve">Аппарат виброакустический </w:t>
            </w:r>
          </w:p>
        </w:tc>
      </w:tr>
      <w:tr w:rsidR="004F3DA4" w:rsidRPr="00C0593F" w:rsidTr="00805935">
        <w:trPr>
          <w:trHeight w:val="597"/>
        </w:trPr>
        <w:tc>
          <w:tcPr>
            <w:tcW w:w="709" w:type="dxa"/>
            <w:tcBorders>
              <w:top w:val="single" w:sz="4" w:space="0" w:color="auto"/>
              <w:left w:val="single" w:sz="4" w:space="0" w:color="auto"/>
              <w:bottom w:val="single" w:sz="4" w:space="0" w:color="auto"/>
              <w:right w:val="single" w:sz="4" w:space="0" w:color="auto"/>
            </w:tcBorders>
            <w:vAlign w:val="center"/>
            <w:hideMark/>
          </w:tcPr>
          <w:p w:rsidR="004F3DA4" w:rsidRPr="00C0593F" w:rsidRDefault="004F3DA4" w:rsidP="00805935">
            <w:pPr>
              <w:tabs>
                <w:tab w:val="left" w:pos="450"/>
              </w:tabs>
              <w:jc w:val="center"/>
              <w:rPr>
                <w:b/>
              </w:rPr>
            </w:pPr>
            <w:r w:rsidRPr="00C0593F">
              <w:rPr>
                <w:b/>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4F3DA4" w:rsidRPr="00C0593F" w:rsidRDefault="004F3DA4" w:rsidP="00805935">
            <w:pPr>
              <w:tabs>
                <w:tab w:val="left" w:pos="450"/>
              </w:tabs>
              <w:rPr>
                <w:i/>
              </w:rPr>
            </w:pPr>
            <w:r w:rsidRPr="00C0593F">
              <w:rPr>
                <w:b/>
              </w:rPr>
              <w:t>Наименование МТ, относящейся к средствам измерения</w:t>
            </w:r>
          </w:p>
        </w:tc>
        <w:tc>
          <w:tcPr>
            <w:tcW w:w="9923" w:type="dxa"/>
            <w:gridSpan w:val="4"/>
            <w:tcBorders>
              <w:top w:val="single" w:sz="4" w:space="0" w:color="auto"/>
              <w:left w:val="single" w:sz="4" w:space="0" w:color="auto"/>
              <w:bottom w:val="single" w:sz="4" w:space="0" w:color="auto"/>
              <w:right w:val="single" w:sz="4" w:space="0" w:color="auto"/>
            </w:tcBorders>
          </w:tcPr>
          <w:p w:rsidR="004F3DA4" w:rsidRPr="00CC2EE6" w:rsidRDefault="004F3DA4" w:rsidP="00805935">
            <w:pPr>
              <w:rPr>
                <w:rFonts w:eastAsia="BatangChe"/>
              </w:rPr>
            </w:pPr>
            <w:r>
              <w:rPr>
                <w:rFonts w:eastAsia="BatangChe"/>
              </w:rPr>
              <w:t xml:space="preserve">Не относится </w:t>
            </w:r>
          </w:p>
        </w:tc>
      </w:tr>
      <w:tr w:rsidR="004F3DA4" w:rsidRPr="00C0593F" w:rsidTr="00805935">
        <w:trPr>
          <w:trHeight w:val="611"/>
        </w:trPr>
        <w:tc>
          <w:tcPr>
            <w:tcW w:w="709" w:type="dxa"/>
            <w:vMerge w:val="restart"/>
            <w:tcBorders>
              <w:left w:val="single" w:sz="4" w:space="0" w:color="auto"/>
              <w:right w:val="single" w:sz="4" w:space="0" w:color="auto"/>
            </w:tcBorders>
            <w:vAlign w:val="center"/>
            <w:hideMark/>
          </w:tcPr>
          <w:p w:rsidR="004F3DA4" w:rsidRPr="00C0593F" w:rsidRDefault="004F3DA4" w:rsidP="00805935">
            <w:pPr>
              <w:jc w:val="center"/>
              <w:rPr>
                <w:b/>
              </w:rPr>
            </w:pPr>
            <w:r w:rsidRPr="00C0593F">
              <w:rPr>
                <w:b/>
              </w:rPr>
              <w:lastRenderedPageBreak/>
              <w:t>3</w:t>
            </w:r>
          </w:p>
        </w:tc>
        <w:tc>
          <w:tcPr>
            <w:tcW w:w="4536" w:type="dxa"/>
            <w:vMerge w:val="restart"/>
            <w:tcBorders>
              <w:left w:val="single" w:sz="4" w:space="0" w:color="auto"/>
              <w:right w:val="single" w:sz="4" w:space="0" w:color="auto"/>
            </w:tcBorders>
            <w:vAlign w:val="center"/>
            <w:hideMark/>
          </w:tcPr>
          <w:p w:rsidR="004F3DA4" w:rsidRPr="00C0593F" w:rsidRDefault="004F3DA4" w:rsidP="00805935">
            <w:pPr>
              <w:rPr>
                <w:b/>
              </w:rPr>
            </w:pPr>
            <w:r w:rsidRPr="00C0593F">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4F3DA4" w:rsidRPr="00C0593F" w:rsidRDefault="004F3DA4" w:rsidP="00805935">
            <w:pPr>
              <w:jc w:val="center"/>
              <w:rPr>
                <w:i/>
              </w:rPr>
            </w:pPr>
            <w:r w:rsidRPr="00C0593F">
              <w:rPr>
                <w:i/>
              </w:rPr>
              <w:t>№</w:t>
            </w:r>
          </w:p>
          <w:p w:rsidR="004F3DA4" w:rsidRPr="00C0593F" w:rsidRDefault="004F3DA4" w:rsidP="00805935">
            <w:pPr>
              <w:jc w:val="center"/>
              <w:rPr>
                <w:i/>
              </w:rPr>
            </w:pPr>
            <w:r w:rsidRPr="00C0593F">
              <w:rPr>
                <w:i/>
              </w:rPr>
              <w:t>п/п</w:t>
            </w:r>
          </w:p>
        </w:tc>
        <w:tc>
          <w:tcPr>
            <w:tcW w:w="2268" w:type="dxa"/>
            <w:tcBorders>
              <w:top w:val="single" w:sz="4" w:space="0" w:color="auto"/>
              <w:left w:val="single" w:sz="4" w:space="0" w:color="auto"/>
              <w:bottom w:val="single" w:sz="4" w:space="0" w:color="auto"/>
              <w:right w:val="single" w:sz="4" w:space="0" w:color="auto"/>
            </w:tcBorders>
            <w:vAlign w:val="center"/>
            <w:hideMark/>
          </w:tcPr>
          <w:p w:rsidR="004F3DA4" w:rsidRPr="00C0593F" w:rsidRDefault="004F3DA4" w:rsidP="00805935">
            <w:pPr>
              <w:jc w:val="center"/>
              <w:rPr>
                <w:i/>
              </w:rPr>
            </w:pPr>
            <w:r w:rsidRPr="00C0593F">
              <w:rPr>
                <w:i/>
              </w:rPr>
              <w:t>Наименование комплектующего к МТ (в соответствии с государственным реестром МТ)</w:t>
            </w:r>
          </w:p>
        </w:tc>
        <w:tc>
          <w:tcPr>
            <w:tcW w:w="5670" w:type="dxa"/>
            <w:tcBorders>
              <w:top w:val="single" w:sz="4" w:space="0" w:color="auto"/>
              <w:left w:val="single" w:sz="4" w:space="0" w:color="auto"/>
              <w:bottom w:val="single" w:sz="4" w:space="0" w:color="auto"/>
              <w:right w:val="single" w:sz="4" w:space="0" w:color="auto"/>
            </w:tcBorders>
            <w:vAlign w:val="center"/>
            <w:hideMark/>
          </w:tcPr>
          <w:p w:rsidR="004F3DA4" w:rsidRPr="00C0593F" w:rsidRDefault="004F3DA4" w:rsidP="00805935">
            <w:pPr>
              <w:jc w:val="center"/>
              <w:rPr>
                <w:i/>
              </w:rPr>
            </w:pPr>
            <w:r w:rsidRPr="00C0593F">
              <w:rPr>
                <w:i/>
              </w:rPr>
              <w:t>Техническая характеристика комплектующего к МТ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4F3DA4" w:rsidRPr="00C0593F" w:rsidRDefault="004F3DA4" w:rsidP="00805935">
            <w:pPr>
              <w:jc w:val="center"/>
              <w:rPr>
                <w:i/>
              </w:rPr>
            </w:pPr>
            <w:r w:rsidRPr="00C0593F">
              <w:rPr>
                <w:i/>
              </w:rPr>
              <w:t>Требуемое количество</w:t>
            </w:r>
          </w:p>
          <w:p w:rsidR="004F3DA4" w:rsidRPr="00C0593F" w:rsidRDefault="004F3DA4" w:rsidP="00805935">
            <w:pPr>
              <w:jc w:val="center"/>
              <w:rPr>
                <w:i/>
              </w:rPr>
            </w:pPr>
            <w:r w:rsidRPr="00C0593F">
              <w:rPr>
                <w:i/>
              </w:rPr>
              <w:t>(с указанием единицы измерения)</w:t>
            </w:r>
          </w:p>
        </w:tc>
      </w:tr>
      <w:tr w:rsidR="004F3DA4" w:rsidRPr="00C0593F" w:rsidTr="00805935">
        <w:trPr>
          <w:trHeight w:val="141"/>
        </w:trPr>
        <w:tc>
          <w:tcPr>
            <w:tcW w:w="709" w:type="dxa"/>
            <w:vMerge/>
            <w:tcBorders>
              <w:left w:val="single" w:sz="4" w:space="0" w:color="auto"/>
              <w:right w:val="single" w:sz="4" w:space="0" w:color="auto"/>
            </w:tcBorders>
            <w:vAlign w:val="center"/>
            <w:hideMark/>
          </w:tcPr>
          <w:p w:rsidR="004F3DA4" w:rsidRPr="00C0593F" w:rsidRDefault="004F3DA4" w:rsidP="00805935">
            <w:pPr>
              <w:jc w:val="center"/>
              <w:rPr>
                <w:b/>
              </w:rPr>
            </w:pPr>
          </w:p>
        </w:tc>
        <w:tc>
          <w:tcPr>
            <w:tcW w:w="4536" w:type="dxa"/>
            <w:vMerge/>
            <w:tcBorders>
              <w:left w:val="single" w:sz="4" w:space="0" w:color="auto"/>
              <w:right w:val="single" w:sz="4" w:space="0" w:color="auto"/>
            </w:tcBorders>
            <w:vAlign w:val="center"/>
            <w:hideMark/>
          </w:tcPr>
          <w:p w:rsidR="004F3DA4" w:rsidRPr="00C0593F" w:rsidRDefault="004F3DA4" w:rsidP="00805935">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4F3DA4" w:rsidRPr="00C0593F" w:rsidRDefault="004F3DA4" w:rsidP="00805935">
            <w:pPr>
              <w:rPr>
                <w:i/>
              </w:rPr>
            </w:pPr>
            <w:r w:rsidRPr="00C0593F">
              <w:rPr>
                <w:i/>
              </w:rPr>
              <w:t>Основные комплектующие</w:t>
            </w:r>
          </w:p>
        </w:tc>
      </w:tr>
      <w:tr w:rsidR="004F3DA4" w:rsidRPr="00C0593F" w:rsidTr="00805935">
        <w:trPr>
          <w:trHeight w:val="141"/>
        </w:trPr>
        <w:tc>
          <w:tcPr>
            <w:tcW w:w="709" w:type="dxa"/>
            <w:vMerge/>
            <w:tcBorders>
              <w:left w:val="single" w:sz="4" w:space="0" w:color="auto"/>
              <w:right w:val="single" w:sz="4" w:space="0" w:color="auto"/>
            </w:tcBorders>
            <w:vAlign w:val="center"/>
            <w:hideMark/>
          </w:tcPr>
          <w:p w:rsidR="004F3DA4" w:rsidRPr="00C0593F" w:rsidRDefault="004F3DA4" w:rsidP="00805935">
            <w:pPr>
              <w:jc w:val="center"/>
              <w:rPr>
                <w:b/>
              </w:rPr>
            </w:pPr>
          </w:p>
        </w:tc>
        <w:tc>
          <w:tcPr>
            <w:tcW w:w="4536" w:type="dxa"/>
            <w:vMerge/>
            <w:tcBorders>
              <w:left w:val="single" w:sz="4" w:space="0" w:color="auto"/>
              <w:right w:val="single" w:sz="4" w:space="0" w:color="auto"/>
            </w:tcBorders>
            <w:vAlign w:val="center"/>
            <w:hideMark/>
          </w:tcPr>
          <w:p w:rsidR="004F3DA4" w:rsidRPr="00C0593F" w:rsidRDefault="004F3DA4" w:rsidP="00805935">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F3DA4" w:rsidRPr="00D96DEE" w:rsidRDefault="004F3DA4" w:rsidP="00805935">
            <w:pPr>
              <w:jc w:val="center"/>
              <w:rPr>
                <w:lang w:val="en-US"/>
              </w:rPr>
            </w:pPr>
            <w:r>
              <w:rPr>
                <w:lang w:val="en-US"/>
              </w:rPr>
              <w:t>1</w:t>
            </w:r>
          </w:p>
        </w:tc>
        <w:tc>
          <w:tcPr>
            <w:tcW w:w="2268" w:type="dxa"/>
            <w:tcBorders>
              <w:top w:val="single" w:sz="4" w:space="0" w:color="auto"/>
              <w:left w:val="single" w:sz="4" w:space="0" w:color="auto"/>
              <w:bottom w:val="single" w:sz="4" w:space="0" w:color="auto"/>
              <w:right w:val="single" w:sz="4" w:space="0" w:color="auto"/>
            </w:tcBorders>
          </w:tcPr>
          <w:p w:rsidR="004F3DA4" w:rsidRDefault="004F3DA4" w:rsidP="00805935">
            <w:pPr>
              <w:jc w:val="center"/>
            </w:pPr>
          </w:p>
          <w:p w:rsidR="004F3DA4" w:rsidRDefault="004F3DA4" w:rsidP="00805935">
            <w:pPr>
              <w:jc w:val="center"/>
            </w:pPr>
          </w:p>
          <w:p w:rsidR="004F3DA4" w:rsidRDefault="004F3DA4" w:rsidP="00805935">
            <w:pPr>
              <w:jc w:val="center"/>
            </w:pPr>
          </w:p>
          <w:p w:rsidR="004F3DA4" w:rsidRDefault="004F3DA4" w:rsidP="00805935">
            <w:pPr>
              <w:jc w:val="center"/>
            </w:pPr>
          </w:p>
          <w:p w:rsidR="004F3DA4" w:rsidRDefault="004F3DA4" w:rsidP="00805935">
            <w:pPr>
              <w:jc w:val="center"/>
            </w:pPr>
          </w:p>
          <w:p w:rsidR="004F3DA4" w:rsidRDefault="004F3DA4" w:rsidP="00805935">
            <w:pPr>
              <w:jc w:val="center"/>
            </w:pPr>
          </w:p>
          <w:p w:rsidR="004F3DA4" w:rsidRDefault="004F3DA4" w:rsidP="00805935">
            <w:pPr>
              <w:jc w:val="center"/>
            </w:pPr>
          </w:p>
          <w:p w:rsidR="004F3DA4" w:rsidRDefault="004F3DA4" w:rsidP="00805935">
            <w:pPr>
              <w:jc w:val="center"/>
            </w:pPr>
          </w:p>
          <w:p w:rsidR="004F3DA4" w:rsidRPr="00FB339A" w:rsidRDefault="004F3DA4" w:rsidP="00805935">
            <w:pPr>
              <w:jc w:val="center"/>
              <w:rPr>
                <w:color w:val="333333"/>
              </w:rPr>
            </w:pPr>
            <w:r w:rsidRPr="00FB339A">
              <w:t xml:space="preserve">Аппарат виброакустический </w:t>
            </w:r>
          </w:p>
        </w:tc>
        <w:tc>
          <w:tcPr>
            <w:tcW w:w="5670" w:type="dxa"/>
            <w:tcBorders>
              <w:top w:val="single" w:sz="4" w:space="0" w:color="auto"/>
              <w:left w:val="single" w:sz="4" w:space="0" w:color="auto"/>
              <w:bottom w:val="single" w:sz="4" w:space="0" w:color="auto"/>
              <w:right w:val="single" w:sz="4" w:space="0" w:color="auto"/>
            </w:tcBorders>
            <w:vAlign w:val="center"/>
          </w:tcPr>
          <w:p w:rsidR="004F3DA4" w:rsidRPr="00FB339A" w:rsidRDefault="004F3DA4" w:rsidP="00805935">
            <w:pPr>
              <w:jc w:val="both"/>
            </w:pPr>
            <w:r w:rsidRPr="00FB339A">
              <w:t>Передвижной модуль аппарата</w:t>
            </w:r>
            <w:r>
              <w:t xml:space="preserve"> должен име</w:t>
            </w:r>
            <w:r w:rsidRPr="00FB339A">
              <w:t>т</w:t>
            </w:r>
            <w:r>
              <w:t>ь</w:t>
            </w:r>
            <w:r w:rsidRPr="00FB339A">
              <w:t xml:space="preserve"> рабочий столик с подсветкой, в котором имеются гнезда для виброакустических излучателей. Электронная схема выполнена на двух основных микропроцессорах, один микропроцессор обеспечивает работу интерфейса управления, второй работу генераторного модуля. Исполнительные программы</w:t>
            </w:r>
            <w:r>
              <w:t xml:space="preserve"> должны храни</w:t>
            </w:r>
            <w:r w:rsidRPr="00FB339A">
              <w:t>т</w:t>
            </w:r>
            <w:r>
              <w:t>ь</w:t>
            </w:r>
            <w:r w:rsidRPr="00FB339A">
              <w:t>ся на съемной флэш-карте</w:t>
            </w:r>
            <w:r>
              <w:t>.</w:t>
            </w:r>
          </w:p>
          <w:p w:rsidR="004F3DA4" w:rsidRPr="00FB339A" w:rsidRDefault="004F3DA4" w:rsidP="00805935">
            <w:pPr>
              <w:jc w:val="both"/>
            </w:pPr>
            <w:r w:rsidRPr="00FB339A">
              <w:t>Аппарат</w:t>
            </w:r>
            <w:r>
              <w:t xml:space="preserve"> должен име</w:t>
            </w:r>
            <w:r w:rsidRPr="00FB339A">
              <w:t>т</w:t>
            </w:r>
            <w:r>
              <w:t>ь</w:t>
            </w:r>
            <w:r w:rsidRPr="00FB339A">
              <w:t xml:space="preserve"> два независимых параллельных канала, обеспечивающих возможность вывода сигнала с различной фазой сдвига или полностью разнотипных. </w:t>
            </w:r>
          </w:p>
          <w:p w:rsidR="004F3DA4" w:rsidRPr="00916A96" w:rsidRDefault="004F3DA4" w:rsidP="00805935">
            <w:r w:rsidRPr="00916A96">
              <w:t>Основные характеристики:</w:t>
            </w:r>
          </w:p>
          <w:p w:rsidR="004F3DA4" w:rsidRPr="00FB339A" w:rsidRDefault="004F3DA4" w:rsidP="00805935">
            <w:r w:rsidRPr="00FB339A">
              <w:t>- стационарно-передвижной</w:t>
            </w:r>
            <w:r>
              <w:t xml:space="preserve"> аппарат</w:t>
            </w:r>
            <w:r w:rsidRPr="00FB339A">
              <w:t>;</w:t>
            </w:r>
          </w:p>
          <w:p w:rsidR="004F3DA4" w:rsidRPr="00FB339A" w:rsidRDefault="004F3DA4" w:rsidP="00805935">
            <w:r>
              <w:t>- фиксация колес должна быть с тормозным</w:t>
            </w:r>
            <w:r w:rsidRPr="00FB339A">
              <w:t xml:space="preserve"> механизм</w:t>
            </w:r>
            <w:r>
              <w:t>ом</w:t>
            </w:r>
            <w:r w:rsidRPr="00FB339A">
              <w:t xml:space="preserve">; </w:t>
            </w:r>
          </w:p>
          <w:p w:rsidR="004F3DA4" w:rsidRPr="00FB339A" w:rsidRDefault="004F3DA4" w:rsidP="00805935">
            <w:r>
              <w:t>- управление должно осуществляться</w:t>
            </w:r>
            <w:r w:rsidRPr="00FB339A">
              <w:t xml:space="preserve"> цветн</w:t>
            </w:r>
            <w:r>
              <w:t>ым</w:t>
            </w:r>
            <w:r w:rsidRPr="00FB339A">
              <w:t xml:space="preserve"> сенсорны</w:t>
            </w:r>
            <w:r>
              <w:t>м</w:t>
            </w:r>
            <w:r w:rsidRPr="00FB339A">
              <w:t xml:space="preserve"> жидкокристаллически</w:t>
            </w:r>
            <w:r>
              <w:t>м</w:t>
            </w:r>
            <w:r w:rsidRPr="00FB339A">
              <w:t xml:space="preserve"> экран</w:t>
            </w:r>
            <w:r>
              <w:t>ом</w:t>
            </w:r>
            <w:r w:rsidRPr="00FB339A">
              <w:t>;</w:t>
            </w:r>
          </w:p>
          <w:p w:rsidR="004F3DA4" w:rsidRPr="00FB339A" w:rsidRDefault="004F3DA4" w:rsidP="00805935">
            <w:r>
              <w:t>- язык интерфейса должен быть</w:t>
            </w:r>
            <w:r w:rsidRPr="00FB339A">
              <w:t xml:space="preserve"> русский;</w:t>
            </w:r>
          </w:p>
          <w:p w:rsidR="004F3DA4" w:rsidRPr="00FB339A" w:rsidRDefault="004F3DA4" w:rsidP="00805935">
            <w:r>
              <w:t>- форма несущего сигнала</w:t>
            </w:r>
            <w:r w:rsidRPr="00FB339A">
              <w:t xml:space="preserve"> синусоида;</w:t>
            </w:r>
          </w:p>
          <w:p w:rsidR="004F3DA4" w:rsidRPr="00FB339A" w:rsidRDefault="004F3DA4" w:rsidP="00805935">
            <w:r w:rsidRPr="00FB339A">
              <w:t xml:space="preserve">- модуляция несущей частоты: частотная, амплитудная;  </w:t>
            </w:r>
          </w:p>
          <w:p w:rsidR="004F3DA4" w:rsidRPr="00FB339A" w:rsidRDefault="004F3DA4" w:rsidP="00805935">
            <w:r>
              <w:t>- форма огибающей модуляции должна быть</w:t>
            </w:r>
            <w:r w:rsidRPr="00FB339A">
              <w:t xml:space="preserve"> сложная;</w:t>
            </w:r>
          </w:p>
          <w:p w:rsidR="004F3DA4" w:rsidRPr="00FB339A" w:rsidRDefault="004F3DA4" w:rsidP="00805935">
            <w:r>
              <w:t>- основной частотный диапазон должен быть в пределах</w:t>
            </w:r>
            <w:r w:rsidRPr="00FB339A">
              <w:t xml:space="preserve"> 20 – 300 Гц;</w:t>
            </w:r>
          </w:p>
          <w:p w:rsidR="004F3DA4" w:rsidRPr="00FB339A" w:rsidRDefault="004F3DA4" w:rsidP="00805935">
            <w:r>
              <w:t>- активный частотный диапазон должен быть в пределах</w:t>
            </w:r>
            <w:r w:rsidRPr="00FB339A">
              <w:t xml:space="preserve"> 20 – 150 Гц;</w:t>
            </w:r>
          </w:p>
          <w:p w:rsidR="004F3DA4" w:rsidRPr="00FB339A" w:rsidRDefault="004F3DA4" w:rsidP="00805935">
            <w:r>
              <w:lastRenderedPageBreak/>
              <w:t>- синтез сигнала</w:t>
            </w:r>
            <w:r w:rsidRPr="00FB339A">
              <w:t xml:space="preserve"> цифровой;</w:t>
            </w:r>
          </w:p>
          <w:p w:rsidR="004F3DA4" w:rsidRPr="00FB339A" w:rsidRDefault="004F3DA4" w:rsidP="00805935">
            <w:r>
              <w:t>- стабилизация частоты</w:t>
            </w:r>
            <w:r w:rsidRPr="00FB339A">
              <w:t xml:space="preserve"> кварцевая; </w:t>
            </w:r>
          </w:p>
          <w:p w:rsidR="004F3DA4" w:rsidRPr="00FB339A" w:rsidRDefault="004F3DA4" w:rsidP="00805935">
            <w:r w:rsidRPr="00FB339A">
              <w:t>-</w:t>
            </w:r>
            <w:r>
              <w:t xml:space="preserve"> количество независимых каналов должно быть не менее</w:t>
            </w:r>
            <w:r w:rsidRPr="00FB339A">
              <w:t xml:space="preserve"> 2;</w:t>
            </w:r>
          </w:p>
          <w:p w:rsidR="004F3DA4" w:rsidRPr="00FB339A" w:rsidRDefault="004F3DA4" w:rsidP="00805935">
            <w:r w:rsidRPr="00FB339A">
              <w:t xml:space="preserve">- </w:t>
            </w:r>
            <w:r>
              <w:t>должна быть синхронная подача</w:t>
            </w:r>
            <w:r w:rsidRPr="00FB339A">
              <w:t xml:space="preserve"> независимых сигналов;</w:t>
            </w:r>
          </w:p>
          <w:p w:rsidR="004F3DA4" w:rsidRPr="00FB339A" w:rsidRDefault="004F3DA4" w:rsidP="00805935">
            <w:r w:rsidRPr="00FB339A">
              <w:t xml:space="preserve">- </w:t>
            </w:r>
            <w:r>
              <w:t>должно быть наложение</w:t>
            </w:r>
            <w:r w:rsidRPr="00FB339A">
              <w:t xml:space="preserve"> дополнительного</w:t>
            </w:r>
            <w:r>
              <w:t xml:space="preserve"> музыкального</w:t>
            </w:r>
            <w:r w:rsidRPr="00FB339A">
              <w:t xml:space="preserve"> сигнал</w:t>
            </w:r>
            <w:r>
              <w:t>а</w:t>
            </w:r>
            <w:r w:rsidRPr="00FB339A">
              <w:t>;</w:t>
            </w:r>
          </w:p>
          <w:p w:rsidR="004F3DA4" w:rsidRPr="00FB339A" w:rsidRDefault="004F3DA4" w:rsidP="00805935">
            <w:r>
              <w:t>- регулировка выходной мощности</w:t>
            </w:r>
            <w:r w:rsidRPr="00FB339A">
              <w:t xml:space="preserve"> шаговая, не менее 5 позиций;</w:t>
            </w:r>
          </w:p>
          <w:p w:rsidR="004F3DA4" w:rsidRPr="00FB339A" w:rsidRDefault="004F3DA4" w:rsidP="00805935">
            <w:r w:rsidRPr="00FB339A">
              <w:t>- защита выходного тракта: тепловая, токовая, по постоянной составляющей;</w:t>
            </w:r>
          </w:p>
          <w:p w:rsidR="004F3DA4" w:rsidRPr="00FB339A" w:rsidRDefault="004F3DA4" w:rsidP="00805935">
            <w:r>
              <w:t>- количество профилей должно быть</w:t>
            </w:r>
            <w:r w:rsidRPr="00FB339A">
              <w:t xml:space="preserve"> не менее 2-х</w:t>
            </w:r>
            <w:r>
              <w:t>;</w:t>
            </w:r>
            <w:r w:rsidRPr="00FB339A">
              <w:t xml:space="preserve"> </w:t>
            </w:r>
          </w:p>
          <w:p w:rsidR="004F3DA4" w:rsidRPr="00FB339A" w:rsidRDefault="004F3DA4" w:rsidP="00805935">
            <w:r w:rsidRPr="00FB339A">
              <w:t>- количество програ</w:t>
            </w:r>
            <w:r>
              <w:t>мм в каждом профиле должно быть не менее 5</w:t>
            </w:r>
            <w:r w:rsidRPr="00FB339A">
              <w:t>;</w:t>
            </w:r>
          </w:p>
          <w:p w:rsidR="004F3DA4" w:rsidRPr="00FB339A" w:rsidRDefault="004F3DA4" w:rsidP="00805935">
            <w:r w:rsidRPr="00FB339A">
              <w:t>- эффекты вибрации: перкуссия, низкочастотная вибрация, "плавающая частота", "зубчатая" модуляция на убывание и на возрастание, амплитудная модуляция, фазовые сдвиги и другие;</w:t>
            </w:r>
          </w:p>
          <w:p w:rsidR="004F3DA4" w:rsidRPr="00FB339A" w:rsidRDefault="004F3DA4" w:rsidP="00805935">
            <w:r w:rsidRPr="00FB339A">
              <w:t>-</w:t>
            </w:r>
            <w:r>
              <w:t xml:space="preserve"> должно быть</w:t>
            </w:r>
            <w:r w:rsidRPr="00FB339A">
              <w:t xml:space="preserve"> самотестирование при старте;</w:t>
            </w:r>
          </w:p>
          <w:p w:rsidR="004F3DA4" w:rsidRPr="00FB339A" w:rsidRDefault="004F3DA4" w:rsidP="00805935">
            <w:r w:rsidRPr="00FB339A">
              <w:t xml:space="preserve">- </w:t>
            </w:r>
            <w:r>
              <w:t xml:space="preserve"> должны быть </w:t>
            </w:r>
            <w:r w:rsidRPr="00FB339A">
              <w:t>3 программы быстрого старта любого профиля;</w:t>
            </w:r>
          </w:p>
          <w:p w:rsidR="004F3DA4" w:rsidRPr="00FB339A" w:rsidRDefault="004F3DA4" w:rsidP="00805935">
            <w:r w:rsidRPr="00FB339A">
              <w:t xml:space="preserve">- количество излучателей </w:t>
            </w:r>
            <w:r>
              <w:t>должно быть не менее</w:t>
            </w:r>
            <w:r w:rsidRPr="00FB339A">
              <w:t xml:space="preserve"> 2 шт.;</w:t>
            </w:r>
          </w:p>
          <w:p w:rsidR="004F3DA4" w:rsidRPr="00FB339A" w:rsidRDefault="004F3DA4" w:rsidP="00805935">
            <w:r w:rsidRPr="00FB339A">
              <w:t>- максимальная амплитуда колебаний мембр</w:t>
            </w:r>
            <w:r>
              <w:t>аны излучателя на холостом ходу не более</w:t>
            </w:r>
            <w:r w:rsidRPr="00FB339A">
              <w:t xml:space="preserve"> 20 мм;</w:t>
            </w:r>
          </w:p>
          <w:p w:rsidR="004F3DA4" w:rsidRPr="00FB339A" w:rsidRDefault="004F3DA4" w:rsidP="00805935">
            <w:r w:rsidRPr="00FB339A">
              <w:t>- контроли качества прилегания излучателей во время процедуры;</w:t>
            </w:r>
          </w:p>
          <w:p w:rsidR="004F3DA4" w:rsidRPr="00FB339A" w:rsidRDefault="004F3DA4" w:rsidP="00805935">
            <w:r w:rsidRPr="00FB339A">
              <w:t>- защита холостого хода излучателя, оптическая;</w:t>
            </w:r>
          </w:p>
          <w:p w:rsidR="004F3DA4" w:rsidRPr="00FB339A" w:rsidRDefault="004F3DA4" w:rsidP="00805935">
            <w:r>
              <w:t>- кабель излучателя должен быть витой с двойной изоляцией длиной не менее</w:t>
            </w:r>
            <w:r w:rsidRPr="00FB339A">
              <w:t xml:space="preserve"> 3-х метров</w:t>
            </w:r>
            <w:r>
              <w:t>.</w:t>
            </w:r>
          </w:p>
        </w:tc>
        <w:tc>
          <w:tcPr>
            <w:tcW w:w="1418" w:type="dxa"/>
            <w:tcBorders>
              <w:top w:val="single" w:sz="4" w:space="0" w:color="auto"/>
              <w:left w:val="single" w:sz="4" w:space="0" w:color="auto"/>
              <w:bottom w:val="single" w:sz="4" w:space="0" w:color="auto"/>
              <w:right w:val="single" w:sz="4" w:space="0" w:color="auto"/>
            </w:tcBorders>
            <w:vAlign w:val="center"/>
          </w:tcPr>
          <w:p w:rsidR="004F3DA4" w:rsidRPr="00FB339A" w:rsidRDefault="004F3DA4" w:rsidP="00805935">
            <w:pPr>
              <w:jc w:val="center"/>
            </w:pPr>
            <w:r w:rsidRPr="00FB339A">
              <w:lastRenderedPageBreak/>
              <w:t>1 шт.</w:t>
            </w:r>
          </w:p>
        </w:tc>
      </w:tr>
      <w:tr w:rsidR="004F3DA4" w:rsidRPr="00C0593F" w:rsidTr="00805935">
        <w:trPr>
          <w:trHeight w:val="141"/>
        </w:trPr>
        <w:tc>
          <w:tcPr>
            <w:tcW w:w="709" w:type="dxa"/>
            <w:vMerge/>
            <w:tcBorders>
              <w:left w:val="single" w:sz="4" w:space="0" w:color="auto"/>
              <w:right w:val="single" w:sz="4" w:space="0" w:color="auto"/>
            </w:tcBorders>
            <w:vAlign w:val="center"/>
            <w:hideMark/>
          </w:tcPr>
          <w:p w:rsidR="004F3DA4" w:rsidRPr="00C0593F" w:rsidRDefault="004F3DA4" w:rsidP="00805935">
            <w:pPr>
              <w:jc w:val="center"/>
              <w:rPr>
                <w:b/>
              </w:rPr>
            </w:pPr>
          </w:p>
        </w:tc>
        <w:tc>
          <w:tcPr>
            <w:tcW w:w="4536" w:type="dxa"/>
            <w:vMerge/>
            <w:tcBorders>
              <w:left w:val="single" w:sz="4" w:space="0" w:color="auto"/>
              <w:right w:val="single" w:sz="4" w:space="0" w:color="auto"/>
            </w:tcBorders>
            <w:vAlign w:val="center"/>
            <w:hideMark/>
          </w:tcPr>
          <w:p w:rsidR="004F3DA4" w:rsidRPr="00C0593F" w:rsidRDefault="004F3DA4" w:rsidP="00805935">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4F3DA4" w:rsidRPr="00FB339A" w:rsidRDefault="004F3DA4" w:rsidP="00805935">
            <w:pPr>
              <w:rPr>
                <w:i/>
              </w:rPr>
            </w:pPr>
            <w:r w:rsidRPr="00FB339A">
              <w:rPr>
                <w:i/>
              </w:rPr>
              <w:t>Дополнительные комплектующие</w:t>
            </w:r>
          </w:p>
        </w:tc>
      </w:tr>
      <w:tr w:rsidR="004F3DA4" w:rsidRPr="00C0593F" w:rsidTr="00805935">
        <w:trPr>
          <w:trHeight w:val="141"/>
        </w:trPr>
        <w:tc>
          <w:tcPr>
            <w:tcW w:w="709" w:type="dxa"/>
            <w:vMerge/>
            <w:tcBorders>
              <w:left w:val="single" w:sz="4" w:space="0" w:color="auto"/>
              <w:right w:val="single" w:sz="4" w:space="0" w:color="auto"/>
            </w:tcBorders>
            <w:vAlign w:val="center"/>
            <w:hideMark/>
          </w:tcPr>
          <w:p w:rsidR="004F3DA4" w:rsidRPr="00C0593F" w:rsidRDefault="004F3DA4" w:rsidP="00805935">
            <w:pPr>
              <w:jc w:val="center"/>
              <w:rPr>
                <w:b/>
              </w:rPr>
            </w:pPr>
          </w:p>
        </w:tc>
        <w:tc>
          <w:tcPr>
            <w:tcW w:w="4536" w:type="dxa"/>
            <w:vMerge/>
            <w:tcBorders>
              <w:left w:val="single" w:sz="4" w:space="0" w:color="auto"/>
              <w:right w:val="single" w:sz="4" w:space="0" w:color="auto"/>
            </w:tcBorders>
            <w:vAlign w:val="center"/>
            <w:hideMark/>
          </w:tcPr>
          <w:p w:rsidR="004F3DA4" w:rsidRPr="00C0593F" w:rsidRDefault="004F3DA4" w:rsidP="00805935">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F3DA4" w:rsidRPr="006F051E" w:rsidRDefault="004F3DA4" w:rsidP="00805935">
            <w:pPr>
              <w:jc w:val="center"/>
            </w:pPr>
            <w:r w:rsidRPr="006F051E">
              <w:t>1</w:t>
            </w:r>
          </w:p>
        </w:tc>
        <w:tc>
          <w:tcPr>
            <w:tcW w:w="2268" w:type="dxa"/>
            <w:tcBorders>
              <w:top w:val="single" w:sz="4" w:space="0" w:color="auto"/>
              <w:left w:val="single" w:sz="4" w:space="0" w:color="auto"/>
              <w:bottom w:val="single" w:sz="4" w:space="0" w:color="auto"/>
              <w:right w:val="single" w:sz="4" w:space="0" w:color="auto"/>
            </w:tcBorders>
            <w:vAlign w:val="center"/>
          </w:tcPr>
          <w:p w:rsidR="004F3DA4" w:rsidRPr="00FB339A" w:rsidRDefault="004F3DA4" w:rsidP="00805935">
            <w:pPr>
              <w:pStyle w:val="25"/>
              <w:jc w:val="left"/>
              <w:rPr>
                <w:rFonts w:ascii="Times New Roman" w:eastAsia="Calibri" w:hAnsi="Times New Roman"/>
              </w:rPr>
            </w:pPr>
            <w:r w:rsidRPr="00FB339A">
              <w:rPr>
                <w:rFonts w:ascii="Times New Roman" w:eastAsia="Times New Roman" w:hAnsi="Times New Roman"/>
                <w:sz w:val="22"/>
                <w:szCs w:val="22"/>
                <w:lang w:eastAsia="ru-RU"/>
              </w:rPr>
              <w:t>Сетевой кабель</w:t>
            </w:r>
          </w:p>
        </w:tc>
        <w:tc>
          <w:tcPr>
            <w:tcW w:w="5670" w:type="dxa"/>
            <w:tcBorders>
              <w:top w:val="single" w:sz="4" w:space="0" w:color="auto"/>
              <w:left w:val="single" w:sz="4" w:space="0" w:color="auto"/>
              <w:bottom w:val="single" w:sz="4" w:space="0" w:color="auto"/>
              <w:right w:val="single" w:sz="4" w:space="0" w:color="auto"/>
            </w:tcBorders>
            <w:vAlign w:val="center"/>
          </w:tcPr>
          <w:p w:rsidR="004F3DA4" w:rsidRPr="00FB339A" w:rsidRDefault="004F3DA4" w:rsidP="00805935">
            <w:r w:rsidRPr="00FB339A">
              <w:t>Сетевой кабель</w:t>
            </w:r>
            <w:r>
              <w:t xml:space="preserve"> должен быть</w:t>
            </w:r>
            <w:r w:rsidRPr="00FB339A">
              <w:t xml:space="preserve"> предназначен для подключения аппарата к электрической сети. Кабель трехжильный,</w:t>
            </w:r>
            <w:r>
              <w:t xml:space="preserve"> должен име</w:t>
            </w:r>
            <w:r w:rsidRPr="00FB339A">
              <w:t>т</w:t>
            </w:r>
            <w:r>
              <w:t>ь</w:t>
            </w:r>
            <w:r w:rsidRPr="00FB339A">
              <w:t xml:space="preserve"> стандартные разъемы европейского стандарта с контактом заземления.    </w:t>
            </w:r>
          </w:p>
        </w:tc>
        <w:tc>
          <w:tcPr>
            <w:tcW w:w="1418" w:type="dxa"/>
            <w:tcBorders>
              <w:top w:val="single" w:sz="4" w:space="0" w:color="auto"/>
              <w:left w:val="single" w:sz="4" w:space="0" w:color="auto"/>
              <w:bottom w:val="single" w:sz="4" w:space="0" w:color="auto"/>
              <w:right w:val="single" w:sz="4" w:space="0" w:color="auto"/>
            </w:tcBorders>
            <w:vAlign w:val="center"/>
          </w:tcPr>
          <w:p w:rsidR="004F3DA4" w:rsidRPr="00FB339A" w:rsidRDefault="004F3DA4" w:rsidP="00805935">
            <w:pPr>
              <w:jc w:val="center"/>
            </w:pPr>
            <w:r w:rsidRPr="00FB339A">
              <w:t>1 шт.</w:t>
            </w:r>
          </w:p>
        </w:tc>
      </w:tr>
      <w:tr w:rsidR="004F3DA4" w:rsidRPr="00C0593F" w:rsidTr="00805935">
        <w:trPr>
          <w:trHeight w:val="141"/>
        </w:trPr>
        <w:tc>
          <w:tcPr>
            <w:tcW w:w="709" w:type="dxa"/>
            <w:vMerge/>
            <w:tcBorders>
              <w:left w:val="single" w:sz="4" w:space="0" w:color="auto"/>
              <w:right w:val="single" w:sz="4" w:space="0" w:color="auto"/>
            </w:tcBorders>
            <w:vAlign w:val="center"/>
          </w:tcPr>
          <w:p w:rsidR="004F3DA4" w:rsidRPr="00C0593F" w:rsidRDefault="004F3DA4" w:rsidP="00805935">
            <w:pPr>
              <w:jc w:val="center"/>
              <w:rPr>
                <w:b/>
              </w:rPr>
            </w:pPr>
          </w:p>
        </w:tc>
        <w:tc>
          <w:tcPr>
            <w:tcW w:w="4536" w:type="dxa"/>
            <w:vMerge/>
            <w:tcBorders>
              <w:left w:val="single" w:sz="4" w:space="0" w:color="auto"/>
              <w:right w:val="single" w:sz="4" w:space="0" w:color="auto"/>
            </w:tcBorders>
            <w:vAlign w:val="center"/>
          </w:tcPr>
          <w:p w:rsidR="004F3DA4" w:rsidRPr="00C0593F" w:rsidRDefault="004F3DA4" w:rsidP="00805935">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4F3DA4" w:rsidRPr="006F051E" w:rsidRDefault="004F3DA4" w:rsidP="00805935">
            <w:pPr>
              <w:jc w:val="center"/>
            </w:pPr>
            <w:r w:rsidRPr="006F051E">
              <w:t>2</w:t>
            </w:r>
          </w:p>
        </w:tc>
        <w:tc>
          <w:tcPr>
            <w:tcW w:w="2268" w:type="dxa"/>
            <w:tcBorders>
              <w:top w:val="single" w:sz="4" w:space="0" w:color="auto"/>
              <w:left w:val="single" w:sz="4" w:space="0" w:color="auto"/>
              <w:bottom w:val="single" w:sz="4" w:space="0" w:color="auto"/>
              <w:right w:val="single" w:sz="4" w:space="0" w:color="auto"/>
            </w:tcBorders>
            <w:vAlign w:val="center"/>
          </w:tcPr>
          <w:p w:rsidR="004F3DA4" w:rsidRPr="00FB339A" w:rsidRDefault="004F3DA4" w:rsidP="00805935">
            <w:pPr>
              <w:pStyle w:val="25"/>
              <w:jc w:val="left"/>
              <w:rPr>
                <w:rFonts w:ascii="Times New Roman" w:eastAsia="Calibri" w:hAnsi="Times New Roman"/>
              </w:rPr>
            </w:pPr>
            <w:r w:rsidRPr="00FB339A">
              <w:rPr>
                <w:rFonts w:ascii="Times New Roman" w:eastAsia="Times New Roman" w:hAnsi="Times New Roman"/>
                <w:sz w:val="22"/>
                <w:szCs w:val="22"/>
                <w:lang w:eastAsia="ru-RU"/>
              </w:rPr>
              <w:t>Кабель защитного заземления</w:t>
            </w:r>
          </w:p>
        </w:tc>
        <w:tc>
          <w:tcPr>
            <w:tcW w:w="5670" w:type="dxa"/>
            <w:tcBorders>
              <w:top w:val="single" w:sz="4" w:space="0" w:color="auto"/>
              <w:left w:val="single" w:sz="4" w:space="0" w:color="auto"/>
              <w:bottom w:val="single" w:sz="4" w:space="0" w:color="auto"/>
              <w:right w:val="single" w:sz="4" w:space="0" w:color="auto"/>
            </w:tcBorders>
            <w:vAlign w:val="center"/>
          </w:tcPr>
          <w:p w:rsidR="004F3DA4" w:rsidRPr="00FB339A" w:rsidRDefault="004F3DA4" w:rsidP="00805935">
            <w:r w:rsidRPr="00FB339A">
              <w:t>Кабель защитного заземления</w:t>
            </w:r>
            <w:r>
              <w:t xml:space="preserve"> должен быть</w:t>
            </w:r>
            <w:r w:rsidRPr="00FB339A">
              <w:t xml:space="preserve"> предназначен для заземления корпуса аппарата</w:t>
            </w:r>
            <w:r>
              <w:t>.</w:t>
            </w:r>
          </w:p>
        </w:tc>
        <w:tc>
          <w:tcPr>
            <w:tcW w:w="1418" w:type="dxa"/>
            <w:tcBorders>
              <w:top w:val="single" w:sz="4" w:space="0" w:color="auto"/>
              <w:left w:val="single" w:sz="4" w:space="0" w:color="auto"/>
              <w:bottom w:val="single" w:sz="4" w:space="0" w:color="auto"/>
              <w:right w:val="single" w:sz="4" w:space="0" w:color="auto"/>
            </w:tcBorders>
            <w:vAlign w:val="center"/>
          </w:tcPr>
          <w:p w:rsidR="004F3DA4" w:rsidRPr="00FB339A" w:rsidRDefault="004F3DA4" w:rsidP="00805935">
            <w:pPr>
              <w:jc w:val="center"/>
            </w:pPr>
            <w:r w:rsidRPr="00FB339A">
              <w:t>1 шт.</w:t>
            </w:r>
          </w:p>
        </w:tc>
      </w:tr>
      <w:tr w:rsidR="004F3DA4" w:rsidRPr="00C0593F" w:rsidTr="00805935">
        <w:trPr>
          <w:trHeight w:val="141"/>
        </w:trPr>
        <w:tc>
          <w:tcPr>
            <w:tcW w:w="709" w:type="dxa"/>
            <w:vMerge/>
            <w:tcBorders>
              <w:left w:val="single" w:sz="4" w:space="0" w:color="auto"/>
              <w:right w:val="single" w:sz="4" w:space="0" w:color="auto"/>
            </w:tcBorders>
            <w:vAlign w:val="center"/>
          </w:tcPr>
          <w:p w:rsidR="004F3DA4" w:rsidRPr="00C0593F" w:rsidRDefault="004F3DA4" w:rsidP="00805935">
            <w:pPr>
              <w:jc w:val="center"/>
              <w:rPr>
                <w:b/>
              </w:rPr>
            </w:pPr>
          </w:p>
        </w:tc>
        <w:tc>
          <w:tcPr>
            <w:tcW w:w="4536" w:type="dxa"/>
            <w:vMerge/>
            <w:tcBorders>
              <w:left w:val="single" w:sz="4" w:space="0" w:color="auto"/>
              <w:right w:val="single" w:sz="4" w:space="0" w:color="auto"/>
            </w:tcBorders>
            <w:vAlign w:val="center"/>
          </w:tcPr>
          <w:p w:rsidR="004F3DA4" w:rsidRPr="00C0593F" w:rsidRDefault="004F3DA4" w:rsidP="00805935">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4F3DA4" w:rsidRPr="006F051E" w:rsidRDefault="004F3DA4" w:rsidP="00805935">
            <w:pPr>
              <w:jc w:val="center"/>
            </w:pPr>
            <w:r w:rsidRPr="006F051E">
              <w:t>3</w:t>
            </w:r>
          </w:p>
        </w:tc>
        <w:tc>
          <w:tcPr>
            <w:tcW w:w="2268" w:type="dxa"/>
            <w:tcBorders>
              <w:top w:val="single" w:sz="4" w:space="0" w:color="auto"/>
              <w:left w:val="single" w:sz="4" w:space="0" w:color="auto"/>
              <w:bottom w:val="single" w:sz="4" w:space="0" w:color="auto"/>
              <w:right w:val="single" w:sz="4" w:space="0" w:color="auto"/>
            </w:tcBorders>
            <w:vAlign w:val="center"/>
          </w:tcPr>
          <w:p w:rsidR="004F3DA4" w:rsidRPr="00FB339A" w:rsidRDefault="004F3DA4" w:rsidP="00805935">
            <w:pPr>
              <w:pStyle w:val="25"/>
              <w:jc w:val="left"/>
              <w:rPr>
                <w:rFonts w:ascii="Times New Roman" w:eastAsia="Times New Roman" w:hAnsi="Times New Roman"/>
                <w:lang w:eastAsia="ru-RU"/>
              </w:rPr>
            </w:pPr>
            <w:r w:rsidRPr="00FB339A">
              <w:rPr>
                <w:rFonts w:ascii="Times New Roman" w:eastAsia="Times New Roman" w:hAnsi="Times New Roman"/>
                <w:sz w:val="22"/>
                <w:szCs w:val="22"/>
                <w:lang w:eastAsia="ru-RU"/>
              </w:rPr>
              <w:t>Плавкий предохранитель 250Вх2А</w:t>
            </w:r>
          </w:p>
        </w:tc>
        <w:tc>
          <w:tcPr>
            <w:tcW w:w="5670" w:type="dxa"/>
            <w:tcBorders>
              <w:top w:val="single" w:sz="4" w:space="0" w:color="auto"/>
              <w:left w:val="single" w:sz="4" w:space="0" w:color="auto"/>
              <w:bottom w:val="single" w:sz="4" w:space="0" w:color="auto"/>
              <w:right w:val="single" w:sz="4" w:space="0" w:color="auto"/>
            </w:tcBorders>
            <w:vAlign w:val="center"/>
          </w:tcPr>
          <w:p w:rsidR="004F3DA4" w:rsidRPr="00FB339A" w:rsidRDefault="004F3DA4" w:rsidP="00805935">
            <w:r>
              <w:t>Защитный плавкий предохранитель должен быть</w:t>
            </w:r>
            <w:r w:rsidRPr="00FB339A">
              <w:t xml:space="preserve"> предназначен для защиты электрической схемы аппарата в случае скачков напряжения в электрической сети. </w:t>
            </w:r>
          </w:p>
        </w:tc>
        <w:tc>
          <w:tcPr>
            <w:tcW w:w="1418" w:type="dxa"/>
            <w:tcBorders>
              <w:top w:val="single" w:sz="4" w:space="0" w:color="auto"/>
              <w:left w:val="single" w:sz="4" w:space="0" w:color="auto"/>
              <w:bottom w:val="single" w:sz="4" w:space="0" w:color="auto"/>
              <w:right w:val="single" w:sz="4" w:space="0" w:color="auto"/>
            </w:tcBorders>
            <w:vAlign w:val="center"/>
          </w:tcPr>
          <w:p w:rsidR="004F3DA4" w:rsidRPr="00FB339A" w:rsidRDefault="004F3DA4" w:rsidP="00805935">
            <w:pPr>
              <w:jc w:val="center"/>
            </w:pPr>
            <w:r w:rsidRPr="00FB339A">
              <w:t>2 шт.</w:t>
            </w:r>
          </w:p>
        </w:tc>
      </w:tr>
      <w:tr w:rsidR="004F3DA4" w:rsidRPr="00C0593F" w:rsidTr="00805935">
        <w:trPr>
          <w:trHeight w:val="137"/>
        </w:trPr>
        <w:tc>
          <w:tcPr>
            <w:tcW w:w="709" w:type="dxa"/>
            <w:vMerge/>
            <w:tcBorders>
              <w:left w:val="single" w:sz="4" w:space="0" w:color="auto"/>
              <w:right w:val="single" w:sz="4" w:space="0" w:color="auto"/>
            </w:tcBorders>
            <w:vAlign w:val="center"/>
            <w:hideMark/>
          </w:tcPr>
          <w:p w:rsidR="004F3DA4" w:rsidRPr="00C0593F" w:rsidRDefault="004F3DA4" w:rsidP="00805935">
            <w:pPr>
              <w:jc w:val="center"/>
              <w:rPr>
                <w:b/>
              </w:rPr>
            </w:pPr>
          </w:p>
        </w:tc>
        <w:tc>
          <w:tcPr>
            <w:tcW w:w="4536" w:type="dxa"/>
            <w:vMerge/>
            <w:tcBorders>
              <w:left w:val="single" w:sz="4" w:space="0" w:color="auto"/>
              <w:right w:val="single" w:sz="4" w:space="0" w:color="auto"/>
            </w:tcBorders>
            <w:vAlign w:val="center"/>
            <w:hideMark/>
          </w:tcPr>
          <w:p w:rsidR="004F3DA4" w:rsidRPr="00C0593F" w:rsidRDefault="004F3DA4" w:rsidP="00805935">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4F3DA4" w:rsidRPr="00FB339A" w:rsidRDefault="004F3DA4" w:rsidP="00805935">
            <w:pPr>
              <w:rPr>
                <w:i/>
              </w:rPr>
            </w:pPr>
            <w:r w:rsidRPr="00FB339A">
              <w:rPr>
                <w:i/>
              </w:rPr>
              <w:t>Расходные материалы и изнашиваемые узлы:</w:t>
            </w:r>
          </w:p>
        </w:tc>
      </w:tr>
      <w:tr w:rsidR="004F3DA4" w:rsidRPr="00C0593F" w:rsidTr="00805935">
        <w:trPr>
          <w:trHeight w:val="191"/>
        </w:trPr>
        <w:tc>
          <w:tcPr>
            <w:tcW w:w="709" w:type="dxa"/>
            <w:vMerge/>
            <w:tcBorders>
              <w:left w:val="single" w:sz="4" w:space="0" w:color="auto"/>
              <w:right w:val="single" w:sz="4" w:space="0" w:color="auto"/>
            </w:tcBorders>
            <w:vAlign w:val="center"/>
            <w:hideMark/>
          </w:tcPr>
          <w:p w:rsidR="004F3DA4" w:rsidRPr="00C0593F" w:rsidRDefault="004F3DA4" w:rsidP="00805935">
            <w:pPr>
              <w:jc w:val="center"/>
              <w:rPr>
                <w:b/>
              </w:rPr>
            </w:pPr>
          </w:p>
        </w:tc>
        <w:tc>
          <w:tcPr>
            <w:tcW w:w="4536" w:type="dxa"/>
            <w:vMerge/>
            <w:tcBorders>
              <w:left w:val="single" w:sz="4" w:space="0" w:color="auto"/>
              <w:right w:val="single" w:sz="4" w:space="0" w:color="auto"/>
            </w:tcBorders>
            <w:vAlign w:val="center"/>
            <w:hideMark/>
          </w:tcPr>
          <w:p w:rsidR="004F3DA4" w:rsidRPr="00C0593F" w:rsidRDefault="004F3DA4" w:rsidP="00805935">
            <w:pPr>
              <w:ind w:right="-108"/>
              <w:rPr>
                <w:b/>
              </w:rPr>
            </w:pPr>
          </w:p>
        </w:tc>
        <w:tc>
          <w:tcPr>
            <w:tcW w:w="567" w:type="dxa"/>
            <w:tcBorders>
              <w:top w:val="single" w:sz="4" w:space="0" w:color="auto"/>
              <w:left w:val="single" w:sz="4" w:space="0" w:color="auto"/>
              <w:bottom w:val="single" w:sz="4" w:space="0" w:color="auto"/>
              <w:right w:val="single" w:sz="4" w:space="0" w:color="auto"/>
            </w:tcBorders>
            <w:hideMark/>
          </w:tcPr>
          <w:p w:rsidR="004F3DA4" w:rsidRDefault="004F3DA4" w:rsidP="00805935">
            <w:pPr>
              <w:jc w:val="center"/>
            </w:pPr>
          </w:p>
          <w:p w:rsidR="004F3DA4" w:rsidRDefault="004F3DA4" w:rsidP="00805935">
            <w:pPr>
              <w:jc w:val="center"/>
            </w:pPr>
          </w:p>
          <w:p w:rsidR="004F3DA4" w:rsidRDefault="004F3DA4" w:rsidP="00805935">
            <w:pPr>
              <w:jc w:val="center"/>
            </w:pPr>
          </w:p>
          <w:p w:rsidR="004F3DA4" w:rsidRPr="00D56338" w:rsidRDefault="004F3DA4" w:rsidP="00805935">
            <w:pPr>
              <w:jc w:val="center"/>
            </w:pPr>
            <w:r w:rsidRPr="00D56338">
              <w:t>1</w:t>
            </w:r>
          </w:p>
        </w:tc>
        <w:tc>
          <w:tcPr>
            <w:tcW w:w="2268" w:type="dxa"/>
            <w:tcBorders>
              <w:top w:val="single" w:sz="4" w:space="0" w:color="auto"/>
              <w:left w:val="single" w:sz="4" w:space="0" w:color="auto"/>
              <w:bottom w:val="single" w:sz="4" w:space="0" w:color="auto"/>
              <w:right w:val="single" w:sz="4" w:space="0" w:color="auto"/>
            </w:tcBorders>
            <w:vAlign w:val="center"/>
          </w:tcPr>
          <w:p w:rsidR="004F3DA4" w:rsidRPr="00FB339A" w:rsidRDefault="004F3DA4" w:rsidP="00805935">
            <w:pPr>
              <w:pStyle w:val="25"/>
              <w:tabs>
                <w:tab w:val="left" w:pos="6803"/>
              </w:tabs>
              <w:jc w:val="left"/>
              <w:rPr>
                <w:rFonts w:ascii="Times New Roman" w:eastAsia="Calibri" w:hAnsi="Times New Roman"/>
                <w:shd w:val="clear" w:color="auto" w:fill="FFFFFF"/>
              </w:rPr>
            </w:pPr>
            <w:r w:rsidRPr="00FB339A">
              <w:rPr>
                <w:rFonts w:ascii="Times New Roman" w:eastAsia="Calibri" w:hAnsi="Times New Roman"/>
                <w:sz w:val="22"/>
                <w:szCs w:val="22"/>
                <w:lang w:eastAsia="ru-RU"/>
              </w:rPr>
              <w:t>Излучатель виброакустический для взрослого пациента</w:t>
            </w:r>
          </w:p>
        </w:tc>
        <w:tc>
          <w:tcPr>
            <w:tcW w:w="5670" w:type="dxa"/>
            <w:tcBorders>
              <w:top w:val="single" w:sz="4" w:space="0" w:color="auto"/>
              <w:left w:val="single" w:sz="4" w:space="0" w:color="auto"/>
              <w:bottom w:val="single" w:sz="4" w:space="0" w:color="auto"/>
              <w:right w:val="single" w:sz="4" w:space="0" w:color="auto"/>
            </w:tcBorders>
            <w:vAlign w:val="center"/>
          </w:tcPr>
          <w:p w:rsidR="004F3DA4" w:rsidRPr="00FB339A" w:rsidRDefault="004F3DA4" w:rsidP="00805935">
            <w:r>
              <w:t>И</w:t>
            </w:r>
            <w:r w:rsidRPr="00FB339A">
              <w:t>злучатель</w:t>
            </w:r>
            <w:r>
              <w:t xml:space="preserve"> должен быть</w:t>
            </w:r>
            <w:r w:rsidRPr="00FB339A">
              <w:t xml:space="preserve"> оснащен оптической системой, которая обеспечивает автоматическое отключение излучателя при плохом контакте с поверхностью тела пациента или при его полном отсутствии. Виброакустические излучатели подключаются к аппарату с помощью витого кабеля и разъемов с надежной резьбовой фиксацией</w:t>
            </w:r>
            <w:r>
              <w:t>.</w:t>
            </w:r>
          </w:p>
        </w:tc>
        <w:tc>
          <w:tcPr>
            <w:tcW w:w="1418" w:type="dxa"/>
            <w:tcBorders>
              <w:top w:val="single" w:sz="4" w:space="0" w:color="auto"/>
              <w:left w:val="single" w:sz="4" w:space="0" w:color="auto"/>
              <w:bottom w:val="single" w:sz="4" w:space="0" w:color="auto"/>
              <w:right w:val="single" w:sz="4" w:space="0" w:color="auto"/>
            </w:tcBorders>
            <w:vAlign w:val="center"/>
          </w:tcPr>
          <w:p w:rsidR="004F3DA4" w:rsidRPr="00FB339A" w:rsidRDefault="004F3DA4" w:rsidP="00805935">
            <w:pPr>
              <w:jc w:val="center"/>
            </w:pPr>
            <w:r w:rsidRPr="00FB339A">
              <w:t>2 шт.</w:t>
            </w:r>
          </w:p>
        </w:tc>
      </w:tr>
      <w:tr w:rsidR="004F3DA4" w:rsidRPr="00C0593F" w:rsidTr="00805935">
        <w:trPr>
          <w:trHeight w:val="191"/>
        </w:trPr>
        <w:tc>
          <w:tcPr>
            <w:tcW w:w="709" w:type="dxa"/>
            <w:vMerge/>
            <w:tcBorders>
              <w:left w:val="single" w:sz="4" w:space="0" w:color="auto"/>
              <w:right w:val="single" w:sz="4" w:space="0" w:color="auto"/>
            </w:tcBorders>
            <w:vAlign w:val="center"/>
          </w:tcPr>
          <w:p w:rsidR="004F3DA4" w:rsidRPr="00C0593F" w:rsidRDefault="004F3DA4" w:rsidP="00805935">
            <w:pPr>
              <w:jc w:val="center"/>
              <w:rPr>
                <w:b/>
              </w:rPr>
            </w:pPr>
          </w:p>
        </w:tc>
        <w:tc>
          <w:tcPr>
            <w:tcW w:w="4536" w:type="dxa"/>
            <w:vMerge/>
            <w:tcBorders>
              <w:left w:val="single" w:sz="4" w:space="0" w:color="auto"/>
              <w:right w:val="single" w:sz="4" w:space="0" w:color="auto"/>
            </w:tcBorders>
            <w:vAlign w:val="center"/>
          </w:tcPr>
          <w:p w:rsidR="004F3DA4" w:rsidRPr="00C0593F" w:rsidRDefault="004F3DA4" w:rsidP="00805935">
            <w:pPr>
              <w:ind w:right="-108"/>
              <w:rPr>
                <w:b/>
              </w:rPr>
            </w:pPr>
          </w:p>
        </w:tc>
        <w:tc>
          <w:tcPr>
            <w:tcW w:w="567" w:type="dxa"/>
            <w:tcBorders>
              <w:top w:val="single" w:sz="4" w:space="0" w:color="auto"/>
              <w:left w:val="single" w:sz="4" w:space="0" w:color="auto"/>
              <w:bottom w:val="single" w:sz="4" w:space="0" w:color="auto"/>
              <w:right w:val="single" w:sz="4" w:space="0" w:color="auto"/>
            </w:tcBorders>
          </w:tcPr>
          <w:p w:rsidR="004F3DA4" w:rsidRDefault="004F3DA4" w:rsidP="00805935">
            <w:pPr>
              <w:jc w:val="center"/>
            </w:pPr>
          </w:p>
          <w:p w:rsidR="004F3DA4" w:rsidRDefault="004F3DA4" w:rsidP="00805935">
            <w:pPr>
              <w:jc w:val="center"/>
            </w:pPr>
          </w:p>
          <w:p w:rsidR="004F3DA4" w:rsidRDefault="004F3DA4" w:rsidP="00805935">
            <w:pPr>
              <w:jc w:val="center"/>
            </w:pPr>
          </w:p>
          <w:p w:rsidR="004F3DA4" w:rsidRPr="00D56338" w:rsidRDefault="004F3DA4" w:rsidP="00805935">
            <w:pPr>
              <w:jc w:val="center"/>
            </w:pPr>
            <w:r>
              <w:t>2</w:t>
            </w:r>
          </w:p>
        </w:tc>
        <w:tc>
          <w:tcPr>
            <w:tcW w:w="2268" w:type="dxa"/>
            <w:tcBorders>
              <w:top w:val="single" w:sz="4" w:space="0" w:color="auto"/>
              <w:left w:val="single" w:sz="4" w:space="0" w:color="auto"/>
              <w:bottom w:val="single" w:sz="4" w:space="0" w:color="auto"/>
              <w:right w:val="single" w:sz="4" w:space="0" w:color="auto"/>
            </w:tcBorders>
            <w:vAlign w:val="center"/>
          </w:tcPr>
          <w:p w:rsidR="004F3DA4" w:rsidRPr="00FB339A" w:rsidRDefault="004F3DA4" w:rsidP="00805935">
            <w:pPr>
              <w:pStyle w:val="25"/>
              <w:tabs>
                <w:tab w:val="left" w:pos="6803"/>
              </w:tabs>
              <w:jc w:val="left"/>
              <w:rPr>
                <w:rFonts w:ascii="Times New Roman" w:eastAsia="Calibri" w:hAnsi="Times New Roman"/>
                <w:shd w:val="clear" w:color="auto" w:fill="FFFFFF"/>
              </w:rPr>
            </w:pPr>
            <w:r w:rsidRPr="00FB339A">
              <w:rPr>
                <w:rFonts w:ascii="Times New Roman" w:eastAsia="Times New Roman" w:hAnsi="Times New Roman"/>
                <w:sz w:val="22"/>
                <w:szCs w:val="22"/>
                <w:lang w:eastAsia="ru-RU"/>
              </w:rPr>
              <w:t>Чехол хлопчатобумажный многократного применения к излучателю виброакустическому для взрослого пациента</w:t>
            </w:r>
          </w:p>
        </w:tc>
        <w:tc>
          <w:tcPr>
            <w:tcW w:w="5670" w:type="dxa"/>
            <w:tcBorders>
              <w:top w:val="single" w:sz="4" w:space="0" w:color="auto"/>
              <w:left w:val="single" w:sz="4" w:space="0" w:color="auto"/>
              <w:bottom w:val="single" w:sz="4" w:space="0" w:color="auto"/>
              <w:right w:val="single" w:sz="4" w:space="0" w:color="auto"/>
            </w:tcBorders>
            <w:vAlign w:val="center"/>
          </w:tcPr>
          <w:p w:rsidR="004F3DA4" w:rsidRPr="00FB339A" w:rsidRDefault="004F3DA4" w:rsidP="00805935">
            <w:r w:rsidRPr="00FB339A">
              <w:t>Чехол</w:t>
            </w:r>
            <w:r>
              <w:t xml:space="preserve"> должен быть</w:t>
            </w:r>
            <w:r w:rsidRPr="00FB339A">
              <w:t xml:space="preserve"> предназначен для дополнительной защиты рабочих поверхностей виброакустических излучателей от загрязнения. </w:t>
            </w:r>
            <w:r>
              <w:t>У</w:t>
            </w:r>
            <w:r w:rsidRPr="00FB339A">
              <w:t>паковка</w:t>
            </w:r>
            <w:r>
              <w:t xml:space="preserve"> состоит</w:t>
            </w:r>
            <w:r w:rsidRPr="00FB339A">
              <w:t xml:space="preserve"> из 20 шт. </w:t>
            </w:r>
          </w:p>
        </w:tc>
        <w:tc>
          <w:tcPr>
            <w:tcW w:w="1418" w:type="dxa"/>
            <w:tcBorders>
              <w:top w:val="single" w:sz="4" w:space="0" w:color="auto"/>
              <w:left w:val="single" w:sz="4" w:space="0" w:color="auto"/>
              <w:bottom w:val="single" w:sz="4" w:space="0" w:color="auto"/>
              <w:right w:val="single" w:sz="4" w:space="0" w:color="auto"/>
            </w:tcBorders>
            <w:vAlign w:val="center"/>
          </w:tcPr>
          <w:p w:rsidR="004F3DA4" w:rsidRPr="00FB339A" w:rsidRDefault="004F3DA4" w:rsidP="00805935">
            <w:pPr>
              <w:jc w:val="center"/>
            </w:pPr>
            <w:r w:rsidRPr="00FB339A">
              <w:t>1 упаковка.</w:t>
            </w:r>
          </w:p>
        </w:tc>
      </w:tr>
      <w:tr w:rsidR="004F3DA4" w:rsidRPr="00C0593F" w:rsidTr="00805935">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4F3DA4" w:rsidRPr="00C0593F" w:rsidRDefault="004F3DA4" w:rsidP="00805935">
            <w:pPr>
              <w:tabs>
                <w:tab w:val="left" w:pos="450"/>
              </w:tabs>
              <w:jc w:val="center"/>
              <w:rPr>
                <w:b/>
              </w:rPr>
            </w:pPr>
            <w:r w:rsidRPr="00C0593F">
              <w:rPr>
                <w:b/>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4F3DA4" w:rsidRPr="00C0593F" w:rsidRDefault="004F3DA4" w:rsidP="00805935">
            <w:pPr>
              <w:rPr>
                <w:b/>
              </w:rPr>
            </w:pPr>
            <w:r w:rsidRPr="00C0593F">
              <w:rPr>
                <w:b/>
                <w:bCs/>
              </w:rPr>
              <w:t>Требования к условиям эксплуатации</w:t>
            </w:r>
            <w:r w:rsidRPr="00C0593F">
              <w:t xml:space="preserve"> </w:t>
            </w: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4F3DA4" w:rsidRPr="00C0593F" w:rsidRDefault="004F3DA4" w:rsidP="00805935">
            <w:pPr>
              <w:shd w:val="clear" w:color="auto" w:fill="FFFFFF"/>
              <w:tabs>
                <w:tab w:val="left" w:pos="278"/>
                <w:tab w:val="left" w:pos="3125"/>
              </w:tabs>
              <w:ind w:left="14"/>
            </w:pPr>
            <w:r>
              <w:t xml:space="preserve">Электропитание: стандартная электрическая сеть 220/230В, 50 Гц. Потребляемая мощность: не более 350 Вт. Аппарат предназначен для эксплуатации внутри помещений (условия  УХЛ 4.3 по ГОСТ 15150). </w:t>
            </w:r>
          </w:p>
        </w:tc>
      </w:tr>
    </w:tbl>
    <w:p w:rsidR="0057412D" w:rsidRPr="00C0240A" w:rsidRDefault="0057412D" w:rsidP="005911A3">
      <w:pPr>
        <w:jc w:val="center"/>
        <w:rPr>
          <w:b/>
          <w:bCs/>
          <w:sz w:val="20"/>
          <w:szCs w:val="20"/>
        </w:rPr>
      </w:pPr>
    </w:p>
    <w:p w:rsidR="005911A3" w:rsidRDefault="005911A3" w:rsidP="005911A3">
      <w:pPr>
        <w:jc w:val="center"/>
        <w:rPr>
          <w:b/>
          <w:bCs/>
          <w:color w:val="000000"/>
          <w:sz w:val="20"/>
          <w:szCs w:val="20"/>
        </w:rPr>
      </w:pPr>
      <w:r w:rsidRPr="00C0240A">
        <w:rPr>
          <w:b/>
          <w:bCs/>
          <w:color w:val="000000"/>
          <w:sz w:val="20"/>
          <w:szCs w:val="20"/>
        </w:rPr>
        <w:t>Техническая спецификация</w:t>
      </w:r>
    </w:p>
    <w:p w:rsidR="005911A3" w:rsidRDefault="005911A3" w:rsidP="005911A3">
      <w:pPr>
        <w:jc w:val="center"/>
        <w:rPr>
          <w:b/>
          <w:bCs/>
          <w:color w:val="000000"/>
          <w:sz w:val="20"/>
          <w:szCs w:val="20"/>
        </w:rPr>
      </w:pPr>
      <w:r>
        <w:rPr>
          <w:b/>
          <w:bCs/>
          <w:color w:val="000000"/>
          <w:sz w:val="20"/>
          <w:szCs w:val="20"/>
        </w:rPr>
        <w:t>№117</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5"/>
        <w:gridCol w:w="4534"/>
        <w:gridCol w:w="715"/>
        <w:gridCol w:w="2977"/>
        <w:gridCol w:w="4817"/>
        <w:gridCol w:w="1420"/>
      </w:tblGrid>
      <w:tr w:rsidR="004F3DA4" w:rsidRPr="004F3DA4" w:rsidTr="00805935">
        <w:trPr>
          <w:trHeight w:val="409"/>
        </w:trPr>
        <w:tc>
          <w:tcPr>
            <w:tcW w:w="705" w:type="dxa"/>
            <w:shd w:val="clear" w:color="auto" w:fill="BFBFBF"/>
            <w:vAlign w:val="center"/>
          </w:tcPr>
          <w:p w:rsidR="004F3DA4" w:rsidRPr="004F3DA4" w:rsidRDefault="004F3DA4" w:rsidP="00805935">
            <w:pPr>
              <w:jc w:val="center"/>
              <w:rPr>
                <w:b/>
              </w:rPr>
            </w:pPr>
            <w:r w:rsidRPr="004F3DA4">
              <w:rPr>
                <w:b/>
              </w:rPr>
              <w:t>№ п/п</w:t>
            </w:r>
          </w:p>
        </w:tc>
        <w:tc>
          <w:tcPr>
            <w:tcW w:w="4534" w:type="dxa"/>
            <w:shd w:val="clear" w:color="auto" w:fill="BFBFBF"/>
            <w:vAlign w:val="center"/>
          </w:tcPr>
          <w:p w:rsidR="004F3DA4" w:rsidRPr="004F3DA4" w:rsidRDefault="004F3DA4" w:rsidP="00805935">
            <w:pPr>
              <w:tabs>
                <w:tab w:val="left" w:pos="450"/>
              </w:tabs>
              <w:jc w:val="center"/>
              <w:rPr>
                <w:b/>
              </w:rPr>
            </w:pPr>
            <w:r w:rsidRPr="004F3DA4">
              <w:rPr>
                <w:b/>
              </w:rPr>
              <w:t>Критерии</w:t>
            </w:r>
          </w:p>
        </w:tc>
        <w:tc>
          <w:tcPr>
            <w:tcW w:w="9929" w:type="dxa"/>
            <w:gridSpan w:val="4"/>
            <w:shd w:val="clear" w:color="auto" w:fill="BFBFBF"/>
            <w:vAlign w:val="center"/>
          </w:tcPr>
          <w:p w:rsidR="004F3DA4" w:rsidRPr="004F3DA4" w:rsidRDefault="004F3DA4" w:rsidP="00805935">
            <w:pPr>
              <w:tabs>
                <w:tab w:val="left" w:pos="450"/>
              </w:tabs>
              <w:jc w:val="center"/>
              <w:rPr>
                <w:b/>
              </w:rPr>
            </w:pPr>
            <w:r w:rsidRPr="004F3DA4">
              <w:rPr>
                <w:b/>
              </w:rPr>
              <w:t>Описание</w:t>
            </w:r>
          </w:p>
        </w:tc>
      </w:tr>
      <w:tr w:rsidR="004F3DA4" w:rsidRPr="004F3DA4" w:rsidTr="00805935">
        <w:trPr>
          <w:trHeight w:val="470"/>
        </w:trPr>
        <w:tc>
          <w:tcPr>
            <w:tcW w:w="705" w:type="dxa"/>
            <w:vAlign w:val="center"/>
          </w:tcPr>
          <w:p w:rsidR="004F3DA4" w:rsidRPr="004F3DA4" w:rsidRDefault="004F3DA4" w:rsidP="00805935">
            <w:pPr>
              <w:tabs>
                <w:tab w:val="left" w:pos="450"/>
              </w:tabs>
              <w:jc w:val="center"/>
              <w:rPr>
                <w:b/>
              </w:rPr>
            </w:pPr>
            <w:r w:rsidRPr="004F3DA4">
              <w:rPr>
                <w:b/>
              </w:rPr>
              <w:t>1</w:t>
            </w:r>
          </w:p>
        </w:tc>
        <w:tc>
          <w:tcPr>
            <w:tcW w:w="4534" w:type="dxa"/>
            <w:vAlign w:val="center"/>
          </w:tcPr>
          <w:p w:rsidR="004F3DA4" w:rsidRPr="004F3DA4" w:rsidRDefault="004F3DA4" w:rsidP="00805935">
            <w:pPr>
              <w:tabs>
                <w:tab w:val="left" w:pos="450"/>
              </w:tabs>
              <w:rPr>
                <w:b/>
              </w:rPr>
            </w:pPr>
            <w:r w:rsidRPr="004F3DA4">
              <w:rPr>
                <w:b/>
              </w:rPr>
              <w:t xml:space="preserve">Наименование медицинской техники (далее – МТ) </w:t>
            </w:r>
            <w:r w:rsidRPr="004F3DA4">
              <w:rPr>
                <w:i/>
              </w:rPr>
              <w:t>(в соответствии с государственным реестром МТ)</w:t>
            </w:r>
          </w:p>
        </w:tc>
        <w:tc>
          <w:tcPr>
            <w:tcW w:w="9929" w:type="dxa"/>
            <w:gridSpan w:val="4"/>
          </w:tcPr>
          <w:p w:rsidR="004F3DA4" w:rsidRPr="004F3DA4" w:rsidRDefault="004F3DA4" w:rsidP="00805935">
            <w:pPr>
              <w:rPr>
                <w:b/>
              </w:rPr>
            </w:pPr>
            <w:r w:rsidRPr="004F3DA4">
              <w:rPr>
                <w:b/>
              </w:rPr>
              <w:t xml:space="preserve">Аппарат искусственной вентиляции лёгких </w:t>
            </w:r>
          </w:p>
        </w:tc>
      </w:tr>
      <w:tr w:rsidR="004F3DA4" w:rsidRPr="004F3DA4" w:rsidTr="004F3DA4">
        <w:trPr>
          <w:trHeight w:val="473"/>
        </w:trPr>
        <w:tc>
          <w:tcPr>
            <w:tcW w:w="705" w:type="dxa"/>
            <w:vAlign w:val="center"/>
          </w:tcPr>
          <w:p w:rsidR="004F3DA4" w:rsidRPr="004F3DA4" w:rsidRDefault="004F3DA4" w:rsidP="00805935">
            <w:pPr>
              <w:tabs>
                <w:tab w:val="left" w:pos="450"/>
              </w:tabs>
              <w:jc w:val="center"/>
              <w:rPr>
                <w:b/>
              </w:rPr>
            </w:pPr>
            <w:r w:rsidRPr="004F3DA4">
              <w:rPr>
                <w:b/>
              </w:rPr>
              <w:t>2</w:t>
            </w:r>
          </w:p>
        </w:tc>
        <w:tc>
          <w:tcPr>
            <w:tcW w:w="4534" w:type="dxa"/>
            <w:vAlign w:val="center"/>
          </w:tcPr>
          <w:p w:rsidR="004F3DA4" w:rsidRPr="004F3DA4" w:rsidRDefault="004F3DA4" w:rsidP="00805935">
            <w:pPr>
              <w:tabs>
                <w:tab w:val="left" w:pos="450"/>
              </w:tabs>
              <w:rPr>
                <w:i/>
              </w:rPr>
            </w:pPr>
            <w:r w:rsidRPr="004F3DA4">
              <w:rPr>
                <w:b/>
              </w:rPr>
              <w:t>Наименование МТ, относящейся к средствам измерения</w:t>
            </w:r>
          </w:p>
        </w:tc>
        <w:tc>
          <w:tcPr>
            <w:tcW w:w="9929" w:type="dxa"/>
            <w:gridSpan w:val="4"/>
          </w:tcPr>
          <w:p w:rsidR="004F3DA4" w:rsidRPr="004F3DA4" w:rsidRDefault="004F3DA4" w:rsidP="00805935">
            <w:pPr>
              <w:pStyle w:val="3"/>
              <w:spacing w:before="0"/>
              <w:rPr>
                <w:rFonts w:ascii="Times New Roman" w:hAnsi="Times New Roman"/>
                <w:b w:val="0"/>
                <w:bCs w:val="0"/>
                <w:sz w:val="24"/>
                <w:szCs w:val="24"/>
              </w:rPr>
            </w:pPr>
            <w:r w:rsidRPr="004F3DA4">
              <w:rPr>
                <w:rFonts w:ascii="Times New Roman" w:hAnsi="Times New Roman"/>
                <w:b w:val="0"/>
                <w:bCs w:val="0"/>
                <w:sz w:val="24"/>
                <w:szCs w:val="24"/>
              </w:rPr>
              <w:t xml:space="preserve">Аппараты искусственной вентиляции легких </w:t>
            </w:r>
          </w:p>
        </w:tc>
      </w:tr>
      <w:tr w:rsidR="004F3DA4" w:rsidRPr="004F3DA4" w:rsidTr="00805935">
        <w:trPr>
          <w:trHeight w:val="611"/>
        </w:trPr>
        <w:tc>
          <w:tcPr>
            <w:tcW w:w="705" w:type="dxa"/>
            <w:vMerge w:val="restart"/>
            <w:vAlign w:val="center"/>
          </w:tcPr>
          <w:p w:rsidR="004F3DA4" w:rsidRPr="004F3DA4" w:rsidRDefault="004F3DA4" w:rsidP="00805935">
            <w:pPr>
              <w:jc w:val="center"/>
              <w:rPr>
                <w:b/>
              </w:rPr>
            </w:pPr>
            <w:r w:rsidRPr="004F3DA4">
              <w:rPr>
                <w:b/>
              </w:rPr>
              <w:t>3</w:t>
            </w:r>
          </w:p>
        </w:tc>
        <w:tc>
          <w:tcPr>
            <w:tcW w:w="4534" w:type="dxa"/>
            <w:vMerge w:val="restart"/>
            <w:vAlign w:val="center"/>
          </w:tcPr>
          <w:p w:rsidR="004F3DA4" w:rsidRPr="004F3DA4" w:rsidRDefault="004F3DA4" w:rsidP="00805935">
            <w:pPr>
              <w:rPr>
                <w:b/>
              </w:rPr>
            </w:pPr>
            <w:r w:rsidRPr="004F3DA4">
              <w:rPr>
                <w:b/>
              </w:rPr>
              <w:t>Требования к комплектации</w:t>
            </w:r>
          </w:p>
        </w:tc>
        <w:tc>
          <w:tcPr>
            <w:tcW w:w="715" w:type="dxa"/>
            <w:vAlign w:val="center"/>
          </w:tcPr>
          <w:p w:rsidR="004F3DA4" w:rsidRPr="004F3DA4" w:rsidRDefault="004F3DA4" w:rsidP="00805935">
            <w:pPr>
              <w:jc w:val="center"/>
              <w:rPr>
                <w:i/>
              </w:rPr>
            </w:pPr>
            <w:r w:rsidRPr="004F3DA4">
              <w:rPr>
                <w:i/>
              </w:rPr>
              <w:t>№</w:t>
            </w:r>
          </w:p>
          <w:p w:rsidR="004F3DA4" w:rsidRPr="004F3DA4" w:rsidRDefault="004F3DA4" w:rsidP="00805935">
            <w:pPr>
              <w:jc w:val="center"/>
              <w:rPr>
                <w:i/>
              </w:rPr>
            </w:pPr>
            <w:r w:rsidRPr="004F3DA4">
              <w:rPr>
                <w:i/>
              </w:rPr>
              <w:t>п/п</w:t>
            </w:r>
          </w:p>
        </w:tc>
        <w:tc>
          <w:tcPr>
            <w:tcW w:w="2977" w:type="dxa"/>
            <w:vAlign w:val="center"/>
          </w:tcPr>
          <w:p w:rsidR="004F3DA4" w:rsidRPr="004F3DA4" w:rsidRDefault="004F3DA4" w:rsidP="00805935">
            <w:pPr>
              <w:jc w:val="center"/>
              <w:rPr>
                <w:i/>
              </w:rPr>
            </w:pPr>
            <w:r w:rsidRPr="004F3DA4">
              <w:rPr>
                <w:i/>
              </w:rPr>
              <w:t xml:space="preserve">Наименование комплектующего к МТ (в </w:t>
            </w:r>
            <w:r w:rsidRPr="004F3DA4">
              <w:rPr>
                <w:i/>
              </w:rPr>
              <w:lastRenderedPageBreak/>
              <w:t>соответствии с государственным реестром МТ)</w:t>
            </w:r>
          </w:p>
        </w:tc>
        <w:tc>
          <w:tcPr>
            <w:tcW w:w="4817" w:type="dxa"/>
            <w:vAlign w:val="center"/>
          </w:tcPr>
          <w:p w:rsidR="004F3DA4" w:rsidRPr="004F3DA4" w:rsidRDefault="004F3DA4" w:rsidP="00805935">
            <w:pPr>
              <w:jc w:val="center"/>
              <w:rPr>
                <w:i/>
              </w:rPr>
            </w:pPr>
            <w:r w:rsidRPr="004F3DA4">
              <w:rPr>
                <w:i/>
              </w:rPr>
              <w:lastRenderedPageBreak/>
              <w:t>Техническая характеристика комплектующего к МТ</w:t>
            </w:r>
          </w:p>
        </w:tc>
        <w:tc>
          <w:tcPr>
            <w:tcW w:w="1420" w:type="dxa"/>
            <w:vAlign w:val="center"/>
          </w:tcPr>
          <w:p w:rsidR="004F3DA4" w:rsidRPr="004F3DA4" w:rsidRDefault="004F3DA4" w:rsidP="00805935">
            <w:pPr>
              <w:jc w:val="center"/>
              <w:rPr>
                <w:i/>
              </w:rPr>
            </w:pPr>
            <w:r w:rsidRPr="004F3DA4">
              <w:rPr>
                <w:i/>
              </w:rPr>
              <w:t>Требуемое количество</w:t>
            </w:r>
          </w:p>
          <w:p w:rsidR="004F3DA4" w:rsidRPr="004F3DA4" w:rsidRDefault="004F3DA4" w:rsidP="00805935">
            <w:pPr>
              <w:jc w:val="center"/>
              <w:rPr>
                <w:i/>
              </w:rPr>
            </w:pPr>
            <w:r w:rsidRPr="004F3DA4">
              <w:rPr>
                <w:i/>
              </w:rPr>
              <w:lastRenderedPageBreak/>
              <w:t>(с указанием единицы измерения)</w:t>
            </w:r>
          </w:p>
        </w:tc>
      </w:tr>
      <w:tr w:rsidR="004F3DA4" w:rsidRPr="004F3DA4" w:rsidTr="00805935">
        <w:trPr>
          <w:trHeight w:val="141"/>
        </w:trPr>
        <w:tc>
          <w:tcPr>
            <w:tcW w:w="705" w:type="dxa"/>
            <w:vMerge/>
            <w:vAlign w:val="center"/>
          </w:tcPr>
          <w:p w:rsidR="004F3DA4" w:rsidRPr="004F3DA4" w:rsidRDefault="004F3DA4" w:rsidP="00805935">
            <w:pPr>
              <w:jc w:val="center"/>
              <w:rPr>
                <w:b/>
              </w:rPr>
            </w:pPr>
          </w:p>
        </w:tc>
        <w:tc>
          <w:tcPr>
            <w:tcW w:w="4534" w:type="dxa"/>
            <w:vMerge/>
            <w:vAlign w:val="center"/>
          </w:tcPr>
          <w:p w:rsidR="004F3DA4" w:rsidRPr="004F3DA4" w:rsidRDefault="004F3DA4" w:rsidP="00805935">
            <w:pPr>
              <w:rPr>
                <w:b/>
              </w:rPr>
            </w:pPr>
          </w:p>
        </w:tc>
        <w:tc>
          <w:tcPr>
            <w:tcW w:w="9929" w:type="dxa"/>
            <w:gridSpan w:val="4"/>
          </w:tcPr>
          <w:p w:rsidR="004F3DA4" w:rsidRPr="004F3DA4" w:rsidRDefault="004F3DA4" w:rsidP="00805935">
            <w:pPr>
              <w:rPr>
                <w:i/>
              </w:rPr>
            </w:pPr>
            <w:r w:rsidRPr="004F3DA4">
              <w:rPr>
                <w:i/>
              </w:rPr>
              <w:t>Основные комплектующие</w:t>
            </w:r>
          </w:p>
        </w:tc>
      </w:tr>
      <w:tr w:rsidR="004F3DA4" w:rsidRPr="004F3DA4" w:rsidTr="00805935">
        <w:trPr>
          <w:trHeight w:val="880"/>
        </w:trPr>
        <w:tc>
          <w:tcPr>
            <w:tcW w:w="705" w:type="dxa"/>
            <w:vMerge/>
            <w:vAlign w:val="center"/>
          </w:tcPr>
          <w:p w:rsidR="004F3DA4" w:rsidRPr="004F3DA4" w:rsidRDefault="004F3DA4" w:rsidP="00805935">
            <w:pPr>
              <w:jc w:val="center"/>
              <w:rPr>
                <w:b/>
              </w:rPr>
            </w:pPr>
          </w:p>
        </w:tc>
        <w:tc>
          <w:tcPr>
            <w:tcW w:w="4534" w:type="dxa"/>
            <w:vMerge/>
            <w:vAlign w:val="center"/>
          </w:tcPr>
          <w:p w:rsidR="004F3DA4" w:rsidRPr="004F3DA4" w:rsidRDefault="004F3DA4" w:rsidP="00805935">
            <w:pPr>
              <w:rPr>
                <w:b/>
              </w:rPr>
            </w:pPr>
          </w:p>
        </w:tc>
        <w:tc>
          <w:tcPr>
            <w:tcW w:w="715" w:type="dxa"/>
          </w:tcPr>
          <w:p w:rsidR="004F3DA4" w:rsidRPr="004F3DA4" w:rsidRDefault="004F3DA4" w:rsidP="00805935">
            <w:pPr>
              <w:jc w:val="center"/>
            </w:pPr>
            <w:r w:rsidRPr="004F3DA4">
              <w:rPr>
                <w:lang w:val="kk-KZ"/>
              </w:rPr>
              <w:t>1</w:t>
            </w:r>
            <w:r w:rsidRPr="004F3DA4">
              <w:t>.</w:t>
            </w:r>
          </w:p>
        </w:tc>
        <w:tc>
          <w:tcPr>
            <w:tcW w:w="2977" w:type="dxa"/>
          </w:tcPr>
          <w:p w:rsidR="004F3DA4" w:rsidRPr="004F3DA4" w:rsidRDefault="004F3DA4" w:rsidP="00805935">
            <w:pPr>
              <w:pStyle w:val="ab"/>
              <w:rPr>
                <w:sz w:val="24"/>
                <w:szCs w:val="24"/>
              </w:rPr>
            </w:pPr>
            <w:r w:rsidRPr="004F3DA4">
              <w:rPr>
                <w:sz w:val="24"/>
                <w:szCs w:val="24"/>
              </w:rPr>
              <w:t xml:space="preserve">Аппарат ИВЛ </w:t>
            </w:r>
          </w:p>
          <w:p w:rsidR="004F3DA4" w:rsidRPr="004F3DA4" w:rsidRDefault="004F3DA4" w:rsidP="00805935"/>
        </w:tc>
        <w:tc>
          <w:tcPr>
            <w:tcW w:w="4817" w:type="dxa"/>
          </w:tcPr>
          <w:p w:rsidR="004F3DA4" w:rsidRPr="004F3DA4" w:rsidRDefault="004F3DA4" w:rsidP="00805935">
            <w:pPr>
              <w:spacing w:beforeAutospacing="1" w:afterAutospacing="1"/>
              <w:jc w:val="both"/>
            </w:pPr>
            <w:r w:rsidRPr="004F3DA4">
              <w:t>Основной электронный блок. Кабель питания предназначен для подключения аппарата к сети 220В 50Гц.</w:t>
            </w:r>
          </w:p>
        </w:tc>
        <w:tc>
          <w:tcPr>
            <w:tcW w:w="1420" w:type="dxa"/>
          </w:tcPr>
          <w:p w:rsidR="004F3DA4" w:rsidRPr="004F3DA4" w:rsidRDefault="004F3DA4" w:rsidP="00805935">
            <w:pPr>
              <w:jc w:val="center"/>
              <w:rPr>
                <w:iCs/>
              </w:rPr>
            </w:pPr>
            <w:r w:rsidRPr="004F3DA4">
              <w:rPr>
                <w:iCs/>
              </w:rPr>
              <w:t>1шт.</w:t>
            </w:r>
          </w:p>
        </w:tc>
      </w:tr>
      <w:tr w:rsidR="004F3DA4" w:rsidRPr="004F3DA4" w:rsidTr="00805935">
        <w:trPr>
          <w:trHeight w:val="202"/>
        </w:trPr>
        <w:tc>
          <w:tcPr>
            <w:tcW w:w="705" w:type="dxa"/>
            <w:vMerge/>
            <w:vAlign w:val="center"/>
          </w:tcPr>
          <w:p w:rsidR="004F3DA4" w:rsidRPr="004F3DA4" w:rsidRDefault="004F3DA4" w:rsidP="00805935">
            <w:pPr>
              <w:jc w:val="center"/>
              <w:rPr>
                <w:b/>
              </w:rPr>
            </w:pPr>
          </w:p>
        </w:tc>
        <w:tc>
          <w:tcPr>
            <w:tcW w:w="4534" w:type="dxa"/>
            <w:vMerge/>
            <w:vAlign w:val="center"/>
          </w:tcPr>
          <w:p w:rsidR="004F3DA4" w:rsidRPr="004F3DA4" w:rsidRDefault="004F3DA4" w:rsidP="00805935">
            <w:pPr>
              <w:rPr>
                <w:b/>
              </w:rPr>
            </w:pPr>
          </w:p>
        </w:tc>
        <w:tc>
          <w:tcPr>
            <w:tcW w:w="715" w:type="dxa"/>
          </w:tcPr>
          <w:p w:rsidR="004F3DA4" w:rsidRPr="004F3DA4" w:rsidRDefault="004F3DA4" w:rsidP="00805935">
            <w:pPr>
              <w:jc w:val="center"/>
            </w:pPr>
            <w:r w:rsidRPr="004F3DA4">
              <w:t>2.</w:t>
            </w:r>
          </w:p>
        </w:tc>
        <w:tc>
          <w:tcPr>
            <w:tcW w:w="2977" w:type="dxa"/>
            <w:vAlign w:val="center"/>
          </w:tcPr>
          <w:p w:rsidR="004F3DA4" w:rsidRPr="004F3DA4" w:rsidRDefault="004F3DA4" w:rsidP="00805935">
            <w:pPr>
              <w:pStyle w:val="ab"/>
              <w:rPr>
                <w:sz w:val="24"/>
                <w:szCs w:val="24"/>
              </w:rPr>
            </w:pPr>
            <w:r w:rsidRPr="004F3DA4">
              <w:rPr>
                <w:sz w:val="24"/>
                <w:szCs w:val="24"/>
              </w:rPr>
              <w:t>Тележка транспортная на колесах</w:t>
            </w:r>
          </w:p>
        </w:tc>
        <w:tc>
          <w:tcPr>
            <w:tcW w:w="4817" w:type="dxa"/>
          </w:tcPr>
          <w:p w:rsidR="004F3DA4" w:rsidRPr="004F3DA4" w:rsidRDefault="004F3DA4" w:rsidP="00805935">
            <w:pPr>
              <w:pStyle w:val="ab"/>
              <w:rPr>
                <w:sz w:val="24"/>
                <w:szCs w:val="24"/>
              </w:rPr>
            </w:pPr>
            <w:r w:rsidRPr="004F3DA4">
              <w:rPr>
                <w:sz w:val="24"/>
                <w:szCs w:val="24"/>
              </w:rPr>
              <w:t xml:space="preserve">Должен быть предназначена для установки и транспортировки электронного блока. </w:t>
            </w:r>
          </w:p>
        </w:tc>
        <w:tc>
          <w:tcPr>
            <w:tcW w:w="1420" w:type="dxa"/>
            <w:vAlign w:val="center"/>
          </w:tcPr>
          <w:p w:rsidR="004F3DA4" w:rsidRPr="004F3DA4" w:rsidRDefault="004F3DA4" w:rsidP="00805935">
            <w:pPr>
              <w:jc w:val="center"/>
            </w:pPr>
            <w:r w:rsidRPr="004F3DA4">
              <w:rPr>
                <w:iCs/>
              </w:rPr>
              <w:t>1шт.</w:t>
            </w:r>
          </w:p>
        </w:tc>
      </w:tr>
      <w:tr w:rsidR="004F3DA4" w:rsidRPr="004F3DA4" w:rsidTr="00805935">
        <w:trPr>
          <w:trHeight w:val="202"/>
        </w:trPr>
        <w:tc>
          <w:tcPr>
            <w:tcW w:w="705" w:type="dxa"/>
            <w:vMerge/>
            <w:vAlign w:val="center"/>
          </w:tcPr>
          <w:p w:rsidR="004F3DA4" w:rsidRPr="004F3DA4" w:rsidRDefault="004F3DA4" w:rsidP="00805935">
            <w:pPr>
              <w:jc w:val="center"/>
              <w:rPr>
                <w:b/>
              </w:rPr>
            </w:pPr>
          </w:p>
        </w:tc>
        <w:tc>
          <w:tcPr>
            <w:tcW w:w="4534" w:type="dxa"/>
            <w:vMerge/>
            <w:vAlign w:val="center"/>
          </w:tcPr>
          <w:p w:rsidR="004F3DA4" w:rsidRPr="004F3DA4" w:rsidRDefault="004F3DA4" w:rsidP="00805935">
            <w:pPr>
              <w:rPr>
                <w:b/>
              </w:rPr>
            </w:pPr>
          </w:p>
        </w:tc>
        <w:tc>
          <w:tcPr>
            <w:tcW w:w="715" w:type="dxa"/>
          </w:tcPr>
          <w:p w:rsidR="004F3DA4" w:rsidRPr="004F3DA4" w:rsidRDefault="004F3DA4" w:rsidP="00805935">
            <w:pPr>
              <w:jc w:val="center"/>
            </w:pPr>
            <w:r w:rsidRPr="004F3DA4">
              <w:t>3.</w:t>
            </w:r>
          </w:p>
        </w:tc>
        <w:tc>
          <w:tcPr>
            <w:tcW w:w="2977" w:type="dxa"/>
            <w:vAlign w:val="center"/>
          </w:tcPr>
          <w:p w:rsidR="004F3DA4" w:rsidRPr="004F3DA4" w:rsidRDefault="004F3DA4" w:rsidP="00805935">
            <w:pPr>
              <w:pStyle w:val="ab"/>
              <w:rPr>
                <w:sz w:val="24"/>
                <w:szCs w:val="24"/>
              </w:rPr>
            </w:pPr>
            <w:r w:rsidRPr="004F3DA4">
              <w:rPr>
                <w:sz w:val="24"/>
                <w:szCs w:val="24"/>
              </w:rPr>
              <w:t>Шланг кислородный</w:t>
            </w:r>
          </w:p>
        </w:tc>
        <w:tc>
          <w:tcPr>
            <w:tcW w:w="4817" w:type="dxa"/>
          </w:tcPr>
          <w:p w:rsidR="004F3DA4" w:rsidRPr="004F3DA4" w:rsidRDefault="004F3DA4" w:rsidP="00805935">
            <w:pPr>
              <w:pStyle w:val="ab"/>
              <w:rPr>
                <w:sz w:val="24"/>
                <w:szCs w:val="24"/>
              </w:rPr>
            </w:pPr>
            <w:r w:rsidRPr="004F3DA4">
              <w:rPr>
                <w:sz w:val="24"/>
                <w:szCs w:val="24"/>
              </w:rPr>
              <w:t>Должен быть предназначен для подключения аппарата к баллону или распределительной системе сжатого кислорода медицинского учреждения.</w:t>
            </w:r>
          </w:p>
        </w:tc>
        <w:tc>
          <w:tcPr>
            <w:tcW w:w="1420" w:type="dxa"/>
            <w:vAlign w:val="center"/>
          </w:tcPr>
          <w:p w:rsidR="004F3DA4" w:rsidRPr="004F3DA4" w:rsidRDefault="004F3DA4" w:rsidP="00805935">
            <w:pPr>
              <w:jc w:val="center"/>
              <w:rPr>
                <w:iCs/>
              </w:rPr>
            </w:pPr>
            <w:r w:rsidRPr="004F3DA4">
              <w:rPr>
                <w:iCs/>
              </w:rPr>
              <w:t>1шт.</w:t>
            </w:r>
          </w:p>
        </w:tc>
      </w:tr>
      <w:tr w:rsidR="004F3DA4" w:rsidRPr="004F3DA4" w:rsidTr="00805935">
        <w:trPr>
          <w:trHeight w:val="202"/>
        </w:trPr>
        <w:tc>
          <w:tcPr>
            <w:tcW w:w="705" w:type="dxa"/>
            <w:vMerge/>
            <w:vAlign w:val="center"/>
          </w:tcPr>
          <w:p w:rsidR="004F3DA4" w:rsidRPr="004F3DA4" w:rsidRDefault="004F3DA4" w:rsidP="00805935">
            <w:pPr>
              <w:jc w:val="center"/>
              <w:rPr>
                <w:b/>
              </w:rPr>
            </w:pPr>
          </w:p>
        </w:tc>
        <w:tc>
          <w:tcPr>
            <w:tcW w:w="4534" w:type="dxa"/>
            <w:vMerge/>
            <w:vAlign w:val="center"/>
          </w:tcPr>
          <w:p w:rsidR="004F3DA4" w:rsidRPr="004F3DA4" w:rsidRDefault="004F3DA4" w:rsidP="00805935">
            <w:pPr>
              <w:rPr>
                <w:b/>
              </w:rPr>
            </w:pPr>
          </w:p>
        </w:tc>
        <w:tc>
          <w:tcPr>
            <w:tcW w:w="715" w:type="dxa"/>
          </w:tcPr>
          <w:p w:rsidR="004F3DA4" w:rsidRPr="004F3DA4" w:rsidRDefault="004F3DA4" w:rsidP="00805935">
            <w:pPr>
              <w:jc w:val="center"/>
            </w:pPr>
            <w:r w:rsidRPr="004F3DA4">
              <w:t>4.</w:t>
            </w:r>
          </w:p>
        </w:tc>
        <w:tc>
          <w:tcPr>
            <w:tcW w:w="2977" w:type="dxa"/>
            <w:vAlign w:val="center"/>
          </w:tcPr>
          <w:p w:rsidR="004F3DA4" w:rsidRPr="004F3DA4" w:rsidRDefault="004F3DA4" w:rsidP="00805935">
            <w:pPr>
              <w:pStyle w:val="ab"/>
              <w:rPr>
                <w:sz w:val="24"/>
                <w:szCs w:val="24"/>
                <w:lang w:val="kk-KZ"/>
              </w:rPr>
            </w:pPr>
            <w:r w:rsidRPr="004F3DA4">
              <w:rPr>
                <w:sz w:val="24"/>
                <w:szCs w:val="24"/>
              </w:rPr>
              <w:t>Увлажнитель дыхательных смесей для аппаратов ИВЛ в комплекте с принадлежностями</w:t>
            </w:r>
          </w:p>
        </w:tc>
        <w:tc>
          <w:tcPr>
            <w:tcW w:w="4817" w:type="dxa"/>
            <w:vAlign w:val="center"/>
          </w:tcPr>
          <w:p w:rsidR="004F3DA4" w:rsidRPr="004F3DA4" w:rsidRDefault="004F3DA4" w:rsidP="00805935">
            <w:pPr>
              <w:pStyle w:val="ab"/>
              <w:rPr>
                <w:sz w:val="24"/>
                <w:szCs w:val="24"/>
              </w:rPr>
            </w:pPr>
            <w:r w:rsidRPr="004F3DA4">
              <w:rPr>
                <w:sz w:val="24"/>
                <w:szCs w:val="24"/>
              </w:rPr>
              <w:t>Должен быть предназначен для увлажнения дыхательной смеси, поступающей к пациенту</w:t>
            </w:r>
          </w:p>
        </w:tc>
        <w:tc>
          <w:tcPr>
            <w:tcW w:w="1420" w:type="dxa"/>
            <w:vAlign w:val="center"/>
          </w:tcPr>
          <w:p w:rsidR="004F3DA4" w:rsidRPr="004F3DA4" w:rsidRDefault="004F3DA4" w:rsidP="00805935">
            <w:pPr>
              <w:pStyle w:val="ab"/>
              <w:jc w:val="center"/>
              <w:rPr>
                <w:sz w:val="24"/>
                <w:szCs w:val="24"/>
              </w:rPr>
            </w:pPr>
            <w:r w:rsidRPr="004F3DA4">
              <w:rPr>
                <w:iCs/>
                <w:sz w:val="24"/>
                <w:szCs w:val="24"/>
              </w:rPr>
              <w:t>1шт.</w:t>
            </w:r>
          </w:p>
        </w:tc>
      </w:tr>
      <w:tr w:rsidR="004F3DA4" w:rsidRPr="004F3DA4" w:rsidTr="00805935">
        <w:trPr>
          <w:trHeight w:val="202"/>
        </w:trPr>
        <w:tc>
          <w:tcPr>
            <w:tcW w:w="705" w:type="dxa"/>
            <w:vMerge/>
            <w:vAlign w:val="center"/>
          </w:tcPr>
          <w:p w:rsidR="004F3DA4" w:rsidRPr="004F3DA4" w:rsidRDefault="004F3DA4" w:rsidP="00805935">
            <w:pPr>
              <w:jc w:val="center"/>
              <w:rPr>
                <w:b/>
              </w:rPr>
            </w:pPr>
          </w:p>
        </w:tc>
        <w:tc>
          <w:tcPr>
            <w:tcW w:w="4534" w:type="dxa"/>
            <w:vMerge/>
            <w:vAlign w:val="center"/>
          </w:tcPr>
          <w:p w:rsidR="004F3DA4" w:rsidRPr="004F3DA4" w:rsidRDefault="004F3DA4" w:rsidP="00805935">
            <w:pPr>
              <w:rPr>
                <w:b/>
              </w:rPr>
            </w:pPr>
          </w:p>
        </w:tc>
        <w:tc>
          <w:tcPr>
            <w:tcW w:w="715" w:type="dxa"/>
          </w:tcPr>
          <w:p w:rsidR="004F3DA4" w:rsidRPr="004F3DA4" w:rsidRDefault="004F3DA4" w:rsidP="00805935">
            <w:pPr>
              <w:jc w:val="center"/>
            </w:pPr>
            <w:r w:rsidRPr="004F3DA4">
              <w:t>5.</w:t>
            </w:r>
          </w:p>
        </w:tc>
        <w:tc>
          <w:tcPr>
            <w:tcW w:w="2977" w:type="dxa"/>
          </w:tcPr>
          <w:p w:rsidR="004F3DA4" w:rsidRPr="004F3DA4" w:rsidRDefault="004F3DA4" w:rsidP="00805935">
            <w:pPr>
              <w:pStyle w:val="ab"/>
              <w:rPr>
                <w:sz w:val="24"/>
                <w:szCs w:val="24"/>
              </w:rPr>
            </w:pPr>
            <w:r w:rsidRPr="004F3DA4">
              <w:rPr>
                <w:sz w:val="24"/>
                <w:szCs w:val="24"/>
              </w:rPr>
              <w:t>Камера увлажнителя</w:t>
            </w:r>
          </w:p>
        </w:tc>
        <w:tc>
          <w:tcPr>
            <w:tcW w:w="4817" w:type="dxa"/>
          </w:tcPr>
          <w:p w:rsidR="004F3DA4" w:rsidRPr="004F3DA4" w:rsidRDefault="004F3DA4" w:rsidP="00805935">
            <w:pPr>
              <w:pStyle w:val="ab"/>
              <w:rPr>
                <w:sz w:val="24"/>
                <w:szCs w:val="24"/>
              </w:rPr>
            </w:pPr>
            <w:r w:rsidRPr="004F3DA4">
              <w:rPr>
                <w:sz w:val="24"/>
                <w:szCs w:val="24"/>
              </w:rPr>
              <w:t>Должен быть предназначена для увлажнения дыхательной смеси, поступающей к пациенту</w:t>
            </w:r>
          </w:p>
        </w:tc>
        <w:tc>
          <w:tcPr>
            <w:tcW w:w="1420" w:type="dxa"/>
          </w:tcPr>
          <w:p w:rsidR="004F3DA4" w:rsidRPr="004F3DA4" w:rsidRDefault="004F3DA4" w:rsidP="00805935">
            <w:pPr>
              <w:pStyle w:val="ab"/>
              <w:jc w:val="center"/>
              <w:rPr>
                <w:iCs/>
                <w:sz w:val="24"/>
                <w:szCs w:val="24"/>
              </w:rPr>
            </w:pPr>
            <w:r w:rsidRPr="004F3DA4">
              <w:rPr>
                <w:iCs/>
                <w:sz w:val="24"/>
                <w:szCs w:val="24"/>
              </w:rPr>
              <w:t>1шт.</w:t>
            </w:r>
          </w:p>
        </w:tc>
      </w:tr>
      <w:tr w:rsidR="004F3DA4" w:rsidRPr="004F3DA4" w:rsidTr="00805935">
        <w:trPr>
          <w:trHeight w:val="202"/>
        </w:trPr>
        <w:tc>
          <w:tcPr>
            <w:tcW w:w="705" w:type="dxa"/>
            <w:vMerge/>
            <w:vAlign w:val="center"/>
          </w:tcPr>
          <w:p w:rsidR="004F3DA4" w:rsidRPr="004F3DA4" w:rsidRDefault="004F3DA4" w:rsidP="00805935">
            <w:pPr>
              <w:jc w:val="center"/>
              <w:rPr>
                <w:b/>
              </w:rPr>
            </w:pPr>
          </w:p>
        </w:tc>
        <w:tc>
          <w:tcPr>
            <w:tcW w:w="4534" w:type="dxa"/>
            <w:vMerge/>
            <w:vAlign w:val="center"/>
          </w:tcPr>
          <w:p w:rsidR="004F3DA4" w:rsidRPr="004F3DA4" w:rsidRDefault="004F3DA4" w:rsidP="00805935">
            <w:pPr>
              <w:rPr>
                <w:b/>
              </w:rPr>
            </w:pPr>
          </w:p>
        </w:tc>
        <w:tc>
          <w:tcPr>
            <w:tcW w:w="715" w:type="dxa"/>
          </w:tcPr>
          <w:p w:rsidR="004F3DA4" w:rsidRPr="004F3DA4" w:rsidRDefault="004F3DA4" w:rsidP="00805935">
            <w:pPr>
              <w:jc w:val="center"/>
            </w:pPr>
            <w:r w:rsidRPr="004F3DA4">
              <w:t>6.</w:t>
            </w:r>
          </w:p>
        </w:tc>
        <w:tc>
          <w:tcPr>
            <w:tcW w:w="2977" w:type="dxa"/>
          </w:tcPr>
          <w:p w:rsidR="004F3DA4" w:rsidRPr="004F3DA4" w:rsidRDefault="004F3DA4" w:rsidP="00805935">
            <w:pPr>
              <w:pStyle w:val="ab"/>
              <w:rPr>
                <w:sz w:val="24"/>
                <w:szCs w:val="24"/>
              </w:rPr>
            </w:pPr>
            <w:r w:rsidRPr="004F3DA4">
              <w:rPr>
                <w:sz w:val="24"/>
                <w:szCs w:val="24"/>
              </w:rPr>
              <w:t>Удлинитель инфузионных насосов</w:t>
            </w:r>
          </w:p>
        </w:tc>
        <w:tc>
          <w:tcPr>
            <w:tcW w:w="4817" w:type="dxa"/>
          </w:tcPr>
          <w:p w:rsidR="004F3DA4" w:rsidRPr="004F3DA4" w:rsidRDefault="004F3DA4" w:rsidP="00805935">
            <w:pPr>
              <w:pStyle w:val="ab"/>
              <w:ind w:left="-14"/>
              <w:rPr>
                <w:sz w:val="24"/>
                <w:szCs w:val="24"/>
              </w:rPr>
            </w:pPr>
            <w:r w:rsidRPr="004F3DA4">
              <w:rPr>
                <w:sz w:val="24"/>
                <w:szCs w:val="24"/>
              </w:rPr>
              <w:t>Служит магистралью (для капнографа бокового потока)</w:t>
            </w:r>
          </w:p>
        </w:tc>
        <w:tc>
          <w:tcPr>
            <w:tcW w:w="1420" w:type="dxa"/>
          </w:tcPr>
          <w:p w:rsidR="004F3DA4" w:rsidRPr="004F3DA4" w:rsidRDefault="004F3DA4" w:rsidP="00805935">
            <w:pPr>
              <w:pStyle w:val="ab"/>
              <w:jc w:val="center"/>
              <w:rPr>
                <w:iCs/>
                <w:sz w:val="24"/>
                <w:szCs w:val="24"/>
              </w:rPr>
            </w:pPr>
            <w:r w:rsidRPr="004F3DA4">
              <w:rPr>
                <w:iCs/>
                <w:sz w:val="24"/>
                <w:szCs w:val="24"/>
              </w:rPr>
              <w:t>1шт.</w:t>
            </w:r>
          </w:p>
        </w:tc>
      </w:tr>
      <w:tr w:rsidR="004F3DA4" w:rsidRPr="004F3DA4" w:rsidTr="00805935">
        <w:trPr>
          <w:trHeight w:val="202"/>
        </w:trPr>
        <w:tc>
          <w:tcPr>
            <w:tcW w:w="705" w:type="dxa"/>
            <w:vMerge/>
            <w:vAlign w:val="center"/>
          </w:tcPr>
          <w:p w:rsidR="004F3DA4" w:rsidRPr="004F3DA4" w:rsidRDefault="004F3DA4" w:rsidP="00805935">
            <w:pPr>
              <w:jc w:val="center"/>
              <w:rPr>
                <w:b/>
              </w:rPr>
            </w:pPr>
          </w:p>
        </w:tc>
        <w:tc>
          <w:tcPr>
            <w:tcW w:w="4534" w:type="dxa"/>
            <w:vMerge/>
            <w:vAlign w:val="center"/>
          </w:tcPr>
          <w:p w:rsidR="004F3DA4" w:rsidRPr="004F3DA4" w:rsidRDefault="004F3DA4" w:rsidP="00805935">
            <w:pPr>
              <w:rPr>
                <w:b/>
              </w:rPr>
            </w:pPr>
          </w:p>
        </w:tc>
        <w:tc>
          <w:tcPr>
            <w:tcW w:w="715" w:type="dxa"/>
          </w:tcPr>
          <w:p w:rsidR="004F3DA4" w:rsidRPr="004F3DA4" w:rsidRDefault="004F3DA4" w:rsidP="00805935">
            <w:pPr>
              <w:jc w:val="center"/>
            </w:pPr>
            <w:r w:rsidRPr="004F3DA4">
              <w:t>7.</w:t>
            </w:r>
          </w:p>
        </w:tc>
        <w:tc>
          <w:tcPr>
            <w:tcW w:w="2977" w:type="dxa"/>
          </w:tcPr>
          <w:p w:rsidR="004F3DA4" w:rsidRPr="004F3DA4" w:rsidRDefault="004F3DA4" w:rsidP="00805935">
            <w:pPr>
              <w:pStyle w:val="ab"/>
              <w:rPr>
                <w:sz w:val="24"/>
                <w:szCs w:val="24"/>
              </w:rPr>
            </w:pPr>
            <w:r w:rsidRPr="004F3DA4">
              <w:rPr>
                <w:sz w:val="24"/>
                <w:szCs w:val="24"/>
              </w:rPr>
              <w:t>Модуль газоанализа дыхательной смеси (без отбора пробы)</w:t>
            </w:r>
          </w:p>
        </w:tc>
        <w:tc>
          <w:tcPr>
            <w:tcW w:w="4817" w:type="dxa"/>
          </w:tcPr>
          <w:p w:rsidR="004F3DA4" w:rsidRPr="004F3DA4" w:rsidRDefault="004F3DA4" w:rsidP="00805935">
            <w:pPr>
              <w:pStyle w:val="ab"/>
              <w:ind w:left="-14"/>
              <w:rPr>
                <w:sz w:val="24"/>
                <w:szCs w:val="24"/>
              </w:rPr>
            </w:pPr>
            <w:r w:rsidRPr="004F3DA4">
              <w:rPr>
                <w:sz w:val="24"/>
                <w:szCs w:val="24"/>
              </w:rPr>
              <w:t>Модуль для определения  концентрации углекислоты в выдыхаемой дыхательной смеси</w:t>
            </w:r>
          </w:p>
        </w:tc>
        <w:tc>
          <w:tcPr>
            <w:tcW w:w="1420" w:type="dxa"/>
          </w:tcPr>
          <w:p w:rsidR="004F3DA4" w:rsidRPr="004F3DA4" w:rsidRDefault="004F3DA4" w:rsidP="00805935">
            <w:pPr>
              <w:pStyle w:val="ab"/>
              <w:jc w:val="center"/>
              <w:rPr>
                <w:iCs/>
                <w:sz w:val="24"/>
                <w:szCs w:val="24"/>
              </w:rPr>
            </w:pPr>
            <w:r w:rsidRPr="004F3DA4">
              <w:rPr>
                <w:iCs/>
                <w:sz w:val="24"/>
                <w:szCs w:val="24"/>
              </w:rPr>
              <w:t>1шт.</w:t>
            </w:r>
          </w:p>
        </w:tc>
      </w:tr>
      <w:tr w:rsidR="004F3DA4" w:rsidRPr="004F3DA4" w:rsidTr="00805935">
        <w:trPr>
          <w:trHeight w:val="202"/>
        </w:trPr>
        <w:tc>
          <w:tcPr>
            <w:tcW w:w="705" w:type="dxa"/>
            <w:vMerge/>
            <w:vAlign w:val="center"/>
          </w:tcPr>
          <w:p w:rsidR="004F3DA4" w:rsidRPr="004F3DA4" w:rsidRDefault="004F3DA4" w:rsidP="00805935">
            <w:pPr>
              <w:jc w:val="center"/>
              <w:rPr>
                <w:b/>
              </w:rPr>
            </w:pPr>
          </w:p>
        </w:tc>
        <w:tc>
          <w:tcPr>
            <w:tcW w:w="4534" w:type="dxa"/>
            <w:vMerge/>
            <w:vAlign w:val="center"/>
          </w:tcPr>
          <w:p w:rsidR="004F3DA4" w:rsidRPr="004F3DA4" w:rsidRDefault="004F3DA4" w:rsidP="00805935">
            <w:pPr>
              <w:rPr>
                <w:b/>
              </w:rPr>
            </w:pPr>
          </w:p>
        </w:tc>
        <w:tc>
          <w:tcPr>
            <w:tcW w:w="715" w:type="dxa"/>
          </w:tcPr>
          <w:p w:rsidR="004F3DA4" w:rsidRPr="004F3DA4" w:rsidRDefault="004F3DA4" w:rsidP="00805935">
            <w:pPr>
              <w:jc w:val="center"/>
            </w:pPr>
            <w:r w:rsidRPr="004F3DA4">
              <w:t>8.</w:t>
            </w:r>
          </w:p>
        </w:tc>
        <w:tc>
          <w:tcPr>
            <w:tcW w:w="2977" w:type="dxa"/>
          </w:tcPr>
          <w:p w:rsidR="004F3DA4" w:rsidRPr="004F3DA4" w:rsidRDefault="004F3DA4" w:rsidP="00805935">
            <w:pPr>
              <w:pStyle w:val="ab"/>
              <w:rPr>
                <w:sz w:val="24"/>
                <w:szCs w:val="24"/>
              </w:rPr>
            </w:pPr>
            <w:r w:rsidRPr="004F3DA4">
              <w:rPr>
                <w:sz w:val="24"/>
                <w:szCs w:val="24"/>
              </w:rPr>
              <w:t>Маска для неинвазивной вентиляции (многоразовые)</w:t>
            </w:r>
          </w:p>
        </w:tc>
        <w:tc>
          <w:tcPr>
            <w:tcW w:w="4817" w:type="dxa"/>
          </w:tcPr>
          <w:p w:rsidR="004F3DA4" w:rsidRPr="004F3DA4" w:rsidRDefault="004F3DA4" w:rsidP="00805935">
            <w:pPr>
              <w:pStyle w:val="ab"/>
              <w:ind w:left="-14"/>
              <w:rPr>
                <w:sz w:val="24"/>
                <w:szCs w:val="24"/>
              </w:rPr>
            </w:pPr>
            <w:r w:rsidRPr="004F3DA4">
              <w:rPr>
                <w:sz w:val="24"/>
                <w:szCs w:val="24"/>
              </w:rPr>
              <w:t>Для проведения неинвазивной вентиляции легких</w:t>
            </w:r>
          </w:p>
        </w:tc>
        <w:tc>
          <w:tcPr>
            <w:tcW w:w="1420" w:type="dxa"/>
          </w:tcPr>
          <w:p w:rsidR="004F3DA4" w:rsidRPr="004F3DA4" w:rsidRDefault="004F3DA4" w:rsidP="00805935">
            <w:pPr>
              <w:pStyle w:val="ab"/>
              <w:jc w:val="center"/>
              <w:rPr>
                <w:iCs/>
                <w:sz w:val="24"/>
                <w:szCs w:val="24"/>
              </w:rPr>
            </w:pPr>
            <w:r w:rsidRPr="004F3DA4">
              <w:rPr>
                <w:iCs/>
                <w:sz w:val="24"/>
                <w:szCs w:val="24"/>
              </w:rPr>
              <w:t>1шт.</w:t>
            </w:r>
          </w:p>
        </w:tc>
      </w:tr>
      <w:tr w:rsidR="004F3DA4" w:rsidRPr="004F3DA4" w:rsidTr="00805935">
        <w:trPr>
          <w:trHeight w:val="202"/>
        </w:trPr>
        <w:tc>
          <w:tcPr>
            <w:tcW w:w="705" w:type="dxa"/>
            <w:vMerge/>
            <w:vAlign w:val="center"/>
          </w:tcPr>
          <w:p w:rsidR="004F3DA4" w:rsidRPr="004F3DA4" w:rsidRDefault="004F3DA4" w:rsidP="00805935">
            <w:pPr>
              <w:jc w:val="center"/>
              <w:rPr>
                <w:b/>
              </w:rPr>
            </w:pPr>
          </w:p>
        </w:tc>
        <w:tc>
          <w:tcPr>
            <w:tcW w:w="4534" w:type="dxa"/>
            <w:vMerge/>
            <w:vAlign w:val="center"/>
          </w:tcPr>
          <w:p w:rsidR="004F3DA4" w:rsidRPr="004F3DA4" w:rsidRDefault="004F3DA4" w:rsidP="00805935">
            <w:pPr>
              <w:rPr>
                <w:b/>
              </w:rPr>
            </w:pPr>
          </w:p>
        </w:tc>
        <w:tc>
          <w:tcPr>
            <w:tcW w:w="715" w:type="dxa"/>
          </w:tcPr>
          <w:p w:rsidR="004F3DA4" w:rsidRPr="004F3DA4" w:rsidRDefault="004F3DA4" w:rsidP="00805935">
            <w:pPr>
              <w:jc w:val="center"/>
            </w:pPr>
            <w:r w:rsidRPr="004F3DA4">
              <w:t>9.</w:t>
            </w:r>
          </w:p>
        </w:tc>
        <w:tc>
          <w:tcPr>
            <w:tcW w:w="2977" w:type="dxa"/>
          </w:tcPr>
          <w:p w:rsidR="004F3DA4" w:rsidRPr="004F3DA4" w:rsidRDefault="004F3DA4" w:rsidP="00805935">
            <w:pPr>
              <w:pStyle w:val="ab"/>
              <w:rPr>
                <w:sz w:val="24"/>
                <w:szCs w:val="24"/>
              </w:rPr>
            </w:pPr>
            <w:r w:rsidRPr="004F3DA4">
              <w:rPr>
                <w:sz w:val="24"/>
                <w:szCs w:val="24"/>
              </w:rPr>
              <w:t>Пневматический распылитель медикаментов (небулайзер)</w:t>
            </w:r>
          </w:p>
        </w:tc>
        <w:tc>
          <w:tcPr>
            <w:tcW w:w="4817" w:type="dxa"/>
          </w:tcPr>
          <w:p w:rsidR="004F3DA4" w:rsidRPr="004F3DA4" w:rsidRDefault="004F3DA4" w:rsidP="00805935">
            <w:pPr>
              <w:pStyle w:val="ab"/>
              <w:ind w:left="-14"/>
              <w:rPr>
                <w:sz w:val="24"/>
                <w:szCs w:val="24"/>
              </w:rPr>
            </w:pPr>
            <w:r w:rsidRPr="004F3DA4">
              <w:rPr>
                <w:sz w:val="24"/>
                <w:szCs w:val="24"/>
              </w:rPr>
              <w:t>Для распыления ингаляционных растворов</w:t>
            </w:r>
          </w:p>
        </w:tc>
        <w:tc>
          <w:tcPr>
            <w:tcW w:w="1420" w:type="dxa"/>
          </w:tcPr>
          <w:p w:rsidR="004F3DA4" w:rsidRPr="004F3DA4" w:rsidRDefault="004F3DA4" w:rsidP="00805935">
            <w:pPr>
              <w:pStyle w:val="ab"/>
              <w:jc w:val="center"/>
              <w:rPr>
                <w:iCs/>
                <w:sz w:val="24"/>
                <w:szCs w:val="24"/>
              </w:rPr>
            </w:pPr>
            <w:r w:rsidRPr="004F3DA4">
              <w:rPr>
                <w:iCs/>
                <w:sz w:val="24"/>
                <w:szCs w:val="24"/>
              </w:rPr>
              <w:t>1 шт.</w:t>
            </w:r>
          </w:p>
        </w:tc>
      </w:tr>
      <w:tr w:rsidR="004F3DA4" w:rsidRPr="004F3DA4" w:rsidTr="00805935">
        <w:trPr>
          <w:trHeight w:val="202"/>
        </w:trPr>
        <w:tc>
          <w:tcPr>
            <w:tcW w:w="705" w:type="dxa"/>
            <w:vMerge/>
            <w:tcBorders>
              <w:top w:val="nil"/>
            </w:tcBorders>
            <w:vAlign w:val="center"/>
          </w:tcPr>
          <w:p w:rsidR="004F3DA4" w:rsidRPr="004F3DA4" w:rsidRDefault="004F3DA4" w:rsidP="00805935">
            <w:pPr>
              <w:jc w:val="center"/>
              <w:rPr>
                <w:b/>
              </w:rPr>
            </w:pPr>
          </w:p>
        </w:tc>
        <w:tc>
          <w:tcPr>
            <w:tcW w:w="4534" w:type="dxa"/>
            <w:vMerge/>
            <w:tcBorders>
              <w:top w:val="nil"/>
            </w:tcBorders>
            <w:vAlign w:val="center"/>
          </w:tcPr>
          <w:p w:rsidR="004F3DA4" w:rsidRPr="004F3DA4" w:rsidRDefault="004F3DA4" w:rsidP="00805935">
            <w:pPr>
              <w:rPr>
                <w:b/>
              </w:rPr>
            </w:pPr>
          </w:p>
        </w:tc>
        <w:tc>
          <w:tcPr>
            <w:tcW w:w="715" w:type="dxa"/>
          </w:tcPr>
          <w:p w:rsidR="004F3DA4" w:rsidRPr="004F3DA4" w:rsidRDefault="004F3DA4" w:rsidP="00805935">
            <w:pPr>
              <w:jc w:val="center"/>
            </w:pPr>
            <w:r w:rsidRPr="004F3DA4">
              <w:t>10.</w:t>
            </w:r>
          </w:p>
        </w:tc>
        <w:tc>
          <w:tcPr>
            <w:tcW w:w="2977" w:type="dxa"/>
          </w:tcPr>
          <w:p w:rsidR="004F3DA4" w:rsidRPr="004F3DA4" w:rsidRDefault="004F3DA4" w:rsidP="00805935">
            <w:pPr>
              <w:pStyle w:val="ab"/>
              <w:rPr>
                <w:sz w:val="24"/>
                <w:szCs w:val="24"/>
              </w:rPr>
            </w:pPr>
            <w:r w:rsidRPr="004F3DA4">
              <w:rPr>
                <w:sz w:val="24"/>
                <w:szCs w:val="24"/>
              </w:rPr>
              <w:t>Мешок дыхательный</w:t>
            </w:r>
          </w:p>
        </w:tc>
        <w:tc>
          <w:tcPr>
            <w:tcW w:w="4817" w:type="dxa"/>
          </w:tcPr>
          <w:p w:rsidR="004F3DA4" w:rsidRPr="004F3DA4" w:rsidRDefault="004F3DA4" w:rsidP="00805935">
            <w:pPr>
              <w:pStyle w:val="ab"/>
              <w:ind w:left="-14"/>
              <w:rPr>
                <w:sz w:val="24"/>
                <w:szCs w:val="24"/>
              </w:rPr>
            </w:pPr>
            <w:r w:rsidRPr="004F3DA4">
              <w:rPr>
                <w:sz w:val="24"/>
                <w:szCs w:val="24"/>
              </w:rPr>
              <w:t>Для проверки работоспособности аппарата перед подключением к пациенту</w:t>
            </w:r>
          </w:p>
        </w:tc>
        <w:tc>
          <w:tcPr>
            <w:tcW w:w="1420" w:type="dxa"/>
          </w:tcPr>
          <w:p w:rsidR="004F3DA4" w:rsidRPr="004F3DA4" w:rsidRDefault="004F3DA4" w:rsidP="00805935">
            <w:pPr>
              <w:pStyle w:val="ab"/>
              <w:jc w:val="center"/>
              <w:rPr>
                <w:iCs/>
                <w:sz w:val="24"/>
                <w:szCs w:val="24"/>
              </w:rPr>
            </w:pPr>
            <w:r w:rsidRPr="004F3DA4">
              <w:rPr>
                <w:iCs/>
                <w:sz w:val="24"/>
                <w:szCs w:val="24"/>
              </w:rPr>
              <w:t>1шт.</w:t>
            </w:r>
          </w:p>
        </w:tc>
      </w:tr>
      <w:tr w:rsidR="004F3DA4" w:rsidRPr="004F3DA4" w:rsidTr="00805935">
        <w:trPr>
          <w:trHeight w:val="202"/>
        </w:trPr>
        <w:tc>
          <w:tcPr>
            <w:tcW w:w="705" w:type="dxa"/>
            <w:vMerge/>
            <w:tcBorders>
              <w:top w:val="nil"/>
              <w:bottom w:val="nil"/>
            </w:tcBorders>
            <w:vAlign w:val="center"/>
          </w:tcPr>
          <w:p w:rsidR="004F3DA4" w:rsidRPr="004F3DA4" w:rsidRDefault="004F3DA4" w:rsidP="00805935">
            <w:pPr>
              <w:jc w:val="center"/>
              <w:rPr>
                <w:b/>
              </w:rPr>
            </w:pPr>
          </w:p>
        </w:tc>
        <w:tc>
          <w:tcPr>
            <w:tcW w:w="4534" w:type="dxa"/>
            <w:vMerge/>
            <w:tcBorders>
              <w:top w:val="nil"/>
              <w:bottom w:val="nil"/>
            </w:tcBorders>
            <w:vAlign w:val="center"/>
          </w:tcPr>
          <w:p w:rsidR="004F3DA4" w:rsidRPr="004F3DA4" w:rsidRDefault="004F3DA4" w:rsidP="00805935">
            <w:pPr>
              <w:rPr>
                <w:b/>
              </w:rPr>
            </w:pPr>
          </w:p>
        </w:tc>
        <w:tc>
          <w:tcPr>
            <w:tcW w:w="715" w:type="dxa"/>
          </w:tcPr>
          <w:p w:rsidR="004F3DA4" w:rsidRPr="004F3DA4" w:rsidRDefault="004F3DA4" w:rsidP="00805935">
            <w:pPr>
              <w:jc w:val="center"/>
            </w:pPr>
            <w:r w:rsidRPr="004F3DA4">
              <w:t>11.</w:t>
            </w:r>
          </w:p>
        </w:tc>
        <w:tc>
          <w:tcPr>
            <w:tcW w:w="2977" w:type="dxa"/>
          </w:tcPr>
          <w:p w:rsidR="004F3DA4" w:rsidRPr="004F3DA4" w:rsidRDefault="004F3DA4" w:rsidP="00805935">
            <w:pPr>
              <w:pStyle w:val="ab"/>
              <w:rPr>
                <w:sz w:val="24"/>
                <w:szCs w:val="24"/>
              </w:rPr>
            </w:pPr>
            <w:r w:rsidRPr="004F3DA4">
              <w:rPr>
                <w:sz w:val="24"/>
                <w:szCs w:val="24"/>
              </w:rPr>
              <w:t>Держатель дыхательного контура</w:t>
            </w:r>
          </w:p>
        </w:tc>
        <w:tc>
          <w:tcPr>
            <w:tcW w:w="4817" w:type="dxa"/>
          </w:tcPr>
          <w:p w:rsidR="004F3DA4" w:rsidRPr="004F3DA4" w:rsidRDefault="004F3DA4" w:rsidP="00805935">
            <w:pPr>
              <w:pStyle w:val="ab"/>
              <w:ind w:left="-14"/>
              <w:rPr>
                <w:sz w:val="24"/>
                <w:szCs w:val="24"/>
              </w:rPr>
            </w:pPr>
            <w:r w:rsidRPr="004F3DA4">
              <w:rPr>
                <w:sz w:val="24"/>
                <w:szCs w:val="24"/>
              </w:rPr>
              <w:t>Для оптимального расположения контура</w:t>
            </w:r>
          </w:p>
        </w:tc>
        <w:tc>
          <w:tcPr>
            <w:tcW w:w="1420" w:type="dxa"/>
          </w:tcPr>
          <w:p w:rsidR="004F3DA4" w:rsidRPr="004F3DA4" w:rsidRDefault="004F3DA4" w:rsidP="00805935">
            <w:pPr>
              <w:pStyle w:val="ab"/>
              <w:jc w:val="center"/>
              <w:rPr>
                <w:iCs/>
                <w:sz w:val="24"/>
                <w:szCs w:val="24"/>
              </w:rPr>
            </w:pPr>
            <w:r w:rsidRPr="004F3DA4">
              <w:rPr>
                <w:iCs/>
                <w:sz w:val="24"/>
                <w:szCs w:val="24"/>
              </w:rPr>
              <w:t>1шт.</w:t>
            </w:r>
          </w:p>
        </w:tc>
      </w:tr>
      <w:tr w:rsidR="004F3DA4" w:rsidRPr="004F3DA4" w:rsidTr="00805935">
        <w:trPr>
          <w:trHeight w:val="202"/>
        </w:trPr>
        <w:tc>
          <w:tcPr>
            <w:tcW w:w="705" w:type="dxa"/>
            <w:tcBorders>
              <w:top w:val="nil"/>
              <w:bottom w:val="nil"/>
            </w:tcBorders>
            <w:vAlign w:val="center"/>
          </w:tcPr>
          <w:p w:rsidR="004F3DA4" w:rsidRPr="004F3DA4" w:rsidRDefault="004F3DA4" w:rsidP="00805935">
            <w:pPr>
              <w:rPr>
                <w:b/>
              </w:rPr>
            </w:pPr>
          </w:p>
        </w:tc>
        <w:tc>
          <w:tcPr>
            <w:tcW w:w="4534" w:type="dxa"/>
            <w:tcBorders>
              <w:top w:val="nil"/>
              <w:bottom w:val="nil"/>
            </w:tcBorders>
            <w:vAlign w:val="center"/>
          </w:tcPr>
          <w:p w:rsidR="004F3DA4" w:rsidRPr="004F3DA4" w:rsidRDefault="004F3DA4" w:rsidP="00805935">
            <w:pPr>
              <w:rPr>
                <w:b/>
              </w:rPr>
            </w:pPr>
          </w:p>
        </w:tc>
        <w:tc>
          <w:tcPr>
            <w:tcW w:w="9929" w:type="dxa"/>
            <w:gridSpan w:val="4"/>
          </w:tcPr>
          <w:p w:rsidR="004F3DA4" w:rsidRPr="004F3DA4" w:rsidRDefault="004F3DA4" w:rsidP="00805935">
            <w:pPr>
              <w:rPr>
                <w:i/>
                <w:iCs/>
              </w:rPr>
            </w:pPr>
            <w:r w:rsidRPr="004F3DA4">
              <w:rPr>
                <w:i/>
                <w:iCs/>
              </w:rPr>
              <w:t>Дополнительные комплектующие</w:t>
            </w:r>
          </w:p>
        </w:tc>
      </w:tr>
      <w:tr w:rsidR="004F3DA4" w:rsidRPr="004F3DA4" w:rsidTr="00805935">
        <w:trPr>
          <w:trHeight w:val="202"/>
        </w:trPr>
        <w:tc>
          <w:tcPr>
            <w:tcW w:w="705" w:type="dxa"/>
            <w:tcBorders>
              <w:top w:val="nil"/>
              <w:bottom w:val="nil"/>
            </w:tcBorders>
            <w:vAlign w:val="center"/>
          </w:tcPr>
          <w:p w:rsidR="004F3DA4" w:rsidRPr="004F3DA4" w:rsidRDefault="004F3DA4" w:rsidP="00805935">
            <w:pPr>
              <w:jc w:val="center"/>
              <w:rPr>
                <w:b/>
              </w:rPr>
            </w:pPr>
          </w:p>
        </w:tc>
        <w:tc>
          <w:tcPr>
            <w:tcW w:w="4534" w:type="dxa"/>
            <w:tcBorders>
              <w:top w:val="nil"/>
              <w:bottom w:val="nil"/>
            </w:tcBorders>
            <w:vAlign w:val="center"/>
          </w:tcPr>
          <w:p w:rsidR="004F3DA4" w:rsidRPr="004F3DA4" w:rsidRDefault="004F3DA4" w:rsidP="00805935">
            <w:pPr>
              <w:rPr>
                <w:b/>
              </w:rPr>
            </w:pPr>
          </w:p>
        </w:tc>
        <w:tc>
          <w:tcPr>
            <w:tcW w:w="715" w:type="dxa"/>
          </w:tcPr>
          <w:p w:rsidR="004F3DA4" w:rsidRPr="004F3DA4" w:rsidRDefault="004F3DA4" w:rsidP="00805935">
            <w:pPr>
              <w:jc w:val="center"/>
            </w:pPr>
            <w:r w:rsidRPr="004F3DA4">
              <w:t>1.</w:t>
            </w:r>
          </w:p>
        </w:tc>
        <w:tc>
          <w:tcPr>
            <w:tcW w:w="2977" w:type="dxa"/>
          </w:tcPr>
          <w:p w:rsidR="004F3DA4" w:rsidRPr="004F3DA4" w:rsidRDefault="004F3DA4" w:rsidP="00805935">
            <w:pPr>
              <w:pStyle w:val="ab"/>
              <w:rPr>
                <w:sz w:val="24"/>
                <w:szCs w:val="24"/>
              </w:rPr>
            </w:pPr>
            <w:r w:rsidRPr="004F3DA4">
              <w:rPr>
                <w:sz w:val="24"/>
                <w:szCs w:val="24"/>
                <w:lang w:val="kk-KZ"/>
              </w:rPr>
              <w:t>П</w:t>
            </w:r>
            <w:r w:rsidRPr="004F3DA4">
              <w:rPr>
                <w:sz w:val="24"/>
                <w:szCs w:val="24"/>
              </w:rPr>
              <w:t xml:space="preserve">редохранитель </w:t>
            </w:r>
          </w:p>
        </w:tc>
        <w:tc>
          <w:tcPr>
            <w:tcW w:w="4817" w:type="dxa"/>
          </w:tcPr>
          <w:p w:rsidR="004F3DA4" w:rsidRPr="004F3DA4" w:rsidRDefault="004F3DA4" w:rsidP="00805935">
            <w:pPr>
              <w:pStyle w:val="ab"/>
              <w:rPr>
                <w:sz w:val="24"/>
                <w:szCs w:val="24"/>
              </w:rPr>
            </w:pPr>
            <w:r w:rsidRPr="004F3DA4">
              <w:rPr>
                <w:sz w:val="24"/>
                <w:szCs w:val="24"/>
              </w:rPr>
              <w:t>Предохранитель должен защищать от скачков напряжения сети;</w:t>
            </w:r>
          </w:p>
        </w:tc>
        <w:tc>
          <w:tcPr>
            <w:tcW w:w="1420" w:type="dxa"/>
          </w:tcPr>
          <w:p w:rsidR="004F3DA4" w:rsidRPr="004F3DA4" w:rsidRDefault="004F3DA4" w:rsidP="00805935">
            <w:pPr>
              <w:pStyle w:val="ab"/>
              <w:jc w:val="center"/>
              <w:rPr>
                <w:iCs/>
                <w:sz w:val="24"/>
                <w:szCs w:val="24"/>
              </w:rPr>
            </w:pPr>
            <w:r w:rsidRPr="004F3DA4">
              <w:rPr>
                <w:iCs/>
                <w:sz w:val="24"/>
                <w:szCs w:val="24"/>
                <w:lang w:val="kk-KZ"/>
              </w:rPr>
              <w:t>2шт</w:t>
            </w:r>
            <w:r w:rsidRPr="004F3DA4">
              <w:rPr>
                <w:iCs/>
                <w:sz w:val="24"/>
                <w:szCs w:val="24"/>
              </w:rPr>
              <w:t>.</w:t>
            </w:r>
          </w:p>
        </w:tc>
      </w:tr>
      <w:tr w:rsidR="004F3DA4" w:rsidRPr="004F3DA4" w:rsidTr="00805935">
        <w:trPr>
          <w:trHeight w:val="202"/>
        </w:trPr>
        <w:tc>
          <w:tcPr>
            <w:tcW w:w="705" w:type="dxa"/>
            <w:tcBorders>
              <w:top w:val="nil"/>
              <w:bottom w:val="nil"/>
            </w:tcBorders>
            <w:vAlign w:val="center"/>
          </w:tcPr>
          <w:p w:rsidR="004F3DA4" w:rsidRPr="004F3DA4" w:rsidRDefault="004F3DA4" w:rsidP="00805935">
            <w:pPr>
              <w:rPr>
                <w:b/>
              </w:rPr>
            </w:pPr>
          </w:p>
        </w:tc>
        <w:tc>
          <w:tcPr>
            <w:tcW w:w="4534" w:type="dxa"/>
            <w:tcBorders>
              <w:top w:val="nil"/>
              <w:bottom w:val="nil"/>
            </w:tcBorders>
            <w:vAlign w:val="center"/>
          </w:tcPr>
          <w:p w:rsidR="004F3DA4" w:rsidRPr="004F3DA4" w:rsidRDefault="004F3DA4" w:rsidP="00805935">
            <w:pPr>
              <w:rPr>
                <w:b/>
              </w:rPr>
            </w:pPr>
          </w:p>
        </w:tc>
        <w:tc>
          <w:tcPr>
            <w:tcW w:w="9929" w:type="dxa"/>
            <w:gridSpan w:val="4"/>
          </w:tcPr>
          <w:p w:rsidR="004F3DA4" w:rsidRPr="004F3DA4" w:rsidRDefault="004F3DA4" w:rsidP="00805935">
            <w:pPr>
              <w:rPr>
                <w:i/>
                <w:iCs/>
              </w:rPr>
            </w:pPr>
            <w:r w:rsidRPr="004F3DA4">
              <w:rPr>
                <w:i/>
                <w:iCs/>
              </w:rPr>
              <w:t>Расход</w:t>
            </w:r>
            <w:r w:rsidRPr="004F3DA4">
              <w:rPr>
                <w:i/>
                <w:iCs/>
                <w:lang w:val="en-US"/>
              </w:rPr>
              <w:t>ные</w:t>
            </w:r>
            <w:r w:rsidRPr="004F3DA4">
              <w:rPr>
                <w:i/>
                <w:iCs/>
              </w:rPr>
              <w:t xml:space="preserve"> комплектующие</w:t>
            </w:r>
          </w:p>
        </w:tc>
      </w:tr>
      <w:tr w:rsidR="004F3DA4" w:rsidRPr="004F3DA4" w:rsidTr="00805935">
        <w:trPr>
          <w:trHeight w:val="202"/>
        </w:trPr>
        <w:tc>
          <w:tcPr>
            <w:tcW w:w="705" w:type="dxa"/>
            <w:vMerge w:val="restart"/>
            <w:tcBorders>
              <w:top w:val="nil"/>
            </w:tcBorders>
            <w:vAlign w:val="center"/>
          </w:tcPr>
          <w:p w:rsidR="004F3DA4" w:rsidRPr="004F3DA4" w:rsidRDefault="004F3DA4" w:rsidP="00805935">
            <w:pPr>
              <w:tabs>
                <w:tab w:val="left" w:pos="450"/>
              </w:tabs>
              <w:jc w:val="center"/>
              <w:rPr>
                <w:b/>
              </w:rPr>
            </w:pPr>
          </w:p>
        </w:tc>
        <w:tc>
          <w:tcPr>
            <w:tcW w:w="4534" w:type="dxa"/>
            <w:vMerge w:val="restart"/>
            <w:tcBorders>
              <w:top w:val="nil"/>
            </w:tcBorders>
            <w:vAlign w:val="center"/>
          </w:tcPr>
          <w:p w:rsidR="004F3DA4" w:rsidRPr="004F3DA4" w:rsidRDefault="004F3DA4" w:rsidP="00805935">
            <w:pPr>
              <w:rPr>
                <w:b/>
              </w:rPr>
            </w:pPr>
          </w:p>
        </w:tc>
        <w:tc>
          <w:tcPr>
            <w:tcW w:w="715" w:type="dxa"/>
          </w:tcPr>
          <w:p w:rsidR="004F3DA4" w:rsidRPr="004F3DA4" w:rsidRDefault="004F3DA4" w:rsidP="00805935">
            <w:pPr>
              <w:jc w:val="center"/>
            </w:pPr>
            <w:r w:rsidRPr="004F3DA4">
              <w:t>1.</w:t>
            </w:r>
          </w:p>
        </w:tc>
        <w:tc>
          <w:tcPr>
            <w:tcW w:w="2977" w:type="dxa"/>
            <w:vAlign w:val="center"/>
          </w:tcPr>
          <w:p w:rsidR="004F3DA4" w:rsidRPr="004F3DA4" w:rsidRDefault="004F3DA4" w:rsidP="00805935">
            <w:pPr>
              <w:pStyle w:val="ab"/>
              <w:rPr>
                <w:sz w:val="24"/>
                <w:szCs w:val="24"/>
              </w:rPr>
            </w:pPr>
            <w:r w:rsidRPr="004F3DA4">
              <w:rPr>
                <w:sz w:val="24"/>
                <w:szCs w:val="24"/>
              </w:rPr>
              <w:t>Влаго-теплообменный фильтр</w:t>
            </w:r>
          </w:p>
        </w:tc>
        <w:tc>
          <w:tcPr>
            <w:tcW w:w="4817" w:type="dxa"/>
          </w:tcPr>
          <w:p w:rsidR="004F3DA4" w:rsidRPr="004F3DA4" w:rsidRDefault="004F3DA4" w:rsidP="00805935">
            <w:pPr>
              <w:pStyle w:val="ab"/>
              <w:rPr>
                <w:sz w:val="24"/>
                <w:szCs w:val="24"/>
              </w:rPr>
            </w:pPr>
            <w:r w:rsidRPr="004F3DA4">
              <w:rPr>
                <w:sz w:val="24"/>
                <w:szCs w:val="24"/>
              </w:rPr>
              <w:t xml:space="preserve">Предотвращает потерю влаги и тепла пациентом            </w:t>
            </w:r>
          </w:p>
        </w:tc>
        <w:tc>
          <w:tcPr>
            <w:tcW w:w="1420" w:type="dxa"/>
            <w:vAlign w:val="center"/>
          </w:tcPr>
          <w:p w:rsidR="004F3DA4" w:rsidRPr="004F3DA4" w:rsidRDefault="004F3DA4" w:rsidP="00805935">
            <w:pPr>
              <w:pStyle w:val="ab"/>
              <w:jc w:val="center"/>
              <w:rPr>
                <w:sz w:val="24"/>
                <w:szCs w:val="24"/>
              </w:rPr>
            </w:pPr>
            <w:r w:rsidRPr="004F3DA4">
              <w:rPr>
                <w:iCs/>
                <w:sz w:val="24"/>
                <w:szCs w:val="24"/>
              </w:rPr>
              <w:t>1шт.</w:t>
            </w:r>
          </w:p>
        </w:tc>
      </w:tr>
      <w:tr w:rsidR="004F3DA4" w:rsidRPr="004F3DA4" w:rsidTr="00805935">
        <w:trPr>
          <w:trHeight w:val="202"/>
        </w:trPr>
        <w:tc>
          <w:tcPr>
            <w:tcW w:w="705" w:type="dxa"/>
            <w:vMerge/>
            <w:vAlign w:val="center"/>
          </w:tcPr>
          <w:p w:rsidR="004F3DA4" w:rsidRPr="004F3DA4" w:rsidRDefault="004F3DA4" w:rsidP="00805935">
            <w:pPr>
              <w:tabs>
                <w:tab w:val="left" w:pos="450"/>
              </w:tabs>
              <w:jc w:val="center"/>
              <w:rPr>
                <w:b/>
              </w:rPr>
            </w:pPr>
          </w:p>
        </w:tc>
        <w:tc>
          <w:tcPr>
            <w:tcW w:w="4534" w:type="dxa"/>
            <w:vMerge/>
            <w:vAlign w:val="center"/>
          </w:tcPr>
          <w:p w:rsidR="004F3DA4" w:rsidRPr="004F3DA4" w:rsidRDefault="004F3DA4" w:rsidP="00805935">
            <w:pPr>
              <w:rPr>
                <w:b/>
              </w:rPr>
            </w:pPr>
          </w:p>
        </w:tc>
        <w:tc>
          <w:tcPr>
            <w:tcW w:w="715" w:type="dxa"/>
          </w:tcPr>
          <w:p w:rsidR="004F3DA4" w:rsidRPr="004F3DA4" w:rsidRDefault="004F3DA4" w:rsidP="00805935">
            <w:pPr>
              <w:jc w:val="center"/>
            </w:pPr>
            <w:r w:rsidRPr="004F3DA4">
              <w:t>2.</w:t>
            </w:r>
          </w:p>
        </w:tc>
        <w:tc>
          <w:tcPr>
            <w:tcW w:w="2977" w:type="dxa"/>
            <w:vAlign w:val="center"/>
          </w:tcPr>
          <w:p w:rsidR="004F3DA4" w:rsidRPr="004F3DA4" w:rsidRDefault="004F3DA4" w:rsidP="00805935">
            <w:pPr>
              <w:pStyle w:val="ab"/>
              <w:rPr>
                <w:sz w:val="24"/>
                <w:szCs w:val="24"/>
              </w:rPr>
            </w:pPr>
            <w:r w:rsidRPr="004F3DA4">
              <w:rPr>
                <w:sz w:val="24"/>
                <w:szCs w:val="24"/>
              </w:rPr>
              <w:t xml:space="preserve">Дыхательный контур пациента многоразовый, взрослый/детский </w:t>
            </w:r>
          </w:p>
        </w:tc>
        <w:tc>
          <w:tcPr>
            <w:tcW w:w="4817" w:type="dxa"/>
          </w:tcPr>
          <w:p w:rsidR="004F3DA4" w:rsidRPr="004F3DA4" w:rsidRDefault="004F3DA4" w:rsidP="00805935">
            <w:pPr>
              <w:pStyle w:val="ab"/>
              <w:rPr>
                <w:sz w:val="24"/>
                <w:szCs w:val="24"/>
              </w:rPr>
            </w:pPr>
            <w:r w:rsidRPr="004F3DA4">
              <w:rPr>
                <w:sz w:val="24"/>
                <w:szCs w:val="24"/>
              </w:rPr>
              <w:t>Для поступления кислородно-воздушной смеси от аппарата ИВЛ к пациенту</w:t>
            </w:r>
          </w:p>
        </w:tc>
        <w:tc>
          <w:tcPr>
            <w:tcW w:w="1420" w:type="dxa"/>
            <w:vAlign w:val="center"/>
          </w:tcPr>
          <w:p w:rsidR="004F3DA4" w:rsidRPr="004F3DA4" w:rsidRDefault="004F3DA4" w:rsidP="00805935">
            <w:pPr>
              <w:pStyle w:val="ab"/>
              <w:jc w:val="center"/>
              <w:rPr>
                <w:sz w:val="24"/>
                <w:szCs w:val="24"/>
              </w:rPr>
            </w:pPr>
            <w:r w:rsidRPr="004F3DA4">
              <w:rPr>
                <w:iCs/>
                <w:sz w:val="24"/>
                <w:szCs w:val="24"/>
              </w:rPr>
              <w:t>1шт.</w:t>
            </w:r>
          </w:p>
        </w:tc>
      </w:tr>
      <w:tr w:rsidR="004F3DA4" w:rsidRPr="004F3DA4" w:rsidTr="00805935">
        <w:trPr>
          <w:trHeight w:val="202"/>
        </w:trPr>
        <w:tc>
          <w:tcPr>
            <w:tcW w:w="705" w:type="dxa"/>
            <w:vMerge/>
            <w:vAlign w:val="center"/>
          </w:tcPr>
          <w:p w:rsidR="004F3DA4" w:rsidRPr="004F3DA4" w:rsidRDefault="004F3DA4" w:rsidP="00805935">
            <w:pPr>
              <w:tabs>
                <w:tab w:val="left" w:pos="450"/>
              </w:tabs>
              <w:jc w:val="center"/>
              <w:rPr>
                <w:b/>
              </w:rPr>
            </w:pPr>
          </w:p>
        </w:tc>
        <w:tc>
          <w:tcPr>
            <w:tcW w:w="4534" w:type="dxa"/>
            <w:vMerge/>
            <w:vAlign w:val="center"/>
          </w:tcPr>
          <w:p w:rsidR="004F3DA4" w:rsidRPr="004F3DA4" w:rsidRDefault="004F3DA4" w:rsidP="00805935">
            <w:pPr>
              <w:rPr>
                <w:b/>
              </w:rPr>
            </w:pPr>
          </w:p>
        </w:tc>
        <w:tc>
          <w:tcPr>
            <w:tcW w:w="715" w:type="dxa"/>
          </w:tcPr>
          <w:p w:rsidR="004F3DA4" w:rsidRPr="004F3DA4" w:rsidRDefault="004F3DA4" w:rsidP="00805935">
            <w:pPr>
              <w:jc w:val="center"/>
            </w:pPr>
            <w:r w:rsidRPr="004F3DA4">
              <w:t>3.</w:t>
            </w:r>
          </w:p>
        </w:tc>
        <w:tc>
          <w:tcPr>
            <w:tcW w:w="2977" w:type="dxa"/>
            <w:vAlign w:val="center"/>
          </w:tcPr>
          <w:p w:rsidR="004F3DA4" w:rsidRPr="004F3DA4" w:rsidRDefault="004F3DA4" w:rsidP="00805935">
            <w:pPr>
              <w:pStyle w:val="ab"/>
              <w:rPr>
                <w:sz w:val="24"/>
                <w:szCs w:val="24"/>
              </w:rPr>
            </w:pPr>
            <w:r w:rsidRPr="004F3DA4">
              <w:rPr>
                <w:sz w:val="24"/>
                <w:szCs w:val="24"/>
              </w:rPr>
              <w:t>Дыхательный фильтр</w:t>
            </w:r>
          </w:p>
        </w:tc>
        <w:tc>
          <w:tcPr>
            <w:tcW w:w="4817" w:type="dxa"/>
          </w:tcPr>
          <w:p w:rsidR="004F3DA4" w:rsidRPr="004F3DA4" w:rsidRDefault="004F3DA4" w:rsidP="00805935">
            <w:pPr>
              <w:pStyle w:val="ab"/>
              <w:rPr>
                <w:sz w:val="24"/>
                <w:szCs w:val="24"/>
              </w:rPr>
            </w:pPr>
            <w:r w:rsidRPr="004F3DA4">
              <w:rPr>
                <w:sz w:val="24"/>
                <w:szCs w:val="24"/>
              </w:rPr>
              <w:t xml:space="preserve">Для защиты от инфицирования пациента и персонала </w:t>
            </w:r>
          </w:p>
        </w:tc>
        <w:tc>
          <w:tcPr>
            <w:tcW w:w="1420" w:type="dxa"/>
            <w:vAlign w:val="center"/>
          </w:tcPr>
          <w:p w:rsidR="004F3DA4" w:rsidRPr="004F3DA4" w:rsidRDefault="004F3DA4" w:rsidP="00805935">
            <w:pPr>
              <w:pStyle w:val="ab"/>
              <w:jc w:val="center"/>
              <w:rPr>
                <w:sz w:val="24"/>
                <w:szCs w:val="24"/>
              </w:rPr>
            </w:pPr>
            <w:r w:rsidRPr="004F3DA4">
              <w:rPr>
                <w:iCs/>
                <w:sz w:val="24"/>
                <w:szCs w:val="24"/>
              </w:rPr>
              <w:t>2шт.</w:t>
            </w:r>
          </w:p>
        </w:tc>
      </w:tr>
      <w:tr w:rsidR="004F3DA4" w:rsidRPr="004F3DA4" w:rsidTr="00805935">
        <w:trPr>
          <w:trHeight w:val="202"/>
        </w:trPr>
        <w:tc>
          <w:tcPr>
            <w:tcW w:w="705" w:type="dxa"/>
            <w:vMerge/>
            <w:vAlign w:val="center"/>
          </w:tcPr>
          <w:p w:rsidR="004F3DA4" w:rsidRPr="004F3DA4" w:rsidRDefault="004F3DA4" w:rsidP="00805935">
            <w:pPr>
              <w:tabs>
                <w:tab w:val="left" w:pos="450"/>
              </w:tabs>
              <w:jc w:val="center"/>
              <w:rPr>
                <w:b/>
              </w:rPr>
            </w:pPr>
          </w:p>
        </w:tc>
        <w:tc>
          <w:tcPr>
            <w:tcW w:w="4534" w:type="dxa"/>
            <w:vMerge/>
            <w:vAlign w:val="center"/>
          </w:tcPr>
          <w:p w:rsidR="004F3DA4" w:rsidRPr="004F3DA4" w:rsidRDefault="004F3DA4" w:rsidP="00805935">
            <w:pPr>
              <w:rPr>
                <w:b/>
              </w:rPr>
            </w:pPr>
          </w:p>
        </w:tc>
        <w:tc>
          <w:tcPr>
            <w:tcW w:w="715" w:type="dxa"/>
          </w:tcPr>
          <w:p w:rsidR="004F3DA4" w:rsidRPr="004F3DA4" w:rsidRDefault="004F3DA4" w:rsidP="00805935">
            <w:pPr>
              <w:jc w:val="center"/>
            </w:pPr>
            <w:r w:rsidRPr="004F3DA4">
              <w:t>4.</w:t>
            </w:r>
          </w:p>
        </w:tc>
        <w:tc>
          <w:tcPr>
            <w:tcW w:w="2977" w:type="dxa"/>
            <w:vAlign w:val="center"/>
          </w:tcPr>
          <w:p w:rsidR="004F3DA4" w:rsidRPr="004F3DA4" w:rsidRDefault="004F3DA4" w:rsidP="00805935">
            <w:pPr>
              <w:pStyle w:val="ab"/>
              <w:rPr>
                <w:sz w:val="24"/>
                <w:szCs w:val="24"/>
              </w:rPr>
            </w:pPr>
            <w:r w:rsidRPr="004F3DA4">
              <w:rPr>
                <w:sz w:val="24"/>
                <w:szCs w:val="24"/>
              </w:rPr>
              <w:t>Микрофильтр</w:t>
            </w:r>
          </w:p>
        </w:tc>
        <w:tc>
          <w:tcPr>
            <w:tcW w:w="4817" w:type="dxa"/>
          </w:tcPr>
          <w:p w:rsidR="004F3DA4" w:rsidRPr="004F3DA4" w:rsidRDefault="004F3DA4" w:rsidP="00805935">
            <w:pPr>
              <w:pStyle w:val="ab"/>
              <w:rPr>
                <w:sz w:val="24"/>
                <w:szCs w:val="24"/>
              </w:rPr>
            </w:pPr>
            <w:r w:rsidRPr="004F3DA4">
              <w:rPr>
                <w:sz w:val="24"/>
                <w:szCs w:val="24"/>
              </w:rPr>
              <w:t xml:space="preserve">Для очистки  входящего кислорода; </w:t>
            </w:r>
          </w:p>
        </w:tc>
        <w:tc>
          <w:tcPr>
            <w:tcW w:w="1420" w:type="dxa"/>
            <w:vAlign w:val="center"/>
          </w:tcPr>
          <w:p w:rsidR="004F3DA4" w:rsidRPr="004F3DA4" w:rsidRDefault="004F3DA4" w:rsidP="00805935">
            <w:pPr>
              <w:pStyle w:val="ab"/>
              <w:jc w:val="center"/>
              <w:rPr>
                <w:iCs/>
                <w:sz w:val="24"/>
                <w:szCs w:val="24"/>
              </w:rPr>
            </w:pPr>
            <w:r w:rsidRPr="004F3DA4">
              <w:rPr>
                <w:iCs/>
                <w:sz w:val="24"/>
                <w:szCs w:val="24"/>
              </w:rPr>
              <w:t>2шт.</w:t>
            </w:r>
          </w:p>
        </w:tc>
      </w:tr>
      <w:tr w:rsidR="004F3DA4" w:rsidRPr="004F3DA4" w:rsidTr="00805935">
        <w:trPr>
          <w:trHeight w:val="202"/>
        </w:trPr>
        <w:tc>
          <w:tcPr>
            <w:tcW w:w="705" w:type="dxa"/>
            <w:vMerge/>
            <w:vAlign w:val="center"/>
          </w:tcPr>
          <w:p w:rsidR="004F3DA4" w:rsidRPr="004F3DA4" w:rsidRDefault="004F3DA4" w:rsidP="00805935">
            <w:pPr>
              <w:tabs>
                <w:tab w:val="left" w:pos="450"/>
              </w:tabs>
              <w:jc w:val="center"/>
              <w:rPr>
                <w:b/>
              </w:rPr>
            </w:pPr>
          </w:p>
        </w:tc>
        <w:tc>
          <w:tcPr>
            <w:tcW w:w="4534" w:type="dxa"/>
            <w:vMerge/>
            <w:vAlign w:val="center"/>
          </w:tcPr>
          <w:p w:rsidR="004F3DA4" w:rsidRPr="004F3DA4" w:rsidRDefault="004F3DA4" w:rsidP="00805935">
            <w:pPr>
              <w:rPr>
                <w:b/>
              </w:rPr>
            </w:pPr>
          </w:p>
        </w:tc>
        <w:tc>
          <w:tcPr>
            <w:tcW w:w="715" w:type="dxa"/>
          </w:tcPr>
          <w:p w:rsidR="004F3DA4" w:rsidRPr="004F3DA4" w:rsidRDefault="004F3DA4" w:rsidP="00805935">
            <w:pPr>
              <w:jc w:val="center"/>
            </w:pPr>
            <w:r w:rsidRPr="004F3DA4">
              <w:t>5</w:t>
            </w:r>
          </w:p>
        </w:tc>
        <w:tc>
          <w:tcPr>
            <w:tcW w:w="2977" w:type="dxa"/>
            <w:vAlign w:val="center"/>
          </w:tcPr>
          <w:p w:rsidR="004F3DA4" w:rsidRPr="004F3DA4" w:rsidRDefault="004F3DA4" w:rsidP="00805935">
            <w:pPr>
              <w:pStyle w:val="ab"/>
              <w:rPr>
                <w:sz w:val="24"/>
                <w:szCs w:val="24"/>
              </w:rPr>
            </w:pPr>
            <w:r w:rsidRPr="004F3DA4">
              <w:rPr>
                <w:sz w:val="24"/>
                <w:szCs w:val="24"/>
              </w:rPr>
              <w:t>Мембрана для замены клапана выдоха</w:t>
            </w:r>
          </w:p>
        </w:tc>
        <w:tc>
          <w:tcPr>
            <w:tcW w:w="4817" w:type="dxa"/>
          </w:tcPr>
          <w:p w:rsidR="004F3DA4" w:rsidRPr="004F3DA4" w:rsidRDefault="004F3DA4" w:rsidP="00805935">
            <w:pPr>
              <w:pStyle w:val="ab"/>
              <w:rPr>
                <w:sz w:val="24"/>
                <w:szCs w:val="24"/>
              </w:rPr>
            </w:pPr>
            <w:r w:rsidRPr="004F3DA4">
              <w:rPr>
                <w:sz w:val="24"/>
                <w:szCs w:val="24"/>
              </w:rPr>
              <w:t xml:space="preserve">Расходный элемент экспираторного клапана;  </w:t>
            </w:r>
          </w:p>
        </w:tc>
        <w:tc>
          <w:tcPr>
            <w:tcW w:w="1420" w:type="dxa"/>
            <w:vAlign w:val="center"/>
          </w:tcPr>
          <w:p w:rsidR="004F3DA4" w:rsidRPr="004F3DA4" w:rsidRDefault="004F3DA4" w:rsidP="00805935">
            <w:pPr>
              <w:pStyle w:val="ab"/>
              <w:jc w:val="center"/>
              <w:rPr>
                <w:iCs/>
                <w:sz w:val="24"/>
                <w:szCs w:val="24"/>
              </w:rPr>
            </w:pPr>
            <w:r w:rsidRPr="004F3DA4">
              <w:rPr>
                <w:iCs/>
                <w:sz w:val="24"/>
                <w:szCs w:val="24"/>
              </w:rPr>
              <w:t>2шт.</w:t>
            </w:r>
          </w:p>
        </w:tc>
      </w:tr>
      <w:tr w:rsidR="004F3DA4" w:rsidRPr="004F3DA4" w:rsidTr="00805935">
        <w:trPr>
          <w:trHeight w:val="202"/>
        </w:trPr>
        <w:tc>
          <w:tcPr>
            <w:tcW w:w="705" w:type="dxa"/>
            <w:vMerge/>
            <w:vAlign w:val="center"/>
          </w:tcPr>
          <w:p w:rsidR="004F3DA4" w:rsidRPr="004F3DA4" w:rsidRDefault="004F3DA4" w:rsidP="00805935">
            <w:pPr>
              <w:tabs>
                <w:tab w:val="left" w:pos="450"/>
              </w:tabs>
              <w:jc w:val="center"/>
              <w:rPr>
                <w:b/>
              </w:rPr>
            </w:pPr>
          </w:p>
        </w:tc>
        <w:tc>
          <w:tcPr>
            <w:tcW w:w="4534" w:type="dxa"/>
            <w:vMerge/>
            <w:vAlign w:val="center"/>
          </w:tcPr>
          <w:p w:rsidR="004F3DA4" w:rsidRPr="004F3DA4" w:rsidRDefault="004F3DA4" w:rsidP="00805935">
            <w:pPr>
              <w:rPr>
                <w:b/>
              </w:rPr>
            </w:pPr>
          </w:p>
        </w:tc>
        <w:tc>
          <w:tcPr>
            <w:tcW w:w="715" w:type="dxa"/>
          </w:tcPr>
          <w:p w:rsidR="004F3DA4" w:rsidRPr="004F3DA4" w:rsidRDefault="004F3DA4" w:rsidP="00805935">
            <w:pPr>
              <w:jc w:val="center"/>
            </w:pPr>
            <w:r w:rsidRPr="004F3DA4">
              <w:t>6.</w:t>
            </w:r>
          </w:p>
        </w:tc>
        <w:tc>
          <w:tcPr>
            <w:tcW w:w="2977" w:type="dxa"/>
            <w:vAlign w:val="center"/>
          </w:tcPr>
          <w:p w:rsidR="004F3DA4" w:rsidRPr="004F3DA4" w:rsidRDefault="004F3DA4" w:rsidP="00805935">
            <w:pPr>
              <w:pStyle w:val="ab"/>
              <w:rPr>
                <w:sz w:val="24"/>
                <w:szCs w:val="24"/>
              </w:rPr>
            </w:pPr>
            <w:r w:rsidRPr="004F3DA4">
              <w:rPr>
                <w:sz w:val="24"/>
                <w:szCs w:val="24"/>
              </w:rPr>
              <w:t>Фильтр пылевой</w:t>
            </w:r>
          </w:p>
        </w:tc>
        <w:tc>
          <w:tcPr>
            <w:tcW w:w="4817" w:type="dxa"/>
          </w:tcPr>
          <w:p w:rsidR="004F3DA4" w:rsidRPr="004F3DA4" w:rsidRDefault="004F3DA4" w:rsidP="00805935">
            <w:pPr>
              <w:pStyle w:val="ab"/>
              <w:rPr>
                <w:sz w:val="24"/>
                <w:szCs w:val="24"/>
              </w:rPr>
            </w:pPr>
            <w:r w:rsidRPr="004F3DA4">
              <w:rPr>
                <w:sz w:val="24"/>
                <w:szCs w:val="24"/>
              </w:rPr>
              <w:t>Расходный элемент для систем вентиляции и забора свежего газа</w:t>
            </w:r>
          </w:p>
        </w:tc>
        <w:tc>
          <w:tcPr>
            <w:tcW w:w="1420" w:type="dxa"/>
            <w:vAlign w:val="center"/>
          </w:tcPr>
          <w:p w:rsidR="004F3DA4" w:rsidRPr="004F3DA4" w:rsidRDefault="004F3DA4" w:rsidP="00805935">
            <w:pPr>
              <w:pStyle w:val="ab"/>
              <w:jc w:val="center"/>
              <w:rPr>
                <w:iCs/>
                <w:sz w:val="24"/>
                <w:szCs w:val="24"/>
              </w:rPr>
            </w:pPr>
            <w:r w:rsidRPr="004F3DA4">
              <w:rPr>
                <w:iCs/>
                <w:sz w:val="24"/>
                <w:szCs w:val="24"/>
              </w:rPr>
              <w:t>2шт.</w:t>
            </w:r>
          </w:p>
        </w:tc>
      </w:tr>
      <w:tr w:rsidR="004F3DA4" w:rsidRPr="004F3DA4" w:rsidTr="00805935">
        <w:trPr>
          <w:trHeight w:val="470"/>
        </w:trPr>
        <w:tc>
          <w:tcPr>
            <w:tcW w:w="705" w:type="dxa"/>
            <w:vAlign w:val="center"/>
          </w:tcPr>
          <w:p w:rsidR="004F3DA4" w:rsidRPr="004F3DA4" w:rsidRDefault="004F3DA4" w:rsidP="00805935">
            <w:pPr>
              <w:tabs>
                <w:tab w:val="left" w:pos="450"/>
              </w:tabs>
              <w:jc w:val="center"/>
              <w:rPr>
                <w:b/>
              </w:rPr>
            </w:pPr>
            <w:r w:rsidRPr="004F3DA4">
              <w:rPr>
                <w:b/>
              </w:rPr>
              <w:t>4</w:t>
            </w:r>
          </w:p>
        </w:tc>
        <w:tc>
          <w:tcPr>
            <w:tcW w:w="4534" w:type="dxa"/>
            <w:vAlign w:val="center"/>
          </w:tcPr>
          <w:p w:rsidR="004F3DA4" w:rsidRPr="004F3DA4" w:rsidRDefault="004F3DA4" w:rsidP="00805935">
            <w:pPr>
              <w:rPr>
                <w:b/>
              </w:rPr>
            </w:pPr>
            <w:r w:rsidRPr="004F3DA4">
              <w:rPr>
                <w:b/>
                <w:bCs/>
              </w:rPr>
              <w:t>Требования к условиям эксплуатации</w:t>
            </w:r>
            <w:r w:rsidRPr="004F3DA4">
              <w:t xml:space="preserve"> </w:t>
            </w:r>
          </w:p>
        </w:tc>
        <w:tc>
          <w:tcPr>
            <w:tcW w:w="9929" w:type="dxa"/>
            <w:gridSpan w:val="4"/>
            <w:vAlign w:val="center"/>
          </w:tcPr>
          <w:p w:rsidR="004F3DA4" w:rsidRPr="004F3DA4" w:rsidRDefault="004F3DA4" w:rsidP="00805935">
            <w:pPr>
              <w:tabs>
                <w:tab w:val="left" w:pos="386"/>
              </w:tabs>
            </w:pPr>
            <w:r w:rsidRPr="004F3DA4">
              <w:t>Температура окружающего воздуха в диапазоне +10…35</w:t>
            </w:r>
            <w:r w:rsidRPr="004F3DA4">
              <w:sym w:font="Symbol" w:char="F0B0"/>
            </w:r>
            <w:r w:rsidRPr="004F3DA4">
              <w:t xml:space="preserve">С. </w:t>
            </w:r>
          </w:p>
          <w:p w:rsidR="004F3DA4" w:rsidRPr="004F3DA4" w:rsidRDefault="004F3DA4" w:rsidP="00805935">
            <w:pPr>
              <w:tabs>
                <w:tab w:val="left" w:pos="386"/>
              </w:tabs>
              <w:jc w:val="both"/>
            </w:pPr>
            <w:r w:rsidRPr="004F3DA4">
              <w:t>Относительная влажность в диапазоне 40-80% (при температуре воздуха +25</w:t>
            </w:r>
            <w:r w:rsidRPr="004F3DA4">
              <w:sym w:font="Symbol" w:char="F0B0"/>
            </w:r>
            <w:r w:rsidRPr="004F3DA4">
              <w:t>С).</w:t>
            </w:r>
          </w:p>
          <w:p w:rsidR="004F3DA4" w:rsidRPr="004F3DA4" w:rsidRDefault="004F3DA4" w:rsidP="00805935">
            <w:pPr>
              <w:tabs>
                <w:tab w:val="left" w:pos="386"/>
              </w:tabs>
              <w:jc w:val="both"/>
            </w:pPr>
            <w:r w:rsidRPr="004F3DA4">
              <w:t>Атмосферное давление в диапазоне 600-</w:t>
            </w:r>
            <w:smartTag w:uri="urn:schemas-microsoft-com:office:smarttags" w:element="metricconverter">
              <w:smartTagPr>
                <w:attr w:name="ProductID" w:val="800 мм"/>
              </w:smartTagPr>
              <w:r w:rsidRPr="004F3DA4">
                <w:t>800 мм</w:t>
              </w:r>
            </w:smartTag>
            <w:r w:rsidRPr="004F3DA4">
              <w:t xml:space="preserve"> рт. ст. </w:t>
            </w:r>
          </w:p>
          <w:p w:rsidR="004F3DA4" w:rsidRPr="004F3DA4" w:rsidRDefault="004F3DA4" w:rsidP="00805935">
            <w:pPr>
              <w:pStyle w:val="3"/>
              <w:tabs>
                <w:tab w:val="num" w:pos="567"/>
              </w:tabs>
              <w:spacing w:before="0"/>
              <w:jc w:val="both"/>
              <w:rPr>
                <w:rFonts w:ascii="Times New Roman" w:hAnsi="Times New Roman"/>
                <w:b w:val="0"/>
                <w:sz w:val="24"/>
                <w:szCs w:val="24"/>
                <w:lang w:eastAsia="en-US"/>
              </w:rPr>
            </w:pPr>
            <w:r w:rsidRPr="004F3DA4">
              <w:rPr>
                <w:rFonts w:ascii="Times New Roman" w:hAnsi="Times New Roman"/>
                <w:b w:val="0"/>
                <w:sz w:val="24"/>
                <w:szCs w:val="24"/>
                <w:lang w:eastAsia="en-US"/>
              </w:rPr>
              <w:t xml:space="preserve">По безопасности прибор должен соответствовать требованиям ГОСТ 31511.2-2012, ГОСТ 30324.12-95, ГОСТ </w:t>
            </w:r>
            <w:r w:rsidRPr="004F3DA4">
              <w:rPr>
                <w:rFonts w:ascii="Times New Roman" w:hAnsi="Times New Roman"/>
                <w:b w:val="0"/>
                <w:sz w:val="24"/>
                <w:szCs w:val="24"/>
                <w:lang w:val="en-US" w:eastAsia="en-US"/>
              </w:rPr>
              <w:t>ISO</w:t>
            </w:r>
            <w:r w:rsidRPr="004F3DA4">
              <w:rPr>
                <w:rFonts w:ascii="Times New Roman" w:hAnsi="Times New Roman"/>
                <w:b w:val="0"/>
                <w:sz w:val="24"/>
                <w:szCs w:val="24"/>
                <w:lang w:eastAsia="en-US"/>
              </w:rPr>
              <w:t xml:space="preserve"> 9919 и ТР №529 от 07.06.2010г.</w:t>
            </w:r>
            <w:r w:rsidRPr="004F3DA4">
              <w:rPr>
                <w:rFonts w:ascii="Times New Roman" w:hAnsi="Times New Roman"/>
                <w:sz w:val="24"/>
                <w:szCs w:val="24"/>
                <w:lang w:eastAsia="en-US"/>
              </w:rPr>
              <w:t xml:space="preserve"> </w:t>
            </w:r>
            <w:r w:rsidRPr="004F3DA4">
              <w:rPr>
                <w:rFonts w:ascii="Times New Roman" w:hAnsi="Times New Roman"/>
                <w:b w:val="0"/>
                <w:sz w:val="24"/>
                <w:szCs w:val="24"/>
                <w:lang w:eastAsia="en-US"/>
              </w:rPr>
              <w:t xml:space="preserve">должен быть выполнен по I классу защиты. </w:t>
            </w:r>
            <w:bookmarkStart w:id="1" w:name="_Ref102963397"/>
          </w:p>
          <w:p w:rsidR="004F3DA4" w:rsidRPr="004F3DA4" w:rsidRDefault="004F3DA4" w:rsidP="00805935">
            <w:r w:rsidRPr="004F3DA4">
              <w:t>По электромагнитной совместимости (ЭМС) аппарат должен соответствовать требованиям ГОСТ Р 50267.0.2., ГОСТ 30324.12-95.</w:t>
            </w:r>
            <w:bookmarkEnd w:id="1"/>
          </w:p>
        </w:tc>
      </w:tr>
    </w:tbl>
    <w:p w:rsidR="0057412D" w:rsidRPr="00C0240A" w:rsidRDefault="0057412D" w:rsidP="005911A3">
      <w:pPr>
        <w:jc w:val="center"/>
        <w:rPr>
          <w:b/>
          <w:bCs/>
          <w:sz w:val="20"/>
          <w:szCs w:val="20"/>
        </w:rPr>
      </w:pPr>
    </w:p>
    <w:p w:rsidR="005911A3" w:rsidRDefault="005911A3" w:rsidP="005911A3">
      <w:pPr>
        <w:jc w:val="center"/>
        <w:rPr>
          <w:b/>
          <w:bCs/>
          <w:color w:val="000000"/>
          <w:sz w:val="20"/>
          <w:szCs w:val="20"/>
        </w:rPr>
      </w:pPr>
      <w:r w:rsidRPr="00C0240A">
        <w:rPr>
          <w:b/>
          <w:bCs/>
          <w:color w:val="000000"/>
          <w:sz w:val="20"/>
          <w:szCs w:val="20"/>
        </w:rPr>
        <w:t>Техническая спецификация</w:t>
      </w:r>
    </w:p>
    <w:p w:rsidR="005911A3" w:rsidRDefault="005911A3" w:rsidP="005911A3">
      <w:pPr>
        <w:jc w:val="center"/>
        <w:rPr>
          <w:b/>
          <w:bCs/>
          <w:color w:val="000000"/>
          <w:sz w:val="20"/>
          <w:szCs w:val="20"/>
        </w:rPr>
      </w:pPr>
      <w:r>
        <w:rPr>
          <w:b/>
          <w:bCs/>
          <w:color w:val="000000"/>
          <w:sz w:val="20"/>
          <w:szCs w:val="20"/>
        </w:rPr>
        <w:t>№118</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6"/>
        <w:gridCol w:w="4533"/>
        <w:gridCol w:w="567"/>
        <w:gridCol w:w="2274"/>
        <w:gridCol w:w="5668"/>
        <w:gridCol w:w="1420"/>
      </w:tblGrid>
      <w:tr w:rsidR="004F3DA4" w:rsidRPr="002370D1" w:rsidTr="00805935">
        <w:trPr>
          <w:trHeight w:val="409"/>
        </w:trPr>
        <w:tc>
          <w:tcPr>
            <w:tcW w:w="706" w:type="dxa"/>
            <w:tcBorders>
              <w:top w:val="single" w:sz="4" w:space="0" w:color="auto"/>
              <w:left w:val="single" w:sz="4" w:space="0" w:color="auto"/>
              <w:bottom w:val="single" w:sz="4" w:space="0" w:color="auto"/>
              <w:right w:val="single" w:sz="4" w:space="0" w:color="auto"/>
            </w:tcBorders>
            <w:shd w:val="clear" w:color="auto" w:fill="BFBFBF"/>
            <w:vAlign w:val="center"/>
          </w:tcPr>
          <w:p w:rsidR="004F3DA4" w:rsidRPr="002370D1" w:rsidRDefault="004F3DA4" w:rsidP="00805935">
            <w:pPr>
              <w:jc w:val="center"/>
              <w:rPr>
                <w:b/>
              </w:rPr>
            </w:pPr>
            <w:r w:rsidRPr="002370D1">
              <w:rPr>
                <w:b/>
                <w:sz w:val="22"/>
                <w:szCs w:val="22"/>
              </w:rPr>
              <w:t>№ п/п</w:t>
            </w:r>
          </w:p>
        </w:tc>
        <w:tc>
          <w:tcPr>
            <w:tcW w:w="4533" w:type="dxa"/>
            <w:tcBorders>
              <w:top w:val="single" w:sz="4" w:space="0" w:color="auto"/>
              <w:left w:val="single" w:sz="4" w:space="0" w:color="auto"/>
              <w:bottom w:val="single" w:sz="4" w:space="0" w:color="auto"/>
              <w:right w:val="single" w:sz="4" w:space="0" w:color="auto"/>
            </w:tcBorders>
            <w:shd w:val="clear" w:color="auto" w:fill="BFBFBF"/>
            <w:vAlign w:val="center"/>
          </w:tcPr>
          <w:p w:rsidR="004F3DA4" w:rsidRPr="002370D1" w:rsidRDefault="004F3DA4" w:rsidP="00805935">
            <w:pPr>
              <w:tabs>
                <w:tab w:val="left" w:pos="450"/>
              </w:tabs>
              <w:jc w:val="center"/>
              <w:rPr>
                <w:b/>
              </w:rPr>
            </w:pPr>
            <w:r w:rsidRPr="002370D1">
              <w:rPr>
                <w:b/>
                <w:sz w:val="22"/>
                <w:szCs w:val="22"/>
              </w:rPr>
              <w:t>Критерии</w:t>
            </w:r>
          </w:p>
        </w:tc>
        <w:tc>
          <w:tcPr>
            <w:tcW w:w="9929"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4F3DA4" w:rsidRPr="002370D1" w:rsidRDefault="004F3DA4" w:rsidP="00805935">
            <w:pPr>
              <w:tabs>
                <w:tab w:val="left" w:pos="450"/>
              </w:tabs>
              <w:jc w:val="center"/>
              <w:rPr>
                <w:b/>
              </w:rPr>
            </w:pPr>
            <w:r w:rsidRPr="002370D1">
              <w:rPr>
                <w:b/>
                <w:sz w:val="22"/>
                <w:szCs w:val="22"/>
              </w:rPr>
              <w:t>Описание</w:t>
            </w:r>
          </w:p>
        </w:tc>
      </w:tr>
      <w:tr w:rsidR="004F3DA4" w:rsidRPr="002370D1" w:rsidTr="00805935">
        <w:trPr>
          <w:trHeight w:val="470"/>
        </w:trPr>
        <w:tc>
          <w:tcPr>
            <w:tcW w:w="706" w:type="dxa"/>
            <w:tcBorders>
              <w:top w:val="single" w:sz="4" w:space="0" w:color="auto"/>
              <w:left w:val="single" w:sz="4" w:space="0" w:color="auto"/>
              <w:bottom w:val="single" w:sz="4" w:space="0" w:color="auto"/>
              <w:right w:val="single" w:sz="4" w:space="0" w:color="auto"/>
            </w:tcBorders>
            <w:vAlign w:val="center"/>
          </w:tcPr>
          <w:p w:rsidR="004F3DA4" w:rsidRPr="002370D1" w:rsidRDefault="004F3DA4" w:rsidP="00805935">
            <w:pPr>
              <w:tabs>
                <w:tab w:val="left" w:pos="450"/>
              </w:tabs>
              <w:jc w:val="center"/>
              <w:rPr>
                <w:b/>
              </w:rPr>
            </w:pPr>
            <w:r w:rsidRPr="002370D1">
              <w:rPr>
                <w:b/>
                <w:sz w:val="22"/>
                <w:szCs w:val="22"/>
              </w:rPr>
              <w:t>1</w:t>
            </w:r>
          </w:p>
        </w:tc>
        <w:tc>
          <w:tcPr>
            <w:tcW w:w="4533" w:type="dxa"/>
            <w:tcBorders>
              <w:top w:val="single" w:sz="4" w:space="0" w:color="auto"/>
              <w:left w:val="single" w:sz="4" w:space="0" w:color="auto"/>
              <w:bottom w:val="single" w:sz="4" w:space="0" w:color="auto"/>
              <w:right w:val="single" w:sz="4" w:space="0" w:color="auto"/>
            </w:tcBorders>
            <w:vAlign w:val="center"/>
          </w:tcPr>
          <w:p w:rsidR="004F3DA4" w:rsidRPr="002370D1" w:rsidRDefault="004F3DA4" w:rsidP="00805935">
            <w:pPr>
              <w:tabs>
                <w:tab w:val="left" w:pos="450"/>
              </w:tabs>
              <w:rPr>
                <w:b/>
              </w:rPr>
            </w:pPr>
            <w:r w:rsidRPr="002370D1">
              <w:rPr>
                <w:b/>
                <w:sz w:val="22"/>
                <w:szCs w:val="22"/>
              </w:rPr>
              <w:t xml:space="preserve">Наименование медицинской техники (далее – МТ) </w:t>
            </w:r>
            <w:r w:rsidRPr="002370D1">
              <w:rPr>
                <w:i/>
                <w:sz w:val="22"/>
                <w:szCs w:val="22"/>
              </w:rPr>
              <w:t>(в соответствии с государственным реестром МТ)</w:t>
            </w:r>
          </w:p>
          <w:p w:rsidR="004F3DA4" w:rsidRPr="002370D1" w:rsidRDefault="004F3DA4" w:rsidP="00805935">
            <w:pPr>
              <w:rPr>
                <w:b/>
                <w:i/>
              </w:rPr>
            </w:pPr>
          </w:p>
        </w:tc>
        <w:tc>
          <w:tcPr>
            <w:tcW w:w="9929" w:type="dxa"/>
            <w:gridSpan w:val="4"/>
            <w:tcBorders>
              <w:top w:val="single" w:sz="4" w:space="0" w:color="auto"/>
              <w:left w:val="single" w:sz="4" w:space="0" w:color="auto"/>
              <w:bottom w:val="single" w:sz="4" w:space="0" w:color="auto"/>
              <w:right w:val="single" w:sz="4" w:space="0" w:color="auto"/>
            </w:tcBorders>
          </w:tcPr>
          <w:p w:rsidR="004F3DA4" w:rsidRPr="002370D1" w:rsidRDefault="004F3DA4" w:rsidP="00805935">
            <w:pPr>
              <w:pStyle w:val="a9"/>
              <w:widowControl w:val="0"/>
              <w:numPr>
                <w:ilvl w:val="0"/>
                <w:numId w:val="1"/>
              </w:numPr>
              <w:autoSpaceDE w:val="0"/>
              <w:autoSpaceDN w:val="0"/>
              <w:adjustRightInd w:val="0"/>
              <w:ind w:left="0"/>
              <w:rPr>
                <w:b/>
              </w:rPr>
            </w:pPr>
            <w:r w:rsidRPr="002370D1">
              <w:rPr>
                <w:b/>
                <w:sz w:val="22"/>
                <w:szCs w:val="22"/>
              </w:rPr>
              <w:t xml:space="preserve">Экспресс-анализатор концентрации глюкозы, холестерина и триглицеридов в капиллярной крови </w:t>
            </w:r>
          </w:p>
          <w:p w:rsidR="004F3DA4" w:rsidRPr="002370D1" w:rsidRDefault="004F3DA4" w:rsidP="00805935">
            <w:pPr>
              <w:widowControl w:val="0"/>
              <w:autoSpaceDE w:val="0"/>
              <w:autoSpaceDN w:val="0"/>
              <w:adjustRightInd w:val="0"/>
              <w:rPr>
                <w:b/>
              </w:rPr>
            </w:pPr>
          </w:p>
          <w:p w:rsidR="004F3DA4" w:rsidRPr="002370D1" w:rsidRDefault="004F3DA4" w:rsidP="00805935">
            <w:pPr>
              <w:widowControl w:val="0"/>
              <w:autoSpaceDE w:val="0"/>
              <w:autoSpaceDN w:val="0"/>
              <w:adjustRightInd w:val="0"/>
              <w:rPr>
                <w:b/>
              </w:rPr>
            </w:pPr>
          </w:p>
        </w:tc>
      </w:tr>
      <w:tr w:rsidR="004F3DA4" w:rsidRPr="002370D1" w:rsidTr="00805935">
        <w:trPr>
          <w:trHeight w:val="470"/>
        </w:trPr>
        <w:tc>
          <w:tcPr>
            <w:tcW w:w="706" w:type="dxa"/>
            <w:tcBorders>
              <w:top w:val="single" w:sz="4" w:space="0" w:color="auto"/>
              <w:left w:val="single" w:sz="4" w:space="0" w:color="auto"/>
              <w:bottom w:val="single" w:sz="4" w:space="0" w:color="auto"/>
              <w:right w:val="single" w:sz="4" w:space="0" w:color="auto"/>
            </w:tcBorders>
            <w:vAlign w:val="center"/>
          </w:tcPr>
          <w:p w:rsidR="004F3DA4" w:rsidRPr="002370D1" w:rsidRDefault="004F3DA4" w:rsidP="00805935">
            <w:pPr>
              <w:tabs>
                <w:tab w:val="left" w:pos="450"/>
              </w:tabs>
              <w:jc w:val="center"/>
              <w:rPr>
                <w:b/>
              </w:rPr>
            </w:pPr>
            <w:r w:rsidRPr="002370D1">
              <w:rPr>
                <w:b/>
                <w:sz w:val="22"/>
                <w:szCs w:val="22"/>
              </w:rPr>
              <w:t>2</w:t>
            </w:r>
          </w:p>
        </w:tc>
        <w:tc>
          <w:tcPr>
            <w:tcW w:w="4533" w:type="dxa"/>
            <w:tcBorders>
              <w:top w:val="single" w:sz="4" w:space="0" w:color="auto"/>
              <w:left w:val="single" w:sz="4" w:space="0" w:color="auto"/>
              <w:bottom w:val="single" w:sz="4" w:space="0" w:color="auto"/>
              <w:right w:val="single" w:sz="4" w:space="0" w:color="auto"/>
            </w:tcBorders>
            <w:vAlign w:val="center"/>
          </w:tcPr>
          <w:p w:rsidR="004F3DA4" w:rsidRPr="002370D1" w:rsidRDefault="004F3DA4" w:rsidP="00805935">
            <w:pPr>
              <w:tabs>
                <w:tab w:val="left" w:pos="450"/>
              </w:tabs>
              <w:rPr>
                <w:i/>
              </w:rPr>
            </w:pPr>
            <w:r w:rsidRPr="002370D1">
              <w:rPr>
                <w:b/>
                <w:sz w:val="22"/>
                <w:szCs w:val="22"/>
              </w:rPr>
              <w:t xml:space="preserve">Наименование МТ, относящейся к </w:t>
            </w:r>
            <w:r w:rsidRPr="002370D1">
              <w:rPr>
                <w:b/>
                <w:sz w:val="22"/>
                <w:szCs w:val="22"/>
              </w:rPr>
              <w:lastRenderedPageBreak/>
              <w:t>средствам измерения</w:t>
            </w:r>
          </w:p>
        </w:tc>
        <w:tc>
          <w:tcPr>
            <w:tcW w:w="9929" w:type="dxa"/>
            <w:gridSpan w:val="4"/>
            <w:tcBorders>
              <w:top w:val="single" w:sz="4" w:space="0" w:color="auto"/>
              <w:left w:val="single" w:sz="4" w:space="0" w:color="auto"/>
              <w:bottom w:val="single" w:sz="4" w:space="0" w:color="auto"/>
              <w:right w:val="single" w:sz="4" w:space="0" w:color="auto"/>
            </w:tcBorders>
          </w:tcPr>
          <w:p w:rsidR="004F3DA4" w:rsidRPr="002370D1" w:rsidRDefault="004F3DA4" w:rsidP="00805935">
            <w:pPr>
              <w:pStyle w:val="3"/>
              <w:spacing w:before="0"/>
              <w:rPr>
                <w:rFonts w:ascii="Times New Roman" w:hAnsi="Times New Roman"/>
                <w:b w:val="0"/>
                <w:sz w:val="22"/>
                <w:szCs w:val="22"/>
              </w:rPr>
            </w:pPr>
            <w:r w:rsidRPr="002370D1">
              <w:rPr>
                <w:rFonts w:ascii="Times New Roman" w:hAnsi="Times New Roman"/>
                <w:b w:val="0"/>
                <w:sz w:val="22"/>
                <w:szCs w:val="22"/>
              </w:rPr>
              <w:lastRenderedPageBreak/>
              <w:t>Не является СИ.</w:t>
            </w:r>
          </w:p>
        </w:tc>
      </w:tr>
      <w:tr w:rsidR="004F3DA4" w:rsidRPr="002370D1" w:rsidTr="00805935">
        <w:trPr>
          <w:trHeight w:val="611"/>
        </w:trPr>
        <w:tc>
          <w:tcPr>
            <w:tcW w:w="706" w:type="dxa"/>
            <w:vMerge w:val="restart"/>
            <w:tcBorders>
              <w:left w:val="single" w:sz="4" w:space="0" w:color="auto"/>
              <w:right w:val="single" w:sz="4" w:space="0" w:color="auto"/>
            </w:tcBorders>
            <w:vAlign w:val="center"/>
          </w:tcPr>
          <w:p w:rsidR="004F3DA4" w:rsidRPr="002370D1" w:rsidRDefault="004F3DA4" w:rsidP="00805935">
            <w:pPr>
              <w:jc w:val="center"/>
            </w:pPr>
            <w:r w:rsidRPr="002370D1">
              <w:rPr>
                <w:sz w:val="22"/>
                <w:szCs w:val="22"/>
              </w:rPr>
              <w:lastRenderedPageBreak/>
              <w:t>3</w:t>
            </w:r>
          </w:p>
        </w:tc>
        <w:tc>
          <w:tcPr>
            <w:tcW w:w="4533" w:type="dxa"/>
            <w:vMerge w:val="restart"/>
            <w:tcBorders>
              <w:left w:val="single" w:sz="4" w:space="0" w:color="auto"/>
              <w:right w:val="single" w:sz="4" w:space="0" w:color="auto"/>
            </w:tcBorders>
            <w:vAlign w:val="center"/>
          </w:tcPr>
          <w:p w:rsidR="004F3DA4" w:rsidRPr="002370D1" w:rsidRDefault="004F3DA4" w:rsidP="00805935">
            <w:pPr>
              <w:rPr>
                <w:b/>
              </w:rPr>
            </w:pPr>
            <w:r w:rsidRPr="002370D1">
              <w:rPr>
                <w:b/>
                <w:sz w:val="22"/>
                <w:szCs w:val="22"/>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tcPr>
          <w:p w:rsidR="004F3DA4" w:rsidRPr="002370D1" w:rsidRDefault="004F3DA4" w:rsidP="00805935">
            <w:pPr>
              <w:jc w:val="center"/>
              <w:rPr>
                <w:i/>
              </w:rPr>
            </w:pPr>
            <w:r w:rsidRPr="002370D1">
              <w:rPr>
                <w:i/>
                <w:sz w:val="22"/>
                <w:szCs w:val="22"/>
              </w:rPr>
              <w:t>№</w:t>
            </w:r>
          </w:p>
          <w:p w:rsidR="004F3DA4" w:rsidRPr="002370D1" w:rsidRDefault="004F3DA4" w:rsidP="00805935">
            <w:pPr>
              <w:jc w:val="center"/>
              <w:rPr>
                <w:i/>
              </w:rPr>
            </w:pPr>
            <w:r w:rsidRPr="002370D1">
              <w:rPr>
                <w:i/>
                <w:sz w:val="22"/>
                <w:szCs w:val="22"/>
              </w:rPr>
              <w:t>п/п</w:t>
            </w:r>
          </w:p>
        </w:tc>
        <w:tc>
          <w:tcPr>
            <w:tcW w:w="2274" w:type="dxa"/>
            <w:tcBorders>
              <w:top w:val="single" w:sz="4" w:space="0" w:color="auto"/>
              <w:left w:val="single" w:sz="4" w:space="0" w:color="auto"/>
              <w:bottom w:val="single" w:sz="4" w:space="0" w:color="auto"/>
              <w:right w:val="single" w:sz="4" w:space="0" w:color="auto"/>
            </w:tcBorders>
            <w:vAlign w:val="center"/>
          </w:tcPr>
          <w:p w:rsidR="004F3DA4" w:rsidRPr="002370D1" w:rsidRDefault="004F3DA4" w:rsidP="00805935">
            <w:pPr>
              <w:jc w:val="center"/>
              <w:rPr>
                <w:i/>
              </w:rPr>
            </w:pPr>
            <w:r w:rsidRPr="002370D1">
              <w:rPr>
                <w:i/>
                <w:sz w:val="22"/>
                <w:szCs w:val="22"/>
              </w:rPr>
              <w:t>Наименование комплектующего к МТ (в соответствии с государственным реестром МТ)</w:t>
            </w:r>
          </w:p>
        </w:tc>
        <w:tc>
          <w:tcPr>
            <w:tcW w:w="5668" w:type="dxa"/>
            <w:tcBorders>
              <w:top w:val="single" w:sz="4" w:space="0" w:color="auto"/>
              <w:left w:val="single" w:sz="4" w:space="0" w:color="auto"/>
              <w:bottom w:val="single" w:sz="4" w:space="0" w:color="auto"/>
              <w:right w:val="single" w:sz="4" w:space="0" w:color="auto"/>
            </w:tcBorders>
            <w:vAlign w:val="center"/>
          </w:tcPr>
          <w:p w:rsidR="004F3DA4" w:rsidRPr="002370D1" w:rsidRDefault="004F3DA4" w:rsidP="00805935">
            <w:pPr>
              <w:jc w:val="center"/>
              <w:rPr>
                <w:i/>
              </w:rPr>
            </w:pPr>
            <w:r w:rsidRPr="002370D1">
              <w:rPr>
                <w:i/>
                <w:sz w:val="22"/>
                <w:szCs w:val="22"/>
              </w:rPr>
              <w:t>Техническая характеристика комплектующего к МТ</w:t>
            </w:r>
          </w:p>
        </w:tc>
        <w:tc>
          <w:tcPr>
            <w:tcW w:w="1420" w:type="dxa"/>
            <w:tcBorders>
              <w:top w:val="single" w:sz="4" w:space="0" w:color="auto"/>
              <w:left w:val="single" w:sz="4" w:space="0" w:color="auto"/>
              <w:bottom w:val="single" w:sz="4" w:space="0" w:color="auto"/>
              <w:right w:val="single" w:sz="4" w:space="0" w:color="auto"/>
            </w:tcBorders>
            <w:vAlign w:val="center"/>
          </w:tcPr>
          <w:p w:rsidR="004F3DA4" w:rsidRPr="002370D1" w:rsidRDefault="004F3DA4" w:rsidP="00805935">
            <w:pPr>
              <w:jc w:val="center"/>
              <w:rPr>
                <w:i/>
              </w:rPr>
            </w:pPr>
            <w:r w:rsidRPr="002370D1">
              <w:rPr>
                <w:i/>
                <w:sz w:val="22"/>
                <w:szCs w:val="22"/>
              </w:rPr>
              <w:t>Требуемое количество</w:t>
            </w:r>
          </w:p>
          <w:p w:rsidR="004F3DA4" w:rsidRPr="002370D1" w:rsidRDefault="004F3DA4" w:rsidP="00805935">
            <w:pPr>
              <w:jc w:val="center"/>
              <w:rPr>
                <w:i/>
              </w:rPr>
            </w:pPr>
            <w:r w:rsidRPr="002370D1">
              <w:rPr>
                <w:i/>
                <w:sz w:val="22"/>
                <w:szCs w:val="22"/>
              </w:rPr>
              <w:t>(с указанием единицы измерения)</w:t>
            </w:r>
          </w:p>
        </w:tc>
      </w:tr>
      <w:tr w:rsidR="004F3DA4" w:rsidRPr="002370D1" w:rsidTr="00805935">
        <w:trPr>
          <w:trHeight w:val="141"/>
        </w:trPr>
        <w:tc>
          <w:tcPr>
            <w:tcW w:w="706" w:type="dxa"/>
            <w:vMerge/>
            <w:tcBorders>
              <w:left w:val="single" w:sz="4" w:space="0" w:color="auto"/>
              <w:right w:val="single" w:sz="4" w:space="0" w:color="auto"/>
            </w:tcBorders>
            <w:vAlign w:val="center"/>
          </w:tcPr>
          <w:p w:rsidR="004F3DA4" w:rsidRPr="002370D1" w:rsidRDefault="004F3DA4" w:rsidP="00805935">
            <w:pPr>
              <w:jc w:val="center"/>
            </w:pPr>
          </w:p>
        </w:tc>
        <w:tc>
          <w:tcPr>
            <w:tcW w:w="4533" w:type="dxa"/>
            <w:vMerge/>
            <w:tcBorders>
              <w:left w:val="single" w:sz="4" w:space="0" w:color="auto"/>
              <w:right w:val="single" w:sz="4" w:space="0" w:color="auto"/>
            </w:tcBorders>
            <w:vAlign w:val="center"/>
          </w:tcPr>
          <w:p w:rsidR="004F3DA4" w:rsidRPr="002370D1" w:rsidRDefault="004F3DA4" w:rsidP="00805935">
            <w:pPr>
              <w:rPr>
                <w:b/>
              </w:rPr>
            </w:pPr>
          </w:p>
        </w:tc>
        <w:tc>
          <w:tcPr>
            <w:tcW w:w="9929" w:type="dxa"/>
            <w:gridSpan w:val="4"/>
            <w:tcBorders>
              <w:top w:val="single" w:sz="4" w:space="0" w:color="auto"/>
              <w:left w:val="single" w:sz="4" w:space="0" w:color="auto"/>
              <w:bottom w:val="single" w:sz="4" w:space="0" w:color="auto"/>
              <w:right w:val="single" w:sz="4" w:space="0" w:color="auto"/>
            </w:tcBorders>
          </w:tcPr>
          <w:p w:rsidR="004F3DA4" w:rsidRPr="002370D1" w:rsidRDefault="004F3DA4" w:rsidP="00805935">
            <w:pPr>
              <w:rPr>
                <w:i/>
              </w:rPr>
            </w:pPr>
            <w:r w:rsidRPr="002370D1">
              <w:rPr>
                <w:i/>
                <w:sz w:val="22"/>
                <w:szCs w:val="22"/>
              </w:rPr>
              <w:t>Основные комплектующие</w:t>
            </w:r>
          </w:p>
        </w:tc>
      </w:tr>
      <w:tr w:rsidR="004F3DA4" w:rsidRPr="002370D1" w:rsidTr="00805935">
        <w:trPr>
          <w:trHeight w:val="202"/>
        </w:trPr>
        <w:tc>
          <w:tcPr>
            <w:tcW w:w="706" w:type="dxa"/>
            <w:vMerge/>
            <w:tcBorders>
              <w:left w:val="single" w:sz="4" w:space="0" w:color="auto"/>
              <w:right w:val="single" w:sz="4" w:space="0" w:color="auto"/>
            </w:tcBorders>
            <w:vAlign w:val="center"/>
          </w:tcPr>
          <w:p w:rsidR="004F3DA4" w:rsidRPr="002370D1" w:rsidRDefault="004F3DA4" w:rsidP="00805935">
            <w:pPr>
              <w:jc w:val="center"/>
            </w:pPr>
          </w:p>
        </w:tc>
        <w:tc>
          <w:tcPr>
            <w:tcW w:w="4533" w:type="dxa"/>
            <w:vMerge/>
            <w:tcBorders>
              <w:left w:val="single" w:sz="4" w:space="0" w:color="auto"/>
              <w:right w:val="single" w:sz="4" w:space="0" w:color="auto"/>
            </w:tcBorders>
            <w:vAlign w:val="center"/>
          </w:tcPr>
          <w:p w:rsidR="004F3DA4" w:rsidRPr="002370D1" w:rsidRDefault="004F3DA4" w:rsidP="00805935">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4F3DA4" w:rsidRPr="002370D1" w:rsidRDefault="004F3DA4" w:rsidP="00805935">
            <w:pPr>
              <w:jc w:val="center"/>
              <w:rPr>
                <w:lang w:val="en-US"/>
              </w:rPr>
            </w:pPr>
            <w:r w:rsidRPr="002370D1">
              <w:rPr>
                <w:sz w:val="22"/>
                <w:szCs w:val="22"/>
                <w:lang w:val="en-US"/>
              </w:rPr>
              <w:t>1</w:t>
            </w:r>
          </w:p>
        </w:tc>
        <w:tc>
          <w:tcPr>
            <w:tcW w:w="2274" w:type="dxa"/>
            <w:tcBorders>
              <w:top w:val="single" w:sz="4" w:space="0" w:color="auto"/>
              <w:left w:val="single" w:sz="4" w:space="0" w:color="auto"/>
              <w:bottom w:val="single" w:sz="4" w:space="0" w:color="auto"/>
              <w:right w:val="single" w:sz="4" w:space="0" w:color="auto"/>
            </w:tcBorders>
          </w:tcPr>
          <w:p w:rsidR="004F3DA4" w:rsidRPr="002370D1" w:rsidRDefault="004F3DA4" w:rsidP="00805935">
            <w:pPr>
              <w:jc w:val="both"/>
            </w:pPr>
          </w:p>
          <w:p w:rsidR="004F3DA4" w:rsidRPr="002370D1" w:rsidRDefault="004F3DA4" w:rsidP="00805935">
            <w:pPr>
              <w:jc w:val="both"/>
            </w:pPr>
          </w:p>
          <w:p w:rsidR="004F3DA4" w:rsidRPr="002370D1" w:rsidRDefault="004F3DA4" w:rsidP="00805935">
            <w:pPr>
              <w:jc w:val="both"/>
            </w:pPr>
          </w:p>
          <w:p w:rsidR="004F3DA4" w:rsidRPr="002370D1" w:rsidRDefault="004F3DA4" w:rsidP="00805935">
            <w:pPr>
              <w:jc w:val="both"/>
            </w:pPr>
          </w:p>
          <w:p w:rsidR="004F3DA4" w:rsidRPr="002370D1" w:rsidRDefault="004F3DA4" w:rsidP="00805935">
            <w:pPr>
              <w:jc w:val="both"/>
            </w:pPr>
          </w:p>
          <w:p w:rsidR="004F3DA4" w:rsidRPr="002370D1" w:rsidRDefault="004F3DA4" w:rsidP="00805935">
            <w:pPr>
              <w:jc w:val="both"/>
            </w:pPr>
          </w:p>
          <w:p w:rsidR="004F3DA4" w:rsidRPr="002370D1" w:rsidRDefault="004F3DA4" w:rsidP="00805935">
            <w:pPr>
              <w:jc w:val="both"/>
            </w:pPr>
          </w:p>
          <w:p w:rsidR="004F3DA4" w:rsidRPr="002370D1" w:rsidRDefault="004F3DA4" w:rsidP="00805935">
            <w:pPr>
              <w:jc w:val="both"/>
            </w:pPr>
          </w:p>
          <w:p w:rsidR="004F3DA4" w:rsidRPr="002370D1" w:rsidRDefault="004F3DA4" w:rsidP="00805935">
            <w:pPr>
              <w:jc w:val="both"/>
            </w:pPr>
            <w:r w:rsidRPr="002370D1">
              <w:rPr>
                <w:sz w:val="22"/>
                <w:szCs w:val="22"/>
              </w:rPr>
              <w:t xml:space="preserve">Экспресс-анализатор </w:t>
            </w:r>
          </w:p>
        </w:tc>
        <w:tc>
          <w:tcPr>
            <w:tcW w:w="5668" w:type="dxa"/>
            <w:tcBorders>
              <w:top w:val="single" w:sz="4" w:space="0" w:color="auto"/>
              <w:left w:val="single" w:sz="4" w:space="0" w:color="auto"/>
              <w:bottom w:val="single" w:sz="4" w:space="0" w:color="auto"/>
              <w:right w:val="single" w:sz="4" w:space="0" w:color="auto"/>
            </w:tcBorders>
          </w:tcPr>
          <w:p w:rsidR="004F3DA4" w:rsidRPr="002370D1" w:rsidRDefault="004F3DA4" w:rsidP="00805935">
            <w:pPr>
              <w:jc w:val="both"/>
            </w:pPr>
            <w:r w:rsidRPr="002370D1">
              <w:rPr>
                <w:sz w:val="22"/>
                <w:szCs w:val="22"/>
              </w:rPr>
              <w:t>Диапазон измерений: Электроды глюкозы – показания в пределах не менее 10 - не более 600мг/дл (не менее 0,6 - не более 33,3ммоль/л). Холестерин – показания в пределах не менее 130 – не более 400 мг/дл (не менее 3,3 – не более 10,2ммоль/л). Триглицериды – показания в пределах не менее 50 – не более 500 мг/дл (не менее 0,56 – не более 5,6ммоль/л). 2 х 3В кнопочные литиевые батареи питания, тип - CR 2032. Источник питания: Батарею питания можно использовать в течение одного года при условии проведения 3 измерений в день (около 1000 измерений). Дисплей: жидкокристаллический дисплей, размеры не более 35х35 мм. Температурные границы: Требуемая температура для получения достоверных результатов не менее  10°C и не более 40°C (не менее 50°F не более 86°F). Границы влажности: Относительная влажность для получения достоверных результатов -  от 0% до 90% (без конденсации). Объем памяти: не более 500 показаний измерений с указанием даты и времени измерения. Проверку работы прибора рекомендуется проводить через три года эксплуатации.</w:t>
            </w:r>
          </w:p>
        </w:tc>
        <w:tc>
          <w:tcPr>
            <w:tcW w:w="1420" w:type="dxa"/>
            <w:tcBorders>
              <w:top w:val="single" w:sz="4" w:space="0" w:color="auto"/>
              <w:left w:val="single" w:sz="4" w:space="0" w:color="auto"/>
              <w:bottom w:val="single" w:sz="4" w:space="0" w:color="auto"/>
              <w:right w:val="single" w:sz="4" w:space="0" w:color="auto"/>
            </w:tcBorders>
          </w:tcPr>
          <w:p w:rsidR="004F3DA4" w:rsidRPr="002370D1" w:rsidRDefault="004F3DA4" w:rsidP="00805935">
            <w:pPr>
              <w:jc w:val="center"/>
            </w:pPr>
          </w:p>
          <w:p w:rsidR="004F3DA4" w:rsidRPr="002370D1" w:rsidRDefault="004F3DA4" w:rsidP="00805935">
            <w:pPr>
              <w:jc w:val="center"/>
            </w:pPr>
          </w:p>
          <w:p w:rsidR="004F3DA4" w:rsidRPr="002370D1" w:rsidRDefault="004F3DA4" w:rsidP="00805935">
            <w:pPr>
              <w:jc w:val="center"/>
            </w:pPr>
          </w:p>
          <w:p w:rsidR="004F3DA4" w:rsidRPr="002370D1" w:rsidRDefault="004F3DA4" w:rsidP="00805935">
            <w:pPr>
              <w:jc w:val="center"/>
            </w:pPr>
          </w:p>
          <w:p w:rsidR="004F3DA4" w:rsidRPr="002370D1" w:rsidRDefault="004F3DA4" w:rsidP="00805935">
            <w:pPr>
              <w:jc w:val="center"/>
            </w:pPr>
          </w:p>
          <w:p w:rsidR="004F3DA4" w:rsidRPr="002370D1" w:rsidRDefault="004F3DA4" w:rsidP="00805935">
            <w:pPr>
              <w:jc w:val="center"/>
            </w:pPr>
          </w:p>
          <w:p w:rsidR="004F3DA4" w:rsidRPr="002370D1" w:rsidRDefault="004F3DA4" w:rsidP="00805935">
            <w:pPr>
              <w:jc w:val="center"/>
            </w:pPr>
          </w:p>
          <w:p w:rsidR="004F3DA4" w:rsidRPr="002370D1" w:rsidRDefault="004F3DA4" w:rsidP="00805935">
            <w:pPr>
              <w:jc w:val="center"/>
            </w:pPr>
          </w:p>
          <w:p w:rsidR="004F3DA4" w:rsidRPr="002370D1" w:rsidRDefault="004F3DA4" w:rsidP="00805935">
            <w:pPr>
              <w:jc w:val="center"/>
            </w:pPr>
            <w:r w:rsidRPr="002370D1">
              <w:rPr>
                <w:sz w:val="22"/>
                <w:szCs w:val="22"/>
              </w:rPr>
              <w:t>1 шт.</w:t>
            </w:r>
          </w:p>
        </w:tc>
      </w:tr>
      <w:tr w:rsidR="004F3DA4" w:rsidRPr="002370D1" w:rsidTr="00805935">
        <w:trPr>
          <w:trHeight w:val="202"/>
        </w:trPr>
        <w:tc>
          <w:tcPr>
            <w:tcW w:w="706" w:type="dxa"/>
            <w:vMerge/>
            <w:tcBorders>
              <w:left w:val="single" w:sz="4" w:space="0" w:color="auto"/>
              <w:right w:val="single" w:sz="4" w:space="0" w:color="auto"/>
            </w:tcBorders>
            <w:vAlign w:val="center"/>
          </w:tcPr>
          <w:p w:rsidR="004F3DA4" w:rsidRPr="002370D1" w:rsidRDefault="004F3DA4" w:rsidP="00805935">
            <w:pPr>
              <w:jc w:val="center"/>
            </w:pPr>
          </w:p>
        </w:tc>
        <w:tc>
          <w:tcPr>
            <w:tcW w:w="4533" w:type="dxa"/>
            <w:vMerge/>
            <w:tcBorders>
              <w:left w:val="single" w:sz="4" w:space="0" w:color="auto"/>
              <w:right w:val="single" w:sz="4" w:space="0" w:color="auto"/>
            </w:tcBorders>
            <w:vAlign w:val="center"/>
          </w:tcPr>
          <w:p w:rsidR="004F3DA4" w:rsidRPr="002370D1" w:rsidRDefault="004F3DA4" w:rsidP="00805935">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4F3DA4" w:rsidRPr="002370D1" w:rsidRDefault="004F3DA4" w:rsidP="00805935">
            <w:pPr>
              <w:jc w:val="center"/>
            </w:pPr>
            <w:r w:rsidRPr="002370D1">
              <w:rPr>
                <w:sz w:val="22"/>
                <w:szCs w:val="22"/>
              </w:rPr>
              <w:t>2</w:t>
            </w:r>
          </w:p>
        </w:tc>
        <w:tc>
          <w:tcPr>
            <w:tcW w:w="2274" w:type="dxa"/>
            <w:tcBorders>
              <w:top w:val="single" w:sz="4" w:space="0" w:color="auto"/>
              <w:left w:val="single" w:sz="4" w:space="0" w:color="auto"/>
              <w:bottom w:val="single" w:sz="4" w:space="0" w:color="auto"/>
              <w:right w:val="single" w:sz="4" w:space="0" w:color="auto"/>
            </w:tcBorders>
          </w:tcPr>
          <w:p w:rsidR="004F3DA4" w:rsidRPr="002370D1" w:rsidRDefault="004F3DA4" w:rsidP="00805935">
            <w:pPr>
              <w:jc w:val="both"/>
            </w:pPr>
          </w:p>
          <w:p w:rsidR="004F3DA4" w:rsidRPr="002370D1" w:rsidRDefault="004F3DA4" w:rsidP="00805935">
            <w:pPr>
              <w:jc w:val="both"/>
            </w:pPr>
          </w:p>
          <w:p w:rsidR="004F3DA4" w:rsidRPr="002370D1" w:rsidRDefault="004F3DA4" w:rsidP="00805935">
            <w:pPr>
              <w:jc w:val="both"/>
            </w:pPr>
          </w:p>
          <w:p w:rsidR="004F3DA4" w:rsidRPr="002370D1" w:rsidRDefault="004F3DA4" w:rsidP="00805935">
            <w:pPr>
              <w:jc w:val="both"/>
            </w:pPr>
          </w:p>
          <w:p w:rsidR="004F3DA4" w:rsidRPr="002370D1" w:rsidRDefault="004F3DA4" w:rsidP="00805935">
            <w:pPr>
              <w:jc w:val="both"/>
            </w:pPr>
          </w:p>
          <w:p w:rsidR="004F3DA4" w:rsidRPr="002370D1" w:rsidRDefault="004F3DA4" w:rsidP="00805935">
            <w:pPr>
              <w:jc w:val="both"/>
            </w:pPr>
          </w:p>
          <w:p w:rsidR="004F3DA4" w:rsidRPr="002370D1" w:rsidRDefault="004F3DA4" w:rsidP="00805935">
            <w:pPr>
              <w:jc w:val="both"/>
            </w:pPr>
          </w:p>
          <w:p w:rsidR="004F3DA4" w:rsidRPr="002370D1" w:rsidRDefault="004F3DA4" w:rsidP="00805935">
            <w:pPr>
              <w:jc w:val="both"/>
            </w:pPr>
            <w:r w:rsidRPr="002370D1">
              <w:rPr>
                <w:sz w:val="22"/>
                <w:szCs w:val="22"/>
              </w:rPr>
              <w:t xml:space="preserve">Тест-полоски глюкозы </w:t>
            </w:r>
          </w:p>
        </w:tc>
        <w:tc>
          <w:tcPr>
            <w:tcW w:w="5668" w:type="dxa"/>
            <w:tcBorders>
              <w:top w:val="single" w:sz="4" w:space="0" w:color="auto"/>
              <w:left w:val="single" w:sz="4" w:space="0" w:color="auto"/>
              <w:bottom w:val="single" w:sz="4" w:space="0" w:color="auto"/>
              <w:right w:val="single" w:sz="4" w:space="0" w:color="auto"/>
            </w:tcBorders>
          </w:tcPr>
          <w:p w:rsidR="004F3DA4" w:rsidRPr="002370D1" w:rsidRDefault="004F3DA4" w:rsidP="00805935">
            <w:pPr>
              <w:jc w:val="both"/>
            </w:pPr>
            <w:r w:rsidRPr="002370D1">
              <w:rPr>
                <w:sz w:val="22"/>
                <w:szCs w:val="22"/>
              </w:rPr>
              <w:t xml:space="preserve">Используемый образец свежая капиллярная цельная кровь. Минимальный объем не менее 1 мкл. Гематокрит в диапазоне не менее 35- не более 50%. Диапазон измерения – показания в пределах не менее 100 – не более 600 мг/дл (не менее 0,6 – не более 33,3 ммоль/л). Чувствительность: минимальный измеряемый объем не менее 130 мг/дл. Точность: средняя ошибка системы по сравнению с референтным методом на основе использования гексокиназы с плазмой составляет &lt; 10%. Воспроизводимость. Повторяемость: средняя погрешность &lt; 5%; средний коэффициент вариации = 3,8%. Воспроизводимость: средняя погрешность &lt; 5%; </w:t>
            </w:r>
            <w:r w:rsidRPr="002370D1">
              <w:rPr>
                <w:sz w:val="22"/>
                <w:szCs w:val="22"/>
              </w:rPr>
              <w:lastRenderedPageBreak/>
              <w:t xml:space="preserve">средний коэффициент вариации = 3,5%. Среднее время для считывания не более 5 секунд. Температурный диапазон для использования тест-полоски: требуемая температура для получения достоверных результатов не менее 10 – не более 40 °C. </w:t>
            </w:r>
          </w:p>
        </w:tc>
        <w:tc>
          <w:tcPr>
            <w:tcW w:w="1420" w:type="dxa"/>
            <w:tcBorders>
              <w:top w:val="single" w:sz="4" w:space="0" w:color="auto"/>
              <w:left w:val="single" w:sz="4" w:space="0" w:color="auto"/>
              <w:bottom w:val="single" w:sz="4" w:space="0" w:color="auto"/>
              <w:right w:val="single" w:sz="4" w:space="0" w:color="auto"/>
            </w:tcBorders>
          </w:tcPr>
          <w:p w:rsidR="004F3DA4" w:rsidRPr="002370D1" w:rsidRDefault="004F3DA4" w:rsidP="00805935">
            <w:pPr>
              <w:jc w:val="center"/>
            </w:pPr>
          </w:p>
          <w:p w:rsidR="004F3DA4" w:rsidRPr="002370D1" w:rsidRDefault="004F3DA4" w:rsidP="00805935">
            <w:pPr>
              <w:jc w:val="center"/>
            </w:pPr>
          </w:p>
          <w:p w:rsidR="004F3DA4" w:rsidRPr="002370D1" w:rsidRDefault="004F3DA4" w:rsidP="00805935">
            <w:pPr>
              <w:jc w:val="center"/>
            </w:pPr>
          </w:p>
          <w:p w:rsidR="004F3DA4" w:rsidRPr="002370D1" w:rsidRDefault="004F3DA4" w:rsidP="00805935">
            <w:pPr>
              <w:jc w:val="center"/>
            </w:pPr>
          </w:p>
          <w:p w:rsidR="004F3DA4" w:rsidRPr="002370D1" w:rsidRDefault="004F3DA4" w:rsidP="00805935">
            <w:pPr>
              <w:jc w:val="center"/>
            </w:pPr>
          </w:p>
          <w:p w:rsidR="004F3DA4" w:rsidRPr="002370D1" w:rsidRDefault="004F3DA4" w:rsidP="00805935">
            <w:pPr>
              <w:jc w:val="center"/>
            </w:pPr>
          </w:p>
          <w:p w:rsidR="004F3DA4" w:rsidRPr="002370D1" w:rsidRDefault="004F3DA4" w:rsidP="00805935">
            <w:pPr>
              <w:jc w:val="center"/>
            </w:pPr>
          </w:p>
          <w:p w:rsidR="004F3DA4" w:rsidRPr="002370D1" w:rsidRDefault="004F3DA4" w:rsidP="00805935">
            <w:pPr>
              <w:jc w:val="center"/>
            </w:pPr>
          </w:p>
          <w:p w:rsidR="004F3DA4" w:rsidRPr="002370D1" w:rsidRDefault="004F3DA4" w:rsidP="00805935">
            <w:pPr>
              <w:jc w:val="center"/>
            </w:pPr>
            <w:r w:rsidRPr="002370D1">
              <w:rPr>
                <w:sz w:val="22"/>
                <w:szCs w:val="22"/>
              </w:rPr>
              <w:t>1 шт.</w:t>
            </w:r>
          </w:p>
        </w:tc>
      </w:tr>
      <w:tr w:rsidR="004F3DA4" w:rsidRPr="002370D1" w:rsidTr="00805935">
        <w:trPr>
          <w:trHeight w:val="202"/>
        </w:trPr>
        <w:tc>
          <w:tcPr>
            <w:tcW w:w="706" w:type="dxa"/>
            <w:vMerge/>
            <w:tcBorders>
              <w:left w:val="single" w:sz="4" w:space="0" w:color="auto"/>
              <w:right w:val="single" w:sz="4" w:space="0" w:color="auto"/>
            </w:tcBorders>
            <w:vAlign w:val="center"/>
          </w:tcPr>
          <w:p w:rsidR="004F3DA4" w:rsidRPr="002370D1" w:rsidRDefault="004F3DA4" w:rsidP="00805935">
            <w:pPr>
              <w:jc w:val="center"/>
            </w:pPr>
          </w:p>
        </w:tc>
        <w:tc>
          <w:tcPr>
            <w:tcW w:w="4533" w:type="dxa"/>
            <w:vMerge/>
            <w:tcBorders>
              <w:left w:val="single" w:sz="4" w:space="0" w:color="auto"/>
              <w:right w:val="single" w:sz="4" w:space="0" w:color="auto"/>
            </w:tcBorders>
            <w:vAlign w:val="center"/>
          </w:tcPr>
          <w:p w:rsidR="004F3DA4" w:rsidRPr="002370D1" w:rsidRDefault="004F3DA4" w:rsidP="00805935">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4F3DA4" w:rsidRPr="002370D1" w:rsidRDefault="004F3DA4" w:rsidP="00805935">
            <w:pPr>
              <w:jc w:val="center"/>
            </w:pPr>
            <w:r w:rsidRPr="002370D1">
              <w:rPr>
                <w:sz w:val="22"/>
                <w:szCs w:val="22"/>
              </w:rPr>
              <w:t>3</w:t>
            </w:r>
          </w:p>
        </w:tc>
        <w:tc>
          <w:tcPr>
            <w:tcW w:w="2274" w:type="dxa"/>
            <w:tcBorders>
              <w:top w:val="single" w:sz="4" w:space="0" w:color="auto"/>
              <w:left w:val="single" w:sz="4" w:space="0" w:color="auto"/>
              <w:bottom w:val="single" w:sz="4" w:space="0" w:color="auto"/>
              <w:right w:val="single" w:sz="4" w:space="0" w:color="auto"/>
            </w:tcBorders>
          </w:tcPr>
          <w:p w:rsidR="004F3DA4" w:rsidRPr="002370D1" w:rsidRDefault="004F3DA4" w:rsidP="00805935">
            <w:pPr>
              <w:jc w:val="both"/>
            </w:pPr>
          </w:p>
          <w:p w:rsidR="004F3DA4" w:rsidRPr="002370D1" w:rsidRDefault="004F3DA4" w:rsidP="00805935">
            <w:pPr>
              <w:jc w:val="both"/>
            </w:pPr>
          </w:p>
          <w:p w:rsidR="004F3DA4" w:rsidRPr="002370D1" w:rsidRDefault="004F3DA4" w:rsidP="00805935">
            <w:pPr>
              <w:jc w:val="both"/>
            </w:pPr>
          </w:p>
          <w:p w:rsidR="004F3DA4" w:rsidRPr="002370D1" w:rsidRDefault="004F3DA4" w:rsidP="00805935">
            <w:pPr>
              <w:jc w:val="both"/>
            </w:pPr>
          </w:p>
          <w:p w:rsidR="004F3DA4" w:rsidRPr="002370D1" w:rsidRDefault="004F3DA4" w:rsidP="00805935">
            <w:pPr>
              <w:jc w:val="both"/>
            </w:pPr>
          </w:p>
          <w:p w:rsidR="004F3DA4" w:rsidRPr="002370D1" w:rsidRDefault="004F3DA4" w:rsidP="00805935">
            <w:pPr>
              <w:jc w:val="both"/>
            </w:pPr>
          </w:p>
          <w:p w:rsidR="004F3DA4" w:rsidRPr="002370D1" w:rsidRDefault="004F3DA4" w:rsidP="00805935">
            <w:pPr>
              <w:jc w:val="both"/>
            </w:pPr>
          </w:p>
          <w:p w:rsidR="004F3DA4" w:rsidRPr="002370D1" w:rsidRDefault="004F3DA4" w:rsidP="00805935">
            <w:pPr>
              <w:jc w:val="both"/>
            </w:pPr>
            <w:r w:rsidRPr="002370D1">
              <w:rPr>
                <w:sz w:val="22"/>
                <w:szCs w:val="22"/>
              </w:rPr>
              <w:t xml:space="preserve">Тест-полоски глюкозы </w:t>
            </w:r>
          </w:p>
        </w:tc>
        <w:tc>
          <w:tcPr>
            <w:tcW w:w="5668" w:type="dxa"/>
            <w:tcBorders>
              <w:top w:val="single" w:sz="4" w:space="0" w:color="auto"/>
              <w:left w:val="single" w:sz="4" w:space="0" w:color="auto"/>
              <w:bottom w:val="single" w:sz="4" w:space="0" w:color="auto"/>
              <w:right w:val="single" w:sz="4" w:space="0" w:color="auto"/>
            </w:tcBorders>
          </w:tcPr>
          <w:p w:rsidR="004F3DA4" w:rsidRPr="002370D1" w:rsidRDefault="004F3DA4" w:rsidP="00805935">
            <w:pPr>
              <w:jc w:val="both"/>
            </w:pPr>
            <w:r w:rsidRPr="002370D1">
              <w:rPr>
                <w:sz w:val="22"/>
                <w:szCs w:val="22"/>
              </w:rPr>
              <w:t xml:space="preserve">Используемый образец свежая капиллярная цельная кровь. Минимальный объем не менее 1 мкл. Гематокрит в диапазоне не менее 35 – не более 50%. Диапазон измерения: показания в пределах не менее 100 – не более 600 мг/дл (не менее 0,6 – не более 33,3 ммоль/л). Чувствительность: минимальный измеряемый объем не менее 130 мг/дл. Точность: средняя ошибка системы по сравнению с референтным методом на основе использования гексокиназы с плазмой составляет &lt; 10%; Воспроизводимость. Повторяемость: средняя погрешность &lt; 5%; средний коэффициент вариации = 3,8%. Воспроизводимость: средняя погрешность &lt; 5%; средний коэффициент вариации = 3,5%. Среднее время для считывания не более 5 секунд. Температурный диапазон для использования тест-полоски: требуемая температура для получения достоверных результатов не менее 10 – не более 40 °C. </w:t>
            </w:r>
          </w:p>
        </w:tc>
        <w:tc>
          <w:tcPr>
            <w:tcW w:w="1420" w:type="dxa"/>
            <w:tcBorders>
              <w:top w:val="single" w:sz="4" w:space="0" w:color="auto"/>
              <w:left w:val="single" w:sz="4" w:space="0" w:color="auto"/>
              <w:bottom w:val="single" w:sz="4" w:space="0" w:color="auto"/>
              <w:right w:val="single" w:sz="4" w:space="0" w:color="auto"/>
            </w:tcBorders>
          </w:tcPr>
          <w:p w:rsidR="004F3DA4" w:rsidRPr="002370D1" w:rsidRDefault="004F3DA4" w:rsidP="00805935">
            <w:pPr>
              <w:jc w:val="center"/>
            </w:pPr>
          </w:p>
          <w:p w:rsidR="004F3DA4" w:rsidRPr="002370D1" w:rsidRDefault="004F3DA4" w:rsidP="00805935">
            <w:pPr>
              <w:jc w:val="center"/>
            </w:pPr>
          </w:p>
          <w:p w:rsidR="004F3DA4" w:rsidRPr="002370D1" w:rsidRDefault="004F3DA4" w:rsidP="00805935">
            <w:pPr>
              <w:jc w:val="center"/>
            </w:pPr>
          </w:p>
          <w:p w:rsidR="004F3DA4" w:rsidRPr="002370D1" w:rsidRDefault="004F3DA4" w:rsidP="00805935">
            <w:pPr>
              <w:jc w:val="center"/>
            </w:pPr>
          </w:p>
          <w:p w:rsidR="004F3DA4" w:rsidRPr="002370D1" w:rsidRDefault="004F3DA4" w:rsidP="00805935">
            <w:pPr>
              <w:jc w:val="center"/>
            </w:pPr>
          </w:p>
          <w:p w:rsidR="004F3DA4" w:rsidRPr="002370D1" w:rsidRDefault="004F3DA4" w:rsidP="00805935">
            <w:pPr>
              <w:jc w:val="center"/>
            </w:pPr>
          </w:p>
          <w:p w:rsidR="004F3DA4" w:rsidRPr="002370D1" w:rsidRDefault="004F3DA4" w:rsidP="00805935">
            <w:pPr>
              <w:jc w:val="center"/>
            </w:pPr>
          </w:p>
          <w:p w:rsidR="004F3DA4" w:rsidRPr="002370D1" w:rsidRDefault="004F3DA4" w:rsidP="00805935">
            <w:pPr>
              <w:jc w:val="center"/>
            </w:pPr>
          </w:p>
          <w:p w:rsidR="004F3DA4" w:rsidRPr="002370D1" w:rsidRDefault="004F3DA4" w:rsidP="00805935">
            <w:pPr>
              <w:jc w:val="center"/>
            </w:pPr>
            <w:r w:rsidRPr="002370D1">
              <w:rPr>
                <w:sz w:val="22"/>
                <w:szCs w:val="22"/>
              </w:rPr>
              <w:t>1 шт.</w:t>
            </w:r>
          </w:p>
        </w:tc>
      </w:tr>
      <w:tr w:rsidR="004F3DA4" w:rsidRPr="002370D1" w:rsidTr="00805935">
        <w:trPr>
          <w:trHeight w:val="202"/>
        </w:trPr>
        <w:tc>
          <w:tcPr>
            <w:tcW w:w="706" w:type="dxa"/>
            <w:vMerge/>
            <w:tcBorders>
              <w:left w:val="single" w:sz="4" w:space="0" w:color="auto"/>
              <w:right w:val="single" w:sz="4" w:space="0" w:color="auto"/>
            </w:tcBorders>
            <w:vAlign w:val="center"/>
          </w:tcPr>
          <w:p w:rsidR="004F3DA4" w:rsidRPr="002370D1" w:rsidRDefault="004F3DA4" w:rsidP="00805935">
            <w:pPr>
              <w:jc w:val="center"/>
            </w:pPr>
          </w:p>
        </w:tc>
        <w:tc>
          <w:tcPr>
            <w:tcW w:w="4533" w:type="dxa"/>
            <w:vMerge/>
            <w:tcBorders>
              <w:left w:val="single" w:sz="4" w:space="0" w:color="auto"/>
              <w:right w:val="single" w:sz="4" w:space="0" w:color="auto"/>
            </w:tcBorders>
            <w:vAlign w:val="center"/>
          </w:tcPr>
          <w:p w:rsidR="004F3DA4" w:rsidRPr="002370D1" w:rsidRDefault="004F3DA4" w:rsidP="00805935">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4F3DA4" w:rsidRPr="002370D1" w:rsidRDefault="004F3DA4" w:rsidP="00805935">
            <w:pPr>
              <w:jc w:val="center"/>
            </w:pPr>
            <w:r w:rsidRPr="002370D1">
              <w:rPr>
                <w:sz w:val="22"/>
                <w:szCs w:val="22"/>
              </w:rPr>
              <w:t>4</w:t>
            </w:r>
          </w:p>
        </w:tc>
        <w:tc>
          <w:tcPr>
            <w:tcW w:w="2274" w:type="dxa"/>
            <w:tcBorders>
              <w:top w:val="single" w:sz="4" w:space="0" w:color="auto"/>
              <w:left w:val="single" w:sz="4" w:space="0" w:color="auto"/>
              <w:bottom w:val="single" w:sz="4" w:space="0" w:color="auto"/>
              <w:right w:val="single" w:sz="4" w:space="0" w:color="auto"/>
            </w:tcBorders>
          </w:tcPr>
          <w:p w:rsidR="004F3DA4" w:rsidRPr="002370D1" w:rsidRDefault="004F3DA4" w:rsidP="00805935">
            <w:pPr>
              <w:jc w:val="both"/>
            </w:pPr>
          </w:p>
          <w:p w:rsidR="004F3DA4" w:rsidRPr="002370D1" w:rsidRDefault="004F3DA4" w:rsidP="00805935">
            <w:pPr>
              <w:jc w:val="both"/>
            </w:pPr>
          </w:p>
          <w:p w:rsidR="004F3DA4" w:rsidRPr="002370D1" w:rsidRDefault="004F3DA4" w:rsidP="00805935">
            <w:pPr>
              <w:jc w:val="both"/>
            </w:pPr>
          </w:p>
          <w:p w:rsidR="004F3DA4" w:rsidRPr="002370D1" w:rsidRDefault="004F3DA4" w:rsidP="00805935">
            <w:pPr>
              <w:jc w:val="both"/>
            </w:pPr>
          </w:p>
          <w:p w:rsidR="004F3DA4" w:rsidRPr="002370D1" w:rsidRDefault="004F3DA4" w:rsidP="00805935">
            <w:pPr>
              <w:jc w:val="both"/>
            </w:pPr>
          </w:p>
          <w:p w:rsidR="004F3DA4" w:rsidRPr="002370D1" w:rsidRDefault="004F3DA4" w:rsidP="00805935">
            <w:pPr>
              <w:jc w:val="both"/>
            </w:pPr>
          </w:p>
          <w:p w:rsidR="004F3DA4" w:rsidRPr="002370D1" w:rsidRDefault="004F3DA4" w:rsidP="00805935">
            <w:pPr>
              <w:jc w:val="both"/>
            </w:pPr>
          </w:p>
          <w:p w:rsidR="004F3DA4" w:rsidRPr="002370D1" w:rsidRDefault="004F3DA4" w:rsidP="00805935">
            <w:pPr>
              <w:jc w:val="both"/>
            </w:pPr>
            <w:r w:rsidRPr="002370D1">
              <w:rPr>
                <w:sz w:val="22"/>
                <w:szCs w:val="22"/>
              </w:rPr>
              <w:t xml:space="preserve">Тест-полоски холестерина </w:t>
            </w:r>
          </w:p>
        </w:tc>
        <w:tc>
          <w:tcPr>
            <w:tcW w:w="5668" w:type="dxa"/>
            <w:tcBorders>
              <w:top w:val="single" w:sz="4" w:space="0" w:color="auto"/>
              <w:left w:val="single" w:sz="4" w:space="0" w:color="auto"/>
              <w:bottom w:val="single" w:sz="4" w:space="0" w:color="auto"/>
              <w:right w:val="single" w:sz="4" w:space="0" w:color="auto"/>
            </w:tcBorders>
          </w:tcPr>
          <w:p w:rsidR="004F3DA4" w:rsidRPr="002370D1" w:rsidRDefault="004F3DA4" w:rsidP="00805935">
            <w:pPr>
              <w:jc w:val="both"/>
              <w:rPr>
                <w:color w:val="000000"/>
              </w:rPr>
            </w:pPr>
            <w:r w:rsidRPr="002370D1">
              <w:rPr>
                <w:sz w:val="22"/>
                <w:szCs w:val="22"/>
              </w:rPr>
              <w:t xml:space="preserve">Используемый образец свежая капиллярная цельная кровь. Минимальный объем не менее 1 мкл. Гематокрит в диапазоне не менее 35 – не более 50%. </w:t>
            </w:r>
            <w:r w:rsidRPr="002370D1">
              <w:rPr>
                <w:color w:val="000000"/>
                <w:sz w:val="22"/>
                <w:szCs w:val="22"/>
              </w:rPr>
              <w:t xml:space="preserve"> Диапазон измерения: показания в пределах не менее 130 – не более 400 мг/дл (не менее 3,3 – не более 10,3 ммоль/л). Чувствительность. Минимальный измеряемый объем не менее 130 мг/дл. Точность Средняя ошибка системы по сравнению с референтным методом CHOD-PAP составляет &lt; 10%. </w:t>
            </w:r>
          </w:p>
          <w:p w:rsidR="004F3DA4" w:rsidRPr="002370D1" w:rsidRDefault="004F3DA4" w:rsidP="00805935">
            <w:pPr>
              <w:jc w:val="both"/>
            </w:pPr>
            <w:r w:rsidRPr="002370D1">
              <w:rPr>
                <w:color w:val="000000"/>
                <w:sz w:val="22"/>
                <w:szCs w:val="22"/>
              </w:rPr>
              <w:t xml:space="preserve">Воспроизводимость. Повторяемость: средняя погрешность &lt; 5%; средний коэффициент вариации = 2,14%. Воспроизводимость: средняя погрешность &lt; 5%; средний коэффициент вариации = 3,95%. Среднее время для считывания около 30 секунд. </w:t>
            </w:r>
            <w:r w:rsidRPr="002370D1">
              <w:rPr>
                <w:sz w:val="22"/>
                <w:szCs w:val="22"/>
              </w:rPr>
              <w:t xml:space="preserve">Температурный диапазон для использования тест-полоски: требуемая температура для получения достоверных результатов не менее 10 – не более 40 °C. </w:t>
            </w:r>
          </w:p>
        </w:tc>
        <w:tc>
          <w:tcPr>
            <w:tcW w:w="1420" w:type="dxa"/>
            <w:tcBorders>
              <w:top w:val="single" w:sz="4" w:space="0" w:color="auto"/>
              <w:left w:val="single" w:sz="4" w:space="0" w:color="auto"/>
              <w:bottom w:val="single" w:sz="4" w:space="0" w:color="auto"/>
              <w:right w:val="single" w:sz="4" w:space="0" w:color="auto"/>
            </w:tcBorders>
          </w:tcPr>
          <w:p w:rsidR="004F3DA4" w:rsidRPr="002370D1" w:rsidRDefault="004F3DA4" w:rsidP="00805935">
            <w:pPr>
              <w:jc w:val="center"/>
            </w:pPr>
          </w:p>
          <w:p w:rsidR="004F3DA4" w:rsidRPr="002370D1" w:rsidRDefault="004F3DA4" w:rsidP="00805935">
            <w:pPr>
              <w:jc w:val="center"/>
            </w:pPr>
          </w:p>
          <w:p w:rsidR="004F3DA4" w:rsidRPr="002370D1" w:rsidRDefault="004F3DA4" w:rsidP="00805935">
            <w:pPr>
              <w:jc w:val="center"/>
            </w:pPr>
          </w:p>
          <w:p w:rsidR="004F3DA4" w:rsidRPr="002370D1" w:rsidRDefault="004F3DA4" w:rsidP="00805935">
            <w:pPr>
              <w:jc w:val="center"/>
            </w:pPr>
          </w:p>
          <w:p w:rsidR="004F3DA4" w:rsidRPr="002370D1" w:rsidRDefault="004F3DA4" w:rsidP="00805935">
            <w:pPr>
              <w:jc w:val="center"/>
            </w:pPr>
          </w:p>
          <w:p w:rsidR="004F3DA4" w:rsidRPr="002370D1" w:rsidRDefault="004F3DA4" w:rsidP="00805935">
            <w:pPr>
              <w:jc w:val="center"/>
            </w:pPr>
          </w:p>
          <w:p w:rsidR="004F3DA4" w:rsidRPr="002370D1" w:rsidRDefault="004F3DA4" w:rsidP="00805935">
            <w:pPr>
              <w:jc w:val="center"/>
            </w:pPr>
          </w:p>
          <w:p w:rsidR="004F3DA4" w:rsidRPr="002370D1" w:rsidRDefault="004F3DA4" w:rsidP="00805935">
            <w:pPr>
              <w:jc w:val="center"/>
            </w:pPr>
          </w:p>
          <w:p w:rsidR="004F3DA4" w:rsidRPr="002370D1" w:rsidRDefault="004F3DA4" w:rsidP="00805935">
            <w:pPr>
              <w:jc w:val="center"/>
            </w:pPr>
            <w:r w:rsidRPr="002370D1">
              <w:rPr>
                <w:sz w:val="22"/>
                <w:szCs w:val="22"/>
              </w:rPr>
              <w:t>1 шт.</w:t>
            </w:r>
          </w:p>
        </w:tc>
      </w:tr>
      <w:tr w:rsidR="004F3DA4" w:rsidRPr="002370D1" w:rsidTr="00805935">
        <w:trPr>
          <w:trHeight w:val="202"/>
        </w:trPr>
        <w:tc>
          <w:tcPr>
            <w:tcW w:w="706" w:type="dxa"/>
            <w:vMerge/>
            <w:tcBorders>
              <w:left w:val="single" w:sz="4" w:space="0" w:color="auto"/>
              <w:right w:val="single" w:sz="4" w:space="0" w:color="auto"/>
            </w:tcBorders>
            <w:vAlign w:val="center"/>
          </w:tcPr>
          <w:p w:rsidR="004F3DA4" w:rsidRPr="002370D1" w:rsidRDefault="004F3DA4" w:rsidP="00805935">
            <w:pPr>
              <w:jc w:val="center"/>
            </w:pPr>
          </w:p>
        </w:tc>
        <w:tc>
          <w:tcPr>
            <w:tcW w:w="4533" w:type="dxa"/>
            <w:vMerge/>
            <w:tcBorders>
              <w:left w:val="single" w:sz="4" w:space="0" w:color="auto"/>
              <w:right w:val="single" w:sz="4" w:space="0" w:color="auto"/>
            </w:tcBorders>
            <w:vAlign w:val="center"/>
          </w:tcPr>
          <w:p w:rsidR="004F3DA4" w:rsidRPr="002370D1" w:rsidRDefault="004F3DA4" w:rsidP="00805935">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4F3DA4" w:rsidRPr="002370D1" w:rsidRDefault="004F3DA4" w:rsidP="00805935">
            <w:pPr>
              <w:jc w:val="center"/>
            </w:pPr>
            <w:r w:rsidRPr="002370D1">
              <w:rPr>
                <w:sz w:val="22"/>
                <w:szCs w:val="22"/>
              </w:rPr>
              <w:t>5</w:t>
            </w:r>
          </w:p>
        </w:tc>
        <w:tc>
          <w:tcPr>
            <w:tcW w:w="2274" w:type="dxa"/>
            <w:tcBorders>
              <w:top w:val="single" w:sz="4" w:space="0" w:color="auto"/>
              <w:left w:val="single" w:sz="4" w:space="0" w:color="auto"/>
              <w:bottom w:val="single" w:sz="4" w:space="0" w:color="auto"/>
              <w:right w:val="single" w:sz="4" w:space="0" w:color="auto"/>
            </w:tcBorders>
          </w:tcPr>
          <w:p w:rsidR="004F3DA4" w:rsidRPr="002370D1" w:rsidRDefault="004F3DA4" w:rsidP="00805935">
            <w:pPr>
              <w:jc w:val="both"/>
            </w:pPr>
          </w:p>
          <w:p w:rsidR="004F3DA4" w:rsidRPr="002370D1" w:rsidRDefault="004F3DA4" w:rsidP="00805935">
            <w:pPr>
              <w:jc w:val="both"/>
            </w:pPr>
          </w:p>
          <w:p w:rsidR="004F3DA4" w:rsidRPr="002370D1" w:rsidRDefault="004F3DA4" w:rsidP="00805935">
            <w:pPr>
              <w:jc w:val="both"/>
            </w:pPr>
          </w:p>
          <w:p w:rsidR="004F3DA4" w:rsidRPr="002370D1" w:rsidRDefault="004F3DA4" w:rsidP="00805935">
            <w:pPr>
              <w:jc w:val="both"/>
            </w:pPr>
          </w:p>
          <w:p w:rsidR="004F3DA4" w:rsidRPr="002370D1" w:rsidRDefault="004F3DA4" w:rsidP="00805935">
            <w:pPr>
              <w:jc w:val="both"/>
            </w:pPr>
          </w:p>
          <w:p w:rsidR="004F3DA4" w:rsidRPr="002370D1" w:rsidRDefault="004F3DA4" w:rsidP="00805935">
            <w:pPr>
              <w:jc w:val="both"/>
            </w:pPr>
          </w:p>
          <w:p w:rsidR="004F3DA4" w:rsidRPr="002370D1" w:rsidRDefault="004F3DA4" w:rsidP="00805935">
            <w:pPr>
              <w:jc w:val="both"/>
            </w:pPr>
          </w:p>
          <w:p w:rsidR="004F3DA4" w:rsidRPr="002370D1" w:rsidRDefault="004F3DA4" w:rsidP="00805935">
            <w:pPr>
              <w:jc w:val="both"/>
            </w:pPr>
            <w:r w:rsidRPr="002370D1">
              <w:rPr>
                <w:sz w:val="22"/>
                <w:szCs w:val="22"/>
              </w:rPr>
              <w:t>Тест-полоски триглицеридов</w:t>
            </w:r>
          </w:p>
        </w:tc>
        <w:tc>
          <w:tcPr>
            <w:tcW w:w="5668" w:type="dxa"/>
            <w:tcBorders>
              <w:top w:val="single" w:sz="4" w:space="0" w:color="auto"/>
              <w:left w:val="single" w:sz="4" w:space="0" w:color="auto"/>
              <w:bottom w:val="single" w:sz="4" w:space="0" w:color="auto"/>
              <w:right w:val="single" w:sz="4" w:space="0" w:color="auto"/>
            </w:tcBorders>
          </w:tcPr>
          <w:p w:rsidR="004F3DA4" w:rsidRPr="002370D1" w:rsidRDefault="004F3DA4" w:rsidP="00805935">
            <w:pPr>
              <w:jc w:val="both"/>
              <w:rPr>
                <w:color w:val="000000"/>
              </w:rPr>
            </w:pPr>
            <w:r w:rsidRPr="002370D1">
              <w:rPr>
                <w:sz w:val="22"/>
                <w:szCs w:val="22"/>
              </w:rPr>
              <w:lastRenderedPageBreak/>
              <w:t xml:space="preserve">Используемый образец свежая капиллярная цельная </w:t>
            </w:r>
            <w:r w:rsidRPr="002370D1">
              <w:rPr>
                <w:sz w:val="22"/>
                <w:szCs w:val="22"/>
              </w:rPr>
              <w:lastRenderedPageBreak/>
              <w:t xml:space="preserve">кровь. Минимальный объем не менее 1 мкл. Гематокрит в диапазоне не менее 35 – не более 50%. </w:t>
            </w:r>
            <w:r w:rsidRPr="002370D1">
              <w:rPr>
                <w:color w:val="000000"/>
                <w:sz w:val="22"/>
                <w:szCs w:val="22"/>
              </w:rPr>
              <w:t xml:space="preserve"> Диапазон измерения: показания в пределах не менее 50 – не более 500 мг/дл (не менее 0,56 – не более 5,6 ммоль/л). Чувствительность: Минимальный измеряемый объем не менее 50 мг/дл. Точность: Средняя ошибка системы по сравнению с референтным методом GPO составляет &lt; 10%. </w:t>
            </w:r>
          </w:p>
          <w:p w:rsidR="004F3DA4" w:rsidRPr="002370D1" w:rsidRDefault="004F3DA4" w:rsidP="00805935">
            <w:pPr>
              <w:jc w:val="both"/>
            </w:pPr>
            <w:r w:rsidRPr="002370D1">
              <w:rPr>
                <w:color w:val="000000"/>
                <w:sz w:val="22"/>
                <w:szCs w:val="22"/>
              </w:rPr>
              <w:t xml:space="preserve">Воспроизводимость.  Повторяемость: средняя погрешность &lt; 5%; средний коэффициент вариации = 4,66%. </w:t>
            </w:r>
            <w:r w:rsidRPr="002370D1">
              <w:rPr>
                <w:color w:val="000000"/>
                <w:sz w:val="22"/>
                <w:szCs w:val="22"/>
              </w:rPr>
              <w:br w:type="page"/>
              <w:t xml:space="preserve">Воспроизводимость: средняя погрешность &lt; 5%; средний коэффициент вариации = 4,62%. Среднее время для считывания: около 30 секунд. </w:t>
            </w:r>
            <w:r w:rsidRPr="002370D1">
              <w:rPr>
                <w:sz w:val="22"/>
                <w:szCs w:val="22"/>
              </w:rPr>
              <w:t xml:space="preserve">Температурный диапазон для использования тест-полоски: требуемая температура для получения достоверных результатов не менее 10 – не более 40 °C. </w:t>
            </w:r>
          </w:p>
        </w:tc>
        <w:tc>
          <w:tcPr>
            <w:tcW w:w="1420" w:type="dxa"/>
            <w:tcBorders>
              <w:top w:val="single" w:sz="4" w:space="0" w:color="auto"/>
              <w:left w:val="single" w:sz="4" w:space="0" w:color="auto"/>
              <w:bottom w:val="single" w:sz="4" w:space="0" w:color="auto"/>
              <w:right w:val="single" w:sz="4" w:space="0" w:color="auto"/>
            </w:tcBorders>
          </w:tcPr>
          <w:p w:rsidR="004F3DA4" w:rsidRPr="002370D1" w:rsidRDefault="004F3DA4" w:rsidP="00805935">
            <w:pPr>
              <w:jc w:val="center"/>
            </w:pPr>
          </w:p>
          <w:p w:rsidR="004F3DA4" w:rsidRPr="002370D1" w:rsidRDefault="004F3DA4" w:rsidP="00805935">
            <w:pPr>
              <w:jc w:val="center"/>
            </w:pPr>
          </w:p>
          <w:p w:rsidR="004F3DA4" w:rsidRPr="002370D1" w:rsidRDefault="004F3DA4" w:rsidP="00805935">
            <w:pPr>
              <w:jc w:val="center"/>
            </w:pPr>
          </w:p>
          <w:p w:rsidR="004F3DA4" w:rsidRPr="002370D1" w:rsidRDefault="004F3DA4" w:rsidP="00805935">
            <w:pPr>
              <w:jc w:val="center"/>
            </w:pPr>
          </w:p>
          <w:p w:rsidR="004F3DA4" w:rsidRPr="002370D1" w:rsidRDefault="004F3DA4" w:rsidP="00805935">
            <w:pPr>
              <w:jc w:val="center"/>
            </w:pPr>
          </w:p>
          <w:p w:rsidR="004F3DA4" w:rsidRPr="002370D1" w:rsidRDefault="004F3DA4" w:rsidP="00805935">
            <w:pPr>
              <w:jc w:val="center"/>
            </w:pPr>
          </w:p>
          <w:p w:rsidR="004F3DA4" w:rsidRPr="002370D1" w:rsidRDefault="004F3DA4" w:rsidP="00805935">
            <w:pPr>
              <w:jc w:val="center"/>
            </w:pPr>
          </w:p>
          <w:p w:rsidR="004F3DA4" w:rsidRPr="002370D1" w:rsidRDefault="004F3DA4" w:rsidP="00805935">
            <w:pPr>
              <w:jc w:val="center"/>
            </w:pPr>
          </w:p>
          <w:p w:rsidR="004F3DA4" w:rsidRPr="002370D1" w:rsidRDefault="004F3DA4" w:rsidP="00805935">
            <w:pPr>
              <w:jc w:val="center"/>
            </w:pPr>
            <w:r w:rsidRPr="002370D1">
              <w:rPr>
                <w:sz w:val="22"/>
                <w:szCs w:val="22"/>
              </w:rPr>
              <w:t>1 шт.</w:t>
            </w:r>
          </w:p>
        </w:tc>
      </w:tr>
      <w:tr w:rsidR="004F3DA4" w:rsidRPr="002370D1" w:rsidTr="00805935">
        <w:trPr>
          <w:trHeight w:val="202"/>
        </w:trPr>
        <w:tc>
          <w:tcPr>
            <w:tcW w:w="706" w:type="dxa"/>
            <w:vMerge/>
            <w:tcBorders>
              <w:left w:val="single" w:sz="4" w:space="0" w:color="auto"/>
              <w:right w:val="single" w:sz="4" w:space="0" w:color="auto"/>
            </w:tcBorders>
            <w:vAlign w:val="center"/>
          </w:tcPr>
          <w:p w:rsidR="004F3DA4" w:rsidRPr="002370D1" w:rsidRDefault="004F3DA4" w:rsidP="00805935">
            <w:pPr>
              <w:jc w:val="center"/>
            </w:pPr>
          </w:p>
        </w:tc>
        <w:tc>
          <w:tcPr>
            <w:tcW w:w="4533" w:type="dxa"/>
            <w:vMerge/>
            <w:tcBorders>
              <w:left w:val="single" w:sz="4" w:space="0" w:color="auto"/>
              <w:right w:val="single" w:sz="4" w:space="0" w:color="auto"/>
            </w:tcBorders>
            <w:vAlign w:val="center"/>
          </w:tcPr>
          <w:p w:rsidR="004F3DA4" w:rsidRPr="002370D1" w:rsidRDefault="004F3DA4" w:rsidP="00805935">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4F3DA4" w:rsidRPr="002370D1" w:rsidRDefault="004F3DA4" w:rsidP="00805935">
            <w:pPr>
              <w:jc w:val="center"/>
            </w:pPr>
            <w:r w:rsidRPr="002370D1">
              <w:rPr>
                <w:sz w:val="22"/>
                <w:szCs w:val="22"/>
              </w:rPr>
              <w:t>6</w:t>
            </w:r>
          </w:p>
        </w:tc>
        <w:tc>
          <w:tcPr>
            <w:tcW w:w="2274" w:type="dxa"/>
            <w:tcBorders>
              <w:top w:val="single" w:sz="4" w:space="0" w:color="auto"/>
              <w:left w:val="single" w:sz="4" w:space="0" w:color="auto"/>
              <w:bottom w:val="single" w:sz="4" w:space="0" w:color="auto"/>
              <w:right w:val="single" w:sz="4" w:space="0" w:color="auto"/>
            </w:tcBorders>
          </w:tcPr>
          <w:p w:rsidR="004F3DA4" w:rsidRPr="002370D1" w:rsidRDefault="004F3DA4" w:rsidP="00805935">
            <w:pPr>
              <w:jc w:val="both"/>
            </w:pPr>
            <w:r w:rsidRPr="002370D1">
              <w:rPr>
                <w:sz w:val="22"/>
                <w:szCs w:val="22"/>
              </w:rPr>
              <w:t>Контрольный раствор глюкозы</w:t>
            </w:r>
          </w:p>
        </w:tc>
        <w:tc>
          <w:tcPr>
            <w:tcW w:w="5668" w:type="dxa"/>
            <w:tcBorders>
              <w:top w:val="single" w:sz="4" w:space="0" w:color="auto"/>
              <w:left w:val="single" w:sz="4" w:space="0" w:color="auto"/>
              <w:bottom w:val="single" w:sz="4" w:space="0" w:color="auto"/>
              <w:right w:val="single" w:sz="4" w:space="0" w:color="auto"/>
            </w:tcBorders>
          </w:tcPr>
          <w:p w:rsidR="004F3DA4" w:rsidRPr="002370D1" w:rsidRDefault="004F3DA4" w:rsidP="00805935">
            <w:pPr>
              <w:jc w:val="both"/>
            </w:pPr>
            <w:r w:rsidRPr="002370D1">
              <w:rPr>
                <w:sz w:val="22"/>
                <w:szCs w:val="22"/>
              </w:rPr>
              <w:t>Контрольный раствор предназначен для проверки работы прибора вместе с тест-полоской как единой системы (для контроля точности результатов.</w:t>
            </w:r>
          </w:p>
        </w:tc>
        <w:tc>
          <w:tcPr>
            <w:tcW w:w="1420" w:type="dxa"/>
            <w:tcBorders>
              <w:top w:val="single" w:sz="4" w:space="0" w:color="auto"/>
              <w:left w:val="single" w:sz="4" w:space="0" w:color="auto"/>
              <w:bottom w:val="single" w:sz="4" w:space="0" w:color="auto"/>
              <w:right w:val="single" w:sz="4" w:space="0" w:color="auto"/>
            </w:tcBorders>
          </w:tcPr>
          <w:p w:rsidR="004F3DA4" w:rsidRPr="002370D1" w:rsidRDefault="004F3DA4" w:rsidP="00805935">
            <w:pPr>
              <w:jc w:val="center"/>
            </w:pPr>
            <w:r w:rsidRPr="002370D1">
              <w:rPr>
                <w:sz w:val="22"/>
                <w:szCs w:val="22"/>
              </w:rPr>
              <w:t>1 шт.</w:t>
            </w:r>
          </w:p>
        </w:tc>
      </w:tr>
      <w:tr w:rsidR="004F3DA4" w:rsidRPr="002370D1" w:rsidTr="00805935">
        <w:trPr>
          <w:trHeight w:val="202"/>
        </w:trPr>
        <w:tc>
          <w:tcPr>
            <w:tcW w:w="706" w:type="dxa"/>
            <w:vMerge/>
            <w:tcBorders>
              <w:left w:val="single" w:sz="4" w:space="0" w:color="auto"/>
              <w:right w:val="single" w:sz="4" w:space="0" w:color="auto"/>
            </w:tcBorders>
            <w:vAlign w:val="center"/>
          </w:tcPr>
          <w:p w:rsidR="004F3DA4" w:rsidRPr="002370D1" w:rsidRDefault="004F3DA4" w:rsidP="00805935">
            <w:pPr>
              <w:jc w:val="center"/>
            </w:pPr>
          </w:p>
        </w:tc>
        <w:tc>
          <w:tcPr>
            <w:tcW w:w="4533" w:type="dxa"/>
            <w:vMerge/>
            <w:tcBorders>
              <w:left w:val="single" w:sz="4" w:space="0" w:color="auto"/>
              <w:right w:val="single" w:sz="4" w:space="0" w:color="auto"/>
            </w:tcBorders>
            <w:vAlign w:val="center"/>
          </w:tcPr>
          <w:p w:rsidR="004F3DA4" w:rsidRPr="002370D1" w:rsidRDefault="004F3DA4" w:rsidP="00805935">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4F3DA4" w:rsidRPr="002370D1" w:rsidRDefault="004F3DA4" w:rsidP="00805935">
            <w:pPr>
              <w:jc w:val="center"/>
            </w:pPr>
            <w:r w:rsidRPr="002370D1">
              <w:rPr>
                <w:sz w:val="22"/>
                <w:szCs w:val="22"/>
              </w:rPr>
              <w:t>7</w:t>
            </w:r>
          </w:p>
        </w:tc>
        <w:tc>
          <w:tcPr>
            <w:tcW w:w="2274" w:type="dxa"/>
            <w:tcBorders>
              <w:top w:val="single" w:sz="4" w:space="0" w:color="auto"/>
              <w:left w:val="single" w:sz="4" w:space="0" w:color="auto"/>
              <w:bottom w:val="single" w:sz="4" w:space="0" w:color="auto"/>
              <w:right w:val="single" w:sz="4" w:space="0" w:color="auto"/>
            </w:tcBorders>
          </w:tcPr>
          <w:p w:rsidR="004F3DA4" w:rsidRPr="002370D1" w:rsidRDefault="004F3DA4" w:rsidP="00805935">
            <w:r w:rsidRPr="002370D1">
              <w:rPr>
                <w:sz w:val="22"/>
                <w:szCs w:val="22"/>
              </w:rPr>
              <w:t>Контрольный раствор холестерина</w:t>
            </w:r>
          </w:p>
        </w:tc>
        <w:tc>
          <w:tcPr>
            <w:tcW w:w="5668" w:type="dxa"/>
            <w:tcBorders>
              <w:top w:val="single" w:sz="4" w:space="0" w:color="auto"/>
              <w:left w:val="single" w:sz="4" w:space="0" w:color="auto"/>
              <w:bottom w:val="single" w:sz="4" w:space="0" w:color="auto"/>
              <w:right w:val="single" w:sz="4" w:space="0" w:color="auto"/>
            </w:tcBorders>
          </w:tcPr>
          <w:p w:rsidR="004F3DA4" w:rsidRPr="002370D1" w:rsidRDefault="004F3DA4" w:rsidP="00805935">
            <w:pPr>
              <w:jc w:val="both"/>
            </w:pPr>
            <w:r w:rsidRPr="002370D1">
              <w:rPr>
                <w:sz w:val="22"/>
                <w:szCs w:val="22"/>
              </w:rPr>
              <w:t xml:space="preserve">Контрольный раствор предназначен для проверки работы прибора вместе с тест-полоской как единой системы (для контроля точности результатов). </w:t>
            </w:r>
          </w:p>
        </w:tc>
        <w:tc>
          <w:tcPr>
            <w:tcW w:w="1420" w:type="dxa"/>
            <w:tcBorders>
              <w:top w:val="single" w:sz="4" w:space="0" w:color="auto"/>
              <w:left w:val="single" w:sz="4" w:space="0" w:color="auto"/>
              <w:bottom w:val="single" w:sz="4" w:space="0" w:color="auto"/>
              <w:right w:val="single" w:sz="4" w:space="0" w:color="auto"/>
            </w:tcBorders>
          </w:tcPr>
          <w:p w:rsidR="004F3DA4" w:rsidRPr="002370D1" w:rsidRDefault="004F3DA4" w:rsidP="00805935">
            <w:pPr>
              <w:jc w:val="center"/>
            </w:pPr>
          </w:p>
          <w:p w:rsidR="004F3DA4" w:rsidRPr="002370D1" w:rsidRDefault="004F3DA4" w:rsidP="00805935">
            <w:pPr>
              <w:jc w:val="center"/>
            </w:pPr>
            <w:r w:rsidRPr="002370D1">
              <w:rPr>
                <w:sz w:val="22"/>
                <w:szCs w:val="22"/>
              </w:rPr>
              <w:t>1 шт.</w:t>
            </w:r>
          </w:p>
        </w:tc>
      </w:tr>
      <w:tr w:rsidR="004F3DA4" w:rsidRPr="002370D1" w:rsidTr="00805935">
        <w:trPr>
          <w:trHeight w:val="202"/>
        </w:trPr>
        <w:tc>
          <w:tcPr>
            <w:tcW w:w="706" w:type="dxa"/>
            <w:vMerge/>
            <w:tcBorders>
              <w:left w:val="single" w:sz="4" w:space="0" w:color="auto"/>
              <w:right w:val="single" w:sz="4" w:space="0" w:color="auto"/>
            </w:tcBorders>
            <w:vAlign w:val="center"/>
          </w:tcPr>
          <w:p w:rsidR="004F3DA4" w:rsidRPr="002370D1" w:rsidRDefault="004F3DA4" w:rsidP="00805935">
            <w:pPr>
              <w:jc w:val="center"/>
            </w:pPr>
          </w:p>
        </w:tc>
        <w:tc>
          <w:tcPr>
            <w:tcW w:w="4533" w:type="dxa"/>
            <w:vMerge/>
            <w:tcBorders>
              <w:left w:val="single" w:sz="4" w:space="0" w:color="auto"/>
              <w:right w:val="single" w:sz="4" w:space="0" w:color="auto"/>
            </w:tcBorders>
            <w:vAlign w:val="center"/>
          </w:tcPr>
          <w:p w:rsidR="004F3DA4" w:rsidRPr="002370D1" w:rsidRDefault="004F3DA4" w:rsidP="00805935">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4F3DA4" w:rsidRPr="002370D1" w:rsidRDefault="004F3DA4" w:rsidP="00805935">
            <w:pPr>
              <w:jc w:val="center"/>
            </w:pPr>
            <w:r w:rsidRPr="002370D1">
              <w:rPr>
                <w:sz w:val="22"/>
                <w:szCs w:val="22"/>
              </w:rPr>
              <w:t>8</w:t>
            </w:r>
          </w:p>
        </w:tc>
        <w:tc>
          <w:tcPr>
            <w:tcW w:w="2274" w:type="dxa"/>
            <w:tcBorders>
              <w:top w:val="single" w:sz="4" w:space="0" w:color="auto"/>
              <w:left w:val="single" w:sz="4" w:space="0" w:color="auto"/>
              <w:bottom w:val="single" w:sz="4" w:space="0" w:color="auto"/>
              <w:right w:val="single" w:sz="4" w:space="0" w:color="auto"/>
            </w:tcBorders>
          </w:tcPr>
          <w:p w:rsidR="004F3DA4" w:rsidRPr="002370D1" w:rsidRDefault="004F3DA4" w:rsidP="00805935">
            <w:r w:rsidRPr="002370D1">
              <w:rPr>
                <w:sz w:val="22"/>
                <w:szCs w:val="22"/>
              </w:rPr>
              <w:t>Контрольный раствор триглицеридов</w:t>
            </w:r>
          </w:p>
        </w:tc>
        <w:tc>
          <w:tcPr>
            <w:tcW w:w="5668" w:type="dxa"/>
            <w:tcBorders>
              <w:top w:val="single" w:sz="4" w:space="0" w:color="auto"/>
              <w:left w:val="single" w:sz="4" w:space="0" w:color="auto"/>
              <w:bottom w:val="single" w:sz="4" w:space="0" w:color="auto"/>
              <w:right w:val="single" w:sz="4" w:space="0" w:color="auto"/>
            </w:tcBorders>
          </w:tcPr>
          <w:p w:rsidR="004F3DA4" w:rsidRPr="002370D1" w:rsidRDefault="004F3DA4" w:rsidP="00805935">
            <w:pPr>
              <w:jc w:val="both"/>
            </w:pPr>
            <w:r w:rsidRPr="002370D1">
              <w:rPr>
                <w:sz w:val="22"/>
                <w:szCs w:val="22"/>
              </w:rPr>
              <w:t xml:space="preserve">Контрольный раствор предназначен для проверки работы прибора вместе с тест-полоской как единой системы (для контроля точности результатов). </w:t>
            </w:r>
          </w:p>
        </w:tc>
        <w:tc>
          <w:tcPr>
            <w:tcW w:w="1420" w:type="dxa"/>
            <w:tcBorders>
              <w:top w:val="single" w:sz="4" w:space="0" w:color="auto"/>
              <w:left w:val="single" w:sz="4" w:space="0" w:color="auto"/>
              <w:bottom w:val="single" w:sz="4" w:space="0" w:color="auto"/>
              <w:right w:val="single" w:sz="4" w:space="0" w:color="auto"/>
            </w:tcBorders>
          </w:tcPr>
          <w:p w:rsidR="004F3DA4" w:rsidRPr="002370D1" w:rsidRDefault="004F3DA4" w:rsidP="00805935">
            <w:pPr>
              <w:jc w:val="center"/>
            </w:pPr>
          </w:p>
          <w:p w:rsidR="004F3DA4" w:rsidRPr="002370D1" w:rsidRDefault="004F3DA4" w:rsidP="00805935">
            <w:pPr>
              <w:jc w:val="center"/>
            </w:pPr>
            <w:r w:rsidRPr="002370D1">
              <w:rPr>
                <w:sz w:val="22"/>
                <w:szCs w:val="22"/>
              </w:rPr>
              <w:t>1 шт.</w:t>
            </w:r>
          </w:p>
        </w:tc>
      </w:tr>
      <w:tr w:rsidR="004F3DA4" w:rsidRPr="002370D1" w:rsidTr="00805935">
        <w:trPr>
          <w:trHeight w:val="202"/>
        </w:trPr>
        <w:tc>
          <w:tcPr>
            <w:tcW w:w="706" w:type="dxa"/>
            <w:vMerge/>
            <w:tcBorders>
              <w:left w:val="single" w:sz="4" w:space="0" w:color="auto"/>
              <w:right w:val="single" w:sz="4" w:space="0" w:color="auto"/>
            </w:tcBorders>
            <w:vAlign w:val="center"/>
          </w:tcPr>
          <w:p w:rsidR="004F3DA4" w:rsidRPr="002370D1" w:rsidRDefault="004F3DA4" w:rsidP="00805935">
            <w:pPr>
              <w:jc w:val="center"/>
            </w:pPr>
          </w:p>
        </w:tc>
        <w:tc>
          <w:tcPr>
            <w:tcW w:w="4533" w:type="dxa"/>
            <w:vMerge/>
            <w:tcBorders>
              <w:left w:val="single" w:sz="4" w:space="0" w:color="auto"/>
              <w:right w:val="single" w:sz="4" w:space="0" w:color="auto"/>
            </w:tcBorders>
            <w:vAlign w:val="center"/>
          </w:tcPr>
          <w:p w:rsidR="004F3DA4" w:rsidRPr="002370D1" w:rsidRDefault="004F3DA4" w:rsidP="00805935">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4F3DA4" w:rsidRPr="002370D1" w:rsidRDefault="004F3DA4" w:rsidP="00805935">
            <w:pPr>
              <w:jc w:val="center"/>
            </w:pPr>
            <w:r w:rsidRPr="002370D1">
              <w:rPr>
                <w:sz w:val="22"/>
                <w:szCs w:val="22"/>
              </w:rPr>
              <w:t>9</w:t>
            </w:r>
          </w:p>
        </w:tc>
        <w:tc>
          <w:tcPr>
            <w:tcW w:w="2274" w:type="dxa"/>
            <w:tcBorders>
              <w:top w:val="single" w:sz="4" w:space="0" w:color="auto"/>
              <w:left w:val="single" w:sz="4" w:space="0" w:color="auto"/>
              <w:bottom w:val="single" w:sz="4" w:space="0" w:color="auto"/>
              <w:right w:val="single" w:sz="4" w:space="0" w:color="auto"/>
            </w:tcBorders>
          </w:tcPr>
          <w:p w:rsidR="004F3DA4" w:rsidRPr="002370D1" w:rsidRDefault="004F3DA4" w:rsidP="00805935">
            <w:pPr>
              <w:jc w:val="both"/>
            </w:pPr>
          </w:p>
          <w:p w:rsidR="004F3DA4" w:rsidRPr="002370D1" w:rsidRDefault="004F3DA4" w:rsidP="00805935">
            <w:pPr>
              <w:jc w:val="both"/>
            </w:pPr>
            <w:r w:rsidRPr="002370D1">
              <w:rPr>
                <w:sz w:val="22"/>
                <w:szCs w:val="22"/>
              </w:rPr>
              <w:t>Автоланцет</w:t>
            </w:r>
          </w:p>
        </w:tc>
        <w:tc>
          <w:tcPr>
            <w:tcW w:w="5668" w:type="dxa"/>
            <w:tcBorders>
              <w:top w:val="single" w:sz="4" w:space="0" w:color="auto"/>
              <w:left w:val="single" w:sz="4" w:space="0" w:color="auto"/>
              <w:bottom w:val="single" w:sz="4" w:space="0" w:color="auto"/>
              <w:right w:val="single" w:sz="4" w:space="0" w:color="auto"/>
            </w:tcBorders>
          </w:tcPr>
          <w:p w:rsidR="004F3DA4" w:rsidRPr="002370D1" w:rsidRDefault="004F3DA4" w:rsidP="00805935">
            <w:pPr>
              <w:jc w:val="both"/>
            </w:pPr>
            <w:r w:rsidRPr="002370D1">
              <w:rPr>
                <w:sz w:val="22"/>
                <w:szCs w:val="22"/>
              </w:rPr>
              <w:t>Регулировка уровня прокола: 11 позиций глубины прокола. Диапазон глубины прокола: не менее 0,7 мм -  не более 2,2 мм. Взведение прибора: с помощью кнопки и индикатора</w:t>
            </w:r>
          </w:p>
        </w:tc>
        <w:tc>
          <w:tcPr>
            <w:tcW w:w="1420" w:type="dxa"/>
            <w:tcBorders>
              <w:top w:val="single" w:sz="4" w:space="0" w:color="auto"/>
              <w:left w:val="single" w:sz="4" w:space="0" w:color="auto"/>
              <w:bottom w:val="single" w:sz="4" w:space="0" w:color="auto"/>
              <w:right w:val="single" w:sz="4" w:space="0" w:color="auto"/>
            </w:tcBorders>
          </w:tcPr>
          <w:p w:rsidR="004F3DA4" w:rsidRPr="002370D1" w:rsidRDefault="004F3DA4" w:rsidP="00805935">
            <w:pPr>
              <w:jc w:val="center"/>
            </w:pPr>
          </w:p>
          <w:p w:rsidR="004F3DA4" w:rsidRPr="002370D1" w:rsidRDefault="004F3DA4" w:rsidP="00805935">
            <w:pPr>
              <w:jc w:val="center"/>
            </w:pPr>
            <w:r w:rsidRPr="002370D1">
              <w:rPr>
                <w:sz w:val="22"/>
                <w:szCs w:val="22"/>
              </w:rPr>
              <w:t>1 шт.</w:t>
            </w:r>
          </w:p>
        </w:tc>
      </w:tr>
      <w:tr w:rsidR="004F3DA4" w:rsidRPr="002370D1" w:rsidTr="00805935">
        <w:trPr>
          <w:trHeight w:val="202"/>
        </w:trPr>
        <w:tc>
          <w:tcPr>
            <w:tcW w:w="706" w:type="dxa"/>
            <w:vMerge/>
            <w:tcBorders>
              <w:left w:val="single" w:sz="4" w:space="0" w:color="auto"/>
              <w:right w:val="single" w:sz="4" w:space="0" w:color="auto"/>
            </w:tcBorders>
            <w:vAlign w:val="center"/>
          </w:tcPr>
          <w:p w:rsidR="004F3DA4" w:rsidRPr="002370D1" w:rsidRDefault="004F3DA4" w:rsidP="00805935">
            <w:pPr>
              <w:jc w:val="center"/>
            </w:pPr>
          </w:p>
        </w:tc>
        <w:tc>
          <w:tcPr>
            <w:tcW w:w="4533" w:type="dxa"/>
            <w:vMerge/>
            <w:tcBorders>
              <w:left w:val="single" w:sz="4" w:space="0" w:color="auto"/>
              <w:right w:val="single" w:sz="4" w:space="0" w:color="auto"/>
            </w:tcBorders>
            <w:vAlign w:val="center"/>
          </w:tcPr>
          <w:p w:rsidR="004F3DA4" w:rsidRPr="002370D1" w:rsidRDefault="004F3DA4" w:rsidP="00805935">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4F3DA4" w:rsidRPr="002370D1" w:rsidRDefault="004F3DA4" w:rsidP="00805935">
            <w:pPr>
              <w:jc w:val="center"/>
            </w:pPr>
            <w:r w:rsidRPr="002370D1">
              <w:rPr>
                <w:sz w:val="22"/>
                <w:szCs w:val="22"/>
              </w:rPr>
              <w:t>10</w:t>
            </w:r>
          </w:p>
        </w:tc>
        <w:tc>
          <w:tcPr>
            <w:tcW w:w="2274" w:type="dxa"/>
            <w:tcBorders>
              <w:top w:val="single" w:sz="4" w:space="0" w:color="auto"/>
              <w:left w:val="single" w:sz="4" w:space="0" w:color="auto"/>
              <w:bottom w:val="single" w:sz="4" w:space="0" w:color="auto"/>
              <w:right w:val="single" w:sz="4" w:space="0" w:color="auto"/>
            </w:tcBorders>
          </w:tcPr>
          <w:p w:rsidR="004F3DA4" w:rsidRPr="002370D1" w:rsidRDefault="004F3DA4" w:rsidP="00805935">
            <w:pPr>
              <w:jc w:val="both"/>
            </w:pPr>
            <w:r w:rsidRPr="002370D1">
              <w:rPr>
                <w:sz w:val="22"/>
                <w:szCs w:val="22"/>
              </w:rPr>
              <w:t xml:space="preserve">Стерильный одноразовый ланцет </w:t>
            </w:r>
          </w:p>
        </w:tc>
        <w:tc>
          <w:tcPr>
            <w:tcW w:w="5668" w:type="dxa"/>
            <w:tcBorders>
              <w:top w:val="single" w:sz="4" w:space="0" w:color="auto"/>
              <w:left w:val="single" w:sz="4" w:space="0" w:color="auto"/>
              <w:bottom w:val="single" w:sz="4" w:space="0" w:color="auto"/>
              <w:right w:val="single" w:sz="4" w:space="0" w:color="auto"/>
            </w:tcBorders>
          </w:tcPr>
          <w:p w:rsidR="004F3DA4" w:rsidRPr="002370D1" w:rsidRDefault="004F3DA4" w:rsidP="00805935">
            <w:pPr>
              <w:jc w:val="both"/>
            </w:pPr>
            <w:r w:rsidRPr="002370D1">
              <w:rPr>
                <w:sz w:val="22"/>
                <w:szCs w:val="22"/>
              </w:rPr>
              <w:t>Диаметр иглы должен быть не более 0,3 мм. Острие иглы должно быть трехгранное.</w:t>
            </w:r>
          </w:p>
        </w:tc>
        <w:tc>
          <w:tcPr>
            <w:tcW w:w="1420" w:type="dxa"/>
            <w:tcBorders>
              <w:top w:val="single" w:sz="4" w:space="0" w:color="auto"/>
              <w:left w:val="single" w:sz="4" w:space="0" w:color="auto"/>
              <w:bottom w:val="single" w:sz="4" w:space="0" w:color="auto"/>
              <w:right w:val="single" w:sz="4" w:space="0" w:color="auto"/>
            </w:tcBorders>
          </w:tcPr>
          <w:p w:rsidR="004F3DA4" w:rsidRPr="002370D1" w:rsidRDefault="004F3DA4" w:rsidP="00805935">
            <w:pPr>
              <w:jc w:val="center"/>
            </w:pPr>
            <w:r w:rsidRPr="002370D1">
              <w:rPr>
                <w:sz w:val="22"/>
                <w:szCs w:val="22"/>
              </w:rPr>
              <w:t>1 шт.</w:t>
            </w:r>
          </w:p>
        </w:tc>
      </w:tr>
      <w:tr w:rsidR="004F3DA4" w:rsidRPr="002370D1" w:rsidTr="00805935">
        <w:trPr>
          <w:trHeight w:val="470"/>
        </w:trPr>
        <w:tc>
          <w:tcPr>
            <w:tcW w:w="706" w:type="dxa"/>
            <w:tcBorders>
              <w:top w:val="single" w:sz="4" w:space="0" w:color="auto"/>
              <w:left w:val="single" w:sz="4" w:space="0" w:color="auto"/>
              <w:bottom w:val="single" w:sz="4" w:space="0" w:color="auto"/>
              <w:right w:val="single" w:sz="4" w:space="0" w:color="auto"/>
            </w:tcBorders>
            <w:vAlign w:val="center"/>
          </w:tcPr>
          <w:p w:rsidR="004F3DA4" w:rsidRPr="002370D1" w:rsidRDefault="004F3DA4" w:rsidP="00805935">
            <w:pPr>
              <w:tabs>
                <w:tab w:val="left" w:pos="450"/>
              </w:tabs>
              <w:jc w:val="center"/>
            </w:pPr>
            <w:r w:rsidRPr="002370D1">
              <w:rPr>
                <w:sz w:val="22"/>
                <w:szCs w:val="22"/>
              </w:rPr>
              <w:t>4</w:t>
            </w:r>
          </w:p>
        </w:tc>
        <w:tc>
          <w:tcPr>
            <w:tcW w:w="4533" w:type="dxa"/>
            <w:tcBorders>
              <w:top w:val="single" w:sz="4" w:space="0" w:color="auto"/>
              <w:left w:val="single" w:sz="4" w:space="0" w:color="auto"/>
              <w:bottom w:val="single" w:sz="4" w:space="0" w:color="auto"/>
              <w:right w:val="single" w:sz="4" w:space="0" w:color="auto"/>
            </w:tcBorders>
            <w:vAlign w:val="center"/>
          </w:tcPr>
          <w:p w:rsidR="004F3DA4" w:rsidRPr="002370D1" w:rsidRDefault="004F3DA4" w:rsidP="00805935">
            <w:pPr>
              <w:rPr>
                <w:b/>
              </w:rPr>
            </w:pPr>
            <w:r w:rsidRPr="002370D1">
              <w:rPr>
                <w:b/>
                <w:bCs/>
                <w:sz w:val="22"/>
                <w:szCs w:val="22"/>
              </w:rPr>
              <w:t>Требования к условиям эксплуатации</w:t>
            </w:r>
            <w:r w:rsidRPr="002370D1">
              <w:rPr>
                <w:sz w:val="22"/>
                <w:szCs w:val="22"/>
              </w:rPr>
              <w:t xml:space="preserve"> </w:t>
            </w:r>
          </w:p>
        </w:tc>
        <w:tc>
          <w:tcPr>
            <w:tcW w:w="9929" w:type="dxa"/>
            <w:gridSpan w:val="4"/>
            <w:tcBorders>
              <w:top w:val="single" w:sz="4" w:space="0" w:color="auto"/>
              <w:left w:val="single" w:sz="4" w:space="0" w:color="auto"/>
              <w:bottom w:val="single" w:sz="4" w:space="0" w:color="auto"/>
              <w:right w:val="single" w:sz="4" w:space="0" w:color="auto"/>
            </w:tcBorders>
            <w:vAlign w:val="center"/>
          </w:tcPr>
          <w:p w:rsidR="004F3DA4" w:rsidRPr="002370D1" w:rsidRDefault="004F3DA4" w:rsidP="00805935">
            <w:r w:rsidRPr="002370D1">
              <w:rPr>
                <w:sz w:val="22"/>
                <w:szCs w:val="22"/>
              </w:rPr>
              <w:t xml:space="preserve">Изделие МТ эксплуатируется и хранится при температуре: Требуемая температура для получения достоверных результатов не менее  10°C и не более 40°C (не менее 50°F не более 86°F) </w:t>
            </w:r>
          </w:p>
          <w:p w:rsidR="004F3DA4" w:rsidRPr="002370D1" w:rsidRDefault="004F3DA4" w:rsidP="00805935">
            <w:r w:rsidRPr="002370D1">
              <w:rPr>
                <w:sz w:val="22"/>
                <w:szCs w:val="22"/>
              </w:rPr>
              <w:t>Границы влажности: Относительная влажность для получения достоверных результатов -  от 0% до 90% (без конденсации)</w:t>
            </w:r>
          </w:p>
        </w:tc>
      </w:tr>
    </w:tbl>
    <w:p w:rsidR="0057412D" w:rsidRPr="00C0240A" w:rsidRDefault="0057412D" w:rsidP="005911A3">
      <w:pPr>
        <w:jc w:val="center"/>
        <w:rPr>
          <w:b/>
          <w:bCs/>
          <w:sz w:val="20"/>
          <w:szCs w:val="20"/>
        </w:rPr>
      </w:pPr>
    </w:p>
    <w:p w:rsidR="005911A3" w:rsidRDefault="005911A3" w:rsidP="005911A3">
      <w:pPr>
        <w:jc w:val="center"/>
        <w:rPr>
          <w:b/>
          <w:bCs/>
          <w:color w:val="000000"/>
          <w:sz w:val="20"/>
          <w:szCs w:val="20"/>
        </w:rPr>
      </w:pPr>
      <w:r w:rsidRPr="00C0240A">
        <w:rPr>
          <w:b/>
          <w:bCs/>
          <w:color w:val="000000"/>
          <w:sz w:val="20"/>
          <w:szCs w:val="20"/>
        </w:rPr>
        <w:t>Техническая спецификация</w:t>
      </w:r>
    </w:p>
    <w:p w:rsidR="005911A3" w:rsidRDefault="005911A3" w:rsidP="005911A3">
      <w:pPr>
        <w:jc w:val="center"/>
        <w:rPr>
          <w:b/>
          <w:bCs/>
          <w:color w:val="000000"/>
          <w:sz w:val="20"/>
          <w:szCs w:val="20"/>
        </w:rPr>
      </w:pPr>
      <w:r>
        <w:rPr>
          <w:b/>
          <w:bCs/>
          <w:color w:val="000000"/>
          <w:sz w:val="20"/>
          <w:szCs w:val="20"/>
        </w:rPr>
        <w:t>№119</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6"/>
        <w:gridCol w:w="4533"/>
        <w:gridCol w:w="567"/>
        <w:gridCol w:w="2128"/>
        <w:gridCol w:w="5814"/>
        <w:gridCol w:w="1420"/>
      </w:tblGrid>
      <w:tr w:rsidR="004F3DA4" w:rsidRPr="00F82E2A" w:rsidTr="00805935">
        <w:trPr>
          <w:trHeight w:val="409"/>
        </w:trPr>
        <w:tc>
          <w:tcPr>
            <w:tcW w:w="706" w:type="dxa"/>
            <w:tcBorders>
              <w:top w:val="single" w:sz="4" w:space="0" w:color="auto"/>
              <w:left w:val="single" w:sz="4" w:space="0" w:color="auto"/>
              <w:bottom w:val="single" w:sz="4" w:space="0" w:color="auto"/>
              <w:right w:val="single" w:sz="4" w:space="0" w:color="auto"/>
            </w:tcBorders>
            <w:shd w:val="clear" w:color="auto" w:fill="BFBFBF"/>
            <w:vAlign w:val="center"/>
          </w:tcPr>
          <w:p w:rsidR="004F3DA4" w:rsidRPr="00F82E2A" w:rsidRDefault="004F3DA4" w:rsidP="00805935">
            <w:pPr>
              <w:jc w:val="center"/>
              <w:rPr>
                <w:b/>
              </w:rPr>
            </w:pPr>
            <w:r w:rsidRPr="00F82E2A">
              <w:rPr>
                <w:b/>
              </w:rPr>
              <w:t>№ п/п</w:t>
            </w:r>
          </w:p>
        </w:tc>
        <w:tc>
          <w:tcPr>
            <w:tcW w:w="4533" w:type="dxa"/>
            <w:tcBorders>
              <w:top w:val="single" w:sz="4" w:space="0" w:color="auto"/>
              <w:left w:val="single" w:sz="4" w:space="0" w:color="auto"/>
              <w:bottom w:val="single" w:sz="4" w:space="0" w:color="auto"/>
              <w:right w:val="single" w:sz="4" w:space="0" w:color="auto"/>
            </w:tcBorders>
            <w:shd w:val="clear" w:color="auto" w:fill="BFBFBF"/>
            <w:vAlign w:val="center"/>
          </w:tcPr>
          <w:p w:rsidR="004F3DA4" w:rsidRPr="00F82E2A" w:rsidRDefault="004F3DA4" w:rsidP="00805935">
            <w:pPr>
              <w:tabs>
                <w:tab w:val="left" w:pos="450"/>
              </w:tabs>
              <w:jc w:val="center"/>
              <w:rPr>
                <w:b/>
              </w:rPr>
            </w:pPr>
            <w:r w:rsidRPr="00F82E2A">
              <w:rPr>
                <w:b/>
              </w:rPr>
              <w:t>Критерии</w:t>
            </w:r>
          </w:p>
        </w:tc>
        <w:tc>
          <w:tcPr>
            <w:tcW w:w="9929"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4F3DA4" w:rsidRPr="00F82E2A" w:rsidRDefault="004F3DA4" w:rsidP="00805935">
            <w:pPr>
              <w:tabs>
                <w:tab w:val="left" w:pos="450"/>
              </w:tabs>
              <w:jc w:val="center"/>
              <w:rPr>
                <w:b/>
              </w:rPr>
            </w:pPr>
            <w:r w:rsidRPr="00F82E2A">
              <w:rPr>
                <w:b/>
              </w:rPr>
              <w:t>Описание</w:t>
            </w:r>
          </w:p>
        </w:tc>
      </w:tr>
      <w:tr w:rsidR="004F3DA4" w:rsidRPr="004852BD" w:rsidTr="00805935">
        <w:trPr>
          <w:trHeight w:val="470"/>
        </w:trPr>
        <w:tc>
          <w:tcPr>
            <w:tcW w:w="706" w:type="dxa"/>
            <w:tcBorders>
              <w:top w:val="single" w:sz="4" w:space="0" w:color="auto"/>
              <w:left w:val="single" w:sz="4" w:space="0" w:color="auto"/>
              <w:bottom w:val="single" w:sz="4" w:space="0" w:color="auto"/>
              <w:right w:val="single" w:sz="4" w:space="0" w:color="auto"/>
            </w:tcBorders>
            <w:vAlign w:val="center"/>
          </w:tcPr>
          <w:p w:rsidR="004F3DA4" w:rsidRPr="00F82E2A" w:rsidRDefault="004F3DA4" w:rsidP="00805935">
            <w:pPr>
              <w:tabs>
                <w:tab w:val="left" w:pos="450"/>
              </w:tabs>
              <w:jc w:val="center"/>
              <w:rPr>
                <w:b/>
              </w:rPr>
            </w:pPr>
            <w:r w:rsidRPr="00F82E2A">
              <w:rPr>
                <w:b/>
              </w:rPr>
              <w:lastRenderedPageBreak/>
              <w:t>1</w:t>
            </w:r>
          </w:p>
        </w:tc>
        <w:tc>
          <w:tcPr>
            <w:tcW w:w="4533" w:type="dxa"/>
            <w:tcBorders>
              <w:top w:val="single" w:sz="4" w:space="0" w:color="auto"/>
              <w:left w:val="single" w:sz="4" w:space="0" w:color="auto"/>
              <w:bottom w:val="single" w:sz="4" w:space="0" w:color="auto"/>
              <w:right w:val="single" w:sz="4" w:space="0" w:color="auto"/>
            </w:tcBorders>
            <w:vAlign w:val="center"/>
          </w:tcPr>
          <w:p w:rsidR="004F3DA4" w:rsidRPr="0019013A" w:rsidRDefault="004F3DA4" w:rsidP="00805935">
            <w:pPr>
              <w:tabs>
                <w:tab w:val="left" w:pos="450"/>
              </w:tabs>
              <w:rPr>
                <w:b/>
                <w:sz w:val="20"/>
                <w:szCs w:val="20"/>
              </w:rPr>
            </w:pPr>
            <w:r w:rsidRPr="0019013A">
              <w:rPr>
                <w:b/>
                <w:sz w:val="20"/>
                <w:szCs w:val="20"/>
              </w:rPr>
              <w:t>Наименование медицинской техники (далее – МТ)</w:t>
            </w:r>
            <w:r>
              <w:rPr>
                <w:b/>
                <w:sz w:val="20"/>
                <w:szCs w:val="20"/>
              </w:rPr>
              <w:t xml:space="preserve"> </w:t>
            </w:r>
            <w:r w:rsidRPr="0019013A">
              <w:rPr>
                <w:i/>
                <w:sz w:val="20"/>
                <w:szCs w:val="20"/>
              </w:rPr>
              <w:t>(в соответствии с государственным реестром МТ)</w:t>
            </w:r>
          </w:p>
          <w:p w:rsidR="004F3DA4" w:rsidRPr="00C900C2" w:rsidRDefault="004F3DA4" w:rsidP="00805935">
            <w:pPr>
              <w:rPr>
                <w:b/>
                <w:i/>
              </w:rPr>
            </w:pPr>
          </w:p>
        </w:tc>
        <w:tc>
          <w:tcPr>
            <w:tcW w:w="9929" w:type="dxa"/>
            <w:gridSpan w:val="4"/>
            <w:tcBorders>
              <w:top w:val="single" w:sz="4" w:space="0" w:color="auto"/>
              <w:left w:val="single" w:sz="4" w:space="0" w:color="auto"/>
              <w:bottom w:val="single" w:sz="4" w:space="0" w:color="auto"/>
              <w:right w:val="single" w:sz="4" w:space="0" w:color="auto"/>
            </w:tcBorders>
          </w:tcPr>
          <w:p w:rsidR="004F3DA4" w:rsidRPr="00A076BD" w:rsidRDefault="004F3DA4" w:rsidP="00805935">
            <w:pPr>
              <w:pStyle w:val="a9"/>
              <w:widowControl w:val="0"/>
              <w:numPr>
                <w:ilvl w:val="0"/>
                <w:numId w:val="1"/>
              </w:numPr>
              <w:autoSpaceDE w:val="0"/>
              <w:autoSpaceDN w:val="0"/>
              <w:adjustRightInd w:val="0"/>
              <w:ind w:left="0"/>
              <w:rPr>
                <w:b/>
              </w:rPr>
            </w:pPr>
            <w:r>
              <w:rPr>
                <w:b/>
              </w:rPr>
              <w:t xml:space="preserve">Экспресс-анализатор концентрации глюкозы в капиллярной крови </w:t>
            </w:r>
          </w:p>
          <w:p w:rsidR="004F3DA4" w:rsidRDefault="004F3DA4" w:rsidP="00805935">
            <w:pPr>
              <w:widowControl w:val="0"/>
              <w:autoSpaceDE w:val="0"/>
              <w:autoSpaceDN w:val="0"/>
              <w:adjustRightInd w:val="0"/>
              <w:rPr>
                <w:b/>
              </w:rPr>
            </w:pPr>
          </w:p>
          <w:p w:rsidR="004F3DA4" w:rsidRPr="00A076BD" w:rsidRDefault="004F3DA4" w:rsidP="00805935">
            <w:pPr>
              <w:widowControl w:val="0"/>
              <w:autoSpaceDE w:val="0"/>
              <w:autoSpaceDN w:val="0"/>
              <w:adjustRightInd w:val="0"/>
              <w:rPr>
                <w:b/>
              </w:rPr>
            </w:pPr>
          </w:p>
        </w:tc>
      </w:tr>
      <w:tr w:rsidR="004F3DA4" w:rsidRPr="00F82E2A" w:rsidTr="00805935">
        <w:trPr>
          <w:trHeight w:val="470"/>
        </w:trPr>
        <w:tc>
          <w:tcPr>
            <w:tcW w:w="706" w:type="dxa"/>
            <w:tcBorders>
              <w:top w:val="single" w:sz="4" w:space="0" w:color="auto"/>
              <w:left w:val="single" w:sz="4" w:space="0" w:color="auto"/>
              <w:bottom w:val="single" w:sz="4" w:space="0" w:color="auto"/>
              <w:right w:val="single" w:sz="4" w:space="0" w:color="auto"/>
            </w:tcBorders>
            <w:vAlign w:val="center"/>
          </w:tcPr>
          <w:p w:rsidR="004F3DA4" w:rsidRPr="00F82E2A" w:rsidRDefault="004F3DA4" w:rsidP="00805935">
            <w:pPr>
              <w:tabs>
                <w:tab w:val="left" w:pos="450"/>
              </w:tabs>
              <w:jc w:val="center"/>
              <w:rPr>
                <w:b/>
              </w:rPr>
            </w:pPr>
            <w:r w:rsidRPr="00F82E2A">
              <w:rPr>
                <w:b/>
              </w:rPr>
              <w:t>2</w:t>
            </w:r>
          </w:p>
        </w:tc>
        <w:tc>
          <w:tcPr>
            <w:tcW w:w="4533" w:type="dxa"/>
            <w:tcBorders>
              <w:top w:val="single" w:sz="4" w:space="0" w:color="auto"/>
              <w:left w:val="single" w:sz="4" w:space="0" w:color="auto"/>
              <w:bottom w:val="single" w:sz="4" w:space="0" w:color="auto"/>
              <w:right w:val="single" w:sz="4" w:space="0" w:color="auto"/>
            </w:tcBorders>
            <w:vAlign w:val="center"/>
          </w:tcPr>
          <w:p w:rsidR="004F3DA4" w:rsidRPr="00F82E2A" w:rsidRDefault="004F3DA4" w:rsidP="00805935">
            <w:pPr>
              <w:tabs>
                <w:tab w:val="left" w:pos="450"/>
              </w:tabs>
              <w:rPr>
                <w:i/>
              </w:rPr>
            </w:pPr>
            <w:r w:rsidRPr="00F82E2A">
              <w:rPr>
                <w:b/>
              </w:rPr>
              <w:t>Наименование МТ, относящейся к средствам измерения</w:t>
            </w:r>
          </w:p>
        </w:tc>
        <w:tc>
          <w:tcPr>
            <w:tcW w:w="9929" w:type="dxa"/>
            <w:gridSpan w:val="4"/>
            <w:tcBorders>
              <w:top w:val="single" w:sz="4" w:space="0" w:color="auto"/>
              <w:left w:val="single" w:sz="4" w:space="0" w:color="auto"/>
              <w:bottom w:val="single" w:sz="4" w:space="0" w:color="auto"/>
              <w:right w:val="single" w:sz="4" w:space="0" w:color="auto"/>
            </w:tcBorders>
          </w:tcPr>
          <w:p w:rsidR="004F3DA4" w:rsidRPr="00C10D05" w:rsidRDefault="004F3DA4" w:rsidP="00805935">
            <w:pPr>
              <w:pStyle w:val="3"/>
              <w:spacing w:before="0"/>
              <w:rPr>
                <w:rFonts w:ascii="Times New Roman" w:hAnsi="Times New Roman"/>
                <w:b w:val="0"/>
                <w:sz w:val="24"/>
                <w:szCs w:val="24"/>
              </w:rPr>
            </w:pPr>
            <w:r>
              <w:rPr>
                <w:rFonts w:ascii="Times New Roman" w:hAnsi="Times New Roman"/>
                <w:b w:val="0"/>
                <w:sz w:val="24"/>
                <w:szCs w:val="24"/>
              </w:rPr>
              <w:t>Не относится средствам измерения</w:t>
            </w:r>
          </w:p>
        </w:tc>
      </w:tr>
      <w:tr w:rsidR="004F3DA4" w:rsidRPr="00F82E2A" w:rsidTr="00805935">
        <w:trPr>
          <w:trHeight w:val="611"/>
        </w:trPr>
        <w:tc>
          <w:tcPr>
            <w:tcW w:w="706" w:type="dxa"/>
            <w:vMerge w:val="restart"/>
            <w:tcBorders>
              <w:left w:val="single" w:sz="4" w:space="0" w:color="auto"/>
              <w:right w:val="single" w:sz="4" w:space="0" w:color="auto"/>
            </w:tcBorders>
            <w:vAlign w:val="center"/>
          </w:tcPr>
          <w:p w:rsidR="004F3DA4" w:rsidRPr="00DA146E" w:rsidRDefault="004F3DA4" w:rsidP="00805935">
            <w:pPr>
              <w:jc w:val="center"/>
            </w:pPr>
            <w:r w:rsidRPr="00DA146E">
              <w:t>3</w:t>
            </w:r>
          </w:p>
        </w:tc>
        <w:tc>
          <w:tcPr>
            <w:tcW w:w="4533" w:type="dxa"/>
            <w:vMerge w:val="restart"/>
            <w:tcBorders>
              <w:left w:val="single" w:sz="4" w:space="0" w:color="auto"/>
              <w:right w:val="single" w:sz="4" w:space="0" w:color="auto"/>
            </w:tcBorders>
            <w:vAlign w:val="center"/>
          </w:tcPr>
          <w:p w:rsidR="004F3DA4" w:rsidRPr="00F82E2A" w:rsidRDefault="004F3DA4" w:rsidP="00805935">
            <w:pPr>
              <w:rPr>
                <w:b/>
              </w:rPr>
            </w:pPr>
            <w:r w:rsidRPr="00F82E2A">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tcPr>
          <w:p w:rsidR="004F3DA4" w:rsidRPr="00100A8A" w:rsidRDefault="004F3DA4" w:rsidP="00805935">
            <w:pPr>
              <w:jc w:val="center"/>
              <w:rPr>
                <w:i/>
                <w:sz w:val="20"/>
                <w:szCs w:val="20"/>
              </w:rPr>
            </w:pPr>
            <w:r w:rsidRPr="00100A8A">
              <w:rPr>
                <w:i/>
                <w:sz w:val="20"/>
                <w:szCs w:val="20"/>
              </w:rPr>
              <w:t>№</w:t>
            </w:r>
          </w:p>
          <w:p w:rsidR="004F3DA4" w:rsidRPr="00100A8A" w:rsidRDefault="004F3DA4" w:rsidP="00805935">
            <w:pPr>
              <w:jc w:val="center"/>
              <w:rPr>
                <w:i/>
                <w:sz w:val="20"/>
                <w:szCs w:val="20"/>
              </w:rPr>
            </w:pPr>
            <w:r w:rsidRPr="00100A8A">
              <w:rPr>
                <w:i/>
                <w:sz w:val="20"/>
                <w:szCs w:val="20"/>
              </w:rPr>
              <w:t>п/п</w:t>
            </w:r>
          </w:p>
        </w:tc>
        <w:tc>
          <w:tcPr>
            <w:tcW w:w="2128" w:type="dxa"/>
            <w:tcBorders>
              <w:top w:val="single" w:sz="4" w:space="0" w:color="auto"/>
              <w:left w:val="single" w:sz="4" w:space="0" w:color="auto"/>
              <w:bottom w:val="single" w:sz="4" w:space="0" w:color="auto"/>
              <w:right w:val="single" w:sz="4" w:space="0" w:color="auto"/>
            </w:tcBorders>
            <w:vAlign w:val="center"/>
          </w:tcPr>
          <w:p w:rsidR="004F3DA4" w:rsidRPr="00100A8A" w:rsidRDefault="004F3DA4" w:rsidP="00805935">
            <w:pPr>
              <w:jc w:val="center"/>
              <w:rPr>
                <w:i/>
                <w:sz w:val="20"/>
                <w:szCs w:val="20"/>
              </w:rPr>
            </w:pPr>
            <w:r w:rsidRPr="00100A8A">
              <w:rPr>
                <w:i/>
                <w:sz w:val="20"/>
                <w:szCs w:val="20"/>
              </w:rPr>
              <w:t>Наименование комплектующего к МТ (в соответствии с государственным реестром МТ)</w:t>
            </w:r>
          </w:p>
        </w:tc>
        <w:tc>
          <w:tcPr>
            <w:tcW w:w="5814" w:type="dxa"/>
            <w:tcBorders>
              <w:top w:val="single" w:sz="4" w:space="0" w:color="auto"/>
              <w:left w:val="single" w:sz="4" w:space="0" w:color="auto"/>
              <w:bottom w:val="single" w:sz="4" w:space="0" w:color="auto"/>
              <w:right w:val="single" w:sz="4" w:space="0" w:color="auto"/>
            </w:tcBorders>
            <w:vAlign w:val="center"/>
          </w:tcPr>
          <w:p w:rsidR="004F3DA4" w:rsidRPr="00100A8A" w:rsidRDefault="004F3DA4" w:rsidP="00805935">
            <w:pPr>
              <w:jc w:val="center"/>
              <w:rPr>
                <w:i/>
                <w:sz w:val="20"/>
                <w:szCs w:val="20"/>
              </w:rPr>
            </w:pPr>
            <w:r w:rsidRPr="00100A8A">
              <w:rPr>
                <w:i/>
                <w:sz w:val="20"/>
                <w:szCs w:val="20"/>
              </w:rPr>
              <w:t>Техническая характеристика комплектующего к МТ</w:t>
            </w:r>
          </w:p>
        </w:tc>
        <w:tc>
          <w:tcPr>
            <w:tcW w:w="1420" w:type="dxa"/>
            <w:tcBorders>
              <w:top w:val="single" w:sz="4" w:space="0" w:color="auto"/>
              <w:left w:val="single" w:sz="4" w:space="0" w:color="auto"/>
              <w:bottom w:val="single" w:sz="4" w:space="0" w:color="auto"/>
              <w:right w:val="single" w:sz="4" w:space="0" w:color="auto"/>
            </w:tcBorders>
            <w:vAlign w:val="center"/>
          </w:tcPr>
          <w:p w:rsidR="004F3DA4" w:rsidRPr="00100A8A" w:rsidRDefault="004F3DA4" w:rsidP="00805935">
            <w:pPr>
              <w:jc w:val="center"/>
              <w:rPr>
                <w:i/>
                <w:sz w:val="20"/>
                <w:szCs w:val="20"/>
              </w:rPr>
            </w:pPr>
            <w:r w:rsidRPr="00100A8A">
              <w:rPr>
                <w:i/>
                <w:sz w:val="20"/>
                <w:szCs w:val="20"/>
              </w:rPr>
              <w:t>Требуемое количество</w:t>
            </w:r>
          </w:p>
          <w:p w:rsidR="004F3DA4" w:rsidRPr="00100A8A" w:rsidRDefault="004F3DA4" w:rsidP="00805935">
            <w:pPr>
              <w:jc w:val="center"/>
              <w:rPr>
                <w:i/>
                <w:sz w:val="20"/>
                <w:szCs w:val="20"/>
              </w:rPr>
            </w:pPr>
            <w:r w:rsidRPr="00100A8A">
              <w:rPr>
                <w:i/>
                <w:sz w:val="20"/>
                <w:szCs w:val="20"/>
              </w:rPr>
              <w:t>(с указанием единицы измерения)</w:t>
            </w:r>
          </w:p>
        </w:tc>
      </w:tr>
      <w:tr w:rsidR="004F3DA4" w:rsidRPr="00F82E2A" w:rsidTr="00805935">
        <w:trPr>
          <w:trHeight w:val="141"/>
        </w:trPr>
        <w:tc>
          <w:tcPr>
            <w:tcW w:w="706" w:type="dxa"/>
            <w:vMerge/>
            <w:tcBorders>
              <w:left w:val="single" w:sz="4" w:space="0" w:color="auto"/>
              <w:right w:val="single" w:sz="4" w:space="0" w:color="auto"/>
            </w:tcBorders>
            <w:vAlign w:val="center"/>
          </w:tcPr>
          <w:p w:rsidR="004F3DA4" w:rsidRPr="00DA146E" w:rsidRDefault="004F3DA4" w:rsidP="00805935">
            <w:pPr>
              <w:jc w:val="center"/>
            </w:pPr>
          </w:p>
        </w:tc>
        <w:tc>
          <w:tcPr>
            <w:tcW w:w="4533" w:type="dxa"/>
            <w:vMerge/>
            <w:tcBorders>
              <w:left w:val="single" w:sz="4" w:space="0" w:color="auto"/>
              <w:right w:val="single" w:sz="4" w:space="0" w:color="auto"/>
            </w:tcBorders>
            <w:vAlign w:val="center"/>
          </w:tcPr>
          <w:p w:rsidR="004F3DA4" w:rsidRPr="00F82E2A" w:rsidRDefault="004F3DA4" w:rsidP="00805935">
            <w:pPr>
              <w:rPr>
                <w:b/>
              </w:rPr>
            </w:pPr>
          </w:p>
        </w:tc>
        <w:tc>
          <w:tcPr>
            <w:tcW w:w="9929" w:type="dxa"/>
            <w:gridSpan w:val="4"/>
            <w:tcBorders>
              <w:top w:val="single" w:sz="4" w:space="0" w:color="auto"/>
              <w:left w:val="single" w:sz="4" w:space="0" w:color="auto"/>
              <w:bottom w:val="single" w:sz="4" w:space="0" w:color="auto"/>
              <w:right w:val="single" w:sz="4" w:space="0" w:color="auto"/>
            </w:tcBorders>
          </w:tcPr>
          <w:p w:rsidR="004F3DA4" w:rsidRPr="00100A8A" w:rsidRDefault="004F3DA4" w:rsidP="00805935">
            <w:pPr>
              <w:rPr>
                <w:i/>
                <w:sz w:val="20"/>
                <w:szCs w:val="20"/>
              </w:rPr>
            </w:pPr>
            <w:r w:rsidRPr="00100A8A">
              <w:rPr>
                <w:i/>
                <w:sz w:val="20"/>
                <w:szCs w:val="20"/>
              </w:rPr>
              <w:t>Основные комплектующие</w:t>
            </w:r>
          </w:p>
        </w:tc>
      </w:tr>
      <w:tr w:rsidR="004F3DA4" w:rsidRPr="00004867" w:rsidTr="00805935">
        <w:trPr>
          <w:trHeight w:val="202"/>
        </w:trPr>
        <w:tc>
          <w:tcPr>
            <w:tcW w:w="706" w:type="dxa"/>
            <w:vMerge/>
            <w:tcBorders>
              <w:left w:val="single" w:sz="4" w:space="0" w:color="auto"/>
              <w:right w:val="single" w:sz="4" w:space="0" w:color="auto"/>
            </w:tcBorders>
            <w:vAlign w:val="center"/>
          </w:tcPr>
          <w:p w:rsidR="004F3DA4" w:rsidRPr="00DA146E" w:rsidRDefault="004F3DA4" w:rsidP="00805935">
            <w:pPr>
              <w:jc w:val="center"/>
            </w:pPr>
          </w:p>
        </w:tc>
        <w:tc>
          <w:tcPr>
            <w:tcW w:w="4533" w:type="dxa"/>
            <w:vMerge/>
            <w:tcBorders>
              <w:left w:val="single" w:sz="4" w:space="0" w:color="auto"/>
              <w:right w:val="single" w:sz="4" w:space="0" w:color="auto"/>
            </w:tcBorders>
            <w:vAlign w:val="center"/>
          </w:tcPr>
          <w:p w:rsidR="004F3DA4" w:rsidRPr="00004867" w:rsidRDefault="004F3DA4" w:rsidP="00805935">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4F3DA4" w:rsidRPr="00DA146E" w:rsidRDefault="004F3DA4" w:rsidP="00805935">
            <w:pPr>
              <w:jc w:val="center"/>
              <w:rPr>
                <w:sz w:val="20"/>
                <w:szCs w:val="20"/>
                <w:lang w:val="en-US"/>
              </w:rPr>
            </w:pPr>
            <w:r>
              <w:rPr>
                <w:sz w:val="20"/>
                <w:szCs w:val="20"/>
                <w:lang w:val="en-US"/>
              </w:rPr>
              <w:t>1</w:t>
            </w:r>
          </w:p>
        </w:tc>
        <w:tc>
          <w:tcPr>
            <w:tcW w:w="2128" w:type="dxa"/>
            <w:tcBorders>
              <w:top w:val="single" w:sz="4" w:space="0" w:color="auto"/>
              <w:left w:val="single" w:sz="4" w:space="0" w:color="auto"/>
              <w:bottom w:val="single" w:sz="4" w:space="0" w:color="auto"/>
              <w:right w:val="single" w:sz="4" w:space="0" w:color="auto"/>
            </w:tcBorders>
          </w:tcPr>
          <w:p w:rsidR="004F3DA4" w:rsidRPr="00DA146E" w:rsidRDefault="004F3DA4" w:rsidP="00805935">
            <w:pPr>
              <w:jc w:val="both"/>
              <w:rPr>
                <w:sz w:val="20"/>
                <w:szCs w:val="20"/>
                <w:lang w:val="en-US"/>
              </w:rPr>
            </w:pPr>
            <w:r>
              <w:rPr>
                <w:sz w:val="20"/>
                <w:szCs w:val="20"/>
              </w:rPr>
              <w:t xml:space="preserve">Экспресс-анализатор </w:t>
            </w:r>
          </w:p>
        </w:tc>
        <w:tc>
          <w:tcPr>
            <w:tcW w:w="5814" w:type="dxa"/>
            <w:tcBorders>
              <w:top w:val="single" w:sz="4" w:space="0" w:color="auto"/>
              <w:left w:val="single" w:sz="4" w:space="0" w:color="auto"/>
              <w:bottom w:val="single" w:sz="4" w:space="0" w:color="auto"/>
              <w:right w:val="single" w:sz="4" w:space="0" w:color="auto"/>
            </w:tcBorders>
          </w:tcPr>
          <w:p w:rsidR="004F3DA4" w:rsidRPr="009A6E7C" w:rsidRDefault="004F3DA4" w:rsidP="00805935">
            <w:pPr>
              <w:jc w:val="both"/>
              <w:rPr>
                <w:sz w:val="20"/>
                <w:szCs w:val="20"/>
              </w:rPr>
            </w:pPr>
            <w:r w:rsidRPr="0022481A">
              <w:rPr>
                <w:sz w:val="20"/>
                <w:szCs w:val="20"/>
              </w:rPr>
              <w:t xml:space="preserve">Диапазон измерений: </w:t>
            </w:r>
            <w:r w:rsidRPr="009A48CC">
              <w:rPr>
                <w:sz w:val="20"/>
                <w:szCs w:val="20"/>
              </w:rPr>
              <w:t xml:space="preserve">Электроды глюкозы </w:t>
            </w:r>
            <w:r>
              <w:rPr>
                <w:sz w:val="20"/>
                <w:szCs w:val="20"/>
              </w:rPr>
              <w:t>–</w:t>
            </w:r>
            <w:r w:rsidRPr="009A48CC">
              <w:rPr>
                <w:sz w:val="20"/>
                <w:szCs w:val="20"/>
              </w:rPr>
              <w:t xml:space="preserve"> </w:t>
            </w:r>
            <w:r>
              <w:rPr>
                <w:sz w:val="20"/>
                <w:szCs w:val="20"/>
              </w:rPr>
              <w:t xml:space="preserve">показания в пределах не менее </w:t>
            </w:r>
            <w:r w:rsidRPr="009A48CC">
              <w:rPr>
                <w:sz w:val="20"/>
                <w:szCs w:val="20"/>
              </w:rPr>
              <w:t>10</w:t>
            </w:r>
            <w:r>
              <w:rPr>
                <w:sz w:val="20"/>
                <w:szCs w:val="20"/>
              </w:rPr>
              <w:t xml:space="preserve"> </w:t>
            </w:r>
            <w:r w:rsidRPr="009A48CC">
              <w:rPr>
                <w:sz w:val="20"/>
                <w:szCs w:val="20"/>
              </w:rPr>
              <w:t>-</w:t>
            </w:r>
            <w:r>
              <w:rPr>
                <w:sz w:val="20"/>
                <w:szCs w:val="20"/>
              </w:rPr>
              <w:t xml:space="preserve"> не более </w:t>
            </w:r>
            <w:r w:rsidRPr="009A48CC">
              <w:rPr>
                <w:sz w:val="20"/>
                <w:szCs w:val="20"/>
              </w:rPr>
              <w:t>600мг/дл (</w:t>
            </w:r>
            <w:r>
              <w:rPr>
                <w:sz w:val="20"/>
                <w:szCs w:val="20"/>
              </w:rPr>
              <w:t xml:space="preserve">не менее </w:t>
            </w:r>
            <w:r w:rsidRPr="009A48CC">
              <w:rPr>
                <w:sz w:val="20"/>
                <w:szCs w:val="20"/>
              </w:rPr>
              <w:t>0,6</w:t>
            </w:r>
            <w:r>
              <w:rPr>
                <w:sz w:val="20"/>
                <w:szCs w:val="20"/>
              </w:rPr>
              <w:t xml:space="preserve"> </w:t>
            </w:r>
            <w:r w:rsidRPr="009A48CC">
              <w:rPr>
                <w:sz w:val="20"/>
                <w:szCs w:val="20"/>
              </w:rPr>
              <w:t>-</w:t>
            </w:r>
            <w:r>
              <w:rPr>
                <w:sz w:val="20"/>
                <w:szCs w:val="20"/>
              </w:rPr>
              <w:t xml:space="preserve"> не более </w:t>
            </w:r>
            <w:r w:rsidRPr="009A48CC">
              <w:rPr>
                <w:sz w:val="20"/>
                <w:szCs w:val="20"/>
              </w:rPr>
              <w:t xml:space="preserve">33,3ммоль/л). </w:t>
            </w:r>
            <w:r w:rsidRPr="0022481A">
              <w:rPr>
                <w:sz w:val="20"/>
                <w:szCs w:val="20"/>
              </w:rPr>
              <w:t xml:space="preserve"> Источник питания: </w:t>
            </w:r>
            <w:r w:rsidRPr="009A48CC">
              <w:rPr>
                <w:sz w:val="20"/>
                <w:szCs w:val="20"/>
              </w:rPr>
              <w:t>2 х 3В кнопочные литиевые батареи питания, тип - CR 2032</w:t>
            </w:r>
            <w:r>
              <w:rPr>
                <w:sz w:val="20"/>
                <w:szCs w:val="20"/>
              </w:rPr>
              <w:t xml:space="preserve">. </w:t>
            </w:r>
            <w:r w:rsidRPr="0022481A">
              <w:rPr>
                <w:sz w:val="20"/>
                <w:szCs w:val="20"/>
              </w:rPr>
              <w:t>Батарею питания можно использовать в течение одного года при условии проведения 3 измерений в день (около 1000 измерений). Дисплей: жидкокристаллический дисплей</w:t>
            </w:r>
            <w:r>
              <w:rPr>
                <w:sz w:val="20"/>
                <w:szCs w:val="20"/>
              </w:rPr>
              <w:t>, размеры не более 35х35 мм.</w:t>
            </w:r>
            <w:r w:rsidRPr="0022481A">
              <w:rPr>
                <w:sz w:val="20"/>
                <w:szCs w:val="20"/>
              </w:rPr>
              <w:t xml:space="preserve"> </w:t>
            </w:r>
            <w:r w:rsidRPr="009A48CC">
              <w:rPr>
                <w:sz w:val="20"/>
                <w:szCs w:val="20"/>
              </w:rPr>
              <w:t xml:space="preserve">Температурные границы: </w:t>
            </w:r>
            <w:r>
              <w:rPr>
                <w:sz w:val="20"/>
                <w:szCs w:val="20"/>
              </w:rPr>
              <w:t xml:space="preserve">Требуемая температура для получения достоверных результатов не менее </w:t>
            </w:r>
            <w:r w:rsidRPr="009A48CC">
              <w:rPr>
                <w:sz w:val="20"/>
                <w:szCs w:val="20"/>
              </w:rPr>
              <w:t xml:space="preserve"> 10°C и </w:t>
            </w:r>
            <w:r>
              <w:rPr>
                <w:sz w:val="20"/>
                <w:szCs w:val="20"/>
              </w:rPr>
              <w:t>не более</w:t>
            </w:r>
            <w:r w:rsidRPr="009A48CC">
              <w:rPr>
                <w:sz w:val="20"/>
                <w:szCs w:val="20"/>
              </w:rPr>
              <w:t xml:space="preserve"> 40°C (</w:t>
            </w:r>
            <w:r>
              <w:rPr>
                <w:sz w:val="20"/>
                <w:szCs w:val="20"/>
              </w:rPr>
              <w:t>не менее</w:t>
            </w:r>
            <w:r w:rsidRPr="009A48CC">
              <w:rPr>
                <w:sz w:val="20"/>
                <w:szCs w:val="20"/>
              </w:rPr>
              <w:t xml:space="preserve"> 50°F </w:t>
            </w:r>
            <w:r>
              <w:rPr>
                <w:sz w:val="20"/>
                <w:szCs w:val="20"/>
              </w:rPr>
              <w:t>не более</w:t>
            </w:r>
            <w:r w:rsidRPr="009A48CC">
              <w:rPr>
                <w:sz w:val="20"/>
                <w:szCs w:val="20"/>
              </w:rPr>
              <w:t xml:space="preserve"> 86°F) Границы влажности: Относительная влажность</w:t>
            </w:r>
            <w:r>
              <w:rPr>
                <w:sz w:val="20"/>
                <w:szCs w:val="20"/>
              </w:rPr>
              <w:t xml:space="preserve"> для получения достоверных результатов - </w:t>
            </w:r>
            <w:r w:rsidRPr="009A48CC">
              <w:rPr>
                <w:sz w:val="20"/>
                <w:szCs w:val="20"/>
              </w:rPr>
              <w:t xml:space="preserve"> от 0% до 90% (без конденсации) Объем памяти: </w:t>
            </w:r>
            <w:r>
              <w:rPr>
                <w:sz w:val="20"/>
                <w:szCs w:val="20"/>
              </w:rPr>
              <w:t>не более 3</w:t>
            </w:r>
            <w:r w:rsidRPr="009A48CC">
              <w:rPr>
                <w:sz w:val="20"/>
                <w:szCs w:val="20"/>
              </w:rPr>
              <w:t xml:space="preserve">00 показаний измерений с указанием даты и времени измерения. </w:t>
            </w:r>
          </w:p>
        </w:tc>
        <w:tc>
          <w:tcPr>
            <w:tcW w:w="1420" w:type="dxa"/>
            <w:tcBorders>
              <w:top w:val="single" w:sz="4" w:space="0" w:color="auto"/>
              <w:left w:val="single" w:sz="4" w:space="0" w:color="auto"/>
              <w:bottom w:val="single" w:sz="4" w:space="0" w:color="auto"/>
              <w:right w:val="single" w:sz="4" w:space="0" w:color="auto"/>
            </w:tcBorders>
          </w:tcPr>
          <w:p w:rsidR="004F3DA4" w:rsidRDefault="004F3DA4" w:rsidP="00805935">
            <w:pPr>
              <w:jc w:val="center"/>
              <w:rPr>
                <w:sz w:val="20"/>
                <w:szCs w:val="20"/>
              </w:rPr>
            </w:pPr>
            <w:r>
              <w:rPr>
                <w:sz w:val="20"/>
                <w:szCs w:val="20"/>
              </w:rPr>
              <w:t>Согласно заказа</w:t>
            </w:r>
          </w:p>
          <w:p w:rsidR="004F3DA4" w:rsidRPr="009A6E7C" w:rsidRDefault="004F3DA4" w:rsidP="00805935">
            <w:pPr>
              <w:jc w:val="center"/>
              <w:rPr>
                <w:sz w:val="20"/>
                <w:szCs w:val="20"/>
              </w:rPr>
            </w:pPr>
          </w:p>
        </w:tc>
      </w:tr>
      <w:tr w:rsidR="004F3DA4" w:rsidRPr="00004867" w:rsidTr="00805935">
        <w:trPr>
          <w:trHeight w:val="202"/>
        </w:trPr>
        <w:tc>
          <w:tcPr>
            <w:tcW w:w="706" w:type="dxa"/>
            <w:vMerge/>
            <w:tcBorders>
              <w:left w:val="single" w:sz="4" w:space="0" w:color="auto"/>
              <w:right w:val="single" w:sz="4" w:space="0" w:color="auto"/>
            </w:tcBorders>
            <w:vAlign w:val="center"/>
          </w:tcPr>
          <w:p w:rsidR="004F3DA4" w:rsidRPr="00DA146E" w:rsidRDefault="004F3DA4" w:rsidP="00805935">
            <w:pPr>
              <w:jc w:val="center"/>
            </w:pPr>
          </w:p>
        </w:tc>
        <w:tc>
          <w:tcPr>
            <w:tcW w:w="4533" w:type="dxa"/>
            <w:vMerge/>
            <w:tcBorders>
              <w:left w:val="single" w:sz="4" w:space="0" w:color="auto"/>
              <w:right w:val="single" w:sz="4" w:space="0" w:color="auto"/>
            </w:tcBorders>
            <w:vAlign w:val="center"/>
          </w:tcPr>
          <w:p w:rsidR="004F3DA4" w:rsidRPr="00004867" w:rsidRDefault="004F3DA4" w:rsidP="00805935">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4F3DA4" w:rsidRPr="009A6E7C" w:rsidRDefault="004F3DA4" w:rsidP="00805935">
            <w:pPr>
              <w:jc w:val="center"/>
              <w:rPr>
                <w:sz w:val="20"/>
                <w:szCs w:val="20"/>
              </w:rPr>
            </w:pPr>
          </w:p>
        </w:tc>
        <w:tc>
          <w:tcPr>
            <w:tcW w:w="2128" w:type="dxa"/>
            <w:tcBorders>
              <w:top w:val="single" w:sz="4" w:space="0" w:color="auto"/>
              <w:left w:val="single" w:sz="4" w:space="0" w:color="auto"/>
              <w:bottom w:val="single" w:sz="4" w:space="0" w:color="auto"/>
              <w:right w:val="single" w:sz="4" w:space="0" w:color="auto"/>
            </w:tcBorders>
          </w:tcPr>
          <w:p w:rsidR="004F3DA4" w:rsidRPr="001E6B09" w:rsidRDefault="004F3DA4" w:rsidP="00805935">
            <w:pPr>
              <w:jc w:val="both"/>
              <w:rPr>
                <w:sz w:val="20"/>
                <w:szCs w:val="20"/>
              </w:rPr>
            </w:pPr>
            <w:r>
              <w:rPr>
                <w:sz w:val="20"/>
                <w:szCs w:val="20"/>
              </w:rPr>
              <w:t xml:space="preserve">Тест-полоски глюкозы </w:t>
            </w:r>
          </w:p>
        </w:tc>
        <w:tc>
          <w:tcPr>
            <w:tcW w:w="5814" w:type="dxa"/>
            <w:tcBorders>
              <w:top w:val="single" w:sz="4" w:space="0" w:color="auto"/>
              <w:left w:val="single" w:sz="4" w:space="0" w:color="auto"/>
              <w:bottom w:val="single" w:sz="4" w:space="0" w:color="auto"/>
              <w:right w:val="single" w:sz="4" w:space="0" w:color="auto"/>
            </w:tcBorders>
          </w:tcPr>
          <w:p w:rsidR="004F3DA4" w:rsidRPr="009A6E7C" w:rsidRDefault="004F3DA4" w:rsidP="00805935">
            <w:pPr>
              <w:jc w:val="both"/>
              <w:rPr>
                <w:sz w:val="20"/>
                <w:szCs w:val="20"/>
              </w:rPr>
            </w:pPr>
            <w:r w:rsidRPr="0022481A">
              <w:rPr>
                <w:sz w:val="20"/>
                <w:szCs w:val="20"/>
              </w:rPr>
              <w:t xml:space="preserve">Используемый образец: Свежая капиллярная цельная кровь. Минимальный объем: </w:t>
            </w:r>
            <w:r>
              <w:rPr>
                <w:sz w:val="20"/>
                <w:szCs w:val="20"/>
              </w:rPr>
              <w:t xml:space="preserve">не менее </w:t>
            </w:r>
            <w:r w:rsidRPr="0022481A">
              <w:rPr>
                <w:sz w:val="20"/>
                <w:szCs w:val="20"/>
              </w:rPr>
              <w:t xml:space="preserve">1 мкл Гематокрит в диапазоне </w:t>
            </w:r>
            <w:r>
              <w:rPr>
                <w:sz w:val="20"/>
                <w:szCs w:val="20"/>
              </w:rPr>
              <w:t xml:space="preserve">не менее </w:t>
            </w:r>
            <w:r w:rsidRPr="0022481A">
              <w:rPr>
                <w:sz w:val="20"/>
                <w:szCs w:val="20"/>
              </w:rPr>
              <w:t>35</w:t>
            </w:r>
            <w:r>
              <w:rPr>
                <w:sz w:val="20"/>
                <w:szCs w:val="20"/>
              </w:rPr>
              <w:t xml:space="preserve"> – не более </w:t>
            </w:r>
            <w:r w:rsidRPr="0022481A">
              <w:rPr>
                <w:sz w:val="20"/>
                <w:szCs w:val="20"/>
              </w:rPr>
              <w:t>50% Диапазон измерения</w:t>
            </w:r>
            <w:r>
              <w:rPr>
                <w:sz w:val="20"/>
                <w:szCs w:val="20"/>
              </w:rPr>
              <w:t>: показания в пределах не менее</w:t>
            </w:r>
            <w:r w:rsidRPr="0022481A">
              <w:rPr>
                <w:sz w:val="20"/>
                <w:szCs w:val="20"/>
              </w:rPr>
              <w:t xml:space="preserve"> 20</w:t>
            </w:r>
            <w:r>
              <w:rPr>
                <w:sz w:val="20"/>
                <w:szCs w:val="20"/>
              </w:rPr>
              <w:t xml:space="preserve"> – не более </w:t>
            </w:r>
            <w:r w:rsidRPr="0022481A">
              <w:rPr>
                <w:sz w:val="20"/>
                <w:szCs w:val="20"/>
              </w:rPr>
              <w:t>600 мг/дл (</w:t>
            </w:r>
            <w:r>
              <w:rPr>
                <w:sz w:val="20"/>
                <w:szCs w:val="20"/>
              </w:rPr>
              <w:t xml:space="preserve">не менее </w:t>
            </w:r>
            <w:r w:rsidRPr="0022481A">
              <w:rPr>
                <w:sz w:val="20"/>
                <w:szCs w:val="20"/>
              </w:rPr>
              <w:t>1,1</w:t>
            </w:r>
            <w:r>
              <w:rPr>
                <w:sz w:val="20"/>
                <w:szCs w:val="20"/>
              </w:rPr>
              <w:t xml:space="preserve"> – не более </w:t>
            </w:r>
            <w:r w:rsidRPr="0022481A">
              <w:rPr>
                <w:sz w:val="20"/>
                <w:szCs w:val="20"/>
              </w:rPr>
              <w:t xml:space="preserve">33,3 ммоль/л) Чувствительность Минимальный измеряемый объем: </w:t>
            </w:r>
            <w:r>
              <w:rPr>
                <w:sz w:val="20"/>
                <w:szCs w:val="20"/>
              </w:rPr>
              <w:t xml:space="preserve">не менее </w:t>
            </w:r>
            <w:r w:rsidRPr="0022481A">
              <w:rPr>
                <w:sz w:val="20"/>
                <w:szCs w:val="20"/>
              </w:rPr>
              <w:t xml:space="preserve">130 мг/дл Точность Средняя ошибка системы по сравнению с референтным методом на основе использования гексокиназы с плазмой составляет &lt; 10%; Воспроизводимость Повторяемость: средняя погрешность &lt; 5%; средний коэффициент вариации = 3,8%. Воспроизводимость: средняя погрешность &lt; 5%; средний коэффициент вариации = 3,5% Среднее время для считывания </w:t>
            </w:r>
            <w:r>
              <w:rPr>
                <w:sz w:val="20"/>
                <w:szCs w:val="20"/>
              </w:rPr>
              <w:t xml:space="preserve">не более </w:t>
            </w:r>
            <w:r w:rsidRPr="0022481A">
              <w:rPr>
                <w:sz w:val="20"/>
                <w:szCs w:val="20"/>
              </w:rPr>
              <w:t xml:space="preserve">5 секунд. </w:t>
            </w:r>
            <w:r w:rsidRPr="009A48CC">
              <w:rPr>
                <w:sz w:val="20"/>
                <w:szCs w:val="20"/>
              </w:rPr>
              <w:t>Температурный диапазон для использования тест-полоски</w:t>
            </w:r>
            <w:r>
              <w:rPr>
                <w:sz w:val="20"/>
                <w:szCs w:val="20"/>
              </w:rPr>
              <w:t>: Требуемая температура для получения достоверных результатов не менее</w:t>
            </w:r>
            <w:r w:rsidRPr="009A48CC">
              <w:rPr>
                <w:sz w:val="20"/>
                <w:szCs w:val="20"/>
              </w:rPr>
              <w:t xml:space="preserve"> 10</w:t>
            </w:r>
            <w:r>
              <w:rPr>
                <w:sz w:val="20"/>
                <w:szCs w:val="20"/>
              </w:rPr>
              <w:t xml:space="preserve"> – не более </w:t>
            </w:r>
            <w:r w:rsidRPr="009A48CC">
              <w:rPr>
                <w:sz w:val="20"/>
                <w:szCs w:val="20"/>
              </w:rPr>
              <w:t>40 °C</w:t>
            </w:r>
            <w:r>
              <w:rPr>
                <w:sz w:val="20"/>
                <w:szCs w:val="20"/>
              </w:rPr>
              <w:t>.</w:t>
            </w:r>
            <w:r w:rsidRPr="009A48CC">
              <w:rPr>
                <w:sz w:val="20"/>
                <w:szCs w:val="20"/>
              </w:rPr>
              <w:t xml:space="preserve"> </w:t>
            </w:r>
          </w:p>
        </w:tc>
        <w:tc>
          <w:tcPr>
            <w:tcW w:w="1420" w:type="dxa"/>
            <w:tcBorders>
              <w:top w:val="single" w:sz="4" w:space="0" w:color="auto"/>
              <w:left w:val="single" w:sz="4" w:space="0" w:color="auto"/>
              <w:bottom w:val="single" w:sz="4" w:space="0" w:color="auto"/>
              <w:right w:val="single" w:sz="4" w:space="0" w:color="auto"/>
            </w:tcBorders>
          </w:tcPr>
          <w:p w:rsidR="004F3DA4" w:rsidRDefault="004F3DA4" w:rsidP="00805935">
            <w:pPr>
              <w:jc w:val="center"/>
              <w:rPr>
                <w:sz w:val="20"/>
                <w:szCs w:val="20"/>
              </w:rPr>
            </w:pPr>
            <w:r>
              <w:rPr>
                <w:sz w:val="20"/>
                <w:szCs w:val="20"/>
              </w:rPr>
              <w:t>Согласно заказа</w:t>
            </w:r>
          </w:p>
          <w:p w:rsidR="004F3DA4" w:rsidRPr="009A6E7C" w:rsidRDefault="004F3DA4" w:rsidP="00805935">
            <w:pPr>
              <w:jc w:val="center"/>
              <w:rPr>
                <w:sz w:val="20"/>
                <w:szCs w:val="20"/>
              </w:rPr>
            </w:pPr>
          </w:p>
        </w:tc>
      </w:tr>
      <w:tr w:rsidR="004F3DA4" w:rsidRPr="00004867" w:rsidTr="00805935">
        <w:trPr>
          <w:trHeight w:val="202"/>
        </w:trPr>
        <w:tc>
          <w:tcPr>
            <w:tcW w:w="706" w:type="dxa"/>
            <w:vMerge/>
            <w:tcBorders>
              <w:left w:val="single" w:sz="4" w:space="0" w:color="auto"/>
              <w:right w:val="single" w:sz="4" w:space="0" w:color="auto"/>
            </w:tcBorders>
            <w:vAlign w:val="center"/>
          </w:tcPr>
          <w:p w:rsidR="004F3DA4" w:rsidRPr="00DA146E" w:rsidRDefault="004F3DA4" w:rsidP="00805935">
            <w:pPr>
              <w:jc w:val="center"/>
            </w:pPr>
          </w:p>
        </w:tc>
        <w:tc>
          <w:tcPr>
            <w:tcW w:w="4533" w:type="dxa"/>
            <w:vMerge/>
            <w:tcBorders>
              <w:left w:val="single" w:sz="4" w:space="0" w:color="auto"/>
              <w:right w:val="single" w:sz="4" w:space="0" w:color="auto"/>
            </w:tcBorders>
            <w:vAlign w:val="center"/>
          </w:tcPr>
          <w:p w:rsidR="004F3DA4" w:rsidRPr="00004867" w:rsidRDefault="004F3DA4" w:rsidP="00805935">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4F3DA4" w:rsidRPr="009A6E7C" w:rsidRDefault="004F3DA4" w:rsidP="00805935">
            <w:pPr>
              <w:jc w:val="center"/>
              <w:rPr>
                <w:sz w:val="20"/>
                <w:szCs w:val="20"/>
              </w:rPr>
            </w:pPr>
          </w:p>
        </w:tc>
        <w:tc>
          <w:tcPr>
            <w:tcW w:w="2128" w:type="dxa"/>
            <w:tcBorders>
              <w:top w:val="single" w:sz="4" w:space="0" w:color="auto"/>
              <w:left w:val="single" w:sz="4" w:space="0" w:color="auto"/>
              <w:bottom w:val="single" w:sz="4" w:space="0" w:color="auto"/>
              <w:right w:val="single" w:sz="4" w:space="0" w:color="auto"/>
            </w:tcBorders>
          </w:tcPr>
          <w:p w:rsidR="004F3DA4" w:rsidRPr="00DA146E" w:rsidRDefault="004F3DA4" w:rsidP="00805935">
            <w:pPr>
              <w:jc w:val="both"/>
              <w:rPr>
                <w:sz w:val="20"/>
                <w:szCs w:val="20"/>
              </w:rPr>
            </w:pPr>
            <w:r>
              <w:rPr>
                <w:sz w:val="20"/>
                <w:szCs w:val="20"/>
              </w:rPr>
              <w:t xml:space="preserve">Тест-полоски глюкозы </w:t>
            </w:r>
          </w:p>
        </w:tc>
        <w:tc>
          <w:tcPr>
            <w:tcW w:w="5814" w:type="dxa"/>
            <w:tcBorders>
              <w:top w:val="single" w:sz="4" w:space="0" w:color="auto"/>
              <w:left w:val="single" w:sz="4" w:space="0" w:color="auto"/>
              <w:bottom w:val="single" w:sz="4" w:space="0" w:color="auto"/>
              <w:right w:val="single" w:sz="4" w:space="0" w:color="auto"/>
            </w:tcBorders>
          </w:tcPr>
          <w:p w:rsidR="004F3DA4" w:rsidRPr="009A6E7C" w:rsidRDefault="004F3DA4" w:rsidP="00805935">
            <w:pPr>
              <w:jc w:val="both"/>
              <w:rPr>
                <w:sz w:val="20"/>
                <w:szCs w:val="20"/>
              </w:rPr>
            </w:pPr>
            <w:r w:rsidRPr="0022481A">
              <w:rPr>
                <w:sz w:val="20"/>
                <w:szCs w:val="20"/>
              </w:rPr>
              <w:t xml:space="preserve">Используемый образец: Свежая капиллярная цельная кровь. Минимальный объем: </w:t>
            </w:r>
            <w:r>
              <w:rPr>
                <w:sz w:val="20"/>
                <w:szCs w:val="20"/>
              </w:rPr>
              <w:t xml:space="preserve">не менее </w:t>
            </w:r>
            <w:r w:rsidRPr="0022481A">
              <w:rPr>
                <w:sz w:val="20"/>
                <w:szCs w:val="20"/>
              </w:rPr>
              <w:t xml:space="preserve">1 мкл Гематокрит в диапазоне </w:t>
            </w:r>
            <w:r>
              <w:rPr>
                <w:sz w:val="20"/>
                <w:szCs w:val="20"/>
              </w:rPr>
              <w:t xml:space="preserve">не менее </w:t>
            </w:r>
            <w:r w:rsidRPr="0022481A">
              <w:rPr>
                <w:sz w:val="20"/>
                <w:szCs w:val="20"/>
              </w:rPr>
              <w:t>35</w:t>
            </w:r>
            <w:r>
              <w:rPr>
                <w:sz w:val="20"/>
                <w:szCs w:val="20"/>
              </w:rPr>
              <w:t xml:space="preserve"> – не более </w:t>
            </w:r>
            <w:r w:rsidRPr="0022481A">
              <w:rPr>
                <w:sz w:val="20"/>
                <w:szCs w:val="20"/>
              </w:rPr>
              <w:t>50% Диапазон измерения</w:t>
            </w:r>
            <w:r>
              <w:rPr>
                <w:sz w:val="20"/>
                <w:szCs w:val="20"/>
              </w:rPr>
              <w:t xml:space="preserve">: показания в </w:t>
            </w:r>
            <w:r>
              <w:rPr>
                <w:sz w:val="20"/>
                <w:szCs w:val="20"/>
              </w:rPr>
              <w:lastRenderedPageBreak/>
              <w:t>пределах не менее</w:t>
            </w:r>
            <w:r w:rsidRPr="0022481A">
              <w:rPr>
                <w:sz w:val="20"/>
                <w:szCs w:val="20"/>
              </w:rPr>
              <w:t xml:space="preserve"> 20</w:t>
            </w:r>
            <w:r>
              <w:rPr>
                <w:sz w:val="20"/>
                <w:szCs w:val="20"/>
              </w:rPr>
              <w:t xml:space="preserve"> – не более </w:t>
            </w:r>
            <w:r w:rsidRPr="0022481A">
              <w:rPr>
                <w:sz w:val="20"/>
                <w:szCs w:val="20"/>
              </w:rPr>
              <w:t>600 мг/дл (</w:t>
            </w:r>
            <w:r>
              <w:rPr>
                <w:sz w:val="20"/>
                <w:szCs w:val="20"/>
              </w:rPr>
              <w:t xml:space="preserve">не менее </w:t>
            </w:r>
            <w:r w:rsidRPr="0022481A">
              <w:rPr>
                <w:sz w:val="20"/>
                <w:szCs w:val="20"/>
              </w:rPr>
              <w:t>1,1</w:t>
            </w:r>
            <w:r>
              <w:rPr>
                <w:sz w:val="20"/>
                <w:szCs w:val="20"/>
              </w:rPr>
              <w:t xml:space="preserve"> – не более </w:t>
            </w:r>
            <w:r w:rsidRPr="0022481A">
              <w:rPr>
                <w:sz w:val="20"/>
                <w:szCs w:val="20"/>
              </w:rPr>
              <w:t xml:space="preserve">33,3 ммоль/л) Чувствительность Минимальный измеряемый объем: </w:t>
            </w:r>
            <w:r>
              <w:rPr>
                <w:sz w:val="20"/>
                <w:szCs w:val="20"/>
              </w:rPr>
              <w:t xml:space="preserve">не менее </w:t>
            </w:r>
            <w:r w:rsidRPr="0022481A">
              <w:rPr>
                <w:sz w:val="20"/>
                <w:szCs w:val="20"/>
              </w:rPr>
              <w:t xml:space="preserve">130 мг/дл Точность Средняя ошибка системы по сравнению с референтным методом на основе использования гексокиназы с плазмой составляет &lt; 10%; Воспроизводимость Повторяемость: средняя погрешность &lt; 5%; средний коэффициент вариации = 3,8%. Воспроизводимость: средняя погрешность &lt; 5%; средний коэффициент вариации = 3,5% Среднее время для считывания </w:t>
            </w:r>
            <w:r>
              <w:rPr>
                <w:sz w:val="20"/>
                <w:szCs w:val="20"/>
              </w:rPr>
              <w:t xml:space="preserve">не более </w:t>
            </w:r>
            <w:r w:rsidRPr="0022481A">
              <w:rPr>
                <w:sz w:val="20"/>
                <w:szCs w:val="20"/>
              </w:rPr>
              <w:t xml:space="preserve">5 секунд. </w:t>
            </w:r>
            <w:r w:rsidRPr="009A48CC">
              <w:rPr>
                <w:sz w:val="20"/>
                <w:szCs w:val="20"/>
              </w:rPr>
              <w:t>Температурный диапазон для использования тест-полоски</w:t>
            </w:r>
            <w:r>
              <w:rPr>
                <w:sz w:val="20"/>
                <w:szCs w:val="20"/>
              </w:rPr>
              <w:t>: Требуемая температура для получения достоверных результатов не менее</w:t>
            </w:r>
            <w:r w:rsidRPr="009A48CC">
              <w:rPr>
                <w:sz w:val="20"/>
                <w:szCs w:val="20"/>
              </w:rPr>
              <w:t xml:space="preserve"> 10</w:t>
            </w:r>
            <w:r>
              <w:rPr>
                <w:sz w:val="20"/>
                <w:szCs w:val="20"/>
              </w:rPr>
              <w:t xml:space="preserve"> – не более </w:t>
            </w:r>
            <w:r w:rsidRPr="009A48CC">
              <w:rPr>
                <w:sz w:val="20"/>
                <w:szCs w:val="20"/>
              </w:rPr>
              <w:t>40 °C</w:t>
            </w:r>
            <w:r>
              <w:rPr>
                <w:sz w:val="20"/>
                <w:szCs w:val="20"/>
              </w:rPr>
              <w:t>.</w:t>
            </w:r>
            <w:r w:rsidRPr="009A48CC">
              <w:rPr>
                <w:sz w:val="20"/>
                <w:szCs w:val="20"/>
              </w:rPr>
              <w:t xml:space="preserve"> </w:t>
            </w:r>
          </w:p>
        </w:tc>
        <w:tc>
          <w:tcPr>
            <w:tcW w:w="1420" w:type="dxa"/>
            <w:tcBorders>
              <w:top w:val="single" w:sz="4" w:space="0" w:color="auto"/>
              <w:left w:val="single" w:sz="4" w:space="0" w:color="auto"/>
              <w:bottom w:val="single" w:sz="4" w:space="0" w:color="auto"/>
              <w:right w:val="single" w:sz="4" w:space="0" w:color="auto"/>
            </w:tcBorders>
          </w:tcPr>
          <w:p w:rsidR="004F3DA4" w:rsidRDefault="004F3DA4" w:rsidP="00805935">
            <w:pPr>
              <w:jc w:val="center"/>
              <w:rPr>
                <w:sz w:val="20"/>
                <w:szCs w:val="20"/>
              </w:rPr>
            </w:pPr>
            <w:r>
              <w:rPr>
                <w:sz w:val="20"/>
                <w:szCs w:val="20"/>
              </w:rPr>
              <w:lastRenderedPageBreak/>
              <w:t>Согласно заказа</w:t>
            </w:r>
          </w:p>
          <w:p w:rsidR="004F3DA4" w:rsidRPr="009A6E7C" w:rsidRDefault="004F3DA4" w:rsidP="00805935">
            <w:pPr>
              <w:jc w:val="center"/>
              <w:rPr>
                <w:sz w:val="20"/>
                <w:szCs w:val="20"/>
              </w:rPr>
            </w:pPr>
          </w:p>
        </w:tc>
      </w:tr>
      <w:tr w:rsidR="004F3DA4" w:rsidRPr="00004867" w:rsidTr="00805935">
        <w:trPr>
          <w:trHeight w:val="202"/>
        </w:trPr>
        <w:tc>
          <w:tcPr>
            <w:tcW w:w="706" w:type="dxa"/>
            <w:vMerge/>
            <w:tcBorders>
              <w:left w:val="single" w:sz="4" w:space="0" w:color="auto"/>
              <w:right w:val="single" w:sz="4" w:space="0" w:color="auto"/>
            </w:tcBorders>
            <w:vAlign w:val="center"/>
          </w:tcPr>
          <w:p w:rsidR="004F3DA4" w:rsidRPr="00DA146E" w:rsidRDefault="004F3DA4" w:rsidP="00805935">
            <w:pPr>
              <w:jc w:val="center"/>
            </w:pPr>
          </w:p>
        </w:tc>
        <w:tc>
          <w:tcPr>
            <w:tcW w:w="4533" w:type="dxa"/>
            <w:vMerge/>
            <w:tcBorders>
              <w:left w:val="single" w:sz="4" w:space="0" w:color="auto"/>
              <w:right w:val="single" w:sz="4" w:space="0" w:color="auto"/>
            </w:tcBorders>
            <w:vAlign w:val="center"/>
          </w:tcPr>
          <w:p w:rsidR="004F3DA4" w:rsidRPr="00004867" w:rsidRDefault="004F3DA4" w:rsidP="00805935">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4F3DA4" w:rsidRPr="009A6E7C" w:rsidRDefault="004F3DA4" w:rsidP="00805935">
            <w:pPr>
              <w:jc w:val="center"/>
              <w:rPr>
                <w:sz w:val="20"/>
                <w:szCs w:val="20"/>
              </w:rPr>
            </w:pPr>
          </w:p>
        </w:tc>
        <w:tc>
          <w:tcPr>
            <w:tcW w:w="2128" w:type="dxa"/>
            <w:tcBorders>
              <w:top w:val="single" w:sz="4" w:space="0" w:color="auto"/>
              <w:left w:val="single" w:sz="4" w:space="0" w:color="auto"/>
              <w:bottom w:val="single" w:sz="4" w:space="0" w:color="auto"/>
              <w:right w:val="single" w:sz="4" w:space="0" w:color="auto"/>
            </w:tcBorders>
          </w:tcPr>
          <w:p w:rsidR="004F3DA4" w:rsidRPr="009A6E7C" w:rsidRDefault="004F3DA4" w:rsidP="00805935">
            <w:pPr>
              <w:jc w:val="both"/>
              <w:rPr>
                <w:sz w:val="20"/>
                <w:szCs w:val="20"/>
              </w:rPr>
            </w:pPr>
            <w:r>
              <w:rPr>
                <w:sz w:val="20"/>
                <w:szCs w:val="20"/>
              </w:rPr>
              <w:t>Контрольный раствор глюкозы</w:t>
            </w:r>
          </w:p>
        </w:tc>
        <w:tc>
          <w:tcPr>
            <w:tcW w:w="5814" w:type="dxa"/>
            <w:tcBorders>
              <w:top w:val="single" w:sz="4" w:space="0" w:color="auto"/>
              <w:left w:val="single" w:sz="4" w:space="0" w:color="auto"/>
              <w:bottom w:val="single" w:sz="4" w:space="0" w:color="auto"/>
              <w:right w:val="single" w:sz="4" w:space="0" w:color="auto"/>
            </w:tcBorders>
          </w:tcPr>
          <w:p w:rsidR="004F3DA4" w:rsidRPr="009A6E7C" w:rsidRDefault="004F3DA4" w:rsidP="00805935">
            <w:pPr>
              <w:jc w:val="both"/>
              <w:rPr>
                <w:sz w:val="20"/>
                <w:szCs w:val="20"/>
              </w:rPr>
            </w:pPr>
            <w:r w:rsidRPr="009D43C5">
              <w:rPr>
                <w:sz w:val="20"/>
                <w:szCs w:val="20"/>
              </w:rPr>
              <w:t xml:space="preserve">Контрольный раствор предназначен для проверки работы прибора вместе с тест-полоской как единой системы (для контроля точности результатов). </w:t>
            </w:r>
          </w:p>
        </w:tc>
        <w:tc>
          <w:tcPr>
            <w:tcW w:w="1420" w:type="dxa"/>
            <w:tcBorders>
              <w:top w:val="single" w:sz="4" w:space="0" w:color="auto"/>
              <w:left w:val="single" w:sz="4" w:space="0" w:color="auto"/>
              <w:bottom w:val="single" w:sz="4" w:space="0" w:color="auto"/>
              <w:right w:val="single" w:sz="4" w:space="0" w:color="auto"/>
            </w:tcBorders>
          </w:tcPr>
          <w:p w:rsidR="004F3DA4" w:rsidRDefault="004F3DA4" w:rsidP="00805935">
            <w:pPr>
              <w:jc w:val="center"/>
              <w:rPr>
                <w:sz w:val="20"/>
                <w:szCs w:val="20"/>
              </w:rPr>
            </w:pPr>
            <w:r>
              <w:rPr>
                <w:sz w:val="20"/>
                <w:szCs w:val="20"/>
              </w:rPr>
              <w:t>Согласно заказа</w:t>
            </w:r>
          </w:p>
          <w:p w:rsidR="004F3DA4" w:rsidRPr="009A6E7C" w:rsidRDefault="004F3DA4" w:rsidP="00805935">
            <w:pPr>
              <w:jc w:val="center"/>
              <w:rPr>
                <w:sz w:val="20"/>
                <w:szCs w:val="20"/>
              </w:rPr>
            </w:pPr>
          </w:p>
        </w:tc>
      </w:tr>
      <w:tr w:rsidR="004F3DA4" w:rsidRPr="00004867" w:rsidTr="00805935">
        <w:trPr>
          <w:trHeight w:val="202"/>
        </w:trPr>
        <w:tc>
          <w:tcPr>
            <w:tcW w:w="706" w:type="dxa"/>
            <w:vMerge/>
            <w:tcBorders>
              <w:left w:val="single" w:sz="4" w:space="0" w:color="auto"/>
              <w:right w:val="single" w:sz="4" w:space="0" w:color="auto"/>
            </w:tcBorders>
            <w:vAlign w:val="center"/>
          </w:tcPr>
          <w:p w:rsidR="004F3DA4" w:rsidRPr="00DA146E" w:rsidRDefault="004F3DA4" w:rsidP="00805935">
            <w:pPr>
              <w:jc w:val="center"/>
            </w:pPr>
          </w:p>
        </w:tc>
        <w:tc>
          <w:tcPr>
            <w:tcW w:w="4533" w:type="dxa"/>
            <w:vMerge/>
            <w:tcBorders>
              <w:left w:val="single" w:sz="4" w:space="0" w:color="auto"/>
              <w:right w:val="single" w:sz="4" w:space="0" w:color="auto"/>
            </w:tcBorders>
            <w:vAlign w:val="center"/>
          </w:tcPr>
          <w:p w:rsidR="004F3DA4" w:rsidRPr="00004867" w:rsidRDefault="004F3DA4" w:rsidP="00805935">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4F3DA4" w:rsidRPr="009A6E7C" w:rsidRDefault="004F3DA4" w:rsidP="00805935">
            <w:pPr>
              <w:jc w:val="center"/>
              <w:rPr>
                <w:sz w:val="20"/>
                <w:szCs w:val="20"/>
              </w:rPr>
            </w:pPr>
          </w:p>
        </w:tc>
        <w:tc>
          <w:tcPr>
            <w:tcW w:w="2128" w:type="dxa"/>
            <w:tcBorders>
              <w:top w:val="single" w:sz="4" w:space="0" w:color="auto"/>
              <w:left w:val="single" w:sz="4" w:space="0" w:color="auto"/>
              <w:bottom w:val="single" w:sz="4" w:space="0" w:color="auto"/>
              <w:right w:val="single" w:sz="4" w:space="0" w:color="auto"/>
            </w:tcBorders>
          </w:tcPr>
          <w:p w:rsidR="004F3DA4" w:rsidRPr="009A6E7C" w:rsidRDefault="004F3DA4" w:rsidP="00805935">
            <w:pPr>
              <w:jc w:val="both"/>
              <w:rPr>
                <w:sz w:val="20"/>
                <w:szCs w:val="20"/>
              </w:rPr>
            </w:pPr>
            <w:r>
              <w:rPr>
                <w:sz w:val="20"/>
                <w:szCs w:val="20"/>
              </w:rPr>
              <w:t>Автоланцет</w:t>
            </w:r>
          </w:p>
        </w:tc>
        <w:tc>
          <w:tcPr>
            <w:tcW w:w="5814" w:type="dxa"/>
            <w:tcBorders>
              <w:top w:val="single" w:sz="4" w:space="0" w:color="auto"/>
              <w:left w:val="single" w:sz="4" w:space="0" w:color="auto"/>
              <w:bottom w:val="single" w:sz="4" w:space="0" w:color="auto"/>
              <w:right w:val="single" w:sz="4" w:space="0" w:color="auto"/>
            </w:tcBorders>
          </w:tcPr>
          <w:p w:rsidR="004F3DA4" w:rsidRPr="00664F8E" w:rsidRDefault="004F3DA4" w:rsidP="00805935">
            <w:pPr>
              <w:jc w:val="both"/>
              <w:rPr>
                <w:sz w:val="20"/>
                <w:szCs w:val="20"/>
              </w:rPr>
            </w:pPr>
            <w:r w:rsidRPr="00664F8E">
              <w:rPr>
                <w:sz w:val="20"/>
                <w:szCs w:val="20"/>
              </w:rPr>
              <w:t>регулировка уровня прокола: 11 позиций глубины прокола</w:t>
            </w:r>
          </w:p>
          <w:p w:rsidR="004F3DA4" w:rsidRPr="00664F8E" w:rsidRDefault="004F3DA4" w:rsidP="00805935">
            <w:pPr>
              <w:jc w:val="both"/>
              <w:rPr>
                <w:sz w:val="20"/>
                <w:szCs w:val="20"/>
              </w:rPr>
            </w:pPr>
            <w:r w:rsidRPr="00664F8E">
              <w:rPr>
                <w:sz w:val="20"/>
                <w:szCs w:val="20"/>
              </w:rPr>
              <w:t xml:space="preserve">- диапазон глубины прокола: </w:t>
            </w:r>
            <w:r>
              <w:rPr>
                <w:sz w:val="20"/>
                <w:szCs w:val="20"/>
              </w:rPr>
              <w:t>не менее</w:t>
            </w:r>
            <w:r w:rsidRPr="00664F8E">
              <w:rPr>
                <w:sz w:val="20"/>
                <w:szCs w:val="20"/>
              </w:rPr>
              <w:t xml:space="preserve"> 0,7 мм до </w:t>
            </w:r>
            <w:r>
              <w:rPr>
                <w:sz w:val="20"/>
                <w:szCs w:val="20"/>
              </w:rPr>
              <w:t xml:space="preserve">не более </w:t>
            </w:r>
            <w:r w:rsidRPr="00664F8E">
              <w:rPr>
                <w:sz w:val="20"/>
                <w:szCs w:val="20"/>
              </w:rPr>
              <w:t>2,2 мм</w:t>
            </w:r>
          </w:p>
          <w:p w:rsidR="004F3DA4" w:rsidRPr="009A6E7C" w:rsidRDefault="004F3DA4" w:rsidP="00805935">
            <w:pPr>
              <w:jc w:val="both"/>
              <w:rPr>
                <w:sz w:val="20"/>
                <w:szCs w:val="20"/>
              </w:rPr>
            </w:pPr>
            <w:r w:rsidRPr="00664F8E">
              <w:rPr>
                <w:sz w:val="20"/>
                <w:szCs w:val="20"/>
              </w:rPr>
              <w:t>- взведение прибора: с помощью кнопки и индикатора</w:t>
            </w:r>
          </w:p>
        </w:tc>
        <w:tc>
          <w:tcPr>
            <w:tcW w:w="1420" w:type="dxa"/>
            <w:tcBorders>
              <w:top w:val="single" w:sz="4" w:space="0" w:color="auto"/>
              <w:left w:val="single" w:sz="4" w:space="0" w:color="auto"/>
              <w:bottom w:val="single" w:sz="4" w:space="0" w:color="auto"/>
              <w:right w:val="single" w:sz="4" w:space="0" w:color="auto"/>
            </w:tcBorders>
          </w:tcPr>
          <w:p w:rsidR="004F3DA4" w:rsidRDefault="004F3DA4" w:rsidP="00805935">
            <w:pPr>
              <w:jc w:val="center"/>
              <w:rPr>
                <w:sz w:val="20"/>
                <w:szCs w:val="20"/>
              </w:rPr>
            </w:pPr>
            <w:r>
              <w:rPr>
                <w:sz w:val="20"/>
                <w:szCs w:val="20"/>
              </w:rPr>
              <w:t>Согласно заказа</w:t>
            </w:r>
          </w:p>
          <w:p w:rsidR="004F3DA4" w:rsidRPr="009A6E7C" w:rsidRDefault="004F3DA4" w:rsidP="00805935">
            <w:pPr>
              <w:jc w:val="center"/>
              <w:rPr>
                <w:sz w:val="20"/>
                <w:szCs w:val="20"/>
              </w:rPr>
            </w:pPr>
          </w:p>
        </w:tc>
      </w:tr>
      <w:tr w:rsidR="004F3DA4" w:rsidRPr="00004867" w:rsidTr="00805935">
        <w:trPr>
          <w:trHeight w:val="741"/>
        </w:trPr>
        <w:tc>
          <w:tcPr>
            <w:tcW w:w="706" w:type="dxa"/>
            <w:vMerge/>
            <w:tcBorders>
              <w:left w:val="single" w:sz="4" w:space="0" w:color="auto"/>
              <w:right w:val="single" w:sz="4" w:space="0" w:color="auto"/>
            </w:tcBorders>
            <w:vAlign w:val="center"/>
          </w:tcPr>
          <w:p w:rsidR="004F3DA4" w:rsidRPr="00DA146E" w:rsidRDefault="004F3DA4" w:rsidP="00805935">
            <w:pPr>
              <w:jc w:val="center"/>
            </w:pPr>
          </w:p>
        </w:tc>
        <w:tc>
          <w:tcPr>
            <w:tcW w:w="4533" w:type="dxa"/>
            <w:vMerge/>
            <w:tcBorders>
              <w:left w:val="single" w:sz="4" w:space="0" w:color="auto"/>
              <w:right w:val="single" w:sz="4" w:space="0" w:color="auto"/>
            </w:tcBorders>
            <w:vAlign w:val="center"/>
          </w:tcPr>
          <w:p w:rsidR="004F3DA4" w:rsidRPr="00004867" w:rsidRDefault="004F3DA4" w:rsidP="00805935">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4F3DA4" w:rsidRPr="009A6E7C" w:rsidRDefault="004F3DA4" w:rsidP="00805935">
            <w:pPr>
              <w:rPr>
                <w:sz w:val="20"/>
                <w:szCs w:val="20"/>
              </w:rPr>
            </w:pPr>
          </w:p>
        </w:tc>
        <w:tc>
          <w:tcPr>
            <w:tcW w:w="2128" w:type="dxa"/>
            <w:tcBorders>
              <w:top w:val="single" w:sz="4" w:space="0" w:color="auto"/>
              <w:left w:val="single" w:sz="4" w:space="0" w:color="auto"/>
              <w:bottom w:val="single" w:sz="4" w:space="0" w:color="auto"/>
              <w:right w:val="single" w:sz="4" w:space="0" w:color="auto"/>
            </w:tcBorders>
          </w:tcPr>
          <w:p w:rsidR="004F3DA4" w:rsidRPr="009A6E7C" w:rsidRDefault="004F3DA4" w:rsidP="00805935">
            <w:pPr>
              <w:jc w:val="both"/>
              <w:rPr>
                <w:sz w:val="20"/>
                <w:szCs w:val="20"/>
              </w:rPr>
            </w:pPr>
            <w:r>
              <w:rPr>
                <w:sz w:val="20"/>
                <w:szCs w:val="20"/>
              </w:rPr>
              <w:t>Стерильный одноразовый ланцет №100</w:t>
            </w:r>
          </w:p>
        </w:tc>
        <w:tc>
          <w:tcPr>
            <w:tcW w:w="5814" w:type="dxa"/>
            <w:tcBorders>
              <w:top w:val="single" w:sz="4" w:space="0" w:color="auto"/>
              <w:left w:val="single" w:sz="4" w:space="0" w:color="auto"/>
              <w:bottom w:val="single" w:sz="4" w:space="0" w:color="auto"/>
              <w:right w:val="single" w:sz="4" w:space="0" w:color="auto"/>
            </w:tcBorders>
          </w:tcPr>
          <w:p w:rsidR="004F3DA4" w:rsidRPr="00DD6B35" w:rsidRDefault="004F3DA4" w:rsidP="00805935">
            <w:pPr>
              <w:jc w:val="both"/>
              <w:rPr>
                <w:sz w:val="20"/>
                <w:szCs w:val="20"/>
              </w:rPr>
            </w:pPr>
            <w:r>
              <w:rPr>
                <w:sz w:val="20"/>
                <w:szCs w:val="20"/>
              </w:rPr>
              <w:t>диаметр иглы не более</w:t>
            </w:r>
            <w:r w:rsidRPr="00DD6B35">
              <w:rPr>
                <w:sz w:val="20"/>
                <w:szCs w:val="20"/>
              </w:rPr>
              <w:t xml:space="preserve"> 0,3 мм</w:t>
            </w:r>
          </w:p>
          <w:p w:rsidR="004F3DA4" w:rsidRPr="009A6E7C" w:rsidRDefault="004F3DA4" w:rsidP="00805935">
            <w:pPr>
              <w:jc w:val="both"/>
              <w:rPr>
                <w:sz w:val="20"/>
                <w:szCs w:val="20"/>
              </w:rPr>
            </w:pPr>
            <w:r>
              <w:rPr>
                <w:sz w:val="20"/>
                <w:szCs w:val="20"/>
              </w:rPr>
              <w:t>- острие иглы должно быть</w:t>
            </w:r>
            <w:r w:rsidRPr="00DD6B35">
              <w:rPr>
                <w:sz w:val="20"/>
                <w:szCs w:val="20"/>
              </w:rPr>
              <w:t xml:space="preserve"> трехгранное.</w:t>
            </w:r>
          </w:p>
        </w:tc>
        <w:tc>
          <w:tcPr>
            <w:tcW w:w="1420" w:type="dxa"/>
            <w:tcBorders>
              <w:top w:val="single" w:sz="4" w:space="0" w:color="auto"/>
              <w:left w:val="single" w:sz="4" w:space="0" w:color="auto"/>
              <w:bottom w:val="single" w:sz="4" w:space="0" w:color="auto"/>
              <w:right w:val="single" w:sz="4" w:space="0" w:color="auto"/>
            </w:tcBorders>
          </w:tcPr>
          <w:p w:rsidR="004F3DA4" w:rsidRPr="009A6E7C" w:rsidRDefault="004F3DA4" w:rsidP="00805935">
            <w:pPr>
              <w:jc w:val="center"/>
              <w:rPr>
                <w:sz w:val="20"/>
                <w:szCs w:val="20"/>
              </w:rPr>
            </w:pPr>
          </w:p>
        </w:tc>
      </w:tr>
      <w:tr w:rsidR="004F3DA4" w:rsidRPr="00004867" w:rsidTr="00805935">
        <w:trPr>
          <w:trHeight w:val="256"/>
        </w:trPr>
        <w:tc>
          <w:tcPr>
            <w:tcW w:w="706" w:type="dxa"/>
            <w:tcBorders>
              <w:top w:val="single" w:sz="4" w:space="0" w:color="auto"/>
              <w:left w:val="single" w:sz="4" w:space="0" w:color="auto"/>
              <w:bottom w:val="single" w:sz="4" w:space="0" w:color="auto"/>
              <w:right w:val="single" w:sz="4" w:space="0" w:color="auto"/>
            </w:tcBorders>
            <w:vAlign w:val="center"/>
          </w:tcPr>
          <w:p w:rsidR="004F3DA4" w:rsidRPr="00DA146E" w:rsidRDefault="004F3DA4" w:rsidP="00805935">
            <w:pPr>
              <w:tabs>
                <w:tab w:val="left" w:pos="450"/>
              </w:tabs>
              <w:jc w:val="center"/>
            </w:pPr>
            <w:r w:rsidRPr="00DA146E">
              <w:t>4</w:t>
            </w:r>
          </w:p>
        </w:tc>
        <w:tc>
          <w:tcPr>
            <w:tcW w:w="4533" w:type="dxa"/>
            <w:tcBorders>
              <w:top w:val="single" w:sz="4" w:space="0" w:color="auto"/>
              <w:left w:val="single" w:sz="4" w:space="0" w:color="auto"/>
              <w:bottom w:val="single" w:sz="4" w:space="0" w:color="auto"/>
              <w:right w:val="single" w:sz="4" w:space="0" w:color="auto"/>
            </w:tcBorders>
            <w:vAlign w:val="center"/>
          </w:tcPr>
          <w:p w:rsidR="004F3DA4" w:rsidRPr="00004867" w:rsidRDefault="004F3DA4" w:rsidP="00805935">
            <w:pPr>
              <w:rPr>
                <w:b/>
              </w:rPr>
            </w:pPr>
            <w:r w:rsidRPr="00004867">
              <w:rPr>
                <w:b/>
                <w:bCs/>
              </w:rPr>
              <w:t>Требования к условиям эксплуатации</w:t>
            </w:r>
            <w:r w:rsidRPr="00004867">
              <w:t xml:space="preserve"> </w:t>
            </w:r>
          </w:p>
        </w:tc>
        <w:tc>
          <w:tcPr>
            <w:tcW w:w="9929" w:type="dxa"/>
            <w:gridSpan w:val="4"/>
            <w:tcBorders>
              <w:top w:val="single" w:sz="4" w:space="0" w:color="auto"/>
              <w:left w:val="single" w:sz="4" w:space="0" w:color="auto"/>
              <w:bottom w:val="single" w:sz="4" w:space="0" w:color="auto"/>
              <w:right w:val="single" w:sz="4" w:space="0" w:color="auto"/>
            </w:tcBorders>
            <w:vAlign w:val="center"/>
          </w:tcPr>
          <w:p w:rsidR="004F3DA4" w:rsidRDefault="004F3DA4" w:rsidP="00805935">
            <w:pPr>
              <w:rPr>
                <w:sz w:val="20"/>
                <w:szCs w:val="20"/>
              </w:rPr>
            </w:pPr>
            <w:r>
              <w:rPr>
                <w:sz w:val="20"/>
                <w:szCs w:val="20"/>
              </w:rPr>
              <w:t>Изделие МТ эксплуатируется и хранится при температуре:</w:t>
            </w:r>
            <w:r w:rsidRPr="0022481A">
              <w:rPr>
                <w:sz w:val="20"/>
                <w:szCs w:val="20"/>
              </w:rPr>
              <w:t xml:space="preserve"> </w:t>
            </w:r>
            <w:r>
              <w:rPr>
                <w:sz w:val="20"/>
                <w:szCs w:val="20"/>
              </w:rPr>
              <w:t xml:space="preserve">Требуемая температура для получения достоверных результатов не менее </w:t>
            </w:r>
            <w:r w:rsidRPr="009A48CC">
              <w:rPr>
                <w:sz w:val="20"/>
                <w:szCs w:val="20"/>
              </w:rPr>
              <w:t xml:space="preserve"> 10°C и </w:t>
            </w:r>
            <w:r>
              <w:rPr>
                <w:sz w:val="20"/>
                <w:szCs w:val="20"/>
              </w:rPr>
              <w:t>не более</w:t>
            </w:r>
            <w:r w:rsidRPr="009A48CC">
              <w:rPr>
                <w:sz w:val="20"/>
                <w:szCs w:val="20"/>
              </w:rPr>
              <w:t xml:space="preserve"> 40°C (</w:t>
            </w:r>
            <w:r>
              <w:rPr>
                <w:sz w:val="20"/>
                <w:szCs w:val="20"/>
              </w:rPr>
              <w:t>не менее</w:t>
            </w:r>
            <w:r w:rsidRPr="009A48CC">
              <w:rPr>
                <w:sz w:val="20"/>
                <w:szCs w:val="20"/>
              </w:rPr>
              <w:t xml:space="preserve"> 50°F </w:t>
            </w:r>
            <w:r>
              <w:rPr>
                <w:sz w:val="20"/>
                <w:szCs w:val="20"/>
              </w:rPr>
              <w:t>не более</w:t>
            </w:r>
            <w:r w:rsidRPr="009A48CC">
              <w:rPr>
                <w:sz w:val="20"/>
                <w:szCs w:val="20"/>
              </w:rPr>
              <w:t xml:space="preserve"> 86°F) </w:t>
            </w:r>
          </w:p>
          <w:p w:rsidR="004F3DA4" w:rsidRPr="00100A8A" w:rsidRDefault="004F3DA4" w:rsidP="00805935">
            <w:pPr>
              <w:rPr>
                <w:sz w:val="20"/>
                <w:szCs w:val="20"/>
              </w:rPr>
            </w:pPr>
            <w:r w:rsidRPr="009A48CC">
              <w:rPr>
                <w:sz w:val="20"/>
                <w:szCs w:val="20"/>
              </w:rPr>
              <w:t>Границы влажности: Относительная влажность</w:t>
            </w:r>
            <w:r>
              <w:rPr>
                <w:sz w:val="20"/>
                <w:szCs w:val="20"/>
              </w:rPr>
              <w:t xml:space="preserve"> для получения достоверных результатов -  от 0% до 90% (без конденсации).</w:t>
            </w:r>
          </w:p>
        </w:tc>
      </w:tr>
    </w:tbl>
    <w:p w:rsidR="0073531D" w:rsidRPr="00C0240A" w:rsidRDefault="0073531D" w:rsidP="004F3DA4">
      <w:pPr>
        <w:pStyle w:val="NoSpacing"/>
        <w:rPr>
          <w:rFonts w:ascii="Times New Roman" w:hAnsi="Times New Roman"/>
          <w:b/>
          <w:bCs/>
          <w:sz w:val="20"/>
          <w:szCs w:val="20"/>
        </w:rPr>
      </w:pPr>
    </w:p>
    <w:p w:rsidR="0073531D" w:rsidRDefault="0073531D" w:rsidP="0073531D">
      <w:pPr>
        <w:ind w:firstLine="708"/>
        <w:jc w:val="both"/>
        <w:rPr>
          <w:rStyle w:val="s0"/>
          <w:sz w:val="20"/>
          <w:szCs w:val="20"/>
        </w:rPr>
      </w:pPr>
      <w:r w:rsidRPr="00C0240A">
        <w:rPr>
          <w:rStyle w:val="s0"/>
          <w:sz w:val="20"/>
          <w:szCs w:val="20"/>
        </w:rPr>
        <w:t xml:space="preserve">Товары должны быть новыми и ранее неиспользованными, при этом поставщик принимает на себя обязательства по предоставлению медицинской техники, произведенной не позднее двадцати четырех месяцев к моменту поставки. Каждый комплект Товара должен быть снабжен комплектом технической и эксплуатационной документации с переводом содержания на государственном или русском языке. </w:t>
      </w:r>
      <w:r w:rsidR="00E038F8" w:rsidRPr="00E038F8">
        <w:rPr>
          <w:rStyle w:val="s0"/>
          <w:sz w:val="20"/>
          <w:szCs w:val="20"/>
        </w:rPr>
        <w:t>Р</w:t>
      </w:r>
      <w:r w:rsidRPr="00E038F8">
        <w:rPr>
          <w:rStyle w:val="s0"/>
          <w:sz w:val="20"/>
          <w:szCs w:val="20"/>
        </w:rPr>
        <w:t>еализация Товаров должны осуществляться в соответствии с законодательством Республики Казахстан</w:t>
      </w:r>
      <w:r w:rsidRPr="00C0240A">
        <w:rPr>
          <w:rStyle w:val="s0"/>
          <w:sz w:val="20"/>
          <w:szCs w:val="20"/>
        </w:rPr>
        <w:t>. Комплект поставки описывается с указанием точных технических характеристик товаров и всей комплектации отдельно для каждого пункта (комплекта или единицы оборудования) данной таблицы. Если иное не указано в технической спецификации, электрическое питание должно быть 220В без дополнительных переходников или трансформаторов. Программное обеспечение, поставляемое с приборами должно быть совместимым с программным обеспечением установленного оборудования конечного получателя. Поставщик обязан обеспечить сопровождение процесса поставки товара квалифицированными специалистами, имеющими документальное подтверждение на обучение персонала для работы на данном товаре, установку, наладку и подключение товара</w:t>
      </w:r>
      <w:r w:rsidRPr="00615122">
        <w:rPr>
          <w:rStyle w:val="s0"/>
          <w:sz w:val="20"/>
          <w:szCs w:val="20"/>
        </w:rPr>
        <w:t>. Срок гарантийного сервисного и технического обслуживания и ремонта должен быть не менее 37 месяцев с момента ввода оборудования в эксплуатацию с проведением ремонта вышедшего из строя оборудования или его замены.</w:t>
      </w:r>
      <w:r w:rsidRPr="00164547">
        <w:rPr>
          <w:sz w:val="20"/>
          <w:szCs w:val="20"/>
        </w:rPr>
        <w:t xml:space="preserve"> Поставщик обязан в течение 10 (десяти) календарных дней с даты подписания акта приема – передачи товара предоставить Заказчику график проведения сервисного обслуживания с указанием наименования работ и расходных материалов для сервисного обслуживания. В случае если срок ремонта будет установлен более чем 20 (двадцать) календарных дней, то Поставщик обязан на срок проведения ремонта предоставить аналогичный работающий товар (комплектующие, узел) организации здравоохранения, до возврата отремонтированного товара (комплектующие, узел). </w:t>
      </w:r>
      <w:r w:rsidRPr="00164547">
        <w:rPr>
          <w:rStyle w:val="s0"/>
          <w:sz w:val="20"/>
          <w:szCs w:val="20"/>
        </w:rPr>
        <w:t>Сервисное обслуживание в течение гарантийного срока обслуживания должно осуществляться квалифицированным специалистом поставщика не реже 1 раза в квартал. К</w:t>
      </w:r>
      <w:r w:rsidRPr="00C0240A">
        <w:rPr>
          <w:rStyle w:val="s0"/>
          <w:sz w:val="20"/>
          <w:szCs w:val="20"/>
        </w:rPr>
        <w:t xml:space="preserve"> технической спецификации потенциального поставщика кроме описания технических и эксплуатационных характеристик, а также моделей и производителей, прилагаются фотографии поставляемых Товаров. Товары, относящиеся к измерительным средствам, должны быть внесены в реестр государственной системы обеспечения единства измерений Республики Казахстан в соответствии с законодательством Республики Казахстан об обеспечении единства измерений. Не позднее, чем за 40 календарных дней до инсталляции оборудования, поставщик должен </w:t>
      </w:r>
      <w:r w:rsidRPr="00C0240A">
        <w:rPr>
          <w:rStyle w:val="s0"/>
          <w:sz w:val="20"/>
          <w:szCs w:val="20"/>
        </w:rPr>
        <w:lastRenderedPageBreak/>
        <w:t>уведомить конечного потребителя о прединсталляционных требованиях, необходимых для успешного запуска оборудования. Крупное оборудование, не предполагающее проведения сложных монтажных работ с прединсталляционной подготовкой помещения, по внешним габаритам должно проходить в стандартные проемы дверей (ширина 80 см., высота 200 см.). Доставку к рабочему месту, разгрузку оборудования, распаковку, установку, наладку и запуск приборов, проверку их характеристик на соответствие данному документу и спецификации фирмы (точность, чувствительность, производительность и т.д.), обучение персонала осуществляет поставщик.</w:t>
      </w:r>
    </w:p>
    <w:p w:rsidR="0073531D" w:rsidRDefault="0073531D" w:rsidP="0073531D">
      <w:pPr>
        <w:ind w:firstLine="708"/>
        <w:jc w:val="both"/>
        <w:rPr>
          <w:rStyle w:val="s0"/>
          <w:sz w:val="20"/>
          <w:szCs w:val="20"/>
        </w:rPr>
      </w:pPr>
    </w:p>
    <w:p w:rsidR="0073531D" w:rsidRDefault="0073531D" w:rsidP="0073531D">
      <w:pPr>
        <w:ind w:firstLine="708"/>
        <w:jc w:val="both"/>
        <w:rPr>
          <w:rStyle w:val="s0"/>
          <w:sz w:val="20"/>
          <w:szCs w:val="20"/>
        </w:rPr>
      </w:pPr>
    </w:p>
    <w:p w:rsidR="00080DD6" w:rsidRDefault="00080DD6"/>
    <w:sectPr w:rsidR="00080DD6" w:rsidSect="00080DD6">
      <w:pgSz w:w="16838" w:h="11906" w:orient="landscape"/>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atangChe">
    <w:charset w:val="81"/>
    <w:family w:val="modern"/>
    <w:pitch w:val="fixed"/>
    <w:sig w:usb0="B00002AF" w:usb1="69D77CFB" w:usb2="00000030" w:usb3="00000000" w:csb0="0008009F" w:csb1="00000000"/>
  </w:font>
  <w:font w:name="TimesNewRomanPSMT">
    <w:altName w:val="MS Mincho"/>
    <w:panose1 w:val="00000000000000000000"/>
    <w:charset w:val="80"/>
    <w:family w:val="auto"/>
    <w:notTrueType/>
    <w:pitch w:val="default"/>
    <w:sig w:usb0="00000000" w:usb1="08070000" w:usb2="00000010" w:usb3="00000000" w:csb0="00020001" w:csb1="00000000"/>
  </w:font>
  <w:font w:name="MS Gothic">
    <w:altName w:val="MS Mincho"/>
    <w:panose1 w:val="020B0609070205080204"/>
    <w:charset w:val="80"/>
    <w:family w:val="modern"/>
    <w:notTrueType/>
    <w:pitch w:val="fixed"/>
    <w:sig w:usb0="00000000" w:usb1="08070000" w:usb2="00000010" w:usb3="00000000" w:csb0="00020000" w:csb1="00000000"/>
  </w:font>
  <w:font w:name="Cambria Math">
    <w:panose1 w:val="02040503050406030204"/>
    <w:charset w:val="CC"/>
    <w:family w:val="roman"/>
    <w:pitch w:val="variable"/>
    <w:sig w:usb0="A00002EF" w:usb1="420020EB" w:usb2="00000000" w:usb3="00000000" w:csb0="0000009F" w:csb1="00000000"/>
  </w:font>
  <w:font w:name="Adobe Kaiti Std R">
    <w:panose1 w:val="00000000000000000000"/>
    <w:charset w:val="80"/>
    <w:family w:val="roman"/>
    <w:notTrueType/>
    <w:pitch w:val="variable"/>
    <w:sig w:usb0="00000207" w:usb1="0A0F1810" w:usb2="00000016" w:usb3="00000000" w:csb0="00060007" w:csb1="00000000"/>
  </w:font>
  <w:font w:name="FangSong_GB2312">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12"/>
    <w:multiLevelType w:val="singleLevel"/>
    <w:tmpl w:val="00000012"/>
    <w:name w:val="WW8Num24"/>
    <w:lvl w:ilvl="0">
      <w:start w:val="1"/>
      <w:numFmt w:val="bullet"/>
      <w:lvlText w:val="-"/>
      <w:lvlJc w:val="left"/>
      <w:pPr>
        <w:tabs>
          <w:tab w:val="num" w:pos="340"/>
        </w:tabs>
        <w:ind w:left="340" w:hanging="340"/>
      </w:pPr>
      <w:rPr>
        <w:rFonts w:ascii="Times New Roman" w:hAnsi="Times New Roman" w:cs="Times New Roman"/>
        <w:b/>
        <w:i w:val="0"/>
        <w:color w:val="auto"/>
        <w:sz w:val="16"/>
        <w:szCs w:val="16"/>
        <w:u w:val="none"/>
      </w:rPr>
    </w:lvl>
  </w:abstractNum>
  <w:abstractNum w:abstractNumId="4">
    <w:nsid w:val="06AB0C27"/>
    <w:multiLevelType w:val="singleLevel"/>
    <w:tmpl w:val="C8DC48BE"/>
    <w:lvl w:ilvl="0">
      <w:numFmt w:val="bullet"/>
      <w:lvlText w:val="•"/>
      <w:lvlJc w:val="left"/>
    </w:lvl>
  </w:abstractNum>
  <w:abstractNum w:abstractNumId="5">
    <w:nsid w:val="09CA2927"/>
    <w:multiLevelType w:val="hybridMultilevel"/>
    <w:tmpl w:val="FE04998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0C2051A3"/>
    <w:multiLevelType w:val="hybridMultilevel"/>
    <w:tmpl w:val="7D66348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1678A7"/>
    <w:multiLevelType w:val="hybridMultilevel"/>
    <w:tmpl w:val="CB8E8AAE"/>
    <w:lvl w:ilvl="0" w:tplc="9BEAFA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83450D"/>
    <w:multiLevelType w:val="hybridMultilevel"/>
    <w:tmpl w:val="9336F7A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15337EA3"/>
    <w:multiLevelType w:val="hybridMultilevel"/>
    <w:tmpl w:val="01A6B48A"/>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4E0BA7"/>
    <w:multiLevelType w:val="hybridMultilevel"/>
    <w:tmpl w:val="691E30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D54C25"/>
    <w:multiLevelType w:val="hybridMultilevel"/>
    <w:tmpl w:val="E45A1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0E085C"/>
    <w:multiLevelType w:val="hybridMultilevel"/>
    <w:tmpl w:val="E210FE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9A14873"/>
    <w:multiLevelType w:val="hybridMultilevel"/>
    <w:tmpl w:val="6988FB2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2B7863BC"/>
    <w:multiLevelType w:val="hybridMultilevel"/>
    <w:tmpl w:val="D1041866"/>
    <w:lvl w:ilvl="0" w:tplc="9BEAFA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A814DA"/>
    <w:multiLevelType w:val="hybridMultilevel"/>
    <w:tmpl w:val="5120AB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F21322A"/>
    <w:multiLevelType w:val="hybridMultilevel"/>
    <w:tmpl w:val="4A62F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253960"/>
    <w:multiLevelType w:val="hybridMultilevel"/>
    <w:tmpl w:val="BAFCDC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1C2E11"/>
    <w:multiLevelType w:val="hybridMultilevel"/>
    <w:tmpl w:val="D9C84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455B62"/>
    <w:multiLevelType w:val="hybridMultilevel"/>
    <w:tmpl w:val="2402E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615BBC"/>
    <w:multiLevelType w:val="hybridMultilevel"/>
    <w:tmpl w:val="EF8C63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160B21"/>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4D920F1A"/>
    <w:multiLevelType w:val="hybridMultilevel"/>
    <w:tmpl w:val="2F7AB820"/>
    <w:lvl w:ilvl="0" w:tplc="89727692">
      <w:start w:val="1"/>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3">
    <w:nsid w:val="4FE30AAE"/>
    <w:multiLevelType w:val="multilevel"/>
    <w:tmpl w:val="B7420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4EF7F99"/>
    <w:multiLevelType w:val="hybridMultilevel"/>
    <w:tmpl w:val="D12E6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2267B0D"/>
    <w:multiLevelType w:val="hybridMultilevel"/>
    <w:tmpl w:val="9A809EFC"/>
    <w:lvl w:ilvl="0" w:tplc="9C781130">
      <w:numFmt w:val="bullet"/>
      <w:lvlText w:val="-"/>
      <w:lvlJc w:val="left"/>
      <w:pPr>
        <w:tabs>
          <w:tab w:val="num" w:pos="1065"/>
        </w:tabs>
        <w:ind w:left="1065" w:hanging="360"/>
      </w:pPr>
      <w:rPr>
        <w:rFonts w:ascii="Times New Roman" w:eastAsia="Batang" w:hAnsi="Times New Roman" w:cs="Times New Roman"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6">
    <w:nsid w:val="7E207435"/>
    <w:multiLevelType w:val="hybridMultilevel"/>
    <w:tmpl w:val="89B68E0C"/>
    <w:lvl w:ilvl="0" w:tplc="04190001">
      <w:start w:val="30"/>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8"/>
  </w:num>
  <w:num w:numId="3">
    <w:abstractNumId w:val="4"/>
  </w:num>
  <w:num w:numId="4">
    <w:abstractNumId w:val="9"/>
  </w:num>
  <w:num w:numId="5">
    <w:abstractNumId w:val="6"/>
  </w:num>
  <w:num w:numId="6">
    <w:abstractNumId w:val="18"/>
  </w:num>
  <w:num w:numId="7">
    <w:abstractNumId w:val="20"/>
  </w:num>
  <w:num w:numId="8">
    <w:abstractNumId w:val="16"/>
  </w:num>
  <w:num w:numId="9">
    <w:abstractNumId w:val="10"/>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4"/>
  </w:num>
  <w:num w:numId="15">
    <w:abstractNumId w:val="26"/>
  </w:num>
  <w:num w:numId="16">
    <w:abstractNumId w:val="14"/>
  </w:num>
  <w:num w:numId="17">
    <w:abstractNumId w:val="21"/>
  </w:num>
  <w:num w:numId="18">
    <w:abstractNumId w:val="25"/>
  </w:num>
  <w:num w:numId="19">
    <w:abstractNumId w:val="19"/>
  </w:num>
  <w:num w:numId="20">
    <w:abstractNumId w:val="11"/>
  </w:num>
  <w:num w:numId="21">
    <w:abstractNumId w:val="7"/>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4"/>
  </w:num>
  <w:num w:numId="25">
    <w:abstractNumId w:val="2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defaultTabStop w:val="708"/>
  <w:characterSpacingControl w:val="doNotCompress"/>
  <w:compat/>
  <w:rsids>
    <w:rsidRoot w:val="0073531D"/>
    <w:rsid w:val="000163DE"/>
    <w:rsid w:val="000373FA"/>
    <w:rsid w:val="00040D14"/>
    <w:rsid w:val="000418B3"/>
    <w:rsid w:val="00043666"/>
    <w:rsid w:val="00060397"/>
    <w:rsid w:val="00073DDF"/>
    <w:rsid w:val="00080DD6"/>
    <w:rsid w:val="000C7928"/>
    <w:rsid w:val="000D16FD"/>
    <w:rsid w:val="00150D6E"/>
    <w:rsid w:val="001B0549"/>
    <w:rsid w:val="00232BF9"/>
    <w:rsid w:val="002370D1"/>
    <w:rsid w:val="0025135D"/>
    <w:rsid w:val="00282277"/>
    <w:rsid w:val="0030119A"/>
    <w:rsid w:val="003723A2"/>
    <w:rsid w:val="003A178F"/>
    <w:rsid w:val="003E348C"/>
    <w:rsid w:val="00405C60"/>
    <w:rsid w:val="004306EE"/>
    <w:rsid w:val="004374D5"/>
    <w:rsid w:val="00471097"/>
    <w:rsid w:val="004841A2"/>
    <w:rsid w:val="004F3DA4"/>
    <w:rsid w:val="00522038"/>
    <w:rsid w:val="005659F0"/>
    <w:rsid w:val="0057412D"/>
    <w:rsid w:val="005911A3"/>
    <w:rsid w:val="006B4845"/>
    <w:rsid w:val="006C063F"/>
    <w:rsid w:val="006E5125"/>
    <w:rsid w:val="006F0D87"/>
    <w:rsid w:val="0073531D"/>
    <w:rsid w:val="007360DF"/>
    <w:rsid w:val="00747B1F"/>
    <w:rsid w:val="00770729"/>
    <w:rsid w:val="007A1B99"/>
    <w:rsid w:val="007D20C5"/>
    <w:rsid w:val="007E7F65"/>
    <w:rsid w:val="0080439A"/>
    <w:rsid w:val="00805935"/>
    <w:rsid w:val="0080718A"/>
    <w:rsid w:val="00815335"/>
    <w:rsid w:val="008307C2"/>
    <w:rsid w:val="00837497"/>
    <w:rsid w:val="008641DC"/>
    <w:rsid w:val="008858E5"/>
    <w:rsid w:val="008C785A"/>
    <w:rsid w:val="008D2C86"/>
    <w:rsid w:val="00917C3D"/>
    <w:rsid w:val="00982ED0"/>
    <w:rsid w:val="00991991"/>
    <w:rsid w:val="009F20CA"/>
    <w:rsid w:val="00A247B7"/>
    <w:rsid w:val="00A3220A"/>
    <w:rsid w:val="00AD5DB1"/>
    <w:rsid w:val="00AF26EF"/>
    <w:rsid w:val="00B16212"/>
    <w:rsid w:val="00B34A74"/>
    <w:rsid w:val="00B56D37"/>
    <w:rsid w:val="00C25A4B"/>
    <w:rsid w:val="00C811C5"/>
    <w:rsid w:val="00CF3623"/>
    <w:rsid w:val="00D54375"/>
    <w:rsid w:val="00D61283"/>
    <w:rsid w:val="00D73335"/>
    <w:rsid w:val="00E038F8"/>
    <w:rsid w:val="00E30636"/>
    <w:rsid w:val="00E5205D"/>
    <w:rsid w:val="00E61860"/>
    <w:rsid w:val="00E64E43"/>
    <w:rsid w:val="00EC1B24"/>
    <w:rsid w:val="00EE287D"/>
    <w:rsid w:val="00F1272F"/>
    <w:rsid w:val="00F2667B"/>
    <w:rsid w:val="00FB2DA2"/>
    <w:rsid w:val="00FC3380"/>
    <w:rsid w:val="00FE21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metricconverter"/>
  <w:shapeDefaults>
    <o:shapedefaults v:ext="edit" spidmax="307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31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3723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73531D"/>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3531D"/>
    <w:rPr>
      <w:rFonts w:ascii="Cambria" w:eastAsia="Times New Roman" w:hAnsi="Cambria" w:cs="Times New Roman"/>
      <w:b/>
      <w:bCs/>
      <w:sz w:val="26"/>
      <w:szCs w:val="26"/>
      <w:lang w:eastAsia="ru-RU"/>
    </w:rPr>
  </w:style>
  <w:style w:type="paragraph" w:styleId="a3">
    <w:name w:val="No Spacing"/>
    <w:link w:val="a4"/>
    <w:uiPriority w:val="1"/>
    <w:qFormat/>
    <w:rsid w:val="0073531D"/>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rsid w:val="0073531D"/>
    <w:rPr>
      <w:rFonts w:ascii="Times New Roman" w:eastAsia="Times New Roman" w:hAnsi="Times New Roman" w:cs="Times New Roman"/>
      <w:sz w:val="24"/>
      <w:szCs w:val="24"/>
      <w:lang w:eastAsia="ru-RU"/>
    </w:rPr>
  </w:style>
  <w:style w:type="paragraph" w:customStyle="1" w:styleId="1">
    <w:name w:val="Текст выноски1"/>
    <w:basedOn w:val="a"/>
    <w:rsid w:val="0073531D"/>
    <w:rPr>
      <w:rFonts w:ascii="Tahoma" w:hAnsi="Tahoma" w:cs="Tahoma"/>
      <w:sz w:val="16"/>
      <w:szCs w:val="16"/>
      <w:lang w:eastAsia="en-US"/>
    </w:rPr>
  </w:style>
  <w:style w:type="paragraph" w:styleId="a5">
    <w:name w:val="header"/>
    <w:aliases w:val=" Знак"/>
    <w:basedOn w:val="a"/>
    <w:link w:val="a6"/>
    <w:uiPriority w:val="99"/>
    <w:unhideWhenUsed/>
    <w:rsid w:val="0073531D"/>
    <w:pPr>
      <w:tabs>
        <w:tab w:val="center" w:pos="4677"/>
        <w:tab w:val="right" w:pos="9355"/>
      </w:tabs>
    </w:pPr>
  </w:style>
  <w:style w:type="character" w:customStyle="1" w:styleId="a6">
    <w:name w:val="Верхний колонтитул Знак"/>
    <w:aliases w:val=" Знак Знак"/>
    <w:basedOn w:val="a0"/>
    <w:link w:val="a5"/>
    <w:uiPriority w:val="99"/>
    <w:rsid w:val="0073531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3531D"/>
    <w:pPr>
      <w:tabs>
        <w:tab w:val="center" w:pos="4677"/>
        <w:tab w:val="right" w:pos="9355"/>
      </w:tabs>
    </w:pPr>
  </w:style>
  <w:style w:type="character" w:customStyle="1" w:styleId="a8">
    <w:name w:val="Нижний колонтитул Знак"/>
    <w:basedOn w:val="a0"/>
    <w:link w:val="a7"/>
    <w:uiPriority w:val="99"/>
    <w:rsid w:val="0073531D"/>
    <w:rPr>
      <w:rFonts w:ascii="Times New Roman" w:eastAsia="Times New Roman" w:hAnsi="Times New Roman" w:cs="Times New Roman"/>
      <w:sz w:val="24"/>
      <w:szCs w:val="24"/>
      <w:lang w:eastAsia="ru-RU"/>
    </w:rPr>
  </w:style>
  <w:style w:type="paragraph" w:styleId="a9">
    <w:name w:val="List Paragraph"/>
    <w:basedOn w:val="a"/>
    <w:uiPriority w:val="34"/>
    <w:qFormat/>
    <w:rsid w:val="0073531D"/>
    <w:pPr>
      <w:ind w:left="720"/>
      <w:contextualSpacing/>
    </w:pPr>
  </w:style>
  <w:style w:type="paragraph" w:customStyle="1" w:styleId="Default">
    <w:name w:val="Default"/>
    <w:rsid w:val="0073531D"/>
    <w:pPr>
      <w:autoSpaceDE w:val="0"/>
      <w:autoSpaceDN w:val="0"/>
      <w:adjustRightInd w:val="0"/>
      <w:spacing w:after="0" w:line="240" w:lineRule="auto"/>
    </w:pPr>
    <w:rPr>
      <w:rFonts w:ascii="Garamond" w:eastAsia="Calibri" w:hAnsi="Garamond" w:cs="Garamond"/>
      <w:color w:val="000000"/>
      <w:sz w:val="24"/>
      <w:szCs w:val="24"/>
    </w:rPr>
  </w:style>
  <w:style w:type="character" w:styleId="aa">
    <w:name w:val="Emphasis"/>
    <w:uiPriority w:val="99"/>
    <w:qFormat/>
    <w:rsid w:val="0073531D"/>
    <w:rPr>
      <w:rFonts w:cs="Times New Roman"/>
      <w:i/>
    </w:rPr>
  </w:style>
  <w:style w:type="character" w:customStyle="1" w:styleId="apple-style-span">
    <w:name w:val="apple-style-span"/>
    <w:rsid w:val="0073531D"/>
  </w:style>
  <w:style w:type="paragraph" w:styleId="ab">
    <w:name w:val="Body Text"/>
    <w:basedOn w:val="a"/>
    <w:link w:val="ac"/>
    <w:rsid w:val="0073531D"/>
    <w:rPr>
      <w:sz w:val="28"/>
      <w:szCs w:val="28"/>
    </w:rPr>
  </w:style>
  <w:style w:type="character" w:customStyle="1" w:styleId="ac">
    <w:name w:val="Основной текст Знак"/>
    <w:basedOn w:val="a0"/>
    <w:link w:val="ab"/>
    <w:rsid w:val="0073531D"/>
    <w:rPr>
      <w:rFonts w:ascii="Times New Roman" w:eastAsia="Times New Roman" w:hAnsi="Times New Roman" w:cs="Times New Roman"/>
      <w:sz w:val="28"/>
      <w:szCs w:val="28"/>
      <w:lang w:eastAsia="ru-RU"/>
    </w:rPr>
  </w:style>
  <w:style w:type="paragraph" w:styleId="31">
    <w:name w:val="Body Text 3"/>
    <w:basedOn w:val="a"/>
    <w:link w:val="32"/>
    <w:uiPriority w:val="99"/>
    <w:rsid w:val="0073531D"/>
    <w:pPr>
      <w:spacing w:after="120"/>
    </w:pPr>
    <w:rPr>
      <w:sz w:val="16"/>
      <w:szCs w:val="16"/>
    </w:rPr>
  </w:style>
  <w:style w:type="character" w:customStyle="1" w:styleId="32">
    <w:name w:val="Основной текст 3 Знак"/>
    <w:basedOn w:val="a0"/>
    <w:link w:val="31"/>
    <w:uiPriority w:val="99"/>
    <w:rsid w:val="0073531D"/>
    <w:rPr>
      <w:rFonts w:ascii="Times New Roman" w:eastAsia="Times New Roman" w:hAnsi="Times New Roman" w:cs="Times New Roman"/>
      <w:sz w:val="16"/>
      <w:szCs w:val="16"/>
      <w:lang w:eastAsia="ru-RU"/>
    </w:rPr>
  </w:style>
  <w:style w:type="character" w:customStyle="1" w:styleId="s0">
    <w:name w:val="s0"/>
    <w:basedOn w:val="a0"/>
    <w:rsid w:val="0073531D"/>
    <w:rPr>
      <w:rFonts w:ascii="Times New Roman" w:hAnsi="Times New Roman" w:cs="Times New Roman" w:hint="default"/>
      <w:b w:val="0"/>
      <w:bCs w:val="0"/>
      <w:i w:val="0"/>
      <w:iCs w:val="0"/>
      <w:strike w:val="0"/>
      <w:dstrike w:val="0"/>
      <w:color w:val="000000"/>
      <w:sz w:val="28"/>
      <w:szCs w:val="28"/>
      <w:u w:val="none"/>
      <w:effect w:val="none"/>
    </w:rPr>
  </w:style>
  <w:style w:type="paragraph" w:styleId="ad">
    <w:name w:val="Normal (Web)"/>
    <w:aliases w:val="Обычный (Web)"/>
    <w:basedOn w:val="a"/>
    <w:rsid w:val="0073531D"/>
    <w:pPr>
      <w:spacing w:before="100" w:beforeAutospacing="1" w:after="100" w:afterAutospacing="1"/>
    </w:pPr>
  </w:style>
  <w:style w:type="character" w:customStyle="1" w:styleId="ae">
    <w:name w:val="Основной текст_"/>
    <w:link w:val="29"/>
    <w:rsid w:val="0073531D"/>
    <w:rPr>
      <w:rFonts w:ascii="Arial" w:eastAsia="Arial" w:hAnsi="Arial" w:cs="Arial"/>
      <w:sz w:val="16"/>
      <w:szCs w:val="16"/>
      <w:shd w:val="clear" w:color="auto" w:fill="FFFFFF"/>
    </w:rPr>
  </w:style>
  <w:style w:type="paragraph" w:customStyle="1" w:styleId="29">
    <w:name w:val="Основной текст29"/>
    <w:basedOn w:val="a"/>
    <w:link w:val="ae"/>
    <w:rsid w:val="0073531D"/>
    <w:pPr>
      <w:shd w:val="clear" w:color="auto" w:fill="FFFFFF"/>
      <w:spacing w:after="600" w:line="0" w:lineRule="atLeast"/>
      <w:ind w:hanging="540"/>
    </w:pPr>
    <w:rPr>
      <w:rFonts w:ascii="Arial" w:eastAsia="Arial" w:hAnsi="Arial" w:cs="Arial"/>
      <w:sz w:val="16"/>
      <w:szCs w:val="16"/>
      <w:lang w:eastAsia="en-US"/>
    </w:rPr>
  </w:style>
  <w:style w:type="character" w:styleId="af">
    <w:name w:val="Strong"/>
    <w:uiPriority w:val="22"/>
    <w:qFormat/>
    <w:rsid w:val="0073531D"/>
    <w:rPr>
      <w:b/>
      <w:bCs/>
    </w:rPr>
  </w:style>
  <w:style w:type="character" w:customStyle="1" w:styleId="109">
    <w:name w:val="Основной текст (10)9"/>
    <w:uiPriority w:val="99"/>
    <w:rsid w:val="0073531D"/>
    <w:rPr>
      <w:rFonts w:ascii="Arial" w:hAnsi="Arial" w:cs="Arial"/>
      <w:noProof/>
      <w:spacing w:val="0"/>
      <w:sz w:val="14"/>
      <w:szCs w:val="14"/>
    </w:rPr>
  </w:style>
  <w:style w:type="character" w:customStyle="1" w:styleId="apple-converted-space">
    <w:name w:val="apple-converted-space"/>
    <w:rsid w:val="0073531D"/>
  </w:style>
  <w:style w:type="character" w:styleId="af0">
    <w:name w:val="Hyperlink"/>
    <w:basedOn w:val="a0"/>
    <w:uiPriority w:val="99"/>
    <w:unhideWhenUsed/>
    <w:rsid w:val="0073531D"/>
    <w:rPr>
      <w:color w:val="0000FF"/>
      <w:u w:val="single"/>
    </w:rPr>
  </w:style>
  <w:style w:type="paragraph" w:customStyle="1" w:styleId="af1">
    <w:name w:val="Обычный с кр. стр."/>
    <w:basedOn w:val="a"/>
    <w:uiPriority w:val="99"/>
    <w:rsid w:val="0073531D"/>
    <w:pPr>
      <w:widowControl w:val="0"/>
      <w:suppressAutoHyphens/>
      <w:spacing w:line="320" w:lineRule="exact"/>
      <w:ind w:firstLine="567"/>
    </w:pPr>
    <w:rPr>
      <w:rFonts w:ascii="Courier New" w:hAnsi="Courier New"/>
      <w:spacing w:val="-24"/>
      <w:sz w:val="28"/>
      <w:szCs w:val="20"/>
      <w:lang w:eastAsia="ar-SA"/>
    </w:rPr>
  </w:style>
  <w:style w:type="paragraph" w:customStyle="1" w:styleId="10">
    <w:name w:val="Без интервала1"/>
    <w:rsid w:val="0073531D"/>
    <w:pPr>
      <w:suppressAutoHyphens/>
      <w:spacing w:after="0" w:line="240" w:lineRule="auto"/>
    </w:pPr>
    <w:rPr>
      <w:rFonts w:ascii="Times New Roman" w:eastAsia="Calibri" w:hAnsi="Times New Roman" w:cs="Calibri"/>
      <w:sz w:val="24"/>
      <w:szCs w:val="24"/>
      <w:lang w:eastAsia="ar-SA"/>
    </w:rPr>
  </w:style>
  <w:style w:type="paragraph" w:customStyle="1" w:styleId="21">
    <w:name w:val="Основной текст 21"/>
    <w:basedOn w:val="a"/>
    <w:rsid w:val="0073531D"/>
    <w:pPr>
      <w:suppressAutoHyphens/>
      <w:spacing w:after="120" w:line="480" w:lineRule="auto"/>
    </w:pPr>
    <w:rPr>
      <w:rFonts w:cs="Calibri"/>
      <w:lang w:eastAsia="ar-SA"/>
    </w:rPr>
  </w:style>
  <w:style w:type="paragraph" w:styleId="22">
    <w:name w:val="Body Text 2"/>
    <w:basedOn w:val="a"/>
    <w:link w:val="23"/>
    <w:uiPriority w:val="99"/>
    <w:unhideWhenUsed/>
    <w:rsid w:val="0073531D"/>
    <w:pPr>
      <w:spacing w:after="120" w:line="480" w:lineRule="auto"/>
    </w:pPr>
  </w:style>
  <w:style w:type="character" w:customStyle="1" w:styleId="23">
    <w:name w:val="Основной текст 2 Знак"/>
    <w:basedOn w:val="a0"/>
    <w:link w:val="22"/>
    <w:uiPriority w:val="99"/>
    <w:rsid w:val="0073531D"/>
    <w:rPr>
      <w:rFonts w:ascii="Times New Roman" w:eastAsia="Times New Roman" w:hAnsi="Times New Roman" w:cs="Times New Roman"/>
      <w:sz w:val="24"/>
      <w:szCs w:val="24"/>
      <w:lang w:eastAsia="ru-RU"/>
    </w:rPr>
  </w:style>
  <w:style w:type="paragraph" w:customStyle="1" w:styleId="BodyText215">
    <w:name w:val="Body Text 215"/>
    <w:basedOn w:val="a"/>
    <w:rsid w:val="0073531D"/>
    <w:pPr>
      <w:tabs>
        <w:tab w:val="left" w:pos="284"/>
      </w:tabs>
      <w:suppressAutoHyphens/>
      <w:overflowPunct w:val="0"/>
      <w:autoSpaceDE w:val="0"/>
      <w:spacing w:line="360" w:lineRule="auto"/>
      <w:ind w:left="284" w:firstLine="567"/>
      <w:jc w:val="both"/>
      <w:textAlignment w:val="baseline"/>
    </w:pPr>
    <w:rPr>
      <w:rFonts w:cs="Calibri"/>
      <w:sz w:val="28"/>
      <w:szCs w:val="20"/>
      <w:lang w:eastAsia="ar-SA"/>
    </w:rPr>
  </w:style>
  <w:style w:type="paragraph" w:customStyle="1" w:styleId="220">
    <w:name w:val="Основной текст 22"/>
    <w:basedOn w:val="a"/>
    <w:rsid w:val="0073531D"/>
    <w:pPr>
      <w:suppressAutoHyphens/>
      <w:overflowPunct w:val="0"/>
      <w:autoSpaceDE w:val="0"/>
      <w:ind w:firstLine="567"/>
      <w:jc w:val="both"/>
      <w:textAlignment w:val="baseline"/>
    </w:pPr>
    <w:rPr>
      <w:rFonts w:cs="Calibri"/>
      <w:sz w:val="28"/>
      <w:szCs w:val="20"/>
      <w:lang w:eastAsia="ar-SA"/>
    </w:rPr>
  </w:style>
  <w:style w:type="paragraph" w:customStyle="1" w:styleId="NoSpacing">
    <w:name w:val="No Spacing Знак"/>
    <w:link w:val="NoSpacing0"/>
    <w:uiPriority w:val="99"/>
    <w:rsid w:val="0073531D"/>
    <w:pPr>
      <w:spacing w:after="0" w:line="240" w:lineRule="auto"/>
    </w:pPr>
    <w:rPr>
      <w:rFonts w:ascii="Calibri" w:eastAsia="Calibri" w:hAnsi="Calibri" w:cs="Times New Roman"/>
    </w:rPr>
  </w:style>
  <w:style w:type="character" w:customStyle="1" w:styleId="NoSpacing0">
    <w:name w:val="No Spacing Знак Знак"/>
    <w:link w:val="NoSpacing"/>
    <w:uiPriority w:val="99"/>
    <w:rsid w:val="0073531D"/>
    <w:rPr>
      <w:rFonts w:ascii="Calibri" w:eastAsia="Calibri" w:hAnsi="Calibri" w:cs="Times New Roman"/>
    </w:rPr>
  </w:style>
  <w:style w:type="paragraph" w:styleId="af2">
    <w:name w:val="Plain Text"/>
    <w:basedOn w:val="a"/>
    <w:link w:val="af3"/>
    <w:rsid w:val="0073531D"/>
    <w:rPr>
      <w:rFonts w:ascii="Courier New" w:hAnsi="Courier New"/>
      <w:noProof/>
      <w:sz w:val="20"/>
      <w:szCs w:val="20"/>
    </w:rPr>
  </w:style>
  <w:style w:type="character" w:customStyle="1" w:styleId="af3">
    <w:name w:val="Текст Знак"/>
    <w:basedOn w:val="a0"/>
    <w:link w:val="af2"/>
    <w:rsid w:val="0073531D"/>
    <w:rPr>
      <w:rFonts w:ascii="Courier New" w:eastAsia="Times New Roman" w:hAnsi="Courier New" w:cs="Times New Roman"/>
      <w:noProof/>
      <w:sz w:val="20"/>
      <w:szCs w:val="20"/>
      <w:lang w:eastAsia="ru-RU"/>
    </w:rPr>
  </w:style>
  <w:style w:type="paragraph" w:customStyle="1" w:styleId="NoSpacing1">
    <w:name w:val="No Spacing1"/>
    <w:rsid w:val="0073531D"/>
    <w:pPr>
      <w:spacing w:after="0" w:line="240" w:lineRule="auto"/>
    </w:pPr>
    <w:rPr>
      <w:rFonts w:ascii="Times New Roman" w:eastAsia="Calibri" w:hAnsi="Times New Roman" w:cs="Times New Roman"/>
      <w:sz w:val="24"/>
      <w:szCs w:val="24"/>
      <w:lang w:eastAsia="ru-RU"/>
    </w:rPr>
  </w:style>
  <w:style w:type="character" w:customStyle="1" w:styleId="hps">
    <w:name w:val="hps"/>
    <w:basedOn w:val="a0"/>
    <w:rsid w:val="0073531D"/>
  </w:style>
  <w:style w:type="paragraph" w:customStyle="1" w:styleId="af4">
    <w:name w:val="Таблица текст"/>
    <w:basedOn w:val="a"/>
    <w:rsid w:val="0073531D"/>
    <w:pPr>
      <w:suppressAutoHyphens/>
      <w:spacing w:before="40" w:after="40" w:line="100" w:lineRule="atLeast"/>
      <w:ind w:left="57" w:right="57"/>
    </w:pPr>
    <w:rPr>
      <w:kern w:val="1"/>
      <w:sz w:val="22"/>
      <w:szCs w:val="22"/>
      <w:lang w:eastAsia="ar-SA"/>
    </w:rPr>
  </w:style>
  <w:style w:type="paragraph" w:customStyle="1" w:styleId="11">
    <w:name w:val="Обычный1"/>
    <w:link w:val="12"/>
    <w:rsid w:val="0073531D"/>
    <w:pPr>
      <w:suppressAutoHyphens/>
    </w:pPr>
    <w:rPr>
      <w:rFonts w:ascii="Times New Roman" w:eastAsia="Arial" w:hAnsi="Times New Roman" w:cs="Times New Roman"/>
      <w:kern w:val="1"/>
      <w:sz w:val="20"/>
      <w:szCs w:val="20"/>
      <w:lang w:eastAsia="ar-SA"/>
    </w:rPr>
  </w:style>
  <w:style w:type="paragraph" w:customStyle="1" w:styleId="310">
    <w:name w:val="Основной текст 31"/>
    <w:basedOn w:val="a"/>
    <w:rsid w:val="0073531D"/>
    <w:pPr>
      <w:suppressAutoHyphens/>
      <w:spacing w:line="100" w:lineRule="atLeast"/>
      <w:jc w:val="center"/>
    </w:pPr>
    <w:rPr>
      <w:bCs/>
      <w:i/>
      <w:color w:val="000000"/>
      <w:kern w:val="1"/>
      <w:sz w:val="22"/>
      <w:szCs w:val="22"/>
      <w:u w:val="single"/>
      <w:lang w:eastAsia="ar-SA"/>
    </w:rPr>
  </w:style>
  <w:style w:type="character" w:customStyle="1" w:styleId="24">
    <w:name w:val="Стиль2 Знак"/>
    <w:link w:val="25"/>
    <w:rsid w:val="0073531D"/>
    <w:rPr>
      <w:rFonts w:cs="Calibri"/>
      <w:sz w:val="24"/>
      <w:szCs w:val="24"/>
    </w:rPr>
  </w:style>
  <w:style w:type="paragraph" w:customStyle="1" w:styleId="25">
    <w:name w:val="Стиль2"/>
    <w:basedOn w:val="a"/>
    <w:link w:val="24"/>
    <w:qFormat/>
    <w:rsid w:val="0073531D"/>
    <w:pPr>
      <w:jc w:val="both"/>
    </w:pPr>
    <w:rPr>
      <w:rFonts w:asciiTheme="minorHAnsi" w:eastAsiaTheme="minorHAnsi" w:hAnsiTheme="minorHAnsi" w:cs="Calibri"/>
      <w:lang w:eastAsia="en-US"/>
    </w:rPr>
  </w:style>
  <w:style w:type="paragraph" w:customStyle="1" w:styleId="5">
    <w:name w:val="Стиль5"/>
    <w:basedOn w:val="a"/>
    <w:link w:val="50"/>
    <w:qFormat/>
    <w:rsid w:val="0073531D"/>
    <w:pPr>
      <w:jc w:val="both"/>
    </w:pPr>
  </w:style>
  <w:style w:type="character" w:customStyle="1" w:styleId="50">
    <w:name w:val="Стиль5 Знак"/>
    <w:link w:val="5"/>
    <w:rsid w:val="0073531D"/>
    <w:rPr>
      <w:rFonts w:ascii="Times New Roman" w:eastAsia="Times New Roman" w:hAnsi="Times New Roman" w:cs="Times New Roman"/>
      <w:sz w:val="24"/>
      <w:szCs w:val="24"/>
    </w:rPr>
  </w:style>
  <w:style w:type="character" w:customStyle="1" w:styleId="13">
    <w:name w:val="Стиль1 Знак"/>
    <w:link w:val="14"/>
    <w:rsid w:val="0073531D"/>
    <w:rPr>
      <w:rFonts w:ascii="Times New Roman" w:eastAsia="Times New Roman" w:hAnsi="Times New Roman"/>
    </w:rPr>
  </w:style>
  <w:style w:type="paragraph" w:customStyle="1" w:styleId="14">
    <w:name w:val="Стиль1"/>
    <w:basedOn w:val="a"/>
    <w:link w:val="13"/>
    <w:qFormat/>
    <w:rsid w:val="0073531D"/>
    <w:pPr>
      <w:jc w:val="both"/>
    </w:pPr>
    <w:rPr>
      <w:rFonts w:cstheme="minorBidi"/>
      <w:sz w:val="22"/>
      <w:szCs w:val="22"/>
      <w:lang w:eastAsia="en-US"/>
    </w:rPr>
  </w:style>
  <w:style w:type="paragraph" w:customStyle="1" w:styleId="NORMALMANUALUSUARIO">
    <w:name w:val="NORMAL MANUAL USUARIO"/>
    <w:basedOn w:val="a"/>
    <w:link w:val="NORMALMANUALUSUARIOCar"/>
    <w:qFormat/>
    <w:rsid w:val="00A3220A"/>
    <w:pPr>
      <w:spacing w:before="100" w:after="100" w:line="280" w:lineRule="exact"/>
      <w:jc w:val="both"/>
    </w:pPr>
    <w:rPr>
      <w:rFonts w:eastAsia="Calibri"/>
      <w:szCs w:val="20"/>
      <w:lang w:val="es-ES" w:eastAsia="en-US"/>
    </w:rPr>
  </w:style>
  <w:style w:type="character" w:customStyle="1" w:styleId="NORMALMANUALUSUARIOCar">
    <w:name w:val="NORMAL MANUAL USUARIO Car"/>
    <w:link w:val="NORMALMANUALUSUARIO"/>
    <w:locked/>
    <w:rsid w:val="00A3220A"/>
    <w:rPr>
      <w:rFonts w:ascii="Times New Roman" w:eastAsia="Calibri" w:hAnsi="Times New Roman" w:cs="Times New Roman"/>
      <w:sz w:val="24"/>
      <w:szCs w:val="20"/>
      <w:lang w:val="es-ES"/>
    </w:rPr>
  </w:style>
  <w:style w:type="character" w:customStyle="1" w:styleId="20">
    <w:name w:val="Заголовок 2 Знак"/>
    <w:basedOn w:val="a0"/>
    <w:link w:val="2"/>
    <w:uiPriority w:val="9"/>
    <w:semiHidden/>
    <w:rsid w:val="003723A2"/>
    <w:rPr>
      <w:rFonts w:asciiTheme="majorHAnsi" w:eastAsiaTheme="majorEastAsia" w:hAnsiTheme="majorHAnsi" w:cstheme="majorBidi"/>
      <w:b/>
      <w:bCs/>
      <w:color w:val="4F81BD" w:themeColor="accent1"/>
      <w:sz w:val="26"/>
      <w:szCs w:val="26"/>
      <w:lang w:eastAsia="ru-RU"/>
    </w:rPr>
  </w:style>
  <w:style w:type="paragraph" w:styleId="af5">
    <w:name w:val="Body Text Indent"/>
    <w:basedOn w:val="a"/>
    <w:link w:val="af6"/>
    <w:unhideWhenUsed/>
    <w:rsid w:val="008307C2"/>
    <w:pPr>
      <w:spacing w:after="120"/>
      <w:ind w:left="283"/>
    </w:pPr>
  </w:style>
  <w:style w:type="character" w:customStyle="1" w:styleId="af6">
    <w:name w:val="Основной текст с отступом Знак"/>
    <w:basedOn w:val="a0"/>
    <w:link w:val="af5"/>
    <w:rsid w:val="008307C2"/>
    <w:rPr>
      <w:rFonts w:ascii="Times New Roman" w:eastAsia="Times New Roman" w:hAnsi="Times New Roman" w:cs="Times New Roman"/>
      <w:sz w:val="24"/>
      <w:szCs w:val="24"/>
      <w:lang w:eastAsia="ru-RU"/>
    </w:rPr>
  </w:style>
  <w:style w:type="paragraph" w:customStyle="1" w:styleId="15">
    <w:name w:val="Цитата1"/>
    <w:basedOn w:val="a"/>
    <w:rsid w:val="008307C2"/>
    <w:pPr>
      <w:suppressAutoHyphens/>
      <w:ind w:left="284" w:right="284" w:firstLine="567"/>
      <w:jc w:val="both"/>
      <w:textAlignment w:val="baseline"/>
    </w:pPr>
    <w:rPr>
      <w:szCs w:val="20"/>
      <w:lang w:eastAsia="zh-CN"/>
    </w:rPr>
  </w:style>
  <w:style w:type="paragraph" w:customStyle="1" w:styleId="210">
    <w:name w:val="Основной текст с отступом 21"/>
    <w:basedOn w:val="a"/>
    <w:rsid w:val="008307C2"/>
    <w:pPr>
      <w:widowControl w:val="0"/>
      <w:suppressAutoHyphens/>
      <w:ind w:left="72"/>
      <w:jc w:val="both"/>
    </w:pPr>
    <w:rPr>
      <w:rFonts w:ascii="Arial" w:eastAsia="Calibri" w:hAnsi="Arial" w:cs="Arial"/>
      <w:sz w:val="20"/>
      <w:szCs w:val="20"/>
    </w:rPr>
  </w:style>
  <w:style w:type="paragraph" w:styleId="af7">
    <w:name w:val="Balloon Text"/>
    <w:basedOn w:val="a"/>
    <w:link w:val="af8"/>
    <w:semiHidden/>
    <w:rsid w:val="008307C2"/>
    <w:rPr>
      <w:rFonts w:ascii="Tahoma" w:eastAsia="SimSun" w:hAnsi="Tahoma" w:cs="Tahoma"/>
      <w:sz w:val="16"/>
      <w:szCs w:val="16"/>
    </w:rPr>
  </w:style>
  <w:style w:type="character" w:customStyle="1" w:styleId="af8">
    <w:name w:val="Текст выноски Знак"/>
    <w:basedOn w:val="a0"/>
    <w:link w:val="af7"/>
    <w:semiHidden/>
    <w:rsid w:val="008307C2"/>
    <w:rPr>
      <w:rFonts w:ascii="Tahoma" w:eastAsia="SimSun" w:hAnsi="Tahoma" w:cs="Tahoma"/>
      <w:sz w:val="16"/>
      <w:szCs w:val="16"/>
      <w:lang w:eastAsia="ru-RU"/>
    </w:rPr>
  </w:style>
  <w:style w:type="table" w:styleId="af9">
    <w:name w:val="Table Grid"/>
    <w:basedOn w:val="a1"/>
    <w:uiPriority w:val="39"/>
    <w:rsid w:val="008307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lock Text"/>
    <w:basedOn w:val="a"/>
    <w:uiPriority w:val="99"/>
    <w:rsid w:val="008307C2"/>
    <w:pPr>
      <w:suppressAutoHyphens/>
      <w:overflowPunct w:val="0"/>
      <w:autoSpaceDE w:val="0"/>
      <w:spacing w:line="80" w:lineRule="atLeast"/>
      <w:ind w:left="284" w:right="284" w:firstLine="567"/>
      <w:jc w:val="both"/>
      <w:textAlignment w:val="baseline"/>
    </w:pPr>
    <w:rPr>
      <w:rFonts w:eastAsia="Batang"/>
      <w:szCs w:val="20"/>
      <w:lang w:eastAsia="ar-SA"/>
    </w:rPr>
  </w:style>
  <w:style w:type="character" w:customStyle="1" w:styleId="12">
    <w:name w:val="Обычный1 Знак"/>
    <w:link w:val="11"/>
    <w:rsid w:val="008307C2"/>
    <w:rPr>
      <w:rFonts w:ascii="Times New Roman" w:eastAsia="Arial" w:hAnsi="Times New Roman" w:cs="Times New Roman"/>
      <w:kern w:val="1"/>
      <w:sz w:val="20"/>
      <w:szCs w:val="20"/>
      <w:lang w:eastAsia="ar-SA"/>
    </w:rPr>
  </w:style>
</w:styles>
</file>

<file path=word/webSettings.xml><?xml version="1.0" encoding="utf-8"?>
<w:webSettings xmlns:r="http://schemas.openxmlformats.org/officeDocument/2006/relationships" xmlns:w="http://schemas.openxmlformats.org/wordprocessingml/2006/main">
  <w:divs>
    <w:div w:id="538591406">
      <w:bodyDiv w:val="1"/>
      <w:marLeft w:val="0"/>
      <w:marRight w:val="0"/>
      <w:marTop w:val="0"/>
      <w:marBottom w:val="0"/>
      <w:divBdr>
        <w:top w:val="none" w:sz="0" w:space="0" w:color="auto"/>
        <w:left w:val="none" w:sz="0" w:space="0" w:color="auto"/>
        <w:bottom w:val="none" w:sz="0" w:space="0" w:color="auto"/>
        <w:right w:val="none" w:sz="0" w:space="0" w:color="auto"/>
      </w:divBdr>
    </w:div>
    <w:div w:id="972753750">
      <w:bodyDiv w:val="1"/>
      <w:marLeft w:val="0"/>
      <w:marRight w:val="0"/>
      <w:marTop w:val="0"/>
      <w:marBottom w:val="0"/>
      <w:divBdr>
        <w:top w:val="none" w:sz="0" w:space="0" w:color="auto"/>
        <w:left w:val="none" w:sz="0" w:space="0" w:color="auto"/>
        <w:bottom w:val="none" w:sz="0" w:space="0" w:color="auto"/>
        <w:right w:val="none" w:sz="0" w:space="0" w:color="auto"/>
      </w:divBdr>
    </w:div>
    <w:div w:id="208079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8B8942-A3C2-40D4-B91D-A587E9CE3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1</Pages>
  <Words>65587</Words>
  <Characters>373848</Characters>
  <Application>Microsoft Office Word</Application>
  <DocSecurity>0</DocSecurity>
  <Lines>3115</Lines>
  <Paragraphs>877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438558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RMukhtarov</dc:creator>
  <cp:keywords/>
  <dc:description/>
  <cp:lastModifiedBy>User</cp:lastModifiedBy>
  <cp:revision>57</cp:revision>
  <cp:lastPrinted>2015-10-27T06:55:00Z</cp:lastPrinted>
  <dcterms:created xsi:type="dcterms:W3CDTF">2015-10-15T08:53:00Z</dcterms:created>
  <dcterms:modified xsi:type="dcterms:W3CDTF">2015-10-29T08:05:00Z</dcterms:modified>
</cp:coreProperties>
</file>